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00B8E" w14:textId="4E8B3C06" w:rsidR="000427AD" w:rsidRPr="000A5E16" w:rsidRDefault="000427AD" w:rsidP="0066182B">
      <w:pPr>
        <w:jc w:val="center"/>
        <w:rPr>
          <w:rFonts w:ascii="GHEA Grapalat" w:hAnsi="GHEA Grapalat"/>
          <w:b/>
          <w:bCs/>
          <w:sz w:val="22"/>
          <w:szCs w:val="22"/>
          <w:lang w:val="hy-AM" w:eastAsia="en-US"/>
        </w:rPr>
      </w:pPr>
    </w:p>
    <w:p w14:paraId="55A1398C" w14:textId="77777777" w:rsidR="000427AD" w:rsidRPr="000A5E16" w:rsidRDefault="000427AD" w:rsidP="0066182B">
      <w:pPr>
        <w:jc w:val="center"/>
        <w:rPr>
          <w:rFonts w:ascii="GHEA Grapalat" w:hAnsi="GHEA Grapalat"/>
          <w:b/>
          <w:bCs/>
          <w:sz w:val="22"/>
          <w:szCs w:val="22"/>
          <w:lang w:val="hy-AM" w:eastAsia="en-US"/>
        </w:rPr>
      </w:pPr>
    </w:p>
    <w:p w14:paraId="1DD4A2B4" w14:textId="70E5C6F0" w:rsidR="00D40FE2" w:rsidRPr="000A5E16" w:rsidRDefault="00D40FE2" w:rsidP="00D40FE2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 w:rsidRPr="000A5E16">
        <w:rPr>
          <w:rFonts w:ascii="GHEA Grapalat" w:hAnsi="GHEA Grapalat"/>
          <w:spacing w:val="-8"/>
          <w:sz w:val="22"/>
          <w:szCs w:val="22"/>
          <w:lang w:val="hy-AM"/>
        </w:rPr>
        <w:t xml:space="preserve">Հավելված N </w:t>
      </w:r>
      <w:r w:rsidR="000E0269">
        <w:rPr>
          <w:rFonts w:ascii="GHEA Grapalat" w:hAnsi="GHEA Grapalat"/>
          <w:spacing w:val="-8"/>
          <w:sz w:val="22"/>
          <w:szCs w:val="22"/>
          <w:lang w:val="hy-AM"/>
        </w:rPr>
        <w:t>1</w:t>
      </w:r>
    </w:p>
    <w:p w14:paraId="01729794" w14:textId="20A444CF" w:rsidR="00D40FE2" w:rsidRPr="000A5E16" w:rsidRDefault="00D40FE2" w:rsidP="00D40FE2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 w:rsidRPr="000A5E16">
        <w:rPr>
          <w:rFonts w:ascii="GHEA Grapalat" w:hAnsi="GHEA Grapalat"/>
          <w:spacing w:val="-6"/>
          <w:szCs w:val="22"/>
          <w:lang w:val="hy-AM"/>
        </w:rPr>
        <w:t>ՀՀ կառավարության 202</w:t>
      </w:r>
      <w:r w:rsidR="0053510F" w:rsidRPr="000A5E16">
        <w:rPr>
          <w:rFonts w:ascii="GHEA Grapalat" w:hAnsi="GHEA Grapalat"/>
          <w:spacing w:val="-6"/>
          <w:szCs w:val="22"/>
          <w:lang w:val="hy-AM"/>
        </w:rPr>
        <w:t>3</w:t>
      </w:r>
      <w:r w:rsidRPr="000A5E16">
        <w:rPr>
          <w:rFonts w:ascii="GHEA Grapalat" w:hAnsi="GHEA Grapalat"/>
          <w:spacing w:val="-6"/>
          <w:szCs w:val="22"/>
          <w:lang w:val="hy-AM"/>
        </w:rPr>
        <w:t xml:space="preserve"> թվականի</w:t>
      </w:r>
    </w:p>
    <w:p w14:paraId="242DC77C" w14:textId="77777777" w:rsidR="00D40FE2" w:rsidRPr="000A5E16" w:rsidRDefault="00D40FE2" w:rsidP="00D40FE2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 w:rsidRPr="000A5E16">
        <w:rPr>
          <w:rFonts w:ascii="GHEA Grapalat" w:hAnsi="GHEA Grapalat" w:cs="IRTEK Courier"/>
          <w:spacing w:val="-4"/>
          <w:szCs w:val="22"/>
          <w:lang w:val="hy-AM"/>
        </w:rPr>
        <w:t xml:space="preserve">_________  </w:t>
      </w:r>
      <w:r w:rsidRPr="000A5E16">
        <w:rPr>
          <w:rFonts w:ascii="GHEA Grapalat" w:hAnsi="GHEA Grapalat" w:cs="Sylfaen"/>
          <w:spacing w:val="-2"/>
          <w:szCs w:val="22"/>
          <w:lang w:val="pt-BR"/>
        </w:rPr>
        <w:t xml:space="preserve"> </w:t>
      </w:r>
      <w:r w:rsidRPr="000A5E16">
        <w:rPr>
          <w:rFonts w:ascii="GHEA Grapalat" w:hAnsi="GHEA Grapalat" w:cs="Sylfaen"/>
          <w:spacing w:val="-2"/>
          <w:szCs w:val="22"/>
          <w:lang w:val="hy-AM"/>
        </w:rPr>
        <w:t>__</w:t>
      </w:r>
      <w:r w:rsidRPr="000A5E16">
        <w:rPr>
          <w:rFonts w:ascii="GHEA Grapalat" w:hAnsi="GHEA Grapalat" w:cs="Sylfaen"/>
          <w:spacing w:val="-2"/>
          <w:szCs w:val="22"/>
          <w:lang w:val="pt-BR"/>
        </w:rPr>
        <w:t>-</w:t>
      </w:r>
      <w:r w:rsidRPr="000A5E16">
        <w:rPr>
          <w:rFonts w:ascii="GHEA Grapalat" w:hAnsi="GHEA Grapalat"/>
          <w:spacing w:val="-2"/>
          <w:szCs w:val="22"/>
          <w:lang w:val="hy-AM"/>
        </w:rPr>
        <w:t>ի N ___-Ն</w:t>
      </w:r>
      <w:r w:rsidRPr="000A5E16">
        <w:rPr>
          <w:rFonts w:ascii="GHEA Grapalat" w:hAnsi="GHEA Grapalat"/>
          <w:spacing w:val="-6"/>
          <w:szCs w:val="22"/>
          <w:lang w:val="hy-AM"/>
        </w:rPr>
        <w:t xml:space="preserve"> որոշման</w:t>
      </w:r>
    </w:p>
    <w:p w14:paraId="0CE25278" w14:textId="6B39F907" w:rsidR="00D40FE2" w:rsidRPr="000A5E16" w:rsidRDefault="00D40FE2" w:rsidP="00C84704">
      <w:pPr>
        <w:jc w:val="center"/>
        <w:rPr>
          <w:rFonts w:ascii="GHEA Grapalat" w:hAnsi="GHEA Grapalat"/>
          <w:b/>
          <w:bCs/>
          <w:sz w:val="22"/>
          <w:szCs w:val="22"/>
          <w:lang w:val="hy-AM" w:eastAsia="en-US"/>
        </w:rPr>
      </w:pPr>
    </w:p>
    <w:p w14:paraId="5D774FF7" w14:textId="49A4CD52" w:rsidR="00D40FE2" w:rsidRPr="000A5E16" w:rsidRDefault="00D40FE2" w:rsidP="00D40FE2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 w:rsidRPr="000A5E16">
        <w:rPr>
          <w:rFonts w:ascii="GHEA Grapalat" w:hAnsi="GHEA Grapalat"/>
          <w:spacing w:val="-8"/>
          <w:sz w:val="22"/>
          <w:szCs w:val="22"/>
          <w:lang w:val="hy-AM"/>
        </w:rPr>
        <w:t xml:space="preserve">Հավելված N </w:t>
      </w:r>
      <w:r w:rsidR="00117B04">
        <w:rPr>
          <w:rFonts w:ascii="GHEA Grapalat" w:hAnsi="GHEA Grapalat"/>
          <w:spacing w:val="-8"/>
          <w:sz w:val="22"/>
          <w:szCs w:val="22"/>
          <w:lang w:val="hy-AM"/>
        </w:rPr>
        <w:t>1</w:t>
      </w:r>
    </w:p>
    <w:p w14:paraId="4543AED7" w14:textId="39C0B6CE" w:rsidR="00D40FE2" w:rsidRPr="000A5E16" w:rsidRDefault="00D40FE2" w:rsidP="00D40FE2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 w:rsidRPr="000A5E16">
        <w:rPr>
          <w:rFonts w:ascii="GHEA Grapalat" w:hAnsi="GHEA Grapalat"/>
          <w:spacing w:val="-6"/>
          <w:szCs w:val="22"/>
          <w:lang w:val="hy-AM"/>
        </w:rPr>
        <w:t>ՀՀ կառավարության 202</w:t>
      </w:r>
      <w:r w:rsidR="0053510F" w:rsidRPr="000A5E16">
        <w:rPr>
          <w:rFonts w:ascii="GHEA Grapalat" w:hAnsi="GHEA Grapalat"/>
          <w:spacing w:val="-6"/>
          <w:szCs w:val="22"/>
          <w:lang w:val="hy-AM"/>
        </w:rPr>
        <w:t>0</w:t>
      </w:r>
      <w:r w:rsidRPr="000A5E16">
        <w:rPr>
          <w:rFonts w:ascii="GHEA Grapalat" w:hAnsi="GHEA Grapalat"/>
          <w:spacing w:val="-6"/>
          <w:szCs w:val="22"/>
          <w:lang w:val="hy-AM"/>
        </w:rPr>
        <w:t xml:space="preserve"> թվականի</w:t>
      </w:r>
    </w:p>
    <w:p w14:paraId="50974E76" w14:textId="67BB8C39" w:rsidR="00D40FE2" w:rsidRPr="000A5E16" w:rsidRDefault="0053510F" w:rsidP="00D40FE2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 w:rsidRPr="000A5E16">
        <w:rPr>
          <w:rFonts w:ascii="GHEA Grapalat" w:hAnsi="GHEA Grapalat" w:cs="Sylfaen"/>
          <w:spacing w:val="-2"/>
          <w:szCs w:val="22"/>
          <w:lang w:val="hy-AM"/>
        </w:rPr>
        <w:t>ա</w:t>
      </w:r>
      <w:r w:rsidR="00D40FE2" w:rsidRPr="000A5E16">
        <w:rPr>
          <w:rFonts w:ascii="GHEA Grapalat" w:hAnsi="GHEA Grapalat" w:cs="Sylfaen"/>
          <w:spacing w:val="-2"/>
          <w:szCs w:val="22"/>
          <w:lang w:val="hy-AM"/>
        </w:rPr>
        <w:t>պրիլի 30</w:t>
      </w:r>
      <w:r w:rsidR="00D40FE2" w:rsidRPr="000A5E16">
        <w:rPr>
          <w:rFonts w:ascii="GHEA Grapalat" w:hAnsi="GHEA Grapalat" w:cs="Sylfaen"/>
          <w:spacing w:val="-2"/>
          <w:szCs w:val="22"/>
          <w:lang w:val="pt-BR"/>
        </w:rPr>
        <w:t>-</w:t>
      </w:r>
      <w:r w:rsidR="00D40FE2" w:rsidRPr="000A5E16">
        <w:rPr>
          <w:rFonts w:ascii="GHEA Grapalat" w:hAnsi="GHEA Grapalat"/>
          <w:spacing w:val="-2"/>
          <w:szCs w:val="22"/>
          <w:lang w:val="hy-AM"/>
        </w:rPr>
        <w:t>ի N 718-Ն</w:t>
      </w:r>
      <w:r w:rsidR="00D40FE2" w:rsidRPr="000A5E16">
        <w:rPr>
          <w:rFonts w:ascii="GHEA Grapalat" w:hAnsi="GHEA Grapalat"/>
          <w:spacing w:val="-6"/>
          <w:szCs w:val="22"/>
          <w:lang w:val="hy-AM"/>
        </w:rPr>
        <w:t xml:space="preserve"> որոշման</w:t>
      </w:r>
    </w:p>
    <w:p w14:paraId="57A9F555" w14:textId="77777777" w:rsidR="00D40FE2" w:rsidRPr="000A5E16" w:rsidRDefault="00D40FE2" w:rsidP="00D40FE2">
      <w:pPr>
        <w:jc w:val="center"/>
        <w:rPr>
          <w:rFonts w:ascii="GHEA Grapalat" w:hAnsi="GHEA Grapalat"/>
          <w:b/>
          <w:bCs/>
          <w:sz w:val="22"/>
          <w:szCs w:val="22"/>
          <w:lang w:val="hy-AM" w:eastAsia="en-US"/>
        </w:rPr>
      </w:pPr>
    </w:p>
    <w:p w14:paraId="2A136F04" w14:textId="77777777" w:rsidR="00D40FE2" w:rsidRPr="000A5E16" w:rsidRDefault="00D40FE2" w:rsidP="00C84704">
      <w:pPr>
        <w:jc w:val="center"/>
        <w:rPr>
          <w:rFonts w:ascii="GHEA Grapalat" w:hAnsi="GHEA Grapalat"/>
          <w:b/>
          <w:bCs/>
          <w:sz w:val="22"/>
          <w:szCs w:val="22"/>
          <w:lang w:val="hy-AM" w:eastAsia="en-US"/>
        </w:rPr>
      </w:pPr>
    </w:p>
    <w:p w14:paraId="4A139B73" w14:textId="77777777" w:rsidR="00D40FE2" w:rsidRPr="000A5E16" w:rsidRDefault="00D40FE2" w:rsidP="00C84704">
      <w:pPr>
        <w:jc w:val="center"/>
        <w:rPr>
          <w:rFonts w:ascii="GHEA Grapalat" w:hAnsi="GHEA Grapalat"/>
          <w:b/>
          <w:bCs/>
          <w:sz w:val="22"/>
          <w:szCs w:val="22"/>
          <w:lang w:val="hy-AM" w:eastAsia="en-US"/>
        </w:rPr>
      </w:pPr>
    </w:p>
    <w:p w14:paraId="5F658AEC" w14:textId="3FEB89D6" w:rsidR="00C84704" w:rsidRPr="000A5E16" w:rsidRDefault="00C84704" w:rsidP="00C84704">
      <w:pPr>
        <w:jc w:val="center"/>
        <w:rPr>
          <w:rFonts w:ascii="GHEA Grapalat" w:hAnsi="GHEA Grapalat"/>
          <w:b/>
          <w:bCs/>
          <w:sz w:val="22"/>
          <w:szCs w:val="22"/>
          <w:lang w:val="hy-AM" w:eastAsia="en-US"/>
        </w:rPr>
      </w:pPr>
      <w:r w:rsidRPr="000A5E16">
        <w:rPr>
          <w:rFonts w:ascii="GHEA Grapalat" w:hAnsi="GHEA Grapalat"/>
          <w:b/>
          <w:bCs/>
          <w:sz w:val="22"/>
          <w:szCs w:val="22"/>
          <w:lang w:val="hy-AM" w:eastAsia="en-US"/>
        </w:rPr>
        <w:t>ՍԱՆԻՏԱՐԱՀԻԳԻԵՆԻԿ ԵՎ ՀԱԿԱՀԱՄԱՃԱՐԱԿԱՅԻՆ ԲՆԱԳԱՎԱՌՈՒՄ ՌԻՍԿԻ ՎՐԱ ՀԻՄՆՎԱԾ ՍՏՈՒԳՈՒՄՆԵՐԻ ՍՏՈՒԳԱԹԵՐԹ</w:t>
      </w:r>
    </w:p>
    <w:p w14:paraId="558F7991" w14:textId="77777777" w:rsidR="00C84704" w:rsidRPr="000A5E16" w:rsidRDefault="00C84704" w:rsidP="00C84704">
      <w:pPr>
        <w:pStyle w:val="mechtex"/>
        <w:jc w:val="right"/>
        <w:rPr>
          <w:rFonts w:ascii="GHEA Grapalat" w:hAnsi="GHEA Grapalat"/>
          <w:spacing w:val="-2"/>
          <w:sz w:val="10"/>
          <w:szCs w:val="10"/>
          <w:lang w:val="hy-AM"/>
        </w:rPr>
      </w:pPr>
    </w:p>
    <w:p w14:paraId="7C3796D9" w14:textId="77777777" w:rsidR="00C84704" w:rsidRPr="000A5E16" w:rsidRDefault="00C84704" w:rsidP="00C84704">
      <w:pPr>
        <w:ind w:left="-180" w:right="-302"/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0A5E16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</w:t>
      </w:r>
      <w:r w:rsidRPr="000A5E16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 ԵՎ ԱՇԽԱՏԱՆՔԻ ՏԵՍՉԱԿԱՆ ՄԱՐՄԻՆ</w:t>
      </w:r>
    </w:p>
    <w:p w14:paraId="7BA3079A" w14:textId="77777777" w:rsidR="00C84704" w:rsidRPr="000A5E16" w:rsidRDefault="00C84704" w:rsidP="00C84704">
      <w:pPr>
        <w:jc w:val="center"/>
        <w:rPr>
          <w:rFonts w:ascii="GHEA Grapalat" w:hAnsi="GHEA Grapalat" w:cs="GHEA Grapalat"/>
          <w:b/>
          <w:bCs/>
          <w:sz w:val="10"/>
          <w:szCs w:val="10"/>
          <w:lang w:val="hy-AM"/>
        </w:rPr>
      </w:pPr>
    </w:p>
    <w:p w14:paraId="38679A0E" w14:textId="77777777" w:rsidR="00C84704" w:rsidRPr="000A5E16" w:rsidRDefault="00C84704" w:rsidP="00C84704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0A5E16">
        <w:rPr>
          <w:rFonts w:ascii="GHEA Grapalat" w:hAnsi="GHEA Grapalat" w:cs="GHEA Grapalat"/>
          <w:b/>
          <w:bCs/>
          <w:sz w:val="22"/>
          <w:szCs w:val="22"/>
          <w:lang w:val="hy-AM"/>
        </w:rPr>
        <w:t>Ստուգաթերթ N 1.22</w:t>
      </w:r>
    </w:p>
    <w:p w14:paraId="798DCF58" w14:textId="77777777" w:rsidR="00C84704" w:rsidRPr="000A5E16" w:rsidRDefault="00C84704" w:rsidP="00C84704">
      <w:pPr>
        <w:spacing w:line="360" w:lineRule="auto"/>
        <w:jc w:val="center"/>
        <w:rPr>
          <w:rFonts w:ascii="GHEA Grapalat" w:hAnsi="GHEA Grapalat"/>
          <w:bCs/>
          <w:sz w:val="22"/>
          <w:szCs w:val="22"/>
          <w:lang w:val="hy-AM"/>
        </w:rPr>
      </w:pPr>
      <w:r w:rsidRPr="000A5E16">
        <w:rPr>
          <w:rFonts w:ascii="GHEA Grapalat" w:hAnsi="GHEA Grapalat"/>
          <w:bCs/>
          <w:sz w:val="22"/>
          <w:szCs w:val="22"/>
          <w:lang w:val="hy-AM"/>
        </w:rPr>
        <w:t>Վիրուսային հեպատիտներ Բ-ի, Ց-ի համակցված համաճարակաբանական հսկողության նկատմամբ վերահսկողության</w:t>
      </w:r>
    </w:p>
    <w:p w14:paraId="50584F04" w14:textId="77777777" w:rsidR="00C84704" w:rsidRPr="000A5E16" w:rsidRDefault="00C84704" w:rsidP="00C84704">
      <w:pPr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0A5E1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                                         (ՏԳՏԴ ծածկագրեր՝ Q 86.10, Q 86.22)                                                                                                                  </w:t>
      </w:r>
    </w:p>
    <w:p w14:paraId="66DC2398" w14:textId="77777777" w:rsidR="00C84704" w:rsidRPr="000A5E16" w:rsidRDefault="00C84704" w:rsidP="00C84704">
      <w:pPr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0A5E1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</w:t>
      </w:r>
    </w:p>
    <w:p w14:paraId="264E6193" w14:textId="77777777" w:rsidR="00C84704" w:rsidRPr="000A5E16" w:rsidRDefault="00C84704" w:rsidP="00C84704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0A5E16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280218B3" w14:textId="77777777" w:rsidR="00C84704" w:rsidRPr="000A5E16" w:rsidRDefault="00C84704" w:rsidP="00C84704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10"/>
          <w:szCs w:val="10"/>
          <w:lang w:val="af-ZA"/>
        </w:rPr>
      </w:pPr>
    </w:p>
    <w:p w14:paraId="70FE2F45" w14:textId="033EA6F9" w:rsidR="002278BD" w:rsidRPr="000A5E16" w:rsidRDefault="00C84704" w:rsidP="00C84704">
      <w:pPr>
        <w:tabs>
          <w:tab w:val="left" w:pos="0"/>
        </w:tabs>
        <w:jc w:val="both"/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</w:pPr>
      <w:r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___________________________________________________________________________________ </w:t>
      </w:r>
      <w:r w:rsidR="002278BD" w:rsidRPr="000A5E16">
        <w:rPr>
          <w:rFonts w:ascii="GHEA Grapalat" w:eastAsia="Arial Unicode MS" w:hAnsi="GHEA Grapalat" w:cs="Arial Unicode MS"/>
          <w:noProof/>
          <w:sz w:val="22"/>
          <w:szCs w:val="22"/>
          <w:lang w:val="af-ZA"/>
        </w:rPr>
        <w:t xml:space="preserve">                              _______</w:t>
      </w:r>
      <w:r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</w:t>
      </w:r>
      <w:r w:rsidRPr="000A5E16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</w:t>
      </w:r>
    </w:p>
    <w:p w14:paraId="737A4BC3" w14:textId="45723951" w:rsidR="00C84704" w:rsidRPr="000A5E16" w:rsidRDefault="00C84704" w:rsidP="00C84704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 xml:space="preserve">Առողջապահական և աշխատանքի տեսչական մարմնի (ԱԱՏՄ) ստորաբաժանման անվանումը,                           </w:t>
      </w:r>
      <w:r w:rsidR="002278BD" w:rsidRPr="000A5E16">
        <w:rPr>
          <w:rFonts w:ascii="GHEA Grapalat" w:hAnsi="GHEA Grapalat" w:cs="Sylfaen"/>
          <w:noProof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>հեռախոսահամարը, գտնվելու  վայրը</w:t>
      </w:r>
    </w:p>
    <w:p w14:paraId="35B975A5" w14:textId="77777777" w:rsidR="00C84704" w:rsidRPr="000A5E16" w:rsidRDefault="00C84704" w:rsidP="00C84704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26E313E2" w14:textId="1961C72F" w:rsidR="00C84704" w:rsidRPr="000A5E16" w:rsidRDefault="00C84704" w:rsidP="00C84704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                                            </w:t>
      </w:r>
      <w:r w:rsidR="002278BD"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                       </w:t>
      </w:r>
      <w:r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______________________________________</w:t>
      </w:r>
    </w:p>
    <w:p w14:paraId="707E8FE1" w14:textId="6B740AA9" w:rsidR="00C84704" w:rsidRPr="000A5E16" w:rsidRDefault="00C84704" w:rsidP="00C84704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          </w:t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</w:t>
      </w:r>
      <w:r w:rsidR="002278BD" w:rsidRPr="000A5E16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      </w:t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>ազգանուն, անուն, հայրանուն</w:t>
      </w:r>
    </w:p>
    <w:p w14:paraId="42628F38" w14:textId="77777777" w:rsidR="00C84704" w:rsidRPr="000A5E16" w:rsidRDefault="00C84704" w:rsidP="00C84704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0BDF561B" w14:textId="51F7E146" w:rsidR="00C84704" w:rsidRPr="000A5E16" w:rsidRDefault="00C84704" w:rsidP="00C84704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_____________________________________________________________                                                 </w:t>
      </w:r>
      <w:r w:rsidR="002278BD"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            </w:t>
      </w:r>
      <w:r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                                                                                              </w:t>
      </w:r>
    </w:p>
    <w:p w14:paraId="6C19E587" w14:textId="24042FE2" w:rsidR="00C84704" w:rsidRPr="000A5E16" w:rsidRDefault="00C84704" w:rsidP="00C84704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          </w:t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2278BD" w:rsidRPr="000A5E16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             </w:t>
      </w:r>
      <w:r w:rsidRPr="000A5E16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ազգանուն, անուն, հայրանուն</w:t>
      </w:r>
    </w:p>
    <w:p w14:paraId="11F7138B" w14:textId="77777777" w:rsidR="00C84704" w:rsidRPr="000A5E16" w:rsidRDefault="00C84704" w:rsidP="00C84704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28954240" w14:textId="3606E32D" w:rsidR="00C84704" w:rsidRPr="000A5E16" w:rsidRDefault="00C84704" w:rsidP="00C84704">
      <w:pPr>
        <w:ind w:left="612" w:hanging="612"/>
        <w:jc w:val="both"/>
        <w:rPr>
          <w:rFonts w:ascii="GHEA Grapalat" w:eastAsia="Arial Unicode MS" w:hAnsi="GHEA Grapalat" w:cs="Arial Unicode MS"/>
          <w:sz w:val="22"/>
          <w:szCs w:val="22"/>
          <w:lang w:val="hy-AM"/>
        </w:rPr>
      </w:pPr>
      <w:r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0A5E16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                                </w:t>
      </w:r>
    </w:p>
    <w:p w14:paraId="011B52E4" w14:textId="62A45FC8" w:rsidR="00C84704" w:rsidRPr="000A5E16" w:rsidRDefault="00C84704" w:rsidP="00C84704">
      <w:pPr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 սկիզբը</w:t>
      </w:r>
      <w:r w:rsidRPr="000A5E16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(</w:t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t>ամսաթիվը</w:t>
      </w:r>
      <w:r w:rsidRPr="000A5E16">
        <w:rPr>
          <w:rFonts w:ascii="GHEA Grapalat" w:eastAsia="Arial Unicode MS" w:hAnsi="GHEA Grapalat" w:cs="Arial Unicode MS"/>
          <w:sz w:val="22"/>
          <w:szCs w:val="22"/>
          <w:lang w:val="de-DE"/>
        </w:rPr>
        <w:t>)` __</w:t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t>___</w:t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softHyphen/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softHyphen/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softHyphen/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softHyphen/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softHyphen/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softHyphen/>
        <w:t>___________________</w:t>
      </w:r>
      <w:r w:rsidRPr="000A5E16">
        <w:rPr>
          <w:rFonts w:ascii="GHEA Grapalat" w:eastAsia="Arial Unicode MS" w:hAnsi="GHEA Grapalat" w:cs="Arial Unicode MS"/>
          <w:sz w:val="22"/>
          <w:szCs w:val="22"/>
          <w:lang w:val="de-DE"/>
        </w:rPr>
        <w:t>20__</w:t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t>_թ</w:t>
      </w:r>
      <w:r w:rsidRPr="000A5E16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., </w:t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t>ավարտը</w:t>
      </w:r>
      <w:r w:rsidRPr="000A5E16">
        <w:rPr>
          <w:rFonts w:ascii="GHEA Grapalat" w:eastAsia="Arial Unicode MS" w:hAnsi="GHEA Grapalat" w:cs="Arial Unicode MS"/>
          <w:sz w:val="22"/>
          <w:szCs w:val="22"/>
          <w:lang w:val="de-DE"/>
        </w:rPr>
        <w:t>`</w:t>
      </w:r>
      <w:r w:rsidRPr="000A5E16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______________________</w:t>
      </w:r>
      <w:r w:rsidRPr="000A5E16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 xml:space="preserve">20 __ </w:t>
      </w:r>
      <w:r w:rsidRPr="000A5E16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թ.</w:t>
      </w:r>
    </w:p>
    <w:p w14:paraId="1047ACCE" w14:textId="77777777" w:rsidR="00C84704" w:rsidRPr="000A5E16" w:rsidRDefault="00C84704" w:rsidP="00C84704">
      <w:pPr>
        <w:rPr>
          <w:rFonts w:ascii="GHEA Grapalat" w:eastAsia="Arial Unicode MS" w:hAnsi="GHEA Grapalat" w:cs="Arial Unicode MS"/>
          <w:sz w:val="22"/>
          <w:szCs w:val="22"/>
          <w:lang w:val="de-DE"/>
        </w:rPr>
      </w:pPr>
    </w:p>
    <w:p w14:paraId="28BD0240" w14:textId="77777777" w:rsidR="00C84704" w:rsidRPr="000A5E16" w:rsidRDefault="00C84704" w:rsidP="00C84704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0A5E16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_______________________________________________________________</w:t>
      </w:r>
      <w:r w:rsidRPr="000A5E16">
        <w:rPr>
          <w:rFonts w:ascii="GHEA Grapalat" w:eastAsia="Arial Unicode MS" w:hAnsi="GHEA Grapalat" w:cs="Arial Unicode MS"/>
          <w:sz w:val="22"/>
          <w:szCs w:val="22"/>
        </w:rPr>
        <w:t>____________</w:t>
      </w:r>
      <w:r w:rsidRPr="000A5E16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760C250E" w14:textId="77777777" w:rsidR="00C84704" w:rsidRPr="000A5E16" w:rsidRDefault="00C84704" w:rsidP="00C84704">
      <w:pPr>
        <w:rPr>
          <w:rFonts w:ascii="GHEA Grapalat" w:hAnsi="GHEA Grapalat" w:cs="Sylfaen"/>
          <w:sz w:val="22"/>
          <w:szCs w:val="22"/>
        </w:rPr>
      </w:pPr>
      <w:r w:rsidRPr="000A5E16">
        <w:rPr>
          <w:rFonts w:ascii="GHEA Grapalat" w:hAnsi="GHEA Grapalat" w:cs="Sylfaen"/>
          <w:sz w:val="22"/>
          <w:szCs w:val="22"/>
          <w:lang w:val="en-GB"/>
        </w:rPr>
        <w:t>Տ</w:t>
      </w:r>
      <w:r w:rsidRPr="000A5E16">
        <w:rPr>
          <w:rFonts w:ascii="GHEA Grapalat" w:hAnsi="GHEA Grapalat" w:cs="Sylfaen"/>
          <w:sz w:val="22"/>
          <w:szCs w:val="22"/>
        </w:rPr>
        <w:t xml:space="preserve">նտեսավարող սուբյեկտի անվանումը, </w:t>
      </w:r>
    </w:p>
    <w:p w14:paraId="4AF67D70" w14:textId="77777777" w:rsidR="00C84704" w:rsidRPr="000A5E16" w:rsidRDefault="00C84704" w:rsidP="00C84704">
      <w:pPr>
        <w:rPr>
          <w:rFonts w:ascii="GHEA Grapalat" w:hAnsi="GHEA Grapalat" w:cs="Sylfaen"/>
          <w:sz w:val="22"/>
          <w:szCs w:val="22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C84704" w:rsidRPr="000A5E16" w14:paraId="5C1F0514" w14:textId="77777777" w:rsidTr="00117B04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710C5" w14:textId="77777777" w:rsidR="00C84704" w:rsidRPr="000A5E16" w:rsidRDefault="00C84704" w:rsidP="00117B04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B42A9" w14:textId="77777777" w:rsidR="00C84704" w:rsidRPr="000A5E16" w:rsidRDefault="00C84704" w:rsidP="00117B04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93938" w14:textId="77777777" w:rsidR="00C84704" w:rsidRPr="000A5E16" w:rsidRDefault="00C84704" w:rsidP="00117B04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4DB82" w14:textId="77777777" w:rsidR="00C84704" w:rsidRPr="000A5E16" w:rsidRDefault="00C84704" w:rsidP="00117B04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5CC9E" w14:textId="77777777" w:rsidR="00C84704" w:rsidRPr="000A5E16" w:rsidRDefault="00C84704" w:rsidP="00117B04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77A54" w14:textId="77777777" w:rsidR="00C84704" w:rsidRPr="000A5E16" w:rsidRDefault="00C84704" w:rsidP="00117B04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CB372" w14:textId="77777777" w:rsidR="00C84704" w:rsidRPr="000A5E16" w:rsidRDefault="00C84704" w:rsidP="00117B04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CE878" w14:textId="77777777" w:rsidR="00C84704" w:rsidRPr="000A5E16" w:rsidRDefault="00C84704" w:rsidP="00117B04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14:paraId="2D12C707" w14:textId="3BB08DD9" w:rsidR="00C84704" w:rsidRPr="000A5E16" w:rsidRDefault="00C84704" w:rsidP="00C84704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0A5E16">
        <w:rPr>
          <w:rFonts w:ascii="GHEA Grapalat" w:eastAsia="Arial Unicode MS" w:hAnsi="GHEA Grapalat" w:cs="Arial Unicode MS"/>
          <w:sz w:val="22"/>
          <w:szCs w:val="22"/>
        </w:rPr>
        <w:t xml:space="preserve"> ___________________________________________</w:t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t>_______</w:t>
      </w:r>
      <w:r w:rsidRPr="000A5E16">
        <w:rPr>
          <w:rFonts w:ascii="GHEA Grapalat" w:eastAsia="Arial Unicode MS" w:hAnsi="GHEA Grapalat" w:cs="Arial Unicode MS"/>
          <w:sz w:val="22"/>
          <w:szCs w:val="22"/>
        </w:rPr>
        <w:t xml:space="preserve">             </w:t>
      </w:r>
      <w:r w:rsidRPr="000A5E16">
        <w:rPr>
          <w:rFonts w:ascii="GHEA Grapalat" w:hAnsi="GHEA Grapalat" w:cs="Sylfaen"/>
          <w:b/>
          <w:sz w:val="22"/>
          <w:szCs w:val="22"/>
        </w:rPr>
        <w:t>Հ Վ Հ Հ</w:t>
      </w:r>
    </w:p>
    <w:p w14:paraId="446A2D90" w14:textId="77777777" w:rsidR="00C84704" w:rsidRPr="000A5E16" w:rsidRDefault="00C84704" w:rsidP="00C84704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0A5E16">
        <w:rPr>
          <w:rFonts w:ascii="GHEA Grapalat" w:hAnsi="GHEA Grapalat" w:cs="Sylfaen"/>
          <w:sz w:val="22"/>
          <w:szCs w:val="22"/>
        </w:rPr>
        <w:t xml:space="preserve">Պետական ռեգիստրի գրանցման համարը, ամսաթիվը </w:t>
      </w:r>
    </w:p>
    <w:p w14:paraId="3862B4DF" w14:textId="77777777" w:rsidR="00C84704" w:rsidRPr="000A5E16" w:rsidRDefault="00C84704" w:rsidP="00C84704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3DC19465" w14:textId="77777777" w:rsidR="00C84704" w:rsidRPr="000A5E16" w:rsidRDefault="00C84704" w:rsidP="00C84704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0A5E16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  </w:t>
      </w:r>
    </w:p>
    <w:p w14:paraId="4666C82C" w14:textId="77777777" w:rsidR="00C84704" w:rsidRPr="000A5E16" w:rsidRDefault="00C84704" w:rsidP="00C84704">
      <w:pPr>
        <w:jc w:val="both"/>
        <w:rPr>
          <w:rFonts w:ascii="GHEA Grapalat" w:hAnsi="GHEA Grapalat" w:cs="Sylfaen"/>
          <w:sz w:val="22"/>
          <w:szCs w:val="22"/>
        </w:rPr>
      </w:pPr>
      <w:r w:rsidRPr="000A5E16">
        <w:rPr>
          <w:rFonts w:ascii="GHEA Grapalat" w:hAnsi="GHEA Grapalat" w:cs="Sylfaen"/>
          <w:sz w:val="22"/>
          <w:szCs w:val="22"/>
          <w:lang w:val="en-GB"/>
        </w:rPr>
        <w:t>Տ</w:t>
      </w:r>
      <w:r w:rsidRPr="000A5E16">
        <w:rPr>
          <w:rFonts w:ascii="GHEA Grapalat" w:hAnsi="GHEA Grapalat" w:cs="Sylfaen"/>
          <w:sz w:val="22"/>
          <w:szCs w:val="22"/>
        </w:rPr>
        <w:t>նտեսավարող սուբյեկտի գտնվելու վայրը, կայքի, էլեկտրոնային փոստի հասցեները                                  հեռախոսահամարը</w:t>
      </w:r>
    </w:p>
    <w:p w14:paraId="701A25E2" w14:textId="77777777" w:rsidR="00C84704" w:rsidRPr="000A5E16" w:rsidRDefault="00C84704" w:rsidP="00C84704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362C5081" w14:textId="77777777" w:rsidR="00C84704" w:rsidRPr="000A5E16" w:rsidRDefault="00C84704" w:rsidP="00C84704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0A5E16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</w:r>
      <w:r w:rsidRPr="000A5E16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</w:t>
      </w:r>
    </w:p>
    <w:p w14:paraId="5D193303" w14:textId="77777777" w:rsidR="00C84704" w:rsidRPr="000A5E16" w:rsidRDefault="00C84704" w:rsidP="00C84704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0A5E16">
        <w:rPr>
          <w:rFonts w:ascii="GHEA Grapalat" w:hAnsi="GHEA Grapalat" w:cs="Sylfaen"/>
          <w:sz w:val="22"/>
          <w:szCs w:val="22"/>
          <w:lang w:val="en-GB"/>
        </w:rPr>
        <w:t>Տ</w:t>
      </w:r>
      <w:r w:rsidRPr="000A5E16">
        <w:rPr>
          <w:rFonts w:ascii="GHEA Grapalat" w:hAnsi="GHEA Grapalat" w:cs="Sylfaen"/>
          <w:sz w:val="22"/>
          <w:szCs w:val="22"/>
        </w:rPr>
        <w:t>նտեսավարող սուբյեկտի ղեկավարի կամ փոխարինող անձի ազգանունը, անունը, հայրանունը                   հեռախոսահամարը</w:t>
      </w:r>
    </w:p>
    <w:p w14:paraId="2AC6E53D" w14:textId="77777777" w:rsidR="00C84704" w:rsidRPr="000A5E16" w:rsidRDefault="00C84704" w:rsidP="00C84704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2B552543" w14:textId="77777777" w:rsidR="00C84704" w:rsidRPr="000A5E16" w:rsidRDefault="00C84704" w:rsidP="00C84704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0A5E16">
        <w:rPr>
          <w:rFonts w:ascii="GHEA Grapalat" w:eastAsia="Arial Unicode MS" w:hAnsi="GHEA Grapalat" w:cs="Arial Unicode MS"/>
          <w:sz w:val="22"/>
          <w:szCs w:val="22"/>
        </w:rPr>
        <w:t>Ստուգման հանձնարարագրի համարը` _______</w:t>
      </w:r>
      <w:r w:rsidRPr="000A5E16">
        <w:rPr>
          <w:rFonts w:ascii="GHEA Grapalat" w:eastAsia="Arial Unicode MS" w:hAnsi="GHEA Grapalat" w:cs="Arial Unicode MS"/>
          <w:sz w:val="22"/>
          <w:szCs w:val="22"/>
          <w:lang w:val="hy-AM"/>
        </w:rPr>
        <w:t>_________________</w:t>
      </w:r>
      <w:r w:rsidRPr="000A5E16">
        <w:rPr>
          <w:rFonts w:ascii="GHEA Grapalat" w:eastAsia="Arial Unicode MS" w:hAnsi="GHEA Grapalat" w:cs="Arial Unicode MS"/>
          <w:sz w:val="22"/>
          <w:szCs w:val="22"/>
        </w:rPr>
        <w:t xml:space="preserve"> տրված` ______________________ 20____թ.</w:t>
      </w:r>
    </w:p>
    <w:p w14:paraId="7C83357B" w14:textId="77777777" w:rsidR="00C84704" w:rsidRPr="000A5E16" w:rsidRDefault="00C84704" w:rsidP="00C84704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1E1DD8C9" w14:textId="3A72C4E6" w:rsidR="00C84704" w:rsidRPr="00E85D40" w:rsidRDefault="00C84704" w:rsidP="002278BD">
      <w:pPr>
        <w:jc w:val="both"/>
        <w:rPr>
          <w:rFonts w:ascii="GHEA Grapalat" w:eastAsia="Arial Unicode MS" w:hAnsi="GHEA Grapalat" w:cs="Arial Unicode MS"/>
          <w:b/>
          <w:sz w:val="22"/>
          <w:szCs w:val="22"/>
          <w:u w:val="single"/>
        </w:rPr>
      </w:pPr>
      <w:r w:rsidRPr="000A5E16">
        <w:rPr>
          <w:rFonts w:ascii="GHEA Grapalat" w:eastAsia="Arial Unicode MS" w:hAnsi="GHEA Grapalat" w:cs="Arial Unicode MS"/>
          <w:sz w:val="22"/>
          <w:szCs w:val="22"/>
        </w:rPr>
        <w:t xml:space="preserve">Ստուգման նպատակը, պարզաբանման ենթակա հարցերի համարները` </w:t>
      </w:r>
      <w:r w:rsidR="00E85D40">
        <w:rPr>
          <w:rFonts w:ascii="GHEA Grapalat" w:eastAsia="Arial Unicode MS" w:hAnsi="GHEA Grapalat" w:cs="Arial Unicode MS"/>
          <w:sz w:val="22"/>
          <w:szCs w:val="22"/>
        </w:rPr>
        <w:tab/>
      </w:r>
      <w:r w:rsidR="00117B04" w:rsidRPr="00E85D40">
        <w:rPr>
          <w:rFonts w:ascii="GHEA Grapalat" w:eastAsia="Arial Unicode MS" w:hAnsi="GHEA Grapalat" w:cs="Arial Unicode MS"/>
          <w:b/>
          <w:sz w:val="22"/>
          <w:szCs w:val="22"/>
        </w:rPr>
        <w:t>__________________________________</w:t>
      </w:r>
      <w:r w:rsidR="00E85D40" w:rsidRPr="00E85D40">
        <w:rPr>
          <w:rFonts w:ascii="GHEA Grapalat" w:eastAsia="Arial Unicode MS" w:hAnsi="GHEA Grapalat" w:cs="Arial Unicode MS"/>
          <w:b/>
          <w:sz w:val="22"/>
          <w:szCs w:val="22"/>
        </w:rPr>
        <w:t>________________________________</w:t>
      </w:r>
      <w:r w:rsidR="00117B04" w:rsidRPr="00E85D40">
        <w:rPr>
          <w:rFonts w:ascii="GHEA Grapalat" w:eastAsia="Arial Unicode MS" w:hAnsi="GHEA Grapalat" w:cs="Arial Unicode MS"/>
          <w:b/>
          <w:sz w:val="22"/>
          <w:szCs w:val="2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CD5EF" w14:textId="77777777" w:rsidR="0053510F" w:rsidRPr="00E85D40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1201440" w14:textId="77777777" w:rsidR="0053510F" w:rsidRPr="00E85D40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FA4D435" w14:textId="77777777" w:rsidR="0053510F" w:rsidRPr="00E85D40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DF07602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9F5A434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D4B938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4ACD805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C8E81A0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8CCE3F0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D030B1A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18D45AE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7AD828F" w14:textId="3FC87377" w:rsidR="0053510F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8027BFE" w14:textId="0C502E93" w:rsidR="00E85D40" w:rsidRDefault="00E85D40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1767A9" w14:textId="1660441D" w:rsidR="00E85D40" w:rsidRDefault="00E85D40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621BAEB" w14:textId="77777777" w:rsidR="00E85D40" w:rsidRPr="000A5E16" w:rsidRDefault="00E85D40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3774101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7270EEB" w14:textId="77777777" w:rsidR="0053510F" w:rsidRPr="000A5E16" w:rsidRDefault="0053510F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265E04E" w14:textId="58790E51" w:rsidR="0066182B" w:rsidRPr="000A5E16" w:rsidRDefault="0066182B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A5E16">
        <w:rPr>
          <w:rFonts w:ascii="GHEA Grapalat" w:hAnsi="GHEA Grapalat" w:cs="Sylfaen"/>
          <w:b/>
          <w:sz w:val="24"/>
          <w:szCs w:val="24"/>
          <w:lang w:val="hy-AM"/>
        </w:rPr>
        <w:t>ՏԵՂԵԿԱՏՎԱԿԱՆ ՀԱՐՑԵՐ</w:t>
      </w:r>
    </w:p>
    <w:p w14:paraId="31C8ABD3" w14:textId="77777777" w:rsidR="006051D1" w:rsidRPr="000A5E16" w:rsidRDefault="006051D1" w:rsidP="000C2AF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646884D" w14:textId="77777777" w:rsidR="00345E65" w:rsidRPr="000A5E16" w:rsidRDefault="00345E65" w:rsidP="004A27D5">
      <w:pPr>
        <w:jc w:val="center"/>
        <w:rPr>
          <w:rFonts w:ascii="GHEA Grapalat" w:eastAsia="Arial Unicode MS" w:hAnsi="GHEA Grapalat" w:cs="Arial Unicode MS"/>
          <w:sz w:val="22"/>
          <w:szCs w:val="22"/>
        </w:rPr>
      </w:pPr>
    </w:p>
    <w:tbl>
      <w:tblPr>
        <w:tblStyle w:val="TableGrid"/>
        <w:tblW w:w="14040" w:type="dxa"/>
        <w:tblInd w:w="355" w:type="dxa"/>
        <w:tblLook w:val="04A0" w:firstRow="1" w:lastRow="0" w:firstColumn="1" w:lastColumn="0" w:noHBand="0" w:noVBand="1"/>
      </w:tblPr>
      <w:tblGrid>
        <w:gridCol w:w="900"/>
        <w:gridCol w:w="7200"/>
        <w:gridCol w:w="5940"/>
      </w:tblGrid>
      <w:tr w:rsidR="0066182B" w:rsidRPr="000A5E16" w14:paraId="23F6488C" w14:textId="77777777" w:rsidTr="00E85D40">
        <w:tc>
          <w:tcPr>
            <w:tcW w:w="900" w:type="dxa"/>
            <w:hideMark/>
          </w:tcPr>
          <w:p w14:paraId="55BD238D" w14:textId="1DB22908" w:rsidR="0066182B" w:rsidRPr="000A5E16" w:rsidRDefault="006051D1" w:rsidP="0066182B">
            <w:pPr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A5E16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7200" w:type="dxa"/>
            <w:hideMark/>
          </w:tcPr>
          <w:p w14:paraId="3FD70347" w14:textId="77777777" w:rsidR="0066182B" w:rsidRPr="000A5E16" w:rsidRDefault="0066182B" w:rsidP="0066182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Հարց</w:t>
            </w:r>
          </w:p>
          <w:p w14:paraId="5409AD31" w14:textId="5EA37547" w:rsidR="00367D8D" w:rsidRPr="000A5E16" w:rsidRDefault="00367D8D" w:rsidP="0066182B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940" w:type="dxa"/>
            <w:hideMark/>
          </w:tcPr>
          <w:p w14:paraId="124609E5" w14:textId="77777777" w:rsidR="0066182B" w:rsidRPr="000A5E16" w:rsidRDefault="0066182B" w:rsidP="0066182B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Պատասխան</w:t>
            </w:r>
          </w:p>
        </w:tc>
      </w:tr>
      <w:tr w:rsidR="00AB3AE2" w:rsidRPr="000A5E16" w14:paraId="5BCC18F0" w14:textId="77777777" w:rsidTr="00E85D40">
        <w:tblPrEx>
          <w:jc w:val="center"/>
          <w:tblInd w:w="0" w:type="dxa"/>
        </w:tblPrEx>
        <w:trPr>
          <w:jc w:val="center"/>
        </w:trPr>
        <w:tc>
          <w:tcPr>
            <w:tcW w:w="900" w:type="dxa"/>
          </w:tcPr>
          <w:p w14:paraId="2808E593" w14:textId="77777777" w:rsidR="00AB3AE2" w:rsidRPr="000A5E16" w:rsidRDefault="00AB3AE2" w:rsidP="0053510F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jc w:val="center"/>
              <w:rPr>
                <w:rFonts w:ascii="GHEA Grapalat" w:eastAsia="Times New Roman" w:hAnsi="GHEA Grapalat" w:cs="Sylfaen"/>
                <w:b/>
                <w:lang w:val="en-US" w:eastAsia="ru-RU"/>
              </w:rPr>
            </w:pPr>
          </w:p>
        </w:tc>
        <w:tc>
          <w:tcPr>
            <w:tcW w:w="7200" w:type="dxa"/>
          </w:tcPr>
          <w:p w14:paraId="1AB9B9D2" w14:textId="4DBAA99D" w:rsidR="00AB3AE2" w:rsidRPr="000A5E16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A5E16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գործունեությունն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սկսելու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տարեթիվը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="004646BF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  <w:p w14:paraId="785BF072" w14:textId="4274ED20" w:rsidR="006051D1" w:rsidRPr="000A5E16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5940" w:type="dxa"/>
          </w:tcPr>
          <w:p w14:paraId="7A244085" w14:textId="77777777" w:rsidR="00AB3AE2" w:rsidRPr="000A5E16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B3AE2" w:rsidRPr="000A5E16" w14:paraId="5237D236" w14:textId="77777777" w:rsidTr="00E85D40">
        <w:tblPrEx>
          <w:jc w:val="center"/>
          <w:tblInd w:w="0" w:type="dxa"/>
        </w:tblPrEx>
        <w:trPr>
          <w:jc w:val="center"/>
        </w:trPr>
        <w:tc>
          <w:tcPr>
            <w:tcW w:w="900" w:type="dxa"/>
          </w:tcPr>
          <w:p w14:paraId="3FE59B4F" w14:textId="77777777" w:rsidR="00AB3AE2" w:rsidRPr="000A5E16" w:rsidRDefault="00AB3AE2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b/>
                <w:lang w:val="en-US" w:eastAsia="ru-RU"/>
              </w:rPr>
            </w:pPr>
          </w:p>
        </w:tc>
        <w:tc>
          <w:tcPr>
            <w:tcW w:w="7200" w:type="dxa"/>
          </w:tcPr>
          <w:p w14:paraId="2C044E16" w14:textId="77777777" w:rsidR="00AB3AE2" w:rsidRPr="000A5E16" w:rsidRDefault="00AB3AE2" w:rsidP="00AB3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A5E16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ստորաբաժանումները</w:t>
            </w:r>
          </w:p>
          <w:p w14:paraId="668403A8" w14:textId="621A74EB" w:rsidR="006051D1" w:rsidRPr="000A5E16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5940" w:type="dxa"/>
          </w:tcPr>
          <w:p w14:paraId="718D3BB0" w14:textId="77777777" w:rsidR="00AB3AE2" w:rsidRPr="000A5E16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B3AE2" w:rsidRPr="000A5E16" w14:paraId="6ADEF00F" w14:textId="77777777" w:rsidTr="00E85D40">
        <w:tblPrEx>
          <w:jc w:val="center"/>
          <w:tblInd w:w="0" w:type="dxa"/>
        </w:tblPrEx>
        <w:trPr>
          <w:jc w:val="center"/>
        </w:trPr>
        <w:tc>
          <w:tcPr>
            <w:tcW w:w="900" w:type="dxa"/>
          </w:tcPr>
          <w:p w14:paraId="4B48AE58" w14:textId="77777777" w:rsidR="00AB3AE2" w:rsidRPr="000A5E16" w:rsidRDefault="00AB3AE2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b/>
                <w:lang w:val="en-US" w:eastAsia="ru-RU"/>
              </w:rPr>
            </w:pPr>
          </w:p>
        </w:tc>
        <w:tc>
          <w:tcPr>
            <w:tcW w:w="7200" w:type="dxa"/>
          </w:tcPr>
          <w:p w14:paraId="450685F9" w14:textId="77777777" w:rsidR="00AB3AE2" w:rsidRPr="000A5E16" w:rsidRDefault="00AB3AE2" w:rsidP="00AB3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A5E16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լիցենզիայի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տեսակը</w:t>
            </w:r>
          </w:p>
          <w:p w14:paraId="3E5548F3" w14:textId="3C347F5A" w:rsidR="006051D1" w:rsidRPr="000A5E16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5940" w:type="dxa"/>
          </w:tcPr>
          <w:p w14:paraId="68DC6A17" w14:textId="77777777" w:rsidR="00AB3AE2" w:rsidRPr="000A5E16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B3AE2" w:rsidRPr="000A5E16" w14:paraId="76DD2792" w14:textId="77777777" w:rsidTr="00E85D40">
        <w:tblPrEx>
          <w:jc w:val="center"/>
          <w:tblInd w:w="0" w:type="dxa"/>
        </w:tblPrEx>
        <w:trPr>
          <w:jc w:val="center"/>
        </w:trPr>
        <w:tc>
          <w:tcPr>
            <w:tcW w:w="900" w:type="dxa"/>
          </w:tcPr>
          <w:p w14:paraId="1154F52E" w14:textId="77777777" w:rsidR="00AB3AE2" w:rsidRPr="000A5E16" w:rsidRDefault="00AB3AE2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b/>
                <w:lang w:val="en-US" w:eastAsia="ru-RU"/>
              </w:rPr>
            </w:pPr>
          </w:p>
        </w:tc>
        <w:tc>
          <w:tcPr>
            <w:tcW w:w="7200" w:type="dxa"/>
          </w:tcPr>
          <w:p w14:paraId="2B83C84B" w14:textId="77777777" w:rsidR="00AB3AE2" w:rsidRPr="000A5E16" w:rsidRDefault="00AB3AE2" w:rsidP="00AB3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A5E16">
              <w:rPr>
                <w:rFonts w:ascii="GHEA Grapalat" w:hAnsi="GHEA Grapalat" w:cs="Sylfaen"/>
                <w:sz w:val="22"/>
                <w:szCs w:val="22"/>
              </w:rPr>
              <w:t>Տնտեսավարող սուբյեկտի աշխատակիցների թիվը</w:t>
            </w:r>
          </w:p>
          <w:p w14:paraId="034EAC5F" w14:textId="264E78FA" w:rsidR="006051D1" w:rsidRPr="000A5E16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5940" w:type="dxa"/>
          </w:tcPr>
          <w:p w14:paraId="7C377700" w14:textId="77777777" w:rsidR="00AB3AE2" w:rsidRPr="000A5E16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B3AE2" w:rsidRPr="000A5E16" w14:paraId="2871BD9E" w14:textId="77777777" w:rsidTr="00E85D40">
        <w:tblPrEx>
          <w:jc w:val="center"/>
          <w:tblInd w:w="0" w:type="dxa"/>
        </w:tblPrEx>
        <w:trPr>
          <w:jc w:val="center"/>
        </w:trPr>
        <w:tc>
          <w:tcPr>
            <w:tcW w:w="900" w:type="dxa"/>
          </w:tcPr>
          <w:p w14:paraId="1D440474" w14:textId="77777777" w:rsidR="00AB3AE2" w:rsidRPr="000A5E16" w:rsidRDefault="00AB3AE2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b/>
                <w:lang w:val="en-US" w:eastAsia="ru-RU"/>
              </w:rPr>
            </w:pPr>
          </w:p>
        </w:tc>
        <w:tc>
          <w:tcPr>
            <w:tcW w:w="7200" w:type="dxa"/>
          </w:tcPr>
          <w:p w14:paraId="2F6F4DCD" w14:textId="77777777" w:rsidR="00AB3AE2" w:rsidRPr="000A5E16" w:rsidRDefault="006051D1" w:rsidP="00AB3AE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0A5E16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սպասարկվող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պացիենտների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միջին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  <w:p w14:paraId="556B85B8" w14:textId="79A7A4EF" w:rsidR="006051D1" w:rsidRPr="000A5E16" w:rsidRDefault="006051D1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5940" w:type="dxa"/>
          </w:tcPr>
          <w:p w14:paraId="18F5CACC" w14:textId="77777777" w:rsidR="00AB3AE2" w:rsidRPr="000A5E16" w:rsidRDefault="00AB3AE2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F1107E" w:rsidRPr="000A5E16" w14:paraId="24217064" w14:textId="77777777" w:rsidTr="00E85D40">
        <w:tblPrEx>
          <w:jc w:val="center"/>
          <w:tblInd w:w="0" w:type="dxa"/>
        </w:tblPrEx>
        <w:trPr>
          <w:jc w:val="center"/>
        </w:trPr>
        <w:tc>
          <w:tcPr>
            <w:tcW w:w="900" w:type="dxa"/>
          </w:tcPr>
          <w:p w14:paraId="23E3BEC3" w14:textId="77777777" w:rsidR="00F1107E" w:rsidRPr="000A5E16" w:rsidRDefault="00F1107E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b/>
                <w:lang w:val="en-US" w:eastAsia="ru-RU"/>
              </w:rPr>
            </w:pPr>
          </w:p>
        </w:tc>
        <w:tc>
          <w:tcPr>
            <w:tcW w:w="7200" w:type="dxa"/>
          </w:tcPr>
          <w:p w14:paraId="05E69EAA" w14:textId="77777777" w:rsidR="00F1107E" w:rsidRPr="000A5E16" w:rsidRDefault="00F1107E" w:rsidP="00AB3AE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Վիրուսային հեպատիտ Բ-ի դեմ պատվաստման ենթակա աշխատակիցների թիվը</w:t>
            </w:r>
          </w:p>
          <w:p w14:paraId="731A1142" w14:textId="5D78FF4A" w:rsidR="000427AD" w:rsidRPr="000A5E16" w:rsidRDefault="000427AD" w:rsidP="00AB3AE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940" w:type="dxa"/>
          </w:tcPr>
          <w:p w14:paraId="4A1509B0" w14:textId="77777777" w:rsidR="00F1107E" w:rsidRPr="000A5E16" w:rsidRDefault="00F1107E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F1107E" w:rsidRPr="000A5E16" w14:paraId="68AEB0D4" w14:textId="77777777" w:rsidTr="00E85D40">
        <w:tblPrEx>
          <w:jc w:val="center"/>
          <w:tblInd w:w="0" w:type="dxa"/>
        </w:tblPrEx>
        <w:trPr>
          <w:jc w:val="center"/>
        </w:trPr>
        <w:tc>
          <w:tcPr>
            <w:tcW w:w="900" w:type="dxa"/>
          </w:tcPr>
          <w:p w14:paraId="4B68F422" w14:textId="77777777" w:rsidR="00F1107E" w:rsidRPr="000A5E16" w:rsidRDefault="00F1107E" w:rsidP="00AB3AE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contextualSpacing w:val="0"/>
              <w:rPr>
                <w:rFonts w:ascii="GHEA Grapalat" w:eastAsia="Times New Roman" w:hAnsi="GHEA Grapalat" w:cs="Sylfaen"/>
                <w:b/>
                <w:lang w:val="en-US" w:eastAsia="ru-RU"/>
              </w:rPr>
            </w:pPr>
          </w:p>
        </w:tc>
        <w:tc>
          <w:tcPr>
            <w:tcW w:w="7200" w:type="dxa"/>
          </w:tcPr>
          <w:p w14:paraId="6B1D822A" w14:textId="77777777" w:rsidR="00F1107E" w:rsidRPr="000A5E16" w:rsidRDefault="00F1107E" w:rsidP="00AB3AE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Վիրուսային հեպատիտ Բ-ի դեմ պատվաստման ենթակա աշխատակիցներից պատվաստվածների թիվը</w:t>
            </w:r>
          </w:p>
          <w:p w14:paraId="146A931F" w14:textId="7B619EFE" w:rsidR="000427AD" w:rsidRPr="000A5E16" w:rsidRDefault="000427AD" w:rsidP="00AB3AE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940" w:type="dxa"/>
          </w:tcPr>
          <w:p w14:paraId="579ACCC6" w14:textId="77777777" w:rsidR="00F1107E" w:rsidRPr="000A5E16" w:rsidRDefault="00F1107E" w:rsidP="00AB3AE2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</w:tbl>
    <w:p w14:paraId="559F6C47" w14:textId="77777777" w:rsidR="00B62057" w:rsidRPr="000A5E16" w:rsidRDefault="00B62057" w:rsidP="00B62057">
      <w:pPr>
        <w:jc w:val="center"/>
        <w:rPr>
          <w:rFonts w:ascii="GHEA Grapalat" w:hAnsi="GHEA Grapalat" w:cs="Sylfaen"/>
          <w:sz w:val="22"/>
          <w:szCs w:val="22"/>
        </w:rPr>
      </w:pPr>
    </w:p>
    <w:p w14:paraId="6009D3EE" w14:textId="77777777" w:rsidR="00B62057" w:rsidRPr="000A5E16" w:rsidRDefault="00B62057" w:rsidP="00B62057">
      <w:pPr>
        <w:rPr>
          <w:rFonts w:ascii="GHEA Grapalat" w:hAnsi="GHEA Grapalat" w:cs="Sylfaen"/>
          <w:sz w:val="22"/>
          <w:szCs w:val="22"/>
        </w:rPr>
      </w:pPr>
    </w:p>
    <w:p w14:paraId="30C9D632" w14:textId="77777777" w:rsidR="00B62057" w:rsidRPr="000A5E16" w:rsidRDefault="00B62057" w:rsidP="00B62057">
      <w:pPr>
        <w:autoSpaceDE w:val="0"/>
        <w:autoSpaceDN w:val="0"/>
        <w:adjustRightInd w:val="0"/>
        <w:ind w:right="-108"/>
        <w:jc w:val="center"/>
        <w:rPr>
          <w:rFonts w:ascii="GHEA Grapalat" w:hAnsi="GHEA Grapalat" w:cs="Sylfaen"/>
          <w:sz w:val="22"/>
          <w:szCs w:val="22"/>
        </w:rPr>
      </w:pPr>
    </w:p>
    <w:p w14:paraId="28B5D204" w14:textId="77777777" w:rsidR="0053510F" w:rsidRPr="000A5E16" w:rsidRDefault="0053510F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001F45EF" w14:textId="77777777" w:rsidR="0053510F" w:rsidRPr="000A5E16" w:rsidRDefault="0053510F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25F84DC4" w14:textId="77777777" w:rsidR="0053510F" w:rsidRPr="000A5E16" w:rsidRDefault="0053510F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5BC1EEA3" w14:textId="77777777" w:rsidR="0053510F" w:rsidRPr="000A5E16" w:rsidRDefault="0053510F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2EBDEC2B" w14:textId="77777777" w:rsidR="0053510F" w:rsidRPr="000A5E16" w:rsidRDefault="0053510F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06706C3F" w14:textId="77777777" w:rsidR="0053510F" w:rsidRPr="000A5E16" w:rsidRDefault="0053510F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1A19A063" w14:textId="77777777" w:rsidR="0053510F" w:rsidRPr="000A5E16" w:rsidRDefault="0053510F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1BF6CCFE" w14:textId="77777777" w:rsidR="0053510F" w:rsidRPr="000A5E16" w:rsidRDefault="0053510F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35F00932" w14:textId="77777777" w:rsidR="0053510F" w:rsidRPr="000A5E16" w:rsidRDefault="0053510F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6CDF5134" w14:textId="4E4486B1" w:rsidR="000C2AF7" w:rsidRPr="000A5E16" w:rsidRDefault="000C2AF7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A5E16">
        <w:rPr>
          <w:rFonts w:ascii="GHEA Grapalat" w:hAnsi="GHEA Grapalat"/>
          <w:b/>
          <w:sz w:val="22"/>
          <w:szCs w:val="22"/>
        </w:rPr>
        <w:t>ՀԱՐՑԱՇԱՐ</w:t>
      </w:r>
    </w:p>
    <w:p w14:paraId="4E3B3698" w14:textId="77777777" w:rsidR="000C2AF7" w:rsidRPr="000A5E16" w:rsidRDefault="000C2AF7" w:rsidP="000C2AF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0AA450D" w14:textId="2D5B2B37" w:rsidR="000C2AF7" w:rsidRPr="000A5E16" w:rsidRDefault="000C2AF7" w:rsidP="000C2AF7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0A5E16">
        <w:rPr>
          <w:rFonts w:ascii="GHEA Grapalat" w:hAnsi="GHEA Grapalat"/>
          <w:b/>
          <w:bCs/>
          <w:sz w:val="22"/>
          <w:szCs w:val="22"/>
        </w:rPr>
        <w:t>ՀՀ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/>
          <w:b/>
          <w:bCs/>
          <w:sz w:val="22"/>
          <w:szCs w:val="22"/>
        </w:rPr>
        <w:t>առողջապահական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/>
          <w:b/>
          <w:bCs/>
          <w:sz w:val="22"/>
          <w:szCs w:val="22"/>
        </w:rPr>
        <w:t>և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/>
          <w:b/>
          <w:bCs/>
          <w:sz w:val="22"/>
          <w:szCs w:val="22"/>
        </w:rPr>
        <w:t>աշխատանքի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/>
          <w:b/>
          <w:bCs/>
          <w:sz w:val="22"/>
          <w:szCs w:val="22"/>
        </w:rPr>
        <w:t>տեսչական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/>
          <w:b/>
          <w:bCs/>
          <w:sz w:val="22"/>
          <w:szCs w:val="22"/>
        </w:rPr>
        <w:t>մարմնի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/>
          <w:b/>
          <w:bCs/>
          <w:sz w:val="22"/>
          <w:szCs w:val="22"/>
        </w:rPr>
        <w:t>կողմից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 xml:space="preserve">բժշկական օգնություն և սպասարկում իրականացնող կազմակերպություններում </w:t>
      </w:r>
      <w:r w:rsidRPr="000A5E16">
        <w:rPr>
          <w:rFonts w:ascii="GHEA Grapalat" w:hAnsi="GHEA Grapalat"/>
          <w:b/>
          <w:bCs/>
          <w:sz w:val="22"/>
          <w:szCs w:val="22"/>
        </w:rPr>
        <w:t>հեպատիտներ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/>
          <w:b/>
          <w:bCs/>
          <w:sz w:val="22"/>
          <w:szCs w:val="22"/>
        </w:rPr>
        <w:t>Բ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>-</w:t>
      </w:r>
      <w:r w:rsidR="006051D1" w:rsidRPr="000A5E16">
        <w:rPr>
          <w:rFonts w:ascii="GHEA Grapalat" w:hAnsi="GHEA Grapalat"/>
          <w:b/>
          <w:bCs/>
          <w:sz w:val="22"/>
          <w:szCs w:val="22"/>
          <w:lang w:val="hy-AM"/>
        </w:rPr>
        <w:t>ի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 xml:space="preserve">, </w:t>
      </w:r>
      <w:r w:rsidRPr="000A5E16">
        <w:rPr>
          <w:rFonts w:ascii="GHEA Grapalat" w:hAnsi="GHEA Grapalat"/>
          <w:b/>
          <w:bCs/>
          <w:sz w:val="22"/>
          <w:szCs w:val="22"/>
        </w:rPr>
        <w:t>Ց</w:t>
      </w:r>
      <w:r w:rsidRPr="000A5E16">
        <w:rPr>
          <w:rFonts w:ascii="GHEA Grapalat" w:hAnsi="GHEA Grapalat"/>
          <w:b/>
          <w:bCs/>
          <w:sz w:val="22"/>
          <w:szCs w:val="22"/>
          <w:lang w:val="af-ZA"/>
        </w:rPr>
        <w:t>-</w:t>
      </w:r>
      <w:r w:rsidR="006051D1" w:rsidRPr="000A5E16">
        <w:rPr>
          <w:rFonts w:ascii="GHEA Grapalat" w:hAnsi="GHEA Grapalat"/>
          <w:b/>
          <w:bCs/>
          <w:sz w:val="22"/>
          <w:szCs w:val="22"/>
          <w:lang w:val="hy-AM"/>
        </w:rPr>
        <w:t>ի համաճարակաբանական հսկողության սանիտարական կանոնների և հիգիենիկ նորմ</w:t>
      </w:r>
      <w:r w:rsidR="00FB40E9" w:rsidRPr="000A5E16">
        <w:rPr>
          <w:rFonts w:ascii="GHEA Grapalat" w:hAnsi="GHEA Grapalat"/>
          <w:b/>
          <w:bCs/>
          <w:sz w:val="22"/>
          <w:szCs w:val="22"/>
          <w:lang w:val="hy-AM"/>
        </w:rPr>
        <w:t>ատիվն</w:t>
      </w:r>
      <w:r w:rsidR="006051D1" w:rsidRPr="000A5E16">
        <w:rPr>
          <w:rFonts w:ascii="GHEA Grapalat" w:hAnsi="GHEA Grapalat"/>
          <w:b/>
          <w:bCs/>
          <w:sz w:val="22"/>
          <w:szCs w:val="22"/>
          <w:lang w:val="hy-AM"/>
        </w:rPr>
        <w:t>երի պահանջների կատարման նկատմամբ իրականացվող ստուգումների</w:t>
      </w:r>
    </w:p>
    <w:p w14:paraId="5D5C9BB4" w14:textId="7A3E6A69" w:rsidR="00340828" w:rsidRPr="000A5E16" w:rsidRDefault="000C2AF7" w:rsidP="00A1695D">
      <w:pPr>
        <w:rPr>
          <w:rFonts w:ascii="GHEA Grapalat" w:eastAsia="Arial Unicode MS" w:hAnsi="GHEA Grapalat" w:cs="Arial Unicode MS"/>
          <w:b/>
          <w:bCs/>
          <w:sz w:val="22"/>
          <w:szCs w:val="22"/>
          <w:lang w:val="af-ZA"/>
        </w:rPr>
      </w:pPr>
      <w:r w:rsidRPr="000A5E1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148"/>
        <w:tblOverlap w:val="never"/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850"/>
        <w:gridCol w:w="2700"/>
        <w:gridCol w:w="630"/>
        <w:gridCol w:w="630"/>
        <w:gridCol w:w="720"/>
        <w:gridCol w:w="810"/>
        <w:gridCol w:w="1980"/>
        <w:gridCol w:w="1620"/>
      </w:tblGrid>
      <w:tr w:rsidR="00A1695D" w:rsidRPr="000A5E16" w14:paraId="008F8C1F" w14:textId="77777777" w:rsidTr="006001ED">
        <w:trPr>
          <w:trHeight w:val="846"/>
        </w:trPr>
        <w:tc>
          <w:tcPr>
            <w:tcW w:w="625" w:type="dxa"/>
          </w:tcPr>
          <w:p w14:paraId="69D8F34D" w14:textId="2123B133" w:rsidR="00A1695D" w:rsidRPr="000A5E16" w:rsidRDefault="004A27D5" w:rsidP="0079505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sz w:val="22"/>
                <w:szCs w:val="22"/>
              </w:rPr>
              <w:t>Հ/</w:t>
            </w:r>
            <w:r w:rsidR="00795050" w:rsidRPr="000A5E1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5850" w:type="dxa"/>
          </w:tcPr>
          <w:p w14:paraId="04824FA8" w14:textId="652C59B7" w:rsidR="00345E65" w:rsidRPr="000A5E16" w:rsidRDefault="00345E65" w:rsidP="00345E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  <w:r w:rsidRPr="000A5E16">
              <w:rPr>
                <w:rFonts w:ascii="GHEA Grapalat" w:hAnsi="GHEA Grapalat"/>
                <w:b/>
                <w:sz w:val="22"/>
                <w:szCs w:val="22"/>
              </w:rPr>
              <w:t>որմատիվ</w:t>
            </w:r>
            <w:r w:rsidRPr="000A5E16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իրավական </w:t>
            </w:r>
            <w:r w:rsidRPr="000A5E16">
              <w:rPr>
                <w:rFonts w:ascii="GHEA Grapalat" w:hAnsi="GHEA Grapalat"/>
                <w:b/>
                <w:sz w:val="22"/>
                <w:szCs w:val="22"/>
              </w:rPr>
              <w:t>ակտի</w:t>
            </w:r>
            <w:r w:rsidRPr="000A5E16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պահանջը</w:t>
            </w:r>
          </w:p>
          <w:p w14:paraId="42FACE1A" w14:textId="16634E7F" w:rsidR="00A1695D" w:rsidRPr="000A5E16" w:rsidRDefault="00A1695D" w:rsidP="00345E6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2AC1A253" w14:textId="77777777" w:rsidR="00A1695D" w:rsidRPr="000A5E16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0" w:name="_Hlk124430835"/>
            <w:r w:rsidRPr="000A5E16">
              <w:rPr>
                <w:rFonts w:ascii="GHEA Grapalat" w:hAnsi="GHEA Grapalat"/>
                <w:b/>
                <w:sz w:val="22"/>
                <w:szCs w:val="22"/>
              </w:rPr>
              <w:t>Հղում նորմատիվ</w:t>
            </w:r>
          </w:p>
          <w:p w14:paraId="617D0CB0" w14:textId="1FB219CC" w:rsidR="00A1695D" w:rsidRPr="000A5E16" w:rsidRDefault="0018553A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իրավական </w:t>
            </w:r>
            <w:r w:rsidR="00A1695D" w:rsidRPr="000A5E16">
              <w:rPr>
                <w:rFonts w:ascii="GHEA Grapalat" w:hAnsi="GHEA Grapalat"/>
                <w:b/>
                <w:sz w:val="22"/>
                <w:szCs w:val="22"/>
              </w:rPr>
              <w:t>ակտին</w:t>
            </w:r>
            <w:bookmarkEnd w:id="0"/>
          </w:p>
        </w:tc>
        <w:tc>
          <w:tcPr>
            <w:tcW w:w="630" w:type="dxa"/>
          </w:tcPr>
          <w:p w14:paraId="155CA12B" w14:textId="77777777" w:rsidR="00A1695D" w:rsidRPr="000A5E16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</w:p>
        </w:tc>
        <w:tc>
          <w:tcPr>
            <w:tcW w:w="630" w:type="dxa"/>
          </w:tcPr>
          <w:p w14:paraId="1D9FB14F" w14:textId="77777777" w:rsidR="00A1695D" w:rsidRPr="000A5E16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GHEA Grapalat" w:hAnsi="GHEA Grapalat"/>
                <w:b/>
                <w:sz w:val="22"/>
                <w:szCs w:val="22"/>
              </w:rPr>
              <w:t>Ոչ</w:t>
            </w:r>
          </w:p>
        </w:tc>
        <w:tc>
          <w:tcPr>
            <w:tcW w:w="720" w:type="dxa"/>
          </w:tcPr>
          <w:p w14:paraId="1261F081" w14:textId="77777777" w:rsidR="00A1695D" w:rsidRPr="000A5E16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A5E16">
              <w:rPr>
                <w:rFonts w:ascii="GHEA Grapalat" w:hAnsi="GHEA Grapalat"/>
                <w:b/>
                <w:sz w:val="22"/>
                <w:szCs w:val="22"/>
              </w:rPr>
              <w:t>Չ/պ</w:t>
            </w:r>
          </w:p>
          <w:p w14:paraId="52543F4E" w14:textId="77777777" w:rsidR="00A1695D" w:rsidRPr="000A5E16" w:rsidRDefault="00A1695D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14:paraId="050D8741" w14:textId="4656ED36" w:rsidR="00A1695D" w:rsidRPr="000A5E16" w:rsidRDefault="00C00406" w:rsidP="00A169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1980" w:type="dxa"/>
          </w:tcPr>
          <w:p w14:paraId="730A7C03" w14:textId="0830BE20" w:rsidR="00A1695D" w:rsidRPr="000A5E16" w:rsidRDefault="00A1695D" w:rsidP="0018553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 w:cs="Sylfaen"/>
                <w:b/>
                <w:sz w:val="22"/>
                <w:szCs w:val="22"/>
              </w:rPr>
              <w:t xml:space="preserve">Ստուգման </w:t>
            </w:r>
            <w:r w:rsidR="0018553A" w:rsidRPr="000A5E1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մեթոդ</w:t>
            </w:r>
          </w:p>
        </w:tc>
        <w:tc>
          <w:tcPr>
            <w:tcW w:w="1620" w:type="dxa"/>
          </w:tcPr>
          <w:p w14:paraId="74447027" w14:textId="614D8573" w:rsidR="00A1695D" w:rsidRPr="000A5E16" w:rsidRDefault="00A1695D" w:rsidP="00A846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0A5E16">
              <w:rPr>
                <w:rFonts w:ascii="GHEA Grapalat" w:hAnsi="GHEA Grapalat"/>
                <w:b/>
                <w:sz w:val="22"/>
                <w:szCs w:val="22"/>
              </w:rPr>
              <w:t>Մեկնաբա</w:t>
            </w:r>
            <w:r w:rsidR="00A8465A" w:rsidRPr="000A5E16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  <w:b/>
                <w:sz w:val="22"/>
                <w:szCs w:val="22"/>
              </w:rPr>
              <w:t>նություն</w:t>
            </w:r>
          </w:p>
        </w:tc>
      </w:tr>
      <w:tr w:rsidR="00A8465A" w:rsidRPr="006001ED" w14:paraId="2E587802" w14:textId="77777777" w:rsidTr="006001ED">
        <w:trPr>
          <w:trHeight w:val="110"/>
        </w:trPr>
        <w:tc>
          <w:tcPr>
            <w:tcW w:w="625" w:type="dxa"/>
          </w:tcPr>
          <w:p w14:paraId="416C8DD5" w14:textId="77777777" w:rsidR="00D175F3" w:rsidRDefault="00D175F3" w:rsidP="00A1695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  <w:p w14:paraId="18A23956" w14:textId="77777777" w:rsidR="00D175F3" w:rsidRDefault="00D175F3" w:rsidP="00A1695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  <w:p w14:paraId="1DFF2FCB" w14:textId="3147555A" w:rsidR="00A1695D" w:rsidRPr="000A5E16" w:rsidRDefault="00A1695D" w:rsidP="00A1695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850" w:type="dxa"/>
          </w:tcPr>
          <w:p w14:paraId="69003CFC" w14:textId="454AE3C6" w:rsidR="00A1695D" w:rsidRPr="000A5E16" w:rsidRDefault="00300AB3" w:rsidP="00300AB3">
            <w:pPr>
              <w:shd w:val="clear" w:color="auto" w:fill="FFFFFF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Բժշկական կազմակերպությունում հեպատիտ</w:t>
            </w:r>
            <w:r w:rsidR="00546BA7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ներ</w:t>
            </w:r>
            <w:r w:rsidR="00A8465A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="00AF4FC6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Բ-ի</w:t>
            </w:r>
            <w:r w:rsidR="00546BA7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, Ց-ի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դեպքերի վաղ հայտնաբերման նպատակով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հետազոտվում են՝</w:t>
            </w:r>
          </w:p>
        </w:tc>
        <w:tc>
          <w:tcPr>
            <w:tcW w:w="2700" w:type="dxa"/>
            <w:shd w:val="clear" w:color="auto" w:fill="auto"/>
          </w:tcPr>
          <w:p w14:paraId="63C8CFCC" w14:textId="0B7403E3" w:rsidR="009572D2" w:rsidRPr="000A5E16" w:rsidRDefault="009572D2" w:rsidP="00816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="004E14F0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</w:t>
            </w:r>
            <w:r w:rsidR="00300AB3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ռողջապահության նախարարի</w:t>
            </w:r>
            <w:r w:rsidR="004E14F0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077A02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2015</w:t>
            </w:r>
            <w:r w:rsidR="00F944AF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   թվականի </w:t>
            </w:r>
            <w:r w:rsidR="004E14F0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դեկտեմբերի   23-ի</w:t>
            </w:r>
            <w:r w:rsidR="00F944AF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077A02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N </w:t>
            </w:r>
            <w:r w:rsidR="00300AB3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59-Ն հրամանի</w:t>
            </w:r>
            <w:r w:rsidR="00F944AF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816BFA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FB40E9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կետ </w:t>
            </w:r>
            <w:r w:rsidR="00300AB3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29D8A039" w14:textId="77777777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76877FBF" w14:textId="77777777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473CC8CF" w14:textId="77777777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01F081F2" w14:textId="490C79B4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02B5E51A" w14:textId="6CA9147A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1722D52A" w14:textId="77777777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95D" w:rsidRPr="000A5E16" w14:paraId="36EB0D28" w14:textId="77777777" w:rsidTr="006001ED">
        <w:trPr>
          <w:trHeight w:val="300"/>
        </w:trPr>
        <w:tc>
          <w:tcPr>
            <w:tcW w:w="625" w:type="dxa"/>
          </w:tcPr>
          <w:p w14:paraId="5709C5B0" w14:textId="563139BB" w:rsidR="00A1695D" w:rsidRPr="00834D41" w:rsidRDefault="00034943" w:rsidP="00F678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834D4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</w:t>
            </w:r>
            <w:r w:rsidR="00546BA7" w:rsidRPr="00834D41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2CF1C2D6" w14:textId="1EA663FD" w:rsidR="00A1695D" w:rsidRPr="000A5E16" w:rsidRDefault="00F35ADF" w:rsidP="00930C02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արյան դոնորները</w:t>
            </w:r>
          </w:p>
        </w:tc>
        <w:tc>
          <w:tcPr>
            <w:tcW w:w="2700" w:type="dxa"/>
          </w:tcPr>
          <w:p w14:paraId="51CC53AC" w14:textId="63B9A447" w:rsidR="00A1695D" w:rsidRPr="000A5E16" w:rsidRDefault="00A1695D" w:rsidP="00E86367">
            <w:pPr>
              <w:ind w:right="150" w:firstLine="4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6B2D5B6" w14:textId="77777777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5BD73FF" w14:textId="77777777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017BF0D" w14:textId="77777777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6A091F26" w14:textId="34A727C8" w:rsidR="00A1695D" w:rsidRPr="000A5E16" w:rsidRDefault="00D821C6" w:rsidP="00A1695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3</w:t>
            </w:r>
            <w:r w:rsidR="00E840DC" w:rsidRPr="000A5E16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AFCF54E" w14:textId="665EEE04" w:rsidR="00A1695D" w:rsidRPr="000A5E16" w:rsidRDefault="000C2AF7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077A02" w:rsidRPr="000A5E16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620" w:type="dxa"/>
          </w:tcPr>
          <w:p w14:paraId="555B9EE1" w14:textId="77777777" w:rsidR="00A1695D" w:rsidRPr="000A5E16" w:rsidRDefault="00A1695D" w:rsidP="00A1695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0A5E16" w14:paraId="744453A0" w14:textId="77777777" w:rsidTr="006001ED">
        <w:trPr>
          <w:trHeight w:val="300"/>
        </w:trPr>
        <w:tc>
          <w:tcPr>
            <w:tcW w:w="625" w:type="dxa"/>
          </w:tcPr>
          <w:p w14:paraId="4C427C56" w14:textId="66561610" w:rsidR="000C2AF7" w:rsidRPr="00834D41" w:rsidRDefault="000C2AF7" w:rsidP="00F678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834D4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</w:t>
            </w:r>
            <w:r w:rsidR="00546BA7" w:rsidRPr="00834D41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2DA8D020" w14:textId="0580B17A" w:rsidR="000C2AF7" w:rsidRPr="000A5E16" w:rsidRDefault="000C2AF7" w:rsidP="000C2AF7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սերմնահեղուկի դոնորները</w:t>
            </w:r>
          </w:p>
        </w:tc>
        <w:tc>
          <w:tcPr>
            <w:tcW w:w="2700" w:type="dxa"/>
          </w:tcPr>
          <w:p w14:paraId="40453025" w14:textId="542E5AE5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954D116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5E60413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4370087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D1C1AA7" w14:textId="7696BF4D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  <w:shd w:val="clear" w:color="auto" w:fill="auto"/>
          </w:tcPr>
          <w:p w14:paraId="2A3749D1" w14:textId="08232230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2617A5E7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0A5E16" w14:paraId="1809090E" w14:textId="77777777" w:rsidTr="006001ED">
        <w:trPr>
          <w:trHeight w:val="70"/>
        </w:trPr>
        <w:tc>
          <w:tcPr>
            <w:tcW w:w="625" w:type="dxa"/>
          </w:tcPr>
          <w:p w14:paraId="4A504E09" w14:textId="0F994FA3" w:rsidR="000C2AF7" w:rsidRPr="00834D41" w:rsidRDefault="000C2AF7" w:rsidP="00F678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834D4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</w:t>
            </w:r>
            <w:r w:rsidR="00546BA7" w:rsidRPr="00834D41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05CE9972" w14:textId="63CFB055" w:rsidR="000C2AF7" w:rsidRPr="000A5E16" w:rsidRDefault="000C2AF7" w:rsidP="000C2AF7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ոսկրածուծի, հյուսվածքների, օրգանների դ</w:t>
            </w:r>
            <w:r w:rsidRPr="000A5E16">
              <w:rPr>
                <w:rFonts w:ascii="GHEA Grapalat" w:hAnsi="GHEA Grapalat"/>
                <w:sz w:val="22"/>
                <w:szCs w:val="22"/>
              </w:rPr>
              <w:t>ոնորները</w:t>
            </w:r>
          </w:p>
        </w:tc>
        <w:tc>
          <w:tcPr>
            <w:tcW w:w="2700" w:type="dxa"/>
          </w:tcPr>
          <w:p w14:paraId="61E16CA6" w14:textId="58C595AB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0120C06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F641559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D93E8FF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5E5E6D9B" w14:textId="3F2CA393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  <w:shd w:val="clear" w:color="auto" w:fill="auto"/>
          </w:tcPr>
          <w:p w14:paraId="679FAD98" w14:textId="19ABE942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73D39BB3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C2AF7" w:rsidRPr="000A5E16" w14:paraId="050F9F2A" w14:textId="77777777" w:rsidTr="006001ED">
        <w:trPr>
          <w:trHeight w:val="300"/>
        </w:trPr>
        <w:tc>
          <w:tcPr>
            <w:tcW w:w="625" w:type="dxa"/>
          </w:tcPr>
          <w:p w14:paraId="3E112A0F" w14:textId="1F5A4D59" w:rsidR="000C2AF7" w:rsidRPr="00834D41" w:rsidRDefault="000C2AF7" w:rsidP="00F678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834D4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4</w:t>
            </w:r>
            <w:r w:rsidR="00F678DD" w:rsidRPr="00834D41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30438904" w14:textId="64F67567" w:rsidR="00546BA7" w:rsidRPr="000A5E16" w:rsidRDefault="000C2AF7" w:rsidP="00F678DD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նպատակային քանակակազմը՝ արագ թեստով</w:t>
            </w:r>
            <w:r w:rsidR="00546BA7" w:rsidRPr="000A5E16">
              <w:rPr>
                <w:rFonts w:ascii="GHEA Grapalat" w:hAnsi="GHEA Grapalat"/>
                <w:sz w:val="22"/>
                <w:szCs w:val="22"/>
                <w:lang w:val="hy-AM"/>
              </w:rPr>
              <w:t xml:space="preserve">  և/կամ իմունաֆերմենտային անալիզի (այսուհետ՝ ԻՖԱ) մեթոդով:</w:t>
            </w:r>
          </w:p>
          <w:p w14:paraId="71BB3916" w14:textId="2D4AA09C" w:rsidR="000C2AF7" w:rsidRPr="00834D41" w:rsidRDefault="000C2AF7" w:rsidP="00F678DD">
            <w:pPr>
              <w:shd w:val="clear" w:color="auto" w:fill="FFFFFF"/>
              <w:rPr>
                <w:rFonts w:ascii="GHEA Grapalat" w:hAnsi="GHEA Grapalat"/>
                <w:b/>
                <w:bCs/>
                <w:lang w:val="hy-AM"/>
              </w:rPr>
            </w:pPr>
            <w:r w:rsidRPr="00834D41">
              <w:rPr>
                <w:rFonts w:ascii="GHEA Grapalat" w:hAnsi="GHEA Grapalat"/>
                <w:b/>
                <w:bCs/>
                <w:lang w:val="hy-AM"/>
              </w:rPr>
              <w:t>Նշում 1</w:t>
            </w:r>
            <w:r w:rsidR="00816BFA" w:rsidRPr="00834D41">
              <w:rPr>
                <w:rFonts w:ascii="GHEA Grapalat" w:hAnsi="GHEA Grapalat"/>
                <w:b/>
                <w:bCs/>
                <w:lang w:val="hy-AM"/>
              </w:rPr>
              <w:t>*</w:t>
            </w:r>
          </w:p>
          <w:p w14:paraId="65C61D3C" w14:textId="4BD9C196" w:rsidR="00DC40C2" w:rsidRPr="00834D41" w:rsidRDefault="00CF230B" w:rsidP="00F678DD">
            <w:pPr>
              <w:shd w:val="clear" w:color="auto" w:fill="FFFFFF"/>
              <w:rPr>
                <w:rFonts w:ascii="GHEA Grapalat" w:hAnsi="GHEA Grapalat" w:cs="Sylfaen"/>
                <w:b/>
                <w:bCs/>
                <w:lang w:val="hy-AM"/>
              </w:rPr>
            </w:pPr>
            <w:r w:rsidRPr="00834D41">
              <w:rPr>
                <w:rFonts w:ascii="GHEA Grapalat" w:hAnsi="GHEA Grapalat" w:cs="Sylfaen"/>
                <w:b/>
                <w:bCs/>
                <w:lang w:val="hy-AM"/>
              </w:rPr>
              <w:t>Նշում 2</w:t>
            </w:r>
            <w:r w:rsidR="00816BFA" w:rsidRPr="00834D41">
              <w:rPr>
                <w:rFonts w:ascii="GHEA Grapalat" w:hAnsi="GHEA Grapalat" w:cs="Sylfaen"/>
                <w:b/>
                <w:bCs/>
                <w:lang w:val="hy-AM"/>
              </w:rPr>
              <w:t>*</w:t>
            </w:r>
          </w:p>
          <w:p w14:paraId="33874C87" w14:textId="4F2551F6" w:rsidR="008712A0" w:rsidRPr="000A5E16" w:rsidRDefault="008712A0" w:rsidP="00F678DD">
            <w:pPr>
              <w:shd w:val="clear" w:color="auto" w:fill="FFFFFF"/>
              <w:rPr>
                <w:rFonts w:ascii="GHEA Grapalat" w:hAnsi="GHEA Grapalat" w:cs="Sylfaen"/>
                <w:b/>
                <w:bCs/>
                <w:sz w:val="10"/>
                <w:szCs w:val="10"/>
                <w:lang w:val="hy-AM"/>
              </w:rPr>
            </w:pPr>
          </w:p>
        </w:tc>
        <w:tc>
          <w:tcPr>
            <w:tcW w:w="2700" w:type="dxa"/>
          </w:tcPr>
          <w:p w14:paraId="688FB108" w14:textId="2F0BB15D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B875F83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3681C1A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0C0AE080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185333D1" w14:textId="1CA22776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3.0</w:t>
            </w:r>
          </w:p>
        </w:tc>
        <w:tc>
          <w:tcPr>
            <w:tcW w:w="1980" w:type="dxa"/>
            <w:shd w:val="clear" w:color="auto" w:fill="auto"/>
          </w:tcPr>
          <w:p w14:paraId="4AF79DEF" w14:textId="36126772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1872BED5" w14:textId="77777777" w:rsidR="000C2AF7" w:rsidRPr="000A5E16" w:rsidRDefault="000C2AF7" w:rsidP="000C2A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116D6" w:rsidRPr="000A5E16" w14:paraId="52D8087A" w14:textId="77777777" w:rsidTr="006001ED">
        <w:trPr>
          <w:trHeight w:val="300"/>
        </w:trPr>
        <w:tc>
          <w:tcPr>
            <w:tcW w:w="625" w:type="dxa"/>
          </w:tcPr>
          <w:p w14:paraId="0FB839AE" w14:textId="77777777" w:rsidR="00D175F3" w:rsidRDefault="00D175F3" w:rsidP="00C116D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  <w:p w14:paraId="79EFA8AE" w14:textId="77777777" w:rsidR="00D175F3" w:rsidRDefault="00D175F3" w:rsidP="00C116D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  <w:p w14:paraId="3179909A" w14:textId="5487D47D" w:rsidR="00C116D6" w:rsidRPr="000A5E16" w:rsidRDefault="00C116D6" w:rsidP="00C116D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5850" w:type="dxa"/>
          </w:tcPr>
          <w:p w14:paraId="7A0A5A51" w14:textId="3F6A2BAD" w:rsidR="00C116D6" w:rsidRPr="00816BFA" w:rsidRDefault="00C116D6" w:rsidP="00C116D6">
            <w:pPr>
              <w:shd w:val="clear" w:color="auto" w:fill="FFFFFF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Հեպատիտներ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Բ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-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ի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և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Ց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-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ի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դեպք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հայտնաբերելիս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բուժաշխատողը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համաճարակաբանական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ցուցանիշների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վերաբերյալ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գրանցումներ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է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կատարում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պացիենտի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բժշկական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փաստաթղթերում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և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/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կամ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էլեկտրոնային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առողջապահության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համակարգում</w:t>
            </w:r>
          </w:p>
          <w:p w14:paraId="1FAD20A4" w14:textId="6E88329B" w:rsidR="008712A0" w:rsidRPr="000A5E16" w:rsidRDefault="008712A0" w:rsidP="00C116D6">
            <w:pPr>
              <w:shd w:val="clear" w:color="auto" w:fill="FFFFFF"/>
              <w:rPr>
                <w:rFonts w:ascii="GHEA Grapalat" w:hAnsi="GHEA Grapalat"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4FC9EC00" w14:textId="3AD1CA4B" w:rsidR="00C116D6" w:rsidRPr="000A5E16" w:rsidRDefault="00C116D6" w:rsidP="00816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="004E14F0" w:rsidRPr="000A5E1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4E14F0" w:rsidRPr="000A5E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="004E14F0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Առողջապահության նախարարի 2015    թվականի դեկտեմբերի   23-ի N 59-Ն հրամանի </w:t>
            </w:r>
            <w:r w:rsidR="004E14F0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816BFA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FB40E9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կետ 5</w:t>
            </w:r>
          </w:p>
        </w:tc>
        <w:tc>
          <w:tcPr>
            <w:tcW w:w="630" w:type="dxa"/>
          </w:tcPr>
          <w:p w14:paraId="106F8D3A" w14:textId="77777777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28999A7" w14:textId="77777777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13D85C42" w14:textId="77777777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6E58197B" w14:textId="54D5E69D" w:rsidR="00C116D6" w:rsidRPr="000A5E16" w:rsidRDefault="00C9331C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C116D6"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44D664CA" w14:textId="11698A74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6FE582CE" w14:textId="77777777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116D6" w:rsidRPr="000A5E16" w14:paraId="3E76BB69" w14:textId="77777777" w:rsidTr="006001ED">
        <w:trPr>
          <w:trHeight w:val="300"/>
        </w:trPr>
        <w:tc>
          <w:tcPr>
            <w:tcW w:w="625" w:type="dxa"/>
          </w:tcPr>
          <w:p w14:paraId="1C383786" w14:textId="77777777" w:rsidR="00D175F3" w:rsidRDefault="00D175F3" w:rsidP="00C116D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  <w:p w14:paraId="7B9790F7" w14:textId="77777777" w:rsidR="00D175F3" w:rsidRDefault="00D175F3" w:rsidP="00C116D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  <w:p w14:paraId="3779926F" w14:textId="0C92ECEA" w:rsidR="00C116D6" w:rsidRPr="000A5E16" w:rsidRDefault="00C116D6" w:rsidP="00C116D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850" w:type="dxa"/>
          </w:tcPr>
          <w:p w14:paraId="03664575" w14:textId="4A872A78" w:rsidR="00C116D6" w:rsidRPr="00816BFA" w:rsidRDefault="00C116D6" w:rsidP="00C116D6">
            <w:pPr>
              <w:shd w:val="clear" w:color="auto" w:fill="FFFFFF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Հեպատիտ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Բ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-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ի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Ց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-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ի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լաբորատոր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ախտորոշումն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իրականացվում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է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արագ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թեստով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և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/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կամ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ԻՖԱ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մեթոդով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,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մոլեկուլյար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-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կենսաբանական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մեթոդով՝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պոլիմերազային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շղթայական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ռեակցիայով՝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այն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բժշկական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կազմակերպություններում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և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լաբորատոր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lastRenderedPageBreak/>
              <w:t>գործունեություն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իրականացնող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կազմակերպություններում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(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այսուհետ՝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լաբորատորիա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),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որոնք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ունեն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գործունեության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նման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տեսակ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իրականացնելու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համապատասխան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լիցենզիա</w:t>
            </w:r>
          </w:p>
          <w:p w14:paraId="4DF38E1B" w14:textId="5F9F755C" w:rsidR="008712A0" w:rsidRPr="000A5E16" w:rsidRDefault="008712A0" w:rsidP="00C116D6">
            <w:pPr>
              <w:shd w:val="clear" w:color="auto" w:fill="FFFFFF"/>
              <w:rPr>
                <w:rFonts w:ascii="GHEA Grapalat" w:hAnsi="GHEA Grapalat"/>
                <w:b/>
                <w:bCs/>
                <w:sz w:val="4"/>
                <w:szCs w:val="4"/>
                <w:lang w:val="ru-RU"/>
              </w:rPr>
            </w:pPr>
          </w:p>
        </w:tc>
        <w:tc>
          <w:tcPr>
            <w:tcW w:w="2700" w:type="dxa"/>
          </w:tcPr>
          <w:p w14:paraId="139F7D39" w14:textId="35725471" w:rsidR="00C116D6" w:rsidRPr="000A5E16" w:rsidRDefault="004E14F0" w:rsidP="004915D5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A5E16">
              <w:rPr>
                <w:rFonts w:ascii="Calibri" w:hAnsi="Calibri" w:cs="Calibri"/>
                <w:sz w:val="22"/>
                <w:szCs w:val="22"/>
                <w:lang w:val="hy-AM"/>
              </w:rPr>
              <w:lastRenderedPageBreak/>
              <w:t> </w:t>
            </w:r>
            <w:r w:rsidRPr="000A5E1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Առողջապահության նախարարի 2015    թվականի դեկտեմբերի   23-ի N 59-Ն հրամանի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4915D5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C116D6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կետ 6</w:t>
            </w:r>
          </w:p>
        </w:tc>
        <w:tc>
          <w:tcPr>
            <w:tcW w:w="630" w:type="dxa"/>
          </w:tcPr>
          <w:p w14:paraId="6893BE42" w14:textId="77777777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6F6DFEB" w14:textId="77777777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7F8EA1A" w14:textId="77777777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3339B5F9" w14:textId="00F43B91" w:rsidR="00C116D6" w:rsidRPr="000A5E16" w:rsidRDefault="00C9331C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C116D6"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4806D2B8" w14:textId="7994D5A2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48CEBEB3" w14:textId="77777777" w:rsidR="00C116D6" w:rsidRPr="000A5E16" w:rsidRDefault="00C116D6" w:rsidP="00C116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44473" w:rsidRPr="000A5E16" w14:paraId="38747D46" w14:textId="77777777" w:rsidTr="006001ED">
        <w:trPr>
          <w:trHeight w:val="300"/>
        </w:trPr>
        <w:tc>
          <w:tcPr>
            <w:tcW w:w="625" w:type="dxa"/>
          </w:tcPr>
          <w:p w14:paraId="2FD9B288" w14:textId="77777777" w:rsidR="00D175F3" w:rsidRDefault="00D175F3" w:rsidP="0064447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7B762894" w14:textId="77777777" w:rsidR="00D175F3" w:rsidRDefault="00D175F3" w:rsidP="0064447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5E08934A" w14:textId="38F3C916" w:rsidR="00644473" w:rsidRPr="000A5E16" w:rsidRDefault="00A8465A" w:rsidP="0064447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4. </w:t>
            </w:r>
          </w:p>
        </w:tc>
        <w:tc>
          <w:tcPr>
            <w:tcW w:w="5850" w:type="dxa"/>
          </w:tcPr>
          <w:p w14:paraId="5D8C1B55" w14:textId="1FC41A8B" w:rsidR="00644473" w:rsidRPr="000A5E16" w:rsidRDefault="00644473" w:rsidP="00644473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Հեպատիտներ Բ-ով, Ց-ով, ինչպես նաև՝ այն պացիենտները (այդ թվում լյարդի ցիռոզով և լյարդի առաջնային քաղցկեղով), որոնց մոտ հայտնաբերվել է ՀԲմ հակածին կամ հակա-ՀՑՎ,</w:t>
            </w:r>
            <w:r w:rsidR="00E12FC6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հաշվառ</w:t>
            </w:r>
            <w:r w:rsidR="00E12FC6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վում են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(գրանց</w:t>
            </w:r>
            <w:r w:rsidR="00E12FC6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վում են</w:t>
            </w:r>
            <w:r w:rsidR="00E85D40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)</w:t>
            </w:r>
          </w:p>
          <w:p w14:paraId="0A0768F5" w14:textId="52609049" w:rsidR="008712A0" w:rsidRPr="000A5E16" w:rsidRDefault="008712A0" w:rsidP="00644473">
            <w:pPr>
              <w:rPr>
                <w:rFonts w:ascii="GHEA Grapalat" w:hAnsi="GHEA Grapalat"/>
                <w:b/>
                <w:bCs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59524822" w14:textId="174C6F75" w:rsidR="00644473" w:rsidRPr="000A5E16" w:rsidRDefault="004E14F0" w:rsidP="0064447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0A5E1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Առողջապահության նախարարի 2015    թվականի դեկտեմբերի   23-ի N 59-Ն հրամանի </w:t>
            </w:r>
            <w:r w:rsidR="00E85D40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644473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կետ 18</w:t>
            </w:r>
          </w:p>
        </w:tc>
        <w:tc>
          <w:tcPr>
            <w:tcW w:w="630" w:type="dxa"/>
          </w:tcPr>
          <w:p w14:paraId="44A624FB" w14:textId="77777777" w:rsidR="00644473" w:rsidRPr="000A5E16" w:rsidRDefault="00644473" w:rsidP="0064447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4E588DA" w14:textId="77777777" w:rsidR="00644473" w:rsidRPr="000A5E16" w:rsidRDefault="00644473" w:rsidP="0064447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4BFDA9A" w14:textId="77777777" w:rsidR="00644473" w:rsidRPr="000A5E16" w:rsidRDefault="00644473" w:rsidP="0064447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F3223C2" w14:textId="1B0FC5D0" w:rsidR="00644473" w:rsidRPr="000A5E16" w:rsidRDefault="00644473" w:rsidP="0064447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31928CD7" w14:textId="47248219" w:rsidR="00644473" w:rsidRPr="000A5E16" w:rsidRDefault="00644473" w:rsidP="0064447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5E31D2E5" w14:textId="77777777" w:rsidR="00644473" w:rsidRPr="000A5E16" w:rsidRDefault="00644473" w:rsidP="0064447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544DD" w:rsidRPr="000A5E16" w14:paraId="0F10166A" w14:textId="77777777" w:rsidTr="006001ED">
        <w:trPr>
          <w:trHeight w:val="300"/>
        </w:trPr>
        <w:tc>
          <w:tcPr>
            <w:tcW w:w="625" w:type="dxa"/>
          </w:tcPr>
          <w:p w14:paraId="4780CAC8" w14:textId="77777777" w:rsidR="00D175F3" w:rsidRDefault="00D175F3" w:rsidP="00F544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93B2DB5" w14:textId="77777777" w:rsidR="00D175F3" w:rsidRDefault="00D175F3" w:rsidP="00F544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99A4DE3" w14:textId="2531F971" w:rsidR="00F544DD" w:rsidRPr="000A5E16" w:rsidRDefault="00A8465A" w:rsidP="00F544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5.</w:t>
            </w:r>
          </w:p>
        </w:tc>
        <w:tc>
          <w:tcPr>
            <w:tcW w:w="5850" w:type="dxa"/>
          </w:tcPr>
          <w:p w14:paraId="301B8AC8" w14:textId="63EC5852" w:rsidR="00F544DD" w:rsidRPr="000A5E16" w:rsidRDefault="00F544DD" w:rsidP="00F544DD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Բժշկական կազմակերպությունում հեպատիտներ   Բ-ի, Ց-ի յուրաքանչյուր դեպք հաշվառվում է «Վարակիչ հիվանդությունների հաշվառման մատյանում»</w:t>
            </w:r>
          </w:p>
          <w:p w14:paraId="48828BB0" w14:textId="28473256" w:rsidR="00F544DD" w:rsidRPr="00834D41" w:rsidRDefault="00F544DD" w:rsidP="00F544DD">
            <w:pPr>
              <w:rPr>
                <w:rFonts w:ascii="GHEA Grapalat" w:hAnsi="GHEA Grapalat"/>
                <w:b/>
                <w:lang w:val="hy-AM"/>
              </w:rPr>
            </w:pPr>
            <w:r w:rsidRPr="00834D41">
              <w:rPr>
                <w:rFonts w:ascii="GHEA Grapalat" w:hAnsi="GHEA Grapalat"/>
                <w:b/>
                <w:lang w:val="hy-AM"/>
              </w:rPr>
              <w:t xml:space="preserve">Նշում </w:t>
            </w:r>
            <w:r w:rsidR="00CE4F9C" w:rsidRPr="00834D41">
              <w:rPr>
                <w:rFonts w:ascii="GHEA Grapalat" w:hAnsi="GHEA Grapalat"/>
                <w:b/>
                <w:lang w:val="hy-AM"/>
              </w:rPr>
              <w:t>3</w:t>
            </w:r>
            <w:r w:rsidR="00816BFA" w:rsidRPr="00834D41">
              <w:rPr>
                <w:rFonts w:ascii="GHEA Grapalat" w:hAnsi="GHEA Grapalat"/>
                <w:b/>
                <w:lang w:val="hy-AM"/>
              </w:rPr>
              <w:t>*</w:t>
            </w:r>
          </w:p>
          <w:p w14:paraId="3FAAD894" w14:textId="63016B69" w:rsidR="008712A0" w:rsidRPr="000A5E16" w:rsidRDefault="008712A0" w:rsidP="00F544DD">
            <w:pPr>
              <w:rPr>
                <w:rFonts w:ascii="GHEA Grapalat" w:hAnsi="GHEA Grapalat"/>
                <w:b/>
                <w:bCs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41B3471D" w14:textId="77777777" w:rsidR="00F544DD" w:rsidRDefault="00994992" w:rsidP="004915D5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Առողջապահության նախարարի 2015    թվականի դեկտեմբերի   23-ի N 59-Ն հրամանի </w:t>
            </w:r>
            <w:r w:rsidRPr="007B1D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հավելված</w:t>
            </w:r>
            <w:r w:rsidR="004915D5" w:rsidRPr="007B1D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7B1D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F544DD" w:rsidRPr="007B1DD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կետ </w:t>
            </w:r>
            <w:r w:rsidR="00F544DD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20</w:t>
            </w:r>
          </w:p>
          <w:p w14:paraId="6D50922D" w14:textId="77777777" w:rsidR="00212124" w:rsidRDefault="00212124" w:rsidP="004915D5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14:paraId="18437AD0" w14:textId="2D4646E8" w:rsidR="00212124" w:rsidRPr="000A5E16" w:rsidRDefault="00212124" w:rsidP="007B1DD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56C2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2008    թվականի հոկտեմբերի   20-ի N 21-Ն հրամանի հավելված, կետ 41</w:t>
            </w:r>
          </w:p>
        </w:tc>
        <w:tc>
          <w:tcPr>
            <w:tcW w:w="630" w:type="dxa"/>
          </w:tcPr>
          <w:p w14:paraId="6FCB3741" w14:textId="77777777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213B392" w14:textId="77777777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28DCC4BA" w14:textId="77777777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3873E17F" w14:textId="75858F25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509E9B61" w14:textId="1FD170A2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6FBBB4B2" w14:textId="77777777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544DD" w:rsidRPr="000A5E16" w14:paraId="33C87F78" w14:textId="77777777" w:rsidTr="006001ED">
        <w:trPr>
          <w:trHeight w:val="300"/>
        </w:trPr>
        <w:tc>
          <w:tcPr>
            <w:tcW w:w="625" w:type="dxa"/>
          </w:tcPr>
          <w:p w14:paraId="60B36ADC" w14:textId="77777777" w:rsidR="00D175F3" w:rsidRDefault="00D175F3" w:rsidP="00F544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2F0D0B3" w14:textId="77777777" w:rsidR="00D175F3" w:rsidRDefault="00D175F3" w:rsidP="00F544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9D7BB7B" w14:textId="5B0FA9C5" w:rsidR="00F544DD" w:rsidRPr="000A5E16" w:rsidRDefault="00A8465A" w:rsidP="00F544D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6.</w:t>
            </w:r>
          </w:p>
        </w:tc>
        <w:tc>
          <w:tcPr>
            <w:tcW w:w="5850" w:type="dxa"/>
          </w:tcPr>
          <w:p w14:paraId="4DFBC79B" w14:textId="306E1C92" w:rsidR="00F544DD" w:rsidRPr="000A5E16" w:rsidRDefault="00F544DD" w:rsidP="00F544DD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Հեպատիտ Ց-ով և ՀԲմ հակածնի նկատմամբ դրական մայրերից ծնված երեխաների մասին տվյալները ծննդատնից հաղորդվում են երեխայի հաշվառման առողջության առաջնային պահպանման ծառայություններ մատուցող բժշկական կազմակերպություն` հետագա հետազոտութ</w:t>
            </w:r>
            <w:r w:rsidR="004915D5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յունները կազմակերպելու նպատակով</w:t>
            </w:r>
          </w:p>
          <w:p w14:paraId="344000AD" w14:textId="5335B208" w:rsidR="008712A0" w:rsidRPr="000A5E16" w:rsidRDefault="008712A0" w:rsidP="00F544DD">
            <w:pPr>
              <w:rPr>
                <w:rFonts w:ascii="GHEA Grapalat" w:hAnsi="GHEA Grapalat"/>
                <w:b/>
                <w:bCs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1666C005" w14:textId="47B013FC" w:rsidR="00F544DD" w:rsidRPr="000A5E16" w:rsidRDefault="00994992" w:rsidP="004915D5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Առողջապահության նախարարի 2015    թվականի դեկտեմբերի   23-ի N 59-Ն հրամանի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4915D5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F544DD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կետ </w:t>
            </w:r>
            <w:r w:rsidR="00F544DD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23</w:t>
            </w:r>
          </w:p>
        </w:tc>
        <w:tc>
          <w:tcPr>
            <w:tcW w:w="630" w:type="dxa"/>
          </w:tcPr>
          <w:p w14:paraId="7EE14B1E" w14:textId="77777777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40BACCB" w14:textId="77777777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EF0BAFD" w14:textId="77777777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442748C" w14:textId="6DC7DFBA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247DE36C" w14:textId="27DEE2B3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0C8A616E" w14:textId="77777777" w:rsidR="00F544DD" w:rsidRPr="000A5E16" w:rsidRDefault="00F544DD" w:rsidP="00F544D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B687A" w:rsidRPr="000A5E16" w14:paraId="6A91F22D" w14:textId="77777777" w:rsidTr="006001ED">
        <w:trPr>
          <w:trHeight w:val="300"/>
        </w:trPr>
        <w:tc>
          <w:tcPr>
            <w:tcW w:w="625" w:type="dxa"/>
          </w:tcPr>
          <w:p w14:paraId="76E1FA88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5CA2ECE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7A97EB0D" w14:textId="77777777" w:rsidR="00DC5DFF" w:rsidRDefault="00DC5DFF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3B18C7D0" w14:textId="16489C11" w:rsidR="009B687A" w:rsidRPr="000A5E16" w:rsidRDefault="00A8465A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7.</w:t>
            </w:r>
          </w:p>
        </w:tc>
        <w:tc>
          <w:tcPr>
            <w:tcW w:w="5850" w:type="dxa"/>
          </w:tcPr>
          <w:p w14:paraId="2E11A517" w14:textId="0ACC4D37" w:rsidR="009B687A" w:rsidRPr="000A5E16" w:rsidRDefault="009B687A" w:rsidP="009B68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Բժշկական կազմակերպության բժիշկները սուր հեպատիտներ Բ-ով կամ Ց-ով պացիենտ հայտնաբերելիս հեռախոսով հայտնում են արտահիվանդանոցային բժշկական կազմակերպություն՝ կոնտակտավորների հաշվառում, հիվանդության առավելագույն գաղտնի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շրջանի տևողությամբ հսկողություն կազմակերպելու և, անհրաժեշտության դեպքում, լաբորատոր հետազոտություններ իրականացնելու նպատակով: Վերջիններիս վերաբերյալ տվյալները գրանցվում են ամբուլատոր բժշկական քարտում և/կամ էլեկտրոնա</w:t>
            </w:r>
            <w:r w:rsidR="004915D5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յին առողջապահության համակարգում</w:t>
            </w:r>
          </w:p>
          <w:p w14:paraId="40B64370" w14:textId="0D5FC4E8" w:rsidR="008712A0" w:rsidRPr="000A5E16" w:rsidRDefault="008712A0" w:rsidP="009B687A">
            <w:pPr>
              <w:rPr>
                <w:rFonts w:ascii="GHEA Grapalat" w:hAnsi="GHEA Grapalat"/>
                <w:b/>
                <w:bCs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2B460777" w14:textId="491D5759" w:rsidR="009B687A" w:rsidRPr="000A5E16" w:rsidRDefault="00994992" w:rsidP="004915D5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Առողջապահության նախարարի 2015    թվականի դեկտեմբերի   23-ի N 59-Ն հրամանի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4915D5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9B687A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կետ </w:t>
            </w:r>
            <w:r w:rsidR="009B687A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24</w:t>
            </w:r>
          </w:p>
        </w:tc>
        <w:tc>
          <w:tcPr>
            <w:tcW w:w="630" w:type="dxa"/>
          </w:tcPr>
          <w:p w14:paraId="389929A9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6E01288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3D33D8F4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0916D18D" w14:textId="221AE0AB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4B71B795" w14:textId="7C29C74D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649CB328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B687A" w:rsidRPr="000A5E16" w14:paraId="510453BA" w14:textId="77777777" w:rsidTr="006001ED">
        <w:trPr>
          <w:trHeight w:val="300"/>
        </w:trPr>
        <w:tc>
          <w:tcPr>
            <w:tcW w:w="625" w:type="dxa"/>
          </w:tcPr>
          <w:p w14:paraId="4AEC8FA6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64846902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21145CA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529F422" w14:textId="16F7F8D2" w:rsidR="009B687A" w:rsidRPr="000A5E16" w:rsidRDefault="00A8465A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8.</w:t>
            </w:r>
          </w:p>
        </w:tc>
        <w:tc>
          <w:tcPr>
            <w:tcW w:w="5850" w:type="dxa"/>
          </w:tcPr>
          <w:p w14:paraId="6FF10429" w14:textId="266C7729" w:rsidR="009B687A" w:rsidRPr="000A5E16" w:rsidRDefault="009B687A" w:rsidP="009B68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Հիվանդանոցային բժշկական օգնություն և սպասարկում իրականացնող բժշկական կազմակերպությունում ստացիոնար բուժման ընթացքում հեպատիտ Բ-ի կամ Ց-ի ստանդարտ բնորոշումներին համապատասխան ախտանշաններով պացիենտ հայտնաբերելիս ապահովվում է վարակաբանի խորհրդատվություն</w:t>
            </w:r>
            <w:r w:rsidR="004915D5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՝ ախտորոշման և բուժման նպատակով</w:t>
            </w:r>
          </w:p>
          <w:p w14:paraId="3587779F" w14:textId="10ADA073" w:rsidR="008712A0" w:rsidRPr="000A5E16" w:rsidRDefault="008712A0" w:rsidP="009B687A">
            <w:pPr>
              <w:rPr>
                <w:rFonts w:ascii="GHEA Grapalat" w:hAnsi="GHEA Grapalat"/>
                <w:b/>
                <w:bCs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2904DC3D" w14:textId="377AE1AA" w:rsidR="009B687A" w:rsidRPr="000A5E16" w:rsidRDefault="00994992" w:rsidP="004915D5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34D4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Առողջապահության նախարարի 2015    թվականի դեկտեմբերի   23-ի N 59-Ն հրամանի </w:t>
            </w:r>
            <w:r w:rsidRPr="00834D41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4915D5" w:rsidRPr="00834D41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834D4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9B687A" w:rsidRPr="00834D4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կետ </w:t>
            </w:r>
            <w:r w:rsidR="009B687A" w:rsidRPr="00834D4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26</w:t>
            </w:r>
          </w:p>
        </w:tc>
        <w:tc>
          <w:tcPr>
            <w:tcW w:w="630" w:type="dxa"/>
          </w:tcPr>
          <w:p w14:paraId="3A81E2F5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3EC9FD5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7BC6527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1815A8B" w14:textId="038A0C93" w:rsidR="009B687A" w:rsidRPr="000A5E16" w:rsidRDefault="00F66C7B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9B687A"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7A7B4402" w14:textId="6D6B9141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65ED05CC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B687A" w:rsidRPr="000A5E16" w14:paraId="5A7D7C61" w14:textId="77777777" w:rsidTr="006001ED">
        <w:trPr>
          <w:trHeight w:val="253"/>
        </w:trPr>
        <w:tc>
          <w:tcPr>
            <w:tcW w:w="625" w:type="dxa"/>
          </w:tcPr>
          <w:p w14:paraId="108A22D3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7686C53A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32C4AD35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1C426C44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7FDE1381" w14:textId="43EAA82C" w:rsidR="009B687A" w:rsidRPr="000A5E16" w:rsidRDefault="00A8465A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9.</w:t>
            </w:r>
          </w:p>
        </w:tc>
        <w:tc>
          <w:tcPr>
            <w:tcW w:w="5850" w:type="dxa"/>
          </w:tcPr>
          <w:p w14:paraId="18264C3E" w14:textId="0DEF0A5A" w:rsidR="009B687A" w:rsidRPr="000A5E16" w:rsidRDefault="009B687A" w:rsidP="009B68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Սուր հեպատիտ Բ-ով պացիենտի կոնտակտավորների նկատմամբ առողջության առաջնային պահպանման ծառայություններ մատուցող բժշկի և/կամ վարակաբանի կողմից իրականացվում է հսկողություն 6 ամիս ժամկետով: Երկու ամիսը մեկ անգամ իրականացվում է լաբորատոր հետազոտություն՝ ՀԲմ հակածնի որոշման համար: Հետազոտությունների արդյունքները գրանցվում են պացիենտի ամբուլատոր բժշկական քարտում և/կամ էլեկտրոնային առողջապահության համակարգում</w:t>
            </w:r>
          </w:p>
          <w:p w14:paraId="059F37CC" w14:textId="0C39956E" w:rsidR="008712A0" w:rsidRPr="000A5E16" w:rsidRDefault="008712A0" w:rsidP="009B687A">
            <w:pPr>
              <w:rPr>
                <w:rFonts w:ascii="GHEA Grapalat" w:hAnsi="GHEA Grapalat"/>
                <w:b/>
                <w:bCs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482C515E" w14:textId="657A7957" w:rsidR="009B687A" w:rsidRPr="000A5E16" w:rsidRDefault="004915D5" w:rsidP="004915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</w:t>
            </w:r>
            <w:r w:rsidR="009B687A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ռողջապահության նախարարի 23.12.2015    թվականի  N 59-Ն հրաման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="009B687A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9B687A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9B687A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կետ </w:t>
            </w:r>
            <w:r w:rsidR="009B687A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28</w:t>
            </w:r>
          </w:p>
        </w:tc>
        <w:tc>
          <w:tcPr>
            <w:tcW w:w="630" w:type="dxa"/>
          </w:tcPr>
          <w:p w14:paraId="673A6F31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7C8A828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77E7DBF2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14EDD5D1" w14:textId="7E0CA603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33072FE" w14:textId="4649B0E2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  <w:shd w:val="clear" w:color="auto" w:fill="auto"/>
          </w:tcPr>
          <w:p w14:paraId="74B8395C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8465A" w:rsidRPr="006001ED" w14:paraId="105C6D8A" w14:textId="77777777" w:rsidTr="006001ED">
        <w:trPr>
          <w:trHeight w:val="253"/>
        </w:trPr>
        <w:tc>
          <w:tcPr>
            <w:tcW w:w="625" w:type="dxa"/>
          </w:tcPr>
          <w:p w14:paraId="1255B4FA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B907FDC" w14:textId="77777777" w:rsidR="00D175F3" w:rsidRDefault="00D175F3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C42ABED" w14:textId="7083CE5B" w:rsidR="009B687A" w:rsidRPr="000A5E16" w:rsidRDefault="00A8465A" w:rsidP="009B68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10.</w:t>
            </w:r>
          </w:p>
        </w:tc>
        <w:tc>
          <w:tcPr>
            <w:tcW w:w="5850" w:type="dxa"/>
          </w:tcPr>
          <w:p w14:paraId="74CA4C01" w14:textId="28801A83" w:rsidR="009B687A" w:rsidRPr="000A5E16" w:rsidRDefault="00E76F30" w:rsidP="009B687A">
            <w:pPr>
              <w:shd w:val="clear" w:color="auto" w:fill="FFFFFF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Հեպատիտ Բ-ի, Ց-ի ներհիվանդանոցային վարակի կանխարգելման նպատակով իրականացվում են`</w:t>
            </w:r>
          </w:p>
        </w:tc>
        <w:tc>
          <w:tcPr>
            <w:tcW w:w="2700" w:type="dxa"/>
          </w:tcPr>
          <w:p w14:paraId="29753AF0" w14:textId="56C18C5B" w:rsidR="009B687A" w:rsidRPr="000A5E16" w:rsidRDefault="00994992" w:rsidP="009B687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834D41" w:rsidRPr="00834D4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834D41" w:rsidRPr="00834D41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76F30"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կետ </w:t>
            </w:r>
            <w:r w:rsidR="00E76F30"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29</w:t>
            </w:r>
          </w:p>
          <w:p w14:paraId="0FD2C950" w14:textId="1047B19B" w:rsidR="008712A0" w:rsidRPr="000A5E16" w:rsidRDefault="008712A0" w:rsidP="009B687A">
            <w:pPr>
              <w:jc w:val="center"/>
              <w:rPr>
                <w:rFonts w:ascii="GHEA Grapalat" w:hAnsi="GHEA Grapalat"/>
                <w:sz w:val="4"/>
                <w:szCs w:val="4"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2481BAC9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1FE777C1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0DE9EC93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6225857D" w14:textId="6E69AE8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47EEE31" w14:textId="73B7D4C0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2484A937" w14:textId="77777777" w:rsidR="009B687A" w:rsidRPr="000A5E16" w:rsidRDefault="009B687A" w:rsidP="009B68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2876" w:rsidRPr="000A5E16" w14:paraId="6C0816E7" w14:textId="77777777" w:rsidTr="006001ED">
        <w:trPr>
          <w:trHeight w:val="253"/>
        </w:trPr>
        <w:tc>
          <w:tcPr>
            <w:tcW w:w="625" w:type="dxa"/>
          </w:tcPr>
          <w:p w14:paraId="63065209" w14:textId="77777777" w:rsidR="00D175F3" w:rsidRDefault="00D175F3" w:rsidP="008B287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3838195" w14:textId="77777777" w:rsidR="00D175F3" w:rsidRDefault="00D175F3" w:rsidP="008B287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6C46D803" w14:textId="22417072" w:rsidR="008B2876" w:rsidRPr="000A5E16" w:rsidRDefault="008B2876" w:rsidP="008B287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55E83977" w14:textId="2A6D7E4A" w:rsidR="00CE4F9C" w:rsidRPr="007B1DD9" w:rsidRDefault="008B2876" w:rsidP="008B2876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ստացիոնար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բուժման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դիմող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անձանց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և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բուժաշխատողների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լաբորատոր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հետազոտություններ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հեպատիտ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Բ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 w:rsidRPr="000A5E16">
              <w:rPr>
                <w:rFonts w:ascii="GHEA Grapalat" w:hAnsi="GHEA Grapalat"/>
                <w:sz w:val="22"/>
                <w:szCs w:val="22"/>
              </w:rPr>
              <w:t>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նկատմամբ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` </w:t>
            </w:r>
            <w:r w:rsidRPr="000A5E16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ժամկետներում</w:t>
            </w:r>
          </w:p>
          <w:p w14:paraId="4D20DB43" w14:textId="1BE4024F" w:rsidR="008B2876" w:rsidRPr="00834D41" w:rsidRDefault="00A2497B" w:rsidP="008B2876">
            <w:pPr>
              <w:rPr>
                <w:rFonts w:ascii="GHEA Grapalat" w:hAnsi="GHEA Grapalat"/>
                <w:b/>
                <w:bCs/>
              </w:rPr>
            </w:pPr>
            <w:r w:rsidRPr="00834D41">
              <w:rPr>
                <w:rFonts w:ascii="GHEA Grapalat" w:hAnsi="GHEA Grapalat"/>
                <w:b/>
                <w:bCs/>
                <w:lang w:val="hy-AM"/>
              </w:rPr>
              <w:lastRenderedPageBreak/>
              <w:t>Նշում</w:t>
            </w:r>
            <w:r w:rsidR="008B2876" w:rsidRPr="00834D41">
              <w:rPr>
                <w:rFonts w:ascii="GHEA Grapalat" w:hAnsi="GHEA Grapalat"/>
                <w:b/>
                <w:bCs/>
                <w:lang w:val="ru-RU"/>
              </w:rPr>
              <w:t xml:space="preserve"> 1</w:t>
            </w:r>
            <w:r w:rsidR="00834D41" w:rsidRPr="00834D41">
              <w:rPr>
                <w:rFonts w:ascii="GHEA Grapalat" w:hAnsi="GHEA Grapalat"/>
                <w:b/>
                <w:bCs/>
              </w:rPr>
              <w:t>*</w:t>
            </w:r>
          </w:p>
          <w:p w14:paraId="74D9EA17" w14:textId="4D40E1BD" w:rsidR="008712A0" w:rsidRPr="000A5E16" w:rsidRDefault="008712A0" w:rsidP="008B2876">
            <w:pPr>
              <w:rPr>
                <w:rFonts w:ascii="GHEA Grapalat" w:hAnsi="GHEA Grapalat" w:cs="Arial Unicode"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66F6700F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735EB75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A96B296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524DD81E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0F68D683" w14:textId="20B23A2F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3FA0A60" w14:textId="706EE933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  <w:shd w:val="clear" w:color="auto" w:fill="auto"/>
          </w:tcPr>
          <w:p w14:paraId="6A6CD3D9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2876" w:rsidRPr="000A5E16" w14:paraId="6424C328" w14:textId="77777777" w:rsidTr="006001ED">
        <w:trPr>
          <w:trHeight w:val="253"/>
        </w:trPr>
        <w:tc>
          <w:tcPr>
            <w:tcW w:w="625" w:type="dxa"/>
          </w:tcPr>
          <w:p w14:paraId="53EE2871" w14:textId="77777777" w:rsidR="00D175F3" w:rsidRDefault="00D175F3" w:rsidP="008B287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  <w:p w14:paraId="584A9A67" w14:textId="4AB319B6" w:rsidR="008B2876" w:rsidRPr="000A5E16" w:rsidRDefault="008B2876" w:rsidP="008B287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2)</w:t>
            </w:r>
          </w:p>
        </w:tc>
        <w:tc>
          <w:tcPr>
            <w:tcW w:w="5850" w:type="dxa"/>
          </w:tcPr>
          <w:p w14:paraId="2E7B2876" w14:textId="77777777" w:rsidR="00CE4F9C" w:rsidRPr="000A5E16" w:rsidRDefault="008B2876" w:rsidP="008B2876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բուժանձնակազմի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և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պացիենտի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արյան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լաբորատոր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հետազոտություններ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հեպատիտ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Ց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 w:rsidRPr="000A5E16">
              <w:rPr>
                <w:rFonts w:ascii="GHEA Grapalat" w:hAnsi="GHEA Grapalat"/>
                <w:sz w:val="22"/>
                <w:szCs w:val="22"/>
              </w:rPr>
              <w:t>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դրոշմների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նկատմամբ</w:t>
            </w:r>
          </w:p>
          <w:p w14:paraId="6EC2709B" w14:textId="0818B4E6" w:rsidR="00CE4F9C" w:rsidRPr="00834D41" w:rsidRDefault="00A2497B" w:rsidP="008B2876">
            <w:pPr>
              <w:rPr>
                <w:rFonts w:ascii="GHEA Grapalat" w:hAnsi="GHEA Grapalat"/>
                <w:b/>
                <w:bCs/>
              </w:rPr>
            </w:pPr>
            <w:r w:rsidRPr="00834D41">
              <w:rPr>
                <w:rFonts w:ascii="GHEA Grapalat" w:hAnsi="GHEA Grapalat"/>
                <w:b/>
                <w:bCs/>
                <w:lang w:val="hy-AM"/>
              </w:rPr>
              <w:t xml:space="preserve">Նշում </w:t>
            </w:r>
            <w:r w:rsidR="00CE4F9C" w:rsidRPr="00834D41">
              <w:rPr>
                <w:rFonts w:ascii="GHEA Grapalat" w:hAnsi="GHEA Grapalat"/>
                <w:b/>
                <w:bCs/>
                <w:lang w:val="hy-AM"/>
              </w:rPr>
              <w:t>2</w:t>
            </w:r>
            <w:r w:rsidR="00834D41">
              <w:rPr>
                <w:rFonts w:ascii="GHEA Grapalat" w:hAnsi="GHEA Grapalat"/>
                <w:b/>
                <w:bCs/>
              </w:rPr>
              <w:t>*</w:t>
            </w:r>
          </w:p>
          <w:p w14:paraId="0F4CCB27" w14:textId="091733A6" w:rsidR="008B2876" w:rsidRPr="00834D41" w:rsidRDefault="00A2497B" w:rsidP="008B2876">
            <w:pPr>
              <w:rPr>
                <w:rFonts w:ascii="GHEA Grapalat" w:hAnsi="GHEA Grapalat"/>
                <w:b/>
                <w:bCs/>
              </w:rPr>
            </w:pPr>
            <w:r w:rsidRPr="00834D41">
              <w:rPr>
                <w:rFonts w:ascii="GHEA Grapalat" w:hAnsi="GHEA Grapalat"/>
                <w:b/>
                <w:bCs/>
                <w:lang w:val="hy-AM"/>
              </w:rPr>
              <w:t xml:space="preserve">Նշում </w:t>
            </w:r>
            <w:r w:rsidR="00CE4F9C" w:rsidRPr="00834D41"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="00834D41">
              <w:rPr>
                <w:rFonts w:ascii="GHEA Grapalat" w:hAnsi="GHEA Grapalat"/>
                <w:b/>
                <w:bCs/>
              </w:rPr>
              <w:t>*</w:t>
            </w:r>
          </w:p>
          <w:p w14:paraId="411241ED" w14:textId="00887DBF" w:rsidR="008712A0" w:rsidRPr="000A5E16" w:rsidRDefault="008712A0" w:rsidP="008B2876">
            <w:pPr>
              <w:rPr>
                <w:rFonts w:ascii="GHEA Grapalat" w:hAnsi="GHEA Grapalat"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7477F923" w14:textId="77777777" w:rsidR="008B2876" w:rsidRPr="000A5E16" w:rsidRDefault="008B2876" w:rsidP="008B2876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99D9DF7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EC1D615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1D3EDD2A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0FB75FB7" w14:textId="69F53858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8DF9F97" w14:textId="7F7F7AAE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05FA0880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2876" w:rsidRPr="000A5E16" w14:paraId="3CBF4E3F" w14:textId="77777777" w:rsidTr="006001ED">
        <w:trPr>
          <w:trHeight w:val="253"/>
        </w:trPr>
        <w:tc>
          <w:tcPr>
            <w:tcW w:w="625" w:type="dxa"/>
          </w:tcPr>
          <w:p w14:paraId="32E712B0" w14:textId="77777777" w:rsidR="00D175F3" w:rsidRDefault="00D175F3" w:rsidP="008B287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  <w:p w14:paraId="628E4B86" w14:textId="42397FC2" w:rsidR="008B2876" w:rsidRPr="000A5E16" w:rsidRDefault="008B2876" w:rsidP="008B2876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3)</w:t>
            </w:r>
          </w:p>
        </w:tc>
        <w:tc>
          <w:tcPr>
            <w:tcW w:w="5850" w:type="dxa"/>
          </w:tcPr>
          <w:p w14:paraId="5AC5A397" w14:textId="77777777" w:rsidR="008B2876" w:rsidRPr="000A5E16" w:rsidRDefault="008B2876" w:rsidP="008B2876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հեպատիտներ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Բ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 w:rsidRPr="000A5E16">
              <w:rPr>
                <w:rFonts w:ascii="GHEA Grapalat" w:hAnsi="GHEA Grapalat"/>
                <w:sz w:val="22"/>
                <w:szCs w:val="22"/>
              </w:rPr>
              <w:t>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, </w:t>
            </w:r>
            <w:r w:rsidRPr="000A5E16">
              <w:rPr>
                <w:rFonts w:ascii="GHEA Grapalat" w:hAnsi="GHEA Grapalat"/>
                <w:sz w:val="22"/>
                <w:szCs w:val="22"/>
              </w:rPr>
              <w:t>Ց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 w:rsidRPr="000A5E16">
              <w:rPr>
                <w:rFonts w:ascii="GHEA Grapalat" w:hAnsi="GHEA Grapalat"/>
                <w:sz w:val="22"/>
                <w:szCs w:val="22"/>
              </w:rPr>
              <w:t>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յուրաքանչյուր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դեպք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հայտնաբերելիս՝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կանխարգելիչ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ու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հակահամաճարակային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միջոցառումների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ժամանակին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կազմակերպում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և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իրականացում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,</w:t>
            </w:r>
          </w:p>
          <w:p w14:paraId="07F439F6" w14:textId="101A4494" w:rsidR="008712A0" w:rsidRPr="000A5E16" w:rsidRDefault="008712A0" w:rsidP="008B2876">
            <w:pPr>
              <w:rPr>
                <w:rFonts w:ascii="GHEA Grapalat" w:hAnsi="GHEA Grapalat" w:cs="Arial Unicode"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3F604385" w14:textId="77777777" w:rsidR="008B2876" w:rsidRPr="000A5E16" w:rsidRDefault="008B2876" w:rsidP="008B2876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B0B2526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59D08DC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1469A2B0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3392E758" w14:textId="537ABC87" w:rsidR="008B2876" w:rsidRPr="000A5E16" w:rsidRDefault="00774EDE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8B2876"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5C1F7A8" w14:textId="03D07F41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1D46B5F6" w14:textId="77777777" w:rsidR="008B2876" w:rsidRPr="000A5E16" w:rsidRDefault="008B2876" w:rsidP="008B28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97794" w:rsidRPr="000A5E16" w14:paraId="4C809F45" w14:textId="77777777" w:rsidTr="006001ED">
        <w:trPr>
          <w:trHeight w:val="253"/>
        </w:trPr>
        <w:tc>
          <w:tcPr>
            <w:tcW w:w="625" w:type="dxa"/>
          </w:tcPr>
          <w:p w14:paraId="646F2E91" w14:textId="77777777" w:rsidR="00D175F3" w:rsidRDefault="00D175F3" w:rsidP="0059779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1E9A5D8B" w14:textId="3C38A719" w:rsidR="00597794" w:rsidRPr="000A5E16" w:rsidRDefault="00597794" w:rsidP="0059779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4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05A8273D" w14:textId="00877877" w:rsidR="00597794" w:rsidRPr="000A5E16" w:rsidRDefault="00597794" w:rsidP="0059779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բ</w:t>
            </w:r>
            <w:r w:rsidRPr="000A5E16">
              <w:rPr>
                <w:rFonts w:ascii="GHEA Grapalat" w:hAnsi="GHEA Grapalat"/>
                <w:sz w:val="22"/>
                <w:szCs w:val="22"/>
              </w:rPr>
              <w:t>ուժանձնակազմի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շրջանում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մասնագիտական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վարակման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A5E16">
              <w:rPr>
                <w:rFonts w:ascii="GHEA Grapalat" w:hAnsi="GHEA Grapalat"/>
                <w:sz w:val="22"/>
                <w:szCs w:val="22"/>
              </w:rPr>
              <w:t>կանխարգելում</w:t>
            </w:r>
          </w:p>
          <w:p w14:paraId="23035FBC" w14:textId="77777777" w:rsidR="00597794" w:rsidRPr="000A5E16" w:rsidRDefault="00597794" w:rsidP="00597794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</w:tcPr>
          <w:p w14:paraId="537C78A7" w14:textId="77777777" w:rsidR="00597794" w:rsidRPr="000A5E16" w:rsidRDefault="00597794" w:rsidP="0059779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92D71D6" w14:textId="77777777" w:rsidR="00597794" w:rsidRPr="000A5E16" w:rsidRDefault="00597794" w:rsidP="0059779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0F751069" w14:textId="77777777" w:rsidR="00597794" w:rsidRPr="000A5E16" w:rsidRDefault="00597794" w:rsidP="0059779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190354AE" w14:textId="77777777" w:rsidR="00597794" w:rsidRPr="000A5E16" w:rsidRDefault="00597794" w:rsidP="0059779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FD44418" w14:textId="0289B036" w:rsidR="00597794" w:rsidRPr="000A5E16" w:rsidRDefault="00597794" w:rsidP="0059779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7D451EFD" w14:textId="7739B445" w:rsidR="00597794" w:rsidRPr="000A5E16" w:rsidRDefault="00597794" w:rsidP="0059779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5FC2BAAE" w14:textId="77777777" w:rsidR="00597794" w:rsidRPr="000A5E16" w:rsidRDefault="00597794" w:rsidP="0059779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74EDE" w:rsidRPr="000A5E16" w14:paraId="605543FD" w14:textId="77777777" w:rsidTr="006001ED">
        <w:trPr>
          <w:trHeight w:val="1298"/>
        </w:trPr>
        <w:tc>
          <w:tcPr>
            <w:tcW w:w="625" w:type="dxa"/>
          </w:tcPr>
          <w:p w14:paraId="3878CDF6" w14:textId="77777777" w:rsidR="00D175F3" w:rsidRDefault="00D175F3" w:rsidP="00774ED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36031CC" w14:textId="77777777" w:rsidR="00D175F3" w:rsidRDefault="00D175F3" w:rsidP="00774ED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29DD56AD" w14:textId="77777777" w:rsidR="00D175F3" w:rsidRDefault="00D175F3" w:rsidP="00774ED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1CF4322F" w14:textId="36A31805" w:rsidR="00774EDE" w:rsidRPr="000A5E16" w:rsidRDefault="00A8465A" w:rsidP="00774ED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11.</w:t>
            </w:r>
          </w:p>
        </w:tc>
        <w:tc>
          <w:tcPr>
            <w:tcW w:w="5850" w:type="dxa"/>
          </w:tcPr>
          <w:p w14:paraId="34F3CFD8" w14:textId="386F1AE3" w:rsidR="00774EDE" w:rsidRPr="000A5E16" w:rsidRDefault="00774EDE" w:rsidP="00774EDE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Բժշկական կազմակերպությունում բուժաշխատողն ապահովում է պացիենտներին խորհրդատվության տրամադրումը` հեպատիտ Բ-ի, Ց-ի փոխանցման ուղիների, կանխարգելիչ և հակահամաճարակային միջոցառումների, անվտանգ վարքագծի վերաբերյալ և վերջինիս մասին կատարում գրառումներ հիվանդության պատմագրի մեջ կամ պացիենտի ամբուլատոր բժշկական քարտում</w:t>
            </w:r>
          </w:p>
          <w:p w14:paraId="34913F17" w14:textId="4AB94167" w:rsidR="00774EDE" w:rsidRPr="000A5E16" w:rsidRDefault="00774EDE" w:rsidP="00774EDE">
            <w:pPr>
              <w:rPr>
                <w:rFonts w:ascii="GHEA Grapalat" w:hAnsi="GHEA Grapalat"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5D3749F3" w14:textId="3896CB0D" w:rsidR="00774EDE" w:rsidRPr="000A5E16" w:rsidRDefault="00774EDE" w:rsidP="00D175F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D175F3" w:rsidRPr="00D175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D175F3" w:rsidRPr="00D175F3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32</w:t>
            </w:r>
          </w:p>
        </w:tc>
        <w:tc>
          <w:tcPr>
            <w:tcW w:w="630" w:type="dxa"/>
          </w:tcPr>
          <w:p w14:paraId="2D1CC526" w14:textId="77777777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43C3FC6D" w14:textId="77777777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0B7AF39" w14:textId="77777777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1C9FE71" w14:textId="5DDC9F2A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2D32FBA2" w14:textId="73D3029E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20" w:type="dxa"/>
          </w:tcPr>
          <w:p w14:paraId="17EC53BD" w14:textId="77777777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74EDE" w:rsidRPr="000A5E16" w14:paraId="651D45BF" w14:textId="77777777" w:rsidTr="006001ED">
        <w:trPr>
          <w:trHeight w:val="1169"/>
        </w:trPr>
        <w:tc>
          <w:tcPr>
            <w:tcW w:w="625" w:type="dxa"/>
          </w:tcPr>
          <w:p w14:paraId="4C316F13" w14:textId="77777777" w:rsidR="00D175F3" w:rsidRDefault="00D175F3" w:rsidP="00774ED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3B0A1B7" w14:textId="0D4932E0" w:rsidR="00774EDE" w:rsidRPr="000A5E16" w:rsidRDefault="00A8465A" w:rsidP="00774ED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12.</w:t>
            </w:r>
          </w:p>
        </w:tc>
        <w:tc>
          <w:tcPr>
            <w:tcW w:w="5850" w:type="dxa"/>
          </w:tcPr>
          <w:p w14:paraId="2A389A2F" w14:textId="5E0E8660" w:rsidR="00774EDE" w:rsidRPr="000A5E16" w:rsidRDefault="00B83739" w:rsidP="00D175F3">
            <w:pPr>
              <w:rPr>
                <w:rFonts w:ascii="GHEA Grapalat" w:hAnsi="GHEA Grapalat" w:cs="Arial Unicode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Իրականացվում են </w:t>
            </w:r>
            <w:r w:rsidR="00F976A7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կանխարգելիչ միջոցառումներ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</w:t>
            </w:r>
            <w:r w:rsidR="00774EDE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որից երեխային փոխանցվող հեպատիտ Բ-ի դեմ</w:t>
            </w:r>
          </w:p>
        </w:tc>
        <w:tc>
          <w:tcPr>
            <w:tcW w:w="2700" w:type="dxa"/>
          </w:tcPr>
          <w:p w14:paraId="0713B695" w14:textId="4978C261" w:rsidR="00774EDE" w:rsidRPr="000A5E16" w:rsidRDefault="00B83739" w:rsidP="00774ED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D175F3" w:rsidRPr="00D175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D175F3" w:rsidRPr="00D175F3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40</w:t>
            </w:r>
          </w:p>
          <w:p w14:paraId="587FD976" w14:textId="6B21B46D" w:rsidR="008712A0" w:rsidRPr="000A5E16" w:rsidRDefault="008712A0" w:rsidP="00774EDE">
            <w:pPr>
              <w:jc w:val="center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</w:p>
        </w:tc>
        <w:tc>
          <w:tcPr>
            <w:tcW w:w="630" w:type="dxa"/>
          </w:tcPr>
          <w:p w14:paraId="3BC65C48" w14:textId="77777777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43CF1CE2" w14:textId="77777777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B93E510" w14:textId="77777777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73C78448" w14:textId="176442B5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406E79BE" w14:textId="77777777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482AA688" w14:textId="24F9C70D" w:rsidR="006C42F4" w:rsidRPr="000A5E16" w:rsidRDefault="006C42F4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620" w:type="dxa"/>
          </w:tcPr>
          <w:p w14:paraId="27438A4C" w14:textId="77777777" w:rsidR="00774EDE" w:rsidRPr="000A5E16" w:rsidRDefault="00774EDE" w:rsidP="00774ED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C42F4" w:rsidRPr="000A5E16" w14:paraId="0407C6CA" w14:textId="77777777" w:rsidTr="006001ED">
        <w:trPr>
          <w:trHeight w:val="280"/>
        </w:trPr>
        <w:tc>
          <w:tcPr>
            <w:tcW w:w="625" w:type="dxa"/>
          </w:tcPr>
          <w:p w14:paraId="7DBD28B3" w14:textId="77777777" w:rsidR="00D175F3" w:rsidRDefault="00D175F3" w:rsidP="006C42F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6F359BC3" w14:textId="7AFAAC9E" w:rsidR="006C42F4" w:rsidRPr="000A5E16" w:rsidRDefault="00A8465A" w:rsidP="006C42F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13.</w:t>
            </w:r>
          </w:p>
        </w:tc>
        <w:tc>
          <w:tcPr>
            <w:tcW w:w="5850" w:type="dxa"/>
          </w:tcPr>
          <w:p w14:paraId="3408EB01" w14:textId="379406BB" w:rsidR="006C42F4" w:rsidRPr="000A5E16" w:rsidRDefault="006C42F4" w:rsidP="006C42F4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Սուր և քրոնիկ հեպատիտ Բ-ով հիվանդացածների նկատմամբ իրականացվում է շարունակական հսկողություն</w:t>
            </w:r>
          </w:p>
          <w:p w14:paraId="76A5795A" w14:textId="293F4AEF" w:rsidR="006C42F4" w:rsidRPr="000A5E16" w:rsidRDefault="006C42F4" w:rsidP="006C42F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</w:tcPr>
          <w:p w14:paraId="0F9CFE89" w14:textId="5F9E6122" w:rsidR="006C42F4" w:rsidRPr="000A5E16" w:rsidRDefault="006C42F4" w:rsidP="006C42F4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D175F3" w:rsidRPr="00D175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D175F3" w:rsidRPr="00D175F3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42</w:t>
            </w:r>
          </w:p>
          <w:p w14:paraId="452D7917" w14:textId="1A5024B5" w:rsidR="008712A0" w:rsidRPr="000A5E16" w:rsidRDefault="008712A0" w:rsidP="006C42F4">
            <w:pPr>
              <w:jc w:val="center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</w:p>
        </w:tc>
        <w:tc>
          <w:tcPr>
            <w:tcW w:w="630" w:type="dxa"/>
          </w:tcPr>
          <w:p w14:paraId="7C8B49E2" w14:textId="77777777" w:rsidR="006C42F4" w:rsidRPr="000A5E16" w:rsidRDefault="006C42F4" w:rsidP="006C42F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069E5DD7" w14:textId="77777777" w:rsidR="006C42F4" w:rsidRPr="000A5E16" w:rsidRDefault="006C42F4" w:rsidP="006C42F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482A29A" w14:textId="77777777" w:rsidR="006C42F4" w:rsidRPr="000A5E16" w:rsidRDefault="006C42F4" w:rsidP="006C42F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2A4A8D7" w14:textId="31B92099" w:rsidR="006C42F4" w:rsidRPr="000A5E16" w:rsidRDefault="006C42F4" w:rsidP="006C42F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26245763" w14:textId="77777777" w:rsidR="006C42F4" w:rsidRPr="000A5E16" w:rsidRDefault="006C42F4" w:rsidP="006C42F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21EE111B" w14:textId="3957A5F1" w:rsidR="006C42F4" w:rsidRPr="000A5E16" w:rsidRDefault="006C42F4" w:rsidP="006C42F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4512F9D9" w14:textId="77777777" w:rsidR="006C42F4" w:rsidRPr="000A5E16" w:rsidRDefault="006C42F4" w:rsidP="006C42F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8465A" w:rsidRPr="000A5E16" w14:paraId="10796090" w14:textId="77777777" w:rsidTr="006001ED">
        <w:trPr>
          <w:trHeight w:val="710"/>
        </w:trPr>
        <w:tc>
          <w:tcPr>
            <w:tcW w:w="625" w:type="dxa"/>
          </w:tcPr>
          <w:p w14:paraId="576EDCA3" w14:textId="77777777" w:rsidR="00D175F3" w:rsidRDefault="00D175F3" w:rsidP="003350A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24BF0C64" w14:textId="77777777" w:rsidR="00D175F3" w:rsidRDefault="00D175F3" w:rsidP="003350A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B634E49" w14:textId="77777777" w:rsidR="00D175F3" w:rsidRDefault="00D175F3" w:rsidP="003350A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5C69F3FB" w14:textId="57B4BA7E" w:rsidR="003350A3" w:rsidRPr="000A5E16" w:rsidRDefault="00A8465A" w:rsidP="003350A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14.</w:t>
            </w:r>
          </w:p>
        </w:tc>
        <w:tc>
          <w:tcPr>
            <w:tcW w:w="5850" w:type="dxa"/>
          </w:tcPr>
          <w:p w14:paraId="5E4A083C" w14:textId="77777777" w:rsidR="003350A3" w:rsidRPr="000A5E16" w:rsidRDefault="003350A3" w:rsidP="003350A3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Շարունակական հսկողության ընթացքում առաջին զննությունն իրականացվում է ստացիոնարից դուրս գրվելուց հետո ոչ ուշ, քան մեկ ամիս անց: </w:t>
            </w:r>
          </w:p>
          <w:p w14:paraId="581214EF" w14:textId="08E3612F" w:rsidR="003350A3" w:rsidRPr="000A5E16" w:rsidRDefault="003350A3" w:rsidP="003350A3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ԱԼՏ-ի և ԱՍՏ-ի նշանակալի բարձր արդյունքներով դուրս գրված պացիենտի հսկողական զննումն անցկացվում է դուրս գրվելուց հետո 10-14-րդ օրը</w:t>
            </w:r>
          </w:p>
          <w:p w14:paraId="67C1D8D8" w14:textId="74BCA47E" w:rsidR="003350A3" w:rsidRPr="000A5E16" w:rsidRDefault="003350A3" w:rsidP="003350A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</w:tcPr>
          <w:p w14:paraId="12A8CF8E" w14:textId="303B74FC" w:rsidR="003350A3" w:rsidRPr="000A5E16" w:rsidRDefault="003350A3" w:rsidP="00D175F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D175F3" w:rsidRPr="00D175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D175F3" w:rsidRPr="00D175F3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43</w:t>
            </w:r>
          </w:p>
        </w:tc>
        <w:tc>
          <w:tcPr>
            <w:tcW w:w="630" w:type="dxa"/>
          </w:tcPr>
          <w:p w14:paraId="712F4271" w14:textId="77777777" w:rsidR="003350A3" w:rsidRPr="000A5E16" w:rsidRDefault="003350A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D14CA4F" w14:textId="77777777" w:rsidR="003350A3" w:rsidRPr="000A5E16" w:rsidRDefault="003350A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1A209D8" w14:textId="77777777" w:rsidR="003350A3" w:rsidRPr="000A5E16" w:rsidRDefault="003350A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06098CF" w14:textId="56F68FB9" w:rsidR="003350A3" w:rsidRPr="000A5E16" w:rsidRDefault="003350A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4BF48F56" w14:textId="77777777" w:rsidR="003350A3" w:rsidRPr="000A5E16" w:rsidRDefault="003350A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34D301E9" w14:textId="0657EA77" w:rsidR="003350A3" w:rsidRPr="000A5E16" w:rsidRDefault="003350A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1DFD10C7" w14:textId="77777777" w:rsidR="003350A3" w:rsidRPr="000A5E16" w:rsidRDefault="003350A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175F3" w:rsidRPr="006001ED" w14:paraId="3561AE72" w14:textId="77777777" w:rsidTr="006001ED">
        <w:trPr>
          <w:trHeight w:val="710"/>
        </w:trPr>
        <w:tc>
          <w:tcPr>
            <w:tcW w:w="625" w:type="dxa"/>
          </w:tcPr>
          <w:p w14:paraId="53C500F2" w14:textId="519E0473" w:rsidR="00D175F3" w:rsidRDefault="00D175F3" w:rsidP="003350A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15.</w:t>
            </w:r>
          </w:p>
        </w:tc>
        <w:tc>
          <w:tcPr>
            <w:tcW w:w="5850" w:type="dxa"/>
          </w:tcPr>
          <w:p w14:paraId="47C22DCA" w14:textId="63561372" w:rsidR="00D175F3" w:rsidRPr="00D175F3" w:rsidRDefault="00D175F3" w:rsidP="003350A3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Սուր հեպատիտ Բ-ով հիվանդացածների նկատմամբ</w:t>
            </w:r>
            <w:r w:rsidRPr="00D175F3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`</w:t>
            </w:r>
          </w:p>
        </w:tc>
        <w:tc>
          <w:tcPr>
            <w:tcW w:w="2700" w:type="dxa"/>
          </w:tcPr>
          <w:p w14:paraId="7F636B1B" w14:textId="54285BE6" w:rsidR="00D175F3" w:rsidRPr="000A5E16" w:rsidRDefault="00D175F3" w:rsidP="00D175F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Pr="00D175F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45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2410EB03" w14:textId="77777777" w:rsidR="00D175F3" w:rsidRPr="000A5E16" w:rsidRDefault="00D175F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3814A3D6" w14:textId="77777777" w:rsidR="00D175F3" w:rsidRPr="000A5E16" w:rsidRDefault="00D175F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ADE291B" w14:textId="77777777" w:rsidR="00D175F3" w:rsidRPr="000A5E16" w:rsidRDefault="00D175F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07DB948E" w14:textId="77777777" w:rsidR="00D175F3" w:rsidRPr="000A5E16" w:rsidRDefault="00D175F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14:paraId="0DDEB15A" w14:textId="77777777" w:rsidR="00D175F3" w:rsidRPr="000A5E16" w:rsidRDefault="00D175F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A6A6A6" w:themeFill="background1" w:themeFillShade="A6"/>
          </w:tcPr>
          <w:p w14:paraId="33469227" w14:textId="77777777" w:rsidR="00D175F3" w:rsidRPr="000A5E16" w:rsidRDefault="00D175F3" w:rsidP="003350A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8465A" w:rsidRPr="000A5E16" w14:paraId="4B0AEA13" w14:textId="77777777" w:rsidTr="006001ED">
        <w:trPr>
          <w:trHeight w:val="728"/>
        </w:trPr>
        <w:tc>
          <w:tcPr>
            <w:tcW w:w="625" w:type="dxa"/>
          </w:tcPr>
          <w:p w14:paraId="5CB63A71" w14:textId="77777777" w:rsidR="00D175F3" w:rsidRDefault="00D175F3" w:rsidP="008D60F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6D371E2E" w14:textId="368DA347" w:rsidR="008D60F7" w:rsidRPr="00D175F3" w:rsidRDefault="00D175F3" w:rsidP="008D60F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768DB10F" w14:textId="41202E0D" w:rsidR="008D60F7" w:rsidRPr="002E2317" w:rsidRDefault="00D175F3" w:rsidP="00D175F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Ի</w:t>
            </w:r>
            <w:r w:rsidR="008D60F7" w:rsidRP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րականացվում է շարունակական հս</w:t>
            </w:r>
            <w:r w:rsidRP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կողություն 6-12 ամիս ժամկետով</w:t>
            </w:r>
          </w:p>
        </w:tc>
        <w:tc>
          <w:tcPr>
            <w:tcW w:w="2700" w:type="dxa"/>
          </w:tcPr>
          <w:p w14:paraId="34CE9173" w14:textId="291CE275" w:rsidR="008D60F7" w:rsidRPr="000A5E16" w:rsidRDefault="008D60F7" w:rsidP="00D175F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3AEAC23" w14:textId="77777777" w:rsidR="008D60F7" w:rsidRPr="000A5E16" w:rsidRDefault="008D60F7" w:rsidP="008D60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0F0E9FDF" w14:textId="77777777" w:rsidR="008D60F7" w:rsidRPr="000A5E16" w:rsidRDefault="008D60F7" w:rsidP="008D60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3F17E9E1" w14:textId="77777777" w:rsidR="008D60F7" w:rsidRPr="000A5E16" w:rsidRDefault="008D60F7" w:rsidP="008D60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13743B9A" w14:textId="590A6F9F" w:rsidR="008D60F7" w:rsidRPr="000A5E16" w:rsidRDefault="008D60F7" w:rsidP="008D60F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006900E8" w14:textId="77777777" w:rsidR="008D60F7" w:rsidRPr="000A5E16" w:rsidRDefault="008D60F7" w:rsidP="008D60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6D1F34C5" w14:textId="03E5D55F" w:rsidR="008D60F7" w:rsidRPr="000A5E16" w:rsidRDefault="008D60F7" w:rsidP="008D60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14:paraId="613861C0" w14:textId="77777777" w:rsidR="008D60F7" w:rsidRPr="000A5E16" w:rsidRDefault="008D60F7" w:rsidP="008D60F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8465A" w:rsidRPr="000A5E16" w14:paraId="141BAC95" w14:textId="77777777" w:rsidTr="006001ED">
        <w:trPr>
          <w:trHeight w:val="1250"/>
        </w:trPr>
        <w:tc>
          <w:tcPr>
            <w:tcW w:w="625" w:type="dxa"/>
          </w:tcPr>
          <w:p w14:paraId="00326043" w14:textId="77777777" w:rsidR="00D175F3" w:rsidRDefault="00D175F3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3EBDD706" w14:textId="77777777" w:rsidR="00D175F3" w:rsidRDefault="00D175F3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9C1A7E0" w14:textId="543873E9" w:rsidR="00A8465A" w:rsidRPr="000A5E16" w:rsidRDefault="00D175F3" w:rsidP="00D175F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2)</w:t>
            </w:r>
          </w:p>
        </w:tc>
        <w:tc>
          <w:tcPr>
            <w:tcW w:w="5850" w:type="dxa"/>
          </w:tcPr>
          <w:p w14:paraId="25522534" w14:textId="2AB7B1EC" w:rsidR="00A8465A" w:rsidRPr="002E2317" w:rsidRDefault="009B6970" w:rsidP="00D175F3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</w:t>
            </w:r>
            <w:r w:rsidR="00A8465A" w:rsidRP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լինիկական զննումը, կենսաքիմիական, շճաբանական և վիրուսաբանական թեստերն իրականացվում են ստացիոնարից դուրս գրվելուց հետո 1-ին, 3-րդ և 6-րդ ամիսներին</w:t>
            </w:r>
          </w:p>
        </w:tc>
        <w:tc>
          <w:tcPr>
            <w:tcW w:w="2700" w:type="dxa"/>
          </w:tcPr>
          <w:p w14:paraId="5B69F3C9" w14:textId="137025E0" w:rsidR="00A8465A" w:rsidRPr="000A5E16" w:rsidRDefault="00A8465A" w:rsidP="00D175F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ABA5332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29164B3B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5750D466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52F12F36" w14:textId="4C83F92F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7DFB67C6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09AD0283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14:paraId="4D46118A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8465A" w:rsidRPr="000A5E16" w14:paraId="5275FD78" w14:textId="77777777" w:rsidTr="006001ED">
        <w:trPr>
          <w:trHeight w:val="1479"/>
        </w:trPr>
        <w:tc>
          <w:tcPr>
            <w:tcW w:w="625" w:type="dxa"/>
          </w:tcPr>
          <w:p w14:paraId="19A6837E" w14:textId="77777777" w:rsidR="00D175F3" w:rsidRDefault="00D175F3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1ECAC327" w14:textId="77777777" w:rsidR="00D175F3" w:rsidRDefault="00D175F3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8BCAB05" w14:textId="26F3A5CF" w:rsidR="00A8465A" w:rsidRPr="00D175F3" w:rsidRDefault="00D175F3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3)</w:t>
            </w:r>
          </w:p>
        </w:tc>
        <w:tc>
          <w:tcPr>
            <w:tcW w:w="5850" w:type="dxa"/>
          </w:tcPr>
          <w:p w14:paraId="097FECF4" w14:textId="26C658DD" w:rsidR="00A8465A" w:rsidRPr="002E2317" w:rsidRDefault="00A8465A" w:rsidP="00A8465A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Հիվանդության կլինիկական ախտանշանների առկայության և/կամ լաբորատոր ցուցանիշների շեղումների դեպքում պացիենտի շարունակակ</w:t>
            </w:r>
            <w:r w:rsidR="00D175F3" w:rsidRP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ան հսկողությունը երկարաձգվում է</w:t>
            </w:r>
          </w:p>
          <w:p w14:paraId="48F98DF2" w14:textId="77777777" w:rsidR="00A8465A" w:rsidRPr="002E2317" w:rsidRDefault="00A8465A" w:rsidP="00A8465A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</w:tcPr>
          <w:p w14:paraId="28C7606C" w14:textId="5069C5BC" w:rsidR="00A8465A" w:rsidRPr="000A5E16" w:rsidRDefault="00A8465A" w:rsidP="00A8465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3CACB1B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15DE834F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14601F88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46A64FDD" w14:textId="50B950DB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705FB58D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7552B89C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14:paraId="01812506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8465A" w:rsidRPr="000A5E16" w14:paraId="7D7F6242" w14:textId="77777777" w:rsidTr="006001ED">
        <w:trPr>
          <w:trHeight w:val="1099"/>
        </w:trPr>
        <w:tc>
          <w:tcPr>
            <w:tcW w:w="625" w:type="dxa"/>
          </w:tcPr>
          <w:p w14:paraId="43A27EE3" w14:textId="77777777" w:rsidR="00D175F3" w:rsidRDefault="00D175F3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D5E1B5F" w14:textId="77777777" w:rsidR="00D175F3" w:rsidRDefault="00D175F3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6A2AD7FB" w14:textId="0CF86C8A" w:rsidR="00A8465A" w:rsidRPr="000A5E16" w:rsidRDefault="00A8465A" w:rsidP="00D175F3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</w:t>
            </w:r>
            <w:r w:rsidR="00D175F3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6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50" w:type="dxa"/>
          </w:tcPr>
          <w:p w14:paraId="12D6F914" w14:textId="465CD731" w:rsidR="00A8465A" w:rsidRPr="000A5E16" w:rsidRDefault="00A8465A" w:rsidP="00A8465A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Քրոնիկ ՀԲՎ վարակով անձինք գտնվում են շարունակական հսկողության ներքո մինչև ՀԲմ հակածնի նկատմամբ հետազոտության բացասական արդյունքների ստացումը: Հետազոտությունների ծավալը որոշվում է կախված դրոշմների հայտնաբերումից, սակայն ոչ ուշ, քան 6 ամիսը 1 անգամ</w:t>
            </w:r>
          </w:p>
          <w:p w14:paraId="08ACA489" w14:textId="693A0FB0" w:rsidR="00A8465A" w:rsidRPr="000A5E16" w:rsidRDefault="00A8465A" w:rsidP="00A8465A">
            <w:pPr>
              <w:rPr>
                <w:rFonts w:ascii="GHEA Grapalat" w:hAnsi="GHEA Grapalat"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6230C1E8" w14:textId="716B7D43" w:rsidR="00A8465A" w:rsidRPr="000A5E16" w:rsidRDefault="00A8465A" w:rsidP="002E231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2E2317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46</w:t>
            </w:r>
          </w:p>
        </w:tc>
        <w:tc>
          <w:tcPr>
            <w:tcW w:w="630" w:type="dxa"/>
            <w:shd w:val="clear" w:color="auto" w:fill="auto"/>
          </w:tcPr>
          <w:p w14:paraId="038BCC95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253427CD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5CE7BBBD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411A1A73" w14:textId="2DE3DD13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19A4ED0F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217590FC" w14:textId="6006E10A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14:paraId="3647D9E8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8465A" w:rsidRPr="000A5E16" w14:paraId="3DCA8535" w14:textId="77777777" w:rsidTr="006001ED">
        <w:trPr>
          <w:trHeight w:val="767"/>
        </w:trPr>
        <w:tc>
          <w:tcPr>
            <w:tcW w:w="625" w:type="dxa"/>
          </w:tcPr>
          <w:p w14:paraId="2A0FF347" w14:textId="77777777" w:rsidR="002E2317" w:rsidRDefault="002E2317" w:rsidP="002E231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6445D31C" w14:textId="77777777" w:rsidR="002E2317" w:rsidRDefault="002E2317" w:rsidP="002E231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C485BF0" w14:textId="4791D6AF" w:rsidR="00A8465A" w:rsidRPr="000A5E16" w:rsidRDefault="00A8465A" w:rsidP="002E231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</w:t>
            </w:r>
            <w:r w:rsidR="002E231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7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50" w:type="dxa"/>
          </w:tcPr>
          <w:p w14:paraId="08093F46" w14:textId="1FB6FC1F" w:rsidR="00A8465A" w:rsidRPr="000A5E16" w:rsidRDefault="00A8465A" w:rsidP="00A8465A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Սուր կամ քրոնիկ հեպատիտ Բ-ով մորից ծնված երեխան ենթարկվում է շարունակական հսկողության, ԱԼՏ ֆերմենտի ակտիվության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որոշման և ՀԲմ</w:t>
            </w:r>
            <w:r w:rsidR="002E2317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հակածնի նկատմամբ հետազոտության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14:paraId="321E791D" w14:textId="1C63B14B" w:rsidR="00A8465A" w:rsidRPr="002E2317" w:rsidRDefault="00A8465A" w:rsidP="00A8465A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2E2317">
              <w:rPr>
                <w:rFonts w:ascii="GHEA Grapalat" w:hAnsi="GHEA Grapalat"/>
                <w:b/>
                <w:bCs/>
                <w:lang w:val="hy-AM"/>
              </w:rPr>
              <w:t>Նշում 1</w:t>
            </w:r>
            <w:r w:rsidR="002E2317">
              <w:rPr>
                <w:rFonts w:ascii="GHEA Grapalat" w:hAnsi="GHEA Grapalat"/>
                <w:b/>
                <w:bCs/>
                <w:lang w:val="hy-AM"/>
              </w:rPr>
              <w:t>*</w:t>
            </w:r>
          </w:p>
          <w:p w14:paraId="4EFBB565" w14:textId="483CE222" w:rsidR="00A8465A" w:rsidRPr="000A5E16" w:rsidRDefault="00A8465A" w:rsidP="00A8465A">
            <w:pPr>
              <w:rPr>
                <w:rFonts w:ascii="GHEA Grapalat" w:hAnsi="GHEA Grapalat"/>
                <w:b/>
                <w:bCs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296AB34E" w14:textId="44F60D15" w:rsidR="00A8465A" w:rsidRPr="000A5E16" w:rsidRDefault="00A8465A" w:rsidP="002E231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Առողջապահության նախարարի 2015    թվականի դեկտեմբերի  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23-ի N 59-Ն հրաման</w:t>
            </w:r>
            <w:r w:rsid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2E2317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47</w:t>
            </w:r>
          </w:p>
        </w:tc>
        <w:tc>
          <w:tcPr>
            <w:tcW w:w="630" w:type="dxa"/>
            <w:shd w:val="clear" w:color="auto" w:fill="auto"/>
          </w:tcPr>
          <w:p w14:paraId="7D6D7DC4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6C7EBE83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555FA099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50A0F4E8" w14:textId="7A1465EC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7B96F7EE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49E054A1" w14:textId="79B3FE01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14:paraId="3E1B70FE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8465A" w:rsidRPr="000A5E16" w14:paraId="7EBAC9D5" w14:textId="77777777" w:rsidTr="006001ED">
        <w:trPr>
          <w:trHeight w:val="1586"/>
        </w:trPr>
        <w:tc>
          <w:tcPr>
            <w:tcW w:w="625" w:type="dxa"/>
          </w:tcPr>
          <w:p w14:paraId="07378ED3" w14:textId="77777777" w:rsidR="002E2317" w:rsidRDefault="002E2317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232255DD" w14:textId="77777777" w:rsidR="002E2317" w:rsidRDefault="002E2317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F550AA5" w14:textId="2DCCC15A" w:rsidR="00A8465A" w:rsidRPr="000A5E16" w:rsidRDefault="002E2317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18</w:t>
            </w:r>
            <w:r w:rsidR="00A8465A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50" w:type="dxa"/>
          </w:tcPr>
          <w:p w14:paraId="4C862466" w14:textId="4EC70979" w:rsidR="00A8465A" w:rsidRPr="000A5E16" w:rsidRDefault="00A8465A" w:rsidP="002E231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Սուր կամ քրոնիկ հեպատիտ Ց-ով պացիենտները և այն անձինք, որոնց մոտ հայտնաբերվել է հակա-ՀՑՎ (ՀՑՎ-ի ՌՆԹ-ի բացակայության պայմաններում) ենթարկվում են  շարունակական հսկողության</w:t>
            </w:r>
            <w:r w:rsidR="006001ED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, </w:t>
            </w:r>
            <w:r w:rsidRPr="000A5E16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6001ED" w:rsidRPr="00A56D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="006001ED" w:rsidRPr="006001ED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այն բժշկական կազմակերպություն</w:t>
            </w:r>
            <w:r w:rsidR="006001ED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-</w:t>
            </w:r>
            <w:r w:rsidR="006001ED" w:rsidRPr="006001ED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ում, որտեղ նրանք հաշվառված են</w:t>
            </w:r>
            <w:bookmarkStart w:id="1" w:name="_GoBack"/>
            <w:bookmarkEnd w:id="1"/>
          </w:p>
        </w:tc>
        <w:tc>
          <w:tcPr>
            <w:tcW w:w="2700" w:type="dxa"/>
          </w:tcPr>
          <w:p w14:paraId="512F2955" w14:textId="28B8EA1A" w:rsidR="00A8465A" w:rsidRPr="000A5E16" w:rsidRDefault="00A8465A" w:rsidP="002E231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2E231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2E2317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48</w:t>
            </w:r>
          </w:p>
        </w:tc>
        <w:tc>
          <w:tcPr>
            <w:tcW w:w="630" w:type="dxa"/>
            <w:shd w:val="clear" w:color="auto" w:fill="auto"/>
          </w:tcPr>
          <w:p w14:paraId="19517846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657FD976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74C6815F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7E5DFCDD" w14:textId="05310D0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  <w:shd w:val="clear" w:color="auto" w:fill="auto"/>
          </w:tcPr>
          <w:p w14:paraId="45CD6B15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76BAA517" w14:textId="609352B9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shd w:val="clear" w:color="auto" w:fill="auto"/>
          </w:tcPr>
          <w:p w14:paraId="715C5877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2E2317" w:rsidRPr="006001ED" w14:paraId="02D2D77E" w14:textId="77777777" w:rsidTr="006001ED">
        <w:trPr>
          <w:trHeight w:val="827"/>
        </w:trPr>
        <w:tc>
          <w:tcPr>
            <w:tcW w:w="625" w:type="dxa"/>
          </w:tcPr>
          <w:p w14:paraId="63082ECD" w14:textId="77777777" w:rsidR="0049747A" w:rsidRDefault="0049747A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256429D4" w14:textId="798AF5E4" w:rsidR="002E2317" w:rsidRDefault="002E2317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19.</w:t>
            </w:r>
          </w:p>
        </w:tc>
        <w:tc>
          <w:tcPr>
            <w:tcW w:w="5850" w:type="dxa"/>
          </w:tcPr>
          <w:p w14:paraId="0EA57399" w14:textId="21922EF9" w:rsidR="002E2317" w:rsidRPr="000A5E16" w:rsidRDefault="002E2317" w:rsidP="004974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Սուր հեպատիտ Ց-ով պացիենտները հիվանդության բացահայտումից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՝</w:t>
            </w:r>
          </w:p>
        </w:tc>
        <w:tc>
          <w:tcPr>
            <w:tcW w:w="2700" w:type="dxa"/>
          </w:tcPr>
          <w:p w14:paraId="7C50764A" w14:textId="6D8E812F" w:rsidR="002E2317" w:rsidRPr="000A5E16" w:rsidRDefault="002E2317" w:rsidP="0049747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49747A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49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35D7008D" w14:textId="77777777" w:rsidR="002E2317" w:rsidRPr="000A5E16" w:rsidRDefault="002E2317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143CEAE1" w14:textId="77777777" w:rsidR="002E2317" w:rsidRPr="000A5E16" w:rsidRDefault="002E2317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00B826C" w14:textId="77777777" w:rsidR="002E2317" w:rsidRPr="000A5E16" w:rsidRDefault="002E2317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5497240D" w14:textId="77777777" w:rsidR="002E2317" w:rsidRPr="000A5E16" w:rsidRDefault="002E2317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14:paraId="454EF71E" w14:textId="77777777" w:rsidR="002E2317" w:rsidRPr="000A5E16" w:rsidRDefault="002E2317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A6A6A6" w:themeFill="background1" w:themeFillShade="A6"/>
          </w:tcPr>
          <w:p w14:paraId="016B0CB3" w14:textId="77777777" w:rsidR="002E2317" w:rsidRPr="000A5E16" w:rsidRDefault="002E2317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8465A" w:rsidRPr="000A5E16" w14:paraId="7CB539BC" w14:textId="77777777" w:rsidTr="006001ED">
        <w:trPr>
          <w:trHeight w:val="570"/>
        </w:trPr>
        <w:tc>
          <w:tcPr>
            <w:tcW w:w="625" w:type="dxa"/>
          </w:tcPr>
          <w:p w14:paraId="7DAB90C6" w14:textId="77777777" w:rsidR="0049747A" w:rsidRDefault="0049747A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2FFFDA00" w14:textId="6572BC38" w:rsidR="00A8465A" w:rsidRPr="0049747A" w:rsidRDefault="0049747A" w:rsidP="00A8465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001FD4B2" w14:textId="5B2A7BF1" w:rsidR="00A8465A" w:rsidRPr="0049747A" w:rsidRDefault="00A8465A" w:rsidP="00A8465A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 ամիս անց ենթարկվում են կլինիկական զննման և ՀՑՎ ՌՆԹ-ի առկայության նկատմամբ արյան շ</w:t>
            </w:r>
            <w:r w:rsidR="0049747A" w:rsidRP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իճուկի (պլազմայի) հետազոտության</w:t>
            </w:r>
            <w:r w:rsidRP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</w:p>
          <w:p w14:paraId="055B0879" w14:textId="00420754" w:rsidR="00A8465A" w:rsidRPr="0049747A" w:rsidRDefault="00A8465A" w:rsidP="00A8465A">
            <w:pPr>
              <w:rPr>
                <w:rFonts w:ascii="GHEA Grapalat" w:hAnsi="GHEA Grapalat"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1060AE9A" w14:textId="32F62733" w:rsidR="00A8465A" w:rsidRPr="000A5E16" w:rsidRDefault="00A8465A" w:rsidP="00A8465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816F69A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53FF55AD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5869EA0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8800C43" w14:textId="1F8E72FD" w:rsidR="00A8465A" w:rsidRPr="000A5E16" w:rsidDel="001B5E87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36DE127A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0363194C" w14:textId="1AC8ED7E" w:rsidR="00A8465A" w:rsidRPr="000A5E16" w:rsidDel="001B5E87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0BCE1982" w14:textId="77777777" w:rsidR="00A8465A" w:rsidRPr="000A5E16" w:rsidRDefault="00A8465A" w:rsidP="00A8465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0A5E16" w14:paraId="175C8F34" w14:textId="77777777" w:rsidTr="006001ED">
        <w:trPr>
          <w:trHeight w:val="683"/>
        </w:trPr>
        <w:tc>
          <w:tcPr>
            <w:tcW w:w="625" w:type="dxa"/>
          </w:tcPr>
          <w:p w14:paraId="7FD901E1" w14:textId="77777777" w:rsidR="0049747A" w:rsidRDefault="0049747A" w:rsidP="004C1B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6178A81" w14:textId="6348EDD5" w:rsidR="004C1B7A" w:rsidRPr="0049747A" w:rsidRDefault="0049747A" w:rsidP="004C1B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4160A0DA" w14:textId="57D829F9" w:rsidR="004C1B7A" w:rsidRPr="0049747A" w:rsidRDefault="004C1B7A" w:rsidP="004C1B7A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ՀՑՎ ՌՆԹ դրական պացիենտները ենթարկվո</w:t>
            </w:r>
            <w:r w:rsidR="0049747A" w:rsidRP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ւմ են շարունակական հսկողության</w:t>
            </w:r>
          </w:p>
          <w:p w14:paraId="102962B0" w14:textId="77777777" w:rsidR="004C1B7A" w:rsidRPr="0049747A" w:rsidRDefault="004C1B7A" w:rsidP="004C1B7A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</w:tcPr>
          <w:p w14:paraId="1EBBBC07" w14:textId="732B36F4" w:rsidR="00A935F0" w:rsidRPr="000A5E16" w:rsidRDefault="00A935F0" w:rsidP="004C1B7A">
            <w:pPr>
              <w:jc w:val="center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</w:p>
        </w:tc>
        <w:tc>
          <w:tcPr>
            <w:tcW w:w="630" w:type="dxa"/>
          </w:tcPr>
          <w:p w14:paraId="232913F7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79EF9FC7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8D18635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9169545" w14:textId="6A51C463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5DE7ED51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12692ED8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6836BF7A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0A5E16" w14:paraId="19B0C525" w14:textId="77777777" w:rsidTr="006001ED">
        <w:trPr>
          <w:trHeight w:val="1295"/>
        </w:trPr>
        <w:tc>
          <w:tcPr>
            <w:tcW w:w="625" w:type="dxa"/>
          </w:tcPr>
          <w:p w14:paraId="57BD090C" w14:textId="77777777" w:rsidR="0049747A" w:rsidRDefault="0049747A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0BF1EAC" w14:textId="30FF9327" w:rsidR="004C1B7A" w:rsidRPr="0049747A" w:rsidRDefault="004C1B7A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</w:t>
            </w:r>
            <w:r w:rsidR="0049747A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850" w:type="dxa"/>
          </w:tcPr>
          <w:p w14:paraId="125D4635" w14:textId="6617071B" w:rsidR="004C1B7A" w:rsidRPr="0049747A" w:rsidRDefault="004C1B7A" w:rsidP="004C1B7A">
            <w:pPr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ՀՑՎ ՌՆԹ (կամ ՀՑՎ-կ հակածնի նկատմամբ) բացասական անձինք ենթարկվում են ՀՑՎ ՌՆԹ-ի առկայության նկատմամբ արյան շիճուկի (պլազմայի) կրկնակի հետազոտության 12 և 24 շաբաթ անց</w:t>
            </w:r>
          </w:p>
          <w:p w14:paraId="7F088CEA" w14:textId="77777777" w:rsidR="004C1B7A" w:rsidRPr="0049747A" w:rsidRDefault="004C1B7A" w:rsidP="004C1B7A">
            <w:pPr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0612E473" w14:textId="48C10015" w:rsidR="004C1B7A" w:rsidRPr="000A5E16" w:rsidRDefault="004C1B7A" w:rsidP="004C1B7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DD2B193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6F304CF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40C39B7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40EE405" w14:textId="4C8FF7CC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4A222081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4A4E52AE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39C6C643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0A5E16" w14:paraId="718CFE6F" w14:textId="77777777" w:rsidTr="006001ED">
        <w:trPr>
          <w:trHeight w:val="570"/>
        </w:trPr>
        <w:tc>
          <w:tcPr>
            <w:tcW w:w="625" w:type="dxa"/>
          </w:tcPr>
          <w:p w14:paraId="4B393063" w14:textId="4C332C18" w:rsidR="004C1B7A" w:rsidRPr="000A5E16" w:rsidRDefault="0049747A" w:rsidP="004C1B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20</w:t>
            </w:r>
            <w:r w:rsidR="004C1B7A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50" w:type="dxa"/>
          </w:tcPr>
          <w:p w14:paraId="2C1D523E" w14:textId="4B3BE8B9" w:rsidR="004C1B7A" w:rsidRPr="000A5E16" w:rsidRDefault="004C1B7A" w:rsidP="004C1B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Քրոնիկ հեպատիտ Ց-ով պացիենտները և այն անձինք,  որոնց մոտ սկրինինգի ժամանակ հայտնաբերվել են հակա-ՀՑՎ (ՀՑՎ ՌՆԹ-ի բացակայության պայմաններում) ենթարկվում են շարունակական հսկողության 6 ամիսը մեկ անգամ՝ համալիր կլինիկալաբորատոր հետազոտություններ</w:t>
            </w:r>
            <w:r w:rsidR="0049747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-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ով՝ ՀՑՎ ՌՆԹ-ի առկայության նկատմամբ արյան շիճուկի (պլազմայի) պարտադիր հետազոտությամբ</w:t>
            </w:r>
          </w:p>
          <w:p w14:paraId="6C023289" w14:textId="5807538E" w:rsidR="004C1B7A" w:rsidRPr="000A5E16" w:rsidRDefault="004C1B7A" w:rsidP="004C1B7A">
            <w:pPr>
              <w:rPr>
                <w:rFonts w:ascii="GHEA Grapalat" w:hAnsi="GHEA Grapalat"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2B59932E" w14:textId="7FE34C9E" w:rsidR="004C1B7A" w:rsidRPr="000A5E16" w:rsidRDefault="004C1B7A" w:rsidP="0049747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49747A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50</w:t>
            </w:r>
          </w:p>
        </w:tc>
        <w:tc>
          <w:tcPr>
            <w:tcW w:w="630" w:type="dxa"/>
          </w:tcPr>
          <w:p w14:paraId="26700449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2611D51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2AE7A20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A900554" w14:textId="1BD3B87E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2459792A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522929FA" w14:textId="6C02EAFA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103C3A15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0A5E16" w14:paraId="4F2C778E" w14:textId="77777777" w:rsidTr="006001ED">
        <w:trPr>
          <w:trHeight w:val="570"/>
        </w:trPr>
        <w:tc>
          <w:tcPr>
            <w:tcW w:w="625" w:type="dxa"/>
          </w:tcPr>
          <w:p w14:paraId="4456A5C9" w14:textId="77777777" w:rsidR="00F34535" w:rsidRDefault="00F34535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58A79CB1" w14:textId="77777777" w:rsidR="00F34535" w:rsidRDefault="00F34535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75EEE146" w14:textId="4626C6DB" w:rsidR="004C1B7A" w:rsidRPr="000A5E16" w:rsidRDefault="004C1B7A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2</w:t>
            </w:r>
            <w:r w:rsidR="0049747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50" w:type="dxa"/>
          </w:tcPr>
          <w:p w14:paraId="4ABC9D0F" w14:textId="68A0FEBB" w:rsidR="004C1B7A" w:rsidRPr="000A5E16" w:rsidRDefault="004C1B7A" w:rsidP="004C1B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 xml:space="preserve">Հակա-ՀՑՎ-ի առկայությամբ անձինք, որոնց մոտ բացակայում է ՀՑՎ ՌՆԹ-ի շարժընթացն առնվազն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lastRenderedPageBreak/>
              <w:t>2 տարի՝ հանվում են շարունակական հսկողությունից</w:t>
            </w:r>
          </w:p>
          <w:p w14:paraId="68453383" w14:textId="5886DDF7" w:rsidR="004C1B7A" w:rsidRPr="000A5E16" w:rsidRDefault="004C1B7A" w:rsidP="004C1B7A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2700" w:type="dxa"/>
          </w:tcPr>
          <w:p w14:paraId="5EF462D6" w14:textId="0AF4B919" w:rsidR="004C1B7A" w:rsidRPr="000A5E16" w:rsidRDefault="004C1B7A" w:rsidP="004C1B7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Առողջապահության նախարարի 2015   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թվականի դեկտեմբերի   23-ի N 59-Ն հրաման</w:t>
            </w:r>
            <w:r w:rsid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49747A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51</w:t>
            </w:r>
          </w:p>
          <w:p w14:paraId="41D616CF" w14:textId="2836F226" w:rsidR="00A935F0" w:rsidRPr="000A5E16" w:rsidRDefault="00A935F0" w:rsidP="004C1B7A">
            <w:pPr>
              <w:jc w:val="center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</w:p>
        </w:tc>
        <w:tc>
          <w:tcPr>
            <w:tcW w:w="630" w:type="dxa"/>
          </w:tcPr>
          <w:p w14:paraId="4D35E475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278A2D81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B006EE6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5AAB60DE" w14:textId="4FAA8AE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5C9FA572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7BB01377" w14:textId="38C16E4A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2CE7AEDF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0A5E16" w14:paraId="1E757E4F" w14:textId="77777777" w:rsidTr="006001ED">
        <w:trPr>
          <w:trHeight w:val="2091"/>
        </w:trPr>
        <w:tc>
          <w:tcPr>
            <w:tcW w:w="625" w:type="dxa"/>
          </w:tcPr>
          <w:p w14:paraId="71F7CA61" w14:textId="77777777" w:rsidR="00F34535" w:rsidRDefault="00F34535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E3C5880" w14:textId="77777777" w:rsidR="00F34535" w:rsidRDefault="00F34535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95A212D" w14:textId="7F7BDF8E" w:rsidR="004C1B7A" w:rsidRPr="000A5E16" w:rsidRDefault="004C1B7A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</w:t>
            </w:r>
            <w:r w:rsidR="0049747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50" w:type="dxa"/>
          </w:tcPr>
          <w:p w14:paraId="21B791F8" w14:textId="4033E5EE" w:rsidR="004C1B7A" w:rsidRPr="000A5E16" w:rsidRDefault="004C1B7A" w:rsidP="004C1B7A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Հեպատիտ Ց-ով մորից ծնված երեխան ենթարկվում է  շարունակական հսկողության։ Կյանքի առաջին տարում հետազոտվում է ՀՑՎ ՌՆԹ-ի նկատմամբ, կյանքի 18-րդ ամսում կամ դրանից հետո՝ հակա-ՀՑՎ-ի նկատմամբ: Հակա-ՀՑՎ դրական երեխան հետազոտվում է ՀՑՎ </w:t>
            </w:r>
            <w:r w:rsidR="0049747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ՌՆԹ-ի նկատմամբ 3 տարեկանից հետո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700" w:type="dxa"/>
          </w:tcPr>
          <w:p w14:paraId="40B561E1" w14:textId="77777777" w:rsidR="0049747A" w:rsidRDefault="004C1B7A" w:rsidP="0049747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49747A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</w:t>
            </w:r>
            <w:r w:rsidR="0049747A"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14:paraId="1A6789AC" w14:textId="75866AA0" w:rsidR="004C1B7A" w:rsidRPr="000A5E16" w:rsidRDefault="004C1B7A" w:rsidP="0049747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52</w:t>
            </w:r>
            <w:r w:rsid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և 53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</w:p>
        </w:tc>
        <w:tc>
          <w:tcPr>
            <w:tcW w:w="630" w:type="dxa"/>
          </w:tcPr>
          <w:p w14:paraId="11195644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140F2CD2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5373E05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53531577" w14:textId="02DF8218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538E7BC7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356B534B" w14:textId="2DF8722A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71672EA6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0A5E16" w14:paraId="421842E8" w14:textId="77777777" w:rsidTr="006001ED">
        <w:trPr>
          <w:trHeight w:val="570"/>
        </w:trPr>
        <w:tc>
          <w:tcPr>
            <w:tcW w:w="625" w:type="dxa"/>
          </w:tcPr>
          <w:p w14:paraId="32628BE0" w14:textId="77777777" w:rsidR="00F34535" w:rsidRDefault="00F34535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46C19549" w14:textId="77777777" w:rsidR="00F34535" w:rsidRDefault="00F34535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7E858CBC" w14:textId="53964428" w:rsidR="004C1B7A" w:rsidRPr="000A5E16" w:rsidRDefault="004C1B7A" w:rsidP="0049747A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</w:t>
            </w:r>
            <w:r w:rsidR="0049747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50" w:type="dxa"/>
          </w:tcPr>
          <w:p w14:paraId="4F69C515" w14:textId="3780F300" w:rsidR="004C1B7A" w:rsidRPr="000A5E16" w:rsidRDefault="004C1B7A" w:rsidP="004C1B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Բժշկական կազմակերպության բուժանձնակազմն իրականացնում է բնակչության բժշկահիգիենիկ կրթություն և առողջ ապրելակերպի քարոզչություն  պացիենտներին խորհրդատվություն տրամադրելիս՝ այդ մասին կատարելով գրառումներ հիվանդության պատմագրի մեջ կամ պացիենտի ամբուլատոր բժշկակա</w:t>
            </w:r>
            <w:r w:rsidR="0049747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 քարտում</w:t>
            </w:r>
          </w:p>
          <w:p w14:paraId="647510E4" w14:textId="4377052E" w:rsidR="004C1B7A" w:rsidRPr="000A5E16" w:rsidRDefault="004C1B7A" w:rsidP="004C1B7A">
            <w:pPr>
              <w:rPr>
                <w:rFonts w:ascii="GHEA Grapalat" w:hAnsi="GHEA Grapalat"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7A15D9C2" w14:textId="27E40B40" w:rsidR="004C1B7A" w:rsidRPr="000A5E16" w:rsidRDefault="004C1B7A" w:rsidP="0049747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Առողջապահության նախարարի 2015    թվականի դեկտեմբերի   23-ի N 59-Ն հրաման</w:t>
            </w:r>
            <w:r w:rsidR="0049747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</w:t>
            </w:r>
            <w:r w:rsidR="0049747A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0A5E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</w:t>
            </w:r>
            <w:r w:rsidRPr="000A5E1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55</w:t>
            </w:r>
          </w:p>
        </w:tc>
        <w:tc>
          <w:tcPr>
            <w:tcW w:w="630" w:type="dxa"/>
          </w:tcPr>
          <w:p w14:paraId="334FED00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1C43E6DA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3FC0877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6DDC42E" w14:textId="3C2A0FB6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0A5E16">
              <w:rPr>
                <w:rFonts w:ascii="GHEA Grapalat" w:hAnsi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980" w:type="dxa"/>
          </w:tcPr>
          <w:p w14:paraId="2527FEBB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24BBD16F" w14:textId="48943AD2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545E560E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6001ED" w14:paraId="34D6ECF4" w14:textId="77777777" w:rsidTr="006001ED">
        <w:trPr>
          <w:trHeight w:val="570"/>
        </w:trPr>
        <w:tc>
          <w:tcPr>
            <w:tcW w:w="625" w:type="dxa"/>
          </w:tcPr>
          <w:p w14:paraId="523F05F7" w14:textId="2BCB4E85" w:rsidR="004C1B7A" w:rsidRPr="000A5E16" w:rsidRDefault="00F34535" w:rsidP="00F34535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br/>
            </w:r>
            <w:r w:rsidR="004C1B7A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4</w:t>
            </w:r>
            <w:r w:rsidR="004C1B7A" w:rsidRPr="000A5E1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50" w:type="dxa"/>
          </w:tcPr>
          <w:p w14:paraId="3E39A648" w14:textId="616CB321" w:rsidR="004C1B7A" w:rsidRPr="000A5E16" w:rsidRDefault="004C1B7A" w:rsidP="004C1B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  <w:t>Բժշկական զննության ենթակա անձնակազմը ենթարկվ</w:t>
            </w:r>
            <w:r w:rsidR="00380B37" w:rsidRPr="000A5E16"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  <w:t xml:space="preserve">ում </w:t>
            </w:r>
            <w:r w:rsidRPr="000A5E16"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  <w:t>է նախնական և պարբերական բժշկական զննության`</w:t>
            </w:r>
          </w:p>
          <w:p w14:paraId="3615CD4F" w14:textId="24E80121" w:rsidR="004C1B7A" w:rsidRPr="0049747A" w:rsidRDefault="004C1B7A" w:rsidP="004C1B7A">
            <w:pPr>
              <w:rPr>
                <w:rFonts w:ascii="GHEA Grapalat" w:hAnsi="GHEA Grapalat"/>
                <w:b/>
                <w:bCs/>
                <w:lang w:val="hy-AM" w:eastAsia="en-US"/>
              </w:rPr>
            </w:pPr>
            <w:r w:rsidRPr="0049747A">
              <w:rPr>
                <w:rFonts w:ascii="GHEA Grapalat" w:hAnsi="GHEA Grapalat"/>
                <w:b/>
                <w:bCs/>
                <w:lang w:eastAsia="en-US"/>
              </w:rPr>
              <w:t xml:space="preserve">Նշում </w:t>
            </w:r>
            <w:r w:rsidRPr="0049747A">
              <w:rPr>
                <w:rFonts w:ascii="GHEA Grapalat" w:hAnsi="GHEA Grapalat"/>
                <w:b/>
                <w:bCs/>
                <w:lang w:val="hy-AM" w:eastAsia="en-US"/>
              </w:rPr>
              <w:t>5</w:t>
            </w:r>
            <w:r w:rsidR="0049747A">
              <w:rPr>
                <w:rFonts w:ascii="GHEA Grapalat" w:hAnsi="GHEA Grapalat"/>
                <w:b/>
                <w:bCs/>
                <w:lang w:val="hy-AM" w:eastAsia="en-US"/>
              </w:rPr>
              <w:t>*</w:t>
            </w:r>
          </w:p>
          <w:p w14:paraId="56D4B8AF" w14:textId="3F082239" w:rsidR="00A935F0" w:rsidRPr="000A5E16" w:rsidRDefault="00A935F0" w:rsidP="004C1B7A">
            <w:pPr>
              <w:rPr>
                <w:rFonts w:ascii="GHEA Grapalat" w:hAnsi="GHEA Grapalat"/>
                <w:b/>
                <w:bCs/>
                <w:sz w:val="4"/>
                <w:szCs w:val="4"/>
                <w:lang w:val="hy-AM"/>
              </w:rPr>
            </w:pPr>
          </w:p>
        </w:tc>
        <w:tc>
          <w:tcPr>
            <w:tcW w:w="2700" w:type="dxa"/>
          </w:tcPr>
          <w:p w14:paraId="337D4272" w14:textId="5D9098E8" w:rsidR="004C1B7A" w:rsidRPr="0049747A" w:rsidRDefault="00856C23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Կ</w:t>
            </w:r>
            <w:r w:rsidR="004C1B7A" w:rsidRPr="0049747A">
              <w:rPr>
                <w:rFonts w:ascii="GHEA Grapalat" w:hAnsi="GHEA Grapalat"/>
                <w:sz w:val="22"/>
                <w:szCs w:val="22"/>
                <w:lang w:val="hy-AM" w:eastAsia="en-US"/>
              </w:rPr>
              <w:t>առավարության</w:t>
            </w:r>
          </w:p>
          <w:p w14:paraId="39BDF741" w14:textId="4B23B255" w:rsidR="004C1B7A" w:rsidRPr="000A5E16" w:rsidRDefault="004C1B7A" w:rsidP="004C1B7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9747A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2003 թվականի մարտի 27-ի N 347-Ն որոշում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7C33EBF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284AFFD4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604524B5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579E1289" w14:textId="699A265C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663A095A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5B85BE00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0A5E16" w14:paraId="22F0C930" w14:textId="77777777" w:rsidTr="006001ED">
        <w:trPr>
          <w:trHeight w:val="363"/>
        </w:trPr>
        <w:tc>
          <w:tcPr>
            <w:tcW w:w="625" w:type="dxa"/>
          </w:tcPr>
          <w:p w14:paraId="13167E29" w14:textId="18FDEE5D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  <w:t>1)</w:t>
            </w:r>
          </w:p>
        </w:tc>
        <w:tc>
          <w:tcPr>
            <w:tcW w:w="5850" w:type="dxa"/>
          </w:tcPr>
          <w:p w14:paraId="60F2B97E" w14:textId="60AE1C42" w:rsidR="004C1B7A" w:rsidRPr="000A5E16" w:rsidRDefault="004C1B7A" w:rsidP="004C1B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 w:eastAsia="en-US"/>
              </w:rPr>
              <w:t>առկա է սանիտարական գրքույկը` պահանջվող ձևով,</w:t>
            </w:r>
          </w:p>
        </w:tc>
        <w:tc>
          <w:tcPr>
            <w:tcW w:w="2700" w:type="dxa"/>
          </w:tcPr>
          <w:p w14:paraId="5AC3055E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</w:p>
        </w:tc>
        <w:tc>
          <w:tcPr>
            <w:tcW w:w="630" w:type="dxa"/>
          </w:tcPr>
          <w:p w14:paraId="06B1C4E3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6CDAF4DB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6F05ED6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E72F328" w14:textId="599936E1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3.0</w:t>
            </w:r>
          </w:p>
        </w:tc>
        <w:tc>
          <w:tcPr>
            <w:tcW w:w="1980" w:type="dxa"/>
          </w:tcPr>
          <w:p w14:paraId="65DB45C1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4AE7474F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25A76C41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0A5E16" w14:paraId="7F5F599A" w14:textId="77777777" w:rsidTr="006001ED">
        <w:trPr>
          <w:trHeight w:val="570"/>
        </w:trPr>
        <w:tc>
          <w:tcPr>
            <w:tcW w:w="625" w:type="dxa"/>
          </w:tcPr>
          <w:p w14:paraId="48867F93" w14:textId="127EEBD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  <w:t>2)</w:t>
            </w:r>
          </w:p>
        </w:tc>
        <w:tc>
          <w:tcPr>
            <w:tcW w:w="5850" w:type="dxa"/>
          </w:tcPr>
          <w:p w14:paraId="6AD8FAA6" w14:textId="2A2A651C" w:rsidR="004C1B7A" w:rsidRPr="000A5E16" w:rsidRDefault="004C1B7A" w:rsidP="004C1B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 w:eastAsia="en-US"/>
              </w:rPr>
              <w:t>պահպանվում է բժշկական զննության հետազոտությունների ծավալը,</w:t>
            </w:r>
          </w:p>
        </w:tc>
        <w:tc>
          <w:tcPr>
            <w:tcW w:w="2700" w:type="dxa"/>
          </w:tcPr>
          <w:p w14:paraId="2114A0C0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</w:p>
        </w:tc>
        <w:tc>
          <w:tcPr>
            <w:tcW w:w="630" w:type="dxa"/>
          </w:tcPr>
          <w:p w14:paraId="2F67B5B3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8B26699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F16DBDE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1AFD96C9" w14:textId="35647B74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3.0</w:t>
            </w:r>
          </w:p>
        </w:tc>
        <w:tc>
          <w:tcPr>
            <w:tcW w:w="1980" w:type="dxa"/>
          </w:tcPr>
          <w:p w14:paraId="6AE0D1F4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0D8E6D45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2C02B826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1B7A" w:rsidRPr="000A5E16" w14:paraId="7DE4A6F4" w14:textId="77777777" w:rsidTr="006001ED">
        <w:trPr>
          <w:trHeight w:val="570"/>
        </w:trPr>
        <w:tc>
          <w:tcPr>
            <w:tcW w:w="625" w:type="dxa"/>
          </w:tcPr>
          <w:p w14:paraId="751CDE7C" w14:textId="01BD558F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1"/>
                <w:szCs w:val="21"/>
                <w:lang w:eastAsia="en-US"/>
              </w:rPr>
              <w:t>3)</w:t>
            </w:r>
          </w:p>
        </w:tc>
        <w:tc>
          <w:tcPr>
            <w:tcW w:w="5850" w:type="dxa"/>
          </w:tcPr>
          <w:p w14:paraId="6F90290A" w14:textId="57881348" w:rsidR="004C1B7A" w:rsidRPr="000A5E16" w:rsidRDefault="004C1B7A" w:rsidP="004C1B7A">
            <w:pPr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 w:eastAsia="en-US"/>
              </w:rPr>
              <w:t>պահպանվում է բժշկական զննության հետազոտությունների պարբերականությունը:</w:t>
            </w:r>
          </w:p>
        </w:tc>
        <w:tc>
          <w:tcPr>
            <w:tcW w:w="2700" w:type="dxa"/>
          </w:tcPr>
          <w:p w14:paraId="0883575A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1"/>
                <w:szCs w:val="21"/>
                <w:lang w:val="hy-AM" w:eastAsia="en-US"/>
              </w:rPr>
            </w:pPr>
          </w:p>
        </w:tc>
        <w:tc>
          <w:tcPr>
            <w:tcW w:w="630" w:type="dxa"/>
          </w:tcPr>
          <w:p w14:paraId="31BACEC5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669B2272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885692C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1209D31" w14:textId="655AA5B0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3.0</w:t>
            </w:r>
          </w:p>
        </w:tc>
        <w:tc>
          <w:tcPr>
            <w:tcW w:w="1980" w:type="dxa"/>
          </w:tcPr>
          <w:p w14:paraId="619343BA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3B3B4355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</w:tcPr>
          <w:p w14:paraId="6B92E83F" w14:textId="77777777" w:rsidR="004C1B7A" w:rsidRPr="000A5E16" w:rsidRDefault="004C1B7A" w:rsidP="004C1B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0B651000" w14:textId="5B4FB8EA" w:rsidR="00880EE1" w:rsidRPr="000A5E16" w:rsidRDefault="00880EE1" w:rsidP="00845C9D">
      <w:pPr>
        <w:ind w:left="180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1C75CA1E" w14:textId="6DD7A3F5" w:rsidR="004C1B7A" w:rsidRPr="000A5E16" w:rsidRDefault="004C1B7A" w:rsidP="00845C9D">
      <w:pPr>
        <w:ind w:left="180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04B9DDA7" w14:textId="6978F5A8" w:rsidR="004C1B7A" w:rsidRPr="000A5E16" w:rsidRDefault="004C1B7A" w:rsidP="00845C9D">
      <w:pPr>
        <w:ind w:left="180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60750B64" w14:textId="0542E19C" w:rsidR="004C1B7A" w:rsidRPr="000A5E16" w:rsidRDefault="004C1B7A" w:rsidP="00845C9D">
      <w:pPr>
        <w:ind w:left="180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71D5CED2" w14:textId="77777777" w:rsidR="004C1B7A" w:rsidRPr="000A5E16" w:rsidRDefault="004C1B7A" w:rsidP="00845C9D">
      <w:pPr>
        <w:ind w:left="180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04A68E07" w14:textId="77777777" w:rsidR="00E03403" w:rsidRPr="000A5E16" w:rsidRDefault="00E03403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0A5E16"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14:paraId="1D380142" w14:textId="77777777" w:rsidR="00A935F0" w:rsidRPr="000A5E16" w:rsidRDefault="00A935F0" w:rsidP="00CE4F9C">
      <w:pPr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372E61CE" w14:textId="7D72190D" w:rsidR="00AC0679" w:rsidRPr="000A5E16" w:rsidRDefault="00DC21E3" w:rsidP="00CE4F9C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0A5E16">
        <w:rPr>
          <w:rFonts w:ascii="GHEA Grapalat" w:hAnsi="GHEA Grapalat" w:cs="GHEA Grapalat"/>
          <w:b/>
          <w:sz w:val="24"/>
          <w:szCs w:val="24"/>
          <w:lang w:val="hy-AM"/>
        </w:rPr>
        <w:t>Ծանոթություններ*</w:t>
      </w:r>
    </w:p>
    <w:p w14:paraId="0F67CAAA" w14:textId="77777777" w:rsidR="009A5A82" w:rsidRPr="000A5E16" w:rsidRDefault="009A5A82" w:rsidP="00AC0679">
      <w:pPr>
        <w:rPr>
          <w:rFonts w:ascii="GHEA Grapalat" w:hAnsi="GHEA Grapalat" w:cs="GHEA Grapalat"/>
          <w:b/>
          <w:sz w:val="22"/>
          <w:szCs w:val="22"/>
          <w:lang w:val="hy-AM"/>
        </w:rPr>
      </w:pPr>
      <w:r w:rsidRPr="000A5E16">
        <w:rPr>
          <w:rFonts w:ascii="GHEA Grapalat" w:hAnsi="GHEA Grapalat" w:cs="GHEA Grapalat"/>
          <w:b/>
          <w:sz w:val="22"/>
          <w:szCs w:val="22"/>
          <w:lang w:val="hy-AM"/>
        </w:rPr>
        <w:t xml:space="preserve"> </w:t>
      </w:r>
    </w:p>
    <w:p w14:paraId="038DEEEA" w14:textId="005B36B7" w:rsidR="00DC21E3" w:rsidRPr="00816BFA" w:rsidRDefault="00DC21E3" w:rsidP="00AC0679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0A5E16">
        <w:rPr>
          <w:rFonts w:ascii="GHEA Grapalat" w:hAnsi="GHEA Grapalat" w:cs="GHEA Grapalat"/>
          <w:b/>
          <w:sz w:val="24"/>
          <w:szCs w:val="24"/>
          <w:lang w:val="hy-AM"/>
        </w:rPr>
        <w:t xml:space="preserve">Նշում </w:t>
      </w:r>
      <w:r w:rsidRPr="000A5E16">
        <w:rPr>
          <w:rFonts w:ascii="GHEA Grapalat" w:hAnsi="GHEA Grapalat" w:cs="GHEA Grapalat"/>
          <w:b/>
          <w:sz w:val="24"/>
          <w:szCs w:val="24"/>
          <w:lang w:val="af-ZA"/>
        </w:rPr>
        <w:t>1</w:t>
      </w:r>
      <w:r w:rsidR="00816BFA">
        <w:rPr>
          <w:rFonts w:ascii="GHEA Grapalat" w:hAnsi="GHEA Grapalat" w:cs="GHEA Grapalat"/>
          <w:b/>
          <w:sz w:val="24"/>
          <w:szCs w:val="24"/>
          <w:lang w:val="hy-AM"/>
        </w:rPr>
        <w:t>*</w:t>
      </w:r>
    </w:p>
    <w:p w14:paraId="206AF67E" w14:textId="77777777" w:rsidR="009A5A82" w:rsidRPr="000A5E16" w:rsidRDefault="009A5A82" w:rsidP="00DC21E3">
      <w:pPr>
        <w:ind w:firstLine="375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65460B34" w14:textId="77777777" w:rsidR="00DC21E3" w:rsidRPr="000A5E16" w:rsidRDefault="00DC21E3" w:rsidP="00DC21E3">
      <w:pPr>
        <w:ind w:firstLine="375"/>
        <w:jc w:val="center"/>
        <w:rPr>
          <w:rFonts w:ascii="GHEA Grapalat" w:hAnsi="GHEA Grapalat"/>
          <w:sz w:val="22"/>
          <w:szCs w:val="22"/>
          <w:lang w:val="hy-AM"/>
        </w:rPr>
      </w:pPr>
      <w:r w:rsidRPr="000A5E16">
        <w:rPr>
          <w:rFonts w:ascii="Calibri" w:hAnsi="Calibri" w:cs="Calibri"/>
          <w:sz w:val="22"/>
          <w:szCs w:val="22"/>
          <w:lang w:val="hy-AM"/>
        </w:rPr>
        <w:t> </w:t>
      </w:r>
    </w:p>
    <w:p w14:paraId="44B374EA" w14:textId="77777777" w:rsidR="00144F8A" w:rsidRPr="000A5E16" w:rsidRDefault="00144F8A" w:rsidP="00144F8A">
      <w:pPr>
        <w:ind w:firstLine="375"/>
        <w:jc w:val="right"/>
        <w:rPr>
          <w:rFonts w:ascii="GHEA Grapalat" w:hAnsi="GHEA Grapalat"/>
          <w:sz w:val="21"/>
          <w:szCs w:val="21"/>
          <w:lang w:val="hy-AM"/>
        </w:rPr>
      </w:pPr>
      <w:r w:rsidRPr="000A5E16">
        <w:rPr>
          <w:rFonts w:ascii="Calibri" w:hAnsi="Calibri" w:cs="Calibri"/>
          <w:sz w:val="21"/>
          <w:szCs w:val="21"/>
          <w:lang w:val="hy-AM"/>
        </w:rPr>
        <w:t> </w:t>
      </w:r>
    </w:p>
    <w:p w14:paraId="3398FF56" w14:textId="77777777" w:rsidR="00144F8A" w:rsidRPr="000A5E16" w:rsidRDefault="00144F8A" w:rsidP="00144F8A">
      <w:pPr>
        <w:jc w:val="center"/>
        <w:rPr>
          <w:rFonts w:ascii="GHEA Grapalat" w:hAnsi="GHEA Grapalat"/>
          <w:b/>
          <w:bCs/>
          <w:sz w:val="21"/>
          <w:szCs w:val="21"/>
          <w:lang w:val="hy-AM"/>
        </w:rPr>
      </w:pPr>
      <w:r w:rsidRPr="000A5E16">
        <w:rPr>
          <w:rFonts w:ascii="GHEA Grapalat" w:hAnsi="GHEA Grapalat"/>
          <w:b/>
          <w:bCs/>
          <w:sz w:val="21"/>
          <w:szCs w:val="21"/>
          <w:lang w:val="hy-AM"/>
        </w:rPr>
        <w:t>ՔԱՆԱԿԱԿԱԶՄ</w:t>
      </w:r>
    </w:p>
    <w:p w14:paraId="0F886747" w14:textId="77777777" w:rsidR="00144F8A" w:rsidRPr="000A5E16" w:rsidRDefault="00144F8A" w:rsidP="00144F8A">
      <w:pPr>
        <w:jc w:val="center"/>
        <w:rPr>
          <w:rFonts w:ascii="GHEA Grapalat" w:hAnsi="GHEA Grapalat"/>
          <w:b/>
          <w:bCs/>
          <w:sz w:val="21"/>
          <w:szCs w:val="21"/>
          <w:lang w:val="hy-AM"/>
        </w:rPr>
      </w:pPr>
      <w:r w:rsidRPr="000A5E16">
        <w:rPr>
          <w:rFonts w:ascii="GHEA Grapalat" w:hAnsi="GHEA Grapalat"/>
          <w:b/>
          <w:bCs/>
          <w:sz w:val="21"/>
          <w:szCs w:val="21"/>
          <w:lang w:val="hy-AM"/>
        </w:rPr>
        <w:t>ԱՐՅԱՆ ՄԵՋ ՀԵՊԱՏԻՏ Բ-Ի ՎԻՐՈՒՍԻ ՄԱԿԵՐԵՍԱՅԻՆ ՀԱԿԱԾՆԻ (HBSAg) ՆԿԱՏՄԱՄԲ ՊԱՐՏԱԴԻՐ ՀԵՏԱԶՈՏՈՒԹՅԱՆ ԵՆԹԱԿԱ</w:t>
      </w:r>
    </w:p>
    <w:p w14:paraId="7EEECAE2" w14:textId="77777777" w:rsidR="00144F8A" w:rsidRPr="000A5E16" w:rsidRDefault="00144F8A" w:rsidP="00144F8A">
      <w:pPr>
        <w:tabs>
          <w:tab w:val="left" w:pos="6570"/>
        </w:tabs>
        <w:ind w:firstLine="375"/>
        <w:jc w:val="center"/>
        <w:rPr>
          <w:rFonts w:ascii="GHEA Grapalat" w:hAnsi="GHEA Grapalat"/>
          <w:sz w:val="21"/>
          <w:szCs w:val="21"/>
          <w:lang w:val="hy-AM"/>
        </w:rPr>
      </w:pPr>
      <w:r w:rsidRPr="000A5E16">
        <w:rPr>
          <w:rFonts w:ascii="Calibri" w:hAnsi="Calibri" w:cs="Calibri"/>
          <w:sz w:val="21"/>
          <w:szCs w:val="21"/>
          <w:lang w:val="hy-AM"/>
        </w:rPr>
        <w:t> </w:t>
      </w:r>
    </w:p>
    <w:tbl>
      <w:tblPr>
        <w:tblW w:w="150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707"/>
        <w:gridCol w:w="6930"/>
      </w:tblGrid>
      <w:tr w:rsidR="00144F8A" w:rsidRPr="000A5E16" w14:paraId="1D11D55C" w14:textId="77777777" w:rsidTr="00A935F0">
        <w:trPr>
          <w:trHeight w:val="600"/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A33DE" w14:textId="77777777" w:rsidR="00144F8A" w:rsidRPr="000A5E16" w:rsidRDefault="00144F8A" w:rsidP="00117B04">
            <w:pPr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0A5E16">
              <w:rPr>
                <w:rFonts w:ascii="GHEA Grapalat" w:hAnsi="GHEA Grapalat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4978E" w14:textId="34DA80EE" w:rsidR="00D33B0A" w:rsidRPr="000A5E16" w:rsidRDefault="00144F8A" w:rsidP="00A935F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Քանակակազ</w:t>
            </w:r>
            <w:r w:rsidR="00797232"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մ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6D623" w14:textId="77777777" w:rsidR="00144F8A" w:rsidRPr="000A5E16" w:rsidRDefault="00144F8A" w:rsidP="00117B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Հետազոտության ժամանակաշրջան</w:t>
            </w:r>
          </w:p>
        </w:tc>
      </w:tr>
      <w:tr w:rsidR="00144F8A" w:rsidRPr="000A5E16" w14:paraId="07EA24BA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2D954" w14:textId="77777777" w:rsidR="00144F8A" w:rsidRPr="000A5E16" w:rsidRDefault="00144F8A" w:rsidP="008F064D">
            <w:pPr>
              <w:spacing w:before="100" w:beforeAutospacing="1" w:after="100" w:afterAutospacing="1"/>
              <w:ind w:left="-16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1.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83A1D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Դոնորներ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A5922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Յուրաքանչյուր արյունատվության ժամանակ</w:t>
            </w:r>
          </w:p>
        </w:tc>
      </w:tr>
      <w:tr w:rsidR="00144F8A" w:rsidRPr="000A5E16" w14:paraId="06DA26F8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FAFF7" w14:textId="77777777" w:rsidR="00144F8A" w:rsidRPr="000A5E16" w:rsidRDefault="00144F8A" w:rsidP="008F064D">
            <w:pPr>
              <w:spacing w:before="100" w:beforeAutospacing="1" w:after="100" w:afterAutospacing="1"/>
              <w:ind w:left="-16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2.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E59A4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Հղիներ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1CA4A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Հղիության I, III եռամսյակում</w:t>
            </w:r>
          </w:p>
        </w:tc>
      </w:tr>
      <w:tr w:rsidR="00144F8A" w:rsidRPr="000A5E16" w14:paraId="7C91D71B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5A067" w14:textId="77777777" w:rsidR="00144F8A" w:rsidRPr="000A5E16" w:rsidRDefault="00144F8A" w:rsidP="008F064D">
            <w:pPr>
              <w:spacing w:before="100" w:beforeAutospacing="1" w:after="100" w:afterAutospacing="1"/>
              <w:ind w:left="-16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3.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784FB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Արյան և դրա բաղադրիչների ռեցիպիենտներ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56ADF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Հեպատիտ Բ-ի կասկածի ժամանակ և վերջին փոխներարկումից հետո 6 ամսվա ընթացքում</w:t>
            </w:r>
          </w:p>
        </w:tc>
      </w:tr>
      <w:tr w:rsidR="00144F8A" w:rsidRPr="000A5E16" w14:paraId="3F366CA4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62ECF" w14:textId="77777777" w:rsidR="00144F8A" w:rsidRPr="000A5E16" w:rsidRDefault="00144F8A" w:rsidP="008F064D">
            <w:pPr>
              <w:spacing w:before="100" w:beforeAutospacing="1" w:after="100" w:afterAutospacing="1"/>
              <w:ind w:left="-16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4.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E6263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Սուր (հղիության III եռամսյակում) և քրոնիկ հեպատիտ Բ-ով հիվանդ, ինչպես նաև ՀԲմ հակածնի նկատմամբ դրական մայրերից ծնված երեխաներ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149BC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Ծնվելուց հետո մինչև 12 ժամվա ընթացքում, անկախ քաշից, ստանում են հեպատիտ Բ-ի դեմ պատվաստում և հեպատիտ Բ-ի իմունագլոբուլին՝ տարբեր վերջույթներին: 9-12 ամսականում իրականացվում է հետազոտություն ՀԲմ հակածնի և հակամարմինների նկատմամբ: Եթե հեպատիտ Բ-ի պատվաստումները կատարվել են ուշացումով, ապա հետազոտությունն իրականացվում է վերջին դեղաչափից 1-2 ամիս հետո</w:t>
            </w:r>
          </w:p>
        </w:tc>
      </w:tr>
      <w:tr w:rsidR="00144F8A" w:rsidRPr="000A5E16" w14:paraId="62009417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2A406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5.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B48DA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Դոնորական արյան և դրա բաղադրիչների, օրգանների և հյուսվածքների նախապատրաստում, վերամշակում, պահպանում և անվտանգության ապահովում իրականացնող անձնակազմը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6C8C2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Աշխատանքի ընդունվելիս և հետագայում տարին 1 անգամ, լրացուցիչ՝ համաճարակաբանական ցուցումով</w:t>
            </w:r>
          </w:p>
        </w:tc>
      </w:tr>
      <w:tr w:rsidR="00144F8A" w:rsidRPr="000A5E16" w14:paraId="153775B9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E197C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6.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48FCD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 xml:space="preserve">Մանկաբարձագինեկոլոգիական, 18 տարեկանից ցածր անձանց բժշկական օգնություն և սպասարկում, ստոմատոլոգիական, վիրաբուժական, մաշկավեներաբանական, բժշկական օգնություն և սպասարկում իրականացնող, հոգեբուժական,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</w:t>
            </w:r>
            <w:r w:rsidRPr="000A5E16">
              <w:rPr>
                <w:rFonts w:ascii="GHEA Grapalat" w:hAnsi="GHEA Grapalat"/>
                <w:sz w:val="22"/>
                <w:szCs w:val="22"/>
              </w:rPr>
              <w:lastRenderedPageBreak/>
              <w:t>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կաբինետների՝ միայն միջամտություններ իրականացնող կամ արյան և դրա բաղադրիչների հետ առնչվող անձնակազմը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D7893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lastRenderedPageBreak/>
              <w:t>Աշխատանքի ընդունվելիս և հետագայում տարին 1 անգամ, լրացուցիչ՝ համաճարակաբանական ցուցումով</w:t>
            </w:r>
          </w:p>
        </w:tc>
      </w:tr>
      <w:tr w:rsidR="00144F8A" w:rsidRPr="000A5E16" w14:paraId="239EB1F9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BF747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lastRenderedPageBreak/>
              <w:t>7.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A13B1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Հեմոդիալիզի, երիկամների փոխպատվաստման, վերակենդանացման, վիրաբուժական և հեմատոլոգիայի բաժանմունքների պացիենտները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25048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Բաժանմունք ընդունվելիս և հետագայում՝ համաճարակաբանական ցուցումով</w:t>
            </w:r>
          </w:p>
        </w:tc>
      </w:tr>
      <w:tr w:rsidR="00144F8A" w:rsidRPr="000A5E16" w14:paraId="43BA23EB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E72CE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8.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6F80B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Ցանկացած քրոնիկ ախտաբանությամբ պացիենտ (շաքարային դիաբետ, ՄԻԱՎ-վարակ, տուբերկուլոզ, օնկոլոգիա, հոգենևրոլոգիա)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6821A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Առաջնային կլինիկա-լաբորատոր հետազոտության ժամանակ և հետագայում՝ ըստ ցուցումների</w:t>
            </w:r>
          </w:p>
        </w:tc>
      </w:tr>
      <w:tr w:rsidR="00144F8A" w:rsidRPr="000A5E16" w14:paraId="1F93E342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0CD9B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9.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C87FA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Լյարդի քրոնիկ ախտահարմամբ կամ դրանց կասկածով պացիենտները (քրոնիկ հեպատիտ, լյարդի ցիրոզ, լյարդի առաջնային քաղցկեղ և հեպատոբիլիար համակարգի այլ քրոնիկ հիվանդություններ)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96567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Առաջնային կլինիկա-լաբորատոր հետազոտության ժամանակ և հետագայում՝ ըստ ցուցումների</w:t>
            </w:r>
          </w:p>
        </w:tc>
      </w:tr>
      <w:tr w:rsidR="00144F8A" w:rsidRPr="000A5E16" w14:paraId="1831E64D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20F5B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10.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3C843" w14:textId="4F7B93CE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Նարկոլոգիական, մաշկավեներաբանական դիսպանսերների, կաբինետների և ստացիոնարների պացիենտները (բացառությամբ մաշկային, սնկային և քոս հիվանդությամբ պացիենտների)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680A3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Հաշվառման վերցնելիս և հաջորդիվ՝ ոչ պակաս տարին 1 անգամ, լրացուցիչ՝ ըստ ցուցումների</w:t>
            </w:r>
          </w:p>
        </w:tc>
      </w:tr>
      <w:tr w:rsidR="00144F8A" w:rsidRPr="000A5E16" w14:paraId="6CCD4412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CDFD4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11.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3A945" w14:textId="44EB1C15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Վիրաբուժական միջամտությունների համար ստացիոնար ընդունված պացիենտները (բացառությամբ 0-18 տարեկան ազգաբնակչությունը)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1B36D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Ստացիոնար ընդունվելուց առաջ</w:t>
            </w:r>
          </w:p>
        </w:tc>
      </w:tr>
      <w:tr w:rsidR="00144F8A" w:rsidRPr="000A5E16" w14:paraId="411DED71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960D3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12.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442E9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Քիմիաթերապիա և իմունասուպրեսիվ թերապիա ստացողները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7D0B1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Թերապիա ստանալուց առաջ</w:t>
            </w:r>
          </w:p>
        </w:tc>
      </w:tr>
      <w:tr w:rsidR="00144F8A" w:rsidRPr="000A5E16" w14:paraId="5D458ECE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AEB68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13.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5C913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Մանկատան, հատուկ մանկական հաստատությունների երեխաները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FC501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Ընդունվելիս և հաջորդիվ` ըստ ցուցումների</w:t>
            </w:r>
          </w:p>
        </w:tc>
      </w:tr>
      <w:tr w:rsidR="00144F8A" w:rsidRPr="000A5E16" w14:paraId="0FF0DA59" w14:textId="77777777" w:rsidTr="00A935F0">
        <w:trPr>
          <w:tblCellSpacing w:w="0" w:type="dxa"/>
          <w:jc w:val="center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44DB3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14.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5B632" w14:textId="77777777" w:rsidR="00144F8A" w:rsidRPr="000A5E16" w:rsidRDefault="00144F8A" w:rsidP="00144F8A">
            <w:pPr>
              <w:spacing w:before="100" w:beforeAutospacing="1" w:after="100" w:afterAutospacing="1"/>
              <w:ind w:left="201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Հեպատիտ Բ-ի (սուր և քրոնիկ ձևեր) օջախների կոնտակտավորները` այդ թվում սեռական զուգընկերները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BAB21" w14:textId="77777777" w:rsidR="00144F8A" w:rsidRPr="000A5E16" w:rsidRDefault="00144F8A" w:rsidP="00D33B0A">
            <w:pPr>
              <w:spacing w:before="100" w:beforeAutospacing="1" w:after="100" w:afterAutospacing="1"/>
              <w:ind w:left="167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Օջախը հայտնաբերելիս և հաջորդիվ՝</w:t>
            </w:r>
            <w:r w:rsidRPr="000A5E16">
              <w:rPr>
                <w:rFonts w:ascii="GHEA Grapalat" w:hAnsi="GHEA Grapalat"/>
                <w:sz w:val="22"/>
                <w:szCs w:val="22"/>
              </w:rPr>
              <w:br/>
              <w:t>ոչ պակաս տարին 1 անգամ քրոնիկ օջախների համար</w:t>
            </w:r>
          </w:p>
        </w:tc>
      </w:tr>
    </w:tbl>
    <w:p w14:paraId="4B047161" w14:textId="77777777" w:rsidR="00144F8A" w:rsidRPr="000A5E16" w:rsidRDefault="00144F8A" w:rsidP="00144F8A">
      <w:pPr>
        <w:ind w:firstLine="375"/>
        <w:jc w:val="right"/>
        <w:rPr>
          <w:rFonts w:ascii="GHEA Grapalat" w:hAnsi="GHEA Grapalat"/>
          <w:sz w:val="21"/>
          <w:szCs w:val="21"/>
          <w:lang w:val="hy-AM"/>
        </w:rPr>
      </w:pPr>
      <w:r w:rsidRPr="000A5E16">
        <w:rPr>
          <w:rFonts w:ascii="Calibri" w:hAnsi="Calibri" w:cs="Calibri"/>
          <w:sz w:val="21"/>
          <w:szCs w:val="21"/>
          <w:lang w:val="hy-AM"/>
        </w:rPr>
        <w:t> </w:t>
      </w:r>
    </w:p>
    <w:p w14:paraId="7EFEE77C" w14:textId="77777777" w:rsidR="00CE4F9C" w:rsidRPr="000A5E16" w:rsidRDefault="00CE4F9C" w:rsidP="00CF230B">
      <w:pPr>
        <w:rPr>
          <w:rFonts w:ascii="GHEA Grapalat" w:hAnsi="GHEA Grapalat"/>
          <w:b/>
          <w:sz w:val="24"/>
          <w:szCs w:val="24"/>
          <w:lang w:val="hy-AM"/>
        </w:rPr>
      </w:pPr>
    </w:p>
    <w:p w14:paraId="7FF448EA" w14:textId="77777777" w:rsidR="00A935F0" w:rsidRPr="000A5E16" w:rsidRDefault="00A935F0">
      <w:pPr>
        <w:rPr>
          <w:rFonts w:ascii="GHEA Grapalat" w:hAnsi="GHEA Grapalat"/>
          <w:b/>
          <w:sz w:val="24"/>
          <w:szCs w:val="24"/>
          <w:lang w:val="hy-AM"/>
        </w:rPr>
      </w:pPr>
      <w:r w:rsidRPr="000A5E16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2855C3B9" w14:textId="77777777" w:rsidR="00A935F0" w:rsidRPr="000A5E16" w:rsidRDefault="00A935F0" w:rsidP="00CF230B">
      <w:pPr>
        <w:rPr>
          <w:rFonts w:ascii="GHEA Grapalat" w:hAnsi="GHEA Grapalat"/>
          <w:b/>
          <w:sz w:val="24"/>
          <w:szCs w:val="24"/>
          <w:lang w:val="hy-AM"/>
        </w:rPr>
      </w:pPr>
    </w:p>
    <w:p w14:paraId="52D24759" w14:textId="1EA00A62" w:rsidR="00CF230B" w:rsidRPr="005C7115" w:rsidRDefault="00CF230B" w:rsidP="00CF230B">
      <w:pPr>
        <w:rPr>
          <w:rFonts w:ascii="GHEA Grapalat" w:hAnsi="GHEA Grapalat"/>
          <w:sz w:val="22"/>
          <w:szCs w:val="22"/>
          <w:lang w:val="hy-AM"/>
        </w:rPr>
      </w:pPr>
      <w:r w:rsidRPr="005C7115">
        <w:rPr>
          <w:rFonts w:ascii="GHEA Grapalat" w:hAnsi="GHEA Grapalat"/>
          <w:b/>
          <w:sz w:val="22"/>
          <w:szCs w:val="22"/>
          <w:lang w:val="hy-AM"/>
        </w:rPr>
        <w:t>Նշում 2</w:t>
      </w:r>
      <w:r w:rsidR="005C7115" w:rsidRPr="005C7115">
        <w:rPr>
          <w:rFonts w:ascii="GHEA Grapalat" w:hAnsi="GHEA Grapalat"/>
          <w:b/>
          <w:sz w:val="22"/>
          <w:szCs w:val="22"/>
          <w:lang w:val="hy-AM"/>
        </w:rPr>
        <w:t>*</w:t>
      </w:r>
    </w:p>
    <w:p w14:paraId="353B2060" w14:textId="77777777" w:rsidR="00C7537D" w:rsidRPr="000A5E16" w:rsidRDefault="00C7537D" w:rsidP="00144F8A">
      <w:pPr>
        <w:jc w:val="center"/>
        <w:rPr>
          <w:rFonts w:ascii="GHEA Grapalat" w:hAnsi="GHEA Grapalat"/>
          <w:b/>
          <w:bCs/>
          <w:sz w:val="21"/>
          <w:szCs w:val="21"/>
          <w:lang w:val="hy-AM"/>
        </w:rPr>
      </w:pPr>
    </w:p>
    <w:p w14:paraId="047E8523" w14:textId="1D071EF3" w:rsidR="00144F8A" w:rsidRPr="000A5E16" w:rsidRDefault="00144F8A" w:rsidP="00144F8A">
      <w:pPr>
        <w:jc w:val="center"/>
        <w:rPr>
          <w:rFonts w:ascii="GHEA Grapalat" w:hAnsi="GHEA Grapalat"/>
          <w:b/>
          <w:bCs/>
          <w:sz w:val="21"/>
          <w:szCs w:val="21"/>
          <w:lang w:val="hy-AM"/>
        </w:rPr>
      </w:pPr>
      <w:r w:rsidRPr="000A5E16">
        <w:rPr>
          <w:rFonts w:ascii="GHEA Grapalat" w:hAnsi="GHEA Grapalat"/>
          <w:b/>
          <w:bCs/>
          <w:sz w:val="21"/>
          <w:szCs w:val="21"/>
          <w:lang w:val="hy-AM"/>
        </w:rPr>
        <w:t>ՔԱՆԱԿԱԿԱԶՄ</w:t>
      </w:r>
    </w:p>
    <w:p w14:paraId="04C63C9A" w14:textId="77777777" w:rsidR="00144F8A" w:rsidRPr="000A5E16" w:rsidRDefault="00144F8A" w:rsidP="00144F8A">
      <w:pPr>
        <w:jc w:val="center"/>
        <w:rPr>
          <w:rFonts w:ascii="GHEA Grapalat" w:hAnsi="GHEA Grapalat"/>
          <w:b/>
          <w:bCs/>
          <w:sz w:val="21"/>
          <w:szCs w:val="21"/>
          <w:lang w:val="hy-AM"/>
        </w:rPr>
      </w:pPr>
      <w:r w:rsidRPr="000A5E16">
        <w:rPr>
          <w:rFonts w:ascii="GHEA Grapalat" w:hAnsi="GHEA Grapalat"/>
          <w:b/>
          <w:bCs/>
          <w:sz w:val="21"/>
          <w:szCs w:val="21"/>
          <w:lang w:val="hy-AM"/>
        </w:rPr>
        <w:t>ԱՐՅԱՆ ՄԵՋ ՀԵՊԱՏԻՏ Ց-Ի ՎԻՐՈՒՍԻ ՀԱԿԱՄԱՐՄԻՆՆԵՐԻ</w:t>
      </w:r>
    </w:p>
    <w:p w14:paraId="440F8BDA" w14:textId="77777777" w:rsidR="00144F8A" w:rsidRPr="000A5E16" w:rsidRDefault="00144F8A" w:rsidP="00144F8A">
      <w:pPr>
        <w:jc w:val="center"/>
        <w:rPr>
          <w:rFonts w:ascii="GHEA Grapalat" w:hAnsi="GHEA Grapalat"/>
          <w:b/>
          <w:bCs/>
          <w:sz w:val="21"/>
          <w:szCs w:val="21"/>
          <w:lang w:val="hy-AM"/>
        </w:rPr>
      </w:pPr>
      <w:r w:rsidRPr="000A5E16">
        <w:rPr>
          <w:rFonts w:ascii="GHEA Grapalat" w:hAnsi="GHEA Grapalat"/>
          <w:b/>
          <w:bCs/>
          <w:sz w:val="21"/>
          <w:szCs w:val="21"/>
          <w:lang w:val="hy-AM"/>
        </w:rPr>
        <w:t>(ՀԱԿԱ-ՀՑՎ–Ի) ԵՎ ՀԵՊԱՏԻՏ Ց-Ի ՎԻՐՈՒՍԻ ՌԻԲՈՆՈՒԿԼԵԻՆԱԹԹՎԻ (ՌՆԹ-Ի) ՊԱՐՏԱԴԻՐ ՀԵՏԱԶՈՏՈՒԹՅԱՆ ԵՆԹԱԿԱ</w:t>
      </w:r>
    </w:p>
    <w:p w14:paraId="237514F8" w14:textId="77777777" w:rsidR="00144F8A" w:rsidRPr="000A5E16" w:rsidRDefault="00144F8A" w:rsidP="00144F8A">
      <w:pPr>
        <w:ind w:firstLine="375"/>
        <w:jc w:val="center"/>
        <w:rPr>
          <w:rFonts w:ascii="GHEA Grapalat" w:hAnsi="GHEA Grapalat"/>
          <w:sz w:val="21"/>
          <w:szCs w:val="21"/>
          <w:lang w:val="hy-AM"/>
        </w:rPr>
      </w:pPr>
      <w:r w:rsidRPr="000A5E16">
        <w:rPr>
          <w:rFonts w:ascii="Calibri" w:hAnsi="Calibri" w:cs="Calibri"/>
          <w:sz w:val="21"/>
          <w:szCs w:val="21"/>
          <w:lang w:val="hy-AM"/>
        </w:rPr>
        <w:t> </w:t>
      </w:r>
    </w:p>
    <w:tbl>
      <w:tblPr>
        <w:tblW w:w="139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740"/>
        <w:gridCol w:w="5850"/>
      </w:tblGrid>
      <w:tr w:rsidR="00144F8A" w:rsidRPr="000A5E16" w14:paraId="5F1A5A70" w14:textId="77777777" w:rsidTr="00D33B0A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241B6" w14:textId="1429F236" w:rsidR="00144F8A" w:rsidRPr="000A5E16" w:rsidRDefault="00144F8A" w:rsidP="00117B04">
            <w:pPr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Calibri" w:hAnsi="Calibri" w:cs="Calibri"/>
                <w:sz w:val="21"/>
                <w:szCs w:val="21"/>
                <w:lang w:val="hy-AM"/>
              </w:rPr>
              <w:t> </w:t>
            </w:r>
            <w:r w:rsidR="00797232" w:rsidRPr="000A5E16">
              <w:rPr>
                <w:rFonts w:ascii="GHEA Grapalat" w:hAnsi="GHEA Grapalat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0FEA4" w14:textId="77777777" w:rsidR="00144F8A" w:rsidRPr="000A5E16" w:rsidRDefault="00144F8A" w:rsidP="00117B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Քանակակազմ</w:t>
            </w:r>
          </w:p>
          <w:p w14:paraId="1A8FD83C" w14:textId="3855E362" w:rsidR="00C7537D" w:rsidRPr="000A5E16" w:rsidRDefault="00C7537D" w:rsidP="00117B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7259B" w14:textId="77777777" w:rsidR="00144F8A" w:rsidRPr="000A5E16" w:rsidRDefault="00144F8A" w:rsidP="00117B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0A5E16">
              <w:rPr>
                <w:rFonts w:ascii="GHEA Grapalat" w:hAnsi="GHEA Grapalat"/>
                <w:b/>
                <w:bCs/>
                <w:sz w:val="22"/>
                <w:szCs w:val="22"/>
              </w:rPr>
              <w:t>Հետազոտության ժամանակաշրջան</w:t>
            </w:r>
          </w:p>
        </w:tc>
      </w:tr>
      <w:tr w:rsidR="00144F8A" w:rsidRPr="000A5E16" w14:paraId="762DC464" w14:textId="77777777" w:rsidTr="00D33B0A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C5E32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1.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66009" w14:textId="77777777" w:rsidR="00144F8A" w:rsidRPr="000A5E16" w:rsidRDefault="00144F8A" w:rsidP="00F832F1">
            <w:pPr>
              <w:spacing w:before="100" w:beforeAutospacing="1" w:after="100" w:afterAutospacing="1"/>
              <w:ind w:left="168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Արյան (դրա բաղադրամասերի), օրգանների և հյուսվածքների, սերմի դոնորներ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EF1C5" w14:textId="77777777" w:rsidR="00144F8A" w:rsidRPr="000A5E16" w:rsidRDefault="00144F8A" w:rsidP="00F832F1">
            <w:pPr>
              <w:spacing w:before="100" w:beforeAutospacing="1" w:after="100" w:afterAutospacing="1"/>
              <w:ind w:left="250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Յուրաքանչյուր արյունատվության ժամանակ կամ յուրաքանչյուր անգամ դոնորական նյութ վերցնելիս</w:t>
            </w:r>
          </w:p>
        </w:tc>
      </w:tr>
      <w:tr w:rsidR="00144F8A" w:rsidRPr="000A5E16" w14:paraId="436EE88F" w14:textId="77777777" w:rsidTr="00D33B0A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42883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2.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310EA" w14:textId="196FBE98" w:rsidR="00144F8A" w:rsidRPr="000A5E16" w:rsidRDefault="00144F8A" w:rsidP="00F832F1">
            <w:pPr>
              <w:spacing w:before="100" w:beforeAutospacing="1" w:after="100" w:afterAutospacing="1"/>
              <w:ind w:left="168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Հեպատիտ Ց-ով վարակված մայրերից ծնված մինչև 12 ամսական երեխաներ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CCD5A" w14:textId="77777777" w:rsidR="00144F8A" w:rsidRPr="000A5E16" w:rsidRDefault="00144F8A" w:rsidP="00F832F1">
            <w:pPr>
              <w:spacing w:before="100" w:beforeAutospacing="1" w:after="100" w:afterAutospacing="1"/>
              <w:ind w:left="250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2, 6 և 12 ամսականում (2 ամսականում ՀՑՎ ՌՆԹ-ի բացակայության պայմաններում)</w:t>
            </w:r>
          </w:p>
        </w:tc>
      </w:tr>
      <w:tr w:rsidR="00144F8A" w:rsidRPr="000A5E16" w14:paraId="76C4D9F0" w14:textId="77777777" w:rsidTr="00D33B0A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CA140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3.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2CBEB" w14:textId="75B5D7FF" w:rsidR="00144F8A" w:rsidRPr="000A5E16" w:rsidRDefault="00144F8A" w:rsidP="00F832F1">
            <w:pPr>
              <w:spacing w:before="100" w:beforeAutospacing="1" w:after="100" w:afterAutospacing="1"/>
              <w:ind w:left="168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Իմունաանբավարարությամբ անձինք (ուռուցքաբանական պացիենտներ, հեմոդիալիզ ստացողներ, իմունաճնշիչ դեղորայք ստացողներ)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5F501" w14:textId="77777777" w:rsidR="00144F8A" w:rsidRPr="000A5E16" w:rsidRDefault="00144F8A" w:rsidP="00F832F1">
            <w:pPr>
              <w:spacing w:before="100" w:beforeAutospacing="1" w:after="100" w:afterAutospacing="1"/>
              <w:ind w:left="250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Բաժանմունք ընդունվելիս և հետագայում՝ համաճարակաբանական ցուցումով</w:t>
            </w:r>
          </w:p>
        </w:tc>
      </w:tr>
      <w:tr w:rsidR="00144F8A" w:rsidRPr="000A5E16" w14:paraId="404BF3D5" w14:textId="77777777" w:rsidTr="00D33B0A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9BD54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4.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12F89" w14:textId="77777777" w:rsidR="00144F8A" w:rsidRPr="000A5E16" w:rsidRDefault="00144F8A" w:rsidP="00F832F1">
            <w:pPr>
              <w:spacing w:before="100" w:beforeAutospacing="1" w:after="100" w:afterAutospacing="1"/>
              <w:ind w:left="168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Լյարդի անհայտ ծագման հիվանդություն ունեցող անձինք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96386" w14:textId="77777777" w:rsidR="00144F8A" w:rsidRPr="000A5E16" w:rsidRDefault="00144F8A" w:rsidP="00F832F1">
            <w:pPr>
              <w:spacing w:before="100" w:beforeAutospacing="1" w:after="100" w:afterAutospacing="1"/>
              <w:ind w:left="250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Առաջնային կլինիկա-լաբորատոր հետազոտության ընթացքում</w:t>
            </w:r>
          </w:p>
        </w:tc>
      </w:tr>
      <w:tr w:rsidR="00144F8A" w:rsidRPr="000A5E16" w14:paraId="04C3E2D6" w14:textId="77777777" w:rsidTr="00D33B0A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5F84A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5.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2F46A" w14:textId="5C2C4759" w:rsidR="00144F8A" w:rsidRPr="000A5E16" w:rsidRDefault="00144F8A" w:rsidP="00F832F1">
            <w:pPr>
              <w:spacing w:before="100" w:beforeAutospacing="1" w:after="100" w:afterAutospacing="1"/>
              <w:ind w:left="168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Հեմոդիալիզի, հեմատոլոգիայի և փոխպատվաստումների բաժանմունքների պացիենտներ, որոնք բժշկական կազմակերպությունում անընդմեջ անցկացնում են 30 օրից ավելի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775ED" w14:textId="77777777" w:rsidR="00144F8A" w:rsidRPr="000A5E16" w:rsidRDefault="00144F8A" w:rsidP="00F832F1">
            <w:pPr>
              <w:spacing w:before="100" w:beforeAutospacing="1" w:after="100" w:afterAutospacing="1"/>
              <w:ind w:left="250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Ընդունվելուց 30 օր անց և հաջորդիվ՝ յուրաքանչյուր ամիս</w:t>
            </w:r>
          </w:p>
        </w:tc>
      </w:tr>
      <w:tr w:rsidR="00144F8A" w:rsidRPr="000A5E16" w14:paraId="019B9FD4" w14:textId="77777777" w:rsidTr="00D33B0A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1E822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6.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349A1" w14:textId="77777777" w:rsidR="00144F8A" w:rsidRPr="000A5E16" w:rsidRDefault="00144F8A" w:rsidP="00F832F1">
            <w:pPr>
              <w:spacing w:before="100" w:beforeAutospacing="1" w:after="100" w:afterAutospacing="1"/>
              <w:ind w:left="168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Սուր հեպատիտ Ց-ի օջախում կոնտակտավորներ՝ այդ թվում սեռական զուգընկերներ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C60D5" w14:textId="77777777" w:rsidR="00144F8A" w:rsidRPr="000A5E16" w:rsidRDefault="00144F8A" w:rsidP="00F832F1">
            <w:pPr>
              <w:spacing w:before="100" w:beforeAutospacing="1" w:after="100" w:afterAutospacing="1"/>
              <w:ind w:left="250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Օջախ արձանագրելիս և հաջորդիվ՝ 30 օրից՝ միանվագ</w:t>
            </w:r>
          </w:p>
        </w:tc>
      </w:tr>
      <w:tr w:rsidR="00144F8A" w:rsidRPr="000A5E16" w14:paraId="375AF310" w14:textId="77777777" w:rsidTr="00D33B0A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F3054" w14:textId="77777777" w:rsidR="00144F8A" w:rsidRPr="000A5E16" w:rsidRDefault="00144F8A" w:rsidP="008F06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5E16">
              <w:rPr>
                <w:rFonts w:ascii="GHEA Grapalat" w:hAnsi="GHEA Grapalat"/>
                <w:sz w:val="21"/>
                <w:szCs w:val="21"/>
              </w:rPr>
              <w:t>7.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DD5B7" w14:textId="77777777" w:rsidR="00144F8A" w:rsidRPr="000A5E16" w:rsidRDefault="00144F8A" w:rsidP="00F832F1">
            <w:pPr>
              <w:spacing w:before="100" w:beforeAutospacing="1" w:after="100" w:afterAutospacing="1"/>
              <w:ind w:left="168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Քրոնիկ հեպատիտ Ց-ի օջախում կոնտակտավորներ՝ սեռական զուգընկերներ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CB28F" w14:textId="77777777" w:rsidR="00144F8A" w:rsidRPr="000A5E16" w:rsidRDefault="00144F8A" w:rsidP="00F832F1">
            <w:pPr>
              <w:spacing w:before="100" w:beforeAutospacing="1" w:after="100" w:afterAutospacing="1"/>
              <w:ind w:left="250"/>
              <w:rPr>
                <w:rFonts w:ascii="GHEA Grapalat" w:hAnsi="GHEA Grapalat"/>
                <w:sz w:val="22"/>
                <w:szCs w:val="22"/>
              </w:rPr>
            </w:pPr>
            <w:r w:rsidRPr="000A5E16">
              <w:rPr>
                <w:rFonts w:ascii="GHEA Grapalat" w:hAnsi="GHEA Grapalat"/>
                <w:sz w:val="22"/>
                <w:szCs w:val="22"/>
              </w:rPr>
              <w:t>Օջախ արձանագրելիս</w:t>
            </w:r>
          </w:p>
        </w:tc>
      </w:tr>
    </w:tbl>
    <w:p w14:paraId="1E6EBD99" w14:textId="77777777" w:rsidR="00F678DD" w:rsidRPr="000A5E16" w:rsidRDefault="00F678DD" w:rsidP="009F40F0">
      <w:pPr>
        <w:rPr>
          <w:rFonts w:ascii="GHEA Grapalat" w:hAnsi="GHEA Grapalat"/>
          <w:b/>
          <w:sz w:val="22"/>
          <w:szCs w:val="22"/>
          <w:lang w:val="hy-AM"/>
        </w:rPr>
      </w:pPr>
    </w:p>
    <w:p w14:paraId="69E658AE" w14:textId="77777777" w:rsidR="00F678DD" w:rsidRPr="000A5E16" w:rsidRDefault="00F678DD" w:rsidP="009F40F0">
      <w:pPr>
        <w:rPr>
          <w:rFonts w:ascii="GHEA Grapalat" w:hAnsi="GHEA Grapalat"/>
          <w:b/>
          <w:sz w:val="22"/>
          <w:szCs w:val="22"/>
          <w:lang w:val="hy-AM"/>
        </w:rPr>
      </w:pPr>
    </w:p>
    <w:p w14:paraId="468AC147" w14:textId="77777777" w:rsidR="001867F5" w:rsidRPr="000A5E16" w:rsidRDefault="001867F5">
      <w:pPr>
        <w:rPr>
          <w:rFonts w:ascii="GHEA Grapalat" w:hAnsi="GHEA Grapalat"/>
          <w:b/>
          <w:sz w:val="22"/>
          <w:szCs w:val="22"/>
          <w:lang w:val="hy-AM"/>
        </w:rPr>
      </w:pPr>
      <w:r w:rsidRPr="000A5E16">
        <w:rPr>
          <w:rFonts w:ascii="GHEA Grapalat" w:hAnsi="GHEA Grapalat"/>
          <w:b/>
          <w:sz w:val="22"/>
          <w:szCs w:val="22"/>
          <w:lang w:val="hy-AM"/>
        </w:rPr>
        <w:br w:type="page"/>
      </w:r>
    </w:p>
    <w:p w14:paraId="03167C31" w14:textId="77777777" w:rsidR="00104EEB" w:rsidRPr="000A5E16" w:rsidRDefault="00104EEB" w:rsidP="009F40F0">
      <w:pPr>
        <w:rPr>
          <w:rFonts w:ascii="GHEA Grapalat" w:hAnsi="GHEA Grapalat"/>
          <w:b/>
          <w:sz w:val="24"/>
          <w:szCs w:val="24"/>
          <w:lang w:val="hy-AM"/>
        </w:rPr>
      </w:pPr>
    </w:p>
    <w:p w14:paraId="5D989473" w14:textId="42395421" w:rsidR="00300E39" w:rsidRPr="005C7115" w:rsidRDefault="00300E39" w:rsidP="009F40F0">
      <w:pPr>
        <w:rPr>
          <w:rFonts w:ascii="GHEA Grapalat" w:hAnsi="GHEA Grapalat"/>
          <w:sz w:val="22"/>
          <w:szCs w:val="22"/>
          <w:lang w:val="hy-AM"/>
        </w:rPr>
      </w:pPr>
      <w:r w:rsidRPr="005C7115">
        <w:rPr>
          <w:rFonts w:ascii="GHEA Grapalat" w:hAnsi="GHEA Grapalat"/>
          <w:b/>
          <w:sz w:val="22"/>
          <w:szCs w:val="22"/>
          <w:lang w:val="hy-AM"/>
        </w:rPr>
        <w:t xml:space="preserve">Նշում </w:t>
      </w:r>
      <w:r w:rsidR="00CF230B" w:rsidRPr="005C7115">
        <w:rPr>
          <w:rFonts w:ascii="GHEA Grapalat" w:hAnsi="GHEA Grapalat"/>
          <w:b/>
          <w:sz w:val="22"/>
          <w:szCs w:val="22"/>
          <w:lang w:val="hy-AM"/>
        </w:rPr>
        <w:t>3</w:t>
      </w:r>
      <w:r w:rsidR="005C7115" w:rsidRPr="005C7115">
        <w:rPr>
          <w:rFonts w:ascii="GHEA Grapalat" w:hAnsi="GHEA Grapalat"/>
          <w:b/>
          <w:sz w:val="22"/>
          <w:szCs w:val="22"/>
          <w:lang w:val="hy-AM"/>
        </w:rPr>
        <w:t>*</w:t>
      </w:r>
    </w:p>
    <w:p w14:paraId="17D246F0" w14:textId="77777777" w:rsidR="00300E39" w:rsidRPr="000A5E16" w:rsidRDefault="00300E39" w:rsidP="009F40F0">
      <w:pPr>
        <w:rPr>
          <w:rFonts w:ascii="GHEA Grapalat" w:hAnsi="GHEA Grapalat"/>
          <w:sz w:val="22"/>
          <w:szCs w:val="22"/>
          <w:lang w:val="hy-AM"/>
        </w:rPr>
      </w:pPr>
    </w:p>
    <w:p w14:paraId="67DF8EBC" w14:textId="5F989301" w:rsidR="00300E39" w:rsidRPr="000A5E16" w:rsidRDefault="00300E39" w:rsidP="00300E3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0A5E16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ՀՀ</w:t>
      </w:r>
      <w:r w:rsidRPr="000A5E16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0A5E16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ԱՌՈՂՋԱՊԱՀՈՒԹՅԱՆ</w:t>
      </w:r>
      <w:r w:rsidRPr="000A5E16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0A5E16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ՆԱԽԱՐԱՐՈՒԹՅՈՒՆ</w:t>
      </w:r>
    </w:p>
    <w:p w14:paraId="7B4C8505" w14:textId="77777777" w:rsidR="00EE5D1D" w:rsidRPr="000A5E16" w:rsidRDefault="00EE5D1D" w:rsidP="00300E3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4"/>
          <w:szCs w:val="4"/>
          <w:lang w:val="pt-BR"/>
        </w:rPr>
      </w:pPr>
    </w:p>
    <w:p w14:paraId="0673A07C" w14:textId="77777777" w:rsidR="00300E39" w:rsidRPr="000A5E16" w:rsidRDefault="00300E39" w:rsidP="00300E3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  <w:r w:rsidRPr="000A5E16">
        <w:rPr>
          <w:rFonts w:ascii="GHEA Grapalat" w:hAnsi="GHEA Grapalat"/>
          <w:color w:val="000000"/>
          <w:sz w:val="22"/>
          <w:szCs w:val="22"/>
          <w:lang w:val="pt-BR"/>
        </w:rPr>
        <w:t>____________________________________________</w:t>
      </w:r>
    </w:p>
    <w:p w14:paraId="1CE074E3" w14:textId="77777777" w:rsidR="00300E39" w:rsidRPr="000A5E16" w:rsidRDefault="00300E39" w:rsidP="00300E3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pt-BR"/>
        </w:rPr>
      </w:pPr>
      <w:r w:rsidRPr="000A5E16">
        <w:rPr>
          <w:rFonts w:ascii="GHEA Grapalat" w:hAnsi="GHEA Grapalat"/>
          <w:color w:val="000000"/>
          <w:lang w:val="hy-AM"/>
        </w:rPr>
        <w:t>կազմակերպության</w:t>
      </w:r>
      <w:r w:rsidRPr="000A5E16">
        <w:rPr>
          <w:rFonts w:ascii="GHEA Grapalat" w:hAnsi="GHEA Grapalat"/>
          <w:color w:val="000000"/>
          <w:lang w:val="pt-BR"/>
        </w:rPr>
        <w:t xml:space="preserve"> </w:t>
      </w:r>
      <w:r w:rsidRPr="000A5E16">
        <w:rPr>
          <w:rFonts w:ascii="GHEA Grapalat" w:hAnsi="GHEA Grapalat"/>
          <w:color w:val="000000"/>
          <w:lang w:val="hy-AM"/>
        </w:rPr>
        <w:t>անվանում</w:t>
      </w:r>
    </w:p>
    <w:p w14:paraId="5C8DCC0B" w14:textId="77777777" w:rsidR="00300E39" w:rsidRPr="000A5E16" w:rsidRDefault="00300E39" w:rsidP="00300E3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  <w:r w:rsidRPr="000A5E16">
        <w:rPr>
          <w:rFonts w:ascii="Calibri" w:hAnsi="Calibri" w:cs="Calibri"/>
          <w:b/>
          <w:bCs/>
          <w:color w:val="000000"/>
          <w:sz w:val="22"/>
          <w:szCs w:val="22"/>
          <w:lang w:val="pt-BR"/>
        </w:rPr>
        <w:t> </w:t>
      </w:r>
      <w:r w:rsidRPr="000A5E16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Բժշկական</w:t>
      </w:r>
      <w:r w:rsidRPr="000A5E16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0A5E16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փաստաթուղթ</w:t>
      </w:r>
    </w:p>
    <w:p w14:paraId="709B452E" w14:textId="77777777" w:rsidR="00EE5D1D" w:rsidRPr="000A5E16" w:rsidRDefault="00EE5D1D" w:rsidP="00300E39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10"/>
          <w:szCs w:val="10"/>
          <w:lang w:val="pt-BR"/>
        </w:rPr>
      </w:pPr>
    </w:p>
    <w:p w14:paraId="7C91942A" w14:textId="77777777" w:rsidR="00104EEB" w:rsidRPr="000A5E16" w:rsidRDefault="00104EEB" w:rsidP="00300E39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14:paraId="46D9A7AC" w14:textId="2671F35A" w:rsidR="00300E39" w:rsidRPr="000A5E16" w:rsidRDefault="00300E39" w:rsidP="00300E3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  <w:r w:rsidRPr="000A5E16">
        <w:rPr>
          <w:rFonts w:ascii="GHEA Grapalat" w:hAnsi="GHEA Grapalat"/>
          <w:b/>
          <w:bCs/>
          <w:color w:val="000000"/>
          <w:sz w:val="22"/>
          <w:szCs w:val="22"/>
        </w:rPr>
        <w:t>ՄԱՏՅԱՆ</w:t>
      </w:r>
    </w:p>
    <w:p w14:paraId="3CA7F6D1" w14:textId="5FBFD7D8" w:rsidR="00300E39" w:rsidRPr="000A5E16" w:rsidRDefault="00300E39" w:rsidP="00BF2E6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  <w:r w:rsidRPr="000A5E16">
        <w:rPr>
          <w:rFonts w:ascii="Calibri" w:hAnsi="Calibri" w:cs="Calibri"/>
          <w:b/>
          <w:bCs/>
          <w:color w:val="000000"/>
          <w:sz w:val="22"/>
          <w:szCs w:val="22"/>
          <w:lang w:val="pt-BR"/>
        </w:rPr>
        <w:t> </w:t>
      </w:r>
      <w:r w:rsidRPr="000A5E16">
        <w:rPr>
          <w:rFonts w:ascii="GHEA Grapalat" w:hAnsi="GHEA Grapalat" w:cs="Arial Unicode"/>
          <w:b/>
          <w:bCs/>
          <w:color w:val="000000"/>
          <w:sz w:val="22"/>
          <w:szCs w:val="22"/>
        </w:rPr>
        <w:t>Վարակիչ</w:t>
      </w:r>
      <w:r w:rsidRPr="000A5E16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0A5E16">
        <w:rPr>
          <w:rFonts w:ascii="GHEA Grapalat" w:hAnsi="GHEA Grapalat" w:cs="Arial Unicode"/>
          <w:b/>
          <w:bCs/>
          <w:color w:val="000000"/>
          <w:sz w:val="22"/>
          <w:szCs w:val="22"/>
        </w:rPr>
        <w:t>հիվանդությունների</w:t>
      </w:r>
      <w:r w:rsidRPr="000A5E16"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 w:rsidRPr="000A5E16">
        <w:rPr>
          <w:rFonts w:ascii="GHEA Grapalat" w:hAnsi="GHEA Grapalat" w:cs="Arial Unicode"/>
          <w:b/>
          <w:bCs/>
          <w:color w:val="000000"/>
          <w:sz w:val="22"/>
          <w:szCs w:val="22"/>
        </w:rPr>
        <w:t>հաշվառման</w:t>
      </w:r>
      <w:r w:rsidRPr="000A5E16">
        <w:rPr>
          <w:rFonts w:ascii="Calibri" w:hAnsi="Calibri" w:cs="Calibri"/>
          <w:color w:val="000000"/>
          <w:sz w:val="22"/>
          <w:szCs w:val="22"/>
          <w:lang w:val="pt-BR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3"/>
        <w:gridCol w:w="229"/>
        <w:gridCol w:w="7007"/>
      </w:tblGrid>
      <w:tr w:rsidR="00986AFA" w:rsidRPr="000A5E16" w14:paraId="558DB9CF" w14:textId="77777777" w:rsidTr="00856A7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B48EB7" w14:textId="5AC5690E" w:rsidR="00300E39" w:rsidRPr="000A5E16" w:rsidRDefault="00300E39" w:rsidP="005C7115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A5E16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 </w:t>
            </w:r>
            <w:r w:rsidRPr="000A5E16">
              <w:rPr>
                <w:rFonts w:ascii="GHEA Grapalat" w:hAnsi="GHEA Grapalat" w:cs="Arial Unicode"/>
                <w:color w:val="000000"/>
                <w:sz w:val="22"/>
                <w:szCs w:val="22"/>
              </w:rPr>
              <w:t>Սկիզբ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0A5E16">
              <w:rPr>
                <w:rFonts w:ascii="GHEA Grapalat" w:hAnsi="GHEA Grapalat" w:cs="Arial Unicode"/>
                <w:color w:val="000000"/>
                <w:sz w:val="22"/>
                <w:szCs w:val="22"/>
              </w:rPr>
              <w:t>«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>___</w:t>
            </w:r>
            <w:r w:rsidRPr="000A5E16">
              <w:rPr>
                <w:rFonts w:ascii="GHEA Grapalat" w:hAnsi="GHEA Grapalat" w:cs="Arial Unicode"/>
                <w:color w:val="000000"/>
                <w:sz w:val="22"/>
                <w:szCs w:val="22"/>
              </w:rPr>
              <w:t>»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</w:t>
            </w:r>
            <w:r w:rsidR="005C711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0A5E16">
              <w:rPr>
                <w:rFonts w:ascii="GHEA Grapalat" w:hAnsi="GHEA Grapalat" w:cs="Arial Unicode"/>
                <w:color w:val="000000"/>
                <w:sz w:val="22"/>
                <w:szCs w:val="22"/>
              </w:rPr>
              <w:t>թ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D3AD57" w14:textId="77777777" w:rsidR="00300E39" w:rsidRPr="000A5E16" w:rsidRDefault="00300E39" w:rsidP="00856A79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A5E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ADB88C" w14:textId="2700E9D3" w:rsidR="00300E39" w:rsidRPr="000A5E16" w:rsidRDefault="00300E39" w:rsidP="00F34535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A5E16">
              <w:rPr>
                <w:rFonts w:ascii="GHEA Grapalat" w:hAnsi="GHEA Grapalat" w:cs="Arial Unicode"/>
                <w:color w:val="000000"/>
                <w:sz w:val="22"/>
                <w:szCs w:val="22"/>
              </w:rPr>
              <w:t>Վերջ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0A5E16">
              <w:rPr>
                <w:rFonts w:ascii="GHEA Grapalat" w:hAnsi="GHEA Grapalat" w:cs="Arial Unicode"/>
                <w:color w:val="000000"/>
                <w:sz w:val="22"/>
                <w:szCs w:val="22"/>
              </w:rPr>
              <w:t>«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>__</w:t>
            </w:r>
            <w:r w:rsidRPr="000A5E16">
              <w:rPr>
                <w:rFonts w:ascii="GHEA Grapalat" w:hAnsi="GHEA Grapalat" w:cs="Arial Unicode"/>
                <w:color w:val="000000"/>
                <w:sz w:val="22"/>
                <w:szCs w:val="22"/>
              </w:rPr>
              <w:t>»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</w:t>
            </w:r>
            <w:r w:rsidR="00F3453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0A5E16">
              <w:rPr>
                <w:rFonts w:ascii="GHEA Grapalat" w:hAnsi="GHEA Grapalat" w:cs="Arial Unicode"/>
                <w:color w:val="000000"/>
                <w:sz w:val="22"/>
                <w:szCs w:val="22"/>
              </w:rPr>
              <w:t>թ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</w:tr>
    </w:tbl>
    <w:p w14:paraId="5540AF48" w14:textId="7D227CAD" w:rsidR="00300E39" w:rsidRPr="000A5E16" w:rsidRDefault="00300E39" w:rsidP="00BF2E6A">
      <w:pPr>
        <w:rPr>
          <w:rFonts w:ascii="GHEA Grapalat" w:hAnsi="GHEA Grapalat"/>
          <w:color w:val="000000"/>
          <w:sz w:val="22"/>
          <w:szCs w:val="22"/>
        </w:rPr>
      </w:pPr>
      <w:r w:rsidRPr="000A5E1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0A5E16">
        <w:rPr>
          <w:rFonts w:ascii="GHEA Grapalat" w:hAnsi="GHEA Grapalat"/>
          <w:color w:val="000000"/>
          <w:sz w:val="22"/>
          <w:szCs w:val="22"/>
        </w:rPr>
        <w:t>Վարակիչ հիվանդության անվանում ___________________________________</w:t>
      </w:r>
    </w:p>
    <w:p w14:paraId="2D914695" w14:textId="77777777" w:rsidR="00300E39" w:rsidRPr="000A5E16" w:rsidRDefault="00300E39" w:rsidP="00300E3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0A5E16">
        <w:rPr>
          <w:rFonts w:ascii="Calibri" w:hAnsi="Calibri" w:cs="Calibri"/>
          <w:color w:val="000000"/>
          <w:sz w:val="22"/>
          <w:szCs w:val="22"/>
        </w:rPr>
        <w:t> </w:t>
      </w:r>
    </w:p>
    <w:tbl>
      <w:tblPr>
        <w:tblW w:w="16372" w:type="dxa"/>
        <w:tblCellSpacing w:w="0" w:type="dxa"/>
        <w:tblInd w:w="-6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1890"/>
        <w:gridCol w:w="360"/>
        <w:gridCol w:w="900"/>
        <w:gridCol w:w="810"/>
        <w:gridCol w:w="1080"/>
        <w:gridCol w:w="900"/>
        <w:gridCol w:w="1350"/>
        <w:gridCol w:w="900"/>
        <w:gridCol w:w="810"/>
        <w:gridCol w:w="990"/>
        <w:gridCol w:w="900"/>
        <w:gridCol w:w="1260"/>
        <w:gridCol w:w="900"/>
        <w:gridCol w:w="1260"/>
        <w:gridCol w:w="990"/>
        <w:gridCol w:w="900"/>
      </w:tblGrid>
      <w:tr w:rsidR="00300E39" w:rsidRPr="000A5E16" w14:paraId="6B58CCBF" w14:textId="77777777" w:rsidTr="00E03403">
        <w:trPr>
          <w:tblCellSpacing w:w="0" w:type="dxa"/>
        </w:trPr>
        <w:tc>
          <w:tcPr>
            <w:tcW w:w="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D8B69" w14:textId="77777777" w:rsidR="00300E39" w:rsidRPr="000A5E16" w:rsidRDefault="00300E39" w:rsidP="008F064D">
            <w:pPr>
              <w:spacing w:before="100" w:after="100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0758" w14:textId="77777777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Հեռախոսով հաղորդման (ընդունման) ամսաթիվ և ժամ և առաջնային շտապ հաղորդման ուղարկման (ստացման) ամսաթիվ. (ով է ուղարկել), (ով է ընդունել)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8B0C2" w14:textId="06EE9F03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Հաղորդում ուղարկող բուժկան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խարգելիչ կազմակեր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պության</w:t>
            </w:r>
            <w:r w:rsidRPr="000A5E16">
              <w:rPr>
                <w:rFonts w:ascii="GHEA Grapalat" w:hAnsi="GHEA Grapalat"/>
              </w:rPr>
              <w:br/>
              <w:t>անվա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նում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1CAA1" w14:textId="015038D8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Անուն, ազգա</w:t>
            </w:r>
            <w:r w:rsidR="00513F0E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նուն, հայրա</w:t>
            </w:r>
            <w:r w:rsidR="00396EB8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նուն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77F9F" w14:textId="7ED2E790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Տարիք (մինչև 3տ երեխա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ների համար նշել ծնվելու ամսա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թիվը և տարին)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7B76C" w14:textId="7057E7F2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Հասցե</w:t>
            </w:r>
            <w:r w:rsidRPr="000A5E16">
              <w:rPr>
                <w:rFonts w:ascii="GHEA Grapalat" w:hAnsi="GHEA Grapalat"/>
              </w:rPr>
              <w:br/>
              <w:t>քա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ղաք, գյուղ, փողոց, տուն, բն.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4A112" w14:textId="77BAEC9E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Աշխատան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քի վայրի, նախա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դպրո-ցական, դպրոցական կազմակեր-պության անվանում (խումբ, դասարան), վերջին հաճախման ամսաթիվ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40C86" w14:textId="55D17609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Առաջին անգամ դիմելու ամսա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թիվ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15A7B" w14:textId="3F7C6CB0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Հիվանդանա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լու ամսա</w:t>
            </w:r>
            <w:r w:rsidR="00396EB8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թիվ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8E671" w14:textId="521C5000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Ախտո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րոշման և դրա հաս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տատ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ման</w:t>
            </w:r>
            <w:r w:rsidRPr="000A5E16">
              <w:rPr>
                <w:rFonts w:ascii="GHEA Grapalat" w:hAnsi="GHEA Grapalat"/>
              </w:rPr>
              <w:br/>
              <w:t>ամսա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թիվ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D5B03" w14:textId="1A63C02B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Հոսպիտա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լացման տեղ և ամսա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95363" w14:textId="6940B776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Փոփոխ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ված (ճշտված) ախտորո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շում և դրա հաստատ</w:t>
            </w:r>
            <w:r w:rsidR="00FF09D0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ման ամսա</w:t>
            </w:r>
            <w:r w:rsidR="00FF09D0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թիվ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0D9E0" w14:textId="6DE82B52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Համաճարակաբանա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կան հետա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զո</w:t>
            </w:r>
            <w:r w:rsidR="00B4682B" w:rsidRPr="000A5E16">
              <w:rPr>
                <w:rFonts w:ascii="GHEA Grapalat" w:hAnsi="GHEA Grapalat"/>
                <w:lang w:val="hy-AM"/>
              </w:rPr>
              <w:t>տութ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="00B4682B" w:rsidRPr="000A5E16">
              <w:rPr>
                <w:rFonts w:ascii="GHEA Grapalat" w:hAnsi="GHEA Grapalat"/>
                <w:lang w:val="hy-AM"/>
              </w:rPr>
              <w:t>յան</w:t>
            </w:r>
            <w:r w:rsidRPr="000A5E16">
              <w:rPr>
                <w:rFonts w:ascii="GHEA Grapalat" w:hAnsi="GHEA Grapalat"/>
              </w:rPr>
              <w:t xml:space="preserve"> ամսա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թիվ,</w:t>
            </w:r>
            <w:r w:rsidRPr="000A5E16">
              <w:rPr>
                <w:rFonts w:ascii="GHEA Grapalat" w:hAnsi="GHEA Grapalat"/>
              </w:rPr>
              <w:br/>
              <w:t>հետա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զո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տողի ազգա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նուն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34934" w14:textId="23D9DB88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Հիվանդութ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յան մասին հաղորդում</w:t>
            </w:r>
            <w:r w:rsidRPr="000A5E16">
              <w:rPr>
                <w:rFonts w:ascii="GHEA Grapalat" w:hAnsi="GHEA Grapalat"/>
              </w:rPr>
              <w:br/>
              <w:t>(հիվանդի մշտական բնակութ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յան նախադպրոցական, դպրոցա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կան, աշխատանքի վայրի ՊՀՀ տեսչության տարածքա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յին կենտրոն</w:t>
            </w:r>
            <w:r w:rsidR="00B4682B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ներ)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C4022" w14:textId="180F57ED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Լաբորա</w:t>
            </w:r>
            <w:r w:rsidRPr="000A5E16">
              <w:rPr>
                <w:rFonts w:ascii="GHEA Grapalat" w:hAnsi="GHEA Grapalat"/>
              </w:rPr>
              <w:br/>
              <w:t>տոր հետազո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 </w:t>
            </w:r>
            <w:r w:rsidRPr="000A5E16">
              <w:rPr>
                <w:rFonts w:ascii="GHEA Grapalat" w:hAnsi="GHEA Grapalat"/>
              </w:rPr>
              <w:t>տություն</w:t>
            </w:r>
            <w:r w:rsidR="00CD3F1D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ներ, արդյունք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53616" w14:textId="7429DA52" w:rsidR="00300E39" w:rsidRPr="000A5E16" w:rsidRDefault="00300E39" w:rsidP="008F064D">
            <w:pPr>
              <w:spacing w:before="100" w:after="100"/>
              <w:ind w:left="57" w:right="57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Ծանո</w:t>
            </w:r>
            <w:r w:rsidR="00513F0E" w:rsidRPr="000A5E16">
              <w:rPr>
                <w:rFonts w:ascii="GHEA Grapalat" w:hAnsi="GHEA Grapalat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</w:rPr>
              <w:t>թութ</w:t>
            </w:r>
            <w:r w:rsidR="00513F0E" w:rsidRPr="000A5E16">
              <w:rPr>
                <w:rFonts w:ascii="GHEA Grapalat" w:hAnsi="GHEA Grapalat"/>
                <w:lang w:val="hy-AM"/>
              </w:rPr>
              <w:t xml:space="preserve">     </w:t>
            </w:r>
            <w:r w:rsidRPr="000A5E16">
              <w:rPr>
                <w:rFonts w:ascii="GHEA Grapalat" w:hAnsi="GHEA Grapalat"/>
              </w:rPr>
              <w:t>յ</w:t>
            </w:r>
            <w:r w:rsidR="00513F0E" w:rsidRPr="000A5E16">
              <w:rPr>
                <w:rFonts w:ascii="GHEA Grapalat" w:hAnsi="GHEA Grapalat"/>
                <w:lang w:val="hy-AM"/>
              </w:rPr>
              <w:t>ո</w:t>
            </w:r>
            <w:r w:rsidRPr="000A5E16">
              <w:rPr>
                <w:rFonts w:ascii="GHEA Grapalat" w:hAnsi="GHEA Grapalat"/>
              </w:rPr>
              <w:t>ւններ</w:t>
            </w:r>
          </w:p>
        </w:tc>
      </w:tr>
      <w:tr w:rsidR="00300E39" w:rsidRPr="000A5E16" w14:paraId="0E413731" w14:textId="77777777" w:rsidTr="00E03403">
        <w:trPr>
          <w:tblCellSpacing w:w="0" w:type="dxa"/>
        </w:trPr>
        <w:tc>
          <w:tcPr>
            <w:tcW w:w="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3A4A9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1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0C92D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29EC3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16964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51744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A61CB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69DA2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A377B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F252C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211BC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EF970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43AF8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71602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13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4235F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DA26C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CB178" w14:textId="77777777" w:rsidR="00300E39" w:rsidRPr="000A5E16" w:rsidRDefault="00300E39" w:rsidP="00856A79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0A5E16">
              <w:rPr>
                <w:rFonts w:ascii="GHEA Grapalat" w:hAnsi="GHEA Grapalat"/>
              </w:rPr>
              <w:t>16</w:t>
            </w:r>
          </w:p>
        </w:tc>
      </w:tr>
    </w:tbl>
    <w:p w14:paraId="6FC147CA" w14:textId="77777777" w:rsidR="00BF2E6A" w:rsidRPr="000A5E16" w:rsidRDefault="00BF2E6A" w:rsidP="00E86367">
      <w:pPr>
        <w:rPr>
          <w:rFonts w:ascii="GHEA Grapalat" w:hAnsi="GHEA Grapalat" w:cs="GHEA Grapalat"/>
          <w:b/>
          <w:lang w:val="hy-AM"/>
        </w:rPr>
      </w:pPr>
    </w:p>
    <w:p w14:paraId="31D51855" w14:textId="77777777" w:rsidR="00396EB8" w:rsidRPr="000A5E16" w:rsidRDefault="00396EB8" w:rsidP="00D33B0A">
      <w:pPr>
        <w:tabs>
          <w:tab w:val="left" w:pos="14130"/>
        </w:tabs>
        <w:rPr>
          <w:rFonts w:ascii="GHEA Grapalat" w:hAnsi="GHEA Grapalat"/>
          <w:b/>
          <w:lang w:val="hy-AM"/>
        </w:rPr>
      </w:pPr>
      <w:r w:rsidRPr="000A5E16">
        <w:rPr>
          <w:rFonts w:ascii="GHEA Grapalat" w:hAnsi="GHEA Grapalat"/>
          <w:b/>
          <w:lang w:val="hy-AM"/>
        </w:rPr>
        <w:br w:type="page"/>
      </w:r>
    </w:p>
    <w:p w14:paraId="1AB9FAC7" w14:textId="77777777" w:rsidR="00396EB8" w:rsidRPr="000A5E16" w:rsidRDefault="00396EB8" w:rsidP="002F4866">
      <w:pPr>
        <w:rPr>
          <w:rFonts w:ascii="GHEA Grapalat" w:hAnsi="GHEA Grapalat"/>
          <w:b/>
          <w:lang w:val="hy-AM"/>
        </w:rPr>
      </w:pPr>
    </w:p>
    <w:p w14:paraId="3250A062" w14:textId="2B32FA6F" w:rsidR="002F4866" w:rsidRPr="000C08F8" w:rsidRDefault="002F4866" w:rsidP="002F4866">
      <w:pPr>
        <w:rPr>
          <w:rFonts w:ascii="GHEA Grapalat" w:hAnsi="GHEA Grapalat"/>
          <w:sz w:val="22"/>
          <w:szCs w:val="22"/>
          <w:lang w:val="hy-AM"/>
        </w:rPr>
      </w:pPr>
      <w:r w:rsidRPr="000C08F8">
        <w:rPr>
          <w:rFonts w:ascii="GHEA Grapalat" w:hAnsi="GHEA Grapalat"/>
          <w:b/>
          <w:sz w:val="22"/>
          <w:szCs w:val="22"/>
          <w:lang w:val="hy-AM"/>
        </w:rPr>
        <w:t xml:space="preserve">Նշում </w:t>
      </w:r>
      <w:r w:rsidR="00CF230B" w:rsidRPr="000C08F8">
        <w:rPr>
          <w:rFonts w:ascii="GHEA Grapalat" w:hAnsi="GHEA Grapalat"/>
          <w:b/>
          <w:sz w:val="22"/>
          <w:szCs w:val="22"/>
          <w:lang w:val="hy-AM"/>
        </w:rPr>
        <w:t>4</w:t>
      </w:r>
      <w:r w:rsidR="000C08F8" w:rsidRPr="000C08F8">
        <w:rPr>
          <w:rFonts w:ascii="GHEA Grapalat" w:hAnsi="GHEA Grapalat"/>
          <w:b/>
          <w:sz w:val="22"/>
          <w:szCs w:val="22"/>
          <w:lang w:val="hy-AM"/>
        </w:rPr>
        <w:t>*</w:t>
      </w:r>
    </w:p>
    <w:p w14:paraId="002221DC" w14:textId="77777777" w:rsidR="002F4866" w:rsidRPr="000A5E16" w:rsidRDefault="002F4866" w:rsidP="00E86367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2D2A2F25" w14:textId="77777777" w:rsidR="002F4866" w:rsidRPr="000A5E16" w:rsidRDefault="002F4866" w:rsidP="002F4866">
      <w:pPr>
        <w:ind w:firstLine="375"/>
        <w:jc w:val="right"/>
        <w:rPr>
          <w:rFonts w:ascii="GHEA Grapalat" w:hAnsi="GHEA Grapalat"/>
          <w:sz w:val="21"/>
          <w:szCs w:val="21"/>
          <w:lang w:val="hy-AM"/>
        </w:rPr>
      </w:pPr>
      <w:r w:rsidRPr="000A5E16">
        <w:rPr>
          <w:rFonts w:ascii="Calibri" w:hAnsi="Calibri" w:cs="Calibri"/>
          <w:sz w:val="21"/>
          <w:szCs w:val="21"/>
          <w:lang w:val="hy-AM"/>
        </w:rPr>
        <w:t> </w:t>
      </w:r>
    </w:p>
    <w:p w14:paraId="465F6BD8" w14:textId="77777777" w:rsidR="002F4866" w:rsidRPr="000A5E16" w:rsidRDefault="002F4866" w:rsidP="002F4866">
      <w:pPr>
        <w:jc w:val="center"/>
        <w:rPr>
          <w:rFonts w:ascii="GHEA Grapalat" w:hAnsi="GHEA Grapalat"/>
          <w:b/>
          <w:bCs/>
          <w:sz w:val="21"/>
          <w:szCs w:val="21"/>
          <w:lang w:val="hy-AM"/>
        </w:rPr>
      </w:pPr>
      <w:r w:rsidRPr="000A5E16">
        <w:rPr>
          <w:rFonts w:ascii="GHEA Grapalat" w:hAnsi="GHEA Grapalat"/>
          <w:b/>
          <w:bCs/>
          <w:sz w:val="21"/>
          <w:szCs w:val="21"/>
          <w:lang w:val="hy-AM"/>
        </w:rPr>
        <w:t>ՔԱՆԱԿԱԿԱԶՄ</w:t>
      </w:r>
    </w:p>
    <w:p w14:paraId="55B9094C" w14:textId="77777777" w:rsidR="002F4866" w:rsidRPr="000A5E16" w:rsidRDefault="002F4866" w:rsidP="002F4866">
      <w:pPr>
        <w:jc w:val="center"/>
        <w:rPr>
          <w:rFonts w:ascii="GHEA Grapalat" w:hAnsi="GHEA Grapalat"/>
          <w:b/>
          <w:bCs/>
          <w:sz w:val="21"/>
          <w:szCs w:val="21"/>
          <w:lang w:val="hy-AM"/>
        </w:rPr>
      </w:pPr>
      <w:r w:rsidRPr="000A5E16">
        <w:rPr>
          <w:rFonts w:ascii="Calibri" w:hAnsi="Calibri" w:cs="Calibri"/>
          <w:b/>
          <w:bCs/>
          <w:sz w:val="21"/>
          <w:szCs w:val="21"/>
          <w:lang w:val="hy-AM"/>
        </w:rPr>
        <w:t> </w:t>
      </w:r>
    </w:p>
    <w:p w14:paraId="36A67B8E" w14:textId="77777777" w:rsidR="002F4866" w:rsidRPr="000A5E16" w:rsidRDefault="002F4866" w:rsidP="002F4866">
      <w:pPr>
        <w:jc w:val="center"/>
        <w:rPr>
          <w:rFonts w:ascii="GHEA Grapalat" w:hAnsi="GHEA Grapalat"/>
          <w:b/>
          <w:bCs/>
          <w:sz w:val="21"/>
          <w:szCs w:val="21"/>
          <w:lang w:val="hy-AM"/>
        </w:rPr>
      </w:pPr>
      <w:r w:rsidRPr="000A5E16">
        <w:rPr>
          <w:rFonts w:ascii="GHEA Grapalat" w:hAnsi="GHEA Grapalat"/>
          <w:b/>
          <w:bCs/>
          <w:sz w:val="21"/>
          <w:szCs w:val="21"/>
          <w:lang w:val="hy-AM"/>
        </w:rPr>
        <w:t>ԱՐՅԱՆ ՄԵՋ ՀԵՊԱՏԻՏ Ց-Ի ՎԻՐՈՒՍԻ ՀԱԿԱՄԱՐՄԻՆՆԵՐԻ (ՀԱԿԱ-ՀՑՎ–Ի) ՊԱՐՏԱԴԻՐ ՀԵՏԱԶՈՏՄԱՆ ԵՆԹԱԿԱ</w:t>
      </w:r>
    </w:p>
    <w:p w14:paraId="2BDED359" w14:textId="38455B63" w:rsidR="002F4866" w:rsidRPr="000A5E16" w:rsidRDefault="002F4866" w:rsidP="00311BD6">
      <w:pPr>
        <w:ind w:firstLine="375"/>
        <w:jc w:val="center"/>
        <w:rPr>
          <w:rFonts w:ascii="GHEA Grapalat" w:hAnsi="GHEA Grapalat"/>
          <w:sz w:val="21"/>
          <w:szCs w:val="21"/>
          <w:lang w:val="hy-AM"/>
        </w:rPr>
      </w:pPr>
    </w:p>
    <w:tbl>
      <w:tblPr>
        <w:tblW w:w="12780" w:type="dxa"/>
        <w:tblCellSpacing w:w="7" w:type="dxa"/>
        <w:tblInd w:w="6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"/>
        <w:gridCol w:w="12709"/>
      </w:tblGrid>
      <w:tr w:rsidR="00A92520" w:rsidRPr="000A5E16" w14:paraId="267B4C80" w14:textId="77777777" w:rsidTr="00311BD6">
        <w:trPr>
          <w:tblCellSpacing w:w="7" w:type="dxa"/>
        </w:trPr>
        <w:tc>
          <w:tcPr>
            <w:tcW w:w="50" w:type="dxa"/>
            <w:hideMark/>
          </w:tcPr>
          <w:p w14:paraId="1E5ED23A" w14:textId="77777777" w:rsidR="00A92520" w:rsidRPr="000A5E16" w:rsidRDefault="00A92520" w:rsidP="00311BD6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12688" w:type="dxa"/>
            <w:vAlign w:val="center"/>
            <w:hideMark/>
          </w:tcPr>
          <w:tbl>
            <w:tblPr>
              <w:tblW w:w="12454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"/>
              <w:gridCol w:w="6745"/>
              <w:gridCol w:w="5040"/>
            </w:tblGrid>
            <w:tr w:rsidR="00A92520" w:rsidRPr="000A5E16" w14:paraId="7A5D2743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B3CD31" w14:textId="63876866" w:rsidR="00A92520" w:rsidRPr="000A5E16" w:rsidRDefault="00A92520" w:rsidP="00311BD6">
                  <w:pPr>
                    <w:rPr>
                      <w:rFonts w:ascii="GHEA Grapalat" w:hAnsi="GHEA Grapalat"/>
                      <w:sz w:val="21"/>
                      <w:szCs w:val="21"/>
                      <w:lang w:val="hy-AM"/>
                    </w:rPr>
                  </w:pPr>
                  <w:r w:rsidRPr="000A5E16">
                    <w:rPr>
                      <w:rFonts w:ascii="Calibri" w:hAnsi="Calibri" w:cs="Calibri"/>
                      <w:sz w:val="21"/>
                      <w:szCs w:val="21"/>
                      <w:lang w:val="hy-AM"/>
                    </w:rPr>
                    <w:t> </w:t>
                  </w:r>
                  <w:r w:rsidRPr="000A5E16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>N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2E230C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>Քանակակազմ</w:t>
                  </w:r>
                </w:p>
                <w:p w14:paraId="2AD3ADA3" w14:textId="507FFD88" w:rsidR="00D33B0A" w:rsidRPr="000A5E16" w:rsidRDefault="00D33B0A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B92214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  <w:t>Հետազոտության ժամանակաշրջան</w:t>
                  </w:r>
                </w:p>
              </w:tc>
            </w:tr>
            <w:tr w:rsidR="00A92520" w:rsidRPr="000A5E16" w14:paraId="6795F870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B838EA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6C4159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Դոնորներ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13D317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Յուրաքանչյուր արյունատվության ժամանակ</w:t>
                  </w:r>
                </w:p>
              </w:tc>
            </w:tr>
            <w:tr w:rsidR="00A92520" w:rsidRPr="000A5E16" w14:paraId="05D6BC4C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68CDC8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AB5D7A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Հղիներ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2DF9D9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Հղիության I և III եռամսյակում</w:t>
                  </w:r>
                </w:p>
              </w:tc>
            </w:tr>
            <w:tr w:rsidR="00A92520" w:rsidRPr="000A5E16" w14:paraId="2B5AD6FF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026782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49AD08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Արյան, դրա բաղադրամասերի, օրգանների և հյուսվածքների ռեցիպիենտներ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7FFEB2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Հեպատիտ Ց-ի կասկածի ժամանակ և արյան ու դրա բաղադրամասերի փոխներարկումից, օրգանների և հյուսվածքների փոխպատվաստումից հետո 6 ամսվա ընթացքում</w:t>
                  </w:r>
                </w:p>
              </w:tc>
            </w:tr>
            <w:tr w:rsidR="00A92520" w:rsidRPr="000A5E16" w14:paraId="1652F2AD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F6B06E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DB43DA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Մանկաբարձագինեկոլոգիական, 18 տարեկանից ցածր անձանց բժշկական օգնություն և սպասարկում, ստոմատոլոգիական, վիրաբուժական, մաշկավեներաբանական, բժշկական օգնություն և սպասարկում իրականացնող, հոգեբուժական,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կաբինետների՝ միայն միջամտություններ իրականացնող կամ արյան և դրա բաղադրիչների հետ առնչվող անձնակազմը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C6DE83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Աշխատանքի ընդունվելիս և հաջորդիվ՝ տարին 1 անգամ, լրացուցիչ՝ ըստ ցուցումների</w:t>
                  </w:r>
                </w:p>
              </w:tc>
            </w:tr>
            <w:tr w:rsidR="00A92520" w:rsidRPr="000A5E16" w14:paraId="5958E53F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349B56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37E679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Հեմոդիալիզի, երիկամների փոխպատվաստման, վերակենդանացման, վիրաբուժական, արյունաբանական բաժանմունքների պացիենտները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915438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Ընդունվելիս և անհրաժեշտության դեպքում՝ կլինիկական և համաճարակաբանական ցուցումներով</w:t>
                  </w:r>
                </w:p>
              </w:tc>
            </w:tr>
            <w:tr w:rsidR="00A92520" w:rsidRPr="000A5E16" w14:paraId="2B5578C3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5F9A39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lastRenderedPageBreak/>
                    <w:t>6.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AC4B9B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Պացիենտները՝ վիրաբուժական միջամտության ընդունվելիս և քիմիաթերապիա ստանալուց առաջ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DD5D6A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Ընդունվելուց կամ բուժման կուրսը սկսելուց առաջ 30 օրից ոչ շուտ՝ ըստ ցուցումների</w:t>
                  </w:r>
                </w:p>
              </w:tc>
            </w:tr>
            <w:tr w:rsidR="00A92520" w:rsidRPr="000A5E16" w14:paraId="3FDFA55E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068EBC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9E771F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Քրոնիկ հիվանդություններով պացիենտները, այդ թվում՝ լյարդի քրոնիկ ախտահարմամբ կամ դրանց կասկածով պացիենտները (քրոնիկ հեպատիտ, լյարդի ցիրոզ, լյարդի առաջնային քաղցկեղ և հեպատոբիլիար համակարգի այլ քրոնիկ հիվանդություններ)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4CBC45" w14:textId="54465F0F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Առաջնային կլինիկաախտորոշիչ հետազոտության ընթացքում, լրացուցիչ՝ ըստ ցուցումների</w:t>
                  </w:r>
                </w:p>
              </w:tc>
            </w:tr>
            <w:tr w:rsidR="00A92520" w:rsidRPr="000A5E16" w14:paraId="7D51025C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D7DC1F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2443FD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Նարկոլոգիական և մաշկավեներական դիսպանսերների, կաբինետների, ստացիոնարների պացիենտները (բացառությամբ մաշկային, սնկային և քոս հիվանդությամբ պացիենտների)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5119A0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Հաշվառման վերցնելիս և հաջորդիվ՝ տարեկան 1 անգամից ոչ հազվադեպ, լրացուցիչ՝ ըստ ցուցումների</w:t>
                  </w:r>
                </w:p>
              </w:tc>
            </w:tr>
            <w:tr w:rsidR="00A92520" w:rsidRPr="000A5E16" w14:paraId="7B5A1DBC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D491B6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E6CA90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Մանուկների և մեծահասակների շուրջօրյա կեցության վայրերում (մանկատուն, հատուկ դպրոց, դպրոց-ինտերնատ) գտնվողները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F5A8D0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Ընդունվելիս և հաջորդիվ` ըստ ցուցումների</w:t>
                  </w:r>
                </w:p>
              </w:tc>
            </w:tr>
            <w:tr w:rsidR="00A92520" w:rsidRPr="000A5E16" w14:paraId="3D95173B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339DE5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3D49EA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Քրոնիկ հեպատիտ Ց-ի օջախներում կոնտակտավորները՝ այդ թվում սեռական զուգընկերները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4942D1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Տարին 1 անգամից ոչ պակաս, քրոնիկ հեպատիտ Ց-ով անձից բաժանվելուց կամ նրա առողջանալուց (մահվանից) 6 ամիս անց</w:t>
                  </w:r>
                </w:p>
              </w:tc>
            </w:tr>
            <w:tr w:rsidR="00A92520" w:rsidRPr="000A5E16" w14:paraId="5DE6CA20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A8FAF7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B0A8FA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Անձինք, ովքեր հեպատիտ Ց-ով վարակման ռիսկի քանակակազմում են.</w:t>
                  </w: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br/>
                    <w:t>1) ներարկային թմրանյութեր գործածողները և նրանց սեռական զուգընկերները</w:t>
                  </w: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br/>
                    <w:t>2) սեռական ծառայություններ մատուցող անձինք և նրանց սեռական զուգընկերները</w:t>
                  </w: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br/>
                    <w:t>3) տղամարդու հետ սեռական հարաբերություն ունեցող տղամարդ՝ ՏՍՏ</w:t>
                  </w: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br/>
                    <w:t>4) մեկից ավելի սեռական զուգընկեր ունեցող անձինք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4F5117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Ռիսկի գործոնները հայտնաբերելիս</w:t>
                  </w:r>
                </w:p>
              </w:tc>
            </w:tr>
            <w:tr w:rsidR="00A92520" w:rsidRPr="000A5E16" w14:paraId="67759FC8" w14:textId="77777777" w:rsidTr="00311BD6">
              <w:trPr>
                <w:tblCellSpacing w:w="0" w:type="dxa"/>
                <w:jc w:val="center"/>
              </w:trPr>
              <w:tc>
                <w:tcPr>
                  <w:tcW w:w="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E5279B" w14:textId="77777777" w:rsidR="00A92520" w:rsidRPr="000A5E16" w:rsidRDefault="00A92520" w:rsidP="00311BD6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12.</w:t>
                  </w:r>
                </w:p>
              </w:tc>
              <w:tc>
                <w:tcPr>
                  <w:tcW w:w="6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2D5A6B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181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Քրեակատարողական հիմնարկներում գտնվողները</w:t>
                  </w:r>
                </w:p>
              </w:tc>
              <w:tc>
                <w:tcPr>
                  <w:tcW w:w="5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F2B77A" w14:textId="77777777" w:rsidR="00A92520" w:rsidRPr="000A5E16" w:rsidRDefault="00A92520" w:rsidP="00311BD6">
                  <w:pPr>
                    <w:spacing w:before="100" w:beforeAutospacing="1" w:after="100" w:afterAutospacing="1"/>
                    <w:ind w:left="263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A5E16">
                    <w:rPr>
                      <w:rFonts w:ascii="GHEA Grapalat" w:hAnsi="GHEA Grapalat"/>
                      <w:sz w:val="21"/>
                      <w:szCs w:val="21"/>
                    </w:rPr>
                    <w:t>Քրեակատարողական հիմնարկ ընդունվելիս, հաջորդիվ՝ ըստ ցուցումների</w:t>
                  </w:r>
                </w:p>
              </w:tc>
            </w:tr>
          </w:tbl>
          <w:p w14:paraId="267F9B0B" w14:textId="77777777" w:rsidR="00A92520" w:rsidRPr="000A5E16" w:rsidRDefault="00A92520" w:rsidP="00311BD6">
            <w:pPr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14:paraId="0908C605" w14:textId="77777777" w:rsidR="00C7537D" w:rsidRPr="000A5E16" w:rsidRDefault="00C7537D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00712766" w14:textId="77777777" w:rsidR="00C7537D" w:rsidRPr="000A5E16" w:rsidRDefault="00C7537D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66BA4DE5" w14:textId="77777777" w:rsidR="00E03403" w:rsidRPr="000A5E16" w:rsidRDefault="00E03403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32F05AAB" w14:textId="77777777" w:rsidR="00E03403" w:rsidRPr="000A5E16" w:rsidRDefault="00E03403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431F8700" w14:textId="77777777" w:rsidR="00E03403" w:rsidRPr="000A5E16" w:rsidRDefault="00E03403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08DED046" w14:textId="77777777" w:rsidR="00E03403" w:rsidRPr="000A5E16" w:rsidRDefault="00E03403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0C3FDECF" w14:textId="77777777" w:rsidR="00E03403" w:rsidRPr="000A5E16" w:rsidRDefault="00E03403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5D02546D" w14:textId="77777777" w:rsidR="00E03403" w:rsidRPr="000A5E16" w:rsidRDefault="00E03403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35B1B40A" w14:textId="77777777" w:rsidR="00E03403" w:rsidRPr="000A5E16" w:rsidRDefault="00E03403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20B44467" w14:textId="77777777" w:rsidR="005C7115" w:rsidRDefault="00311BD6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  <w:r w:rsidRPr="000A5E16">
        <w:rPr>
          <w:rFonts w:ascii="GHEA Grapalat" w:hAnsi="GHEA Grapalat" w:cs="GHEA Grapalat"/>
          <w:b/>
          <w:sz w:val="22"/>
          <w:szCs w:val="22"/>
          <w:lang w:val="hy-AM"/>
        </w:rPr>
        <w:br w:type="page"/>
      </w:r>
    </w:p>
    <w:p w14:paraId="5B0F5C13" w14:textId="77777777" w:rsidR="005C7115" w:rsidRDefault="005C7115" w:rsidP="008B2876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5613E8CF" w14:textId="1C7A76A9" w:rsidR="008B2876" w:rsidRPr="000A5E16" w:rsidRDefault="008B2876" w:rsidP="008B2876">
      <w:pPr>
        <w:rPr>
          <w:rFonts w:ascii="GHEA Grapalat" w:hAnsi="GHEA Grapalat"/>
          <w:b/>
          <w:bCs/>
          <w:sz w:val="22"/>
          <w:szCs w:val="22"/>
          <w:lang w:val="hy-AM"/>
        </w:rPr>
      </w:pPr>
      <w:r w:rsidRPr="000A5E16">
        <w:rPr>
          <w:rFonts w:ascii="GHEA Grapalat" w:hAnsi="GHEA Grapalat" w:cs="GHEA Grapalat"/>
          <w:b/>
          <w:sz w:val="22"/>
          <w:szCs w:val="22"/>
          <w:lang w:val="hy-AM"/>
        </w:rPr>
        <w:t xml:space="preserve">Նշում </w:t>
      </w:r>
      <w:r w:rsidR="00CF230B" w:rsidRPr="000A5E16">
        <w:rPr>
          <w:rFonts w:ascii="GHEA Grapalat" w:hAnsi="GHEA Grapalat" w:cs="GHEA Grapalat"/>
          <w:b/>
          <w:sz w:val="22"/>
          <w:szCs w:val="22"/>
          <w:lang w:val="hy-AM"/>
        </w:rPr>
        <w:t>5</w:t>
      </w:r>
      <w:r w:rsidR="005C7115">
        <w:rPr>
          <w:rFonts w:ascii="GHEA Grapalat" w:hAnsi="GHEA Grapalat" w:cs="GHEA Grapalat"/>
          <w:b/>
          <w:sz w:val="22"/>
          <w:szCs w:val="22"/>
          <w:lang w:val="hy-AM"/>
        </w:rPr>
        <w:t>*</w:t>
      </w:r>
    </w:p>
    <w:p w14:paraId="54D7441C" w14:textId="77777777" w:rsidR="008B2876" w:rsidRPr="000A5E16" w:rsidRDefault="008B2876" w:rsidP="008B2876">
      <w:pPr>
        <w:shd w:val="clear" w:color="auto" w:fill="FFFFFF"/>
        <w:ind w:firstLine="720"/>
        <w:rPr>
          <w:rFonts w:ascii="GHEA Grapalat" w:hAnsi="GHEA Grapalat" w:cs="Arial Unicode"/>
          <w:sz w:val="22"/>
          <w:szCs w:val="22"/>
          <w:lang w:val="hy-AM"/>
        </w:rPr>
      </w:pPr>
    </w:p>
    <w:p w14:paraId="013BD7CC" w14:textId="6AC14FBF" w:rsidR="004E56C2" w:rsidRPr="000A5E16" w:rsidRDefault="004E56C2" w:rsidP="004E56C2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0A5E16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Ց Ա Ն Կ</w:t>
      </w:r>
    </w:p>
    <w:p w14:paraId="7673D948" w14:textId="1F5E0EE5" w:rsidR="004E56C2" w:rsidRPr="000A5E16" w:rsidRDefault="004E56C2" w:rsidP="004E56C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 w:rsidRPr="000A5E16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ՊԱՐՏԱԴԻՐ ԲԺՇԿԱԿԱՆ ԶՆՆՈՒԹՅԱՆ</w:t>
      </w:r>
    </w:p>
    <w:p w14:paraId="766E23F5" w14:textId="6FA02DD3" w:rsidR="009C3848" w:rsidRPr="000A5E16" w:rsidRDefault="009C3848" w:rsidP="004E56C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p w14:paraId="6F0AF00F" w14:textId="11A86BC2" w:rsidR="009C3848" w:rsidRPr="000A5E16" w:rsidRDefault="009C3848" w:rsidP="004E56C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tbl>
      <w:tblPr>
        <w:tblW w:w="5281" w:type="pct"/>
        <w:tblCellSpacing w:w="0" w:type="dxa"/>
        <w:tblInd w:w="-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884"/>
        <w:gridCol w:w="1443"/>
        <w:gridCol w:w="1528"/>
        <w:gridCol w:w="1528"/>
        <w:gridCol w:w="1443"/>
        <w:gridCol w:w="1531"/>
        <w:gridCol w:w="1622"/>
        <w:gridCol w:w="1352"/>
        <w:gridCol w:w="1261"/>
        <w:gridCol w:w="1251"/>
      </w:tblGrid>
      <w:tr w:rsidR="00311BD6" w:rsidRPr="000A5E16" w14:paraId="13329BE0" w14:textId="728CD840" w:rsidTr="005C7115">
        <w:trPr>
          <w:trHeight w:val="669"/>
          <w:tblCellSpacing w:w="0" w:type="dxa"/>
        </w:trPr>
        <w:tc>
          <w:tcPr>
            <w:tcW w:w="1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FDA82" w14:textId="3AD2CBA6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N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  <w:t>ը/կ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E5F22" w14:textId="77777777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Կազմակերպություններ և մասնագիտություններ</w:t>
            </w:r>
          </w:p>
        </w:tc>
        <w:tc>
          <w:tcPr>
            <w:tcW w:w="4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44DC6" w14:textId="6B6A94C5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Թերապևտի ընտանեկան բժշկի զննում</w:t>
            </w:r>
          </w:p>
        </w:tc>
        <w:tc>
          <w:tcPr>
            <w:tcW w:w="4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8AE7F" w14:textId="5CC923F8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Հետազոտություններ տուբերկու</w:t>
            </w:r>
            <w:r w:rsidR="00DF0CDE"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լոզի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  <w:t>նկատմամբ</w:t>
            </w:r>
          </w:p>
        </w:tc>
        <w:tc>
          <w:tcPr>
            <w:tcW w:w="4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B2ADB" w14:textId="3B1A1D6B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Մաշկավե</w:t>
            </w:r>
            <w:r w:rsidR="00DF0CDE"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ներաբանի զննում</w:t>
            </w:r>
          </w:p>
        </w:tc>
        <w:tc>
          <w:tcPr>
            <w:tcW w:w="4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D802E7" w14:textId="15CF1F0E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Հետազոտու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  <w:t>թյուն սիֆիլիսի նկատմամբ</w:t>
            </w:r>
          </w:p>
        </w:tc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F42E9D" w14:textId="024344C5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Հետազոտու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br/>
              <w:t>թյուն աղիքային վարակիչ հիվանդու-թյունների նկատմամբ (մանրէակրություն)</w:t>
            </w:r>
          </w:p>
        </w:tc>
        <w:tc>
          <w:tcPr>
            <w:tcW w:w="4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CF695" w14:textId="62AF830C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Հետազոտու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br/>
              <w:t>թյուններ հելմինթա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br/>
              <w:t>կրության նկատմամբ</w:t>
            </w:r>
          </w:p>
        </w:tc>
        <w:tc>
          <w:tcPr>
            <w:tcW w:w="4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C78CA" w14:textId="7522ADE0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Հետազոտու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br/>
              <w:t>թյուն վիրուսային հեպատիտ Բ-ի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br/>
              <w:t>նկատմամբ</w:t>
            </w:r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B558F25" w14:textId="09474E94" w:rsidR="00F57425" w:rsidRPr="000A5E16" w:rsidRDefault="00F57425" w:rsidP="00F5742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Հետա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br/>
              <w:t>զոտություն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br/>
              <w:t>վիրուսային հեպատիտ Ց-ի նկատմամբ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0511094" w14:textId="614B726F" w:rsidR="00F57425" w:rsidRPr="000A5E16" w:rsidRDefault="00F57425" w:rsidP="00311BD6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Հետազո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br/>
              <w:t>տություն քիթ-ըմպանի ախտածին ստաֆիլա</w:t>
            </w:r>
            <w:r w:rsidR="00104EEB"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կոկի նկատ</w:t>
            </w:r>
            <w:r w:rsidR="00DF0CDE"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A5E1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մամբ</w:t>
            </w:r>
          </w:p>
        </w:tc>
      </w:tr>
      <w:tr w:rsidR="005C7115" w:rsidRPr="000A5E16" w14:paraId="11B68EFA" w14:textId="77777777" w:rsidTr="005C7115">
        <w:trPr>
          <w:trHeight w:val="1515"/>
          <w:tblCellSpacing w:w="0" w:type="dxa"/>
        </w:trPr>
        <w:tc>
          <w:tcPr>
            <w:tcW w:w="1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2A696" w14:textId="77777777" w:rsidR="005C7115" w:rsidRPr="000A5E16" w:rsidRDefault="005C7115" w:rsidP="00117B04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D8388" w14:textId="77777777" w:rsidR="005C7115" w:rsidRPr="000A5E16" w:rsidRDefault="005C7115" w:rsidP="00117B04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BFDB4" w14:textId="77777777" w:rsidR="005C7115" w:rsidRPr="000A5E16" w:rsidRDefault="005C7115" w:rsidP="00117B04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0C1A1" w14:textId="77777777" w:rsidR="005C7115" w:rsidRPr="000A5E16" w:rsidRDefault="005C7115" w:rsidP="00117B04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0EBCC" w14:textId="77777777" w:rsidR="005C7115" w:rsidRPr="000A5E16" w:rsidRDefault="005C7115" w:rsidP="00117B04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F2AE53" w14:textId="77777777" w:rsidR="005C7115" w:rsidRPr="000A5E16" w:rsidRDefault="005C7115" w:rsidP="00117B04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168F5A" w14:textId="77777777" w:rsidR="005C7115" w:rsidRPr="000A5E16" w:rsidRDefault="005C7115" w:rsidP="00117B04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64A6F" w14:textId="77777777" w:rsidR="005C7115" w:rsidRPr="000A5E16" w:rsidRDefault="005C7115" w:rsidP="00117B04">
            <w:pP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126522" w14:textId="219A3AEE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E8D9F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94470D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C7115" w:rsidRPr="000A5E16" w14:paraId="16280100" w14:textId="77777777" w:rsidTr="005C7115">
        <w:trPr>
          <w:tblCellSpacing w:w="0" w:type="dxa"/>
        </w:trPr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7D55A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0B0F2" w14:textId="77777777" w:rsidR="005C7115" w:rsidRPr="000A5E16" w:rsidRDefault="005C7115" w:rsidP="00117B0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0DFD2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76610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3476E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83C13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57B13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F3708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2BD68" w14:textId="77777777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9.</w:t>
            </w:r>
          </w:p>
          <w:p w14:paraId="6DEBE260" w14:textId="66F8F853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B8FE7C" w14:textId="169A906E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en-US"/>
              </w:rPr>
              <w:t>10.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3ED758" w14:textId="4D964779" w:rsidR="005C7115" w:rsidRPr="000A5E16" w:rsidRDefault="005C7115" w:rsidP="00117B0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en-US"/>
              </w:rPr>
            </w:pPr>
            <w:r w:rsidRPr="000A5E16"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en-US"/>
              </w:rPr>
              <w:t>11.</w:t>
            </w:r>
          </w:p>
        </w:tc>
      </w:tr>
      <w:tr w:rsidR="005C7115" w:rsidRPr="000A5E16" w14:paraId="60AD36E3" w14:textId="77777777" w:rsidTr="005C7115">
        <w:trPr>
          <w:trHeight w:val="3288"/>
          <w:tblCellSpacing w:w="0" w:type="dxa"/>
        </w:trPr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B0F5B" w14:textId="542B247A" w:rsidR="005C7115" w:rsidRPr="000A5E16" w:rsidRDefault="005C7115" w:rsidP="00F5742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3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8CBEE" w14:textId="6FDD5992" w:rsidR="005C7115" w:rsidRPr="000A5E16" w:rsidRDefault="005C7115" w:rsidP="00E03403">
            <w:pPr>
              <w:ind w:left="175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Մանկաբարձագինեկոլոգիա կան, 18 տարեկանից ցածր անձանց բժշկական օգնություն և սպասար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կում, ստոմատոլո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գիա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կան, վիրաբուժական, մաշկավեներաբանական, բժշկական օգնություն և սպասարկում (արտահի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վան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դանոցային և հիվանդանոցային) իրակա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 xml:space="preserve">նացնող, հոգեբուժական կազմակերպություններ, 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բաժանմունքների, ախտորոշիչ լաբորա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տո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րիա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ների, մանրէա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զերծման բաժանմունք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ների, արյան հավա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քագրման և փոխնե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րարկման կետերի կամ բաժանմունքների, միջամտություններ իրականացնող կաբինետների բուժաշխատողներ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45A4D" w14:textId="208C233E" w:rsidR="005C7115" w:rsidRPr="000A5E16" w:rsidRDefault="005C7115" w:rsidP="00F5742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92B18" w14:textId="31496927" w:rsidR="005C7115" w:rsidRPr="000A5E16" w:rsidRDefault="005C7115" w:rsidP="00F5742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6F982" w14:textId="782795A9" w:rsidR="005C7115" w:rsidRPr="000A5E16" w:rsidRDefault="005C7115" w:rsidP="00F5742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1EB624" w14:textId="1AE2E171" w:rsidR="005C7115" w:rsidRPr="000A5E16" w:rsidRDefault="005C7115" w:rsidP="00F5742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Աշխատանքի ընդունվելիս և հետագայում՝ տարին 1 անգամ` միայն միջամտութ յուններ իրականաց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նող կամ արյան և դրա բաղադրիչ ների հետ 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 xml:space="preserve">առնչվող բուժաշխա տողները 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3E2240" w14:textId="603B0893" w:rsidR="005C7115" w:rsidRPr="000A5E16" w:rsidRDefault="005C7115" w:rsidP="00F5742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B4BA4E" w14:textId="53C4CD5D" w:rsidR="005C7115" w:rsidRPr="000A5E16" w:rsidRDefault="005C7115" w:rsidP="00F5742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Աշխատանքի ընդունվելիս և հետագայում` տարին 1 անգամ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D919B" w14:textId="6F2DB7A5" w:rsidR="005C7115" w:rsidRPr="000A5E16" w:rsidRDefault="005C7115" w:rsidP="00F5742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Աշխատան քի ընդունվելիս և հետագայում տարին 1 անգամ` միայն միջամտու թյուններ իրականաց նող կամ արյան և դրա 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բաղադրիչ ների հետ առնչվող բուժաշխա տողները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04BB93" w14:textId="0CEF7988" w:rsidR="005C7115" w:rsidRPr="000A5E16" w:rsidRDefault="005C7115" w:rsidP="00F5742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 xml:space="preserve">Աշխատան քի ընդունվե    լիս և հետագա յում տարին 1 անգամ` միայն միջամտու թյուններ իրականացնող կամ արյան և դրա 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բաղադրիչ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ների հետ առնչվող բուժաշխատողները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9392B3" w14:textId="17AB0286" w:rsidR="005C7115" w:rsidRPr="000A5E16" w:rsidRDefault="005C7115" w:rsidP="002278BD">
            <w:pPr>
              <w:ind w:left="76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Աշխատան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քի ընդուն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վել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իս և հետագա  յում` տարին 1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0A5E1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անգամ</w:t>
            </w:r>
          </w:p>
        </w:tc>
      </w:tr>
    </w:tbl>
    <w:p w14:paraId="053AB225" w14:textId="37D0DF8D" w:rsidR="009C3848" w:rsidRPr="000A5E16" w:rsidRDefault="009C3848" w:rsidP="004E56C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66A43330" w14:textId="2176CF48" w:rsidR="00C7537D" w:rsidRDefault="00C7537D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Style w:val="TableGrid"/>
        <w:tblW w:w="0" w:type="auto"/>
        <w:tblInd w:w="2155" w:type="dxa"/>
        <w:tblLook w:val="04A0" w:firstRow="1" w:lastRow="0" w:firstColumn="1" w:lastColumn="0" w:noHBand="0" w:noVBand="1"/>
      </w:tblPr>
      <w:tblGrid>
        <w:gridCol w:w="540"/>
        <w:gridCol w:w="922"/>
        <w:gridCol w:w="8864"/>
        <w:gridCol w:w="348"/>
        <w:gridCol w:w="348"/>
        <w:gridCol w:w="450"/>
      </w:tblGrid>
      <w:tr w:rsidR="005C7115" w14:paraId="3AFBF45E" w14:textId="7B98366B" w:rsidTr="007D2C21">
        <w:tc>
          <w:tcPr>
            <w:tcW w:w="540" w:type="dxa"/>
          </w:tcPr>
          <w:p w14:paraId="05E81C73" w14:textId="0FCD6952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1.</w:t>
            </w:r>
          </w:p>
        </w:tc>
        <w:tc>
          <w:tcPr>
            <w:tcW w:w="720" w:type="dxa"/>
          </w:tcPr>
          <w:p w14:paraId="3498187B" w14:textId="796FC5E6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«Այո»</w:t>
            </w:r>
          </w:p>
        </w:tc>
        <w:tc>
          <w:tcPr>
            <w:tcW w:w="8864" w:type="dxa"/>
          </w:tcPr>
          <w:p w14:paraId="49F00312" w14:textId="4DFCBF28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C711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348" w:type="dxa"/>
          </w:tcPr>
          <w:p w14:paraId="2304E69D" w14:textId="77777777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17B2A1F5" w14:textId="58564157" w:rsidR="005C7115" w:rsidRP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348" w:type="dxa"/>
          </w:tcPr>
          <w:p w14:paraId="124CE2E9" w14:textId="77777777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450" w:type="dxa"/>
          </w:tcPr>
          <w:p w14:paraId="196C94A5" w14:textId="0A770023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5C7115" w14:paraId="6B90F3AC" w14:textId="77777777" w:rsidTr="007D2C21">
        <w:tc>
          <w:tcPr>
            <w:tcW w:w="540" w:type="dxa"/>
          </w:tcPr>
          <w:p w14:paraId="1363BE8C" w14:textId="2A508BB6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2.</w:t>
            </w:r>
          </w:p>
        </w:tc>
        <w:tc>
          <w:tcPr>
            <w:tcW w:w="720" w:type="dxa"/>
          </w:tcPr>
          <w:p w14:paraId="7491B049" w14:textId="5B41A37B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«Ոչ»</w:t>
            </w:r>
          </w:p>
        </w:tc>
        <w:tc>
          <w:tcPr>
            <w:tcW w:w="8864" w:type="dxa"/>
          </w:tcPr>
          <w:p w14:paraId="1424DFE7" w14:textId="2F198885" w:rsidR="005C7115" w:rsidRPr="005C7115" w:rsidRDefault="005C7115" w:rsidP="005C7115">
            <w:pPr>
              <w:tabs>
                <w:tab w:val="left" w:pos="1620"/>
              </w:tabs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C711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բացակայում է, չի համապատասխանում, չի բավարարում նորմատիվ իրավական </w:t>
            </w:r>
            <w:r w:rsidRPr="005C711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5C711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ակտերի պահանջներին, առկա են խախտումներ</w:t>
            </w:r>
          </w:p>
        </w:tc>
        <w:tc>
          <w:tcPr>
            <w:tcW w:w="348" w:type="dxa"/>
          </w:tcPr>
          <w:p w14:paraId="65AE4C4D" w14:textId="77777777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348" w:type="dxa"/>
          </w:tcPr>
          <w:p w14:paraId="31ABB102" w14:textId="77777777" w:rsidR="005C7115" w:rsidRPr="007B1DD9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6AB20654" w14:textId="5360550D" w:rsidR="005C7115" w:rsidRP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450" w:type="dxa"/>
          </w:tcPr>
          <w:p w14:paraId="4AA9B4FC" w14:textId="77777777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5C7115" w14:paraId="589D4D70" w14:textId="77777777" w:rsidTr="007D2C21">
        <w:tc>
          <w:tcPr>
            <w:tcW w:w="540" w:type="dxa"/>
          </w:tcPr>
          <w:p w14:paraId="7B7BA0AD" w14:textId="229BDBCB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3.</w:t>
            </w:r>
          </w:p>
        </w:tc>
        <w:tc>
          <w:tcPr>
            <w:tcW w:w="720" w:type="dxa"/>
          </w:tcPr>
          <w:p w14:paraId="50D00987" w14:textId="088934EC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«Չ/պ»</w:t>
            </w:r>
          </w:p>
        </w:tc>
        <w:tc>
          <w:tcPr>
            <w:tcW w:w="8864" w:type="dxa"/>
          </w:tcPr>
          <w:p w14:paraId="580A6379" w14:textId="792E0CB9" w:rsidR="005C7115" w:rsidRP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C711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չի պահանջվում</w:t>
            </w:r>
            <w:r w:rsidRPr="005C711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, չի վերաբերում</w:t>
            </w:r>
          </w:p>
        </w:tc>
        <w:tc>
          <w:tcPr>
            <w:tcW w:w="348" w:type="dxa"/>
          </w:tcPr>
          <w:p w14:paraId="2196F439" w14:textId="77777777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348" w:type="dxa"/>
          </w:tcPr>
          <w:p w14:paraId="3723EB53" w14:textId="77777777" w:rsidR="005C7115" w:rsidRDefault="005C7115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450" w:type="dxa"/>
          </w:tcPr>
          <w:p w14:paraId="7807A6F7" w14:textId="2B49E1F2" w:rsidR="005C7115" w:rsidRPr="007D2C21" w:rsidRDefault="007D2C21" w:rsidP="00A1695D">
            <w:pPr>
              <w:tabs>
                <w:tab w:val="left" w:pos="1620"/>
              </w:tabs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V</w:t>
            </w:r>
          </w:p>
        </w:tc>
      </w:tr>
    </w:tbl>
    <w:p w14:paraId="65FAB1AE" w14:textId="77777777" w:rsidR="005C7115" w:rsidRPr="000A5E16" w:rsidRDefault="005C7115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7073D6F4" w14:textId="77777777" w:rsidR="00380B37" w:rsidRPr="000A5E16" w:rsidRDefault="00380B37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3204F098" w14:textId="2BB53A11" w:rsidR="008B59E2" w:rsidRDefault="008B59E2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62816C53" w14:textId="533AD5AE" w:rsidR="007D2C21" w:rsidRDefault="007D2C21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13244AFB" w14:textId="77777777" w:rsidR="007D2C21" w:rsidRPr="000A5E16" w:rsidRDefault="007D2C21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3891F213" w14:textId="77777777" w:rsidR="00E86367" w:rsidRPr="000A5E16" w:rsidRDefault="00E86367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3FFB8804" w14:textId="77777777" w:rsidR="007D2C21" w:rsidRDefault="007D2C21" w:rsidP="007D2C21">
      <w:pPr>
        <w:shd w:val="clear" w:color="auto" w:fill="FFFFFF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86BE4">
        <w:rPr>
          <w:rFonts w:ascii="GHEA Grapalat" w:hAnsi="GHEA Grapalat"/>
          <w:b/>
          <w:sz w:val="22"/>
          <w:szCs w:val="22"/>
          <w:lang w:val="hy-AM"/>
        </w:rPr>
        <w:t>Տվյալ</w:t>
      </w:r>
      <w:r w:rsidRPr="00886BE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86BE4">
        <w:rPr>
          <w:rFonts w:ascii="GHEA Grapalat" w:hAnsi="GHEA Grapalat"/>
          <w:b/>
          <w:sz w:val="22"/>
          <w:szCs w:val="22"/>
          <w:lang w:val="hy-AM"/>
        </w:rPr>
        <w:t>ստուգաթերթը</w:t>
      </w:r>
      <w:r w:rsidRPr="00886BE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86BE4">
        <w:rPr>
          <w:rFonts w:ascii="GHEA Grapalat" w:hAnsi="GHEA Grapalat"/>
          <w:b/>
          <w:sz w:val="22"/>
          <w:szCs w:val="22"/>
          <w:lang w:val="hy-AM"/>
        </w:rPr>
        <w:t>կազմվել</w:t>
      </w:r>
      <w:r w:rsidRPr="00886BE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86BE4">
        <w:rPr>
          <w:rFonts w:ascii="GHEA Grapalat" w:hAnsi="GHEA Grapalat"/>
          <w:b/>
          <w:sz w:val="22"/>
          <w:szCs w:val="22"/>
          <w:lang w:val="hy-AM"/>
        </w:rPr>
        <w:t>է</w:t>
      </w:r>
      <w:r w:rsidRPr="00886BE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86BE4">
        <w:rPr>
          <w:rFonts w:ascii="GHEA Grapalat" w:hAnsi="GHEA Grapalat"/>
          <w:b/>
          <w:sz w:val="22"/>
          <w:szCs w:val="22"/>
          <w:lang w:val="hy-AM"/>
        </w:rPr>
        <w:t>հետևյալ</w:t>
      </w:r>
      <w:r w:rsidRPr="00886BE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86BE4">
        <w:rPr>
          <w:rFonts w:ascii="GHEA Grapalat" w:hAnsi="GHEA Grapalat"/>
          <w:b/>
          <w:sz w:val="22"/>
          <w:szCs w:val="22"/>
          <w:lang w:val="hy-AM"/>
        </w:rPr>
        <w:t>նորմատիվ</w:t>
      </w:r>
      <w:r w:rsidRPr="00886BE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86BE4">
        <w:rPr>
          <w:rFonts w:ascii="GHEA Grapalat" w:hAnsi="GHEA Grapalat"/>
          <w:b/>
          <w:sz w:val="22"/>
          <w:szCs w:val="22"/>
          <w:lang w:val="hy-AM"/>
        </w:rPr>
        <w:t>իրավական</w:t>
      </w:r>
      <w:r w:rsidRPr="00886BE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86BE4">
        <w:rPr>
          <w:rFonts w:ascii="GHEA Grapalat" w:hAnsi="GHEA Grapalat"/>
          <w:b/>
          <w:sz w:val="22"/>
          <w:szCs w:val="22"/>
          <w:lang w:val="hy-AM"/>
        </w:rPr>
        <w:t>ակտերի</w:t>
      </w:r>
      <w:r w:rsidRPr="00886BE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86BE4">
        <w:rPr>
          <w:rFonts w:ascii="GHEA Grapalat" w:hAnsi="GHEA Grapalat"/>
          <w:b/>
          <w:sz w:val="22"/>
          <w:szCs w:val="22"/>
          <w:lang w:val="hy-AM"/>
        </w:rPr>
        <w:t>հիման</w:t>
      </w:r>
      <w:r w:rsidRPr="00886BE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86BE4">
        <w:rPr>
          <w:rFonts w:ascii="GHEA Grapalat" w:hAnsi="GHEA Grapalat"/>
          <w:b/>
          <w:sz w:val="22"/>
          <w:szCs w:val="22"/>
          <w:lang w:val="hy-AM"/>
        </w:rPr>
        <w:t>վրա</w:t>
      </w:r>
    </w:p>
    <w:p w14:paraId="218AF00D" w14:textId="77777777" w:rsidR="00A1695D" w:rsidRPr="007D2C21" w:rsidRDefault="00A1695D" w:rsidP="00A1695D">
      <w:pPr>
        <w:rPr>
          <w:rFonts w:ascii="GHEA Grapalat" w:hAnsi="GHEA Grapalat" w:cs="Sylfaen"/>
          <w:sz w:val="22"/>
          <w:szCs w:val="22"/>
          <w:lang w:val="hy-AM"/>
        </w:rPr>
      </w:pPr>
    </w:p>
    <w:p w14:paraId="112B6690" w14:textId="1ECFD396" w:rsidR="00296BC8" w:rsidRPr="00212124" w:rsidRDefault="007D2C21" w:rsidP="006051D1">
      <w:pPr>
        <w:pStyle w:val="ListParagraph"/>
        <w:numPr>
          <w:ilvl w:val="0"/>
          <w:numId w:val="41"/>
        </w:num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Arial Unicode"/>
          <w:bCs/>
          <w:color w:val="000000"/>
          <w:lang w:val="hy-AM"/>
        </w:rPr>
        <w:t>Ա</w:t>
      </w:r>
      <w:r w:rsidR="00276230" w:rsidRPr="007B1DD9">
        <w:rPr>
          <w:rFonts w:ascii="GHEA Grapalat" w:hAnsi="GHEA Grapalat" w:cs="Arial Unicode"/>
          <w:bCs/>
          <w:color w:val="000000"/>
          <w:lang w:val="hy-AM"/>
        </w:rPr>
        <w:t>ռողջապահության</w:t>
      </w:r>
      <w:r w:rsidR="00276230" w:rsidRPr="000A5E16">
        <w:rPr>
          <w:rFonts w:ascii="GHEA Grapalat" w:hAnsi="GHEA Grapalat"/>
          <w:bCs/>
          <w:color w:val="000000"/>
          <w:lang w:val="af-ZA"/>
        </w:rPr>
        <w:t xml:space="preserve"> </w:t>
      </w:r>
      <w:r w:rsidR="00276230" w:rsidRPr="007B1DD9">
        <w:rPr>
          <w:rFonts w:ascii="GHEA Grapalat" w:hAnsi="GHEA Grapalat" w:cs="Arial Unicode"/>
          <w:bCs/>
          <w:color w:val="000000"/>
          <w:lang w:val="hy-AM"/>
        </w:rPr>
        <w:t>նախարար</w:t>
      </w:r>
      <w:r w:rsidR="00276230" w:rsidRPr="007B1DD9">
        <w:rPr>
          <w:rFonts w:ascii="GHEA Grapalat" w:hAnsi="GHEA Grapalat"/>
          <w:bCs/>
          <w:color w:val="000000"/>
          <w:lang w:val="hy-AM"/>
        </w:rPr>
        <w:t>ի</w:t>
      </w:r>
      <w:r w:rsidR="00276230" w:rsidRPr="000A5E16">
        <w:rPr>
          <w:rFonts w:ascii="GHEA Grapalat" w:hAnsi="GHEA Grapalat"/>
          <w:bCs/>
          <w:color w:val="000000"/>
          <w:lang w:val="hy-AM"/>
        </w:rPr>
        <w:t xml:space="preserve"> </w:t>
      </w:r>
      <w:r w:rsidR="00276230" w:rsidRPr="000A5E16">
        <w:rPr>
          <w:rFonts w:ascii="GHEA Grapalat" w:hAnsi="GHEA Grapalat"/>
          <w:bCs/>
          <w:color w:val="000000"/>
          <w:lang w:val="af-ZA"/>
        </w:rPr>
        <w:t>20</w:t>
      </w:r>
      <w:r w:rsidR="00276230" w:rsidRPr="000A5E16">
        <w:rPr>
          <w:rFonts w:ascii="GHEA Grapalat" w:hAnsi="GHEA Grapalat"/>
          <w:bCs/>
          <w:color w:val="000000"/>
          <w:lang w:val="hy-AM"/>
        </w:rPr>
        <w:t>15</w:t>
      </w:r>
      <w:r w:rsidR="00276230" w:rsidRPr="000A5E16">
        <w:rPr>
          <w:rFonts w:ascii="GHEA Grapalat" w:hAnsi="GHEA Grapalat"/>
          <w:bCs/>
          <w:color w:val="000000"/>
          <w:lang w:val="af-ZA"/>
        </w:rPr>
        <w:t xml:space="preserve"> </w:t>
      </w:r>
      <w:r w:rsidR="00276230" w:rsidRPr="007B1DD9">
        <w:rPr>
          <w:rFonts w:ascii="GHEA Grapalat" w:hAnsi="GHEA Grapalat"/>
          <w:bCs/>
          <w:color w:val="000000"/>
          <w:lang w:val="hy-AM"/>
        </w:rPr>
        <w:t>թվականի</w:t>
      </w:r>
      <w:r w:rsidR="00276230" w:rsidRPr="000A5E16">
        <w:rPr>
          <w:rFonts w:ascii="GHEA Grapalat" w:hAnsi="GHEA Grapalat"/>
          <w:bCs/>
          <w:color w:val="000000"/>
          <w:lang w:val="af-ZA"/>
        </w:rPr>
        <w:t xml:space="preserve"> </w:t>
      </w:r>
      <w:r w:rsidR="00276230" w:rsidRPr="000A5E16">
        <w:rPr>
          <w:rFonts w:ascii="GHEA Grapalat" w:hAnsi="GHEA Grapalat"/>
          <w:bCs/>
          <w:color w:val="000000"/>
          <w:lang w:val="hy-AM"/>
        </w:rPr>
        <w:t xml:space="preserve">դեկտեմբերի 23-ի </w:t>
      </w:r>
      <w:r w:rsidR="00276230" w:rsidRPr="000A5E16">
        <w:rPr>
          <w:rFonts w:ascii="GHEA Grapalat" w:hAnsi="GHEA Grapalat"/>
          <w:bCs/>
          <w:color w:val="000000"/>
          <w:lang w:val="af-ZA"/>
        </w:rPr>
        <w:t>N</w:t>
      </w:r>
      <w:r w:rsidR="00276230" w:rsidRPr="000A5E16">
        <w:rPr>
          <w:rFonts w:cs="Calibri"/>
          <w:bCs/>
          <w:color w:val="000000"/>
          <w:lang w:val="af-ZA"/>
        </w:rPr>
        <w:t> </w:t>
      </w:r>
      <w:r w:rsidR="00F63871" w:rsidRPr="000A5E16">
        <w:rPr>
          <w:rFonts w:ascii="GHEA Grapalat" w:hAnsi="GHEA Grapalat"/>
          <w:bCs/>
          <w:color w:val="000000"/>
          <w:lang w:val="hy-AM"/>
        </w:rPr>
        <w:t>59</w:t>
      </w:r>
      <w:r w:rsidR="00276230" w:rsidRPr="000A5E16">
        <w:rPr>
          <w:rFonts w:ascii="GHEA Grapalat" w:hAnsi="GHEA Grapalat"/>
          <w:bCs/>
          <w:color w:val="000000"/>
          <w:lang w:val="af-ZA"/>
        </w:rPr>
        <w:t>-</w:t>
      </w:r>
      <w:r w:rsidR="00276230" w:rsidRPr="007B1DD9">
        <w:rPr>
          <w:rFonts w:ascii="GHEA Grapalat" w:hAnsi="GHEA Grapalat" w:cs="Arial Unicode"/>
          <w:bCs/>
          <w:color w:val="000000"/>
          <w:lang w:val="hy-AM"/>
        </w:rPr>
        <w:t>Ն</w:t>
      </w:r>
      <w:r w:rsidR="00276230" w:rsidRPr="000A5E16">
        <w:rPr>
          <w:rFonts w:ascii="GHEA Grapalat" w:hAnsi="GHEA Grapalat"/>
          <w:bCs/>
          <w:color w:val="000000"/>
          <w:lang w:val="af-ZA"/>
        </w:rPr>
        <w:t xml:space="preserve"> </w:t>
      </w:r>
      <w:r w:rsidR="00276230" w:rsidRPr="007B1DD9">
        <w:rPr>
          <w:rFonts w:ascii="GHEA Grapalat" w:hAnsi="GHEA Grapalat" w:cs="Arial Unicode"/>
          <w:bCs/>
          <w:color w:val="000000"/>
          <w:lang w:val="hy-AM"/>
        </w:rPr>
        <w:t>հրաման</w:t>
      </w:r>
      <w:r>
        <w:rPr>
          <w:rFonts w:ascii="GHEA Grapalat" w:hAnsi="GHEA Grapalat" w:cs="Arial Unicode"/>
          <w:bCs/>
          <w:color w:val="000000"/>
          <w:lang w:val="hy-AM"/>
        </w:rPr>
        <w:t>:</w:t>
      </w:r>
      <w:r w:rsidR="00372CC7" w:rsidRPr="000A5E16">
        <w:rPr>
          <w:rFonts w:ascii="GHEA Grapalat" w:hAnsi="GHEA Grapalat"/>
          <w:bCs/>
          <w:color w:val="000000"/>
          <w:lang w:val="hy-AM"/>
        </w:rPr>
        <w:t xml:space="preserve"> </w:t>
      </w:r>
    </w:p>
    <w:p w14:paraId="2A39A30E" w14:textId="6EAE3D3F" w:rsidR="00212124" w:rsidRPr="00212124" w:rsidRDefault="00212124" w:rsidP="00212124">
      <w:pPr>
        <w:pStyle w:val="ListParagraph"/>
        <w:numPr>
          <w:ilvl w:val="0"/>
          <w:numId w:val="41"/>
        </w:numPr>
        <w:rPr>
          <w:rFonts w:ascii="GHEA Grapalat" w:hAnsi="GHEA Grapalat"/>
          <w:color w:val="000000"/>
          <w:lang w:val="hy-AM"/>
        </w:rPr>
      </w:pPr>
      <w:r w:rsidRPr="00212124">
        <w:rPr>
          <w:rFonts w:ascii="GHEA Grapalat" w:hAnsi="GHEA Grapalat"/>
          <w:color w:val="000000"/>
          <w:lang w:val="hy-AM"/>
        </w:rPr>
        <w:t>Առողջապահության նախարարի</w:t>
      </w:r>
      <w:r>
        <w:rPr>
          <w:rFonts w:ascii="GHEA Grapalat" w:hAnsi="GHEA Grapalat"/>
          <w:color w:val="000000"/>
          <w:lang w:val="hy-AM"/>
        </w:rPr>
        <w:t xml:space="preserve"> 2008</w:t>
      </w:r>
      <w:r w:rsidRPr="00212124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հոկտեմբերի 20</w:t>
      </w:r>
      <w:r w:rsidRPr="00212124">
        <w:rPr>
          <w:rFonts w:ascii="GHEA Grapalat" w:hAnsi="GHEA Grapalat"/>
          <w:color w:val="000000"/>
          <w:lang w:val="hy-AM"/>
        </w:rPr>
        <w:t>-ի</w:t>
      </w:r>
      <w:r>
        <w:rPr>
          <w:rFonts w:ascii="GHEA Grapalat" w:hAnsi="GHEA Grapalat"/>
          <w:color w:val="000000"/>
          <w:lang w:val="hy-AM"/>
        </w:rPr>
        <w:t xml:space="preserve"> N 21</w:t>
      </w:r>
      <w:r w:rsidRPr="00212124">
        <w:rPr>
          <w:rFonts w:ascii="GHEA Grapalat" w:hAnsi="GHEA Grapalat"/>
          <w:color w:val="000000"/>
          <w:lang w:val="hy-AM"/>
        </w:rPr>
        <w:t xml:space="preserve">-Ն հրաման: </w:t>
      </w:r>
    </w:p>
    <w:p w14:paraId="32846EA0" w14:textId="536AC7D5" w:rsidR="004C1B7A" w:rsidRPr="000A5E16" w:rsidRDefault="007D2C21" w:rsidP="006051D1">
      <w:pPr>
        <w:pStyle w:val="ListParagraph"/>
        <w:numPr>
          <w:ilvl w:val="0"/>
          <w:numId w:val="41"/>
        </w:num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sz w:val="21"/>
          <w:szCs w:val="21"/>
          <w:lang w:val="hy-AM"/>
        </w:rPr>
        <w:t>Կ</w:t>
      </w:r>
      <w:r w:rsidR="004C1B7A" w:rsidRPr="000A5E16">
        <w:rPr>
          <w:rFonts w:ascii="GHEA Grapalat" w:hAnsi="GHEA Grapalat"/>
          <w:sz w:val="21"/>
          <w:szCs w:val="21"/>
          <w:lang w:val="hy-AM"/>
        </w:rPr>
        <w:t>առավարության 2003 թվականի մարտի 27-ի N 347-Ն որոշում</w:t>
      </w:r>
      <w:r>
        <w:rPr>
          <w:rFonts w:ascii="GHEA Grapalat" w:hAnsi="GHEA Grapalat"/>
          <w:sz w:val="21"/>
          <w:szCs w:val="21"/>
          <w:lang w:val="hy-AM"/>
        </w:rPr>
        <w:t>:</w:t>
      </w:r>
    </w:p>
    <w:p w14:paraId="3B405715" w14:textId="7F4DE3A3" w:rsidR="00B929CA" w:rsidRPr="000A5E16" w:rsidRDefault="00B929CA" w:rsidP="003F01EB">
      <w:pPr>
        <w:shd w:val="clear" w:color="auto" w:fill="FFFFFF"/>
        <w:tabs>
          <w:tab w:val="left" w:pos="993"/>
        </w:tabs>
        <w:jc w:val="both"/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af-ZA"/>
        </w:rPr>
      </w:pPr>
    </w:p>
    <w:p w14:paraId="6A22E504" w14:textId="57B8AD95" w:rsidR="00496440" w:rsidRPr="000A5E16" w:rsidRDefault="00496440" w:rsidP="003F01EB">
      <w:pPr>
        <w:shd w:val="clear" w:color="auto" w:fill="FFFFFF"/>
        <w:tabs>
          <w:tab w:val="left" w:pos="993"/>
        </w:tabs>
        <w:jc w:val="both"/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af-ZA"/>
        </w:rPr>
      </w:pPr>
    </w:p>
    <w:p w14:paraId="62E812E1" w14:textId="7C293533" w:rsidR="00496440" w:rsidRPr="000A5E16" w:rsidRDefault="00496440" w:rsidP="003F01EB">
      <w:pPr>
        <w:shd w:val="clear" w:color="auto" w:fill="FFFFFF"/>
        <w:tabs>
          <w:tab w:val="left" w:pos="993"/>
        </w:tabs>
        <w:jc w:val="both"/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af-ZA"/>
        </w:rPr>
      </w:pPr>
    </w:p>
    <w:p w14:paraId="53EAE235" w14:textId="77777777" w:rsidR="00496440" w:rsidRPr="000A5E16" w:rsidRDefault="00496440" w:rsidP="003F01EB">
      <w:pPr>
        <w:shd w:val="clear" w:color="auto" w:fill="FFFFFF"/>
        <w:tabs>
          <w:tab w:val="left" w:pos="993"/>
        </w:tabs>
        <w:jc w:val="both"/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af-ZA"/>
        </w:rPr>
      </w:pPr>
    </w:p>
    <w:p w14:paraId="429FAABF" w14:textId="77777777" w:rsidR="003F01EB" w:rsidRPr="000A5E16" w:rsidRDefault="003F01EB" w:rsidP="003F01EB">
      <w:pPr>
        <w:shd w:val="clear" w:color="auto" w:fill="FFFFFF"/>
        <w:tabs>
          <w:tab w:val="left" w:pos="993"/>
        </w:tabs>
        <w:jc w:val="both"/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af-ZA"/>
        </w:rPr>
      </w:pPr>
    </w:p>
    <w:p w14:paraId="507B4FAC" w14:textId="77777777" w:rsidR="00A1695D" w:rsidRPr="000A5E16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25AC52A7" w14:textId="532C9C50" w:rsidR="00A1695D" w:rsidRPr="000A5E16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  <w:r w:rsidRPr="000A5E16">
        <w:rPr>
          <w:rFonts w:ascii="GHEA Grapalat" w:hAnsi="GHEA Grapalat" w:cs="GHEA Grapalat"/>
          <w:b/>
          <w:bCs/>
          <w:sz w:val="24"/>
          <w:szCs w:val="24"/>
        </w:rPr>
        <w:t>Տեսչ</w:t>
      </w:r>
      <w:r w:rsidRPr="000A5E16">
        <w:rPr>
          <w:rFonts w:ascii="GHEA Grapalat" w:hAnsi="GHEA Grapalat" w:cs="GHEA Grapalat"/>
          <w:b/>
          <w:bCs/>
          <w:sz w:val="24"/>
          <w:szCs w:val="24"/>
          <w:lang w:val="hy-AM"/>
        </w:rPr>
        <w:t>ական մարմնի ծառայող</w:t>
      </w:r>
      <w:r w:rsidR="00514918" w:rsidRPr="000A5E16">
        <w:rPr>
          <w:rFonts w:ascii="GHEA Grapalat" w:hAnsi="GHEA Grapalat" w:cs="GHEA Grapalat"/>
          <w:b/>
          <w:bCs/>
          <w:sz w:val="24"/>
          <w:szCs w:val="24"/>
          <w:lang w:val="hy-AM"/>
        </w:rPr>
        <w:t>՝</w:t>
      </w:r>
      <w:r w:rsidRPr="000A5E16">
        <w:rPr>
          <w:rFonts w:ascii="GHEA Grapalat" w:hAnsi="GHEA Grapalat" w:cs="GHEA Grapalat"/>
          <w:sz w:val="22"/>
          <w:szCs w:val="22"/>
          <w:lang w:val="af-ZA"/>
        </w:rPr>
        <w:t xml:space="preserve">     __________________</w:t>
      </w:r>
      <w:r w:rsidR="00514918" w:rsidRPr="000A5E1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514918" w:rsidRPr="000A5E1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514918" w:rsidRPr="000A5E1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514918" w:rsidRPr="000A5E1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514918" w:rsidRPr="000A5E16">
        <w:rPr>
          <w:rFonts w:ascii="GHEA Grapalat" w:hAnsi="GHEA Grapalat" w:cs="GHEA Grapalat"/>
          <w:sz w:val="22"/>
          <w:szCs w:val="22"/>
          <w:lang w:val="hy-AM"/>
        </w:rPr>
        <w:softHyphen/>
      </w:r>
      <w:r w:rsidR="000B48B3" w:rsidRPr="000A5E16">
        <w:rPr>
          <w:rFonts w:ascii="GHEA Grapalat" w:hAnsi="GHEA Grapalat" w:cs="GHEA Grapalat"/>
          <w:sz w:val="22"/>
          <w:szCs w:val="22"/>
          <w:lang w:val="hy-AM"/>
        </w:rPr>
        <w:t>____</w:t>
      </w:r>
      <w:r w:rsidRPr="000A5E16">
        <w:rPr>
          <w:rFonts w:ascii="GHEA Grapalat" w:hAnsi="GHEA Grapalat" w:cs="GHEA Grapalat"/>
          <w:sz w:val="22"/>
          <w:szCs w:val="22"/>
          <w:lang w:val="af-ZA"/>
        </w:rPr>
        <w:tab/>
      </w:r>
      <w:r w:rsidRPr="000A5E16">
        <w:rPr>
          <w:rFonts w:ascii="GHEA Grapalat" w:hAnsi="GHEA Grapalat" w:cs="GHEA Grapalat"/>
          <w:sz w:val="22"/>
          <w:szCs w:val="22"/>
          <w:lang w:val="af-ZA"/>
        </w:rPr>
        <w:tab/>
      </w:r>
      <w:r w:rsidRPr="000A5E16">
        <w:rPr>
          <w:rFonts w:ascii="GHEA Grapalat" w:hAnsi="GHEA Grapalat" w:cs="GHEA Grapalat"/>
          <w:sz w:val="22"/>
          <w:szCs w:val="22"/>
          <w:lang w:val="af-ZA"/>
        </w:rPr>
        <w:tab/>
      </w:r>
      <w:r w:rsidRPr="000A5E16">
        <w:rPr>
          <w:rFonts w:ascii="GHEA Grapalat" w:hAnsi="GHEA Grapalat" w:cs="GHEA Grapalat"/>
          <w:sz w:val="22"/>
          <w:szCs w:val="22"/>
          <w:lang w:val="af-ZA"/>
        </w:rPr>
        <w:tab/>
      </w:r>
      <w:r w:rsidRPr="000A5E16">
        <w:rPr>
          <w:rFonts w:ascii="GHEA Grapalat" w:hAnsi="GHEA Grapalat" w:cs="GHEA Grapalat"/>
          <w:sz w:val="22"/>
          <w:szCs w:val="22"/>
          <w:lang w:val="af-ZA"/>
        </w:rPr>
        <w:tab/>
      </w:r>
      <w:r w:rsidRPr="000A5E1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0A5E16">
        <w:rPr>
          <w:rFonts w:ascii="GHEA Grapalat" w:hAnsi="GHEA Grapalat" w:cs="GHEA Grapalat"/>
          <w:b/>
          <w:bCs/>
          <w:sz w:val="24"/>
          <w:szCs w:val="24"/>
        </w:rPr>
        <w:t>Տնտեսավարող</w:t>
      </w:r>
      <w:r w:rsidR="00514918" w:rsidRPr="000A5E16">
        <w:rPr>
          <w:rFonts w:ascii="GHEA Grapalat" w:hAnsi="GHEA Grapalat" w:cs="GHEA Grapalat"/>
          <w:b/>
          <w:bCs/>
          <w:sz w:val="24"/>
          <w:szCs w:val="24"/>
          <w:lang w:val="hy-AM"/>
        </w:rPr>
        <w:t>՝</w:t>
      </w:r>
      <w:r w:rsidRPr="000A5E16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0B48B3" w:rsidRPr="000A5E16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0A5E16">
        <w:rPr>
          <w:rFonts w:ascii="GHEA Grapalat" w:hAnsi="GHEA Grapalat" w:cs="GHEA Grapalat"/>
          <w:sz w:val="22"/>
          <w:szCs w:val="22"/>
          <w:lang w:val="af-ZA"/>
        </w:rPr>
        <w:t>____________________</w:t>
      </w:r>
    </w:p>
    <w:p w14:paraId="5EEB89FD" w14:textId="49DB7A95" w:rsidR="00A1695D" w:rsidRPr="007D2C21" w:rsidRDefault="00A7341C" w:rsidP="00A1695D">
      <w:pPr>
        <w:ind w:left="3540"/>
        <w:rPr>
          <w:rFonts w:ascii="GHEA Grapalat" w:hAnsi="GHEA Grapalat" w:cs="GHEA Grapalat"/>
          <w:sz w:val="18"/>
          <w:szCs w:val="18"/>
          <w:lang w:val="af-ZA"/>
        </w:rPr>
      </w:pPr>
      <w:r w:rsidRPr="007D2C21">
        <w:rPr>
          <w:rFonts w:ascii="GHEA Grapalat" w:hAnsi="GHEA Grapalat" w:cs="GHEA Grapalat"/>
          <w:sz w:val="18"/>
          <w:szCs w:val="18"/>
          <w:lang w:val="hy-AM"/>
        </w:rPr>
        <w:t xml:space="preserve">     </w:t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>(</w:t>
      </w:r>
      <w:r w:rsidR="00A1695D" w:rsidRPr="007D2C21">
        <w:rPr>
          <w:rFonts w:ascii="GHEA Grapalat" w:hAnsi="GHEA Grapalat" w:cs="GHEA Grapalat"/>
          <w:sz w:val="18"/>
          <w:szCs w:val="18"/>
        </w:rPr>
        <w:t>ստորագրություն</w:t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>)</w:t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ab/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ab/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ab/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ab/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ab/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ab/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ab/>
      </w:r>
      <w:r w:rsidRPr="007D2C21">
        <w:rPr>
          <w:rFonts w:ascii="GHEA Grapalat" w:hAnsi="GHEA Grapalat" w:cs="GHEA Grapalat"/>
          <w:sz w:val="18"/>
          <w:szCs w:val="18"/>
          <w:lang w:val="hy-AM"/>
        </w:rPr>
        <w:t xml:space="preserve">           </w:t>
      </w:r>
      <w:r w:rsidR="00A437CA" w:rsidRPr="007D2C21">
        <w:rPr>
          <w:rFonts w:ascii="GHEA Grapalat" w:hAnsi="GHEA Grapalat" w:cs="GHEA Grapalat"/>
          <w:sz w:val="18"/>
          <w:szCs w:val="18"/>
          <w:lang w:val="hy-AM"/>
        </w:rPr>
        <w:t xml:space="preserve">            </w:t>
      </w:r>
      <w:r w:rsidRPr="007D2C21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="007D2C21">
        <w:rPr>
          <w:rFonts w:ascii="GHEA Grapalat" w:hAnsi="GHEA Grapalat" w:cs="GHEA Grapalat"/>
          <w:sz w:val="18"/>
          <w:szCs w:val="18"/>
          <w:lang w:val="hy-AM"/>
        </w:rPr>
        <w:t xml:space="preserve">         </w:t>
      </w:r>
      <w:r w:rsidRPr="007D2C21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>(</w:t>
      </w:r>
      <w:r w:rsidR="00A1695D" w:rsidRPr="007D2C21">
        <w:rPr>
          <w:rFonts w:ascii="GHEA Grapalat" w:hAnsi="GHEA Grapalat" w:cs="GHEA Grapalat"/>
          <w:sz w:val="18"/>
          <w:szCs w:val="18"/>
        </w:rPr>
        <w:t>ստորագրություն</w:t>
      </w:r>
      <w:r w:rsidR="00A1695D" w:rsidRPr="007D2C21">
        <w:rPr>
          <w:rFonts w:ascii="GHEA Grapalat" w:hAnsi="GHEA Grapalat" w:cs="GHEA Grapalat"/>
          <w:sz w:val="18"/>
          <w:szCs w:val="18"/>
          <w:lang w:val="af-ZA"/>
        </w:rPr>
        <w:t>)</w:t>
      </w:r>
    </w:p>
    <w:p w14:paraId="441C3876" w14:textId="7E81CD51" w:rsidR="00B857C4" w:rsidRPr="007D2C21" w:rsidRDefault="007D2C21" w:rsidP="00A1695D">
      <w:pPr>
        <w:ind w:left="3540"/>
        <w:rPr>
          <w:rFonts w:ascii="GHEA Grapalat" w:hAnsi="GHEA Grapalat" w:cs="GHEA Grapalat"/>
          <w:sz w:val="18"/>
          <w:szCs w:val="18"/>
          <w:lang w:val="hy-AM"/>
        </w:rPr>
      </w:pPr>
      <w:r>
        <w:rPr>
          <w:rFonts w:ascii="GHEA Grapalat" w:hAnsi="GHEA Grapalat" w:cs="GHEA Grapalat"/>
          <w:sz w:val="18"/>
          <w:szCs w:val="18"/>
          <w:lang w:val="hy-AM"/>
        </w:rPr>
        <w:t xml:space="preserve">  </w:t>
      </w:r>
    </w:p>
    <w:p w14:paraId="0C919994" w14:textId="77777777" w:rsidR="00B857C4" w:rsidRPr="000A5E16" w:rsidRDefault="00B857C4" w:rsidP="00B857C4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14:paraId="283FD0C2" w14:textId="77777777" w:rsidR="00B857C4" w:rsidRPr="000A5E16" w:rsidRDefault="00B857C4" w:rsidP="00B857C4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14:paraId="141DD99E" w14:textId="77777777" w:rsidR="00B857C4" w:rsidRPr="000A5E16" w:rsidRDefault="00B857C4" w:rsidP="00B857C4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14:paraId="18E50893" w14:textId="77777777" w:rsidR="00B857C4" w:rsidRPr="000A5E16" w:rsidRDefault="00B857C4" w:rsidP="00B857C4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14:paraId="3D7051E1" w14:textId="77777777" w:rsidR="00B857C4" w:rsidRPr="000A5E16" w:rsidRDefault="00B857C4" w:rsidP="00B857C4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14:paraId="7BAD2FA7" w14:textId="77777777" w:rsidR="00B857C4" w:rsidRPr="000A5E16" w:rsidRDefault="00B857C4" w:rsidP="00B857C4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14:paraId="14067BE7" w14:textId="77777777" w:rsidR="00B857C4" w:rsidRPr="000A5E16" w:rsidRDefault="00B857C4" w:rsidP="00A1695D">
      <w:pPr>
        <w:ind w:left="3540"/>
        <w:rPr>
          <w:rFonts w:ascii="GHEA Grapalat" w:hAnsi="GHEA Grapalat" w:cs="Sylfaen"/>
          <w:b/>
          <w:sz w:val="22"/>
          <w:szCs w:val="22"/>
          <w:lang w:val="af-ZA"/>
        </w:rPr>
      </w:pPr>
    </w:p>
    <w:sectPr w:rsidR="00B857C4" w:rsidRPr="000A5E16" w:rsidSect="00311BD6">
      <w:footerReference w:type="default" r:id="rId8"/>
      <w:pgSz w:w="16838" w:h="11906" w:orient="landscape"/>
      <w:pgMar w:top="180" w:right="548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C88A2" w14:textId="77777777" w:rsidR="003A2A79" w:rsidRDefault="003A2A79">
      <w:r>
        <w:separator/>
      </w:r>
    </w:p>
  </w:endnote>
  <w:endnote w:type="continuationSeparator" w:id="0">
    <w:p w14:paraId="24CDDE09" w14:textId="77777777" w:rsidR="003A2A79" w:rsidRDefault="003A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295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9BB4A" w14:textId="286769D2" w:rsidR="00834D41" w:rsidRDefault="00834D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1E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BCD8171" w14:textId="77777777" w:rsidR="00834D41" w:rsidRDefault="00834D41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A0176" w14:textId="77777777" w:rsidR="003A2A79" w:rsidRDefault="003A2A79">
      <w:r>
        <w:separator/>
      </w:r>
    </w:p>
  </w:footnote>
  <w:footnote w:type="continuationSeparator" w:id="0">
    <w:p w14:paraId="0A5CC737" w14:textId="77777777" w:rsidR="003A2A79" w:rsidRDefault="003A2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A49"/>
    <w:multiLevelType w:val="hybridMultilevel"/>
    <w:tmpl w:val="2CD8D55E"/>
    <w:lvl w:ilvl="0" w:tplc="7DCC7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616B"/>
    <w:multiLevelType w:val="hybridMultilevel"/>
    <w:tmpl w:val="5A3868D2"/>
    <w:lvl w:ilvl="0" w:tplc="A2BEC3CE">
      <w:start w:val="1"/>
      <w:numFmt w:val="decimal"/>
      <w:lvlText w:val="%1."/>
      <w:lvlJc w:val="left"/>
      <w:pPr>
        <w:ind w:left="348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308"/>
    <w:multiLevelType w:val="hybridMultilevel"/>
    <w:tmpl w:val="5990439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B991F22"/>
    <w:multiLevelType w:val="hybridMultilevel"/>
    <w:tmpl w:val="C98CB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2F2AA3"/>
    <w:multiLevelType w:val="hybridMultilevel"/>
    <w:tmpl w:val="E4E0250E"/>
    <w:lvl w:ilvl="0" w:tplc="AC24759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73599"/>
    <w:multiLevelType w:val="hybridMultilevel"/>
    <w:tmpl w:val="CCA09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C2498"/>
    <w:multiLevelType w:val="hybridMultilevel"/>
    <w:tmpl w:val="3E0A5226"/>
    <w:lvl w:ilvl="0" w:tplc="F66A0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D7746"/>
    <w:multiLevelType w:val="hybridMultilevel"/>
    <w:tmpl w:val="E6583F1E"/>
    <w:lvl w:ilvl="0" w:tplc="943C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FD569E"/>
    <w:multiLevelType w:val="hybridMultilevel"/>
    <w:tmpl w:val="7EA2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756D5"/>
    <w:multiLevelType w:val="hybridMultilevel"/>
    <w:tmpl w:val="D5D8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23F10"/>
    <w:multiLevelType w:val="hybridMultilevel"/>
    <w:tmpl w:val="B988305E"/>
    <w:lvl w:ilvl="0" w:tplc="1366B15A">
      <w:start w:val="1"/>
      <w:numFmt w:val="decimal"/>
      <w:lvlText w:val="%1."/>
      <w:lvlJc w:val="left"/>
      <w:pPr>
        <w:ind w:left="35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2F000004"/>
    <w:multiLevelType w:val="hybridMultilevel"/>
    <w:tmpl w:val="342AA876"/>
    <w:lvl w:ilvl="0" w:tplc="01243C16">
      <w:start w:val="1"/>
      <w:numFmt w:val="decimal"/>
      <w:lvlText w:val="%1."/>
      <w:lvlJc w:val="left"/>
      <w:pPr>
        <w:ind w:left="720" w:hanging="360"/>
      </w:pPr>
    </w:lvl>
    <w:lvl w:ilvl="1" w:tplc="6180E0E2">
      <w:start w:val="1"/>
      <w:numFmt w:val="lowerLetter"/>
      <w:lvlText w:val="%2."/>
      <w:lvlJc w:val="left"/>
      <w:pPr>
        <w:ind w:left="1440" w:hanging="360"/>
      </w:pPr>
    </w:lvl>
    <w:lvl w:ilvl="2" w:tplc="E6421ECC">
      <w:start w:val="1"/>
      <w:numFmt w:val="lowerRoman"/>
      <w:lvlText w:val="%3."/>
      <w:lvlJc w:val="right"/>
      <w:pPr>
        <w:ind w:left="2160" w:hanging="180"/>
      </w:pPr>
    </w:lvl>
    <w:lvl w:ilvl="3" w:tplc="DA42A41A">
      <w:start w:val="1"/>
      <w:numFmt w:val="decimal"/>
      <w:lvlText w:val="%4."/>
      <w:lvlJc w:val="left"/>
      <w:pPr>
        <w:ind w:left="2880" w:hanging="360"/>
      </w:pPr>
    </w:lvl>
    <w:lvl w:ilvl="4" w:tplc="E6DC2B96">
      <w:start w:val="1"/>
      <w:numFmt w:val="lowerLetter"/>
      <w:lvlText w:val="%5."/>
      <w:lvlJc w:val="left"/>
      <w:pPr>
        <w:ind w:left="3600" w:hanging="360"/>
      </w:pPr>
    </w:lvl>
    <w:lvl w:ilvl="5" w:tplc="A0A0AC78">
      <w:start w:val="1"/>
      <w:numFmt w:val="lowerRoman"/>
      <w:lvlText w:val="%6."/>
      <w:lvlJc w:val="right"/>
      <w:pPr>
        <w:ind w:left="4320" w:hanging="180"/>
      </w:pPr>
    </w:lvl>
    <w:lvl w:ilvl="6" w:tplc="FB82395E">
      <w:start w:val="1"/>
      <w:numFmt w:val="decimal"/>
      <w:lvlText w:val="%7."/>
      <w:lvlJc w:val="left"/>
      <w:pPr>
        <w:ind w:left="5040" w:hanging="360"/>
      </w:pPr>
    </w:lvl>
    <w:lvl w:ilvl="7" w:tplc="49DCE7A2">
      <w:start w:val="1"/>
      <w:numFmt w:val="lowerLetter"/>
      <w:lvlText w:val="%8."/>
      <w:lvlJc w:val="left"/>
      <w:pPr>
        <w:ind w:left="5760" w:hanging="360"/>
      </w:pPr>
    </w:lvl>
    <w:lvl w:ilvl="8" w:tplc="B6E060F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0013"/>
    <w:multiLevelType w:val="hybridMultilevel"/>
    <w:tmpl w:val="3F91333A"/>
    <w:lvl w:ilvl="0" w:tplc="10BC53D6">
      <w:start w:val="1"/>
      <w:numFmt w:val="decimal"/>
      <w:lvlText w:val="%1."/>
      <w:lvlJc w:val="left"/>
      <w:pPr>
        <w:ind w:left="720" w:hanging="360"/>
      </w:pPr>
    </w:lvl>
    <w:lvl w:ilvl="1" w:tplc="B33EE2DA">
      <w:start w:val="1"/>
      <w:numFmt w:val="lowerLetter"/>
      <w:lvlText w:val="%2."/>
      <w:lvlJc w:val="left"/>
      <w:pPr>
        <w:ind w:left="1440" w:hanging="360"/>
      </w:pPr>
    </w:lvl>
    <w:lvl w:ilvl="2" w:tplc="45D687EC">
      <w:start w:val="1"/>
      <w:numFmt w:val="lowerRoman"/>
      <w:lvlText w:val="%3."/>
      <w:lvlJc w:val="right"/>
      <w:pPr>
        <w:ind w:left="2160" w:hanging="180"/>
      </w:pPr>
    </w:lvl>
    <w:lvl w:ilvl="3" w:tplc="F1E46C40">
      <w:start w:val="1"/>
      <w:numFmt w:val="decimal"/>
      <w:lvlText w:val="%4."/>
      <w:lvlJc w:val="left"/>
      <w:pPr>
        <w:ind w:left="2880" w:hanging="360"/>
      </w:pPr>
    </w:lvl>
    <w:lvl w:ilvl="4" w:tplc="5CF8FB48">
      <w:start w:val="1"/>
      <w:numFmt w:val="lowerLetter"/>
      <w:lvlText w:val="%5."/>
      <w:lvlJc w:val="left"/>
      <w:pPr>
        <w:ind w:left="3600" w:hanging="360"/>
      </w:pPr>
    </w:lvl>
    <w:lvl w:ilvl="5" w:tplc="8D48B014">
      <w:start w:val="1"/>
      <w:numFmt w:val="lowerRoman"/>
      <w:lvlText w:val="%6."/>
      <w:lvlJc w:val="right"/>
      <w:pPr>
        <w:ind w:left="4320" w:hanging="180"/>
      </w:pPr>
    </w:lvl>
    <w:lvl w:ilvl="6" w:tplc="8BE67134">
      <w:start w:val="1"/>
      <w:numFmt w:val="decimal"/>
      <w:lvlText w:val="%7."/>
      <w:lvlJc w:val="left"/>
      <w:pPr>
        <w:ind w:left="5040" w:hanging="360"/>
      </w:pPr>
    </w:lvl>
    <w:lvl w:ilvl="7" w:tplc="596C0996">
      <w:start w:val="1"/>
      <w:numFmt w:val="lowerLetter"/>
      <w:lvlText w:val="%8."/>
      <w:lvlJc w:val="left"/>
      <w:pPr>
        <w:ind w:left="5760" w:hanging="360"/>
      </w:pPr>
    </w:lvl>
    <w:lvl w:ilvl="8" w:tplc="4006B7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0016"/>
    <w:multiLevelType w:val="hybridMultilevel"/>
    <w:tmpl w:val="2FECDC94"/>
    <w:lvl w:ilvl="0" w:tplc="9982B326">
      <w:start w:val="1"/>
      <w:numFmt w:val="decimal"/>
      <w:lvlText w:val="%1."/>
      <w:lvlJc w:val="left"/>
      <w:pPr>
        <w:ind w:left="720" w:hanging="360"/>
      </w:pPr>
    </w:lvl>
    <w:lvl w:ilvl="1" w:tplc="434E6996">
      <w:start w:val="1"/>
      <w:numFmt w:val="lowerLetter"/>
      <w:lvlText w:val="%2."/>
      <w:lvlJc w:val="left"/>
      <w:pPr>
        <w:ind w:left="1440" w:hanging="360"/>
      </w:pPr>
    </w:lvl>
    <w:lvl w:ilvl="2" w:tplc="011E14A0">
      <w:start w:val="1"/>
      <w:numFmt w:val="lowerRoman"/>
      <w:lvlText w:val="%3."/>
      <w:lvlJc w:val="right"/>
      <w:pPr>
        <w:ind w:left="2160" w:hanging="180"/>
      </w:pPr>
    </w:lvl>
    <w:lvl w:ilvl="3" w:tplc="A6C44662">
      <w:start w:val="1"/>
      <w:numFmt w:val="decimal"/>
      <w:lvlText w:val="%4."/>
      <w:lvlJc w:val="left"/>
      <w:pPr>
        <w:ind w:left="2880" w:hanging="360"/>
      </w:pPr>
    </w:lvl>
    <w:lvl w:ilvl="4" w:tplc="6DCEE8AC">
      <w:start w:val="1"/>
      <w:numFmt w:val="lowerLetter"/>
      <w:lvlText w:val="%5."/>
      <w:lvlJc w:val="left"/>
      <w:pPr>
        <w:ind w:left="3600" w:hanging="360"/>
      </w:pPr>
    </w:lvl>
    <w:lvl w:ilvl="5" w:tplc="AD645606">
      <w:start w:val="1"/>
      <w:numFmt w:val="lowerRoman"/>
      <w:lvlText w:val="%6."/>
      <w:lvlJc w:val="right"/>
      <w:pPr>
        <w:ind w:left="4320" w:hanging="180"/>
      </w:pPr>
    </w:lvl>
    <w:lvl w:ilvl="6" w:tplc="AD541430">
      <w:start w:val="1"/>
      <w:numFmt w:val="decimal"/>
      <w:lvlText w:val="%7."/>
      <w:lvlJc w:val="left"/>
      <w:pPr>
        <w:ind w:left="5040" w:hanging="360"/>
      </w:pPr>
    </w:lvl>
    <w:lvl w:ilvl="7" w:tplc="F2229958">
      <w:start w:val="1"/>
      <w:numFmt w:val="lowerLetter"/>
      <w:lvlText w:val="%8."/>
      <w:lvlJc w:val="left"/>
      <w:pPr>
        <w:ind w:left="5760" w:hanging="360"/>
      </w:pPr>
    </w:lvl>
    <w:lvl w:ilvl="8" w:tplc="583EB0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01453"/>
    <w:multiLevelType w:val="hybridMultilevel"/>
    <w:tmpl w:val="AB1E3518"/>
    <w:lvl w:ilvl="0" w:tplc="9A30CA1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B35623"/>
    <w:multiLevelType w:val="hybridMultilevel"/>
    <w:tmpl w:val="177E9FA6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8" w15:restartNumberingAfterBreak="0">
    <w:nsid w:val="38490CAB"/>
    <w:multiLevelType w:val="hybridMultilevel"/>
    <w:tmpl w:val="6918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3071D"/>
    <w:multiLevelType w:val="hybridMultilevel"/>
    <w:tmpl w:val="44F497C4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0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7D3A"/>
    <w:multiLevelType w:val="hybridMultilevel"/>
    <w:tmpl w:val="FB3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2D9517E"/>
    <w:multiLevelType w:val="hybridMultilevel"/>
    <w:tmpl w:val="0BF8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F111EC"/>
    <w:multiLevelType w:val="hybridMultilevel"/>
    <w:tmpl w:val="71C2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747E0"/>
    <w:multiLevelType w:val="hybridMultilevel"/>
    <w:tmpl w:val="56CA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40"/>
    <w:multiLevelType w:val="hybridMultilevel"/>
    <w:tmpl w:val="8B76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42F1B"/>
    <w:multiLevelType w:val="hybridMultilevel"/>
    <w:tmpl w:val="D39E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F8462D"/>
    <w:multiLevelType w:val="hybridMultilevel"/>
    <w:tmpl w:val="F2204D22"/>
    <w:lvl w:ilvl="0" w:tplc="7DCC7788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9" w15:restartNumberingAfterBreak="0">
    <w:nsid w:val="7B511DD6"/>
    <w:multiLevelType w:val="hybridMultilevel"/>
    <w:tmpl w:val="7F64BCA6"/>
    <w:lvl w:ilvl="0" w:tplc="7B90E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D4C3B"/>
    <w:multiLevelType w:val="hybridMultilevel"/>
    <w:tmpl w:val="85B6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25"/>
  </w:num>
  <w:num w:numId="4">
    <w:abstractNumId w:val="26"/>
  </w:num>
  <w:num w:numId="5">
    <w:abstractNumId w:val="27"/>
  </w:num>
  <w:num w:numId="6">
    <w:abstractNumId w:val="32"/>
  </w:num>
  <w:num w:numId="7">
    <w:abstractNumId w:val="24"/>
  </w:num>
  <w:num w:numId="8">
    <w:abstractNumId w:val="5"/>
  </w:num>
  <w:num w:numId="9">
    <w:abstractNumId w:val="35"/>
  </w:num>
  <w:num w:numId="10">
    <w:abstractNumId w:val="28"/>
  </w:num>
  <w:num w:numId="11">
    <w:abstractNumId w:val="15"/>
  </w:num>
  <w:num w:numId="12">
    <w:abstractNumId w:val="30"/>
  </w:num>
  <w:num w:numId="13">
    <w:abstractNumId w:val="29"/>
  </w:num>
  <w:num w:numId="14">
    <w:abstractNumId w:val="20"/>
  </w:num>
  <w:num w:numId="15">
    <w:abstractNumId w:val="0"/>
  </w:num>
  <w:num w:numId="16">
    <w:abstractNumId w:val="14"/>
  </w:num>
  <w:num w:numId="17">
    <w:abstractNumId w:val="9"/>
  </w:num>
  <w:num w:numId="18">
    <w:abstractNumId w:val="13"/>
  </w:num>
  <w:num w:numId="19">
    <w:abstractNumId w:val="22"/>
  </w:num>
  <w:num w:numId="20">
    <w:abstractNumId w:val="6"/>
  </w:num>
  <w:num w:numId="21">
    <w:abstractNumId w:val="10"/>
  </w:num>
  <w:num w:numId="22">
    <w:abstractNumId w:val="12"/>
  </w:num>
  <w:num w:numId="23">
    <w:abstractNumId w:val="2"/>
  </w:num>
  <w:num w:numId="24">
    <w:abstractNumId w:val="4"/>
  </w:num>
  <w:num w:numId="25">
    <w:abstractNumId w:val="16"/>
  </w:num>
  <w:num w:numId="26">
    <w:abstractNumId w:val="1"/>
  </w:num>
  <w:num w:numId="27">
    <w:abstractNumId w:val="19"/>
  </w:num>
  <w:num w:numId="28">
    <w:abstractNumId w:val="38"/>
  </w:num>
  <w:num w:numId="29">
    <w:abstractNumId w:val="17"/>
  </w:num>
  <w:num w:numId="30">
    <w:abstractNumId w:val="39"/>
  </w:num>
  <w:num w:numId="31">
    <w:abstractNumId w:val="34"/>
  </w:num>
  <w:num w:numId="32">
    <w:abstractNumId w:val="36"/>
  </w:num>
  <w:num w:numId="33">
    <w:abstractNumId w:val="18"/>
  </w:num>
  <w:num w:numId="34">
    <w:abstractNumId w:val="3"/>
  </w:num>
  <w:num w:numId="35">
    <w:abstractNumId w:val="21"/>
  </w:num>
  <w:num w:numId="36">
    <w:abstractNumId w:val="40"/>
  </w:num>
  <w:num w:numId="37">
    <w:abstractNumId w:val="33"/>
  </w:num>
  <w:num w:numId="38">
    <w:abstractNumId w:val="11"/>
  </w:num>
  <w:num w:numId="39">
    <w:abstractNumId w:val="23"/>
  </w:num>
  <w:num w:numId="40">
    <w:abstractNumId w:val="8"/>
  </w:num>
  <w:num w:numId="41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B3"/>
    <w:rsid w:val="00000060"/>
    <w:rsid w:val="00000495"/>
    <w:rsid w:val="00000C96"/>
    <w:rsid w:val="0000146B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780"/>
    <w:rsid w:val="00006A15"/>
    <w:rsid w:val="00006C13"/>
    <w:rsid w:val="00006F34"/>
    <w:rsid w:val="000075EB"/>
    <w:rsid w:val="00007B9E"/>
    <w:rsid w:val="00007F10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6BEB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E7A"/>
    <w:rsid w:val="000342AA"/>
    <w:rsid w:val="000343D9"/>
    <w:rsid w:val="000344D5"/>
    <w:rsid w:val="000347D6"/>
    <w:rsid w:val="000348F0"/>
    <w:rsid w:val="00034943"/>
    <w:rsid w:val="000349DD"/>
    <w:rsid w:val="00034A8E"/>
    <w:rsid w:val="00034DB1"/>
    <w:rsid w:val="000351F8"/>
    <w:rsid w:val="000352E1"/>
    <w:rsid w:val="000353A7"/>
    <w:rsid w:val="00035532"/>
    <w:rsid w:val="00035605"/>
    <w:rsid w:val="000356E6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FFB"/>
    <w:rsid w:val="000401F2"/>
    <w:rsid w:val="00040577"/>
    <w:rsid w:val="0004076E"/>
    <w:rsid w:val="00040A7C"/>
    <w:rsid w:val="00040ECE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AD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9AA"/>
    <w:rsid w:val="00047F82"/>
    <w:rsid w:val="000505F2"/>
    <w:rsid w:val="000508B5"/>
    <w:rsid w:val="00050C57"/>
    <w:rsid w:val="000510FC"/>
    <w:rsid w:val="000511D9"/>
    <w:rsid w:val="000514E9"/>
    <w:rsid w:val="00051937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BC8"/>
    <w:rsid w:val="000560F5"/>
    <w:rsid w:val="0005610D"/>
    <w:rsid w:val="00056130"/>
    <w:rsid w:val="00056CDA"/>
    <w:rsid w:val="00056DBC"/>
    <w:rsid w:val="00056F6C"/>
    <w:rsid w:val="00057039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2DEC"/>
    <w:rsid w:val="0006365B"/>
    <w:rsid w:val="000637A5"/>
    <w:rsid w:val="0006389D"/>
    <w:rsid w:val="00063980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2EDA"/>
    <w:rsid w:val="000735B3"/>
    <w:rsid w:val="00073836"/>
    <w:rsid w:val="00073D70"/>
    <w:rsid w:val="00073E4C"/>
    <w:rsid w:val="00073E66"/>
    <w:rsid w:val="000744BE"/>
    <w:rsid w:val="00074DD9"/>
    <w:rsid w:val="00075E10"/>
    <w:rsid w:val="000766B1"/>
    <w:rsid w:val="000767E7"/>
    <w:rsid w:val="00076997"/>
    <w:rsid w:val="00076BA8"/>
    <w:rsid w:val="00076DA3"/>
    <w:rsid w:val="00076E5A"/>
    <w:rsid w:val="000770BE"/>
    <w:rsid w:val="00077A02"/>
    <w:rsid w:val="00077F27"/>
    <w:rsid w:val="000804CA"/>
    <w:rsid w:val="00080B5B"/>
    <w:rsid w:val="00080BD8"/>
    <w:rsid w:val="00081671"/>
    <w:rsid w:val="000818E1"/>
    <w:rsid w:val="00082097"/>
    <w:rsid w:val="000826A6"/>
    <w:rsid w:val="0008285C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1F29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192"/>
    <w:rsid w:val="000A52DA"/>
    <w:rsid w:val="000A5551"/>
    <w:rsid w:val="000A5692"/>
    <w:rsid w:val="000A5E16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00B"/>
    <w:rsid w:val="000B12DB"/>
    <w:rsid w:val="000B133F"/>
    <w:rsid w:val="000B139D"/>
    <w:rsid w:val="000B165E"/>
    <w:rsid w:val="000B1A8F"/>
    <w:rsid w:val="000B1B94"/>
    <w:rsid w:val="000B1C10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8B3"/>
    <w:rsid w:val="000B48C7"/>
    <w:rsid w:val="000B4EDA"/>
    <w:rsid w:val="000B52C1"/>
    <w:rsid w:val="000B564B"/>
    <w:rsid w:val="000B5667"/>
    <w:rsid w:val="000B5B5B"/>
    <w:rsid w:val="000B5ED1"/>
    <w:rsid w:val="000B6833"/>
    <w:rsid w:val="000B6D52"/>
    <w:rsid w:val="000B7212"/>
    <w:rsid w:val="000B767C"/>
    <w:rsid w:val="000C0431"/>
    <w:rsid w:val="000C08F8"/>
    <w:rsid w:val="000C0D37"/>
    <w:rsid w:val="000C10EF"/>
    <w:rsid w:val="000C192A"/>
    <w:rsid w:val="000C1ABC"/>
    <w:rsid w:val="000C1C19"/>
    <w:rsid w:val="000C1F78"/>
    <w:rsid w:val="000C21B4"/>
    <w:rsid w:val="000C2364"/>
    <w:rsid w:val="000C23D2"/>
    <w:rsid w:val="000C2A0C"/>
    <w:rsid w:val="000C2AF7"/>
    <w:rsid w:val="000C2E4D"/>
    <w:rsid w:val="000C2FEC"/>
    <w:rsid w:val="000C357E"/>
    <w:rsid w:val="000C360C"/>
    <w:rsid w:val="000C3734"/>
    <w:rsid w:val="000C3C8D"/>
    <w:rsid w:val="000C3DFD"/>
    <w:rsid w:val="000C3E30"/>
    <w:rsid w:val="000C400E"/>
    <w:rsid w:val="000C4101"/>
    <w:rsid w:val="000C45EA"/>
    <w:rsid w:val="000C49BC"/>
    <w:rsid w:val="000C5247"/>
    <w:rsid w:val="000C54AD"/>
    <w:rsid w:val="000C559B"/>
    <w:rsid w:val="000C5A15"/>
    <w:rsid w:val="000C5CD8"/>
    <w:rsid w:val="000C5D93"/>
    <w:rsid w:val="000C5E87"/>
    <w:rsid w:val="000C5F1F"/>
    <w:rsid w:val="000C73B2"/>
    <w:rsid w:val="000C7487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6F3"/>
    <w:rsid w:val="000D3747"/>
    <w:rsid w:val="000D47CB"/>
    <w:rsid w:val="000D5263"/>
    <w:rsid w:val="000D5614"/>
    <w:rsid w:val="000D5A00"/>
    <w:rsid w:val="000D5CAE"/>
    <w:rsid w:val="000D6329"/>
    <w:rsid w:val="000D6551"/>
    <w:rsid w:val="000D6576"/>
    <w:rsid w:val="000D65DD"/>
    <w:rsid w:val="000D72B1"/>
    <w:rsid w:val="000D7700"/>
    <w:rsid w:val="000E01CB"/>
    <w:rsid w:val="000E0269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81"/>
    <w:rsid w:val="000E612A"/>
    <w:rsid w:val="000E6238"/>
    <w:rsid w:val="000E72FC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2C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0CF"/>
    <w:rsid w:val="000F4194"/>
    <w:rsid w:val="000F4505"/>
    <w:rsid w:val="000F4C2B"/>
    <w:rsid w:val="000F4CDD"/>
    <w:rsid w:val="000F50BC"/>
    <w:rsid w:val="000F59C2"/>
    <w:rsid w:val="000F5A1B"/>
    <w:rsid w:val="000F5E0A"/>
    <w:rsid w:val="000F5FCE"/>
    <w:rsid w:val="000F609A"/>
    <w:rsid w:val="000F62B5"/>
    <w:rsid w:val="000F65E5"/>
    <w:rsid w:val="000F6A5B"/>
    <w:rsid w:val="000F6EBB"/>
    <w:rsid w:val="000F7003"/>
    <w:rsid w:val="000F705E"/>
    <w:rsid w:val="000F7186"/>
    <w:rsid w:val="00100860"/>
    <w:rsid w:val="0010096A"/>
    <w:rsid w:val="00100E2B"/>
    <w:rsid w:val="00101299"/>
    <w:rsid w:val="001018AF"/>
    <w:rsid w:val="00101AE6"/>
    <w:rsid w:val="00101F5B"/>
    <w:rsid w:val="00101F68"/>
    <w:rsid w:val="0010256B"/>
    <w:rsid w:val="00102839"/>
    <w:rsid w:val="00102953"/>
    <w:rsid w:val="00102B54"/>
    <w:rsid w:val="00102DF7"/>
    <w:rsid w:val="00103005"/>
    <w:rsid w:val="0010301C"/>
    <w:rsid w:val="00103030"/>
    <w:rsid w:val="00103EE3"/>
    <w:rsid w:val="00104055"/>
    <w:rsid w:val="001041F0"/>
    <w:rsid w:val="00104295"/>
    <w:rsid w:val="00104AF8"/>
    <w:rsid w:val="00104EEB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986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04"/>
    <w:rsid w:val="00117BBE"/>
    <w:rsid w:val="00117E76"/>
    <w:rsid w:val="00120106"/>
    <w:rsid w:val="0012013B"/>
    <w:rsid w:val="00120786"/>
    <w:rsid w:val="00120926"/>
    <w:rsid w:val="00120AA7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80F"/>
    <w:rsid w:val="0012308F"/>
    <w:rsid w:val="00123647"/>
    <w:rsid w:val="00123FCD"/>
    <w:rsid w:val="001241CC"/>
    <w:rsid w:val="00124252"/>
    <w:rsid w:val="00125327"/>
    <w:rsid w:val="00125896"/>
    <w:rsid w:val="00125E4D"/>
    <w:rsid w:val="00125EA7"/>
    <w:rsid w:val="0012652F"/>
    <w:rsid w:val="00126709"/>
    <w:rsid w:val="00126912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2DC"/>
    <w:rsid w:val="001365FA"/>
    <w:rsid w:val="001367E5"/>
    <w:rsid w:val="00136CFC"/>
    <w:rsid w:val="00137969"/>
    <w:rsid w:val="00140379"/>
    <w:rsid w:val="0014078E"/>
    <w:rsid w:val="00140999"/>
    <w:rsid w:val="00140EEC"/>
    <w:rsid w:val="00141088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8A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3A3"/>
    <w:rsid w:val="001543DB"/>
    <w:rsid w:val="00154644"/>
    <w:rsid w:val="00154886"/>
    <w:rsid w:val="001548E4"/>
    <w:rsid w:val="00154A5D"/>
    <w:rsid w:val="00154D88"/>
    <w:rsid w:val="0015512B"/>
    <w:rsid w:val="001554BF"/>
    <w:rsid w:val="00155C29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215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B3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52F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92A"/>
    <w:rsid w:val="00182B48"/>
    <w:rsid w:val="00182B6B"/>
    <w:rsid w:val="00182E54"/>
    <w:rsid w:val="00183566"/>
    <w:rsid w:val="00183BC8"/>
    <w:rsid w:val="00184649"/>
    <w:rsid w:val="0018493C"/>
    <w:rsid w:val="00185514"/>
    <w:rsid w:val="0018553A"/>
    <w:rsid w:val="0018580E"/>
    <w:rsid w:val="00185A32"/>
    <w:rsid w:val="00185C77"/>
    <w:rsid w:val="00185EDD"/>
    <w:rsid w:val="00185F6E"/>
    <w:rsid w:val="001867F5"/>
    <w:rsid w:val="00186883"/>
    <w:rsid w:val="00187148"/>
    <w:rsid w:val="00187880"/>
    <w:rsid w:val="0019054A"/>
    <w:rsid w:val="00190AF2"/>
    <w:rsid w:val="00190BFF"/>
    <w:rsid w:val="00190E1C"/>
    <w:rsid w:val="00190E85"/>
    <w:rsid w:val="001910F4"/>
    <w:rsid w:val="00191698"/>
    <w:rsid w:val="00191CF0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8EA"/>
    <w:rsid w:val="001A1BED"/>
    <w:rsid w:val="001A253D"/>
    <w:rsid w:val="001A26EA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75"/>
    <w:rsid w:val="001A4481"/>
    <w:rsid w:val="001A48D4"/>
    <w:rsid w:val="001A4C80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AFD"/>
    <w:rsid w:val="001B2705"/>
    <w:rsid w:val="001B2C48"/>
    <w:rsid w:val="001B3451"/>
    <w:rsid w:val="001B360E"/>
    <w:rsid w:val="001B3D9A"/>
    <w:rsid w:val="001B3E68"/>
    <w:rsid w:val="001B3E77"/>
    <w:rsid w:val="001B3E8C"/>
    <w:rsid w:val="001B46F7"/>
    <w:rsid w:val="001B5E87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085"/>
    <w:rsid w:val="001C218A"/>
    <w:rsid w:val="001C23CA"/>
    <w:rsid w:val="001C25DB"/>
    <w:rsid w:val="001C2DB6"/>
    <w:rsid w:val="001C2F6C"/>
    <w:rsid w:val="001C3332"/>
    <w:rsid w:val="001C3473"/>
    <w:rsid w:val="001C394F"/>
    <w:rsid w:val="001C3A64"/>
    <w:rsid w:val="001C3E2E"/>
    <w:rsid w:val="001C3E53"/>
    <w:rsid w:val="001C3F4A"/>
    <w:rsid w:val="001C4D2D"/>
    <w:rsid w:val="001C4F70"/>
    <w:rsid w:val="001C51AF"/>
    <w:rsid w:val="001C5230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99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F5D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23C"/>
    <w:rsid w:val="001E2556"/>
    <w:rsid w:val="001E2BE9"/>
    <w:rsid w:val="001E2DD5"/>
    <w:rsid w:val="001E3193"/>
    <w:rsid w:val="001E3648"/>
    <w:rsid w:val="001E40DB"/>
    <w:rsid w:val="001E46F2"/>
    <w:rsid w:val="001E47FC"/>
    <w:rsid w:val="001E4BD9"/>
    <w:rsid w:val="001E5044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24E"/>
    <w:rsid w:val="001F1BF4"/>
    <w:rsid w:val="001F1CA8"/>
    <w:rsid w:val="001F1E1D"/>
    <w:rsid w:val="001F225D"/>
    <w:rsid w:val="001F254B"/>
    <w:rsid w:val="001F267F"/>
    <w:rsid w:val="001F2933"/>
    <w:rsid w:val="001F2CDB"/>
    <w:rsid w:val="001F2EAC"/>
    <w:rsid w:val="001F330F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D19"/>
    <w:rsid w:val="001F65C2"/>
    <w:rsid w:val="001F6C54"/>
    <w:rsid w:val="001F6C89"/>
    <w:rsid w:val="001F75D9"/>
    <w:rsid w:val="001F77A3"/>
    <w:rsid w:val="001F78D2"/>
    <w:rsid w:val="001F7A44"/>
    <w:rsid w:val="001F7F7B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71B"/>
    <w:rsid w:val="002078C3"/>
    <w:rsid w:val="00207910"/>
    <w:rsid w:val="0020799E"/>
    <w:rsid w:val="00207CC1"/>
    <w:rsid w:val="00211051"/>
    <w:rsid w:val="00211413"/>
    <w:rsid w:val="0021176B"/>
    <w:rsid w:val="00212124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8BD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2E6B"/>
    <w:rsid w:val="00233C79"/>
    <w:rsid w:val="00234139"/>
    <w:rsid w:val="00234585"/>
    <w:rsid w:val="00234EEA"/>
    <w:rsid w:val="00235361"/>
    <w:rsid w:val="00235A9D"/>
    <w:rsid w:val="00235B9F"/>
    <w:rsid w:val="00235DE5"/>
    <w:rsid w:val="00235FBD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902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DC4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2D"/>
    <w:rsid w:val="002651D2"/>
    <w:rsid w:val="00265887"/>
    <w:rsid w:val="00265A03"/>
    <w:rsid w:val="00265F12"/>
    <w:rsid w:val="0026676C"/>
    <w:rsid w:val="002667F7"/>
    <w:rsid w:val="002668EA"/>
    <w:rsid w:val="00267256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230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3E6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06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65E"/>
    <w:rsid w:val="00295D69"/>
    <w:rsid w:val="00295E04"/>
    <w:rsid w:val="002962EE"/>
    <w:rsid w:val="00296442"/>
    <w:rsid w:val="002965CF"/>
    <w:rsid w:val="00296772"/>
    <w:rsid w:val="002969D1"/>
    <w:rsid w:val="00296BC8"/>
    <w:rsid w:val="00297198"/>
    <w:rsid w:val="002971DF"/>
    <w:rsid w:val="00297216"/>
    <w:rsid w:val="002976DA"/>
    <w:rsid w:val="002979BF"/>
    <w:rsid w:val="002979E1"/>
    <w:rsid w:val="00297C0A"/>
    <w:rsid w:val="00297C45"/>
    <w:rsid w:val="002A0007"/>
    <w:rsid w:val="002A0636"/>
    <w:rsid w:val="002A12CC"/>
    <w:rsid w:val="002A1313"/>
    <w:rsid w:val="002A1854"/>
    <w:rsid w:val="002A1DC7"/>
    <w:rsid w:val="002A2C40"/>
    <w:rsid w:val="002A347A"/>
    <w:rsid w:val="002A3543"/>
    <w:rsid w:val="002A37A6"/>
    <w:rsid w:val="002A3B0E"/>
    <w:rsid w:val="002A3DCF"/>
    <w:rsid w:val="002A3DD9"/>
    <w:rsid w:val="002A43BF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C0D"/>
    <w:rsid w:val="002B0E70"/>
    <w:rsid w:val="002B0E78"/>
    <w:rsid w:val="002B173D"/>
    <w:rsid w:val="002B17B4"/>
    <w:rsid w:val="002B1A02"/>
    <w:rsid w:val="002B1B1C"/>
    <w:rsid w:val="002B21D9"/>
    <w:rsid w:val="002B27E3"/>
    <w:rsid w:val="002B2D83"/>
    <w:rsid w:val="002B2EDF"/>
    <w:rsid w:val="002B2F2C"/>
    <w:rsid w:val="002B321A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1D7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4FC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2B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317"/>
    <w:rsid w:val="002E27EC"/>
    <w:rsid w:val="002E2856"/>
    <w:rsid w:val="002E2AE8"/>
    <w:rsid w:val="002E2D09"/>
    <w:rsid w:val="002E312C"/>
    <w:rsid w:val="002E31B8"/>
    <w:rsid w:val="002E35F0"/>
    <w:rsid w:val="002E3A1E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DC0"/>
    <w:rsid w:val="002E4E2E"/>
    <w:rsid w:val="002E4E99"/>
    <w:rsid w:val="002E5193"/>
    <w:rsid w:val="002E522A"/>
    <w:rsid w:val="002E5290"/>
    <w:rsid w:val="002E5D75"/>
    <w:rsid w:val="002E5D9B"/>
    <w:rsid w:val="002E5F88"/>
    <w:rsid w:val="002E6599"/>
    <w:rsid w:val="002E66F5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866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AB3"/>
    <w:rsid w:val="00300D0E"/>
    <w:rsid w:val="00300E39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57CB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D6"/>
    <w:rsid w:val="00312589"/>
    <w:rsid w:val="00312934"/>
    <w:rsid w:val="00313593"/>
    <w:rsid w:val="00313A0D"/>
    <w:rsid w:val="0031416F"/>
    <w:rsid w:val="003141D0"/>
    <w:rsid w:val="00314357"/>
    <w:rsid w:val="00314402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17EBE"/>
    <w:rsid w:val="00320825"/>
    <w:rsid w:val="00320B02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3C"/>
    <w:rsid w:val="00327743"/>
    <w:rsid w:val="003278A4"/>
    <w:rsid w:val="00327A7A"/>
    <w:rsid w:val="00327C34"/>
    <w:rsid w:val="00327E10"/>
    <w:rsid w:val="00330744"/>
    <w:rsid w:val="003307C5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592"/>
    <w:rsid w:val="00333721"/>
    <w:rsid w:val="0033394D"/>
    <w:rsid w:val="00333BC0"/>
    <w:rsid w:val="00334297"/>
    <w:rsid w:val="003348BB"/>
    <w:rsid w:val="003350A3"/>
    <w:rsid w:val="00335114"/>
    <w:rsid w:val="0033547F"/>
    <w:rsid w:val="0033564E"/>
    <w:rsid w:val="003358FC"/>
    <w:rsid w:val="0033593E"/>
    <w:rsid w:val="00335BB2"/>
    <w:rsid w:val="00335C45"/>
    <w:rsid w:val="00335E60"/>
    <w:rsid w:val="003362DC"/>
    <w:rsid w:val="003363EA"/>
    <w:rsid w:val="00336653"/>
    <w:rsid w:val="00336899"/>
    <w:rsid w:val="00336995"/>
    <w:rsid w:val="00337029"/>
    <w:rsid w:val="00337042"/>
    <w:rsid w:val="003370C3"/>
    <w:rsid w:val="00337118"/>
    <w:rsid w:val="0033718F"/>
    <w:rsid w:val="00337642"/>
    <w:rsid w:val="00337B59"/>
    <w:rsid w:val="0034012D"/>
    <w:rsid w:val="00340396"/>
    <w:rsid w:val="00340682"/>
    <w:rsid w:val="00340828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08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C93"/>
    <w:rsid w:val="00345D2B"/>
    <w:rsid w:val="00345E65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41C"/>
    <w:rsid w:val="003539E7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C2B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371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626"/>
    <w:rsid w:val="00367920"/>
    <w:rsid w:val="003679E0"/>
    <w:rsid w:val="00367D8D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CC7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1FD"/>
    <w:rsid w:val="00377361"/>
    <w:rsid w:val="00377973"/>
    <w:rsid w:val="003800CC"/>
    <w:rsid w:val="003801A3"/>
    <w:rsid w:val="003807A7"/>
    <w:rsid w:val="003809BC"/>
    <w:rsid w:val="00380A3A"/>
    <w:rsid w:val="00380B37"/>
    <w:rsid w:val="00380CBC"/>
    <w:rsid w:val="00380D23"/>
    <w:rsid w:val="00380D46"/>
    <w:rsid w:val="00380DBB"/>
    <w:rsid w:val="0038173E"/>
    <w:rsid w:val="003818C4"/>
    <w:rsid w:val="00381C9A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BA0"/>
    <w:rsid w:val="00394DDD"/>
    <w:rsid w:val="00394E74"/>
    <w:rsid w:val="00394F7E"/>
    <w:rsid w:val="003950F2"/>
    <w:rsid w:val="00395808"/>
    <w:rsid w:val="0039617E"/>
    <w:rsid w:val="00396454"/>
    <w:rsid w:val="003964C6"/>
    <w:rsid w:val="003964F3"/>
    <w:rsid w:val="003966C8"/>
    <w:rsid w:val="00396779"/>
    <w:rsid w:val="00396CF6"/>
    <w:rsid w:val="00396EB8"/>
    <w:rsid w:val="0039780D"/>
    <w:rsid w:val="00397F41"/>
    <w:rsid w:val="003A00C5"/>
    <w:rsid w:val="003A022A"/>
    <w:rsid w:val="003A062A"/>
    <w:rsid w:val="003A09F5"/>
    <w:rsid w:val="003A1213"/>
    <w:rsid w:val="003A1761"/>
    <w:rsid w:val="003A176D"/>
    <w:rsid w:val="003A1879"/>
    <w:rsid w:val="003A1937"/>
    <w:rsid w:val="003A1A9F"/>
    <w:rsid w:val="003A1D16"/>
    <w:rsid w:val="003A20E9"/>
    <w:rsid w:val="003A2896"/>
    <w:rsid w:val="003A2A79"/>
    <w:rsid w:val="003A2CA6"/>
    <w:rsid w:val="003A30C8"/>
    <w:rsid w:val="003A31CA"/>
    <w:rsid w:val="003A38DF"/>
    <w:rsid w:val="003A3EBA"/>
    <w:rsid w:val="003A419F"/>
    <w:rsid w:val="003A41D3"/>
    <w:rsid w:val="003A4C8D"/>
    <w:rsid w:val="003A549D"/>
    <w:rsid w:val="003A5B56"/>
    <w:rsid w:val="003A5D60"/>
    <w:rsid w:val="003A5EA9"/>
    <w:rsid w:val="003A6142"/>
    <w:rsid w:val="003A61EF"/>
    <w:rsid w:val="003A66F4"/>
    <w:rsid w:val="003A6702"/>
    <w:rsid w:val="003A7C8E"/>
    <w:rsid w:val="003A7F50"/>
    <w:rsid w:val="003A7F62"/>
    <w:rsid w:val="003B0E16"/>
    <w:rsid w:val="003B0E7F"/>
    <w:rsid w:val="003B0EE8"/>
    <w:rsid w:val="003B1156"/>
    <w:rsid w:val="003B14DB"/>
    <w:rsid w:val="003B19DE"/>
    <w:rsid w:val="003B19E0"/>
    <w:rsid w:val="003B1D05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65F"/>
    <w:rsid w:val="003B3A3E"/>
    <w:rsid w:val="003B42F5"/>
    <w:rsid w:val="003B4433"/>
    <w:rsid w:val="003B4522"/>
    <w:rsid w:val="003B4932"/>
    <w:rsid w:val="003B4D7B"/>
    <w:rsid w:val="003B5080"/>
    <w:rsid w:val="003B5157"/>
    <w:rsid w:val="003B545F"/>
    <w:rsid w:val="003B5515"/>
    <w:rsid w:val="003B56E1"/>
    <w:rsid w:val="003B63ED"/>
    <w:rsid w:val="003B6D12"/>
    <w:rsid w:val="003B6F4B"/>
    <w:rsid w:val="003B7067"/>
    <w:rsid w:val="003B7223"/>
    <w:rsid w:val="003B74D4"/>
    <w:rsid w:val="003B750E"/>
    <w:rsid w:val="003B769E"/>
    <w:rsid w:val="003B7B2A"/>
    <w:rsid w:val="003B7EA4"/>
    <w:rsid w:val="003C01AD"/>
    <w:rsid w:val="003C08A1"/>
    <w:rsid w:val="003C0A74"/>
    <w:rsid w:val="003C0AC7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C24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57F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86E"/>
    <w:rsid w:val="003E6C9B"/>
    <w:rsid w:val="003F01EB"/>
    <w:rsid w:val="003F026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786"/>
    <w:rsid w:val="003F4557"/>
    <w:rsid w:val="003F4679"/>
    <w:rsid w:val="003F46A8"/>
    <w:rsid w:val="003F4909"/>
    <w:rsid w:val="003F4DFC"/>
    <w:rsid w:val="003F50EA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1E24"/>
    <w:rsid w:val="004020B8"/>
    <w:rsid w:val="00402111"/>
    <w:rsid w:val="0040232C"/>
    <w:rsid w:val="00402429"/>
    <w:rsid w:val="004024DA"/>
    <w:rsid w:val="0040257A"/>
    <w:rsid w:val="0040264F"/>
    <w:rsid w:val="00402790"/>
    <w:rsid w:val="00402EDA"/>
    <w:rsid w:val="00402F8B"/>
    <w:rsid w:val="0040330C"/>
    <w:rsid w:val="00403A1A"/>
    <w:rsid w:val="00403E5F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DD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3FA"/>
    <w:rsid w:val="0043267F"/>
    <w:rsid w:val="00432A2F"/>
    <w:rsid w:val="004334A4"/>
    <w:rsid w:val="004338AC"/>
    <w:rsid w:val="00433A5B"/>
    <w:rsid w:val="00433ACE"/>
    <w:rsid w:val="00434447"/>
    <w:rsid w:val="00434858"/>
    <w:rsid w:val="00434BB9"/>
    <w:rsid w:val="00434D59"/>
    <w:rsid w:val="00434FEA"/>
    <w:rsid w:val="0043532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37F4D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6BD"/>
    <w:rsid w:val="004429BB"/>
    <w:rsid w:val="00442B51"/>
    <w:rsid w:val="00442E74"/>
    <w:rsid w:val="00443626"/>
    <w:rsid w:val="00443874"/>
    <w:rsid w:val="004438AA"/>
    <w:rsid w:val="00443BD9"/>
    <w:rsid w:val="00444754"/>
    <w:rsid w:val="00444BCD"/>
    <w:rsid w:val="00445050"/>
    <w:rsid w:val="00445446"/>
    <w:rsid w:val="00445983"/>
    <w:rsid w:val="00445B8D"/>
    <w:rsid w:val="004462CF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6BF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4EDD"/>
    <w:rsid w:val="0047520B"/>
    <w:rsid w:val="00475A1A"/>
    <w:rsid w:val="00475DB0"/>
    <w:rsid w:val="00475F54"/>
    <w:rsid w:val="004764DB"/>
    <w:rsid w:val="0047672D"/>
    <w:rsid w:val="00476A3C"/>
    <w:rsid w:val="00477316"/>
    <w:rsid w:val="004774C3"/>
    <w:rsid w:val="004775B2"/>
    <w:rsid w:val="00477631"/>
    <w:rsid w:val="00477A18"/>
    <w:rsid w:val="00477D7A"/>
    <w:rsid w:val="004809F2"/>
    <w:rsid w:val="00480A54"/>
    <w:rsid w:val="004812BD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5D5"/>
    <w:rsid w:val="00491D06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440"/>
    <w:rsid w:val="004972FF"/>
    <w:rsid w:val="0049747A"/>
    <w:rsid w:val="004976D8"/>
    <w:rsid w:val="0049780C"/>
    <w:rsid w:val="0049797B"/>
    <w:rsid w:val="004A082C"/>
    <w:rsid w:val="004A08DD"/>
    <w:rsid w:val="004A0E4C"/>
    <w:rsid w:val="004A1252"/>
    <w:rsid w:val="004A16F8"/>
    <w:rsid w:val="004A1C42"/>
    <w:rsid w:val="004A1D1F"/>
    <w:rsid w:val="004A2541"/>
    <w:rsid w:val="004A277D"/>
    <w:rsid w:val="004A27D5"/>
    <w:rsid w:val="004A2A87"/>
    <w:rsid w:val="004A2E77"/>
    <w:rsid w:val="004A3615"/>
    <w:rsid w:val="004A4506"/>
    <w:rsid w:val="004A484C"/>
    <w:rsid w:val="004A4867"/>
    <w:rsid w:val="004A490D"/>
    <w:rsid w:val="004A4AF3"/>
    <w:rsid w:val="004A4B9A"/>
    <w:rsid w:val="004A4EB8"/>
    <w:rsid w:val="004A565F"/>
    <w:rsid w:val="004A59B9"/>
    <w:rsid w:val="004A684D"/>
    <w:rsid w:val="004A6AD3"/>
    <w:rsid w:val="004A7149"/>
    <w:rsid w:val="004A7AF9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1E6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FC5"/>
    <w:rsid w:val="004B709B"/>
    <w:rsid w:val="004C016E"/>
    <w:rsid w:val="004C0942"/>
    <w:rsid w:val="004C0A3A"/>
    <w:rsid w:val="004C0F43"/>
    <w:rsid w:val="004C0FB0"/>
    <w:rsid w:val="004C1676"/>
    <w:rsid w:val="004C1B7A"/>
    <w:rsid w:val="004C1BDC"/>
    <w:rsid w:val="004C2199"/>
    <w:rsid w:val="004C2285"/>
    <w:rsid w:val="004C24C3"/>
    <w:rsid w:val="004C28CC"/>
    <w:rsid w:val="004C2DB9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530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4F0"/>
    <w:rsid w:val="004E1E98"/>
    <w:rsid w:val="004E2004"/>
    <w:rsid w:val="004E2172"/>
    <w:rsid w:val="004E22A2"/>
    <w:rsid w:val="004E242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6C2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3D55"/>
    <w:rsid w:val="004F41FA"/>
    <w:rsid w:val="004F4397"/>
    <w:rsid w:val="004F4416"/>
    <w:rsid w:val="004F44EF"/>
    <w:rsid w:val="004F45FE"/>
    <w:rsid w:val="004F4F48"/>
    <w:rsid w:val="004F5470"/>
    <w:rsid w:val="004F5618"/>
    <w:rsid w:val="004F5687"/>
    <w:rsid w:val="004F57AF"/>
    <w:rsid w:val="004F58F2"/>
    <w:rsid w:val="004F5B05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108"/>
    <w:rsid w:val="00503414"/>
    <w:rsid w:val="005034D1"/>
    <w:rsid w:val="00503AB6"/>
    <w:rsid w:val="00503E15"/>
    <w:rsid w:val="00503F0D"/>
    <w:rsid w:val="00504081"/>
    <w:rsid w:val="0050427D"/>
    <w:rsid w:val="0050465A"/>
    <w:rsid w:val="0050546B"/>
    <w:rsid w:val="0050556C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3F0E"/>
    <w:rsid w:val="00514247"/>
    <w:rsid w:val="005143A5"/>
    <w:rsid w:val="005148F5"/>
    <w:rsid w:val="00514918"/>
    <w:rsid w:val="00514E2C"/>
    <w:rsid w:val="00514E56"/>
    <w:rsid w:val="00514E69"/>
    <w:rsid w:val="00515187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3E12"/>
    <w:rsid w:val="005240C6"/>
    <w:rsid w:val="005242D4"/>
    <w:rsid w:val="00524A6E"/>
    <w:rsid w:val="00524E10"/>
    <w:rsid w:val="005250B3"/>
    <w:rsid w:val="00525220"/>
    <w:rsid w:val="00525BBA"/>
    <w:rsid w:val="00525D9E"/>
    <w:rsid w:val="00525DA4"/>
    <w:rsid w:val="00525E5D"/>
    <w:rsid w:val="005261F7"/>
    <w:rsid w:val="00526368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6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10F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BA7"/>
    <w:rsid w:val="0054738E"/>
    <w:rsid w:val="005478DB"/>
    <w:rsid w:val="00547B4E"/>
    <w:rsid w:val="00550A18"/>
    <w:rsid w:val="00550C6A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01"/>
    <w:rsid w:val="005572A6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9F7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DC1"/>
    <w:rsid w:val="00580299"/>
    <w:rsid w:val="00580C04"/>
    <w:rsid w:val="00581724"/>
    <w:rsid w:val="00581C54"/>
    <w:rsid w:val="00581D80"/>
    <w:rsid w:val="005824E8"/>
    <w:rsid w:val="005825CB"/>
    <w:rsid w:val="00582797"/>
    <w:rsid w:val="00582831"/>
    <w:rsid w:val="0058296D"/>
    <w:rsid w:val="00582BC6"/>
    <w:rsid w:val="0058356B"/>
    <w:rsid w:val="00583965"/>
    <w:rsid w:val="00583AEE"/>
    <w:rsid w:val="00583EB9"/>
    <w:rsid w:val="00583EF3"/>
    <w:rsid w:val="00584075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2A7"/>
    <w:rsid w:val="00592374"/>
    <w:rsid w:val="0059244E"/>
    <w:rsid w:val="00592456"/>
    <w:rsid w:val="005925F0"/>
    <w:rsid w:val="005925FE"/>
    <w:rsid w:val="005927B5"/>
    <w:rsid w:val="005927CE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794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3FE1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21D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47"/>
    <w:rsid w:val="005C0750"/>
    <w:rsid w:val="005C0D85"/>
    <w:rsid w:val="005C0E8D"/>
    <w:rsid w:val="005C1703"/>
    <w:rsid w:val="005C1C6F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83A"/>
    <w:rsid w:val="005C3A2C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4A5"/>
    <w:rsid w:val="005C695D"/>
    <w:rsid w:val="005C7115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B1E"/>
    <w:rsid w:val="005D4320"/>
    <w:rsid w:val="005D43F5"/>
    <w:rsid w:val="005D449D"/>
    <w:rsid w:val="005D455C"/>
    <w:rsid w:val="005D4FE0"/>
    <w:rsid w:val="005D549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AE0"/>
    <w:rsid w:val="005E1EA0"/>
    <w:rsid w:val="005E2444"/>
    <w:rsid w:val="005E27F1"/>
    <w:rsid w:val="005E2946"/>
    <w:rsid w:val="005E30BC"/>
    <w:rsid w:val="005E32F1"/>
    <w:rsid w:val="005E37D6"/>
    <w:rsid w:val="005E3976"/>
    <w:rsid w:val="005E404C"/>
    <w:rsid w:val="005E42D3"/>
    <w:rsid w:val="005E4321"/>
    <w:rsid w:val="005E4F62"/>
    <w:rsid w:val="005E503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4EDB"/>
    <w:rsid w:val="005F50AF"/>
    <w:rsid w:val="005F542A"/>
    <w:rsid w:val="005F60E5"/>
    <w:rsid w:val="005F663D"/>
    <w:rsid w:val="005F6945"/>
    <w:rsid w:val="005F69F0"/>
    <w:rsid w:val="005F6B3D"/>
    <w:rsid w:val="005F7499"/>
    <w:rsid w:val="005F7A3F"/>
    <w:rsid w:val="005F7A63"/>
    <w:rsid w:val="005F7D6D"/>
    <w:rsid w:val="005F7FD4"/>
    <w:rsid w:val="006001E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C2"/>
    <w:rsid w:val="006050FD"/>
    <w:rsid w:val="006051D1"/>
    <w:rsid w:val="0060542D"/>
    <w:rsid w:val="006059C0"/>
    <w:rsid w:val="00605DDF"/>
    <w:rsid w:val="00605E1D"/>
    <w:rsid w:val="006061D8"/>
    <w:rsid w:val="00606686"/>
    <w:rsid w:val="00606927"/>
    <w:rsid w:val="00606ADC"/>
    <w:rsid w:val="00606FA9"/>
    <w:rsid w:val="00607001"/>
    <w:rsid w:val="006100F5"/>
    <w:rsid w:val="0061048A"/>
    <w:rsid w:val="00610788"/>
    <w:rsid w:val="00610C46"/>
    <w:rsid w:val="00610D8E"/>
    <w:rsid w:val="00610E8D"/>
    <w:rsid w:val="00611132"/>
    <w:rsid w:val="00611312"/>
    <w:rsid w:val="006118A7"/>
    <w:rsid w:val="00611B1D"/>
    <w:rsid w:val="00611BF7"/>
    <w:rsid w:val="00611D6D"/>
    <w:rsid w:val="00611F16"/>
    <w:rsid w:val="0061219E"/>
    <w:rsid w:val="0061246E"/>
    <w:rsid w:val="00612652"/>
    <w:rsid w:val="00612E40"/>
    <w:rsid w:val="0061321A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7B2"/>
    <w:rsid w:val="006218FF"/>
    <w:rsid w:val="00622276"/>
    <w:rsid w:val="0062268F"/>
    <w:rsid w:val="00622752"/>
    <w:rsid w:val="0062289A"/>
    <w:rsid w:val="00622ADB"/>
    <w:rsid w:val="00623064"/>
    <w:rsid w:val="00623765"/>
    <w:rsid w:val="00623921"/>
    <w:rsid w:val="00623B39"/>
    <w:rsid w:val="00623C07"/>
    <w:rsid w:val="0062412F"/>
    <w:rsid w:val="00624219"/>
    <w:rsid w:val="00624541"/>
    <w:rsid w:val="006245F4"/>
    <w:rsid w:val="00624748"/>
    <w:rsid w:val="00624A9B"/>
    <w:rsid w:val="006251E3"/>
    <w:rsid w:val="006258A7"/>
    <w:rsid w:val="00625ECF"/>
    <w:rsid w:val="006264A1"/>
    <w:rsid w:val="00626B01"/>
    <w:rsid w:val="00626B3B"/>
    <w:rsid w:val="00626B99"/>
    <w:rsid w:val="00626E93"/>
    <w:rsid w:val="006272D7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473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362"/>
    <w:rsid w:val="006516F2"/>
    <w:rsid w:val="00651F35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82B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AF7"/>
    <w:rsid w:val="00667BB4"/>
    <w:rsid w:val="00667C35"/>
    <w:rsid w:val="00667C47"/>
    <w:rsid w:val="0067049D"/>
    <w:rsid w:val="006704AE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8F8"/>
    <w:rsid w:val="006759E8"/>
    <w:rsid w:val="00675B05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9BE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16"/>
    <w:rsid w:val="00683AF7"/>
    <w:rsid w:val="00683DD7"/>
    <w:rsid w:val="00683E8A"/>
    <w:rsid w:val="00684006"/>
    <w:rsid w:val="006842B9"/>
    <w:rsid w:val="00684400"/>
    <w:rsid w:val="0068583F"/>
    <w:rsid w:val="00685E88"/>
    <w:rsid w:val="00685EDF"/>
    <w:rsid w:val="00685EF1"/>
    <w:rsid w:val="006865F0"/>
    <w:rsid w:val="00686662"/>
    <w:rsid w:val="0068687C"/>
    <w:rsid w:val="00686B58"/>
    <w:rsid w:val="00686F08"/>
    <w:rsid w:val="006870FA"/>
    <w:rsid w:val="006876BC"/>
    <w:rsid w:val="00687BF7"/>
    <w:rsid w:val="00687D8B"/>
    <w:rsid w:val="006908D8"/>
    <w:rsid w:val="0069097A"/>
    <w:rsid w:val="00690CB6"/>
    <w:rsid w:val="00690E44"/>
    <w:rsid w:val="006912AF"/>
    <w:rsid w:val="006914B8"/>
    <w:rsid w:val="00691C60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088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A32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3D0"/>
    <w:rsid w:val="006A788B"/>
    <w:rsid w:val="006B0400"/>
    <w:rsid w:val="006B109D"/>
    <w:rsid w:val="006B1284"/>
    <w:rsid w:val="006B136D"/>
    <w:rsid w:val="006B1431"/>
    <w:rsid w:val="006B2669"/>
    <w:rsid w:val="006B2958"/>
    <w:rsid w:val="006B2DC3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5CA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2F4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40DC"/>
    <w:rsid w:val="006E4374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264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472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BAB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DD8"/>
    <w:rsid w:val="00720F27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1B"/>
    <w:rsid w:val="00723CB7"/>
    <w:rsid w:val="00724644"/>
    <w:rsid w:val="007246C6"/>
    <w:rsid w:val="00724AA0"/>
    <w:rsid w:val="00724F2D"/>
    <w:rsid w:val="00725527"/>
    <w:rsid w:val="00725692"/>
    <w:rsid w:val="00725DB5"/>
    <w:rsid w:val="00726049"/>
    <w:rsid w:val="00726203"/>
    <w:rsid w:val="007264B0"/>
    <w:rsid w:val="00726A7B"/>
    <w:rsid w:val="00726AF1"/>
    <w:rsid w:val="00726C9E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CF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C06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799"/>
    <w:rsid w:val="007408BD"/>
    <w:rsid w:val="0074114B"/>
    <w:rsid w:val="0074141D"/>
    <w:rsid w:val="007415F0"/>
    <w:rsid w:val="007419C6"/>
    <w:rsid w:val="007420B5"/>
    <w:rsid w:val="007420D8"/>
    <w:rsid w:val="007421D6"/>
    <w:rsid w:val="00742549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FF"/>
    <w:rsid w:val="00754A02"/>
    <w:rsid w:val="00754FD2"/>
    <w:rsid w:val="00755B58"/>
    <w:rsid w:val="00755E64"/>
    <w:rsid w:val="0075608D"/>
    <w:rsid w:val="007567EA"/>
    <w:rsid w:val="007569B9"/>
    <w:rsid w:val="00756C99"/>
    <w:rsid w:val="00756EE6"/>
    <w:rsid w:val="0075700B"/>
    <w:rsid w:val="007572BF"/>
    <w:rsid w:val="0075732C"/>
    <w:rsid w:val="0075769C"/>
    <w:rsid w:val="00757AFA"/>
    <w:rsid w:val="00757E5A"/>
    <w:rsid w:val="007601DD"/>
    <w:rsid w:val="0076049C"/>
    <w:rsid w:val="00760C5F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A4D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EDE"/>
    <w:rsid w:val="00774F82"/>
    <w:rsid w:val="00775100"/>
    <w:rsid w:val="0077543B"/>
    <w:rsid w:val="00775474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B2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415C"/>
    <w:rsid w:val="007841B8"/>
    <w:rsid w:val="00784821"/>
    <w:rsid w:val="00784CB5"/>
    <w:rsid w:val="00784DA8"/>
    <w:rsid w:val="0078578F"/>
    <w:rsid w:val="00785827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647"/>
    <w:rsid w:val="00791086"/>
    <w:rsid w:val="00791123"/>
    <w:rsid w:val="00791DD1"/>
    <w:rsid w:val="00791FF1"/>
    <w:rsid w:val="0079221B"/>
    <w:rsid w:val="00792454"/>
    <w:rsid w:val="00792821"/>
    <w:rsid w:val="00792859"/>
    <w:rsid w:val="00792BBD"/>
    <w:rsid w:val="00793240"/>
    <w:rsid w:val="0079347E"/>
    <w:rsid w:val="0079372E"/>
    <w:rsid w:val="00793D52"/>
    <w:rsid w:val="00794698"/>
    <w:rsid w:val="007946B7"/>
    <w:rsid w:val="00794F84"/>
    <w:rsid w:val="00795050"/>
    <w:rsid w:val="00795073"/>
    <w:rsid w:val="00795081"/>
    <w:rsid w:val="0079548D"/>
    <w:rsid w:val="00796083"/>
    <w:rsid w:val="00796691"/>
    <w:rsid w:val="00796C7F"/>
    <w:rsid w:val="00796D67"/>
    <w:rsid w:val="00796D71"/>
    <w:rsid w:val="0079719B"/>
    <w:rsid w:val="007971A5"/>
    <w:rsid w:val="00797232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884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3F80"/>
    <w:rsid w:val="007A40BC"/>
    <w:rsid w:val="007A415C"/>
    <w:rsid w:val="007A43B1"/>
    <w:rsid w:val="007A4455"/>
    <w:rsid w:val="007A452C"/>
    <w:rsid w:val="007A45DF"/>
    <w:rsid w:val="007A48DA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139"/>
    <w:rsid w:val="007A7481"/>
    <w:rsid w:val="007A753D"/>
    <w:rsid w:val="007A7E7E"/>
    <w:rsid w:val="007A7EBB"/>
    <w:rsid w:val="007B0173"/>
    <w:rsid w:val="007B03F0"/>
    <w:rsid w:val="007B1525"/>
    <w:rsid w:val="007B1DD9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F36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2F1F"/>
    <w:rsid w:val="007C343F"/>
    <w:rsid w:val="007C34AC"/>
    <w:rsid w:val="007C38C4"/>
    <w:rsid w:val="007C3B5D"/>
    <w:rsid w:val="007C3F91"/>
    <w:rsid w:val="007C4371"/>
    <w:rsid w:val="007C4560"/>
    <w:rsid w:val="007C4795"/>
    <w:rsid w:val="007C4A17"/>
    <w:rsid w:val="007C4BFC"/>
    <w:rsid w:val="007C501E"/>
    <w:rsid w:val="007C5564"/>
    <w:rsid w:val="007C55A6"/>
    <w:rsid w:val="007C5A1B"/>
    <w:rsid w:val="007C5CBD"/>
    <w:rsid w:val="007C5F25"/>
    <w:rsid w:val="007C6076"/>
    <w:rsid w:val="007C6288"/>
    <w:rsid w:val="007C6491"/>
    <w:rsid w:val="007C7081"/>
    <w:rsid w:val="007C7352"/>
    <w:rsid w:val="007C7B3C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C21"/>
    <w:rsid w:val="007D2D1A"/>
    <w:rsid w:val="007D2F49"/>
    <w:rsid w:val="007D39E5"/>
    <w:rsid w:val="007D3BAD"/>
    <w:rsid w:val="007D3DBE"/>
    <w:rsid w:val="007D41EC"/>
    <w:rsid w:val="007D43DE"/>
    <w:rsid w:val="007D479D"/>
    <w:rsid w:val="007D5785"/>
    <w:rsid w:val="007D587C"/>
    <w:rsid w:val="007D5A79"/>
    <w:rsid w:val="007D5CA0"/>
    <w:rsid w:val="007D5E98"/>
    <w:rsid w:val="007D5EB1"/>
    <w:rsid w:val="007D612E"/>
    <w:rsid w:val="007D669D"/>
    <w:rsid w:val="007D6A13"/>
    <w:rsid w:val="007D6BFE"/>
    <w:rsid w:val="007D6CDC"/>
    <w:rsid w:val="007D6D9B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E23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81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2"/>
    <w:rsid w:val="00803AC3"/>
    <w:rsid w:val="00803D4C"/>
    <w:rsid w:val="00803F7D"/>
    <w:rsid w:val="008040F0"/>
    <w:rsid w:val="008048D1"/>
    <w:rsid w:val="00804D10"/>
    <w:rsid w:val="008050A3"/>
    <w:rsid w:val="00805AD7"/>
    <w:rsid w:val="00805B24"/>
    <w:rsid w:val="00805D37"/>
    <w:rsid w:val="00806074"/>
    <w:rsid w:val="008069A6"/>
    <w:rsid w:val="00807148"/>
    <w:rsid w:val="0080788C"/>
    <w:rsid w:val="00810040"/>
    <w:rsid w:val="008102D4"/>
    <w:rsid w:val="008105B4"/>
    <w:rsid w:val="00810930"/>
    <w:rsid w:val="0081097A"/>
    <w:rsid w:val="00810D6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BFA"/>
    <w:rsid w:val="00816C72"/>
    <w:rsid w:val="00816CAE"/>
    <w:rsid w:val="008170DA"/>
    <w:rsid w:val="008171B5"/>
    <w:rsid w:val="00817329"/>
    <w:rsid w:val="008173D0"/>
    <w:rsid w:val="00817518"/>
    <w:rsid w:val="0081774F"/>
    <w:rsid w:val="00817B43"/>
    <w:rsid w:val="00817EE9"/>
    <w:rsid w:val="0082025B"/>
    <w:rsid w:val="00820A19"/>
    <w:rsid w:val="00820A1B"/>
    <w:rsid w:val="00820E30"/>
    <w:rsid w:val="008213C5"/>
    <w:rsid w:val="00821700"/>
    <w:rsid w:val="00821FB2"/>
    <w:rsid w:val="008222E1"/>
    <w:rsid w:val="00822319"/>
    <w:rsid w:val="008227D1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942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D41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9CF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D5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C9D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A79"/>
    <w:rsid w:val="00856C23"/>
    <w:rsid w:val="00857347"/>
    <w:rsid w:val="00857B3E"/>
    <w:rsid w:val="00857EB6"/>
    <w:rsid w:val="00857EB8"/>
    <w:rsid w:val="00857FD4"/>
    <w:rsid w:val="008601F4"/>
    <w:rsid w:val="008604CD"/>
    <w:rsid w:val="0086056F"/>
    <w:rsid w:val="008608FC"/>
    <w:rsid w:val="00860BC7"/>
    <w:rsid w:val="00860BE2"/>
    <w:rsid w:val="00860CB8"/>
    <w:rsid w:val="00860CEC"/>
    <w:rsid w:val="0086113B"/>
    <w:rsid w:val="00861986"/>
    <w:rsid w:val="008622DB"/>
    <w:rsid w:val="00862387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3E7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B78"/>
    <w:rsid w:val="0087001E"/>
    <w:rsid w:val="008700AB"/>
    <w:rsid w:val="00870132"/>
    <w:rsid w:val="00870569"/>
    <w:rsid w:val="008712A0"/>
    <w:rsid w:val="008714D5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54D"/>
    <w:rsid w:val="00874C2C"/>
    <w:rsid w:val="0087532E"/>
    <w:rsid w:val="008755E9"/>
    <w:rsid w:val="0087666F"/>
    <w:rsid w:val="00876CED"/>
    <w:rsid w:val="00876EE9"/>
    <w:rsid w:val="008770B6"/>
    <w:rsid w:val="00877355"/>
    <w:rsid w:val="008773A4"/>
    <w:rsid w:val="0087747D"/>
    <w:rsid w:val="0087757A"/>
    <w:rsid w:val="00877654"/>
    <w:rsid w:val="008779DB"/>
    <w:rsid w:val="00877A80"/>
    <w:rsid w:val="008808E1"/>
    <w:rsid w:val="00880AF6"/>
    <w:rsid w:val="00880C30"/>
    <w:rsid w:val="00880CFA"/>
    <w:rsid w:val="00880E39"/>
    <w:rsid w:val="00880EE1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DD"/>
    <w:rsid w:val="008B0FBB"/>
    <w:rsid w:val="008B14BE"/>
    <w:rsid w:val="008B1A27"/>
    <w:rsid w:val="008B2353"/>
    <w:rsid w:val="008B27DB"/>
    <w:rsid w:val="008B27E4"/>
    <w:rsid w:val="008B2876"/>
    <w:rsid w:val="008B2D7A"/>
    <w:rsid w:val="008B2DB4"/>
    <w:rsid w:val="008B36BB"/>
    <w:rsid w:val="008B3919"/>
    <w:rsid w:val="008B397C"/>
    <w:rsid w:val="008B3ADD"/>
    <w:rsid w:val="008B451C"/>
    <w:rsid w:val="008B4B40"/>
    <w:rsid w:val="008B5023"/>
    <w:rsid w:val="008B52E8"/>
    <w:rsid w:val="008B56CA"/>
    <w:rsid w:val="008B57BD"/>
    <w:rsid w:val="008B58CA"/>
    <w:rsid w:val="008B59E2"/>
    <w:rsid w:val="008B5B2D"/>
    <w:rsid w:val="008B647F"/>
    <w:rsid w:val="008C0409"/>
    <w:rsid w:val="008C05A2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5D6"/>
    <w:rsid w:val="008C26D7"/>
    <w:rsid w:val="008C2D0B"/>
    <w:rsid w:val="008C2DA9"/>
    <w:rsid w:val="008C31DE"/>
    <w:rsid w:val="008C3AA7"/>
    <w:rsid w:val="008C3DD5"/>
    <w:rsid w:val="008C4727"/>
    <w:rsid w:val="008C49C7"/>
    <w:rsid w:val="008C49CE"/>
    <w:rsid w:val="008C49DD"/>
    <w:rsid w:val="008C51C2"/>
    <w:rsid w:val="008C5CD6"/>
    <w:rsid w:val="008C5E3A"/>
    <w:rsid w:val="008C62D3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4BE"/>
    <w:rsid w:val="008D3520"/>
    <w:rsid w:val="008D36C8"/>
    <w:rsid w:val="008D417B"/>
    <w:rsid w:val="008D48C1"/>
    <w:rsid w:val="008D49E6"/>
    <w:rsid w:val="008D5026"/>
    <w:rsid w:val="008D528F"/>
    <w:rsid w:val="008D5944"/>
    <w:rsid w:val="008D5B5B"/>
    <w:rsid w:val="008D60F7"/>
    <w:rsid w:val="008D6354"/>
    <w:rsid w:val="008D6E02"/>
    <w:rsid w:val="008D7285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970"/>
    <w:rsid w:val="008E1C7A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37"/>
    <w:rsid w:val="008E46C1"/>
    <w:rsid w:val="008E4956"/>
    <w:rsid w:val="008E4C2E"/>
    <w:rsid w:val="008E5149"/>
    <w:rsid w:val="008E554F"/>
    <w:rsid w:val="008E5869"/>
    <w:rsid w:val="008E5B56"/>
    <w:rsid w:val="008E5C58"/>
    <w:rsid w:val="008E72D7"/>
    <w:rsid w:val="008E7BA9"/>
    <w:rsid w:val="008E7CAE"/>
    <w:rsid w:val="008E7CB3"/>
    <w:rsid w:val="008F0011"/>
    <w:rsid w:val="008F064D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227"/>
    <w:rsid w:val="008F6579"/>
    <w:rsid w:val="008F6932"/>
    <w:rsid w:val="008F70A2"/>
    <w:rsid w:val="008F75D8"/>
    <w:rsid w:val="008F7A6F"/>
    <w:rsid w:val="008F7B27"/>
    <w:rsid w:val="008F7B44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BC5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30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4ED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BDA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628"/>
    <w:rsid w:val="009218A6"/>
    <w:rsid w:val="00921A95"/>
    <w:rsid w:val="00921EAE"/>
    <w:rsid w:val="00921FD0"/>
    <w:rsid w:val="00922136"/>
    <w:rsid w:val="00922246"/>
    <w:rsid w:val="009222AE"/>
    <w:rsid w:val="00922788"/>
    <w:rsid w:val="00922949"/>
    <w:rsid w:val="00922A69"/>
    <w:rsid w:val="00922A87"/>
    <w:rsid w:val="00922D63"/>
    <w:rsid w:val="00922E28"/>
    <w:rsid w:val="00922E4B"/>
    <w:rsid w:val="00922FAB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654"/>
    <w:rsid w:val="009277F3"/>
    <w:rsid w:val="0092787E"/>
    <w:rsid w:val="0092788E"/>
    <w:rsid w:val="00927970"/>
    <w:rsid w:val="00927A40"/>
    <w:rsid w:val="00927AC4"/>
    <w:rsid w:val="00927C38"/>
    <w:rsid w:val="009305C9"/>
    <w:rsid w:val="00930639"/>
    <w:rsid w:val="009308C9"/>
    <w:rsid w:val="00930C02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720"/>
    <w:rsid w:val="0094092F"/>
    <w:rsid w:val="00940B43"/>
    <w:rsid w:val="00940CDE"/>
    <w:rsid w:val="00940E87"/>
    <w:rsid w:val="00940FBA"/>
    <w:rsid w:val="00941295"/>
    <w:rsid w:val="0094150B"/>
    <w:rsid w:val="0094176E"/>
    <w:rsid w:val="009418B1"/>
    <w:rsid w:val="009418C3"/>
    <w:rsid w:val="0094216A"/>
    <w:rsid w:val="009425D2"/>
    <w:rsid w:val="00942838"/>
    <w:rsid w:val="0094285F"/>
    <w:rsid w:val="00942B58"/>
    <w:rsid w:val="00942C65"/>
    <w:rsid w:val="00942E5F"/>
    <w:rsid w:val="00943248"/>
    <w:rsid w:val="00943276"/>
    <w:rsid w:val="009440A1"/>
    <w:rsid w:val="009440AF"/>
    <w:rsid w:val="00944110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13"/>
    <w:rsid w:val="00947162"/>
    <w:rsid w:val="0094741B"/>
    <w:rsid w:val="009474AA"/>
    <w:rsid w:val="00947B5A"/>
    <w:rsid w:val="00950004"/>
    <w:rsid w:val="0095000A"/>
    <w:rsid w:val="009500D4"/>
    <w:rsid w:val="0095028E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034"/>
    <w:rsid w:val="00956157"/>
    <w:rsid w:val="00956686"/>
    <w:rsid w:val="0095679F"/>
    <w:rsid w:val="00956835"/>
    <w:rsid w:val="00956914"/>
    <w:rsid w:val="00956FCD"/>
    <w:rsid w:val="009570A7"/>
    <w:rsid w:val="009572D2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0D7A"/>
    <w:rsid w:val="0098117F"/>
    <w:rsid w:val="009812A1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7B4"/>
    <w:rsid w:val="00985489"/>
    <w:rsid w:val="00985E1E"/>
    <w:rsid w:val="00986223"/>
    <w:rsid w:val="00986663"/>
    <w:rsid w:val="009869F2"/>
    <w:rsid w:val="00986AFA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99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D12"/>
    <w:rsid w:val="009A4E09"/>
    <w:rsid w:val="009A4E71"/>
    <w:rsid w:val="009A4FA5"/>
    <w:rsid w:val="009A5517"/>
    <w:rsid w:val="009A559E"/>
    <w:rsid w:val="009A573C"/>
    <w:rsid w:val="009A59CE"/>
    <w:rsid w:val="009A5A82"/>
    <w:rsid w:val="009A5AE0"/>
    <w:rsid w:val="009A5BA0"/>
    <w:rsid w:val="009A5D93"/>
    <w:rsid w:val="009A624C"/>
    <w:rsid w:val="009A6888"/>
    <w:rsid w:val="009A6C03"/>
    <w:rsid w:val="009A6C35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729"/>
    <w:rsid w:val="009B2909"/>
    <w:rsid w:val="009B2EBE"/>
    <w:rsid w:val="009B3031"/>
    <w:rsid w:val="009B322E"/>
    <w:rsid w:val="009B34E8"/>
    <w:rsid w:val="009B3EB7"/>
    <w:rsid w:val="009B41A5"/>
    <w:rsid w:val="009B4519"/>
    <w:rsid w:val="009B4B75"/>
    <w:rsid w:val="009B4C13"/>
    <w:rsid w:val="009B4C3F"/>
    <w:rsid w:val="009B54BC"/>
    <w:rsid w:val="009B58F5"/>
    <w:rsid w:val="009B5CB0"/>
    <w:rsid w:val="009B666C"/>
    <w:rsid w:val="009B687A"/>
    <w:rsid w:val="009B6970"/>
    <w:rsid w:val="009B6D02"/>
    <w:rsid w:val="009B6D55"/>
    <w:rsid w:val="009B7132"/>
    <w:rsid w:val="009B72E0"/>
    <w:rsid w:val="009B73CB"/>
    <w:rsid w:val="009B74C7"/>
    <w:rsid w:val="009B7651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48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381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67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63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D19"/>
    <w:rsid w:val="009E0EF9"/>
    <w:rsid w:val="009E1050"/>
    <w:rsid w:val="009E12BA"/>
    <w:rsid w:val="009E1DFB"/>
    <w:rsid w:val="009E1F47"/>
    <w:rsid w:val="009E20C6"/>
    <w:rsid w:val="009E25CA"/>
    <w:rsid w:val="009E265F"/>
    <w:rsid w:val="009E2A69"/>
    <w:rsid w:val="009E2CF8"/>
    <w:rsid w:val="009E2D2A"/>
    <w:rsid w:val="009E3532"/>
    <w:rsid w:val="009E3887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6E93"/>
    <w:rsid w:val="009F08B3"/>
    <w:rsid w:val="009F0A74"/>
    <w:rsid w:val="009F0F3C"/>
    <w:rsid w:val="009F18B5"/>
    <w:rsid w:val="009F1B14"/>
    <w:rsid w:val="009F231C"/>
    <w:rsid w:val="009F2407"/>
    <w:rsid w:val="009F2AB7"/>
    <w:rsid w:val="009F31A0"/>
    <w:rsid w:val="009F3279"/>
    <w:rsid w:val="009F37F0"/>
    <w:rsid w:val="009F3B96"/>
    <w:rsid w:val="009F3B9F"/>
    <w:rsid w:val="009F40F0"/>
    <w:rsid w:val="009F410E"/>
    <w:rsid w:val="009F42E6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3F6D"/>
    <w:rsid w:val="00A04D28"/>
    <w:rsid w:val="00A04DF3"/>
    <w:rsid w:val="00A055BC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8F7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28E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9C7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97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1F25"/>
    <w:rsid w:val="00A3237D"/>
    <w:rsid w:val="00A32D31"/>
    <w:rsid w:val="00A32D38"/>
    <w:rsid w:val="00A32F78"/>
    <w:rsid w:val="00A33182"/>
    <w:rsid w:val="00A33313"/>
    <w:rsid w:val="00A334CA"/>
    <w:rsid w:val="00A33770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E4E"/>
    <w:rsid w:val="00A3762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365C"/>
    <w:rsid w:val="00A437CA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4F1"/>
    <w:rsid w:val="00A45AD5"/>
    <w:rsid w:val="00A45B2D"/>
    <w:rsid w:val="00A46146"/>
    <w:rsid w:val="00A464B3"/>
    <w:rsid w:val="00A46995"/>
    <w:rsid w:val="00A46C73"/>
    <w:rsid w:val="00A46D23"/>
    <w:rsid w:val="00A475DB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2E8"/>
    <w:rsid w:val="00A53902"/>
    <w:rsid w:val="00A53985"/>
    <w:rsid w:val="00A53D1F"/>
    <w:rsid w:val="00A542C2"/>
    <w:rsid w:val="00A543F2"/>
    <w:rsid w:val="00A545F9"/>
    <w:rsid w:val="00A54763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BD5"/>
    <w:rsid w:val="00A71F8E"/>
    <w:rsid w:val="00A72597"/>
    <w:rsid w:val="00A72735"/>
    <w:rsid w:val="00A72B30"/>
    <w:rsid w:val="00A72B40"/>
    <w:rsid w:val="00A72EB5"/>
    <w:rsid w:val="00A73017"/>
    <w:rsid w:val="00A7341C"/>
    <w:rsid w:val="00A737D9"/>
    <w:rsid w:val="00A73836"/>
    <w:rsid w:val="00A73D55"/>
    <w:rsid w:val="00A74017"/>
    <w:rsid w:val="00A74F9C"/>
    <w:rsid w:val="00A758FE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B1D"/>
    <w:rsid w:val="00A8338F"/>
    <w:rsid w:val="00A8357E"/>
    <w:rsid w:val="00A836FD"/>
    <w:rsid w:val="00A838A6"/>
    <w:rsid w:val="00A83989"/>
    <w:rsid w:val="00A83AC5"/>
    <w:rsid w:val="00A840B3"/>
    <w:rsid w:val="00A8465A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2520"/>
    <w:rsid w:val="00A93260"/>
    <w:rsid w:val="00A932A4"/>
    <w:rsid w:val="00A9340B"/>
    <w:rsid w:val="00A935F0"/>
    <w:rsid w:val="00A939F0"/>
    <w:rsid w:val="00A93F66"/>
    <w:rsid w:val="00A940DF"/>
    <w:rsid w:val="00A94D27"/>
    <w:rsid w:val="00A950D0"/>
    <w:rsid w:val="00A95EDC"/>
    <w:rsid w:val="00A96311"/>
    <w:rsid w:val="00A9656D"/>
    <w:rsid w:val="00A965DA"/>
    <w:rsid w:val="00A969ED"/>
    <w:rsid w:val="00A96CA3"/>
    <w:rsid w:val="00A96EA6"/>
    <w:rsid w:val="00A96F54"/>
    <w:rsid w:val="00A971BC"/>
    <w:rsid w:val="00A97235"/>
    <w:rsid w:val="00A97500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572"/>
    <w:rsid w:val="00AA5884"/>
    <w:rsid w:val="00AA597B"/>
    <w:rsid w:val="00AA5F57"/>
    <w:rsid w:val="00AA6028"/>
    <w:rsid w:val="00AA6095"/>
    <w:rsid w:val="00AA60B8"/>
    <w:rsid w:val="00AA694F"/>
    <w:rsid w:val="00AA69FB"/>
    <w:rsid w:val="00AA69FD"/>
    <w:rsid w:val="00AA6D02"/>
    <w:rsid w:val="00AA72E4"/>
    <w:rsid w:val="00AA7B47"/>
    <w:rsid w:val="00AA7E8F"/>
    <w:rsid w:val="00AB07C2"/>
    <w:rsid w:val="00AB1379"/>
    <w:rsid w:val="00AB14E5"/>
    <w:rsid w:val="00AB1647"/>
    <w:rsid w:val="00AB1A0A"/>
    <w:rsid w:val="00AB1C24"/>
    <w:rsid w:val="00AB1D43"/>
    <w:rsid w:val="00AB2321"/>
    <w:rsid w:val="00AB255A"/>
    <w:rsid w:val="00AB2B42"/>
    <w:rsid w:val="00AB3019"/>
    <w:rsid w:val="00AB30C2"/>
    <w:rsid w:val="00AB324F"/>
    <w:rsid w:val="00AB3257"/>
    <w:rsid w:val="00AB3319"/>
    <w:rsid w:val="00AB34E2"/>
    <w:rsid w:val="00AB3A79"/>
    <w:rsid w:val="00AB3AE2"/>
    <w:rsid w:val="00AB3EE2"/>
    <w:rsid w:val="00AB3F5A"/>
    <w:rsid w:val="00AB3F61"/>
    <w:rsid w:val="00AB4468"/>
    <w:rsid w:val="00AB47AE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679"/>
    <w:rsid w:val="00AC0AAF"/>
    <w:rsid w:val="00AC0F24"/>
    <w:rsid w:val="00AC1A4C"/>
    <w:rsid w:val="00AC1DF0"/>
    <w:rsid w:val="00AC1FA9"/>
    <w:rsid w:val="00AC26A1"/>
    <w:rsid w:val="00AC2A1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AD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97C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7E3"/>
    <w:rsid w:val="00AE1848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A74"/>
    <w:rsid w:val="00AE4B39"/>
    <w:rsid w:val="00AE4B44"/>
    <w:rsid w:val="00AE4CA1"/>
    <w:rsid w:val="00AE4CEA"/>
    <w:rsid w:val="00AE5380"/>
    <w:rsid w:val="00AE559C"/>
    <w:rsid w:val="00AE5653"/>
    <w:rsid w:val="00AE5D3F"/>
    <w:rsid w:val="00AE6564"/>
    <w:rsid w:val="00AE6EB2"/>
    <w:rsid w:val="00AE7854"/>
    <w:rsid w:val="00AE7D72"/>
    <w:rsid w:val="00AE7F5B"/>
    <w:rsid w:val="00AE7FCE"/>
    <w:rsid w:val="00AF01A9"/>
    <w:rsid w:val="00AF03BA"/>
    <w:rsid w:val="00AF0632"/>
    <w:rsid w:val="00AF07A3"/>
    <w:rsid w:val="00AF08B4"/>
    <w:rsid w:val="00AF0B05"/>
    <w:rsid w:val="00AF0CD0"/>
    <w:rsid w:val="00AF0E05"/>
    <w:rsid w:val="00AF0FEB"/>
    <w:rsid w:val="00AF122C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311"/>
    <w:rsid w:val="00AF4407"/>
    <w:rsid w:val="00AF445E"/>
    <w:rsid w:val="00AF482E"/>
    <w:rsid w:val="00AF4AD3"/>
    <w:rsid w:val="00AF4AF9"/>
    <w:rsid w:val="00AF4FC6"/>
    <w:rsid w:val="00AF5CCD"/>
    <w:rsid w:val="00AF5CD7"/>
    <w:rsid w:val="00AF5E2E"/>
    <w:rsid w:val="00AF6206"/>
    <w:rsid w:val="00AF62EB"/>
    <w:rsid w:val="00AF6596"/>
    <w:rsid w:val="00AF67FD"/>
    <w:rsid w:val="00AF6889"/>
    <w:rsid w:val="00AF6D5F"/>
    <w:rsid w:val="00AF6DEB"/>
    <w:rsid w:val="00AF72EE"/>
    <w:rsid w:val="00AF7405"/>
    <w:rsid w:val="00AF766D"/>
    <w:rsid w:val="00AF774E"/>
    <w:rsid w:val="00AF7F68"/>
    <w:rsid w:val="00B00CA7"/>
    <w:rsid w:val="00B00E39"/>
    <w:rsid w:val="00B01696"/>
    <w:rsid w:val="00B01763"/>
    <w:rsid w:val="00B01D61"/>
    <w:rsid w:val="00B02111"/>
    <w:rsid w:val="00B021F5"/>
    <w:rsid w:val="00B02258"/>
    <w:rsid w:val="00B027DB"/>
    <w:rsid w:val="00B0299C"/>
    <w:rsid w:val="00B02F7D"/>
    <w:rsid w:val="00B034C0"/>
    <w:rsid w:val="00B038D0"/>
    <w:rsid w:val="00B03B33"/>
    <w:rsid w:val="00B04B1C"/>
    <w:rsid w:val="00B04E0C"/>
    <w:rsid w:val="00B05178"/>
    <w:rsid w:val="00B0520A"/>
    <w:rsid w:val="00B05953"/>
    <w:rsid w:val="00B05BD2"/>
    <w:rsid w:val="00B05CC3"/>
    <w:rsid w:val="00B05DCD"/>
    <w:rsid w:val="00B05E5C"/>
    <w:rsid w:val="00B0626D"/>
    <w:rsid w:val="00B06859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7F1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B05"/>
    <w:rsid w:val="00B239F2"/>
    <w:rsid w:val="00B23A37"/>
    <w:rsid w:val="00B23E0E"/>
    <w:rsid w:val="00B242FD"/>
    <w:rsid w:val="00B2472C"/>
    <w:rsid w:val="00B24A9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78E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32F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0F59"/>
    <w:rsid w:val="00B41152"/>
    <w:rsid w:val="00B4115C"/>
    <w:rsid w:val="00B41719"/>
    <w:rsid w:val="00B41BFC"/>
    <w:rsid w:val="00B4221A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2B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16AB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057"/>
    <w:rsid w:val="00B620AE"/>
    <w:rsid w:val="00B62533"/>
    <w:rsid w:val="00B62586"/>
    <w:rsid w:val="00B62711"/>
    <w:rsid w:val="00B62E2A"/>
    <w:rsid w:val="00B63143"/>
    <w:rsid w:val="00B639F6"/>
    <w:rsid w:val="00B643DD"/>
    <w:rsid w:val="00B644B0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761"/>
    <w:rsid w:val="00B74843"/>
    <w:rsid w:val="00B75072"/>
    <w:rsid w:val="00B7544F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A37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39"/>
    <w:rsid w:val="00B83AC5"/>
    <w:rsid w:val="00B83DF7"/>
    <w:rsid w:val="00B84180"/>
    <w:rsid w:val="00B849FA"/>
    <w:rsid w:val="00B851A5"/>
    <w:rsid w:val="00B857C4"/>
    <w:rsid w:val="00B8680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AB3"/>
    <w:rsid w:val="00B92183"/>
    <w:rsid w:val="00B9237E"/>
    <w:rsid w:val="00B9248A"/>
    <w:rsid w:val="00B929CA"/>
    <w:rsid w:val="00B92AD3"/>
    <w:rsid w:val="00B92FC3"/>
    <w:rsid w:val="00B9313D"/>
    <w:rsid w:val="00B935A8"/>
    <w:rsid w:val="00B93A31"/>
    <w:rsid w:val="00B949B7"/>
    <w:rsid w:val="00B9527D"/>
    <w:rsid w:val="00B95350"/>
    <w:rsid w:val="00B954B6"/>
    <w:rsid w:val="00B95893"/>
    <w:rsid w:val="00B95AEE"/>
    <w:rsid w:val="00B95E30"/>
    <w:rsid w:val="00B963ED"/>
    <w:rsid w:val="00B965FC"/>
    <w:rsid w:val="00B96F58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3D7"/>
    <w:rsid w:val="00BA208C"/>
    <w:rsid w:val="00BA20A8"/>
    <w:rsid w:val="00BA218F"/>
    <w:rsid w:val="00BA2677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3F3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353"/>
    <w:rsid w:val="00BB009D"/>
    <w:rsid w:val="00BB00ED"/>
    <w:rsid w:val="00BB0C19"/>
    <w:rsid w:val="00BB0CA4"/>
    <w:rsid w:val="00BB138D"/>
    <w:rsid w:val="00BB146E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94E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D8C"/>
    <w:rsid w:val="00BB4F28"/>
    <w:rsid w:val="00BB514F"/>
    <w:rsid w:val="00BB5299"/>
    <w:rsid w:val="00BB5873"/>
    <w:rsid w:val="00BB59ED"/>
    <w:rsid w:val="00BB64C7"/>
    <w:rsid w:val="00BB66A4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C45"/>
    <w:rsid w:val="00BC6CDC"/>
    <w:rsid w:val="00BC724E"/>
    <w:rsid w:val="00BC76B3"/>
    <w:rsid w:val="00BC7A38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ADB"/>
    <w:rsid w:val="00BD3FB5"/>
    <w:rsid w:val="00BD461A"/>
    <w:rsid w:val="00BD4C9A"/>
    <w:rsid w:val="00BD5291"/>
    <w:rsid w:val="00BD5B54"/>
    <w:rsid w:val="00BD66DA"/>
    <w:rsid w:val="00BD671E"/>
    <w:rsid w:val="00BD6738"/>
    <w:rsid w:val="00BD6768"/>
    <w:rsid w:val="00BD6B87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33"/>
    <w:rsid w:val="00BE04B5"/>
    <w:rsid w:val="00BE0A26"/>
    <w:rsid w:val="00BE0AA9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829"/>
    <w:rsid w:val="00BE5FF0"/>
    <w:rsid w:val="00BE672E"/>
    <w:rsid w:val="00BE6C28"/>
    <w:rsid w:val="00BE6C56"/>
    <w:rsid w:val="00BE6E39"/>
    <w:rsid w:val="00BE7502"/>
    <w:rsid w:val="00BE7814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836"/>
    <w:rsid w:val="00BF1920"/>
    <w:rsid w:val="00BF1B56"/>
    <w:rsid w:val="00BF1F05"/>
    <w:rsid w:val="00BF2407"/>
    <w:rsid w:val="00BF2448"/>
    <w:rsid w:val="00BF2462"/>
    <w:rsid w:val="00BF2485"/>
    <w:rsid w:val="00BF2AF4"/>
    <w:rsid w:val="00BF2E6A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406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6D6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0FC"/>
    <w:rsid w:val="00C15391"/>
    <w:rsid w:val="00C15470"/>
    <w:rsid w:val="00C15A07"/>
    <w:rsid w:val="00C15C2F"/>
    <w:rsid w:val="00C15CFB"/>
    <w:rsid w:val="00C162FA"/>
    <w:rsid w:val="00C1647B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6D0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1A5"/>
    <w:rsid w:val="00C303B2"/>
    <w:rsid w:val="00C3064B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3E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63D"/>
    <w:rsid w:val="00C4181C"/>
    <w:rsid w:val="00C418D0"/>
    <w:rsid w:val="00C41C5D"/>
    <w:rsid w:val="00C41D70"/>
    <w:rsid w:val="00C41F5B"/>
    <w:rsid w:val="00C420D0"/>
    <w:rsid w:val="00C428A4"/>
    <w:rsid w:val="00C42A17"/>
    <w:rsid w:val="00C42AA0"/>
    <w:rsid w:val="00C42ABD"/>
    <w:rsid w:val="00C42D88"/>
    <w:rsid w:val="00C43CA7"/>
    <w:rsid w:val="00C441A9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739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472"/>
    <w:rsid w:val="00C6786E"/>
    <w:rsid w:val="00C7051E"/>
    <w:rsid w:val="00C70B4C"/>
    <w:rsid w:val="00C70BCA"/>
    <w:rsid w:val="00C70DF0"/>
    <w:rsid w:val="00C7100F"/>
    <w:rsid w:val="00C715D2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37D"/>
    <w:rsid w:val="00C75872"/>
    <w:rsid w:val="00C75A25"/>
    <w:rsid w:val="00C765F1"/>
    <w:rsid w:val="00C767C5"/>
    <w:rsid w:val="00C76B2A"/>
    <w:rsid w:val="00C76BB5"/>
    <w:rsid w:val="00C76E45"/>
    <w:rsid w:val="00C76FED"/>
    <w:rsid w:val="00C77069"/>
    <w:rsid w:val="00C81187"/>
    <w:rsid w:val="00C812BC"/>
    <w:rsid w:val="00C812DA"/>
    <w:rsid w:val="00C81607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04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216"/>
    <w:rsid w:val="00C8792F"/>
    <w:rsid w:val="00C87A9D"/>
    <w:rsid w:val="00C87B84"/>
    <w:rsid w:val="00C87E63"/>
    <w:rsid w:val="00C90831"/>
    <w:rsid w:val="00C90CF8"/>
    <w:rsid w:val="00C91376"/>
    <w:rsid w:val="00C9234B"/>
    <w:rsid w:val="00C92587"/>
    <w:rsid w:val="00C928E9"/>
    <w:rsid w:val="00C92AE4"/>
    <w:rsid w:val="00C92CEE"/>
    <w:rsid w:val="00C9331C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42E"/>
    <w:rsid w:val="00CA56B4"/>
    <w:rsid w:val="00CA5DE0"/>
    <w:rsid w:val="00CA661E"/>
    <w:rsid w:val="00CA696C"/>
    <w:rsid w:val="00CA6CFE"/>
    <w:rsid w:val="00CA6DD2"/>
    <w:rsid w:val="00CA6EE6"/>
    <w:rsid w:val="00CA6EF2"/>
    <w:rsid w:val="00CA7134"/>
    <w:rsid w:val="00CA7B85"/>
    <w:rsid w:val="00CA7CD3"/>
    <w:rsid w:val="00CB0439"/>
    <w:rsid w:val="00CB0775"/>
    <w:rsid w:val="00CB083A"/>
    <w:rsid w:val="00CB0968"/>
    <w:rsid w:val="00CB0D59"/>
    <w:rsid w:val="00CB1305"/>
    <w:rsid w:val="00CB1A7D"/>
    <w:rsid w:val="00CB1D7A"/>
    <w:rsid w:val="00CB2197"/>
    <w:rsid w:val="00CB21D1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B52"/>
    <w:rsid w:val="00CB3C7C"/>
    <w:rsid w:val="00CB40AC"/>
    <w:rsid w:val="00CB40C7"/>
    <w:rsid w:val="00CB474E"/>
    <w:rsid w:val="00CB4956"/>
    <w:rsid w:val="00CB4AAE"/>
    <w:rsid w:val="00CB4DA1"/>
    <w:rsid w:val="00CB5333"/>
    <w:rsid w:val="00CB5495"/>
    <w:rsid w:val="00CB555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C67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12"/>
    <w:rsid w:val="00CD0CC8"/>
    <w:rsid w:val="00CD0E27"/>
    <w:rsid w:val="00CD1704"/>
    <w:rsid w:val="00CD170B"/>
    <w:rsid w:val="00CD1DF5"/>
    <w:rsid w:val="00CD2B8B"/>
    <w:rsid w:val="00CD2BE4"/>
    <w:rsid w:val="00CD390E"/>
    <w:rsid w:val="00CD3F1D"/>
    <w:rsid w:val="00CD3F38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D2C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4F9C"/>
    <w:rsid w:val="00CE5228"/>
    <w:rsid w:val="00CE542B"/>
    <w:rsid w:val="00CE54D7"/>
    <w:rsid w:val="00CE567F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30B"/>
    <w:rsid w:val="00CF2475"/>
    <w:rsid w:val="00CF24F6"/>
    <w:rsid w:val="00CF2A9A"/>
    <w:rsid w:val="00CF2CA8"/>
    <w:rsid w:val="00CF2DFB"/>
    <w:rsid w:val="00CF3690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497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2D0"/>
    <w:rsid w:val="00D00399"/>
    <w:rsid w:val="00D00B9B"/>
    <w:rsid w:val="00D00BAA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5EA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3DC"/>
    <w:rsid w:val="00D165B4"/>
    <w:rsid w:val="00D166D1"/>
    <w:rsid w:val="00D167D5"/>
    <w:rsid w:val="00D1681E"/>
    <w:rsid w:val="00D16832"/>
    <w:rsid w:val="00D170FB"/>
    <w:rsid w:val="00D174E2"/>
    <w:rsid w:val="00D175F3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804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778"/>
    <w:rsid w:val="00D26065"/>
    <w:rsid w:val="00D2665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600"/>
    <w:rsid w:val="00D31819"/>
    <w:rsid w:val="00D31A04"/>
    <w:rsid w:val="00D31B39"/>
    <w:rsid w:val="00D31E35"/>
    <w:rsid w:val="00D327BD"/>
    <w:rsid w:val="00D32A97"/>
    <w:rsid w:val="00D32B5D"/>
    <w:rsid w:val="00D32E17"/>
    <w:rsid w:val="00D32F03"/>
    <w:rsid w:val="00D32FC7"/>
    <w:rsid w:val="00D33AC2"/>
    <w:rsid w:val="00D33B0A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3AC"/>
    <w:rsid w:val="00D3770E"/>
    <w:rsid w:val="00D379D1"/>
    <w:rsid w:val="00D37A09"/>
    <w:rsid w:val="00D37D10"/>
    <w:rsid w:val="00D402EE"/>
    <w:rsid w:val="00D405D2"/>
    <w:rsid w:val="00D407A4"/>
    <w:rsid w:val="00D40A96"/>
    <w:rsid w:val="00D40BF8"/>
    <w:rsid w:val="00D40FE2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EC"/>
    <w:rsid w:val="00D45AAB"/>
    <w:rsid w:val="00D45F69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A44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5F9D"/>
    <w:rsid w:val="00D66286"/>
    <w:rsid w:val="00D6658A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0E8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28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4EC"/>
    <w:rsid w:val="00D74E23"/>
    <w:rsid w:val="00D75188"/>
    <w:rsid w:val="00D75192"/>
    <w:rsid w:val="00D752C9"/>
    <w:rsid w:val="00D7573B"/>
    <w:rsid w:val="00D75AC5"/>
    <w:rsid w:val="00D75F1A"/>
    <w:rsid w:val="00D760C4"/>
    <w:rsid w:val="00D760CA"/>
    <w:rsid w:val="00D7690B"/>
    <w:rsid w:val="00D77148"/>
    <w:rsid w:val="00D772D4"/>
    <w:rsid w:val="00D779A8"/>
    <w:rsid w:val="00D77A33"/>
    <w:rsid w:val="00D77E10"/>
    <w:rsid w:val="00D77EE7"/>
    <w:rsid w:val="00D77FAA"/>
    <w:rsid w:val="00D80884"/>
    <w:rsid w:val="00D80ED4"/>
    <w:rsid w:val="00D81284"/>
    <w:rsid w:val="00D813AC"/>
    <w:rsid w:val="00D816A7"/>
    <w:rsid w:val="00D81ABB"/>
    <w:rsid w:val="00D81BFC"/>
    <w:rsid w:val="00D81C27"/>
    <w:rsid w:val="00D81EA4"/>
    <w:rsid w:val="00D81F15"/>
    <w:rsid w:val="00D821C6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775"/>
    <w:rsid w:val="00D86C6F"/>
    <w:rsid w:val="00D870EA"/>
    <w:rsid w:val="00D8776B"/>
    <w:rsid w:val="00D87A4C"/>
    <w:rsid w:val="00D87CFC"/>
    <w:rsid w:val="00D90703"/>
    <w:rsid w:val="00D90980"/>
    <w:rsid w:val="00D90BEC"/>
    <w:rsid w:val="00D90C7A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0F5C"/>
    <w:rsid w:val="00DB12D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C59"/>
    <w:rsid w:val="00DB5FDE"/>
    <w:rsid w:val="00DB62BF"/>
    <w:rsid w:val="00DB6632"/>
    <w:rsid w:val="00DB697D"/>
    <w:rsid w:val="00DB6C05"/>
    <w:rsid w:val="00DB6FCA"/>
    <w:rsid w:val="00DB78A1"/>
    <w:rsid w:val="00DB7DAC"/>
    <w:rsid w:val="00DB7DE9"/>
    <w:rsid w:val="00DB7EAF"/>
    <w:rsid w:val="00DC00EA"/>
    <w:rsid w:val="00DC0832"/>
    <w:rsid w:val="00DC0898"/>
    <w:rsid w:val="00DC09C0"/>
    <w:rsid w:val="00DC0DC8"/>
    <w:rsid w:val="00DC0F4E"/>
    <w:rsid w:val="00DC1377"/>
    <w:rsid w:val="00DC1487"/>
    <w:rsid w:val="00DC15F2"/>
    <w:rsid w:val="00DC1A55"/>
    <w:rsid w:val="00DC1B20"/>
    <w:rsid w:val="00DC20AD"/>
    <w:rsid w:val="00DC20CD"/>
    <w:rsid w:val="00DC21E3"/>
    <w:rsid w:val="00DC2A33"/>
    <w:rsid w:val="00DC333D"/>
    <w:rsid w:val="00DC3829"/>
    <w:rsid w:val="00DC3957"/>
    <w:rsid w:val="00DC40C2"/>
    <w:rsid w:val="00DC429B"/>
    <w:rsid w:val="00DC4895"/>
    <w:rsid w:val="00DC4D84"/>
    <w:rsid w:val="00DC5D0E"/>
    <w:rsid w:val="00DC5D6B"/>
    <w:rsid w:val="00DC5DFF"/>
    <w:rsid w:val="00DC61F7"/>
    <w:rsid w:val="00DC6227"/>
    <w:rsid w:val="00DC6403"/>
    <w:rsid w:val="00DC699A"/>
    <w:rsid w:val="00DC69A7"/>
    <w:rsid w:val="00DC6FED"/>
    <w:rsid w:val="00DC7268"/>
    <w:rsid w:val="00DC7550"/>
    <w:rsid w:val="00DC75A3"/>
    <w:rsid w:val="00DC772C"/>
    <w:rsid w:val="00DC7E15"/>
    <w:rsid w:val="00DD0237"/>
    <w:rsid w:val="00DD03D2"/>
    <w:rsid w:val="00DD06E5"/>
    <w:rsid w:val="00DD0C42"/>
    <w:rsid w:val="00DD0D4E"/>
    <w:rsid w:val="00DD0D91"/>
    <w:rsid w:val="00DD0EFE"/>
    <w:rsid w:val="00DD1645"/>
    <w:rsid w:val="00DD1994"/>
    <w:rsid w:val="00DD1CC1"/>
    <w:rsid w:val="00DD1F37"/>
    <w:rsid w:val="00DD2663"/>
    <w:rsid w:val="00DD26C9"/>
    <w:rsid w:val="00DD2E77"/>
    <w:rsid w:val="00DD349B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A06"/>
    <w:rsid w:val="00DE30C9"/>
    <w:rsid w:val="00DE3135"/>
    <w:rsid w:val="00DE330B"/>
    <w:rsid w:val="00DE34CB"/>
    <w:rsid w:val="00DE36FF"/>
    <w:rsid w:val="00DE3AA6"/>
    <w:rsid w:val="00DE3E95"/>
    <w:rsid w:val="00DE3FB1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7F1"/>
    <w:rsid w:val="00DE6B9A"/>
    <w:rsid w:val="00DE6CE1"/>
    <w:rsid w:val="00DE7A12"/>
    <w:rsid w:val="00DE7A73"/>
    <w:rsid w:val="00DE7BFA"/>
    <w:rsid w:val="00DF0406"/>
    <w:rsid w:val="00DF0845"/>
    <w:rsid w:val="00DF089B"/>
    <w:rsid w:val="00DF0CDE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FA7"/>
    <w:rsid w:val="00DF780C"/>
    <w:rsid w:val="00DF7D21"/>
    <w:rsid w:val="00E0025B"/>
    <w:rsid w:val="00E0070D"/>
    <w:rsid w:val="00E00C40"/>
    <w:rsid w:val="00E016B7"/>
    <w:rsid w:val="00E0186D"/>
    <w:rsid w:val="00E02361"/>
    <w:rsid w:val="00E023B7"/>
    <w:rsid w:val="00E0292E"/>
    <w:rsid w:val="00E02FD5"/>
    <w:rsid w:val="00E03074"/>
    <w:rsid w:val="00E032DE"/>
    <w:rsid w:val="00E03403"/>
    <w:rsid w:val="00E036AB"/>
    <w:rsid w:val="00E036CC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EF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0B78"/>
    <w:rsid w:val="00E11710"/>
    <w:rsid w:val="00E11CE4"/>
    <w:rsid w:val="00E11F52"/>
    <w:rsid w:val="00E11FEF"/>
    <w:rsid w:val="00E12126"/>
    <w:rsid w:val="00E12E35"/>
    <w:rsid w:val="00E12FC6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22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56B"/>
    <w:rsid w:val="00E247F5"/>
    <w:rsid w:val="00E24B2A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5F7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B51"/>
    <w:rsid w:val="00E46C7B"/>
    <w:rsid w:val="00E47066"/>
    <w:rsid w:val="00E4751C"/>
    <w:rsid w:val="00E4768A"/>
    <w:rsid w:val="00E476BF"/>
    <w:rsid w:val="00E47ED7"/>
    <w:rsid w:val="00E5004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07B4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5B9D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BB7"/>
    <w:rsid w:val="00E76F30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0DC"/>
    <w:rsid w:val="00E84913"/>
    <w:rsid w:val="00E84943"/>
    <w:rsid w:val="00E85435"/>
    <w:rsid w:val="00E854E7"/>
    <w:rsid w:val="00E85843"/>
    <w:rsid w:val="00E85982"/>
    <w:rsid w:val="00E85D40"/>
    <w:rsid w:val="00E8603B"/>
    <w:rsid w:val="00E86266"/>
    <w:rsid w:val="00E86367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64B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2E7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417"/>
    <w:rsid w:val="00EC370A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5DA"/>
    <w:rsid w:val="00ED718E"/>
    <w:rsid w:val="00ED7318"/>
    <w:rsid w:val="00ED74A3"/>
    <w:rsid w:val="00ED75E3"/>
    <w:rsid w:val="00ED7904"/>
    <w:rsid w:val="00ED7CDF"/>
    <w:rsid w:val="00ED7DF7"/>
    <w:rsid w:val="00EE05AD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824"/>
    <w:rsid w:val="00EE295D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4F"/>
    <w:rsid w:val="00EE487A"/>
    <w:rsid w:val="00EE4ACE"/>
    <w:rsid w:val="00EE5342"/>
    <w:rsid w:val="00EE5460"/>
    <w:rsid w:val="00EE5D1D"/>
    <w:rsid w:val="00EE5DA2"/>
    <w:rsid w:val="00EE5DC9"/>
    <w:rsid w:val="00EE6684"/>
    <w:rsid w:val="00EE6D3C"/>
    <w:rsid w:val="00EE7026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3EBE"/>
    <w:rsid w:val="00EF4407"/>
    <w:rsid w:val="00EF452D"/>
    <w:rsid w:val="00EF4A2D"/>
    <w:rsid w:val="00EF4A90"/>
    <w:rsid w:val="00EF4B1C"/>
    <w:rsid w:val="00EF4C90"/>
    <w:rsid w:val="00EF4EEF"/>
    <w:rsid w:val="00EF4FD3"/>
    <w:rsid w:val="00EF50DC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437"/>
    <w:rsid w:val="00F02C86"/>
    <w:rsid w:val="00F02DE6"/>
    <w:rsid w:val="00F030AE"/>
    <w:rsid w:val="00F030BC"/>
    <w:rsid w:val="00F03362"/>
    <w:rsid w:val="00F03570"/>
    <w:rsid w:val="00F03AF9"/>
    <w:rsid w:val="00F03CAB"/>
    <w:rsid w:val="00F03D76"/>
    <w:rsid w:val="00F0447D"/>
    <w:rsid w:val="00F045AC"/>
    <w:rsid w:val="00F04642"/>
    <w:rsid w:val="00F04B9A"/>
    <w:rsid w:val="00F04BA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07E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4"/>
    <w:rsid w:val="00F1438D"/>
    <w:rsid w:val="00F14995"/>
    <w:rsid w:val="00F14A7B"/>
    <w:rsid w:val="00F14B0C"/>
    <w:rsid w:val="00F1538A"/>
    <w:rsid w:val="00F154B2"/>
    <w:rsid w:val="00F154FB"/>
    <w:rsid w:val="00F155DE"/>
    <w:rsid w:val="00F164B7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6CD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5FB7"/>
    <w:rsid w:val="00F2622A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35"/>
    <w:rsid w:val="00F3455A"/>
    <w:rsid w:val="00F351D7"/>
    <w:rsid w:val="00F3592D"/>
    <w:rsid w:val="00F35ADE"/>
    <w:rsid w:val="00F35ADF"/>
    <w:rsid w:val="00F35B6B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7C0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4DD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425"/>
    <w:rsid w:val="00F57775"/>
    <w:rsid w:val="00F57860"/>
    <w:rsid w:val="00F578D2"/>
    <w:rsid w:val="00F5795C"/>
    <w:rsid w:val="00F603B5"/>
    <w:rsid w:val="00F61001"/>
    <w:rsid w:val="00F61056"/>
    <w:rsid w:val="00F610DE"/>
    <w:rsid w:val="00F6126D"/>
    <w:rsid w:val="00F61B2B"/>
    <w:rsid w:val="00F621D1"/>
    <w:rsid w:val="00F62C96"/>
    <w:rsid w:val="00F63557"/>
    <w:rsid w:val="00F637E0"/>
    <w:rsid w:val="00F63871"/>
    <w:rsid w:val="00F6467B"/>
    <w:rsid w:val="00F64816"/>
    <w:rsid w:val="00F65202"/>
    <w:rsid w:val="00F65EDA"/>
    <w:rsid w:val="00F66C7B"/>
    <w:rsid w:val="00F66D2C"/>
    <w:rsid w:val="00F67005"/>
    <w:rsid w:val="00F67577"/>
    <w:rsid w:val="00F67806"/>
    <w:rsid w:val="00F678DD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1D2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394"/>
    <w:rsid w:val="00F82463"/>
    <w:rsid w:val="00F82B5E"/>
    <w:rsid w:val="00F82ED0"/>
    <w:rsid w:val="00F82F60"/>
    <w:rsid w:val="00F83076"/>
    <w:rsid w:val="00F8310F"/>
    <w:rsid w:val="00F832F1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294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4AF"/>
    <w:rsid w:val="00F94580"/>
    <w:rsid w:val="00F949EE"/>
    <w:rsid w:val="00F94A9F"/>
    <w:rsid w:val="00F94F69"/>
    <w:rsid w:val="00F94F6C"/>
    <w:rsid w:val="00F95154"/>
    <w:rsid w:val="00F953C6"/>
    <w:rsid w:val="00F9554A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A7"/>
    <w:rsid w:val="00F976C0"/>
    <w:rsid w:val="00F976CB"/>
    <w:rsid w:val="00F9786D"/>
    <w:rsid w:val="00F9794D"/>
    <w:rsid w:val="00F97F94"/>
    <w:rsid w:val="00FA0615"/>
    <w:rsid w:val="00FA0802"/>
    <w:rsid w:val="00FA0944"/>
    <w:rsid w:val="00FA1715"/>
    <w:rsid w:val="00FA1982"/>
    <w:rsid w:val="00FA1D62"/>
    <w:rsid w:val="00FA24C6"/>
    <w:rsid w:val="00FA2CA6"/>
    <w:rsid w:val="00FA3135"/>
    <w:rsid w:val="00FA33BD"/>
    <w:rsid w:val="00FA37DD"/>
    <w:rsid w:val="00FA3BC3"/>
    <w:rsid w:val="00FA3C1B"/>
    <w:rsid w:val="00FA4077"/>
    <w:rsid w:val="00FA43D8"/>
    <w:rsid w:val="00FA4B20"/>
    <w:rsid w:val="00FA4CD5"/>
    <w:rsid w:val="00FA4D97"/>
    <w:rsid w:val="00FA4D9D"/>
    <w:rsid w:val="00FA4E3A"/>
    <w:rsid w:val="00FA4F1B"/>
    <w:rsid w:val="00FA55EB"/>
    <w:rsid w:val="00FA59D5"/>
    <w:rsid w:val="00FA5BC2"/>
    <w:rsid w:val="00FA5C4B"/>
    <w:rsid w:val="00FA6330"/>
    <w:rsid w:val="00FA6455"/>
    <w:rsid w:val="00FA6C22"/>
    <w:rsid w:val="00FA6C58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3E2"/>
    <w:rsid w:val="00FB30D6"/>
    <w:rsid w:val="00FB31AC"/>
    <w:rsid w:val="00FB33CB"/>
    <w:rsid w:val="00FB3534"/>
    <w:rsid w:val="00FB3B69"/>
    <w:rsid w:val="00FB3B6B"/>
    <w:rsid w:val="00FB40E9"/>
    <w:rsid w:val="00FB4690"/>
    <w:rsid w:val="00FB4A3E"/>
    <w:rsid w:val="00FB4D50"/>
    <w:rsid w:val="00FB4ED5"/>
    <w:rsid w:val="00FB5078"/>
    <w:rsid w:val="00FB52D2"/>
    <w:rsid w:val="00FB5512"/>
    <w:rsid w:val="00FB566A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7AC"/>
    <w:rsid w:val="00FC3BA6"/>
    <w:rsid w:val="00FC4007"/>
    <w:rsid w:val="00FC467A"/>
    <w:rsid w:val="00FC4880"/>
    <w:rsid w:val="00FC4AAB"/>
    <w:rsid w:val="00FC578B"/>
    <w:rsid w:val="00FC5875"/>
    <w:rsid w:val="00FC5AC9"/>
    <w:rsid w:val="00FC5EE2"/>
    <w:rsid w:val="00FC6405"/>
    <w:rsid w:val="00FC6583"/>
    <w:rsid w:val="00FC676A"/>
    <w:rsid w:val="00FC67B2"/>
    <w:rsid w:val="00FC69D0"/>
    <w:rsid w:val="00FC6EF6"/>
    <w:rsid w:val="00FC6FD3"/>
    <w:rsid w:val="00FC788E"/>
    <w:rsid w:val="00FC7DF3"/>
    <w:rsid w:val="00FD0231"/>
    <w:rsid w:val="00FD029E"/>
    <w:rsid w:val="00FD0E10"/>
    <w:rsid w:val="00FD1C47"/>
    <w:rsid w:val="00FD1FD2"/>
    <w:rsid w:val="00FD24C2"/>
    <w:rsid w:val="00FD24E2"/>
    <w:rsid w:val="00FD25C6"/>
    <w:rsid w:val="00FD26A9"/>
    <w:rsid w:val="00FD2B4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6CA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D4"/>
    <w:rsid w:val="00FE03B2"/>
    <w:rsid w:val="00FE0A95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7C7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2B8"/>
    <w:rsid w:val="00FF0837"/>
    <w:rsid w:val="00FF0858"/>
    <w:rsid w:val="00FF09D0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8AE"/>
    <w:rsid w:val="00FF2C66"/>
    <w:rsid w:val="00FF2E58"/>
    <w:rsid w:val="00FF37BB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DF611"/>
  <w15:docId w15:val="{B39BA4DE-E458-4206-8F41-D5BF91D5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99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semiHidden/>
    <w:unhideWhenUsed/>
    <w:rsid w:val="00A1695D"/>
  </w:style>
  <w:style w:type="numbering" w:customStyle="1" w:styleId="NoList3">
    <w:name w:val="No List3"/>
    <w:next w:val="NoList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semiHidden/>
    <w:unhideWhenUsed/>
    <w:rsid w:val="00A1695D"/>
  </w:style>
  <w:style w:type="numbering" w:customStyle="1" w:styleId="NoList9">
    <w:name w:val="No List9"/>
    <w:next w:val="NoList"/>
    <w:semiHidden/>
    <w:unhideWhenUsed/>
    <w:rsid w:val="00A1695D"/>
  </w:style>
  <w:style w:type="numbering" w:customStyle="1" w:styleId="NoList10">
    <w:name w:val="No List10"/>
    <w:next w:val="NoList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customStyle="1" w:styleId="15">
    <w:name w:val="Сетка таблицы светлая1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68AE-0A7B-46A4-94C4-42B88759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19</Pages>
  <Words>3833</Words>
  <Characters>21849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https:/mul2-moj.gov.am/tasks/103958/oneclick/kvoroshum718.docx?token=e13eb7f3a1338bf842c2fcefeb8f8e4a</cp:keywords>
  <dc:description/>
  <cp:lastModifiedBy>Vera Zurnachyan</cp:lastModifiedBy>
  <cp:revision>93</cp:revision>
  <cp:lastPrinted>2023-01-12T13:37:00Z</cp:lastPrinted>
  <dcterms:created xsi:type="dcterms:W3CDTF">2021-04-22T06:02:00Z</dcterms:created>
  <dcterms:modified xsi:type="dcterms:W3CDTF">2023-01-30T11:48:00Z</dcterms:modified>
</cp:coreProperties>
</file>