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B2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F15BB2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right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  <w:t>ՆԱԽԱԳԻԾ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</w:pP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ՀԱՅԱՍՏԱՆԻ ՀԱՆՐԱՊԵՏՈՒԹՅԱՆ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ՕՐԵՆՔԸ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ind w:right="187"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ՊԵՏԱԿԱՆ ԳՈՒՅՔԻ ՄԱՍՆԱՎՈՐԵՑՄԱՆ</w:t>
      </w:r>
      <w:r w:rsidRPr="000A7FE3">
        <w:rPr>
          <w:rFonts w:ascii="GHEA Grapalat" w:eastAsia="Batang" w:hAnsi="GHEA Grapalat" w:cs="Arial"/>
          <w:b/>
          <w:kern w:val="16"/>
          <w:sz w:val="24"/>
          <w:szCs w:val="24"/>
          <w:lang w:val="hy-AM"/>
        </w:rPr>
        <w:t xml:space="preserve">  2017-2020  </w:t>
      </w: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ԹՎԱԿԱՆՆԵՐԻ ԾՐԱԳՐԻ ԿԱՏԱՐՄԱՆ</w:t>
      </w:r>
      <w:r w:rsidRPr="000A7FE3">
        <w:rPr>
          <w:rFonts w:ascii="GHEA Grapalat" w:eastAsia="Batang" w:hAnsi="GHEA Grapalat" w:cs="Arial"/>
          <w:b/>
          <w:kern w:val="16"/>
          <w:sz w:val="24"/>
          <w:szCs w:val="24"/>
          <w:lang w:val="hy-AM"/>
        </w:rPr>
        <w:t xml:space="preserve">  2022 </w:t>
      </w: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ԹՎԱԿԱՆԻ ՏԱՐԵԿԱՆ ՀԱՇՎԵՏՎՈՒԹՅՈՒՆԸ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ՀԱՍՏԱՏԵԼՈՒ ՄԱՍԻՆ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sz w:val="24"/>
          <w:szCs w:val="24"/>
          <w:lang w:val="hy-AM"/>
        </w:rPr>
      </w:pP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sz w:val="24"/>
          <w:szCs w:val="24"/>
          <w:lang w:val="hy-AM"/>
        </w:rPr>
      </w:pP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A7FE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Հաստատել պետական գույքի մասնավորեցման 2017-2020 թվականների ծրագրի կատարման 2022 թվականի տարեկան հաշվետվությունը (կցվում է): 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ՊԵՏԱԿԱՆ ԳՈՒՅՔԻ ՄԱՍՆԱՎՈՐԵՑՄԱՆ</w:t>
      </w:r>
      <w:r w:rsidRPr="00E446D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2017-2020</w:t>
      </w:r>
      <w:r w:rsidRPr="00E446D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E446D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ԹՎԱԿԱՆՆԵՐԻ</w:t>
      </w: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E446D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ԾՐԱԳՐԻ</w:t>
      </w:r>
      <w:r w:rsidRPr="00E446D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E446D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ԿԱՏԱՐՄԱՆ</w:t>
      </w:r>
      <w:r w:rsidRPr="00E446D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2021</w:t>
      </w:r>
      <w:r w:rsidRPr="00E446D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E446D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ԹՎԱԿԱՆԻ</w:t>
      </w: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E446D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ՏԱՐԵԿԱՆ</w:t>
      </w: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E446D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ՀԱՇՎԵՏՎՈՒԹՅՈՒՆԸ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1.</w:t>
      </w:r>
      <w:r w:rsidRPr="00E446D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E446D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ԸՆԴՀԱՆՈՒՐ</w:t>
      </w: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E446D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ԴՐՈՒՅԹՆԵՐ</w:t>
      </w:r>
    </w:p>
    <w:p w:rsidR="00E446D3" w:rsidRPr="00E446D3" w:rsidRDefault="00E446D3" w:rsidP="00E446D3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E446D3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E446D3" w:rsidRPr="00E446D3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GHEA Grapalat" w:eastAsia="Times New Roman" w:hAnsi="GHEA Grapalat" w:cs="Times New Roman"/>
          <w:color w:val="000000"/>
          <w:sz w:val="24"/>
          <w:szCs w:val="24"/>
        </w:rPr>
        <w:t>1. Պետական գույքի մասնավորեցման ծրագրի կատարման մասին սույն հաշվետվությունը (այսուհետ` Հաշվետվություն) ներկայացվում է «Պետական գույքի մասնավորեցման (սեփականաշնորհման) մասին» օրենքի 12-րդ հոդվածի 1-ին մասի «բ» կետի համաձայն:</w:t>
      </w:r>
    </w:p>
    <w:p w:rsidR="00E446D3" w:rsidRPr="00E446D3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GHEA Grapalat" w:eastAsia="Times New Roman" w:hAnsi="GHEA Grapalat" w:cs="Times New Roman"/>
          <w:color w:val="000000"/>
          <w:sz w:val="24"/>
          <w:szCs w:val="24"/>
        </w:rPr>
        <w:t>2. Հաշվետվությունն ընդգրկում է 202</w:t>
      </w:r>
      <w:r w:rsidR="00383A2F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Pr="00E4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օրացուցային տարին (այսուհետ` հաշվետու ժամանակահատված):</w:t>
      </w:r>
    </w:p>
    <w:p w:rsidR="00E446D3" w:rsidRPr="00E446D3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GHEA Grapalat" w:eastAsia="Times New Roman" w:hAnsi="GHEA Grapalat" w:cs="Times New Roman"/>
          <w:color w:val="000000"/>
          <w:sz w:val="24"/>
          <w:szCs w:val="24"/>
        </w:rPr>
        <w:t>3. Հաշվետու ժամանակահատվածում գործողության մեջ է եղել «Պետական գույքի մասնավորեցման 2017-2020 թվականների ծրագրի մասին» օրենքը (այսուհետ` Ծրագիր): «Պետական գույքի մասնավորեցման (սեփականաշնորհման) մասին» օրենքի 4-րդ հոդվածի 2-րդ մասի համաձայն՝ «նախորդ ծրագրերի ցանկերում ընդգրկված, սակայն չմասնավորեցված ընկերությունները (ձեռնարկությունները) և «փոքր» օբյեկտները նոր ծրագրի մասն են վերջինիս ուժի մեջ մտնելու պահից»:</w:t>
      </w:r>
    </w:p>
    <w:p w:rsidR="00E446D3" w:rsidRPr="00E446D3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GHEA Grapalat" w:eastAsia="Times New Roman" w:hAnsi="GHEA Grapalat" w:cs="Times New Roman"/>
          <w:color w:val="000000"/>
          <w:sz w:val="24"/>
          <w:szCs w:val="24"/>
        </w:rPr>
        <w:t>4. Հաշվետու ժամանակահատվածում Կառավարության իրականացրած միջոցառումներն ուղղված են եղել Ծրագրով սահմանված նպատակների իրագործմանը:</w:t>
      </w:r>
    </w:p>
    <w:p w:rsidR="00E446D3" w:rsidRPr="00E446D3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5. Ներկայում Հայաստանի Հանրապետության hամախառն ներքին արդյունքի հիմնական մասն ստեղծվում է մասնավոր հատվածի գործունեության հաշվին: Հաշվետու ժամանակահատվածում մասնավորեցման արդյունքում մասնավոր հատվածի ընկերությունների թիվն ավելացել է </w:t>
      </w:r>
      <w:r w:rsidRPr="007D2C1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ևս </w:t>
      </w:r>
      <w:r w:rsidR="007D2C17" w:rsidRPr="007D2C17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Pr="007D2C1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ընկերությունով</w:t>
      </w:r>
      <w:r w:rsidRPr="00E446D3">
        <w:rPr>
          <w:rFonts w:ascii="GHEA Grapalat" w:eastAsia="Times New Roman" w:hAnsi="GHEA Grapalat" w:cs="Times New Roman"/>
          <w:color w:val="000000"/>
          <w:sz w:val="24"/>
          <w:szCs w:val="24"/>
        </w:rPr>
        <w:t>: Մասնավորեցված ընկերությունները նպաստելու են իրենց գործունեության ոլորտում մրցակցության միջավայրի բարելավմանը, արդյունավետության բարձրացմանը և hամախառն ներքին արդյունքի աճին:</w:t>
      </w:r>
    </w:p>
    <w:p w:rsidR="00E446D3" w:rsidRPr="00E446D3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GHEA Grapalat" w:eastAsia="Times New Roman" w:hAnsi="GHEA Grapalat" w:cs="Times New Roman"/>
          <w:color w:val="000000"/>
          <w:sz w:val="24"/>
          <w:szCs w:val="24"/>
        </w:rPr>
        <w:t>6. Հաշվետու ժամանակահատվածում պետական գույքի մասնավորեցումից (այդ թվում՝ նախորդ տարիներին մասնավորեցված օբյեկտներից տարաժամկետ վճարման ենթակա մուտքերից) ստացված միջոցների հաշվին ապահովվել է պետական բյուջեի և համախառն ներքին արդյունքի աճ:</w:t>
      </w:r>
    </w:p>
    <w:p w:rsidR="00EE6DD3" w:rsidRPr="00EE7D9F" w:rsidRDefault="00E446D3" w:rsidP="00EE7D9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46D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 Հաշվետու ժամանակահատվածում </w:t>
      </w:r>
      <w:r w:rsidR="004512B5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C40C84" w:rsidRPr="00C40C8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ընկերությունների </w:t>
      </w:r>
      <w:r w:rsidR="00656652" w:rsidRPr="00C67D01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 սեփականություն հանդիսացող բաժնետոմսեր</w:t>
      </w:r>
      <w:r w:rsidR="00EE7D9F" w:rsidRPr="00EE7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E7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մասնավորեցման ենթակա </w:t>
      </w:r>
      <w:r w:rsidR="00EE7D9F" w:rsidRPr="00EE6D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55 </w:t>
      </w:r>
      <w:r w:rsidR="00A440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անվանումով հիմնական միջոցներ </w:t>
      </w:r>
      <w:r w:rsidR="00EE7D9F" w:rsidRPr="00EE6D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մասնավորեցնելու մասին ընդունվել են Կառավարության որոշումներ, որոնցից մասնավորեցվել են՝</w:t>
      </w:r>
      <w:r w:rsidR="00EE7D9F" w:rsidRPr="00EE6DD3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EE7D9F" w:rsidRPr="00EE6D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դասական աճուրդով 1 ընկերության պետական սեփականություն հանդիսացող բաժնետոմսերը և 55 անվանումով հիմնական միջոցները, ուղղակի վաճառքի ձևով 1 պետական սեփականություն հանդիսացող բաժնետոմսերը։ </w:t>
      </w:r>
    </w:p>
    <w:p w:rsidR="00E446D3" w:rsidRPr="00EE7D9F" w:rsidRDefault="00E446D3" w:rsidP="001E6B4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EE7D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 Հաշվետու ժամանակահատվածում Ծրագրում կատարվել է հետևյալ լրացումը.</w:t>
      </w:r>
    </w:p>
    <w:p w:rsidR="00E446D3" w:rsidRPr="001E6B48" w:rsidRDefault="00E446D3" w:rsidP="003D76A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««Պետական գույքի մասնավորեցման 2017-2020 թվականների ծրագրի մասին» օրենքում լրացում կատարելու մասին» 202</w:t>
      </w:r>
      <w:r w:rsidR="003D76A6"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3D76A6"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հուլիսի</w:t>
      </w:r>
      <w:r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D76A6"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ՀՕ-</w:t>
      </w:r>
      <w:r w:rsidR="003D76A6"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282</w:t>
      </w:r>
      <w:r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օրենքով Ծրագրի 1-ին հավելված</w:t>
      </w:r>
      <w:r w:rsidR="002C1D28"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համալրվել է </w:t>
      </w:r>
      <w:r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</w:t>
      </w:r>
      <w:r w:rsidR="002C1D28"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տարածքային կառավարման և ենթակառուցվածքների նախարարությա</w:t>
      </w:r>
      <w:r w:rsidR="002A17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մբ՝</w:t>
      </w:r>
      <w:r w:rsidR="002C1D28"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D76A6"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«Արմենիկում» (ծածկագիր՝ </w:t>
      </w:r>
      <w:r w:rsidR="002A170B"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90125</w:t>
      </w:r>
      <w:r w:rsidR="003D76A6"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և «Հեր-Հեր» </w:t>
      </w:r>
      <w:r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D76A6"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(ծածկագիր՝</w:t>
      </w:r>
      <w:r w:rsidR="002A17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90126</w:t>
      </w:r>
      <w:r w:rsidR="003D76A6"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փակ բաժնետիրական ընկերություն</w:t>
      </w:r>
      <w:r w:rsidR="003D76A6"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2C1D28"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E446D3" w:rsidRPr="001E6B48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9.</w:t>
      </w:r>
      <w:r w:rsidRPr="001E6B48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Հաշվետու ժամանակահատվածում մասնավորեցումից ստացված միջոցները կազմել են </w:t>
      </w:r>
      <w:r w:rsidR="000A497A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845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0A497A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281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0A497A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հազար հայկական դրամ, որից` ընկերությունների մասնավորեցումից ստացված միջոցները՝ </w:t>
      </w:r>
      <w:r w:rsidR="000A497A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826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0A497A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215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0A497A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հազար հայկական դրամ (այդ թվում՝ նախորդ տարիներին մասնավորեցված ընկերություններից տարաժամկետ վճարումներից ստացված միջոցները՝ </w:t>
      </w:r>
      <w:r w:rsidR="00624685">
        <w:rPr>
          <w:rFonts w:ascii="GHEA Grapalat" w:eastAsia="Times New Roman" w:hAnsi="GHEA Grapalat" w:cs="Times New Roman"/>
          <w:sz w:val="24"/>
          <w:szCs w:val="24"/>
          <w:lang w:val="hy-AM"/>
        </w:rPr>
        <w:t>41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624685">
        <w:rPr>
          <w:rFonts w:ascii="GHEA Grapalat" w:eastAsia="Times New Roman" w:hAnsi="GHEA Grapalat" w:cs="Times New Roman"/>
          <w:sz w:val="24"/>
          <w:szCs w:val="24"/>
          <w:lang w:val="hy-AM"/>
        </w:rPr>
        <w:t>088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624685"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="00A54947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հազար հայկական դրամ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),</w:t>
      </w:r>
      <w:r w:rsidRPr="001E6B48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նախորդ տարիներին մասնավորեցված «փոքր» օբյեկտներից հաշվետու ժամանակահատվածում տարաժամկետ վճարման ենթակա վճարումներից ստացված միջոցները՝ </w:t>
      </w:r>
      <w:r w:rsidR="000A497A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0A497A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066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0A497A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0059F3" w:rsidRPr="000059F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հազար հայկական դրամ:</w:t>
      </w:r>
    </w:p>
    <w:p w:rsidR="00E446D3" w:rsidRPr="001E6B48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10. Հաշվետու ժամանակահատվածում Հայաստանի Հանրապետության պետական բյուջե սեփականաշնորհման հաշվին մուտքագրվել է </w:t>
      </w:r>
      <w:r w:rsidR="000A497A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607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0A497A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020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0A497A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09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հազար հայկական դրամ:</w:t>
      </w:r>
    </w:p>
    <w:p w:rsidR="00E446D3" w:rsidRPr="001E6B48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11.</w:t>
      </w:r>
      <w:r w:rsidRPr="001E6B48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 «Պետական գույքի մասնավորեցման (սեփականաշնորհման) մասին», ««Տեղական ինքնակառավարման մասին» Հայաստանի Հանրապետության օրենքում փոփոխություն կատարելու մասին» 2004 թվականի դեկտեմբերի 13-ի ՀՕ-127-Ն և ««Հայաստանի Հանրապետության բյուջետային համակարգի մասին» Հայաստանի Հանրապետության օրենքում լրացում և փոփոխություն կատարելու մասին» 2004 թվականի դեկտեմբերի 13-ի ՀՕ-126-Ն օրենքների` 202</w:t>
      </w:r>
      <w:r w:rsidR="000059F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ընթացքում մասնավորեցումից ստացված միջոցներից համայնքների բյուջեներ փոխանցվել է </w:t>
      </w:r>
      <w:r w:rsidR="000A497A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238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0A497A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261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0A497A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0451B4" w:rsidRPr="0099051E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հազար հայկական դրամ:</w:t>
      </w:r>
    </w:p>
    <w:p w:rsidR="00E446D3" w:rsidRPr="001E6B48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12. Կառավարության որոշումներով սահմանված կարգով յուրաքանչյուր մասնավորեցվող ընկերության վերաբերյալ զանգվածային լրատվության միջոցներով, ինչպես նաև Պետական գույքի կառավարման կոմիտեի պաշտոնական կայքում հրապարակվել է համապատասխան տեղեկատվություն:</w:t>
      </w:r>
    </w:p>
    <w:p w:rsidR="00E446D3" w:rsidRPr="001E6B48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6B4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446D3" w:rsidRPr="001E6B48" w:rsidRDefault="00E446D3" w:rsidP="00E446D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2.</w:t>
      </w:r>
      <w:r w:rsidRPr="001E6B4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1E6B4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ԾՐԱԳՐԻ</w:t>
      </w:r>
      <w:r w:rsidRPr="001E6B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E6B4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ԻՐԱԳՈՐԾՈՒՄԸ</w:t>
      </w:r>
    </w:p>
    <w:p w:rsidR="00E446D3" w:rsidRPr="001E6B48" w:rsidRDefault="00E446D3" w:rsidP="00E446D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446D3" w:rsidRPr="001E6B48" w:rsidRDefault="00E446D3" w:rsidP="00E446D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ԸՆԿԵՐՈՒԹՅՈՒՆՆԵՐԻ ՄԱՍՆԱՎՈՐԵՑՈՒՄԸ, ՍՏԱՆՁՆԱԾ ՊԱՐՏԱՎՈՐՈՒԹՅՈՒՆՆԵՐԻ ԻՐԱԿԱՆԱՑՈՒՄԸ ԵՎ ԼՈՒԾԱՐՈՒՄԸ</w:t>
      </w:r>
    </w:p>
    <w:p w:rsidR="00E446D3" w:rsidRPr="001E6B48" w:rsidRDefault="00E446D3" w:rsidP="00E446D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6B4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446D3" w:rsidRPr="001E6B48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13. Հաշվետու ժամանակահատվածում աճուրդով մասնավորեցվել են Ծրագրում ընդգրկված </w:t>
      </w:r>
      <w:r w:rsidR="00D6354D" w:rsidRPr="003910CE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ընկերության պետական սեփականություն հանդիսացող բաժնետոմսերը</w:t>
      </w:r>
      <w:r w:rsidR="00EE7D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մասնավորեցման ենթակա</w:t>
      </w:r>
      <w:r w:rsidR="00D6354D" w:rsidRPr="003910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451B4" w:rsidRPr="0099051E"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D6354D" w:rsidRPr="003910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ույքը </w:t>
      </w:r>
      <w:r w:rsidR="00D6354D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(55 </w:t>
      </w:r>
      <w:r w:rsidR="00D6354D" w:rsidRPr="003910CE">
        <w:rPr>
          <w:rFonts w:ascii="GHEA Grapalat" w:eastAsia="Times New Roman" w:hAnsi="GHEA Grapalat" w:cs="Times New Roman"/>
          <w:sz w:val="24"/>
          <w:szCs w:val="24"/>
          <w:lang w:val="hy-AM"/>
        </w:rPr>
        <w:t>անվանումով հիմնական միջոցներ</w:t>
      </w:r>
      <w:r w:rsidR="00EE7D9F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, որոնց մասին տեղեկությունները ներկայացված են 1-ին հավելվածում:</w:t>
      </w:r>
    </w:p>
    <w:p w:rsidR="00E446D3" w:rsidRPr="001E6B48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14. Հաշվետու ժամանակահատվածում ուղղակի վաճառքի ձևով մասնավորեցվել են Ծրագրում ընդգրկված 1 ընկերության պետական սեփականություն հանդիսացող բաժնետոմսերը, որի մասին տեղեկությունը ներկայացված է 2-րդ հավելվածում:</w:t>
      </w:r>
    </w:p>
    <w:p w:rsidR="00E446D3" w:rsidRPr="001E6B48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15. Մասնավորեցման գործարքների արդյունքում</w:t>
      </w:r>
      <w:r w:rsidR="001336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պայմանագրերով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ստանձնած պարտավորությունների կատարողականը հետևյալն է.</w:t>
      </w:r>
    </w:p>
    <w:p w:rsidR="00E446D3" w:rsidRPr="00F53CDE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1) պետական գույքի մասնավորեցման պայմանագրերով 202</w:t>
      </w:r>
      <w:r w:rsidR="003910CE" w:rsidRPr="00F53CDE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ընթացքում </w:t>
      </w:r>
      <w:r w:rsidR="005F77BF" w:rsidRPr="00F53CDE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5F77BF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գնորդ</w:t>
      </w:r>
      <w:r w:rsidR="005F77BF" w:rsidRPr="00F53CD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5F77BF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77BF" w:rsidRPr="00F53CDE">
        <w:rPr>
          <w:rFonts w:ascii="GHEA Grapalat" w:eastAsia="Times New Roman" w:hAnsi="GHEA Grapalat" w:cs="Times New Roman"/>
          <w:sz w:val="24"/>
          <w:szCs w:val="24"/>
          <w:lang w:val="hy-AM"/>
        </w:rPr>
        <w:t>կողմից</w:t>
      </w:r>
      <w:r w:rsidR="000451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ստանձնած</w:t>
      </w:r>
      <w:r w:rsidR="005F77BF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պրոֆիլի պահպանման պարտավորություններ</w:t>
      </w:r>
      <w:r w:rsidR="009B7722" w:rsidRPr="00F53CD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</w:t>
      </w:r>
      <w:r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B7722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կատարվել են</w:t>
      </w:r>
      <w:r w:rsidR="009B7722" w:rsidRPr="00F53CDE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E446D3" w:rsidRPr="009B7722" w:rsidRDefault="00133647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446D3" w:rsidRPr="00F53CDE">
        <w:rPr>
          <w:rFonts w:ascii="GHEA Grapalat" w:eastAsia="Times New Roman" w:hAnsi="GHEA Grapalat" w:cs="Times New Roman"/>
          <w:sz w:val="24"/>
          <w:szCs w:val="24"/>
          <w:lang w:val="hy-AM"/>
        </w:rPr>
        <w:t>) մասնավորեցված օբյեկտների գնորդների կողմից հաշվետու ժա</w:t>
      </w:r>
      <w:r w:rsidR="009B7722" w:rsidRPr="00F53CD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մանակահատվածում կատարման ենթակա </w:t>
      </w:r>
      <w:r w:rsidR="00E446D3" w:rsidRPr="00F53CDE">
        <w:rPr>
          <w:rFonts w:ascii="GHEA Grapalat" w:eastAsia="Times New Roman" w:hAnsi="GHEA Grapalat" w:cs="Times New Roman"/>
          <w:sz w:val="24"/>
          <w:szCs w:val="24"/>
          <w:lang w:val="hy-AM"/>
        </w:rPr>
        <w:t>պրոֆիլի պահպանման պարտավորությունների կատարման մասի</w:t>
      </w:r>
      <w:r w:rsidR="009B7722" w:rsidRPr="00F53CD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տեղեկությունները, ըստ առանձին </w:t>
      </w:r>
      <w:r w:rsidR="00E446D3" w:rsidRPr="00F53CDE">
        <w:rPr>
          <w:rFonts w:ascii="GHEA Grapalat" w:eastAsia="Times New Roman" w:hAnsi="GHEA Grapalat" w:cs="Times New Roman"/>
          <w:sz w:val="24"/>
          <w:szCs w:val="24"/>
          <w:lang w:val="hy-AM"/>
        </w:rPr>
        <w:t>օբյեկտների, ներկայացված են 3-րդ հավելվածում</w:t>
      </w:r>
      <w:r w:rsidR="00E446D3" w:rsidRPr="009B7722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:</w:t>
      </w:r>
    </w:p>
    <w:p w:rsidR="00E446D3" w:rsidRPr="000F0B2D" w:rsidRDefault="00E446D3" w:rsidP="000F0B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F0B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16. </w:t>
      </w:r>
      <w:r w:rsidR="000F0B2D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0F0B2D" w:rsidRPr="000F0B2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աշվետու ժամանակահատվածում </w:t>
      </w:r>
      <w:r w:rsidR="000F0B2D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0F0B2D" w:rsidRPr="000F0B2D">
        <w:rPr>
          <w:rFonts w:ascii="GHEA Grapalat" w:eastAsia="Times New Roman" w:hAnsi="GHEA Grapalat" w:cs="Times New Roman"/>
          <w:sz w:val="24"/>
          <w:szCs w:val="24"/>
          <w:lang w:val="hy-AM"/>
        </w:rPr>
        <w:t>նկերությունների լուծարման գործընթաց</w:t>
      </w:r>
      <w:r w:rsidR="000F0B2D" w:rsidRPr="003910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չի իրականացվել</w:t>
      </w:r>
      <w:r w:rsidR="000F0B2D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E446D3" w:rsidRPr="000F0B2D" w:rsidRDefault="00E446D3" w:rsidP="00E446D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F0B2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8A3DC9" w:rsidRPr="000F0B2D" w:rsidRDefault="008A3DC9" w:rsidP="00E446D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E446D3" w:rsidRPr="00024A9A" w:rsidRDefault="00E446D3" w:rsidP="00E446D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24A9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3.</w:t>
      </w:r>
      <w:r w:rsidRPr="00024A9A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024A9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«ՓՈՔՐ»</w:t>
      </w:r>
      <w:r w:rsidRPr="00024A9A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024A9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ՕԲՅԵԿՏՆԵՐԻ ՄԱՍՆԱՎՈՐԵՑՈՒՄԸ</w:t>
      </w:r>
    </w:p>
    <w:p w:rsidR="00E446D3" w:rsidRPr="00024A9A" w:rsidRDefault="00E446D3" w:rsidP="00E446D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4A9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446D3" w:rsidRPr="00024A9A" w:rsidRDefault="00E446D3" w:rsidP="00E446D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4A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17. Հաշվետու ժամանակահատվածում «փոքր» օբյեկտ չի մասնավորեցվել:</w:t>
      </w:r>
    </w:p>
    <w:p w:rsidR="008A3DC9" w:rsidRPr="00024A9A" w:rsidRDefault="008A3DC9" w:rsidP="00C67D01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sectPr w:rsidR="008A3DC9" w:rsidRPr="00024A9A" w:rsidSect="000A7FE3">
          <w:pgSz w:w="12240" w:h="15840"/>
          <w:pgMar w:top="270" w:right="1440" w:bottom="720" w:left="993" w:header="720" w:footer="720" w:gutter="0"/>
          <w:cols w:space="720"/>
          <w:docGrid w:linePitch="360"/>
        </w:sectPr>
      </w:pPr>
    </w:p>
    <w:p w:rsidR="00E446D3" w:rsidRPr="0095067C" w:rsidRDefault="00E446D3" w:rsidP="0095067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:rsidR="00E446D3" w:rsidRPr="00024A9A" w:rsidRDefault="00E446D3" w:rsidP="00E446D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024A9A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9"/>
        <w:gridCol w:w="4521"/>
      </w:tblGrid>
      <w:tr w:rsidR="00E446D3" w:rsidRPr="00E446D3" w:rsidTr="00A336A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446D3" w:rsidRPr="00024A9A" w:rsidRDefault="00E446D3" w:rsidP="00A336A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24A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E446D3" w:rsidRPr="00024A9A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Հավելված 1</w:t>
            </w:r>
          </w:p>
          <w:p w:rsidR="00E446D3" w:rsidRPr="00024A9A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«Պետական գույքի մասնավորեցման</w:t>
            </w:r>
          </w:p>
          <w:p w:rsidR="00E446D3" w:rsidRPr="00024A9A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2017-2020 թվականների ծրագրի</w:t>
            </w:r>
          </w:p>
          <w:p w:rsidR="00E446D3" w:rsidRPr="00024A9A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024A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024A9A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  <w:lang w:val="hy-AM"/>
              </w:rPr>
              <w:t>կատարման</w:t>
            </w:r>
            <w:r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 xml:space="preserve"> 202</w:t>
            </w:r>
            <w:r w:rsidR="00383A2F"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2</w:t>
            </w:r>
            <w:r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A9A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  <w:lang w:val="hy-AM"/>
              </w:rPr>
              <w:t>թվականի</w:t>
            </w:r>
            <w:r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A9A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  <w:lang w:val="hy-AM"/>
              </w:rPr>
              <w:t>տարեկա</w:t>
            </w:r>
            <w:r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ն</w:t>
            </w:r>
          </w:p>
          <w:p w:rsidR="00E446D3" w:rsidRPr="00024A9A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հաշվետվությունը հաստատելու մասին»</w:t>
            </w:r>
          </w:p>
          <w:p w:rsidR="00E446D3" w:rsidRPr="00E446D3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օրենքի</w:t>
            </w:r>
          </w:p>
        </w:tc>
      </w:tr>
    </w:tbl>
    <w:p w:rsidR="00E446D3" w:rsidRPr="00E446D3" w:rsidRDefault="00E446D3" w:rsidP="00E446D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ՏԵՂԵԿՈՒԹՅՈՒՆՆԵՐ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ՀԱՇՎԵՏՈՒ ԺԱՄԱՆԱԿԱՀԱՏՎԱԾՈՒՄ ԱՃՈՒՐԴՈՎ ՄԱՍՆԱՎՈՐԵՑՎԱԾ ԸՆԿԵՐՈՒԹՅՈՒՆՆԵՐԻ ՄԱՍԻՆ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1430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2258"/>
        <w:gridCol w:w="1417"/>
        <w:gridCol w:w="1701"/>
        <w:gridCol w:w="1276"/>
        <w:gridCol w:w="1276"/>
        <w:gridCol w:w="1417"/>
        <w:gridCol w:w="1276"/>
        <w:gridCol w:w="1701"/>
        <w:gridCol w:w="1559"/>
      </w:tblGrid>
      <w:tr w:rsidR="00A8386D" w:rsidRPr="00E446D3" w:rsidTr="00A8386D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գույքի անվանումը (ծածկագիրը` ըստ Ծրագրի)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Գտնվելու վայրը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կառավարման մարմնի անվանումը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Կառավա-րության որոշման համարը, ամսաթիվը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Աճուրդի անցկաց-</w:t>
            </w:r>
          </w:p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 ձևը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Մեկնար-կային գինը (հազար հայկական դրամ)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Աճուրդի հաղթողի առա-ջարկած</w:t>
            </w:r>
          </w:p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գինը</w:t>
            </w:r>
          </w:p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(հազար հայկական դրամ)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Ընկերության հաշվեկշռում ամրագրված պարտա-վորություն-</w:t>
            </w:r>
          </w:p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ները</w:t>
            </w:r>
          </w:p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(հազար հայկական դրամ)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Պայմանա-գրի կնքման ամսաթիվը և համարը</w:t>
            </w:r>
          </w:p>
        </w:tc>
      </w:tr>
      <w:tr w:rsidR="00A8386D" w:rsidRPr="00E446D3" w:rsidTr="00A8386D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8386D" w:rsidRPr="00E446D3" w:rsidTr="00A8386D">
        <w:trPr>
          <w:trHeight w:val="2056"/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838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</w:t>
            </w:r>
            <w:r w:rsidR="004646E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Գյուկոնդ</w:t>
            </w:r>
            <w:r w:rsidR="004646E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 Բ</w:t>
            </w: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ԲԸ-ի </w:t>
            </w:r>
            <w:r w:rsidR="004646E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30.019243</w:t>
            </w: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% պետական սեփականություն հանդիսացող բաժնետոմսեր </w:t>
            </w:r>
            <w:r w:rsidR="00A8386D" w:rsidRPr="00A8386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(ծածկագիր՝ 90118</w:t>
            </w:r>
            <w:r w:rsidRPr="00A8386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4646ED" w:rsidP="004646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ՀՀ Շիրակի</w:t>
            </w:r>
            <w:r w:rsidR="00E446D3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մարզ, ք.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Գյումրի</w:t>
            </w:r>
            <w:r w:rsidR="00E446D3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Խանջյան փող., թիվ</w:t>
            </w:r>
            <w:r w:rsidR="00E446D3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4646ED" w:rsidRDefault="00AB5E16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գույքի կառավարման կոմիտե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4646ED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646E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Կառավարու- թյան 202</w:t>
            </w:r>
            <w:r w:rsidR="004646E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4646E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թվականի </w:t>
            </w:r>
            <w:r w:rsidR="004646E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ապրիլի</w:t>
            </w:r>
            <w:r w:rsidRPr="004646E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4646E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Pr="004646E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-ի</w:t>
            </w:r>
          </w:p>
          <w:p w:rsidR="00E446D3" w:rsidRPr="001E6B48" w:rsidRDefault="00E446D3" w:rsidP="004646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E6B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N </w:t>
            </w:r>
            <w:r w:rsidR="004646E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444</w:t>
            </w:r>
            <w:r w:rsidRPr="001E6B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-Ա որոշում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դասական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4646ED" w:rsidRDefault="00AB5E16" w:rsidP="00DF64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0952DD" w:rsidRPr="00DF640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</w:t>
            </w:r>
            <w:r w:rsidR="000952DD" w:rsidRPr="00DF640C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0952DD" w:rsidRPr="00DF640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000</w:t>
            </w:r>
            <w:r w:rsidR="000952DD" w:rsidRPr="00DF640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="000952DD" w:rsidRPr="00DF640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640C" w:rsidRPr="00DF640C" w:rsidRDefault="00DF640C" w:rsidP="00DF64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F640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</w:t>
            </w:r>
            <w:r w:rsidRPr="00DF640C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DF640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000</w:t>
            </w:r>
            <w:r w:rsidRPr="00DF640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DF640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00</w:t>
            </w:r>
          </w:p>
          <w:p w:rsidR="00E446D3" w:rsidRPr="004646ED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4646ED" w:rsidRDefault="00AB5E16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AB5E1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124,555.0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4646ED" w:rsidP="004646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31</w:t>
            </w:r>
            <w:r w:rsidR="00E446D3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թ. 246</w:t>
            </w:r>
            <w:r w:rsidR="00E446D3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-Ա</w:t>
            </w:r>
          </w:p>
        </w:tc>
      </w:tr>
      <w:tr w:rsidR="00A8386D" w:rsidRPr="00E446D3" w:rsidTr="00A8386D">
        <w:trPr>
          <w:trHeight w:val="1552"/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3C34F6" w:rsidRDefault="004646ED" w:rsidP="004A7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C34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«Էրեբունի բժշկական կենտրոն» </w:t>
            </w:r>
            <w:r w:rsidR="00E446D3" w:rsidRPr="003C34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ՓԲԸ-ի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կազմից առանձնացված և ՀՀ ՏԿԵՆ ՊԳԿ կեմիտեի տնօրինությանը հանձնված 55 անվանում հիմնական միջոցներ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2253" w:rsidRPr="00771280" w:rsidRDefault="00FE225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7128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Ք.Երևան,</w:t>
            </w:r>
          </w:p>
          <w:p w:rsidR="00E446D3" w:rsidRPr="00771280" w:rsidRDefault="00FE225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7128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Տիտոգրադյան 14 փող.,</w:t>
            </w:r>
          </w:p>
          <w:p w:rsidR="00771280" w:rsidRPr="00FE2253" w:rsidRDefault="00771280" w:rsidP="007712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77128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(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Էրեբունի բժշկական կենտրոնի տարածք</w:t>
            </w:r>
            <w:r w:rsidRPr="00DD7A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FE225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E225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Պետական գույքի կառավարման կոմիտե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FE225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E225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Կառավարու- թյան 202</w:t>
            </w:r>
            <w:r w:rsidR="003C34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FE225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թվականի </w:t>
            </w:r>
            <w:r w:rsidR="003C34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հուլիսի 14</w:t>
            </w:r>
            <w:r w:rsidRPr="00FE225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-ի</w:t>
            </w:r>
          </w:p>
          <w:p w:rsidR="00E446D3" w:rsidRPr="00FE2253" w:rsidRDefault="003C34F6" w:rsidP="003C34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E225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N 10</w:t>
            </w:r>
            <w:r w:rsidR="00E446D3" w:rsidRPr="00FE225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="00E446D3" w:rsidRPr="00FE225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-Ա որոշում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FE2253" w:rsidRDefault="00E446D3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E225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դասական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A8386D" w:rsidRDefault="00A8386D" w:rsidP="00DF64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8386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2,955.7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Default="00DF640C" w:rsidP="00F868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F640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DF640C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DF640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955</w:t>
            </w:r>
            <w:r w:rsidRPr="00DF640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DF640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70</w:t>
            </w:r>
          </w:p>
          <w:p w:rsidR="00F8682E" w:rsidRPr="003C34F6" w:rsidRDefault="00F8682E" w:rsidP="00F868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A8386D" w:rsidRDefault="00A8386D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A8386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չկա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DD7ABC" w:rsidRDefault="00DD7ABC" w:rsidP="00A336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D7A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29</w:t>
            </w:r>
            <w:r w:rsidR="00E446D3" w:rsidRPr="00DD7A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.0</w:t>
            </w:r>
            <w:r w:rsidRPr="00DD7A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</w:t>
            </w:r>
            <w:r w:rsidR="00E446D3" w:rsidRPr="00DD7A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.202</w:t>
            </w:r>
            <w:r w:rsidRPr="00DD7A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="00E446D3" w:rsidRPr="00DD7A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թ.</w:t>
            </w:r>
          </w:p>
          <w:p w:rsidR="00E446D3" w:rsidRPr="003C34F6" w:rsidRDefault="00E446D3" w:rsidP="00DD7A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DD7A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24</w:t>
            </w:r>
            <w:r w:rsidR="00DD7ABC" w:rsidRPr="00DD7A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</w:t>
            </w:r>
            <w:r w:rsidRPr="00DD7AB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-Ա</w:t>
            </w:r>
          </w:p>
        </w:tc>
      </w:tr>
    </w:tbl>
    <w:p w:rsidR="00E446D3" w:rsidRPr="00E446D3" w:rsidRDefault="00E446D3" w:rsidP="00E446D3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</w:rPr>
        <w:sectPr w:rsidR="00E446D3" w:rsidRPr="00E446D3" w:rsidSect="00A8386D">
          <w:pgSz w:w="15840" w:h="12240" w:orient="landscape"/>
          <w:pgMar w:top="284" w:right="1440" w:bottom="1440" w:left="720" w:header="720" w:footer="720" w:gutter="0"/>
          <w:cols w:space="720"/>
          <w:docGrid w:linePitch="360"/>
        </w:sectPr>
      </w:pPr>
    </w:p>
    <w:tbl>
      <w:tblPr>
        <w:tblW w:w="5208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8"/>
        <w:gridCol w:w="5061"/>
      </w:tblGrid>
      <w:tr w:rsidR="00E446D3" w:rsidRPr="00E446D3" w:rsidTr="009138C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446D3" w:rsidRPr="00E446D3" w:rsidRDefault="00E446D3" w:rsidP="00E446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FFFFFF"/>
            <w:vAlign w:val="bottom"/>
            <w:hideMark/>
          </w:tcPr>
          <w:p w:rsidR="00E446D3" w:rsidRPr="00E446D3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Հավելված 2</w:t>
            </w:r>
          </w:p>
          <w:p w:rsidR="00E446D3" w:rsidRPr="00E446D3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«Պետական գույքի մասնավորեցման</w:t>
            </w:r>
          </w:p>
          <w:p w:rsidR="00E446D3" w:rsidRPr="00E446D3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2017-2020 թվականների ծրագրի</w:t>
            </w:r>
          </w:p>
          <w:p w:rsidR="00E446D3" w:rsidRPr="00E446D3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446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E446D3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</w:rPr>
              <w:t>կատարման</w:t>
            </w: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 xml:space="preserve"> 202</w:t>
            </w:r>
            <w:r w:rsidR="00383A2F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46D3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</w:rPr>
              <w:t>թվականի</w:t>
            </w: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46D3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</w:rPr>
              <w:t>տարեկա</w:t>
            </w: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ն</w:t>
            </w:r>
          </w:p>
          <w:p w:rsidR="00E446D3" w:rsidRPr="00E446D3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հաշվետվությունը հաստատելու մասին»</w:t>
            </w:r>
          </w:p>
          <w:p w:rsidR="00E446D3" w:rsidRPr="00E446D3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օրենքի</w:t>
            </w:r>
          </w:p>
        </w:tc>
      </w:tr>
    </w:tbl>
    <w:p w:rsidR="00E446D3" w:rsidRPr="00E446D3" w:rsidRDefault="00E446D3" w:rsidP="00E446D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ՏԵՂԵԿՈՒԹՅՈՒՆՆԵՐ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ՀԱՇՎԵՏՈՒ ԺԱՄԱՆԱԿԱՀԱՏՎԱԾՈՒՄ ՈՒՂՂԱԿԻ ՎԱՃԱՌՔԻ ՁԵՎՈՎ ՄԱՍՆԱՎՈՐԵՑՎԱԾ ԸՆԿԵՐՈՒԹՅԱՆ ՄԱՍԻՆ</w:t>
      </w:r>
    </w:p>
    <w:p w:rsidR="00E446D3" w:rsidRPr="00E446D3" w:rsidRDefault="00E446D3" w:rsidP="00E446D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151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974"/>
        <w:gridCol w:w="1276"/>
        <w:gridCol w:w="1359"/>
        <w:gridCol w:w="1475"/>
        <w:gridCol w:w="1576"/>
        <w:gridCol w:w="1219"/>
        <w:gridCol w:w="1484"/>
        <w:gridCol w:w="2809"/>
        <w:gridCol w:w="1560"/>
      </w:tblGrid>
      <w:tr w:rsidR="00E446D3" w:rsidRPr="00E446D3" w:rsidTr="000B0E3B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Ընկերության (պետական գույքի) անվանումը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(ծածկագիրը` ըստ Ծրագրի)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Գտնվելու վայրը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կառավարման մարմինը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Կառավարու-թյան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որոշման համարը, ամսաթիվը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գույքի գնա-հատված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արժեքը (հազար հայկական դրամ)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Վաճառքի գինը (հազար հայկական դրամ)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Ընկերության հաշվեկշռում ամրագրված պարտա-վորություն-ները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(հազար հայկական դրամ)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Ներդրումային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պարտավորու- թյունների և սոցիալական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երաշխիքների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մասին՝ ըստ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մասնավորեցման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պայմանագրի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Գնորդը</w:t>
            </w:r>
          </w:p>
        </w:tc>
      </w:tr>
      <w:tr w:rsidR="00E446D3" w:rsidRPr="00E446D3" w:rsidTr="000B0E3B">
        <w:trPr>
          <w:trHeight w:val="399"/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446D3" w:rsidRPr="000A7FE3" w:rsidTr="000B0E3B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A67EEE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«Ծաղկաձորի գլխավոր մարզահամալիր</w:t>
            </w: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E446D3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4A7C7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</w:t>
            </w:r>
            <w:r w:rsidR="00E446D3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Ը-ի</w:t>
            </w:r>
          </w:p>
          <w:p w:rsidR="00E446D3" w:rsidRPr="00E446D3" w:rsidRDefault="00A67EEE" w:rsidP="004A7C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A7C7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</w:t>
            </w:r>
            <w:r w:rsidR="00E446D3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%</w:t>
            </w:r>
            <w:r w:rsidRPr="004A7C7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սեփականություն հանդիսացող բաժնետոմսեր</w:t>
            </w:r>
            <w:r w:rsidR="00E446D3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(ծածկագիր` </w:t>
            </w:r>
            <w:r w:rsidR="00E446D3" w:rsidRPr="004A7C7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901</w:t>
            </w:r>
            <w:r w:rsidR="004A7C7F" w:rsidRPr="004A7C7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  <w:r w:rsidR="00E446D3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0B0E3B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B0E3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ՀՀ Կոտայքի մարզ, ք. Ծաղկաձոր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գույքի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կառավարման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կոմիտե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4E3248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Կառավարու- թյան 202</w:t>
            </w:r>
            <w:r w:rsidR="004E32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թվականի </w:t>
            </w:r>
            <w:r w:rsidR="004E32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սեպտեմբերի 22-ի</w:t>
            </w:r>
          </w:p>
          <w:p w:rsidR="00E446D3" w:rsidRPr="00E446D3" w:rsidRDefault="00E446D3" w:rsidP="004E3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 1</w:t>
            </w:r>
            <w:r w:rsidR="004E32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457</w:t>
            </w: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-Ա որոշում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3459B6" w:rsidP="003459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459B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732,171.32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3459B6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459B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732,171.32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C57BD8" w:rsidRDefault="003459B6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57BD8">
              <w:rPr>
                <w:rFonts w:ascii="GHEA Grapalat" w:eastAsia="Times New Roman" w:hAnsi="GHEA Grapalat" w:cs="Times New Roman"/>
                <w:sz w:val="24"/>
                <w:szCs w:val="24"/>
              </w:rPr>
              <w:t>24,260.0</w:t>
            </w:r>
            <w:r w:rsidRPr="00C57BD8">
              <w:rPr>
                <w:rFonts w:ascii="Arial Unicode" w:hAnsi="Arial Unicode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C57BD8" w:rsidRDefault="00C57BD8" w:rsidP="00C57B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57B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 տարվա ընթացքում կատարել 400,000.0 հազար հայկական դրամ ներդրումներ՝ առաջին տարում առնվազն 200,000.0 հազար հայկական դրամ,</w:t>
            </w:r>
          </w:p>
          <w:p w:rsidR="00C57BD8" w:rsidRPr="00C57BD8" w:rsidRDefault="00C57BD8" w:rsidP="00C57B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57B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երկրորդ տարում</w:t>
            </w:r>
          </w:p>
          <w:p w:rsidR="00C57BD8" w:rsidRPr="00C57BD8" w:rsidRDefault="00C57BD8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</w:t>
            </w:r>
            <w:r w:rsidRPr="00C57B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ախատեսված և կատարված ներդրումների տարբերությունը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38476A" w:rsidRDefault="0038476A" w:rsidP="00F43A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E225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«Ծաղկաձորի սպորտային համալիր» սահմանափակ պատասխանատվությամբ ընկերությանը</w:t>
            </w:r>
          </w:p>
        </w:tc>
      </w:tr>
    </w:tbl>
    <w:p w:rsidR="00E446D3" w:rsidRPr="00C57BD8" w:rsidRDefault="00E446D3" w:rsidP="00E446D3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sectPr w:rsidR="00E446D3" w:rsidRPr="00C57BD8" w:rsidSect="009138CD">
          <w:pgSz w:w="15840" w:h="12240" w:orient="landscape"/>
          <w:pgMar w:top="450" w:right="1440" w:bottom="630" w:left="1440" w:header="270" w:footer="720" w:gutter="0"/>
          <w:cols w:space="720"/>
          <w:docGrid w:linePitch="360"/>
        </w:sectPr>
      </w:pPr>
    </w:p>
    <w:p w:rsidR="00E446D3" w:rsidRPr="00C57BD8" w:rsidRDefault="00E446D3" w:rsidP="00E446D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7BD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  <w:gridCol w:w="4521"/>
      </w:tblGrid>
      <w:tr w:rsidR="00E446D3" w:rsidRPr="00E446D3" w:rsidTr="00E446D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446D3" w:rsidRPr="00C57BD8" w:rsidRDefault="00E446D3" w:rsidP="00E446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57BD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E446D3" w:rsidRPr="001E6B48" w:rsidRDefault="00E446D3" w:rsidP="00E446D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Հավելված 3</w:t>
            </w:r>
          </w:p>
          <w:p w:rsidR="00E446D3" w:rsidRPr="001E6B48" w:rsidRDefault="00E446D3" w:rsidP="00E446D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«Պետական գույքի մասնավորեցման</w:t>
            </w:r>
          </w:p>
          <w:p w:rsidR="00E446D3" w:rsidRPr="001E6B48" w:rsidRDefault="00E446D3" w:rsidP="00E446D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2017-2020 թվականների ծրագրի</w:t>
            </w:r>
          </w:p>
          <w:p w:rsidR="00E446D3" w:rsidRPr="001E6B48" w:rsidRDefault="00E446D3" w:rsidP="00E446D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1E6B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1E6B48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  <w:lang w:val="hy-AM"/>
              </w:rPr>
              <w:t>կատարման</w:t>
            </w:r>
            <w:r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 xml:space="preserve"> 202</w:t>
            </w:r>
            <w:r w:rsidR="00383A2F"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2</w:t>
            </w:r>
            <w:r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6B48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  <w:lang w:val="hy-AM"/>
              </w:rPr>
              <w:t>թվականի</w:t>
            </w:r>
            <w:r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6B48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  <w:lang w:val="hy-AM"/>
              </w:rPr>
              <w:t>տարեկա</w:t>
            </w:r>
            <w:r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ն</w:t>
            </w:r>
          </w:p>
          <w:p w:rsidR="00E446D3" w:rsidRPr="001E6B48" w:rsidRDefault="00E446D3" w:rsidP="00E446D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հաշվետվությունը հաստատելու մասին»</w:t>
            </w:r>
          </w:p>
          <w:p w:rsidR="00E446D3" w:rsidRPr="00E446D3" w:rsidRDefault="00E446D3" w:rsidP="00E446D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օրենքի</w:t>
            </w:r>
          </w:p>
        </w:tc>
      </w:tr>
    </w:tbl>
    <w:p w:rsidR="00E446D3" w:rsidRPr="00E446D3" w:rsidRDefault="00E446D3" w:rsidP="00E446D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ՏԵՂԵԿՈՒԹՅՈՒՆՆԵՐ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ՄԱՍՆԱՎՈՐԵՑՎԱԾ ՕԲՅԵԿՏՆԵՐԻ ԳՆՈՐԴՆԵՐԻ ԿՈՂՄԻՑ ՀԱՇՎԵՏՈՒ ԺԱՄԱՆԱԿԱՀԱՏՎԱԾՈՒՄ ԿԱՏԱՐՄԱՆ ԵՆԹԱԿԱ ՊՐՈՖԻԼԻ ՊԱՀՊԱՆՄԱՆ ՊԱՐՏԱՎՈՐՈՒԹՅՈՒՆՆԵՐԻ ԿԱՏԱՐՄԱՆ ՄԱՍԻՆ</w:t>
      </w:r>
    </w:p>
    <w:p w:rsidR="00E446D3" w:rsidRPr="00E446D3" w:rsidRDefault="00E446D3" w:rsidP="00E446D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130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4500"/>
        <w:gridCol w:w="3510"/>
        <w:gridCol w:w="1710"/>
        <w:gridCol w:w="2716"/>
      </w:tblGrid>
      <w:tr w:rsidR="00E446D3" w:rsidRPr="00E446D3" w:rsidTr="004A7AA8">
        <w:trPr>
          <w:tblCellSpacing w:w="0" w:type="dxa"/>
          <w:jc w:val="center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Մասնավորեցված գույքի և գնորդի անվանումը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 պայմանագրային պարտավորությունները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Կատարման ժամկետը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Կատարման ընթացքը</w:t>
            </w:r>
          </w:p>
        </w:tc>
      </w:tr>
      <w:tr w:rsidR="00E446D3" w:rsidRPr="00E446D3" w:rsidTr="004A7AA8">
        <w:trPr>
          <w:tblCellSpacing w:w="0" w:type="dxa"/>
          <w:jc w:val="center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7FB2" w:rsidRPr="00E446D3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Հրազդանի կինոցանցի «Հրազդան» կինոթատրոնի գույք</w:t>
            </w:r>
          </w:p>
          <w:p w:rsidR="002E7FB2" w:rsidRPr="00E446D3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ՀՀ Կոտայքի մարզ, ք. Հրազդան, փ. Սպանդարյան</w:t>
            </w:r>
          </w:p>
          <w:p w:rsidR="002E7FB2" w:rsidRPr="00E446D3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Գնորդ՝ Բագրատ Առաքելյան</w:t>
            </w:r>
          </w:p>
          <w:p w:rsidR="00E446D3" w:rsidRPr="00E446D3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Պայմանագիր՝ 225-Մ 20.01.2005 թ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Պրոֆիլի պահպանում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C77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20.01.202</w:t>
            </w:r>
            <w:r w:rsidR="00C777B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="00C741B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Պահպանվել է:</w:t>
            </w:r>
          </w:p>
        </w:tc>
      </w:tr>
      <w:tr w:rsidR="00E446D3" w:rsidRPr="00E446D3" w:rsidTr="004A7AA8">
        <w:trPr>
          <w:tblCellSpacing w:w="0" w:type="dxa"/>
          <w:jc w:val="center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7FB2" w:rsidRPr="00E446D3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Հրազդանի կինոցանցի գույքի կազմից առանձնացված «Բարեկամություն» կինոթատրոնի գույք</w:t>
            </w:r>
          </w:p>
          <w:p w:rsidR="002E7FB2" w:rsidRPr="00E446D3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Գնորդ՝ Արտավազդ Ղազարյան</w:t>
            </w:r>
          </w:p>
          <w:p w:rsidR="00E446D3" w:rsidRPr="00E446D3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Պայմանագիր՝ 226-Մ 24.01.2005 թ.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Պրոֆիլի պահպանում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4A7AA8" w:rsidP="004A7A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24.01.202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="00C741B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Պահպանվել է:</w:t>
            </w:r>
          </w:p>
        </w:tc>
      </w:tr>
    </w:tbl>
    <w:p w:rsidR="00C62F8C" w:rsidRPr="00C62F8C" w:rsidRDefault="00C62F8C" w:rsidP="00C62F8C">
      <w:pPr>
        <w:rPr>
          <w:rFonts w:ascii="GHEA Grapalat" w:hAnsi="GHEA Grapalat"/>
          <w:sz w:val="24"/>
          <w:szCs w:val="24"/>
        </w:rPr>
      </w:pPr>
    </w:p>
    <w:p w:rsidR="00E446D3" w:rsidRPr="00E446D3" w:rsidRDefault="00C62F8C" w:rsidP="00C62F8C">
      <w:pPr>
        <w:tabs>
          <w:tab w:val="left" w:pos="2780"/>
        </w:tabs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sectPr w:rsidR="00E446D3" w:rsidRPr="00E446D3" w:rsidSect="00C62F8C">
      <w:pgSz w:w="15840" w:h="12240" w:orient="landscape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5BB" w:rsidRDefault="00E125BB" w:rsidP="009138CD">
      <w:pPr>
        <w:spacing w:after="0" w:line="240" w:lineRule="auto"/>
      </w:pPr>
      <w:r>
        <w:separator/>
      </w:r>
    </w:p>
  </w:endnote>
  <w:endnote w:type="continuationSeparator" w:id="0">
    <w:p w:rsidR="00E125BB" w:rsidRDefault="00E125BB" w:rsidP="0091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riam">
    <w:charset w:val="00"/>
    <w:family w:val="swiss"/>
    <w:pitch w:val="variable"/>
    <w:sig w:usb0="00000803" w:usb1="00000000" w:usb2="00000000" w:usb3="00000000" w:csb0="0000002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5BB" w:rsidRDefault="00E125BB" w:rsidP="009138CD">
      <w:pPr>
        <w:spacing w:after="0" w:line="240" w:lineRule="auto"/>
      </w:pPr>
      <w:r>
        <w:separator/>
      </w:r>
    </w:p>
  </w:footnote>
  <w:footnote w:type="continuationSeparator" w:id="0">
    <w:p w:rsidR="00E125BB" w:rsidRDefault="00E125BB" w:rsidP="00913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D3"/>
    <w:rsid w:val="00003A6F"/>
    <w:rsid w:val="000059F3"/>
    <w:rsid w:val="00010713"/>
    <w:rsid w:val="0001610E"/>
    <w:rsid w:val="00024A9A"/>
    <w:rsid w:val="000451B4"/>
    <w:rsid w:val="000952DD"/>
    <w:rsid w:val="000A497A"/>
    <w:rsid w:val="000A6D4E"/>
    <w:rsid w:val="000A7FE3"/>
    <w:rsid w:val="000B0E3B"/>
    <w:rsid w:val="000F0B2D"/>
    <w:rsid w:val="00133647"/>
    <w:rsid w:val="00187AF7"/>
    <w:rsid w:val="001E6B48"/>
    <w:rsid w:val="002524ED"/>
    <w:rsid w:val="002A170B"/>
    <w:rsid w:val="002C1D28"/>
    <w:rsid w:val="002E7FB2"/>
    <w:rsid w:val="003459B6"/>
    <w:rsid w:val="00383A2F"/>
    <w:rsid w:val="0038476A"/>
    <w:rsid w:val="003910CE"/>
    <w:rsid w:val="003B7EC3"/>
    <w:rsid w:val="003C34F6"/>
    <w:rsid w:val="003D76A6"/>
    <w:rsid w:val="004512B5"/>
    <w:rsid w:val="004646ED"/>
    <w:rsid w:val="00481026"/>
    <w:rsid w:val="004A7AA8"/>
    <w:rsid w:val="004A7C7F"/>
    <w:rsid w:val="004E3248"/>
    <w:rsid w:val="005C0287"/>
    <w:rsid w:val="005E5788"/>
    <w:rsid w:val="005F77BF"/>
    <w:rsid w:val="00624685"/>
    <w:rsid w:val="00656652"/>
    <w:rsid w:val="006B5780"/>
    <w:rsid w:val="006E4666"/>
    <w:rsid w:val="00721E88"/>
    <w:rsid w:val="00771280"/>
    <w:rsid w:val="007D2C17"/>
    <w:rsid w:val="00881589"/>
    <w:rsid w:val="008A3DC9"/>
    <w:rsid w:val="009138CD"/>
    <w:rsid w:val="0095067C"/>
    <w:rsid w:val="0099051E"/>
    <w:rsid w:val="009B7722"/>
    <w:rsid w:val="00A440AD"/>
    <w:rsid w:val="00A54947"/>
    <w:rsid w:val="00A65C55"/>
    <w:rsid w:val="00A67EEE"/>
    <w:rsid w:val="00A8386D"/>
    <w:rsid w:val="00AB5E16"/>
    <w:rsid w:val="00AC6619"/>
    <w:rsid w:val="00B1748C"/>
    <w:rsid w:val="00B2190D"/>
    <w:rsid w:val="00B24F11"/>
    <w:rsid w:val="00B826FE"/>
    <w:rsid w:val="00BB08BD"/>
    <w:rsid w:val="00BE2A5A"/>
    <w:rsid w:val="00BF71EA"/>
    <w:rsid w:val="00C40C84"/>
    <w:rsid w:val="00C57BD8"/>
    <w:rsid w:val="00C62F8C"/>
    <w:rsid w:val="00C67D01"/>
    <w:rsid w:val="00C741BA"/>
    <w:rsid w:val="00C777B5"/>
    <w:rsid w:val="00CE376C"/>
    <w:rsid w:val="00CF45DE"/>
    <w:rsid w:val="00D041BB"/>
    <w:rsid w:val="00D6354D"/>
    <w:rsid w:val="00DA22DD"/>
    <w:rsid w:val="00DD7ABC"/>
    <w:rsid w:val="00DF640C"/>
    <w:rsid w:val="00E125BB"/>
    <w:rsid w:val="00E2491F"/>
    <w:rsid w:val="00E446D3"/>
    <w:rsid w:val="00EE108D"/>
    <w:rsid w:val="00EE6DD3"/>
    <w:rsid w:val="00EE7D9F"/>
    <w:rsid w:val="00EF5F31"/>
    <w:rsid w:val="00F15BB2"/>
    <w:rsid w:val="00F43AE4"/>
    <w:rsid w:val="00F53CDE"/>
    <w:rsid w:val="00F808F0"/>
    <w:rsid w:val="00F8682E"/>
    <w:rsid w:val="00F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1475E8-3EFC-4973-BC2E-77050EC6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8CD"/>
  </w:style>
  <w:style w:type="paragraph" w:styleId="Footer">
    <w:name w:val="footer"/>
    <w:basedOn w:val="Normal"/>
    <w:link w:val="FooterChar"/>
    <w:uiPriority w:val="99"/>
    <w:unhideWhenUsed/>
    <w:rsid w:val="0091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8CD"/>
  </w:style>
  <w:style w:type="paragraph" w:styleId="BalloonText">
    <w:name w:val="Balloon Text"/>
    <w:basedOn w:val="Normal"/>
    <w:link w:val="BalloonTextChar"/>
    <w:uiPriority w:val="99"/>
    <w:semiHidden/>
    <w:unhideWhenUsed/>
    <w:rsid w:val="006B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1310</Words>
  <Characters>7469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2023-01-19T13:50:00Z</cp:lastPrinted>
  <dcterms:created xsi:type="dcterms:W3CDTF">2023-01-31T12:38:00Z</dcterms:created>
  <dcterms:modified xsi:type="dcterms:W3CDTF">2023-01-31T12:38:00Z</dcterms:modified>
</cp:coreProperties>
</file>