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68" w:rsidRPr="00ED263C" w:rsidRDefault="00007318" w:rsidP="00ED263C">
      <w:pPr>
        <w:spacing w:before="240" w:after="240" w:line="360" w:lineRule="auto"/>
        <w:ind w:left="-1134" w:right="-284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ED2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ՀԻՄՆԱՎՈՐ</w:t>
      </w:r>
      <w:r w:rsidRPr="00ED263C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ՈՒՄ</w:t>
      </w:r>
    </w:p>
    <w:p w:rsidR="00ED263C" w:rsidRPr="00974586" w:rsidRDefault="00ED263C" w:rsidP="00ED263C">
      <w:pPr>
        <w:pStyle w:val="5"/>
        <w:keepNext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9356"/>
        </w:tabs>
        <w:spacing w:before="220" w:after="40" w:line="360" w:lineRule="auto"/>
        <w:ind w:left="-1134" w:right="-284"/>
        <w:jc w:val="center"/>
        <w:rPr>
          <w:rFonts w:ascii="GHEA Grapalat" w:hAnsi="GHEA Grapalat"/>
          <w:b/>
          <w:color w:val="auto"/>
          <w:sz w:val="24"/>
          <w:szCs w:val="24"/>
        </w:rPr>
      </w:pPr>
      <w:r w:rsidRPr="00ED263C">
        <w:rPr>
          <w:rFonts w:ascii="GHEA Grapalat" w:eastAsia="Arian AMU" w:hAnsi="GHEA Grapalat" w:cs="Arian AMU"/>
          <w:b/>
          <w:color w:val="000000"/>
          <w:sz w:val="24"/>
          <w:szCs w:val="24"/>
        </w:rPr>
        <w:t xml:space="preserve">«ՀԱՆՐԱԿՐԹԱԿԱՆ   </w:t>
      </w:r>
      <w:proofErr w:type="gramStart"/>
      <w:r w:rsidRPr="00ED263C">
        <w:rPr>
          <w:rFonts w:ascii="GHEA Grapalat" w:eastAsia="Arian AMU" w:hAnsi="GHEA Grapalat" w:cs="Arian AMU"/>
          <w:b/>
          <w:color w:val="000000"/>
          <w:sz w:val="24"/>
          <w:szCs w:val="24"/>
        </w:rPr>
        <w:t>ՈՒՍՈՒՄՆԱԿԱՆ  ՀԱՍՏԱՏՈՒԹՅՈՒՆՆԵՐԻ</w:t>
      </w:r>
      <w:proofErr w:type="gramEnd"/>
      <w:r w:rsidRPr="00ED263C">
        <w:rPr>
          <w:rFonts w:ascii="GHEA Grapalat" w:eastAsia="Arian AMU" w:hAnsi="GHEA Grapalat" w:cs="Arian AMU"/>
          <w:b/>
          <w:color w:val="000000"/>
          <w:sz w:val="24"/>
          <w:szCs w:val="24"/>
        </w:rPr>
        <w:t xml:space="preserve"> ԿՈԼԵԳԻԱԼ ԿԱՌԱՎԱՐՄԱՆ ՄԱՐՄՆԻ՝ ԽՈՐՀՐԴԻ ԱՆԴԱՄՆԵՐԻ  ԵՎ ՄԱՆԿԱՎԱՐԺԱԿԱՆ ԱՇԽԱՏՈՂՆԵՐԻ ԲԱՐԵՎԱՐՔՈՒԹՅԱՆ ԿԱՆՈՆՆԵՐԸ </w:t>
      </w:r>
      <w:r w:rsidRPr="00ED263C">
        <w:rPr>
          <w:rFonts w:ascii="GHEA Grapalat" w:eastAsia="Arian AMU" w:hAnsi="GHEA Grapalat" w:cs="Arian AMU"/>
          <w:b/>
          <w:color w:val="000000"/>
          <w:sz w:val="24"/>
          <w:szCs w:val="24"/>
          <w:highlight w:val="white"/>
        </w:rPr>
        <w:t>(ՎԱՐՔԱԿԱՆՈՆԸ) ՍԱՀՄԱՆԵԼՈՒ ՄԱՍԻՆ»</w:t>
      </w:r>
      <w:r w:rsidRPr="00ED263C">
        <w:rPr>
          <w:rFonts w:ascii="GHEA Grapalat" w:eastAsia="Arian AMU" w:hAnsi="GHEA Grapalat" w:cs="Arian AMU"/>
          <w:color w:val="000000"/>
          <w:sz w:val="24"/>
          <w:szCs w:val="24"/>
          <w:highlight w:val="white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ՀԱՅԱՍՏԱՆԻ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ՀԱՆՐԱՊԵՏՈՒԹՅԱՆ</w:t>
      </w:r>
      <w:r w:rsidRPr="00ED263C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ԿՐԹՈՒԹՅԱՆ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,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ԳԻՏՈՒԹՅԱՆ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,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ՄՇԱԿՈՒՅԹԻ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ԵՎ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ՍՊՈՐՏԻ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ՆԱԽԱՐԱՐԻ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</w:rPr>
        <w:t>ՀՐԱՄԱՆԻ</w:t>
      </w:r>
      <w:r w:rsidRPr="00ED263C">
        <w:rPr>
          <w:rFonts w:ascii="GHEA Grapalat" w:hAnsi="GHEA Grapalat"/>
          <w:b/>
          <w:color w:val="auto"/>
          <w:sz w:val="24"/>
          <w:szCs w:val="24"/>
          <w:lang w:val="pt-PT"/>
        </w:rPr>
        <w:t xml:space="preserve"> </w:t>
      </w:r>
      <w:r w:rsidRPr="00ED263C">
        <w:rPr>
          <w:rFonts w:ascii="GHEA Grapalat" w:hAnsi="GHEA Grapalat"/>
          <w:b/>
          <w:color w:val="auto"/>
          <w:sz w:val="24"/>
          <w:szCs w:val="24"/>
          <w:lang w:val="ru-RU"/>
        </w:rPr>
        <w:t>ՆԱԽԱԳԾԻ</w:t>
      </w:r>
    </w:p>
    <w:p w:rsidR="00ED263C" w:rsidRPr="00ED263C" w:rsidRDefault="00ED263C" w:rsidP="00ED263C">
      <w:pPr>
        <w:rPr>
          <w:highlight w:val="white"/>
          <w:lang w:val="en-US"/>
        </w:rPr>
      </w:pPr>
    </w:p>
    <w:p w:rsidR="00007318" w:rsidRPr="00ED263C" w:rsidRDefault="00ED263C" w:rsidP="00ED263C">
      <w:pPr>
        <w:numPr>
          <w:ilvl w:val="0"/>
          <w:numId w:val="8"/>
        </w:numPr>
        <w:spacing w:after="0" w:line="360" w:lineRule="auto"/>
        <w:ind w:left="-1134" w:right="-284" w:firstLine="425"/>
        <w:contextualSpacing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ED263C">
        <w:rPr>
          <w:rFonts w:ascii="GHEA Grapalat" w:hAnsi="GHEA Grapalat"/>
          <w:b/>
          <w:sz w:val="24"/>
          <w:szCs w:val="24"/>
          <w:lang w:val="hy-AM"/>
        </w:rPr>
        <w:t>Միջոցառման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իրականացման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և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Pr="00ED263C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442168" w:rsidRPr="00ED263C" w:rsidRDefault="00442168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pt-PT" w:eastAsia="ru-RU"/>
        </w:rPr>
        <w:t xml:space="preserve"> </w:t>
      </w:r>
      <w:r w:rsidR="00ED263C">
        <w:rPr>
          <w:rFonts w:ascii="GHEA Grapalat" w:eastAsia="Times New Roman" w:hAnsi="GHEA Grapalat" w:cs="GHEA Grapalat"/>
          <w:color w:val="000000"/>
          <w:sz w:val="24"/>
          <w:szCs w:val="24"/>
          <w:lang w:val="pt-PT" w:eastAsia="ru-RU"/>
        </w:rPr>
        <w:t xml:space="preserve">    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Հիմք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ընդունելով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«</w:t>
      </w:r>
      <w:proofErr w:type="spellStart"/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Հանրակրթության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»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ՀՀ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30-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1-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կետի</w:t>
      </w:r>
      <w:proofErr w:type="spellEnd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ED263C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26.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6-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րդ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ենթակետի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պահանջը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փաստաթղթով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կարգավորվում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615C94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</w:t>
      </w:r>
      <w:proofErr w:type="spellEnd"/>
      <w:r w:rsidR="00615C94" w:rsidRPr="00615C94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հանրակրթական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այսուհետ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</w:t>
      </w:r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ւ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սումնական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)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օրենքով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սահմանվող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գործընթացի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մանակիցների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մանկավավարժական</w:t>
      </w:r>
      <w:proofErr w:type="spellEnd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աշխատողների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ոլորտի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շահառու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հանդիսացող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աշակերտների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ծնողների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փոխհարաբերությունները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էթիկայի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/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այսուհետ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էթիկայի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/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շրջանակում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</w:p>
    <w:p w:rsidR="00442168" w:rsidRPr="00ED263C" w:rsidRDefault="00442168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 </w:t>
      </w:r>
      <w:r w:rsid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 xml:space="preserve">    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փաստաթուղթը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հանրակրթության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ոլորտում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գործընթացի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ED263C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մասնակիցների</w:t>
      </w:r>
      <w:proofErr w:type="spellEnd"/>
      <w:proofErr w:type="gram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գործունեությունը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կարգավորող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յուրահատուկ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վարքականոն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ուրվագծում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հարաբերությունների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ոլորտը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կանոնակարգվում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նորմերով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ենթակա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զուտ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բարոյական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կարգավորման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</w:p>
    <w:p w:rsidR="00ED263C" w:rsidRPr="000D0D62" w:rsidRDefault="00ED263C" w:rsidP="00ED263C">
      <w:pPr>
        <w:pStyle w:val="a4"/>
        <w:numPr>
          <w:ilvl w:val="1"/>
          <w:numId w:val="9"/>
        </w:numPr>
        <w:tabs>
          <w:tab w:val="left" w:pos="-709"/>
        </w:tabs>
        <w:spacing w:line="360" w:lineRule="auto"/>
        <w:ind w:left="-993" w:hanging="142"/>
        <w:contextualSpacing/>
        <w:rPr>
          <w:rFonts w:ascii="GHEA Grapalat" w:hAnsi="GHEA Grapalat"/>
          <w:b/>
          <w:color w:val="auto"/>
          <w:sz w:val="24"/>
          <w:szCs w:val="24"/>
          <w:lang w:val="af-ZA"/>
        </w:rPr>
      </w:pP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Կարգավորման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ընթացիկ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իրա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վիճակը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և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առկա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r w:rsidRPr="000D0D62">
        <w:rPr>
          <w:rFonts w:ascii="GHEA Grapalat" w:hAnsi="GHEA Grapalat"/>
          <w:b/>
          <w:color w:val="auto"/>
          <w:sz w:val="24"/>
          <w:szCs w:val="24"/>
          <w:lang w:val="hy-AM"/>
        </w:rPr>
        <w:t>խնդիրները</w:t>
      </w:r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</w:p>
    <w:p w:rsidR="00442168" w:rsidRPr="00ED263C" w:rsidRDefault="00442168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   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Հասարակական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հարաբերություններում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տիրող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բացասական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երևույթների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անհանգստացնող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ծավալն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ուղիղ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եմատական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նույն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հասարակության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տարբեր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շերտերի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</w:t>
      </w:r>
      <w:proofErr w:type="spellEnd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որդեգրած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որոշակի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վարքականոնների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մակարդակին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երբեմն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շատ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հեռու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սահմանված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մոտ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լինելուց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Այդ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կրթություն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իրականացնող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ծնողների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կողմից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անտեսելը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կարող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երեխայի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ձևավորման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վրա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շղթայական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բացասական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ազդեցություն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ունենալ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</w:p>
    <w:p w:rsidR="00ED263C" w:rsidRDefault="00ED263C" w:rsidP="00ED263C">
      <w:pPr>
        <w:tabs>
          <w:tab w:val="left" w:pos="2790"/>
        </w:tabs>
        <w:spacing w:line="360" w:lineRule="auto"/>
        <w:ind w:left="-113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ED263C" w:rsidRDefault="00ED263C" w:rsidP="00ED263C">
      <w:pPr>
        <w:tabs>
          <w:tab w:val="left" w:pos="2790"/>
        </w:tabs>
        <w:spacing w:line="360" w:lineRule="auto"/>
        <w:ind w:left="-113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ED263C" w:rsidRPr="00ED263C" w:rsidRDefault="00ED263C" w:rsidP="00ED263C">
      <w:pPr>
        <w:tabs>
          <w:tab w:val="left" w:pos="2790"/>
        </w:tabs>
        <w:spacing w:line="360" w:lineRule="auto"/>
        <w:ind w:left="-1134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</w:p>
    <w:p w:rsidR="00ED263C" w:rsidRPr="00ED263C" w:rsidRDefault="00ED263C" w:rsidP="00ED263C">
      <w:pPr>
        <w:tabs>
          <w:tab w:val="left" w:pos="2790"/>
        </w:tabs>
        <w:spacing w:line="360" w:lineRule="auto"/>
        <w:ind w:left="-1134"/>
        <w:contextualSpacing/>
        <w:rPr>
          <w:rFonts w:ascii="GHEA Grapalat" w:hAnsi="GHEA Grapalat"/>
          <w:b/>
          <w:sz w:val="24"/>
          <w:szCs w:val="24"/>
          <w:lang w:val="af-ZA"/>
        </w:rPr>
      </w:pPr>
      <w:r w:rsidRPr="00ED263C">
        <w:rPr>
          <w:rFonts w:ascii="GHEA Grapalat" w:hAnsi="GHEA Grapalat"/>
          <w:b/>
          <w:sz w:val="24"/>
          <w:szCs w:val="24"/>
          <w:lang w:val="af-ZA"/>
        </w:rPr>
        <w:lastRenderedPageBreak/>
        <w:t xml:space="preserve">1.2.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Առկա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խնդիրների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առաջարկվող</w:t>
      </w:r>
      <w:r w:rsidRPr="00ED263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D263C">
        <w:rPr>
          <w:rFonts w:ascii="GHEA Grapalat" w:hAnsi="GHEA Grapalat"/>
          <w:b/>
          <w:sz w:val="24"/>
          <w:szCs w:val="24"/>
          <w:lang w:val="hy-AM"/>
        </w:rPr>
        <w:t>լուծումները</w:t>
      </w:r>
      <w:r w:rsidRPr="00ED263C">
        <w:rPr>
          <w:rFonts w:ascii="GHEA Grapalat" w:hAnsi="GHEA Grapalat"/>
          <w:b/>
          <w:sz w:val="24"/>
          <w:szCs w:val="24"/>
          <w:lang w:val="af-ZA"/>
        </w:rPr>
        <w:t>.</w:t>
      </w:r>
    </w:p>
    <w:p w:rsidR="00442168" w:rsidRPr="00ED263C" w:rsidRDefault="00ED263C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 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Փաստաթղթի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ստեղծման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հիմք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հանդիսացել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ոլորտում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հիմնախնդիրների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լուծման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համատեքստում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հանրակրթության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նպատակաուղղվածության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առավել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արդյունավետ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իրագործումը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ուսուցման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դաստիարակության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գործընթացը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զուգակցելով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էթիկայի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համընդհանուր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ներդրմամբ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հաստատություններում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կրթական</w:t>
      </w:r>
      <w:proofErr w:type="spellEnd"/>
      <w:proofErr w:type="gram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գործընթացի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մասնակիցների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էթիկայի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սահմանումը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արդիական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խնդիր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կիրարկումը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բխում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առկա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շարք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խնդիրների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լուծման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անհրաժեշտությունից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Ուսումնական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հաստատություններում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էթիկայի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նորմերի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ներդրումն</w:t>
      </w:r>
      <w:proofErr w:type="spellEnd"/>
      <w:proofErr w:type="gram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ու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կիրարկումը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հիմք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կհանդիսանա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կրթության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գործընթացի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բոլոր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մասնակիցների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կողմից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սեփական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իրավու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նքների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պարտականությունների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գիտակցման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ինչպես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նաև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ներքին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կարգապահական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կանոնների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պատշաճ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կատարման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համար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համար</w:t>
      </w:r>
      <w:proofErr w:type="spellEnd"/>
      <w:r w:rsidR="00442168"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>:</w:t>
      </w:r>
      <w:r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Հասարակության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մարդու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իբրև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բարձրագույն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արժեքի</w:t>
      </w:r>
      <w:proofErr w:type="spellEnd"/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ձևավորման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կայուն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զարգացում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ապահովելու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գրավականը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դերի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բարձրացումն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,</w:t>
      </w:r>
      <w:r w:rsidR="00442168"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որը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իրատեսական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կդառնա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եթե</w:t>
      </w:r>
      <w:proofErr w:type="spellEnd"/>
      <w:r w:rsidR="00442168"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</w:p>
    <w:p w:rsidR="00442168" w:rsidRPr="00ED263C" w:rsidRDefault="00442168" w:rsidP="00ED263C">
      <w:pPr>
        <w:numPr>
          <w:ilvl w:val="0"/>
          <w:numId w:val="3"/>
        </w:numPr>
        <w:tabs>
          <w:tab w:val="clear" w:pos="720"/>
        </w:tabs>
        <w:spacing w:before="240" w:after="240" w:line="360" w:lineRule="auto"/>
        <w:ind w:left="-709" w:right="-284" w:hanging="284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 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անձը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գիտակացի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դրա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անհրաժեշտությունը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,</w:t>
      </w:r>
    </w:p>
    <w:p w:rsidR="00442168" w:rsidRPr="00ED263C" w:rsidRDefault="00442168" w:rsidP="00ED263C">
      <w:pPr>
        <w:numPr>
          <w:ilvl w:val="0"/>
          <w:numId w:val="3"/>
        </w:numPr>
        <w:spacing w:before="240" w:after="240" w:line="360" w:lineRule="auto"/>
        <w:ind w:left="-709" w:right="-284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բարձրանա դպրոցի և ուսուցչի դերն ու հեղինակությունը,</w:t>
      </w:r>
    </w:p>
    <w:p w:rsidR="00442168" w:rsidRPr="00ED263C" w:rsidRDefault="00442168" w:rsidP="00ED263C">
      <w:pPr>
        <w:numPr>
          <w:ilvl w:val="0"/>
          <w:numId w:val="3"/>
        </w:numPr>
        <w:spacing w:before="240" w:after="240" w:line="360" w:lineRule="auto"/>
        <w:ind w:left="-709" w:right="-284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անձի դաստիարակությունը </w:t>
      </w:r>
      <w:proofErr w:type="gram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բխի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հասարակական</w:t>
      </w:r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բարոյական հատկանիշներից,</w:t>
      </w:r>
    </w:p>
    <w:p w:rsidR="00442168" w:rsidRPr="00ED263C" w:rsidRDefault="00442168" w:rsidP="00ED263C">
      <w:pPr>
        <w:numPr>
          <w:ilvl w:val="0"/>
          <w:numId w:val="3"/>
        </w:numPr>
        <w:spacing w:before="240" w:after="240" w:line="360" w:lineRule="auto"/>
        <w:ind w:left="-709" w:right="-284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 xml:space="preserve">անձի սոցիալականացման գործընթացի հիմք </w:t>
      </w:r>
      <w:proofErr w:type="gram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ընդունվի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վարքականոնների</w:t>
      </w:r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յուրացումը՝ տվյալ հասարակությանը բնորոշ սոցիալական փորձով,</w:t>
      </w:r>
    </w:p>
    <w:p w:rsidR="00442168" w:rsidRPr="00ED263C" w:rsidRDefault="00442168" w:rsidP="00ED263C">
      <w:pPr>
        <w:numPr>
          <w:ilvl w:val="0"/>
          <w:numId w:val="3"/>
        </w:numPr>
        <w:spacing w:before="240" w:after="240" w:line="360" w:lineRule="auto"/>
        <w:ind w:left="-709" w:right="-284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անձը տիրապետի իր հասարական դերին,</w:t>
      </w:r>
    </w:p>
    <w:p w:rsidR="00442168" w:rsidRPr="00ED263C" w:rsidRDefault="00442168" w:rsidP="00ED263C">
      <w:pPr>
        <w:numPr>
          <w:ilvl w:val="0"/>
          <w:numId w:val="3"/>
        </w:numPr>
        <w:spacing w:before="240" w:after="240" w:line="360" w:lineRule="auto"/>
        <w:ind w:left="-709" w:right="-284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հասարակական հարաբերությունների կարգավորման գործում կարևորվի դաստիարակությունը</w:t>
      </w:r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էթիկայի</w:t>
      </w:r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նորմերի յուրացման պարտադիր պայմանով։</w:t>
      </w:r>
    </w:p>
    <w:p w:rsidR="00442168" w:rsidRPr="00ED263C" w:rsidRDefault="00442168" w:rsidP="00ED263C">
      <w:pPr>
        <w:spacing w:after="0" w:line="360" w:lineRule="auto"/>
        <w:ind w:left="-1134" w:right="-284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Տեղեկատվական դաշտը լայն հնարավորություն է ընձեռում վարքականոնների մասին տարատեսակ ուսուցողական նյութեր ձեռք բերելու և կիրառելու համար, սակայն ցանկալի և համանման արդյունք ունենալու, միասնական նպատակաուղղվածություն սահմանելու համար անհրաժեշտ </w:t>
      </w:r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ուսումնական</w:t>
      </w:r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հաստատություններն ապահովել համապատասխան ձեռնարկներով, մեթոդական ուղեցույցներով։</w:t>
      </w:r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Էթիկայի նորմերի սահմանումը չի հետապնդում դրանք խախտող անձանց նկատմամբ պատժամիջոցների կիրառման նպատակ, այլ 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lastRenderedPageBreak/>
        <w:t xml:space="preserve">ընդհակառակը, դրանք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իրագործելու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խիստ</w:t>
      </w:r>
      <w:proofErr w:type="spellEnd"/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անհրաժեշտության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գիտակցում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և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արդյունավետ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օգտագործմամբ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՝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հնարավորինս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արագ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դրանց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կիրարկման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հեռանկար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 w:rsidRPr="00ED263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ru-RU"/>
        </w:rPr>
        <w:t>  </w:t>
      </w:r>
    </w:p>
    <w:p w:rsidR="00ED263C" w:rsidRPr="00943686" w:rsidRDefault="00ED263C" w:rsidP="00ED263C">
      <w:pPr>
        <w:pStyle w:val="a4"/>
        <w:spacing w:line="360" w:lineRule="auto"/>
        <w:ind w:left="-142" w:firstLine="142"/>
        <w:contextualSpacing/>
        <w:jc w:val="both"/>
        <w:rPr>
          <w:rFonts w:ascii="GHEA Grapalat" w:hAnsi="GHEA Grapalat"/>
          <w:b/>
          <w:color w:val="auto"/>
          <w:sz w:val="24"/>
          <w:szCs w:val="24"/>
          <w:lang w:val="ru-RU"/>
        </w:rPr>
      </w:pPr>
    </w:p>
    <w:p w:rsidR="00ED263C" w:rsidRPr="000D0D62" w:rsidRDefault="00ED263C" w:rsidP="00ED263C">
      <w:pPr>
        <w:pStyle w:val="a4"/>
        <w:spacing w:line="360" w:lineRule="auto"/>
        <w:ind w:left="-142" w:hanging="851"/>
        <w:contextualSpacing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  <w:proofErr w:type="spellStart"/>
      <w:r w:rsidRPr="000D0D62">
        <w:rPr>
          <w:rFonts w:ascii="GHEA Grapalat" w:hAnsi="GHEA Grapalat"/>
          <w:b/>
          <w:color w:val="auto"/>
          <w:sz w:val="24"/>
          <w:szCs w:val="24"/>
        </w:rPr>
        <w:t>Միջոցառման</w:t>
      </w:r>
      <w:proofErr w:type="spellEnd"/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proofErr w:type="spellStart"/>
      <w:r w:rsidRPr="000D0D62">
        <w:rPr>
          <w:rFonts w:ascii="GHEA Grapalat" w:hAnsi="GHEA Grapalat"/>
          <w:b/>
          <w:color w:val="auto"/>
          <w:sz w:val="24"/>
          <w:szCs w:val="24"/>
        </w:rPr>
        <w:t>իրականացումից</w:t>
      </w:r>
      <w:proofErr w:type="spellEnd"/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proofErr w:type="spellStart"/>
      <w:r w:rsidRPr="000D0D62">
        <w:rPr>
          <w:rFonts w:ascii="GHEA Grapalat" w:hAnsi="GHEA Grapalat"/>
          <w:b/>
          <w:color w:val="auto"/>
          <w:sz w:val="24"/>
          <w:szCs w:val="24"/>
        </w:rPr>
        <w:t>ակնկալվող</w:t>
      </w:r>
      <w:proofErr w:type="spellEnd"/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 xml:space="preserve"> </w:t>
      </w:r>
      <w:proofErr w:type="spellStart"/>
      <w:r w:rsidRPr="000D0D62">
        <w:rPr>
          <w:rFonts w:ascii="GHEA Grapalat" w:hAnsi="GHEA Grapalat"/>
          <w:b/>
          <w:color w:val="auto"/>
          <w:sz w:val="24"/>
          <w:szCs w:val="24"/>
        </w:rPr>
        <w:t>արդյունքը</w:t>
      </w:r>
      <w:proofErr w:type="spellEnd"/>
      <w:r w:rsidRPr="000D0D62">
        <w:rPr>
          <w:rFonts w:ascii="GHEA Grapalat" w:hAnsi="GHEA Grapalat"/>
          <w:b/>
          <w:color w:val="auto"/>
          <w:sz w:val="24"/>
          <w:szCs w:val="24"/>
          <w:lang w:val="af-ZA"/>
        </w:rPr>
        <w:t>.</w:t>
      </w:r>
      <w:r w:rsidRPr="000D0D62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</w:p>
    <w:p w:rsidR="00442168" w:rsidRPr="00ED263C" w:rsidRDefault="00442168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ED263C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 w:eastAsia="ru-RU"/>
        </w:rPr>
        <w:t>  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Ուսումնական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հաստատություններում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էթիկայի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հետևողական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ներդրումը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կբերի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վերջինիս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լայն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տարածմանը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դեպի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հասարակության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ավելի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լայն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շերտեր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որոշակի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ժամանակահատվածում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հասցնելով</w:t>
      </w:r>
      <w:proofErr w:type="spellEnd"/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ցանկալի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արդյունքի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 w:rsidR="00ED263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Կբարձրանան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ուսուցչի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դերն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հեղինակությունը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հարգը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սովորողի</w:t>
      </w:r>
      <w:proofErr w:type="spellEnd"/>
      <w:r w:rsid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և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նրա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ընտանիքի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անդամների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մոտ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կձևավորվի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արժեքների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վերանայման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մշակույթ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։</w:t>
      </w:r>
      <w:r w:rsidR="00ED263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Քաղաքացիական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բարձր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գիտակցում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ունեցող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ձևավորումը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կհանգեցնի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օրինապահ</w:t>
      </w:r>
      <w:proofErr w:type="spellEnd"/>
      <w:proofErr w:type="gram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հասարակության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ձևավորմանը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։</w:t>
      </w:r>
      <w:r w:rsidR="00ED263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Էթիկայի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նորմերի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կիրարկումը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կնպաստի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հետագա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հասարակական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հարմարեցմանը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էլ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կհանգեցնի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ինքնագնահատականի</w:t>
      </w:r>
      <w:proofErr w:type="spellEnd"/>
      <w:proofErr w:type="gram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բարձրացմանը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ինքնաճանաճողությանը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։</w:t>
      </w:r>
      <w:r w:rsidR="00ED263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Պատմական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հասարակական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երևույթներին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կտրվեն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համարժեք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գնահատականներ</w:t>
      </w:r>
      <w:proofErr w:type="spellEnd"/>
      <w:proofErr w:type="gram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որոնք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էլ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կազդեն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անձի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սոցիալական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վարքագծի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վրա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։</w:t>
      </w:r>
      <w:r w:rsidR="00ED263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գիտակցմամբ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ավելի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լավ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կրթություն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ստանալը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կնպաստի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անհատի</w:t>
      </w:r>
      <w:proofErr w:type="spellEnd"/>
      <w:proofErr w:type="gram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կենսապայմանների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բարելավմանը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, 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և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այն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սոցիալական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կայացման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հիմք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կհանդիսանա</w:t>
      </w:r>
      <w:proofErr w:type="spellEnd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GHEA Grapalat"/>
          <w:color w:val="000000"/>
          <w:sz w:val="24"/>
          <w:szCs w:val="24"/>
          <w:lang w:eastAsia="ru-RU"/>
        </w:rPr>
        <w:t>նպաստելով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ամուր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ընտանիք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ստեղծելուն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 w:rsidR="00ED263C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Համարժեք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վերաբերմունքի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ձևավորնան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միջոցով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proofErr w:type="gram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դերակատարում</w:t>
      </w:r>
      <w:proofErr w:type="spellEnd"/>
      <w:r w:rsidRPr="00ED263C">
        <w:rPr>
          <w:rFonts w:ascii="Calibri" w:eastAsia="Times New Roman" w:hAnsi="Calibri" w:cs="Calibri"/>
          <w:color w:val="000000"/>
          <w:sz w:val="24"/>
          <w:szCs w:val="24"/>
          <w:lang w:val="af-ZA" w:eastAsia="ru-RU"/>
        </w:rPr>
        <w:t> 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կունենան</w:t>
      </w:r>
      <w:proofErr w:type="spellEnd"/>
      <w:proofErr w:type="gram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բնակավայրի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շրջակա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միջավայրի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խնամքի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,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մաքրության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պահպանման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գործում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դիտելով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իբրև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բնապահպանական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հոգատարության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proofErr w:type="spellStart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դրսևորում</w:t>
      </w:r>
      <w:proofErr w:type="spellEnd"/>
      <w:r w:rsidRPr="00ED263C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։</w:t>
      </w:r>
      <w:r w:rsidRPr="00ED263C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 w:eastAsia="ru-RU"/>
        </w:rPr>
        <w:t> </w:t>
      </w:r>
    </w:p>
    <w:p w:rsidR="00ED263C" w:rsidRPr="00ED263C" w:rsidRDefault="00442168" w:rsidP="00ED263C">
      <w:pPr>
        <w:spacing w:line="360" w:lineRule="auto"/>
        <w:ind w:left="-1134"/>
        <w:jc w:val="both"/>
        <w:rPr>
          <w:rFonts w:ascii="GHEA Grapalat" w:eastAsia="Times New Roman" w:hAnsi="GHEA Grapalat"/>
          <w:b/>
          <w:sz w:val="24"/>
          <w:szCs w:val="24"/>
          <w:lang w:val="af-ZA"/>
        </w:rPr>
      </w:pPr>
      <w:r w:rsidRPr="00ED263C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 w:eastAsia="ru-RU"/>
        </w:rPr>
        <w:t>        </w:t>
      </w:r>
      <w:r w:rsidR="00ED263C" w:rsidRPr="00ED263C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Իրավական ակտի մշակման գործընթացում ներգրավված մարմիններ՝ </w:t>
      </w:r>
    </w:p>
    <w:p w:rsidR="00ED263C" w:rsidRPr="006C2314" w:rsidRDefault="00ED263C" w:rsidP="00ED263C">
      <w:pPr>
        <w:spacing w:line="360" w:lineRule="auto"/>
        <w:ind w:left="-1134"/>
        <w:jc w:val="both"/>
        <w:rPr>
          <w:rFonts w:ascii="GHEA Grapalat" w:eastAsia="Times New Roman" w:hAnsi="GHEA Grapalat"/>
          <w:sz w:val="24"/>
          <w:szCs w:val="24"/>
          <w:lang w:val="af-ZA"/>
        </w:rPr>
      </w:pPr>
      <w:r w:rsidRPr="006C2314">
        <w:rPr>
          <w:rFonts w:ascii="GHEA Grapalat" w:eastAsia="Times New Roman" w:hAnsi="GHEA Grapalat"/>
          <w:sz w:val="24"/>
          <w:szCs w:val="24"/>
          <w:lang w:val="af-ZA"/>
        </w:rPr>
        <w:t xml:space="preserve">  </w:t>
      </w:r>
      <w:r w:rsidR="00615C94" w:rsidRPr="006C2314">
        <w:rPr>
          <w:rFonts w:ascii="GHEA Grapalat" w:eastAsia="Times New Roman" w:hAnsi="GHEA Grapalat"/>
          <w:sz w:val="24"/>
          <w:szCs w:val="24"/>
          <w:lang w:val="af-ZA"/>
        </w:rPr>
        <w:t xml:space="preserve">    </w:t>
      </w:r>
      <w:r w:rsidRPr="006C2314">
        <w:rPr>
          <w:rFonts w:ascii="GHEA Grapalat" w:eastAsia="Times New Roman" w:hAnsi="GHEA Grapalat"/>
          <w:sz w:val="24"/>
          <w:szCs w:val="24"/>
        </w:rPr>
        <w:t>ՀՀ</w:t>
      </w:r>
      <w:r w:rsidRPr="006C2314"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 w:rsidRPr="006C2314">
        <w:rPr>
          <w:rFonts w:ascii="GHEA Grapalat" w:eastAsia="Times New Roman" w:hAnsi="GHEA Grapalat"/>
          <w:sz w:val="24"/>
          <w:szCs w:val="24"/>
        </w:rPr>
        <w:t>կ</w:t>
      </w:r>
      <w:r w:rsidRPr="006C2314">
        <w:rPr>
          <w:rFonts w:ascii="GHEA Grapalat" w:eastAsia="Times New Roman" w:hAnsi="GHEA Grapalat"/>
          <w:sz w:val="24"/>
          <w:szCs w:val="24"/>
          <w:lang w:val="af-ZA"/>
        </w:rPr>
        <w:t>րթության, գիտության, մշակույթի և սպորտի նախարարություն</w:t>
      </w:r>
      <w:r w:rsidR="00974586" w:rsidRPr="006C2314">
        <w:rPr>
          <w:rFonts w:ascii="GHEA Grapalat" w:eastAsia="Times New Roman" w:hAnsi="GHEA Grapalat"/>
          <w:sz w:val="24"/>
          <w:szCs w:val="24"/>
          <w:lang w:val="af-ZA"/>
        </w:rPr>
        <w:t xml:space="preserve">, «Կրթություն և համերաշխություն» արհմիություն, </w:t>
      </w:r>
      <w:r w:rsidR="00974586" w:rsidRPr="006C231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«</w:t>
      </w:r>
      <w:proofErr w:type="spellStart"/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Թրանսփարենսի</w:t>
      </w:r>
      <w:proofErr w:type="spellEnd"/>
      <w:r w:rsidR="006C2314" w:rsidRPr="006C231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Ինթերնեշնլ</w:t>
      </w:r>
      <w:proofErr w:type="spellEnd"/>
      <w:r w:rsidR="006C2314" w:rsidRPr="006C231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հակակոռուպցիոն</w:t>
      </w:r>
      <w:proofErr w:type="spellEnd"/>
      <w:r w:rsidR="006C2314" w:rsidRPr="006C231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կենտրոն</w:t>
      </w:r>
      <w:proofErr w:type="spellEnd"/>
      <w:r w:rsidR="006C2314" w:rsidRPr="006C231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»</w:t>
      </w:r>
      <w:r w:rsidR="006C2314" w:rsidRPr="006C231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(</w:t>
      </w:r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ԹԻՀԿ</w:t>
      </w:r>
      <w:r w:rsidR="006C2314" w:rsidRPr="006C231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) </w:t>
      </w:r>
      <w:proofErr w:type="spellStart"/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հասարակական</w:t>
      </w:r>
      <w:proofErr w:type="spellEnd"/>
      <w:r w:rsidR="006C2314" w:rsidRPr="006C2314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6C2314" w:rsidRPr="006C2314">
        <w:rPr>
          <w:rFonts w:ascii="GHEA Grapalat" w:hAnsi="GHEA Grapalat"/>
          <w:sz w:val="24"/>
          <w:szCs w:val="24"/>
          <w:shd w:val="clear" w:color="auto" w:fill="FFFFFF"/>
        </w:rPr>
        <w:t>կազմակերպություն</w:t>
      </w:r>
      <w:bookmarkStart w:id="0" w:name="_GoBack"/>
      <w:bookmarkEnd w:id="0"/>
      <w:proofErr w:type="spellEnd"/>
      <w:r w:rsidR="006C2314" w:rsidRPr="006C2314">
        <w:rPr>
          <w:rFonts w:ascii="GHEA Grapalat" w:hAnsi="GHEA Grapalat" w:cs="Arial"/>
          <w:sz w:val="24"/>
          <w:szCs w:val="24"/>
          <w:shd w:val="clear" w:color="auto" w:fill="FFFFFF"/>
          <w:lang w:val="af-ZA"/>
        </w:rPr>
        <w:t>:</w:t>
      </w:r>
    </w:p>
    <w:p w:rsidR="00ED263C" w:rsidRPr="00ED263C" w:rsidRDefault="00ED263C" w:rsidP="00ED263C">
      <w:pPr>
        <w:spacing w:line="360" w:lineRule="auto"/>
        <w:ind w:left="-1134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af-ZA" w:eastAsia="ru-RU"/>
        </w:rPr>
      </w:pPr>
      <w:r w:rsidRPr="00ED263C">
        <w:rPr>
          <w:rFonts w:ascii="GHEA Grapalat" w:hAnsi="GHEA Grapalat" w:cs="Sylfaen"/>
          <w:b/>
          <w:sz w:val="24"/>
          <w:szCs w:val="24"/>
          <w:shd w:val="clear" w:color="auto" w:fill="FFFFFF"/>
          <w:lang w:val="af-ZA" w:eastAsia="ru-RU"/>
        </w:rPr>
        <w:t>ՏԵՂԵԿԱՆՔ</w:t>
      </w:r>
    </w:p>
    <w:p w:rsidR="00ED263C" w:rsidRPr="00ED263C" w:rsidRDefault="009554DE" w:rsidP="00ED263C">
      <w:pPr>
        <w:pStyle w:val="5"/>
        <w:keepNext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9356"/>
        </w:tabs>
        <w:spacing w:before="220" w:after="40" w:line="360" w:lineRule="auto"/>
        <w:ind w:left="-1134" w:right="141"/>
        <w:jc w:val="both"/>
        <w:rPr>
          <w:rFonts w:ascii="GHEA Grapalat" w:eastAsia="GHEA Grapalat" w:hAnsi="GHEA Grapalat" w:cs="GHEA Grapalat"/>
          <w:color w:val="auto"/>
          <w:sz w:val="24"/>
          <w:szCs w:val="24"/>
          <w:highlight w:val="white"/>
          <w:lang w:val="af-ZA"/>
        </w:rPr>
      </w:pPr>
      <w:r w:rsidRPr="009554DE">
        <w:rPr>
          <w:rFonts w:ascii="GHEA Grapalat" w:hAnsi="GHEA Grapalat"/>
          <w:color w:val="auto"/>
          <w:sz w:val="24"/>
          <w:szCs w:val="24"/>
          <w:lang w:val="af-ZA"/>
        </w:rPr>
        <w:t xml:space="preserve">      </w:t>
      </w:r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eastAsia="Arian AMU" w:hAnsi="GHEA Grapalat" w:cs="Arian AMU"/>
          <w:color w:val="000000"/>
          <w:sz w:val="24"/>
          <w:szCs w:val="24"/>
        </w:rPr>
        <w:t>Հ</w:t>
      </w:r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անրակրթական</w:t>
      </w:r>
      <w:proofErr w:type="spellEnd"/>
      <w:r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ուսումնական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հաստատությունների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կոլեգիալ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կառավարման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մարմնի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՝</w:t>
      </w:r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խորհրդի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անդամների</w:t>
      </w:r>
      <w:proofErr w:type="spellEnd"/>
      <w:r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և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մանկավարժական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աշխատողների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բարեվարքության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</w:rPr>
        <w:t>կանոնները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lang w:val="af-ZA"/>
        </w:rPr>
        <w:t xml:space="preserve"> </w:t>
      </w:r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  <w:lang w:val="af-ZA"/>
        </w:rPr>
        <w:t>(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</w:rPr>
        <w:t>վարքականոնը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  <w:lang w:val="af-ZA"/>
        </w:rPr>
        <w:t xml:space="preserve">)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</w:rPr>
        <w:t>սահմանելու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  <w:lang w:val="af-ZA"/>
        </w:rPr>
        <w:t xml:space="preserve"> </w:t>
      </w:r>
      <w:proofErr w:type="spellStart"/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</w:rPr>
        <w:t>մասին</w:t>
      </w:r>
      <w:proofErr w:type="spellEnd"/>
      <w:r w:rsidRPr="009554DE">
        <w:rPr>
          <w:rFonts w:ascii="GHEA Grapalat" w:eastAsia="Arian AMU" w:hAnsi="GHEA Grapalat" w:cs="Arian AMU"/>
          <w:color w:val="000000"/>
          <w:sz w:val="24"/>
          <w:szCs w:val="24"/>
          <w:highlight w:val="white"/>
          <w:lang w:val="af-ZA"/>
        </w:rPr>
        <w:t>»</w:t>
      </w:r>
      <w:r w:rsidR="00957C91" w:rsidRPr="00957C91">
        <w:rPr>
          <w:rFonts w:ascii="GHEA Grapalat" w:eastAsia="Arian AMU" w:hAnsi="GHEA Grapalat" w:cs="Arian AMU"/>
          <w:color w:val="000000"/>
          <w:sz w:val="24"/>
          <w:szCs w:val="24"/>
          <w:highlight w:val="white"/>
          <w:lang w:val="af-ZA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Հայաստանի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Հանրապետության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կրթության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,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գիտության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,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մշակույթի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="00ED263C" w:rsidRPr="00ED263C">
        <w:rPr>
          <w:rFonts w:ascii="GHEA Grapalat" w:hAnsi="GHEA Grapalat"/>
          <w:color w:val="auto"/>
          <w:sz w:val="24"/>
          <w:szCs w:val="24"/>
        </w:rPr>
        <w:t>և</w:t>
      </w:r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սպորտի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նախարարի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</w:rPr>
        <w:t>հրամանի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proofErr w:type="spellStart"/>
      <w:r w:rsidR="00ED263C" w:rsidRPr="00ED263C">
        <w:rPr>
          <w:rFonts w:ascii="GHEA Grapalat" w:hAnsi="GHEA Grapalat"/>
          <w:color w:val="auto"/>
          <w:sz w:val="24"/>
          <w:szCs w:val="24"/>
          <w:lang w:val="ru-RU"/>
        </w:rPr>
        <w:t>նախագծի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proofErr w:type="spellStart"/>
      <w:r w:rsidR="00ED263C" w:rsidRPr="00ED263C">
        <w:rPr>
          <w:rFonts w:ascii="GHEA Grapalat" w:hAnsi="GHEA Grapalat" w:cs="Sylfaen"/>
          <w:color w:val="auto"/>
          <w:sz w:val="24"/>
          <w:szCs w:val="24"/>
        </w:rPr>
        <w:t>ընդունումը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af-ZA"/>
        </w:rPr>
        <w:t xml:space="preserve"> չի </w:t>
      </w:r>
      <w:proofErr w:type="spellStart"/>
      <w:r w:rsidR="00ED263C" w:rsidRPr="00ED263C">
        <w:rPr>
          <w:rFonts w:ascii="GHEA Grapalat" w:hAnsi="GHEA Grapalat" w:cs="Sylfaen"/>
          <w:color w:val="auto"/>
          <w:sz w:val="24"/>
          <w:szCs w:val="24"/>
        </w:rPr>
        <w:t>նախատեսում</w:t>
      </w:r>
      <w:proofErr w:type="spellEnd"/>
      <w:r w:rsidR="00ED263C" w:rsidRPr="00ED263C">
        <w:rPr>
          <w:rFonts w:ascii="Calibri" w:hAnsi="Calibri" w:cs="Calibri"/>
          <w:color w:val="auto"/>
          <w:sz w:val="24"/>
          <w:szCs w:val="24"/>
          <w:lang w:val="af-ZA"/>
        </w:rPr>
        <w:t>  </w:t>
      </w:r>
      <w:r w:rsidR="00ED263C" w:rsidRPr="00ED263C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proofErr w:type="spellStart"/>
      <w:r w:rsidR="00ED263C" w:rsidRPr="00ED263C">
        <w:rPr>
          <w:rFonts w:ascii="GHEA Grapalat" w:hAnsi="GHEA Grapalat" w:cs="Sylfaen"/>
          <w:color w:val="auto"/>
          <w:sz w:val="24"/>
          <w:szCs w:val="24"/>
        </w:rPr>
        <w:t>պետական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proofErr w:type="spellStart"/>
      <w:r w:rsidR="00ED263C" w:rsidRPr="00ED263C">
        <w:rPr>
          <w:rFonts w:ascii="GHEA Grapalat" w:hAnsi="GHEA Grapalat" w:cs="Sylfaen"/>
          <w:color w:val="auto"/>
          <w:sz w:val="24"/>
          <w:szCs w:val="24"/>
        </w:rPr>
        <w:t>բյուջեի</w:t>
      </w:r>
      <w:proofErr w:type="spellEnd"/>
      <w:r w:rsidR="00ED263C" w:rsidRPr="00ED263C">
        <w:rPr>
          <w:rFonts w:ascii="Calibri" w:hAnsi="Calibri" w:cs="Calibri"/>
          <w:color w:val="auto"/>
          <w:sz w:val="24"/>
          <w:szCs w:val="24"/>
          <w:lang w:val="af-ZA"/>
        </w:rPr>
        <w:t>  </w:t>
      </w:r>
      <w:proofErr w:type="spellStart"/>
      <w:r w:rsidR="00ED263C" w:rsidRPr="00ED263C">
        <w:rPr>
          <w:rFonts w:ascii="GHEA Grapalat" w:hAnsi="GHEA Grapalat" w:cs="Sylfaen"/>
          <w:color w:val="auto"/>
          <w:sz w:val="24"/>
          <w:szCs w:val="24"/>
        </w:rPr>
        <w:t>ծախսերի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proofErr w:type="spellStart"/>
      <w:r w:rsidR="00ED263C" w:rsidRPr="00ED263C">
        <w:rPr>
          <w:rFonts w:ascii="GHEA Grapalat" w:hAnsi="GHEA Grapalat" w:cs="Sylfaen"/>
          <w:color w:val="auto"/>
          <w:sz w:val="24"/>
          <w:szCs w:val="24"/>
        </w:rPr>
        <w:t>ավելացում</w:t>
      </w:r>
      <w:proofErr w:type="spellEnd"/>
      <w:r w:rsidR="00ED263C" w:rsidRPr="00ED263C">
        <w:rPr>
          <w:rFonts w:ascii="GHEA Grapalat" w:hAnsi="GHEA Grapalat"/>
          <w:color w:val="auto"/>
          <w:sz w:val="24"/>
          <w:szCs w:val="24"/>
          <w:lang w:val="af-ZA"/>
        </w:rPr>
        <w:t>:</w:t>
      </w:r>
    </w:p>
    <w:p w:rsidR="00615C94" w:rsidRDefault="00615C94" w:rsidP="00ED263C">
      <w:pPr>
        <w:pStyle w:val="a3"/>
        <w:shd w:val="clear" w:color="auto" w:fill="FFFFFF"/>
        <w:spacing w:before="0" w:beforeAutospacing="0" w:after="0" w:afterAutospacing="0" w:line="360" w:lineRule="auto"/>
        <w:ind w:left="-1134" w:right="141"/>
        <w:jc w:val="both"/>
        <w:rPr>
          <w:rFonts w:ascii="GHEA Grapalat" w:hAnsi="GHEA Grapalat"/>
          <w:b/>
          <w:lang w:val="af-ZA"/>
        </w:rPr>
      </w:pPr>
    </w:p>
    <w:p w:rsidR="00615C94" w:rsidRDefault="00615C94" w:rsidP="00ED263C">
      <w:pPr>
        <w:pStyle w:val="a3"/>
        <w:shd w:val="clear" w:color="auto" w:fill="FFFFFF"/>
        <w:spacing w:before="0" w:beforeAutospacing="0" w:after="0" w:afterAutospacing="0" w:line="360" w:lineRule="auto"/>
        <w:ind w:left="-1134" w:right="141"/>
        <w:jc w:val="both"/>
        <w:rPr>
          <w:rFonts w:ascii="GHEA Grapalat" w:hAnsi="GHEA Grapalat"/>
          <w:b/>
          <w:lang w:val="af-ZA"/>
        </w:rPr>
      </w:pPr>
    </w:p>
    <w:p w:rsidR="00ED263C" w:rsidRPr="00ED263C" w:rsidRDefault="00ED263C" w:rsidP="00ED263C">
      <w:pPr>
        <w:pStyle w:val="a3"/>
        <w:shd w:val="clear" w:color="auto" w:fill="FFFFFF"/>
        <w:spacing w:before="0" w:beforeAutospacing="0" w:after="0" w:afterAutospacing="0" w:line="360" w:lineRule="auto"/>
        <w:ind w:left="-1134" w:right="141"/>
        <w:jc w:val="both"/>
        <w:rPr>
          <w:rFonts w:ascii="GHEA Grapalat" w:hAnsi="GHEA Grapalat"/>
          <w:b/>
          <w:lang w:val="af-ZA"/>
        </w:rPr>
      </w:pPr>
      <w:r w:rsidRPr="00ED263C">
        <w:rPr>
          <w:rFonts w:ascii="GHEA Grapalat" w:hAnsi="GHEA Grapalat"/>
          <w:b/>
          <w:lang w:val="af-ZA"/>
        </w:rPr>
        <w:t>ՏԵՂԵԿԱՆՔ</w:t>
      </w:r>
    </w:p>
    <w:p w:rsidR="00ED263C" w:rsidRPr="00ED263C" w:rsidRDefault="00943686" w:rsidP="00ED263C">
      <w:pPr>
        <w:pStyle w:val="a3"/>
        <w:shd w:val="clear" w:color="auto" w:fill="FFFFFF"/>
        <w:spacing w:before="0" w:beforeAutospacing="0" w:after="0" w:afterAutospacing="0" w:line="360" w:lineRule="auto"/>
        <w:ind w:left="-1134" w:right="141" w:firstLine="375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 w:rsidR="009554DE" w:rsidRPr="009554DE">
        <w:rPr>
          <w:rFonts w:ascii="GHEA Grapalat" w:eastAsia="Arian AMU" w:hAnsi="GHEA Grapalat" w:cs="Arian AMU"/>
          <w:color w:val="000000"/>
          <w:lang w:val="af-ZA"/>
        </w:rPr>
        <w:t>«</w:t>
      </w:r>
      <w:proofErr w:type="spellStart"/>
      <w:r w:rsidR="009554DE">
        <w:rPr>
          <w:rFonts w:ascii="GHEA Grapalat" w:eastAsia="Arian AMU" w:hAnsi="GHEA Grapalat" w:cs="Arian AMU"/>
          <w:color w:val="000000"/>
        </w:rPr>
        <w:t>Հ</w:t>
      </w:r>
      <w:r w:rsidR="009554DE" w:rsidRPr="009554DE">
        <w:rPr>
          <w:rFonts w:ascii="GHEA Grapalat" w:eastAsia="Arian AMU" w:hAnsi="GHEA Grapalat" w:cs="Arian AMU"/>
          <w:color w:val="000000"/>
        </w:rPr>
        <w:t>անրակրթական</w:t>
      </w:r>
      <w:proofErr w:type="spellEnd"/>
      <w:r w:rsid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ուսումնական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հաստատությունների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կոլեգիալ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կառավարման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մարմնի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</w:rPr>
        <w:t>՝</w:t>
      </w:r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խորհրդի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անդամների</w:t>
      </w:r>
      <w:proofErr w:type="spellEnd"/>
      <w:r w:rsidR="009554DE">
        <w:rPr>
          <w:rFonts w:ascii="GHEA Grapalat" w:eastAsia="Arian AMU" w:hAnsi="GHEA Grapalat" w:cs="Arian AMU"/>
          <w:color w:val="000000"/>
          <w:lang w:val="af-ZA"/>
        </w:rPr>
        <w:t xml:space="preserve"> և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մանկավարժական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աշխատողների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բարեվարքության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</w:rPr>
        <w:t>կանոնները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lang w:val="af-ZA"/>
        </w:rPr>
        <w:t xml:space="preserve"> </w:t>
      </w:r>
      <w:r w:rsidR="009554DE" w:rsidRPr="009554DE">
        <w:rPr>
          <w:rFonts w:ascii="GHEA Grapalat" w:eastAsia="Arian AMU" w:hAnsi="GHEA Grapalat" w:cs="Arian AMU"/>
          <w:color w:val="000000"/>
          <w:highlight w:val="white"/>
          <w:lang w:val="af-ZA"/>
        </w:rPr>
        <w:t>(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  <w:highlight w:val="white"/>
        </w:rPr>
        <w:t>վարքականոնը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highlight w:val="white"/>
          <w:lang w:val="af-ZA"/>
        </w:rPr>
        <w:t xml:space="preserve">)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  <w:highlight w:val="white"/>
        </w:rPr>
        <w:t>սահմանելու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highlight w:val="white"/>
          <w:lang w:val="af-ZA"/>
        </w:rPr>
        <w:t xml:space="preserve"> </w:t>
      </w:r>
      <w:proofErr w:type="spellStart"/>
      <w:r w:rsidR="009554DE" w:rsidRPr="009554DE">
        <w:rPr>
          <w:rFonts w:ascii="GHEA Grapalat" w:eastAsia="Arian AMU" w:hAnsi="GHEA Grapalat" w:cs="Arian AMU"/>
          <w:color w:val="000000"/>
          <w:highlight w:val="white"/>
        </w:rPr>
        <w:t>մասին</w:t>
      </w:r>
      <w:proofErr w:type="spellEnd"/>
      <w:r w:rsidR="009554DE" w:rsidRPr="009554DE">
        <w:rPr>
          <w:rFonts w:ascii="GHEA Grapalat" w:eastAsia="Arian AMU" w:hAnsi="GHEA Grapalat" w:cs="Arian AMU"/>
          <w:color w:val="000000"/>
          <w:highlight w:val="white"/>
          <w:lang w:val="af-ZA"/>
        </w:rPr>
        <w:t>»</w:t>
      </w:r>
      <w:r w:rsidR="009554DE" w:rsidRPr="00957C91">
        <w:rPr>
          <w:rFonts w:ascii="GHEA Grapalat" w:eastAsia="Arian AMU" w:hAnsi="GHEA Grapalat" w:cs="Arian AMU"/>
          <w:color w:val="000000"/>
          <w:highlight w:val="white"/>
          <w:lang w:val="af-ZA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Հայաստանի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Հանրապետության</w:t>
      </w:r>
      <w:proofErr w:type="spellEnd"/>
      <w:r w:rsidR="009554DE" w:rsidRPr="00ED263C">
        <w:rPr>
          <w:rFonts w:ascii="GHEA Grapalat" w:hAnsi="GHEA Grapalat"/>
          <w:lang w:val="hy-AM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կրթության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, </w:t>
      </w:r>
      <w:proofErr w:type="spellStart"/>
      <w:r w:rsidR="009554DE" w:rsidRPr="00ED263C">
        <w:rPr>
          <w:rFonts w:ascii="GHEA Grapalat" w:hAnsi="GHEA Grapalat"/>
        </w:rPr>
        <w:t>գիտության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, </w:t>
      </w:r>
      <w:proofErr w:type="spellStart"/>
      <w:r w:rsidR="009554DE" w:rsidRPr="00ED263C">
        <w:rPr>
          <w:rFonts w:ascii="GHEA Grapalat" w:hAnsi="GHEA Grapalat"/>
        </w:rPr>
        <w:t>մշակույթի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 </w:t>
      </w:r>
      <w:r w:rsidR="009554DE" w:rsidRPr="00ED263C">
        <w:rPr>
          <w:rFonts w:ascii="GHEA Grapalat" w:hAnsi="GHEA Grapalat"/>
        </w:rPr>
        <w:t>և</w:t>
      </w:r>
      <w:r w:rsidR="009554DE" w:rsidRPr="00ED263C">
        <w:rPr>
          <w:rFonts w:ascii="GHEA Grapalat" w:hAnsi="GHEA Grapalat"/>
          <w:lang w:val="pt-PT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սպորտի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նախարարի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հրամանի</w:t>
      </w:r>
      <w:proofErr w:type="spellEnd"/>
      <w:r w:rsidR="009554DE" w:rsidRPr="00ED263C">
        <w:rPr>
          <w:rFonts w:ascii="GHEA Grapalat" w:hAnsi="GHEA Grapalat"/>
          <w:lang w:val="pt-PT"/>
        </w:rPr>
        <w:t xml:space="preserve"> </w:t>
      </w:r>
      <w:proofErr w:type="spellStart"/>
      <w:r w:rsidR="009554DE" w:rsidRPr="00ED263C">
        <w:rPr>
          <w:rFonts w:ascii="GHEA Grapalat" w:hAnsi="GHEA Grapalat"/>
        </w:rPr>
        <w:t>նախագծի</w:t>
      </w:r>
      <w:proofErr w:type="spellEnd"/>
      <w:r w:rsidR="00ED263C" w:rsidRPr="00ED263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ED263C" w:rsidRPr="00ED263C">
        <w:rPr>
          <w:rFonts w:ascii="GHEA Grapalat" w:eastAsia="GHEA Grapalat" w:hAnsi="GHEA Grapalat" w:cs="GHEA Grapalat"/>
        </w:rPr>
        <w:t>ընդունմամբ</w:t>
      </w:r>
      <w:proofErr w:type="spellEnd"/>
      <w:r w:rsidR="00ED263C" w:rsidRPr="00ED263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ED263C" w:rsidRPr="00ED263C">
        <w:rPr>
          <w:rFonts w:ascii="GHEA Grapalat" w:eastAsia="GHEA Grapalat" w:hAnsi="GHEA Grapalat" w:cs="GHEA Grapalat"/>
        </w:rPr>
        <w:t>այլ</w:t>
      </w:r>
      <w:proofErr w:type="spellEnd"/>
      <w:r w:rsidR="00ED263C" w:rsidRPr="00ED263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ED263C" w:rsidRPr="00ED263C">
        <w:rPr>
          <w:rFonts w:ascii="GHEA Grapalat" w:eastAsia="GHEA Grapalat" w:hAnsi="GHEA Grapalat" w:cs="GHEA Grapalat"/>
        </w:rPr>
        <w:t>իրավական</w:t>
      </w:r>
      <w:proofErr w:type="spellEnd"/>
      <w:r w:rsidR="00ED263C" w:rsidRPr="00ED263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ED263C" w:rsidRPr="00ED263C">
        <w:rPr>
          <w:rFonts w:ascii="GHEA Grapalat" w:eastAsia="GHEA Grapalat" w:hAnsi="GHEA Grapalat" w:cs="GHEA Grapalat"/>
        </w:rPr>
        <w:t>ակտերում</w:t>
      </w:r>
      <w:proofErr w:type="spellEnd"/>
      <w:r w:rsidR="00ED263C" w:rsidRPr="00ED263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ED263C" w:rsidRPr="00ED263C">
        <w:rPr>
          <w:rFonts w:ascii="GHEA Grapalat" w:hAnsi="GHEA Grapalat"/>
          <w:lang w:eastAsia="en-GB"/>
        </w:rPr>
        <w:t>փոփոխություն</w:t>
      </w:r>
      <w:proofErr w:type="spellEnd"/>
      <w:r w:rsidR="00ED263C" w:rsidRPr="00ED263C">
        <w:rPr>
          <w:rFonts w:ascii="GHEA Grapalat" w:hAnsi="GHEA Grapalat"/>
          <w:lang w:val="af-ZA" w:eastAsia="en-GB"/>
        </w:rPr>
        <w:t xml:space="preserve"> </w:t>
      </w:r>
      <w:proofErr w:type="spellStart"/>
      <w:r w:rsidR="00ED263C" w:rsidRPr="00ED263C">
        <w:rPr>
          <w:rFonts w:ascii="GHEA Grapalat" w:hAnsi="GHEA Grapalat"/>
          <w:lang w:eastAsia="en-GB"/>
        </w:rPr>
        <w:t>կատարելու</w:t>
      </w:r>
      <w:proofErr w:type="spellEnd"/>
      <w:r w:rsidR="00ED263C" w:rsidRPr="00ED263C">
        <w:rPr>
          <w:rFonts w:ascii="GHEA Grapalat" w:hAnsi="GHEA Grapalat"/>
          <w:lang w:val="af-ZA" w:eastAsia="en-GB"/>
        </w:rPr>
        <w:t xml:space="preserve"> </w:t>
      </w:r>
      <w:proofErr w:type="spellStart"/>
      <w:r w:rsidR="00ED263C" w:rsidRPr="00ED263C">
        <w:rPr>
          <w:rFonts w:ascii="GHEA Grapalat" w:hAnsi="GHEA Grapalat"/>
          <w:lang w:eastAsia="en-GB"/>
        </w:rPr>
        <w:t>անհրաժեշտություն</w:t>
      </w:r>
      <w:proofErr w:type="spellEnd"/>
      <w:r w:rsidR="00ED263C" w:rsidRPr="00ED263C">
        <w:rPr>
          <w:rFonts w:ascii="GHEA Grapalat" w:hAnsi="GHEA Grapalat"/>
          <w:lang w:val="af-ZA" w:eastAsia="en-GB"/>
        </w:rPr>
        <w:t xml:space="preserve"> </w:t>
      </w:r>
      <w:proofErr w:type="spellStart"/>
      <w:r w:rsidR="00ED263C" w:rsidRPr="00ED263C">
        <w:rPr>
          <w:rFonts w:ascii="GHEA Grapalat" w:hAnsi="GHEA Grapalat"/>
          <w:lang w:eastAsia="en-GB"/>
        </w:rPr>
        <w:t>չի</w:t>
      </w:r>
      <w:proofErr w:type="spellEnd"/>
      <w:r w:rsidR="00ED263C" w:rsidRPr="00ED263C">
        <w:rPr>
          <w:rFonts w:ascii="GHEA Grapalat" w:hAnsi="GHEA Grapalat"/>
          <w:lang w:val="af-ZA" w:eastAsia="en-GB"/>
        </w:rPr>
        <w:t xml:space="preserve"> </w:t>
      </w:r>
      <w:proofErr w:type="spellStart"/>
      <w:r w:rsidR="00ED263C" w:rsidRPr="00ED263C">
        <w:rPr>
          <w:rFonts w:ascii="GHEA Grapalat" w:hAnsi="GHEA Grapalat"/>
          <w:lang w:eastAsia="en-GB"/>
        </w:rPr>
        <w:t>առաջանում</w:t>
      </w:r>
      <w:proofErr w:type="spellEnd"/>
      <w:r w:rsidR="00ED263C" w:rsidRPr="00ED263C">
        <w:rPr>
          <w:rFonts w:ascii="GHEA Grapalat" w:hAnsi="GHEA Grapalat"/>
          <w:lang w:val="af-ZA" w:eastAsia="en-GB"/>
        </w:rPr>
        <w:t>:</w:t>
      </w:r>
    </w:p>
    <w:p w:rsidR="00BC5105" w:rsidRPr="00ED263C" w:rsidRDefault="00BC5105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af-ZA" w:eastAsia="ru-RU"/>
        </w:rPr>
      </w:pPr>
    </w:p>
    <w:p w:rsidR="00BC5105" w:rsidRPr="00ED263C" w:rsidRDefault="00BC5105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af-ZA" w:eastAsia="ru-RU"/>
        </w:rPr>
      </w:pPr>
    </w:p>
    <w:p w:rsidR="00BC5105" w:rsidRPr="00ED263C" w:rsidRDefault="00BC5105" w:rsidP="00ED263C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Courier New"/>
          <w:b/>
          <w:bCs/>
          <w:color w:val="000000"/>
          <w:sz w:val="24"/>
          <w:szCs w:val="24"/>
          <w:lang w:val="af-ZA" w:eastAsia="ru-RU"/>
        </w:rPr>
      </w:pPr>
    </w:p>
    <w:p w:rsidR="00AF7255" w:rsidRPr="00943686" w:rsidRDefault="00442168" w:rsidP="002E50D3">
      <w:pPr>
        <w:spacing w:before="240" w:after="240" w:line="360" w:lineRule="auto"/>
        <w:ind w:left="-1134" w:right="-284"/>
        <w:jc w:val="both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D263C">
        <w:rPr>
          <w:rFonts w:ascii="Calibri" w:eastAsia="Times New Roman" w:hAnsi="Calibri" w:cs="Calibri"/>
          <w:b/>
          <w:bCs/>
          <w:color w:val="000000"/>
          <w:sz w:val="24"/>
          <w:szCs w:val="24"/>
          <w:lang w:val="af-ZA" w:eastAsia="ru-RU"/>
        </w:rPr>
        <w:t>   </w:t>
      </w:r>
    </w:p>
    <w:p w:rsidR="00394336" w:rsidRPr="00943686" w:rsidRDefault="00394336" w:rsidP="00ED263C">
      <w:pPr>
        <w:tabs>
          <w:tab w:val="left" w:pos="1644"/>
        </w:tabs>
        <w:spacing w:line="360" w:lineRule="auto"/>
        <w:ind w:left="-1134" w:right="-284"/>
        <w:rPr>
          <w:rFonts w:ascii="GHEA Grapalat" w:hAnsi="GHEA Grapalat"/>
          <w:sz w:val="24"/>
          <w:szCs w:val="24"/>
          <w:lang w:val="af-ZA"/>
        </w:rPr>
      </w:pPr>
    </w:p>
    <w:sectPr w:rsidR="00394336" w:rsidRPr="00943686" w:rsidSect="00ED26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n AM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D76EE"/>
    <w:multiLevelType w:val="multilevel"/>
    <w:tmpl w:val="35347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F0CF7"/>
    <w:multiLevelType w:val="multilevel"/>
    <w:tmpl w:val="97F4EB80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ahoma"/>
        <w:b/>
      </w:rPr>
    </w:lvl>
    <w:lvl w:ilvl="1">
      <w:start w:val="1"/>
      <w:numFmt w:val="decimal"/>
      <w:lvlText w:val="%2."/>
      <w:lvlJc w:val="left"/>
      <w:pPr>
        <w:ind w:left="1211" w:hanging="360"/>
      </w:pPr>
      <w:rPr>
        <w:b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3A0E771A"/>
    <w:multiLevelType w:val="multilevel"/>
    <w:tmpl w:val="E5F232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41187888"/>
    <w:multiLevelType w:val="multilevel"/>
    <w:tmpl w:val="998C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575E7"/>
    <w:multiLevelType w:val="hybridMultilevel"/>
    <w:tmpl w:val="1FDA3EBE"/>
    <w:lvl w:ilvl="0" w:tplc="0B703686">
      <w:start w:val="1"/>
      <w:numFmt w:val="decimal"/>
      <w:lvlText w:val="%1."/>
      <w:lvlJc w:val="left"/>
      <w:pPr>
        <w:ind w:left="1070" w:hanging="360"/>
      </w:pPr>
      <w:rPr>
        <w:rFonts w:hint="default"/>
        <w:b/>
        <w:lang w:val="en-GB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591BBC"/>
    <w:multiLevelType w:val="multilevel"/>
    <w:tmpl w:val="582CF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407C5"/>
    <w:multiLevelType w:val="multilevel"/>
    <w:tmpl w:val="8660AB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971215"/>
    <w:multiLevelType w:val="multilevel"/>
    <w:tmpl w:val="B580A2E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6"/>
    <w:lvlOverride w:ilvl="0">
      <w:lvl w:ilvl="0">
        <w:numFmt w:val="decimal"/>
        <w:lvlText w:val="%1."/>
        <w:lvlJc w:val="left"/>
      </w:lvl>
    </w:lvlOverride>
  </w:num>
  <w:num w:numId="3">
    <w:abstractNumId w:val="4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5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2168"/>
    <w:rsid w:val="00007318"/>
    <w:rsid w:val="00020E75"/>
    <w:rsid w:val="000C6F68"/>
    <w:rsid w:val="00190AA2"/>
    <w:rsid w:val="00200475"/>
    <w:rsid w:val="002A4C84"/>
    <w:rsid w:val="002E50D3"/>
    <w:rsid w:val="00331AA5"/>
    <w:rsid w:val="00367A71"/>
    <w:rsid w:val="00394336"/>
    <w:rsid w:val="00410F2A"/>
    <w:rsid w:val="00442168"/>
    <w:rsid w:val="0045516A"/>
    <w:rsid w:val="005108A4"/>
    <w:rsid w:val="00603C9A"/>
    <w:rsid w:val="00615C94"/>
    <w:rsid w:val="0061763D"/>
    <w:rsid w:val="006453A9"/>
    <w:rsid w:val="006C2314"/>
    <w:rsid w:val="0079603B"/>
    <w:rsid w:val="008A45A0"/>
    <w:rsid w:val="008B242E"/>
    <w:rsid w:val="00943686"/>
    <w:rsid w:val="009554DE"/>
    <w:rsid w:val="00957C91"/>
    <w:rsid w:val="00974586"/>
    <w:rsid w:val="009B74AA"/>
    <w:rsid w:val="009C68FB"/>
    <w:rsid w:val="00A628E0"/>
    <w:rsid w:val="00A67794"/>
    <w:rsid w:val="00AF7255"/>
    <w:rsid w:val="00BC5105"/>
    <w:rsid w:val="00BC78A3"/>
    <w:rsid w:val="00BE64B4"/>
    <w:rsid w:val="00D43E08"/>
    <w:rsid w:val="00D85D5C"/>
    <w:rsid w:val="00DD3A3B"/>
    <w:rsid w:val="00EB6745"/>
    <w:rsid w:val="00ED263C"/>
    <w:rsid w:val="00F93A7F"/>
    <w:rsid w:val="00FC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2DF39-AD21-4D70-8CC7-BAF2F174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36"/>
  </w:style>
  <w:style w:type="paragraph" w:styleId="1">
    <w:name w:val="heading 1"/>
    <w:basedOn w:val="a"/>
    <w:next w:val="a"/>
    <w:link w:val="10"/>
    <w:uiPriority w:val="9"/>
    <w:qFormat/>
    <w:rsid w:val="009745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ED26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2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C68FB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ED263C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a4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5"/>
    <w:uiPriority w:val="34"/>
    <w:qFormat/>
    <w:rsid w:val="00ED263C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5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4"/>
    <w:locked/>
    <w:rsid w:val="00ED263C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10">
    <w:name w:val="Заголовок 1 Знак"/>
    <w:basedOn w:val="a0"/>
    <w:link w:val="1"/>
    <w:uiPriority w:val="9"/>
    <w:rsid w:val="009745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5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30</cp:revision>
  <dcterms:created xsi:type="dcterms:W3CDTF">2020-12-25T12:30:00Z</dcterms:created>
  <dcterms:modified xsi:type="dcterms:W3CDTF">2023-01-31T12:17:00Z</dcterms:modified>
</cp:coreProperties>
</file>