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09" w:rsidRPr="009F39D0" w:rsidRDefault="00B73E09" w:rsidP="002B0766">
      <w:pPr>
        <w:spacing w:after="0" w:line="276" w:lineRule="auto"/>
        <w:jc w:val="right"/>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ՆԱԽԱԳԻԾ</w:t>
      </w:r>
    </w:p>
    <w:p w:rsidR="00B73E09" w:rsidRPr="009F39D0" w:rsidRDefault="00B73E0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ՀԱՅԱՍՏԱՆԻ ՀԱՆՐԱՊԵՏՈՒԹՅԱՆ</w:t>
      </w:r>
    </w:p>
    <w:p w:rsidR="00B73E09" w:rsidRPr="009F39D0" w:rsidRDefault="00B73E0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Օ Ր Ե Ն Ք Ը</w:t>
      </w:r>
    </w:p>
    <w:p w:rsidR="001B34DA" w:rsidRPr="009F39D0" w:rsidRDefault="001B34DA" w:rsidP="002B0766">
      <w:pPr>
        <w:spacing w:after="0" w:line="360" w:lineRule="auto"/>
        <w:jc w:val="center"/>
        <w:rPr>
          <w:rFonts w:ascii="GHEA Grapalat" w:eastAsia="Times New Roman" w:hAnsi="GHEA Grapalat"/>
          <w:b/>
          <w:color w:val="000000" w:themeColor="text1"/>
          <w:sz w:val="24"/>
          <w:szCs w:val="24"/>
          <w:lang w:val="hy-AM"/>
        </w:rPr>
      </w:pPr>
    </w:p>
    <w:p w:rsidR="00B73E09" w:rsidRPr="009F39D0" w:rsidRDefault="00B73E0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«ԵՐԵՎԱՆ ՔԱՂԱՔՈՒՄ ՏԵՂԱԿԱՆ ԻՆՔՆԱԿԱՌԱՎԱՐՄԱՆ ՄԱՍԻՆ» ՕՐԵՆՔՈՒՄ ՓՈՓՈԽՈՒԹՅՈՒՆ ԿԱՏԱՐԵԼՈՒ ՄԱՍԻՆ</w:t>
      </w:r>
    </w:p>
    <w:p w:rsidR="00B73E09" w:rsidRPr="009F39D0" w:rsidRDefault="00B73E09" w:rsidP="002B0766">
      <w:pPr>
        <w:spacing w:after="0" w:line="360" w:lineRule="auto"/>
        <w:ind w:firstLine="375"/>
        <w:jc w:val="both"/>
        <w:rPr>
          <w:rFonts w:ascii="GHEA Grapalat" w:eastAsia="Times New Roman" w:hAnsi="GHEA Grapalat"/>
          <w:b/>
          <w:color w:val="000000" w:themeColor="text1"/>
          <w:sz w:val="24"/>
          <w:szCs w:val="24"/>
          <w:lang w:val="hy-AM"/>
        </w:rPr>
      </w:pPr>
    </w:p>
    <w:p w:rsidR="0086263C" w:rsidRPr="009F39D0" w:rsidRDefault="00B73E09"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1.</w:t>
      </w:r>
      <w:r w:rsidRPr="009F39D0">
        <w:rPr>
          <w:rFonts w:ascii="GHEA Grapalat" w:eastAsia="Times New Roman" w:hAnsi="GHEA Grapalat"/>
          <w:color w:val="000000" w:themeColor="text1"/>
          <w:sz w:val="24"/>
          <w:szCs w:val="24"/>
          <w:lang w:val="hy-AM"/>
        </w:rPr>
        <w:t xml:space="preserve"> «Երևան քաղաքում տեղական ինքնակառավարման մասին» 2008 թվականի </w:t>
      </w:r>
      <w:r w:rsidR="0086263C" w:rsidRPr="009F39D0">
        <w:rPr>
          <w:rFonts w:ascii="GHEA Grapalat" w:eastAsia="Times New Roman" w:hAnsi="GHEA Grapalat"/>
          <w:color w:val="000000" w:themeColor="text1"/>
          <w:sz w:val="24"/>
          <w:szCs w:val="24"/>
          <w:lang w:val="hy-AM"/>
        </w:rPr>
        <w:t>դեկտեմբերի 26-ի ՀՕ-5-Ն օրենքի 68</w:t>
      </w:r>
      <w:r w:rsidR="0037705C" w:rsidRPr="009F39D0">
        <w:rPr>
          <w:rFonts w:ascii="GHEA Grapalat" w:eastAsia="Times New Roman" w:hAnsi="GHEA Grapalat"/>
          <w:color w:val="000000" w:themeColor="text1"/>
          <w:sz w:val="24"/>
          <w:szCs w:val="24"/>
          <w:lang w:val="hy-AM"/>
        </w:rPr>
        <w:noBreakHyphen/>
      </w:r>
      <w:r w:rsidR="0086263C" w:rsidRPr="009F39D0">
        <w:rPr>
          <w:rFonts w:ascii="GHEA Grapalat" w:eastAsia="Times New Roman" w:hAnsi="GHEA Grapalat"/>
          <w:color w:val="000000" w:themeColor="text1"/>
          <w:sz w:val="24"/>
          <w:szCs w:val="24"/>
          <w:lang w:val="hy-AM"/>
        </w:rPr>
        <w:t>րդ հոդվածի 1-ին մասի 1-ին կետը շարադրել նոր խմբագրությամբ.</w:t>
      </w:r>
    </w:p>
    <w:p w:rsidR="007A7F17" w:rsidRPr="009F39D0" w:rsidRDefault="0086263C" w:rsidP="007A7F17">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 xml:space="preserve">«1) </w:t>
      </w:r>
      <w:r w:rsidR="007A7F17" w:rsidRPr="009F39D0">
        <w:rPr>
          <w:rFonts w:ascii="GHEA Grapalat" w:eastAsia="Times New Roman" w:hAnsi="GHEA Grapalat"/>
          <w:color w:val="000000" w:themeColor="text1"/>
          <w:sz w:val="24"/>
          <w:szCs w:val="24"/>
          <w:lang w:val="hy-AM"/>
        </w:rPr>
        <w:t>օրենքով սահմանված կարգով պետական լիազոր մարմնի կողմից ներկայացված տեղեկատվության հիման վրա վարում է համայնքում հաշվառված զինապարտների գրանցամատյան, նրանց վերաբերյալ ցուցակները ներկայացնում է տարածքային զինվորական կոմիսարիատ.»:</w:t>
      </w:r>
    </w:p>
    <w:p w:rsidR="004852DF" w:rsidRPr="009F39D0" w:rsidRDefault="00DB13D6"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 xml:space="preserve"> </w:t>
      </w:r>
      <w:r w:rsidR="000A7EF9" w:rsidRPr="009F39D0">
        <w:rPr>
          <w:rFonts w:ascii="GHEA Grapalat" w:eastAsia="Times New Roman" w:hAnsi="GHEA Grapalat"/>
          <w:b/>
          <w:color w:val="000000" w:themeColor="text1"/>
          <w:sz w:val="24"/>
          <w:szCs w:val="24"/>
          <w:lang w:val="hy-AM"/>
        </w:rPr>
        <w:t xml:space="preserve">Հոդված 2. </w:t>
      </w:r>
      <w:r w:rsidR="00D0746A" w:rsidRPr="009F39D0">
        <w:rPr>
          <w:rFonts w:ascii="GHEA Grapalat" w:eastAsia="Times New Roman" w:hAnsi="GHEA Grapalat"/>
          <w:color w:val="000000" w:themeColor="text1"/>
          <w:sz w:val="24"/>
          <w:szCs w:val="24"/>
          <w:lang w:val="hy-AM"/>
        </w:rPr>
        <w:t xml:space="preserve">Սույն օրենքն </w:t>
      </w:r>
      <w:r w:rsidR="00B73E09" w:rsidRPr="009F39D0">
        <w:rPr>
          <w:rFonts w:ascii="GHEA Grapalat" w:eastAsia="Times New Roman" w:hAnsi="GHEA Grapalat"/>
          <w:color w:val="000000" w:themeColor="text1"/>
          <w:sz w:val="24"/>
          <w:szCs w:val="24"/>
          <w:lang w:val="hy-AM"/>
        </w:rPr>
        <w:t>ուժի մեջ է մտնում պաշտոնակա</w:t>
      </w:r>
      <w:r w:rsidR="00D0746A" w:rsidRPr="009F39D0">
        <w:rPr>
          <w:rFonts w:ascii="GHEA Grapalat" w:eastAsia="Times New Roman" w:hAnsi="GHEA Grapalat"/>
          <w:color w:val="000000" w:themeColor="text1"/>
          <w:sz w:val="24"/>
          <w:szCs w:val="24"/>
          <w:lang w:val="hy-AM"/>
        </w:rPr>
        <w:t>ն հրապարակման</w:t>
      </w:r>
      <w:r w:rsidR="001C7711" w:rsidRPr="009F39D0">
        <w:rPr>
          <w:rFonts w:ascii="GHEA Grapalat" w:eastAsia="Times New Roman" w:hAnsi="GHEA Grapalat"/>
          <w:color w:val="000000" w:themeColor="text1"/>
          <w:sz w:val="24"/>
          <w:szCs w:val="24"/>
          <w:lang w:val="hy-AM"/>
        </w:rPr>
        <w:t>ը</w:t>
      </w:r>
      <w:r w:rsidR="00D0746A" w:rsidRPr="009F39D0">
        <w:rPr>
          <w:rFonts w:ascii="GHEA Grapalat" w:eastAsia="Times New Roman" w:hAnsi="GHEA Grapalat"/>
          <w:color w:val="000000" w:themeColor="text1"/>
          <w:sz w:val="24"/>
          <w:szCs w:val="24"/>
          <w:lang w:val="hy-AM"/>
        </w:rPr>
        <w:t xml:space="preserve"> հաջորդող օրվանից</w:t>
      </w:r>
      <w:r w:rsidR="00B73E09" w:rsidRPr="009F39D0">
        <w:rPr>
          <w:rFonts w:ascii="GHEA Grapalat" w:eastAsia="Times New Roman" w:hAnsi="GHEA Grapalat"/>
          <w:color w:val="000000" w:themeColor="text1"/>
          <w:sz w:val="24"/>
          <w:szCs w:val="24"/>
          <w:lang w:val="hy-AM"/>
        </w:rPr>
        <w:t>։</w:t>
      </w:r>
      <w:r w:rsidR="00D0746A" w:rsidRPr="009F39D0">
        <w:rPr>
          <w:rFonts w:ascii="GHEA Grapalat" w:eastAsia="Times New Roman" w:hAnsi="GHEA Grapalat"/>
          <w:color w:val="000000" w:themeColor="text1"/>
          <w:sz w:val="24"/>
          <w:szCs w:val="24"/>
          <w:lang w:val="hy-AM"/>
        </w:rPr>
        <w:t xml:space="preserve"> </w:t>
      </w:r>
      <w:r w:rsidR="004852DF" w:rsidRPr="009F39D0">
        <w:rPr>
          <w:rFonts w:ascii="GHEA Grapalat" w:eastAsia="Times New Roman" w:hAnsi="GHEA Grapalat"/>
          <w:color w:val="000000" w:themeColor="text1"/>
          <w:sz w:val="24"/>
          <w:szCs w:val="24"/>
          <w:lang w:val="hy-AM"/>
        </w:rPr>
        <w:t>Կառավարությունը սույն օրենքից բխող անհրաժեշտ լրացումները</w:t>
      </w:r>
      <w:r w:rsidR="007A7F17" w:rsidRPr="009F39D0">
        <w:rPr>
          <w:rFonts w:ascii="GHEA Grapalat" w:eastAsia="Times New Roman" w:hAnsi="GHEA Grapalat"/>
          <w:color w:val="000000" w:themeColor="text1"/>
          <w:sz w:val="24"/>
          <w:szCs w:val="24"/>
          <w:lang w:val="hy-AM"/>
        </w:rPr>
        <w:t xml:space="preserve"> և </w:t>
      </w:r>
      <w:r w:rsidR="004852DF" w:rsidRPr="009F39D0">
        <w:rPr>
          <w:rFonts w:ascii="GHEA Grapalat" w:eastAsia="Times New Roman" w:hAnsi="GHEA Grapalat"/>
          <w:color w:val="000000" w:themeColor="text1"/>
          <w:sz w:val="24"/>
          <w:szCs w:val="24"/>
          <w:lang w:val="hy-AM"/>
        </w:rPr>
        <w:t>փոփոխություններ</w:t>
      </w:r>
      <w:r w:rsidR="004521C9" w:rsidRPr="009F39D0">
        <w:rPr>
          <w:rFonts w:ascii="GHEA Grapalat" w:eastAsia="Times New Roman" w:hAnsi="GHEA Grapalat"/>
          <w:color w:val="000000" w:themeColor="text1"/>
          <w:sz w:val="24"/>
          <w:szCs w:val="24"/>
          <w:lang w:val="hy-AM"/>
        </w:rPr>
        <w:t xml:space="preserve">ը </w:t>
      </w:r>
      <w:r w:rsidR="004852DF" w:rsidRPr="009F39D0">
        <w:rPr>
          <w:rFonts w:ascii="GHEA Grapalat" w:eastAsia="Times New Roman" w:hAnsi="GHEA Grapalat"/>
          <w:color w:val="000000" w:themeColor="text1"/>
          <w:sz w:val="24"/>
          <w:szCs w:val="24"/>
          <w:lang w:val="hy-AM"/>
        </w:rPr>
        <w:t>Հայաստանի Հանրապետության կառավարության 2018 թվականի նոյեմբերի 8-ի N 1269-Ն որոշման մեջ կատարում է՝ սույն</w:t>
      </w:r>
      <w:r w:rsidR="00753FAE" w:rsidRPr="009F39D0">
        <w:rPr>
          <w:rFonts w:ascii="GHEA Grapalat" w:eastAsia="Times New Roman" w:hAnsi="GHEA Grapalat"/>
          <w:color w:val="000000" w:themeColor="text1"/>
          <w:sz w:val="24"/>
          <w:szCs w:val="24"/>
          <w:lang w:val="hy-AM"/>
        </w:rPr>
        <w:t xml:space="preserve"> օրենքն ուժի մեջ մտնելուց հետո՝ </w:t>
      </w:r>
      <w:r w:rsidR="004852DF" w:rsidRPr="009F39D0">
        <w:rPr>
          <w:rFonts w:ascii="GHEA Grapalat" w:eastAsia="Times New Roman" w:hAnsi="GHEA Grapalat"/>
          <w:color w:val="000000" w:themeColor="text1"/>
          <w:sz w:val="24"/>
          <w:szCs w:val="24"/>
          <w:lang w:val="hy-AM"/>
        </w:rPr>
        <w:t>եռամսյա ժամկետում։ Մինչև սույն հոդվածով նախատեսված ենթաօրենսդրական նորմատիվ իրավական ակտի ուժի մեջ մտնելը գործում են մինչև սույն օրենքի ուժի մե</w:t>
      </w:r>
      <w:r w:rsidR="00D0746A" w:rsidRPr="009F39D0">
        <w:rPr>
          <w:rFonts w:ascii="GHEA Grapalat" w:eastAsia="Times New Roman" w:hAnsi="GHEA Grapalat"/>
          <w:color w:val="000000" w:themeColor="text1"/>
          <w:sz w:val="24"/>
          <w:szCs w:val="24"/>
          <w:lang w:val="hy-AM"/>
        </w:rPr>
        <w:t>ջ մտնելը գործող կարգավորումները:</w:t>
      </w: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p>
    <w:p w:rsidR="00C81D78" w:rsidRPr="009F39D0" w:rsidRDefault="00C81D78" w:rsidP="002B0766">
      <w:pPr>
        <w:spacing w:after="0" w:line="276" w:lineRule="auto"/>
        <w:jc w:val="right"/>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ՆԱԽԱԳԻԾ</w:t>
      </w:r>
    </w:p>
    <w:p w:rsidR="00C81D78" w:rsidRPr="009F39D0" w:rsidRDefault="00C81D78"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ՀԱՅԱՍՏԱՆԻ ՀԱՆՐԱՊԵՏՈՒԹՅԱՆ</w:t>
      </w:r>
    </w:p>
    <w:p w:rsidR="00C81D78" w:rsidRPr="009F39D0" w:rsidRDefault="00C81D78"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Օ Ր Ե Ն Ք Ը</w:t>
      </w:r>
    </w:p>
    <w:p w:rsidR="00C81D78" w:rsidRPr="009F39D0" w:rsidRDefault="00C81D78" w:rsidP="002B0766">
      <w:pPr>
        <w:spacing w:after="0" w:line="360" w:lineRule="auto"/>
        <w:jc w:val="center"/>
        <w:rPr>
          <w:rFonts w:ascii="GHEA Grapalat" w:eastAsia="Times New Roman" w:hAnsi="GHEA Grapalat"/>
          <w:b/>
          <w:color w:val="000000" w:themeColor="text1"/>
          <w:sz w:val="24"/>
          <w:szCs w:val="24"/>
          <w:lang w:val="hy-AM"/>
        </w:rPr>
      </w:pPr>
    </w:p>
    <w:p w:rsidR="00C81D78" w:rsidRPr="009F39D0" w:rsidRDefault="00C81D78"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«ՏԵՂԱԿԱՆ ԻՆՔՆԱԿԱՌԱՎԱՐՄԱՆ ՄԱՍԻՆ» ՕՐԵՆՔՈՒՄ ՓՈՓՈԽՈՒԹՅՈՒՆ ԿԱՏԱՐԵԼՈՒ ՄԱՍԻՆ</w:t>
      </w:r>
    </w:p>
    <w:p w:rsidR="00C81D78" w:rsidRPr="009F39D0" w:rsidRDefault="00C81D78" w:rsidP="002B0766">
      <w:pPr>
        <w:spacing w:after="0" w:line="360" w:lineRule="auto"/>
        <w:ind w:firstLine="720"/>
        <w:jc w:val="both"/>
        <w:rPr>
          <w:rFonts w:ascii="GHEA Grapalat" w:eastAsia="Times New Roman" w:hAnsi="GHEA Grapalat"/>
          <w:b/>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1.</w:t>
      </w:r>
      <w:r w:rsidRPr="009F39D0">
        <w:rPr>
          <w:rFonts w:ascii="GHEA Grapalat" w:eastAsia="Times New Roman" w:hAnsi="GHEA Grapalat"/>
          <w:color w:val="000000" w:themeColor="text1"/>
          <w:sz w:val="24"/>
          <w:szCs w:val="24"/>
          <w:lang w:val="hy-AM"/>
        </w:rPr>
        <w:t xml:space="preserve"> «Տեղական ինքնակառավա</w:t>
      </w:r>
      <w:r w:rsidR="00DB13D6" w:rsidRPr="009F39D0">
        <w:rPr>
          <w:rFonts w:ascii="GHEA Grapalat" w:eastAsia="Times New Roman" w:hAnsi="GHEA Grapalat"/>
          <w:color w:val="000000" w:themeColor="text1"/>
          <w:sz w:val="24"/>
          <w:szCs w:val="24"/>
          <w:lang w:val="hy-AM"/>
        </w:rPr>
        <w:t>րման մասին» 2002 թվականի մայիսի 7</w:t>
      </w:r>
      <w:r w:rsidRPr="009F39D0">
        <w:rPr>
          <w:rFonts w:ascii="GHEA Grapalat" w:eastAsia="Times New Roman" w:hAnsi="GHEA Grapalat"/>
          <w:color w:val="000000" w:themeColor="text1"/>
          <w:sz w:val="24"/>
          <w:szCs w:val="24"/>
          <w:lang w:val="hy-AM"/>
        </w:rPr>
        <w:t>-ի ՀՕ-337 օրենքի 40</w:t>
      </w:r>
      <w:r w:rsidRPr="009F39D0">
        <w:rPr>
          <w:rFonts w:ascii="GHEA Grapalat" w:eastAsia="Times New Roman" w:hAnsi="GHEA Grapalat"/>
          <w:color w:val="000000" w:themeColor="text1"/>
          <w:sz w:val="24"/>
          <w:szCs w:val="24"/>
          <w:lang w:val="hy-AM"/>
        </w:rPr>
        <w:noBreakHyphen/>
        <w:t>րդ հոդվածի 1-ին մասի 1-ին կետը շարադրել նոր խմբագրությամբ.</w:t>
      </w:r>
    </w:p>
    <w:p w:rsidR="007A7F17" w:rsidRPr="009F39D0" w:rsidRDefault="007A7F17" w:rsidP="007A7F17">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«1) օրենքով սահմանված կարգով պետական լիազոր մարմնի կողմից ներկայացված տեղեկատվության հիման վրա վարում է համայնքում հաշվառված զինապարտների գրանցամատյան, նրանց վերաբերյալ ցուցակները ներկայացնում է տարածքային զինվորական կոմիսարիատ.»:</w:t>
      </w:r>
    </w:p>
    <w:p w:rsidR="00C81D78" w:rsidRPr="009F39D0" w:rsidRDefault="00C81D78"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 xml:space="preserve">Հոդված 2. </w:t>
      </w:r>
      <w:r w:rsidRPr="009F39D0">
        <w:rPr>
          <w:rFonts w:ascii="GHEA Grapalat" w:eastAsia="Times New Roman" w:hAnsi="GHEA Grapalat"/>
          <w:color w:val="000000" w:themeColor="text1"/>
          <w:sz w:val="24"/>
          <w:szCs w:val="24"/>
          <w:lang w:val="hy-AM"/>
        </w:rPr>
        <w:t>Սույն օրենքն ուժի մեջ է մտնում պաշտոնական հրապարակմանը հաջորդող օրվանից։ Կառավարությունը սույն օրենք</w:t>
      </w:r>
      <w:r w:rsidR="00753FAE" w:rsidRPr="009F39D0">
        <w:rPr>
          <w:rFonts w:ascii="GHEA Grapalat" w:eastAsia="Times New Roman" w:hAnsi="GHEA Grapalat"/>
          <w:color w:val="000000" w:themeColor="text1"/>
          <w:sz w:val="24"/>
          <w:szCs w:val="24"/>
          <w:lang w:val="hy-AM"/>
        </w:rPr>
        <w:t xml:space="preserve">ից բխող անհրաժեշտ լրացումները և </w:t>
      </w:r>
      <w:r w:rsidRPr="009F39D0">
        <w:rPr>
          <w:rFonts w:ascii="GHEA Grapalat" w:eastAsia="Times New Roman" w:hAnsi="GHEA Grapalat"/>
          <w:color w:val="000000" w:themeColor="text1"/>
          <w:sz w:val="24"/>
          <w:szCs w:val="24"/>
          <w:lang w:val="hy-AM"/>
        </w:rPr>
        <w:t xml:space="preserve">փոփոխությունները Հայաստանի Հանրապետության կառավարության 2018 թվականի նոյեմբերի 8-ի N 1269-Ն որոշման մեջ կատարում է՝ սույն օրենքն ուժի մեջ մտնելուց հետո՝ </w:t>
      </w:r>
      <w:r w:rsidR="007A7F17" w:rsidRPr="009F39D0">
        <w:rPr>
          <w:rFonts w:ascii="GHEA Grapalat" w:eastAsia="Times New Roman" w:hAnsi="GHEA Grapalat"/>
          <w:color w:val="000000" w:themeColor="text1"/>
          <w:sz w:val="24"/>
          <w:szCs w:val="24"/>
          <w:lang w:val="hy-AM"/>
        </w:rPr>
        <w:t xml:space="preserve">եռամսյա ժամկետում։ Մինչև </w:t>
      </w:r>
      <w:r w:rsidRPr="009F39D0">
        <w:rPr>
          <w:rFonts w:ascii="GHEA Grapalat" w:eastAsia="Times New Roman" w:hAnsi="GHEA Grapalat"/>
          <w:color w:val="000000" w:themeColor="text1"/>
          <w:sz w:val="24"/>
          <w:szCs w:val="24"/>
          <w:lang w:val="hy-AM"/>
        </w:rPr>
        <w:t>սույն հոդվածով նախատեսված ենթաօրենսդրական նորմատիվ իրավական ակտի ուժի մեջ մտնելը գործում են մինչև սույն օրենքի ուժի մեջ մտնելը գործող կարգավորումները:</w:t>
      </w:r>
    </w:p>
    <w:p w:rsidR="00C81D78" w:rsidRPr="009F39D0" w:rsidRDefault="00C81D78" w:rsidP="002B0766">
      <w:pPr>
        <w:spacing w:after="0" w:line="360" w:lineRule="auto"/>
        <w:ind w:firstLine="720"/>
        <w:jc w:val="both"/>
        <w:rPr>
          <w:rFonts w:ascii="GHEA Grapalat" w:eastAsia="Times New Roman" w:hAnsi="GHEA Grapalat"/>
          <w:b/>
          <w:color w:val="000000" w:themeColor="text1"/>
          <w:sz w:val="24"/>
          <w:szCs w:val="24"/>
          <w:lang w:val="hy-AM"/>
        </w:rPr>
      </w:pPr>
    </w:p>
    <w:p w:rsidR="00C81D78" w:rsidRPr="009F39D0" w:rsidRDefault="00C81D78" w:rsidP="002B0766">
      <w:pPr>
        <w:spacing w:after="0" w:line="360" w:lineRule="auto"/>
        <w:ind w:firstLine="720"/>
        <w:jc w:val="both"/>
        <w:rPr>
          <w:rFonts w:ascii="GHEA Grapalat" w:eastAsia="Times New Roman" w:hAnsi="GHEA Grapalat"/>
          <w:b/>
          <w:color w:val="000000" w:themeColor="text1"/>
          <w:sz w:val="24"/>
          <w:szCs w:val="24"/>
          <w:lang w:val="hy-AM"/>
        </w:rPr>
      </w:pPr>
    </w:p>
    <w:p w:rsidR="004852DF" w:rsidRPr="009F39D0" w:rsidRDefault="004852DF" w:rsidP="002B0766">
      <w:pPr>
        <w:spacing w:after="0" w:line="360" w:lineRule="auto"/>
        <w:ind w:firstLine="720"/>
        <w:jc w:val="both"/>
        <w:rPr>
          <w:rFonts w:ascii="GHEA Grapalat" w:eastAsia="Times New Roman" w:hAnsi="GHEA Grapalat"/>
          <w:color w:val="000000" w:themeColor="text1"/>
          <w:sz w:val="24"/>
          <w:szCs w:val="24"/>
          <w:lang w:val="hy-AM"/>
        </w:rPr>
      </w:pPr>
    </w:p>
    <w:p w:rsidR="0037705C" w:rsidRPr="009F39D0" w:rsidRDefault="0037705C" w:rsidP="002B0766">
      <w:pPr>
        <w:spacing w:after="0" w:line="360" w:lineRule="auto"/>
        <w:ind w:firstLine="720"/>
        <w:jc w:val="both"/>
        <w:rPr>
          <w:rFonts w:ascii="GHEA Grapalat" w:eastAsia="Times New Roman" w:hAnsi="GHEA Grapalat"/>
          <w:color w:val="000000" w:themeColor="text1"/>
          <w:sz w:val="24"/>
          <w:szCs w:val="24"/>
          <w:lang w:val="hy-AM"/>
        </w:rPr>
      </w:pPr>
    </w:p>
    <w:p w:rsidR="00BA56E9" w:rsidRPr="009F39D0" w:rsidRDefault="00BA56E9" w:rsidP="002B0766">
      <w:pPr>
        <w:spacing w:after="0" w:line="360" w:lineRule="auto"/>
        <w:ind w:firstLine="720"/>
        <w:jc w:val="both"/>
        <w:rPr>
          <w:rFonts w:ascii="GHEA Grapalat" w:eastAsia="Times New Roman" w:hAnsi="GHEA Grapalat"/>
          <w:color w:val="000000" w:themeColor="text1"/>
          <w:sz w:val="24"/>
          <w:szCs w:val="24"/>
          <w:lang w:val="hy-AM"/>
        </w:rPr>
      </w:pPr>
    </w:p>
    <w:p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rsidR="000A7EF9"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p>
    <w:p w:rsidR="000A7EF9" w:rsidRPr="009F39D0" w:rsidRDefault="000A7EF9" w:rsidP="002B0766">
      <w:pPr>
        <w:spacing w:after="0" w:line="276" w:lineRule="auto"/>
        <w:jc w:val="right"/>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lastRenderedPageBreak/>
        <w:t>ՆԱԽԱԳԻԾ</w:t>
      </w:r>
    </w:p>
    <w:p w:rsidR="000A7EF9" w:rsidRPr="009F39D0" w:rsidRDefault="000A7EF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ՀԱՅԱՍՏԱՆԻ ՀԱՆՐԱՊԵՏՈՒԹՅԱՆ</w:t>
      </w:r>
    </w:p>
    <w:p w:rsidR="000A7EF9" w:rsidRPr="009F39D0" w:rsidRDefault="000A7EF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Օ Ր Ե Ն Ք Ը</w:t>
      </w:r>
    </w:p>
    <w:p w:rsidR="000A7EF9" w:rsidRPr="009F39D0" w:rsidRDefault="000A7EF9"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«ՊԱՇՏՊԱՆՈՒԹՅԱՆ ՄԱՍԻՆ»</w:t>
      </w:r>
      <w:r w:rsidR="00D0746A" w:rsidRPr="009F39D0">
        <w:rPr>
          <w:rFonts w:ascii="GHEA Grapalat" w:eastAsia="Times New Roman" w:hAnsi="GHEA Grapalat"/>
          <w:b/>
          <w:color w:val="000000" w:themeColor="text1"/>
          <w:sz w:val="24"/>
          <w:szCs w:val="24"/>
          <w:lang w:val="hy-AM"/>
        </w:rPr>
        <w:t xml:space="preserve"> </w:t>
      </w:r>
      <w:r w:rsidRPr="009F39D0">
        <w:rPr>
          <w:rFonts w:ascii="GHEA Grapalat" w:eastAsia="Times New Roman" w:hAnsi="GHEA Grapalat"/>
          <w:b/>
          <w:color w:val="000000" w:themeColor="text1"/>
          <w:sz w:val="24"/>
          <w:szCs w:val="24"/>
          <w:lang w:val="hy-AM"/>
        </w:rPr>
        <w:t>ՕՐԵՆՔՈՒՄ ՓՈՓՈԽՈՒԹՅՈՒՆ</w:t>
      </w:r>
      <w:r w:rsidR="00A54A0E" w:rsidRPr="009F39D0">
        <w:rPr>
          <w:rFonts w:ascii="GHEA Grapalat" w:eastAsia="Times New Roman" w:hAnsi="GHEA Grapalat"/>
          <w:b/>
          <w:color w:val="000000" w:themeColor="text1"/>
          <w:sz w:val="24"/>
          <w:szCs w:val="24"/>
          <w:lang w:val="hy-AM"/>
        </w:rPr>
        <w:t>ՆԵՐ</w:t>
      </w:r>
      <w:r w:rsidR="00C212B4" w:rsidRPr="009F39D0">
        <w:rPr>
          <w:rFonts w:ascii="GHEA Grapalat" w:eastAsia="Times New Roman" w:hAnsi="GHEA Grapalat"/>
          <w:b/>
          <w:color w:val="000000" w:themeColor="text1"/>
          <w:sz w:val="24"/>
          <w:szCs w:val="24"/>
          <w:lang w:val="hy-AM"/>
        </w:rPr>
        <w:t xml:space="preserve"> ԵՎ ԼՐԱՑՈՒՄ</w:t>
      </w:r>
      <w:r w:rsidRPr="009F39D0">
        <w:rPr>
          <w:rFonts w:ascii="GHEA Grapalat" w:eastAsia="Times New Roman" w:hAnsi="GHEA Grapalat"/>
          <w:b/>
          <w:color w:val="000000" w:themeColor="text1"/>
          <w:sz w:val="24"/>
          <w:szCs w:val="24"/>
          <w:lang w:val="hy-AM"/>
        </w:rPr>
        <w:t xml:space="preserve"> ԿԱՏԱՐԵԼՈՒ ՄԱՍԻՆ</w:t>
      </w:r>
    </w:p>
    <w:p w:rsidR="000A7EF9" w:rsidRPr="009F39D0" w:rsidRDefault="000A7EF9" w:rsidP="002B0766">
      <w:pPr>
        <w:spacing w:after="0" w:line="360" w:lineRule="auto"/>
        <w:rPr>
          <w:rFonts w:ascii="GHEA Grapalat" w:eastAsia="Times New Roman" w:hAnsi="GHEA Grapalat"/>
          <w:b/>
          <w:color w:val="000000" w:themeColor="text1"/>
          <w:sz w:val="24"/>
          <w:szCs w:val="24"/>
          <w:lang w:val="hy-AM"/>
        </w:rPr>
      </w:pPr>
    </w:p>
    <w:p w:rsidR="00780F1F" w:rsidRPr="009F39D0" w:rsidRDefault="000A7EF9"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1.</w:t>
      </w:r>
      <w:r w:rsidRPr="009F39D0">
        <w:rPr>
          <w:rFonts w:ascii="GHEA Grapalat" w:eastAsia="Times New Roman" w:hAnsi="GHEA Grapalat"/>
          <w:color w:val="000000" w:themeColor="text1"/>
          <w:sz w:val="24"/>
          <w:szCs w:val="24"/>
          <w:lang w:val="hy-AM"/>
        </w:rPr>
        <w:t xml:space="preserve"> «Պաշտպանության մասին» 2017 թվականի նոյեմբերի 15-ի ՀՕ-196-Ն</w:t>
      </w:r>
      <w:r w:rsidR="001C7711" w:rsidRPr="009F39D0">
        <w:rPr>
          <w:rFonts w:ascii="GHEA Grapalat" w:eastAsia="Times New Roman" w:hAnsi="GHEA Grapalat"/>
          <w:color w:val="000000" w:themeColor="text1"/>
          <w:sz w:val="24"/>
          <w:szCs w:val="24"/>
          <w:lang w:val="hy-AM"/>
        </w:rPr>
        <w:t xml:space="preserve"> </w:t>
      </w:r>
      <w:r w:rsidRPr="009F39D0">
        <w:rPr>
          <w:rFonts w:ascii="GHEA Grapalat" w:eastAsia="Times New Roman" w:hAnsi="GHEA Grapalat"/>
          <w:color w:val="000000" w:themeColor="text1"/>
          <w:sz w:val="24"/>
          <w:szCs w:val="24"/>
          <w:lang w:val="hy-AM"/>
        </w:rPr>
        <w:t>օրենքի</w:t>
      </w:r>
      <w:r w:rsidR="00780F1F" w:rsidRPr="009F39D0">
        <w:rPr>
          <w:rFonts w:ascii="GHEA Grapalat" w:eastAsia="Times New Roman" w:hAnsi="GHEA Grapalat"/>
          <w:color w:val="000000" w:themeColor="text1"/>
          <w:sz w:val="24"/>
          <w:szCs w:val="24"/>
          <w:lang w:val="hy-AM"/>
        </w:rPr>
        <w:t xml:space="preserve"> (</w:t>
      </w:r>
      <w:r w:rsidR="001C7711" w:rsidRPr="009F39D0">
        <w:rPr>
          <w:rFonts w:ascii="GHEA Grapalat" w:eastAsia="Times New Roman" w:hAnsi="GHEA Grapalat"/>
          <w:color w:val="000000" w:themeColor="text1"/>
          <w:sz w:val="24"/>
          <w:szCs w:val="24"/>
          <w:lang w:val="hy-AM"/>
        </w:rPr>
        <w:t xml:space="preserve">այսուհետ՝ </w:t>
      </w:r>
      <w:r w:rsidR="00780F1F" w:rsidRPr="009F39D0">
        <w:rPr>
          <w:rFonts w:ascii="GHEA Grapalat" w:eastAsia="Times New Roman" w:hAnsi="GHEA Grapalat"/>
          <w:color w:val="000000" w:themeColor="text1"/>
          <w:sz w:val="24"/>
          <w:szCs w:val="24"/>
          <w:lang w:val="hy-AM"/>
        </w:rPr>
        <w:t>Օրենք) 12-րդ հոդվածի 1-ին մասի 10-րդ կետից հանել «տրանսպորտային միջոցները հավաքակայան կամ զորամասեր առաքելը,» բառերը:</w:t>
      </w:r>
    </w:p>
    <w:p w:rsidR="00F43927" w:rsidRPr="009F39D0" w:rsidRDefault="00F43927"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 xml:space="preserve">Հոդված 2. </w:t>
      </w:r>
      <w:r w:rsidR="00DB13D6" w:rsidRPr="009F39D0">
        <w:rPr>
          <w:rFonts w:ascii="GHEA Grapalat" w:eastAsia="Times New Roman" w:hAnsi="GHEA Grapalat"/>
          <w:color w:val="000000" w:themeColor="text1"/>
          <w:sz w:val="24"/>
          <w:szCs w:val="24"/>
          <w:lang w:val="hy-AM"/>
        </w:rPr>
        <w:t>Օրենքի 20-րդ հոդվածի 2-րդ մասում</w:t>
      </w:r>
      <w:r w:rsidRPr="009F39D0">
        <w:rPr>
          <w:rFonts w:ascii="GHEA Grapalat" w:eastAsia="Times New Roman" w:hAnsi="GHEA Grapalat"/>
          <w:color w:val="000000" w:themeColor="text1"/>
          <w:sz w:val="24"/>
          <w:szCs w:val="24"/>
          <w:lang w:val="hy-AM"/>
        </w:rPr>
        <w:t xml:space="preserve">. </w:t>
      </w:r>
    </w:p>
    <w:p w:rsidR="00F43927" w:rsidRPr="009F39D0" w:rsidRDefault="00F43927"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 xml:space="preserve">1) </w:t>
      </w:r>
      <w:r w:rsidR="004521C9" w:rsidRPr="009F39D0">
        <w:rPr>
          <w:rFonts w:ascii="GHEA Grapalat" w:eastAsia="Times New Roman" w:hAnsi="GHEA Grapalat"/>
          <w:color w:val="000000" w:themeColor="text1"/>
          <w:sz w:val="24"/>
          <w:szCs w:val="24"/>
          <w:lang w:val="hy-AM"/>
        </w:rPr>
        <w:t xml:space="preserve">2-րդ </w:t>
      </w:r>
      <w:r w:rsidR="00947CB2" w:rsidRPr="009F39D0">
        <w:rPr>
          <w:rFonts w:ascii="GHEA Grapalat" w:eastAsia="Times New Roman" w:hAnsi="GHEA Grapalat"/>
          <w:color w:val="000000" w:themeColor="text1"/>
          <w:sz w:val="24"/>
          <w:szCs w:val="24"/>
          <w:lang w:val="hy-AM"/>
        </w:rPr>
        <w:t>կետում</w:t>
      </w:r>
      <w:r w:rsidRPr="009F39D0">
        <w:rPr>
          <w:rFonts w:ascii="GHEA Grapalat" w:eastAsia="Times New Roman" w:hAnsi="GHEA Grapalat"/>
          <w:color w:val="000000" w:themeColor="text1"/>
          <w:sz w:val="24"/>
          <w:szCs w:val="24"/>
          <w:lang w:val="hy-AM"/>
        </w:rPr>
        <w:t xml:space="preserve"> «</w:t>
      </w:r>
      <w:r w:rsidR="002B0766" w:rsidRPr="009F39D0">
        <w:rPr>
          <w:rFonts w:ascii="GHEA Grapalat" w:eastAsia="Times New Roman" w:hAnsi="GHEA Grapalat"/>
          <w:color w:val="000000" w:themeColor="text1"/>
          <w:sz w:val="24"/>
          <w:szCs w:val="24"/>
          <w:lang w:val="hy-AM"/>
        </w:rPr>
        <w:t>վերջակետ</w:t>
      </w:r>
      <w:r w:rsidRPr="009F39D0">
        <w:rPr>
          <w:rFonts w:ascii="GHEA Grapalat" w:eastAsia="Times New Roman" w:hAnsi="GHEA Grapalat"/>
          <w:color w:val="000000" w:themeColor="text1"/>
          <w:sz w:val="24"/>
          <w:szCs w:val="24"/>
          <w:lang w:val="hy-AM"/>
        </w:rPr>
        <w:t>» կետադրական նշանը փոխարինել «</w:t>
      </w:r>
      <w:r w:rsidR="004521C9" w:rsidRPr="009F39D0">
        <w:rPr>
          <w:rFonts w:ascii="GHEA Grapalat" w:eastAsia="Times New Roman" w:hAnsi="GHEA Grapalat"/>
          <w:color w:val="000000" w:themeColor="text1"/>
          <w:sz w:val="24"/>
          <w:szCs w:val="24"/>
          <w:lang w:val="hy-AM"/>
        </w:rPr>
        <w:t>ստորակետ</w:t>
      </w:r>
      <w:r w:rsidRPr="009F39D0">
        <w:rPr>
          <w:rFonts w:ascii="GHEA Grapalat" w:eastAsia="Times New Roman" w:hAnsi="GHEA Grapalat"/>
          <w:color w:val="000000" w:themeColor="text1"/>
          <w:sz w:val="24"/>
          <w:szCs w:val="24"/>
          <w:lang w:val="hy-AM"/>
        </w:rPr>
        <w:t>» կետադրական նշանով.</w:t>
      </w:r>
    </w:p>
    <w:p w:rsidR="00F43927" w:rsidRPr="009F39D0" w:rsidRDefault="00F43927"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2) լրացնել նոր 3-րդ կետ.</w:t>
      </w:r>
    </w:p>
    <w:p w:rsidR="00F43927" w:rsidRPr="009F39D0" w:rsidRDefault="00F43927"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«3)</w:t>
      </w:r>
      <w:r w:rsidR="00B12C31" w:rsidRPr="009F39D0">
        <w:rPr>
          <w:rFonts w:ascii="GHEA Grapalat" w:eastAsia="Times New Roman" w:hAnsi="GHEA Grapalat"/>
          <w:color w:val="000000" w:themeColor="text1"/>
          <w:sz w:val="24"/>
          <w:szCs w:val="24"/>
          <w:lang w:val="hy-AM"/>
        </w:rPr>
        <w:t xml:space="preserve"> օրենքով </w:t>
      </w:r>
      <w:r w:rsidR="00947CB2" w:rsidRPr="009F39D0">
        <w:rPr>
          <w:rFonts w:ascii="GHEA Grapalat" w:eastAsia="Times New Roman" w:hAnsi="GHEA Grapalat"/>
          <w:color w:val="000000" w:themeColor="text1"/>
          <w:sz w:val="24"/>
          <w:szCs w:val="24"/>
          <w:lang w:val="hy-AM"/>
        </w:rPr>
        <w:t xml:space="preserve">իրենց </w:t>
      </w:r>
      <w:r w:rsidR="00B12C31" w:rsidRPr="009F39D0">
        <w:rPr>
          <w:rFonts w:ascii="GHEA Grapalat" w:eastAsia="Times New Roman" w:hAnsi="GHEA Grapalat"/>
          <w:color w:val="000000" w:themeColor="text1"/>
          <w:sz w:val="24"/>
          <w:szCs w:val="24"/>
          <w:lang w:val="hy-AM"/>
        </w:rPr>
        <w:t>վերապահված իրավասությունների շրջանակներում</w:t>
      </w:r>
      <w:r w:rsidRPr="009F39D0">
        <w:rPr>
          <w:rFonts w:ascii="GHEA Grapalat" w:eastAsia="Times New Roman" w:hAnsi="GHEA Grapalat"/>
          <w:color w:val="000000" w:themeColor="text1"/>
          <w:sz w:val="24"/>
          <w:szCs w:val="24"/>
          <w:lang w:val="hy-AM"/>
        </w:rPr>
        <w:t xml:space="preserve"> աջակցել տեղական ինքնակառավարման մարմիններին սույն օրենքի 21-րդ հոդվածի 5-րդ մասում նախատեսված՝ համայնքում հաշվառված զինապարտնե</w:t>
      </w:r>
      <w:r w:rsidR="00913379" w:rsidRPr="009F39D0">
        <w:rPr>
          <w:rFonts w:ascii="GHEA Grapalat" w:eastAsia="Times New Roman" w:hAnsi="GHEA Grapalat"/>
          <w:color w:val="000000" w:themeColor="text1"/>
          <w:sz w:val="24"/>
          <w:szCs w:val="24"/>
          <w:lang w:val="hy-AM"/>
        </w:rPr>
        <w:t xml:space="preserve">րի գրանցամատյանը վարելու համար՝ </w:t>
      </w:r>
      <w:r w:rsidRPr="009F39D0">
        <w:rPr>
          <w:rFonts w:ascii="GHEA Grapalat" w:eastAsia="Times New Roman" w:hAnsi="GHEA Grapalat"/>
          <w:color w:val="000000" w:themeColor="text1"/>
          <w:sz w:val="24"/>
          <w:szCs w:val="24"/>
          <w:lang w:val="hy-AM"/>
        </w:rPr>
        <w:t>Հայաստանի Հանրապետության կառավարության սահմանած կարգով վերջիններիս տրամադրելով գրանցամատյանի վարման համար անհրաժեշտ տեղեկատվություն:»:</w:t>
      </w:r>
    </w:p>
    <w:p w:rsidR="000A7EF9" w:rsidRPr="009F39D0" w:rsidRDefault="00F43927"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3</w:t>
      </w:r>
      <w:r w:rsidR="00780F1F" w:rsidRPr="009F39D0">
        <w:rPr>
          <w:rFonts w:ascii="GHEA Grapalat" w:eastAsia="Times New Roman" w:hAnsi="GHEA Grapalat"/>
          <w:b/>
          <w:color w:val="000000" w:themeColor="text1"/>
          <w:sz w:val="24"/>
          <w:szCs w:val="24"/>
          <w:lang w:val="hy-AM"/>
        </w:rPr>
        <w:t>.</w:t>
      </w:r>
      <w:r w:rsidR="00780F1F" w:rsidRPr="009F39D0">
        <w:rPr>
          <w:rFonts w:ascii="GHEA Grapalat" w:eastAsia="Times New Roman" w:hAnsi="GHEA Grapalat"/>
          <w:color w:val="000000" w:themeColor="text1"/>
          <w:sz w:val="24"/>
          <w:szCs w:val="24"/>
          <w:lang w:val="hy-AM"/>
        </w:rPr>
        <w:t xml:space="preserve"> Օրենքի </w:t>
      </w:r>
      <w:r w:rsidR="000A7EF9" w:rsidRPr="009F39D0">
        <w:rPr>
          <w:rFonts w:ascii="GHEA Grapalat" w:eastAsia="Times New Roman" w:hAnsi="GHEA Grapalat"/>
          <w:color w:val="000000" w:themeColor="text1"/>
          <w:sz w:val="24"/>
          <w:szCs w:val="24"/>
          <w:lang w:val="hy-AM"/>
        </w:rPr>
        <w:t>21-րդ հոդվածի 5-րդ մասը շարադրել նոր խմբագրությամբ.</w:t>
      </w:r>
    </w:p>
    <w:p w:rsidR="000A7EF9" w:rsidRPr="009F39D0" w:rsidRDefault="000A7EF9" w:rsidP="002B0766">
      <w:pPr>
        <w:spacing w:after="0" w:line="360" w:lineRule="auto"/>
        <w:ind w:firstLine="720"/>
        <w:jc w:val="both"/>
        <w:rPr>
          <w:rFonts w:ascii="GHEA Grapalat" w:eastAsia="Times New Roman" w:hAnsi="GHEA Grapalat"/>
          <w:bCs/>
          <w:iCs/>
          <w:color w:val="000000" w:themeColor="text1"/>
          <w:sz w:val="24"/>
          <w:szCs w:val="24"/>
          <w:lang w:val="hy-AM"/>
        </w:rPr>
      </w:pPr>
      <w:r w:rsidRPr="009F39D0">
        <w:rPr>
          <w:rFonts w:ascii="GHEA Grapalat" w:eastAsia="Times New Roman" w:hAnsi="GHEA Grapalat"/>
          <w:color w:val="000000" w:themeColor="text1"/>
          <w:sz w:val="24"/>
          <w:szCs w:val="24"/>
          <w:lang w:val="hy-AM"/>
        </w:rPr>
        <w:t>«5.</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bCs/>
          <w:iCs/>
          <w:color w:val="000000" w:themeColor="text1"/>
          <w:sz w:val="24"/>
          <w:szCs w:val="24"/>
          <w:lang w:val="hy-AM"/>
        </w:rPr>
        <w:t>Զինապարտների զինվորական հաշվառման լրիվությունն ապահովելու նպատակով պետական և տեղական ինքնակառավարման մարմինները, անկ</w:t>
      </w:r>
      <w:r w:rsidR="00947CB2" w:rsidRPr="009F39D0">
        <w:rPr>
          <w:rFonts w:ascii="GHEA Grapalat" w:eastAsia="Times New Roman" w:hAnsi="GHEA Grapalat"/>
          <w:bCs/>
          <w:iCs/>
          <w:color w:val="000000" w:themeColor="text1"/>
          <w:sz w:val="24"/>
          <w:szCs w:val="24"/>
          <w:lang w:val="hy-AM"/>
        </w:rPr>
        <w:t xml:space="preserve">ախ կազմակերպական-իրավական </w:t>
      </w:r>
      <w:r w:rsidR="00D0746A" w:rsidRPr="009F39D0">
        <w:rPr>
          <w:rFonts w:ascii="GHEA Grapalat" w:eastAsia="Times New Roman" w:hAnsi="GHEA Grapalat"/>
          <w:bCs/>
          <w:iCs/>
          <w:color w:val="000000" w:themeColor="text1"/>
          <w:sz w:val="24"/>
          <w:szCs w:val="24"/>
          <w:lang w:val="hy-AM"/>
        </w:rPr>
        <w:t xml:space="preserve">ձևից` </w:t>
      </w:r>
      <w:r w:rsidRPr="009F39D0">
        <w:rPr>
          <w:rFonts w:ascii="GHEA Grapalat" w:eastAsia="Times New Roman" w:hAnsi="GHEA Grapalat"/>
          <w:bCs/>
          <w:iCs/>
          <w:color w:val="000000" w:themeColor="text1"/>
          <w:sz w:val="24"/>
          <w:szCs w:val="24"/>
          <w:lang w:val="hy-AM"/>
        </w:rPr>
        <w:t>գործատու կազմակերպություններն ու ուսումնական հաստատությունները վարում են աշխատող կամ սովորող, իսկ տեղական ինքնակառավարման մարմինները` նաև համայնքում հաշվառված զինապա</w:t>
      </w:r>
      <w:r w:rsidR="00DC6634" w:rsidRPr="009F39D0">
        <w:rPr>
          <w:rFonts w:ascii="GHEA Grapalat" w:eastAsia="Times New Roman" w:hAnsi="GHEA Grapalat"/>
          <w:bCs/>
          <w:iCs/>
          <w:color w:val="000000" w:themeColor="text1"/>
          <w:sz w:val="24"/>
          <w:szCs w:val="24"/>
          <w:lang w:val="hy-AM"/>
        </w:rPr>
        <w:t>րտների վեր</w:t>
      </w:r>
      <w:r w:rsidR="000C0F38" w:rsidRPr="009F39D0">
        <w:rPr>
          <w:rFonts w:ascii="GHEA Grapalat" w:eastAsia="Times New Roman" w:hAnsi="GHEA Grapalat"/>
          <w:bCs/>
          <w:iCs/>
          <w:color w:val="000000" w:themeColor="text1"/>
          <w:sz w:val="24"/>
          <w:szCs w:val="24"/>
          <w:lang w:val="hy-AM"/>
        </w:rPr>
        <w:t xml:space="preserve">աբերյալ </w:t>
      </w:r>
      <w:r w:rsidR="00753FAE" w:rsidRPr="009F39D0">
        <w:rPr>
          <w:rFonts w:ascii="GHEA Grapalat" w:eastAsia="Times New Roman" w:hAnsi="GHEA Grapalat"/>
          <w:bCs/>
          <w:iCs/>
          <w:color w:val="000000" w:themeColor="text1"/>
          <w:sz w:val="24"/>
          <w:szCs w:val="24"/>
          <w:lang w:val="hy-AM"/>
        </w:rPr>
        <w:t xml:space="preserve">գրանցամատյան: </w:t>
      </w:r>
      <w:r w:rsidR="00DC6634" w:rsidRPr="009F39D0">
        <w:rPr>
          <w:rFonts w:ascii="GHEA Grapalat" w:eastAsia="Times New Roman" w:hAnsi="GHEA Grapalat"/>
          <w:bCs/>
          <w:iCs/>
          <w:color w:val="000000" w:themeColor="text1"/>
          <w:sz w:val="24"/>
          <w:szCs w:val="24"/>
          <w:lang w:val="hy-AM"/>
        </w:rPr>
        <w:t xml:space="preserve">Գրանցամատյանի վարման </w:t>
      </w:r>
      <w:hyperlink r:id="rId5" w:history="1">
        <w:r w:rsidRPr="009F39D0">
          <w:rPr>
            <w:rStyle w:val="Hyperlink"/>
            <w:rFonts w:ascii="GHEA Grapalat" w:eastAsia="Times New Roman" w:hAnsi="GHEA Grapalat"/>
            <w:bCs/>
            <w:iCs/>
            <w:color w:val="000000" w:themeColor="text1"/>
            <w:sz w:val="24"/>
            <w:szCs w:val="24"/>
            <w:u w:val="none"/>
            <w:lang w:val="hy-AM"/>
          </w:rPr>
          <w:t>կարգը</w:t>
        </w:r>
      </w:hyperlink>
      <w:r w:rsidR="00DC6634" w:rsidRPr="009F39D0">
        <w:rPr>
          <w:rFonts w:ascii="GHEA Grapalat" w:eastAsia="Times New Roman" w:hAnsi="GHEA Grapalat"/>
          <w:color w:val="000000" w:themeColor="text1"/>
          <w:sz w:val="24"/>
          <w:szCs w:val="24"/>
          <w:lang w:val="hy-AM"/>
        </w:rPr>
        <w:t>, ինչպես նաև</w:t>
      </w:r>
      <w:r w:rsidR="00753FAE" w:rsidRPr="009F39D0">
        <w:rPr>
          <w:rFonts w:ascii="GHEA Grapalat" w:eastAsia="Times New Roman" w:hAnsi="GHEA Grapalat"/>
          <w:color w:val="000000" w:themeColor="text1"/>
          <w:sz w:val="24"/>
          <w:szCs w:val="24"/>
          <w:lang w:val="hy-AM"/>
        </w:rPr>
        <w:t xml:space="preserve"> համայնքում հաշվառված զինապարտների գրանցամատյանի վարման համար անհրաժեշտ տեղեկատվությունը տնօրինող</w:t>
      </w:r>
      <w:r w:rsidR="00DC6634" w:rsidRPr="009F39D0">
        <w:rPr>
          <w:rFonts w:ascii="GHEA Grapalat" w:eastAsia="Times New Roman" w:hAnsi="GHEA Grapalat"/>
          <w:color w:val="000000" w:themeColor="text1"/>
          <w:sz w:val="24"/>
          <w:szCs w:val="24"/>
          <w:lang w:val="hy-AM"/>
        </w:rPr>
        <w:t xml:space="preserve"> </w:t>
      </w:r>
      <w:r w:rsidR="007A7F17" w:rsidRPr="009F39D0">
        <w:rPr>
          <w:rFonts w:ascii="GHEA Grapalat" w:eastAsia="Times New Roman" w:hAnsi="GHEA Grapalat"/>
          <w:color w:val="000000" w:themeColor="text1"/>
          <w:sz w:val="24"/>
          <w:szCs w:val="24"/>
          <w:lang w:val="hy-AM"/>
        </w:rPr>
        <w:t xml:space="preserve">պետական լիազոր մարմնի կողմից </w:t>
      </w:r>
      <w:r w:rsidR="00DC6634" w:rsidRPr="009F39D0">
        <w:rPr>
          <w:rFonts w:ascii="GHEA Grapalat" w:eastAsia="Times New Roman" w:hAnsi="GHEA Grapalat"/>
          <w:color w:val="000000" w:themeColor="text1"/>
          <w:sz w:val="24"/>
          <w:szCs w:val="24"/>
          <w:lang w:val="hy-AM"/>
        </w:rPr>
        <w:t>տեղական ինքնակառավարման մարմիններին</w:t>
      </w:r>
      <w:r w:rsidR="00753FAE" w:rsidRPr="009F39D0">
        <w:rPr>
          <w:rFonts w:ascii="GHEA Grapalat" w:eastAsia="Times New Roman" w:hAnsi="GHEA Grapalat"/>
          <w:color w:val="000000" w:themeColor="text1"/>
          <w:sz w:val="24"/>
          <w:szCs w:val="24"/>
          <w:lang w:val="hy-AM"/>
        </w:rPr>
        <w:t xml:space="preserve"> տեղեկատվություն ներկայացնելու </w:t>
      </w:r>
      <w:r w:rsidR="00DC6634" w:rsidRPr="009F39D0">
        <w:rPr>
          <w:rFonts w:ascii="GHEA Grapalat" w:eastAsia="Times New Roman" w:hAnsi="GHEA Grapalat"/>
          <w:color w:val="000000" w:themeColor="text1"/>
          <w:sz w:val="24"/>
          <w:szCs w:val="24"/>
          <w:lang w:val="hy-AM"/>
        </w:rPr>
        <w:t>կարգը</w:t>
      </w:r>
      <w:r w:rsidRPr="009F39D0">
        <w:rPr>
          <w:rFonts w:eastAsia="Times New Roman" w:cs="Calibri"/>
          <w:bCs/>
          <w:iCs/>
          <w:color w:val="000000" w:themeColor="text1"/>
          <w:sz w:val="24"/>
          <w:szCs w:val="24"/>
          <w:lang w:val="hy-AM"/>
        </w:rPr>
        <w:t> </w:t>
      </w:r>
      <w:r w:rsidRPr="009F39D0">
        <w:rPr>
          <w:rFonts w:ascii="GHEA Grapalat" w:eastAsia="Times New Roman" w:hAnsi="GHEA Grapalat" w:cs="GHEA Grapalat"/>
          <w:bCs/>
          <w:iCs/>
          <w:color w:val="000000" w:themeColor="text1"/>
          <w:sz w:val="24"/>
          <w:szCs w:val="24"/>
          <w:lang w:val="hy-AM"/>
        </w:rPr>
        <w:t>սահմանում</w:t>
      </w:r>
      <w:r w:rsidRPr="009F39D0">
        <w:rPr>
          <w:rFonts w:ascii="GHEA Grapalat" w:eastAsia="Times New Roman" w:hAnsi="GHEA Grapalat"/>
          <w:bCs/>
          <w:iCs/>
          <w:color w:val="000000" w:themeColor="text1"/>
          <w:sz w:val="24"/>
          <w:szCs w:val="24"/>
          <w:lang w:val="hy-AM"/>
        </w:rPr>
        <w:t xml:space="preserve"> </w:t>
      </w:r>
      <w:r w:rsidRPr="009F39D0">
        <w:rPr>
          <w:rFonts w:ascii="GHEA Grapalat" w:eastAsia="Times New Roman" w:hAnsi="GHEA Grapalat" w:cs="GHEA Grapalat"/>
          <w:bCs/>
          <w:iCs/>
          <w:color w:val="000000" w:themeColor="text1"/>
          <w:sz w:val="24"/>
          <w:szCs w:val="24"/>
          <w:lang w:val="hy-AM"/>
        </w:rPr>
        <w:t>է</w:t>
      </w:r>
      <w:r w:rsidRPr="009F39D0">
        <w:rPr>
          <w:rFonts w:ascii="GHEA Grapalat" w:eastAsia="Times New Roman" w:hAnsi="GHEA Grapalat"/>
          <w:bCs/>
          <w:iCs/>
          <w:color w:val="000000" w:themeColor="text1"/>
          <w:sz w:val="24"/>
          <w:szCs w:val="24"/>
          <w:lang w:val="hy-AM"/>
        </w:rPr>
        <w:t xml:space="preserve"> </w:t>
      </w:r>
      <w:r w:rsidRPr="009F39D0">
        <w:rPr>
          <w:rFonts w:ascii="GHEA Grapalat" w:eastAsia="Times New Roman" w:hAnsi="GHEA Grapalat" w:cs="GHEA Grapalat"/>
          <w:bCs/>
          <w:iCs/>
          <w:color w:val="000000" w:themeColor="text1"/>
          <w:sz w:val="24"/>
          <w:szCs w:val="24"/>
          <w:lang w:val="hy-AM"/>
        </w:rPr>
        <w:t>Հայաստանի</w:t>
      </w:r>
      <w:r w:rsidRPr="009F39D0">
        <w:rPr>
          <w:rFonts w:ascii="GHEA Grapalat" w:eastAsia="Times New Roman" w:hAnsi="GHEA Grapalat"/>
          <w:bCs/>
          <w:iCs/>
          <w:color w:val="000000" w:themeColor="text1"/>
          <w:sz w:val="24"/>
          <w:szCs w:val="24"/>
          <w:lang w:val="hy-AM"/>
        </w:rPr>
        <w:t xml:space="preserve"> </w:t>
      </w:r>
      <w:r w:rsidRPr="009F39D0">
        <w:rPr>
          <w:rFonts w:ascii="GHEA Grapalat" w:eastAsia="Times New Roman" w:hAnsi="GHEA Grapalat" w:cs="GHEA Grapalat"/>
          <w:bCs/>
          <w:iCs/>
          <w:color w:val="000000" w:themeColor="text1"/>
          <w:sz w:val="24"/>
          <w:szCs w:val="24"/>
          <w:lang w:val="hy-AM"/>
        </w:rPr>
        <w:t>Հանրապետության</w:t>
      </w:r>
      <w:r w:rsidRPr="009F39D0">
        <w:rPr>
          <w:rFonts w:ascii="GHEA Grapalat" w:eastAsia="Times New Roman" w:hAnsi="GHEA Grapalat"/>
          <w:bCs/>
          <w:iCs/>
          <w:color w:val="000000" w:themeColor="text1"/>
          <w:sz w:val="24"/>
          <w:szCs w:val="24"/>
          <w:lang w:val="hy-AM"/>
        </w:rPr>
        <w:t xml:space="preserve"> </w:t>
      </w:r>
      <w:r w:rsidRPr="009F39D0">
        <w:rPr>
          <w:rFonts w:ascii="GHEA Grapalat" w:eastAsia="Times New Roman" w:hAnsi="GHEA Grapalat" w:cs="GHEA Grapalat"/>
          <w:bCs/>
          <w:iCs/>
          <w:color w:val="000000" w:themeColor="text1"/>
          <w:sz w:val="24"/>
          <w:szCs w:val="24"/>
          <w:lang w:val="hy-AM"/>
        </w:rPr>
        <w:t>կառավարությունը</w:t>
      </w:r>
      <w:r w:rsidRPr="009F39D0">
        <w:rPr>
          <w:rFonts w:ascii="GHEA Grapalat" w:eastAsia="Times New Roman" w:hAnsi="GHEA Grapalat"/>
          <w:bCs/>
          <w:iCs/>
          <w:color w:val="000000" w:themeColor="text1"/>
          <w:sz w:val="24"/>
          <w:szCs w:val="24"/>
          <w:lang w:val="hy-AM"/>
        </w:rPr>
        <w:t>:</w:t>
      </w:r>
      <w:r w:rsidRPr="009F39D0">
        <w:rPr>
          <w:rFonts w:ascii="GHEA Grapalat" w:eastAsia="Times New Roman" w:hAnsi="GHEA Grapalat"/>
          <w:color w:val="000000" w:themeColor="text1"/>
          <w:sz w:val="24"/>
          <w:szCs w:val="24"/>
          <w:lang w:val="hy-AM"/>
        </w:rPr>
        <w:t>»:</w:t>
      </w:r>
    </w:p>
    <w:p w:rsidR="00BA56E9" w:rsidRPr="009F39D0" w:rsidRDefault="000F73CF" w:rsidP="002B0766">
      <w:pPr>
        <w:spacing w:after="0" w:line="360" w:lineRule="auto"/>
        <w:ind w:firstLine="720"/>
        <w:jc w:val="both"/>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4</w:t>
      </w:r>
      <w:r w:rsidR="000A7EF9" w:rsidRPr="009F39D0">
        <w:rPr>
          <w:rFonts w:ascii="GHEA Grapalat" w:eastAsia="Times New Roman" w:hAnsi="GHEA Grapalat"/>
          <w:b/>
          <w:color w:val="000000" w:themeColor="text1"/>
          <w:sz w:val="24"/>
          <w:szCs w:val="24"/>
          <w:lang w:val="hy-AM"/>
        </w:rPr>
        <w:t xml:space="preserve">. </w:t>
      </w:r>
      <w:r w:rsidR="00DC6634" w:rsidRPr="009F39D0">
        <w:rPr>
          <w:rFonts w:ascii="GHEA Grapalat" w:eastAsia="Times New Roman" w:hAnsi="GHEA Grapalat"/>
          <w:color w:val="000000" w:themeColor="text1"/>
          <w:sz w:val="24"/>
          <w:szCs w:val="24"/>
          <w:lang w:val="hy-AM"/>
        </w:rPr>
        <w:t xml:space="preserve">Սույն օրենքն ուժի մեջ է մտնում </w:t>
      </w:r>
      <w:r w:rsidR="00BA56E9" w:rsidRPr="009F39D0">
        <w:rPr>
          <w:rFonts w:ascii="GHEA Grapalat" w:eastAsia="Times New Roman" w:hAnsi="GHEA Grapalat"/>
          <w:color w:val="000000" w:themeColor="text1"/>
          <w:sz w:val="24"/>
          <w:szCs w:val="24"/>
          <w:lang w:val="hy-AM"/>
        </w:rPr>
        <w:t>պաշտոնակա</w:t>
      </w:r>
      <w:r w:rsidR="00D0746A" w:rsidRPr="009F39D0">
        <w:rPr>
          <w:rFonts w:ascii="GHEA Grapalat" w:eastAsia="Times New Roman" w:hAnsi="GHEA Grapalat"/>
          <w:color w:val="000000" w:themeColor="text1"/>
          <w:sz w:val="24"/>
          <w:szCs w:val="24"/>
          <w:lang w:val="hy-AM"/>
        </w:rPr>
        <w:t>ն հրապարակման</w:t>
      </w:r>
      <w:r w:rsidR="000C0F38" w:rsidRPr="009F39D0">
        <w:rPr>
          <w:rFonts w:ascii="GHEA Grapalat" w:eastAsia="Times New Roman" w:hAnsi="GHEA Grapalat"/>
          <w:color w:val="000000" w:themeColor="text1"/>
          <w:sz w:val="24"/>
          <w:szCs w:val="24"/>
          <w:lang w:val="hy-AM"/>
        </w:rPr>
        <w:t>ը</w:t>
      </w:r>
      <w:r w:rsidR="00D0746A" w:rsidRPr="009F39D0">
        <w:rPr>
          <w:rFonts w:ascii="GHEA Grapalat" w:eastAsia="Times New Roman" w:hAnsi="GHEA Grapalat"/>
          <w:color w:val="000000" w:themeColor="text1"/>
          <w:sz w:val="24"/>
          <w:szCs w:val="24"/>
          <w:lang w:val="hy-AM"/>
        </w:rPr>
        <w:t xml:space="preserve"> հաջորդող օրվանից</w:t>
      </w:r>
      <w:r w:rsidR="000C0F38" w:rsidRPr="009F39D0">
        <w:rPr>
          <w:rFonts w:ascii="GHEA Grapalat" w:eastAsia="Times New Roman" w:hAnsi="GHEA Grapalat"/>
          <w:color w:val="000000" w:themeColor="text1"/>
          <w:sz w:val="24"/>
          <w:szCs w:val="24"/>
          <w:lang w:val="hy-AM"/>
        </w:rPr>
        <w:t xml:space="preserve">։ </w:t>
      </w:r>
      <w:r w:rsidR="00BA56E9" w:rsidRPr="009F39D0">
        <w:rPr>
          <w:rFonts w:ascii="GHEA Grapalat" w:eastAsia="Times New Roman" w:hAnsi="GHEA Grapalat"/>
          <w:color w:val="000000" w:themeColor="text1"/>
          <w:sz w:val="24"/>
          <w:szCs w:val="24"/>
          <w:lang w:val="hy-AM"/>
        </w:rPr>
        <w:t xml:space="preserve">Սույն օրենքից բխող ենթաօրենսդրական նորմատիվ իրավական </w:t>
      </w:r>
      <w:r w:rsidR="00BA56E9" w:rsidRPr="009F39D0">
        <w:rPr>
          <w:rFonts w:ascii="GHEA Grapalat" w:eastAsia="Times New Roman" w:hAnsi="GHEA Grapalat"/>
          <w:color w:val="000000" w:themeColor="text1"/>
          <w:sz w:val="24"/>
          <w:szCs w:val="24"/>
          <w:lang w:val="hy-AM"/>
        </w:rPr>
        <w:lastRenderedPageBreak/>
        <w:t>ակտն ընդունվում է սույն օրենքն ուժի մեջ մտնելուց հետո եռամսյա ժամկետում: Մինչև սույն հոդվածով նախատեսված ենթաօրենսդրական նորմատիվ իրավական ակտի ուժի մեջ մտնելը գործում են մինչև սույն օրենքի ուժի մեջ մտնելը գործող կարգավորումները</w:t>
      </w:r>
      <w:r w:rsidR="00D0746A" w:rsidRPr="009F39D0">
        <w:rPr>
          <w:rFonts w:ascii="GHEA Grapalat" w:eastAsia="Times New Roman" w:hAnsi="GHEA Grapalat"/>
          <w:color w:val="000000" w:themeColor="text1"/>
          <w:sz w:val="24"/>
          <w:szCs w:val="24"/>
          <w:lang w:val="hy-AM"/>
        </w:rPr>
        <w:t>, բացառությամբ սույն օրենքի 1-ին հոդվածում նախատեսված կարգավորման:</w:t>
      </w:r>
    </w:p>
    <w:p w:rsidR="0024297F" w:rsidRPr="009F39D0" w:rsidRDefault="0024297F"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360" w:lineRule="auto"/>
        <w:ind w:firstLine="720"/>
        <w:jc w:val="both"/>
        <w:rPr>
          <w:rFonts w:ascii="GHEA Grapalat" w:eastAsia="Times New Roman" w:hAnsi="GHEA Grapalat"/>
          <w:bCs/>
          <w:iCs/>
          <w:color w:val="000000" w:themeColor="text1"/>
          <w:sz w:val="24"/>
          <w:szCs w:val="24"/>
          <w:lang w:val="hy-AM" w:eastAsia="ru-RU"/>
        </w:rPr>
      </w:pPr>
    </w:p>
    <w:p w:rsidR="0024297F" w:rsidRPr="009F39D0" w:rsidRDefault="0024297F"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24297F" w:rsidRPr="009F39D0" w:rsidRDefault="0024297F"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4521C9" w:rsidRPr="009F39D0" w:rsidRDefault="004521C9" w:rsidP="002B0766">
      <w:pPr>
        <w:spacing w:after="0" w:line="276" w:lineRule="auto"/>
        <w:jc w:val="right"/>
        <w:rPr>
          <w:rFonts w:ascii="GHEA Grapalat" w:eastAsia="Times New Roman" w:hAnsi="GHEA Grapalat"/>
          <w:b/>
          <w:color w:val="000000" w:themeColor="text1"/>
          <w:sz w:val="24"/>
          <w:szCs w:val="24"/>
          <w:lang w:val="hy-AM"/>
        </w:rPr>
      </w:pPr>
    </w:p>
    <w:p w:rsidR="004521C9" w:rsidRPr="009F39D0" w:rsidRDefault="004521C9" w:rsidP="002B0766">
      <w:pPr>
        <w:spacing w:after="0" w:line="276" w:lineRule="auto"/>
        <w:jc w:val="right"/>
        <w:rPr>
          <w:rFonts w:ascii="GHEA Grapalat" w:eastAsia="Times New Roman" w:hAnsi="GHEA Grapalat"/>
          <w:b/>
          <w:color w:val="000000" w:themeColor="text1"/>
          <w:sz w:val="24"/>
          <w:szCs w:val="24"/>
          <w:lang w:val="hy-AM"/>
        </w:rPr>
      </w:pPr>
    </w:p>
    <w:p w:rsidR="00D20406" w:rsidRPr="009F39D0" w:rsidRDefault="00D20406" w:rsidP="002B0766">
      <w:pPr>
        <w:spacing w:after="0" w:line="276" w:lineRule="auto"/>
        <w:jc w:val="right"/>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lastRenderedPageBreak/>
        <w:t>ՆԱԽԱԳԻԾ</w:t>
      </w:r>
    </w:p>
    <w:p w:rsidR="00D20406" w:rsidRPr="009F39D0" w:rsidRDefault="00D20406"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ՀԱՅԱՍՏԱՆԻ ՀԱՆՐԱՊԵՏՈՒԹՅԱՆ</w:t>
      </w:r>
    </w:p>
    <w:p w:rsidR="00D20406" w:rsidRPr="009F39D0" w:rsidRDefault="00D20406"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Օ Ր Ե Ն Ք Ը</w:t>
      </w:r>
    </w:p>
    <w:p w:rsidR="00D20406" w:rsidRPr="009F39D0" w:rsidRDefault="00D20406" w:rsidP="002B0766">
      <w:pPr>
        <w:spacing w:after="0" w:line="360" w:lineRule="auto"/>
        <w:jc w:val="center"/>
        <w:rPr>
          <w:rFonts w:ascii="GHEA Grapalat" w:eastAsia="Times New Roman" w:hAnsi="GHEA Grapalat"/>
          <w:b/>
          <w:color w:val="000000" w:themeColor="text1"/>
          <w:sz w:val="24"/>
          <w:szCs w:val="24"/>
          <w:lang w:val="hy-AM"/>
        </w:rPr>
      </w:pPr>
      <w:r w:rsidRPr="009F39D0">
        <w:rPr>
          <w:rFonts w:ascii="GHEA Grapalat" w:eastAsia="Times New Roman" w:hAnsi="GHEA Grapalat"/>
          <w:b/>
          <w:color w:val="000000" w:themeColor="text1"/>
          <w:sz w:val="24"/>
          <w:szCs w:val="24"/>
          <w:lang w:val="hy-AM"/>
        </w:rPr>
        <w:t>«ՈՍՏԻԿԱՆՈՒԹՅԱՆ ՄԱՍԻՆ» ՕՐԵՆՔՈՒՄ ԼՐԱՑՈՒՄ ԿԱՏԱՐԵԼՈՒ ՄԱՍԻՆ</w:t>
      </w: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317A12" w:rsidRPr="009F39D0" w:rsidRDefault="00317A12"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1.</w:t>
      </w:r>
      <w:r w:rsidRPr="009F39D0">
        <w:rPr>
          <w:rFonts w:ascii="GHEA Grapalat" w:eastAsia="Times New Roman" w:hAnsi="GHEA Grapalat"/>
          <w:color w:val="000000" w:themeColor="text1"/>
          <w:sz w:val="24"/>
          <w:szCs w:val="24"/>
          <w:lang w:val="hy-AM"/>
        </w:rPr>
        <w:t xml:space="preserve"> «Ոստիկանության մասին» 2001 թվականի ապրիլի 16-ի ՀՕ-177 օրենքի 11-րդ հոդվածի 1-ին մասի 7-րդ կետը լրացնել նոր </w:t>
      </w:r>
      <w:r w:rsidR="00B12C31" w:rsidRPr="009F39D0">
        <w:rPr>
          <w:rFonts w:ascii="GHEA Grapalat" w:eastAsia="Times New Roman" w:hAnsi="GHEA Grapalat"/>
          <w:color w:val="000000" w:themeColor="text1"/>
          <w:sz w:val="24"/>
          <w:szCs w:val="24"/>
          <w:lang w:val="hy-AM"/>
        </w:rPr>
        <w:t>«զ» ենթակետով.</w:t>
      </w:r>
    </w:p>
    <w:p w:rsidR="00B12C31" w:rsidRPr="009F39D0" w:rsidRDefault="00B12C31"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color w:val="000000" w:themeColor="text1"/>
          <w:sz w:val="24"/>
          <w:szCs w:val="24"/>
          <w:lang w:val="hy-AM"/>
        </w:rPr>
        <w:t>«զ) տեղական ինքնակառավարման մարմիններին «Պաշտպանության մասին» օրենքի 21-րդ հոդվածի 5-րդ մասում նախատեսված՝ համայնքում հաշվառված զինապարտների գրանցամատյանը վարելու համար՝ Հայաստանի Հանրապետության կառավարության սահմանած կարգով վերջիններիս տրամադրելով գրանցամատյանի վարման համար անհրաժեշտ տեղեկատվություն:</w:t>
      </w:r>
    </w:p>
    <w:p w:rsidR="00B12C31" w:rsidRPr="009F39D0" w:rsidRDefault="00B12C31" w:rsidP="002B0766">
      <w:pPr>
        <w:spacing w:after="0" w:line="360" w:lineRule="auto"/>
        <w:ind w:firstLine="720"/>
        <w:jc w:val="both"/>
        <w:rPr>
          <w:rFonts w:ascii="GHEA Grapalat" w:eastAsia="Times New Roman" w:hAnsi="GHEA Grapalat"/>
          <w:color w:val="000000" w:themeColor="text1"/>
          <w:sz w:val="24"/>
          <w:szCs w:val="24"/>
          <w:lang w:val="hy-AM"/>
        </w:rPr>
      </w:pPr>
      <w:r w:rsidRPr="009F39D0">
        <w:rPr>
          <w:rFonts w:ascii="GHEA Grapalat" w:eastAsia="Times New Roman" w:hAnsi="GHEA Grapalat"/>
          <w:b/>
          <w:color w:val="000000" w:themeColor="text1"/>
          <w:sz w:val="24"/>
          <w:szCs w:val="24"/>
          <w:lang w:val="hy-AM"/>
        </w:rPr>
        <w:t>Հոդված 2.</w:t>
      </w:r>
      <w:r w:rsidRPr="009F39D0">
        <w:rPr>
          <w:rFonts w:ascii="GHEA Grapalat" w:eastAsia="Times New Roman" w:hAnsi="GHEA Grapalat"/>
          <w:color w:val="000000" w:themeColor="text1"/>
          <w:sz w:val="24"/>
          <w:szCs w:val="24"/>
          <w:lang w:val="hy-AM"/>
        </w:rPr>
        <w:t xml:space="preserve"> Սույն օրենքն ուժի մեջ է մտնում պաշտոնական հրապարակմանը հաջորդող օրվանից։ Կառավարությունը սույն օրենքից բխող անհրաժեշտ լրացումներ</w:t>
      </w:r>
      <w:r w:rsidR="002F4AF9" w:rsidRPr="009F39D0">
        <w:rPr>
          <w:rFonts w:ascii="GHEA Grapalat" w:eastAsia="Times New Roman" w:hAnsi="GHEA Grapalat"/>
          <w:color w:val="000000" w:themeColor="text1"/>
          <w:sz w:val="24"/>
          <w:szCs w:val="24"/>
          <w:lang w:val="hy-AM"/>
        </w:rPr>
        <w:t xml:space="preserve">ը և </w:t>
      </w:r>
      <w:r w:rsidR="006E5709" w:rsidRPr="009F39D0">
        <w:rPr>
          <w:rFonts w:ascii="GHEA Grapalat" w:eastAsia="Times New Roman" w:hAnsi="GHEA Grapalat"/>
          <w:color w:val="000000" w:themeColor="text1"/>
          <w:sz w:val="24"/>
          <w:szCs w:val="24"/>
          <w:lang w:val="hy-AM"/>
        </w:rPr>
        <w:t xml:space="preserve">փոփոխությունները </w:t>
      </w:r>
      <w:r w:rsidRPr="009F39D0">
        <w:rPr>
          <w:rFonts w:ascii="GHEA Grapalat" w:eastAsia="Times New Roman" w:hAnsi="GHEA Grapalat"/>
          <w:color w:val="000000" w:themeColor="text1"/>
          <w:sz w:val="24"/>
          <w:szCs w:val="24"/>
          <w:lang w:val="hy-AM"/>
        </w:rPr>
        <w:t>Հայաստանի Հանրապետության կառավարության 2018 թվականի նոյեմբերի 8-ի N 1269-Ն որոշման մեջ կատարում է՝ սույն օրենքն ուժի մեջ մտնելուց հետո՝ եռամսյա ժամկետում։ Մինչև սույն հոդվածով նախատեսված ենթաօրենսդրական նորմատիվ իրավական ակտի ուժի մեջ մտնելը գործում են մինչև սույն օրենքի ուժի մեջ մտնելը գործող կարգավորումները:</w:t>
      </w:r>
    </w:p>
    <w:p w:rsidR="00B12C31" w:rsidRPr="009F39D0" w:rsidRDefault="00B12C31" w:rsidP="002B0766">
      <w:pPr>
        <w:spacing w:after="0" w:line="360" w:lineRule="auto"/>
        <w:ind w:firstLine="720"/>
        <w:jc w:val="both"/>
        <w:rPr>
          <w:rFonts w:ascii="GHEA Grapalat" w:eastAsia="Times New Roman" w:hAnsi="GHEA Grapalat"/>
          <w:color w:val="000000" w:themeColor="text1"/>
          <w:sz w:val="24"/>
          <w:szCs w:val="24"/>
          <w:lang w:val="hy-AM"/>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D20406" w:rsidRPr="009F39D0" w:rsidRDefault="00D20406"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13263A" w:rsidRPr="009F39D0" w:rsidRDefault="0013263A" w:rsidP="002B0766">
      <w:pPr>
        <w:spacing w:after="0" w:line="240" w:lineRule="auto"/>
        <w:ind w:firstLine="450"/>
        <w:jc w:val="both"/>
        <w:rPr>
          <w:rFonts w:ascii="GHEA Grapalat" w:eastAsia="Times New Roman" w:hAnsi="GHEA Grapalat"/>
          <w:bCs/>
          <w:iCs/>
          <w:color w:val="000000" w:themeColor="text1"/>
          <w:sz w:val="24"/>
          <w:szCs w:val="24"/>
          <w:lang w:val="hy-AM" w:eastAsia="ru-RU"/>
        </w:rPr>
      </w:pPr>
    </w:p>
    <w:p w:rsidR="00FA7948" w:rsidRPr="009F39D0" w:rsidRDefault="00FA7948" w:rsidP="002B0766">
      <w:pPr>
        <w:tabs>
          <w:tab w:val="left" w:pos="1629"/>
        </w:tabs>
        <w:autoSpaceDE w:val="0"/>
        <w:autoSpaceDN w:val="0"/>
        <w:adjustRightInd w:val="0"/>
        <w:spacing w:after="0" w:line="360" w:lineRule="auto"/>
        <w:ind w:right="49"/>
        <w:jc w:val="center"/>
        <w:rPr>
          <w:rFonts w:ascii="GHEA Grapalat" w:hAnsi="GHEA Grapalat" w:cs="Sylfaen"/>
          <w:b/>
          <w:color w:val="000000" w:themeColor="text1"/>
          <w:sz w:val="24"/>
          <w:szCs w:val="24"/>
          <w:lang w:val="hy-AM"/>
        </w:rPr>
      </w:pPr>
    </w:p>
    <w:p w:rsidR="00FA7948" w:rsidRPr="009F39D0" w:rsidRDefault="00FA7948" w:rsidP="002B0766">
      <w:pPr>
        <w:tabs>
          <w:tab w:val="left" w:pos="1629"/>
        </w:tabs>
        <w:autoSpaceDE w:val="0"/>
        <w:autoSpaceDN w:val="0"/>
        <w:adjustRightInd w:val="0"/>
        <w:spacing w:after="0" w:line="360" w:lineRule="auto"/>
        <w:ind w:right="49"/>
        <w:jc w:val="center"/>
        <w:rPr>
          <w:rFonts w:ascii="GHEA Grapalat" w:hAnsi="GHEA Grapalat" w:cs="Sylfaen"/>
          <w:b/>
          <w:color w:val="000000" w:themeColor="text1"/>
          <w:sz w:val="24"/>
          <w:szCs w:val="24"/>
          <w:lang w:val="hy-AM"/>
        </w:rPr>
      </w:pPr>
    </w:p>
    <w:p w:rsidR="00FA7948" w:rsidRPr="009F39D0" w:rsidRDefault="00FA7948" w:rsidP="002B0766">
      <w:pPr>
        <w:tabs>
          <w:tab w:val="left" w:pos="1629"/>
        </w:tabs>
        <w:autoSpaceDE w:val="0"/>
        <w:autoSpaceDN w:val="0"/>
        <w:adjustRightInd w:val="0"/>
        <w:spacing w:after="0" w:line="360" w:lineRule="auto"/>
        <w:ind w:right="49"/>
        <w:jc w:val="center"/>
        <w:rPr>
          <w:rFonts w:ascii="GHEA Grapalat" w:hAnsi="GHEA Grapalat" w:cs="Sylfaen"/>
          <w:b/>
          <w:color w:val="000000" w:themeColor="text1"/>
          <w:sz w:val="24"/>
          <w:szCs w:val="24"/>
          <w:lang w:val="hy-AM"/>
        </w:rPr>
      </w:pPr>
    </w:p>
    <w:p w:rsidR="0013263A" w:rsidRPr="009F39D0" w:rsidRDefault="0013263A" w:rsidP="002B0766">
      <w:pPr>
        <w:tabs>
          <w:tab w:val="left" w:pos="1629"/>
        </w:tabs>
        <w:autoSpaceDE w:val="0"/>
        <w:autoSpaceDN w:val="0"/>
        <w:adjustRightInd w:val="0"/>
        <w:spacing w:after="0" w:line="360" w:lineRule="auto"/>
        <w:ind w:right="49"/>
        <w:jc w:val="center"/>
        <w:rPr>
          <w:rFonts w:ascii="GHEA Grapalat" w:hAnsi="GHEA Grapalat" w:cs="Sylfaen"/>
          <w:b/>
          <w:color w:val="000000" w:themeColor="text1"/>
          <w:sz w:val="24"/>
          <w:szCs w:val="24"/>
          <w:lang w:val="hy-AM"/>
        </w:rPr>
      </w:pPr>
      <w:r w:rsidRPr="009F39D0">
        <w:rPr>
          <w:rFonts w:ascii="GHEA Grapalat" w:hAnsi="GHEA Grapalat" w:cs="Sylfaen"/>
          <w:b/>
          <w:color w:val="000000" w:themeColor="text1"/>
          <w:sz w:val="24"/>
          <w:szCs w:val="24"/>
          <w:lang w:val="hy-AM"/>
        </w:rPr>
        <w:lastRenderedPageBreak/>
        <w:t>ՀԻՄՆԱՎՈՐՈՒՄ</w:t>
      </w:r>
    </w:p>
    <w:p w:rsidR="0013263A" w:rsidRPr="009F39D0" w:rsidRDefault="0013263A" w:rsidP="002B0766">
      <w:pPr>
        <w:shd w:val="clear" w:color="auto" w:fill="FFFFFF"/>
        <w:spacing w:after="0" w:line="360" w:lineRule="auto"/>
        <w:jc w:val="center"/>
        <w:rPr>
          <w:rFonts w:ascii="GHEA Grapalat" w:hAnsi="GHEA Grapalat"/>
          <w:b/>
          <w:color w:val="000000" w:themeColor="text1"/>
          <w:sz w:val="24"/>
          <w:szCs w:val="24"/>
          <w:lang w:val="hy-AM"/>
        </w:rPr>
      </w:pPr>
      <w:r w:rsidRPr="009F39D0">
        <w:rPr>
          <w:rFonts w:ascii="GHEA Grapalat" w:eastAsia="Times New Roman" w:hAnsi="GHEA Grapalat"/>
          <w:b/>
          <w:bCs/>
          <w:color w:val="000000" w:themeColor="text1"/>
          <w:sz w:val="24"/>
          <w:szCs w:val="24"/>
          <w:lang w:val="hy-AM"/>
        </w:rPr>
        <w:t>««</w:t>
      </w:r>
      <w:r w:rsidRPr="009F39D0">
        <w:rPr>
          <w:rFonts w:ascii="GHEA Grapalat" w:eastAsia="Times New Roman" w:hAnsi="GHEA Grapalat"/>
          <w:b/>
          <w:color w:val="000000" w:themeColor="text1"/>
          <w:sz w:val="24"/>
          <w:szCs w:val="24"/>
          <w:lang w:val="hy-AM"/>
        </w:rPr>
        <w:t>ԵՐԵՎԱՆ ՔԱՂԱՔՈՒՄ ՏԵՂԱԿԱՆ ԻՆՔՆԱԿԱՌԱՎԱՐՄԱՆ ՄԱՍԻՆ» ՕՐԵՆՔՈՒՄ ՓՈՓՈԽՈՒԹՅՈՒՆ ԿԱՏԱՐԵԼՈՒ ՄԱՍԻՆ</w:t>
      </w:r>
      <w:r w:rsidRPr="009F39D0">
        <w:rPr>
          <w:rFonts w:ascii="GHEA Grapalat" w:eastAsia="Times New Roman" w:hAnsi="GHEA Grapalat"/>
          <w:b/>
          <w:bCs/>
          <w:color w:val="000000" w:themeColor="text1"/>
          <w:sz w:val="24"/>
          <w:szCs w:val="24"/>
          <w:lang w:val="hy-AM"/>
        </w:rPr>
        <w:t>»</w:t>
      </w:r>
      <w:r w:rsidR="009156D3" w:rsidRPr="009F39D0">
        <w:rPr>
          <w:rFonts w:ascii="GHEA Grapalat" w:eastAsia="Times New Roman" w:hAnsi="GHEA Grapalat"/>
          <w:b/>
          <w:bCs/>
          <w:color w:val="000000" w:themeColor="text1"/>
          <w:sz w:val="24"/>
          <w:szCs w:val="24"/>
          <w:lang w:val="hy-AM"/>
        </w:rPr>
        <w:t xml:space="preserve">, ««ՏԵՂԱԿԱՆ ԻՆՔՆԱԿԱՌԱՎԱՐՄԱՆ ՄԱՍԻՆ» ՕՐԵՆՔՈՒՄ ՓՈՓՈԽՈՒԹՅՈՒՆ ԿԱՏԱՐԵԼՈՒ ՄԱՍԻՆ», </w:t>
      </w:r>
      <w:r w:rsidRPr="009F39D0">
        <w:rPr>
          <w:rFonts w:ascii="GHEA Grapalat" w:eastAsia="Times New Roman" w:hAnsi="GHEA Grapalat"/>
          <w:b/>
          <w:bCs/>
          <w:color w:val="000000" w:themeColor="text1"/>
          <w:sz w:val="24"/>
          <w:szCs w:val="24"/>
          <w:lang w:val="hy-AM"/>
        </w:rPr>
        <w:t xml:space="preserve"> </w:t>
      </w:r>
      <w:r w:rsidR="009156D3" w:rsidRPr="009F39D0">
        <w:rPr>
          <w:rFonts w:ascii="GHEA Grapalat" w:eastAsia="Times New Roman" w:hAnsi="GHEA Grapalat"/>
          <w:b/>
          <w:bCs/>
          <w:color w:val="000000" w:themeColor="text1"/>
          <w:sz w:val="24"/>
          <w:szCs w:val="24"/>
          <w:lang w:val="hy-AM"/>
        </w:rPr>
        <w:t>«</w:t>
      </w:r>
      <w:r w:rsidRPr="009F39D0">
        <w:rPr>
          <w:rFonts w:ascii="GHEA Grapalat" w:eastAsia="Times New Roman" w:hAnsi="GHEA Grapalat"/>
          <w:b/>
          <w:bCs/>
          <w:color w:val="000000" w:themeColor="text1"/>
          <w:sz w:val="24"/>
          <w:szCs w:val="24"/>
          <w:lang w:val="hy-AM"/>
        </w:rPr>
        <w:t>«ՊԱՇՏՊԱՆՈՒԹՅԱՆ ՄԱՍԻՆ»</w:t>
      </w:r>
      <w:r w:rsidR="00D0746A" w:rsidRPr="009F39D0">
        <w:rPr>
          <w:rFonts w:ascii="GHEA Grapalat" w:eastAsia="Times New Roman" w:hAnsi="GHEA Grapalat"/>
          <w:b/>
          <w:bCs/>
          <w:color w:val="000000" w:themeColor="text1"/>
          <w:sz w:val="24"/>
          <w:szCs w:val="24"/>
          <w:lang w:val="hy-AM"/>
        </w:rPr>
        <w:t xml:space="preserve"> </w:t>
      </w:r>
      <w:r w:rsidRPr="009F39D0">
        <w:rPr>
          <w:rFonts w:ascii="GHEA Grapalat" w:eastAsia="Times New Roman" w:hAnsi="GHEA Grapalat"/>
          <w:b/>
          <w:bCs/>
          <w:color w:val="000000" w:themeColor="text1"/>
          <w:sz w:val="24"/>
          <w:szCs w:val="24"/>
          <w:lang w:val="hy-AM"/>
        </w:rPr>
        <w:t>ՕՐԵՆՔՈՒՄ ՓՈՓՈԽՈՒԹՅՈՒՆ</w:t>
      </w:r>
      <w:r w:rsidR="00780F1F" w:rsidRPr="009F39D0">
        <w:rPr>
          <w:rFonts w:ascii="GHEA Grapalat" w:eastAsia="Times New Roman" w:hAnsi="GHEA Grapalat"/>
          <w:b/>
          <w:bCs/>
          <w:color w:val="000000" w:themeColor="text1"/>
          <w:sz w:val="24"/>
          <w:szCs w:val="24"/>
          <w:lang w:val="hy-AM"/>
        </w:rPr>
        <w:t>ՆԵՐ</w:t>
      </w:r>
      <w:r w:rsidR="006E5709" w:rsidRPr="009F39D0">
        <w:rPr>
          <w:rFonts w:ascii="GHEA Grapalat" w:eastAsia="Times New Roman" w:hAnsi="GHEA Grapalat"/>
          <w:b/>
          <w:bCs/>
          <w:color w:val="000000" w:themeColor="text1"/>
          <w:sz w:val="24"/>
          <w:szCs w:val="24"/>
          <w:lang w:val="hy-AM"/>
        </w:rPr>
        <w:t xml:space="preserve"> ԵՎ ԼՐԱՑՈՒՄ</w:t>
      </w:r>
      <w:r w:rsidRPr="009F39D0">
        <w:rPr>
          <w:rFonts w:ascii="GHEA Grapalat" w:eastAsia="Times New Roman" w:hAnsi="GHEA Grapalat"/>
          <w:b/>
          <w:bCs/>
          <w:color w:val="000000" w:themeColor="text1"/>
          <w:sz w:val="24"/>
          <w:szCs w:val="24"/>
          <w:lang w:val="hy-AM"/>
        </w:rPr>
        <w:t xml:space="preserve"> ԿԱՏԱՐԵԼՈՒ ՄԱՍԻՆ»</w:t>
      </w:r>
      <w:r w:rsidR="009156D3" w:rsidRPr="009F39D0">
        <w:rPr>
          <w:rFonts w:ascii="GHEA Grapalat" w:eastAsia="Times New Roman" w:hAnsi="GHEA Grapalat"/>
          <w:b/>
          <w:bCs/>
          <w:color w:val="000000" w:themeColor="text1"/>
          <w:sz w:val="24"/>
          <w:szCs w:val="24"/>
          <w:lang w:val="hy-AM"/>
        </w:rPr>
        <w:t xml:space="preserve"> ԵՎ ««Ո</w:t>
      </w:r>
      <w:r w:rsidR="002F4AF9" w:rsidRPr="009F39D0">
        <w:rPr>
          <w:rFonts w:ascii="GHEA Grapalat" w:eastAsia="Times New Roman" w:hAnsi="GHEA Grapalat"/>
          <w:b/>
          <w:bCs/>
          <w:color w:val="000000" w:themeColor="text1"/>
          <w:sz w:val="24"/>
          <w:szCs w:val="24"/>
          <w:lang w:val="hy-AM"/>
        </w:rPr>
        <w:t>ՍՏԻԿԱՆՈՒԹՅԱՆ ՄԱՍԻՆ» ՕՐԵՆՔՈՒՄ ԼՐԱ</w:t>
      </w:r>
      <w:r w:rsidR="009156D3" w:rsidRPr="009F39D0">
        <w:rPr>
          <w:rFonts w:ascii="GHEA Grapalat" w:eastAsia="Times New Roman" w:hAnsi="GHEA Grapalat"/>
          <w:b/>
          <w:bCs/>
          <w:color w:val="000000" w:themeColor="text1"/>
          <w:sz w:val="24"/>
          <w:szCs w:val="24"/>
          <w:lang w:val="hy-AM"/>
        </w:rPr>
        <w:t>ՑՈՒՄ ԿԱՏԱՐԵԼՈՒ ՄԱՍԻՆ»</w:t>
      </w:r>
      <w:r w:rsidRPr="009F39D0">
        <w:rPr>
          <w:rFonts w:ascii="GHEA Grapalat" w:eastAsia="Times New Roman" w:hAnsi="GHEA Grapalat"/>
          <w:b/>
          <w:bCs/>
          <w:color w:val="000000" w:themeColor="text1"/>
          <w:sz w:val="24"/>
          <w:szCs w:val="24"/>
          <w:lang w:val="hy-AM"/>
        </w:rPr>
        <w:t xml:space="preserve"> ՕՐԵՆՔՆԵՐԻ ՆԱԽԱԳԾԵՐԻ </w:t>
      </w:r>
      <w:r w:rsidRPr="009F39D0">
        <w:rPr>
          <w:rFonts w:ascii="GHEA Grapalat" w:hAnsi="GHEA Grapalat"/>
          <w:b/>
          <w:color w:val="000000" w:themeColor="text1"/>
          <w:sz w:val="24"/>
          <w:szCs w:val="24"/>
          <w:lang w:val="hy-AM"/>
        </w:rPr>
        <w:t>ԸՆԴՈՒՆՄԱՆ</w:t>
      </w:r>
    </w:p>
    <w:p w:rsidR="002F4AF9" w:rsidRPr="009F39D0" w:rsidRDefault="002F4AF9" w:rsidP="002B0766">
      <w:pPr>
        <w:shd w:val="clear" w:color="auto" w:fill="FFFFFF"/>
        <w:spacing w:after="0" w:line="360" w:lineRule="auto"/>
        <w:jc w:val="center"/>
        <w:rPr>
          <w:rFonts w:ascii="GHEA Grapalat" w:eastAsia="Times New Roman" w:hAnsi="GHEA Grapalat"/>
          <w:b/>
          <w:bCs/>
          <w:color w:val="000000" w:themeColor="text1"/>
          <w:sz w:val="24"/>
          <w:szCs w:val="24"/>
          <w:lang w:val="hy-AM"/>
        </w:rPr>
      </w:pPr>
    </w:p>
    <w:p w:rsidR="0013263A" w:rsidRPr="009F39D0" w:rsidRDefault="000C0F38" w:rsidP="002B0766">
      <w:pPr>
        <w:shd w:val="clear" w:color="auto" w:fill="FFFFFF"/>
        <w:spacing w:after="0" w:line="360" w:lineRule="auto"/>
        <w:ind w:firstLine="708"/>
        <w:jc w:val="both"/>
        <w:rPr>
          <w:rFonts w:ascii="GHEA Grapalat" w:eastAsia="Times New Roman" w:hAnsi="GHEA Grapalat"/>
          <w:b/>
          <w:bCs/>
          <w:iCs/>
          <w:color w:val="000000" w:themeColor="text1"/>
          <w:sz w:val="24"/>
          <w:szCs w:val="24"/>
          <w:lang w:val="hy-AM" w:eastAsia="ru-RU"/>
        </w:rPr>
      </w:pPr>
      <w:r w:rsidRPr="009F39D0">
        <w:rPr>
          <w:rFonts w:ascii="GHEA Grapalat" w:eastAsia="Times New Roman" w:hAnsi="GHEA Grapalat"/>
          <w:b/>
          <w:bCs/>
          <w:color w:val="000000" w:themeColor="text1"/>
          <w:sz w:val="24"/>
          <w:szCs w:val="24"/>
          <w:lang w:val="hy-AM" w:eastAsia="ru-RU" w:bidi="hy-AM"/>
        </w:rPr>
        <w:t>Իրավական ակտերի</w:t>
      </w:r>
      <w:r w:rsidR="0013263A" w:rsidRPr="009F39D0">
        <w:rPr>
          <w:rFonts w:ascii="GHEA Grapalat" w:eastAsia="Times New Roman" w:hAnsi="GHEA Grapalat"/>
          <w:b/>
          <w:bCs/>
          <w:color w:val="000000" w:themeColor="text1"/>
          <w:sz w:val="24"/>
          <w:szCs w:val="24"/>
          <w:lang w:val="hy-AM" w:eastAsia="ru-RU" w:bidi="hy-AM"/>
        </w:rPr>
        <w:t xml:space="preserve"> ընդունման անհրաժեշտությունը</w:t>
      </w:r>
      <w:r w:rsidR="0013263A" w:rsidRPr="009F39D0">
        <w:rPr>
          <w:rFonts w:ascii="GHEA Grapalat" w:eastAsia="Times New Roman" w:hAnsi="GHEA Grapalat"/>
          <w:b/>
          <w:bCs/>
          <w:color w:val="000000" w:themeColor="text1"/>
          <w:sz w:val="24"/>
          <w:szCs w:val="24"/>
          <w:lang w:val="hy-AM" w:eastAsia="ru-RU"/>
        </w:rPr>
        <w:t xml:space="preserve">, </w:t>
      </w:r>
      <w:r w:rsidR="0013263A" w:rsidRPr="009F39D0">
        <w:rPr>
          <w:rFonts w:ascii="GHEA Grapalat" w:eastAsia="Times New Roman" w:hAnsi="GHEA Grapalat"/>
          <w:b/>
          <w:bCs/>
          <w:iCs/>
          <w:color w:val="000000" w:themeColor="text1"/>
          <w:sz w:val="24"/>
          <w:szCs w:val="24"/>
          <w:lang w:val="hy-AM" w:eastAsia="ru-RU"/>
        </w:rPr>
        <w:t>առկա խնդիրների առաջարկվող լուծումները և կարգավորման առարկան.</w:t>
      </w:r>
    </w:p>
    <w:p w:rsidR="0013263A" w:rsidRPr="009F39D0" w:rsidRDefault="0013263A" w:rsidP="002B0766">
      <w:pPr>
        <w:shd w:val="clear" w:color="auto" w:fill="FFFFFF"/>
        <w:spacing w:after="0" w:line="360" w:lineRule="auto"/>
        <w:ind w:firstLine="708"/>
        <w:jc w:val="both"/>
        <w:rPr>
          <w:rFonts w:ascii="GHEA Grapalat" w:eastAsia="Times New Roman" w:hAnsi="GHEA Grapalat"/>
          <w:bCs/>
          <w:i/>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 xml:space="preserve">«Երևան քաղաքում տեղական ինքնակառավարման մասին» օրենքի 68-րդ հոդվածի 1-ին մասի 1-ին կետով նախատեսված է, որ Երևան քաղաքում պաշտպանության կազմակերպման բնագավառում քաղաքապետն իրականացնում է հետևյալ սեփական լիազորությունները՝ </w:t>
      </w:r>
      <w:r w:rsidRPr="009F39D0">
        <w:rPr>
          <w:rFonts w:ascii="GHEA Grapalat" w:eastAsia="Times New Roman" w:hAnsi="GHEA Grapalat"/>
          <w:bCs/>
          <w:i/>
          <w:iCs/>
          <w:color w:val="000000" w:themeColor="text1"/>
          <w:sz w:val="24"/>
          <w:szCs w:val="24"/>
          <w:lang w:val="hy-AM" w:eastAsia="ru-RU"/>
        </w:rPr>
        <w:t>օրենքով սահմանված կարգով վարում է համայնքի զինապարտների գրանցամատյան, նրանց վերաբերյալ ցուցակները, ինչպես նաև ըստ բնակության վայրի հաշվառումից հանվելու, աշխատանքի ընդունվելու և աշխատանքից ազատվելու վերաբերյալ տվյալները ներկայացնում է տարածքային զինվորական կոմիսարիատ:</w:t>
      </w:r>
    </w:p>
    <w:p w:rsidR="00947CB2" w:rsidRPr="009F39D0" w:rsidRDefault="00947CB2" w:rsidP="002B0766">
      <w:pPr>
        <w:spacing w:after="0" w:line="360" w:lineRule="auto"/>
        <w:ind w:firstLine="706"/>
        <w:jc w:val="both"/>
        <w:rPr>
          <w:rFonts w:ascii="GHEA Grapalat" w:hAnsi="GHEA Grapalat"/>
          <w:bCs/>
          <w:i/>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 xml:space="preserve">«Տեղական ինքնակառավարման մասին» օրենքի 40-րդ հոդվածի 1-ին մասի 1-ին կետով նախատեսված է, որ </w:t>
      </w:r>
      <w:r w:rsidRPr="009F39D0">
        <w:rPr>
          <w:rFonts w:cs="Calibri"/>
          <w:bCs/>
          <w:iCs/>
          <w:color w:val="000000" w:themeColor="text1"/>
          <w:sz w:val="24"/>
          <w:szCs w:val="24"/>
          <w:lang w:val="hy-AM" w:eastAsia="ru-RU"/>
        </w:rPr>
        <w:t> </w:t>
      </w:r>
      <w:r w:rsidRPr="009F39D0">
        <w:rPr>
          <w:rFonts w:ascii="GHEA Grapalat" w:eastAsia="Times New Roman" w:hAnsi="GHEA Grapalat"/>
          <w:bCs/>
          <w:i/>
          <w:iCs/>
          <w:color w:val="000000" w:themeColor="text1"/>
          <w:sz w:val="24"/>
          <w:szCs w:val="24"/>
          <w:lang w:val="hy-AM" w:eastAsia="ru-RU"/>
        </w:rPr>
        <w:t>համայնքի ղեկավարը պաշտպանության կազմակերպման բնագավառում իրականացնում է հետևյալ սեփական լիազորությունները. օրենքով սահմանված կարգով վարում է համայնքի զինապարտների գրանցամատյան, նրանց վերաբերյալ ցուցակները, ինչպես նաև համայնքի բնակության վայրի հաշվառումից հանվելու, աշխատանքի ընդունվելու և աշխատանքից ազատվելու վերաբերյալ տվյալները ներկայացնում է տ</w:t>
      </w:r>
      <w:r w:rsidR="002F4AF9" w:rsidRPr="009F39D0">
        <w:rPr>
          <w:rFonts w:ascii="GHEA Grapalat" w:eastAsia="Times New Roman" w:hAnsi="GHEA Grapalat"/>
          <w:bCs/>
          <w:i/>
          <w:iCs/>
          <w:color w:val="000000" w:themeColor="text1"/>
          <w:sz w:val="24"/>
          <w:szCs w:val="24"/>
          <w:lang w:val="hy-AM" w:eastAsia="ru-RU"/>
        </w:rPr>
        <w:t>արածքային զինվորական կոմիսարիատ:</w:t>
      </w:r>
    </w:p>
    <w:p w:rsidR="0013263A" w:rsidRPr="009F39D0" w:rsidRDefault="0013263A" w:rsidP="002B0766">
      <w:pPr>
        <w:shd w:val="clear" w:color="auto" w:fill="FFFFFF"/>
        <w:spacing w:after="0" w:line="360" w:lineRule="auto"/>
        <w:ind w:firstLine="706"/>
        <w:jc w:val="both"/>
        <w:rPr>
          <w:rFonts w:ascii="GHEA Grapalat" w:eastAsia="Times New Roman" w:hAnsi="GHEA Grapalat"/>
          <w:bCs/>
          <w:i/>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 xml:space="preserve">«Պաշտպանության մասին» օրենքի 21-րդ հոդվածի 5-րդ մասում ամրագրված կարգավորման համաձայն՝ </w:t>
      </w:r>
      <w:r w:rsidRPr="009F39D0">
        <w:rPr>
          <w:rFonts w:ascii="GHEA Grapalat" w:eastAsia="Times New Roman" w:hAnsi="GHEA Grapalat"/>
          <w:bCs/>
          <w:i/>
          <w:iCs/>
          <w:color w:val="000000" w:themeColor="text1"/>
          <w:sz w:val="24"/>
          <w:szCs w:val="24"/>
          <w:lang w:val="hy-AM" w:eastAsia="ru-RU"/>
        </w:rPr>
        <w:t xml:space="preserve">զինապարտների զինվորական հաշվառման լրիվությունն ապահովելու նպատակով պետական և տեղական ինքնակառավարման մարմինները, անկախ կազմակերպական-իրավական ձևից` գործատու կազմակերպություններն ու ուսումնական հաստատությունները վարում են աշխատող կամ սովորող, իսկ տեղական ինքնակառավարման մարմինները` նաև համայնքում </w:t>
      </w:r>
      <w:r w:rsidRPr="009F39D0">
        <w:rPr>
          <w:rFonts w:ascii="GHEA Grapalat" w:eastAsia="Times New Roman" w:hAnsi="GHEA Grapalat"/>
          <w:b/>
          <w:bCs/>
          <w:i/>
          <w:iCs/>
          <w:color w:val="000000" w:themeColor="text1"/>
          <w:sz w:val="24"/>
          <w:szCs w:val="24"/>
          <w:lang w:val="hy-AM" w:eastAsia="ru-RU"/>
        </w:rPr>
        <w:t xml:space="preserve">բնակվող </w:t>
      </w:r>
      <w:r w:rsidRPr="009F39D0">
        <w:rPr>
          <w:rFonts w:ascii="GHEA Grapalat" w:eastAsia="Times New Roman" w:hAnsi="GHEA Grapalat"/>
          <w:bCs/>
          <w:i/>
          <w:iCs/>
          <w:color w:val="000000" w:themeColor="text1"/>
          <w:sz w:val="24"/>
          <w:szCs w:val="24"/>
          <w:lang w:val="hy-AM" w:eastAsia="ru-RU"/>
        </w:rPr>
        <w:t xml:space="preserve">զինապարտների </w:t>
      </w:r>
      <w:r w:rsidRPr="009F39D0">
        <w:rPr>
          <w:rFonts w:ascii="GHEA Grapalat" w:eastAsia="Times New Roman" w:hAnsi="GHEA Grapalat"/>
          <w:bCs/>
          <w:i/>
          <w:iCs/>
          <w:color w:val="000000" w:themeColor="text1"/>
          <w:sz w:val="24"/>
          <w:szCs w:val="24"/>
          <w:lang w:val="hy-AM" w:eastAsia="ru-RU"/>
        </w:rPr>
        <w:lastRenderedPageBreak/>
        <w:t>վերաբերյալ գրանցամատյան, որի վարման</w:t>
      </w:r>
      <w:r w:rsidRPr="009F39D0">
        <w:rPr>
          <w:rFonts w:eastAsia="Times New Roman" w:cs="Calibri"/>
          <w:bCs/>
          <w:i/>
          <w:iCs/>
          <w:color w:val="000000" w:themeColor="text1"/>
          <w:sz w:val="24"/>
          <w:szCs w:val="24"/>
          <w:lang w:val="hy-AM" w:eastAsia="ru-RU"/>
        </w:rPr>
        <w:t> </w:t>
      </w:r>
      <w:hyperlink r:id="rId6" w:history="1">
        <w:r w:rsidRPr="009F39D0">
          <w:rPr>
            <w:rStyle w:val="Hyperlink"/>
            <w:rFonts w:ascii="GHEA Grapalat" w:eastAsia="Times New Roman" w:hAnsi="GHEA Grapalat"/>
            <w:bCs/>
            <w:i/>
            <w:iCs/>
            <w:color w:val="000000" w:themeColor="text1"/>
            <w:sz w:val="24"/>
            <w:szCs w:val="24"/>
            <w:u w:val="none"/>
            <w:lang w:val="hy-AM" w:eastAsia="ru-RU"/>
          </w:rPr>
          <w:t>կարգը</w:t>
        </w:r>
      </w:hyperlink>
      <w:r w:rsidRPr="009F39D0">
        <w:rPr>
          <w:rFonts w:eastAsia="Times New Roman" w:cs="Calibri"/>
          <w:bCs/>
          <w:i/>
          <w:iCs/>
          <w:color w:val="000000" w:themeColor="text1"/>
          <w:sz w:val="24"/>
          <w:szCs w:val="24"/>
          <w:lang w:val="hy-AM" w:eastAsia="ru-RU"/>
        </w:rPr>
        <w:t> </w:t>
      </w:r>
      <w:r w:rsidRPr="009F39D0">
        <w:rPr>
          <w:rFonts w:ascii="GHEA Grapalat" w:eastAsia="Times New Roman" w:hAnsi="GHEA Grapalat"/>
          <w:bCs/>
          <w:i/>
          <w:iCs/>
          <w:color w:val="000000" w:themeColor="text1"/>
          <w:sz w:val="24"/>
          <w:szCs w:val="24"/>
          <w:lang w:val="hy-AM" w:eastAsia="ru-RU"/>
        </w:rPr>
        <w:t>սահմանում է Հայաստանի Հանրապետության կառավարությունը:</w:t>
      </w:r>
    </w:p>
    <w:p w:rsidR="0013263A" w:rsidRPr="009F39D0" w:rsidRDefault="0013263A" w:rsidP="002B0766">
      <w:pPr>
        <w:shd w:val="clear" w:color="auto" w:fill="FFFFFF"/>
        <w:spacing w:after="0" w:line="360" w:lineRule="auto"/>
        <w:ind w:firstLine="708"/>
        <w:jc w:val="both"/>
        <w:rPr>
          <w:rFonts w:ascii="GHEA Grapalat" w:eastAsia="Times New Roman" w:hAnsi="GHEA Grapalat"/>
          <w:b/>
          <w:bCs/>
          <w:i/>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Վերոգրյալ կարգավորումների համակարգային վերլուծությունից պարզ է դառնում, որ «Երևան քաղաքում տեղական ինքնակառավարման մասին»</w:t>
      </w:r>
      <w:r w:rsidR="00947CB2" w:rsidRPr="009F39D0">
        <w:rPr>
          <w:rFonts w:ascii="GHEA Grapalat" w:eastAsia="Times New Roman" w:hAnsi="GHEA Grapalat"/>
          <w:bCs/>
          <w:iCs/>
          <w:color w:val="000000" w:themeColor="text1"/>
          <w:sz w:val="24"/>
          <w:szCs w:val="24"/>
          <w:lang w:val="hy-AM" w:eastAsia="ru-RU"/>
        </w:rPr>
        <w:t>, «Տեղական ինքնակառավարման մասին»</w:t>
      </w:r>
      <w:r w:rsidR="00D0746A"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bCs/>
          <w:iCs/>
          <w:color w:val="000000" w:themeColor="text1"/>
          <w:sz w:val="24"/>
          <w:szCs w:val="24"/>
          <w:lang w:val="hy-AM" w:eastAsia="ru-RU"/>
        </w:rPr>
        <w:t>և «Պաշտպանության մասին» օրենքներ</w:t>
      </w:r>
      <w:r w:rsidR="00D0746A" w:rsidRPr="009F39D0">
        <w:rPr>
          <w:rFonts w:ascii="GHEA Grapalat" w:eastAsia="Times New Roman" w:hAnsi="GHEA Grapalat"/>
          <w:bCs/>
          <w:iCs/>
          <w:color w:val="000000" w:themeColor="text1"/>
          <w:sz w:val="24"/>
          <w:szCs w:val="24"/>
          <w:lang w:val="hy-AM" w:eastAsia="ru-RU"/>
        </w:rPr>
        <w:t xml:space="preserve">ում ամրագրված կարգավորումների համաձայն՝ </w:t>
      </w:r>
      <w:r w:rsidRPr="009F39D0">
        <w:rPr>
          <w:rFonts w:ascii="GHEA Grapalat" w:eastAsia="Times New Roman" w:hAnsi="GHEA Grapalat"/>
          <w:bCs/>
          <w:iCs/>
          <w:color w:val="000000" w:themeColor="text1"/>
          <w:sz w:val="24"/>
          <w:szCs w:val="24"/>
          <w:lang w:val="hy-AM" w:eastAsia="ru-RU"/>
        </w:rPr>
        <w:t>տեղական ինքնակառավարման մարմինները պետք է վարեն համայնքում բնակվող զինապարտների վերաբերյալ գրանցամատյան, որի ձևը սահմանվում է Հայաստանի Հանրապետության կառավարության որոշմամբ:</w:t>
      </w:r>
    </w:p>
    <w:p w:rsidR="0013263A" w:rsidRPr="009F39D0" w:rsidRDefault="0013263A" w:rsidP="002B0766">
      <w:pPr>
        <w:shd w:val="clear" w:color="auto" w:fill="FFFFFF"/>
        <w:spacing w:after="0" w:line="360" w:lineRule="auto"/>
        <w:ind w:firstLine="708"/>
        <w:jc w:val="both"/>
        <w:rPr>
          <w:rFonts w:ascii="GHEA Grapalat" w:eastAsia="Times New Roman" w:hAnsi="GHEA Grapalat"/>
          <w:bCs/>
          <w:i/>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Հայաստանի Հանրապետության կառավարությունը հիմք ընդունելով «Պաշտպանության մասին» օրենքի կարգավորումները՝ 2018 թվականի նոյեմբերի 8-ի թիվ 1269-Ն որոշմամբ</w:t>
      </w:r>
      <w:r w:rsidR="00D0746A"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bCs/>
          <w:iCs/>
          <w:color w:val="000000" w:themeColor="text1"/>
          <w:sz w:val="24"/>
          <w:szCs w:val="24"/>
          <w:lang w:val="hy-AM" w:eastAsia="ru-RU"/>
        </w:rPr>
        <w:t xml:space="preserve">(այսուհետ՝ Որոշում) հաստատել է զինվորական հաշվառման կարգը, որով սահմանվել է, որ </w:t>
      </w:r>
      <w:r w:rsidRPr="009F39D0">
        <w:rPr>
          <w:rFonts w:ascii="GHEA Grapalat" w:eastAsia="Times New Roman" w:hAnsi="GHEA Grapalat"/>
          <w:bCs/>
          <w:i/>
          <w:iCs/>
          <w:color w:val="000000" w:themeColor="text1"/>
          <w:sz w:val="24"/>
          <w:szCs w:val="24"/>
          <w:lang w:val="hy-AM" w:eastAsia="ru-RU"/>
        </w:rPr>
        <w:t>զինապարտների զինվորական հաշվառման լրիվությունն ապահովելու նպատակով պետական</w:t>
      </w:r>
      <w:r w:rsidRPr="009F39D0">
        <w:rPr>
          <w:rFonts w:ascii="GHEA Grapalat" w:eastAsia="Times New Roman" w:hAnsi="GHEA Grapalat"/>
          <w:b/>
          <w:bCs/>
          <w:i/>
          <w:iCs/>
          <w:color w:val="000000" w:themeColor="text1"/>
          <w:sz w:val="24"/>
          <w:szCs w:val="24"/>
          <w:lang w:val="hy-AM" w:eastAsia="ru-RU"/>
        </w:rPr>
        <w:t xml:space="preserve"> </w:t>
      </w:r>
      <w:r w:rsidRPr="009F39D0">
        <w:rPr>
          <w:rFonts w:ascii="GHEA Grapalat" w:eastAsia="Times New Roman" w:hAnsi="GHEA Grapalat"/>
          <w:bCs/>
          <w:i/>
          <w:iCs/>
          <w:color w:val="000000" w:themeColor="text1"/>
          <w:sz w:val="24"/>
          <w:szCs w:val="24"/>
          <w:lang w:val="hy-AM" w:eastAsia="ru-RU"/>
        </w:rPr>
        <w:t>և տեղական ինքնակառավարման մարմինները, անկախ կազմակերպական-իրավական ձևից` գործատու կազմակերպություններն ու ուսումնական հաստատությունները վարում են աշխատող կամ սովորող</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bCs/>
          <w:i/>
          <w:iCs/>
          <w:color w:val="000000" w:themeColor="text1"/>
          <w:sz w:val="24"/>
          <w:szCs w:val="24"/>
          <w:lang w:val="hy-AM" w:eastAsia="ru-RU"/>
        </w:rPr>
        <w:t xml:space="preserve">իսկ տեղական ինքնակառավարման մարմինները` </w:t>
      </w:r>
      <w:r w:rsidRPr="009F39D0">
        <w:rPr>
          <w:rFonts w:ascii="GHEA Grapalat" w:eastAsia="Times New Roman" w:hAnsi="GHEA Grapalat"/>
          <w:b/>
          <w:bCs/>
          <w:i/>
          <w:iCs/>
          <w:color w:val="000000" w:themeColor="text1"/>
          <w:sz w:val="24"/>
          <w:szCs w:val="24"/>
          <w:lang w:val="hy-AM" w:eastAsia="ru-RU"/>
        </w:rPr>
        <w:t>նաև համայնքում հաշվառված զինապարտների վերաբերյալ գրանցամատյան</w:t>
      </w:r>
      <w:r w:rsidRPr="009F39D0">
        <w:rPr>
          <w:rFonts w:ascii="GHEA Grapalat" w:eastAsia="Times New Roman" w:hAnsi="GHEA Grapalat"/>
          <w:bCs/>
          <w:iCs/>
          <w:color w:val="000000" w:themeColor="text1"/>
          <w:sz w:val="24"/>
          <w:szCs w:val="24"/>
          <w:lang w:val="hy-AM" w:eastAsia="ru-RU"/>
        </w:rPr>
        <w:t xml:space="preserve"> (համաձայն ձև N 4), </w:t>
      </w:r>
      <w:r w:rsidRPr="009F39D0">
        <w:rPr>
          <w:rFonts w:ascii="GHEA Grapalat" w:eastAsia="Times New Roman" w:hAnsi="GHEA Grapalat"/>
          <w:bCs/>
          <w:i/>
          <w:iCs/>
          <w:color w:val="000000" w:themeColor="text1"/>
          <w:sz w:val="24"/>
          <w:szCs w:val="24"/>
          <w:lang w:val="hy-AM" w:eastAsia="ru-RU"/>
        </w:rPr>
        <w:t xml:space="preserve">որում գրառվում է զինապարտի ազգանունը, անունը և հայրանունը, ծննդյան օրը, ամիսն ու տարեթիվը, </w:t>
      </w:r>
      <w:r w:rsidRPr="009F39D0">
        <w:rPr>
          <w:rFonts w:ascii="GHEA Grapalat" w:eastAsia="Times New Roman" w:hAnsi="GHEA Grapalat"/>
          <w:b/>
          <w:bCs/>
          <w:i/>
          <w:iCs/>
          <w:color w:val="000000" w:themeColor="text1"/>
          <w:sz w:val="24"/>
          <w:szCs w:val="24"/>
          <w:lang w:val="hy-AM" w:eastAsia="ru-RU"/>
        </w:rPr>
        <w:t>բնակության վայրի հաշվառման հասցեն</w:t>
      </w:r>
      <w:r w:rsidRPr="009F39D0">
        <w:rPr>
          <w:rFonts w:ascii="GHEA Grapalat" w:eastAsia="Times New Roman" w:hAnsi="GHEA Grapalat"/>
          <w:bCs/>
          <w:i/>
          <w:iCs/>
          <w:color w:val="000000" w:themeColor="text1"/>
          <w:sz w:val="24"/>
          <w:szCs w:val="24"/>
          <w:lang w:val="hy-AM" w:eastAsia="ru-RU"/>
        </w:rPr>
        <w:t xml:space="preserve">, զինվորական հաշվառման վայրի զինվորական կոմիսարիատը: </w:t>
      </w:r>
    </w:p>
    <w:p w:rsidR="0013263A" w:rsidRPr="009F39D0" w:rsidRDefault="0013263A" w:rsidP="002B0766">
      <w:pPr>
        <w:shd w:val="clear" w:color="auto" w:fill="FFFFFF"/>
        <w:spacing w:after="0" w:line="360" w:lineRule="auto"/>
        <w:ind w:firstLine="708"/>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Վերոգրյալից նկատելի է, որ «Պաշտպանության մասին» օրենքում (այսուհետ՝ Օրենք) և Հայաստանի Հանրապետության կառավարության որոշմամբ ամրագրված կարգավորումներում առկա է հակասություն՝ մասնավորապես, Օրենքում ամրագրված կարգավորումից պարզ է դառնում, որ տեղական ինքնակառավարման մարմինները պետք է վարեն համայնքում բնակվող զինապարտների վերաբերյալ գրանցամատյան, իսկ Հայաստանի Հանրապետության կառավարության որոշմամբ ամրագրված կարգավորումների համաձայն՝ տեղական ինքնակառավարման մարմինները պետք է վարեն համայնքում հաշվառված զինապարտների վերաբերյալ գրանցամատյան:</w:t>
      </w:r>
    </w:p>
    <w:p w:rsidR="00842679" w:rsidRPr="009F39D0" w:rsidRDefault="00947CB2" w:rsidP="002B0766">
      <w:pPr>
        <w:shd w:val="clear" w:color="auto" w:fill="FFFFFF"/>
        <w:spacing w:after="0" w:line="360" w:lineRule="auto"/>
        <w:ind w:firstLine="708"/>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w:t>
      </w:r>
      <w:r w:rsidR="00842679" w:rsidRPr="009F39D0">
        <w:rPr>
          <w:rFonts w:ascii="GHEA Grapalat" w:eastAsia="Times New Roman" w:hAnsi="GHEA Grapalat"/>
          <w:bCs/>
          <w:iCs/>
          <w:color w:val="000000" w:themeColor="text1"/>
          <w:sz w:val="24"/>
          <w:szCs w:val="24"/>
          <w:lang w:val="hy-AM" w:eastAsia="ru-RU"/>
        </w:rPr>
        <w:t>«Երևան քաղաքում տեղական ինքնակառավարման մասին»</w:t>
      </w:r>
      <w:r w:rsidRPr="009F39D0">
        <w:rPr>
          <w:rFonts w:ascii="GHEA Grapalat" w:eastAsia="Times New Roman" w:hAnsi="GHEA Grapalat"/>
          <w:bCs/>
          <w:iCs/>
          <w:color w:val="000000" w:themeColor="text1"/>
          <w:sz w:val="24"/>
          <w:szCs w:val="24"/>
          <w:lang w:val="hy-AM" w:eastAsia="ru-RU"/>
        </w:rPr>
        <w:t xml:space="preserve"> </w:t>
      </w:r>
      <w:r w:rsidR="00842679" w:rsidRPr="009F39D0">
        <w:rPr>
          <w:rFonts w:ascii="GHEA Grapalat" w:eastAsia="Times New Roman" w:hAnsi="GHEA Grapalat"/>
          <w:bCs/>
          <w:iCs/>
          <w:color w:val="000000" w:themeColor="text1"/>
          <w:sz w:val="24"/>
          <w:szCs w:val="24"/>
          <w:lang w:val="hy-AM" w:eastAsia="ru-RU"/>
        </w:rPr>
        <w:t>օրենքում փոփոխություն կատարելու մասին»</w:t>
      </w:r>
      <w:r w:rsidRPr="009F39D0">
        <w:rPr>
          <w:rFonts w:ascii="GHEA Grapalat" w:eastAsia="Times New Roman" w:hAnsi="GHEA Grapalat"/>
          <w:bCs/>
          <w:iCs/>
          <w:color w:val="000000" w:themeColor="text1"/>
          <w:sz w:val="24"/>
          <w:szCs w:val="24"/>
          <w:lang w:val="hy-AM" w:eastAsia="ru-RU"/>
        </w:rPr>
        <w:t xml:space="preserve">, «Տեղական ինքնակառավարման մասին» օրենքում փոփոխություն կատարելու մասին» օրենքների նախագծերով </w:t>
      </w:r>
      <w:r w:rsidR="0013263A" w:rsidRPr="009F39D0">
        <w:rPr>
          <w:rFonts w:ascii="GHEA Grapalat" w:eastAsia="Times New Roman" w:hAnsi="GHEA Grapalat"/>
          <w:bCs/>
          <w:iCs/>
          <w:color w:val="000000" w:themeColor="text1"/>
          <w:sz w:val="24"/>
          <w:szCs w:val="24"/>
          <w:lang w:val="hy-AM" w:eastAsia="ru-RU"/>
        </w:rPr>
        <w:t xml:space="preserve">առաջարկվող փոփոխությունների անհրաժեշտությունը պայմանավորված է այն հանգամանքով, որ </w:t>
      </w:r>
      <w:r w:rsidR="00DF050D" w:rsidRPr="009F39D0">
        <w:rPr>
          <w:rFonts w:ascii="GHEA Grapalat" w:eastAsia="Times New Roman" w:hAnsi="GHEA Grapalat"/>
          <w:bCs/>
          <w:iCs/>
          <w:color w:val="000000" w:themeColor="text1"/>
          <w:sz w:val="24"/>
          <w:szCs w:val="24"/>
          <w:lang w:val="hy-AM" w:eastAsia="ru-RU"/>
        </w:rPr>
        <w:lastRenderedPageBreak/>
        <w:t>տ</w:t>
      </w:r>
      <w:r w:rsidRPr="009F39D0">
        <w:rPr>
          <w:rFonts w:ascii="GHEA Grapalat" w:eastAsia="Times New Roman" w:hAnsi="GHEA Grapalat"/>
          <w:bCs/>
          <w:iCs/>
          <w:color w:val="000000" w:themeColor="text1"/>
          <w:sz w:val="24"/>
          <w:szCs w:val="24"/>
          <w:lang w:val="hy-AM" w:eastAsia="ru-RU"/>
        </w:rPr>
        <w:t xml:space="preserve">եղական ինքնակառավարման մարմինները </w:t>
      </w:r>
      <w:r w:rsidR="0013263A" w:rsidRPr="009F39D0">
        <w:rPr>
          <w:rFonts w:ascii="GHEA Grapalat" w:eastAsia="Times New Roman" w:hAnsi="GHEA Grapalat"/>
          <w:bCs/>
          <w:iCs/>
          <w:color w:val="000000" w:themeColor="text1"/>
          <w:sz w:val="24"/>
          <w:szCs w:val="24"/>
          <w:lang w:val="hy-AM" w:eastAsia="ru-RU"/>
        </w:rPr>
        <w:t>համայնքում բնակվող</w:t>
      </w:r>
      <w:r w:rsidR="00A768A5" w:rsidRPr="009F39D0">
        <w:rPr>
          <w:rFonts w:ascii="GHEA Grapalat" w:eastAsia="Times New Roman" w:hAnsi="GHEA Grapalat"/>
          <w:bCs/>
          <w:iCs/>
          <w:color w:val="000000" w:themeColor="text1"/>
          <w:sz w:val="24"/>
          <w:szCs w:val="24"/>
          <w:lang w:val="hy-AM" w:eastAsia="ru-RU"/>
        </w:rPr>
        <w:t xml:space="preserve"> (</w:t>
      </w:r>
      <w:r w:rsidR="003D4510" w:rsidRPr="009F39D0">
        <w:rPr>
          <w:rFonts w:ascii="GHEA Grapalat" w:eastAsia="Times New Roman" w:hAnsi="GHEA Grapalat"/>
          <w:bCs/>
          <w:iCs/>
          <w:color w:val="000000" w:themeColor="text1"/>
          <w:sz w:val="24"/>
          <w:szCs w:val="24"/>
          <w:lang w:val="hy-AM" w:eastAsia="ru-RU"/>
        </w:rPr>
        <w:t>այդ</w:t>
      </w:r>
      <w:r w:rsidR="00A768A5" w:rsidRPr="009F39D0">
        <w:rPr>
          <w:rFonts w:ascii="GHEA Grapalat" w:eastAsia="Times New Roman" w:hAnsi="GHEA Grapalat"/>
          <w:bCs/>
          <w:iCs/>
          <w:color w:val="000000" w:themeColor="text1"/>
          <w:sz w:val="24"/>
          <w:szCs w:val="24"/>
          <w:lang w:val="hy-AM" w:eastAsia="ru-RU"/>
        </w:rPr>
        <w:t xml:space="preserve"> թվում՝ հաշվառված)</w:t>
      </w:r>
      <w:r w:rsidR="0013263A" w:rsidRPr="009F39D0">
        <w:rPr>
          <w:rFonts w:ascii="GHEA Grapalat" w:eastAsia="Times New Roman" w:hAnsi="GHEA Grapalat"/>
          <w:bCs/>
          <w:iCs/>
          <w:color w:val="000000" w:themeColor="text1"/>
          <w:sz w:val="24"/>
          <w:szCs w:val="24"/>
          <w:lang w:val="hy-AM" w:eastAsia="ru-RU"/>
        </w:rPr>
        <w:t xml:space="preserve"> զինապար</w:t>
      </w:r>
      <w:r w:rsidR="00DF050D" w:rsidRPr="009F39D0">
        <w:rPr>
          <w:rFonts w:ascii="GHEA Grapalat" w:eastAsia="Times New Roman" w:hAnsi="GHEA Grapalat"/>
          <w:bCs/>
          <w:iCs/>
          <w:color w:val="000000" w:themeColor="text1"/>
          <w:sz w:val="24"/>
          <w:szCs w:val="24"/>
          <w:lang w:val="hy-AM" w:eastAsia="ru-RU"/>
        </w:rPr>
        <w:t xml:space="preserve">տների վերաբերյալ գրանցամատյանը վարելու </w:t>
      </w:r>
      <w:r w:rsidR="0013263A" w:rsidRPr="009F39D0">
        <w:rPr>
          <w:rFonts w:ascii="GHEA Grapalat" w:eastAsia="Times New Roman" w:hAnsi="GHEA Grapalat"/>
          <w:bCs/>
          <w:iCs/>
          <w:color w:val="000000" w:themeColor="text1"/>
          <w:sz w:val="24"/>
          <w:szCs w:val="24"/>
          <w:lang w:val="hy-AM" w:eastAsia="ru-RU"/>
        </w:rPr>
        <w:t xml:space="preserve">համար անհրաժեշտ տվյալների, ինչպես նաև վերջիններիս՝ համայնքի բնակության վայրի հաշվառումից հանվելու, աշխատանքի ընդունվելու, աշխատանքից ազատվելու </w:t>
      </w:r>
      <w:r w:rsidRPr="009F39D0">
        <w:rPr>
          <w:rFonts w:ascii="GHEA Grapalat" w:eastAsia="Times New Roman" w:hAnsi="GHEA Grapalat"/>
          <w:bCs/>
          <w:iCs/>
          <w:color w:val="000000" w:themeColor="text1"/>
          <w:sz w:val="24"/>
          <w:szCs w:val="24"/>
          <w:lang w:val="hy-AM" w:eastAsia="ru-RU"/>
        </w:rPr>
        <w:t xml:space="preserve">վերաբերյալ </w:t>
      </w:r>
      <w:r w:rsidR="0013263A" w:rsidRPr="009F39D0">
        <w:rPr>
          <w:rFonts w:ascii="GHEA Grapalat" w:eastAsia="Times New Roman" w:hAnsi="GHEA Grapalat"/>
          <w:bCs/>
          <w:iCs/>
          <w:color w:val="000000" w:themeColor="text1"/>
          <w:sz w:val="24"/>
          <w:szCs w:val="24"/>
          <w:lang w:val="hy-AM" w:eastAsia="ru-RU"/>
        </w:rPr>
        <w:t>տվյալների հավաքագրման աղբյուր չունեն</w:t>
      </w:r>
      <w:r w:rsidR="00842679" w:rsidRPr="009F39D0">
        <w:rPr>
          <w:rFonts w:ascii="GHEA Grapalat" w:eastAsia="Times New Roman" w:hAnsi="GHEA Grapalat"/>
          <w:bCs/>
          <w:iCs/>
          <w:color w:val="000000" w:themeColor="text1"/>
          <w:sz w:val="24"/>
          <w:szCs w:val="24"/>
          <w:lang w:val="hy-AM" w:eastAsia="ru-RU"/>
        </w:rPr>
        <w:t xml:space="preserve"> և տեղեկատվությունը ներկայացնելու փոխարեն այն ստանում են ՀՀ ՊՆ Զ և ԶՀԾ տարածքային ստորաբաժանումներից, քանի որ համաձայն «Պաշտպանության մասին» օրենքի 20-րդ հոդվածի 1-ին մասի՝ գործատու կազմակերպությունների և ուսումնական հաստատությունների պաշտոնատար անձինք, ինչպես նաև պետական մարմինները պահանջվող տեղեկությունները ներկայացնում են ՀՀ ՊՆ Զ և ԶՀԾ տարածքային ստորաբաժանումներ:</w:t>
      </w:r>
    </w:p>
    <w:p w:rsidR="00F47AD5" w:rsidRPr="009F39D0" w:rsidRDefault="00F47AD5" w:rsidP="002B0766">
      <w:pPr>
        <w:spacing w:after="0" w:line="360" w:lineRule="auto"/>
        <w:ind w:firstLine="706"/>
        <w:jc w:val="both"/>
        <w:rPr>
          <w:rFonts w:ascii="GHEA Grapalat"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 xml:space="preserve">«Պաշտպանության մասին» օրենքի 20-րդ հոդվածի 2-րդ մասում ամրագրված կարգավորումների համաձայն՝ </w:t>
      </w:r>
      <w:r w:rsidRPr="009F39D0">
        <w:rPr>
          <w:rFonts w:ascii="GHEA Grapalat" w:hAnsi="GHEA Grapalat"/>
          <w:bCs/>
          <w:iCs/>
          <w:color w:val="000000" w:themeColor="text1"/>
          <w:sz w:val="24"/>
          <w:szCs w:val="24"/>
          <w:lang w:val="hy-AM" w:eastAsia="ru-RU"/>
        </w:rPr>
        <w:t>Հայաստանի Հանրապետության ոստիկանության մարմինները պարտավոր են`</w:t>
      </w:r>
    </w:p>
    <w:p w:rsidR="00F47AD5" w:rsidRPr="009F39D0" w:rsidRDefault="00F47AD5" w:rsidP="002B0766">
      <w:pPr>
        <w:shd w:val="clear" w:color="auto" w:fill="FFFFFF"/>
        <w:spacing w:after="0" w:line="360" w:lineRule="auto"/>
        <w:ind w:firstLine="706"/>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1) զինապարտներին անձնագիր, նույնականացման քարտ տալու կամ փոխանակելու (բացառությամբ օտարերկրյա պետություններում բնակվող պահեստազորում հաշվառված կամ սույն օրենքի</w:t>
      </w:r>
      <w:r w:rsidRPr="009F39D0">
        <w:rPr>
          <w:rFonts w:eastAsia="Times New Roman" w:cs="Calibri"/>
          <w:bCs/>
          <w:iCs/>
          <w:color w:val="000000" w:themeColor="text1"/>
          <w:sz w:val="24"/>
          <w:szCs w:val="24"/>
          <w:lang w:val="hy-AM" w:eastAsia="ru-RU"/>
        </w:rPr>
        <w:t> </w:t>
      </w:r>
      <w:hyperlink r:id="rId7" w:history="1">
        <w:r w:rsidRPr="009F39D0">
          <w:rPr>
            <w:rStyle w:val="Hyperlink"/>
            <w:rFonts w:ascii="GHEA Grapalat" w:eastAsia="Times New Roman" w:hAnsi="GHEA Grapalat"/>
            <w:bCs/>
            <w:iCs/>
            <w:color w:val="000000" w:themeColor="text1"/>
            <w:sz w:val="24"/>
            <w:szCs w:val="24"/>
            <w:u w:val="none"/>
            <w:lang w:val="hy-AM" w:eastAsia="ru-RU"/>
          </w:rPr>
          <w:t>21-րդ հոդվածի 7-րդ մասի 1-ին</w:t>
        </w:r>
      </w:hyperlink>
      <w:r w:rsidRPr="009F39D0">
        <w:rPr>
          <w:rFonts w:eastAsia="Times New Roman" w:cs="Calibri"/>
          <w:bCs/>
          <w:iCs/>
          <w:color w:val="000000" w:themeColor="text1"/>
          <w:sz w:val="24"/>
          <w:szCs w:val="24"/>
          <w:lang w:val="hy-AM" w:eastAsia="ru-RU"/>
        </w:rPr>
        <w:t> </w:t>
      </w:r>
      <w:r w:rsidRPr="009F39D0">
        <w:rPr>
          <w:rFonts w:ascii="GHEA Grapalat" w:eastAsia="Times New Roman" w:hAnsi="GHEA Grapalat" w:cs="GHEA Grapalat"/>
          <w:bCs/>
          <w:iCs/>
          <w:color w:val="000000" w:themeColor="text1"/>
          <w:sz w:val="24"/>
          <w:szCs w:val="24"/>
          <w:lang w:val="hy-AM" w:eastAsia="ru-RU"/>
        </w:rPr>
        <w:t>կամ</w:t>
      </w:r>
      <w:r w:rsidRPr="009F39D0">
        <w:rPr>
          <w:rFonts w:eastAsia="Times New Roman" w:cs="Calibri"/>
          <w:bCs/>
          <w:iCs/>
          <w:color w:val="000000" w:themeColor="text1"/>
          <w:sz w:val="24"/>
          <w:szCs w:val="24"/>
          <w:lang w:val="hy-AM" w:eastAsia="ru-RU"/>
        </w:rPr>
        <w:t> </w:t>
      </w:r>
      <w:hyperlink r:id="rId8" w:history="1">
        <w:r w:rsidRPr="009F39D0">
          <w:rPr>
            <w:rStyle w:val="Hyperlink"/>
            <w:rFonts w:ascii="GHEA Grapalat" w:eastAsia="Times New Roman" w:hAnsi="GHEA Grapalat"/>
            <w:bCs/>
            <w:iCs/>
            <w:color w:val="000000" w:themeColor="text1"/>
            <w:sz w:val="24"/>
            <w:szCs w:val="24"/>
            <w:u w:val="none"/>
            <w:lang w:val="hy-AM" w:eastAsia="ru-RU"/>
          </w:rPr>
          <w:t>3-րդ կետի</w:t>
        </w:r>
      </w:hyperlink>
      <w:r w:rsidRPr="009F39D0">
        <w:rPr>
          <w:rFonts w:eastAsia="Times New Roman" w:cs="Calibri"/>
          <w:bCs/>
          <w:iCs/>
          <w:color w:val="000000" w:themeColor="text1"/>
          <w:sz w:val="24"/>
          <w:szCs w:val="24"/>
          <w:lang w:val="hy-AM" w:eastAsia="ru-RU"/>
        </w:rPr>
        <w:t> </w:t>
      </w:r>
      <w:r w:rsidRPr="009F39D0">
        <w:rPr>
          <w:rFonts w:ascii="GHEA Grapalat" w:eastAsia="Times New Roman" w:hAnsi="GHEA Grapalat" w:cs="GHEA Grapalat"/>
          <w:bCs/>
          <w:iCs/>
          <w:color w:val="000000" w:themeColor="text1"/>
          <w:sz w:val="24"/>
          <w:szCs w:val="24"/>
          <w:lang w:val="hy-AM" w:eastAsia="ru-RU"/>
        </w:rPr>
        <w:t>համաձայն</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զինվորական</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հաշվառումից</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հանված</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անձանց</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ըստ</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բնակության</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վայրի</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հաշվառելու</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կամ</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հաշվառումից</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հանելու</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գործողությունները</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կատարել</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նրանց</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զինվորական</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փաստաթղթերում</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համապատասխան</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զինվորական</w:t>
      </w:r>
      <w:r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cs="GHEA Grapalat"/>
          <w:bCs/>
          <w:iCs/>
          <w:color w:val="000000" w:themeColor="text1"/>
          <w:sz w:val="24"/>
          <w:szCs w:val="24"/>
          <w:lang w:val="hy-AM" w:eastAsia="ru-RU"/>
        </w:rPr>
        <w:t>կոմիսարի</w:t>
      </w:r>
      <w:r w:rsidRPr="009F39D0">
        <w:rPr>
          <w:rFonts w:ascii="GHEA Grapalat" w:eastAsia="Times New Roman" w:hAnsi="GHEA Grapalat"/>
          <w:bCs/>
          <w:iCs/>
          <w:color w:val="000000" w:themeColor="text1"/>
          <w:sz w:val="24"/>
          <w:szCs w:val="24"/>
          <w:lang w:val="hy-AM" w:eastAsia="ru-RU"/>
        </w:rPr>
        <w:t>ատի կողմից զինվորական հաշվառման վերաբերյալ նշումների առկայության դեպքում` Հայաստանի Հանրապետության կառավարության սահմանած կարգով.</w:t>
      </w:r>
    </w:p>
    <w:p w:rsidR="00F47AD5" w:rsidRPr="009F39D0" w:rsidRDefault="00F47AD5" w:rsidP="002B0766">
      <w:pPr>
        <w:shd w:val="clear" w:color="auto" w:fill="FFFFFF"/>
        <w:spacing w:after="0" w:line="360" w:lineRule="auto"/>
        <w:ind w:firstLine="706"/>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2) զինվորական կոմիսարիատներին աջակցել զինապարտներին զինվորական հաշվառման վերցնելու, պարտադիր զինվորական ծառայության զորակոչելու, վարժական հավաքների կամ հրամանատարաշտաբային, շտաբային վարժանքների, զորավարժությունների ներգրավելու գործընթացում:</w:t>
      </w:r>
    </w:p>
    <w:p w:rsidR="00F47AD5" w:rsidRPr="009F39D0" w:rsidRDefault="00F47AD5" w:rsidP="002B0766">
      <w:pPr>
        <w:spacing w:after="0" w:line="360" w:lineRule="auto"/>
        <w:ind w:firstLine="706"/>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«Ոստիկանության մասին» օրենքի 11-րդ հոդվածի համաձայն՝ ոստիկանությունը օրենքով սահմանված կարգով և դեպքերում պարտավոր է`</w:t>
      </w:r>
      <w:r w:rsidRPr="009F39D0">
        <w:rPr>
          <w:rFonts w:ascii="GHEA Grapalat" w:hAnsi="GHEA Grapalat"/>
          <w:color w:val="000000" w:themeColor="text1"/>
          <w:sz w:val="24"/>
          <w:szCs w:val="24"/>
          <w:shd w:val="clear" w:color="auto" w:fill="FFFFFF"/>
          <w:lang w:val="hy-AM"/>
        </w:rPr>
        <w:t xml:space="preserve"> </w:t>
      </w:r>
      <w:r w:rsidR="00DF050D" w:rsidRPr="009F39D0">
        <w:rPr>
          <w:rFonts w:ascii="GHEA Grapalat" w:eastAsia="Times New Roman" w:hAnsi="GHEA Grapalat"/>
          <w:bCs/>
          <w:iCs/>
          <w:color w:val="000000" w:themeColor="text1"/>
          <w:sz w:val="24"/>
          <w:szCs w:val="24"/>
          <w:lang w:val="hy-AM" w:eastAsia="ru-RU"/>
        </w:rPr>
        <w:t>աջակցել</w:t>
      </w:r>
      <w:r w:rsidRPr="009F39D0">
        <w:rPr>
          <w:rFonts w:ascii="GHEA Grapalat" w:eastAsia="Times New Roman" w:hAnsi="GHEA Grapalat"/>
          <w:color w:val="000000" w:themeColor="text1"/>
          <w:sz w:val="24"/>
          <w:szCs w:val="24"/>
          <w:lang w:val="hy-AM"/>
        </w:rPr>
        <w:t xml:space="preserve"> </w:t>
      </w:r>
      <w:r w:rsidRPr="009F39D0">
        <w:rPr>
          <w:rFonts w:ascii="GHEA Grapalat" w:hAnsi="GHEA Grapalat"/>
          <w:bCs/>
          <w:iCs/>
          <w:color w:val="000000" w:themeColor="text1"/>
          <w:sz w:val="24"/>
          <w:szCs w:val="24"/>
          <w:lang w:val="hy-AM" w:eastAsia="ru-RU"/>
        </w:rPr>
        <w:t xml:space="preserve">զինվորական կոմիսարիատներին` զինակոչային հաշվառումներ, հավաքներ և զորակոչեր իրականացնելիս, </w:t>
      </w:r>
      <w:r w:rsidRPr="009F39D0">
        <w:rPr>
          <w:rFonts w:ascii="GHEA Grapalat" w:eastAsia="Times New Roman" w:hAnsi="GHEA Grapalat"/>
          <w:bCs/>
          <w:iCs/>
          <w:color w:val="000000" w:themeColor="text1"/>
          <w:sz w:val="24"/>
          <w:szCs w:val="24"/>
          <w:lang w:val="hy-AM" w:eastAsia="ru-RU"/>
        </w:rPr>
        <w:t>դատախազությանը, պետական կառավարման և տեղական ինքնակառավարման մարմիններին, հասարակական կազմակերպություններին` իրենց կանոնադրական գործառույթներն իրականացնելիս:</w:t>
      </w:r>
    </w:p>
    <w:p w:rsidR="00F47AD5" w:rsidRPr="009F39D0" w:rsidRDefault="00F47AD5" w:rsidP="002B0766">
      <w:pPr>
        <w:spacing w:after="0" w:line="360" w:lineRule="auto"/>
        <w:ind w:firstLine="706"/>
        <w:jc w:val="both"/>
        <w:rPr>
          <w:rFonts w:ascii="GHEA Grapalat"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lastRenderedPageBreak/>
        <w:t>«Ոստիկանության մասին» օրենքի 18-րդ հոդվածի համաձայն՝ Ոստիկանությունը պարտավոր է` իրականացնել Հայաստանի Հանրապետությունում բնակվող անձանց (անկախ քաղաքացիությունից), ինչպես նաև օտարերկրյա պետություններում բնակվող Հայաստանի Հանրապետության քաղաքացիների ըստ բնակության վայրի հաշվառում, օրենսդրությամբ սահմանված կարգով վարել բնակչության պետական ռեգիստրը:</w:t>
      </w:r>
    </w:p>
    <w:p w:rsidR="00842679" w:rsidRPr="009F39D0" w:rsidRDefault="00842679" w:rsidP="002B0766">
      <w:pPr>
        <w:shd w:val="clear" w:color="auto" w:fill="FFFFFF"/>
        <w:spacing w:after="0" w:line="360" w:lineRule="auto"/>
        <w:ind w:firstLine="708"/>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 xml:space="preserve">Այս առումով նկատի ունենալով </w:t>
      </w:r>
      <w:r w:rsidR="00F47AD5" w:rsidRPr="009F39D0">
        <w:rPr>
          <w:rFonts w:ascii="GHEA Grapalat" w:eastAsia="Times New Roman" w:hAnsi="GHEA Grapalat"/>
          <w:bCs/>
          <w:iCs/>
          <w:color w:val="000000" w:themeColor="text1"/>
          <w:sz w:val="24"/>
          <w:szCs w:val="24"/>
          <w:lang w:val="hy-AM" w:eastAsia="ru-RU"/>
        </w:rPr>
        <w:t>այն հանգամանքը, որ «Պաշտպանության մասին» օրենքով նախատեսված գրանցամատյանի վարման համար անհրաժեշտ և Հայա</w:t>
      </w:r>
      <w:r w:rsidR="002F4AF9" w:rsidRPr="009F39D0">
        <w:rPr>
          <w:rFonts w:ascii="GHEA Grapalat" w:eastAsia="Times New Roman" w:hAnsi="GHEA Grapalat"/>
          <w:bCs/>
          <w:iCs/>
          <w:color w:val="000000" w:themeColor="text1"/>
          <w:sz w:val="24"/>
          <w:szCs w:val="24"/>
          <w:lang w:val="hy-AM" w:eastAsia="ru-RU"/>
        </w:rPr>
        <w:t>ս</w:t>
      </w:r>
      <w:r w:rsidR="00F47AD5" w:rsidRPr="009F39D0">
        <w:rPr>
          <w:rFonts w:ascii="GHEA Grapalat" w:eastAsia="Times New Roman" w:hAnsi="GHEA Grapalat"/>
          <w:bCs/>
          <w:iCs/>
          <w:color w:val="000000" w:themeColor="text1"/>
          <w:sz w:val="24"/>
          <w:szCs w:val="24"/>
          <w:lang w:val="hy-AM" w:eastAsia="ru-RU"/>
        </w:rPr>
        <w:t>տանի Հանրապետության կառավարության 2018 թվականի նոյեմբերի 8-ի N 1269-Ն որոշման մեջ նշված՝ համայնքում հաշվառված և հաշվառումից հանված ան</w:t>
      </w:r>
      <w:r w:rsidR="00DF050D" w:rsidRPr="009F39D0">
        <w:rPr>
          <w:rFonts w:ascii="GHEA Grapalat" w:eastAsia="Times New Roman" w:hAnsi="GHEA Grapalat"/>
          <w:bCs/>
          <w:iCs/>
          <w:color w:val="000000" w:themeColor="text1"/>
          <w:sz w:val="24"/>
          <w:szCs w:val="24"/>
          <w:lang w:val="hy-AM" w:eastAsia="ru-RU"/>
        </w:rPr>
        <w:t>ձանց վերաբերյալ տեղեկատվությունը իրեն</w:t>
      </w:r>
      <w:r w:rsidR="00F47AD5" w:rsidRPr="009F39D0">
        <w:rPr>
          <w:rFonts w:ascii="GHEA Grapalat" w:eastAsia="Times New Roman" w:hAnsi="GHEA Grapalat"/>
          <w:bCs/>
          <w:iCs/>
          <w:color w:val="000000" w:themeColor="text1"/>
          <w:sz w:val="24"/>
          <w:szCs w:val="24"/>
          <w:lang w:val="hy-AM" w:eastAsia="ru-RU"/>
        </w:rPr>
        <w:t xml:space="preserve"> վերապահված իրավասություն</w:t>
      </w:r>
      <w:r w:rsidR="00F700E8" w:rsidRPr="009F39D0">
        <w:rPr>
          <w:rFonts w:ascii="GHEA Grapalat" w:eastAsia="Times New Roman" w:hAnsi="GHEA Grapalat"/>
          <w:bCs/>
          <w:iCs/>
          <w:color w:val="000000" w:themeColor="text1"/>
          <w:sz w:val="24"/>
          <w:szCs w:val="24"/>
          <w:lang w:val="hy-AM" w:eastAsia="ru-RU"/>
        </w:rPr>
        <w:t xml:space="preserve">ների շրջանակներում տիրապետում է </w:t>
      </w:r>
      <w:r w:rsidR="00F47AD5" w:rsidRPr="009F39D0">
        <w:rPr>
          <w:rFonts w:ascii="GHEA Grapalat" w:eastAsia="Times New Roman" w:hAnsi="GHEA Grapalat"/>
          <w:bCs/>
          <w:iCs/>
          <w:color w:val="000000" w:themeColor="text1"/>
          <w:sz w:val="24"/>
          <w:szCs w:val="24"/>
          <w:lang w:val="hy-AM" w:eastAsia="ru-RU"/>
        </w:rPr>
        <w:t xml:space="preserve">ոստիկանությունը՝ </w:t>
      </w:r>
      <w:r w:rsidRPr="009F39D0">
        <w:rPr>
          <w:rFonts w:ascii="GHEA Grapalat" w:eastAsia="Times New Roman" w:hAnsi="GHEA Grapalat"/>
          <w:bCs/>
          <w:iCs/>
          <w:color w:val="000000" w:themeColor="text1"/>
          <w:sz w:val="24"/>
          <w:szCs w:val="24"/>
          <w:lang w:val="hy-AM" w:eastAsia="ru-RU"/>
        </w:rPr>
        <w:t xml:space="preserve">Նախագծով առաջարկվում է նախատեսել, որ </w:t>
      </w:r>
      <w:r w:rsidR="00F47AD5" w:rsidRPr="009F39D0">
        <w:rPr>
          <w:rFonts w:ascii="GHEA Grapalat" w:eastAsia="Times New Roman" w:hAnsi="GHEA Grapalat"/>
          <w:bCs/>
          <w:iCs/>
          <w:color w:val="000000" w:themeColor="text1"/>
          <w:sz w:val="24"/>
          <w:szCs w:val="24"/>
          <w:lang w:val="hy-AM" w:eastAsia="ru-RU"/>
        </w:rPr>
        <w:t xml:space="preserve">համայնքի ղեկավարը </w:t>
      </w:r>
      <w:r w:rsidR="00F700E8" w:rsidRPr="009F39D0">
        <w:rPr>
          <w:rFonts w:ascii="GHEA Grapalat" w:eastAsia="Times New Roman" w:hAnsi="GHEA Grapalat"/>
          <w:bCs/>
          <w:iCs/>
          <w:color w:val="000000" w:themeColor="text1"/>
          <w:sz w:val="24"/>
          <w:szCs w:val="24"/>
          <w:lang w:val="hy-AM" w:eastAsia="ru-RU"/>
        </w:rPr>
        <w:t xml:space="preserve"> համապատասխան պետական լիազոր մարմնի կողմից</w:t>
      </w:r>
      <w:r w:rsidR="00F47AD5" w:rsidRPr="009F39D0">
        <w:rPr>
          <w:rFonts w:ascii="GHEA Grapalat" w:eastAsia="Times New Roman" w:hAnsi="GHEA Grapalat"/>
          <w:bCs/>
          <w:iCs/>
          <w:color w:val="000000" w:themeColor="text1"/>
          <w:sz w:val="24"/>
          <w:szCs w:val="24"/>
          <w:lang w:val="hy-AM" w:eastAsia="ru-RU"/>
        </w:rPr>
        <w:t xml:space="preserve"> տրամադրված տեղեկատվության հիման վրա վարելու է համայնքում հաշվառված զինապարտների գրանցամատյան, նրանց վերաբերյալ ցուցակները </w:t>
      </w:r>
      <w:r w:rsidR="009156D3" w:rsidRPr="009F39D0">
        <w:rPr>
          <w:rFonts w:ascii="GHEA Grapalat" w:eastAsia="Times New Roman" w:hAnsi="GHEA Grapalat"/>
          <w:bCs/>
          <w:iCs/>
          <w:color w:val="000000" w:themeColor="text1"/>
          <w:sz w:val="24"/>
          <w:szCs w:val="24"/>
          <w:lang w:val="hy-AM" w:eastAsia="ru-RU"/>
        </w:rPr>
        <w:t>ներկայացնելու</w:t>
      </w:r>
      <w:r w:rsidR="00F47AD5" w:rsidRPr="009F39D0">
        <w:rPr>
          <w:rFonts w:ascii="GHEA Grapalat" w:eastAsia="Times New Roman" w:hAnsi="GHEA Grapalat"/>
          <w:bCs/>
          <w:iCs/>
          <w:color w:val="000000" w:themeColor="text1"/>
          <w:sz w:val="24"/>
          <w:szCs w:val="24"/>
          <w:lang w:val="hy-AM" w:eastAsia="ru-RU"/>
        </w:rPr>
        <w:t xml:space="preserve"> է տարածքային զինվորական կոմիսարիատ</w:t>
      </w:r>
      <w:r w:rsidR="009156D3" w:rsidRPr="009F39D0">
        <w:rPr>
          <w:rFonts w:ascii="GHEA Grapalat" w:eastAsia="Times New Roman" w:hAnsi="GHEA Grapalat"/>
          <w:bCs/>
          <w:iCs/>
          <w:color w:val="000000" w:themeColor="text1"/>
          <w:sz w:val="24"/>
          <w:szCs w:val="24"/>
          <w:lang w:val="hy-AM" w:eastAsia="ru-RU"/>
        </w:rPr>
        <w:t>:</w:t>
      </w:r>
    </w:p>
    <w:p w:rsidR="00842679" w:rsidRPr="009F39D0" w:rsidRDefault="00842679" w:rsidP="002B0766">
      <w:pPr>
        <w:shd w:val="clear" w:color="auto" w:fill="FFFFFF"/>
        <w:spacing w:after="0" w:line="360" w:lineRule="auto"/>
        <w:ind w:firstLine="708"/>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Սույն փոփոխությանը համապատասխան առաջարկվում է փոփոխություն կատարել նաև «Պաշտպանության մասին» օրենքում՝ նախատեսելով, որ՝</w:t>
      </w:r>
      <w:r w:rsidRPr="009F39D0">
        <w:rPr>
          <w:rFonts w:ascii="GHEA Grapalat" w:eastAsia="Times New Roman" w:hAnsi="GHEA Grapalat"/>
          <w:bCs/>
          <w:iCs/>
          <w:color w:val="000000" w:themeColor="text1"/>
          <w:sz w:val="24"/>
          <w:szCs w:val="24"/>
          <w:lang w:val="hy-AM"/>
        </w:rPr>
        <w:t xml:space="preserve"> </w:t>
      </w:r>
      <w:r w:rsidRPr="009F39D0">
        <w:rPr>
          <w:rFonts w:ascii="GHEA Grapalat" w:eastAsia="Times New Roman" w:hAnsi="GHEA Grapalat"/>
          <w:bCs/>
          <w:iCs/>
          <w:color w:val="000000" w:themeColor="text1"/>
          <w:sz w:val="24"/>
          <w:szCs w:val="24"/>
          <w:lang w:val="hy-AM" w:eastAsia="ru-RU"/>
        </w:rPr>
        <w:t xml:space="preserve">զինապարտների զինվորական հաշվառման լրիվությունն ապահովելու նպատակով պետական և տեղական ինքնակառավարման մարմինները, անկախ կազմակերպական-իրավական ձևից` գործատու կազմակերպություններն ու ուսումնական հաստատությունները վարում են աշխատող կամ սովորող, իսկ տեղական ինքնակառավարման մարմինները` նաև համայնքում հաշվառված զինապարտների վերաբերյալ գրանցամատյան: Գրանցամատյանի վարման </w:t>
      </w:r>
      <w:hyperlink r:id="rId9" w:history="1">
        <w:r w:rsidRPr="009F39D0">
          <w:rPr>
            <w:rStyle w:val="Hyperlink"/>
            <w:rFonts w:ascii="GHEA Grapalat" w:eastAsia="Times New Roman" w:hAnsi="GHEA Grapalat"/>
            <w:bCs/>
            <w:iCs/>
            <w:color w:val="000000" w:themeColor="text1"/>
            <w:sz w:val="24"/>
            <w:szCs w:val="24"/>
            <w:u w:val="none"/>
            <w:lang w:val="hy-AM" w:eastAsia="ru-RU"/>
          </w:rPr>
          <w:t>կարգը</w:t>
        </w:r>
      </w:hyperlink>
      <w:r w:rsidRPr="009F39D0">
        <w:rPr>
          <w:rFonts w:ascii="GHEA Grapalat" w:eastAsia="Times New Roman" w:hAnsi="GHEA Grapalat"/>
          <w:bCs/>
          <w:iCs/>
          <w:color w:val="000000" w:themeColor="text1"/>
          <w:sz w:val="24"/>
          <w:szCs w:val="24"/>
          <w:lang w:val="hy-AM" w:eastAsia="ru-RU"/>
        </w:rPr>
        <w:t xml:space="preserve">, ինչպես նաև </w:t>
      </w:r>
      <w:r w:rsidR="00F700E8" w:rsidRPr="009F39D0">
        <w:rPr>
          <w:rFonts w:ascii="GHEA Grapalat" w:eastAsia="Times New Roman" w:hAnsi="GHEA Grapalat"/>
          <w:bCs/>
          <w:iCs/>
          <w:color w:val="000000" w:themeColor="text1"/>
          <w:sz w:val="24"/>
          <w:szCs w:val="24"/>
          <w:lang w:val="hy-AM" w:eastAsia="ru-RU"/>
        </w:rPr>
        <w:t>պետական լիազոր մարմնի</w:t>
      </w:r>
      <w:r w:rsidR="009156D3" w:rsidRPr="009F39D0">
        <w:rPr>
          <w:rFonts w:ascii="GHEA Grapalat" w:eastAsia="Times New Roman" w:hAnsi="GHEA Grapalat"/>
          <w:bCs/>
          <w:iCs/>
          <w:color w:val="000000" w:themeColor="text1"/>
          <w:sz w:val="24"/>
          <w:szCs w:val="24"/>
          <w:lang w:val="hy-AM" w:eastAsia="ru-RU"/>
        </w:rPr>
        <w:t xml:space="preserve"> կողմից</w:t>
      </w:r>
      <w:r w:rsidRPr="009F39D0">
        <w:rPr>
          <w:rFonts w:ascii="GHEA Grapalat" w:eastAsia="Times New Roman" w:hAnsi="GHEA Grapalat"/>
          <w:bCs/>
          <w:iCs/>
          <w:color w:val="000000" w:themeColor="text1"/>
          <w:sz w:val="24"/>
          <w:szCs w:val="24"/>
          <w:lang w:val="hy-AM" w:eastAsia="ru-RU"/>
        </w:rPr>
        <w:t xml:space="preserve"> տեղական ինքնակառավարման մարմիններին համայնքում հաշվառված զինապարտների գրանցամատյանի վարման համար անհրաժեշտ տեղեկատվություն ներկայացնելու կարգը</w:t>
      </w:r>
      <w:r w:rsidRPr="009F39D0">
        <w:rPr>
          <w:rFonts w:eastAsia="Times New Roman" w:cs="Calibri"/>
          <w:bCs/>
          <w:iCs/>
          <w:color w:val="000000" w:themeColor="text1"/>
          <w:sz w:val="24"/>
          <w:szCs w:val="24"/>
          <w:lang w:val="hy-AM" w:eastAsia="ru-RU"/>
        </w:rPr>
        <w:t> </w:t>
      </w:r>
      <w:r w:rsidRPr="009F39D0">
        <w:rPr>
          <w:rFonts w:ascii="GHEA Grapalat" w:eastAsia="Times New Roman" w:hAnsi="GHEA Grapalat"/>
          <w:bCs/>
          <w:iCs/>
          <w:color w:val="000000" w:themeColor="text1"/>
          <w:sz w:val="24"/>
          <w:szCs w:val="24"/>
          <w:lang w:val="hy-AM" w:eastAsia="ru-RU"/>
        </w:rPr>
        <w:t>սահմանում է Հայաստանի Հանրապետության կառավարությունը:</w:t>
      </w:r>
    </w:p>
    <w:p w:rsidR="009156D3" w:rsidRPr="009F39D0" w:rsidRDefault="00A768A5" w:rsidP="002B0766">
      <w:pPr>
        <w:shd w:val="clear" w:color="auto" w:fill="FFFFFF"/>
        <w:spacing w:after="0" w:line="360" w:lineRule="auto"/>
        <w:ind w:firstLine="708"/>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Առաջարկվող փոփոխությունների արդյունքում «Երևան քաղաքում տեղական ինքնակառավարման մասին» օրենքում</w:t>
      </w:r>
      <w:r w:rsidR="009156D3" w:rsidRPr="009F39D0">
        <w:rPr>
          <w:rFonts w:ascii="GHEA Grapalat" w:eastAsia="Times New Roman" w:hAnsi="GHEA Grapalat"/>
          <w:bCs/>
          <w:iCs/>
          <w:color w:val="000000" w:themeColor="text1"/>
          <w:sz w:val="24"/>
          <w:szCs w:val="24"/>
          <w:lang w:val="hy-AM" w:eastAsia="ru-RU"/>
        </w:rPr>
        <w:t>, «Տեղական ինքնակառավարման մասին» օրենքում</w:t>
      </w:r>
      <w:r w:rsidRPr="009F39D0">
        <w:rPr>
          <w:rFonts w:ascii="GHEA Grapalat" w:eastAsia="Times New Roman" w:hAnsi="GHEA Grapalat"/>
          <w:bCs/>
          <w:iCs/>
          <w:color w:val="000000" w:themeColor="text1"/>
          <w:sz w:val="24"/>
          <w:szCs w:val="24"/>
          <w:lang w:val="hy-AM" w:eastAsia="ru-RU"/>
        </w:rPr>
        <w:t xml:space="preserve"> և «Պաշտպանության մասին» օրենքում հստակ կամրագրվի, որ </w:t>
      </w:r>
      <w:r w:rsidR="009156D3" w:rsidRPr="009F39D0">
        <w:rPr>
          <w:rFonts w:ascii="GHEA Grapalat" w:eastAsia="Times New Roman" w:hAnsi="GHEA Grapalat"/>
          <w:bCs/>
          <w:iCs/>
          <w:color w:val="000000" w:themeColor="text1"/>
          <w:sz w:val="24"/>
          <w:szCs w:val="24"/>
          <w:lang w:val="hy-AM" w:eastAsia="ru-RU"/>
        </w:rPr>
        <w:t xml:space="preserve">համայնքի ղեկավարը </w:t>
      </w:r>
      <w:r w:rsidRPr="009F39D0">
        <w:rPr>
          <w:rFonts w:ascii="GHEA Grapalat" w:eastAsia="Times New Roman" w:hAnsi="GHEA Grapalat"/>
          <w:bCs/>
          <w:iCs/>
          <w:color w:val="000000" w:themeColor="text1"/>
          <w:sz w:val="24"/>
          <w:szCs w:val="24"/>
          <w:lang w:val="hy-AM" w:eastAsia="ru-RU"/>
        </w:rPr>
        <w:t>վարելու է համայնքում հաշվառված զինապարտների վերաբերյալ գրանցամատյան: Միևնույն ժամանակ,</w:t>
      </w:r>
      <w:r w:rsidR="00593F0E" w:rsidRPr="009F39D0">
        <w:rPr>
          <w:rFonts w:ascii="GHEA Grapalat" w:eastAsia="Times New Roman" w:hAnsi="GHEA Grapalat"/>
          <w:bCs/>
          <w:iCs/>
          <w:color w:val="000000" w:themeColor="text1"/>
          <w:sz w:val="24"/>
          <w:szCs w:val="24"/>
          <w:lang w:val="hy-AM" w:eastAsia="ru-RU"/>
        </w:rPr>
        <w:t xml:space="preserve"> նկատի ունենալով այն հանգամանքը</w:t>
      </w:r>
      <w:r w:rsidRPr="009F39D0">
        <w:rPr>
          <w:rFonts w:ascii="GHEA Grapalat" w:eastAsia="Times New Roman" w:hAnsi="GHEA Grapalat"/>
          <w:bCs/>
          <w:iCs/>
          <w:color w:val="000000" w:themeColor="text1"/>
          <w:sz w:val="24"/>
          <w:szCs w:val="24"/>
          <w:lang w:val="hy-AM" w:eastAsia="ru-RU"/>
        </w:rPr>
        <w:t xml:space="preserve">, որ հիշյալ </w:t>
      </w:r>
      <w:r w:rsidRPr="009F39D0">
        <w:rPr>
          <w:rFonts w:ascii="GHEA Grapalat" w:eastAsia="Times New Roman" w:hAnsi="GHEA Grapalat"/>
          <w:bCs/>
          <w:iCs/>
          <w:color w:val="000000" w:themeColor="text1"/>
          <w:sz w:val="24"/>
          <w:szCs w:val="24"/>
          <w:lang w:val="hy-AM" w:eastAsia="ru-RU"/>
        </w:rPr>
        <w:lastRenderedPageBreak/>
        <w:t>տեղեկատվություն</w:t>
      </w:r>
      <w:r w:rsidR="00593F0E" w:rsidRPr="009F39D0">
        <w:rPr>
          <w:rFonts w:ascii="GHEA Grapalat" w:eastAsia="Times New Roman" w:hAnsi="GHEA Grapalat"/>
          <w:bCs/>
          <w:iCs/>
          <w:color w:val="000000" w:themeColor="text1"/>
          <w:sz w:val="24"/>
          <w:szCs w:val="24"/>
          <w:lang w:val="hy-AM" w:eastAsia="ru-RU"/>
        </w:rPr>
        <w:t>ը</w:t>
      </w:r>
      <w:r w:rsidRPr="009F39D0">
        <w:rPr>
          <w:rFonts w:ascii="GHEA Grapalat" w:eastAsia="Times New Roman" w:hAnsi="GHEA Grapalat"/>
          <w:bCs/>
          <w:iCs/>
          <w:color w:val="000000" w:themeColor="text1"/>
          <w:sz w:val="24"/>
          <w:szCs w:val="24"/>
          <w:lang w:val="hy-AM" w:eastAsia="ru-RU"/>
        </w:rPr>
        <w:t xml:space="preserve"> ստանալու հավաքագրման աղբյուր առկա չէ, Նախագծով առաջարկվում է նախատեսել, որ համայնքի ղեկավարը գրանցամատյանը վարելու է </w:t>
      </w:r>
      <w:r w:rsidR="00F700E8" w:rsidRPr="009F39D0">
        <w:rPr>
          <w:rFonts w:ascii="GHEA Grapalat" w:eastAsia="Times New Roman" w:hAnsi="GHEA Grapalat"/>
          <w:bCs/>
          <w:iCs/>
          <w:color w:val="000000" w:themeColor="text1"/>
          <w:sz w:val="24"/>
          <w:szCs w:val="24"/>
          <w:lang w:val="hy-AM" w:eastAsia="ru-RU"/>
        </w:rPr>
        <w:t>պետական լիազոր մարմնի</w:t>
      </w:r>
      <w:r w:rsidRPr="009F39D0">
        <w:rPr>
          <w:rFonts w:ascii="GHEA Grapalat" w:eastAsia="Times New Roman" w:hAnsi="GHEA Grapalat"/>
          <w:bCs/>
          <w:iCs/>
          <w:color w:val="000000" w:themeColor="text1"/>
          <w:sz w:val="24"/>
          <w:szCs w:val="24"/>
          <w:lang w:val="hy-AM" w:eastAsia="ru-RU"/>
        </w:rPr>
        <w:t xml:space="preserve"> կողմից ներկայացված տեղեկատվության հիման վրա: </w:t>
      </w:r>
    </w:p>
    <w:p w:rsidR="009156D3" w:rsidRPr="009F39D0" w:rsidRDefault="009156D3" w:rsidP="002B0766">
      <w:pPr>
        <w:shd w:val="clear" w:color="auto" w:fill="FFFFFF"/>
        <w:spacing w:after="0" w:line="360" w:lineRule="auto"/>
        <w:ind w:firstLine="708"/>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Հայաստանի Հանրապետության կառավարության 2018 թվականի նոյեմբերի 8-ի N 1269-Ն որոշմամբ հաստատված հավելվածի 18-րդ կետով նախատեսվում է, որ տեղական ինքնակառավարման մարմինները և ուսումնական հաստատությունները զինապարտների գրանցամատյանի գրառումների հիման վրա մինչև յուրաքանչյուր տարվա սեպտեմբերի 15-ը կազմում են հաջորդ տարվա ընթացքում 16 տարին լրացող քաղաքացիների ցուցակներ (համաձայն ձև N 5), որոնք կազմման օրվանից հետո 15 աշխատանքային օրվա ընթացքում՝ տեղական ինքնակառավարման մարմիններն ուղարկում են իրենց գտնվելու վայրի տարածքային զինվորական կոմիսարիատ, իսկ ուսումնական հաստատությունները՝ քաղաքացու հաշվառման վայրի զինվորական կոմիսարիատ: Ցուցակում գրառվում է զինապարտի ազգանունը, անունը և հայրանունը, ծննդյան օրը, ամիսն ու տարեթիվը, բնակության վայրի հաշվառման հասցեն: Ցուցակը հաստատվում է տեղական ինքնակառավարման մարմնի կամ ուսումնական հաստատության ղեկավարի ստորագրությամբ և կնիքով:</w:t>
      </w:r>
    </w:p>
    <w:p w:rsidR="00A768A5" w:rsidRPr="009F39D0" w:rsidRDefault="009156D3" w:rsidP="002B0766">
      <w:pPr>
        <w:shd w:val="clear" w:color="auto" w:fill="FFFFFF"/>
        <w:spacing w:after="0" w:line="360" w:lineRule="auto"/>
        <w:ind w:firstLine="708"/>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Ինչպես նկատելի է</w:t>
      </w:r>
      <w:r w:rsidR="00A768A5"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bCs/>
          <w:iCs/>
          <w:color w:val="000000" w:themeColor="text1"/>
          <w:sz w:val="24"/>
          <w:szCs w:val="24"/>
          <w:lang w:val="hy-AM" w:eastAsia="ru-RU"/>
        </w:rPr>
        <w:t>տեղական ինքնակառավարման մարմիններ</w:t>
      </w:r>
      <w:r w:rsidR="00DF050D" w:rsidRPr="009F39D0">
        <w:rPr>
          <w:rFonts w:ascii="GHEA Grapalat" w:eastAsia="Times New Roman" w:hAnsi="GHEA Grapalat"/>
          <w:bCs/>
          <w:iCs/>
          <w:color w:val="000000" w:themeColor="text1"/>
          <w:sz w:val="24"/>
          <w:szCs w:val="24"/>
          <w:lang w:val="hy-AM" w:eastAsia="ru-RU"/>
        </w:rPr>
        <w:t>ը</w:t>
      </w:r>
      <w:r w:rsidRPr="009F39D0">
        <w:rPr>
          <w:rFonts w:ascii="GHEA Grapalat" w:eastAsia="Times New Roman" w:hAnsi="GHEA Grapalat"/>
          <w:bCs/>
          <w:iCs/>
          <w:color w:val="000000" w:themeColor="text1"/>
          <w:sz w:val="24"/>
          <w:szCs w:val="24"/>
          <w:lang w:val="hy-AM" w:eastAsia="ru-RU"/>
        </w:rPr>
        <w:t xml:space="preserve"> </w:t>
      </w:r>
      <w:r w:rsidR="00A768A5" w:rsidRPr="009F39D0">
        <w:rPr>
          <w:rFonts w:ascii="GHEA Grapalat" w:eastAsia="Times New Roman" w:hAnsi="GHEA Grapalat"/>
          <w:bCs/>
          <w:iCs/>
          <w:color w:val="000000" w:themeColor="text1"/>
          <w:sz w:val="24"/>
          <w:szCs w:val="24"/>
          <w:lang w:val="hy-AM" w:eastAsia="ru-RU"/>
        </w:rPr>
        <w:t>Հայաստանի Հանրապետության կառավարության 2018 թվականի նոյեմբերի 8-ի N 1269-Ն որոշման համաձայն հիշյալ գրանց</w:t>
      </w:r>
      <w:r w:rsidR="00593F0E" w:rsidRPr="009F39D0">
        <w:rPr>
          <w:rFonts w:ascii="GHEA Grapalat" w:eastAsia="Times New Roman" w:hAnsi="GHEA Grapalat"/>
          <w:bCs/>
          <w:iCs/>
          <w:color w:val="000000" w:themeColor="text1"/>
          <w:sz w:val="24"/>
          <w:szCs w:val="24"/>
          <w:lang w:val="hy-AM" w:eastAsia="ru-RU"/>
        </w:rPr>
        <w:t>ա</w:t>
      </w:r>
      <w:r w:rsidR="00A768A5" w:rsidRPr="009F39D0">
        <w:rPr>
          <w:rFonts w:ascii="GHEA Grapalat" w:eastAsia="Times New Roman" w:hAnsi="GHEA Grapalat"/>
          <w:bCs/>
          <w:iCs/>
          <w:color w:val="000000" w:themeColor="text1"/>
          <w:sz w:val="24"/>
          <w:szCs w:val="24"/>
          <w:lang w:val="hy-AM" w:eastAsia="ru-RU"/>
        </w:rPr>
        <w:t xml:space="preserve">մատյանի հիման վրա զինվորական կոմիսարիատներ </w:t>
      </w:r>
      <w:r w:rsidRPr="009F39D0">
        <w:rPr>
          <w:rFonts w:ascii="GHEA Grapalat" w:eastAsia="Times New Roman" w:hAnsi="GHEA Grapalat"/>
          <w:bCs/>
          <w:iCs/>
          <w:color w:val="000000" w:themeColor="text1"/>
          <w:sz w:val="24"/>
          <w:szCs w:val="24"/>
          <w:lang w:val="hy-AM" w:eastAsia="ru-RU"/>
        </w:rPr>
        <w:t xml:space="preserve">են </w:t>
      </w:r>
      <w:r w:rsidR="00A768A5" w:rsidRPr="009F39D0">
        <w:rPr>
          <w:rFonts w:ascii="GHEA Grapalat" w:eastAsia="Times New Roman" w:hAnsi="GHEA Grapalat"/>
          <w:bCs/>
          <w:iCs/>
          <w:color w:val="000000" w:themeColor="text1"/>
          <w:sz w:val="24"/>
          <w:szCs w:val="24"/>
          <w:lang w:val="hy-AM" w:eastAsia="ru-RU"/>
        </w:rPr>
        <w:t>ներկայացնում ցուցակներ, ուստի առաջարկվող կարգավորումը կնպաստի հիշյալ պահանջների իրականացմանը:</w:t>
      </w:r>
    </w:p>
    <w:p w:rsidR="00842679" w:rsidRPr="009F39D0" w:rsidRDefault="009156D3" w:rsidP="002B0766">
      <w:pPr>
        <w:shd w:val="clear" w:color="auto" w:fill="FFFFFF"/>
        <w:spacing w:after="0" w:line="360" w:lineRule="auto"/>
        <w:ind w:firstLine="708"/>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 xml:space="preserve"> </w:t>
      </w:r>
      <w:r w:rsidR="00780F1F" w:rsidRPr="009F39D0">
        <w:rPr>
          <w:rFonts w:ascii="GHEA Grapalat" w:eastAsia="Times New Roman" w:hAnsi="GHEA Grapalat"/>
          <w:bCs/>
          <w:iCs/>
          <w:color w:val="000000" w:themeColor="text1"/>
          <w:sz w:val="24"/>
          <w:szCs w:val="24"/>
          <w:lang w:val="hy-AM" w:eastAsia="ru-RU"/>
        </w:rPr>
        <w:t>«Պաշտպանության մասին» օրենքի 12-րդ հոդվածի 1-ին մասի 10-րդ կետով նախատեսված է, որ տեղական ինքնակառավարման մարմիններն իրենց իրավասությունների սահմաններում ապահովում են տրանսպորտային միջոցները հավաքակայան կամ զորամասեր առաքելը:</w:t>
      </w:r>
    </w:p>
    <w:p w:rsidR="00780F1F" w:rsidRPr="009F39D0" w:rsidRDefault="00780F1F" w:rsidP="002B0766">
      <w:pPr>
        <w:shd w:val="clear" w:color="auto" w:fill="FFFFFF"/>
        <w:spacing w:after="0" w:line="360" w:lineRule="auto"/>
        <w:ind w:firstLine="720"/>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Այս առումով հարկ է նկատել, որ օրենսդրությամբ հիշյալ լիազորության իրականացման կարգի վերաբերյալ դրույթներ նախատեսված չեն,</w:t>
      </w:r>
      <w:r w:rsidR="00F700E8" w:rsidRPr="009F39D0">
        <w:rPr>
          <w:rFonts w:ascii="GHEA Grapalat" w:eastAsia="Times New Roman" w:hAnsi="GHEA Grapalat"/>
          <w:bCs/>
          <w:iCs/>
          <w:color w:val="000000" w:themeColor="text1"/>
          <w:sz w:val="24"/>
          <w:szCs w:val="24"/>
          <w:lang w:val="hy-AM" w:eastAsia="ru-RU"/>
        </w:rPr>
        <w:t xml:space="preserve"> պարզ չէ, թե ինչ տրան</w:t>
      </w:r>
      <w:r w:rsidR="002B0766" w:rsidRPr="009F39D0">
        <w:rPr>
          <w:rFonts w:ascii="GHEA Grapalat" w:eastAsia="Times New Roman" w:hAnsi="GHEA Grapalat"/>
          <w:bCs/>
          <w:iCs/>
          <w:color w:val="000000" w:themeColor="text1"/>
          <w:sz w:val="24"/>
          <w:szCs w:val="24"/>
          <w:lang w:val="hy-AM" w:eastAsia="ru-RU"/>
        </w:rPr>
        <w:t xml:space="preserve">սպորտային միջոցների մասին է խոսքը, </w:t>
      </w:r>
      <w:r w:rsidRPr="009F39D0">
        <w:rPr>
          <w:rFonts w:ascii="GHEA Grapalat" w:eastAsia="Times New Roman" w:hAnsi="GHEA Grapalat"/>
          <w:bCs/>
          <w:iCs/>
          <w:color w:val="000000" w:themeColor="text1"/>
          <w:sz w:val="24"/>
          <w:szCs w:val="24"/>
          <w:lang w:val="hy-AM" w:eastAsia="ru-RU"/>
        </w:rPr>
        <w:t>ինչ կարգով, միջոցներով և ուժերով է ապահովվելու հիշյալ լիազորության իրականացումը:</w:t>
      </w:r>
    </w:p>
    <w:p w:rsidR="00780F1F" w:rsidRPr="009F39D0" w:rsidRDefault="00780F1F" w:rsidP="002B0766">
      <w:pPr>
        <w:shd w:val="clear" w:color="auto" w:fill="FFFFFF"/>
        <w:spacing w:after="0" w:line="360" w:lineRule="auto"/>
        <w:ind w:firstLine="720"/>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Նկատի ունենալով վերոգրյալը՝</w:t>
      </w:r>
      <w:r w:rsidR="00DF050D" w:rsidRPr="009F39D0">
        <w:rPr>
          <w:rFonts w:ascii="GHEA Grapalat" w:eastAsia="Times New Roman" w:hAnsi="GHEA Grapalat"/>
          <w:bCs/>
          <w:iCs/>
          <w:color w:val="000000" w:themeColor="text1"/>
          <w:sz w:val="24"/>
          <w:szCs w:val="24"/>
          <w:lang w:val="hy-AM" w:eastAsia="ru-RU"/>
        </w:rPr>
        <w:t xml:space="preserve"> </w:t>
      </w:r>
      <w:r w:rsidRPr="009F39D0">
        <w:rPr>
          <w:rFonts w:ascii="GHEA Grapalat" w:eastAsia="Times New Roman" w:hAnsi="GHEA Grapalat"/>
          <w:bCs/>
          <w:iCs/>
          <w:color w:val="000000" w:themeColor="text1"/>
          <w:sz w:val="24"/>
          <w:szCs w:val="24"/>
          <w:lang w:val="hy-AM" w:eastAsia="ru-RU"/>
        </w:rPr>
        <w:t>«Պաշտպանության մասին» օրենքում փոփոխություններ</w:t>
      </w:r>
      <w:r w:rsidR="009F39D0" w:rsidRPr="009F39D0">
        <w:rPr>
          <w:rFonts w:ascii="GHEA Grapalat" w:eastAsia="Times New Roman" w:hAnsi="GHEA Grapalat"/>
          <w:bCs/>
          <w:iCs/>
          <w:color w:val="000000" w:themeColor="text1"/>
          <w:sz w:val="24"/>
          <w:szCs w:val="24"/>
          <w:lang w:val="hy-AM" w:eastAsia="ru-RU"/>
        </w:rPr>
        <w:t xml:space="preserve"> և լրացում</w:t>
      </w:r>
      <w:r w:rsidRPr="009F39D0">
        <w:rPr>
          <w:rFonts w:ascii="GHEA Grapalat" w:eastAsia="Times New Roman" w:hAnsi="GHEA Grapalat"/>
          <w:bCs/>
          <w:iCs/>
          <w:color w:val="000000" w:themeColor="text1"/>
          <w:sz w:val="24"/>
          <w:szCs w:val="24"/>
          <w:lang w:val="hy-AM" w:eastAsia="ru-RU"/>
        </w:rPr>
        <w:t xml:space="preserve"> կատարելու մասին» օրենքի նախագծով առաջարկվում է </w:t>
      </w:r>
      <w:r w:rsidRPr="009F39D0">
        <w:rPr>
          <w:rFonts w:ascii="GHEA Grapalat" w:eastAsia="Times New Roman" w:hAnsi="GHEA Grapalat"/>
          <w:bCs/>
          <w:iCs/>
          <w:color w:val="000000" w:themeColor="text1"/>
          <w:sz w:val="24"/>
          <w:szCs w:val="24"/>
          <w:lang w:val="hy-AM" w:eastAsia="ru-RU"/>
        </w:rPr>
        <w:lastRenderedPageBreak/>
        <w:t>փոփոխություն կատարել նաև ««Պաշտպանության մասին» օրենքի 12-րդ հոդվածի 1-ին մասի 10-րդ կետում</w:t>
      </w:r>
      <w:r w:rsidR="002B0766" w:rsidRPr="009F39D0">
        <w:rPr>
          <w:rFonts w:ascii="GHEA Grapalat" w:eastAsia="Times New Roman" w:hAnsi="GHEA Grapalat"/>
          <w:bCs/>
          <w:iCs/>
          <w:color w:val="000000" w:themeColor="text1"/>
          <w:sz w:val="24"/>
          <w:szCs w:val="24"/>
          <w:lang w:val="hy-AM" w:eastAsia="ru-RU"/>
        </w:rPr>
        <w:t>:</w:t>
      </w:r>
    </w:p>
    <w:p w:rsidR="009156D3" w:rsidRPr="009F39D0" w:rsidRDefault="009156D3" w:rsidP="002B0766">
      <w:pPr>
        <w:shd w:val="clear" w:color="auto" w:fill="FFFFFF"/>
        <w:spacing w:after="0" w:line="360" w:lineRule="auto"/>
        <w:ind w:firstLine="720"/>
        <w:jc w:val="both"/>
        <w:rPr>
          <w:rFonts w:ascii="GHEA Grapalat" w:eastAsia="Times New Roman" w:hAnsi="GHEA Grapalat"/>
          <w:bCs/>
          <w:iCs/>
          <w:color w:val="000000" w:themeColor="text1"/>
          <w:sz w:val="24"/>
          <w:szCs w:val="24"/>
          <w:lang w:val="hy-AM" w:eastAsia="ru-RU"/>
        </w:rPr>
      </w:pPr>
      <w:r w:rsidRPr="009F39D0">
        <w:rPr>
          <w:rFonts w:ascii="GHEA Grapalat" w:eastAsia="Times New Roman" w:hAnsi="GHEA Grapalat"/>
          <w:bCs/>
          <w:iCs/>
          <w:color w:val="000000" w:themeColor="text1"/>
          <w:sz w:val="24"/>
          <w:szCs w:val="24"/>
          <w:lang w:val="hy-AM" w:eastAsia="ru-RU"/>
        </w:rPr>
        <w:t>Ներկայացված Նախագծերի փաթեթով առաջարկվում է լրացում կատարել նաև «Ոստիկանության մասին» օրենքում:</w:t>
      </w:r>
    </w:p>
    <w:p w:rsidR="0013263A" w:rsidRPr="009F39D0" w:rsidRDefault="000C0F38" w:rsidP="002B0766">
      <w:pPr>
        <w:shd w:val="clear" w:color="auto" w:fill="FFFFFF"/>
        <w:spacing w:after="0" w:line="360" w:lineRule="auto"/>
        <w:ind w:firstLine="708"/>
        <w:jc w:val="both"/>
        <w:rPr>
          <w:rFonts w:ascii="GHEA Grapalat" w:eastAsia="Times New Roman" w:hAnsi="GHEA Grapalat"/>
          <w:bCs/>
          <w:iCs/>
          <w:color w:val="000000" w:themeColor="text1"/>
          <w:sz w:val="24"/>
          <w:szCs w:val="24"/>
          <w:lang w:val="hy-AM" w:bidi="hy-AM"/>
        </w:rPr>
      </w:pPr>
      <w:r w:rsidRPr="009F39D0">
        <w:rPr>
          <w:rFonts w:ascii="GHEA Grapalat" w:eastAsia="Times New Roman" w:hAnsi="GHEA Grapalat"/>
          <w:b/>
          <w:bCs/>
          <w:color w:val="000000" w:themeColor="text1"/>
          <w:sz w:val="24"/>
          <w:szCs w:val="24"/>
          <w:lang w:val="hy-AM" w:bidi="hy-AM"/>
        </w:rPr>
        <w:t>Նախագծերի</w:t>
      </w:r>
      <w:r w:rsidR="0013263A" w:rsidRPr="009F39D0">
        <w:rPr>
          <w:rFonts w:ascii="GHEA Grapalat" w:eastAsia="Times New Roman" w:hAnsi="GHEA Grapalat"/>
          <w:b/>
          <w:bCs/>
          <w:color w:val="000000" w:themeColor="text1"/>
          <w:sz w:val="24"/>
          <w:szCs w:val="24"/>
          <w:lang w:val="hy-AM" w:bidi="hy-AM"/>
        </w:rPr>
        <w:t xml:space="preserve"> մշակման գործընթացում ներգրավված ինստիտուտները և անձի</w:t>
      </w:r>
      <w:r w:rsidR="009F39D0">
        <w:rPr>
          <w:rFonts w:ascii="GHEA Grapalat" w:eastAsia="Times New Roman" w:hAnsi="GHEA Grapalat"/>
          <w:b/>
          <w:bCs/>
          <w:color w:val="000000" w:themeColor="text1"/>
          <w:sz w:val="24"/>
          <w:szCs w:val="24"/>
          <w:lang w:val="hy-AM" w:bidi="hy-AM"/>
        </w:rPr>
        <w:t>ն</w:t>
      </w:r>
      <w:bookmarkStart w:id="0" w:name="_GoBack"/>
      <w:bookmarkEnd w:id="0"/>
      <w:r w:rsidR="0013263A" w:rsidRPr="009F39D0">
        <w:rPr>
          <w:rFonts w:ascii="GHEA Grapalat" w:eastAsia="Times New Roman" w:hAnsi="GHEA Grapalat"/>
          <w:b/>
          <w:bCs/>
          <w:color w:val="000000" w:themeColor="text1"/>
          <w:sz w:val="24"/>
          <w:szCs w:val="24"/>
          <w:lang w:val="hy-AM" w:bidi="hy-AM"/>
        </w:rPr>
        <w:t>ք.</w:t>
      </w:r>
    </w:p>
    <w:p w:rsidR="0013263A" w:rsidRPr="009F39D0" w:rsidRDefault="000C0F38" w:rsidP="002B0766">
      <w:pPr>
        <w:shd w:val="clear" w:color="auto" w:fill="FFFFFF"/>
        <w:spacing w:after="0" w:line="360" w:lineRule="auto"/>
        <w:ind w:firstLine="708"/>
        <w:jc w:val="both"/>
        <w:rPr>
          <w:rFonts w:ascii="GHEA Grapalat" w:eastAsia="Times New Roman" w:hAnsi="GHEA Grapalat"/>
          <w:color w:val="000000" w:themeColor="text1"/>
          <w:sz w:val="24"/>
          <w:szCs w:val="24"/>
          <w:lang w:val="hy-AM" w:bidi="hy-AM"/>
        </w:rPr>
      </w:pPr>
      <w:r w:rsidRPr="009F39D0">
        <w:rPr>
          <w:rFonts w:ascii="GHEA Grapalat" w:eastAsia="Times New Roman" w:hAnsi="GHEA Grapalat"/>
          <w:color w:val="000000" w:themeColor="text1"/>
          <w:sz w:val="24"/>
          <w:szCs w:val="24"/>
          <w:lang w:val="hy-AM" w:bidi="hy-AM"/>
        </w:rPr>
        <w:t>Նախագծերը մշակվել են</w:t>
      </w:r>
      <w:r w:rsidR="0013263A" w:rsidRPr="009F39D0">
        <w:rPr>
          <w:rFonts w:ascii="GHEA Grapalat" w:eastAsia="Times New Roman" w:hAnsi="GHEA Grapalat"/>
          <w:color w:val="000000" w:themeColor="text1"/>
          <w:sz w:val="24"/>
          <w:szCs w:val="24"/>
          <w:lang w:val="hy-AM" w:bidi="hy-AM"/>
        </w:rPr>
        <w:t xml:space="preserve"> Երևանի քաղաքապետարանի աշխատակազմի կողմից:</w:t>
      </w:r>
    </w:p>
    <w:p w:rsidR="0013263A" w:rsidRPr="009F39D0" w:rsidRDefault="0013263A" w:rsidP="002B0766">
      <w:pPr>
        <w:shd w:val="clear" w:color="auto" w:fill="FFFFFF"/>
        <w:spacing w:after="0" w:line="360" w:lineRule="auto"/>
        <w:ind w:firstLine="708"/>
        <w:jc w:val="both"/>
        <w:rPr>
          <w:rFonts w:ascii="GHEA Grapalat" w:eastAsia="Times New Roman" w:hAnsi="GHEA Grapalat"/>
          <w:color w:val="000000" w:themeColor="text1"/>
          <w:sz w:val="24"/>
          <w:szCs w:val="24"/>
          <w:lang w:val="hy-AM" w:bidi="hy-AM"/>
        </w:rPr>
      </w:pPr>
      <w:r w:rsidRPr="009F39D0">
        <w:rPr>
          <w:rFonts w:ascii="GHEA Grapalat" w:eastAsia="Times New Roman" w:hAnsi="GHEA Grapalat"/>
          <w:b/>
          <w:color w:val="000000" w:themeColor="text1"/>
          <w:sz w:val="24"/>
          <w:szCs w:val="24"/>
          <w:lang w:val="hy-AM" w:bidi="hy-AM"/>
        </w:rPr>
        <w:t>Լրացուցիչ ֆինանսական միջոցների անհրաժեշտությունը, պետական և տեղական ինքնակառավարման մարմինների բյուջեներում եկամուտների և ծախսերի սպասվելիք փոփոխությունները</w:t>
      </w:r>
      <w:r w:rsidRPr="009F39D0">
        <w:rPr>
          <w:rFonts w:ascii="GHEA Grapalat" w:eastAsia="Times New Roman" w:hAnsi="GHEA Grapalat"/>
          <w:color w:val="000000" w:themeColor="text1"/>
          <w:sz w:val="24"/>
          <w:szCs w:val="24"/>
          <w:lang w:val="hy-AM" w:bidi="hy-AM"/>
        </w:rPr>
        <w:t>.</w:t>
      </w:r>
    </w:p>
    <w:p w:rsidR="0013263A" w:rsidRPr="009F39D0" w:rsidRDefault="000C0F38" w:rsidP="002B0766">
      <w:pPr>
        <w:shd w:val="clear" w:color="auto" w:fill="FFFFFF"/>
        <w:spacing w:after="0" w:line="360" w:lineRule="auto"/>
        <w:ind w:firstLine="708"/>
        <w:jc w:val="both"/>
        <w:rPr>
          <w:rFonts w:ascii="GHEA Grapalat" w:eastAsia="Times New Roman" w:hAnsi="GHEA Grapalat"/>
          <w:color w:val="000000" w:themeColor="text1"/>
          <w:sz w:val="24"/>
          <w:szCs w:val="24"/>
          <w:lang w:val="hy-AM" w:bidi="hy-AM"/>
        </w:rPr>
      </w:pPr>
      <w:r w:rsidRPr="009F39D0">
        <w:rPr>
          <w:rFonts w:ascii="GHEA Grapalat" w:eastAsia="Times New Roman" w:hAnsi="GHEA Grapalat"/>
          <w:color w:val="000000" w:themeColor="text1"/>
          <w:sz w:val="24"/>
          <w:szCs w:val="24"/>
          <w:lang w:val="hy-AM" w:bidi="hy-AM"/>
        </w:rPr>
        <w:t>Նախագծերի</w:t>
      </w:r>
      <w:r w:rsidR="0013263A" w:rsidRPr="009F39D0">
        <w:rPr>
          <w:rFonts w:ascii="GHEA Grapalat" w:eastAsia="Times New Roman" w:hAnsi="GHEA Grapalat"/>
          <w:color w:val="000000" w:themeColor="text1"/>
          <w:sz w:val="24"/>
          <w:szCs w:val="24"/>
          <w:lang w:val="hy-AM" w:bidi="hy-AM"/>
        </w:rPr>
        <w:t xml:space="preserve"> ընդունման կապակցությամբ լրացուցիչ ֆինանսական միջոցների անհրաժեշտություն չի առաջանում, պետական և տեղական ինքնակառավարման մարմինների բյուջեներում ծախսերի և եկամուտների էական ավելացում և նվազեցում չի նախատեսվում:</w:t>
      </w:r>
    </w:p>
    <w:p w:rsidR="0013263A" w:rsidRPr="009F39D0" w:rsidRDefault="000C0F38" w:rsidP="002B0766">
      <w:pPr>
        <w:shd w:val="clear" w:color="auto" w:fill="FFFFFF"/>
        <w:spacing w:after="0" w:line="360" w:lineRule="auto"/>
        <w:ind w:firstLine="708"/>
        <w:jc w:val="both"/>
        <w:rPr>
          <w:rFonts w:ascii="GHEA Grapalat" w:eastAsia="Times New Roman" w:hAnsi="GHEA Grapalat"/>
          <w:b/>
          <w:color w:val="000000" w:themeColor="text1"/>
          <w:sz w:val="24"/>
          <w:szCs w:val="24"/>
          <w:lang w:val="hy-AM" w:bidi="hy-AM"/>
        </w:rPr>
      </w:pPr>
      <w:r w:rsidRPr="009F39D0">
        <w:rPr>
          <w:rFonts w:ascii="GHEA Grapalat" w:eastAsia="Times New Roman" w:hAnsi="GHEA Grapalat"/>
          <w:b/>
          <w:color w:val="000000" w:themeColor="text1"/>
          <w:sz w:val="24"/>
          <w:szCs w:val="24"/>
          <w:lang w:val="hy-AM" w:bidi="hy-AM"/>
        </w:rPr>
        <w:t>Նախագծերի</w:t>
      </w:r>
      <w:r w:rsidR="0013263A" w:rsidRPr="009F39D0">
        <w:rPr>
          <w:rFonts w:ascii="GHEA Grapalat" w:eastAsia="Times New Roman" w:hAnsi="GHEA Grapalat"/>
          <w:b/>
          <w:color w:val="000000" w:themeColor="text1"/>
          <w:sz w:val="24"/>
          <w:szCs w:val="24"/>
          <w:lang w:val="hy-AM" w:bidi="hy-AM"/>
        </w:rPr>
        <w:t xml:space="preserve"> ընդունման առնչությամբ ընդունվելիք այլ իրավական ակտերի կամ դրանց ընդունման անհրաժեշտության բացակայության մասին.</w:t>
      </w:r>
    </w:p>
    <w:p w:rsidR="00780F1F" w:rsidRPr="009F39D0" w:rsidRDefault="0013263A" w:rsidP="002B0766">
      <w:pPr>
        <w:shd w:val="clear" w:color="auto" w:fill="FFFFFF"/>
        <w:spacing w:after="0" w:line="360" w:lineRule="auto"/>
        <w:ind w:firstLine="708"/>
        <w:jc w:val="both"/>
        <w:rPr>
          <w:rFonts w:ascii="GHEA Grapalat" w:eastAsia="Times New Roman" w:hAnsi="GHEA Grapalat"/>
          <w:color w:val="000000" w:themeColor="text1"/>
          <w:sz w:val="24"/>
          <w:szCs w:val="24"/>
          <w:lang w:val="hy-AM"/>
        </w:rPr>
      </w:pPr>
      <w:r w:rsidRPr="009F39D0">
        <w:rPr>
          <w:rFonts w:ascii="GHEA Grapalat" w:eastAsia="Times New Roman" w:hAnsi="GHEA Grapalat"/>
          <w:bCs/>
          <w:color w:val="000000" w:themeColor="text1"/>
          <w:sz w:val="24"/>
          <w:szCs w:val="24"/>
          <w:lang w:val="hy-AM" w:eastAsia="ru-RU"/>
        </w:rPr>
        <w:t xml:space="preserve"> </w:t>
      </w:r>
      <w:r w:rsidR="000C0F38" w:rsidRPr="009F39D0">
        <w:rPr>
          <w:rFonts w:ascii="GHEA Grapalat" w:eastAsia="Times New Roman" w:hAnsi="GHEA Grapalat"/>
          <w:color w:val="000000" w:themeColor="text1"/>
          <w:sz w:val="24"/>
          <w:szCs w:val="24"/>
          <w:lang w:val="hy-AM" w:eastAsia="ru-RU"/>
        </w:rPr>
        <w:t>Նախագծերի</w:t>
      </w:r>
      <w:r w:rsidRPr="009F39D0">
        <w:rPr>
          <w:rFonts w:ascii="GHEA Grapalat" w:eastAsia="Times New Roman" w:hAnsi="GHEA Grapalat"/>
          <w:color w:val="000000" w:themeColor="text1"/>
          <w:sz w:val="24"/>
          <w:szCs w:val="24"/>
          <w:lang w:val="hy-AM" w:eastAsia="ru-RU"/>
        </w:rPr>
        <w:t xml:space="preserve"> ընդունմամբ անհրաժեշտ է լինելու փոփոխություններ կատարել </w:t>
      </w:r>
      <w:r w:rsidRPr="009F39D0">
        <w:rPr>
          <w:rFonts w:ascii="GHEA Grapalat" w:eastAsia="Times New Roman" w:hAnsi="GHEA Grapalat"/>
          <w:color w:val="000000" w:themeColor="text1"/>
          <w:sz w:val="24"/>
          <w:szCs w:val="24"/>
          <w:lang w:val="hy-AM"/>
        </w:rPr>
        <w:t xml:space="preserve">Հայաստանի Հանրապետության կառավարության </w:t>
      </w:r>
      <w:r w:rsidR="00780F1F" w:rsidRPr="009F39D0">
        <w:rPr>
          <w:rFonts w:ascii="GHEA Grapalat" w:eastAsia="Times New Roman" w:hAnsi="GHEA Grapalat"/>
          <w:color w:val="000000" w:themeColor="text1"/>
          <w:sz w:val="24"/>
          <w:szCs w:val="24"/>
          <w:lang w:val="hy-AM"/>
        </w:rPr>
        <w:t xml:space="preserve">2018 թվականի նոյեմբերի 8-ի N 1269-Ն որոշման մեջ: </w:t>
      </w:r>
    </w:p>
    <w:p w:rsidR="0013263A" w:rsidRPr="009F39D0" w:rsidRDefault="0013263A" w:rsidP="002B0766">
      <w:pPr>
        <w:shd w:val="clear" w:color="auto" w:fill="FFFFFF"/>
        <w:spacing w:after="0" w:line="360" w:lineRule="auto"/>
        <w:ind w:firstLine="708"/>
        <w:jc w:val="both"/>
        <w:rPr>
          <w:rFonts w:ascii="GHEA Grapalat" w:eastAsia="Times New Roman" w:hAnsi="GHEA Grapalat"/>
          <w:color w:val="000000" w:themeColor="text1"/>
          <w:sz w:val="24"/>
          <w:szCs w:val="24"/>
          <w:lang w:val="hy-AM" w:bidi="hy-AM"/>
        </w:rPr>
      </w:pPr>
      <w:r w:rsidRPr="009F39D0">
        <w:rPr>
          <w:rFonts w:ascii="GHEA Grapalat" w:eastAsia="Times New Roman" w:hAnsi="GHEA Grapalat"/>
          <w:b/>
          <w:color w:val="000000" w:themeColor="text1"/>
          <w:sz w:val="24"/>
          <w:szCs w:val="24"/>
          <w:lang w:val="hy-AM" w:bidi="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9F39D0">
        <w:rPr>
          <w:rFonts w:ascii="GHEA Grapalat" w:eastAsia="Times New Roman" w:hAnsi="GHEA Grapalat"/>
          <w:color w:val="000000" w:themeColor="text1"/>
          <w:sz w:val="24"/>
          <w:szCs w:val="24"/>
          <w:lang w:val="hy-AM" w:bidi="hy-AM"/>
        </w:rPr>
        <w:t xml:space="preserve"> </w:t>
      </w:r>
    </w:p>
    <w:p w:rsidR="0013263A" w:rsidRPr="009F39D0" w:rsidRDefault="0013263A" w:rsidP="002B0766">
      <w:pPr>
        <w:shd w:val="clear" w:color="auto" w:fill="FFFFFF"/>
        <w:spacing w:after="0" w:line="360" w:lineRule="auto"/>
        <w:ind w:firstLine="708"/>
        <w:jc w:val="both"/>
        <w:rPr>
          <w:rFonts w:ascii="GHEA Grapalat" w:eastAsia="Times New Roman" w:hAnsi="GHEA Grapalat"/>
          <w:color w:val="000000" w:themeColor="text1"/>
          <w:sz w:val="24"/>
          <w:szCs w:val="24"/>
          <w:lang w:val="hy-AM" w:bidi="hy-AM"/>
        </w:rPr>
      </w:pPr>
      <w:r w:rsidRPr="009F39D0">
        <w:rPr>
          <w:rFonts w:ascii="GHEA Grapalat" w:eastAsia="Times New Roman" w:hAnsi="GHEA Grapalat"/>
          <w:color w:val="000000" w:themeColor="text1"/>
          <w:sz w:val="24"/>
          <w:szCs w:val="24"/>
          <w:lang w:val="hy-AM" w:bidi="hy-AM"/>
        </w:rPr>
        <w:t>Կապը ռազմավարական փաստաթղթերի հետ բացակայում է:</w:t>
      </w:r>
    </w:p>
    <w:sectPr w:rsidR="0013263A" w:rsidRPr="009F39D0" w:rsidSect="00B73E09">
      <w:pgSz w:w="11907" w:h="16839" w:code="9"/>
      <w:pgMar w:top="630" w:right="927"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Arial Unicode MS"/>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2FDA"/>
    <w:multiLevelType w:val="hybridMultilevel"/>
    <w:tmpl w:val="E7FA1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E9042C6"/>
    <w:multiLevelType w:val="hybridMultilevel"/>
    <w:tmpl w:val="012E9D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0BC5EBF"/>
    <w:multiLevelType w:val="hybridMultilevel"/>
    <w:tmpl w:val="25B640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C7"/>
    <w:rsid w:val="000A7EF9"/>
    <w:rsid w:val="000C0F38"/>
    <w:rsid w:val="000E62C7"/>
    <w:rsid w:val="000F73CF"/>
    <w:rsid w:val="0013263A"/>
    <w:rsid w:val="001432BE"/>
    <w:rsid w:val="001B34DA"/>
    <w:rsid w:val="001C7711"/>
    <w:rsid w:val="0024297F"/>
    <w:rsid w:val="002B0766"/>
    <w:rsid w:val="002F4AF9"/>
    <w:rsid w:val="00317A12"/>
    <w:rsid w:val="0037705C"/>
    <w:rsid w:val="003D4510"/>
    <w:rsid w:val="004521C9"/>
    <w:rsid w:val="00477501"/>
    <w:rsid w:val="004852DF"/>
    <w:rsid w:val="004C12C6"/>
    <w:rsid w:val="00547219"/>
    <w:rsid w:val="00593F0E"/>
    <w:rsid w:val="006C78C3"/>
    <w:rsid w:val="006E5709"/>
    <w:rsid w:val="006F1C9C"/>
    <w:rsid w:val="00753FAE"/>
    <w:rsid w:val="00780F1F"/>
    <w:rsid w:val="007A7F17"/>
    <w:rsid w:val="00842679"/>
    <w:rsid w:val="0086263C"/>
    <w:rsid w:val="00913379"/>
    <w:rsid w:val="009156D3"/>
    <w:rsid w:val="00926C98"/>
    <w:rsid w:val="00947CB2"/>
    <w:rsid w:val="009707FD"/>
    <w:rsid w:val="009F39D0"/>
    <w:rsid w:val="009F565F"/>
    <w:rsid w:val="00A54A0E"/>
    <w:rsid w:val="00A768A5"/>
    <w:rsid w:val="00B12C31"/>
    <w:rsid w:val="00B73E09"/>
    <w:rsid w:val="00B82140"/>
    <w:rsid w:val="00BA56E9"/>
    <w:rsid w:val="00BD548E"/>
    <w:rsid w:val="00C04F4D"/>
    <w:rsid w:val="00C212B4"/>
    <w:rsid w:val="00C81D78"/>
    <w:rsid w:val="00D0746A"/>
    <w:rsid w:val="00D20406"/>
    <w:rsid w:val="00D578E9"/>
    <w:rsid w:val="00DB13D6"/>
    <w:rsid w:val="00DC6634"/>
    <w:rsid w:val="00DF050D"/>
    <w:rsid w:val="00E419F8"/>
    <w:rsid w:val="00EC441C"/>
    <w:rsid w:val="00F43927"/>
    <w:rsid w:val="00F47AD5"/>
    <w:rsid w:val="00F614CF"/>
    <w:rsid w:val="00F700E8"/>
    <w:rsid w:val="00FA7948"/>
    <w:rsid w:val="00FC0785"/>
    <w:rsid w:val="00FE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F4B14-2666-42E5-8BC9-2254AC21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09"/>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E09"/>
    <w:pPr>
      <w:ind w:left="720"/>
      <w:contextualSpacing/>
    </w:pPr>
  </w:style>
  <w:style w:type="paragraph" w:styleId="NormalWeb">
    <w:name w:val="Normal (Web)"/>
    <w:basedOn w:val="Normal"/>
    <w:uiPriority w:val="99"/>
    <w:semiHidden/>
    <w:unhideWhenUsed/>
    <w:rsid w:val="0024297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24297F"/>
    <w:rPr>
      <w:i/>
      <w:iCs/>
    </w:rPr>
  </w:style>
  <w:style w:type="character" w:styleId="Hyperlink">
    <w:name w:val="Hyperlink"/>
    <w:basedOn w:val="DefaultParagraphFont"/>
    <w:uiPriority w:val="99"/>
    <w:unhideWhenUsed/>
    <w:rsid w:val="000A7EF9"/>
    <w:rPr>
      <w:color w:val="0563C1" w:themeColor="hyperlink"/>
      <w:u w:val="single"/>
    </w:rPr>
  </w:style>
  <w:style w:type="paragraph" w:styleId="BalloonText">
    <w:name w:val="Balloon Text"/>
    <w:basedOn w:val="Normal"/>
    <w:link w:val="BalloonTextChar"/>
    <w:uiPriority w:val="99"/>
    <w:semiHidden/>
    <w:unhideWhenUsed/>
    <w:rsid w:val="00B12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C3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3448">
      <w:bodyDiv w:val="1"/>
      <w:marLeft w:val="0"/>
      <w:marRight w:val="0"/>
      <w:marTop w:val="0"/>
      <w:marBottom w:val="0"/>
      <w:divBdr>
        <w:top w:val="none" w:sz="0" w:space="0" w:color="auto"/>
        <w:left w:val="none" w:sz="0" w:space="0" w:color="auto"/>
        <w:bottom w:val="none" w:sz="0" w:space="0" w:color="auto"/>
        <w:right w:val="none" w:sz="0" w:space="0" w:color="auto"/>
      </w:divBdr>
    </w:div>
    <w:div w:id="706100992">
      <w:bodyDiv w:val="1"/>
      <w:marLeft w:val="0"/>
      <w:marRight w:val="0"/>
      <w:marTop w:val="0"/>
      <w:marBottom w:val="0"/>
      <w:divBdr>
        <w:top w:val="none" w:sz="0" w:space="0" w:color="auto"/>
        <w:left w:val="none" w:sz="0" w:space="0" w:color="auto"/>
        <w:bottom w:val="none" w:sz="0" w:space="0" w:color="auto"/>
        <w:right w:val="none" w:sz="0" w:space="0" w:color="auto"/>
      </w:divBdr>
    </w:div>
    <w:div w:id="1446845131">
      <w:bodyDiv w:val="1"/>
      <w:marLeft w:val="0"/>
      <w:marRight w:val="0"/>
      <w:marTop w:val="0"/>
      <w:marBottom w:val="0"/>
      <w:divBdr>
        <w:top w:val="none" w:sz="0" w:space="0" w:color="auto"/>
        <w:left w:val="none" w:sz="0" w:space="0" w:color="auto"/>
        <w:bottom w:val="none" w:sz="0" w:space="0" w:color="auto"/>
        <w:right w:val="none" w:sz="0" w:space="0" w:color="auto"/>
      </w:divBdr>
    </w:div>
    <w:div w:id="1547059517">
      <w:bodyDiv w:val="1"/>
      <w:marLeft w:val="0"/>
      <w:marRight w:val="0"/>
      <w:marTop w:val="0"/>
      <w:marBottom w:val="0"/>
      <w:divBdr>
        <w:top w:val="none" w:sz="0" w:space="0" w:color="auto"/>
        <w:left w:val="none" w:sz="0" w:space="0" w:color="auto"/>
        <w:bottom w:val="none" w:sz="0" w:space="0" w:color="auto"/>
        <w:right w:val="none" w:sz="0" w:space="0" w:color="auto"/>
      </w:divBdr>
    </w:div>
    <w:div w:id="1597135475">
      <w:bodyDiv w:val="1"/>
      <w:marLeft w:val="0"/>
      <w:marRight w:val="0"/>
      <w:marTop w:val="0"/>
      <w:marBottom w:val="0"/>
      <w:divBdr>
        <w:top w:val="none" w:sz="0" w:space="0" w:color="auto"/>
        <w:left w:val="none" w:sz="0" w:space="0" w:color="auto"/>
        <w:bottom w:val="none" w:sz="0" w:space="0" w:color="auto"/>
        <w:right w:val="none" w:sz="0" w:space="0" w:color="auto"/>
      </w:divBdr>
    </w:div>
    <w:div w:id="1980646592">
      <w:bodyDiv w:val="1"/>
      <w:marLeft w:val="0"/>
      <w:marRight w:val="0"/>
      <w:marTop w:val="0"/>
      <w:marBottom w:val="0"/>
      <w:divBdr>
        <w:top w:val="none" w:sz="0" w:space="0" w:color="auto"/>
        <w:left w:val="none" w:sz="0" w:space="0" w:color="auto"/>
        <w:bottom w:val="none" w:sz="0" w:space="0" w:color="auto"/>
        <w:right w:val="none" w:sz="0" w:space="0" w:color="auto"/>
      </w:divBdr>
    </w:div>
    <w:div w:id="20397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tek.am/views/act.aspx?aid=150214" TargetMode="External"/><Relationship Id="rId3" Type="http://schemas.openxmlformats.org/officeDocument/2006/relationships/settings" Target="settings.xml"/><Relationship Id="rId7" Type="http://schemas.openxmlformats.org/officeDocument/2006/relationships/hyperlink" Target="http://www.irtek.am/views/act.aspx?aid=150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tek.am/views/act.aspx?aid=150214" TargetMode="External"/><Relationship Id="rId11" Type="http://schemas.openxmlformats.org/officeDocument/2006/relationships/theme" Target="theme/theme1.xml"/><Relationship Id="rId5" Type="http://schemas.openxmlformats.org/officeDocument/2006/relationships/hyperlink" Target="http://www.irtek.am/views/act.aspx?aid=1502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tek.am/views/act.aspx?aid=1502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Taron Margaryan</dc:creator>
  <cp:keywords/>
  <dc:description/>
  <cp:lastModifiedBy>Lilit Martirosyan</cp:lastModifiedBy>
  <cp:revision>3</cp:revision>
  <cp:lastPrinted>2022-11-28T10:14:00Z</cp:lastPrinted>
  <dcterms:created xsi:type="dcterms:W3CDTF">2022-11-28T10:53:00Z</dcterms:created>
  <dcterms:modified xsi:type="dcterms:W3CDTF">2022-11-28T12:43:00Z</dcterms:modified>
</cp:coreProperties>
</file>