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D811" w14:textId="35A069C0" w:rsidR="006275B9" w:rsidRPr="002E7F28" w:rsidRDefault="00257C4C" w:rsidP="008667D6">
      <w:pPr>
        <w:spacing w:after="0" w:line="276" w:lineRule="auto"/>
        <w:jc w:val="right"/>
        <w:rPr>
          <w:rFonts w:ascii="GHEA Grapalat" w:hAnsi="GHEA Grapalat" w:cs="Arial"/>
          <w:sz w:val="24"/>
          <w:szCs w:val="24"/>
          <w:lang w:val="hy-AM"/>
        </w:rPr>
      </w:pP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Pr>
          <w:rFonts w:ascii="GHEA Grapalat" w:hAnsi="GHEA Grapalat" w:cs="Arial"/>
          <w:sz w:val="36"/>
        </w:rPr>
        <w:tab/>
      </w:r>
      <w:r w:rsidR="002E7F28">
        <w:rPr>
          <w:rFonts w:ascii="GHEA Grapalat" w:hAnsi="GHEA Grapalat" w:cs="Arial"/>
          <w:sz w:val="36"/>
        </w:rPr>
        <w:tab/>
      </w:r>
      <w:r w:rsidR="002E7F28">
        <w:rPr>
          <w:rFonts w:ascii="GHEA Grapalat" w:hAnsi="GHEA Grapalat" w:cs="Arial"/>
          <w:sz w:val="36"/>
        </w:rPr>
        <w:tab/>
      </w:r>
      <w:r w:rsidRPr="002E7F28">
        <w:rPr>
          <w:rFonts w:ascii="GHEA Grapalat" w:hAnsi="GHEA Grapalat" w:cs="Arial"/>
          <w:sz w:val="24"/>
          <w:szCs w:val="24"/>
          <w:lang w:val="hy-AM"/>
        </w:rPr>
        <w:t>Հավելված</w:t>
      </w:r>
    </w:p>
    <w:p w14:paraId="3885CE47" w14:textId="7AF8A6F7" w:rsidR="00257C4C" w:rsidRPr="002E7F28" w:rsidRDefault="00257C4C" w:rsidP="008667D6">
      <w:pPr>
        <w:spacing w:after="0" w:line="276" w:lineRule="auto"/>
        <w:jc w:val="right"/>
        <w:rPr>
          <w:rFonts w:ascii="GHEA Grapalat" w:hAnsi="GHEA Grapalat" w:cs="Arial"/>
          <w:sz w:val="24"/>
          <w:szCs w:val="24"/>
          <w:lang w:val="hy-AM"/>
        </w:rPr>
      </w:pPr>
      <w:r w:rsidRPr="002E7F28">
        <w:rPr>
          <w:rFonts w:ascii="GHEA Grapalat" w:hAnsi="GHEA Grapalat" w:cs="Arial"/>
          <w:sz w:val="24"/>
          <w:szCs w:val="24"/>
          <w:lang w:val="hy-AM"/>
        </w:rPr>
        <w:t xml:space="preserve">ՀՀ կառավարության —————— </w:t>
      </w:r>
    </w:p>
    <w:p w14:paraId="302A5B9A" w14:textId="5F3EFFC2" w:rsidR="00257C4C" w:rsidRDefault="00257C4C" w:rsidP="008667D6">
      <w:pPr>
        <w:spacing w:after="0" w:line="276" w:lineRule="auto"/>
        <w:jc w:val="right"/>
        <w:rPr>
          <w:rFonts w:ascii="GHEA Grapalat" w:hAnsi="GHEA Grapalat" w:cs="Arial"/>
          <w:sz w:val="24"/>
          <w:szCs w:val="24"/>
          <w:lang w:val="hy-AM"/>
        </w:rPr>
      </w:pPr>
      <w:r w:rsidRPr="002E7F28">
        <w:rPr>
          <w:rFonts w:ascii="GHEA Grapalat" w:hAnsi="GHEA Grapalat" w:cs="Arial"/>
          <w:sz w:val="24"/>
          <w:szCs w:val="24"/>
          <w:lang w:val="hy-AM"/>
        </w:rPr>
        <w:t xml:space="preserve">N————  - Ն որոշման </w:t>
      </w:r>
    </w:p>
    <w:p w14:paraId="466A342C" w14:textId="77777777" w:rsidR="00FB526F" w:rsidRPr="002E7F28" w:rsidRDefault="00FB526F" w:rsidP="008667D6">
      <w:pPr>
        <w:spacing w:after="0" w:line="276" w:lineRule="auto"/>
        <w:rPr>
          <w:rFonts w:ascii="GHEA Grapalat" w:hAnsi="GHEA Grapalat" w:cs="Arial"/>
          <w:sz w:val="24"/>
          <w:szCs w:val="24"/>
          <w:lang w:val="hy-AM"/>
        </w:rPr>
      </w:pPr>
    </w:p>
    <w:p w14:paraId="344DE32A" w14:textId="37E18055" w:rsidR="00B65748" w:rsidRPr="002E7F28" w:rsidRDefault="00257C4C" w:rsidP="008667D6">
      <w:pPr>
        <w:spacing w:after="0" w:line="276" w:lineRule="auto"/>
        <w:jc w:val="right"/>
        <w:rPr>
          <w:rFonts w:ascii="GHEA Grapalat" w:hAnsi="GHEA Grapalat" w:cs="Arial"/>
          <w:sz w:val="24"/>
          <w:szCs w:val="24"/>
          <w:lang w:val="hy-AM"/>
        </w:rPr>
      </w:pPr>
      <w:r w:rsidRPr="002E7F28">
        <w:rPr>
          <w:rFonts w:ascii="GHEA Grapalat" w:hAnsi="GHEA Grapalat" w:cs="Arial"/>
          <w:sz w:val="24"/>
          <w:szCs w:val="24"/>
          <w:lang w:val="hy-AM"/>
        </w:rPr>
        <w:t xml:space="preserve">« </w:t>
      </w:r>
      <w:r w:rsidR="00B65748" w:rsidRPr="002E7F28">
        <w:rPr>
          <w:rFonts w:ascii="GHEA Grapalat" w:hAnsi="GHEA Grapalat" w:cs="Arial"/>
          <w:sz w:val="24"/>
          <w:szCs w:val="24"/>
          <w:lang w:val="hy-AM"/>
        </w:rPr>
        <w:t>Հավելված N 4</w:t>
      </w:r>
    </w:p>
    <w:p w14:paraId="61050E66" w14:textId="669BF872" w:rsidR="008C13A8" w:rsidRPr="002777CC" w:rsidRDefault="008C13A8" w:rsidP="008667D6">
      <w:pPr>
        <w:spacing w:after="0" w:line="276" w:lineRule="auto"/>
        <w:jc w:val="right"/>
        <w:rPr>
          <w:rFonts w:ascii="GHEA Grapalat" w:eastAsia="Times New Roman" w:hAnsi="GHEA Grapalat" w:cs="Times New Roman"/>
          <w:color w:val="000000"/>
          <w:sz w:val="24"/>
          <w:szCs w:val="24"/>
          <w:shd w:val="clear" w:color="auto" w:fill="FFFFFF"/>
          <w:lang w:val="hy-AM" w:eastAsia="en-GB"/>
        </w:rPr>
      </w:pPr>
      <w:r w:rsidRPr="002777CC">
        <w:rPr>
          <w:rFonts w:ascii="GHEA Grapalat" w:eastAsia="Times New Roman" w:hAnsi="GHEA Grapalat" w:cs="Times New Roman"/>
          <w:color w:val="000000"/>
          <w:sz w:val="24"/>
          <w:szCs w:val="24"/>
          <w:shd w:val="clear" w:color="auto" w:fill="FFFFFF"/>
          <w:lang w:val="hy-AM" w:eastAsia="en-GB"/>
        </w:rPr>
        <w:t xml:space="preserve">ՀՀ կառավարության </w:t>
      </w:r>
      <w:r w:rsidR="00F266E5" w:rsidRPr="002777CC">
        <w:rPr>
          <w:rFonts w:ascii="GHEA Grapalat" w:eastAsia="Times New Roman" w:hAnsi="GHEA Grapalat" w:cs="Times New Roman"/>
          <w:color w:val="000000"/>
          <w:sz w:val="24"/>
          <w:szCs w:val="24"/>
          <w:shd w:val="clear" w:color="auto" w:fill="FFFFFF"/>
          <w:lang w:val="hy-AM" w:eastAsia="en-GB"/>
        </w:rPr>
        <w:t xml:space="preserve">2010 թվականի </w:t>
      </w:r>
    </w:p>
    <w:p w14:paraId="08970D2D" w14:textId="391A4A49" w:rsidR="003E576B" w:rsidRPr="002777CC" w:rsidRDefault="00324271" w:rsidP="008667D6">
      <w:pPr>
        <w:spacing w:after="0" w:line="276" w:lineRule="auto"/>
        <w:jc w:val="right"/>
        <w:rPr>
          <w:rFonts w:ascii="GHEA Grapalat" w:eastAsia="Times New Roman" w:hAnsi="GHEA Grapalat" w:cs="Times New Roman"/>
          <w:color w:val="000000"/>
          <w:sz w:val="24"/>
          <w:szCs w:val="24"/>
          <w:shd w:val="clear" w:color="auto" w:fill="FFFFFF"/>
          <w:lang w:val="hy-AM" w:eastAsia="en-GB"/>
        </w:rPr>
      </w:pPr>
      <w:r w:rsidRPr="002777CC">
        <w:rPr>
          <w:rFonts w:ascii="GHEA Grapalat" w:eastAsia="Times New Roman" w:hAnsi="GHEA Grapalat" w:cs="Times New Roman"/>
          <w:color w:val="000000"/>
          <w:sz w:val="24"/>
          <w:szCs w:val="24"/>
          <w:shd w:val="clear" w:color="auto" w:fill="FFFFFF"/>
          <w:lang w:val="hy-AM" w:eastAsia="en-GB"/>
        </w:rPr>
        <w:t>ս</w:t>
      </w:r>
      <w:r w:rsidR="003E576B" w:rsidRPr="002777CC">
        <w:rPr>
          <w:rFonts w:ascii="GHEA Grapalat" w:eastAsia="Times New Roman" w:hAnsi="GHEA Grapalat" w:cs="Times New Roman"/>
          <w:color w:val="000000"/>
          <w:sz w:val="24"/>
          <w:szCs w:val="24"/>
          <w:shd w:val="clear" w:color="auto" w:fill="FFFFFF"/>
          <w:lang w:val="hy-AM" w:eastAsia="en-GB"/>
        </w:rPr>
        <w:t>եպտեմբերի</w:t>
      </w:r>
      <w:r w:rsidR="009E1E86" w:rsidRPr="002777CC">
        <w:rPr>
          <w:rFonts w:ascii="GHEA Grapalat" w:eastAsia="Times New Roman" w:hAnsi="GHEA Grapalat" w:cs="Times New Roman"/>
          <w:color w:val="000000"/>
          <w:sz w:val="24"/>
          <w:szCs w:val="24"/>
          <w:shd w:val="clear" w:color="auto" w:fill="FFFFFF"/>
          <w:lang w:val="hy-AM" w:eastAsia="en-GB"/>
        </w:rPr>
        <w:t xml:space="preserve"> 16-ի N 1274-Ն որոշման </w:t>
      </w:r>
      <w:r w:rsidR="003E576B" w:rsidRPr="002777CC">
        <w:rPr>
          <w:rFonts w:ascii="GHEA Grapalat" w:eastAsia="Times New Roman" w:hAnsi="GHEA Grapalat" w:cs="Times New Roman"/>
          <w:color w:val="000000"/>
          <w:sz w:val="24"/>
          <w:szCs w:val="24"/>
          <w:shd w:val="clear" w:color="auto" w:fill="FFFFFF"/>
          <w:lang w:val="hy-AM" w:eastAsia="en-GB"/>
        </w:rPr>
        <w:t xml:space="preserve"> </w:t>
      </w:r>
    </w:p>
    <w:p w14:paraId="54823C7B" w14:textId="77777777" w:rsidR="002E7F28" w:rsidRDefault="002E7F28" w:rsidP="008667D6">
      <w:pPr>
        <w:spacing w:after="0" w:line="276" w:lineRule="auto"/>
        <w:jc w:val="right"/>
        <w:rPr>
          <w:rFonts w:ascii="GHEA Grapalat" w:hAnsi="GHEA Grapalat"/>
          <w:sz w:val="34"/>
          <w:lang w:val="hy-AM"/>
        </w:rPr>
      </w:pPr>
    </w:p>
    <w:p w14:paraId="5DFD72E3" w14:textId="77777777" w:rsidR="002E7F28" w:rsidRDefault="002E7F28" w:rsidP="008667D6">
      <w:pPr>
        <w:spacing w:line="276" w:lineRule="auto"/>
        <w:rPr>
          <w:rFonts w:ascii="GHEA Grapalat" w:hAnsi="GHEA Grapalat"/>
          <w:sz w:val="34"/>
          <w:lang w:val="hy-AM"/>
        </w:rPr>
      </w:pPr>
    </w:p>
    <w:p w14:paraId="67AEA4D5" w14:textId="77777777" w:rsidR="002E7F28" w:rsidRDefault="002E7F28" w:rsidP="00B65748">
      <w:pPr>
        <w:spacing w:line="276" w:lineRule="auto"/>
        <w:rPr>
          <w:rFonts w:ascii="GHEA Grapalat" w:hAnsi="GHEA Grapalat"/>
          <w:sz w:val="34"/>
          <w:lang w:val="hy-AM"/>
        </w:rPr>
      </w:pPr>
    </w:p>
    <w:p w14:paraId="02293873" w14:textId="409C53F0" w:rsidR="006275B9" w:rsidRPr="002777CC" w:rsidRDefault="002777CC" w:rsidP="008667D6">
      <w:pPr>
        <w:spacing w:after="120" w:line="276" w:lineRule="auto"/>
        <w:jc w:val="center"/>
        <w:rPr>
          <w:rFonts w:ascii="GHEA Grapalat" w:hAnsi="GHEA Grapalat"/>
          <w:b/>
          <w:sz w:val="40"/>
          <w:lang w:val="hy-AM"/>
        </w:rPr>
      </w:pPr>
      <w:r w:rsidRPr="00DC0A7C">
        <w:rPr>
          <w:rFonts w:ascii="GHEA Grapalat" w:hAnsi="GHEA Grapalat"/>
          <w:sz w:val="34"/>
          <w:lang w:val="hy-AM"/>
        </w:rPr>
        <w:t>Հյուսիս-հարավ ճանապարհային միջանցք</w:t>
      </w:r>
      <w:r w:rsidR="00853B85">
        <w:rPr>
          <w:rFonts w:ascii="GHEA Grapalat" w:hAnsi="GHEA Grapalat"/>
          <w:sz w:val="34"/>
          <w:lang w:val="hy-AM"/>
        </w:rPr>
        <w:t>ի</w:t>
      </w:r>
      <w:r w:rsidRPr="00DC0A7C">
        <w:rPr>
          <w:rFonts w:ascii="GHEA Grapalat" w:hAnsi="GHEA Grapalat"/>
          <w:sz w:val="34"/>
          <w:lang w:val="hy-AM"/>
        </w:rPr>
        <w:t xml:space="preserve"> ներդրումային </w:t>
      </w:r>
      <w:r w:rsidR="0025450A">
        <w:rPr>
          <w:rFonts w:ascii="GHEA Grapalat" w:hAnsi="GHEA Grapalat"/>
          <w:sz w:val="34"/>
          <w:lang w:val="hy-AM"/>
        </w:rPr>
        <w:t>ծրագիր- Ծրագիր 4-ի</w:t>
      </w:r>
      <w:r w:rsidRPr="00DC0A7C">
        <w:rPr>
          <w:rFonts w:ascii="GHEA Grapalat" w:hAnsi="GHEA Grapalat"/>
          <w:sz w:val="34"/>
          <w:lang w:val="hy-AM"/>
        </w:rPr>
        <w:t xml:space="preserve"> </w:t>
      </w:r>
      <w:r w:rsidR="00DC0A7C" w:rsidRPr="00DC0A7C">
        <w:rPr>
          <w:rFonts w:ascii="GHEA Grapalat" w:hAnsi="GHEA Grapalat"/>
          <w:sz w:val="34"/>
          <w:lang w:val="hy-AM"/>
        </w:rPr>
        <w:t>Սիսիան-Քաջարան ճանապարհահատվա</w:t>
      </w:r>
      <w:r>
        <w:rPr>
          <w:rFonts w:ascii="GHEA Grapalat" w:hAnsi="GHEA Grapalat"/>
          <w:sz w:val="34"/>
          <w:lang w:val="hy-AM"/>
        </w:rPr>
        <w:t>ծի տարաբնակեցման շրջանակ</w:t>
      </w:r>
    </w:p>
    <w:p w14:paraId="026756EB" w14:textId="77777777" w:rsidR="006275B9" w:rsidRPr="002E7F28" w:rsidRDefault="006275B9" w:rsidP="008667D6">
      <w:pPr>
        <w:spacing w:after="120" w:line="276" w:lineRule="auto"/>
        <w:rPr>
          <w:rFonts w:ascii="GHEA Grapalat" w:hAnsi="GHEA Grapalat" w:cs="Arial"/>
          <w:sz w:val="36"/>
          <w:lang w:val="hy-AM"/>
        </w:rPr>
      </w:pPr>
    </w:p>
    <w:p w14:paraId="517E1F42" w14:textId="77777777" w:rsidR="006275B9" w:rsidRPr="002E7F28" w:rsidRDefault="006275B9" w:rsidP="008667D6">
      <w:pPr>
        <w:spacing w:after="120" w:line="276" w:lineRule="auto"/>
        <w:rPr>
          <w:rFonts w:ascii="GHEA Grapalat" w:hAnsi="GHEA Grapalat" w:cs="Arial"/>
          <w:sz w:val="36"/>
          <w:lang w:val="hy-AM"/>
        </w:rPr>
      </w:pPr>
    </w:p>
    <w:p w14:paraId="6E82060E" w14:textId="77777777" w:rsidR="006275B9" w:rsidRPr="002E7F28" w:rsidRDefault="006275B9" w:rsidP="008667D6">
      <w:pPr>
        <w:spacing w:after="120" w:line="276" w:lineRule="auto"/>
        <w:rPr>
          <w:rFonts w:ascii="GHEA Grapalat" w:hAnsi="GHEA Grapalat" w:cs="Arial"/>
          <w:sz w:val="36"/>
          <w:lang w:val="hy-AM"/>
        </w:rPr>
      </w:pPr>
    </w:p>
    <w:p w14:paraId="0D2F2C8B" w14:textId="105E526D" w:rsidR="006275B9" w:rsidRDefault="006275B9" w:rsidP="006275B9">
      <w:pPr>
        <w:spacing w:line="276" w:lineRule="auto"/>
        <w:rPr>
          <w:rFonts w:ascii="GHEA Grapalat" w:hAnsi="GHEA Grapalat" w:cs="Arial"/>
          <w:sz w:val="36"/>
          <w:lang w:val="hy-AM"/>
        </w:rPr>
      </w:pPr>
    </w:p>
    <w:p w14:paraId="0D8CE240" w14:textId="70D06762" w:rsidR="002E7F28" w:rsidRDefault="002E7F28" w:rsidP="006275B9">
      <w:pPr>
        <w:spacing w:line="276" w:lineRule="auto"/>
        <w:rPr>
          <w:rFonts w:ascii="GHEA Grapalat" w:hAnsi="GHEA Grapalat" w:cs="Arial"/>
          <w:sz w:val="36"/>
          <w:lang w:val="hy-AM"/>
        </w:rPr>
      </w:pPr>
    </w:p>
    <w:p w14:paraId="061B10A8" w14:textId="575AA411" w:rsidR="002E7F28" w:rsidRDefault="002E7F28" w:rsidP="006275B9">
      <w:pPr>
        <w:spacing w:line="276" w:lineRule="auto"/>
        <w:rPr>
          <w:rFonts w:ascii="GHEA Grapalat" w:hAnsi="GHEA Grapalat" w:cs="Arial"/>
          <w:sz w:val="36"/>
          <w:lang w:val="hy-AM"/>
        </w:rPr>
      </w:pPr>
    </w:p>
    <w:p w14:paraId="4B55125E" w14:textId="77777777" w:rsidR="002E7F28" w:rsidRPr="002E7F28" w:rsidRDefault="002E7F28" w:rsidP="006275B9">
      <w:pPr>
        <w:spacing w:line="276" w:lineRule="auto"/>
        <w:rPr>
          <w:rFonts w:ascii="GHEA Grapalat" w:hAnsi="GHEA Grapalat" w:cs="Arial"/>
          <w:sz w:val="36"/>
          <w:lang w:val="hy-AM"/>
        </w:rPr>
      </w:pPr>
    </w:p>
    <w:p w14:paraId="65CC81DF" w14:textId="77777777" w:rsidR="006275B9" w:rsidRPr="002E7F28" w:rsidRDefault="006275B9" w:rsidP="006275B9">
      <w:pPr>
        <w:spacing w:line="276" w:lineRule="auto"/>
        <w:rPr>
          <w:rFonts w:ascii="GHEA Grapalat" w:hAnsi="GHEA Grapalat" w:cs="Arial"/>
          <w:sz w:val="21"/>
          <w:lang w:val="hy-AM"/>
        </w:rPr>
      </w:pPr>
    </w:p>
    <w:p w14:paraId="719F3CBF" w14:textId="77777777" w:rsidR="00DC0A7C" w:rsidRPr="002E7F28" w:rsidRDefault="00DC0A7C" w:rsidP="00DC0A7C">
      <w:pPr>
        <w:spacing w:line="276" w:lineRule="auto"/>
        <w:jc w:val="both"/>
        <w:rPr>
          <w:rFonts w:ascii="GHEA Grapalat" w:hAnsi="GHEA Grapalat" w:cs="Arial"/>
          <w:sz w:val="21"/>
          <w:lang w:val="hy-AM"/>
        </w:rPr>
      </w:pPr>
    </w:p>
    <w:p w14:paraId="04EA6B71" w14:textId="77777777" w:rsidR="00DC0A7C" w:rsidRPr="00DC0A7C" w:rsidRDefault="00DC0A7C" w:rsidP="00DC0A7C">
      <w:pPr>
        <w:spacing w:line="276" w:lineRule="auto"/>
        <w:jc w:val="both"/>
        <w:rPr>
          <w:rFonts w:ascii="GHEA Grapalat" w:hAnsi="GHEA Grapalat" w:cs="Arial"/>
          <w:sz w:val="21"/>
          <w:lang w:val="hy-AM"/>
        </w:rPr>
      </w:pPr>
    </w:p>
    <w:p w14:paraId="3BF21709" w14:textId="77777777" w:rsidR="006275B9" w:rsidRPr="00DC0A7C" w:rsidRDefault="006275B9" w:rsidP="00DC0A7C">
      <w:pPr>
        <w:shd w:val="clear" w:color="auto" w:fill="FFFFFF"/>
        <w:spacing w:after="0" w:line="240" w:lineRule="auto"/>
        <w:ind w:firstLine="375"/>
        <w:rPr>
          <w:rFonts w:ascii="GHEA Grapalat" w:eastAsia="Times New Roman" w:hAnsi="GHEA Grapalat" w:cs="Times New Roman"/>
          <w:b/>
          <w:bCs/>
          <w:color w:val="000000"/>
          <w:sz w:val="21"/>
          <w:szCs w:val="21"/>
          <w:lang w:val="hy-AM"/>
        </w:rPr>
      </w:pPr>
      <w:r w:rsidRPr="00DC0A7C">
        <w:rPr>
          <w:rFonts w:ascii="GHEA Grapalat" w:eastAsia="Times New Roman" w:hAnsi="GHEA Grapalat" w:cs="Times New Roman"/>
          <w:b/>
          <w:bCs/>
          <w:color w:val="000000"/>
          <w:sz w:val="21"/>
          <w:szCs w:val="21"/>
          <w:lang w:val="hy-AM"/>
        </w:rPr>
        <w:br w:type="page"/>
      </w:r>
      <w:r w:rsidRPr="00540303">
        <w:rPr>
          <w:rFonts w:ascii="GHEA Grapalat" w:eastAsia="Times New Roman" w:hAnsi="GHEA Grapalat" w:cs="Times New Roman"/>
          <w:b/>
          <w:bCs/>
          <w:color w:val="000000"/>
          <w:sz w:val="21"/>
          <w:szCs w:val="21"/>
          <w:lang w:val="hy-AM"/>
        </w:rPr>
        <w:lastRenderedPageBreak/>
        <w:t>ԲՈՎԱՆԴԱԿՈՒԹՅՈՒՆ</w:t>
      </w:r>
    </w:p>
    <w:p w14:paraId="516A8770"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7EDAC55A" w14:textId="77777777" w:rsidR="006275B9" w:rsidRPr="00D17D52" w:rsidRDefault="005046C7"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Ա</w:t>
      </w:r>
      <w:r w:rsidR="006275B9" w:rsidRPr="00D17D52">
        <w:rPr>
          <w:rFonts w:ascii="GHEA Grapalat" w:eastAsia="Times New Roman" w:hAnsi="GHEA Grapalat" w:cs="Times New Roman"/>
          <w:color w:val="000000"/>
          <w:sz w:val="21"/>
          <w:szCs w:val="21"/>
          <w:lang w:val="hy-AM"/>
        </w:rPr>
        <w:t>. ՆԱԽԱԲԱՆ</w:t>
      </w:r>
    </w:p>
    <w:p w14:paraId="29D1FC97" w14:textId="77777777" w:rsidR="006275B9" w:rsidRPr="00D17D52" w:rsidRDefault="005046C7" w:rsidP="005046C7">
      <w:pPr>
        <w:shd w:val="clear" w:color="auto" w:fill="FFFFFF"/>
        <w:spacing w:after="0" w:line="240" w:lineRule="auto"/>
        <w:ind w:left="360"/>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Բ</w:t>
      </w:r>
      <w:r w:rsidR="006275B9" w:rsidRPr="00D17D52">
        <w:rPr>
          <w:rFonts w:ascii="GHEA Grapalat" w:eastAsia="Times New Roman" w:hAnsi="GHEA Grapalat" w:cs="Times New Roman"/>
          <w:color w:val="000000"/>
          <w:sz w:val="21"/>
          <w:szCs w:val="21"/>
          <w:lang w:val="hy-AM"/>
        </w:rPr>
        <w:t xml:space="preserve">. </w:t>
      </w:r>
      <w:r w:rsidRPr="00D17D52">
        <w:rPr>
          <w:rFonts w:ascii="GHEA Grapalat" w:eastAsia="Times New Roman" w:hAnsi="GHEA Grapalat" w:cs="Times New Roman"/>
          <w:color w:val="000000"/>
          <w:sz w:val="21"/>
          <w:szCs w:val="21"/>
          <w:lang w:val="hy-AM"/>
        </w:rPr>
        <w:t>ԱՌԱՋԱՐԿՎԱԾ ԾՐԱԳԻՐԸ, ՀԱՐԱԿԻՑ ՀՈՂԱՅԻՆ ԿԱՐԻՔՆԵՐԸ ԵՎ ՎԵՐԲՆԱԿԵՑՄԱՆ ՀՆԱՐԱՎՈՐ ԱԶԴԵՑՈՒԹՅՈՒՆՆԵՐԸ</w:t>
      </w:r>
    </w:p>
    <w:p w14:paraId="77D40019" w14:textId="77777777" w:rsidR="006275B9" w:rsidRPr="00D17D52" w:rsidRDefault="00D17D52"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Գ</w:t>
      </w:r>
      <w:r w:rsidR="006275B9" w:rsidRPr="00D17D52">
        <w:rPr>
          <w:rFonts w:ascii="GHEA Grapalat" w:eastAsia="Times New Roman" w:hAnsi="GHEA Grapalat" w:cs="Times New Roman"/>
          <w:color w:val="000000"/>
          <w:sz w:val="21"/>
          <w:szCs w:val="21"/>
          <w:lang w:val="hy-AM"/>
        </w:rPr>
        <w:t>. ԽՈՑԵԼԻ ԽՄԲԵՐ</w:t>
      </w:r>
    </w:p>
    <w:p w14:paraId="1B14B7B8" w14:textId="77777777" w:rsidR="006275B9" w:rsidRPr="00D17D52" w:rsidRDefault="00D17D52"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Դ. </w:t>
      </w:r>
      <w:r w:rsidR="006275B9" w:rsidRPr="00D17D52">
        <w:rPr>
          <w:rFonts w:ascii="GHEA Grapalat" w:eastAsia="Times New Roman" w:hAnsi="GHEA Grapalat" w:cs="Times New Roman"/>
          <w:color w:val="000000"/>
          <w:sz w:val="21"/>
          <w:szCs w:val="21"/>
          <w:lang w:val="hy-AM"/>
        </w:rPr>
        <w:t>ՏԾ ՄՇԱԿՈՒՄԸ ԵՎ ԻՐԱԿԱՆԱՑՈՒՄԸ</w:t>
      </w:r>
    </w:p>
    <w:p w14:paraId="04D8D268" w14:textId="77777777" w:rsidR="006275B9" w:rsidRPr="00D17D52" w:rsidRDefault="00D17D52"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Ե</w:t>
      </w:r>
      <w:r w:rsidR="006275B9" w:rsidRPr="00D17D52">
        <w:rPr>
          <w:rFonts w:ascii="GHEA Grapalat" w:eastAsia="Times New Roman" w:hAnsi="GHEA Grapalat" w:cs="Times New Roman"/>
          <w:color w:val="000000"/>
          <w:sz w:val="21"/>
          <w:szCs w:val="21"/>
          <w:lang w:val="hy-AM"/>
        </w:rPr>
        <w:t>. ԻՐԱՎԱԿԱՆ ԵՎ ՔԱՂԱՔԱԿԱՆ ՀԻՄՔԵՐԸ</w:t>
      </w:r>
    </w:p>
    <w:p w14:paraId="0D0C9AFA" w14:textId="77777777" w:rsidR="006275B9" w:rsidRPr="00D17D52" w:rsidRDefault="006275B9" w:rsidP="007D6098">
      <w:pPr>
        <w:shd w:val="clear" w:color="auto" w:fill="FFFFFF"/>
        <w:spacing w:after="0" w:line="240" w:lineRule="auto"/>
        <w:ind w:left="360"/>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Ե.1 </w:t>
      </w:r>
      <w:r w:rsidR="00D17D52" w:rsidRPr="00D17D52">
        <w:rPr>
          <w:rFonts w:ascii="GHEA Grapalat" w:eastAsia="Times New Roman" w:hAnsi="GHEA Grapalat" w:cs="Times New Roman"/>
          <w:color w:val="000000"/>
          <w:sz w:val="21"/>
          <w:szCs w:val="21"/>
          <w:lang w:val="hy-AM"/>
        </w:rPr>
        <w:t>Հողերի օտարման և տարաբնակեցման վերաբերյալ Հայաստանի Հանրապետության օրենսդրությունը</w:t>
      </w:r>
    </w:p>
    <w:p w14:paraId="37A22F54" w14:textId="77777777" w:rsidR="006275B9" w:rsidRPr="00D17D52"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Ե.2 </w:t>
      </w:r>
      <w:r w:rsidR="00D17D52" w:rsidRPr="00D17D52">
        <w:rPr>
          <w:rFonts w:ascii="GHEA Grapalat" w:eastAsia="Times New Roman" w:hAnsi="GHEA Grapalat" w:cs="Times New Roman"/>
          <w:color w:val="000000"/>
          <w:sz w:val="21"/>
          <w:szCs w:val="21"/>
          <w:lang w:val="hy-AM"/>
        </w:rPr>
        <w:t>Տարաբնակեցման նախապատրաստման և իրականացման սկզբունքները</w:t>
      </w:r>
    </w:p>
    <w:p w14:paraId="63FE806E" w14:textId="77777777" w:rsidR="006275B9" w:rsidRPr="00D17D52" w:rsidRDefault="006275B9" w:rsidP="007D6098">
      <w:pPr>
        <w:shd w:val="clear" w:color="auto" w:fill="FFFFFF"/>
        <w:spacing w:after="0" w:line="240" w:lineRule="auto"/>
        <w:ind w:left="360"/>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Ե.3 </w:t>
      </w:r>
      <w:r w:rsidR="000A0F40">
        <w:rPr>
          <w:rFonts w:ascii="GHEA Grapalat" w:eastAsia="Times New Roman" w:hAnsi="GHEA Grapalat" w:cs="Times New Roman"/>
          <w:color w:val="000000"/>
          <w:sz w:val="21"/>
          <w:szCs w:val="21"/>
          <w:lang w:val="hy-AM"/>
        </w:rPr>
        <w:t>ՀՕՏ</w:t>
      </w:r>
      <w:r w:rsidR="00D17D52" w:rsidRPr="00D17D52">
        <w:rPr>
          <w:rFonts w:ascii="GHEA Grapalat" w:eastAsia="Times New Roman" w:hAnsi="GHEA Grapalat" w:cs="Times New Roman"/>
          <w:color w:val="000000"/>
          <w:sz w:val="21"/>
          <w:szCs w:val="21"/>
          <w:lang w:val="hy-AM"/>
        </w:rPr>
        <w:t xml:space="preserve"> վերաբերյալ Հայաստանի Հանրապետության օրենսդրության համեմատությունը վարկատուների չափանիշներ հետ</w:t>
      </w:r>
    </w:p>
    <w:p w14:paraId="3591F0C6" w14:textId="77777777" w:rsidR="006275B9" w:rsidRPr="00D17D52"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Ե.4 </w:t>
      </w:r>
      <w:r w:rsidR="000A0F40">
        <w:rPr>
          <w:rFonts w:ascii="GHEA Grapalat" w:eastAsia="Times New Roman" w:hAnsi="GHEA Grapalat" w:cs="Times New Roman"/>
          <w:color w:val="000000"/>
          <w:sz w:val="21"/>
          <w:szCs w:val="21"/>
          <w:lang w:val="hy-AM"/>
        </w:rPr>
        <w:t>ՀՕՏ</w:t>
      </w:r>
      <w:r w:rsidR="00D17D52" w:rsidRPr="00D17D52">
        <w:rPr>
          <w:rFonts w:ascii="GHEA Grapalat" w:eastAsia="Times New Roman" w:hAnsi="GHEA Grapalat" w:cs="Times New Roman"/>
          <w:color w:val="000000"/>
          <w:sz w:val="21"/>
          <w:szCs w:val="21"/>
          <w:lang w:val="hy-AM"/>
        </w:rPr>
        <w:t xml:space="preserve"> սույն ծրագրի համար որդեգրված սկզբունքները և իրավունքները</w:t>
      </w:r>
    </w:p>
    <w:p w14:paraId="3ACEBC96" w14:textId="77777777" w:rsidR="006275B9" w:rsidRPr="00D17D52" w:rsidRDefault="006275B9" w:rsidP="00D17D52">
      <w:pPr>
        <w:shd w:val="clear" w:color="auto" w:fill="FFFFFF"/>
        <w:spacing w:after="0" w:line="240" w:lineRule="auto"/>
        <w:ind w:left="360"/>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Զ. </w:t>
      </w:r>
      <w:r w:rsidR="00D17D52" w:rsidRPr="00D17D52">
        <w:rPr>
          <w:rFonts w:ascii="GHEA Grapalat" w:eastAsia="Times New Roman" w:hAnsi="GHEA Grapalat" w:cs="Times New Roman"/>
          <w:color w:val="000000"/>
          <w:sz w:val="21"/>
          <w:szCs w:val="21"/>
          <w:lang w:val="hy-AM"/>
        </w:rPr>
        <w:t>ԾՐԱԳՐԻ ՇՐՋԱՆԱԿՆԵՐՈՒՄ ՓՈԽՀԱՏՈՒՑՈՒՄ ԵՎ ԿԵՆՍԱՄԻՋՈՑՆԵՐԻ ՎԵՐԱԿԱՆԳՆՄԱՆ ՕԺԱՆԴԱԿՈՒԹՅՈՒՆ ՍՏԱՆԱԼՈՒ ԻՐԱՎՈՒՆՔՆԵՐ</w:t>
      </w:r>
    </w:p>
    <w:p w14:paraId="2825AC79" w14:textId="77777777" w:rsidR="00D17D52" w:rsidRDefault="006275B9" w:rsidP="00D17D52">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Times New Roman"/>
          <w:color w:val="000000"/>
          <w:sz w:val="21"/>
          <w:szCs w:val="21"/>
          <w:lang w:val="hy-AM"/>
        </w:rPr>
        <w:t xml:space="preserve">Զ.1 </w:t>
      </w:r>
      <w:r w:rsidR="00D17D52" w:rsidRPr="00D17D52">
        <w:rPr>
          <w:rFonts w:ascii="GHEA Grapalat" w:eastAsia="Times New Roman" w:hAnsi="GHEA Grapalat" w:cs="Times New Roman"/>
          <w:color w:val="000000"/>
          <w:sz w:val="21"/>
          <w:szCs w:val="21"/>
          <w:lang w:val="hy-AM"/>
        </w:rPr>
        <w:t>Իրավունքներ</w:t>
      </w:r>
    </w:p>
    <w:p w14:paraId="4856599A" w14:textId="77777777" w:rsidR="00D17D52" w:rsidRDefault="006275B9" w:rsidP="00D17D52">
      <w:pPr>
        <w:shd w:val="clear" w:color="auto" w:fill="FFFFFF"/>
        <w:spacing w:after="0" w:line="240" w:lineRule="auto"/>
        <w:ind w:left="360"/>
        <w:rPr>
          <w:rFonts w:ascii="GHEA Grapalat" w:eastAsia="Times New Roman" w:hAnsi="GHEA Grapalat" w:cs="Times New Roman"/>
          <w:color w:val="000000"/>
          <w:sz w:val="21"/>
          <w:szCs w:val="21"/>
          <w:lang w:val="hy-AM"/>
        </w:rPr>
      </w:pPr>
      <w:r w:rsidRPr="00D17D52">
        <w:rPr>
          <w:rFonts w:ascii="GHEA Grapalat" w:eastAsia="Times New Roman" w:hAnsi="GHEA Grapalat" w:cs="GHEA Grapalat"/>
          <w:color w:val="000000"/>
          <w:sz w:val="21"/>
          <w:szCs w:val="21"/>
          <w:lang w:val="hy-AM"/>
        </w:rPr>
        <w:t>Զ</w:t>
      </w:r>
      <w:r w:rsidRPr="00D17D52">
        <w:rPr>
          <w:rFonts w:ascii="GHEA Grapalat" w:eastAsia="Times New Roman" w:hAnsi="GHEA Grapalat" w:cs="Times New Roman"/>
          <w:color w:val="000000"/>
          <w:sz w:val="21"/>
          <w:szCs w:val="21"/>
          <w:lang w:val="hy-AM"/>
        </w:rPr>
        <w:t xml:space="preserve">.2 </w:t>
      </w:r>
      <w:r w:rsidR="00D17D52" w:rsidRPr="00D17D52">
        <w:rPr>
          <w:rFonts w:ascii="GHEA Grapalat" w:eastAsia="Times New Roman" w:hAnsi="GHEA Grapalat" w:cs="GHEA Grapalat"/>
          <w:color w:val="000000"/>
          <w:sz w:val="21"/>
          <w:szCs w:val="21"/>
          <w:lang w:val="hy-AM"/>
        </w:rPr>
        <w:t>Փոխհատուցում և կենսամիջոցների վերականգնման օժանդակություն ստանալու իրավունքները</w:t>
      </w:r>
    </w:p>
    <w:p w14:paraId="33B832E7" w14:textId="77777777" w:rsidR="00D17D52" w:rsidRDefault="006275B9" w:rsidP="00D17D52">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17D52">
        <w:rPr>
          <w:rFonts w:ascii="GHEA Grapalat" w:eastAsia="Times New Roman" w:hAnsi="GHEA Grapalat" w:cs="GHEA Grapalat"/>
          <w:color w:val="000000"/>
          <w:sz w:val="21"/>
          <w:szCs w:val="21"/>
          <w:lang w:val="hy-AM"/>
        </w:rPr>
        <w:t>Զ</w:t>
      </w:r>
      <w:r w:rsidRPr="00D17D52">
        <w:rPr>
          <w:rFonts w:ascii="GHEA Grapalat" w:eastAsia="Times New Roman" w:hAnsi="GHEA Grapalat" w:cs="Times New Roman"/>
          <w:color w:val="000000"/>
          <w:sz w:val="21"/>
          <w:szCs w:val="21"/>
          <w:lang w:val="hy-AM"/>
        </w:rPr>
        <w:t xml:space="preserve">.3 </w:t>
      </w:r>
      <w:r w:rsidRPr="00D17D52">
        <w:rPr>
          <w:rFonts w:ascii="GHEA Grapalat" w:eastAsia="Times New Roman" w:hAnsi="GHEA Grapalat" w:cs="GHEA Grapalat"/>
          <w:color w:val="000000"/>
          <w:sz w:val="21"/>
          <w:szCs w:val="21"/>
          <w:lang w:val="hy-AM"/>
        </w:rPr>
        <w:t>Միավորի</w:t>
      </w:r>
      <w:r w:rsidRPr="00D17D52">
        <w:rPr>
          <w:rFonts w:ascii="GHEA Grapalat" w:eastAsia="Times New Roman" w:hAnsi="GHEA Grapalat" w:cs="Times New Roman"/>
          <w:color w:val="000000"/>
          <w:sz w:val="21"/>
          <w:szCs w:val="21"/>
          <w:lang w:val="hy-AM"/>
        </w:rPr>
        <w:t xml:space="preserve"> </w:t>
      </w:r>
      <w:r w:rsidRPr="00D17D52">
        <w:rPr>
          <w:rFonts w:ascii="GHEA Grapalat" w:eastAsia="Times New Roman" w:hAnsi="GHEA Grapalat" w:cs="GHEA Grapalat"/>
          <w:color w:val="000000"/>
          <w:sz w:val="21"/>
          <w:szCs w:val="21"/>
          <w:lang w:val="hy-AM"/>
        </w:rPr>
        <w:t>փոխհատուցման</w:t>
      </w:r>
      <w:r w:rsidRPr="00D17D52">
        <w:rPr>
          <w:rFonts w:ascii="GHEA Grapalat" w:eastAsia="Times New Roman" w:hAnsi="GHEA Grapalat" w:cs="Times New Roman"/>
          <w:color w:val="000000"/>
          <w:sz w:val="21"/>
          <w:szCs w:val="21"/>
          <w:lang w:val="hy-AM"/>
        </w:rPr>
        <w:t xml:space="preserve"> </w:t>
      </w:r>
      <w:r w:rsidRPr="00D17D52">
        <w:rPr>
          <w:rFonts w:ascii="GHEA Grapalat" w:eastAsia="Times New Roman" w:hAnsi="GHEA Grapalat" w:cs="GHEA Grapalat"/>
          <w:color w:val="000000"/>
          <w:sz w:val="21"/>
          <w:szCs w:val="21"/>
          <w:lang w:val="hy-AM"/>
        </w:rPr>
        <w:t>արժեքի</w:t>
      </w:r>
      <w:r w:rsidRPr="00D17D52">
        <w:rPr>
          <w:rFonts w:ascii="GHEA Grapalat" w:eastAsia="Times New Roman" w:hAnsi="GHEA Grapalat" w:cs="Times New Roman"/>
          <w:color w:val="000000"/>
          <w:sz w:val="21"/>
          <w:szCs w:val="21"/>
          <w:lang w:val="hy-AM"/>
        </w:rPr>
        <w:t xml:space="preserve"> </w:t>
      </w:r>
      <w:r w:rsidRPr="00D17D52">
        <w:rPr>
          <w:rFonts w:ascii="GHEA Grapalat" w:eastAsia="Times New Roman" w:hAnsi="GHEA Grapalat" w:cs="GHEA Grapalat"/>
          <w:color w:val="000000"/>
          <w:sz w:val="21"/>
          <w:szCs w:val="21"/>
          <w:lang w:val="hy-AM"/>
        </w:rPr>
        <w:t>գնահատումը</w:t>
      </w:r>
    </w:p>
    <w:p w14:paraId="3C85861C" w14:textId="77777777" w:rsidR="00D17D52" w:rsidRPr="007D6098" w:rsidRDefault="006275B9" w:rsidP="00D17D52">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GHEA Grapalat"/>
          <w:color w:val="000000"/>
          <w:sz w:val="21"/>
          <w:szCs w:val="21"/>
          <w:lang w:val="hy-AM"/>
        </w:rPr>
        <w:t>Զ</w:t>
      </w:r>
      <w:r w:rsidRPr="007D6098">
        <w:rPr>
          <w:rFonts w:ascii="GHEA Grapalat" w:eastAsia="Times New Roman" w:hAnsi="GHEA Grapalat" w:cs="Times New Roman"/>
          <w:color w:val="000000"/>
          <w:sz w:val="21"/>
          <w:szCs w:val="21"/>
          <w:lang w:val="hy-AM"/>
        </w:rPr>
        <w:t xml:space="preserve">.4 </w:t>
      </w:r>
      <w:r w:rsidRPr="007D6098">
        <w:rPr>
          <w:rFonts w:ascii="GHEA Grapalat" w:eastAsia="Times New Roman" w:hAnsi="GHEA Grapalat" w:cs="GHEA Grapalat"/>
          <w:color w:val="000000"/>
          <w:sz w:val="21"/>
          <w:szCs w:val="21"/>
          <w:lang w:val="hy-AM"/>
        </w:rPr>
        <w:t>Սեփականության</w:t>
      </w:r>
      <w:r w:rsidRPr="007D6098">
        <w:rPr>
          <w:rFonts w:ascii="GHEA Grapalat" w:eastAsia="Times New Roman" w:hAnsi="GHEA Grapalat" w:cs="Times New Roman"/>
          <w:color w:val="000000"/>
          <w:sz w:val="21"/>
          <w:szCs w:val="21"/>
          <w:lang w:val="hy-AM"/>
        </w:rPr>
        <w:t xml:space="preserve"> </w:t>
      </w:r>
      <w:r w:rsidRPr="007D6098">
        <w:rPr>
          <w:rFonts w:ascii="GHEA Grapalat" w:eastAsia="Times New Roman" w:hAnsi="GHEA Grapalat" w:cs="GHEA Grapalat"/>
          <w:color w:val="000000"/>
          <w:sz w:val="21"/>
          <w:szCs w:val="21"/>
          <w:lang w:val="hy-AM"/>
        </w:rPr>
        <w:t>օտարման</w:t>
      </w:r>
      <w:r w:rsidRPr="007D6098">
        <w:rPr>
          <w:rFonts w:ascii="GHEA Grapalat" w:eastAsia="Times New Roman" w:hAnsi="GHEA Grapalat" w:cs="Times New Roman"/>
          <w:color w:val="000000"/>
          <w:sz w:val="21"/>
          <w:szCs w:val="21"/>
          <w:lang w:val="hy-AM"/>
        </w:rPr>
        <w:t xml:space="preserve"> </w:t>
      </w:r>
      <w:r w:rsidRPr="007D6098">
        <w:rPr>
          <w:rFonts w:ascii="GHEA Grapalat" w:eastAsia="Times New Roman" w:hAnsi="GHEA Grapalat" w:cs="GHEA Grapalat"/>
          <w:color w:val="000000"/>
          <w:sz w:val="21"/>
          <w:szCs w:val="21"/>
          <w:lang w:val="hy-AM"/>
        </w:rPr>
        <w:t>պայմանները</w:t>
      </w:r>
    </w:p>
    <w:p w14:paraId="6976B0DE" w14:textId="77777777" w:rsidR="006275B9" w:rsidRPr="00D17D52" w:rsidRDefault="006275B9" w:rsidP="00D17D52">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GHEA Grapalat"/>
          <w:color w:val="000000"/>
          <w:sz w:val="21"/>
          <w:szCs w:val="21"/>
          <w:lang w:val="hy-AM"/>
        </w:rPr>
        <w:t>Զ</w:t>
      </w:r>
      <w:r w:rsidRPr="007D6098">
        <w:rPr>
          <w:rFonts w:ascii="GHEA Grapalat" w:eastAsia="Times New Roman" w:hAnsi="GHEA Grapalat" w:cs="Times New Roman"/>
          <w:color w:val="000000"/>
          <w:sz w:val="21"/>
          <w:szCs w:val="21"/>
          <w:lang w:val="hy-AM"/>
        </w:rPr>
        <w:t xml:space="preserve">.5 </w:t>
      </w:r>
      <w:r w:rsidRPr="007D6098">
        <w:rPr>
          <w:rFonts w:ascii="GHEA Grapalat" w:eastAsia="Times New Roman" w:hAnsi="GHEA Grapalat" w:cs="GHEA Grapalat"/>
          <w:color w:val="000000"/>
          <w:sz w:val="21"/>
          <w:szCs w:val="21"/>
          <w:lang w:val="hy-AM"/>
        </w:rPr>
        <w:t>Օրինականացման</w:t>
      </w:r>
      <w:r w:rsidRPr="007D6098">
        <w:rPr>
          <w:rFonts w:ascii="GHEA Grapalat" w:eastAsia="Times New Roman" w:hAnsi="GHEA Grapalat" w:cs="Times New Roman"/>
          <w:color w:val="000000"/>
          <w:sz w:val="21"/>
          <w:szCs w:val="21"/>
          <w:lang w:val="hy-AM"/>
        </w:rPr>
        <w:t xml:space="preserve"> </w:t>
      </w:r>
      <w:r w:rsidRPr="007D6098">
        <w:rPr>
          <w:rFonts w:ascii="GHEA Grapalat" w:eastAsia="Times New Roman" w:hAnsi="GHEA Grapalat" w:cs="GHEA Grapalat"/>
          <w:color w:val="000000"/>
          <w:sz w:val="21"/>
          <w:szCs w:val="21"/>
          <w:lang w:val="hy-AM"/>
        </w:rPr>
        <w:t>պայմանները</w:t>
      </w:r>
    </w:p>
    <w:p w14:paraId="096C268B" w14:textId="77777777" w:rsidR="006275B9" w:rsidRPr="007D6098" w:rsidRDefault="006275B9" w:rsidP="007D6098">
      <w:pPr>
        <w:shd w:val="clear" w:color="auto" w:fill="FFFFFF"/>
        <w:spacing w:after="0" w:line="240" w:lineRule="auto"/>
        <w:ind w:left="360"/>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Է. ԳԵՆԴԵՐԱՅԻՆ ԱԶԴԵՑՈՒԹՅՈՒՆ ԵՎ ԱԶԴԵՑՈՒԹՅՈՒՆԸ ՄԵՂՄԱՑՆՈՂ ՄԻՋՈՑԱՌՈՒՄՆԵՐ</w:t>
      </w:r>
    </w:p>
    <w:p w14:paraId="150F5992" w14:textId="77777777" w:rsidR="007D6098" w:rsidRDefault="007D6098" w:rsidP="007D6098">
      <w:pPr>
        <w:shd w:val="clear" w:color="auto" w:fill="FFFFFF"/>
        <w:spacing w:after="0" w:line="240" w:lineRule="auto"/>
        <w:ind w:left="360"/>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Ը. ՀԱՆՐԱՅԻՆ ԼՍՈՒՄՆԵՐ, ՇԱՀԱՌՈՒՆԵՐԻ ՆԵՐԳՐԱՎՈՒՄ ՈՒ ՄԱՍՆԱԿՑՈՒԹՅՈՒՆ ԵՎ ՓԱՍՏԱԹՂԹԵՐԻ ՀՐԱՊԱՐԱԿՈՒՄ</w:t>
      </w:r>
    </w:p>
    <w:p w14:paraId="08EBFCED" w14:textId="77777777" w:rsidR="006275B9" w:rsidRPr="007D6098"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ԻՆՍՏԻՏՈՒՑԻՈՆԱԼ ԿԱԶՄԱԿԵՐՊՈՒՄԸ</w:t>
      </w:r>
    </w:p>
    <w:p w14:paraId="6052BD21" w14:textId="77777777" w:rsidR="007D6098" w:rsidRDefault="007D6098"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1. ՏԿԵՆ ԵՎ ՃԴ</w:t>
      </w:r>
    </w:p>
    <w:p w14:paraId="612E7B32" w14:textId="77777777" w:rsidR="007D6098" w:rsidRDefault="007D6098"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2. Տեղական ինքնակառավարման մարմիններ</w:t>
      </w:r>
    </w:p>
    <w:p w14:paraId="4F390FB2" w14:textId="77777777" w:rsidR="007D6098" w:rsidRDefault="007D6098"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3. Այլ կառույցներ և հաստատություններ</w:t>
      </w:r>
    </w:p>
    <w:p w14:paraId="5B1BF408" w14:textId="77777777" w:rsidR="007D6098" w:rsidRDefault="007D6098"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4. Խորհրդատ</w:t>
      </w:r>
      <w:r>
        <w:rPr>
          <w:rFonts w:ascii="GHEA Grapalat" w:eastAsia="Times New Roman" w:hAnsi="GHEA Grapalat" w:cs="Times New Roman"/>
          <w:color w:val="000000"/>
          <w:sz w:val="21"/>
          <w:szCs w:val="21"/>
          <w:lang w:val="hy-AM"/>
        </w:rPr>
        <w:t>ուներ</w:t>
      </w:r>
    </w:p>
    <w:p w14:paraId="5A6DC4FA" w14:textId="77777777" w:rsidR="007D6098" w:rsidRDefault="007D6098"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D6098">
        <w:rPr>
          <w:rFonts w:ascii="GHEA Grapalat" w:eastAsia="Times New Roman" w:hAnsi="GHEA Grapalat" w:cs="Times New Roman"/>
          <w:color w:val="000000"/>
          <w:sz w:val="21"/>
          <w:szCs w:val="21"/>
          <w:lang w:val="hy-AM"/>
        </w:rPr>
        <w:t>Թ 5. ՎԶԵԲ և ԵՆԲ</w:t>
      </w:r>
    </w:p>
    <w:p w14:paraId="402A7E24" w14:textId="77777777" w:rsidR="006275B9" w:rsidRPr="001C78DD"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Ժ. ԲՈՂՈՔՆԵՐ ԵՎ ԴԺԳՈՀՈՒԹՅՈՒՆՆԵՐ</w:t>
      </w:r>
    </w:p>
    <w:p w14:paraId="39360452" w14:textId="77777777" w:rsidR="006275B9" w:rsidRPr="001C78DD"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 xml:space="preserve">ԺԱ. </w:t>
      </w:r>
      <w:r w:rsidR="00EF4C73">
        <w:rPr>
          <w:rFonts w:ascii="GHEA Grapalat" w:eastAsia="Times New Roman" w:hAnsi="GHEA Grapalat" w:cs="Times New Roman"/>
          <w:color w:val="000000"/>
          <w:sz w:val="21"/>
          <w:szCs w:val="21"/>
          <w:lang w:val="hy-AM"/>
        </w:rPr>
        <w:t>ՄՇՏԱԴԻՏԱՐԿՈՒՄ</w:t>
      </w:r>
      <w:r w:rsidRPr="001C78DD">
        <w:rPr>
          <w:rFonts w:ascii="GHEA Grapalat" w:eastAsia="Times New Roman" w:hAnsi="GHEA Grapalat" w:cs="Times New Roman"/>
          <w:color w:val="000000"/>
          <w:sz w:val="21"/>
          <w:szCs w:val="21"/>
          <w:lang w:val="hy-AM"/>
        </w:rPr>
        <w:t xml:space="preserve"> ԵՎ ԳՆԱՀԱՏՈՒՄ</w:t>
      </w:r>
    </w:p>
    <w:p w14:paraId="68507E13" w14:textId="77777777" w:rsidR="006275B9" w:rsidRPr="001C78DD"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 xml:space="preserve">ԺԱ.1 Ներքին </w:t>
      </w:r>
      <w:r w:rsidR="00EF4C73">
        <w:rPr>
          <w:rFonts w:ascii="GHEA Grapalat" w:eastAsia="Times New Roman" w:hAnsi="GHEA Grapalat" w:cs="Times New Roman"/>
          <w:color w:val="000000"/>
          <w:sz w:val="21"/>
          <w:szCs w:val="21"/>
          <w:lang w:val="hy-AM"/>
        </w:rPr>
        <w:t>մշտադիտարկում</w:t>
      </w:r>
    </w:p>
    <w:p w14:paraId="73019942" w14:textId="77777777" w:rsidR="006275B9" w:rsidRPr="001C78DD"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 xml:space="preserve">ԺԱ.2 </w:t>
      </w:r>
      <w:r w:rsidR="001C78DD" w:rsidRPr="001C78DD">
        <w:rPr>
          <w:rFonts w:ascii="GHEA Grapalat" w:eastAsia="Times New Roman" w:hAnsi="GHEA Grapalat" w:cs="Times New Roman"/>
          <w:color w:val="000000"/>
          <w:sz w:val="21"/>
          <w:szCs w:val="21"/>
          <w:lang w:val="hy-AM"/>
        </w:rPr>
        <w:t>Անկախ ա</w:t>
      </w:r>
      <w:r w:rsidRPr="001C78DD">
        <w:rPr>
          <w:rFonts w:ascii="GHEA Grapalat" w:eastAsia="Times New Roman" w:hAnsi="GHEA Grapalat" w:cs="Times New Roman"/>
          <w:color w:val="000000"/>
          <w:sz w:val="21"/>
          <w:szCs w:val="21"/>
          <w:lang w:val="hy-AM"/>
        </w:rPr>
        <w:t xml:space="preserve">րտաքին </w:t>
      </w:r>
      <w:r w:rsidR="00EF4C73">
        <w:rPr>
          <w:rFonts w:ascii="GHEA Grapalat" w:eastAsia="Times New Roman" w:hAnsi="GHEA Grapalat" w:cs="Times New Roman"/>
          <w:color w:val="000000"/>
          <w:sz w:val="21"/>
          <w:szCs w:val="21"/>
          <w:lang w:val="hy-AM"/>
        </w:rPr>
        <w:t>մշտադիտարկում</w:t>
      </w:r>
    </w:p>
    <w:p w14:paraId="1F616A92" w14:textId="77777777" w:rsidR="006275B9" w:rsidRPr="001C78DD" w:rsidRDefault="006275B9" w:rsidP="000800EE">
      <w:pPr>
        <w:shd w:val="clear" w:color="auto" w:fill="FFFFFF"/>
        <w:spacing w:after="0" w:line="240" w:lineRule="auto"/>
        <w:ind w:left="360"/>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 xml:space="preserve">ԺԲ. </w:t>
      </w:r>
      <w:r w:rsidR="001C78DD" w:rsidRPr="001C78DD">
        <w:rPr>
          <w:rFonts w:ascii="GHEA Grapalat" w:eastAsia="Times New Roman" w:hAnsi="GHEA Grapalat" w:cs="Times New Roman"/>
          <w:color w:val="000000"/>
          <w:sz w:val="21"/>
          <w:szCs w:val="21"/>
          <w:lang w:val="hy-AM"/>
        </w:rPr>
        <w:t>ՏԾ-Ի ԻՐԱԿԱՆԱՑՄԱՆՆ ԱՌՆՉՎՈՂ ԿԱՐՈՂՈՒԹՅՈՒՆՆԵՐԻ ԶԱՐԳԱՑՈՒՄ ԵՎ ՎԵՐԱՊԱՏՐԱՍՏՈՒՄ</w:t>
      </w:r>
    </w:p>
    <w:p w14:paraId="77422499" w14:textId="77777777" w:rsidR="006275B9" w:rsidRPr="001C78DD"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ԺԳ. ՏԱՐԱԲՆԱԿԵՑՄԱՆ ԲՅՈՒՋԵ ԵՎ ՖԻՆԱՆՍԱՎՈՐՈՒՄ</w:t>
      </w:r>
    </w:p>
    <w:p w14:paraId="3F82FF50" w14:textId="77777777" w:rsidR="006275B9" w:rsidRPr="001C78DD" w:rsidRDefault="001C78DD"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C78DD">
        <w:rPr>
          <w:rFonts w:ascii="GHEA Grapalat" w:eastAsia="Times New Roman" w:hAnsi="GHEA Grapalat" w:cs="Times New Roman"/>
          <w:color w:val="000000"/>
          <w:sz w:val="21"/>
          <w:szCs w:val="21"/>
          <w:lang w:val="hy-AM"/>
        </w:rPr>
        <w:t xml:space="preserve">ԺԴ. </w:t>
      </w:r>
      <w:r w:rsidR="006275B9" w:rsidRPr="001C78DD">
        <w:rPr>
          <w:rFonts w:ascii="GHEA Grapalat" w:eastAsia="Times New Roman" w:hAnsi="GHEA Grapalat" w:cs="Times New Roman"/>
          <w:color w:val="000000"/>
          <w:sz w:val="21"/>
          <w:szCs w:val="21"/>
          <w:lang w:val="hy-AM"/>
        </w:rPr>
        <w:t>ՏԾ ԻՐԱԿԱՆԱՑՄԱՆ ԳՈՐԾԸՆԹԱՑԸ</w:t>
      </w:r>
    </w:p>
    <w:p w14:paraId="1F89721C"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highlight w:val="yellow"/>
          <w:lang w:val="hy-AM"/>
        </w:rPr>
      </w:pPr>
    </w:p>
    <w:p w14:paraId="76EB7209" w14:textId="77777777" w:rsidR="006275B9" w:rsidRPr="005046C7"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046C7">
        <w:rPr>
          <w:rFonts w:ascii="GHEA Grapalat" w:eastAsia="Times New Roman" w:hAnsi="GHEA Grapalat" w:cs="Times New Roman"/>
          <w:b/>
          <w:bCs/>
          <w:color w:val="000000"/>
          <w:sz w:val="21"/>
          <w:szCs w:val="21"/>
          <w:u w:val="single"/>
          <w:lang w:val="hy-AM"/>
        </w:rPr>
        <w:t>Աղյուսակներ</w:t>
      </w:r>
      <w:r w:rsidRPr="005046C7">
        <w:rPr>
          <w:rFonts w:ascii="GHEA Grapalat" w:eastAsia="Times New Roman" w:hAnsi="GHEA Grapalat" w:cs="Times New Roman"/>
          <w:b/>
          <w:bCs/>
          <w:color w:val="000000"/>
          <w:sz w:val="21"/>
          <w:szCs w:val="21"/>
          <w:lang w:val="hy-AM"/>
        </w:rPr>
        <w:t>.</w:t>
      </w:r>
    </w:p>
    <w:p w14:paraId="4182C99E" w14:textId="77777777" w:rsidR="006275B9" w:rsidRPr="005046C7" w:rsidRDefault="006275B9" w:rsidP="005046C7">
      <w:pPr>
        <w:shd w:val="clear" w:color="auto" w:fill="FFFFFF"/>
        <w:spacing w:after="0" w:line="240" w:lineRule="auto"/>
        <w:ind w:left="360"/>
        <w:rPr>
          <w:rFonts w:ascii="GHEA Grapalat" w:eastAsia="Times New Roman" w:hAnsi="GHEA Grapalat" w:cs="Times New Roman"/>
          <w:color w:val="000000"/>
          <w:sz w:val="21"/>
          <w:szCs w:val="21"/>
          <w:lang w:val="hy-AM"/>
        </w:rPr>
      </w:pPr>
      <w:r w:rsidRPr="005046C7">
        <w:rPr>
          <w:rFonts w:ascii="GHEA Grapalat" w:eastAsia="Times New Roman" w:hAnsi="GHEA Grapalat" w:cs="Times New Roman"/>
          <w:color w:val="000000"/>
          <w:sz w:val="21"/>
          <w:szCs w:val="21"/>
          <w:lang w:val="hy-AM"/>
        </w:rPr>
        <w:t>Աղյուսակ 1. Հ</w:t>
      </w:r>
      <w:r w:rsidR="005046C7" w:rsidRPr="005046C7">
        <w:rPr>
          <w:rFonts w:ascii="GHEA Grapalat" w:eastAsia="Times New Roman" w:hAnsi="GHEA Grapalat" w:cs="Times New Roman"/>
          <w:color w:val="000000"/>
          <w:sz w:val="21"/>
          <w:szCs w:val="21"/>
          <w:lang w:val="hy-AM"/>
        </w:rPr>
        <w:t>ՕՏ</w:t>
      </w:r>
      <w:r w:rsidRPr="005046C7">
        <w:rPr>
          <w:rFonts w:ascii="GHEA Grapalat" w:eastAsia="Times New Roman" w:hAnsi="GHEA Grapalat" w:cs="Times New Roman"/>
          <w:color w:val="000000"/>
          <w:sz w:val="21"/>
          <w:szCs w:val="21"/>
          <w:lang w:val="hy-AM"/>
        </w:rPr>
        <w:t xml:space="preserve"> վերաբերյալ Հայաստանի օրենքների և կանոնակարգերի համեմատությունը </w:t>
      </w:r>
      <w:r w:rsidR="005046C7" w:rsidRPr="005046C7">
        <w:rPr>
          <w:rFonts w:ascii="GHEA Grapalat" w:eastAsia="Times New Roman" w:hAnsi="GHEA Grapalat" w:cs="Times New Roman"/>
          <w:color w:val="000000"/>
          <w:sz w:val="21"/>
          <w:szCs w:val="21"/>
          <w:lang w:val="hy-AM"/>
        </w:rPr>
        <w:t>վարկատուների չափանիշների հետ</w:t>
      </w:r>
    </w:p>
    <w:p w14:paraId="517D8019" w14:textId="77777777" w:rsidR="006275B9" w:rsidRPr="005046C7" w:rsidRDefault="005046C7" w:rsidP="005046C7">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Աղյուսակ 2. Ի</w:t>
      </w:r>
      <w:r w:rsidR="006275B9" w:rsidRPr="005046C7">
        <w:rPr>
          <w:rFonts w:ascii="GHEA Grapalat" w:eastAsia="Times New Roman" w:hAnsi="GHEA Grapalat" w:cs="Times New Roman"/>
          <w:color w:val="000000"/>
          <w:sz w:val="21"/>
          <w:szCs w:val="21"/>
          <w:lang w:val="hy-AM"/>
        </w:rPr>
        <w:t>րավունքների սխեմա</w:t>
      </w:r>
      <w:r w:rsidR="006275B9" w:rsidRPr="005046C7">
        <w:rPr>
          <w:rFonts w:ascii="Calibri" w:eastAsia="Times New Roman" w:hAnsi="Calibri" w:cs="Calibri"/>
          <w:color w:val="000000"/>
          <w:sz w:val="21"/>
          <w:szCs w:val="21"/>
          <w:lang w:val="hy-AM"/>
        </w:rPr>
        <w:t> </w:t>
      </w:r>
    </w:p>
    <w:p w14:paraId="56A826C8" w14:textId="77777777" w:rsidR="00D17D52" w:rsidRDefault="00D17D52" w:rsidP="006275B9">
      <w:pPr>
        <w:shd w:val="clear" w:color="auto" w:fill="FFFFFF"/>
        <w:spacing w:after="0" w:line="240" w:lineRule="auto"/>
        <w:ind w:firstLine="375"/>
        <w:rPr>
          <w:rFonts w:ascii="GHEA Grapalat" w:eastAsia="Times New Roman" w:hAnsi="GHEA Grapalat" w:cs="Times New Roman"/>
          <w:b/>
          <w:bCs/>
          <w:color w:val="000000"/>
          <w:sz w:val="21"/>
          <w:szCs w:val="21"/>
          <w:u w:val="single"/>
          <w:lang w:val="hy-AM"/>
        </w:rPr>
      </w:pPr>
    </w:p>
    <w:p w14:paraId="0BE4AF7C"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b/>
          <w:bCs/>
          <w:color w:val="000000"/>
          <w:sz w:val="21"/>
          <w:szCs w:val="21"/>
          <w:u w:val="single"/>
          <w:lang w:val="hy-AM"/>
        </w:rPr>
        <w:lastRenderedPageBreak/>
        <w:t>Պատկերներ.</w:t>
      </w:r>
    </w:p>
    <w:p w14:paraId="5F2CDFF1" w14:textId="77777777" w:rsidR="004265C0" w:rsidRPr="004265C0" w:rsidRDefault="005046C7"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Պատկեր 1․ Ծ</w:t>
      </w:r>
      <w:r w:rsidR="004265C0" w:rsidRPr="004265C0">
        <w:rPr>
          <w:rFonts w:ascii="GHEA Grapalat" w:eastAsia="Times New Roman" w:hAnsi="GHEA Grapalat" w:cs="Times New Roman"/>
          <w:color w:val="000000"/>
          <w:sz w:val="21"/>
          <w:szCs w:val="21"/>
          <w:lang w:val="hy-AM"/>
        </w:rPr>
        <w:t>րագրի գտնվելու վայրը, Հայաստան</w:t>
      </w:r>
    </w:p>
    <w:p w14:paraId="57980DB8" w14:textId="77777777" w:rsidR="006275B9" w:rsidRPr="004265C0" w:rsidRDefault="004265C0"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color w:val="000000"/>
          <w:sz w:val="21"/>
          <w:szCs w:val="21"/>
          <w:lang w:val="hy-AM"/>
        </w:rPr>
        <w:t>Պատկեր 2․</w:t>
      </w:r>
      <w:r w:rsidR="006275B9" w:rsidRPr="004265C0">
        <w:rPr>
          <w:rFonts w:ascii="GHEA Grapalat" w:eastAsia="Times New Roman" w:hAnsi="GHEA Grapalat" w:cs="Times New Roman"/>
          <w:color w:val="000000"/>
          <w:sz w:val="21"/>
          <w:szCs w:val="21"/>
          <w:lang w:val="hy-AM"/>
        </w:rPr>
        <w:t xml:space="preserve"> </w:t>
      </w:r>
      <w:r w:rsidRPr="004265C0">
        <w:rPr>
          <w:rFonts w:ascii="GHEA Grapalat" w:eastAsia="Times New Roman" w:hAnsi="GHEA Grapalat" w:cs="Times New Roman"/>
          <w:color w:val="000000"/>
          <w:sz w:val="21"/>
          <w:szCs w:val="21"/>
          <w:lang w:val="hy-AM"/>
        </w:rPr>
        <w:t>ՀՕՏ</w:t>
      </w:r>
      <w:r w:rsidR="006275B9" w:rsidRPr="004265C0">
        <w:rPr>
          <w:rFonts w:ascii="GHEA Grapalat" w:eastAsia="Times New Roman" w:hAnsi="GHEA Grapalat" w:cs="Times New Roman"/>
          <w:color w:val="000000"/>
          <w:sz w:val="21"/>
          <w:szCs w:val="21"/>
          <w:lang w:val="hy-AM"/>
        </w:rPr>
        <w:t xml:space="preserve"> կազմակերպչական կառուցվածքը և գործողությունները</w:t>
      </w:r>
    </w:p>
    <w:p w14:paraId="7F533EA1"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Calibri" w:eastAsia="Times New Roman" w:hAnsi="Calibri" w:cs="Calibri"/>
          <w:color w:val="000000"/>
          <w:sz w:val="21"/>
          <w:szCs w:val="21"/>
          <w:lang w:val="hy-AM"/>
        </w:rPr>
        <w:t> </w:t>
      </w:r>
    </w:p>
    <w:p w14:paraId="3796B12E"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b/>
          <w:bCs/>
          <w:color w:val="000000"/>
          <w:sz w:val="21"/>
          <w:szCs w:val="21"/>
          <w:u w:val="single"/>
          <w:lang w:val="hy-AM"/>
        </w:rPr>
        <w:t>Շրջանակներ</w:t>
      </w:r>
    </w:p>
    <w:p w14:paraId="2B1813F2"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color w:val="000000"/>
          <w:sz w:val="21"/>
          <w:szCs w:val="21"/>
          <w:lang w:val="hy-AM"/>
        </w:rPr>
        <w:t>Շ</w:t>
      </w:r>
      <w:r w:rsidR="005046C7">
        <w:rPr>
          <w:rFonts w:ascii="GHEA Grapalat" w:eastAsia="Times New Roman" w:hAnsi="GHEA Grapalat" w:cs="Times New Roman"/>
          <w:color w:val="000000"/>
          <w:sz w:val="21"/>
          <w:szCs w:val="21"/>
          <w:lang w:val="hy-AM"/>
        </w:rPr>
        <w:t>րջանակ</w:t>
      </w:r>
      <w:r w:rsidRPr="004265C0">
        <w:rPr>
          <w:rFonts w:ascii="GHEA Grapalat" w:eastAsia="Times New Roman" w:hAnsi="GHEA Grapalat" w:cs="Times New Roman"/>
          <w:color w:val="000000"/>
          <w:sz w:val="21"/>
          <w:szCs w:val="21"/>
          <w:lang w:val="hy-AM"/>
        </w:rPr>
        <w:t xml:space="preserve"> 1. Հ</w:t>
      </w:r>
      <w:r w:rsidR="004265C0" w:rsidRPr="004265C0">
        <w:rPr>
          <w:rFonts w:ascii="GHEA Grapalat" w:eastAsia="Times New Roman" w:hAnsi="GHEA Grapalat" w:cs="Times New Roman"/>
          <w:color w:val="000000"/>
          <w:sz w:val="21"/>
          <w:szCs w:val="21"/>
          <w:lang w:val="hy-AM"/>
        </w:rPr>
        <w:t>ՕՏ</w:t>
      </w:r>
      <w:r w:rsidR="005046C7">
        <w:rPr>
          <w:rFonts w:ascii="GHEA Grapalat" w:eastAsia="Times New Roman" w:hAnsi="GHEA Grapalat" w:cs="Times New Roman"/>
          <w:color w:val="000000"/>
          <w:sz w:val="21"/>
          <w:szCs w:val="21"/>
          <w:lang w:val="hy-AM"/>
        </w:rPr>
        <w:t xml:space="preserve"> գործողությունների իրականացման գործընթաց</w:t>
      </w:r>
    </w:p>
    <w:p w14:paraId="55C1E369"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Calibri" w:eastAsia="Times New Roman" w:hAnsi="Calibri" w:cs="Calibri"/>
          <w:color w:val="000000"/>
          <w:sz w:val="21"/>
          <w:szCs w:val="21"/>
          <w:lang w:val="hy-AM"/>
        </w:rPr>
        <w:t> </w:t>
      </w:r>
    </w:p>
    <w:p w14:paraId="0A3E0B57" w14:textId="77777777" w:rsidR="006275B9" w:rsidRPr="004265C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b/>
          <w:bCs/>
          <w:color w:val="000000"/>
          <w:sz w:val="21"/>
          <w:szCs w:val="21"/>
          <w:u w:val="single"/>
          <w:lang w:val="hy-AM"/>
        </w:rPr>
        <w:t>Հավելվածներ.</w:t>
      </w:r>
    </w:p>
    <w:p w14:paraId="0945B411" w14:textId="77777777" w:rsidR="006275B9" w:rsidRPr="004265C0" w:rsidRDefault="005046C7"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Հավելված Ա. Տիպային</w:t>
      </w:r>
      <w:r w:rsidR="004265C0" w:rsidRPr="004265C0">
        <w:rPr>
          <w:rFonts w:ascii="GHEA Grapalat" w:eastAsia="Times New Roman" w:hAnsi="GHEA Grapalat" w:cs="Times New Roman"/>
          <w:color w:val="000000"/>
          <w:sz w:val="21"/>
          <w:szCs w:val="21"/>
          <w:lang w:val="hy-AM"/>
        </w:rPr>
        <w:t xml:space="preserve"> ՏԾ</w:t>
      </w:r>
      <w:r>
        <w:rPr>
          <w:rFonts w:ascii="GHEA Grapalat" w:eastAsia="Times New Roman" w:hAnsi="GHEA Grapalat" w:cs="Times New Roman"/>
          <w:color w:val="000000"/>
          <w:sz w:val="21"/>
          <w:szCs w:val="21"/>
          <w:lang w:val="hy-AM"/>
        </w:rPr>
        <w:t xml:space="preserve"> բովանդակության ամփոփ նկարագիր</w:t>
      </w:r>
    </w:p>
    <w:p w14:paraId="5219B123" w14:textId="77777777" w:rsidR="006275B9" w:rsidRPr="00540303" w:rsidRDefault="005046C7" w:rsidP="005046C7">
      <w:pPr>
        <w:shd w:val="clear" w:color="auto" w:fill="FFFFFF"/>
        <w:spacing w:after="0" w:line="240" w:lineRule="auto"/>
        <w:ind w:left="360"/>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Հավելված</w:t>
      </w:r>
      <w:r w:rsidRPr="004265C0">
        <w:rPr>
          <w:rFonts w:ascii="GHEA Grapalat" w:eastAsia="Times New Roman" w:hAnsi="GHEA Grapalat" w:cs="Times New Roman"/>
          <w:color w:val="000000"/>
          <w:sz w:val="21"/>
          <w:szCs w:val="21"/>
          <w:lang w:val="hy-AM"/>
        </w:rPr>
        <w:t xml:space="preserve"> </w:t>
      </w:r>
      <w:r w:rsidR="006275B9" w:rsidRPr="004265C0">
        <w:rPr>
          <w:rFonts w:ascii="GHEA Grapalat" w:eastAsia="Times New Roman" w:hAnsi="GHEA Grapalat" w:cs="Times New Roman"/>
          <w:color w:val="000000"/>
          <w:sz w:val="21"/>
          <w:szCs w:val="21"/>
          <w:lang w:val="hy-AM"/>
        </w:rPr>
        <w:t xml:space="preserve">Բ. </w:t>
      </w:r>
      <w:r>
        <w:rPr>
          <w:rFonts w:ascii="GHEA Grapalat" w:eastAsia="Times New Roman" w:hAnsi="GHEA Grapalat" w:cs="Times New Roman"/>
          <w:color w:val="000000"/>
          <w:sz w:val="21"/>
          <w:szCs w:val="21"/>
          <w:lang w:val="hy-AM"/>
        </w:rPr>
        <w:t>Խոցելի անձանց օժանդակությունների և ձեռնարկատիրական գործունեության, աշխատանքի կորստի համար փոխհատուցման հաշվարկի մեթոդաբանություն</w:t>
      </w:r>
      <w:r w:rsidR="006275B9" w:rsidRPr="00540303">
        <w:rPr>
          <w:rFonts w:ascii="Calibri" w:eastAsia="Times New Roman" w:hAnsi="Calibri" w:cs="Calibri"/>
          <w:color w:val="000000"/>
          <w:sz w:val="21"/>
          <w:szCs w:val="21"/>
          <w:lang w:val="hy-AM"/>
        </w:rPr>
        <w:t> </w:t>
      </w:r>
    </w:p>
    <w:p w14:paraId="3EAD7810"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b/>
          <w:bCs/>
          <w:color w:val="000000"/>
          <w:sz w:val="21"/>
          <w:szCs w:val="21"/>
          <w:lang w:val="hy-AM"/>
        </w:rPr>
      </w:pPr>
      <w:r w:rsidRPr="00540303">
        <w:rPr>
          <w:rFonts w:ascii="GHEA Grapalat" w:eastAsia="Times New Roman" w:hAnsi="GHEA Grapalat" w:cs="Times New Roman"/>
          <w:b/>
          <w:bCs/>
          <w:color w:val="000000"/>
          <w:sz w:val="21"/>
          <w:szCs w:val="21"/>
          <w:lang w:val="hy-AM"/>
        </w:rPr>
        <w:br w:type="page"/>
      </w:r>
    </w:p>
    <w:p w14:paraId="1FE3CA51"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lastRenderedPageBreak/>
        <w:t>ՀԱՊԱՎՈՒՄՆԵՐ</w:t>
      </w:r>
    </w:p>
    <w:p w14:paraId="00D54A5D"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11928976"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ԱԵԱ</w:t>
      </w:r>
      <w:r w:rsidR="00126CE4" w:rsidRPr="00126CE4">
        <w:rPr>
          <w:rFonts w:ascii="GHEA Grapalat" w:eastAsia="Times New Roman" w:hAnsi="GHEA Grapalat" w:cs="Times New Roman"/>
          <w:color w:val="000000"/>
          <w:sz w:val="21"/>
          <w:szCs w:val="21"/>
          <w:lang w:val="hy-AM"/>
        </w:rPr>
        <w:t>՝ ա</w:t>
      </w:r>
      <w:r w:rsidRPr="00126CE4">
        <w:rPr>
          <w:rFonts w:ascii="GHEA Grapalat" w:eastAsia="Times New Roman" w:hAnsi="GHEA Grapalat" w:cs="Times New Roman"/>
          <w:color w:val="000000"/>
          <w:sz w:val="21"/>
          <w:szCs w:val="21"/>
          <w:lang w:val="hy-AM"/>
        </w:rPr>
        <w:t>զդեցության ենթարկված անձ</w:t>
      </w:r>
    </w:p>
    <w:p w14:paraId="3DB025C5"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ԱԵՏՏ</w:t>
      </w:r>
      <w:r w:rsidR="00126CE4" w:rsidRPr="00126CE4">
        <w:rPr>
          <w:rFonts w:ascii="GHEA Grapalat" w:eastAsia="Times New Roman" w:hAnsi="GHEA Grapalat" w:cs="Times New Roman"/>
          <w:color w:val="000000"/>
          <w:sz w:val="21"/>
          <w:szCs w:val="21"/>
          <w:lang w:val="hy-AM"/>
        </w:rPr>
        <w:t>՝ ա</w:t>
      </w:r>
      <w:r w:rsidRPr="00126CE4">
        <w:rPr>
          <w:rFonts w:ascii="GHEA Grapalat" w:eastAsia="Times New Roman" w:hAnsi="GHEA Grapalat" w:cs="Times New Roman"/>
          <w:color w:val="000000"/>
          <w:sz w:val="21"/>
          <w:szCs w:val="21"/>
          <w:lang w:val="hy-AM"/>
        </w:rPr>
        <w:t>զդեցության ենթարկված տնային տնտեսություն</w:t>
      </w:r>
    </w:p>
    <w:p w14:paraId="29A5DADC" w14:textId="77777777" w:rsidR="006275B9" w:rsidRPr="00126CE4" w:rsidRDefault="00126CE4"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ՄՆԽ՝ մ</w:t>
      </w:r>
      <w:r w:rsidR="006275B9" w:rsidRPr="00126CE4">
        <w:rPr>
          <w:rFonts w:ascii="GHEA Grapalat" w:eastAsia="Times New Roman" w:hAnsi="GHEA Grapalat" w:cs="Times New Roman"/>
          <w:color w:val="000000"/>
          <w:sz w:val="21"/>
          <w:szCs w:val="21"/>
          <w:lang w:val="hy-AM"/>
        </w:rPr>
        <w:t>անրամասն նախագծման խորհրդատու</w:t>
      </w:r>
    </w:p>
    <w:p w14:paraId="5AC9F573" w14:textId="77777777" w:rsidR="00126CE4" w:rsidRDefault="00126CE4"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ԳՄ՝ գործադիր մարմին (</w:t>
      </w:r>
      <w:r w:rsidRPr="00126CE4">
        <w:rPr>
          <w:rFonts w:ascii="GHEA Grapalat" w:hAnsi="GHEA Grapalat" w:cs="Arial"/>
          <w:sz w:val="21"/>
          <w:lang w:val="hy-AM"/>
        </w:rPr>
        <w:t xml:space="preserve">ՀՀ </w:t>
      </w:r>
      <w:r>
        <w:rPr>
          <w:rFonts w:ascii="GHEA Grapalat" w:eastAsia="Times New Roman" w:hAnsi="GHEA Grapalat" w:cs="Times New Roman"/>
          <w:color w:val="000000"/>
          <w:sz w:val="21"/>
          <w:szCs w:val="21"/>
          <w:lang w:val="hy-AM"/>
        </w:rPr>
        <w:t>ՏԿԵՆ</w:t>
      </w:r>
      <w:r w:rsidRPr="00126CE4">
        <w:rPr>
          <w:rFonts w:ascii="GHEA Grapalat" w:eastAsia="Times New Roman" w:hAnsi="GHEA Grapalat" w:cs="Times New Roman"/>
          <w:color w:val="000000"/>
          <w:sz w:val="21"/>
          <w:szCs w:val="21"/>
          <w:lang w:val="hy-AM"/>
        </w:rPr>
        <w:t>)</w:t>
      </w:r>
    </w:p>
    <w:p w14:paraId="10DA1A37" w14:textId="77777777" w:rsidR="00126CE4" w:rsidRDefault="00126CE4" w:rsidP="006275B9">
      <w:pPr>
        <w:shd w:val="clear" w:color="auto" w:fill="FFFFFF"/>
        <w:spacing w:after="0" w:line="240" w:lineRule="auto"/>
        <w:ind w:firstLine="375"/>
        <w:rPr>
          <w:rFonts w:ascii="GHEA Grapalat" w:hAnsi="GHEA Grapalat" w:cs="Arial"/>
          <w:sz w:val="21"/>
          <w:lang w:val="hy-AM"/>
        </w:rPr>
      </w:pPr>
      <w:r>
        <w:rPr>
          <w:rFonts w:ascii="GHEA Grapalat" w:eastAsia="Times New Roman" w:hAnsi="GHEA Grapalat" w:cs="Times New Roman"/>
          <w:color w:val="000000"/>
          <w:sz w:val="21"/>
          <w:szCs w:val="21"/>
          <w:lang w:val="hy-AM"/>
        </w:rPr>
        <w:t xml:space="preserve">ՎԶԵԲ՝ </w:t>
      </w:r>
      <w:r w:rsidRPr="00DC0A7C">
        <w:rPr>
          <w:rFonts w:ascii="GHEA Grapalat" w:hAnsi="GHEA Grapalat" w:cs="Arial"/>
          <w:sz w:val="21"/>
          <w:lang w:val="hy-AM"/>
        </w:rPr>
        <w:t>Վերակառուցման և զարգացման եվրոպական բանկ</w:t>
      </w:r>
    </w:p>
    <w:p w14:paraId="1A2C76DE" w14:textId="77777777" w:rsidR="006275B9"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ԱՄԳ</w:t>
      </w:r>
      <w:r w:rsidR="00126CE4">
        <w:rPr>
          <w:rFonts w:ascii="GHEA Grapalat" w:eastAsia="Times New Roman" w:hAnsi="GHEA Grapalat" w:cs="Times New Roman"/>
          <w:color w:val="000000"/>
          <w:sz w:val="21"/>
          <w:szCs w:val="21"/>
          <w:lang w:val="hy-AM"/>
        </w:rPr>
        <w:t>՝ ա</w:t>
      </w:r>
      <w:r w:rsidR="00975087">
        <w:rPr>
          <w:rFonts w:ascii="GHEA Grapalat" w:eastAsia="Times New Roman" w:hAnsi="GHEA Grapalat" w:cs="Times New Roman"/>
          <w:color w:val="000000"/>
          <w:sz w:val="21"/>
          <w:szCs w:val="21"/>
          <w:lang w:val="hy-AM"/>
        </w:rPr>
        <w:t xml:space="preserve">րտաքին </w:t>
      </w:r>
      <w:r w:rsidR="00EF4C73">
        <w:rPr>
          <w:rFonts w:ascii="GHEA Grapalat" w:eastAsia="Times New Roman" w:hAnsi="GHEA Grapalat" w:cs="Times New Roman"/>
          <w:color w:val="000000"/>
          <w:sz w:val="21"/>
          <w:szCs w:val="21"/>
          <w:lang w:val="hy-AM"/>
        </w:rPr>
        <w:t>մշտադիտարկման</w:t>
      </w:r>
      <w:r w:rsidR="00975087">
        <w:rPr>
          <w:rFonts w:ascii="GHEA Grapalat" w:eastAsia="Times New Roman" w:hAnsi="GHEA Grapalat" w:cs="Times New Roman"/>
          <w:color w:val="000000"/>
          <w:sz w:val="21"/>
          <w:szCs w:val="21"/>
          <w:lang w:val="hy-AM"/>
        </w:rPr>
        <w:t xml:space="preserve"> գործակալություն</w:t>
      </w:r>
    </w:p>
    <w:p w14:paraId="36D8CFAE" w14:textId="77777777" w:rsidR="00126CE4" w:rsidRPr="00126CE4" w:rsidRDefault="00126CE4" w:rsidP="00126CE4">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hAnsi="GHEA Grapalat" w:cs="Arial"/>
          <w:sz w:val="21"/>
          <w:lang w:val="hy-AM"/>
        </w:rPr>
        <w:t xml:space="preserve">ԵՆԲ՝ </w:t>
      </w:r>
      <w:r w:rsidRPr="00DC0A7C">
        <w:rPr>
          <w:rFonts w:ascii="GHEA Grapalat" w:hAnsi="GHEA Grapalat" w:cs="Arial"/>
          <w:sz w:val="21"/>
          <w:lang w:val="hy-AM"/>
        </w:rPr>
        <w:t>Եվրոպական ներդրումային բանկ</w:t>
      </w:r>
      <w:r w:rsidRPr="00126CE4">
        <w:rPr>
          <w:rFonts w:ascii="GHEA Grapalat" w:eastAsia="Times New Roman" w:hAnsi="GHEA Grapalat" w:cs="Times New Roman"/>
          <w:color w:val="000000"/>
          <w:sz w:val="21"/>
          <w:szCs w:val="21"/>
          <w:lang w:val="hy-AM"/>
        </w:rPr>
        <w:t xml:space="preserve"> </w:t>
      </w:r>
    </w:p>
    <w:p w14:paraId="36A4266B" w14:textId="77777777" w:rsidR="00126CE4" w:rsidRDefault="00126CE4" w:rsidP="00126CE4">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ԲՍՍ՝ բ</w:t>
      </w:r>
      <w:r w:rsidRPr="00126CE4">
        <w:rPr>
          <w:rFonts w:ascii="GHEA Grapalat" w:eastAsia="Times New Roman" w:hAnsi="GHEA Grapalat" w:cs="Times New Roman"/>
          <w:color w:val="000000"/>
          <w:sz w:val="21"/>
          <w:szCs w:val="21"/>
          <w:lang w:val="hy-AM"/>
        </w:rPr>
        <w:t>նապահպանական և սոցիալական ստանդարտ</w:t>
      </w:r>
      <w:r>
        <w:rPr>
          <w:rFonts w:ascii="GHEA Grapalat" w:eastAsia="Times New Roman" w:hAnsi="GHEA Grapalat" w:cs="Times New Roman"/>
          <w:color w:val="000000"/>
          <w:sz w:val="21"/>
          <w:szCs w:val="21"/>
          <w:lang w:val="hy-AM"/>
        </w:rPr>
        <w:t xml:space="preserve"> </w:t>
      </w:r>
      <w:r w:rsidRPr="00126CE4">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ԵՆԲ-ի</w:t>
      </w:r>
      <w:r w:rsidRPr="00126CE4">
        <w:rPr>
          <w:rFonts w:ascii="GHEA Grapalat" w:eastAsia="Times New Roman" w:hAnsi="GHEA Grapalat" w:cs="Times New Roman"/>
          <w:color w:val="000000"/>
          <w:sz w:val="21"/>
          <w:szCs w:val="21"/>
          <w:lang w:val="hy-AM"/>
        </w:rPr>
        <w:t>)</w:t>
      </w:r>
    </w:p>
    <w:p w14:paraId="5262B967" w14:textId="77777777" w:rsidR="00126CE4" w:rsidRDefault="00126CE4" w:rsidP="00126CE4">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ԸԱԳՀ՝ </w:t>
      </w:r>
      <w:r w:rsidRPr="0064755C">
        <w:rPr>
          <w:rFonts w:ascii="GHEA Grapalat" w:eastAsia="Times New Roman" w:hAnsi="GHEA Grapalat" w:cs="Times New Roman"/>
          <w:color w:val="000000"/>
          <w:sz w:val="21"/>
          <w:szCs w:val="21"/>
          <w:lang w:val="hy-AM"/>
        </w:rPr>
        <w:t>ընտանիքի անապահովության գնահատման համակարգ</w:t>
      </w:r>
    </w:p>
    <w:p w14:paraId="306F78CA" w14:textId="77777777" w:rsidR="00D026F1" w:rsidRPr="00126CE4" w:rsidRDefault="00D026F1" w:rsidP="00126CE4">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ԲՊԱ՝ բողոքների</w:t>
      </w:r>
      <w:r w:rsidRPr="00D026F1">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պատասխանատու անձ</w:t>
      </w:r>
    </w:p>
    <w:p w14:paraId="3F79A517"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ԲՖԳ</w:t>
      </w:r>
      <w:r w:rsidR="00D026F1">
        <w:rPr>
          <w:rFonts w:ascii="GHEA Grapalat" w:eastAsia="Times New Roman" w:hAnsi="GHEA Grapalat" w:cs="Times New Roman"/>
          <w:color w:val="000000"/>
          <w:sz w:val="21"/>
          <w:szCs w:val="21"/>
          <w:lang w:val="hy-AM"/>
        </w:rPr>
        <w:t>՝ բ</w:t>
      </w:r>
      <w:r w:rsidRPr="00126CE4">
        <w:rPr>
          <w:rFonts w:ascii="GHEA Grapalat" w:eastAsia="Times New Roman" w:hAnsi="GHEA Grapalat" w:cs="Times New Roman"/>
          <w:color w:val="000000"/>
          <w:sz w:val="21"/>
          <w:szCs w:val="21"/>
          <w:lang w:val="hy-AM"/>
        </w:rPr>
        <w:t>ազմափուլ ֆինանսավորման գործիք</w:t>
      </w:r>
    </w:p>
    <w:p w14:paraId="38BF36AD" w14:textId="77777777" w:rsidR="006275B9" w:rsidRPr="00D026F1"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ԻԿ</w:t>
      </w:r>
      <w:r w:rsidR="00D026F1">
        <w:rPr>
          <w:rFonts w:ascii="GHEA Grapalat" w:eastAsia="Times New Roman" w:hAnsi="GHEA Grapalat" w:cs="Times New Roman"/>
          <w:color w:val="000000"/>
          <w:sz w:val="21"/>
          <w:szCs w:val="21"/>
          <w:lang w:val="hy-AM"/>
        </w:rPr>
        <w:t>՝ ի</w:t>
      </w:r>
      <w:r w:rsidRPr="00126CE4">
        <w:rPr>
          <w:rFonts w:ascii="GHEA Grapalat" w:eastAsia="Times New Roman" w:hAnsi="GHEA Grapalat" w:cs="Times New Roman"/>
          <w:color w:val="000000"/>
          <w:sz w:val="21"/>
          <w:szCs w:val="21"/>
          <w:lang w:val="hy-AM"/>
        </w:rPr>
        <w:t>րականացնող կազմակերպություն</w:t>
      </w:r>
      <w:r w:rsidR="00D026F1">
        <w:rPr>
          <w:rFonts w:ascii="GHEA Grapalat" w:eastAsia="Times New Roman" w:hAnsi="GHEA Grapalat" w:cs="Times New Roman"/>
          <w:color w:val="000000"/>
          <w:sz w:val="21"/>
          <w:szCs w:val="21"/>
          <w:lang w:val="hy-AM"/>
        </w:rPr>
        <w:t xml:space="preserve"> </w:t>
      </w:r>
      <w:r w:rsidR="00D026F1" w:rsidRPr="00D026F1">
        <w:rPr>
          <w:rFonts w:ascii="GHEA Grapalat" w:eastAsia="Times New Roman" w:hAnsi="GHEA Grapalat" w:cs="Times New Roman"/>
          <w:color w:val="000000"/>
          <w:sz w:val="21"/>
          <w:szCs w:val="21"/>
          <w:lang w:val="hy-AM"/>
        </w:rPr>
        <w:t>(</w:t>
      </w:r>
      <w:r w:rsidR="00D026F1">
        <w:rPr>
          <w:rFonts w:ascii="GHEA Grapalat" w:eastAsia="Times New Roman" w:hAnsi="GHEA Grapalat" w:cs="Times New Roman"/>
          <w:color w:val="000000"/>
          <w:sz w:val="21"/>
          <w:szCs w:val="21"/>
          <w:lang w:val="hy-AM"/>
        </w:rPr>
        <w:t>ճԴ</w:t>
      </w:r>
      <w:r w:rsidR="00D026F1" w:rsidRPr="00D026F1">
        <w:rPr>
          <w:rFonts w:ascii="GHEA Grapalat" w:eastAsia="Times New Roman" w:hAnsi="GHEA Grapalat" w:cs="Times New Roman"/>
          <w:color w:val="000000"/>
          <w:sz w:val="21"/>
          <w:szCs w:val="21"/>
          <w:lang w:val="hy-AM"/>
        </w:rPr>
        <w:t>)</w:t>
      </w:r>
    </w:p>
    <w:p w14:paraId="1AA16417" w14:textId="77777777" w:rsidR="006275B9"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ԻԽ՝ իրականացման խ</w:t>
      </w:r>
      <w:r w:rsidR="006275B9" w:rsidRPr="00126CE4">
        <w:rPr>
          <w:rFonts w:ascii="GHEA Grapalat" w:eastAsia="Times New Roman" w:hAnsi="GHEA Grapalat" w:cs="Times New Roman"/>
          <w:color w:val="000000"/>
          <w:sz w:val="21"/>
          <w:szCs w:val="21"/>
          <w:lang w:val="hy-AM"/>
        </w:rPr>
        <w:t>որհրդատու</w:t>
      </w:r>
    </w:p>
    <w:p w14:paraId="3C8986A5" w14:textId="77777777" w:rsidR="00EC79AD" w:rsidRPr="00126CE4" w:rsidRDefault="00EC79AD"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ՄՖՀ՝ մ</w:t>
      </w:r>
      <w:r w:rsidRPr="00EC79AD">
        <w:rPr>
          <w:rFonts w:ascii="GHEA Grapalat" w:eastAsia="Times New Roman" w:hAnsi="GHEA Grapalat" w:cs="Times New Roman"/>
          <w:color w:val="000000"/>
          <w:sz w:val="21"/>
          <w:szCs w:val="21"/>
          <w:lang w:val="hy-AM"/>
        </w:rPr>
        <w:t>իջազգ</w:t>
      </w:r>
      <w:r>
        <w:rPr>
          <w:rFonts w:ascii="GHEA Grapalat" w:eastAsia="Times New Roman" w:hAnsi="GHEA Grapalat" w:cs="Times New Roman"/>
          <w:color w:val="000000"/>
          <w:sz w:val="21"/>
          <w:szCs w:val="21"/>
          <w:lang w:val="hy-AM"/>
        </w:rPr>
        <w:t>ային ֆինանսական հաստատություն</w:t>
      </w:r>
    </w:p>
    <w:p w14:paraId="02FF3BF1" w14:textId="77777777" w:rsidR="006275B9"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ԾԿԽ</w:t>
      </w:r>
      <w:r w:rsidR="00D026F1">
        <w:rPr>
          <w:rFonts w:ascii="GHEA Grapalat" w:eastAsia="Times New Roman" w:hAnsi="GHEA Grapalat" w:cs="Times New Roman"/>
          <w:color w:val="000000"/>
          <w:sz w:val="21"/>
          <w:szCs w:val="21"/>
          <w:lang w:val="hy-AM"/>
        </w:rPr>
        <w:t>՝ ծ</w:t>
      </w:r>
      <w:r w:rsidRPr="00126CE4">
        <w:rPr>
          <w:rFonts w:ascii="GHEA Grapalat" w:eastAsia="Times New Roman" w:hAnsi="GHEA Grapalat" w:cs="Times New Roman"/>
          <w:color w:val="000000"/>
          <w:sz w:val="21"/>
          <w:szCs w:val="21"/>
          <w:lang w:val="hy-AM"/>
        </w:rPr>
        <w:t>րագրի կառավարման խորհրդատու</w:t>
      </w:r>
    </w:p>
    <w:p w14:paraId="14AB316B" w14:textId="77777777" w:rsid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ԻՊ՝ իրականացման պահանջներ </w:t>
      </w:r>
      <w:r w:rsidRPr="00D026F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ՎԶԵԲ</w:t>
      </w:r>
      <w:r w:rsidRPr="00D026F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ի</w:t>
      </w:r>
      <w:r w:rsidRPr="00D026F1">
        <w:rPr>
          <w:rFonts w:ascii="GHEA Grapalat" w:eastAsia="Times New Roman" w:hAnsi="GHEA Grapalat" w:cs="Times New Roman"/>
          <w:color w:val="000000"/>
          <w:sz w:val="21"/>
          <w:szCs w:val="21"/>
          <w:lang w:val="hy-AM"/>
        </w:rPr>
        <w:t>)</w:t>
      </w:r>
    </w:p>
    <w:p w14:paraId="06939771" w14:textId="77777777" w:rsidR="00D026F1" w:rsidRP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ԾԿԽ՝ ծրագրի կառավարման խորհուրդ</w:t>
      </w:r>
    </w:p>
    <w:p w14:paraId="67256BB1"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ԾՆՏԱ</w:t>
      </w:r>
      <w:r w:rsidR="00D026F1">
        <w:rPr>
          <w:rFonts w:ascii="GHEA Grapalat" w:eastAsia="Times New Roman" w:hAnsi="GHEA Grapalat" w:cs="Times New Roman"/>
          <w:color w:val="000000"/>
          <w:sz w:val="21"/>
          <w:szCs w:val="21"/>
          <w:lang w:val="hy-AM"/>
        </w:rPr>
        <w:t>՝ ծ</w:t>
      </w:r>
      <w:r w:rsidRPr="00126CE4">
        <w:rPr>
          <w:rFonts w:ascii="GHEA Grapalat" w:eastAsia="Times New Roman" w:hAnsi="GHEA Grapalat" w:cs="Times New Roman"/>
          <w:color w:val="000000"/>
          <w:sz w:val="21"/>
          <w:szCs w:val="21"/>
          <w:lang w:val="hy-AM"/>
        </w:rPr>
        <w:t>րագրի նախապատրաստման տեխնիկական աջակցություն</w:t>
      </w:r>
    </w:p>
    <w:p w14:paraId="21A1547F"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ՀԿ</w:t>
      </w:r>
      <w:r w:rsidR="00D026F1">
        <w:rPr>
          <w:rFonts w:ascii="GHEA Grapalat" w:eastAsia="Times New Roman" w:hAnsi="GHEA Grapalat" w:cs="Times New Roman"/>
          <w:color w:val="000000"/>
          <w:sz w:val="21"/>
          <w:szCs w:val="21"/>
          <w:lang w:val="hy-AM"/>
        </w:rPr>
        <w:t>՝ հ</w:t>
      </w:r>
      <w:r w:rsidRPr="00126CE4">
        <w:rPr>
          <w:rFonts w:ascii="GHEA Grapalat" w:eastAsia="Times New Roman" w:hAnsi="GHEA Grapalat" w:cs="Times New Roman"/>
          <w:color w:val="000000"/>
          <w:sz w:val="21"/>
          <w:szCs w:val="21"/>
          <w:lang w:val="hy-AM"/>
        </w:rPr>
        <w:t>ասարակական կազմակերպություն</w:t>
      </w:r>
    </w:p>
    <w:p w14:paraId="453354E4"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ՀՕՏ</w:t>
      </w:r>
      <w:r w:rsidR="00D026F1">
        <w:rPr>
          <w:rFonts w:ascii="GHEA Grapalat" w:eastAsia="Times New Roman" w:hAnsi="GHEA Grapalat" w:cs="Times New Roman"/>
          <w:color w:val="000000"/>
          <w:sz w:val="21"/>
          <w:szCs w:val="21"/>
          <w:lang w:val="hy-AM"/>
        </w:rPr>
        <w:t>՝ հ</w:t>
      </w:r>
      <w:r w:rsidRPr="00126CE4">
        <w:rPr>
          <w:rFonts w:ascii="GHEA Grapalat" w:eastAsia="Times New Roman" w:hAnsi="GHEA Grapalat" w:cs="Times New Roman"/>
          <w:color w:val="000000"/>
          <w:sz w:val="21"/>
          <w:szCs w:val="21"/>
          <w:lang w:val="hy-AM"/>
        </w:rPr>
        <w:t>ողի օտարում և տարաբնակեցում</w:t>
      </w:r>
    </w:p>
    <w:p w14:paraId="5D4C96FA"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ՀՕՏՇ</w:t>
      </w:r>
      <w:r w:rsidR="00D026F1">
        <w:rPr>
          <w:rFonts w:ascii="GHEA Grapalat" w:eastAsia="Times New Roman" w:hAnsi="GHEA Grapalat" w:cs="Times New Roman"/>
          <w:color w:val="000000"/>
          <w:sz w:val="21"/>
          <w:szCs w:val="21"/>
          <w:lang w:val="hy-AM"/>
        </w:rPr>
        <w:t>՝ հ</w:t>
      </w:r>
      <w:r w:rsidRPr="00126CE4">
        <w:rPr>
          <w:rFonts w:ascii="GHEA Grapalat" w:eastAsia="Times New Roman" w:hAnsi="GHEA Grapalat" w:cs="Times New Roman"/>
          <w:color w:val="000000"/>
          <w:sz w:val="21"/>
          <w:szCs w:val="21"/>
          <w:lang w:val="hy-AM"/>
        </w:rPr>
        <w:t>ողի օտարման և տարաբնակեցման շրջանակ</w:t>
      </w:r>
    </w:p>
    <w:p w14:paraId="5E48E117" w14:textId="77777777" w:rsidR="006275B9"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ՀՕՏԾ՝ հ</w:t>
      </w:r>
      <w:r w:rsidR="006275B9" w:rsidRPr="00126CE4">
        <w:rPr>
          <w:rFonts w:ascii="GHEA Grapalat" w:eastAsia="Times New Roman" w:hAnsi="GHEA Grapalat" w:cs="Times New Roman"/>
          <w:color w:val="000000"/>
          <w:sz w:val="21"/>
          <w:szCs w:val="21"/>
          <w:lang w:val="hy-AM"/>
        </w:rPr>
        <w:t>ողի օտարման և տարաբնակեցման ծրագիր</w:t>
      </w:r>
    </w:p>
    <w:p w14:paraId="2CF01B41" w14:textId="77777777" w:rsid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ՏԻՄ՝ տեղական ինքնակառավարման մարմին</w:t>
      </w:r>
    </w:p>
    <w:p w14:paraId="125255AC" w14:textId="77777777" w:rsid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ՀՀ՝ Հայաստանի Հանրապետություն</w:t>
      </w:r>
    </w:p>
    <w:p w14:paraId="7BAD5EC7" w14:textId="77777777" w:rsid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ՏՇ՝ </w:t>
      </w:r>
      <w:r w:rsidRPr="00126CE4">
        <w:rPr>
          <w:rFonts w:ascii="GHEA Grapalat" w:eastAsia="Times New Roman" w:hAnsi="GHEA Grapalat" w:cs="Times New Roman"/>
          <w:color w:val="000000"/>
          <w:sz w:val="21"/>
          <w:szCs w:val="21"/>
          <w:lang w:val="hy-AM"/>
        </w:rPr>
        <w:t>տարաբնակեցման շրջանակ</w:t>
      </w:r>
    </w:p>
    <w:p w14:paraId="4519FA72" w14:textId="77777777" w:rsidR="00D026F1"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ՏԾ՝ տարաբնակեցման ծրագիր</w:t>
      </w:r>
    </w:p>
    <w:p w14:paraId="10A9AE86" w14:textId="77777777" w:rsidR="00D026F1" w:rsidRPr="004265C0" w:rsidRDefault="00D026F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color w:val="000000"/>
          <w:sz w:val="21"/>
          <w:szCs w:val="21"/>
          <w:lang w:val="hy-AM"/>
        </w:rPr>
        <w:t>ՃԴ՝ «Ճանապարհային դեպարտամենտ» հիմնադրամ</w:t>
      </w:r>
    </w:p>
    <w:p w14:paraId="58990C9E"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265C0">
        <w:rPr>
          <w:rFonts w:ascii="GHEA Grapalat" w:eastAsia="Times New Roman" w:hAnsi="GHEA Grapalat" w:cs="Times New Roman"/>
          <w:color w:val="000000"/>
          <w:sz w:val="21"/>
          <w:szCs w:val="21"/>
          <w:lang w:val="hy-AM"/>
        </w:rPr>
        <w:t>ՍՏՀԱ</w:t>
      </w:r>
      <w:r w:rsidR="000800EE">
        <w:rPr>
          <w:rFonts w:ascii="GHEA Grapalat" w:eastAsia="Times New Roman" w:hAnsi="GHEA Grapalat" w:cs="Times New Roman"/>
          <w:color w:val="000000"/>
          <w:sz w:val="21"/>
          <w:szCs w:val="21"/>
          <w:lang w:val="hy-AM"/>
        </w:rPr>
        <w:t>՝ ս</w:t>
      </w:r>
      <w:r w:rsidRPr="004265C0">
        <w:rPr>
          <w:rFonts w:ascii="GHEA Grapalat" w:eastAsia="Times New Roman" w:hAnsi="GHEA Grapalat" w:cs="Times New Roman"/>
          <w:color w:val="000000"/>
          <w:sz w:val="21"/>
          <w:szCs w:val="21"/>
          <w:lang w:val="hy-AM"/>
        </w:rPr>
        <w:t xml:space="preserve">ոցիալական </w:t>
      </w:r>
      <w:r w:rsidR="004265C0">
        <w:rPr>
          <w:rFonts w:ascii="GHEA Grapalat" w:eastAsia="Times New Roman" w:hAnsi="GHEA Grapalat" w:cs="Times New Roman"/>
          <w:color w:val="000000"/>
          <w:sz w:val="21"/>
          <w:szCs w:val="21"/>
          <w:lang w:val="hy-AM"/>
        </w:rPr>
        <w:t>և տարաբնակեցման համակարգման</w:t>
      </w:r>
      <w:r w:rsidRPr="004265C0">
        <w:rPr>
          <w:rFonts w:ascii="GHEA Grapalat" w:eastAsia="Times New Roman" w:hAnsi="GHEA Grapalat" w:cs="Times New Roman"/>
          <w:color w:val="000000"/>
          <w:sz w:val="21"/>
          <w:szCs w:val="21"/>
          <w:lang w:val="hy-AM"/>
        </w:rPr>
        <w:t xml:space="preserve"> աշխատակազմ</w:t>
      </w:r>
    </w:p>
    <w:p w14:paraId="0285DD3F" w14:textId="77777777" w:rsidR="006275B9" w:rsidRPr="00126CE4" w:rsidRDefault="004265C0"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ՍՏՈՒ՝ ս</w:t>
      </w:r>
      <w:r w:rsidR="006275B9" w:rsidRPr="00126CE4">
        <w:rPr>
          <w:rFonts w:ascii="GHEA Grapalat" w:eastAsia="Times New Roman" w:hAnsi="GHEA Grapalat" w:cs="Times New Roman"/>
          <w:color w:val="000000"/>
          <w:sz w:val="21"/>
          <w:szCs w:val="21"/>
          <w:lang w:val="hy-AM"/>
        </w:rPr>
        <w:t>ոցիալ-տնտեսական ուսումնասիրություն</w:t>
      </w:r>
    </w:p>
    <w:p w14:paraId="6485772D" w14:textId="77777777" w:rsidR="006275B9" w:rsidRPr="00126CE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26CE4">
        <w:rPr>
          <w:rFonts w:ascii="GHEA Grapalat" w:eastAsia="Times New Roman" w:hAnsi="GHEA Grapalat" w:cs="Times New Roman"/>
          <w:color w:val="000000"/>
          <w:sz w:val="21"/>
          <w:szCs w:val="21"/>
          <w:lang w:val="hy-AM"/>
        </w:rPr>
        <w:t>ՄՉՀ</w:t>
      </w:r>
      <w:r w:rsidR="004265C0">
        <w:rPr>
          <w:rFonts w:ascii="GHEA Grapalat" w:eastAsia="Times New Roman" w:hAnsi="GHEA Grapalat" w:cs="Times New Roman"/>
          <w:color w:val="000000"/>
          <w:sz w:val="21"/>
          <w:szCs w:val="21"/>
          <w:lang w:val="hy-AM"/>
        </w:rPr>
        <w:t>՝ մ</w:t>
      </w:r>
      <w:r w:rsidRPr="00126CE4">
        <w:rPr>
          <w:rFonts w:ascii="GHEA Grapalat" w:eastAsia="Times New Roman" w:hAnsi="GHEA Grapalat" w:cs="Times New Roman"/>
          <w:color w:val="000000"/>
          <w:sz w:val="21"/>
          <w:szCs w:val="21"/>
          <w:lang w:val="hy-AM"/>
        </w:rPr>
        <w:t>անրամասն չափագրման հետազոտություն</w:t>
      </w:r>
    </w:p>
    <w:p w14:paraId="6F39E984" w14:textId="77777777" w:rsidR="006275B9" w:rsidRPr="00540303" w:rsidRDefault="00126CE4"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ՏԿԵՆ</w:t>
      </w:r>
      <w:r w:rsidR="004265C0">
        <w:rPr>
          <w:rFonts w:ascii="GHEA Grapalat" w:eastAsia="Times New Roman" w:hAnsi="GHEA Grapalat" w:cs="Times New Roman"/>
          <w:color w:val="000000"/>
          <w:sz w:val="21"/>
          <w:szCs w:val="21"/>
          <w:lang w:val="hy-AM"/>
        </w:rPr>
        <w:t>՝</w:t>
      </w:r>
      <w:r w:rsidR="006275B9" w:rsidRPr="00126CE4">
        <w:rPr>
          <w:rFonts w:ascii="GHEA Grapalat" w:eastAsia="Times New Roman" w:hAnsi="GHEA Grapalat" w:cs="Times New Roman"/>
          <w:color w:val="000000"/>
          <w:sz w:val="21"/>
          <w:szCs w:val="21"/>
          <w:lang w:val="hy-AM"/>
        </w:rPr>
        <w:t xml:space="preserve"> տարածքային կառավարման և ենթակառուցվածքների նախարարություն</w:t>
      </w:r>
    </w:p>
    <w:p w14:paraId="1BC05A93"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3D5F895A"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b/>
          <w:bCs/>
          <w:color w:val="000000"/>
          <w:sz w:val="21"/>
          <w:szCs w:val="21"/>
          <w:lang w:val="hy-AM"/>
        </w:rPr>
      </w:pPr>
      <w:r w:rsidRPr="00540303">
        <w:rPr>
          <w:rFonts w:ascii="GHEA Grapalat" w:eastAsia="Times New Roman" w:hAnsi="GHEA Grapalat" w:cs="Times New Roman"/>
          <w:b/>
          <w:bCs/>
          <w:color w:val="000000"/>
          <w:sz w:val="21"/>
          <w:szCs w:val="21"/>
          <w:lang w:val="hy-AM"/>
        </w:rPr>
        <w:br w:type="page"/>
      </w:r>
    </w:p>
    <w:p w14:paraId="15251445" w14:textId="77777777" w:rsidR="006275B9" w:rsidRPr="00045B1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045B13">
        <w:rPr>
          <w:rFonts w:ascii="GHEA Grapalat" w:eastAsia="Times New Roman" w:hAnsi="GHEA Grapalat" w:cs="Times New Roman"/>
          <w:b/>
          <w:bCs/>
          <w:color w:val="000000"/>
          <w:sz w:val="21"/>
          <w:szCs w:val="21"/>
          <w:lang w:val="hy-AM"/>
        </w:rPr>
        <w:lastRenderedPageBreak/>
        <w:t>ՀՈՂ</w:t>
      </w:r>
      <w:r w:rsidR="00386993">
        <w:rPr>
          <w:rFonts w:ascii="GHEA Grapalat" w:eastAsia="Times New Roman" w:hAnsi="GHEA Grapalat" w:cs="Times New Roman"/>
          <w:b/>
          <w:bCs/>
          <w:color w:val="000000"/>
          <w:sz w:val="21"/>
          <w:szCs w:val="21"/>
          <w:lang w:val="hy-AM"/>
        </w:rPr>
        <w:t>Ի ՕՏԱՐՄԱՆ ԵՎ ՏԱՐԱԲՆԱԿԵՑՄԱՆ</w:t>
      </w:r>
      <w:r w:rsidRPr="00045B13">
        <w:rPr>
          <w:rFonts w:ascii="GHEA Grapalat" w:eastAsia="Times New Roman" w:hAnsi="GHEA Grapalat" w:cs="Times New Roman"/>
          <w:b/>
          <w:bCs/>
          <w:color w:val="000000"/>
          <w:sz w:val="21"/>
          <w:szCs w:val="21"/>
          <w:lang w:val="hy-AM"/>
        </w:rPr>
        <w:t xml:space="preserve"> ՀԱՍԿԱՑՈՒԹՅՈՒՆՆԵՐԻ ՍԱՀՄԱՆՈՒՄԸ</w:t>
      </w:r>
    </w:p>
    <w:p w14:paraId="4A8754FC" w14:textId="77777777" w:rsidR="006275B9" w:rsidRPr="00045B1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045B13">
        <w:rPr>
          <w:rFonts w:ascii="Calibri" w:eastAsia="Times New Roman" w:hAnsi="Calibri" w:cs="Calibri"/>
          <w:color w:val="000000"/>
          <w:sz w:val="21"/>
          <w:szCs w:val="21"/>
          <w:lang w:val="hy-AM"/>
        </w:rPr>
        <w:t> </w:t>
      </w:r>
    </w:p>
    <w:p w14:paraId="44D4310C" w14:textId="77777777" w:rsidR="000B234F"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66CB4">
        <w:rPr>
          <w:rFonts w:ascii="GHEA Grapalat" w:eastAsia="Times New Roman" w:hAnsi="GHEA Grapalat" w:cs="Times New Roman"/>
          <w:b/>
          <w:color w:val="000000"/>
          <w:sz w:val="21"/>
          <w:szCs w:val="21"/>
          <w:lang w:val="hy-AM"/>
        </w:rPr>
        <w:t>Կիրառելի չափանիշներ</w:t>
      </w:r>
      <w:r w:rsidRPr="00366CB4">
        <w:rPr>
          <w:rFonts w:ascii="GHEA Grapalat" w:eastAsia="Times New Roman" w:hAnsi="GHEA Grapalat" w:cs="Times New Roman"/>
          <w:color w:val="000000"/>
          <w:sz w:val="21"/>
          <w:szCs w:val="21"/>
          <w:lang w:val="hy-AM"/>
        </w:rPr>
        <w:t>՝ Ծրագրի իրավական և քաղաքականության շրջանակի համար</w:t>
      </w:r>
      <w:r w:rsidR="00386993">
        <w:rPr>
          <w:rFonts w:ascii="GHEA Grapalat" w:eastAsia="Times New Roman" w:hAnsi="GHEA Grapalat" w:cs="Times New Roman"/>
          <w:color w:val="000000"/>
          <w:sz w:val="21"/>
          <w:szCs w:val="21"/>
          <w:lang w:val="hy-AM"/>
        </w:rPr>
        <w:t xml:space="preserve"> հիմք են հանդիսանում hողերի օտարման</w:t>
      </w:r>
      <w:r w:rsidRPr="00366CB4">
        <w:rPr>
          <w:rFonts w:ascii="GHEA Grapalat" w:eastAsia="Times New Roman" w:hAnsi="GHEA Grapalat" w:cs="Times New Roman"/>
          <w:color w:val="000000"/>
          <w:sz w:val="21"/>
          <w:szCs w:val="21"/>
          <w:lang w:val="hy-AM"/>
        </w:rPr>
        <w:t xml:space="preserve"> և </w:t>
      </w:r>
      <w:r>
        <w:rPr>
          <w:rFonts w:ascii="GHEA Grapalat" w:eastAsia="Times New Roman" w:hAnsi="GHEA Grapalat" w:cs="Times New Roman"/>
          <w:color w:val="000000"/>
          <w:sz w:val="21"/>
          <w:szCs w:val="21"/>
          <w:lang w:val="hy-AM"/>
        </w:rPr>
        <w:t>տարա</w:t>
      </w:r>
      <w:r w:rsidRPr="00366CB4">
        <w:rPr>
          <w:rFonts w:ascii="GHEA Grapalat" w:eastAsia="Times New Roman" w:hAnsi="GHEA Grapalat" w:cs="Times New Roman"/>
          <w:color w:val="000000"/>
          <w:sz w:val="21"/>
          <w:szCs w:val="21"/>
          <w:lang w:val="hy-AM"/>
        </w:rPr>
        <w:t>բնակեցման</w:t>
      </w:r>
      <w:r>
        <w:rPr>
          <w:rFonts w:ascii="GHEA Grapalat" w:eastAsia="Times New Roman" w:hAnsi="GHEA Grapalat" w:cs="Times New Roman"/>
          <w:color w:val="000000"/>
          <w:sz w:val="21"/>
          <w:szCs w:val="21"/>
          <w:lang w:val="hy-AM"/>
        </w:rPr>
        <w:t xml:space="preserve"> </w:t>
      </w:r>
      <w:r w:rsidRPr="00366CB4">
        <w:rPr>
          <w:rFonts w:ascii="GHEA Grapalat" w:eastAsia="Times New Roman" w:hAnsi="GHEA Grapalat" w:cs="Times New Roman"/>
          <w:color w:val="000000"/>
          <w:sz w:val="21"/>
          <w:szCs w:val="21"/>
          <w:lang w:val="hy-AM"/>
        </w:rPr>
        <w:t>(</w:t>
      </w:r>
      <w:r w:rsidR="00386993">
        <w:rPr>
          <w:rFonts w:ascii="GHEA Grapalat" w:eastAsia="Times New Roman" w:hAnsi="GHEA Grapalat" w:cs="Times New Roman"/>
          <w:color w:val="000000"/>
          <w:sz w:val="21"/>
          <w:szCs w:val="21"/>
          <w:lang w:val="hy-AM"/>
        </w:rPr>
        <w:t>ՀՕ</w:t>
      </w:r>
      <w:r>
        <w:rPr>
          <w:rFonts w:ascii="GHEA Grapalat" w:eastAsia="Times New Roman" w:hAnsi="GHEA Grapalat" w:cs="Times New Roman"/>
          <w:color w:val="000000"/>
          <w:sz w:val="21"/>
          <w:szCs w:val="21"/>
          <w:lang w:val="hy-AM"/>
        </w:rPr>
        <w:t>Տ</w:t>
      </w:r>
      <w:r w:rsidRPr="00366CB4">
        <w:rPr>
          <w:rFonts w:ascii="GHEA Grapalat" w:eastAsia="Times New Roman" w:hAnsi="GHEA Grapalat" w:cs="Times New Roman"/>
          <w:color w:val="000000"/>
          <w:sz w:val="21"/>
          <w:szCs w:val="21"/>
          <w:lang w:val="hy-AM"/>
        </w:rPr>
        <w:t>) վերաբերյալ ՀՀ օրենսդրությունը,</w:t>
      </w:r>
      <w:r>
        <w:rPr>
          <w:rFonts w:ascii="GHEA Grapalat" w:eastAsia="Times New Roman" w:hAnsi="GHEA Grapalat" w:cs="Times New Roman"/>
          <w:color w:val="000000"/>
          <w:sz w:val="21"/>
          <w:szCs w:val="21"/>
          <w:lang w:val="hy-AM"/>
        </w:rPr>
        <w:t xml:space="preserve"> ինչպես նաև </w:t>
      </w:r>
      <w:r w:rsidRPr="00DC0A7C">
        <w:rPr>
          <w:rFonts w:ascii="GHEA Grapalat" w:hAnsi="GHEA Grapalat" w:cs="Arial"/>
          <w:sz w:val="21"/>
          <w:lang w:val="hy-AM"/>
        </w:rPr>
        <w:t>ՎԶԵԲ</w:t>
      </w:r>
      <w:r>
        <w:rPr>
          <w:rFonts w:ascii="GHEA Grapalat" w:hAnsi="GHEA Grapalat" w:cs="Arial"/>
          <w:sz w:val="21"/>
          <w:lang w:val="hy-AM"/>
        </w:rPr>
        <w:t xml:space="preserve"> Բ</w:t>
      </w:r>
      <w:r w:rsidRPr="00690F4D">
        <w:rPr>
          <w:rFonts w:ascii="GHEA Grapalat" w:hAnsi="GHEA Grapalat" w:cs="Arial"/>
          <w:sz w:val="21"/>
          <w:lang w:val="hy-AM"/>
        </w:rPr>
        <w:t xml:space="preserve">նապահպանական և սոցիալական քաղաքականությունն իր </w:t>
      </w:r>
      <w:r w:rsidR="00D026F1">
        <w:rPr>
          <w:rFonts w:ascii="GHEA Grapalat" w:hAnsi="GHEA Grapalat" w:cs="Arial"/>
          <w:sz w:val="21"/>
          <w:lang w:val="hy-AM"/>
        </w:rPr>
        <w:t>իրականացման</w:t>
      </w:r>
      <w:r w:rsidRPr="00690F4D">
        <w:rPr>
          <w:rFonts w:ascii="GHEA Grapalat" w:hAnsi="GHEA Grapalat" w:cs="Arial"/>
          <w:sz w:val="21"/>
          <w:lang w:val="hy-AM"/>
        </w:rPr>
        <w:t xml:space="preserve"> </w:t>
      </w:r>
      <w:r>
        <w:rPr>
          <w:rFonts w:ascii="GHEA Grapalat" w:hAnsi="GHEA Grapalat" w:cs="Arial"/>
          <w:sz w:val="21"/>
          <w:lang w:val="hy-AM"/>
        </w:rPr>
        <w:t xml:space="preserve">պահանջներով </w:t>
      </w:r>
      <w:r w:rsidRPr="00366CB4">
        <w:rPr>
          <w:rFonts w:ascii="GHEA Grapalat" w:hAnsi="GHEA Grapalat" w:cs="Arial"/>
          <w:sz w:val="21"/>
          <w:lang w:val="hy-AM"/>
        </w:rPr>
        <w:t>(</w:t>
      </w:r>
      <w:r w:rsidR="00D026F1">
        <w:rPr>
          <w:rFonts w:ascii="GHEA Grapalat" w:hAnsi="GHEA Grapalat" w:cs="Arial"/>
          <w:sz w:val="21"/>
          <w:lang w:val="hy-AM"/>
        </w:rPr>
        <w:t>Ի</w:t>
      </w:r>
      <w:r>
        <w:rPr>
          <w:rFonts w:ascii="GHEA Grapalat" w:hAnsi="GHEA Grapalat" w:cs="Arial"/>
          <w:sz w:val="21"/>
          <w:lang w:val="hy-AM"/>
        </w:rPr>
        <w:t>Պ 5</w:t>
      </w:r>
      <w:r w:rsidRPr="00366CB4">
        <w:rPr>
          <w:rFonts w:ascii="GHEA Grapalat" w:hAnsi="GHEA Grapalat" w:cs="Arial"/>
          <w:sz w:val="21"/>
          <w:lang w:val="hy-AM"/>
        </w:rPr>
        <w:t>,</w:t>
      </w:r>
      <w:r>
        <w:rPr>
          <w:rFonts w:ascii="GHEA Grapalat" w:hAnsi="GHEA Grapalat" w:cs="Arial"/>
          <w:sz w:val="21"/>
          <w:lang w:val="hy-AM"/>
        </w:rPr>
        <w:t xml:space="preserve"> </w:t>
      </w:r>
      <w:r w:rsidRPr="00366CB4">
        <w:rPr>
          <w:rFonts w:ascii="GHEA Grapalat" w:hAnsi="GHEA Grapalat" w:cs="Arial"/>
          <w:sz w:val="21"/>
          <w:lang w:val="hy-AM"/>
        </w:rPr>
        <w:t>2019</w:t>
      </w:r>
      <w:r>
        <w:rPr>
          <w:rFonts w:ascii="GHEA Grapalat" w:hAnsi="GHEA Grapalat" w:cs="Arial"/>
          <w:sz w:val="21"/>
          <w:lang w:val="hy-AM"/>
        </w:rPr>
        <w:t>թ</w:t>
      </w:r>
      <w:r w:rsidRPr="00366CB4">
        <w:rPr>
          <w:rFonts w:ascii="GHEA Grapalat" w:hAnsi="GHEA Grapalat" w:cs="Arial"/>
          <w:sz w:val="21"/>
          <w:lang w:val="hy-AM"/>
        </w:rPr>
        <w:t>.)</w:t>
      </w:r>
      <w:r>
        <w:rPr>
          <w:rFonts w:ascii="GHEA Grapalat" w:hAnsi="GHEA Grapalat" w:cs="Arial"/>
          <w:sz w:val="21"/>
          <w:lang w:val="hy-AM"/>
        </w:rPr>
        <w:t xml:space="preserve"> և ԵՆԲ </w:t>
      </w:r>
      <w:r w:rsidRPr="00690F4D">
        <w:rPr>
          <w:rFonts w:ascii="GHEA Grapalat" w:hAnsi="GHEA Grapalat" w:cs="Arial"/>
          <w:sz w:val="21"/>
          <w:lang w:val="hy-AM"/>
        </w:rPr>
        <w:t xml:space="preserve">Բնապահպանական և սոցիալական </w:t>
      </w:r>
      <w:r>
        <w:rPr>
          <w:rFonts w:ascii="GHEA Grapalat" w:hAnsi="GHEA Grapalat" w:cs="Arial"/>
          <w:sz w:val="21"/>
          <w:lang w:val="hy-AM"/>
        </w:rPr>
        <w:t>չափանիշները</w:t>
      </w:r>
      <w:r w:rsidRPr="00690F4D">
        <w:rPr>
          <w:rFonts w:ascii="GHEA Grapalat" w:hAnsi="GHEA Grapalat" w:cs="Arial"/>
          <w:sz w:val="21"/>
          <w:lang w:val="hy-AM"/>
        </w:rPr>
        <w:t xml:space="preserve"> (հատկապես </w:t>
      </w:r>
      <w:r>
        <w:rPr>
          <w:rFonts w:ascii="GHEA Grapalat" w:hAnsi="GHEA Grapalat" w:cs="Arial"/>
          <w:sz w:val="21"/>
          <w:lang w:val="hy-AM"/>
        </w:rPr>
        <w:t>չափանիշ</w:t>
      </w:r>
      <w:r w:rsidRPr="00690F4D">
        <w:rPr>
          <w:rFonts w:ascii="GHEA Grapalat" w:hAnsi="GHEA Grapalat" w:cs="Arial"/>
          <w:sz w:val="21"/>
          <w:lang w:val="hy-AM"/>
        </w:rPr>
        <w:t xml:space="preserve"> 6</w:t>
      </w:r>
      <w:r>
        <w:rPr>
          <w:rFonts w:ascii="GHEA Grapalat" w:hAnsi="GHEA Grapalat" w:cs="Arial"/>
          <w:sz w:val="21"/>
          <w:lang w:val="hy-AM"/>
        </w:rPr>
        <w:t>-ը</w:t>
      </w:r>
      <w:r w:rsidRPr="00690F4D">
        <w:rPr>
          <w:rFonts w:ascii="GHEA Grapalat" w:hAnsi="GHEA Grapalat" w:cs="Arial"/>
          <w:sz w:val="21"/>
          <w:lang w:val="hy-AM"/>
        </w:rPr>
        <w:t>) (2018</w:t>
      </w:r>
      <w:r>
        <w:rPr>
          <w:rFonts w:ascii="GHEA Grapalat" w:hAnsi="GHEA Grapalat" w:cs="Arial"/>
          <w:sz w:val="21"/>
          <w:lang w:val="hy-AM"/>
        </w:rPr>
        <w:t>թ․</w:t>
      </w:r>
      <w:r w:rsidRPr="00690F4D">
        <w:rPr>
          <w:rFonts w:ascii="GHEA Grapalat" w:hAnsi="GHEA Grapalat" w:cs="Arial"/>
          <w:sz w:val="21"/>
          <w:lang w:val="hy-AM"/>
        </w:rPr>
        <w:t xml:space="preserve">) (այսուհետ՝ Վարկատուների </w:t>
      </w:r>
      <w:r>
        <w:rPr>
          <w:rFonts w:ascii="GHEA Grapalat" w:hAnsi="GHEA Grapalat" w:cs="Arial"/>
          <w:sz w:val="21"/>
          <w:lang w:val="hy-AM"/>
        </w:rPr>
        <w:t>չափանիշներ</w:t>
      </w:r>
      <w:r w:rsidRPr="00690F4D">
        <w:rPr>
          <w:rFonts w:ascii="GHEA Grapalat" w:hAnsi="GHEA Grapalat" w:cs="Arial"/>
          <w:sz w:val="21"/>
          <w:lang w:val="hy-AM"/>
        </w:rPr>
        <w:t>):</w:t>
      </w:r>
    </w:p>
    <w:p w14:paraId="1B6A699C" w14:textId="77777777" w:rsidR="000B234F" w:rsidRPr="004A7DAB" w:rsidRDefault="000B234F" w:rsidP="000B234F">
      <w:pPr>
        <w:shd w:val="clear" w:color="auto" w:fill="FFFFFF"/>
        <w:spacing w:after="0" w:line="240" w:lineRule="auto"/>
        <w:ind w:firstLine="375"/>
        <w:rPr>
          <w:rFonts w:ascii="Sylfaen" w:eastAsia="Times New Roman" w:hAnsi="Sylfaen" w:cs="Calibri"/>
          <w:color w:val="000000"/>
          <w:sz w:val="21"/>
          <w:szCs w:val="21"/>
          <w:lang w:val="hy-AM"/>
        </w:rPr>
      </w:pPr>
      <w:r w:rsidRPr="00690F4D">
        <w:rPr>
          <w:rFonts w:ascii="GHEA Grapalat" w:eastAsia="Times New Roman" w:hAnsi="GHEA Grapalat" w:cs="Times New Roman"/>
          <w:b/>
          <w:bCs/>
          <w:color w:val="000000"/>
          <w:sz w:val="21"/>
          <w:szCs w:val="21"/>
          <w:lang w:val="hy-AM"/>
        </w:rPr>
        <w:t>Փոխհատուցում`</w:t>
      </w:r>
      <w:r w:rsidRPr="00690F4D">
        <w:rPr>
          <w:rFonts w:ascii="Calibri" w:eastAsia="Times New Roman" w:hAnsi="Calibri" w:cs="Calibri"/>
          <w:color w:val="000000"/>
          <w:sz w:val="21"/>
          <w:szCs w:val="21"/>
          <w:lang w:val="hy-AM"/>
        </w:rPr>
        <w:t> </w:t>
      </w:r>
      <w:r>
        <w:rPr>
          <w:rFonts w:ascii="GHEA Grapalat" w:eastAsia="Times New Roman" w:hAnsi="GHEA Grapalat" w:cs="Times New Roman"/>
          <w:color w:val="000000"/>
          <w:sz w:val="21"/>
          <w:szCs w:val="21"/>
          <w:lang w:val="hy-AM"/>
        </w:rPr>
        <w:t>փոխարինման արժեքով ծրագրի</w:t>
      </w:r>
      <w:r w:rsidRPr="004A7DAB">
        <w:rPr>
          <w:rFonts w:ascii="GHEA Grapalat" w:eastAsia="Times New Roman" w:hAnsi="GHEA Grapalat" w:cs="Times New Roman"/>
          <w:color w:val="000000"/>
          <w:sz w:val="21"/>
          <w:szCs w:val="21"/>
          <w:lang w:val="hy-AM"/>
        </w:rPr>
        <w:t xml:space="preserve"> կողմից ձեռք բերվող կամ ազդեցության ենթ</w:t>
      </w:r>
      <w:r>
        <w:rPr>
          <w:rFonts w:ascii="GHEA Grapalat" w:eastAsia="Times New Roman" w:hAnsi="GHEA Grapalat" w:cs="Times New Roman"/>
          <w:color w:val="000000"/>
          <w:sz w:val="21"/>
          <w:szCs w:val="21"/>
          <w:lang w:val="hy-AM"/>
        </w:rPr>
        <w:t>ակա ակտիվի դիմաց կանխիկ</w:t>
      </w:r>
      <w:r w:rsidRPr="004A7DAB">
        <w:rPr>
          <w:rFonts w:ascii="GHEA Grapalat" w:eastAsia="Times New Roman" w:hAnsi="GHEA Grapalat" w:cs="Times New Roman"/>
          <w:color w:val="000000"/>
          <w:sz w:val="21"/>
          <w:szCs w:val="21"/>
          <w:lang w:val="hy-AM"/>
        </w:rPr>
        <w:t xml:space="preserve"> վճարում</w:t>
      </w:r>
      <w:r>
        <w:rPr>
          <w:rFonts w:ascii="GHEA Grapalat" w:eastAsia="Times New Roman" w:hAnsi="GHEA Grapalat" w:cs="Times New Roman"/>
          <w:color w:val="000000"/>
          <w:sz w:val="21"/>
          <w:szCs w:val="21"/>
          <w:lang w:val="hy-AM"/>
        </w:rPr>
        <w:t xml:space="preserve"> կամ փոխարինող գույքի տրամադրում</w:t>
      </w:r>
      <w:r w:rsidRPr="004A7DAB">
        <w:rPr>
          <w:rFonts w:ascii="GHEA Grapalat" w:eastAsia="Times New Roman" w:hAnsi="GHEA Grapalat" w:cs="Times New Roman"/>
          <w:color w:val="000000"/>
          <w:sz w:val="21"/>
          <w:szCs w:val="21"/>
          <w:lang w:val="hy-AM"/>
        </w:rPr>
        <w:t xml:space="preserve">: Սա սովորաբար ներառում է փոխհատուցման բոլոր ձևերը, ներառյալ փոխարինող հողի և </w:t>
      </w:r>
      <w:r>
        <w:rPr>
          <w:rFonts w:ascii="GHEA Grapalat" w:eastAsia="Times New Roman" w:hAnsi="GHEA Grapalat" w:cs="Times New Roman"/>
          <w:color w:val="000000"/>
          <w:sz w:val="21"/>
          <w:szCs w:val="21"/>
          <w:lang w:val="hy-AM"/>
        </w:rPr>
        <w:t>տան</w:t>
      </w:r>
      <w:r w:rsidR="00386993">
        <w:rPr>
          <w:rFonts w:ascii="GHEA Grapalat" w:eastAsia="Times New Roman" w:hAnsi="GHEA Grapalat" w:cs="Times New Roman"/>
          <w:color w:val="000000"/>
          <w:sz w:val="21"/>
          <w:szCs w:val="21"/>
          <w:lang w:val="hy-AM"/>
        </w:rPr>
        <w:t xml:space="preserve"> տրամադրում</w:t>
      </w:r>
      <w:r w:rsidRPr="004A7DAB">
        <w:rPr>
          <w:rFonts w:ascii="GHEA Grapalat" w:eastAsia="Times New Roman" w:hAnsi="GHEA Grapalat" w:cs="Times New Roman"/>
          <w:color w:val="000000"/>
          <w:sz w:val="21"/>
          <w:szCs w:val="21"/>
          <w:lang w:val="hy-AM"/>
        </w:rPr>
        <w:t>: Պարզությա</w:t>
      </w:r>
      <w:r>
        <w:rPr>
          <w:rFonts w:ascii="GHEA Grapalat" w:eastAsia="Times New Roman" w:hAnsi="GHEA Grapalat" w:cs="Times New Roman"/>
          <w:color w:val="000000"/>
          <w:sz w:val="21"/>
          <w:szCs w:val="21"/>
          <w:lang w:val="hy-AM"/>
        </w:rPr>
        <w:t>ն համար փոխհատուցում եզրույթը</w:t>
      </w:r>
      <w:r w:rsidRPr="004A7DAB">
        <w:rPr>
          <w:rFonts w:ascii="GHEA Grapalat" w:eastAsia="Times New Roman" w:hAnsi="GHEA Grapalat" w:cs="Times New Roman"/>
          <w:color w:val="000000"/>
          <w:sz w:val="21"/>
          <w:szCs w:val="21"/>
          <w:lang w:val="hy-AM"/>
        </w:rPr>
        <w:t xml:space="preserve"> պետք է օգտագործվի միայն </w:t>
      </w:r>
      <w:r w:rsidR="00386993">
        <w:rPr>
          <w:rFonts w:ascii="GHEA Grapalat" w:eastAsia="Times New Roman" w:hAnsi="GHEA Grapalat" w:cs="Times New Roman"/>
          <w:color w:val="000000"/>
          <w:sz w:val="21"/>
          <w:szCs w:val="21"/>
          <w:lang w:val="hy-AM"/>
        </w:rPr>
        <w:t>գույքային</w:t>
      </w:r>
      <w:r w:rsidRPr="004A7DAB">
        <w:rPr>
          <w:rFonts w:ascii="GHEA Grapalat" w:eastAsia="Times New Roman" w:hAnsi="GHEA Grapalat" w:cs="Times New Roman"/>
          <w:color w:val="000000"/>
          <w:sz w:val="21"/>
          <w:szCs w:val="21"/>
          <w:lang w:val="hy-AM"/>
        </w:rPr>
        <w:t xml:space="preserve"> կորստի համատեքստում: Այն չի ներառում տարբեր անհարմարությունների համար վճարվող կամ տրամադրվող </w:t>
      </w:r>
      <w:r w:rsidRPr="00366CB4">
        <w:rPr>
          <w:rFonts w:ascii="GHEA Grapalat" w:eastAsia="Times New Roman" w:hAnsi="GHEA Grapalat" w:cs="Times New Roman"/>
          <w:sz w:val="21"/>
          <w:szCs w:val="21"/>
          <w:lang w:val="hy-AM"/>
        </w:rPr>
        <w:t>օժանդակությունները</w:t>
      </w:r>
      <w:r w:rsidRPr="004A7DAB">
        <w:rPr>
          <w:rFonts w:ascii="GHEA Grapalat" w:eastAsia="Times New Roman" w:hAnsi="GHEA Grapalat" w:cs="Times New Roman"/>
          <w:color w:val="000000"/>
          <w:sz w:val="21"/>
          <w:szCs w:val="21"/>
          <w:lang w:val="hy-AM"/>
        </w:rPr>
        <w:t>, որո</w:t>
      </w:r>
      <w:r w:rsidR="00386993">
        <w:rPr>
          <w:rFonts w:ascii="GHEA Grapalat" w:eastAsia="Times New Roman" w:hAnsi="GHEA Grapalat" w:cs="Times New Roman"/>
          <w:color w:val="000000"/>
          <w:sz w:val="21"/>
          <w:szCs w:val="21"/>
          <w:lang w:val="hy-AM"/>
        </w:rPr>
        <w:t>նք ուղղակիորեն կապված չեն գույքի</w:t>
      </w:r>
      <w:r>
        <w:rPr>
          <w:rFonts w:ascii="GHEA Grapalat" w:eastAsia="Times New Roman" w:hAnsi="GHEA Grapalat" w:cs="Times New Roman"/>
          <w:color w:val="000000"/>
          <w:sz w:val="21"/>
          <w:szCs w:val="21"/>
          <w:lang w:val="hy-AM"/>
        </w:rPr>
        <w:t xml:space="preserve"> </w:t>
      </w:r>
      <w:r w:rsidRPr="004A7DAB">
        <w:rPr>
          <w:rFonts w:ascii="GHEA Grapalat" w:eastAsia="Times New Roman" w:hAnsi="GHEA Grapalat" w:cs="Times New Roman"/>
          <w:color w:val="000000"/>
          <w:sz w:val="21"/>
          <w:szCs w:val="21"/>
          <w:lang w:val="hy-AM"/>
        </w:rPr>
        <w:t>կորստի կամ խոցելիության հետ, ինչպես նաև չպետք է ներառի կենսամիջոցների վերականգնման</w:t>
      </w:r>
      <w:r>
        <w:rPr>
          <w:rFonts w:ascii="GHEA Grapalat" w:eastAsia="Times New Roman" w:hAnsi="GHEA Grapalat" w:cs="Times New Roman"/>
          <w:color w:val="000000"/>
          <w:sz w:val="21"/>
          <w:szCs w:val="21"/>
          <w:lang w:val="hy-AM"/>
        </w:rPr>
        <w:t xml:space="preserve"> </w:t>
      </w:r>
      <w:r w:rsidRPr="00366CB4">
        <w:rPr>
          <w:rFonts w:ascii="GHEA Grapalat" w:eastAsia="Times New Roman" w:hAnsi="GHEA Grapalat" w:cs="Times New Roman"/>
          <w:sz w:val="21"/>
          <w:szCs w:val="21"/>
          <w:lang w:val="hy-AM"/>
        </w:rPr>
        <w:t xml:space="preserve">օժանդակությունները </w:t>
      </w:r>
      <w:r>
        <w:rPr>
          <w:rFonts w:ascii="GHEA Grapalat" w:eastAsia="Times New Roman" w:hAnsi="GHEA Grapalat" w:cs="Times New Roman"/>
          <w:color w:val="000000"/>
          <w:sz w:val="21"/>
          <w:szCs w:val="21"/>
          <w:lang w:val="hy-AM"/>
        </w:rPr>
        <w:t>կամ միջոցառումները</w:t>
      </w:r>
      <w:r w:rsidRPr="004A7DAB">
        <w:rPr>
          <w:rFonts w:ascii="GHEA Grapalat" w:eastAsia="Times New Roman" w:hAnsi="GHEA Grapalat" w:cs="Times New Roman"/>
          <w:color w:val="000000"/>
          <w:sz w:val="21"/>
          <w:szCs w:val="21"/>
          <w:lang w:val="hy-AM"/>
        </w:rPr>
        <w:t>:</w:t>
      </w:r>
    </w:p>
    <w:p w14:paraId="5C624DC0" w14:textId="77777777" w:rsidR="000B234F" w:rsidRPr="00AE6E01"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AE6E01">
        <w:rPr>
          <w:rFonts w:ascii="GHEA Grapalat" w:eastAsia="Times New Roman" w:hAnsi="GHEA Grapalat" w:cs="Times New Roman"/>
          <w:b/>
          <w:bCs/>
          <w:color w:val="000000"/>
          <w:sz w:val="21"/>
          <w:szCs w:val="21"/>
          <w:lang w:val="hy-AM"/>
        </w:rPr>
        <w:t>Փոխհատուցման իրավունք`</w:t>
      </w:r>
      <w:r w:rsidRPr="00AE6E01">
        <w:rPr>
          <w:rFonts w:ascii="Calibri" w:eastAsia="Times New Roman" w:hAnsi="Calibri" w:cs="Calibri"/>
          <w:color w:val="000000"/>
          <w:sz w:val="21"/>
          <w:szCs w:val="21"/>
          <w:lang w:val="hy-AM"/>
        </w:rPr>
        <w:t> </w:t>
      </w:r>
      <w:r w:rsidRPr="00AE6E01">
        <w:rPr>
          <w:rFonts w:ascii="GHEA Grapalat" w:eastAsia="Times New Roman" w:hAnsi="GHEA Grapalat" w:cs="GHEA Grapalat"/>
          <w:color w:val="000000"/>
          <w:sz w:val="21"/>
          <w:szCs w:val="21"/>
          <w:lang w:val="hy-AM"/>
        </w:rPr>
        <w:t>փոխհատուցում</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եկամտի</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վերականգնում</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տեղափոխման</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աջակցություն</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եկամտի</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փոխարինում</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և</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վերաբնակեցում</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ներառող</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այն</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միջոցառումների</w:t>
      </w:r>
      <w:r w:rsidRPr="00AE6E01">
        <w:rPr>
          <w:rFonts w:ascii="GHEA Grapalat" w:eastAsia="Times New Roman" w:hAnsi="GHEA Grapalat" w:cs="Times New Roman"/>
          <w:color w:val="000000"/>
          <w:sz w:val="21"/>
          <w:szCs w:val="21"/>
          <w:lang w:val="hy-AM"/>
        </w:rPr>
        <w:t xml:space="preserve"> </w:t>
      </w:r>
      <w:r w:rsidRPr="00AE6E01">
        <w:rPr>
          <w:rFonts w:ascii="GHEA Grapalat" w:eastAsia="Times New Roman" w:hAnsi="GHEA Grapalat" w:cs="GHEA Grapalat"/>
          <w:color w:val="000000"/>
          <w:sz w:val="21"/>
          <w:szCs w:val="21"/>
          <w:lang w:val="hy-AM"/>
        </w:rPr>
        <w:t>ամբողջությո</w:t>
      </w:r>
      <w:r w:rsidRPr="00AE6E01">
        <w:rPr>
          <w:rFonts w:ascii="GHEA Grapalat" w:eastAsia="Times New Roman" w:hAnsi="GHEA Grapalat" w:cs="Times New Roman"/>
          <w:color w:val="000000"/>
          <w:sz w:val="21"/>
          <w:szCs w:val="21"/>
          <w:lang w:val="hy-AM"/>
        </w:rPr>
        <w:t>ւնը, որոնք պետք է տրամադրվեն ազդեցության ենթակա անձանց՝ կախված նրանց կորուստների կամ ազդեցությունների բնույթից՝ նրանց տնտեսական, սոցիալական հիմքերը և իրավունքները վերականգնելու համար։</w:t>
      </w:r>
    </w:p>
    <w:p w14:paraId="424DB4E9" w14:textId="77777777" w:rsidR="000B234F" w:rsidRPr="00AE6E01"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92607">
        <w:rPr>
          <w:rFonts w:ascii="GHEA Grapalat" w:eastAsia="Times New Roman" w:hAnsi="GHEA Grapalat" w:cs="Times New Roman"/>
          <w:b/>
          <w:bCs/>
          <w:color w:val="000000"/>
          <w:sz w:val="21"/>
          <w:szCs w:val="21"/>
          <w:lang w:val="hy-AM"/>
        </w:rPr>
        <w:t>Հյուրընկալող բնակչություն`</w:t>
      </w:r>
      <w:r w:rsidRPr="00592607">
        <w:rPr>
          <w:rFonts w:ascii="Calibri" w:eastAsia="Times New Roman" w:hAnsi="Calibri" w:cs="Calibri"/>
          <w:color w:val="000000"/>
          <w:sz w:val="21"/>
          <w:szCs w:val="21"/>
          <w:lang w:val="hy-AM"/>
        </w:rPr>
        <w:t> </w:t>
      </w:r>
      <w:r w:rsidRPr="00592607">
        <w:rPr>
          <w:rFonts w:ascii="GHEA Grapalat" w:eastAsia="Times New Roman" w:hAnsi="GHEA Grapalat" w:cs="GHEA Grapalat"/>
          <w:color w:val="000000"/>
          <w:sz w:val="21"/>
          <w:szCs w:val="21"/>
          <w:lang w:val="hy-AM"/>
        </w:rPr>
        <w:t>այն</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համայնքի</w:t>
      </w:r>
      <w:r w:rsidR="00EB25C4" w:rsidRPr="00EB25C4">
        <w:rPr>
          <w:rFonts w:ascii="GHEA Grapalat" w:eastAsia="Times New Roman" w:hAnsi="GHEA Grapalat" w:cs="GHEA Grapalat"/>
          <w:color w:val="000000"/>
          <w:sz w:val="21"/>
          <w:szCs w:val="21"/>
          <w:lang w:val="hy-AM"/>
        </w:rPr>
        <w:t xml:space="preserve"> (</w:t>
      </w:r>
      <w:r w:rsidR="00EB25C4">
        <w:rPr>
          <w:rFonts w:ascii="GHEA Grapalat" w:eastAsia="Times New Roman" w:hAnsi="GHEA Grapalat" w:cs="GHEA Grapalat"/>
          <w:color w:val="000000"/>
          <w:sz w:val="21"/>
          <w:szCs w:val="21"/>
          <w:lang w:val="hy-AM"/>
        </w:rPr>
        <w:t>բնակավայրի</w:t>
      </w:r>
      <w:r w:rsidR="00EB25C4" w:rsidRPr="00EB25C4">
        <w:rPr>
          <w:rFonts w:ascii="GHEA Grapalat" w:eastAsia="Times New Roman" w:hAnsi="GHEA Grapalat" w:cs="GHEA Grapalat"/>
          <w:color w:val="000000"/>
          <w:sz w:val="21"/>
          <w:szCs w:val="21"/>
          <w:lang w:val="hy-AM"/>
        </w:rPr>
        <w:t>)</w:t>
      </w:r>
      <w:r w:rsidRPr="00592607">
        <w:rPr>
          <w:rFonts w:ascii="GHEA Grapalat" w:eastAsia="Times New Roman" w:hAnsi="GHEA Grapalat" w:cs="GHEA Grapalat"/>
          <w:color w:val="000000"/>
          <w:sz w:val="21"/>
          <w:szCs w:val="21"/>
          <w:lang w:val="hy-AM"/>
        </w:rPr>
        <w:t xml:space="preserve"> բնակչություն</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որտեղ</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ծրագրի տարաբնակեցված անձանց և</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շահառուներին</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որպես</w:t>
      </w:r>
      <w:r w:rsidRPr="00592607">
        <w:rPr>
          <w:rFonts w:ascii="GHEA Grapalat" w:eastAsia="Times New Roman" w:hAnsi="GHEA Grapalat" w:cs="Times New Roman"/>
          <w:color w:val="000000"/>
          <w:sz w:val="21"/>
          <w:szCs w:val="21"/>
          <w:lang w:val="hy-AM"/>
        </w:rPr>
        <w:t xml:space="preserve"> տարաբնակեցման </w:t>
      </w:r>
      <w:r w:rsidRPr="00592607">
        <w:rPr>
          <w:rFonts w:ascii="GHEA Grapalat" w:eastAsia="Times New Roman" w:hAnsi="GHEA Grapalat" w:cs="GHEA Grapalat"/>
          <w:color w:val="000000"/>
          <w:sz w:val="21"/>
          <w:szCs w:val="21"/>
          <w:lang w:val="hy-AM"/>
        </w:rPr>
        <w:t>ծրագրի</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մաս</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առաջարկվում է</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կամավոր</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կերպով</w:t>
      </w:r>
      <w:r w:rsidRPr="00592607">
        <w:rPr>
          <w:rFonts w:ascii="GHEA Grapalat" w:eastAsia="Times New Roman" w:hAnsi="GHEA Grapalat" w:cs="Times New Roman"/>
          <w:color w:val="000000"/>
          <w:sz w:val="21"/>
          <w:szCs w:val="21"/>
          <w:lang w:val="hy-AM"/>
        </w:rPr>
        <w:t xml:space="preserve"> </w:t>
      </w:r>
      <w:r w:rsidRPr="00592607">
        <w:rPr>
          <w:rFonts w:ascii="GHEA Grapalat" w:eastAsia="Times New Roman" w:hAnsi="GHEA Grapalat" w:cs="GHEA Grapalat"/>
          <w:color w:val="000000"/>
          <w:sz w:val="21"/>
          <w:szCs w:val="21"/>
          <w:lang w:val="hy-AM"/>
        </w:rPr>
        <w:t>վերաբնակվել։</w:t>
      </w:r>
    </w:p>
    <w:p w14:paraId="3A2239A5" w14:textId="77777777" w:rsidR="000B234F" w:rsidRPr="00842823"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AE6E01">
        <w:rPr>
          <w:rFonts w:ascii="Calibri" w:eastAsia="Times New Roman" w:hAnsi="Calibri" w:cs="Calibri"/>
          <w:color w:val="000000"/>
          <w:sz w:val="21"/>
          <w:szCs w:val="21"/>
          <w:lang w:val="hy-AM"/>
        </w:rPr>
        <w:t> </w:t>
      </w:r>
      <w:r w:rsidRPr="00842823">
        <w:rPr>
          <w:rFonts w:ascii="GHEA Grapalat" w:eastAsia="Times New Roman" w:hAnsi="GHEA Grapalat" w:cs="Times New Roman"/>
          <w:b/>
          <w:bCs/>
          <w:color w:val="000000"/>
          <w:sz w:val="21"/>
          <w:szCs w:val="21"/>
          <w:lang w:val="hy-AM"/>
        </w:rPr>
        <w:t>Բարելավումներ`</w:t>
      </w:r>
      <w:r w:rsidRPr="00842823">
        <w:rPr>
          <w:rFonts w:ascii="Calibri" w:eastAsia="Times New Roman" w:hAnsi="Calibri" w:cs="Calibri"/>
          <w:color w:val="000000"/>
          <w:sz w:val="21"/>
          <w:szCs w:val="21"/>
          <w:lang w:val="hy-AM"/>
        </w:rPr>
        <w:t> </w:t>
      </w:r>
      <w:r w:rsidRPr="00842823">
        <w:rPr>
          <w:rFonts w:ascii="GHEA Grapalat" w:eastAsia="Times New Roman" w:hAnsi="GHEA Grapalat" w:cs="GHEA Grapalat"/>
          <w:color w:val="000000"/>
          <w:sz w:val="21"/>
          <w:szCs w:val="21"/>
          <w:lang w:val="hy-AM"/>
        </w:rPr>
        <w:t>հողամասերում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կառուցված</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շենքեր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շինություններ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կամ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կառույցներ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ստորգետն</w:t>
      </w:r>
      <w:r w:rsidRPr="00842823">
        <w:rPr>
          <w:rFonts w:ascii="GHEA Grapalat" w:eastAsia="Times New Roman" w:hAnsi="GHEA Grapalat" w:cs="Times New Roman"/>
          <w:color w:val="000000"/>
          <w:sz w:val="21"/>
          <w:szCs w:val="21"/>
          <w:lang w:val="hy-AM"/>
        </w:rPr>
        <w:t>յա և վերգետնյա), այդ թվում՝ բնակելի շինություններ՝ իր տնտեսական շինություննե</w:t>
      </w:r>
      <w:r w:rsidR="00D7735C">
        <w:rPr>
          <w:rFonts w:ascii="GHEA Grapalat" w:eastAsia="Times New Roman" w:hAnsi="GHEA Grapalat" w:cs="Times New Roman"/>
          <w:color w:val="000000"/>
          <w:sz w:val="21"/>
          <w:szCs w:val="21"/>
          <w:lang w:val="hy-AM"/>
        </w:rPr>
        <w:t xml:space="preserve">րով կամ կառույցներով, այգետնակը </w:t>
      </w:r>
      <w:r w:rsidR="00D7735C" w:rsidRPr="00D7735C">
        <w:rPr>
          <w:rFonts w:ascii="GHEA Grapalat" w:eastAsia="Times New Roman" w:hAnsi="GHEA Grapalat" w:cs="Times New Roman"/>
          <w:color w:val="000000"/>
          <w:sz w:val="21"/>
          <w:szCs w:val="21"/>
          <w:lang w:val="hy-AM"/>
        </w:rPr>
        <w:t>(</w:t>
      </w:r>
      <w:r w:rsidR="00D7735C">
        <w:rPr>
          <w:rFonts w:ascii="GHEA Grapalat" w:eastAsia="Times New Roman" w:hAnsi="GHEA Grapalat" w:cs="Times New Roman"/>
          <w:color w:val="000000"/>
          <w:sz w:val="21"/>
          <w:szCs w:val="21"/>
          <w:lang w:val="hy-AM"/>
        </w:rPr>
        <w:t>ամառանոցը</w:t>
      </w:r>
      <w:r w:rsidR="00D7735C" w:rsidRPr="00D7735C">
        <w:rPr>
          <w:rFonts w:ascii="GHEA Grapalat" w:eastAsia="Times New Roman" w:hAnsi="GHEA Grapalat" w:cs="Times New Roman"/>
          <w:color w:val="000000"/>
          <w:sz w:val="21"/>
          <w:szCs w:val="21"/>
          <w:lang w:val="hy-AM"/>
        </w:rPr>
        <w:t>)</w:t>
      </w:r>
      <w:r w:rsidRPr="00842823">
        <w:rPr>
          <w:rFonts w:ascii="GHEA Grapalat" w:eastAsia="Times New Roman" w:hAnsi="GHEA Grapalat" w:cs="Times New Roman"/>
          <w:color w:val="000000"/>
          <w:sz w:val="21"/>
          <w:szCs w:val="21"/>
          <w:lang w:val="hy-AM"/>
        </w:rPr>
        <w:t xml:space="preserve"> այգեգործական </w:t>
      </w:r>
      <w:r w:rsidR="00D7735C">
        <w:rPr>
          <w:rFonts w:ascii="GHEA Grapalat" w:eastAsia="Times New Roman" w:hAnsi="GHEA Grapalat" w:cs="Times New Roman"/>
          <w:color w:val="000000"/>
          <w:sz w:val="21"/>
          <w:szCs w:val="21"/>
          <w:lang w:val="hy-AM"/>
        </w:rPr>
        <w:t>տարածքի</w:t>
      </w:r>
      <w:r w:rsidRPr="00842823">
        <w:rPr>
          <w:rFonts w:ascii="GHEA Grapalat" w:eastAsia="Times New Roman" w:hAnsi="GHEA Grapalat" w:cs="Times New Roman"/>
          <w:color w:val="000000"/>
          <w:sz w:val="21"/>
          <w:szCs w:val="21"/>
          <w:lang w:val="hy-AM"/>
        </w:rPr>
        <w:t xml:space="preserve"> առանձին հողամասի վրա կառուցված իր տնտեսական շինություններով կամ կառույցներով, հասարակական և արտադրական նշանակության շինությունները, կիսակառույց շինությունները, նոր կառուցված, ձեռքբերված կամ փոփոխություններ կրած և լիազոր մարմնի</w:t>
      </w:r>
      <w:r w:rsidRPr="0059260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ՀՀ կադաստրի կոմիտե</w:t>
      </w:r>
      <w:r w:rsidRPr="00592607">
        <w:rPr>
          <w:rFonts w:ascii="GHEA Grapalat" w:eastAsia="Times New Roman" w:hAnsi="GHEA Grapalat" w:cs="Times New Roman"/>
          <w:color w:val="000000"/>
          <w:sz w:val="21"/>
          <w:szCs w:val="21"/>
          <w:lang w:val="hy-AM"/>
        </w:rPr>
        <w:t>)</w:t>
      </w:r>
      <w:r w:rsidRPr="00842823">
        <w:rPr>
          <w:rFonts w:ascii="GHEA Grapalat" w:eastAsia="Times New Roman" w:hAnsi="GHEA Grapalat" w:cs="Times New Roman"/>
          <w:color w:val="000000"/>
          <w:sz w:val="21"/>
          <w:szCs w:val="21"/>
          <w:lang w:val="hy-AM"/>
        </w:rPr>
        <w:t xml:space="preserve"> կողմից հաշվառված անշարժ գույքը, որը դեռևս չի ստացել պետական գրանցում, ենթակառո</w:t>
      </w:r>
      <w:r>
        <w:rPr>
          <w:rFonts w:ascii="GHEA Grapalat" w:eastAsia="Times New Roman" w:hAnsi="GHEA Grapalat" w:cs="Times New Roman"/>
          <w:color w:val="000000"/>
          <w:sz w:val="21"/>
          <w:szCs w:val="21"/>
          <w:lang w:val="hy-AM"/>
        </w:rPr>
        <w:t>ւցվածքները, ինժեներական ցանցերը և այլն, որոնք</w:t>
      </w:r>
      <w:r w:rsidRPr="00842823">
        <w:rPr>
          <w:rFonts w:ascii="GHEA Grapalat" w:eastAsia="Times New Roman" w:hAnsi="GHEA Grapalat" w:cs="Times New Roman"/>
          <w:color w:val="000000"/>
          <w:sz w:val="21"/>
          <w:szCs w:val="21"/>
          <w:lang w:val="hy-AM"/>
        </w:rPr>
        <w:t xml:space="preserve"> հո</w:t>
      </w:r>
      <w:r>
        <w:rPr>
          <w:rFonts w:ascii="GHEA Grapalat" w:eastAsia="Times New Roman" w:hAnsi="GHEA Grapalat" w:cs="Times New Roman"/>
          <w:color w:val="000000"/>
          <w:sz w:val="21"/>
          <w:szCs w:val="21"/>
          <w:lang w:val="hy-AM"/>
        </w:rPr>
        <w:t>ղամասի անբաժանելի բարելավումներ են</w:t>
      </w:r>
      <w:r w:rsidRPr="00842823">
        <w:rPr>
          <w:rFonts w:ascii="GHEA Grapalat" w:eastAsia="Times New Roman" w:hAnsi="GHEA Grapalat" w:cs="Times New Roman"/>
          <w:color w:val="000000"/>
          <w:sz w:val="21"/>
          <w:szCs w:val="21"/>
          <w:lang w:val="hy-AM"/>
        </w:rPr>
        <w:t>։</w:t>
      </w:r>
    </w:p>
    <w:p w14:paraId="4E0A311A" w14:textId="77777777" w:rsidR="000B234F" w:rsidRPr="00842823"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42823">
        <w:rPr>
          <w:rFonts w:ascii="GHEA Grapalat" w:eastAsia="Times New Roman" w:hAnsi="GHEA Grapalat" w:cs="Times New Roman"/>
          <w:b/>
          <w:bCs/>
          <w:color w:val="000000"/>
          <w:sz w:val="21"/>
          <w:szCs w:val="21"/>
          <w:lang w:val="hy-AM"/>
        </w:rPr>
        <w:t>Հողի օտարում`</w:t>
      </w:r>
      <w:r w:rsidRPr="00842823">
        <w:rPr>
          <w:rFonts w:ascii="Calibri" w:eastAsia="Times New Roman" w:hAnsi="Calibri" w:cs="Calibri"/>
          <w:color w:val="000000"/>
          <w:sz w:val="21"/>
          <w:szCs w:val="21"/>
          <w:lang w:val="hy-AM"/>
        </w:rPr>
        <w:t> </w:t>
      </w:r>
      <w:r w:rsidRPr="00842823">
        <w:rPr>
          <w:rFonts w:ascii="GHEA Grapalat" w:eastAsia="Times New Roman" w:hAnsi="GHEA Grapalat" w:cs="GHEA Grapalat"/>
          <w:color w:val="000000"/>
          <w:sz w:val="21"/>
          <w:szCs w:val="21"/>
          <w:lang w:val="hy-AM"/>
        </w:rPr>
        <w:t>ֆիզիկական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և</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իրավաբանական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անձանց</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ինչպես</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նաև</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համայնքներին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սեփականատերեր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սեփականության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իրավունքով</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պատկանող</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և</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Հայաստանի</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Հանրապետությունում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գտնվող</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կամ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Հայաստանի</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Հանրապետությունում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օրենքով</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սահման</w:t>
      </w:r>
      <w:r w:rsidRPr="00842823">
        <w:rPr>
          <w:rFonts w:ascii="GHEA Grapalat" w:eastAsia="Times New Roman" w:hAnsi="GHEA Grapalat" w:cs="Times New Roman"/>
          <w:color w:val="000000"/>
          <w:sz w:val="21"/>
          <w:szCs w:val="21"/>
          <w:lang w:val="hy-AM"/>
        </w:rPr>
        <w:t xml:space="preserve">ված կարգով պետական գրանցում ստացած կամ հաշվառված հողի կամ դրա մի մասի (և դրան </w:t>
      </w:r>
      <w:r w:rsidR="00F91DD8">
        <w:rPr>
          <w:rFonts w:ascii="GHEA Grapalat" w:eastAsia="Times New Roman" w:hAnsi="GHEA Grapalat" w:cs="Times New Roman"/>
          <w:color w:val="000000"/>
          <w:sz w:val="21"/>
          <w:szCs w:val="21"/>
          <w:lang w:val="hy-AM"/>
        </w:rPr>
        <w:t>կից</w:t>
      </w:r>
      <w:r w:rsidRPr="00842823">
        <w:rPr>
          <w:rFonts w:ascii="GHEA Grapalat" w:eastAsia="Times New Roman" w:hAnsi="GHEA Grapalat" w:cs="Times New Roman"/>
          <w:color w:val="000000"/>
          <w:sz w:val="21"/>
          <w:szCs w:val="21"/>
          <w:lang w:val="hy-AM"/>
        </w:rPr>
        <w:t xml:space="preserve"> անշարժ գույքի, գույքային իրավունքների և այլն) օտարումը </w:t>
      </w:r>
      <w:r w:rsidR="00F91DD8">
        <w:rPr>
          <w:rFonts w:ascii="GHEA Grapalat" w:eastAsia="Times New Roman" w:hAnsi="GHEA Grapalat" w:cs="Times New Roman"/>
          <w:color w:val="000000"/>
          <w:sz w:val="21"/>
          <w:szCs w:val="21"/>
          <w:lang w:val="hy-AM"/>
        </w:rPr>
        <w:t>հանրության գորակա շահերի ապահովման</w:t>
      </w:r>
      <w:r w:rsidRPr="00842823">
        <w:rPr>
          <w:rFonts w:ascii="GHEA Grapalat" w:eastAsia="Times New Roman" w:hAnsi="GHEA Grapalat" w:cs="Times New Roman"/>
          <w:color w:val="000000"/>
          <w:sz w:val="21"/>
          <w:szCs w:val="21"/>
          <w:lang w:val="hy-AM"/>
        </w:rPr>
        <w:t xml:space="preserve"> համար՝ նախնական համարժեք փոխհատուցմամբ:</w:t>
      </w:r>
    </w:p>
    <w:p w14:paraId="780A9B31" w14:textId="77777777" w:rsidR="000B234F" w:rsidRPr="00842823"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42823">
        <w:rPr>
          <w:rFonts w:ascii="GHEA Grapalat" w:eastAsia="Times New Roman" w:hAnsi="GHEA Grapalat" w:cs="Times New Roman"/>
          <w:b/>
          <w:bCs/>
          <w:color w:val="000000"/>
          <w:sz w:val="21"/>
          <w:szCs w:val="21"/>
          <w:lang w:val="hy-AM"/>
        </w:rPr>
        <w:t>Ազդեցության ենթակա անձ (ԱԵԱ)`</w:t>
      </w:r>
      <w:r w:rsidRPr="00842823">
        <w:rPr>
          <w:rFonts w:ascii="Calibri" w:eastAsia="Times New Roman" w:hAnsi="Calibri" w:cs="Calibri"/>
          <w:color w:val="000000"/>
          <w:sz w:val="21"/>
          <w:szCs w:val="21"/>
          <w:lang w:val="hy-AM"/>
        </w:rPr>
        <w:t> </w:t>
      </w:r>
      <w:r w:rsidRPr="00842823">
        <w:rPr>
          <w:rFonts w:ascii="GHEA Grapalat" w:eastAsia="Times New Roman" w:hAnsi="GHEA Grapalat" w:cs="GHEA Grapalat"/>
          <w:color w:val="000000"/>
          <w:sz w:val="21"/>
          <w:szCs w:val="21"/>
          <w:lang w:val="hy-AM"/>
        </w:rPr>
        <w:t>ցանկացա</w:t>
      </w:r>
      <w:r w:rsidRPr="00842823">
        <w:rPr>
          <w:rFonts w:ascii="GHEA Grapalat" w:eastAsia="Times New Roman" w:hAnsi="GHEA Grapalat" w:cs="Times New Roman"/>
          <w:color w:val="000000"/>
          <w:sz w:val="21"/>
          <w:szCs w:val="21"/>
          <w:lang w:val="hy-AM"/>
        </w:rPr>
        <w:t>ծ</w:t>
      </w:r>
      <w:r>
        <w:rPr>
          <w:rFonts w:ascii="GHEA Grapalat" w:eastAsia="Times New Roman" w:hAnsi="GHEA Grapalat" w:cs="Times New Roman"/>
          <w:color w:val="000000"/>
          <w:sz w:val="21"/>
          <w:szCs w:val="21"/>
          <w:lang w:val="hy-AM"/>
        </w:rPr>
        <w:t xml:space="preserve"> ֆիզիկական կամ իրավաբանական</w:t>
      </w:r>
      <w:r w:rsidRPr="00842823">
        <w:rPr>
          <w:rFonts w:ascii="GHEA Grapalat" w:eastAsia="Times New Roman" w:hAnsi="GHEA Grapalat" w:cs="Times New Roman"/>
          <w:color w:val="000000"/>
          <w:sz w:val="21"/>
          <w:szCs w:val="21"/>
          <w:lang w:val="hy-AM"/>
        </w:rPr>
        <w:t xml:space="preserve"> անձ, ով Ծրագրի իրականացման արդյունքում մշտական կամ ժամանակավոր ազդեցության է ենթարկվում իրեն պատկանող կամ իր կողմից փաստացի օգտագործվող անշարժ գույքի (հողի, տան, շենք-շինության) օտարումից, ինչպես նաև</w:t>
      </w:r>
      <w:r w:rsidRPr="0035101A">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Times New Roman"/>
          <w:color w:val="000000"/>
          <w:sz w:val="21"/>
          <w:szCs w:val="21"/>
          <w:lang w:val="hy-AM"/>
        </w:rPr>
        <w:t>բնակության վայրի, փաստացի կարգավիճակի</w:t>
      </w:r>
      <w:r>
        <w:rPr>
          <w:rFonts w:ascii="GHEA Grapalat" w:eastAsia="Times New Roman" w:hAnsi="GHEA Grapalat" w:cs="Times New Roman"/>
          <w:color w:val="000000"/>
          <w:sz w:val="21"/>
          <w:szCs w:val="21"/>
          <w:lang w:val="hy-AM"/>
        </w:rPr>
        <w:t>, կենսամիջոցի՝</w:t>
      </w:r>
      <w:r w:rsidRPr="0084282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ներառյալ աշխատանքի,</w:t>
      </w:r>
      <w:r w:rsidRPr="0035101A">
        <w:rPr>
          <w:rFonts w:ascii="GHEA Grapalat" w:eastAsia="Times New Roman" w:hAnsi="GHEA Grapalat" w:cs="Times New Roman"/>
          <w:color w:val="FF0000"/>
          <w:sz w:val="21"/>
          <w:szCs w:val="21"/>
          <w:lang w:val="hy-AM"/>
        </w:rPr>
        <w:t xml:space="preserve"> </w:t>
      </w:r>
      <w:r w:rsidRPr="00842823">
        <w:rPr>
          <w:rFonts w:ascii="GHEA Grapalat" w:eastAsia="Times New Roman" w:hAnsi="GHEA Grapalat" w:cs="Times New Roman"/>
          <w:color w:val="000000"/>
          <w:sz w:val="21"/>
          <w:szCs w:val="21"/>
          <w:lang w:val="hy-AM"/>
        </w:rPr>
        <w:t>և</w:t>
      </w:r>
      <w:r>
        <w:rPr>
          <w:rFonts w:ascii="GHEA Grapalat" w:eastAsia="Times New Roman" w:hAnsi="GHEA Grapalat" w:cs="Times New Roman"/>
          <w:color w:val="000000"/>
          <w:sz w:val="21"/>
          <w:szCs w:val="21"/>
          <w:lang w:val="hy-AM"/>
        </w:rPr>
        <w:t xml:space="preserve"> </w:t>
      </w:r>
      <w:r w:rsidRPr="0035101A">
        <w:rPr>
          <w:rFonts w:ascii="GHEA Grapalat" w:eastAsia="Times New Roman" w:hAnsi="GHEA Grapalat" w:cs="Times New Roman"/>
          <w:color w:val="000000"/>
          <w:sz w:val="21"/>
          <w:szCs w:val="21"/>
          <w:lang w:val="hy-AM"/>
        </w:rPr>
        <w:t>եկամո</w:t>
      </w:r>
      <w:r>
        <w:rPr>
          <w:rFonts w:ascii="GHEA Grapalat" w:eastAsia="Times New Roman" w:hAnsi="GHEA Grapalat" w:cs="Times New Roman"/>
          <w:color w:val="000000"/>
          <w:sz w:val="21"/>
          <w:szCs w:val="21"/>
          <w:lang w:val="hy-AM"/>
        </w:rPr>
        <w:t>ւտներ ստեղծող այլ գործունեությա</w:t>
      </w:r>
      <w:r w:rsidRPr="0035101A">
        <w:rPr>
          <w:rFonts w:ascii="GHEA Grapalat" w:eastAsia="Times New Roman" w:hAnsi="GHEA Grapalat" w:cs="Times New Roman"/>
          <w:color w:val="000000"/>
          <w:sz w:val="21"/>
          <w:szCs w:val="21"/>
          <w:lang w:val="hy-AM"/>
        </w:rPr>
        <w:t>ն</w:t>
      </w:r>
      <w:r w:rsidRPr="00842823">
        <w:rPr>
          <w:rFonts w:ascii="GHEA Grapalat" w:eastAsia="Times New Roman" w:hAnsi="GHEA Grapalat" w:cs="Times New Roman"/>
          <w:color w:val="000000"/>
          <w:sz w:val="21"/>
          <w:szCs w:val="21"/>
          <w:lang w:val="hy-AM"/>
        </w:rPr>
        <w:t xml:space="preserve"> մասնակի կամ ամբողջական կորստից։ Սա ներառում է ինչպես ֆիզիկական, այնպես էլ տնտեսական տեղահանումը:</w:t>
      </w:r>
      <w:r w:rsidRPr="00842823">
        <w:rPr>
          <w:rFonts w:ascii="Calibri" w:eastAsia="Times New Roman" w:hAnsi="Calibri" w:cs="Calibri"/>
          <w:color w:val="000000"/>
          <w:sz w:val="15"/>
          <w:szCs w:val="15"/>
          <w:lang w:val="hy-AM"/>
        </w:rPr>
        <w:t> </w:t>
      </w:r>
    </w:p>
    <w:p w14:paraId="49F0A475" w14:textId="77777777" w:rsidR="000B234F" w:rsidRPr="00842823"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42823">
        <w:rPr>
          <w:rFonts w:ascii="GHEA Grapalat" w:eastAsia="Times New Roman" w:hAnsi="GHEA Grapalat" w:cs="Times New Roman"/>
          <w:b/>
          <w:bCs/>
          <w:color w:val="000000"/>
          <w:sz w:val="21"/>
          <w:szCs w:val="21"/>
          <w:lang w:val="hy-AM"/>
        </w:rPr>
        <w:t>Ազդեցության ենթարկված տնային տնտեսություն (ԱԵՏՏ)`</w:t>
      </w:r>
      <w:r w:rsidRPr="00842823">
        <w:rPr>
          <w:rFonts w:ascii="Calibri" w:eastAsia="Times New Roman" w:hAnsi="Calibri" w:cs="Calibri"/>
          <w:color w:val="000000"/>
          <w:sz w:val="21"/>
          <w:szCs w:val="21"/>
          <w:lang w:val="hy-AM"/>
        </w:rPr>
        <w:t> </w:t>
      </w:r>
      <w:r w:rsidRPr="00842823">
        <w:rPr>
          <w:rFonts w:ascii="GHEA Grapalat" w:eastAsia="Times New Roman" w:hAnsi="GHEA Grapalat" w:cs="GHEA Grapalat"/>
          <w:color w:val="000000"/>
          <w:sz w:val="21"/>
          <w:szCs w:val="21"/>
          <w:lang w:val="hy-AM"/>
        </w:rPr>
        <w:t>մեկ</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տանիքի</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տակ</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բնակվող</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տնային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տնտեսության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բոլոր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անդամները</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որոնք</w:t>
      </w:r>
      <w:r>
        <w:rPr>
          <w:rFonts w:ascii="GHEA Grapalat" w:eastAsia="Times New Roman" w:hAnsi="GHEA Grapalat" w:cs="GHEA Grapalat"/>
          <w:color w:val="000000"/>
          <w:sz w:val="21"/>
          <w:szCs w:val="21"/>
          <w:lang w:val="hy-AM"/>
        </w:rPr>
        <w:t xml:space="preserve"> ապրում են միասին և</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գործում</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են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որպես</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մեկ</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տն</w:t>
      </w:r>
      <w:r w:rsidRPr="00842823">
        <w:rPr>
          <w:rFonts w:ascii="GHEA Grapalat" w:eastAsia="Times New Roman" w:hAnsi="GHEA Grapalat" w:cs="Times New Roman"/>
          <w:color w:val="000000"/>
          <w:sz w:val="21"/>
          <w:szCs w:val="21"/>
          <w:lang w:val="hy-AM"/>
        </w:rPr>
        <w:t xml:space="preserve">տեսական միավոր։ Ազդեցության ենթարկված տնային տնտեսությունը կարող է բաղկացած լինել մեկ հիմնական </w:t>
      </w:r>
      <w:r w:rsidRPr="00842823">
        <w:rPr>
          <w:rFonts w:ascii="GHEA Grapalat" w:eastAsia="Times New Roman" w:hAnsi="GHEA Grapalat" w:cs="Times New Roman"/>
          <w:color w:val="000000"/>
          <w:sz w:val="21"/>
          <w:szCs w:val="21"/>
          <w:lang w:val="hy-AM"/>
        </w:rPr>
        <w:lastRenderedPageBreak/>
        <w:t>ընտանիքից</w:t>
      </w:r>
      <w:r>
        <w:rPr>
          <w:rFonts w:ascii="GHEA Grapalat" w:eastAsia="Times New Roman" w:hAnsi="GHEA Grapalat" w:cs="Times New Roman"/>
          <w:color w:val="000000"/>
          <w:sz w:val="21"/>
          <w:szCs w:val="21"/>
          <w:lang w:val="hy-AM"/>
        </w:rPr>
        <w:t>,</w:t>
      </w:r>
      <w:r w:rsidRPr="00842823">
        <w:rPr>
          <w:rFonts w:ascii="GHEA Grapalat" w:eastAsia="Times New Roman" w:hAnsi="GHEA Grapalat" w:cs="Times New Roman"/>
          <w:color w:val="000000"/>
          <w:sz w:val="21"/>
          <w:szCs w:val="21"/>
          <w:lang w:val="hy-AM"/>
        </w:rPr>
        <w:t xml:space="preserve"> ընդլայնված ընտանիքային խմբից</w:t>
      </w:r>
      <w:r>
        <w:rPr>
          <w:rFonts w:ascii="GHEA Grapalat" w:eastAsia="Times New Roman" w:hAnsi="GHEA Grapalat" w:cs="Times New Roman"/>
          <w:color w:val="000000"/>
          <w:sz w:val="21"/>
          <w:szCs w:val="21"/>
          <w:lang w:val="hy-AM"/>
        </w:rPr>
        <w:t xml:space="preserve"> կամ ընտանիքի անդամ չհանդիսացող անձանց ներառող միավորից։</w:t>
      </w:r>
    </w:p>
    <w:p w14:paraId="2FE1E782" w14:textId="77777777" w:rsidR="000B234F" w:rsidRDefault="000B234F" w:rsidP="000B234F">
      <w:pPr>
        <w:shd w:val="clear" w:color="auto" w:fill="FFFFFF"/>
        <w:spacing w:after="0" w:line="240" w:lineRule="auto"/>
        <w:ind w:firstLine="375"/>
        <w:rPr>
          <w:rFonts w:ascii="GHEA Grapalat" w:eastAsia="Times New Roman" w:hAnsi="GHEA Grapalat" w:cs="Times New Roman"/>
          <w:bCs/>
          <w:color w:val="000000"/>
          <w:sz w:val="21"/>
          <w:szCs w:val="21"/>
          <w:lang w:val="hy-AM"/>
        </w:rPr>
      </w:pPr>
      <w:r>
        <w:rPr>
          <w:rFonts w:ascii="GHEA Grapalat" w:eastAsia="Times New Roman" w:hAnsi="GHEA Grapalat" w:cs="Times New Roman"/>
          <w:b/>
          <w:bCs/>
          <w:color w:val="000000"/>
          <w:sz w:val="21"/>
          <w:szCs w:val="21"/>
          <w:lang w:val="hy-AM"/>
        </w:rPr>
        <w:t>Կենսամիջոց՝</w:t>
      </w:r>
      <w:r w:rsidRPr="007838B8">
        <w:rPr>
          <w:rFonts w:ascii="GHEA Grapalat" w:eastAsia="Times New Roman" w:hAnsi="GHEA Grapalat" w:cs="Times New Roman"/>
          <w:b/>
          <w:bCs/>
          <w:color w:val="000000"/>
          <w:sz w:val="21"/>
          <w:szCs w:val="21"/>
          <w:lang w:val="hy-AM"/>
        </w:rPr>
        <w:t xml:space="preserve"> </w:t>
      </w:r>
      <w:r>
        <w:rPr>
          <w:rFonts w:ascii="GHEA Grapalat" w:eastAsia="Times New Roman" w:hAnsi="GHEA Grapalat" w:cs="Times New Roman"/>
          <w:bCs/>
          <w:color w:val="000000"/>
          <w:sz w:val="21"/>
          <w:szCs w:val="21"/>
          <w:lang w:val="hy-AM"/>
        </w:rPr>
        <w:t>մ</w:t>
      </w:r>
      <w:r w:rsidRPr="007838B8">
        <w:rPr>
          <w:rFonts w:ascii="GHEA Grapalat" w:eastAsia="Times New Roman" w:hAnsi="GHEA Grapalat" w:cs="Times New Roman"/>
          <w:bCs/>
          <w:color w:val="000000"/>
          <w:sz w:val="21"/>
          <w:szCs w:val="21"/>
          <w:lang w:val="hy-AM"/>
        </w:rPr>
        <w:t>իջոցների մի ամբողջ շարք, որոնք անհատները, ընտանիքները և համայնքներն օգտագործում են ապրուստ վաստակելու համար, օր</w:t>
      </w:r>
      <w:r>
        <w:rPr>
          <w:rFonts w:ascii="GHEA Grapalat" w:eastAsia="Times New Roman" w:hAnsi="GHEA Grapalat" w:cs="Times New Roman"/>
          <w:bCs/>
          <w:color w:val="000000"/>
          <w:sz w:val="21"/>
          <w:szCs w:val="21"/>
          <w:lang w:val="hy-AM"/>
        </w:rPr>
        <w:t>ինակ՝ աշխատանքի վարձատրությունը, ձեռնարկատիրական գործունեությունից</w:t>
      </w:r>
      <w:r w:rsidRPr="007838B8">
        <w:rPr>
          <w:rFonts w:ascii="GHEA Grapalat" w:eastAsia="Times New Roman" w:hAnsi="GHEA Grapalat" w:cs="Times New Roman"/>
          <w:bCs/>
          <w:color w:val="000000"/>
          <w:sz w:val="21"/>
          <w:szCs w:val="21"/>
          <w:lang w:val="hy-AM"/>
        </w:rPr>
        <w:t xml:space="preserve"> կամ արտադրանքի, ապրանքների, արհեստների կամ ծառայությունների </w:t>
      </w:r>
      <w:r>
        <w:rPr>
          <w:rFonts w:ascii="GHEA Grapalat" w:eastAsia="Times New Roman" w:hAnsi="GHEA Grapalat" w:cs="Times New Roman"/>
          <w:bCs/>
          <w:color w:val="000000"/>
          <w:sz w:val="21"/>
          <w:szCs w:val="21"/>
          <w:lang w:val="hy-AM"/>
        </w:rPr>
        <w:t>վաճառքից ստացված կանխիկ եկամուտ, հողից կամ տարածքից ստացված վարձակալական եկամուտ,</w:t>
      </w:r>
      <w:r w:rsidRPr="007838B8">
        <w:rPr>
          <w:rFonts w:ascii="GHEA Grapalat" w:eastAsia="Times New Roman" w:hAnsi="GHEA Grapalat" w:cs="Times New Roman"/>
          <w:bCs/>
          <w:color w:val="000000"/>
          <w:sz w:val="21"/>
          <w:szCs w:val="21"/>
          <w:lang w:val="hy-AM"/>
        </w:rPr>
        <w:t xml:space="preserve"> բերքահավաքից կամ անասնապահությունից ստացված եկամուտը, բերքի կամ անասնաբու</w:t>
      </w:r>
      <w:r>
        <w:rPr>
          <w:rFonts w:ascii="GHEA Grapalat" w:eastAsia="Times New Roman" w:hAnsi="GHEA Grapalat" w:cs="Times New Roman"/>
          <w:bCs/>
          <w:color w:val="000000"/>
          <w:sz w:val="21"/>
          <w:szCs w:val="21"/>
          <w:lang w:val="hy-AM"/>
        </w:rPr>
        <w:t>ծության բաժինը,</w:t>
      </w:r>
      <w:r w:rsidRPr="007838B8">
        <w:rPr>
          <w:rFonts w:ascii="GHEA Grapalat" w:eastAsia="Times New Roman" w:hAnsi="GHEA Grapalat" w:cs="Times New Roman"/>
          <w:bCs/>
          <w:color w:val="000000"/>
          <w:sz w:val="21"/>
          <w:szCs w:val="21"/>
          <w:lang w:val="hy-AM"/>
        </w:rPr>
        <w:t xml:space="preserve"> ինքնուրույն արտադրված ապրանքներ կամ ապրանքներ, որոնք օգտագործվ</w:t>
      </w:r>
      <w:r>
        <w:rPr>
          <w:rFonts w:ascii="GHEA Grapalat" w:eastAsia="Times New Roman" w:hAnsi="GHEA Grapalat" w:cs="Times New Roman"/>
          <w:bCs/>
          <w:color w:val="000000"/>
          <w:sz w:val="21"/>
          <w:szCs w:val="21"/>
          <w:lang w:val="hy-AM"/>
        </w:rPr>
        <w:t>ում են փոխանակման համար,</w:t>
      </w:r>
      <w:r w:rsidRPr="007838B8">
        <w:rPr>
          <w:rFonts w:ascii="GHEA Grapalat" w:eastAsia="Times New Roman" w:hAnsi="GHEA Grapalat" w:cs="Times New Roman"/>
          <w:bCs/>
          <w:color w:val="000000"/>
          <w:sz w:val="21"/>
          <w:szCs w:val="21"/>
          <w:lang w:val="hy-AM"/>
        </w:rPr>
        <w:t xml:space="preserve"> ինքնասպառվող ապրանքներ կամ արտադրանք; բնական կամ ընդհանուր ռեսուրսներից ստացված սննդամթերք, նյութեր, վառելիք և անձնական կամ կենցաղային օգտագործման կամ առ</w:t>
      </w:r>
      <w:r>
        <w:rPr>
          <w:rFonts w:ascii="GHEA Grapalat" w:eastAsia="Times New Roman" w:hAnsi="GHEA Grapalat" w:cs="Times New Roman"/>
          <w:bCs/>
          <w:color w:val="000000"/>
          <w:sz w:val="21"/>
          <w:szCs w:val="21"/>
          <w:lang w:val="hy-AM"/>
        </w:rPr>
        <w:t>ևտրի համար նախատեսված ապրանքներ,</w:t>
      </w:r>
      <w:r w:rsidRPr="007838B8">
        <w:rPr>
          <w:rFonts w:ascii="GHEA Grapalat" w:eastAsia="Times New Roman" w:hAnsi="GHEA Grapalat" w:cs="Times New Roman"/>
          <w:bCs/>
          <w:color w:val="000000"/>
          <w:sz w:val="21"/>
          <w:szCs w:val="21"/>
          <w:lang w:val="hy-AM"/>
        </w:rPr>
        <w:t xml:space="preserve"> կենսաթոշակներ և տարբեր պետական նպաստներ։</w:t>
      </w:r>
    </w:p>
    <w:p w14:paraId="087B3940" w14:textId="77777777" w:rsidR="000B234F" w:rsidRDefault="000B234F" w:rsidP="000B234F">
      <w:pPr>
        <w:shd w:val="clear" w:color="auto" w:fill="FFFFFF"/>
        <w:spacing w:after="0" w:line="240" w:lineRule="auto"/>
        <w:ind w:firstLine="375"/>
        <w:rPr>
          <w:rFonts w:ascii="GHEA Grapalat" w:eastAsia="Times New Roman" w:hAnsi="GHEA Grapalat" w:cs="Times New Roman"/>
          <w:b/>
          <w:bCs/>
          <w:color w:val="000000"/>
          <w:sz w:val="21"/>
          <w:szCs w:val="21"/>
          <w:lang w:val="hy-AM"/>
        </w:rPr>
      </w:pPr>
      <w:r w:rsidRPr="00EE7152">
        <w:rPr>
          <w:rFonts w:ascii="GHEA Grapalat" w:eastAsia="Times New Roman" w:hAnsi="GHEA Grapalat" w:cs="Times New Roman"/>
          <w:b/>
          <w:bCs/>
          <w:color w:val="000000"/>
          <w:sz w:val="21"/>
          <w:szCs w:val="21"/>
          <w:lang w:val="hy-AM"/>
        </w:rPr>
        <w:t>Կենսամիջոցնե</w:t>
      </w:r>
      <w:r>
        <w:rPr>
          <w:rFonts w:ascii="GHEA Grapalat" w:eastAsia="Times New Roman" w:hAnsi="GHEA Grapalat" w:cs="Times New Roman"/>
          <w:b/>
          <w:bCs/>
          <w:color w:val="000000"/>
          <w:sz w:val="21"/>
          <w:szCs w:val="21"/>
          <w:lang w:val="hy-AM"/>
        </w:rPr>
        <w:t>րի վերականգնում՝</w:t>
      </w:r>
      <w:r w:rsidRPr="00EE7152">
        <w:rPr>
          <w:rFonts w:ascii="GHEA Grapalat" w:eastAsia="Times New Roman" w:hAnsi="GHEA Grapalat" w:cs="Times New Roman"/>
          <w:b/>
          <w:bCs/>
          <w:color w:val="000000"/>
          <w:sz w:val="21"/>
          <w:szCs w:val="21"/>
          <w:lang w:val="hy-AM"/>
        </w:rPr>
        <w:t xml:space="preserve"> </w:t>
      </w:r>
      <w:r>
        <w:rPr>
          <w:rFonts w:ascii="GHEA Grapalat" w:eastAsia="Times New Roman" w:hAnsi="GHEA Grapalat" w:cs="Times New Roman"/>
          <w:bCs/>
          <w:color w:val="000000"/>
          <w:sz w:val="21"/>
          <w:szCs w:val="21"/>
          <w:lang w:val="hy-AM"/>
        </w:rPr>
        <w:t>հ</w:t>
      </w:r>
      <w:r w:rsidRPr="00EE7152">
        <w:rPr>
          <w:rFonts w:ascii="GHEA Grapalat" w:eastAsia="Times New Roman" w:hAnsi="GHEA Grapalat" w:cs="Times New Roman"/>
          <w:bCs/>
          <w:color w:val="000000"/>
          <w:sz w:val="21"/>
          <w:szCs w:val="21"/>
          <w:lang w:val="hy-AM"/>
        </w:rPr>
        <w:t xml:space="preserve">ատուկ նպաստներ կամ գործողություններ, որոնք նախատեսված են աջակցելու ԱԵԱ-ների ջանքերին` բարելավելու կամ գոնե վերականգնելու իրենց ապրուստի միջոցները նախածրագրի մակարդակներին: Կենսամիջոցների վերականգնումը ցանկալի է տարբերել կորցրած ակտիվների փոխհատուցումից: Կենսամիջոցների վերականգնման միջոցառումները սովորաբար ներառում են դրամական միջոցների, անցումային աջակցության կամ այլ </w:t>
      </w:r>
      <w:r>
        <w:rPr>
          <w:rFonts w:ascii="GHEA Grapalat" w:eastAsia="Times New Roman" w:hAnsi="GHEA Grapalat" w:cs="Times New Roman"/>
          <w:bCs/>
          <w:color w:val="000000"/>
          <w:sz w:val="21"/>
          <w:szCs w:val="21"/>
          <w:lang w:val="hy-AM"/>
        </w:rPr>
        <w:t>օժանդակությունների</w:t>
      </w:r>
      <w:r w:rsidRPr="00EE7152">
        <w:rPr>
          <w:rFonts w:ascii="GHEA Grapalat" w:eastAsia="Times New Roman" w:hAnsi="GHEA Grapalat" w:cs="Times New Roman"/>
          <w:bCs/>
          <w:color w:val="000000"/>
          <w:sz w:val="21"/>
          <w:szCs w:val="21"/>
          <w:lang w:val="hy-AM"/>
        </w:rPr>
        <w:t xml:space="preserve"> և այլ օժանդակ գործողություններ</w:t>
      </w:r>
      <w:r>
        <w:rPr>
          <w:rFonts w:ascii="GHEA Grapalat" w:eastAsia="Times New Roman" w:hAnsi="GHEA Grapalat" w:cs="Times New Roman"/>
          <w:bCs/>
          <w:color w:val="000000"/>
          <w:sz w:val="21"/>
          <w:szCs w:val="21"/>
          <w:lang w:val="hy-AM"/>
        </w:rPr>
        <w:t xml:space="preserve">ի </w:t>
      </w:r>
      <w:r w:rsidRPr="00AB06D4">
        <w:rPr>
          <w:rFonts w:ascii="GHEA Grapalat" w:eastAsia="Times New Roman" w:hAnsi="GHEA Grapalat" w:cs="Times New Roman"/>
          <w:bCs/>
          <w:color w:val="000000"/>
          <w:sz w:val="21"/>
          <w:szCs w:val="21"/>
          <w:lang w:val="hy-AM"/>
        </w:rPr>
        <w:t>համադրություն</w:t>
      </w:r>
      <w:r w:rsidRPr="00EE7152">
        <w:rPr>
          <w:rFonts w:ascii="GHEA Grapalat" w:eastAsia="Times New Roman" w:hAnsi="GHEA Grapalat" w:cs="Times New Roman"/>
          <w:bCs/>
          <w:color w:val="000000"/>
          <w:sz w:val="21"/>
          <w:szCs w:val="21"/>
          <w:lang w:val="hy-AM"/>
        </w:rPr>
        <w:t>, ինչպիսիք են ուսուցումը, գյուղատնտեսական օգնությունը կամ բիզնեսի բարելավումը:</w:t>
      </w:r>
    </w:p>
    <w:p w14:paraId="7A50099D" w14:textId="77777777" w:rsidR="000B234F" w:rsidRPr="00842823"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42823">
        <w:rPr>
          <w:rFonts w:ascii="GHEA Grapalat" w:eastAsia="Times New Roman" w:hAnsi="GHEA Grapalat" w:cs="Times New Roman"/>
          <w:b/>
          <w:bCs/>
          <w:color w:val="000000"/>
          <w:sz w:val="21"/>
          <w:szCs w:val="21"/>
          <w:lang w:val="hy-AM"/>
        </w:rPr>
        <w:t>Վերաբնակեցում`</w:t>
      </w:r>
      <w:r w:rsidRPr="00842823">
        <w:rPr>
          <w:rFonts w:ascii="Calibri" w:eastAsia="Times New Roman" w:hAnsi="Calibri" w:cs="Calibri"/>
          <w:color w:val="000000"/>
          <w:sz w:val="21"/>
          <w:szCs w:val="21"/>
          <w:lang w:val="hy-AM"/>
        </w:rPr>
        <w:t> </w:t>
      </w:r>
      <w:r w:rsidRPr="00842823">
        <w:rPr>
          <w:rFonts w:ascii="GHEA Grapalat" w:eastAsia="Times New Roman" w:hAnsi="GHEA Grapalat" w:cs="GHEA Grapalat"/>
          <w:color w:val="000000"/>
          <w:sz w:val="21"/>
          <w:szCs w:val="21"/>
          <w:lang w:val="hy-AM"/>
        </w:rPr>
        <w:t>ԱԵԱ</w:t>
      </w:r>
      <w:r w:rsidRPr="00842823">
        <w:rPr>
          <w:rFonts w:ascii="GHEA Grapalat" w:eastAsia="Times New Roman" w:hAnsi="GHEA Grapalat" w:cs="Times New Roman"/>
          <w:color w:val="000000"/>
          <w:sz w:val="21"/>
          <w:szCs w:val="21"/>
          <w:lang w:val="hy-AM"/>
        </w:rPr>
        <w:t>/</w:t>
      </w:r>
      <w:r w:rsidRPr="00842823">
        <w:rPr>
          <w:rFonts w:ascii="GHEA Grapalat" w:eastAsia="Times New Roman" w:hAnsi="GHEA Grapalat" w:cs="GHEA Grapalat"/>
          <w:color w:val="000000"/>
          <w:sz w:val="21"/>
          <w:szCs w:val="21"/>
          <w:lang w:val="hy-AM"/>
        </w:rPr>
        <w:t>ԱԵՏՏ</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ֆիզիկական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տեղահանումը</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նախքան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Ծրագրի</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իրականացումը</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նրա</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բնակավայր</w:t>
      </w:r>
      <w:r w:rsidRPr="00842823">
        <w:rPr>
          <w:rFonts w:ascii="GHEA Grapalat" w:eastAsia="Times New Roman" w:hAnsi="GHEA Grapalat" w:cs="Times New Roman"/>
          <w:color w:val="000000"/>
          <w:sz w:val="21"/>
          <w:szCs w:val="21"/>
          <w:lang w:val="hy-AM"/>
        </w:rPr>
        <w:t>/</w:t>
      </w:r>
      <w:r w:rsidRPr="00842823">
        <w:rPr>
          <w:rFonts w:ascii="GHEA Grapalat" w:eastAsia="Times New Roman" w:hAnsi="GHEA Grapalat" w:cs="GHEA Grapalat"/>
          <w:color w:val="000000"/>
          <w:sz w:val="21"/>
          <w:szCs w:val="21"/>
          <w:lang w:val="hy-AM"/>
        </w:rPr>
        <w:t>ձեռնարկատիրական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գործունեության</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վայր</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հանդիսացող</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տարածքից։</w:t>
      </w:r>
    </w:p>
    <w:p w14:paraId="6B8DC32B" w14:textId="77777777" w:rsidR="000B234F" w:rsidRDefault="000B234F" w:rsidP="000B234F">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42823">
        <w:rPr>
          <w:rFonts w:ascii="GHEA Grapalat" w:eastAsia="Times New Roman" w:hAnsi="GHEA Grapalat" w:cs="Times New Roman"/>
          <w:b/>
          <w:bCs/>
          <w:color w:val="000000"/>
          <w:sz w:val="21"/>
          <w:szCs w:val="21"/>
          <w:lang w:val="hy-AM"/>
        </w:rPr>
        <w:t>Փոխարինման արժեք`</w:t>
      </w:r>
      <w:r w:rsidRPr="00842823">
        <w:rPr>
          <w:rFonts w:ascii="Calibri" w:eastAsia="Times New Roman" w:hAnsi="Calibri" w:cs="Calibri"/>
          <w:color w:val="000000"/>
          <w:sz w:val="21"/>
          <w:szCs w:val="21"/>
          <w:lang w:val="hy-AM"/>
        </w:rPr>
        <w:t> </w:t>
      </w:r>
      <w:r w:rsidRPr="00842823">
        <w:rPr>
          <w:rFonts w:ascii="GHEA Grapalat" w:eastAsia="Times New Roman" w:hAnsi="GHEA Grapalat" w:cs="Times New Roman"/>
          <w:color w:val="000000"/>
          <w:sz w:val="21"/>
          <w:szCs w:val="21"/>
          <w:lang w:val="hy-AM"/>
        </w:rPr>
        <w:t xml:space="preserve"> </w:t>
      </w:r>
      <w:r w:rsidRPr="00842823">
        <w:rPr>
          <w:rFonts w:ascii="GHEA Grapalat" w:eastAsia="Times New Roman" w:hAnsi="GHEA Grapalat" w:cs="GHEA Grapalat"/>
          <w:color w:val="000000"/>
          <w:sz w:val="21"/>
          <w:szCs w:val="21"/>
          <w:lang w:val="hy-AM"/>
        </w:rPr>
        <w:t>արժեք</w:t>
      </w:r>
      <w:r>
        <w:rPr>
          <w:rFonts w:ascii="GHEA Grapalat" w:eastAsia="Times New Roman" w:hAnsi="GHEA Grapalat" w:cs="GHEA Grapalat"/>
          <w:color w:val="000000"/>
          <w:sz w:val="21"/>
          <w:szCs w:val="21"/>
          <w:lang w:val="hy-AM"/>
        </w:rPr>
        <w:t>, որը որոշվում է հիմնվելով</w:t>
      </w:r>
      <w:r w:rsidRPr="00842823">
        <w:rPr>
          <w:rFonts w:ascii="GHEA Grapalat" w:eastAsia="Times New Roman" w:hAnsi="GHEA Grapalat" w:cs="Times New Roman"/>
          <w:color w:val="000000"/>
          <w:sz w:val="21"/>
          <w:szCs w:val="21"/>
          <w:lang w:val="hy-AM"/>
        </w:rPr>
        <w:t xml:space="preserve"> հետևյալ բաղադրիչների վրա՝ ա) գույքի </w:t>
      </w:r>
      <w:r>
        <w:rPr>
          <w:rFonts w:ascii="GHEA Grapalat" w:eastAsia="Times New Roman" w:hAnsi="GHEA Grapalat" w:cs="Times New Roman"/>
          <w:color w:val="000000"/>
          <w:sz w:val="21"/>
          <w:szCs w:val="21"/>
          <w:lang w:val="hy-AM"/>
        </w:rPr>
        <w:t>արդար</w:t>
      </w:r>
      <w:r w:rsidRPr="00842823">
        <w:rPr>
          <w:rFonts w:ascii="GHEA Grapalat" w:eastAsia="Times New Roman" w:hAnsi="GHEA Grapalat" w:cs="Times New Roman"/>
          <w:color w:val="000000"/>
          <w:sz w:val="21"/>
          <w:szCs w:val="21"/>
          <w:lang w:val="hy-AM"/>
        </w:rPr>
        <w:t xml:space="preserve"> փոխհատուցում, գնահատված շուկայական իրական արժեքով, բ) օտարման գործընթացի հետ կապված ծախսեր, գ) հաշվարկված տոկոսներ, դ) տեղափոխման և այլ </w:t>
      </w:r>
      <w:r>
        <w:rPr>
          <w:rFonts w:ascii="GHEA Grapalat" w:eastAsia="Times New Roman" w:hAnsi="GHEA Grapalat" w:cs="Times New Roman"/>
          <w:color w:val="000000"/>
          <w:sz w:val="21"/>
          <w:szCs w:val="21"/>
          <w:lang w:val="hy-AM"/>
        </w:rPr>
        <w:t>անցումային</w:t>
      </w:r>
      <w:r w:rsidRPr="00842823">
        <w:rPr>
          <w:rFonts w:ascii="GHEA Grapalat" w:eastAsia="Times New Roman" w:hAnsi="GHEA Grapalat" w:cs="Times New Roman"/>
          <w:color w:val="000000"/>
          <w:sz w:val="21"/>
          <w:szCs w:val="21"/>
          <w:lang w:val="hy-AM"/>
        </w:rPr>
        <w:t xml:space="preserve"> ծախսեր, ե) կիրառելի այլ վճարներ և հատուցումներ, եթե այդպիսիք կան: Գնահատման այս մեթոդը կիրառելիս շենք, շինությունների, կառույցների և այլ ակտիվների մաշվածությունը (ամորտիզացիան) </w:t>
      </w:r>
      <w:r>
        <w:rPr>
          <w:rFonts w:ascii="GHEA Grapalat" w:eastAsia="Times New Roman" w:hAnsi="GHEA Grapalat" w:cs="Times New Roman"/>
          <w:color w:val="000000"/>
          <w:sz w:val="21"/>
          <w:szCs w:val="21"/>
          <w:lang w:val="hy-AM"/>
        </w:rPr>
        <w:t>չի նվազեցվում: Փոխհատուցումը</w:t>
      </w:r>
      <w:r w:rsidRPr="00842823">
        <w:rPr>
          <w:rFonts w:ascii="GHEA Grapalat" w:eastAsia="Times New Roman" w:hAnsi="GHEA Grapalat" w:cs="Times New Roman"/>
          <w:color w:val="000000"/>
          <w:sz w:val="21"/>
          <w:szCs w:val="21"/>
          <w:lang w:val="hy-AM"/>
        </w:rPr>
        <w:t xml:space="preserve"> հաշվարկվում է</w:t>
      </w:r>
      <w:r>
        <w:rPr>
          <w:rFonts w:ascii="GHEA Grapalat" w:eastAsia="Times New Roman" w:hAnsi="GHEA Grapalat" w:cs="Times New Roman"/>
          <w:color w:val="000000"/>
          <w:sz w:val="21"/>
          <w:szCs w:val="21"/>
          <w:lang w:val="hy-AM"/>
        </w:rPr>
        <w:t xml:space="preserve"> փոխարինման արժեքով</w:t>
      </w:r>
      <w:r w:rsidRPr="00842823">
        <w:rPr>
          <w:rFonts w:ascii="GHEA Grapalat" w:eastAsia="Times New Roman" w:hAnsi="GHEA Grapalat" w:cs="Times New Roman"/>
          <w:color w:val="000000"/>
          <w:sz w:val="21"/>
          <w:szCs w:val="21"/>
          <w:lang w:val="hy-AM"/>
        </w:rPr>
        <w:t xml:space="preserve"> օտարվող հողի, շենք, շինությունների,</w:t>
      </w:r>
      <w:r>
        <w:rPr>
          <w:rFonts w:ascii="GHEA Grapalat" w:eastAsia="Times New Roman" w:hAnsi="GHEA Grapalat" w:cs="Times New Roman"/>
          <w:color w:val="000000"/>
          <w:sz w:val="21"/>
          <w:szCs w:val="21"/>
          <w:lang w:val="hy-AM"/>
        </w:rPr>
        <w:t xml:space="preserve"> մշակաբույսերի,</w:t>
      </w:r>
      <w:r w:rsidRPr="00842823">
        <w:rPr>
          <w:rFonts w:ascii="GHEA Grapalat" w:eastAsia="Times New Roman" w:hAnsi="GHEA Grapalat" w:cs="Times New Roman"/>
          <w:color w:val="000000"/>
          <w:sz w:val="21"/>
          <w:szCs w:val="21"/>
          <w:lang w:val="hy-AM"/>
        </w:rPr>
        <w:t xml:space="preserve"> բարելավումների և</w:t>
      </w:r>
      <w:r>
        <w:rPr>
          <w:rFonts w:ascii="GHEA Grapalat" w:eastAsia="Times New Roman" w:hAnsi="GHEA Grapalat" w:cs="Times New Roman"/>
          <w:color w:val="000000"/>
          <w:sz w:val="21"/>
          <w:szCs w:val="21"/>
          <w:lang w:val="hy-AM"/>
        </w:rPr>
        <w:t xml:space="preserve"> օտարվող</w:t>
      </w:r>
      <w:r w:rsidRPr="00842823">
        <w:rPr>
          <w:rFonts w:ascii="GHEA Grapalat" w:eastAsia="Times New Roman" w:hAnsi="GHEA Grapalat" w:cs="Times New Roman"/>
          <w:color w:val="000000"/>
          <w:sz w:val="21"/>
          <w:szCs w:val="21"/>
          <w:lang w:val="hy-AM"/>
        </w:rPr>
        <w:t xml:space="preserve"> այլ ակտիվների համար:</w:t>
      </w:r>
    </w:p>
    <w:p w14:paraId="388541A2" w14:textId="77777777" w:rsidR="00540303" w:rsidRPr="00540303" w:rsidRDefault="00540303" w:rsidP="00540303">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 xml:space="preserve">Հարկադիր վերաբնակեցում՝ </w:t>
      </w:r>
      <w:r w:rsidRPr="00540303">
        <w:rPr>
          <w:rFonts w:ascii="GHEA Grapalat" w:eastAsia="Times New Roman" w:hAnsi="GHEA Grapalat" w:cs="GHEA Grapalat"/>
          <w:color w:val="000000"/>
          <w:sz w:val="21"/>
          <w:szCs w:val="21"/>
          <w:lang w:val="hy-AM"/>
        </w:rPr>
        <w:t>ազդեցություն, որն առաջացել է ծրա</w:t>
      </w:r>
      <w:r>
        <w:rPr>
          <w:rFonts w:ascii="GHEA Grapalat" w:eastAsia="Times New Roman" w:hAnsi="GHEA Grapalat" w:cs="GHEA Grapalat"/>
          <w:color w:val="000000"/>
          <w:sz w:val="21"/>
          <w:szCs w:val="21"/>
          <w:lang w:val="hy-AM"/>
        </w:rPr>
        <w:t>գրի հետ կապված հողերի օտարման</w:t>
      </w:r>
      <w:r w:rsidRPr="00540303">
        <w:rPr>
          <w:rFonts w:ascii="GHEA Grapalat" w:eastAsia="Times New Roman" w:hAnsi="GHEA Grapalat" w:cs="GHEA Grapalat"/>
          <w:color w:val="000000"/>
          <w:sz w:val="21"/>
          <w:szCs w:val="21"/>
          <w:lang w:val="hy-AM"/>
        </w:rPr>
        <w:t xml:space="preserve"> կամ հողի կամ բնական ռեսուրսների հասանելիո</w:t>
      </w:r>
      <w:r w:rsidR="003F392F">
        <w:rPr>
          <w:rFonts w:ascii="GHEA Grapalat" w:eastAsia="Times New Roman" w:hAnsi="GHEA Grapalat" w:cs="GHEA Grapalat"/>
          <w:color w:val="000000"/>
          <w:sz w:val="21"/>
          <w:szCs w:val="21"/>
          <w:lang w:val="hy-AM"/>
        </w:rPr>
        <w:t>ւթյան սահմանափակման հետևանքով: Հարկադիր վերաբնակեցմամբ</w:t>
      </w:r>
      <w:r w:rsidRPr="00540303">
        <w:rPr>
          <w:rFonts w:ascii="GHEA Grapalat" w:eastAsia="Times New Roman" w:hAnsi="GHEA Grapalat" w:cs="GHEA Grapalat"/>
          <w:color w:val="000000"/>
          <w:sz w:val="21"/>
          <w:szCs w:val="21"/>
          <w:lang w:val="hy-AM"/>
        </w:rPr>
        <w:t xml:space="preserve"> ծածկված ազդեցությունները ներ</w:t>
      </w:r>
      <w:r>
        <w:rPr>
          <w:rFonts w:ascii="GHEA Grapalat" w:eastAsia="Times New Roman" w:hAnsi="GHEA Grapalat" w:cs="GHEA Grapalat"/>
          <w:color w:val="000000"/>
          <w:sz w:val="21"/>
          <w:szCs w:val="21"/>
          <w:lang w:val="hy-AM"/>
        </w:rPr>
        <w:t>ա</w:t>
      </w:r>
      <w:r w:rsidR="003F392F">
        <w:rPr>
          <w:rFonts w:ascii="GHEA Grapalat" w:eastAsia="Times New Roman" w:hAnsi="GHEA Grapalat" w:cs="GHEA Grapalat"/>
          <w:color w:val="000000"/>
          <w:sz w:val="21"/>
          <w:szCs w:val="21"/>
          <w:lang w:val="hy-AM"/>
        </w:rPr>
        <w:t xml:space="preserve">ռում են և՛ </w:t>
      </w:r>
      <w:r w:rsidR="000B7539">
        <w:rPr>
          <w:rFonts w:ascii="GHEA Grapalat" w:eastAsia="Times New Roman" w:hAnsi="GHEA Grapalat" w:cs="GHEA Grapalat"/>
          <w:color w:val="000000"/>
          <w:sz w:val="21"/>
          <w:szCs w:val="21"/>
          <w:lang w:val="hy-AM"/>
        </w:rPr>
        <w:t>ֆիզիկական տեղահանում</w:t>
      </w:r>
      <w:r>
        <w:rPr>
          <w:rFonts w:ascii="GHEA Grapalat" w:eastAsia="Times New Roman" w:hAnsi="GHEA Grapalat" w:cs="GHEA Grapalat"/>
          <w:color w:val="000000"/>
          <w:sz w:val="21"/>
          <w:szCs w:val="21"/>
          <w:lang w:val="hy-AM"/>
        </w:rPr>
        <w:t>ը</w:t>
      </w:r>
      <w:r w:rsidRPr="00540303">
        <w:rPr>
          <w:rFonts w:ascii="GHEA Grapalat" w:eastAsia="Times New Roman" w:hAnsi="GHEA Grapalat" w:cs="GHEA Grapalat"/>
          <w:color w:val="000000"/>
          <w:sz w:val="21"/>
          <w:szCs w:val="21"/>
          <w:lang w:val="hy-AM"/>
        </w:rPr>
        <w:t xml:space="preserve"> (</w:t>
      </w:r>
      <w:r>
        <w:rPr>
          <w:rFonts w:ascii="GHEA Grapalat" w:eastAsia="Times New Roman" w:hAnsi="GHEA Grapalat" w:cs="GHEA Grapalat"/>
          <w:color w:val="000000"/>
          <w:sz w:val="21"/>
          <w:szCs w:val="21"/>
          <w:lang w:val="hy-AM"/>
        </w:rPr>
        <w:t xml:space="preserve">տեղահանում կամ </w:t>
      </w:r>
      <w:r w:rsidRPr="00540303">
        <w:rPr>
          <w:rFonts w:ascii="GHEA Grapalat" w:eastAsia="Times New Roman" w:hAnsi="GHEA Grapalat" w:cs="GHEA Grapalat"/>
          <w:color w:val="000000"/>
          <w:sz w:val="21"/>
          <w:szCs w:val="21"/>
          <w:lang w:val="hy-AM"/>
        </w:rPr>
        <w:t>հող</w:t>
      </w:r>
      <w:r>
        <w:rPr>
          <w:rFonts w:ascii="GHEA Grapalat" w:eastAsia="Times New Roman" w:hAnsi="GHEA Grapalat" w:cs="GHEA Grapalat"/>
          <w:color w:val="000000"/>
          <w:sz w:val="21"/>
          <w:szCs w:val="21"/>
          <w:lang w:val="hy-AM"/>
        </w:rPr>
        <w:t xml:space="preserve">ի կամ ապաստանի </w:t>
      </w:r>
      <w:r w:rsidR="003F392F">
        <w:rPr>
          <w:rFonts w:ascii="GHEA Grapalat" w:eastAsia="Times New Roman" w:hAnsi="GHEA Grapalat" w:cs="GHEA Grapalat"/>
          <w:color w:val="000000"/>
          <w:sz w:val="21"/>
          <w:szCs w:val="21"/>
          <w:lang w:val="hy-AM"/>
        </w:rPr>
        <w:t>կորուստ), և՛ տնտեսական տեղահանումը</w:t>
      </w:r>
      <w:r w:rsidRPr="00540303">
        <w:rPr>
          <w:rFonts w:ascii="GHEA Grapalat" w:eastAsia="Times New Roman" w:hAnsi="GHEA Grapalat" w:cs="GHEA Grapalat"/>
          <w:color w:val="000000"/>
          <w:sz w:val="21"/>
          <w:szCs w:val="21"/>
          <w:lang w:val="hy-AM"/>
        </w:rPr>
        <w:t xml:space="preserve"> (ակտիվների </w:t>
      </w:r>
      <w:r>
        <w:rPr>
          <w:rFonts w:ascii="GHEA Grapalat" w:eastAsia="Times New Roman" w:hAnsi="GHEA Grapalat" w:cs="GHEA Grapalat"/>
          <w:color w:val="000000"/>
          <w:sz w:val="21"/>
          <w:szCs w:val="21"/>
          <w:lang w:val="hy-AM"/>
        </w:rPr>
        <w:t>կամ ակտիվների հասանելիությա</w:t>
      </w:r>
      <w:r w:rsidRPr="00540303">
        <w:rPr>
          <w:rFonts w:ascii="GHEA Grapalat" w:eastAsia="Times New Roman" w:hAnsi="GHEA Grapalat" w:cs="GHEA Grapalat"/>
          <w:color w:val="000000"/>
          <w:sz w:val="21"/>
          <w:szCs w:val="21"/>
          <w:lang w:val="hy-AM"/>
        </w:rPr>
        <w:t xml:space="preserve">ն կորուստ, որը հանգեցնում է եկամտի աղբյուրների կամ ապրուստի միջոցների կորստի): Վերաբնակեցումը համարվում է </w:t>
      </w:r>
      <w:r>
        <w:rPr>
          <w:rFonts w:ascii="GHEA Grapalat" w:eastAsia="Times New Roman" w:hAnsi="GHEA Grapalat" w:cs="GHEA Grapalat"/>
          <w:color w:val="000000"/>
          <w:sz w:val="21"/>
          <w:szCs w:val="21"/>
          <w:lang w:val="hy-AM"/>
        </w:rPr>
        <w:t>հարկադիր</w:t>
      </w:r>
      <w:r w:rsidRPr="00540303">
        <w:rPr>
          <w:rFonts w:ascii="GHEA Grapalat" w:eastAsia="Times New Roman" w:hAnsi="GHEA Grapalat" w:cs="GHEA Grapalat"/>
          <w:color w:val="000000"/>
          <w:sz w:val="21"/>
          <w:szCs w:val="21"/>
          <w:lang w:val="hy-AM"/>
        </w:rPr>
        <w:t>, երբ ազդակիր անհատները կամ համայնքներն իրավունք չուն</w:t>
      </w:r>
      <w:r>
        <w:rPr>
          <w:rFonts w:ascii="GHEA Grapalat" w:eastAsia="Times New Roman" w:hAnsi="GHEA Grapalat" w:cs="GHEA Grapalat"/>
          <w:color w:val="000000"/>
          <w:sz w:val="21"/>
          <w:szCs w:val="21"/>
          <w:lang w:val="hy-AM"/>
        </w:rPr>
        <w:t>են հրաժարվելու հողի օտարումից</w:t>
      </w:r>
      <w:r w:rsidRPr="00540303">
        <w:rPr>
          <w:rFonts w:ascii="GHEA Grapalat" w:eastAsia="Times New Roman" w:hAnsi="GHEA Grapalat" w:cs="GHEA Grapalat"/>
          <w:color w:val="000000"/>
          <w:sz w:val="21"/>
          <w:szCs w:val="21"/>
          <w:lang w:val="hy-AM"/>
        </w:rPr>
        <w:t xml:space="preserve">, որը հանգեցնում է տեղահանման (օրինակ՝ </w:t>
      </w:r>
      <w:r w:rsidR="003F392F">
        <w:rPr>
          <w:rFonts w:ascii="GHEA Grapalat" w:eastAsia="Times New Roman" w:hAnsi="GHEA Grapalat" w:cs="GHEA Grapalat"/>
          <w:color w:val="000000"/>
          <w:sz w:val="21"/>
          <w:szCs w:val="21"/>
          <w:lang w:val="hy-AM"/>
        </w:rPr>
        <w:t>հանրության գերակա</w:t>
      </w:r>
      <w:r>
        <w:rPr>
          <w:rFonts w:ascii="GHEA Grapalat" w:eastAsia="Times New Roman" w:hAnsi="GHEA Grapalat" w:cs="GHEA Grapalat"/>
          <w:color w:val="000000"/>
          <w:sz w:val="21"/>
          <w:szCs w:val="21"/>
          <w:lang w:val="hy-AM"/>
        </w:rPr>
        <w:t xml:space="preserve"> շահի հիման վրա </w:t>
      </w:r>
      <w:r w:rsidRPr="00540303">
        <w:rPr>
          <w:rFonts w:ascii="GHEA Grapalat" w:eastAsia="Times New Roman" w:hAnsi="GHEA Grapalat" w:cs="GHEA Grapalat"/>
          <w:color w:val="000000"/>
          <w:sz w:val="21"/>
          <w:szCs w:val="21"/>
          <w:lang w:val="hy-AM"/>
        </w:rPr>
        <w:t>օտարման կամ հողօգտագո</w:t>
      </w:r>
      <w:r>
        <w:rPr>
          <w:rFonts w:ascii="GHEA Grapalat" w:eastAsia="Times New Roman" w:hAnsi="GHEA Grapalat" w:cs="GHEA Grapalat"/>
          <w:color w:val="000000"/>
          <w:sz w:val="21"/>
          <w:szCs w:val="21"/>
          <w:lang w:val="hy-AM"/>
        </w:rPr>
        <w:t>ր</w:t>
      </w:r>
      <w:r w:rsidR="000B7539">
        <w:rPr>
          <w:rFonts w:ascii="GHEA Grapalat" w:eastAsia="Times New Roman" w:hAnsi="GHEA Grapalat" w:cs="GHEA Grapalat"/>
          <w:color w:val="000000"/>
          <w:sz w:val="21"/>
          <w:szCs w:val="21"/>
          <w:lang w:val="hy-AM"/>
        </w:rPr>
        <w:t>ծման սահմանափակումների դեպքում, ինչպես նաև</w:t>
      </w:r>
      <w:r>
        <w:rPr>
          <w:rFonts w:ascii="GHEA Grapalat" w:eastAsia="Times New Roman" w:hAnsi="GHEA Grapalat" w:cs="GHEA Grapalat"/>
          <w:color w:val="000000"/>
          <w:sz w:val="21"/>
          <w:szCs w:val="21"/>
          <w:lang w:val="hy-AM"/>
        </w:rPr>
        <w:t xml:space="preserve"> </w:t>
      </w:r>
      <w:r w:rsidR="000B7539">
        <w:rPr>
          <w:rFonts w:ascii="GHEA Grapalat" w:eastAsia="Times New Roman" w:hAnsi="GHEA Grapalat" w:cs="GHEA Grapalat"/>
          <w:color w:val="000000"/>
          <w:sz w:val="21"/>
          <w:szCs w:val="21"/>
          <w:lang w:val="hy-AM"/>
        </w:rPr>
        <w:t>բանակցության միջոցով օտարում</w:t>
      </w:r>
      <w:r w:rsidRPr="00540303">
        <w:rPr>
          <w:rFonts w:ascii="GHEA Grapalat" w:eastAsia="Times New Roman" w:hAnsi="GHEA Grapalat" w:cs="GHEA Grapalat"/>
          <w:color w:val="000000"/>
          <w:sz w:val="21"/>
          <w:szCs w:val="21"/>
          <w:lang w:val="hy-AM"/>
        </w:rPr>
        <w:t>, որտեղ</w:t>
      </w:r>
      <w:r w:rsidR="000B7539">
        <w:rPr>
          <w:rFonts w:ascii="GHEA Grapalat" w:eastAsia="Times New Roman" w:hAnsi="GHEA Grapalat" w:cs="GHEA Grapalat"/>
          <w:color w:val="000000"/>
          <w:sz w:val="21"/>
          <w:szCs w:val="21"/>
          <w:lang w:val="hy-AM"/>
        </w:rPr>
        <w:t xml:space="preserve"> գնորդը իրավասու է դիմելու հարկադիր օտարման։</w:t>
      </w:r>
    </w:p>
    <w:p w14:paraId="6B33A4D0" w14:textId="77777777" w:rsidR="000B7539" w:rsidRDefault="000B7539" w:rsidP="006275B9">
      <w:pPr>
        <w:shd w:val="clear" w:color="auto" w:fill="FFFFFF"/>
        <w:spacing w:after="0" w:line="240" w:lineRule="auto"/>
        <w:ind w:firstLine="375"/>
        <w:rPr>
          <w:rFonts w:ascii="GHEA Grapalat" w:eastAsia="Times New Roman" w:hAnsi="GHEA Grapalat" w:cs="Times New Roman"/>
          <w:b/>
          <w:bCs/>
          <w:color w:val="000000"/>
          <w:sz w:val="21"/>
          <w:szCs w:val="21"/>
          <w:lang w:val="hy-AM"/>
        </w:rPr>
      </w:pPr>
      <w:r w:rsidRPr="000B7539">
        <w:rPr>
          <w:rFonts w:ascii="GHEA Grapalat" w:eastAsia="Times New Roman" w:hAnsi="GHEA Grapalat" w:cs="Times New Roman"/>
          <w:b/>
          <w:bCs/>
          <w:color w:val="000000"/>
          <w:sz w:val="21"/>
          <w:szCs w:val="21"/>
          <w:lang w:val="hy-AM"/>
        </w:rPr>
        <w:t>Հողօգտագործման սահմանափակումներ</w:t>
      </w:r>
      <w:r>
        <w:rPr>
          <w:rFonts w:ascii="GHEA Grapalat" w:eastAsia="Times New Roman" w:hAnsi="GHEA Grapalat" w:cs="GHEA Grapalat"/>
          <w:color w:val="000000"/>
          <w:sz w:val="21"/>
          <w:szCs w:val="21"/>
          <w:lang w:val="hy-AM"/>
        </w:rPr>
        <w:t>՝ գյուղատնտեսական, բնակավայրերի, արտադրական</w:t>
      </w:r>
      <w:r w:rsidRPr="000B7539">
        <w:rPr>
          <w:rFonts w:ascii="GHEA Grapalat" w:eastAsia="Times New Roman" w:hAnsi="GHEA Grapalat" w:cs="GHEA Grapalat"/>
          <w:color w:val="000000"/>
          <w:sz w:val="21"/>
          <w:szCs w:val="21"/>
          <w:lang w:val="hy-AM"/>
        </w:rPr>
        <w:t xml:space="preserve"> կամ այլ հողերի օգտագործման սահմանափակումներ կամ արգելքներ, որոնք ուղղակիորեն ներդրվում և ուժի մեջ են մտնում որպես ծրագրի մաս: Դրանք կարող են ներառել </w:t>
      </w:r>
      <w:r>
        <w:rPr>
          <w:rFonts w:ascii="GHEA Grapalat" w:eastAsia="Times New Roman" w:hAnsi="GHEA Grapalat" w:cs="GHEA Grapalat"/>
          <w:color w:val="000000"/>
          <w:sz w:val="21"/>
          <w:szCs w:val="21"/>
          <w:lang w:val="hy-AM"/>
        </w:rPr>
        <w:t>այգիների</w:t>
      </w:r>
      <w:r w:rsidRPr="000B7539">
        <w:rPr>
          <w:rFonts w:ascii="GHEA Grapalat" w:eastAsia="Times New Roman" w:hAnsi="GHEA Grapalat" w:cs="GHEA Grapalat"/>
          <w:color w:val="000000"/>
          <w:sz w:val="21"/>
          <w:szCs w:val="21"/>
          <w:lang w:val="hy-AM"/>
        </w:rPr>
        <w:t xml:space="preserve"> և օրենքով սահմանված պահպանվող տարածքների մուտքի սահմանափակումներ, </w:t>
      </w:r>
      <w:r>
        <w:rPr>
          <w:rFonts w:ascii="GHEA Grapalat" w:eastAsia="Times New Roman" w:hAnsi="GHEA Grapalat" w:cs="GHEA Grapalat"/>
          <w:color w:val="000000"/>
          <w:sz w:val="21"/>
          <w:szCs w:val="21"/>
          <w:lang w:val="hy-AM"/>
        </w:rPr>
        <w:t>հանրային</w:t>
      </w:r>
      <w:r w:rsidRPr="000B7539">
        <w:rPr>
          <w:rFonts w:ascii="GHEA Grapalat" w:eastAsia="Times New Roman" w:hAnsi="GHEA Grapalat" w:cs="GHEA Grapalat"/>
          <w:color w:val="000000"/>
          <w:sz w:val="21"/>
          <w:szCs w:val="21"/>
          <w:lang w:val="hy-AM"/>
        </w:rPr>
        <w:t xml:space="preserve"> սեփականության այլ ռեսուրսների հ</w:t>
      </w:r>
      <w:r w:rsidR="001B3EA1">
        <w:rPr>
          <w:rFonts w:ascii="GHEA Grapalat" w:eastAsia="Times New Roman" w:hAnsi="GHEA Grapalat" w:cs="GHEA Grapalat"/>
          <w:color w:val="000000"/>
          <w:sz w:val="21"/>
          <w:szCs w:val="21"/>
          <w:lang w:val="hy-AM"/>
        </w:rPr>
        <w:t>ասանելիության սահմանափակումներ, ինչպես նաև</w:t>
      </w:r>
      <w:r w:rsidRPr="000B7539">
        <w:rPr>
          <w:rFonts w:ascii="GHEA Grapalat" w:eastAsia="Times New Roman" w:hAnsi="GHEA Grapalat" w:cs="GHEA Grapalat"/>
          <w:color w:val="000000"/>
          <w:sz w:val="21"/>
          <w:szCs w:val="21"/>
          <w:lang w:val="hy-AM"/>
        </w:rPr>
        <w:t xml:space="preserve"> հողօգտագործման սահմանափակումներ կոմունալ </w:t>
      </w:r>
      <w:r w:rsidR="001B3EA1">
        <w:rPr>
          <w:rFonts w:ascii="GHEA Grapalat" w:eastAsia="Times New Roman" w:hAnsi="GHEA Grapalat" w:cs="GHEA Grapalat"/>
          <w:color w:val="000000"/>
          <w:sz w:val="21"/>
          <w:szCs w:val="21"/>
          <w:lang w:val="hy-AM"/>
        </w:rPr>
        <w:t>ենթակառուցվածքների սերվիտուտի</w:t>
      </w:r>
      <w:r w:rsidRPr="000B7539">
        <w:rPr>
          <w:rFonts w:ascii="GHEA Grapalat" w:eastAsia="Times New Roman" w:hAnsi="GHEA Grapalat" w:cs="GHEA Grapalat"/>
          <w:color w:val="000000"/>
          <w:sz w:val="21"/>
          <w:szCs w:val="21"/>
          <w:lang w:val="hy-AM"/>
        </w:rPr>
        <w:t xml:space="preserve"> կամ անվտանգության գոտիներում:</w:t>
      </w:r>
    </w:p>
    <w:p w14:paraId="3746ABE9"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lastRenderedPageBreak/>
        <w:t>Մարզ/Համայնք`</w:t>
      </w:r>
      <w:r w:rsidRPr="00540303">
        <w:rPr>
          <w:rFonts w:ascii="Calibri" w:eastAsia="Times New Roman" w:hAnsi="Calibri" w:cs="Calibri"/>
          <w:color w:val="000000"/>
          <w:sz w:val="21"/>
          <w:szCs w:val="21"/>
          <w:lang w:val="hy-AM"/>
        </w:rPr>
        <w:t> </w:t>
      </w:r>
      <w:r w:rsidRPr="00540303">
        <w:rPr>
          <w:rFonts w:ascii="GHEA Grapalat" w:eastAsia="Times New Roman" w:hAnsi="GHEA Grapalat" w:cs="GHEA Grapalat"/>
          <w:color w:val="000000"/>
          <w:sz w:val="21"/>
          <w:szCs w:val="21"/>
          <w:lang w:val="hy-AM"/>
        </w:rPr>
        <w:t>Հայաստանը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բաժանված</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է</w:t>
      </w:r>
      <w:r w:rsidRPr="00540303">
        <w:rPr>
          <w:rFonts w:ascii="GHEA Grapalat" w:eastAsia="Times New Roman" w:hAnsi="GHEA Grapalat" w:cs="Times New Roman"/>
          <w:color w:val="000000"/>
          <w:sz w:val="21"/>
          <w:szCs w:val="21"/>
          <w:lang w:val="hy-AM"/>
        </w:rPr>
        <w:t xml:space="preserve"> 10 </w:t>
      </w:r>
      <w:r w:rsidRPr="00540303">
        <w:rPr>
          <w:rFonts w:ascii="GHEA Grapalat" w:eastAsia="Times New Roman" w:hAnsi="GHEA Grapalat" w:cs="GHEA Grapalat"/>
          <w:color w:val="000000"/>
          <w:sz w:val="21"/>
          <w:szCs w:val="21"/>
          <w:lang w:val="hy-AM"/>
        </w:rPr>
        <w:t>մարզերի</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Մարզերը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ղեկավարվում</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են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մարզպետի</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կողմից</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որը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նշանակվում</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է</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ՀՀ</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կառավարության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կողմից։</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Մարզերը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բաղկացած</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են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համայնքներից։</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Յուրաքանչյուր</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համայնք</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ինքնակառավարվող</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է</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և</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բաղկացած</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է</w:t>
      </w:r>
      <w:r w:rsidRPr="00540303">
        <w:rPr>
          <w:rFonts w:ascii="GHEA Grapalat" w:eastAsia="Times New Roman" w:hAnsi="GHEA Grapalat" w:cs="Times New Roman"/>
          <w:color w:val="000000"/>
          <w:sz w:val="21"/>
          <w:szCs w:val="21"/>
          <w:lang w:val="hy-AM"/>
        </w:rPr>
        <w:t xml:space="preserve"> մեկ կամ ավելի բնակավայրերից։ Բնակավայրերը դասակարգվում են ո</w:t>
      </w:r>
      <w:r w:rsidR="00EB25C4">
        <w:rPr>
          <w:rFonts w:ascii="GHEA Grapalat" w:eastAsia="Times New Roman" w:hAnsi="GHEA Grapalat" w:cs="Times New Roman"/>
          <w:color w:val="000000"/>
          <w:sz w:val="21"/>
          <w:szCs w:val="21"/>
          <w:lang w:val="hy-AM"/>
        </w:rPr>
        <w:t>րպես քաղաք կամ որպես գյուղ։ 2022</w:t>
      </w:r>
      <w:r w:rsidR="001B3EA1">
        <w:rPr>
          <w:rFonts w:ascii="GHEA Grapalat" w:eastAsia="Times New Roman" w:hAnsi="GHEA Grapalat" w:cs="Times New Roman"/>
          <w:color w:val="000000"/>
          <w:sz w:val="21"/>
          <w:szCs w:val="21"/>
          <w:lang w:val="hy-AM"/>
        </w:rPr>
        <w:t>թ. դրությամբ Հայաստանում կա 77 համայնք</w:t>
      </w:r>
      <w:r w:rsidRPr="00540303">
        <w:rPr>
          <w:rFonts w:ascii="GHEA Grapalat" w:eastAsia="Times New Roman" w:hAnsi="GHEA Grapalat" w:cs="Times New Roman"/>
          <w:color w:val="000000"/>
          <w:sz w:val="21"/>
          <w:szCs w:val="21"/>
          <w:lang w:val="hy-AM"/>
        </w:rPr>
        <w:t>։</w:t>
      </w:r>
    </w:p>
    <w:p w14:paraId="2D3DD64C" w14:textId="77777777" w:rsidR="001B3EA1" w:rsidRDefault="006275B9" w:rsidP="001B3EA1">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r w:rsidRPr="00540303">
        <w:rPr>
          <w:rFonts w:ascii="GHEA Grapalat" w:eastAsia="Times New Roman" w:hAnsi="GHEA Grapalat" w:cs="Times New Roman"/>
          <w:b/>
          <w:bCs/>
          <w:color w:val="000000"/>
          <w:sz w:val="21"/>
          <w:szCs w:val="21"/>
          <w:lang w:val="hy-AM"/>
        </w:rPr>
        <w:t>Իրավական կարգավիճակ ստանալու ենթակա ԱԵԱ՝</w:t>
      </w:r>
      <w:r w:rsidRPr="00540303">
        <w:rPr>
          <w:rFonts w:ascii="Calibri" w:eastAsia="Times New Roman" w:hAnsi="Calibri" w:cs="Calibri"/>
          <w:color w:val="000000"/>
          <w:sz w:val="21"/>
          <w:szCs w:val="21"/>
          <w:lang w:val="hy-AM"/>
        </w:rPr>
        <w:t> </w:t>
      </w:r>
      <w:r w:rsidRPr="00540303">
        <w:rPr>
          <w:rFonts w:ascii="GHEA Grapalat" w:eastAsia="Times New Roman" w:hAnsi="GHEA Grapalat" w:cs="GHEA Grapalat"/>
          <w:color w:val="000000"/>
          <w:sz w:val="21"/>
          <w:szCs w:val="21"/>
          <w:lang w:val="hy-AM"/>
        </w:rPr>
        <w:t>այն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ԱԵԱ</w:t>
      </w:r>
      <w:r w:rsidRPr="00540303">
        <w:rPr>
          <w:rFonts w:ascii="GHEA Grapalat" w:eastAsia="Times New Roman" w:hAnsi="GHEA Grapalat" w:cs="Times New Roman"/>
          <w:color w:val="000000"/>
          <w:sz w:val="21"/>
          <w:szCs w:val="21"/>
          <w:lang w:val="hy-AM"/>
        </w:rPr>
        <w:t>-</w:t>
      </w:r>
      <w:r w:rsidRPr="00540303">
        <w:rPr>
          <w:rFonts w:ascii="GHEA Grapalat" w:eastAsia="Times New Roman" w:hAnsi="GHEA Grapalat" w:cs="GHEA Grapalat"/>
          <w:color w:val="000000"/>
          <w:sz w:val="21"/>
          <w:szCs w:val="21"/>
          <w:lang w:val="hy-AM"/>
        </w:rPr>
        <w:t>ները</w:t>
      </w:r>
      <w:r w:rsidRPr="00540303">
        <w:rPr>
          <w:rFonts w:ascii="GHEA Grapalat" w:eastAsia="Times New Roman" w:hAnsi="GHEA Grapalat" w:cs="Times New Roman"/>
          <w:color w:val="000000"/>
          <w:sz w:val="21"/>
          <w:szCs w:val="21"/>
          <w:lang w:val="hy-AM"/>
        </w:rPr>
        <w:t>,</w:t>
      </w:r>
      <w:r w:rsidR="001B3EA1">
        <w:rPr>
          <w:rFonts w:ascii="GHEA Grapalat" w:eastAsia="Times New Roman" w:hAnsi="GHEA Grapalat" w:cs="Times New Roman"/>
          <w:color w:val="000000"/>
          <w:sz w:val="21"/>
          <w:szCs w:val="21"/>
          <w:lang w:val="hy-AM"/>
        </w:rPr>
        <w:t xml:space="preserve"> </w:t>
      </w:r>
      <w:r w:rsidR="001B3EA1" w:rsidRPr="001B3EA1">
        <w:rPr>
          <w:rFonts w:ascii="GHEA Grapalat" w:eastAsia="Times New Roman" w:hAnsi="GHEA Grapalat" w:cs="Times New Roman"/>
          <w:color w:val="000000"/>
          <w:sz w:val="21"/>
          <w:szCs w:val="21"/>
          <w:lang w:val="hy-AM"/>
        </w:rPr>
        <w:t xml:space="preserve">որոնք չունեն գրանցված սեփականության կամ այլ </w:t>
      </w:r>
      <w:r w:rsidR="001B3EA1">
        <w:rPr>
          <w:rFonts w:ascii="GHEA Grapalat" w:eastAsia="Times New Roman" w:hAnsi="GHEA Grapalat" w:cs="Times New Roman"/>
          <w:color w:val="000000"/>
          <w:sz w:val="21"/>
          <w:szCs w:val="21"/>
          <w:lang w:val="hy-AM"/>
        </w:rPr>
        <w:t>գույքային</w:t>
      </w:r>
      <w:r w:rsidR="001B3EA1" w:rsidRPr="001B3EA1">
        <w:rPr>
          <w:rFonts w:ascii="GHEA Grapalat" w:eastAsia="Times New Roman" w:hAnsi="GHEA Grapalat" w:cs="Times New Roman"/>
          <w:color w:val="000000"/>
          <w:sz w:val="21"/>
          <w:szCs w:val="21"/>
          <w:lang w:val="hy-AM"/>
        </w:rPr>
        <w:t xml:space="preserve"> իրավունքներ ազդեցո</w:t>
      </w:r>
      <w:r w:rsidR="001B3EA1">
        <w:rPr>
          <w:rFonts w:ascii="GHEA Grapalat" w:eastAsia="Times New Roman" w:hAnsi="GHEA Grapalat" w:cs="Times New Roman"/>
          <w:color w:val="000000"/>
          <w:sz w:val="21"/>
          <w:szCs w:val="21"/>
          <w:lang w:val="hy-AM"/>
        </w:rPr>
        <w:t>ւթյան ենթակա հողի և/կամ կից</w:t>
      </w:r>
      <w:r w:rsidR="001B3EA1" w:rsidRPr="001B3EA1">
        <w:rPr>
          <w:rFonts w:ascii="GHEA Grapalat" w:eastAsia="Times New Roman" w:hAnsi="GHEA Grapalat" w:cs="Times New Roman"/>
          <w:color w:val="000000"/>
          <w:sz w:val="21"/>
          <w:szCs w:val="21"/>
          <w:lang w:val="hy-AM"/>
        </w:rPr>
        <w:t xml:space="preserve"> շենքի/ակտիվնե</w:t>
      </w:r>
      <w:r w:rsidR="001B3EA1">
        <w:rPr>
          <w:rFonts w:ascii="GHEA Grapalat" w:eastAsia="Times New Roman" w:hAnsi="GHEA Grapalat" w:cs="Times New Roman"/>
          <w:color w:val="000000"/>
          <w:sz w:val="21"/>
          <w:szCs w:val="21"/>
          <w:lang w:val="hy-AM"/>
        </w:rPr>
        <w:t>րի նկատմամբ, սակայն օրենքով</w:t>
      </w:r>
      <w:r w:rsidR="001B3EA1" w:rsidRPr="001B3EA1">
        <w:rPr>
          <w:rFonts w:ascii="GHEA Grapalat" w:eastAsia="Times New Roman" w:hAnsi="GHEA Grapalat" w:cs="Times New Roman"/>
          <w:color w:val="000000"/>
          <w:sz w:val="21"/>
          <w:szCs w:val="21"/>
          <w:lang w:val="hy-AM"/>
        </w:rPr>
        <w:t xml:space="preserve"> իրավասու են ձեռք բերել այդպիսի իրավունք՝ համաձայն </w:t>
      </w:r>
      <w:r w:rsidR="001B3EA1">
        <w:rPr>
          <w:rFonts w:ascii="GHEA Grapalat" w:eastAsia="Times New Roman" w:hAnsi="GHEA Grapalat" w:cs="Times New Roman"/>
          <w:color w:val="000000"/>
          <w:sz w:val="21"/>
          <w:szCs w:val="21"/>
          <w:lang w:val="hy-AM"/>
        </w:rPr>
        <w:t>ՀՀ օրենսդրության</w:t>
      </w:r>
      <w:r w:rsidR="001B3EA1" w:rsidRPr="001B3EA1">
        <w:rPr>
          <w:rFonts w:ascii="GHEA Grapalat" w:eastAsia="Times New Roman" w:hAnsi="GHEA Grapalat" w:cs="Times New Roman"/>
          <w:color w:val="000000"/>
          <w:sz w:val="21"/>
          <w:szCs w:val="21"/>
          <w:lang w:val="hy-AM"/>
        </w:rPr>
        <w:t>:</w:t>
      </w:r>
    </w:p>
    <w:p w14:paraId="3852F47B" w14:textId="77777777" w:rsidR="006275B9" w:rsidRPr="00540303" w:rsidRDefault="006275B9" w:rsidP="001B3EA1">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t>Իրավական կարգավիճակ ստանալու ոչ ենթակա ԱԵԱ՝</w:t>
      </w:r>
      <w:r w:rsidRPr="00540303">
        <w:rPr>
          <w:rFonts w:ascii="Calibri" w:eastAsia="Times New Roman" w:hAnsi="Calibri" w:cs="Calibri"/>
          <w:color w:val="000000"/>
          <w:sz w:val="21"/>
          <w:szCs w:val="21"/>
          <w:lang w:val="hy-AM"/>
        </w:rPr>
        <w:t> </w:t>
      </w:r>
      <w:r w:rsidRPr="00540303">
        <w:rPr>
          <w:rFonts w:ascii="GHEA Grapalat" w:eastAsia="Times New Roman" w:hAnsi="GHEA Grapalat" w:cs="GHEA Grapalat"/>
          <w:color w:val="000000"/>
          <w:sz w:val="21"/>
          <w:szCs w:val="21"/>
          <w:lang w:val="hy-AM"/>
        </w:rPr>
        <w:t>այն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ԱԵԱ</w:t>
      </w:r>
      <w:r w:rsidRPr="00540303">
        <w:rPr>
          <w:rFonts w:ascii="GHEA Grapalat" w:eastAsia="Times New Roman" w:hAnsi="GHEA Grapalat" w:cs="Times New Roman"/>
          <w:color w:val="000000"/>
          <w:sz w:val="21"/>
          <w:szCs w:val="21"/>
          <w:lang w:val="hy-AM"/>
        </w:rPr>
        <w:t>-</w:t>
      </w:r>
      <w:r w:rsidRPr="00540303">
        <w:rPr>
          <w:rFonts w:ascii="GHEA Grapalat" w:eastAsia="Times New Roman" w:hAnsi="GHEA Grapalat" w:cs="GHEA Grapalat"/>
          <w:color w:val="000000"/>
          <w:sz w:val="21"/>
          <w:szCs w:val="21"/>
          <w:lang w:val="hy-AM"/>
        </w:rPr>
        <w:t>ները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ովքեր</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թեև</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փաստացի</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տիրապետում</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և</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օգտագործում</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են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ազդեցության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ենթակա</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հողը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և</w:t>
      </w:r>
      <w:r w:rsidRPr="00540303">
        <w:rPr>
          <w:rFonts w:ascii="GHEA Grapalat" w:eastAsia="Times New Roman" w:hAnsi="GHEA Grapalat" w:cs="Times New Roman"/>
          <w:color w:val="000000"/>
          <w:sz w:val="21"/>
          <w:szCs w:val="21"/>
          <w:lang w:val="hy-AM"/>
        </w:rPr>
        <w:t xml:space="preserve"> </w:t>
      </w:r>
      <w:r w:rsidR="001B3EA1">
        <w:rPr>
          <w:rFonts w:ascii="GHEA Grapalat" w:eastAsia="Times New Roman" w:hAnsi="GHEA Grapalat" w:cs="GHEA Grapalat"/>
          <w:color w:val="000000"/>
          <w:sz w:val="21"/>
          <w:szCs w:val="21"/>
          <w:lang w:val="hy-AM"/>
        </w:rPr>
        <w:t>կից</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գույքը</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սակայն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չունեն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օրենքով</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ճանաչելի</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հնարավորություն</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կամ</w:t>
      </w:r>
      <w:r w:rsidRPr="00540303">
        <w:rPr>
          <w:rFonts w:ascii="GHEA Grapalat" w:eastAsia="Times New Roman" w:hAnsi="GHEA Grapalat" w:cs="Times New Roman"/>
          <w:color w:val="000000"/>
          <w:sz w:val="21"/>
          <w:szCs w:val="21"/>
          <w:lang w:val="hy-AM"/>
        </w:rPr>
        <w:t xml:space="preserve"> </w:t>
      </w:r>
      <w:r w:rsidR="001B3EA1">
        <w:rPr>
          <w:rFonts w:ascii="GHEA Grapalat" w:eastAsia="Times New Roman" w:hAnsi="GHEA Grapalat" w:cs="GHEA Grapalat"/>
          <w:color w:val="000000"/>
          <w:sz w:val="21"/>
          <w:szCs w:val="21"/>
          <w:lang w:val="hy-AM"/>
        </w:rPr>
        <w:t>իրավունք</w:t>
      </w:r>
      <w:r w:rsidRPr="00540303">
        <w:rPr>
          <w:rFonts w:ascii="GHEA Grapalat" w:eastAsia="Times New Roman" w:hAnsi="GHEA Grapalat" w:cs="GHEA Grapalat"/>
          <w:color w:val="000000"/>
          <w:sz w:val="21"/>
          <w:szCs w:val="21"/>
          <w:lang w:val="hy-AM"/>
        </w:rPr>
        <w:t>՝</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ազդակիր</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հողամասի</w:t>
      </w:r>
      <w:r w:rsidR="001B3EA1">
        <w:rPr>
          <w:rFonts w:ascii="GHEA Grapalat" w:eastAsia="Times New Roman" w:hAnsi="GHEA Grapalat" w:cs="GHEA Grapalat"/>
          <w:color w:val="000000"/>
          <w:sz w:val="21"/>
          <w:szCs w:val="21"/>
          <w:lang w:val="hy-AM"/>
        </w:rPr>
        <w:t xml:space="preserve"> կամ գույքի</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նկատմամբ</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ձեռք</w:t>
      </w:r>
      <w:r w:rsidR="003C253A">
        <w:rPr>
          <w:rFonts w:ascii="GHEA Grapalat" w:eastAsia="Times New Roman" w:hAnsi="GHEA Grapalat" w:cs="GHEA Grapalat"/>
          <w:color w:val="000000"/>
          <w:sz w:val="21"/>
          <w:szCs w:val="21"/>
          <w:lang w:val="hy-AM"/>
        </w:rPr>
        <w:t xml:space="preserve"> </w:t>
      </w:r>
      <w:r w:rsidRPr="00540303">
        <w:rPr>
          <w:rFonts w:ascii="GHEA Grapalat" w:eastAsia="Times New Roman" w:hAnsi="GHEA Grapalat" w:cs="GHEA Grapalat"/>
          <w:color w:val="000000"/>
          <w:sz w:val="21"/>
          <w:szCs w:val="21"/>
          <w:lang w:val="hy-AM"/>
        </w:rPr>
        <w:t>բերելու</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կամ</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ստանալու</w:t>
      </w:r>
      <w:r w:rsidRPr="00540303">
        <w:rPr>
          <w:rFonts w:ascii="GHEA Grapalat" w:eastAsia="Times New Roman" w:hAnsi="GHEA Grapalat" w:cs="Times New Roman"/>
          <w:color w:val="000000"/>
          <w:sz w:val="21"/>
          <w:szCs w:val="21"/>
          <w:lang w:val="hy-AM"/>
        </w:rPr>
        <w:t xml:space="preserve"> </w:t>
      </w:r>
      <w:r w:rsidRPr="00540303">
        <w:rPr>
          <w:rFonts w:ascii="GHEA Grapalat" w:eastAsia="Times New Roman" w:hAnsi="GHEA Grapalat" w:cs="GHEA Grapalat"/>
          <w:color w:val="000000"/>
          <w:sz w:val="21"/>
          <w:szCs w:val="21"/>
          <w:lang w:val="hy-AM"/>
        </w:rPr>
        <w:t>սեփականությ</w:t>
      </w:r>
      <w:r w:rsidRPr="00540303">
        <w:rPr>
          <w:rFonts w:ascii="GHEA Grapalat" w:eastAsia="Times New Roman" w:hAnsi="GHEA Grapalat" w:cs="Times New Roman"/>
          <w:color w:val="000000"/>
          <w:sz w:val="21"/>
          <w:szCs w:val="21"/>
          <w:lang w:val="hy-AM"/>
        </w:rPr>
        <w:t>ան կամ այլ գույքային իրավունքներ։</w:t>
      </w:r>
    </w:p>
    <w:p w14:paraId="6179E87A"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1CD86956"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b/>
          <w:bCs/>
          <w:color w:val="000000"/>
          <w:sz w:val="21"/>
          <w:szCs w:val="21"/>
          <w:lang w:val="hy-AM"/>
        </w:rPr>
      </w:pPr>
      <w:r w:rsidRPr="00540303">
        <w:rPr>
          <w:rFonts w:ascii="GHEA Grapalat" w:eastAsia="Times New Roman" w:hAnsi="GHEA Grapalat" w:cs="Times New Roman"/>
          <w:b/>
          <w:bCs/>
          <w:color w:val="000000"/>
          <w:sz w:val="21"/>
          <w:szCs w:val="21"/>
          <w:lang w:val="hy-AM"/>
        </w:rPr>
        <w:br w:type="page"/>
      </w:r>
    </w:p>
    <w:p w14:paraId="354DD9FD"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lastRenderedPageBreak/>
        <w:t>ՀՈՂԻ ՕՏԱՐՄԱՆ ԵՎ ՏԱՐԱԲՆԱԿԵՑՄԱՆ ՇՐՋԱՆԱԿԸ</w:t>
      </w:r>
    </w:p>
    <w:p w14:paraId="06B09F46" w14:textId="77777777" w:rsidR="006275B9" w:rsidRPr="00540303"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40DAE42C"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t>Ա. ՆԱԽԱԲԱՆ</w:t>
      </w:r>
    </w:p>
    <w:p w14:paraId="2870381D" w14:textId="77777777" w:rsidR="006275B9" w:rsidRPr="00540303" w:rsidRDefault="006275B9" w:rsidP="005F2015">
      <w:pPr>
        <w:shd w:val="clear" w:color="auto" w:fill="FFFFFF"/>
        <w:spacing w:after="0" w:line="240" w:lineRule="auto"/>
        <w:rPr>
          <w:rFonts w:ascii="GHEA Grapalat" w:eastAsia="Times New Roman" w:hAnsi="GHEA Grapalat" w:cs="Times New Roman"/>
          <w:color w:val="000000"/>
          <w:sz w:val="21"/>
          <w:szCs w:val="21"/>
          <w:lang w:val="hy-AM"/>
        </w:rPr>
      </w:pPr>
    </w:p>
    <w:p w14:paraId="742578FD" w14:textId="77777777" w:rsidR="00700F6E" w:rsidRDefault="006275B9" w:rsidP="00700F6E">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color w:val="000000"/>
          <w:sz w:val="21"/>
          <w:szCs w:val="21"/>
          <w:lang w:val="hy-AM"/>
        </w:rPr>
        <w:t xml:space="preserve">1. </w:t>
      </w:r>
      <w:r w:rsidR="00F060EB" w:rsidRPr="00F060EB">
        <w:rPr>
          <w:rFonts w:ascii="GHEA Grapalat" w:eastAsia="Times New Roman" w:hAnsi="GHEA Grapalat" w:cs="Times New Roman"/>
          <w:color w:val="000000"/>
          <w:sz w:val="21"/>
          <w:szCs w:val="21"/>
          <w:lang w:val="hy-AM"/>
        </w:rPr>
        <w:t xml:space="preserve">Ի սկզբանե </w:t>
      </w:r>
      <w:r w:rsidRPr="00540303">
        <w:rPr>
          <w:rFonts w:ascii="GHEA Grapalat" w:eastAsia="Times New Roman" w:hAnsi="GHEA Grapalat" w:cs="Times New Roman"/>
          <w:color w:val="000000"/>
          <w:sz w:val="21"/>
          <w:szCs w:val="21"/>
          <w:lang w:val="hy-AM"/>
        </w:rPr>
        <w:t>Հյուսիս-հարավ ճանապարհային միջանցքի ներդրո</w:t>
      </w:r>
      <w:r w:rsidR="0042071D">
        <w:rPr>
          <w:rFonts w:ascii="GHEA Grapalat" w:eastAsia="Times New Roman" w:hAnsi="GHEA Grapalat" w:cs="Times New Roman"/>
          <w:color w:val="000000"/>
          <w:sz w:val="21"/>
          <w:szCs w:val="21"/>
          <w:lang w:val="hy-AM"/>
        </w:rPr>
        <w:t>ւմային ծրագրի</w:t>
      </w:r>
      <w:r w:rsidRPr="00540303">
        <w:rPr>
          <w:rFonts w:ascii="GHEA Grapalat" w:eastAsia="Times New Roman" w:hAnsi="GHEA Grapalat" w:cs="Times New Roman"/>
          <w:color w:val="000000"/>
          <w:sz w:val="21"/>
          <w:szCs w:val="21"/>
          <w:lang w:val="hy-AM"/>
        </w:rPr>
        <w:t xml:space="preserve"> երրորդ փուլի համար մշակված Հողի օտարման և տարաբնակեցման շրջանակը (ՀՕՏՇ) մշակվել է ՀՀ տրանս</w:t>
      </w:r>
      <w:r w:rsidR="00F060EB">
        <w:rPr>
          <w:rFonts w:ascii="GHEA Grapalat" w:eastAsia="Times New Roman" w:hAnsi="GHEA Grapalat" w:cs="Times New Roman"/>
          <w:color w:val="000000"/>
          <w:sz w:val="21"/>
          <w:szCs w:val="21"/>
          <w:lang w:val="hy-AM"/>
        </w:rPr>
        <w:t>պորտի և կապի նախարարության (</w:t>
      </w:r>
      <w:r w:rsidR="00F060EB" w:rsidRPr="00F060EB">
        <w:rPr>
          <w:rFonts w:ascii="GHEA Grapalat" w:eastAsia="Times New Roman" w:hAnsi="GHEA Grapalat" w:cs="Times New Roman"/>
          <w:color w:val="000000"/>
          <w:sz w:val="21"/>
          <w:szCs w:val="21"/>
          <w:lang w:val="hy-AM"/>
        </w:rPr>
        <w:t xml:space="preserve">ներկայումս՝ </w:t>
      </w:r>
      <w:r w:rsidR="00F060EB">
        <w:rPr>
          <w:rFonts w:ascii="GHEA Grapalat" w:eastAsia="Times New Roman" w:hAnsi="GHEA Grapalat" w:cs="Times New Roman"/>
          <w:color w:val="000000"/>
          <w:sz w:val="21"/>
          <w:szCs w:val="21"/>
          <w:lang w:val="hy-AM"/>
        </w:rPr>
        <w:t>ՀՀ տ</w:t>
      </w:r>
      <w:r w:rsidR="00F060EB" w:rsidRPr="00F060EB">
        <w:rPr>
          <w:rFonts w:ascii="GHEA Grapalat" w:eastAsia="Times New Roman" w:hAnsi="GHEA Grapalat" w:cs="Times New Roman"/>
          <w:color w:val="000000"/>
          <w:sz w:val="21"/>
          <w:szCs w:val="21"/>
          <w:lang w:val="hy-AM"/>
        </w:rPr>
        <w:t>արածքային կառավարման և են</w:t>
      </w:r>
      <w:r w:rsidR="00D049E3">
        <w:rPr>
          <w:rFonts w:ascii="GHEA Grapalat" w:eastAsia="Times New Roman" w:hAnsi="GHEA Grapalat" w:cs="Times New Roman"/>
          <w:color w:val="000000"/>
          <w:sz w:val="21"/>
          <w:szCs w:val="21"/>
          <w:lang w:val="hy-AM"/>
        </w:rPr>
        <w:t>թակառուցվածքների նախարարություն</w:t>
      </w:r>
      <w:r w:rsidR="00F060EB">
        <w:rPr>
          <w:rFonts w:ascii="GHEA Grapalat" w:eastAsia="Times New Roman" w:hAnsi="GHEA Grapalat" w:cs="Times New Roman"/>
          <w:color w:val="000000"/>
          <w:sz w:val="21"/>
          <w:szCs w:val="21"/>
          <w:lang w:val="hy-AM"/>
        </w:rPr>
        <w:t xml:space="preserve"> </w:t>
      </w:r>
      <w:r w:rsidR="00F060EB" w:rsidRPr="00F060EB">
        <w:rPr>
          <w:rFonts w:ascii="GHEA Grapalat" w:eastAsia="Times New Roman" w:hAnsi="GHEA Grapalat" w:cs="Times New Roman"/>
          <w:color w:val="000000"/>
          <w:sz w:val="21"/>
          <w:szCs w:val="21"/>
          <w:lang w:val="hy-AM"/>
        </w:rPr>
        <w:t>(</w:t>
      </w:r>
      <w:r w:rsidR="00F060EB">
        <w:rPr>
          <w:rFonts w:ascii="GHEA Grapalat" w:eastAsia="Times New Roman" w:hAnsi="GHEA Grapalat" w:cs="Times New Roman"/>
          <w:color w:val="000000"/>
          <w:sz w:val="21"/>
          <w:szCs w:val="21"/>
          <w:lang w:val="hy-AM"/>
        </w:rPr>
        <w:t>ՏԿԵՆ</w:t>
      </w:r>
      <w:r w:rsidR="00F060EB" w:rsidRPr="00F060EB">
        <w:rPr>
          <w:rFonts w:ascii="GHEA Grapalat" w:eastAsia="Times New Roman" w:hAnsi="GHEA Grapalat" w:cs="Times New Roman"/>
          <w:color w:val="000000"/>
          <w:sz w:val="21"/>
          <w:szCs w:val="21"/>
          <w:lang w:val="hy-AM"/>
        </w:rPr>
        <w:t>)</w:t>
      </w:r>
      <w:r w:rsidRPr="00540303">
        <w:rPr>
          <w:rFonts w:ascii="GHEA Grapalat" w:eastAsia="Times New Roman" w:hAnsi="GHEA Grapalat" w:cs="Times New Roman"/>
          <w:color w:val="000000"/>
          <w:sz w:val="21"/>
          <w:szCs w:val="21"/>
          <w:lang w:val="hy-AM"/>
        </w:rPr>
        <w:t>) կողմից</w:t>
      </w:r>
      <w:r w:rsidR="00F060EB">
        <w:rPr>
          <w:rFonts w:ascii="GHEA Grapalat" w:eastAsia="Times New Roman" w:hAnsi="GHEA Grapalat" w:cs="Times New Roman"/>
          <w:color w:val="000000"/>
          <w:sz w:val="21"/>
          <w:szCs w:val="21"/>
          <w:lang w:val="hy-AM"/>
        </w:rPr>
        <w:t xml:space="preserve"> և հաստատվել է </w:t>
      </w:r>
      <w:r w:rsidR="00F060EB" w:rsidRPr="00D049E3">
        <w:rPr>
          <w:rFonts w:ascii="GHEA Grapalat" w:eastAsia="Times New Roman" w:hAnsi="GHEA Grapalat" w:cs="Times New Roman"/>
          <w:color w:val="000000"/>
          <w:sz w:val="21"/>
          <w:szCs w:val="21"/>
          <w:lang w:val="hy-AM"/>
        </w:rPr>
        <w:t>ՀՀ կառավարության 2010 թվականի սեպտեմբերի 16-ի «Հյուսիս-հարավ ճանապարհային միջանցքի ներդրումային ծրագրի հողերի օտարման և տարաբնակեցման շրջանակը և դրա փոխհատուցման սկզբունքները հաստատելու մասին» թիվ 1274–Ն որոշումով։</w:t>
      </w:r>
      <w:r w:rsidR="00AC7D56" w:rsidRPr="00D049E3">
        <w:rPr>
          <w:rFonts w:ascii="GHEA Grapalat" w:eastAsia="Times New Roman" w:hAnsi="GHEA Grapalat" w:cs="Times New Roman"/>
          <w:color w:val="000000"/>
          <w:sz w:val="21"/>
          <w:szCs w:val="21"/>
          <w:lang w:val="hy-AM"/>
        </w:rPr>
        <w:t xml:space="preserve"> Այդ ՀՕՏՇ-ն մշակվել է Ասիական զարգացման բանկի (ԱԶԲ) տարաբնակեցման երաշխիքներին համապատասխան: Ծրագրի վերանայված ՀՕՏՇ-ն մշակվել է 2012թ. հոկտեմբերին և հետագայում թարմացվել է 2015թ.</w:t>
      </w:r>
      <w:r w:rsidR="0042071D" w:rsidRPr="00D049E3">
        <w:rPr>
          <w:rFonts w:ascii="GHEA Grapalat" w:eastAsia="Times New Roman" w:hAnsi="GHEA Grapalat" w:cs="Times New Roman"/>
          <w:color w:val="000000"/>
          <w:sz w:val="21"/>
          <w:szCs w:val="21"/>
          <w:lang w:val="hy-AM"/>
        </w:rPr>
        <w:t>-ի</w:t>
      </w:r>
      <w:r w:rsidR="00AC7D56" w:rsidRPr="00D049E3">
        <w:rPr>
          <w:rFonts w:ascii="GHEA Grapalat" w:eastAsia="Times New Roman" w:hAnsi="GHEA Grapalat" w:cs="Times New Roman"/>
          <w:color w:val="000000"/>
          <w:sz w:val="21"/>
          <w:szCs w:val="21"/>
          <w:lang w:val="hy-AM"/>
        </w:rPr>
        <w:t xml:space="preserve"> ապրիլին </w:t>
      </w:r>
      <w:r w:rsidR="007C56A8">
        <w:rPr>
          <w:rFonts w:ascii="GHEA Grapalat" w:eastAsia="Times New Roman" w:hAnsi="GHEA Grapalat" w:cs="Times New Roman"/>
          <w:color w:val="000000"/>
          <w:sz w:val="21"/>
          <w:szCs w:val="21"/>
          <w:lang w:val="hy-AM"/>
        </w:rPr>
        <w:t>«</w:t>
      </w:r>
      <w:r w:rsidR="00C73CFA">
        <w:rPr>
          <w:rFonts w:ascii="GHEA Grapalat" w:eastAsia="Times New Roman" w:hAnsi="GHEA Grapalat" w:cs="Times New Roman"/>
          <w:color w:val="000000"/>
          <w:sz w:val="21"/>
          <w:szCs w:val="21"/>
          <w:lang w:val="hy-AM"/>
        </w:rPr>
        <w:t>Տրանշ 3</w:t>
      </w:r>
      <w:r w:rsidR="007C56A8">
        <w:rPr>
          <w:rFonts w:ascii="GHEA Grapalat" w:eastAsia="Times New Roman" w:hAnsi="GHEA Grapalat" w:cs="Times New Roman"/>
          <w:color w:val="000000"/>
          <w:sz w:val="21"/>
          <w:szCs w:val="21"/>
          <w:lang w:val="hy-AM"/>
        </w:rPr>
        <w:t>»</w:t>
      </w:r>
      <w:r w:rsidR="00C73CFA">
        <w:rPr>
          <w:rFonts w:ascii="GHEA Grapalat" w:eastAsia="Times New Roman" w:hAnsi="GHEA Grapalat" w:cs="Times New Roman"/>
          <w:color w:val="000000"/>
          <w:sz w:val="21"/>
          <w:szCs w:val="21"/>
          <w:lang w:val="hy-AM"/>
        </w:rPr>
        <w:t xml:space="preserve"> </w:t>
      </w:r>
      <w:r w:rsidR="006F3CF4">
        <w:rPr>
          <w:rFonts w:ascii="GHEA Grapalat" w:eastAsia="Times New Roman" w:hAnsi="GHEA Grapalat" w:cs="Times New Roman"/>
          <w:color w:val="000000"/>
          <w:sz w:val="21"/>
          <w:szCs w:val="21"/>
          <w:lang w:val="hy-AM"/>
        </w:rPr>
        <w:t>ենթա</w:t>
      </w:r>
      <w:r w:rsidR="00C73CFA">
        <w:rPr>
          <w:rFonts w:ascii="GHEA Grapalat" w:eastAsia="Times New Roman" w:hAnsi="GHEA Grapalat" w:cs="Times New Roman"/>
          <w:color w:val="000000"/>
          <w:sz w:val="21"/>
          <w:szCs w:val="21"/>
          <w:lang w:val="hy-AM"/>
        </w:rPr>
        <w:t>ծրագրի</w:t>
      </w:r>
      <w:r w:rsidR="00AC7D56" w:rsidRPr="00D049E3">
        <w:rPr>
          <w:rFonts w:ascii="GHEA Grapalat" w:eastAsia="Times New Roman" w:hAnsi="GHEA Grapalat" w:cs="Times New Roman"/>
          <w:color w:val="000000"/>
          <w:sz w:val="21"/>
          <w:szCs w:val="21"/>
          <w:lang w:val="hy-AM"/>
        </w:rPr>
        <w:t xml:space="preserve"> համար:</w:t>
      </w:r>
    </w:p>
    <w:p w14:paraId="5C9F748D" w14:textId="77777777" w:rsidR="00AC7D56" w:rsidRDefault="00700F6E" w:rsidP="00700F6E">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00F6E">
        <w:rPr>
          <w:rFonts w:ascii="GHEA Grapalat" w:eastAsia="Times New Roman" w:hAnsi="GHEA Grapalat" w:cs="Times New Roman"/>
          <w:color w:val="000000"/>
          <w:sz w:val="21"/>
          <w:szCs w:val="21"/>
          <w:lang w:val="hy-AM"/>
        </w:rPr>
        <w:t xml:space="preserve">2. Սույն </w:t>
      </w:r>
      <w:r w:rsidRPr="000F0185">
        <w:rPr>
          <w:rFonts w:ascii="GHEA Grapalat" w:eastAsia="Times New Roman" w:hAnsi="GHEA Grapalat" w:cs="Times New Roman"/>
          <w:color w:val="000000"/>
          <w:sz w:val="21"/>
          <w:szCs w:val="21"/>
          <w:lang w:val="hy-AM"/>
        </w:rPr>
        <w:t xml:space="preserve">Տարաբնակեցման </w:t>
      </w:r>
      <w:r>
        <w:rPr>
          <w:rFonts w:ascii="GHEA Grapalat" w:eastAsia="Times New Roman" w:hAnsi="GHEA Grapalat" w:cs="Times New Roman"/>
          <w:color w:val="000000"/>
          <w:sz w:val="21"/>
          <w:szCs w:val="21"/>
          <w:lang w:val="hy-AM"/>
        </w:rPr>
        <w:t>շրջանակը (ՏՇ</w:t>
      </w:r>
      <w:r w:rsidRPr="00700F6E">
        <w:rPr>
          <w:rFonts w:ascii="GHEA Grapalat" w:eastAsia="Times New Roman" w:hAnsi="GHEA Grapalat" w:cs="Times New Roman"/>
          <w:color w:val="000000"/>
          <w:sz w:val="21"/>
          <w:szCs w:val="21"/>
          <w:lang w:val="hy-AM"/>
        </w:rPr>
        <w:t xml:space="preserve">) </w:t>
      </w:r>
      <w:r w:rsidR="0042071D">
        <w:rPr>
          <w:rFonts w:ascii="GHEA Grapalat" w:eastAsia="Times New Roman" w:hAnsi="GHEA Grapalat" w:cs="Times New Roman"/>
          <w:color w:val="000000"/>
          <w:sz w:val="21"/>
          <w:szCs w:val="21"/>
          <w:lang w:val="hy-AM"/>
        </w:rPr>
        <w:t>մշակվել է</w:t>
      </w:r>
      <w:r w:rsidR="0042071D" w:rsidRPr="00700F6E">
        <w:rPr>
          <w:rFonts w:ascii="GHEA Grapalat" w:eastAsia="Times New Roman" w:hAnsi="GHEA Grapalat" w:cs="Times New Roman"/>
          <w:color w:val="000000"/>
          <w:sz w:val="21"/>
          <w:szCs w:val="21"/>
          <w:lang w:val="hy-AM"/>
        </w:rPr>
        <w:t xml:space="preserve"> </w:t>
      </w:r>
      <w:r w:rsidRPr="00700F6E">
        <w:rPr>
          <w:rFonts w:ascii="GHEA Grapalat" w:eastAsia="Times New Roman" w:hAnsi="GHEA Grapalat" w:cs="Times New Roman"/>
          <w:color w:val="000000"/>
          <w:sz w:val="21"/>
          <w:szCs w:val="21"/>
          <w:lang w:val="hy-AM"/>
        </w:rPr>
        <w:t>2022թ.</w:t>
      </w:r>
      <w:r w:rsidR="0042071D">
        <w:rPr>
          <w:rFonts w:ascii="GHEA Grapalat" w:eastAsia="Times New Roman" w:hAnsi="GHEA Grapalat" w:cs="Times New Roman"/>
          <w:color w:val="000000"/>
          <w:sz w:val="21"/>
          <w:szCs w:val="21"/>
          <w:lang w:val="hy-AM"/>
        </w:rPr>
        <w:t xml:space="preserve">-ին Սիսիան-Քաջարան </w:t>
      </w:r>
      <w:r w:rsidR="007E4A7E">
        <w:rPr>
          <w:rFonts w:ascii="GHEA Grapalat" w:eastAsia="Times New Roman" w:hAnsi="GHEA Grapalat" w:cs="Times New Roman"/>
          <w:color w:val="000000"/>
          <w:sz w:val="21"/>
          <w:szCs w:val="21"/>
          <w:lang w:val="hy-AM"/>
        </w:rPr>
        <w:t xml:space="preserve">ճանապարհահատվածի </w:t>
      </w:r>
      <w:r w:rsidR="0042071D">
        <w:rPr>
          <w:rFonts w:ascii="GHEA Grapalat" w:eastAsia="Times New Roman" w:hAnsi="GHEA Grapalat" w:cs="Times New Roman"/>
          <w:color w:val="000000"/>
          <w:sz w:val="21"/>
          <w:szCs w:val="21"/>
          <w:lang w:val="hy-AM"/>
        </w:rPr>
        <w:t>(</w:t>
      </w:r>
      <w:r w:rsidR="006F3CF4" w:rsidRPr="006F3CF4">
        <w:rPr>
          <w:rFonts w:ascii="GHEA Grapalat" w:eastAsia="Times New Roman" w:hAnsi="GHEA Grapalat" w:cs="Times New Roman"/>
          <w:color w:val="000000"/>
          <w:sz w:val="21"/>
          <w:szCs w:val="21"/>
          <w:lang w:val="hy-AM"/>
        </w:rPr>
        <w:t>«Տրանշ 4» ենթածրագիր</w:t>
      </w:r>
      <w:r w:rsidR="00602FB3">
        <w:rPr>
          <w:rFonts w:ascii="GHEA Grapalat" w:eastAsia="Times New Roman" w:hAnsi="GHEA Grapalat" w:cs="Times New Roman"/>
          <w:color w:val="000000"/>
          <w:sz w:val="21"/>
          <w:szCs w:val="21"/>
          <w:lang w:val="hy-AM"/>
        </w:rPr>
        <w:t>, այսուհետ՝ Ծ</w:t>
      </w:r>
      <w:r w:rsidR="0042071D">
        <w:rPr>
          <w:rFonts w:ascii="GHEA Grapalat" w:eastAsia="Times New Roman" w:hAnsi="GHEA Grapalat" w:cs="Times New Roman"/>
          <w:color w:val="000000"/>
          <w:sz w:val="21"/>
          <w:szCs w:val="21"/>
          <w:lang w:val="hy-AM"/>
        </w:rPr>
        <w:t>րագիր</w:t>
      </w:r>
      <w:r w:rsidRPr="00700F6E">
        <w:rPr>
          <w:rFonts w:ascii="GHEA Grapalat" w:eastAsia="Times New Roman" w:hAnsi="GHEA Grapalat" w:cs="Times New Roman"/>
          <w:color w:val="000000"/>
          <w:sz w:val="21"/>
          <w:szCs w:val="21"/>
          <w:lang w:val="hy-AM"/>
        </w:rPr>
        <w:t>) հետ կապված, որը համաֆինանսավորվում</w:t>
      </w:r>
      <w:r w:rsidR="0042071D">
        <w:rPr>
          <w:rFonts w:ascii="GHEA Grapalat" w:eastAsia="Times New Roman" w:hAnsi="GHEA Grapalat" w:cs="Times New Roman"/>
          <w:color w:val="000000"/>
          <w:sz w:val="21"/>
          <w:szCs w:val="21"/>
          <w:lang w:val="hy-AM"/>
        </w:rPr>
        <w:t xml:space="preserve"> է ՎԶԵԲ-ի և ԵՆԲ-ի կողմից: Այս ՏՇ-ում</w:t>
      </w:r>
      <w:r w:rsidR="00CC01C3">
        <w:rPr>
          <w:rFonts w:ascii="GHEA Grapalat" w:eastAsia="Times New Roman" w:hAnsi="GHEA Grapalat" w:cs="Times New Roman"/>
          <w:color w:val="000000"/>
          <w:sz w:val="21"/>
          <w:szCs w:val="21"/>
          <w:lang w:val="hy-AM"/>
        </w:rPr>
        <w:t xml:space="preserve">, </w:t>
      </w:r>
      <w:r w:rsidR="00CC01C3" w:rsidRPr="00700F6E">
        <w:rPr>
          <w:rFonts w:ascii="GHEA Grapalat" w:eastAsia="Times New Roman" w:hAnsi="GHEA Grapalat" w:cs="Times New Roman"/>
          <w:color w:val="000000"/>
          <w:sz w:val="21"/>
          <w:szCs w:val="21"/>
          <w:lang w:val="hy-AM"/>
        </w:rPr>
        <w:t>պահպանելով սկզբնական ՀՕՏՇ-ի չափա</w:t>
      </w:r>
      <w:r w:rsidR="00CC01C3">
        <w:rPr>
          <w:rFonts w:ascii="GHEA Grapalat" w:eastAsia="Times New Roman" w:hAnsi="GHEA Grapalat" w:cs="Times New Roman"/>
          <w:color w:val="000000"/>
          <w:sz w:val="21"/>
          <w:szCs w:val="21"/>
          <w:lang w:val="hy-AM"/>
        </w:rPr>
        <w:t>նիշներն ու սկզբունքները,</w:t>
      </w:r>
      <w:r w:rsidR="0042071D">
        <w:rPr>
          <w:rFonts w:ascii="GHEA Grapalat" w:eastAsia="Times New Roman" w:hAnsi="GHEA Grapalat" w:cs="Times New Roman"/>
          <w:color w:val="000000"/>
          <w:sz w:val="21"/>
          <w:szCs w:val="21"/>
          <w:lang w:val="hy-AM"/>
        </w:rPr>
        <w:t xml:space="preserve"> թարմացվել են</w:t>
      </w:r>
      <w:r w:rsidRPr="00700F6E">
        <w:rPr>
          <w:rFonts w:ascii="GHEA Grapalat" w:eastAsia="Times New Roman" w:hAnsi="GHEA Grapalat" w:cs="Times New Roman"/>
          <w:color w:val="000000"/>
          <w:sz w:val="21"/>
          <w:szCs w:val="21"/>
          <w:lang w:val="hy-AM"/>
        </w:rPr>
        <w:t xml:space="preserve"> </w:t>
      </w:r>
      <w:r w:rsidR="0042071D">
        <w:rPr>
          <w:rFonts w:ascii="GHEA Grapalat" w:eastAsia="Times New Roman" w:hAnsi="GHEA Grapalat" w:cs="Times New Roman"/>
          <w:color w:val="000000"/>
          <w:sz w:val="21"/>
          <w:szCs w:val="21"/>
          <w:lang w:val="hy-AM"/>
        </w:rPr>
        <w:t>փոխհատուցումների տրամադրման իրավունքի շրջանակը</w:t>
      </w:r>
      <w:r w:rsidR="00CC01C3">
        <w:rPr>
          <w:rFonts w:ascii="GHEA Grapalat" w:eastAsia="Times New Roman" w:hAnsi="GHEA Grapalat" w:cs="Times New Roman"/>
          <w:color w:val="000000"/>
          <w:sz w:val="21"/>
          <w:szCs w:val="21"/>
          <w:lang w:val="hy-AM"/>
        </w:rPr>
        <w:t>՝</w:t>
      </w:r>
      <w:r w:rsidRPr="00700F6E">
        <w:rPr>
          <w:rFonts w:ascii="GHEA Grapalat" w:eastAsia="Times New Roman" w:hAnsi="GHEA Grapalat" w:cs="Times New Roman"/>
          <w:color w:val="000000"/>
          <w:sz w:val="21"/>
          <w:szCs w:val="21"/>
          <w:lang w:val="hy-AM"/>
        </w:rPr>
        <w:t xml:space="preserve"> համ</w:t>
      </w:r>
      <w:r w:rsidR="00CC01C3">
        <w:rPr>
          <w:rFonts w:ascii="GHEA Grapalat" w:eastAsia="Times New Roman" w:hAnsi="GHEA Grapalat" w:cs="Times New Roman"/>
          <w:color w:val="000000"/>
          <w:sz w:val="21"/>
          <w:szCs w:val="21"/>
          <w:lang w:val="hy-AM"/>
        </w:rPr>
        <w:t>աձայն ՎԶԵԲ-ի և ԵՆԲ-ի պահանջների: Բացի այդ, թարմացվել</w:t>
      </w:r>
      <w:r w:rsidR="0042071D">
        <w:rPr>
          <w:rFonts w:ascii="GHEA Grapalat" w:eastAsia="Times New Roman" w:hAnsi="GHEA Grapalat" w:cs="Times New Roman"/>
          <w:color w:val="000000"/>
          <w:sz w:val="21"/>
          <w:szCs w:val="21"/>
          <w:lang w:val="hy-AM"/>
        </w:rPr>
        <w:t xml:space="preserve"> են նաև</w:t>
      </w:r>
      <w:r w:rsidR="00011A11">
        <w:rPr>
          <w:rFonts w:ascii="GHEA Grapalat" w:eastAsia="Times New Roman" w:hAnsi="GHEA Grapalat" w:cs="Times New Roman"/>
          <w:color w:val="000000"/>
          <w:sz w:val="21"/>
          <w:szCs w:val="21"/>
          <w:lang w:val="hy-AM"/>
        </w:rPr>
        <w:t xml:space="preserve"> իրավական և </w:t>
      </w:r>
      <w:r w:rsidR="00011A11" w:rsidRPr="00700F6E">
        <w:rPr>
          <w:rFonts w:ascii="GHEA Grapalat" w:eastAsia="Times New Roman" w:hAnsi="GHEA Grapalat" w:cs="Times New Roman"/>
          <w:color w:val="000000"/>
          <w:sz w:val="21"/>
          <w:szCs w:val="21"/>
          <w:lang w:val="hy-AM"/>
        </w:rPr>
        <w:t>ինստիտուցիոնալ</w:t>
      </w:r>
      <w:r w:rsidR="00011A11">
        <w:rPr>
          <w:rFonts w:ascii="GHEA Grapalat" w:eastAsia="Times New Roman" w:hAnsi="GHEA Grapalat" w:cs="Times New Roman"/>
          <w:color w:val="000000"/>
          <w:sz w:val="21"/>
          <w:szCs w:val="21"/>
          <w:lang w:val="hy-AM"/>
        </w:rPr>
        <w:t xml:space="preserve"> շրջանակը</w:t>
      </w:r>
      <w:r w:rsidRPr="00700F6E">
        <w:rPr>
          <w:rFonts w:ascii="GHEA Grapalat" w:eastAsia="Times New Roman" w:hAnsi="GHEA Grapalat" w:cs="Times New Roman"/>
          <w:color w:val="000000"/>
          <w:sz w:val="21"/>
          <w:szCs w:val="21"/>
          <w:lang w:val="hy-AM"/>
        </w:rPr>
        <w:t xml:space="preserve"> և բողոքների լուծման մեխանիզմը՝ համաձայն</w:t>
      </w:r>
      <w:r w:rsidR="00602FB3">
        <w:rPr>
          <w:rFonts w:ascii="GHEA Grapalat" w:eastAsia="Times New Roman" w:hAnsi="GHEA Grapalat" w:cs="Times New Roman"/>
          <w:color w:val="000000"/>
          <w:sz w:val="21"/>
          <w:szCs w:val="21"/>
          <w:lang w:val="hy-AM"/>
        </w:rPr>
        <w:t xml:space="preserve"> Ծ</w:t>
      </w:r>
      <w:r w:rsidR="00011A11">
        <w:rPr>
          <w:rFonts w:ascii="GHEA Grapalat" w:eastAsia="Times New Roman" w:hAnsi="GHEA Grapalat" w:cs="Times New Roman"/>
          <w:color w:val="000000"/>
          <w:sz w:val="21"/>
          <w:szCs w:val="21"/>
          <w:lang w:val="hy-AM"/>
        </w:rPr>
        <w:t>րագրի ներկայիս կազմավորման: ՏՇ</w:t>
      </w:r>
      <w:r w:rsidRPr="00700F6E">
        <w:rPr>
          <w:rFonts w:ascii="GHEA Grapalat" w:eastAsia="Times New Roman" w:hAnsi="GHEA Grapalat" w:cs="Times New Roman"/>
          <w:color w:val="000000"/>
          <w:sz w:val="21"/>
          <w:szCs w:val="21"/>
          <w:lang w:val="hy-AM"/>
        </w:rPr>
        <w:t>-ն մանրամասնում է մեխանիզմները, ընթացակարգերը և փոխհատուցումը, ինչպես նաև կենսամիջ</w:t>
      </w:r>
      <w:r w:rsidR="00011A11">
        <w:rPr>
          <w:rFonts w:ascii="GHEA Grapalat" w:eastAsia="Times New Roman" w:hAnsi="GHEA Grapalat" w:cs="Times New Roman"/>
          <w:color w:val="000000"/>
          <w:sz w:val="21"/>
          <w:szCs w:val="21"/>
          <w:lang w:val="hy-AM"/>
        </w:rPr>
        <w:t>ոցների վերականգնման միջոցառումները</w:t>
      </w:r>
      <w:r w:rsidRPr="00700F6E">
        <w:rPr>
          <w:rFonts w:ascii="GHEA Grapalat" w:eastAsia="Times New Roman" w:hAnsi="GHEA Grapalat" w:cs="Times New Roman"/>
          <w:color w:val="000000"/>
          <w:sz w:val="21"/>
          <w:szCs w:val="21"/>
          <w:lang w:val="hy-AM"/>
        </w:rPr>
        <w:t>, որ</w:t>
      </w:r>
      <w:r w:rsidR="00602FB3">
        <w:rPr>
          <w:rFonts w:ascii="GHEA Grapalat" w:eastAsia="Times New Roman" w:hAnsi="GHEA Grapalat" w:cs="Times New Roman"/>
          <w:color w:val="000000"/>
          <w:sz w:val="21"/>
          <w:szCs w:val="21"/>
          <w:lang w:val="hy-AM"/>
        </w:rPr>
        <w:t>ոնք պետք է կիրառվեն Ծրագրի ՀՕՏ</w:t>
      </w:r>
      <w:r w:rsidRPr="00700F6E">
        <w:rPr>
          <w:rFonts w:ascii="GHEA Grapalat" w:eastAsia="Times New Roman" w:hAnsi="GHEA Grapalat" w:cs="Times New Roman"/>
          <w:color w:val="000000"/>
          <w:sz w:val="21"/>
          <w:szCs w:val="21"/>
          <w:lang w:val="hy-AM"/>
        </w:rPr>
        <w:t xml:space="preserve"> առաջադրանքների պլանավորման և իրականացման ժամանակ:</w:t>
      </w:r>
    </w:p>
    <w:p w14:paraId="6C471BC3" w14:textId="77777777" w:rsidR="00011A11" w:rsidRPr="00011A11" w:rsidRDefault="00011A11" w:rsidP="00011A11">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 Այս ՏՇ</w:t>
      </w:r>
      <w:r w:rsidR="00CC01C3">
        <w:rPr>
          <w:rFonts w:ascii="GHEA Grapalat" w:eastAsia="Times New Roman" w:hAnsi="GHEA Grapalat" w:cs="Times New Roman"/>
          <w:color w:val="000000"/>
          <w:sz w:val="21"/>
          <w:szCs w:val="21"/>
          <w:lang w:val="hy-AM"/>
        </w:rPr>
        <w:t>-ն կներկայացվի ՎԶԵԲ և ԵՆԲ</w:t>
      </w:r>
      <w:r w:rsidRPr="00011A11">
        <w:rPr>
          <w:rFonts w:ascii="GHEA Grapalat" w:eastAsia="Times New Roman" w:hAnsi="GHEA Grapalat" w:cs="Times New Roman"/>
          <w:color w:val="000000"/>
          <w:sz w:val="21"/>
          <w:szCs w:val="21"/>
          <w:lang w:val="hy-AM"/>
        </w:rPr>
        <w:t xml:space="preserve"> վերանայման և հաստատման համար: Դրանից հետո այն </w:t>
      </w:r>
      <w:r>
        <w:rPr>
          <w:rFonts w:ascii="GHEA Grapalat" w:eastAsia="Times New Roman" w:hAnsi="GHEA Grapalat" w:cs="Times New Roman"/>
          <w:color w:val="000000"/>
          <w:sz w:val="21"/>
          <w:szCs w:val="21"/>
          <w:lang w:val="hy-AM"/>
        </w:rPr>
        <w:t>կվերանայվի և կհաստատվի ՀՀ կառավարության կողմից։ ՏՇ</w:t>
      </w:r>
      <w:r w:rsidRPr="00011A11">
        <w:rPr>
          <w:rFonts w:ascii="GHEA Grapalat" w:eastAsia="Times New Roman" w:hAnsi="GHEA Grapalat" w:cs="Times New Roman"/>
          <w:color w:val="000000"/>
          <w:sz w:val="21"/>
          <w:szCs w:val="21"/>
          <w:lang w:val="hy-AM"/>
        </w:rPr>
        <w:t>-ն կհրապար</w:t>
      </w:r>
      <w:r w:rsidR="00CC01C3">
        <w:rPr>
          <w:rFonts w:ascii="GHEA Grapalat" w:eastAsia="Times New Roman" w:hAnsi="GHEA Grapalat" w:cs="Times New Roman"/>
          <w:color w:val="000000"/>
          <w:sz w:val="21"/>
          <w:szCs w:val="21"/>
          <w:lang w:val="hy-AM"/>
        </w:rPr>
        <w:t>ակվի 120 օրվա ընթացքում՝ որպես Ծ</w:t>
      </w:r>
      <w:r>
        <w:rPr>
          <w:rFonts w:ascii="GHEA Grapalat" w:eastAsia="Times New Roman" w:hAnsi="GHEA Grapalat" w:cs="Times New Roman"/>
          <w:color w:val="000000"/>
          <w:sz w:val="21"/>
          <w:szCs w:val="21"/>
          <w:lang w:val="hy-AM"/>
        </w:rPr>
        <w:t>րագրի համար մշակ</w:t>
      </w:r>
      <w:r w:rsidRPr="00011A11">
        <w:rPr>
          <w:rFonts w:ascii="GHEA Grapalat" w:eastAsia="Times New Roman" w:hAnsi="GHEA Grapalat" w:cs="Times New Roman"/>
          <w:color w:val="000000"/>
          <w:sz w:val="21"/>
          <w:szCs w:val="21"/>
          <w:lang w:val="hy-AM"/>
        </w:rPr>
        <w:t>ված շրջակա միջավայրի և սոցիալական ազդեցության գնահատման բանկային փաթ</w:t>
      </w:r>
      <w:r>
        <w:rPr>
          <w:rFonts w:ascii="GHEA Grapalat" w:eastAsia="Times New Roman" w:hAnsi="GHEA Grapalat" w:cs="Times New Roman"/>
          <w:color w:val="000000"/>
          <w:sz w:val="21"/>
          <w:szCs w:val="21"/>
          <w:lang w:val="hy-AM"/>
        </w:rPr>
        <w:t>եթի մաս, հայերե</w:t>
      </w:r>
      <w:r w:rsidR="00CC01C3">
        <w:rPr>
          <w:rFonts w:ascii="GHEA Grapalat" w:eastAsia="Times New Roman" w:hAnsi="GHEA Grapalat" w:cs="Times New Roman"/>
          <w:color w:val="000000"/>
          <w:sz w:val="21"/>
          <w:szCs w:val="21"/>
          <w:lang w:val="hy-AM"/>
        </w:rPr>
        <w:t>ն՝ ՃԴ կայքում և անգլերեն՝ ՎԶԵԲ ու</w:t>
      </w:r>
      <w:r>
        <w:rPr>
          <w:rFonts w:ascii="GHEA Grapalat" w:eastAsia="Times New Roman" w:hAnsi="GHEA Grapalat" w:cs="Times New Roman"/>
          <w:color w:val="000000"/>
          <w:sz w:val="21"/>
          <w:szCs w:val="21"/>
          <w:lang w:val="hy-AM"/>
        </w:rPr>
        <w:t xml:space="preserve"> ԵՆԲ</w:t>
      </w:r>
      <w:r w:rsidRPr="00011A11">
        <w:rPr>
          <w:rFonts w:ascii="GHEA Grapalat" w:eastAsia="Times New Roman" w:hAnsi="GHEA Grapalat" w:cs="Times New Roman"/>
          <w:color w:val="000000"/>
          <w:sz w:val="21"/>
          <w:szCs w:val="21"/>
          <w:lang w:val="hy-AM"/>
        </w:rPr>
        <w:t xml:space="preserve"> կայքերում:</w:t>
      </w:r>
      <w:r>
        <w:rPr>
          <w:rFonts w:ascii="GHEA Grapalat" w:eastAsia="Times New Roman" w:hAnsi="GHEA Grapalat" w:cs="Times New Roman"/>
          <w:color w:val="000000"/>
          <w:sz w:val="21"/>
          <w:szCs w:val="21"/>
          <w:lang w:val="hy-AM"/>
        </w:rPr>
        <w:t xml:space="preserve"> Նախքան շինարարության մեկնարկը ծ</w:t>
      </w:r>
      <w:r w:rsidRPr="00011A11">
        <w:rPr>
          <w:rFonts w:ascii="GHEA Grapalat" w:eastAsia="Times New Roman" w:hAnsi="GHEA Grapalat" w:cs="Times New Roman"/>
          <w:color w:val="000000"/>
          <w:sz w:val="21"/>
          <w:szCs w:val="21"/>
          <w:lang w:val="hy-AM"/>
        </w:rPr>
        <w:t>րագրի համար կպատրա</w:t>
      </w:r>
      <w:r w:rsidRPr="00DB70F1">
        <w:rPr>
          <w:rFonts w:ascii="GHEA Grapalat" w:eastAsia="Times New Roman" w:hAnsi="GHEA Grapalat" w:cs="Times New Roman"/>
          <w:color w:val="000000"/>
          <w:sz w:val="21"/>
          <w:szCs w:val="21"/>
          <w:lang w:val="hy-AM"/>
        </w:rPr>
        <w:t>ստվի և կիրականացվի ՎԶԵԲ-ի և ԵՆԲ-ի կողմից հաստատված Տարաբնակեցման պլանը (ՏԲ) (</w:t>
      </w:r>
      <w:r w:rsidR="00DB70F1">
        <w:rPr>
          <w:rFonts w:ascii="GHEA Grapalat" w:eastAsia="Times New Roman" w:hAnsi="GHEA Grapalat" w:cs="Times New Roman"/>
          <w:color w:val="000000"/>
          <w:sz w:val="21"/>
          <w:szCs w:val="21"/>
          <w:lang w:val="hy-AM"/>
        </w:rPr>
        <w:t>տես</w:t>
      </w:r>
      <w:r w:rsidR="00566D5B">
        <w:rPr>
          <w:rFonts w:ascii="GHEA Grapalat" w:eastAsia="Times New Roman" w:hAnsi="GHEA Grapalat" w:cs="Times New Roman"/>
          <w:color w:val="000000"/>
          <w:sz w:val="21"/>
          <w:szCs w:val="21"/>
          <w:lang w:val="hy-AM"/>
        </w:rPr>
        <w:t>՝</w:t>
      </w:r>
      <w:r w:rsidR="00DB70F1">
        <w:rPr>
          <w:rFonts w:ascii="GHEA Grapalat" w:eastAsia="Times New Roman" w:hAnsi="GHEA Grapalat" w:cs="Times New Roman"/>
          <w:color w:val="000000"/>
          <w:sz w:val="21"/>
          <w:szCs w:val="21"/>
          <w:lang w:val="hy-AM"/>
        </w:rPr>
        <w:t xml:space="preserve"> բ</w:t>
      </w:r>
      <w:r w:rsidRPr="00DB70F1">
        <w:rPr>
          <w:rFonts w:ascii="GHEA Grapalat" w:eastAsia="Times New Roman" w:hAnsi="GHEA Grapalat" w:cs="Times New Roman"/>
          <w:color w:val="000000"/>
          <w:sz w:val="21"/>
          <w:szCs w:val="21"/>
          <w:lang w:val="hy-AM"/>
        </w:rPr>
        <w:t xml:space="preserve">աժին </w:t>
      </w:r>
      <w:r w:rsidR="005B299A">
        <w:rPr>
          <w:rFonts w:ascii="GHEA Grapalat" w:eastAsia="Times New Roman" w:hAnsi="GHEA Grapalat" w:cs="Times New Roman"/>
          <w:color w:val="000000"/>
          <w:sz w:val="21"/>
          <w:szCs w:val="21"/>
          <w:lang w:val="hy-AM"/>
        </w:rPr>
        <w:t>«</w:t>
      </w:r>
      <w:r w:rsidRPr="00DB70F1">
        <w:rPr>
          <w:rFonts w:ascii="GHEA Grapalat" w:eastAsia="Times New Roman" w:hAnsi="GHEA Grapalat" w:cs="Times New Roman"/>
          <w:color w:val="000000"/>
          <w:sz w:val="21"/>
          <w:szCs w:val="21"/>
          <w:lang w:val="hy-AM"/>
        </w:rPr>
        <w:t>Դ</w:t>
      </w:r>
      <w:r w:rsidR="005B299A">
        <w:rPr>
          <w:rFonts w:ascii="GHEA Grapalat" w:eastAsia="Times New Roman" w:hAnsi="GHEA Grapalat" w:cs="Times New Roman"/>
          <w:color w:val="000000"/>
          <w:sz w:val="21"/>
          <w:szCs w:val="21"/>
          <w:lang w:val="hy-AM"/>
        </w:rPr>
        <w:t>»</w:t>
      </w:r>
      <w:r w:rsidRPr="00DB70F1">
        <w:rPr>
          <w:rFonts w:ascii="GHEA Grapalat" w:eastAsia="Times New Roman" w:hAnsi="GHEA Grapalat" w:cs="Times New Roman"/>
          <w:color w:val="000000"/>
          <w:sz w:val="21"/>
          <w:szCs w:val="21"/>
          <w:lang w:val="hy-AM"/>
        </w:rPr>
        <w:t>): Այն նույնպես ենթակա է հաստատման ՀՀ կառավարության կողմից։ Ճանապարհի շինարարությունը նախատեսվում է սկսել 2023 թվականի կեսերին և կտևի 5-6 տարի։</w:t>
      </w:r>
    </w:p>
    <w:p w14:paraId="7F01002C" w14:textId="77777777" w:rsidR="00011A11" w:rsidRDefault="00011A11" w:rsidP="00011A11">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 Ծրագիրը</w:t>
      </w:r>
      <w:r w:rsidRPr="00011A11">
        <w:rPr>
          <w:rFonts w:ascii="GHEA Grapalat" w:eastAsia="Times New Roman" w:hAnsi="GHEA Grapalat" w:cs="Times New Roman"/>
          <w:color w:val="000000"/>
          <w:sz w:val="21"/>
          <w:szCs w:val="21"/>
          <w:lang w:val="hy-AM"/>
        </w:rPr>
        <w:t xml:space="preserve"> ֆինանսավորվելու է ՎԶԵԲ</w:t>
      </w:r>
      <w:r>
        <w:rPr>
          <w:rFonts w:ascii="GHEA Grapalat" w:eastAsia="Times New Roman" w:hAnsi="GHEA Grapalat" w:cs="Times New Roman"/>
          <w:color w:val="000000"/>
          <w:sz w:val="21"/>
          <w:szCs w:val="21"/>
          <w:lang w:val="hy-AM"/>
        </w:rPr>
        <w:t>-ի և ԵՆԲ-ի կողմից և</w:t>
      </w:r>
      <w:r w:rsidRPr="00011A11">
        <w:rPr>
          <w:rFonts w:ascii="GHEA Grapalat" w:eastAsia="Times New Roman" w:hAnsi="GHEA Grapalat" w:cs="Times New Roman"/>
          <w:color w:val="000000"/>
          <w:sz w:val="21"/>
          <w:szCs w:val="21"/>
          <w:lang w:val="hy-AM"/>
        </w:rPr>
        <w:t xml:space="preserve"> կիրականացվի </w:t>
      </w:r>
      <w:r>
        <w:rPr>
          <w:rFonts w:ascii="GHEA Grapalat" w:eastAsia="Times New Roman" w:hAnsi="GHEA Grapalat" w:cs="Times New Roman"/>
          <w:color w:val="000000"/>
          <w:sz w:val="21"/>
          <w:szCs w:val="21"/>
          <w:lang w:val="hy-AM"/>
        </w:rPr>
        <w:t>ՏԿԵՆ</w:t>
      </w:r>
      <w:r w:rsidRPr="00011A11">
        <w:rPr>
          <w:rFonts w:ascii="GHEA Grapalat" w:eastAsia="Times New Roman" w:hAnsi="GHEA Grapalat" w:cs="Times New Roman"/>
          <w:color w:val="000000"/>
          <w:sz w:val="21"/>
          <w:szCs w:val="21"/>
          <w:lang w:val="hy-AM"/>
        </w:rPr>
        <w:t xml:space="preserve">-ի </w:t>
      </w:r>
      <w:r>
        <w:rPr>
          <w:rFonts w:ascii="GHEA Grapalat" w:eastAsia="Times New Roman" w:hAnsi="GHEA Grapalat" w:cs="Times New Roman"/>
          <w:color w:val="000000"/>
          <w:sz w:val="21"/>
          <w:szCs w:val="21"/>
          <w:lang w:val="hy-AM"/>
        </w:rPr>
        <w:t>կողմից «Ճանապարհների դեպարտամենտ» հիմնադրամի (ՃԴ</w:t>
      </w:r>
      <w:r w:rsidRPr="00011A11">
        <w:rPr>
          <w:rFonts w:ascii="GHEA Grapalat" w:eastAsia="Times New Roman" w:hAnsi="GHEA Grapalat" w:cs="Times New Roman"/>
          <w:color w:val="000000"/>
          <w:sz w:val="21"/>
          <w:szCs w:val="21"/>
          <w:lang w:val="hy-AM"/>
        </w:rPr>
        <w:t>) միջոցով:</w:t>
      </w:r>
    </w:p>
    <w:p w14:paraId="64708D65" w14:textId="77777777" w:rsidR="006275B9" w:rsidRPr="00540303" w:rsidRDefault="006275B9" w:rsidP="007E4A7E">
      <w:pPr>
        <w:shd w:val="clear" w:color="auto" w:fill="FFFFFF"/>
        <w:spacing w:after="0" w:line="240" w:lineRule="auto"/>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4CED4DCF"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GHEA Grapalat" w:eastAsia="Times New Roman" w:hAnsi="GHEA Grapalat" w:cs="Times New Roman"/>
          <w:b/>
          <w:bCs/>
          <w:color w:val="000000"/>
          <w:sz w:val="21"/>
          <w:szCs w:val="21"/>
          <w:lang w:val="hy-AM"/>
        </w:rPr>
        <w:t xml:space="preserve">Բ. </w:t>
      </w:r>
      <w:r w:rsidR="007E4A7E" w:rsidRPr="007E4A7E">
        <w:rPr>
          <w:rFonts w:ascii="GHEA Grapalat" w:eastAsia="Times New Roman" w:hAnsi="GHEA Grapalat" w:cs="Times New Roman"/>
          <w:b/>
          <w:bCs/>
          <w:color w:val="000000"/>
          <w:sz w:val="21"/>
          <w:szCs w:val="21"/>
          <w:lang w:val="hy-AM"/>
        </w:rPr>
        <w:t>ԱՌԱՋ</w:t>
      </w:r>
      <w:r w:rsidR="007E4A7E">
        <w:rPr>
          <w:rFonts w:ascii="GHEA Grapalat" w:eastAsia="Times New Roman" w:hAnsi="GHEA Grapalat" w:cs="Times New Roman"/>
          <w:b/>
          <w:bCs/>
          <w:color w:val="000000"/>
          <w:sz w:val="21"/>
          <w:szCs w:val="21"/>
          <w:lang w:val="hy-AM"/>
        </w:rPr>
        <w:t>ԱՐԿՎԱԾ ԾՐԱԳԻՐԸ, ՀԱՐԱԿԻՑ ՀՈՂԱՅԻՆ</w:t>
      </w:r>
      <w:r w:rsidR="007E4A7E" w:rsidRPr="007E4A7E">
        <w:rPr>
          <w:rFonts w:ascii="GHEA Grapalat" w:eastAsia="Times New Roman" w:hAnsi="GHEA Grapalat" w:cs="Times New Roman"/>
          <w:b/>
          <w:bCs/>
          <w:color w:val="000000"/>
          <w:sz w:val="21"/>
          <w:szCs w:val="21"/>
          <w:lang w:val="hy-AM"/>
        </w:rPr>
        <w:t xml:space="preserve"> ԿԱՐԻՔՆԵՐԸ ԵՎ ՎԵՐԲՆԱԿԵՑՄԱՆ ՀՆԱՐԱՎՈՐ ԱԶԴԵՑՈՒԹՅՈՒՆՆԵՐԸ</w:t>
      </w:r>
    </w:p>
    <w:p w14:paraId="46CECA2D" w14:textId="77777777" w:rsidR="006275B9" w:rsidRPr="0054030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540303">
        <w:rPr>
          <w:rFonts w:ascii="Calibri" w:eastAsia="Times New Roman" w:hAnsi="Calibri" w:cs="Calibri"/>
          <w:color w:val="000000"/>
          <w:sz w:val="21"/>
          <w:szCs w:val="21"/>
          <w:lang w:val="hy-AM"/>
        </w:rPr>
        <w:t> </w:t>
      </w:r>
    </w:p>
    <w:p w14:paraId="062F013C" w14:textId="77777777" w:rsidR="007E4A7E" w:rsidRDefault="007E4A7E"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w:t>
      </w:r>
      <w:r w:rsidR="006275B9" w:rsidRPr="0054030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Ս</w:t>
      </w:r>
      <w:r w:rsidR="007C56A8">
        <w:rPr>
          <w:rFonts w:ascii="GHEA Grapalat" w:eastAsia="Times New Roman" w:hAnsi="GHEA Grapalat" w:cs="Times New Roman"/>
          <w:color w:val="000000"/>
          <w:sz w:val="21"/>
          <w:szCs w:val="21"/>
          <w:lang w:val="hy-AM"/>
        </w:rPr>
        <w:t>իսիան-Քաջարան ճանապարհահատվածը՝ «</w:t>
      </w:r>
      <w:r w:rsidR="00C73CFA">
        <w:rPr>
          <w:rFonts w:ascii="GHEA Grapalat" w:eastAsia="Times New Roman" w:hAnsi="GHEA Grapalat" w:cs="Times New Roman"/>
          <w:color w:val="000000"/>
          <w:sz w:val="21"/>
          <w:szCs w:val="21"/>
          <w:lang w:val="hy-AM"/>
        </w:rPr>
        <w:t>Տրանշ</w:t>
      </w:r>
      <w:r w:rsidR="007C56A8">
        <w:rPr>
          <w:rFonts w:ascii="GHEA Grapalat" w:eastAsia="Times New Roman" w:hAnsi="GHEA Grapalat" w:cs="Times New Roman"/>
          <w:color w:val="000000"/>
          <w:sz w:val="21"/>
          <w:szCs w:val="21"/>
          <w:lang w:val="hy-AM"/>
        </w:rPr>
        <w:t xml:space="preserve"> 4»</w:t>
      </w:r>
      <w:r w:rsidR="006F3CF4">
        <w:rPr>
          <w:rFonts w:ascii="GHEA Grapalat" w:eastAsia="Times New Roman" w:hAnsi="GHEA Grapalat" w:cs="Times New Roman"/>
          <w:color w:val="000000"/>
          <w:sz w:val="21"/>
          <w:szCs w:val="21"/>
          <w:lang w:val="hy-AM"/>
        </w:rPr>
        <w:t xml:space="preserve"> ենթածրագիր</w:t>
      </w:r>
      <w:r w:rsidR="007C56A8">
        <w:rPr>
          <w:rFonts w:ascii="GHEA Grapalat" w:eastAsia="Times New Roman" w:hAnsi="GHEA Grapalat" w:cs="Times New Roman"/>
          <w:color w:val="000000"/>
          <w:sz w:val="21"/>
          <w:szCs w:val="21"/>
          <w:lang w:val="hy-AM"/>
        </w:rPr>
        <w:t>,</w:t>
      </w:r>
      <w:r w:rsidRPr="007E4A7E">
        <w:rPr>
          <w:rFonts w:ascii="GHEA Grapalat" w:eastAsia="Times New Roman" w:hAnsi="GHEA Grapalat" w:cs="Times New Roman"/>
          <w:color w:val="000000"/>
          <w:sz w:val="21"/>
          <w:szCs w:val="21"/>
          <w:lang w:val="hy-AM"/>
        </w:rPr>
        <w:t xml:space="preserve"> Հյուսիս-Հարավ միջան</w:t>
      </w:r>
      <w:r>
        <w:rPr>
          <w:rFonts w:ascii="GHEA Grapalat" w:eastAsia="Times New Roman" w:hAnsi="GHEA Grapalat" w:cs="Times New Roman"/>
          <w:color w:val="000000"/>
          <w:sz w:val="21"/>
          <w:szCs w:val="21"/>
          <w:lang w:val="hy-AM"/>
        </w:rPr>
        <w:t>ցքի հայկական մասի վեց ենթածրագրերից</w:t>
      </w:r>
      <w:r w:rsidRPr="007E4A7E">
        <w:rPr>
          <w:rFonts w:ascii="GHEA Grapalat" w:eastAsia="Times New Roman" w:hAnsi="GHEA Grapalat" w:cs="Times New Roman"/>
          <w:color w:val="000000"/>
          <w:sz w:val="21"/>
          <w:szCs w:val="21"/>
          <w:lang w:val="hy-AM"/>
        </w:rPr>
        <w:t xml:space="preserve"> մեկն է և գտնվում </w:t>
      </w:r>
      <w:r w:rsidR="00164BF2">
        <w:rPr>
          <w:rFonts w:ascii="GHEA Grapalat" w:eastAsia="Times New Roman" w:hAnsi="GHEA Grapalat" w:cs="Times New Roman"/>
          <w:color w:val="000000"/>
          <w:sz w:val="21"/>
          <w:szCs w:val="21"/>
          <w:lang w:val="hy-AM"/>
        </w:rPr>
        <w:t>է երկրի հարավային մասում: ՎԶԵԲ և ԵՆԲ</w:t>
      </w:r>
      <w:r w:rsidRPr="007E4A7E">
        <w:rPr>
          <w:rFonts w:ascii="GHEA Grapalat" w:eastAsia="Times New Roman" w:hAnsi="GHEA Grapalat" w:cs="Times New Roman"/>
          <w:color w:val="000000"/>
          <w:sz w:val="21"/>
          <w:szCs w:val="21"/>
          <w:lang w:val="hy-AM"/>
        </w:rPr>
        <w:t xml:space="preserve"> վարկերը կհամաֆինանսավորեն մոտ 60 կմ երկարությամբ </w:t>
      </w:r>
      <w:r>
        <w:rPr>
          <w:rFonts w:ascii="GHEA Grapalat" w:eastAsia="Times New Roman" w:hAnsi="GHEA Grapalat" w:cs="Times New Roman"/>
          <w:color w:val="000000"/>
          <w:sz w:val="21"/>
          <w:szCs w:val="21"/>
          <w:lang w:val="hy-AM"/>
        </w:rPr>
        <w:t>նոր Սիսիան-Քաջարան ճանապարհահատվածը</w:t>
      </w:r>
      <w:r w:rsidRPr="007E4A7E">
        <w:rPr>
          <w:rFonts w:ascii="GHEA Grapalat" w:eastAsia="Times New Roman" w:hAnsi="GHEA Grapalat" w:cs="Times New Roman"/>
          <w:color w:val="000000"/>
          <w:sz w:val="21"/>
          <w:szCs w:val="21"/>
          <w:lang w:val="hy-AM"/>
        </w:rPr>
        <w:t xml:space="preserve">, ներառյալ թունելների, կամուրջների, խաչմերուկների և </w:t>
      </w:r>
      <w:r w:rsidR="005A2048">
        <w:rPr>
          <w:rFonts w:ascii="GHEA Grapalat" w:eastAsia="Times New Roman" w:hAnsi="GHEA Grapalat" w:cs="Times New Roman"/>
          <w:color w:val="000000"/>
          <w:sz w:val="21"/>
          <w:szCs w:val="21"/>
          <w:lang w:val="hy-AM"/>
        </w:rPr>
        <w:t>հանգույց</w:t>
      </w:r>
      <w:r w:rsidRPr="007E4A7E">
        <w:rPr>
          <w:rFonts w:ascii="GHEA Grapalat" w:eastAsia="Times New Roman" w:hAnsi="GHEA Grapalat" w:cs="Times New Roman"/>
          <w:color w:val="000000"/>
          <w:sz w:val="21"/>
          <w:szCs w:val="21"/>
          <w:lang w:val="hy-AM"/>
        </w:rPr>
        <w:t>ների կառ</w:t>
      </w:r>
      <w:r w:rsidR="005A2048">
        <w:rPr>
          <w:rFonts w:ascii="GHEA Grapalat" w:eastAsia="Times New Roman" w:hAnsi="GHEA Grapalat" w:cs="Times New Roman"/>
          <w:color w:val="000000"/>
          <w:sz w:val="21"/>
          <w:szCs w:val="21"/>
          <w:lang w:val="hy-AM"/>
        </w:rPr>
        <w:t>ու</w:t>
      </w:r>
      <w:r w:rsidR="00E75AF8">
        <w:rPr>
          <w:rFonts w:ascii="GHEA Grapalat" w:eastAsia="Times New Roman" w:hAnsi="GHEA Grapalat" w:cs="Times New Roman"/>
          <w:color w:val="000000"/>
          <w:sz w:val="21"/>
          <w:szCs w:val="21"/>
          <w:lang w:val="hy-AM"/>
        </w:rPr>
        <w:t>ցումը (ինչպես նշված է վերևում՝ Ծ</w:t>
      </w:r>
      <w:r w:rsidR="005A2048">
        <w:rPr>
          <w:rFonts w:ascii="GHEA Grapalat" w:eastAsia="Times New Roman" w:hAnsi="GHEA Grapalat" w:cs="Times New Roman"/>
          <w:color w:val="000000"/>
          <w:sz w:val="21"/>
          <w:szCs w:val="21"/>
          <w:lang w:val="hy-AM"/>
        </w:rPr>
        <w:t>րագիր</w:t>
      </w:r>
      <w:r w:rsidRPr="007E4A7E">
        <w:rPr>
          <w:rFonts w:ascii="GHEA Grapalat" w:eastAsia="Times New Roman" w:hAnsi="GHEA Grapalat" w:cs="Times New Roman"/>
          <w:color w:val="000000"/>
          <w:sz w:val="21"/>
          <w:szCs w:val="21"/>
          <w:lang w:val="hy-AM"/>
        </w:rPr>
        <w:t xml:space="preserve">): Ծրագրի գտնվելու վայրը ներկայացված է </w:t>
      </w:r>
      <w:r w:rsidR="005A2048">
        <w:rPr>
          <w:rFonts w:ascii="GHEA Grapalat" w:eastAsia="Times New Roman" w:hAnsi="GHEA Grapalat" w:cs="Times New Roman"/>
          <w:color w:val="000000"/>
          <w:sz w:val="21"/>
          <w:szCs w:val="21"/>
          <w:lang w:val="hy-AM"/>
        </w:rPr>
        <w:t>Պատկեր</w:t>
      </w:r>
      <w:r w:rsidRPr="007E4A7E">
        <w:rPr>
          <w:rFonts w:ascii="GHEA Grapalat" w:eastAsia="Times New Roman" w:hAnsi="GHEA Grapalat" w:cs="Times New Roman"/>
          <w:color w:val="000000"/>
          <w:sz w:val="21"/>
          <w:szCs w:val="21"/>
          <w:lang w:val="hy-AM"/>
        </w:rPr>
        <w:t xml:space="preserve"> 1-ում:</w:t>
      </w:r>
    </w:p>
    <w:p w14:paraId="544F08F4" w14:textId="77777777" w:rsidR="003206FE" w:rsidRPr="003E6BF9" w:rsidRDefault="003E6BF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noProof/>
          <w:color w:val="000000"/>
          <w:sz w:val="21"/>
          <w:szCs w:val="21"/>
        </w:rPr>
        <w:lastRenderedPageBreak/>
        <w:drawing>
          <wp:inline distT="0" distB="0" distL="0" distR="0" wp14:anchorId="22BDAA36" wp14:editId="6137951C">
            <wp:extent cx="5209954" cy="74060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4798" cy="7412940"/>
                    </a:xfrm>
                    <a:prstGeom prst="rect">
                      <a:avLst/>
                    </a:prstGeom>
                  </pic:spPr>
                </pic:pic>
              </a:graphicData>
            </a:graphic>
          </wp:inline>
        </w:drawing>
      </w:r>
    </w:p>
    <w:p w14:paraId="77174E48" w14:textId="03753453" w:rsidR="003206FE" w:rsidRDefault="004265C0" w:rsidP="003206FE">
      <w:pPr>
        <w:shd w:val="clear" w:color="auto" w:fill="FFFFFF"/>
        <w:spacing w:after="0" w:line="240" w:lineRule="auto"/>
        <w:ind w:firstLine="375"/>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Պատկեր 1</w:t>
      </w:r>
      <w:r>
        <w:rPr>
          <w:rFonts w:ascii="Cambria Math" w:eastAsia="Times New Roman" w:hAnsi="Cambria Math" w:cs="Times New Roman"/>
          <w:b/>
          <w:color w:val="000000"/>
          <w:sz w:val="21"/>
          <w:szCs w:val="21"/>
          <w:lang w:val="hy-AM"/>
        </w:rPr>
        <w:t>․</w:t>
      </w:r>
      <w:r w:rsidR="003206FE" w:rsidRPr="003206FE">
        <w:rPr>
          <w:rFonts w:ascii="GHEA Grapalat" w:eastAsia="Times New Roman" w:hAnsi="GHEA Grapalat" w:cs="Times New Roman"/>
          <w:b/>
          <w:color w:val="000000"/>
          <w:sz w:val="21"/>
          <w:szCs w:val="21"/>
          <w:lang w:val="hy-AM"/>
        </w:rPr>
        <w:t xml:space="preserve"> Ծրագրի գտնվելու վայրը, Հայաստան</w:t>
      </w:r>
    </w:p>
    <w:p w14:paraId="42650C6C" w14:textId="399A74E2" w:rsidR="008667D6" w:rsidRDefault="008667D6" w:rsidP="003206FE">
      <w:pPr>
        <w:shd w:val="clear" w:color="auto" w:fill="FFFFFF"/>
        <w:spacing w:after="0" w:line="240" w:lineRule="auto"/>
        <w:ind w:firstLine="375"/>
        <w:jc w:val="center"/>
        <w:rPr>
          <w:rFonts w:ascii="GHEA Grapalat" w:eastAsia="Times New Roman" w:hAnsi="GHEA Grapalat" w:cs="Times New Roman"/>
          <w:b/>
          <w:color w:val="000000"/>
          <w:sz w:val="21"/>
          <w:szCs w:val="21"/>
          <w:lang w:val="hy-AM"/>
        </w:rPr>
      </w:pPr>
    </w:p>
    <w:p w14:paraId="7582E049" w14:textId="77777777" w:rsidR="008667D6" w:rsidRDefault="008667D6" w:rsidP="003206FE">
      <w:pPr>
        <w:shd w:val="clear" w:color="auto" w:fill="FFFFFF"/>
        <w:spacing w:after="0" w:line="240" w:lineRule="auto"/>
        <w:ind w:firstLine="375"/>
        <w:jc w:val="center"/>
        <w:rPr>
          <w:rFonts w:ascii="GHEA Grapalat" w:eastAsia="Times New Roman" w:hAnsi="GHEA Grapalat" w:cs="Times New Roman"/>
          <w:b/>
          <w:color w:val="000000"/>
          <w:sz w:val="21"/>
          <w:szCs w:val="21"/>
          <w:lang w:val="hy-AM"/>
        </w:rPr>
      </w:pPr>
    </w:p>
    <w:p w14:paraId="54231199" w14:textId="77777777" w:rsidR="00045B13" w:rsidRDefault="00045B13" w:rsidP="00D83A9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GHEA Grapalat" w:eastAsia="Times New Roman" w:hAnsi="GHEA Grapalat" w:cs="Times New Roman"/>
          <w:color w:val="000000"/>
          <w:sz w:val="21"/>
          <w:szCs w:val="21"/>
          <w:lang w:val="hy-AM"/>
        </w:rPr>
        <w:lastRenderedPageBreak/>
        <w:t xml:space="preserve">6. </w:t>
      </w:r>
      <w:r>
        <w:rPr>
          <w:rFonts w:ascii="GHEA Grapalat" w:eastAsia="Times New Roman" w:hAnsi="GHEA Grapalat" w:cs="Times New Roman"/>
          <w:color w:val="000000"/>
          <w:sz w:val="21"/>
          <w:szCs w:val="21"/>
          <w:lang w:val="hy-AM"/>
        </w:rPr>
        <w:t>Ճանապարհի</w:t>
      </w:r>
      <w:r w:rsidRPr="00045B1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ե</w:t>
      </w:r>
      <w:r w:rsidRPr="00045B13">
        <w:rPr>
          <w:rFonts w:ascii="GHEA Grapalat" w:eastAsia="Times New Roman" w:hAnsi="GHEA Grapalat" w:cs="Times New Roman"/>
          <w:color w:val="000000"/>
          <w:sz w:val="21"/>
          <w:szCs w:val="21"/>
          <w:lang w:val="hy-AM"/>
        </w:rPr>
        <w:t>րեք այլընտ</w:t>
      </w:r>
      <w:r>
        <w:rPr>
          <w:rFonts w:ascii="GHEA Grapalat" w:eastAsia="Times New Roman" w:hAnsi="GHEA Grapalat" w:cs="Times New Roman"/>
          <w:color w:val="000000"/>
          <w:sz w:val="21"/>
          <w:szCs w:val="21"/>
          <w:lang w:val="hy-AM"/>
        </w:rPr>
        <w:t>րանքային ուղեգիծ է դիտարկվել</w:t>
      </w:r>
      <w:r w:rsidRPr="00045B13">
        <w:rPr>
          <w:rFonts w:ascii="GHEA Grapalat" w:eastAsia="Times New Roman" w:hAnsi="GHEA Grapalat" w:cs="Times New Roman"/>
          <w:color w:val="000000"/>
          <w:sz w:val="21"/>
          <w:szCs w:val="21"/>
          <w:lang w:val="hy-AM"/>
        </w:rPr>
        <w:t xml:space="preserve"> 2015 թվականի տեխնիկատնտեսական հիմնավորման և շրջակա միջավայրի վրա ազդեցության գնահատման ընթացքում (ըստ ԱԶԲ-ի և ազգային պահանջների), որն ավարտվել է 2016-2017 թվականներին: Ընտրվել է Սիսիան-Քաջարան </w:t>
      </w:r>
      <w:r>
        <w:rPr>
          <w:rFonts w:ascii="GHEA Grapalat" w:eastAsia="Times New Roman" w:hAnsi="GHEA Grapalat" w:cs="Times New Roman"/>
          <w:color w:val="000000"/>
          <w:sz w:val="21"/>
          <w:szCs w:val="21"/>
          <w:lang w:val="hy-AM"/>
        </w:rPr>
        <w:t>ճանապարհա</w:t>
      </w:r>
      <w:r w:rsidRPr="00045B13">
        <w:rPr>
          <w:rFonts w:ascii="GHEA Grapalat" w:eastAsia="Times New Roman" w:hAnsi="GHEA Grapalat" w:cs="Times New Roman"/>
          <w:color w:val="000000"/>
          <w:sz w:val="21"/>
          <w:szCs w:val="21"/>
          <w:lang w:val="hy-AM"/>
        </w:rPr>
        <w:t>հատվա</w:t>
      </w:r>
      <w:r w:rsidR="00066B41">
        <w:rPr>
          <w:rFonts w:ascii="GHEA Grapalat" w:eastAsia="Times New Roman" w:hAnsi="GHEA Grapalat" w:cs="Times New Roman"/>
          <w:color w:val="000000"/>
          <w:sz w:val="21"/>
          <w:szCs w:val="21"/>
          <w:lang w:val="hy-AM"/>
        </w:rPr>
        <w:t>ծի նախընտրելի ուղեգիծը</w:t>
      </w:r>
      <w:r>
        <w:rPr>
          <w:rFonts w:ascii="GHEA Grapalat" w:eastAsia="Times New Roman" w:hAnsi="GHEA Grapalat" w:cs="Times New Roman"/>
          <w:color w:val="000000"/>
          <w:sz w:val="21"/>
          <w:szCs w:val="21"/>
          <w:lang w:val="hy-AM"/>
        </w:rPr>
        <w:t xml:space="preserve"> (Պատկեր</w:t>
      </w:r>
      <w:r w:rsidRPr="00045B13">
        <w:rPr>
          <w:rFonts w:ascii="GHEA Grapalat" w:eastAsia="Times New Roman" w:hAnsi="GHEA Grapalat" w:cs="Times New Roman"/>
          <w:color w:val="000000"/>
          <w:sz w:val="21"/>
          <w:szCs w:val="21"/>
          <w:lang w:val="hy-AM"/>
        </w:rPr>
        <w:t xml:space="preserve"> 1), քանի որ ենթադրվում էր, որ այն առաջարկում է ամենամեծ առավելությունները, մասնավորապես՝ բարելավելով կա</w:t>
      </w:r>
      <w:r>
        <w:rPr>
          <w:rFonts w:ascii="GHEA Grapalat" w:eastAsia="Times New Roman" w:hAnsi="GHEA Grapalat" w:cs="Times New Roman"/>
          <w:color w:val="000000"/>
          <w:sz w:val="21"/>
          <w:szCs w:val="21"/>
          <w:lang w:val="hy-AM"/>
        </w:rPr>
        <w:t>պը երկրի շատ կարևոր հատվածի հետ,</w:t>
      </w:r>
      <w:r w:rsidRPr="00045B13">
        <w:rPr>
          <w:rFonts w:ascii="GHEA Grapalat" w:eastAsia="Times New Roman" w:hAnsi="GHEA Grapalat" w:cs="Times New Roman"/>
          <w:color w:val="000000"/>
          <w:sz w:val="21"/>
          <w:szCs w:val="21"/>
          <w:lang w:val="hy-AM"/>
        </w:rPr>
        <w:t xml:space="preserve"> փոխարինելով գո</w:t>
      </w:r>
      <w:r>
        <w:rPr>
          <w:rFonts w:ascii="GHEA Grapalat" w:eastAsia="Times New Roman" w:hAnsi="GHEA Grapalat" w:cs="Times New Roman"/>
          <w:color w:val="000000"/>
          <w:sz w:val="21"/>
          <w:szCs w:val="21"/>
          <w:lang w:val="hy-AM"/>
        </w:rPr>
        <w:t>յություն ունեցող վատ ճանապարհը, ինչպես նաև</w:t>
      </w:r>
      <w:r w:rsidRPr="00045B13">
        <w:rPr>
          <w:rFonts w:ascii="GHEA Grapalat" w:eastAsia="Times New Roman" w:hAnsi="GHEA Grapalat" w:cs="Times New Roman"/>
          <w:color w:val="000000"/>
          <w:sz w:val="21"/>
          <w:szCs w:val="21"/>
          <w:lang w:val="hy-AM"/>
        </w:rPr>
        <w:t xml:space="preserve"> կտրուկ կրճատելով ճանապ</w:t>
      </w:r>
      <w:r w:rsidR="00CB682A">
        <w:rPr>
          <w:rFonts w:ascii="GHEA Grapalat" w:eastAsia="Times New Roman" w:hAnsi="GHEA Grapalat" w:cs="Times New Roman"/>
          <w:color w:val="000000"/>
          <w:sz w:val="21"/>
          <w:szCs w:val="21"/>
          <w:lang w:val="hy-AM"/>
        </w:rPr>
        <w:t>արհորդության ժամանակը, հատկապես</w:t>
      </w:r>
      <w:r w:rsidRPr="00045B13">
        <w:rPr>
          <w:rFonts w:ascii="GHEA Grapalat" w:eastAsia="Times New Roman" w:hAnsi="GHEA Grapalat" w:cs="Times New Roman"/>
          <w:color w:val="000000"/>
          <w:sz w:val="21"/>
          <w:szCs w:val="21"/>
          <w:lang w:val="hy-AM"/>
        </w:rPr>
        <w:t xml:space="preserve"> Իրանից եկող բեռնափոխադրումների համար։ Այս</w:t>
      </w:r>
      <w:r w:rsidR="005B299A">
        <w:rPr>
          <w:rFonts w:ascii="GHEA Grapalat" w:eastAsia="Times New Roman" w:hAnsi="GHEA Grapalat" w:cs="Times New Roman"/>
          <w:color w:val="000000"/>
          <w:sz w:val="21"/>
          <w:szCs w:val="21"/>
          <w:lang w:val="hy-AM"/>
        </w:rPr>
        <w:t xml:space="preserve"> այլընտրանքը նախընտրելի էր ՀՕՏ</w:t>
      </w:r>
      <w:r w:rsidRPr="00045B13">
        <w:rPr>
          <w:rFonts w:ascii="GHEA Grapalat" w:eastAsia="Times New Roman" w:hAnsi="GHEA Grapalat" w:cs="Times New Roman"/>
          <w:color w:val="000000"/>
          <w:sz w:val="21"/>
          <w:szCs w:val="21"/>
          <w:lang w:val="hy-AM"/>
        </w:rPr>
        <w:t xml:space="preserve"> և շրջակա միջավայրի վրա ազդեցությա</w:t>
      </w:r>
      <w:r>
        <w:rPr>
          <w:rFonts w:ascii="GHEA Grapalat" w:eastAsia="Times New Roman" w:hAnsi="GHEA Grapalat" w:cs="Times New Roman"/>
          <w:color w:val="000000"/>
          <w:sz w:val="21"/>
          <w:szCs w:val="21"/>
          <w:lang w:val="hy-AM"/>
        </w:rPr>
        <w:t>ն համեմատաբար ավելի փոքր ազդեցության</w:t>
      </w:r>
      <w:r w:rsidRPr="00045B13">
        <w:rPr>
          <w:rFonts w:ascii="GHEA Grapalat" w:eastAsia="Times New Roman" w:hAnsi="GHEA Grapalat" w:cs="Times New Roman"/>
          <w:color w:val="000000"/>
          <w:sz w:val="21"/>
          <w:szCs w:val="21"/>
          <w:lang w:val="hy-AM"/>
        </w:rPr>
        <w:t xml:space="preserve"> տեսանկյունից՝ երկար թունելի և ավելի կարճ մակե</w:t>
      </w:r>
      <w:r w:rsidRPr="00566D5B">
        <w:rPr>
          <w:rFonts w:ascii="GHEA Grapalat" w:eastAsia="Times New Roman" w:hAnsi="GHEA Grapalat" w:cs="Times New Roman"/>
          <w:color w:val="000000"/>
          <w:sz w:val="21"/>
          <w:szCs w:val="21"/>
          <w:lang w:val="hy-AM"/>
        </w:rPr>
        <w:t>րևութային ճանապարհի պատճառով, ինչը հաստատվեց խորհրդակցությունների ընթացքում (տես</w:t>
      </w:r>
      <w:r w:rsidR="00566D5B" w:rsidRPr="00566D5B">
        <w:rPr>
          <w:rFonts w:ascii="GHEA Grapalat" w:eastAsia="Times New Roman" w:hAnsi="GHEA Grapalat" w:cs="Times New Roman"/>
          <w:color w:val="000000"/>
          <w:sz w:val="21"/>
          <w:szCs w:val="21"/>
          <w:lang w:val="hy-AM"/>
        </w:rPr>
        <w:t>՝</w:t>
      </w:r>
      <w:r w:rsidRPr="00566D5B">
        <w:rPr>
          <w:rFonts w:ascii="GHEA Grapalat" w:eastAsia="Times New Roman" w:hAnsi="GHEA Grapalat" w:cs="Times New Roman"/>
          <w:color w:val="000000"/>
          <w:sz w:val="21"/>
          <w:szCs w:val="21"/>
          <w:lang w:val="hy-AM"/>
        </w:rPr>
        <w:t xml:space="preserve"> </w:t>
      </w:r>
      <w:r w:rsidR="00566D5B" w:rsidRPr="00566D5B">
        <w:rPr>
          <w:rFonts w:ascii="GHEA Grapalat" w:eastAsia="Times New Roman" w:hAnsi="GHEA Grapalat" w:cs="Times New Roman"/>
          <w:color w:val="000000"/>
          <w:sz w:val="21"/>
          <w:szCs w:val="21"/>
          <w:lang w:val="hy-AM"/>
        </w:rPr>
        <w:t xml:space="preserve">բաժին </w:t>
      </w:r>
      <w:r w:rsidR="005B299A">
        <w:rPr>
          <w:rFonts w:ascii="GHEA Grapalat" w:eastAsia="Times New Roman" w:hAnsi="GHEA Grapalat" w:cs="Times New Roman"/>
          <w:color w:val="000000"/>
          <w:sz w:val="21"/>
          <w:szCs w:val="21"/>
          <w:lang w:val="hy-AM"/>
        </w:rPr>
        <w:t>«</w:t>
      </w:r>
      <w:r w:rsidR="00566D5B" w:rsidRPr="00566D5B">
        <w:rPr>
          <w:rFonts w:ascii="GHEA Grapalat" w:eastAsia="Times New Roman" w:hAnsi="GHEA Grapalat" w:cs="Times New Roman"/>
          <w:color w:val="000000"/>
          <w:sz w:val="21"/>
          <w:szCs w:val="21"/>
          <w:lang w:val="hy-AM"/>
        </w:rPr>
        <w:t>Ը</w:t>
      </w:r>
      <w:r w:rsidR="005B299A">
        <w:rPr>
          <w:rFonts w:ascii="GHEA Grapalat" w:eastAsia="Times New Roman" w:hAnsi="GHEA Grapalat" w:cs="Times New Roman"/>
          <w:color w:val="000000"/>
          <w:sz w:val="21"/>
          <w:szCs w:val="21"/>
          <w:lang w:val="hy-AM"/>
        </w:rPr>
        <w:t>»</w:t>
      </w:r>
      <w:r w:rsidRPr="00566D5B">
        <w:rPr>
          <w:rFonts w:ascii="GHEA Grapalat" w:eastAsia="Times New Roman" w:hAnsi="GHEA Grapalat" w:cs="Times New Roman"/>
          <w:color w:val="000000"/>
          <w:sz w:val="21"/>
          <w:szCs w:val="21"/>
          <w:lang w:val="hy-AM"/>
        </w:rPr>
        <w:t>):</w:t>
      </w:r>
    </w:p>
    <w:p w14:paraId="6066F4B8" w14:textId="43A73406" w:rsidR="00045B13" w:rsidRDefault="00045B13" w:rsidP="00D83A9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GHEA Grapalat" w:eastAsia="Times New Roman" w:hAnsi="GHEA Grapalat" w:cs="Times New Roman"/>
          <w:color w:val="000000"/>
          <w:sz w:val="21"/>
          <w:szCs w:val="21"/>
          <w:lang w:val="hy-AM"/>
        </w:rPr>
        <w:t>7. Նախնական նախագիծն ավարտվել և հաստատվել է 2016թ.-ին, որով ճանապարհահատվածը նախագծված է որպես</w:t>
      </w:r>
      <w:r w:rsidR="00AE073B" w:rsidRPr="00AE073B">
        <w:rPr>
          <w:rFonts w:ascii="GHEA Grapalat" w:eastAsia="Times New Roman" w:hAnsi="GHEA Grapalat" w:cs="Times New Roman"/>
          <w:color w:val="000000"/>
          <w:sz w:val="21"/>
          <w:szCs w:val="21"/>
          <w:lang w:val="hy-AM"/>
        </w:rPr>
        <w:t xml:space="preserve"> մեկ ընդհանուր երթևեկելի մաս</w:t>
      </w:r>
      <w:r w:rsidR="00AE073B">
        <w:rPr>
          <w:rFonts w:ascii="GHEA Grapalat" w:eastAsia="Times New Roman" w:hAnsi="GHEA Grapalat" w:cs="Times New Roman"/>
          <w:color w:val="000000"/>
          <w:sz w:val="21"/>
          <w:szCs w:val="21"/>
          <w:lang w:val="hy-AM"/>
        </w:rPr>
        <w:t>ով</w:t>
      </w:r>
      <w:r w:rsidRPr="00045B13">
        <w:rPr>
          <w:rFonts w:ascii="GHEA Grapalat" w:eastAsia="Times New Roman" w:hAnsi="GHEA Grapalat" w:cs="Times New Roman"/>
          <w:color w:val="000000"/>
          <w:sz w:val="21"/>
          <w:szCs w:val="21"/>
          <w:lang w:val="hy-AM"/>
        </w:rPr>
        <w:t xml:space="preserve"> </w:t>
      </w:r>
      <w:r w:rsidR="00AE073B">
        <w:rPr>
          <w:rFonts w:ascii="GHEA Grapalat" w:eastAsia="Times New Roman" w:hAnsi="GHEA Grapalat" w:cs="Times New Roman"/>
          <w:color w:val="000000"/>
          <w:sz w:val="21"/>
          <w:szCs w:val="21"/>
          <w:lang w:val="hy-AM"/>
        </w:rPr>
        <w:t>ճանապարհ՝ բոլոր վերընթաց</w:t>
      </w:r>
      <w:r w:rsidRPr="00045B13">
        <w:rPr>
          <w:rFonts w:ascii="GHEA Grapalat" w:eastAsia="Times New Roman" w:hAnsi="GHEA Grapalat" w:cs="Times New Roman"/>
          <w:color w:val="000000"/>
          <w:sz w:val="21"/>
          <w:szCs w:val="21"/>
          <w:lang w:val="hy-AM"/>
        </w:rPr>
        <w:t xml:space="preserve"> հատվածներում </w:t>
      </w:r>
      <w:r w:rsidR="00AE073B" w:rsidRPr="00045B13">
        <w:rPr>
          <w:rFonts w:ascii="GHEA Grapalat" w:eastAsia="Times New Roman" w:hAnsi="GHEA Grapalat" w:cs="Times New Roman"/>
          <w:color w:val="000000"/>
          <w:sz w:val="21"/>
          <w:szCs w:val="21"/>
          <w:lang w:val="hy-AM"/>
        </w:rPr>
        <w:t xml:space="preserve">վերելքի </w:t>
      </w:r>
      <w:r w:rsidR="00AE073B">
        <w:rPr>
          <w:rFonts w:ascii="GHEA Grapalat" w:eastAsia="Times New Roman" w:hAnsi="GHEA Grapalat" w:cs="Times New Roman"/>
          <w:color w:val="000000"/>
          <w:sz w:val="21"/>
          <w:szCs w:val="21"/>
          <w:lang w:val="hy-AM"/>
        </w:rPr>
        <w:t>գոտիներով</w:t>
      </w:r>
      <w:r w:rsidRPr="00045B13">
        <w:rPr>
          <w:rFonts w:ascii="GHEA Grapalat" w:eastAsia="Times New Roman" w:hAnsi="GHEA Grapalat" w:cs="Times New Roman"/>
          <w:color w:val="000000"/>
          <w:sz w:val="21"/>
          <w:szCs w:val="21"/>
          <w:lang w:val="hy-AM"/>
        </w:rPr>
        <w:t xml:space="preserve">, իսկ թունելները՝ որպես </w:t>
      </w:r>
      <w:r w:rsidR="003B6DB8" w:rsidRPr="00045B13">
        <w:rPr>
          <w:rFonts w:ascii="GHEA Grapalat" w:eastAsia="Times New Roman" w:hAnsi="GHEA Grapalat" w:cs="Times New Roman"/>
          <w:color w:val="000000"/>
          <w:sz w:val="21"/>
          <w:szCs w:val="21"/>
          <w:lang w:val="hy-AM"/>
        </w:rPr>
        <w:t xml:space="preserve">երկու </w:t>
      </w:r>
      <w:r w:rsidR="003B6DB8">
        <w:rPr>
          <w:rFonts w:ascii="GHEA Grapalat" w:eastAsia="Times New Roman" w:hAnsi="GHEA Grapalat" w:cs="Times New Roman"/>
          <w:color w:val="000000"/>
          <w:sz w:val="21"/>
          <w:szCs w:val="21"/>
          <w:lang w:val="hy-AM"/>
        </w:rPr>
        <w:t>ուղղություններով</w:t>
      </w:r>
      <w:r w:rsidR="003B6DB8" w:rsidRPr="00045B13">
        <w:rPr>
          <w:rFonts w:ascii="GHEA Grapalat" w:eastAsia="Times New Roman" w:hAnsi="GHEA Grapalat" w:cs="Times New Roman"/>
          <w:color w:val="000000"/>
          <w:sz w:val="21"/>
          <w:szCs w:val="21"/>
          <w:lang w:val="hy-AM"/>
        </w:rPr>
        <w:t xml:space="preserve"> </w:t>
      </w:r>
      <w:r w:rsidRPr="00045B13">
        <w:rPr>
          <w:rFonts w:ascii="GHEA Grapalat" w:eastAsia="Times New Roman" w:hAnsi="GHEA Grapalat" w:cs="Times New Roman"/>
          <w:color w:val="000000"/>
          <w:sz w:val="21"/>
          <w:szCs w:val="21"/>
          <w:lang w:val="hy-AM"/>
        </w:rPr>
        <w:t xml:space="preserve">մեկ երթևեկելի </w:t>
      </w:r>
      <w:r w:rsidR="00AE073B">
        <w:rPr>
          <w:rFonts w:ascii="GHEA Grapalat" w:eastAsia="Times New Roman" w:hAnsi="GHEA Grapalat" w:cs="Times New Roman"/>
          <w:color w:val="000000"/>
          <w:sz w:val="21"/>
          <w:szCs w:val="21"/>
          <w:lang w:val="hy-AM"/>
        </w:rPr>
        <w:t>մաս: Այս ուղեգծի</w:t>
      </w:r>
      <w:r w:rsidRPr="00045B13">
        <w:rPr>
          <w:rFonts w:ascii="GHEA Grapalat" w:eastAsia="Times New Roman" w:hAnsi="GHEA Grapalat" w:cs="Times New Roman"/>
          <w:color w:val="000000"/>
          <w:sz w:val="21"/>
          <w:szCs w:val="21"/>
          <w:lang w:val="hy-AM"/>
        </w:rPr>
        <w:t xml:space="preserve"> երկարությունը մոտավորապես 60 կմ է և</w:t>
      </w:r>
      <w:r w:rsidR="00624EE5">
        <w:rPr>
          <w:rFonts w:ascii="GHEA Grapalat" w:eastAsia="Times New Roman" w:hAnsi="GHEA Grapalat" w:cs="Times New Roman"/>
          <w:color w:val="000000"/>
          <w:sz w:val="21"/>
          <w:szCs w:val="21"/>
          <w:lang w:val="hy-AM"/>
        </w:rPr>
        <w:t xml:space="preserve"> այն</w:t>
      </w:r>
      <w:r w:rsidR="003B6DB8">
        <w:rPr>
          <w:rFonts w:ascii="GHEA Grapalat" w:eastAsia="Times New Roman" w:hAnsi="GHEA Grapalat" w:cs="Times New Roman"/>
          <w:color w:val="000000"/>
          <w:sz w:val="21"/>
          <w:szCs w:val="21"/>
          <w:lang w:val="hy-AM"/>
        </w:rPr>
        <w:t xml:space="preserve"> ունի 100 </w:t>
      </w:r>
      <w:r w:rsidRPr="00045B13">
        <w:rPr>
          <w:rFonts w:ascii="GHEA Grapalat" w:eastAsia="Times New Roman" w:hAnsi="GHEA Grapalat" w:cs="Times New Roman"/>
          <w:color w:val="000000"/>
          <w:sz w:val="21"/>
          <w:szCs w:val="21"/>
          <w:lang w:val="hy-AM"/>
        </w:rPr>
        <w:t>կմ/ժ նախագծային արագություն: Մանրամասն նախագիծն այնու</w:t>
      </w:r>
      <w:r w:rsidR="00483F08">
        <w:rPr>
          <w:rFonts w:ascii="GHEA Grapalat" w:eastAsia="Times New Roman" w:hAnsi="GHEA Grapalat" w:cs="Times New Roman"/>
          <w:color w:val="000000"/>
          <w:sz w:val="21"/>
          <w:szCs w:val="21"/>
          <w:lang w:val="hy-AM"/>
        </w:rPr>
        <w:t>հետ վերջնականացվեց</w:t>
      </w:r>
      <w:r w:rsidR="002C3D09">
        <w:rPr>
          <w:rFonts w:ascii="GHEA Grapalat" w:eastAsia="Times New Roman" w:hAnsi="GHEA Grapalat" w:cs="Times New Roman"/>
          <w:color w:val="000000"/>
          <w:sz w:val="21"/>
          <w:szCs w:val="21"/>
          <w:lang w:val="hy-AM"/>
        </w:rPr>
        <w:t xml:space="preserve"> և հաստատվեց 2019 թ․-</w:t>
      </w:r>
      <w:r w:rsidRPr="00045B13">
        <w:rPr>
          <w:rFonts w:ascii="GHEA Grapalat" w:eastAsia="Times New Roman" w:hAnsi="GHEA Grapalat" w:cs="Times New Roman"/>
          <w:color w:val="000000"/>
          <w:sz w:val="21"/>
          <w:szCs w:val="21"/>
          <w:lang w:val="hy-AM"/>
        </w:rPr>
        <w:t>ն: Ըստ 2019 թվականի մանրամասն նախագծի՝ առաջարկվող ճանապարհը կունենա երեք հիմնական խաչմերուկ, 27 կամուրջ և 9 թունելային հատված:</w:t>
      </w:r>
    </w:p>
    <w:p w14:paraId="68C72463" w14:textId="77777777" w:rsidR="00483F08" w:rsidRDefault="00483F08" w:rsidP="00D83A9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83F08">
        <w:rPr>
          <w:rFonts w:ascii="GHEA Grapalat" w:eastAsia="Times New Roman" w:hAnsi="GHEA Grapalat" w:cs="Times New Roman"/>
          <w:color w:val="000000"/>
          <w:sz w:val="21"/>
          <w:szCs w:val="21"/>
          <w:lang w:val="hy-AM"/>
        </w:rPr>
        <w:t>8. Ծրագրի տեխնիկատնտեսական հիմնավո</w:t>
      </w:r>
      <w:r w:rsidR="003B6DB8">
        <w:rPr>
          <w:rFonts w:ascii="GHEA Grapalat" w:eastAsia="Times New Roman" w:hAnsi="GHEA Grapalat" w:cs="Times New Roman"/>
          <w:color w:val="000000"/>
          <w:sz w:val="21"/>
          <w:szCs w:val="21"/>
          <w:lang w:val="hy-AM"/>
        </w:rPr>
        <w:t>րումն իրականացնելիս և նախնական ու</w:t>
      </w:r>
      <w:r w:rsidRPr="00483F08">
        <w:rPr>
          <w:rFonts w:ascii="GHEA Grapalat" w:eastAsia="Times New Roman" w:hAnsi="GHEA Grapalat" w:cs="Times New Roman"/>
          <w:color w:val="000000"/>
          <w:sz w:val="21"/>
          <w:szCs w:val="21"/>
          <w:lang w:val="hy-AM"/>
        </w:rPr>
        <w:t xml:space="preserve"> մանրամասն նախագծեր</w:t>
      </w:r>
      <w:r w:rsidR="00624EE5">
        <w:rPr>
          <w:rFonts w:ascii="GHEA Grapalat" w:eastAsia="Times New Roman" w:hAnsi="GHEA Grapalat" w:cs="Times New Roman"/>
          <w:color w:val="000000"/>
          <w:sz w:val="21"/>
          <w:szCs w:val="21"/>
          <w:lang w:val="hy-AM"/>
        </w:rPr>
        <w:t>ը մշակելի</w:t>
      </w:r>
      <w:r w:rsidR="007B6A84">
        <w:rPr>
          <w:rFonts w:ascii="GHEA Grapalat" w:eastAsia="Times New Roman" w:hAnsi="GHEA Grapalat" w:cs="Times New Roman"/>
          <w:color w:val="000000"/>
          <w:sz w:val="21"/>
          <w:szCs w:val="21"/>
          <w:lang w:val="hy-AM"/>
        </w:rPr>
        <w:t>ս</w:t>
      </w:r>
      <w:r w:rsidRPr="00483F08">
        <w:rPr>
          <w:rFonts w:ascii="GHEA Grapalat" w:eastAsia="Times New Roman" w:hAnsi="GHEA Grapalat" w:cs="Times New Roman"/>
          <w:color w:val="000000"/>
          <w:sz w:val="21"/>
          <w:szCs w:val="21"/>
          <w:lang w:val="hy-AM"/>
        </w:rPr>
        <w:t xml:space="preserve"> հաշվի են առ</w:t>
      </w:r>
      <w:r w:rsidR="00624EE5">
        <w:rPr>
          <w:rFonts w:ascii="GHEA Grapalat" w:eastAsia="Times New Roman" w:hAnsi="GHEA Grapalat" w:cs="Times New Roman"/>
          <w:color w:val="000000"/>
          <w:sz w:val="21"/>
          <w:szCs w:val="21"/>
          <w:lang w:val="hy-AM"/>
        </w:rPr>
        <w:t>նվել մի շարք նկատառումներ՝</w:t>
      </w:r>
      <w:r>
        <w:rPr>
          <w:rFonts w:ascii="GHEA Grapalat" w:eastAsia="Times New Roman" w:hAnsi="GHEA Grapalat" w:cs="Times New Roman"/>
          <w:color w:val="000000"/>
          <w:sz w:val="21"/>
          <w:szCs w:val="21"/>
          <w:lang w:val="hy-AM"/>
        </w:rPr>
        <w:t xml:space="preserve"> </w:t>
      </w:r>
      <w:r w:rsidR="00624EE5">
        <w:rPr>
          <w:rFonts w:ascii="GHEA Grapalat" w:eastAsia="Times New Roman" w:hAnsi="GHEA Grapalat" w:cs="Times New Roman"/>
          <w:color w:val="000000"/>
          <w:sz w:val="21"/>
          <w:szCs w:val="21"/>
          <w:lang w:val="hy-AM"/>
        </w:rPr>
        <w:t>ա</w:t>
      </w:r>
      <w:r w:rsidR="00624EE5" w:rsidRPr="00624E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նախագծի օպտիմալացում՝ հողի օտարումը և ծրագրի հետքը</w:t>
      </w:r>
      <w:r w:rsidRPr="00483F08">
        <w:rPr>
          <w:rFonts w:ascii="GHEA Grapalat" w:eastAsia="Times New Roman" w:hAnsi="GHEA Grapalat" w:cs="Times New Roman"/>
          <w:color w:val="000000"/>
          <w:sz w:val="21"/>
          <w:szCs w:val="21"/>
          <w:lang w:val="hy-AM"/>
        </w:rPr>
        <w:t xml:space="preserve"> հնարավորինս</w:t>
      </w:r>
      <w:r>
        <w:rPr>
          <w:rFonts w:ascii="GHEA Grapalat" w:eastAsia="Times New Roman" w:hAnsi="GHEA Grapalat" w:cs="Times New Roman"/>
          <w:color w:val="000000"/>
          <w:sz w:val="21"/>
          <w:szCs w:val="21"/>
          <w:lang w:val="hy-AM"/>
        </w:rPr>
        <w:t xml:space="preserve"> </w:t>
      </w:r>
      <w:r w:rsidRPr="00483F08">
        <w:rPr>
          <w:rFonts w:ascii="GHEA Grapalat" w:eastAsia="Times New Roman" w:hAnsi="GHEA Grapalat" w:cs="Times New Roman"/>
          <w:color w:val="000000"/>
          <w:sz w:val="21"/>
          <w:szCs w:val="21"/>
          <w:lang w:val="hy-AM"/>
        </w:rPr>
        <w:t>նվազագույնի հասցնելու</w:t>
      </w:r>
      <w:r w:rsidR="00624EE5">
        <w:rPr>
          <w:rFonts w:ascii="GHEA Grapalat" w:eastAsia="Times New Roman" w:hAnsi="GHEA Grapalat" w:cs="Times New Roman"/>
          <w:color w:val="000000"/>
          <w:sz w:val="21"/>
          <w:szCs w:val="21"/>
          <w:lang w:val="hy-AM"/>
        </w:rPr>
        <w:t xml:space="preserve"> համար,</w:t>
      </w:r>
      <w:r>
        <w:rPr>
          <w:rFonts w:ascii="GHEA Grapalat" w:eastAsia="Times New Roman" w:hAnsi="GHEA Grapalat" w:cs="Times New Roman"/>
          <w:color w:val="000000"/>
          <w:sz w:val="21"/>
          <w:szCs w:val="21"/>
          <w:lang w:val="hy-AM"/>
        </w:rPr>
        <w:t xml:space="preserve"> </w:t>
      </w:r>
      <w:r w:rsidR="00624EE5">
        <w:rPr>
          <w:rFonts w:ascii="GHEA Grapalat" w:eastAsia="Times New Roman" w:hAnsi="GHEA Grapalat" w:cs="Times New Roman"/>
          <w:color w:val="000000"/>
          <w:sz w:val="21"/>
          <w:szCs w:val="21"/>
          <w:lang w:val="hy-AM"/>
        </w:rPr>
        <w:t>բ</w:t>
      </w:r>
      <w:r w:rsidR="00624EE5" w:rsidRPr="00624E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խուսափել ֆիզիկական տեղահանումից</w:t>
      </w:r>
      <w:r w:rsidRPr="00483F08">
        <w:rPr>
          <w:rFonts w:ascii="GHEA Grapalat" w:eastAsia="Times New Roman" w:hAnsi="GHEA Grapalat" w:cs="Times New Roman"/>
          <w:color w:val="000000"/>
          <w:sz w:val="21"/>
          <w:szCs w:val="21"/>
          <w:lang w:val="hy-AM"/>
        </w:rPr>
        <w:t>, ի</w:t>
      </w:r>
      <w:r>
        <w:rPr>
          <w:rFonts w:ascii="GHEA Grapalat" w:eastAsia="Times New Roman" w:hAnsi="GHEA Grapalat" w:cs="Times New Roman"/>
          <w:color w:val="000000"/>
          <w:sz w:val="21"/>
          <w:szCs w:val="21"/>
          <w:lang w:val="hy-AM"/>
        </w:rPr>
        <w:t xml:space="preserve">նչպես նաև </w:t>
      </w:r>
      <w:r w:rsidR="00624EE5">
        <w:rPr>
          <w:rFonts w:ascii="GHEA Grapalat" w:eastAsia="Times New Roman" w:hAnsi="GHEA Grapalat" w:cs="Times New Roman"/>
          <w:color w:val="000000"/>
          <w:sz w:val="21"/>
          <w:szCs w:val="21"/>
          <w:lang w:val="hy-AM"/>
        </w:rPr>
        <w:t>գ</w:t>
      </w:r>
      <w:r w:rsidR="00624EE5" w:rsidRPr="00624E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օգտագործել ոչ արոտավայրերի նշանակության</w:t>
      </w:r>
      <w:r w:rsidRPr="00483F08">
        <w:rPr>
          <w:rFonts w:ascii="GHEA Grapalat" w:eastAsia="Times New Roman" w:hAnsi="GHEA Grapalat" w:cs="Times New Roman"/>
          <w:color w:val="000000"/>
          <w:sz w:val="21"/>
          <w:szCs w:val="21"/>
          <w:lang w:val="hy-AM"/>
        </w:rPr>
        <w:t xml:space="preserve"> պետական կամ համայնքային հողերը, որոնք հնարավորինս զերծ են կառուցապատումից կամ մասնավոր օգտագործման հնարավորություններից:</w:t>
      </w:r>
    </w:p>
    <w:p w14:paraId="3ACBD93C" w14:textId="77777777" w:rsidR="00483F08" w:rsidRDefault="00483F08" w:rsidP="00D83A9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83F08">
        <w:rPr>
          <w:rFonts w:ascii="GHEA Grapalat" w:eastAsia="Times New Roman" w:hAnsi="GHEA Grapalat" w:cs="Times New Roman"/>
          <w:color w:val="000000"/>
          <w:sz w:val="21"/>
          <w:szCs w:val="21"/>
          <w:lang w:val="hy-AM"/>
        </w:rPr>
        <w:t>9.</w:t>
      </w:r>
      <w:r w:rsidR="007B6A84">
        <w:rPr>
          <w:rFonts w:ascii="GHEA Grapalat" w:eastAsia="Times New Roman" w:hAnsi="GHEA Grapalat" w:cs="Times New Roman"/>
          <w:color w:val="000000"/>
          <w:sz w:val="21"/>
          <w:szCs w:val="21"/>
          <w:lang w:val="hy-AM"/>
        </w:rPr>
        <w:t xml:space="preserve"> Ծրագրի հողի ընդհանուր պահանջը հստակեցվում է</w:t>
      </w:r>
      <w:r w:rsidRPr="00483F08">
        <w:rPr>
          <w:rFonts w:ascii="GHEA Grapalat" w:eastAsia="Times New Roman" w:hAnsi="GHEA Grapalat" w:cs="Times New Roman"/>
          <w:color w:val="000000"/>
          <w:sz w:val="21"/>
          <w:szCs w:val="21"/>
          <w:lang w:val="hy-AM"/>
        </w:rPr>
        <w:t xml:space="preserve">, քանի որ Ծրագրի </w:t>
      </w:r>
      <w:r w:rsidR="00066B41" w:rsidRPr="00483F08">
        <w:rPr>
          <w:rFonts w:ascii="GHEA Grapalat" w:eastAsia="Times New Roman" w:hAnsi="GHEA Grapalat" w:cs="Times New Roman"/>
          <w:color w:val="000000"/>
          <w:sz w:val="21"/>
          <w:szCs w:val="21"/>
          <w:lang w:val="hy-AM"/>
        </w:rPr>
        <w:t xml:space="preserve">ոչ </w:t>
      </w:r>
      <w:r w:rsidR="00066B41">
        <w:rPr>
          <w:rFonts w:ascii="GHEA Grapalat" w:eastAsia="Times New Roman" w:hAnsi="GHEA Grapalat" w:cs="Times New Roman"/>
          <w:color w:val="000000"/>
          <w:sz w:val="21"/>
          <w:szCs w:val="21"/>
          <w:lang w:val="hy-AM"/>
        </w:rPr>
        <w:t>բոլոր բաղադրիչների</w:t>
      </w:r>
      <w:r w:rsidRPr="00483F08">
        <w:rPr>
          <w:rFonts w:ascii="GHEA Grapalat" w:eastAsia="Times New Roman" w:hAnsi="GHEA Grapalat" w:cs="Times New Roman"/>
          <w:color w:val="000000"/>
          <w:sz w:val="21"/>
          <w:szCs w:val="21"/>
          <w:lang w:val="hy-AM"/>
        </w:rPr>
        <w:t xml:space="preserve"> չափերն են հայտնի </w:t>
      </w:r>
      <w:r w:rsidR="001C1704" w:rsidRPr="001C1704">
        <w:rPr>
          <w:rFonts w:ascii="GHEA Grapalat" w:eastAsia="Times New Roman" w:hAnsi="GHEA Grapalat" w:cs="Times New Roman"/>
          <w:color w:val="000000"/>
          <w:sz w:val="21"/>
          <w:szCs w:val="21"/>
          <w:lang w:val="hy-AM"/>
        </w:rPr>
        <w:t>(</w:t>
      </w:r>
      <w:r w:rsidRPr="00483F08">
        <w:rPr>
          <w:rFonts w:ascii="GHEA Grapalat" w:eastAsia="Times New Roman" w:hAnsi="GHEA Grapalat" w:cs="Times New Roman"/>
          <w:color w:val="000000"/>
          <w:sz w:val="21"/>
          <w:szCs w:val="21"/>
          <w:lang w:val="hy-AM"/>
        </w:rPr>
        <w:t>հատկապես ժամանակավոր հողե</w:t>
      </w:r>
      <w:r w:rsidR="001C1704">
        <w:rPr>
          <w:rFonts w:ascii="GHEA Grapalat" w:eastAsia="Times New Roman" w:hAnsi="GHEA Grapalat" w:cs="Times New Roman"/>
          <w:color w:val="000000"/>
          <w:sz w:val="21"/>
          <w:szCs w:val="21"/>
          <w:lang w:val="hy-AM"/>
        </w:rPr>
        <w:t>րի առնչությամբ</w:t>
      </w:r>
      <w:r w:rsidR="001C1704" w:rsidRPr="001C1704">
        <w:rPr>
          <w:rFonts w:ascii="GHEA Grapalat" w:eastAsia="Times New Roman" w:hAnsi="GHEA Grapalat" w:cs="Times New Roman"/>
          <w:color w:val="000000"/>
          <w:sz w:val="21"/>
          <w:szCs w:val="21"/>
          <w:lang w:val="hy-AM"/>
        </w:rPr>
        <w:t>),</w:t>
      </w:r>
      <w:r w:rsidR="007B6A84">
        <w:rPr>
          <w:rFonts w:ascii="GHEA Grapalat" w:eastAsia="Times New Roman" w:hAnsi="GHEA Grapalat" w:cs="Times New Roman"/>
          <w:color w:val="000000"/>
          <w:sz w:val="21"/>
          <w:szCs w:val="21"/>
          <w:lang w:val="hy-AM"/>
        </w:rPr>
        <w:t xml:space="preserve"> </w:t>
      </w:r>
      <w:r w:rsidR="001C1704">
        <w:rPr>
          <w:rFonts w:ascii="GHEA Grapalat" w:eastAsia="Times New Roman" w:hAnsi="GHEA Grapalat" w:cs="Times New Roman"/>
          <w:color w:val="000000"/>
          <w:sz w:val="21"/>
          <w:szCs w:val="21"/>
          <w:lang w:val="hy-AM"/>
        </w:rPr>
        <w:t>ինչպես օրինակ</w:t>
      </w:r>
      <w:r w:rsidR="001C1704" w:rsidRPr="001C1704">
        <w:rPr>
          <w:rFonts w:ascii="GHEA Grapalat" w:eastAsia="Times New Roman" w:hAnsi="GHEA Grapalat" w:cs="Times New Roman"/>
          <w:color w:val="000000"/>
          <w:sz w:val="21"/>
          <w:szCs w:val="21"/>
          <w:lang w:val="hy-AM"/>
        </w:rPr>
        <w:t>`</w:t>
      </w:r>
      <w:r w:rsidR="007B6A84">
        <w:rPr>
          <w:rFonts w:ascii="GHEA Grapalat" w:eastAsia="Times New Roman" w:hAnsi="GHEA Grapalat" w:cs="Times New Roman"/>
          <w:color w:val="000000"/>
          <w:sz w:val="21"/>
          <w:szCs w:val="21"/>
          <w:lang w:val="hy-AM"/>
        </w:rPr>
        <w:t xml:space="preserve"> տեղակայման </w:t>
      </w:r>
      <w:r w:rsidRPr="00483F08">
        <w:rPr>
          <w:rFonts w:ascii="GHEA Grapalat" w:eastAsia="Times New Roman" w:hAnsi="GHEA Grapalat" w:cs="Times New Roman"/>
          <w:color w:val="000000"/>
          <w:sz w:val="21"/>
          <w:szCs w:val="21"/>
          <w:lang w:val="hy-AM"/>
        </w:rPr>
        <w:t xml:space="preserve">վայրերը, շինարարական ճամբարները և </w:t>
      </w:r>
      <w:r w:rsidR="007B6A84">
        <w:rPr>
          <w:rFonts w:ascii="GHEA Grapalat" w:eastAsia="Times New Roman" w:hAnsi="GHEA Grapalat" w:cs="Times New Roman"/>
          <w:color w:val="000000"/>
          <w:sz w:val="21"/>
          <w:szCs w:val="21"/>
          <w:lang w:val="hy-AM"/>
        </w:rPr>
        <w:t>հանքերի տեղամասերը</w:t>
      </w:r>
      <w:r w:rsidRPr="00483F08">
        <w:rPr>
          <w:rFonts w:ascii="GHEA Grapalat" w:eastAsia="Times New Roman" w:hAnsi="GHEA Grapalat" w:cs="Times New Roman"/>
          <w:color w:val="000000"/>
          <w:sz w:val="21"/>
          <w:szCs w:val="21"/>
          <w:lang w:val="hy-AM"/>
        </w:rPr>
        <w:t>: Դրանք կորոշվե</w:t>
      </w:r>
      <w:r w:rsidR="003B6DB8">
        <w:rPr>
          <w:rFonts w:ascii="GHEA Grapalat" w:eastAsia="Times New Roman" w:hAnsi="GHEA Grapalat" w:cs="Times New Roman"/>
          <w:color w:val="000000"/>
          <w:sz w:val="21"/>
          <w:szCs w:val="21"/>
          <w:lang w:val="hy-AM"/>
        </w:rPr>
        <w:t>ն մշակման ընթացքում կամ</w:t>
      </w:r>
      <w:r w:rsidR="007B6A84">
        <w:rPr>
          <w:rFonts w:ascii="GHEA Grapalat" w:eastAsia="Times New Roman" w:hAnsi="GHEA Grapalat" w:cs="Times New Roman"/>
          <w:color w:val="000000"/>
          <w:sz w:val="21"/>
          <w:szCs w:val="21"/>
          <w:lang w:val="hy-AM"/>
        </w:rPr>
        <w:t xml:space="preserve"> Շինարարական կապալառուի կողմից Տ</w:t>
      </w:r>
      <w:r w:rsidR="005F64E8">
        <w:rPr>
          <w:rFonts w:ascii="GHEA Grapalat" w:eastAsia="Times New Roman" w:hAnsi="GHEA Grapalat" w:cs="Times New Roman"/>
          <w:color w:val="000000"/>
          <w:sz w:val="21"/>
          <w:szCs w:val="21"/>
          <w:lang w:val="hy-AM"/>
        </w:rPr>
        <w:t>Ծ</w:t>
      </w:r>
      <w:r w:rsidRPr="00483F08">
        <w:rPr>
          <w:rFonts w:ascii="GHEA Grapalat" w:eastAsia="Times New Roman" w:hAnsi="GHEA Grapalat" w:cs="Times New Roman"/>
          <w:color w:val="000000"/>
          <w:sz w:val="21"/>
          <w:szCs w:val="21"/>
          <w:lang w:val="hy-AM"/>
        </w:rPr>
        <w:t>-ի իրականացման սկզբում:</w:t>
      </w:r>
    </w:p>
    <w:p w14:paraId="3959A285" w14:textId="0083ABBE" w:rsidR="002C3D09" w:rsidRDefault="00066B41" w:rsidP="00D83A9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10․Ըստ նախնական ՀՕՏԾ-ի, որը մշա</w:t>
      </w:r>
      <w:r w:rsidR="003B6DB8">
        <w:rPr>
          <w:rFonts w:ascii="GHEA Grapalat" w:eastAsia="Times New Roman" w:hAnsi="GHEA Grapalat" w:cs="Times New Roman"/>
          <w:color w:val="000000"/>
          <w:sz w:val="21"/>
          <w:szCs w:val="21"/>
          <w:lang w:val="hy-AM"/>
        </w:rPr>
        <w:t>կվել է նախընտրելի ուղեգծի համար՝</w:t>
      </w:r>
      <w:r>
        <w:rPr>
          <w:rFonts w:ascii="GHEA Grapalat" w:eastAsia="Times New Roman" w:hAnsi="GHEA Grapalat" w:cs="Times New Roman"/>
          <w:color w:val="000000"/>
          <w:sz w:val="21"/>
          <w:szCs w:val="21"/>
          <w:lang w:val="hy-AM"/>
        </w:rPr>
        <w:t xml:space="preserve"> վերջինս անցնում է 22 գյուղերի </w:t>
      </w:r>
      <w:r w:rsidRPr="00066B4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պատկանում են 13 վարչական միավորի</w:t>
      </w:r>
      <w:r w:rsidR="00FA3D5D">
        <w:rPr>
          <w:rStyle w:val="FootnoteReference"/>
          <w:rFonts w:ascii="GHEA Grapalat" w:eastAsia="Times New Roman" w:hAnsi="GHEA Grapalat" w:cs="Times New Roman"/>
          <w:color w:val="000000"/>
          <w:sz w:val="21"/>
          <w:szCs w:val="21"/>
          <w:lang w:val="hy-AM"/>
        </w:rPr>
        <w:footnoteReference w:id="1"/>
      </w:r>
      <w:r w:rsidRPr="00066B4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տարածքներով և ազդեցության է ենթարկվում 547 հողակտոր</w:t>
      </w:r>
      <w:r w:rsidR="00E34775">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ընդհանուր </w:t>
      </w:r>
      <w:r w:rsidRPr="00066B41">
        <w:rPr>
          <w:rFonts w:ascii="GHEA Grapalat" w:eastAsia="Times New Roman" w:hAnsi="GHEA Grapalat" w:cs="Times New Roman"/>
          <w:color w:val="000000"/>
          <w:sz w:val="21"/>
          <w:szCs w:val="21"/>
          <w:lang w:val="hy-AM"/>
        </w:rPr>
        <w:t>3.269.249</w:t>
      </w:r>
      <w:r>
        <w:rPr>
          <w:rFonts w:ascii="GHEA Grapalat" w:eastAsia="Times New Roman" w:hAnsi="GHEA Grapalat" w:cs="Times New Roman"/>
          <w:color w:val="000000"/>
          <w:sz w:val="21"/>
          <w:szCs w:val="21"/>
          <w:lang w:val="hy-AM"/>
        </w:rPr>
        <w:t>մ</w:t>
      </w:r>
      <w:r w:rsidRPr="00066B41">
        <w:rPr>
          <w:rFonts w:ascii="GHEA Grapalat" w:eastAsia="Times New Roman" w:hAnsi="GHEA Grapalat" w:cs="Times New Roman"/>
          <w:color w:val="000000"/>
          <w:sz w:val="21"/>
          <w:szCs w:val="21"/>
          <w:vertAlign w:val="superscript"/>
          <w:lang w:val="hy-AM"/>
        </w:rPr>
        <w:t>2</w:t>
      </w:r>
      <w:r>
        <w:rPr>
          <w:rFonts w:ascii="GHEA Grapalat" w:eastAsia="Times New Roman" w:hAnsi="GHEA Grapalat" w:cs="Times New Roman"/>
          <w:color w:val="000000"/>
          <w:sz w:val="21"/>
          <w:szCs w:val="21"/>
          <w:lang w:val="hy-AM"/>
        </w:rPr>
        <w:t xml:space="preserve"> մակերեսով։ Ընդհանուր ազդակիր հողերից 33</w:t>
      </w:r>
      <w:r w:rsidRPr="002E068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մասնավոր են, </w:t>
      </w:r>
      <w:r w:rsidRPr="00066B41">
        <w:rPr>
          <w:rFonts w:ascii="GHEA Grapalat" w:eastAsia="Times New Roman" w:hAnsi="GHEA Grapalat" w:cs="Times New Roman"/>
          <w:color w:val="000000"/>
          <w:sz w:val="21"/>
          <w:szCs w:val="21"/>
          <w:lang w:val="hy-AM"/>
        </w:rPr>
        <w:t>48%</w:t>
      </w:r>
      <w:r>
        <w:rPr>
          <w:rFonts w:ascii="GHEA Grapalat" w:eastAsia="Times New Roman" w:hAnsi="GHEA Grapalat" w:cs="Times New Roman"/>
          <w:color w:val="000000"/>
          <w:sz w:val="21"/>
          <w:szCs w:val="21"/>
          <w:lang w:val="hy-AM"/>
        </w:rPr>
        <w:t xml:space="preserve"> համայնքային</w:t>
      </w:r>
      <w:r w:rsidR="00E34775">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11% պետական և</w:t>
      </w:r>
      <w:r w:rsidRPr="00066B41">
        <w:rPr>
          <w:rFonts w:ascii="GHEA Grapalat" w:eastAsia="Times New Roman" w:hAnsi="GHEA Grapalat" w:cs="Times New Roman"/>
          <w:color w:val="000000"/>
          <w:sz w:val="21"/>
          <w:szCs w:val="21"/>
          <w:lang w:val="hy-AM"/>
        </w:rPr>
        <w:t xml:space="preserve"> 7%</w:t>
      </w:r>
      <w:r w:rsidR="002E0681">
        <w:rPr>
          <w:rFonts w:ascii="GHEA Grapalat" w:eastAsia="Times New Roman" w:hAnsi="GHEA Grapalat" w:cs="Times New Roman"/>
          <w:color w:val="000000"/>
          <w:sz w:val="21"/>
          <w:szCs w:val="21"/>
          <w:lang w:val="hy-AM"/>
        </w:rPr>
        <w:t xml:space="preserve"> հողակտորների սեփականության կարգավիճակը հայտնի չէ։ Ըստ ՀՀ կադաստրի կոմիտեի</w:t>
      </w:r>
      <w:r w:rsidR="00E34775">
        <w:rPr>
          <w:rFonts w:ascii="GHEA Grapalat" w:eastAsia="Times New Roman" w:hAnsi="GHEA Grapalat" w:cs="Times New Roman"/>
          <w:color w:val="000000"/>
          <w:sz w:val="21"/>
          <w:szCs w:val="21"/>
          <w:lang w:val="hy-AM"/>
        </w:rPr>
        <w:t>,</w:t>
      </w:r>
      <w:r w:rsidR="002E0681">
        <w:rPr>
          <w:rFonts w:ascii="GHEA Grapalat" w:eastAsia="Times New Roman" w:hAnsi="GHEA Grapalat" w:cs="Times New Roman"/>
          <w:color w:val="000000"/>
          <w:sz w:val="21"/>
          <w:szCs w:val="21"/>
          <w:lang w:val="hy-AM"/>
        </w:rPr>
        <w:t xml:space="preserve"> հողակտորների մնացած 1</w:t>
      </w:r>
      <w:r w:rsidR="002E0681" w:rsidRPr="002E0681">
        <w:rPr>
          <w:rFonts w:ascii="GHEA Grapalat" w:eastAsia="Times New Roman" w:hAnsi="GHEA Grapalat" w:cs="Times New Roman"/>
          <w:color w:val="000000"/>
          <w:sz w:val="21"/>
          <w:szCs w:val="21"/>
          <w:lang w:val="hy-AM"/>
        </w:rPr>
        <w:t>%</w:t>
      </w:r>
      <w:r w:rsidR="002E0681">
        <w:rPr>
          <w:rFonts w:ascii="GHEA Grapalat" w:eastAsia="Times New Roman" w:hAnsi="GHEA Grapalat" w:cs="Times New Roman"/>
          <w:color w:val="000000"/>
          <w:sz w:val="21"/>
          <w:szCs w:val="21"/>
          <w:lang w:val="hy-AM"/>
        </w:rPr>
        <w:t xml:space="preserve"> ունեն ոչ միանշանակ սեփականությ</w:t>
      </w:r>
      <w:r w:rsidR="005F64E8">
        <w:rPr>
          <w:rFonts w:ascii="GHEA Grapalat" w:eastAsia="Times New Roman" w:hAnsi="GHEA Grapalat" w:cs="Times New Roman"/>
          <w:color w:val="000000"/>
          <w:sz w:val="21"/>
          <w:szCs w:val="21"/>
          <w:lang w:val="hy-AM"/>
        </w:rPr>
        <w:t>ան կարգավիճակ, որը կհստակեցվի ՏԾ</w:t>
      </w:r>
      <w:r w:rsidR="002E0681">
        <w:rPr>
          <w:rFonts w:ascii="GHEA Grapalat" w:eastAsia="Times New Roman" w:hAnsi="GHEA Grapalat" w:cs="Times New Roman"/>
          <w:color w:val="000000"/>
          <w:sz w:val="21"/>
          <w:szCs w:val="21"/>
          <w:lang w:val="hy-AM"/>
        </w:rPr>
        <w:t>-ի մշակման փուլում։ 2021թ․-ի դեկտեմբերին</w:t>
      </w:r>
      <w:r w:rsidR="003B6DB8">
        <w:rPr>
          <w:rFonts w:ascii="GHEA Grapalat" w:eastAsia="Times New Roman" w:hAnsi="GHEA Grapalat" w:cs="Times New Roman"/>
          <w:color w:val="000000"/>
          <w:sz w:val="21"/>
          <w:szCs w:val="21"/>
          <w:lang w:val="hy-AM"/>
        </w:rPr>
        <w:t>՝</w:t>
      </w:r>
      <w:r w:rsidR="002E0681">
        <w:rPr>
          <w:rFonts w:ascii="GHEA Grapalat" w:eastAsia="Times New Roman" w:hAnsi="GHEA Grapalat" w:cs="Times New Roman"/>
          <w:color w:val="000000"/>
          <w:sz w:val="21"/>
          <w:szCs w:val="21"/>
          <w:lang w:val="hy-AM"/>
        </w:rPr>
        <w:t xml:space="preserve"> սույն ՏՇ-ի մշակման մասին տեղեկացնելու նպատակող ազդակիր բնակավայրերում անցկացված հանրային քննարկումների ժամանակ, ազդակիր համայնքների և վարչական միավորների ներկայացուցիչները հաստատեցին, որ </w:t>
      </w:r>
      <w:r w:rsidR="00FA3D5D">
        <w:rPr>
          <w:rFonts w:ascii="GHEA Grapalat" w:eastAsia="Times New Roman" w:hAnsi="GHEA Grapalat" w:cs="Times New Roman"/>
          <w:color w:val="000000"/>
          <w:sz w:val="21"/>
          <w:szCs w:val="21"/>
          <w:lang w:val="hy-AM"/>
        </w:rPr>
        <w:t>2016թ․-ի հետ</w:t>
      </w:r>
      <w:r w:rsidR="00FA3D5D" w:rsidRPr="00FA3D5D">
        <w:rPr>
          <w:rFonts w:ascii="GHEA Grapalat" w:eastAsia="Times New Roman" w:hAnsi="GHEA Grapalat" w:cs="Times New Roman"/>
          <w:color w:val="000000"/>
          <w:sz w:val="21"/>
          <w:szCs w:val="21"/>
          <w:lang w:val="hy-AM"/>
        </w:rPr>
        <w:t xml:space="preserve"> </w:t>
      </w:r>
      <w:r w:rsidR="00FA3D5D">
        <w:rPr>
          <w:rFonts w:ascii="GHEA Grapalat" w:eastAsia="Times New Roman" w:hAnsi="GHEA Grapalat" w:cs="Times New Roman"/>
          <w:color w:val="000000"/>
          <w:sz w:val="21"/>
          <w:szCs w:val="21"/>
          <w:lang w:val="hy-AM"/>
        </w:rPr>
        <w:t xml:space="preserve">համամատած </w:t>
      </w:r>
      <w:r w:rsidR="002E0681">
        <w:rPr>
          <w:rFonts w:ascii="GHEA Grapalat" w:eastAsia="Times New Roman" w:hAnsi="GHEA Grapalat" w:cs="Times New Roman"/>
          <w:color w:val="000000"/>
          <w:sz w:val="21"/>
          <w:szCs w:val="21"/>
          <w:lang w:val="hy-AM"/>
        </w:rPr>
        <w:t>ուղեգծի երկայնքով էական փոփոխություններ</w:t>
      </w:r>
      <w:r w:rsidR="00FA3D5D">
        <w:rPr>
          <w:rFonts w:ascii="GHEA Grapalat" w:eastAsia="Times New Roman" w:hAnsi="GHEA Grapalat" w:cs="Times New Roman"/>
          <w:color w:val="000000"/>
          <w:sz w:val="21"/>
          <w:szCs w:val="21"/>
          <w:lang w:val="hy-AM"/>
        </w:rPr>
        <w:t xml:space="preserve"> տեղի չեն ունեցել՝ չկան նոր մեծ տարածքների օտարումներ, տրամադրված շինարարության թույլտվություններ, կամ կառուցված նոր շինություններ։ Հետևաբար, տարա</w:t>
      </w:r>
      <w:r w:rsidR="00FA3D5D" w:rsidRPr="00FA3D5D">
        <w:rPr>
          <w:rFonts w:ascii="GHEA Grapalat" w:eastAsia="Times New Roman" w:hAnsi="GHEA Grapalat" w:cs="Times New Roman"/>
          <w:color w:val="000000"/>
          <w:sz w:val="21"/>
          <w:szCs w:val="21"/>
          <w:lang w:val="hy-AM"/>
        </w:rPr>
        <w:t>բնակեցման ազդեցությունների ակնկալվող մեծությունը մնում է մոտավորապես նույնը, ինչ նկարագրված է ստորև</w:t>
      </w:r>
      <w:r w:rsidR="00FA3D5D">
        <w:rPr>
          <w:rFonts w:ascii="GHEA Grapalat" w:eastAsia="Times New Roman" w:hAnsi="GHEA Grapalat" w:cs="Times New Roman"/>
          <w:color w:val="000000"/>
          <w:sz w:val="21"/>
          <w:szCs w:val="21"/>
          <w:lang w:val="hy-AM"/>
        </w:rPr>
        <w:t>։</w:t>
      </w:r>
    </w:p>
    <w:p w14:paraId="3EBCAC59" w14:textId="475EBC92" w:rsidR="00D57268" w:rsidRDefault="002C3D09" w:rsidP="00FF4AEA">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Pr>
          <w:rFonts w:ascii="GHEA Grapalat" w:eastAsia="Times New Roman" w:hAnsi="GHEA Grapalat" w:cs="Times New Roman"/>
          <w:color w:val="000000"/>
          <w:sz w:val="21"/>
          <w:szCs w:val="21"/>
          <w:lang w:val="hy-AM"/>
        </w:rPr>
        <w:t>11</w:t>
      </w:r>
      <w:r>
        <w:rPr>
          <w:rFonts w:ascii="Cambria Math" w:eastAsia="Times New Roman" w:hAnsi="Cambria Math" w:cs="Cambria Math"/>
          <w:color w:val="000000"/>
          <w:sz w:val="21"/>
          <w:szCs w:val="21"/>
          <w:lang w:val="hy-AM"/>
        </w:rPr>
        <w:t xml:space="preserve">․ </w:t>
      </w:r>
      <w:r>
        <w:rPr>
          <w:rFonts w:ascii="GHEA Grapalat" w:eastAsia="Times New Roman" w:hAnsi="GHEA Grapalat" w:cs="GHEA Grapalat"/>
          <w:color w:val="000000"/>
          <w:sz w:val="21"/>
          <w:szCs w:val="21"/>
          <w:lang w:val="hy-AM"/>
        </w:rPr>
        <w:t>Ըստ</w:t>
      </w:r>
      <w:r>
        <w:rPr>
          <w:rFonts w:ascii="GHEA Grapalat" w:eastAsia="Times New Roman" w:hAnsi="GHEA Grapalat" w:cs="Times New Roman"/>
          <w:color w:val="000000"/>
          <w:sz w:val="21"/>
          <w:szCs w:val="21"/>
          <w:lang w:val="hy-AM"/>
        </w:rPr>
        <w:t xml:space="preserve"> </w:t>
      </w:r>
      <w:r>
        <w:rPr>
          <w:rFonts w:ascii="GHEA Grapalat" w:eastAsia="Times New Roman" w:hAnsi="GHEA Grapalat" w:cs="GHEA Grapalat"/>
          <w:color w:val="000000"/>
          <w:sz w:val="21"/>
          <w:szCs w:val="21"/>
          <w:lang w:val="hy-AM"/>
        </w:rPr>
        <w:t>նախնական</w:t>
      </w:r>
      <w:r>
        <w:rPr>
          <w:rFonts w:ascii="GHEA Grapalat" w:eastAsia="Times New Roman" w:hAnsi="GHEA Grapalat" w:cs="Times New Roman"/>
          <w:color w:val="000000"/>
          <w:sz w:val="21"/>
          <w:szCs w:val="21"/>
          <w:lang w:val="hy-AM"/>
        </w:rPr>
        <w:t xml:space="preserve"> </w:t>
      </w:r>
      <w:r>
        <w:rPr>
          <w:rFonts w:ascii="GHEA Grapalat" w:eastAsia="Times New Roman" w:hAnsi="GHEA Grapalat" w:cs="GHEA Grapalat"/>
          <w:color w:val="000000"/>
          <w:sz w:val="21"/>
          <w:szCs w:val="21"/>
          <w:lang w:val="hy-AM"/>
        </w:rPr>
        <w:t xml:space="preserve">ՀՕՏԾ-ի </w:t>
      </w:r>
      <w:r w:rsidRPr="006B006D">
        <w:rPr>
          <w:rFonts w:ascii="GHEA Grapalat" w:eastAsia="Times New Roman" w:hAnsi="GHEA Grapalat" w:cs="GHEA Grapalat"/>
          <w:color w:val="000000"/>
          <w:sz w:val="21"/>
          <w:szCs w:val="21"/>
          <w:lang w:val="hy-AM"/>
        </w:rPr>
        <w:t>(2016)</w:t>
      </w:r>
      <w:r w:rsidR="006B006D">
        <w:rPr>
          <w:rFonts w:ascii="GHEA Grapalat" w:eastAsia="Times New Roman" w:hAnsi="GHEA Grapalat" w:cs="GHEA Grapalat"/>
          <w:color w:val="000000"/>
          <w:sz w:val="21"/>
          <w:szCs w:val="21"/>
          <w:lang w:val="hy-AM"/>
        </w:rPr>
        <w:t xml:space="preserve"> </w:t>
      </w:r>
      <w:r w:rsidR="00E34775" w:rsidRPr="00E34775">
        <w:rPr>
          <w:rFonts w:ascii="GHEA Grapalat" w:eastAsia="Times New Roman" w:hAnsi="GHEA Grapalat" w:cs="GHEA Grapalat"/>
          <w:color w:val="000000"/>
          <w:sz w:val="21"/>
          <w:szCs w:val="21"/>
          <w:lang w:val="hy-AM"/>
        </w:rPr>
        <w:t>(</w:t>
      </w:r>
      <w:r w:rsidR="006B006D">
        <w:rPr>
          <w:rFonts w:ascii="GHEA Grapalat" w:eastAsia="Times New Roman" w:hAnsi="GHEA Grapalat" w:cs="GHEA Grapalat"/>
          <w:color w:val="000000"/>
          <w:sz w:val="21"/>
          <w:szCs w:val="21"/>
          <w:lang w:val="hy-AM"/>
        </w:rPr>
        <w:t xml:space="preserve">հաշվի առնելով, որ ազդեցության են ենթարկվում 245 մասնավոր հողակտոր և 26 համայնքային հողերի վրա կառուցված պոտենցիալ ապօրինի շինություններ, ինչպես նաև 4 ԱԵՏՏ և 11 ձեռնարկատիրական գործունեություն ենթակա են ֆիզիկական </w:t>
      </w:r>
      <w:r w:rsidR="006B006D">
        <w:rPr>
          <w:rFonts w:ascii="GHEA Grapalat" w:eastAsia="Times New Roman" w:hAnsi="GHEA Grapalat" w:cs="GHEA Grapalat"/>
          <w:color w:val="000000"/>
          <w:sz w:val="21"/>
          <w:szCs w:val="21"/>
          <w:lang w:val="hy-AM"/>
        </w:rPr>
        <w:lastRenderedPageBreak/>
        <w:t>տեղահանման</w:t>
      </w:r>
      <w:r w:rsidR="00553D8F">
        <w:rPr>
          <w:rStyle w:val="FootnoteReference"/>
          <w:rFonts w:ascii="GHEA Grapalat" w:eastAsia="Times New Roman" w:hAnsi="GHEA Grapalat" w:cs="GHEA Grapalat"/>
          <w:color w:val="000000"/>
          <w:sz w:val="21"/>
          <w:szCs w:val="21"/>
          <w:lang w:val="hy-AM"/>
        </w:rPr>
        <w:footnoteReference w:id="2"/>
      </w:r>
      <w:r w:rsidR="00E34775" w:rsidRPr="00E34775">
        <w:rPr>
          <w:rFonts w:ascii="GHEA Grapalat" w:eastAsia="Times New Roman" w:hAnsi="GHEA Grapalat" w:cs="GHEA Grapalat"/>
          <w:color w:val="000000"/>
          <w:sz w:val="21"/>
          <w:szCs w:val="21"/>
          <w:lang w:val="hy-AM"/>
        </w:rPr>
        <w:t>)</w:t>
      </w:r>
      <w:r w:rsidR="003B6DB8">
        <w:rPr>
          <w:rFonts w:ascii="GHEA Grapalat" w:eastAsia="Times New Roman" w:hAnsi="GHEA Grapalat" w:cs="GHEA Grapalat"/>
          <w:color w:val="000000"/>
          <w:sz w:val="21"/>
          <w:szCs w:val="21"/>
          <w:lang w:val="hy-AM"/>
        </w:rPr>
        <w:t>՝</w:t>
      </w:r>
      <w:r w:rsidR="006B006D">
        <w:rPr>
          <w:rFonts w:ascii="GHEA Grapalat" w:eastAsia="Times New Roman" w:hAnsi="GHEA Grapalat" w:cs="GHEA Grapalat"/>
          <w:color w:val="000000"/>
          <w:sz w:val="21"/>
          <w:szCs w:val="21"/>
          <w:lang w:val="hy-AM"/>
        </w:rPr>
        <w:t xml:space="preserve"> սպասվող ԱԵՏՏ-երի գնահատված ընդհանուր թիվը 286 է։ 209</w:t>
      </w:r>
      <w:r w:rsidR="00F0250F">
        <w:rPr>
          <w:rFonts w:ascii="GHEA Grapalat" w:eastAsia="Times New Roman" w:hAnsi="GHEA Grapalat" w:cs="GHEA Grapalat"/>
          <w:color w:val="000000"/>
          <w:sz w:val="21"/>
          <w:szCs w:val="21"/>
          <w:lang w:val="hy-AM"/>
        </w:rPr>
        <w:t xml:space="preserve"> ԱԵՏՏ/սեփականատեր/օգտագործող կորցնում է իր</w:t>
      </w:r>
      <w:r w:rsidR="00553D8F">
        <w:rPr>
          <w:rFonts w:ascii="GHEA Grapalat" w:eastAsia="Times New Roman" w:hAnsi="GHEA Grapalat" w:cs="GHEA Grapalat"/>
          <w:color w:val="000000"/>
          <w:sz w:val="21"/>
          <w:szCs w:val="21"/>
          <w:lang w:val="hy-AM"/>
        </w:rPr>
        <w:t xml:space="preserve"> գյուղատնտեսական արտադրական ակտիվի 10</w:t>
      </w:r>
      <w:r w:rsidR="00553D8F" w:rsidRPr="00553D8F">
        <w:rPr>
          <w:rFonts w:ascii="GHEA Grapalat" w:eastAsia="Times New Roman" w:hAnsi="GHEA Grapalat" w:cs="GHEA Grapalat"/>
          <w:color w:val="000000"/>
          <w:sz w:val="21"/>
          <w:szCs w:val="21"/>
          <w:lang w:val="hy-AM"/>
        </w:rPr>
        <w:t>%</w:t>
      </w:r>
      <w:r w:rsidR="00553D8F">
        <w:rPr>
          <w:rFonts w:ascii="GHEA Grapalat" w:eastAsia="Times New Roman" w:hAnsi="GHEA Grapalat" w:cs="GHEA Grapalat"/>
          <w:color w:val="000000"/>
          <w:sz w:val="21"/>
          <w:szCs w:val="21"/>
          <w:lang w:val="hy-AM"/>
        </w:rPr>
        <w:t xml:space="preserve">-ից ավելին և 15 պոտենցիալ տեղահանվող ԱԵՏՏ </w:t>
      </w:r>
      <w:r w:rsidR="00553D8F" w:rsidRPr="00553D8F">
        <w:rPr>
          <w:rFonts w:ascii="GHEA Grapalat" w:eastAsia="Times New Roman" w:hAnsi="GHEA Grapalat" w:cs="GHEA Grapalat"/>
          <w:color w:val="000000"/>
          <w:sz w:val="21"/>
          <w:szCs w:val="21"/>
          <w:lang w:val="hy-AM"/>
        </w:rPr>
        <w:t>(</w:t>
      </w:r>
      <w:r w:rsidR="00553D8F">
        <w:rPr>
          <w:rFonts w:ascii="GHEA Grapalat" w:eastAsia="Times New Roman" w:hAnsi="GHEA Grapalat" w:cs="GHEA Grapalat"/>
          <w:color w:val="000000"/>
          <w:sz w:val="21"/>
          <w:szCs w:val="21"/>
          <w:lang w:val="hy-AM"/>
        </w:rPr>
        <w:t>ազդակի են 4 բնակելի և 11 ոչ բնակելի շինությունների օտարման արդյունքում</w:t>
      </w:r>
      <w:r w:rsidR="00553D8F" w:rsidRPr="00553D8F">
        <w:rPr>
          <w:rFonts w:ascii="GHEA Grapalat" w:eastAsia="Times New Roman" w:hAnsi="GHEA Grapalat" w:cs="GHEA Grapalat"/>
          <w:color w:val="000000"/>
          <w:sz w:val="21"/>
          <w:szCs w:val="21"/>
          <w:lang w:val="hy-AM"/>
        </w:rPr>
        <w:t>)</w:t>
      </w:r>
      <w:r w:rsidR="00E133DD">
        <w:rPr>
          <w:rFonts w:ascii="GHEA Grapalat" w:eastAsia="Times New Roman" w:hAnsi="GHEA Grapalat" w:cs="GHEA Grapalat"/>
          <w:color w:val="000000"/>
          <w:sz w:val="21"/>
          <w:szCs w:val="21"/>
          <w:lang w:val="hy-AM"/>
        </w:rPr>
        <w:t xml:space="preserve"> համարվել են խիստ</w:t>
      </w:r>
      <w:r w:rsidR="00553D8F">
        <w:rPr>
          <w:rFonts w:ascii="GHEA Grapalat" w:eastAsia="Times New Roman" w:hAnsi="GHEA Grapalat" w:cs="GHEA Grapalat"/>
          <w:color w:val="000000"/>
          <w:sz w:val="21"/>
          <w:szCs w:val="21"/>
          <w:lang w:val="hy-AM"/>
        </w:rPr>
        <w:t xml:space="preserve"> ազդեցություն կրող ԱԵՏՏ։</w:t>
      </w:r>
    </w:p>
    <w:p w14:paraId="672C989D" w14:textId="2DFBF124" w:rsidR="00D57268" w:rsidRDefault="00D57268" w:rsidP="00FF4AEA">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Pr>
          <w:rFonts w:ascii="GHEA Grapalat" w:eastAsia="Times New Roman" w:hAnsi="GHEA Grapalat" w:cs="GHEA Grapalat"/>
          <w:color w:val="000000"/>
          <w:sz w:val="21"/>
          <w:szCs w:val="21"/>
          <w:lang w:val="hy-AM"/>
        </w:rPr>
        <w:t>12. Բացի այդ, «Ավտոմոբիլային ճ</w:t>
      </w:r>
      <w:r w:rsidRPr="00D57268">
        <w:rPr>
          <w:rFonts w:ascii="GHEA Grapalat" w:eastAsia="Times New Roman" w:hAnsi="GHEA Grapalat" w:cs="GHEA Grapalat"/>
          <w:color w:val="000000"/>
          <w:sz w:val="21"/>
          <w:szCs w:val="21"/>
          <w:lang w:val="hy-AM"/>
        </w:rPr>
        <w:t xml:space="preserve">անապարհների մասին» </w:t>
      </w:r>
      <w:r>
        <w:rPr>
          <w:rFonts w:ascii="GHEA Grapalat" w:eastAsia="Times New Roman" w:hAnsi="GHEA Grapalat" w:cs="GHEA Grapalat"/>
          <w:color w:val="000000"/>
          <w:sz w:val="21"/>
          <w:szCs w:val="21"/>
          <w:lang w:val="hy-AM"/>
        </w:rPr>
        <w:t xml:space="preserve"> օրենքի 13-րդ հոդվածի համաձայն</w:t>
      </w:r>
      <w:r w:rsidR="003B6DB8">
        <w:rPr>
          <w:rFonts w:ascii="GHEA Grapalat" w:eastAsia="Times New Roman" w:hAnsi="GHEA Grapalat" w:cs="GHEA Grapalat"/>
          <w:color w:val="000000"/>
          <w:sz w:val="21"/>
          <w:szCs w:val="21"/>
          <w:lang w:val="hy-AM"/>
        </w:rPr>
        <w:t>՝</w:t>
      </w:r>
      <w:r w:rsidRPr="00D57268">
        <w:rPr>
          <w:lang w:val="hy-AM"/>
        </w:rPr>
        <w:t xml:space="preserve"> </w:t>
      </w:r>
      <w:r w:rsidRPr="00D57268">
        <w:rPr>
          <w:rFonts w:ascii="GHEA Grapalat" w:eastAsia="Times New Roman" w:hAnsi="GHEA Grapalat" w:cs="GHEA Grapalat"/>
          <w:color w:val="000000"/>
          <w:sz w:val="21"/>
          <w:szCs w:val="21"/>
          <w:lang w:val="hy-AM"/>
        </w:rPr>
        <w:t>բնակավայր</w:t>
      </w:r>
      <w:r>
        <w:rPr>
          <w:rFonts w:ascii="GHEA Grapalat" w:eastAsia="Times New Roman" w:hAnsi="GHEA Grapalat" w:cs="GHEA Grapalat"/>
          <w:color w:val="000000"/>
          <w:sz w:val="21"/>
          <w:szCs w:val="21"/>
          <w:lang w:val="hy-AM"/>
        </w:rPr>
        <w:t>երից դուրս գտնվող վայրերում ա</w:t>
      </w:r>
      <w:r w:rsidRPr="00D57268">
        <w:rPr>
          <w:rFonts w:ascii="GHEA Grapalat" w:eastAsia="Times New Roman" w:hAnsi="GHEA Grapalat" w:cs="GHEA Grapalat"/>
          <w:color w:val="000000"/>
          <w:sz w:val="21"/>
          <w:szCs w:val="21"/>
          <w:lang w:val="hy-AM"/>
        </w:rPr>
        <w:t>վտոմոբիլային ճանապարհներն ունեն պաշտպանական գոտիներ</w:t>
      </w:r>
      <w:r>
        <w:rPr>
          <w:rFonts w:ascii="GHEA Grapalat" w:eastAsia="Times New Roman" w:hAnsi="GHEA Grapalat" w:cs="GHEA Grapalat"/>
          <w:color w:val="000000"/>
          <w:sz w:val="21"/>
          <w:szCs w:val="21"/>
          <w:lang w:val="hy-AM"/>
        </w:rPr>
        <w:t xml:space="preserve">։ 2-րդ կարգի ճանապարհների համար </w:t>
      </w:r>
      <w:r w:rsidRPr="00D57268">
        <w:rPr>
          <w:rFonts w:ascii="GHEA Grapalat" w:eastAsia="Times New Roman" w:hAnsi="GHEA Grapalat" w:cs="GHEA Grapalat"/>
          <w:color w:val="000000"/>
          <w:sz w:val="21"/>
          <w:szCs w:val="21"/>
          <w:lang w:val="hy-AM"/>
        </w:rPr>
        <w:t>պաշտպանական գոտի</w:t>
      </w:r>
      <w:r w:rsidR="00E34775">
        <w:rPr>
          <w:rFonts w:ascii="GHEA Grapalat" w:eastAsia="Times New Roman" w:hAnsi="GHEA Grapalat" w:cs="GHEA Grapalat"/>
          <w:color w:val="000000"/>
          <w:sz w:val="21"/>
          <w:szCs w:val="21"/>
          <w:lang w:val="hy-AM"/>
        </w:rPr>
        <w:t>ն</w:t>
      </w:r>
      <w:r>
        <w:rPr>
          <w:rFonts w:ascii="GHEA Grapalat" w:eastAsia="Times New Roman" w:hAnsi="GHEA Grapalat" w:cs="GHEA Grapalat"/>
          <w:color w:val="000000"/>
          <w:sz w:val="21"/>
          <w:szCs w:val="21"/>
          <w:lang w:val="hy-AM"/>
        </w:rPr>
        <w:t xml:space="preserve"> սահմանվում է 50 մետր</w:t>
      </w:r>
      <w:r w:rsidR="00E34775" w:rsidRPr="00E34775">
        <w:rPr>
          <w:rFonts w:ascii="GHEA Grapalat" w:eastAsia="Times New Roman" w:hAnsi="GHEA Grapalat" w:cs="GHEA Grapalat"/>
          <w:color w:val="000000"/>
          <w:sz w:val="21"/>
          <w:szCs w:val="21"/>
          <w:lang w:val="hy-AM"/>
        </w:rPr>
        <w:t xml:space="preserve"> (</w:t>
      </w:r>
      <w:r w:rsidR="00E34775">
        <w:rPr>
          <w:rFonts w:ascii="GHEA Grapalat" w:eastAsia="Times New Roman" w:hAnsi="GHEA Grapalat" w:cs="GHEA Grapalat"/>
          <w:color w:val="000000"/>
          <w:sz w:val="21"/>
          <w:szCs w:val="21"/>
          <w:lang w:val="hy-AM"/>
        </w:rPr>
        <w:t>երկու կողմից</w:t>
      </w:r>
      <w:r w:rsidR="00E34775" w:rsidRPr="00E34775">
        <w:rPr>
          <w:rFonts w:ascii="GHEA Grapalat" w:eastAsia="Times New Roman" w:hAnsi="GHEA Grapalat" w:cs="GHEA Grapalat"/>
          <w:color w:val="000000"/>
          <w:sz w:val="21"/>
          <w:szCs w:val="21"/>
          <w:lang w:val="hy-AM"/>
        </w:rPr>
        <w:t>`</w:t>
      </w:r>
      <w:r w:rsidR="00E34775">
        <w:rPr>
          <w:rFonts w:ascii="GHEA Grapalat" w:eastAsia="Times New Roman" w:hAnsi="GHEA Grapalat" w:cs="GHEA Grapalat"/>
          <w:color w:val="000000"/>
          <w:sz w:val="21"/>
          <w:szCs w:val="21"/>
          <w:lang w:val="hy-AM"/>
        </w:rPr>
        <w:t xml:space="preserve"> </w:t>
      </w:r>
      <w:r w:rsidR="00E34775" w:rsidRPr="00D57268">
        <w:rPr>
          <w:rFonts w:ascii="GHEA Grapalat" w:eastAsia="Times New Roman" w:hAnsi="GHEA Grapalat" w:cs="GHEA Grapalat"/>
          <w:color w:val="000000"/>
          <w:sz w:val="21"/>
          <w:szCs w:val="21"/>
          <w:lang w:val="hy-AM"/>
        </w:rPr>
        <w:t>հաշված ճանապարհի առանցքից</w:t>
      </w:r>
      <w:r w:rsidR="00E34775" w:rsidRPr="00E34775">
        <w:rPr>
          <w:rFonts w:ascii="GHEA Grapalat" w:eastAsia="Times New Roman" w:hAnsi="GHEA Grapalat" w:cs="GHEA Grapalat"/>
          <w:color w:val="000000"/>
          <w:sz w:val="21"/>
          <w:szCs w:val="21"/>
          <w:lang w:val="hy-AM"/>
        </w:rPr>
        <w:t>)</w:t>
      </w:r>
      <w:r>
        <w:rPr>
          <w:rFonts w:ascii="GHEA Grapalat" w:eastAsia="Times New Roman" w:hAnsi="GHEA Grapalat" w:cs="GHEA Grapalat"/>
          <w:color w:val="000000"/>
          <w:sz w:val="21"/>
          <w:szCs w:val="21"/>
          <w:lang w:val="hy-AM"/>
        </w:rPr>
        <w:t xml:space="preserve">։ </w:t>
      </w:r>
      <w:r w:rsidRPr="00D57268">
        <w:rPr>
          <w:rFonts w:ascii="GHEA Grapalat" w:eastAsia="Times New Roman" w:hAnsi="GHEA Grapalat" w:cs="GHEA Grapalat"/>
          <w:color w:val="000000"/>
          <w:sz w:val="21"/>
          <w:szCs w:val="21"/>
          <w:lang w:val="hy-AM"/>
        </w:rPr>
        <w:t>Ընդհանուր օգտագործման ավտոմոբիլային ճանապարհների պաշտպանական գոտիներում, առանց այդ ճանապարհները տնօրինողների և շահագրգիռ այլ մարմինների հետ</w:t>
      </w:r>
      <w:r>
        <w:rPr>
          <w:rFonts w:ascii="GHEA Grapalat" w:eastAsia="Times New Roman" w:hAnsi="GHEA Grapalat" w:cs="GHEA Grapalat"/>
          <w:color w:val="000000"/>
          <w:sz w:val="21"/>
          <w:szCs w:val="21"/>
          <w:lang w:val="hy-AM"/>
        </w:rPr>
        <w:t xml:space="preserve"> համաձայնեցնելու, արգելվում են`</w:t>
      </w:r>
    </w:p>
    <w:p w14:paraId="34E7A769" w14:textId="77777777" w:rsidR="00D57268" w:rsidRDefault="00D57268" w:rsidP="00FF4AEA">
      <w:pPr>
        <w:shd w:val="clear" w:color="auto" w:fill="FFFFFF"/>
        <w:spacing w:after="0" w:line="240" w:lineRule="auto"/>
        <w:ind w:left="720" w:hanging="270"/>
        <w:jc w:val="both"/>
        <w:rPr>
          <w:rFonts w:ascii="GHEA Grapalat" w:eastAsia="Times New Roman" w:hAnsi="GHEA Grapalat" w:cs="GHEA Grapalat"/>
          <w:color w:val="000000"/>
          <w:sz w:val="21"/>
          <w:szCs w:val="21"/>
          <w:lang w:val="hy-AM"/>
        </w:rPr>
      </w:pPr>
      <w:r w:rsidRPr="00D57268">
        <w:rPr>
          <w:rFonts w:ascii="GHEA Grapalat" w:eastAsia="Times New Roman" w:hAnsi="GHEA Grapalat" w:cs="GHEA Grapalat"/>
          <w:color w:val="000000"/>
          <w:sz w:val="21"/>
          <w:szCs w:val="21"/>
          <w:lang w:val="hy-AM"/>
        </w:rPr>
        <w:t>ա) կառուցել շենքեր, կառույցներ, ինժեներական հաղորդակցումներ, կատարել լեռնահետազոտական և արդյունահանման աշխատանքներ.</w:t>
      </w:r>
    </w:p>
    <w:p w14:paraId="360E41F5" w14:textId="77777777" w:rsidR="00D57268" w:rsidRDefault="00D57268" w:rsidP="00FF4AEA">
      <w:pPr>
        <w:shd w:val="clear" w:color="auto" w:fill="FFFFFF"/>
        <w:spacing w:after="0" w:line="240" w:lineRule="auto"/>
        <w:ind w:left="720" w:hanging="270"/>
        <w:jc w:val="both"/>
        <w:rPr>
          <w:rFonts w:ascii="GHEA Grapalat" w:eastAsia="Times New Roman" w:hAnsi="GHEA Grapalat" w:cs="GHEA Grapalat"/>
          <w:color w:val="000000"/>
          <w:sz w:val="21"/>
          <w:szCs w:val="21"/>
          <w:lang w:val="hy-AM"/>
        </w:rPr>
      </w:pPr>
      <w:r w:rsidRPr="00D57268">
        <w:rPr>
          <w:rFonts w:ascii="GHEA Grapalat" w:eastAsia="Times New Roman" w:hAnsi="GHEA Grapalat" w:cs="GHEA Grapalat"/>
          <w:color w:val="000000"/>
          <w:sz w:val="21"/>
          <w:szCs w:val="21"/>
          <w:lang w:val="hy-AM"/>
        </w:rPr>
        <w:t>բ) կատարել անտառ</w:t>
      </w:r>
      <w:r>
        <w:rPr>
          <w:rFonts w:ascii="GHEA Grapalat" w:eastAsia="Times New Roman" w:hAnsi="GHEA Grapalat" w:cs="GHEA Grapalat"/>
          <w:color w:val="000000"/>
          <w:sz w:val="21"/>
          <w:szCs w:val="21"/>
          <w:lang w:val="hy-AM"/>
        </w:rPr>
        <w:t>ահատում և վնասել հողածածկույթը.</w:t>
      </w:r>
    </w:p>
    <w:p w14:paraId="5C053389" w14:textId="77777777" w:rsidR="00D57268" w:rsidRDefault="00D57268" w:rsidP="00FF4AEA">
      <w:pPr>
        <w:shd w:val="clear" w:color="auto" w:fill="FFFFFF"/>
        <w:spacing w:after="0" w:line="240" w:lineRule="auto"/>
        <w:ind w:left="720" w:hanging="270"/>
        <w:jc w:val="both"/>
        <w:rPr>
          <w:rFonts w:ascii="GHEA Grapalat" w:eastAsia="Times New Roman" w:hAnsi="GHEA Grapalat" w:cs="GHEA Grapalat"/>
          <w:color w:val="000000"/>
          <w:sz w:val="21"/>
          <w:szCs w:val="21"/>
          <w:lang w:val="hy-AM"/>
        </w:rPr>
      </w:pPr>
      <w:r w:rsidRPr="00D57268">
        <w:rPr>
          <w:rFonts w:ascii="GHEA Grapalat" w:eastAsia="Times New Roman" w:hAnsi="GHEA Grapalat" w:cs="GHEA Grapalat"/>
          <w:color w:val="000000"/>
          <w:sz w:val="21"/>
          <w:szCs w:val="21"/>
          <w:lang w:val="hy-AM"/>
        </w:rPr>
        <w:t>գ) իրականացնել այնպիսի աշխատանքներ,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 (սողանքներ, լանջերի փլվածքներ, ձորակներ, լճակներ կամ հողերի ճահճացում).</w:t>
      </w:r>
    </w:p>
    <w:p w14:paraId="4E96FF50" w14:textId="77777777" w:rsidR="002E0681" w:rsidRPr="00D57268" w:rsidRDefault="00D57268" w:rsidP="00FF4AEA">
      <w:pPr>
        <w:shd w:val="clear" w:color="auto" w:fill="FFFFFF"/>
        <w:spacing w:after="0" w:line="240" w:lineRule="auto"/>
        <w:ind w:left="720" w:hanging="270"/>
        <w:jc w:val="both"/>
        <w:rPr>
          <w:rFonts w:ascii="GHEA Grapalat" w:eastAsia="Times New Roman" w:hAnsi="GHEA Grapalat" w:cs="GHEA Grapalat"/>
          <w:color w:val="000000"/>
          <w:sz w:val="21"/>
          <w:szCs w:val="21"/>
          <w:lang w:val="hy-AM"/>
        </w:rPr>
      </w:pPr>
      <w:r w:rsidRPr="00D57268">
        <w:rPr>
          <w:rFonts w:ascii="GHEA Grapalat" w:eastAsia="Times New Roman" w:hAnsi="GHEA Grapalat" w:cs="GHEA Grapalat"/>
          <w:color w:val="000000"/>
          <w:sz w:val="21"/>
          <w:szCs w:val="21"/>
          <w:lang w:val="hy-AM"/>
        </w:rPr>
        <w:t>դ) տեղադրել ճանապարհային երթևեկությանը չվերաբերող նշաններ, ցուցանակներ, կատարել ճանապարհային տեսանելիությունը խանգարող ծառատնկումներ և լուսավորություն:</w:t>
      </w:r>
      <w:r>
        <w:rPr>
          <w:rFonts w:ascii="GHEA Grapalat" w:eastAsia="Times New Roman" w:hAnsi="GHEA Grapalat" w:cs="GHEA Grapalat"/>
          <w:color w:val="000000"/>
          <w:sz w:val="21"/>
          <w:szCs w:val="21"/>
          <w:lang w:val="hy-AM"/>
        </w:rPr>
        <w:t xml:space="preserve">  </w:t>
      </w:r>
      <w:r w:rsidR="006B006D">
        <w:rPr>
          <w:rFonts w:ascii="GHEA Grapalat" w:eastAsia="Times New Roman" w:hAnsi="GHEA Grapalat" w:cs="GHEA Grapalat"/>
          <w:color w:val="000000"/>
          <w:sz w:val="21"/>
          <w:szCs w:val="21"/>
          <w:lang w:val="hy-AM"/>
        </w:rPr>
        <w:t xml:space="preserve">   </w:t>
      </w:r>
      <w:r w:rsidR="002C3D09">
        <w:rPr>
          <w:rFonts w:ascii="GHEA Grapalat" w:eastAsia="Times New Roman" w:hAnsi="GHEA Grapalat" w:cs="GHEA Grapalat"/>
          <w:color w:val="000000"/>
          <w:sz w:val="21"/>
          <w:szCs w:val="21"/>
          <w:lang w:val="hy-AM"/>
        </w:rPr>
        <w:t xml:space="preserve"> </w:t>
      </w:r>
      <w:r w:rsidR="002E0681">
        <w:rPr>
          <w:rFonts w:ascii="GHEA Grapalat" w:eastAsia="Times New Roman" w:hAnsi="GHEA Grapalat" w:cs="Times New Roman"/>
          <w:color w:val="000000"/>
          <w:sz w:val="21"/>
          <w:szCs w:val="21"/>
          <w:lang w:val="hy-AM"/>
        </w:rPr>
        <w:t xml:space="preserve">   </w:t>
      </w:r>
    </w:p>
    <w:p w14:paraId="11CD7329" w14:textId="77777777" w:rsidR="007E4A7E" w:rsidRDefault="00D57268" w:rsidP="00FF4AEA">
      <w:pPr>
        <w:shd w:val="clear" w:color="auto" w:fill="FFFFFF"/>
        <w:spacing w:after="0" w:line="240" w:lineRule="auto"/>
        <w:jc w:val="both"/>
        <w:rPr>
          <w:rFonts w:ascii="GHEA Grapalat" w:eastAsia="Times New Roman" w:hAnsi="GHEA Grapalat" w:cs="GHEA Grapalat"/>
          <w:color w:val="000000"/>
          <w:sz w:val="21"/>
          <w:szCs w:val="21"/>
          <w:lang w:val="hy-AM"/>
        </w:rPr>
      </w:pPr>
      <w:r w:rsidRPr="00D57268">
        <w:rPr>
          <w:rFonts w:ascii="GHEA Grapalat" w:eastAsia="Times New Roman" w:hAnsi="GHEA Grapalat" w:cs="GHEA Grapalat"/>
          <w:color w:val="000000"/>
          <w:sz w:val="21"/>
          <w:szCs w:val="21"/>
          <w:lang w:val="hy-AM"/>
        </w:rPr>
        <w:t>Հիմնականում լեռնային տեղանքը, որով անցնելու է ճանապարհը, պահանջում է</w:t>
      </w:r>
      <w:r w:rsidR="008A7E2D">
        <w:rPr>
          <w:rFonts w:ascii="GHEA Grapalat" w:eastAsia="Times New Roman" w:hAnsi="GHEA Grapalat" w:cs="GHEA Grapalat"/>
          <w:color w:val="000000"/>
          <w:sz w:val="21"/>
          <w:szCs w:val="21"/>
          <w:lang w:val="hy-AM"/>
        </w:rPr>
        <w:t xml:space="preserve"> ռելիեֆային հատումներ</w:t>
      </w:r>
      <w:r w:rsidRPr="00D57268">
        <w:rPr>
          <w:rFonts w:ascii="GHEA Grapalat" w:eastAsia="Times New Roman" w:hAnsi="GHEA Grapalat" w:cs="GHEA Grapalat"/>
          <w:color w:val="000000"/>
          <w:sz w:val="21"/>
          <w:szCs w:val="21"/>
          <w:lang w:val="hy-AM"/>
        </w:rPr>
        <w:t xml:space="preserve"> </w:t>
      </w:r>
      <w:r w:rsidR="008A7E2D">
        <w:rPr>
          <w:rFonts w:ascii="GHEA Grapalat" w:eastAsia="Times New Roman" w:hAnsi="GHEA Grapalat" w:cs="GHEA Grapalat"/>
          <w:color w:val="000000"/>
          <w:sz w:val="21"/>
          <w:szCs w:val="21"/>
          <w:lang w:val="hy-AM"/>
        </w:rPr>
        <w:t>բարձունքների</w:t>
      </w:r>
      <w:r w:rsidRPr="00D57268">
        <w:rPr>
          <w:rFonts w:ascii="GHEA Grapalat" w:eastAsia="Times New Roman" w:hAnsi="GHEA Grapalat" w:cs="GHEA Grapalat"/>
          <w:color w:val="000000"/>
          <w:sz w:val="21"/>
          <w:szCs w:val="21"/>
          <w:lang w:val="hy-AM"/>
        </w:rPr>
        <w:t xml:space="preserve"> հա</w:t>
      </w:r>
      <w:r w:rsidR="008A7E2D">
        <w:rPr>
          <w:rFonts w:ascii="GHEA Grapalat" w:eastAsia="Times New Roman" w:hAnsi="GHEA Grapalat" w:cs="GHEA Grapalat"/>
          <w:color w:val="000000"/>
          <w:sz w:val="21"/>
          <w:szCs w:val="21"/>
          <w:lang w:val="hy-AM"/>
        </w:rPr>
        <w:t>տվածում</w:t>
      </w:r>
      <w:r w:rsidRPr="00D57268">
        <w:rPr>
          <w:rFonts w:ascii="GHEA Grapalat" w:eastAsia="Times New Roman" w:hAnsi="GHEA Grapalat" w:cs="GHEA Grapalat"/>
          <w:color w:val="000000"/>
          <w:sz w:val="21"/>
          <w:szCs w:val="21"/>
          <w:lang w:val="hy-AM"/>
        </w:rPr>
        <w:t xml:space="preserve"> և</w:t>
      </w:r>
      <w:r w:rsidR="008A7E2D">
        <w:rPr>
          <w:rFonts w:ascii="GHEA Grapalat" w:eastAsia="Times New Roman" w:hAnsi="GHEA Grapalat" w:cs="GHEA Grapalat"/>
          <w:color w:val="000000"/>
          <w:sz w:val="21"/>
          <w:szCs w:val="21"/>
          <w:lang w:val="hy-AM"/>
        </w:rPr>
        <w:t xml:space="preserve"> լիցք</w:t>
      </w:r>
      <w:r w:rsidRPr="00D57268">
        <w:rPr>
          <w:rFonts w:ascii="GHEA Grapalat" w:eastAsia="Times New Roman" w:hAnsi="GHEA Grapalat" w:cs="GHEA Grapalat"/>
          <w:color w:val="000000"/>
          <w:sz w:val="21"/>
          <w:szCs w:val="21"/>
          <w:lang w:val="hy-AM"/>
        </w:rPr>
        <w:t xml:space="preserve"> ճանապարհի </w:t>
      </w:r>
      <w:r w:rsidR="008A7E2D">
        <w:rPr>
          <w:rFonts w:ascii="GHEA Grapalat" w:eastAsia="Times New Roman" w:hAnsi="GHEA Grapalat" w:cs="GHEA Grapalat"/>
          <w:color w:val="000000"/>
          <w:sz w:val="21"/>
          <w:szCs w:val="21"/>
          <w:lang w:val="hy-AM"/>
        </w:rPr>
        <w:t>իջնող հատվածում</w:t>
      </w:r>
      <w:r w:rsidRPr="00D57268">
        <w:rPr>
          <w:rFonts w:ascii="GHEA Grapalat" w:eastAsia="Times New Roman" w:hAnsi="GHEA Grapalat" w:cs="GHEA Grapalat"/>
          <w:color w:val="000000"/>
          <w:sz w:val="21"/>
          <w:szCs w:val="21"/>
          <w:lang w:val="hy-AM"/>
        </w:rPr>
        <w:t xml:space="preserve">: </w:t>
      </w:r>
      <w:r w:rsidR="00E133DD">
        <w:rPr>
          <w:rFonts w:ascii="GHEA Grapalat" w:eastAsia="Times New Roman" w:hAnsi="GHEA Grapalat" w:cs="GHEA Grapalat"/>
          <w:color w:val="000000"/>
          <w:sz w:val="21"/>
          <w:szCs w:val="21"/>
          <w:lang w:val="hy-AM"/>
        </w:rPr>
        <w:t>Ը</w:t>
      </w:r>
      <w:r w:rsidR="00E133DD" w:rsidRPr="00D57268">
        <w:rPr>
          <w:rFonts w:ascii="GHEA Grapalat" w:eastAsia="Times New Roman" w:hAnsi="GHEA Grapalat" w:cs="GHEA Grapalat"/>
          <w:color w:val="000000"/>
          <w:sz w:val="21"/>
          <w:szCs w:val="21"/>
          <w:lang w:val="hy-AM"/>
        </w:rPr>
        <w:t xml:space="preserve">ստ առկա տեղեկատվության </w:t>
      </w:r>
      <w:r w:rsidR="00E133DD">
        <w:rPr>
          <w:rFonts w:ascii="GHEA Grapalat" w:eastAsia="Times New Roman" w:hAnsi="GHEA Grapalat" w:cs="GHEA Grapalat"/>
          <w:color w:val="000000"/>
          <w:sz w:val="21"/>
          <w:szCs w:val="21"/>
          <w:lang w:val="hy-AM"/>
        </w:rPr>
        <w:t>ք</w:t>
      </w:r>
      <w:r w:rsidRPr="00D57268">
        <w:rPr>
          <w:rFonts w:ascii="GHEA Grapalat" w:eastAsia="Times New Roman" w:hAnsi="GHEA Grapalat" w:cs="GHEA Grapalat"/>
          <w:color w:val="000000"/>
          <w:sz w:val="21"/>
          <w:szCs w:val="21"/>
          <w:lang w:val="hy-AM"/>
        </w:rPr>
        <w:t xml:space="preserve">իչ հավանական է, որ </w:t>
      </w:r>
      <w:r w:rsidR="008A7E2D" w:rsidRPr="00D57268">
        <w:rPr>
          <w:rFonts w:ascii="GHEA Grapalat" w:eastAsia="Times New Roman" w:hAnsi="GHEA Grapalat" w:cs="GHEA Grapalat"/>
          <w:color w:val="000000"/>
          <w:sz w:val="21"/>
          <w:szCs w:val="21"/>
          <w:lang w:val="hy-AM"/>
        </w:rPr>
        <w:t xml:space="preserve">պաշտպանական </w:t>
      </w:r>
      <w:r w:rsidRPr="00D57268">
        <w:rPr>
          <w:rFonts w:ascii="GHEA Grapalat" w:eastAsia="Times New Roman" w:hAnsi="GHEA Grapalat" w:cs="GHEA Grapalat"/>
          <w:color w:val="000000"/>
          <w:sz w:val="21"/>
          <w:szCs w:val="21"/>
          <w:lang w:val="hy-AM"/>
        </w:rPr>
        <w:t>գոտու ռեժիմը կարող է հանգեցնել տարաբնակեցման ազդեցություն</w:t>
      </w:r>
      <w:r w:rsidR="00E133DD">
        <w:rPr>
          <w:rFonts w:ascii="GHEA Grapalat" w:eastAsia="Times New Roman" w:hAnsi="GHEA Grapalat" w:cs="GHEA Grapalat"/>
          <w:color w:val="000000"/>
          <w:sz w:val="21"/>
          <w:szCs w:val="21"/>
          <w:lang w:val="hy-AM"/>
        </w:rPr>
        <w:t>ների։ Ա</w:t>
      </w:r>
      <w:r w:rsidRPr="00D57268">
        <w:rPr>
          <w:rFonts w:ascii="GHEA Grapalat" w:eastAsia="Times New Roman" w:hAnsi="GHEA Grapalat" w:cs="GHEA Grapalat"/>
          <w:color w:val="000000"/>
          <w:sz w:val="21"/>
          <w:szCs w:val="21"/>
          <w:lang w:val="hy-AM"/>
        </w:rPr>
        <w:t>յնուամենայնիվ, այս առնչությամբ հատուկ դրույ</w:t>
      </w:r>
      <w:r w:rsidR="00E133DD">
        <w:rPr>
          <w:rFonts w:ascii="GHEA Grapalat" w:eastAsia="Times New Roman" w:hAnsi="GHEA Grapalat" w:cs="GHEA Grapalat"/>
          <w:color w:val="000000"/>
          <w:sz w:val="21"/>
          <w:szCs w:val="21"/>
          <w:lang w:val="hy-AM"/>
        </w:rPr>
        <w:t>թ ներառված է Իրավունքների սխեմայում: Լրացուցիչ տեղեկություն</w:t>
      </w:r>
      <w:r w:rsidRPr="00D57268">
        <w:rPr>
          <w:rFonts w:ascii="GHEA Grapalat" w:eastAsia="Times New Roman" w:hAnsi="GHEA Grapalat" w:cs="GHEA Grapalat"/>
          <w:color w:val="000000"/>
          <w:sz w:val="21"/>
          <w:szCs w:val="21"/>
          <w:lang w:val="hy-AM"/>
        </w:rPr>
        <w:t xml:space="preserve"> այն գույքերի մասին, որոնք գտնվում են </w:t>
      </w:r>
      <w:r w:rsidR="00E133DD" w:rsidRPr="00D57268">
        <w:rPr>
          <w:rFonts w:ascii="GHEA Grapalat" w:eastAsia="Times New Roman" w:hAnsi="GHEA Grapalat" w:cs="GHEA Grapalat"/>
          <w:color w:val="000000"/>
          <w:sz w:val="21"/>
          <w:szCs w:val="21"/>
          <w:lang w:val="hy-AM"/>
        </w:rPr>
        <w:t xml:space="preserve">պաշտպանական </w:t>
      </w:r>
      <w:r w:rsidR="00E133DD">
        <w:rPr>
          <w:rFonts w:ascii="GHEA Grapalat" w:eastAsia="Times New Roman" w:hAnsi="GHEA Grapalat" w:cs="GHEA Grapalat"/>
          <w:color w:val="000000"/>
          <w:sz w:val="21"/>
          <w:szCs w:val="21"/>
          <w:lang w:val="hy-AM"/>
        </w:rPr>
        <w:t>գոտում և</w:t>
      </w:r>
      <w:r w:rsidRPr="00D57268">
        <w:rPr>
          <w:rFonts w:ascii="GHEA Grapalat" w:eastAsia="Times New Roman" w:hAnsi="GHEA Grapalat" w:cs="GHEA Grapalat"/>
          <w:color w:val="000000"/>
          <w:sz w:val="21"/>
          <w:szCs w:val="21"/>
          <w:lang w:val="hy-AM"/>
        </w:rPr>
        <w:t xml:space="preserve"> կարող ե</w:t>
      </w:r>
      <w:r w:rsidR="00E133DD">
        <w:rPr>
          <w:rFonts w:ascii="GHEA Grapalat" w:eastAsia="Times New Roman" w:hAnsi="GHEA Grapalat" w:cs="GHEA Grapalat"/>
          <w:color w:val="000000"/>
          <w:sz w:val="21"/>
          <w:szCs w:val="21"/>
          <w:lang w:val="hy-AM"/>
        </w:rPr>
        <w:t>ն ազդել ճանապարհաշինության վրա, ինչպես նաև ունեն տարաբնակեցման պոտենցիալ կորոշվեն ծ</w:t>
      </w:r>
      <w:r w:rsidR="00C31B1A">
        <w:rPr>
          <w:rFonts w:ascii="GHEA Grapalat" w:eastAsia="Times New Roman" w:hAnsi="GHEA Grapalat" w:cs="GHEA Grapalat"/>
          <w:color w:val="000000"/>
          <w:sz w:val="21"/>
          <w:szCs w:val="21"/>
          <w:lang w:val="hy-AM"/>
        </w:rPr>
        <w:t>րագրի մանրամասն նախագծի ճ</w:t>
      </w:r>
      <w:r w:rsidRPr="00D57268">
        <w:rPr>
          <w:rFonts w:ascii="GHEA Grapalat" w:eastAsia="Times New Roman" w:hAnsi="GHEA Grapalat" w:cs="GHEA Grapalat"/>
          <w:color w:val="000000"/>
          <w:sz w:val="21"/>
          <w:szCs w:val="21"/>
          <w:lang w:val="hy-AM"/>
        </w:rPr>
        <w:t>անապարհային անվտանգության աուդիտի միջոցով, որը պետք է իրականացվի 2022 թվականին:</w:t>
      </w:r>
    </w:p>
    <w:p w14:paraId="11C7B03B" w14:textId="77777777" w:rsidR="006275B9" w:rsidRDefault="00E133DD" w:rsidP="009D2288">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Pr>
          <w:rFonts w:ascii="GHEA Grapalat" w:eastAsia="Times New Roman" w:hAnsi="GHEA Grapalat" w:cs="GHEA Grapalat"/>
          <w:color w:val="000000"/>
          <w:sz w:val="21"/>
          <w:szCs w:val="21"/>
          <w:lang w:val="hy-AM"/>
        </w:rPr>
        <w:t>13</w:t>
      </w:r>
      <w:r w:rsidRPr="00E133DD">
        <w:rPr>
          <w:rFonts w:ascii="GHEA Grapalat" w:eastAsia="Times New Roman" w:hAnsi="GHEA Grapalat" w:cs="GHEA Grapalat"/>
          <w:color w:val="000000"/>
          <w:sz w:val="21"/>
          <w:szCs w:val="21"/>
          <w:lang w:val="hy-AM"/>
        </w:rPr>
        <w:t xml:space="preserve">. </w:t>
      </w:r>
      <w:r>
        <w:rPr>
          <w:rFonts w:ascii="GHEA Grapalat" w:eastAsia="Times New Roman" w:hAnsi="GHEA Grapalat" w:cs="GHEA Grapalat"/>
          <w:color w:val="000000"/>
          <w:sz w:val="21"/>
          <w:szCs w:val="21"/>
          <w:lang w:val="hy-AM"/>
        </w:rPr>
        <w:t>Ն</w:t>
      </w:r>
      <w:r w:rsidRPr="00E133DD">
        <w:rPr>
          <w:rFonts w:ascii="GHEA Grapalat" w:eastAsia="Times New Roman" w:hAnsi="GHEA Grapalat" w:cs="GHEA Grapalat"/>
          <w:color w:val="000000"/>
          <w:sz w:val="21"/>
          <w:szCs w:val="21"/>
          <w:lang w:val="hy-AM"/>
        </w:rPr>
        <w:t xml:space="preserve">ախագծման </w:t>
      </w:r>
      <w:r>
        <w:rPr>
          <w:rFonts w:ascii="GHEA Grapalat" w:eastAsia="Times New Roman" w:hAnsi="GHEA Grapalat" w:cs="GHEA Grapalat"/>
          <w:color w:val="000000"/>
          <w:sz w:val="21"/>
          <w:szCs w:val="21"/>
          <w:lang w:val="hy-AM"/>
        </w:rPr>
        <w:t>ն</w:t>
      </w:r>
      <w:r w:rsidRPr="00E133DD">
        <w:rPr>
          <w:rFonts w:ascii="GHEA Grapalat" w:eastAsia="Times New Roman" w:hAnsi="GHEA Grapalat" w:cs="GHEA Grapalat"/>
          <w:color w:val="000000"/>
          <w:sz w:val="21"/>
          <w:szCs w:val="21"/>
          <w:lang w:val="hy-AM"/>
        </w:rPr>
        <w:t>երկայիս փուլում չկան հաստատված հարակից օբյեկտներ,</w:t>
      </w:r>
      <w:r>
        <w:rPr>
          <w:rFonts w:ascii="GHEA Grapalat" w:eastAsia="Times New Roman" w:hAnsi="GHEA Grapalat" w:cs="GHEA Grapalat"/>
          <w:color w:val="000000"/>
          <w:sz w:val="21"/>
          <w:szCs w:val="21"/>
          <w:lang w:val="hy-AM"/>
        </w:rPr>
        <w:t xml:space="preserve"> որոնք կպահանջեն հողի օտարում</w:t>
      </w:r>
      <w:r w:rsidRPr="00E133DD">
        <w:rPr>
          <w:rFonts w:ascii="GHEA Grapalat" w:eastAsia="Times New Roman" w:hAnsi="GHEA Grapalat" w:cs="GHEA Grapalat"/>
          <w:color w:val="000000"/>
          <w:sz w:val="21"/>
          <w:szCs w:val="21"/>
          <w:lang w:val="hy-AM"/>
        </w:rPr>
        <w:t>: Այնուա</w:t>
      </w:r>
      <w:r>
        <w:rPr>
          <w:rFonts w:ascii="GHEA Grapalat" w:eastAsia="Times New Roman" w:hAnsi="GHEA Grapalat" w:cs="GHEA Grapalat"/>
          <w:color w:val="000000"/>
          <w:sz w:val="21"/>
          <w:szCs w:val="21"/>
          <w:lang w:val="hy-AM"/>
        </w:rPr>
        <w:t>մենայնիվ, եթե Ծրագրի ընթացքում</w:t>
      </w:r>
      <w:r w:rsidRPr="00E133DD">
        <w:rPr>
          <w:rFonts w:ascii="GHEA Grapalat" w:eastAsia="Times New Roman" w:hAnsi="GHEA Grapalat" w:cs="GHEA Grapalat"/>
          <w:color w:val="000000"/>
          <w:sz w:val="21"/>
          <w:szCs w:val="21"/>
          <w:lang w:val="hy-AM"/>
        </w:rPr>
        <w:t xml:space="preserve"> նման</w:t>
      </w:r>
      <w:r>
        <w:rPr>
          <w:rFonts w:ascii="GHEA Grapalat" w:eastAsia="Times New Roman" w:hAnsi="GHEA Grapalat" w:cs="GHEA Grapalat"/>
          <w:color w:val="000000"/>
          <w:sz w:val="21"/>
          <w:szCs w:val="21"/>
          <w:lang w:val="hy-AM"/>
        </w:rPr>
        <w:t xml:space="preserve"> օբյեկտներ նույնականացվեն</w:t>
      </w:r>
      <w:r w:rsidR="00C83326">
        <w:rPr>
          <w:rFonts w:ascii="GHEA Grapalat" w:eastAsia="Times New Roman" w:hAnsi="GHEA Grapalat" w:cs="GHEA Grapalat"/>
          <w:color w:val="000000"/>
          <w:sz w:val="21"/>
          <w:szCs w:val="21"/>
          <w:lang w:val="hy-AM"/>
        </w:rPr>
        <w:t xml:space="preserve">, </w:t>
      </w:r>
      <w:r w:rsidRPr="00E133DD">
        <w:rPr>
          <w:rFonts w:ascii="GHEA Grapalat" w:eastAsia="Times New Roman" w:hAnsi="GHEA Grapalat" w:cs="GHEA Grapalat"/>
          <w:color w:val="000000"/>
          <w:sz w:val="21"/>
          <w:szCs w:val="21"/>
          <w:lang w:val="hy-AM"/>
        </w:rPr>
        <w:t>ՏՇ-ի սկզբունքները պետք է կիրառվեն նաև նրանց նկատմամբ՝ համաձայն ՎԶԵԲ-ի և ԵՆԲ-ի պահանջների:</w:t>
      </w:r>
    </w:p>
    <w:p w14:paraId="34C09416" w14:textId="77777777" w:rsidR="005F2015" w:rsidRPr="00E133DD" w:rsidRDefault="005F2015" w:rsidP="00E133DD">
      <w:pPr>
        <w:shd w:val="clear" w:color="auto" w:fill="FFFFFF"/>
        <w:spacing w:after="0" w:line="240" w:lineRule="auto"/>
        <w:rPr>
          <w:rFonts w:ascii="GHEA Grapalat" w:eastAsia="Times New Roman" w:hAnsi="GHEA Grapalat" w:cs="GHEA Grapalat"/>
          <w:color w:val="000000"/>
          <w:sz w:val="21"/>
          <w:szCs w:val="21"/>
          <w:lang w:val="hy-AM"/>
        </w:rPr>
      </w:pPr>
    </w:p>
    <w:p w14:paraId="5AFDE2DD" w14:textId="77777777" w:rsidR="006275B9" w:rsidRPr="00045B13" w:rsidRDefault="00455D5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55D56">
        <w:rPr>
          <w:rFonts w:ascii="GHEA Grapalat" w:eastAsia="Times New Roman" w:hAnsi="GHEA Grapalat" w:cs="Times New Roman"/>
          <w:b/>
          <w:bCs/>
          <w:color w:val="000000"/>
          <w:sz w:val="21"/>
          <w:szCs w:val="21"/>
          <w:lang w:val="hy-AM"/>
        </w:rPr>
        <w:t xml:space="preserve">Գ. </w:t>
      </w:r>
      <w:r w:rsidR="006275B9" w:rsidRPr="00455D56">
        <w:rPr>
          <w:rFonts w:ascii="GHEA Grapalat" w:eastAsia="Times New Roman" w:hAnsi="GHEA Grapalat" w:cs="Times New Roman"/>
          <w:b/>
          <w:bCs/>
          <w:color w:val="000000"/>
          <w:sz w:val="21"/>
          <w:szCs w:val="21"/>
          <w:lang w:val="hy-AM"/>
        </w:rPr>
        <w:t>ԽՈՑԵԼԻ ԽՄԲԵՐ</w:t>
      </w:r>
    </w:p>
    <w:p w14:paraId="58F50E14" w14:textId="77777777" w:rsidR="006275B9" w:rsidRPr="00045B1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045B13">
        <w:rPr>
          <w:rFonts w:ascii="Calibri" w:eastAsia="Times New Roman" w:hAnsi="Calibri" w:cs="Calibri"/>
          <w:color w:val="000000"/>
          <w:sz w:val="21"/>
          <w:szCs w:val="21"/>
          <w:lang w:val="hy-AM"/>
        </w:rPr>
        <w:t> </w:t>
      </w:r>
    </w:p>
    <w:p w14:paraId="4C29EE48" w14:textId="77777777" w:rsidR="006275B9" w:rsidRPr="0079244E" w:rsidRDefault="00455D56" w:rsidP="00FF4AE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79244E">
        <w:rPr>
          <w:rFonts w:ascii="GHEA Grapalat" w:eastAsia="Times New Roman" w:hAnsi="GHEA Grapalat" w:cs="Times New Roman"/>
          <w:color w:val="000000"/>
          <w:sz w:val="21"/>
          <w:szCs w:val="21"/>
          <w:lang w:val="hy-AM"/>
        </w:rPr>
        <w:t>14</w:t>
      </w:r>
      <w:r w:rsidR="006275B9" w:rsidRPr="0079244E">
        <w:rPr>
          <w:rFonts w:ascii="GHEA Grapalat" w:eastAsia="Times New Roman" w:hAnsi="GHEA Grapalat" w:cs="Times New Roman"/>
          <w:color w:val="000000"/>
          <w:sz w:val="21"/>
          <w:szCs w:val="21"/>
          <w:lang w:val="hy-AM"/>
        </w:rPr>
        <w:t xml:space="preserve">. </w:t>
      </w:r>
      <w:r w:rsidR="00C83326" w:rsidRPr="0079244E">
        <w:rPr>
          <w:rFonts w:ascii="GHEA Grapalat" w:eastAsia="Times New Roman" w:hAnsi="GHEA Grapalat" w:cs="Times New Roman"/>
          <w:color w:val="000000"/>
          <w:sz w:val="21"/>
          <w:szCs w:val="21"/>
          <w:lang w:val="hy-AM"/>
        </w:rPr>
        <w:t>ՀՕՏԾ-ում ներառված միջոցառումների միջոցով հ</w:t>
      </w:r>
      <w:r w:rsidR="006275B9" w:rsidRPr="0079244E">
        <w:rPr>
          <w:rFonts w:ascii="GHEA Grapalat" w:eastAsia="Times New Roman" w:hAnsi="GHEA Grapalat" w:cs="Times New Roman"/>
          <w:color w:val="000000"/>
          <w:sz w:val="21"/>
          <w:szCs w:val="21"/>
          <w:lang w:val="hy-AM"/>
        </w:rPr>
        <w:t>ատուկ ուշադրություն է պետք դարձնել ոչ բարենպաստ պայմաններում գտնվող մարդկանց և խոցելի խմբերի (հողի նկատմա</w:t>
      </w:r>
      <w:r w:rsidR="00C83326" w:rsidRPr="0079244E">
        <w:rPr>
          <w:rFonts w:ascii="GHEA Grapalat" w:eastAsia="Times New Roman" w:hAnsi="GHEA Grapalat" w:cs="Times New Roman"/>
          <w:color w:val="000000"/>
          <w:sz w:val="21"/>
          <w:szCs w:val="21"/>
          <w:lang w:val="hy-AM"/>
        </w:rPr>
        <w:t>մբ գրանցված իրավունք չունեցող հողօգտագոծողներ</w:t>
      </w:r>
      <w:r w:rsidR="006275B9" w:rsidRPr="0079244E">
        <w:rPr>
          <w:rFonts w:ascii="GHEA Grapalat" w:eastAsia="Times New Roman" w:hAnsi="GHEA Grapalat" w:cs="Times New Roman"/>
          <w:color w:val="000000"/>
          <w:sz w:val="21"/>
          <w:szCs w:val="21"/>
          <w:lang w:val="hy-AM"/>
        </w:rPr>
        <w:t>, աղքատներ, կանանց կողմից ղեկավարվող տնտեսություններ, ծերեր և հաշմանդամներ) կարիքների բացահայտմանն ու դրանք հաշվի առնելուն և</w:t>
      </w:r>
      <w:r w:rsidR="0096787B" w:rsidRPr="0079244E">
        <w:rPr>
          <w:rFonts w:ascii="GHEA Grapalat" w:eastAsia="Times New Roman" w:hAnsi="GHEA Grapalat" w:cs="Times New Roman"/>
          <w:color w:val="000000"/>
          <w:sz w:val="21"/>
          <w:szCs w:val="21"/>
          <w:lang w:val="hy-AM"/>
        </w:rPr>
        <w:t>,</w:t>
      </w:r>
      <w:r w:rsidR="006275B9" w:rsidRPr="0079244E">
        <w:rPr>
          <w:rFonts w:ascii="GHEA Grapalat" w:eastAsia="Times New Roman" w:hAnsi="GHEA Grapalat" w:cs="Times New Roman"/>
          <w:color w:val="000000"/>
          <w:sz w:val="21"/>
          <w:szCs w:val="21"/>
          <w:lang w:val="hy-AM"/>
        </w:rPr>
        <w:t xml:space="preserve"> ֆինանսական փոխհատո</w:t>
      </w:r>
      <w:r w:rsidR="0096787B" w:rsidRPr="0079244E">
        <w:rPr>
          <w:rFonts w:ascii="GHEA Grapalat" w:eastAsia="Times New Roman" w:hAnsi="GHEA Grapalat" w:cs="Times New Roman"/>
          <w:color w:val="000000"/>
          <w:sz w:val="21"/>
          <w:szCs w:val="21"/>
          <w:lang w:val="hy-AM"/>
        </w:rPr>
        <w:t>ւցումից և օժանդակությունից բացի, պետք է</w:t>
      </w:r>
      <w:r w:rsidR="006275B9" w:rsidRPr="0079244E">
        <w:rPr>
          <w:rFonts w:ascii="GHEA Grapalat" w:eastAsia="Times New Roman" w:hAnsi="GHEA Grapalat" w:cs="Times New Roman"/>
          <w:color w:val="000000"/>
          <w:sz w:val="21"/>
          <w:szCs w:val="21"/>
          <w:lang w:val="hy-AM"/>
        </w:rPr>
        <w:t xml:space="preserve"> փորձել բարելավել նրանց ապրուստի միջոցները։</w:t>
      </w:r>
      <w:r w:rsidR="00C83326" w:rsidRPr="0079244E">
        <w:rPr>
          <w:rFonts w:ascii="GHEA Grapalat" w:eastAsia="Times New Roman" w:hAnsi="GHEA Grapalat" w:cs="Times New Roman"/>
          <w:color w:val="000000"/>
          <w:sz w:val="21"/>
          <w:szCs w:val="21"/>
          <w:lang w:val="hy-AM"/>
        </w:rPr>
        <w:t xml:space="preserve"> Հետևելով այս չափանիշներին՝ նախնական ՀՕՏԾ-ում (2016թ.) 55 ԱԵԱ նախնական նույնականացվել են որպես խոցելի: Այս տեղեկատվությունը կստուգ</w:t>
      </w:r>
      <w:r w:rsidR="0079244E">
        <w:rPr>
          <w:rFonts w:ascii="GHEA Grapalat" w:eastAsia="Times New Roman" w:hAnsi="GHEA Grapalat" w:cs="Times New Roman"/>
          <w:color w:val="000000"/>
          <w:sz w:val="21"/>
          <w:szCs w:val="21"/>
          <w:lang w:val="hy-AM"/>
        </w:rPr>
        <w:t>վի, և խոցելի ու անբարենպաստ ԱԵԱ-</w:t>
      </w:r>
      <w:r w:rsidR="00C83326" w:rsidRPr="0079244E">
        <w:rPr>
          <w:rFonts w:ascii="GHEA Grapalat" w:eastAsia="Times New Roman" w:hAnsi="GHEA Grapalat" w:cs="Times New Roman"/>
          <w:color w:val="000000"/>
          <w:sz w:val="21"/>
          <w:szCs w:val="21"/>
          <w:lang w:val="hy-AM"/>
        </w:rPr>
        <w:t>երի նույ</w:t>
      </w:r>
      <w:r w:rsidR="007E2BC1" w:rsidRPr="0079244E">
        <w:rPr>
          <w:rFonts w:ascii="GHEA Grapalat" w:eastAsia="Times New Roman" w:hAnsi="GHEA Grapalat" w:cs="Times New Roman"/>
          <w:color w:val="000000"/>
          <w:sz w:val="21"/>
          <w:szCs w:val="21"/>
          <w:lang w:val="hy-AM"/>
        </w:rPr>
        <w:t>նականացումը կշարունակվի Ծրագրի Տ</w:t>
      </w:r>
      <w:r w:rsidR="005F64E8" w:rsidRPr="0079244E">
        <w:rPr>
          <w:rFonts w:ascii="GHEA Grapalat" w:eastAsia="Times New Roman" w:hAnsi="GHEA Grapalat" w:cs="Times New Roman"/>
          <w:color w:val="000000"/>
          <w:sz w:val="21"/>
          <w:szCs w:val="21"/>
          <w:lang w:val="hy-AM"/>
        </w:rPr>
        <w:t>Ծ</w:t>
      </w:r>
      <w:r w:rsidR="00E45C6C" w:rsidRPr="0079244E">
        <w:rPr>
          <w:rFonts w:ascii="GHEA Grapalat" w:eastAsia="Times New Roman" w:hAnsi="GHEA Grapalat" w:cs="Times New Roman"/>
          <w:color w:val="000000"/>
          <w:sz w:val="21"/>
          <w:szCs w:val="21"/>
          <w:lang w:val="hy-AM"/>
        </w:rPr>
        <w:t>-ի մշակման ընթացքում (տես՝</w:t>
      </w:r>
      <w:r w:rsidR="00C83326" w:rsidRPr="0079244E">
        <w:rPr>
          <w:rFonts w:ascii="GHEA Grapalat" w:eastAsia="Times New Roman" w:hAnsi="GHEA Grapalat" w:cs="Times New Roman"/>
          <w:color w:val="000000"/>
          <w:sz w:val="21"/>
          <w:szCs w:val="21"/>
          <w:lang w:val="hy-AM"/>
        </w:rPr>
        <w:t xml:space="preserve"> </w:t>
      </w:r>
      <w:r w:rsidR="0096787B" w:rsidRPr="0079244E">
        <w:rPr>
          <w:rFonts w:ascii="GHEA Grapalat" w:eastAsia="Times New Roman" w:hAnsi="GHEA Grapalat" w:cs="Times New Roman"/>
          <w:color w:val="000000"/>
          <w:sz w:val="21"/>
          <w:szCs w:val="21"/>
          <w:lang w:val="hy-AM"/>
        </w:rPr>
        <w:t>«Զ</w:t>
      </w:r>
      <w:r w:rsidR="00E45C6C" w:rsidRPr="0079244E">
        <w:rPr>
          <w:rFonts w:ascii="GHEA Grapalat" w:eastAsia="Times New Roman" w:hAnsi="GHEA Grapalat" w:cs="Times New Roman"/>
          <w:color w:val="000000"/>
          <w:sz w:val="21"/>
          <w:szCs w:val="21"/>
          <w:lang w:val="hy-AM"/>
        </w:rPr>
        <w:t>2</w:t>
      </w:r>
      <w:r w:rsidR="0096787B" w:rsidRPr="0079244E">
        <w:rPr>
          <w:rFonts w:ascii="GHEA Grapalat" w:eastAsia="Times New Roman" w:hAnsi="GHEA Grapalat" w:cs="Times New Roman"/>
          <w:color w:val="000000"/>
          <w:sz w:val="21"/>
          <w:szCs w:val="21"/>
          <w:lang w:val="hy-AM"/>
        </w:rPr>
        <w:t>» բաժնի «</w:t>
      </w:r>
      <w:r w:rsidR="00E45C6C" w:rsidRPr="0079244E">
        <w:rPr>
          <w:rFonts w:ascii="GHEA Grapalat" w:eastAsia="Times New Roman" w:hAnsi="GHEA Grapalat" w:cs="Times New Roman"/>
          <w:color w:val="000000"/>
          <w:sz w:val="21"/>
          <w:szCs w:val="21"/>
          <w:lang w:val="hy-AM"/>
        </w:rPr>
        <w:t>8) Օժանդակո</w:t>
      </w:r>
      <w:r w:rsidR="0096787B" w:rsidRPr="0079244E">
        <w:rPr>
          <w:rFonts w:ascii="GHEA Grapalat" w:eastAsia="Times New Roman" w:hAnsi="GHEA Grapalat" w:cs="Times New Roman"/>
          <w:color w:val="000000"/>
          <w:sz w:val="21"/>
          <w:szCs w:val="21"/>
          <w:lang w:val="hy-AM"/>
        </w:rPr>
        <w:t>ւթյուն խոցելի անձանց/ԱԵՏՏ-ներին»</w:t>
      </w:r>
      <w:r w:rsidR="00E45C6C" w:rsidRPr="0079244E">
        <w:rPr>
          <w:rFonts w:ascii="GHEA Grapalat" w:eastAsia="Times New Roman" w:hAnsi="GHEA Grapalat" w:cs="Times New Roman"/>
          <w:color w:val="000000"/>
          <w:sz w:val="21"/>
          <w:szCs w:val="21"/>
          <w:lang w:val="hy-AM"/>
        </w:rPr>
        <w:t xml:space="preserve"> ենթակետը</w:t>
      </w:r>
      <w:r w:rsidR="00C83326" w:rsidRPr="0079244E">
        <w:rPr>
          <w:rFonts w:ascii="GHEA Grapalat" w:eastAsia="Times New Roman" w:hAnsi="GHEA Grapalat" w:cs="Times New Roman"/>
          <w:color w:val="000000"/>
          <w:sz w:val="21"/>
          <w:szCs w:val="21"/>
          <w:lang w:val="hy-AM"/>
        </w:rPr>
        <w:t>):</w:t>
      </w:r>
    </w:p>
    <w:p w14:paraId="7FA711E6" w14:textId="77777777" w:rsidR="006275B9" w:rsidRPr="00045B13" w:rsidRDefault="006275B9" w:rsidP="00FF4AE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Calibri" w:eastAsia="Times New Roman" w:hAnsi="Calibri" w:cs="Calibri"/>
          <w:color w:val="000000"/>
          <w:sz w:val="21"/>
          <w:szCs w:val="21"/>
          <w:lang w:val="hy-AM"/>
        </w:rPr>
        <w:t> </w:t>
      </w:r>
    </w:p>
    <w:p w14:paraId="4766AB47" w14:textId="77777777" w:rsidR="006275B9" w:rsidRPr="00045B13" w:rsidRDefault="007E2BC1" w:rsidP="00FF4AE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b/>
          <w:bCs/>
          <w:color w:val="000000"/>
          <w:sz w:val="21"/>
          <w:szCs w:val="21"/>
          <w:lang w:val="hy-AM"/>
        </w:rPr>
        <w:t xml:space="preserve">Դ. </w:t>
      </w:r>
      <w:r w:rsidR="006275B9" w:rsidRPr="000B234F">
        <w:rPr>
          <w:rFonts w:ascii="GHEA Grapalat" w:eastAsia="Times New Roman" w:hAnsi="GHEA Grapalat" w:cs="Times New Roman"/>
          <w:b/>
          <w:bCs/>
          <w:color w:val="000000"/>
          <w:sz w:val="21"/>
          <w:szCs w:val="21"/>
          <w:lang w:val="hy-AM"/>
        </w:rPr>
        <w:t>ՏԾ ՄՇԱԿՈՒՄԸ ԵՎ ԻՐԱԿԱՆԱՑՈՒՄԸ</w:t>
      </w:r>
    </w:p>
    <w:p w14:paraId="48C58D0C" w14:textId="77777777" w:rsidR="006275B9" w:rsidRPr="00045B1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Calibri" w:eastAsia="Times New Roman" w:hAnsi="Calibri" w:cs="Calibri"/>
          <w:color w:val="000000"/>
          <w:sz w:val="21"/>
          <w:szCs w:val="21"/>
          <w:lang w:val="hy-AM"/>
        </w:rPr>
        <w:lastRenderedPageBreak/>
        <w:t> </w:t>
      </w:r>
    </w:p>
    <w:p w14:paraId="5DC0DF6C" w14:textId="77777777" w:rsidR="006275B9" w:rsidRPr="00045B13" w:rsidRDefault="000B234F"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w:t>
      </w:r>
      <w:r w:rsidR="006275B9" w:rsidRPr="00045B13">
        <w:rPr>
          <w:rFonts w:ascii="GHEA Grapalat" w:eastAsia="Times New Roman" w:hAnsi="GHEA Grapalat" w:cs="Times New Roman"/>
          <w:color w:val="000000"/>
          <w:sz w:val="21"/>
          <w:szCs w:val="21"/>
          <w:lang w:val="hy-AM"/>
        </w:rPr>
        <w:t>. ՏԾ մշակման</w:t>
      </w:r>
      <w:r w:rsidR="00D305A5">
        <w:rPr>
          <w:rFonts w:ascii="GHEA Grapalat" w:eastAsia="Times New Roman" w:hAnsi="GHEA Grapalat" w:cs="Times New Roman"/>
          <w:color w:val="000000"/>
          <w:sz w:val="21"/>
          <w:szCs w:val="21"/>
          <w:lang w:val="hy-AM"/>
        </w:rPr>
        <w:t xml:space="preserve"> գործողությունները կազմում են Ծ</w:t>
      </w:r>
      <w:r>
        <w:rPr>
          <w:rFonts w:ascii="GHEA Grapalat" w:eastAsia="Times New Roman" w:hAnsi="GHEA Grapalat" w:cs="Times New Roman"/>
          <w:color w:val="000000"/>
          <w:sz w:val="21"/>
          <w:szCs w:val="21"/>
          <w:lang w:val="hy-AM"/>
        </w:rPr>
        <w:t>րագրի նախապատրաստական փուլի</w:t>
      </w:r>
      <w:r w:rsidR="00D305A5">
        <w:rPr>
          <w:rFonts w:ascii="GHEA Grapalat" w:eastAsia="Times New Roman" w:hAnsi="GHEA Grapalat" w:cs="Times New Roman"/>
          <w:color w:val="000000"/>
          <w:sz w:val="21"/>
          <w:szCs w:val="21"/>
          <w:lang w:val="hy-AM"/>
        </w:rPr>
        <w:t xml:space="preserve"> անբաժանելի մաս</w:t>
      </w:r>
      <w:r w:rsidR="006275B9" w:rsidRPr="00045B13">
        <w:rPr>
          <w:rFonts w:ascii="GHEA Grapalat" w:eastAsia="Times New Roman" w:hAnsi="GHEA Grapalat" w:cs="Times New Roman"/>
          <w:color w:val="000000"/>
          <w:sz w:val="21"/>
          <w:szCs w:val="21"/>
          <w:lang w:val="hy-AM"/>
        </w:rPr>
        <w:t xml:space="preserve"> սկսած ՀՕՏ </w:t>
      </w:r>
      <w:r>
        <w:rPr>
          <w:rFonts w:ascii="GHEA Grapalat" w:eastAsia="Times New Roman" w:hAnsi="GHEA Grapalat" w:cs="Times New Roman"/>
          <w:color w:val="000000"/>
          <w:sz w:val="21"/>
          <w:szCs w:val="21"/>
          <w:lang w:val="hy-AM"/>
        </w:rPr>
        <w:t xml:space="preserve">նախնական </w:t>
      </w:r>
      <w:r w:rsidR="006275B9" w:rsidRPr="00045B13">
        <w:rPr>
          <w:rFonts w:ascii="GHEA Grapalat" w:eastAsia="Times New Roman" w:hAnsi="GHEA Grapalat" w:cs="Times New Roman"/>
          <w:color w:val="000000"/>
          <w:sz w:val="21"/>
          <w:szCs w:val="21"/>
          <w:lang w:val="hy-AM"/>
        </w:rPr>
        <w:t>ուսումնասիրության աշխատանքներից և վերջացրած աշխատանքային նախագծի վ</w:t>
      </w:r>
      <w:r>
        <w:rPr>
          <w:rFonts w:ascii="GHEA Grapalat" w:eastAsia="Times New Roman" w:hAnsi="GHEA Grapalat" w:cs="Times New Roman"/>
          <w:color w:val="000000"/>
          <w:sz w:val="21"/>
          <w:szCs w:val="21"/>
          <w:lang w:val="hy-AM"/>
        </w:rPr>
        <w:t xml:space="preserve">րա հիմնված իրականացման ենթակա ՏԾ-ով։ </w:t>
      </w:r>
      <w:r w:rsidR="006275B9" w:rsidRPr="00045B13">
        <w:rPr>
          <w:rFonts w:ascii="GHEA Grapalat" w:eastAsia="Times New Roman" w:hAnsi="GHEA Grapalat" w:cs="Times New Roman"/>
          <w:color w:val="000000"/>
          <w:sz w:val="21"/>
          <w:szCs w:val="21"/>
          <w:lang w:val="hy-AM"/>
        </w:rPr>
        <w:t>ՏԾ-ի պատրաստման ընթացակարգը հետևյալն է.</w:t>
      </w:r>
    </w:p>
    <w:p w14:paraId="4B4818D0" w14:textId="77777777" w:rsidR="006275B9" w:rsidRPr="00045B13" w:rsidRDefault="00CB251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Ճ</w:t>
      </w:r>
      <w:r w:rsidR="006275B9" w:rsidRPr="00045B13">
        <w:rPr>
          <w:rFonts w:ascii="GHEA Grapalat" w:eastAsia="Times New Roman" w:hAnsi="GHEA Grapalat" w:cs="Times New Roman"/>
          <w:color w:val="000000"/>
          <w:sz w:val="21"/>
          <w:szCs w:val="21"/>
          <w:lang w:val="hy-AM"/>
        </w:rPr>
        <w:t xml:space="preserve">անապարհների ուղեգծման և լայնական կտրվածքների նախնական նախագծի կազմումից հետո կիրականացվեն նախնական </w:t>
      </w:r>
      <w:r w:rsidR="000B234F">
        <w:rPr>
          <w:rFonts w:ascii="GHEA Grapalat" w:eastAsia="Times New Roman" w:hAnsi="GHEA Grapalat" w:cs="Times New Roman"/>
          <w:color w:val="000000"/>
          <w:sz w:val="21"/>
          <w:szCs w:val="21"/>
          <w:lang w:val="hy-AM"/>
        </w:rPr>
        <w:t>ուսումնասիրություն</w:t>
      </w:r>
      <w:r w:rsidR="006275B9" w:rsidRPr="00045B13">
        <w:rPr>
          <w:rFonts w:ascii="GHEA Grapalat" w:eastAsia="Times New Roman" w:hAnsi="GHEA Grapalat" w:cs="Times New Roman"/>
          <w:color w:val="000000"/>
          <w:sz w:val="21"/>
          <w:szCs w:val="21"/>
          <w:lang w:val="hy-AM"/>
        </w:rPr>
        <w:t>` ազդեցության ենթակա սեփական</w:t>
      </w:r>
      <w:r w:rsidR="00D305A5">
        <w:rPr>
          <w:rFonts w:ascii="GHEA Grapalat" w:eastAsia="Times New Roman" w:hAnsi="GHEA Grapalat" w:cs="Times New Roman"/>
          <w:color w:val="000000"/>
          <w:sz w:val="21"/>
          <w:szCs w:val="21"/>
          <w:lang w:val="hy-AM"/>
        </w:rPr>
        <w:t>ությունը և դրա սեփականատերերին ու</w:t>
      </w:r>
      <w:r w:rsidR="006275B9" w:rsidRPr="00045B13">
        <w:rPr>
          <w:rFonts w:ascii="GHEA Grapalat" w:eastAsia="Times New Roman" w:hAnsi="GHEA Grapalat" w:cs="Times New Roman"/>
          <w:color w:val="000000"/>
          <w:sz w:val="21"/>
          <w:szCs w:val="21"/>
          <w:lang w:val="hy-AM"/>
        </w:rPr>
        <w:t xml:space="preserve"> օգտագործողներին բացահայտելու նպատակով:</w:t>
      </w:r>
      <w:r w:rsidR="002A42FF" w:rsidRPr="002A42FF">
        <w:rPr>
          <w:lang w:val="hy-AM"/>
        </w:rPr>
        <w:t xml:space="preserve"> </w:t>
      </w:r>
      <w:r w:rsidR="002A42FF" w:rsidRPr="002A42FF">
        <w:rPr>
          <w:rFonts w:ascii="GHEA Grapalat" w:eastAsia="Times New Roman" w:hAnsi="GHEA Grapalat" w:cs="Times New Roman"/>
          <w:color w:val="000000"/>
          <w:sz w:val="21"/>
          <w:szCs w:val="21"/>
          <w:lang w:val="hy-AM"/>
        </w:rPr>
        <w:t xml:space="preserve">Այս քայլը </w:t>
      </w:r>
      <w:r w:rsidR="002A42FF">
        <w:rPr>
          <w:rFonts w:ascii="GHEA Grapalat" w:eastAsia="Times New Roman" w:hAnsi="GHEA Grapalat" w:cs="Times New Roman"/>
          <w:color w:val="000000"/>
          <w:sz w:val="21"/>
          <w:szCs w:val="21"/>
          <w:lang w:val="hy-AM"/>
        </w:rPr>
        <w:t>նախնական իրականացվեց 2016թ.-ին, երբ ծ</w:t>
      </w:r>
      <w:r w:rsidR="002A42FF" w:rsidRPr="002A42FF">
        <w:rPr>
          <w:rFonts w:ascii="GHEA Grapalat" w:eastAsia="Times New Roman" w:hAnsi="GHEA Grapalat" w:cs="Times New Roman"/>
          <w:color w:val="000000"/>
          <w:sz w:val="21"/>
          <w:szCs w:val="21"/>
          <w:lang w:val="hy-AM"/>
        </w:rPr>
        <w:t>րագ</w:t>
      </w:r>
      <w:r w:rsidR="00D305A5">
        <w:rPr>
          <w:rFonts w:ascii="GHEA Grapalat" w:eastAsia="Times New Roman" w:hAnsi="GHEA Grapalat" w:cs="Times New Roman"/>
          <w:color w:val="000000"/>
          <w:sz w:val="21"/>
          <w:szCs w:val="21"/>
          <w:lang w:val="hy-AM"/>
        </w:rPr>
        <w:t>րի համար կազմվեց նախնական ՀՕՏԾ-ն</w:t>
      </w:r>
      <w:r w:rsidR="002A42FF" w:rsidRPr="002A42FF">
        <w:rPr>
          <w:rFonts w:ascii="GHEA Grapalat" w:eastAsia="Times New Roman" w:hAnsi="GHEA Grapalat" w:cs="Times New Roman"/>
          <w:color w:val="000000"/>
          <w:sz w:val="21"/>
          <w:szCs w:val="21"/>
          <w:lang w:val="hy-AM"/>
        </w:rPr>
        <w:t xml:space="preserve">: Այս նախնական ՀՕՏԾ-ն կօգտագործվի </w:t>
      </w:r>
      <w:r w:rsidR="00D305A5">
        <w:rPr>
          <w:rFonts w:ascii="GHEA Grapalat" w:eastAsia="Times New Roman" w:hAnsi="GHEA Grapalat" w:cs="Times New Roman"/>
          <w:color w:val="000000"/>
          <w:sz w:val="21"/>
          <w:szCs w:val="21"/>
          <w:lang w:val="hy-AM"/>
        </w:rPr>
        <w:t>այն չափով, որքանով դա տեղին է Ծ</w:t>
      </w:r>
      <w:r w:rsidR="002A42FF" w:rsidRPr="002A42FF">
        <w:rPr>
          <w:rFonts w:ascii="GHEA Grapalat" w:eastAsia="Times New Roman" w:hAnsi="GHEA Grapalat" w:cs="Times New Roman"/>
          <w:color w:val="000000"/>
          <w:sz w:val="21"/>
          <w:szCs w:val="21"/>
          <w:lang w:val="hy-AM"/>
        </w:rPr>
        <w:t>րագրի նախագծային վերջ</w:t>
      </w:r>
      <w:r w:rsidR="002A42FF">
        <w:rPr>
          <w:rFonts w:ascii="GHEA Grapalat" w:eastAsia="Times New Roman" w:hAnsi="GHEA Grapalat" w:cs="Times New Roman"/>
          <w:color w:val="000000"/>
          <w:sz w:val="21"/>
          <w:szCs w:val="21"/>
          <w:lang w:val="hy-AM"/>
        </w:rPr>
        <w:t>ին տվյալների վրա հիմնված ՏԾ</w:t>
      </w:r>
      <w:r w:rsidR="002A42FF" w:rsidRPr="002A42FF">
        <w:rPr>
          <w:rFonts w:ascii="GHEA Grapalat" w:eastAsia="Times New Roman" w:hAnsi="GHEA Grapalat" w:cs="Times New Roman"/>
          <w:color w:val="000000"/>
          <w:sz w:val="21"/>
          <w:szCs w:val="21"/>
          <w:lang w:val="hy-AM"/>
        </w:rPr>
        <w:t>-ի առաջին նախագծի պատրաստման համար:</w:t>
      </w:r>
      <w:r w:rsidR="002A42FF">
        <w:rPr>
          <w:rFonts w:ascii="GHEA Grapalat" w:eastAsia="Times New Roman" w:hAnsi="GHEA Grapalat" w:cs="Times New Roman"/>
          <w:color w:val="000000"/>
          <w:sz w:val="21"/>
          <w:szCs w:val="21"/>
          <w:lang w:val="hy-AM"/>
        </w:rPr>
        <w:t xml:space="preserve"> </w:t>
      </w:r>
    </w:p>
    <w:p w14:paraId="27ECB097" w14:textId="77777777" w:rsidR="006275B9" w:rsidRPr="00045B13" w:rsidRDefault="00CB251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 Ն</w:t>
      </w:r>
      <w:r w:rsidR="006275B9" w:rsidRPr="00045B13">
        <w:rPr>
          <w:rFonts w:ascii="GHEA Grapalat" w:eastAsia="Times New Roman" w:hAnsi="GHEA Grapalat" w:cs="Times New Roman"/>
          <w:color w:val="000000"/>
          <w:sz w:val="21"/>
          <w:szCs w:val="21"/>
          <w:lang w:val="hy-AM"/>
        </w:rPr>
        <w:t>շված հետազոտության և ճանապարհի հաստատված մանրամասն նախագծի հիման վրա կառավարությունը որոշում է ընդունում ծրագրի ազդեցության ենթակա հող</w:t>
      </w:r>
      <w:r w:rsidR="00BB5FEE">
        <w:rPr>
          <w:rFonts w:ascii="GHEA Grapalat" w:eastAsia="Times New Roman" w:hAnsi="GHEA Grapalat" w:cs="Times New Roman"/>
          <w:color w:val="000000"/>
          <w:sz w:val="21"/>
          <w:szCs w:val="21"/>
          <w:lang w:val="hy-AM"/>
        </w:rPr>
        <w:t xml:space="preserve">ամասերի </w:t>
      </w:r>
      <w:r w:rsidR="00BB5FEE" w:rsidRPr="00BB5FEE">
        <w:rPr>
          <w:rFonts w:ascii="GHEA Grapalat" w:eastAsia="Times New Roman" w:hAnsi="GHEA Grapalat" w:cs="Times New Roman"/>
          <w:color w:val="000000"/>
          <w:sz w:val="21"/>
          <w:szCs w:val="21"/>
          <w:lang w:val="hy-AM"/>
        </w:rPr>
        <w:t>(</w:t>
      </w:r>
      <w:r w:rsidR="00BB5FEE">
        <w:rPr>
          <w:rFonts w:ascii="GHEA Grapalat" w:eastAsia="Times New Roman" w:hAnsi="GHEA Grapalat" w:cs="Times New Roman"/>
          <w:color w:val="000000"/>
          <w:sz w:val="21"/>
          <w:szCs w:val="21"/>
          <w:lang w:val="hy-AM"/>
        </w:rPr>
        <w:t>և դրա վրա գտնվող գույքերի նկատմամբ</w:t>
      </w:r>
      <w:r w:rsidR="00BB5FEE" w:rsidRPr="00BB5FEE">
        <w:rPr>
          <w:rFonts w:ascii="GHEA Grapalat" w:eastAsia="Times New Roman" w:hAnsi="GHEA Grapalat" w:cs="Times New Roman"/>
          <w:color w:val="000000"/>
          <w:sz w:val="21"/>
          <w:szCs w:val="21"/>
          <w:lang w:val="hy-AM"/>
        </w:rPr>
        <w:t>)</w:t>
      </w:r>
      <w:r w:rsidR="00BB5FEE">
        <w:rPr>
          <w:rFonts w:ascii="GHEA Grapalat" w:eastAsia="Times New Roman" w:hAnsi="GHEA Grapalat" w:cs="Times New Roman"/>
          <w:color w:val="000000"/>
          <w:sz w:val="21"/>
          <w:szCs w:val="21"/>
          <w:lang w:val="hy-AM"/>
        </w:rPr>
        <w:t xml:space="preserve"> կամ դրանց ազդակիր մասերի նկատմամբ հանրության գերակա</w:t>
      </w:r>
      <w:r w:rsidR="006275B9" w:rsidRPr="00045B13">
        <w:rPr>
          <w:rFonts w:ascii="GHEA Grapalat" w:eastAsia="Times New Roman" w:hAnsi="GHEA Grapalat" w:cs="Times New Roman"/>
          <w:color w:val="000000"/>
          <w:sz w:val="21"/>
          <w:szCs w:val="21"/>
          <w:lang w:val="hy-AM"/>
        </w:rPr>
        <w:t xml:space="preserve"> շահ ճանաչելու մասին:</w:t>
      </w:r>
    </w:p>
    <w:p w14:paraId="3E3F6034" w14:textId="77777777" w:rsidR="006275B9" w:rsidRPr="00045B1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GHEA Grapalat" w:eastAsia="Times New Roman" w:hAnsi="GHEA Grapalat" w:cs="Times New Roman"/>
          <w:color w:val="000000"/>
          <w:sz w:val="21"/>
          <w:szCs w:val="21"/>
          <w:lang w:val="hy-AM"/>
        </w:rPr>
        <w:t xml:space="preserve">3) </w:t>
      </w:r>
      <w:r w:rsidR="00BB5FEE">
        <w:rPr>
          <w:rFonts w:ascii="GHEA Grapalat" w:eastAsia="Times New Roman" w:hAnsi="GHEA Grapalat" w:cs="Times New Roman"/>
          <w:color w:val="000000"/>
          <w:sz w:val="21"/>
          <w:szCs w:val="21"/>
          <w:lang w:val="hy-AM"/>
        </w:rPr>
        <w:t>Կառավարության որոշումից հետո ՃԴ-ն</w:t>
      </w:r>
      <w:r w:rsidRPr="00045B13">
        <w:rPr>
          <w:rFonts w:ascii="GHEA Grapalat" w:eastAsia="Times New Roman" w:hAnsi="GHEA Grapalat" w:cs="Times New Roman"/>
          <w:color w:val="000000"/>
          <w:sz w:val="21"/>
          <w:szCs w:val="21"/>
          <w:lang w:val="hy-AM"/>
        </w:rPr>
        <w:t>, որը կառավարության որոշմամբ իրավունք է ստանում հանդես գալու որպես ազդակիր հողամասերի ձեռքբերող, և ծրագիրը նախապատրաստող խորհրդատուները կիրականացնեն դաշտային մանրամասն հետազոտություններ, որոնք ներառում են հողի և այլ գույքի նկատմամբ ծրագրի ազդեցությունների չափման նպատակով իրականացված մանրամասն</w:t>
      </w:r>
      <w:r w:rsidR="00CB2519">
        <w:rPr>
          <w:rFonts w:ascii="GHEA Grapalat" w:eastAsia="Times New Roman" w:hAnsi="GHEA Grapalat" w:cs="Times New Roman"/>
          <w:color w:val="000000"/>
          <w:sz w:val="21"/>
          <w:szCs w:val="21"/>
          <w:lang w:val="hy-AM"/>
        </w:rPr>
        <w:t xml:space="preserve"> չափագրման</w:t>
      </w:r>
      <w:r w:rsidRPr="00045B13">
        <w:rPr>
          <w:rFonts w:ascii="GHEA Grapalat" w:eastAsia="Times New Roman" w:hAnsi="GHEA Grapalat" w:cs="Times New Roman"/>
          <w:color w:val="000000"/>
          <w:sz w:val="21"/>
          <w:szCs w:val="21"/>
          <w:lang w:val="hy-AM"/>
        </w:rPr>
        <w:t xml:space="preserve"> հետազոտություն (ՎՉՀ), բոլոր ԱԵՏՏ-երի և ԱԵԱ-երի ցուցակագրում/հաշվառում, ինչպես նաև անկախ և որակ</w:t>
      </w:r>
      <w:r w:rsidR="000E59AF">
        <w:rPr>
          <w:rFonts w:ascii="GHEA Grapalat" w:eastAsia="Times New Roman" w:hAnsi="GHEA Grapalat" w:cs="Times New Roman"/>
          <w:color w:val="000000"/>
          <w:sz w:val="21"/>
          <w:szCs w:val="21"/>
          <w:lang w:val="hy-AM"/>
        </w:rPr>
        <w:t>ավորված գնահատողների օգնությամբ</w:t>
      </w:r>
      <w:r w:rsidRPr="00045B13">
        <w:rPr>
          <w:rFonts w:ascii="GHEA Grapalat" w:eastAsia="Times New Roman" w:hAnsi="GHEA Grapalat" w:cs="Times New Roman"/>
          <w:color w:val="000000"/>
          <w:sz w:val="21"/>
          <w:szCs w:val="21"/>
          <w:lang w:val="hy-AM"/>
        </w:rPr>
        <w:t xml:space="preserve"> ազդեցության ենթակա ամբողջ գույքի և բարելավումների գնահատ</w:t>
      </w:r>
      <w:r w:rsidR="00BB5FEE">
        <w:rPr>
          <w:rFonts w:ascii="GHEA Grapalat" w:eastAsia="Times New Roman" w:hAnsi="GHEA Grapalat" w:cs="Times New Roman"/>
          <w:color w:val="000000"/>
          <w:sz w:val="21"/>
          <w:szCs w:val="21"/>
          <w:lang w:val="hy-AM"/>
        </w:rPr>
        <w:t>ում՝ փոխհատուցման և կենսամիջոցների վերականգնման</w:t>
      </w:r>
      <w:r w:rsidRPr="00045B13">
        <w:rPr>
          <w:rFonts w:ascii="GHEA Grapalat" w:eastAsia="Times New Roman" w:hAnsi="GHEA Grapalat" w:cs="Times New Roman"/>
          <w:color w:val="000000"/>
          <w:sz w:val="21"/>
          <w:szCs w:val="21"/>
          <w:lang w:val="hy-AM"/>
        </w:rPr>
        <w:t xml:space="preserve"> ամփոփ բյուջեի կազմման նպատակով:</w:t>
      </w:r>
    </w:p>
    <w:p w14:paraId="205A9272" w14:textId="77777777" w:rsidR="006275B9" w:rsidRPr="00045B1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E2C8B">
        <w:rPr>
          <w:rFonts w:ascii="GHEA Grapalat" w:eastAsia="Times New Roman" w:hAnsi="GHEA Grapalat" w:cs="Times New Roman"/>
          <w:color w:val="000000"/>
          <w:sz w:val="21"/>
          <w:szCs w:val="21"/>
          <w:lang w:val="hy-AM"/>
        </w:rPr>
        <w:t xml:space="preserve">4) </w:t>
      </w:r>
      <w:r w:rsidR="00A2379A" w:rsidRPr="006E2C8B">
        <w:rPr>
          <w:rFonts w:ascii="GHEA Grapalat" w:eastAsia="Times New Roman" w:hAnsi="GHEA Grapalat" w:cs="Times New Roman"/>
          <w:color w:val="000000"/>
          <w:sz w:val="21"/>
          <w:szCs w:val="21"/>
          <w:lang w:val="hy-AM"/>
        </w:rPr>
        <w:t>Վարկատուների</w:t>
      </w:r>
      <w:r w:rsidRPr="006E2C8B">
        <w:rPr>
          <w:rFonts w:ascii="GHEA Grapalat" w:eastAsia="Times New Roman" w:hAnsi="GHEA Grapalat" w:cs="Times New Roman"/>
          <w:color w:val="000000"/>
          <w:sz w:val="21"/>
          <w:szCs w:val="21"/>
          <w:lang w:val="hy-AM"/>
        </w:rPr>
        <w:t xml:space="preserve"> պահանջներին հա</w:t>
      </w:r>
      <w:r w:rsidR="006E2C8B">
        <w:rPr>
          <w:rFonts w:ascii="GHEA Grapalat" w:eastAsia="Times New Roman" w:hAnsi="GHEA Grapalat" w:cs="Times New Roman"/>
          <w:color w:val="000000"/>
          <w:sz w:val="21"/>
          <w:szCs w:val="21"/>
          <w:lang w:val="hy-AM"/>
        </w:rPr>
        <w:t>մապատասխանելու նպատակով</w:t>
      </w:r>
      <w:r w:rsidRPr="006E2C8B">
        <w:rPr>
          <w:rFonts w:ascii="GHEA Grapalat" w:eastAsia="Times New Roman" w:hAnsi="GHEA Grapalat" w:cs="Times New Roman"/>
          <w:color w:val="000000"/>
          <w:sz w:val="21"/>
          <w:szCs w:val="21"/>
          <w:lang w:val="hy-AM"/>
        </w:rPr>
        <w:t xml:space="preserve"> ծրագրի նախապատրաստման խորհրդատուները կիրականացնեն սոցիալ-տնտեսական ո</w:t>
      </w:r>
      <w:r w:rsidR="00A2379A" w:rsidRPr="006E2C8B">
        <w:rPr>
          <w:rFonts w:ascii="GHEA Grapalat" w:eastAsia="Times New Roman" w:hAnsi="GHEA Grapalat" w:cs="Times New Roman"/>
          <w:color w:val="000000"/>
          <w:sz w:val="21"/>
          <w:szCs w:val="21"/>
          <w:lang w:val="hy-AM"/>
        </w:rPr>
        <w:t>ւսումնասիրություն (ՍՏՈՒ) ԱԵՏՏ 50</w:t>
      </w:r>
      <w:r w:rsidRPr="006E2C8B">
        <w:rPr>
          <w:rFonts w:ascii="GHEA Grapalat" w:eastAsia="Times New Roman" w:hAnsi="GHEA Grapalat" w:cs="Times New Roman"/>
          <w:color w:val="000000"/>
          <w:sz w:val="21"/>
          <w:szCs w:val="21"/>
          <w:lang w:val="hy-AM"/>
        </w:rPr>
        <w:t xml:space="preserve">% </w:t>
      </w:r>
      <w:r w:rsidR="00BD2E6A" w:rsidRPr="006E2C8B">
        <w:rPr>
          <w:rFonts w:ascii="GHEA Grapalat" w:eastAsia="Times New Roman" w:hAnsi="GHEA Grapalat" w:cs="Times New Roman"/>
          <w:color w:val="000000"/>
          <w:sz w:val="21"/>
          <w:szCs w:val="21"/>
          <w:lang w:val="hy-AM"/>
        </w:rPr>
        <w:t>հետ</w:t>
      </w:r>
      <w:r w:rsidRPr="006E2C8B">
        <w:rPr>
          <w:rFonts w:ascii="GHEA Grapalat" w:eastAsia="Times New Roman" w:hAnsi="GHEA Grapalat" w:cs="Times New Roman"/>
          <w:color w:val="000000"/>
          <w:sz w:val="21"/>
          <w:szCs w:val="21"/>
          <w:lang w:val="hy-AM"/>
        </w:rPr>
        <w:t>: ՍՏՈՒ-ն պետք է պարունակի ազդեցության</w:t>
      </w:r>
      <w:r w:rsidRPr="00045B13">
        <w:rPr>
          <w:rFonts w:ascii="GHEA Grapalat" w:eastAsia="Times New Roman" w:hAnsi="GHEA Grapalat" w:cs="Times New Roman"/>
          <w:color w:val="000000"/>
          <w:sz w:val="21"/>
          <w:szCs w:val="21"/>
          <w:lang w:val="hy-AM"/>
        </w:rPr>
        <w:t xml:space="preserve"> ենթակա բնակչության բոլոր հիմնական սոցիալ-տնտեսական առանձնահատկությունների բնութագրերը (կրթամակարդակը, կենսամակարդակի ապահովման ձևերը և եկամտի աղբյուրները, աղքատության/եկամտի մակարդակները, ինչպես նաև բնակելի տան տեսակը, շինությունների և հողի սեփականության ձևը),</w:t>
      </w:r>
      <w:r w:rsidR="00BD2E6A">
        <w:rPr>
          <w:rFonts w:ascii="GHEA Grapalat" w:eastAsia="Times New Roman" w:hAnsi="GHEA Grapalat" w:cs="Times New Roman"/>
          <w:color w:val="000000"/>
          <w:sz w:val="21"/>
          <w:szCs w:val="21"/>
          <w:lang w:val="hy-AM"/>
        </w:rPr>
        <w:t xml:space="preserve"> որոնք հետագայում կհանդիսանան </w:t>
      </w:r>
      <w:r w:rsidRPr="00045B13">
        <w:rPr>
          <w:rFonts w:ascii="GHEA Grapalat" w:eastAsia="Times New Roman" w:hAnsi="GHEA Grapalat" w:cs="Times New Roman"/>
          <w:color w:val="000000"/>
          <w:sz w:val="21"/>
          <w:szCs w:val="21"/>
          <w:lang w:val="hy-AM"/>
        </w:rPr>
        <w:t>ՏԾ իրականացման գնահատման չափորոշիչներ։ ՍՏՈՒ-ի երկրորդ նպատակն է բացահայտել լրացուցիչ աջակցության կարիք ունեցող բնակչությ</w:t>
      </w:r>
      <w:r w:rsidR="00BD2E6A">
        <w:rPr>
          <w:rFonts w:ascii="GHEA Grapalat" w:eastAsia="Times New Roman" w:hAnsi="GHEA Grapalat" w:cs="Times New Roman"/>
          <w:color w:val="000000"/>
          <w:sz w:val="21"/>
          <w:szCs w:val="21"/>
          <w:lang w:val="hy-AM"/>
        </w:rPr>
        <w:t>ան խոցելի և ռիսկային խմբերին` ՏԾ-ի բյուջեի մեջ ներառելու</w:t>
      </w:r>
      <w:r w:rsidRPr="00045B13">
        <w:rPr>
          <w:rFonts w:ascii="GHEA Grapalat" w:eastAsia="Times New Roman" w:hAnsi="GHEA Grapalat" w:cs="Times New Roman"/>
          <w:color w:val="000000"/>
          <w:sz w:val="21"/>
          <w:szCs w:val="21"/>
          <w:lang w:val="hy-AM"/>
        </w:rPr>
        <w:t xml:space="preserve"> համար:</w:t>
      </w:r>
    </w:p>
    <w:p w14:paraId="4DB0D3F0" w14:textId="77777777" w:rsidR="006275B9" w:rsidRPr="00045B1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5B13">
        <w:rPr>
          <w:rFonts w:ascii="GHEA Grapalat" w:eastAsia="Times New Roman" w:hAnsi="GHEA Grapalat" w:cs="Times New Roman"/>
          <w:color w:val="000000"/>
          <w:sz w:val="21"/>
          <w:szCs w:val="21"/>
          <w:lang w:val="hy-AM"/>
        </w:rPr>
        <w:t xml:space="preserve">5) Այս հետազոտությունների հիման վրա </w:t>
      </w:r>
      <w:r w:rsidR="00BD2E6A">
        <w:rPr>
          <w:rFonts w:ascii="GHEA Grapalat" w:eastAsia="Times New Roman" w:hAnsi="GHEA Grapalat" w:cs="Times New Roman"/>
          <w:color w:val="000000"/>
          <w:sz w:val="21"/>
          <w:szCs w:val="21"/>
          <w:lang w:val="hy-AM"/>
        </w:rPr>
        <w:t>կմշակվի ՏԾ-ը</w:t>
      </w:r>
      <w:r w:rsidRPr="00045B13">
        <w:rPr>
          <w:rFonts w:ascii="GHEA Grapalat" w:eastAsia="Times New Roman" w:hAnsi="GHEA Grapalat" w:cs="Times New Roman"/>
          <w:color w:val="000000"/>
          <w:sz w:val="21"/>
          <w:szCs w:val="21"/>
          <w:lang w:val="hy-AM"/>
        </w:rPr>
        <w:t>: Հետազոտությունների ընթացքում բոլոր Ա</w:t>
      </w:r>
      <w:r w:rsidR="00BD2E6A">
        <w:rPr>
          <w:rFonts w:ascii="GHEA Grapalat" w:eastAsia="Times New Roman" w:hAnsi="GHEA Grapalat" w:cs="Times New Roman"/>
          <w:color w:val="000000"/>
          <w:sz w:val="21"/>
          <w:szCs w:val="21"/>
          <w:lang w:val="hy-AM"/>
        </w:rPr>
        <w:t>ԵՏՏ</w:t>
      </w:r>
      <w:r w:rsidR="006E2C8B">
        <w:rPr>
          <w:rFonts w:ascii="GHEA Grapalat" w:eastAsia="Times New Roman" w:hAnsi="GHEA Grapalat" w:cs="Times New Roman"/>
          <w:color w:val="000000"/>
          <w:sz w:val="21"/>
          <w:szCs w:val="21"/>
          <w:lang w:val="hy-AM"/>
        </w:rPr>
        <w:t>-երը</w:t>
      </w:r>
      <w:r w:rsidR="00BD2E6A">
        <w:rPr>
          <w:rFonts w:ascii="GHEA Grapalat" w:eastAsia="Times New Roman" w:hAnsi="GHEA Grapalat" w:cs="Times New Roman"/>
          <w:color w:val="000000"/>
          <w:sz w:val="21"/>
          <w:szCs w:val="21"/>
          <w:lang w:val="hy-AM"/>
        </w:rPr>
        <w:t xml:space="preserve"> մանրամասնորեն կտեղեկացվեն </w:t>
      </w:r>
      <w:r w:rsidRPr="00045B13">
        <w:rPr>
          <w:rFonts w:ascii="GHEA Grapalat" w:eastAsia="Times New Roman" w:hAnsi="GHEA Grapalat" w:cs="Times New Roman"/>
          <w:color w:val="000000"/>
          <w:sz w:val="21"/>
          <w:szCs w:val="21"/>
          <w:lang w:val="hy-AM"/>
        </w:rPr>
        <w:t>ՏԾ-ով նախատեսված բոլոր պայմանների և միջոցառումների վերաբերյալ` ներառյալ ծրագրի ազդեցությունները, փոխհատուցման չափերը</w:t>
      </w:r>
      <w:r w:rsidR="00BD2E6A">
        <w:rPr>
          <w:rFonts w:ascii="GHEA Grapalat" w:eastAsia="Times New Roman" w:hAnsi="GHEA Grapalat" w:cs="Times New Roman"/>
          <w:color w:val="000000"/>
          <w:sz w:val="21"/>
          <w:szCs w:val="21"/>
          <w:lang w:val="hy-AM"/>
        </w:rPr>
        <w:t>, կենսամիջոցների վերականգնման միջոցառումները</w:t>
      </w:r>
      <w:r w:rsidRPr="00045B13">
        <w:rPr>
          <w:rFonts w:ascii="GHEA Grapalat" w:eastAsia="Times New Roman" w:hAnsi="GHEA Grapalat" w:cs="Times New Roman"/>
          <w:color w:val="000000"/>
          <w:sz w:val="21"/>
          <w:szCs w:val="21"/>
          <w:lang w:val="hy-AM"/>
        </w:rPr>
        <w:t xml:space="preserve"> և ժամանակացույցը: ՎՉՀ-ն, ԱԵԱ ցուցակագրումը և փոխհատուցման գումարները կվերանայվեն և</w:t>
      </w:r>
      <w:r w:rsidR="006E2C8B">
        <w:rPr>
          <w:rFonts w:ascii="GHEA Grapalat" w:eastAsia="Times New Roman" w:hAnsi="GHEA Grapalat" w:cs="Times New Roman"/>
          <w:color w:val="000000"/>
          <w:sz w:val="21"/>
          <w:szCs w:val="21"/>
          <w:lang w:val="hy-AM"/>
        </w:rPr>
        <w:t>,</w:t>
      </w:r>
      <w:r w:rsidRPr="00045B13">
        <w:rPr>
          <w:rFonts w:ascii="GHEA Grapalat" w:eastAsia="Times New Roman" w:hAnsi="GHEA Grapalat" w:cs="Times New Roman"/>
          <w:color w:val="000000"/>
          <w:sz w:val="21"/>
          <w:szCs w:val="21"/>
          <w:lang w:val="hy-AM"/>
        </w:rPr>
        <w:t xml:space="preserve"> անհրաժեշտության դեպքում</w:t>
      </w:r>
      <w:r w:rsidR="006E2C8B">
        <w:rPr>
          <w:rFonts w:ascii="GHEA Grapalat" w:eastAsia="Times New Roman" w:hAnsi="GHEA Grapalat" w:cs="Times New Roman"/>
          <w:color w:val="000000"/>
          <w:sz w:val="21"/>
          <w:szCs w:val="21"/>
          <w:lang w:val="hy-AM"/>
        </w:rPr>
        <w:t>,</w:t>
      </w:r>
      <w:r w:rsidRPr="00045B13">
        <w:rPr>
          <w:rFonts w:ascii="GHEA Grapalat" w:eastAsia="Times New Roman" w:hAnsi="GHEA Grapalat" w:cs="Times New Roman"/>
          <w:color w:val="000000"/>
          <w:sz w:val="21"/>
          <w:szCs w:val="21"/>
          <w:lang w:val="hy-AM"/>
        </w:rPr>
        <w:t xml:space="preserve"> կթարմացվեն աշխատանքային նախագծի ամփոփումից և հաստատումից հետո:</w:t>
      </w:r>
    </w:p>
    <w:p w14:paraId="13BF84B1" w14:textId="77777777" w:rsidR="0004219F" w:rsidRPr="00F106D7" w:rsidRDefault="0004219F"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4219F">
        <w:rPr>
          <w:rFonts w:ascii="GHEA Grapalat" w:eastAsia="Times New Roman" w:hAnsi="GHEA Grapalat" w:cs="Times New Roman"/>
          <w:bCs/>
          <w:color w:val="000000"/>
          <w:sz w:val="21"/>
          <w:szCs w:val="21"/>
          <w:lang w:val="hy-AM"/>
        </w:rPr>
        <w:t>16</w:t>
      </w:r>
      <w:r w:rsidR="006275B9" w:rsidRPr="0004219F">
        <w:rPr>
          <w:rFonts w:ascii="GHEA Grapalat" w:eastAsia="Times New Roman" w:hAnsi="GHEA Grapalat" w:cs="Times New Roman"/>
          <w:bCs/>
          <w:color w:val="000000"/>
          <w:sz w:val="21"/>
          <w:szCs w:val="21"/>
          <w:lang w:val="hy-AM"/>
        </w:rPr>
        <w:t>.</w:t>
      </w:r>
      <w:r w:rsidR="006275B9" w:rsidRPr="0004219F">
        <w:rPr>
          <w:rFonts w:ascii="Calibri" w:eastAsia="Times New Roman" w:hAnsi="Calibri" w:cs="Calibri"/>
          <w:color w:val="000000"/>
          <w:sz w:val="21"/>
          <w:szCs w:val="21"/>
          <w:lang w:val="hy-AM"/>
        </w:rPr>
        <w:t> </w:t>
      </w:r>
      <w:r w:rsidR="00C363FC">
        <w:rPr>
          <w:rFonts w:ascii="GHEA Grapalat" w:eastAsia="Times New Roman" w:hAnsi="GHEA Grapalat" w:cs="Times New Roman"/>
          <w:b/>
          <w:bCs/>
          <w:color w:val="000000"/>
          <w:sz w:val="21"/>
          <w:szCs w:val="21"/>
          <w:lang w:val="hy-AM"/>
        </w:rPr>
        <w:t>ՏԾ մշակում՝</w:t>
      </w:r>
      <w:r w:rsidR="006275B9" w:rsidRPr="00A328D3">
        <w:rPr>
          <w:rFonts w:ascii="Calibri" w:eastAsia="Times New Roman" w:hAnsi="Calibri" w:cs="Calibri"/>
          <w:color w:val="000000"/>
          <w:sz w:val="21"/>
          <w:szCs w:val="21"/>
          <w:lang w:val="hy-AM"/>
        </w:rPr>
        <w:t> </w:t>
      </w:r>
      <w:r>
        <w:rPr>
          <w:rFonts w:ascii="GHEA Grapalat" w:eastAsia="Times New Roman" w:hAnsi="GHEA Grapalat" w:cs="GHEA Grapalat"/>
          <w:color w:val="000000"/>
          <w:sz w:val="21"/>
          <w:szCs w:val="21"/>
          <w:lang w:val="hy-AM"/>
        </w:rPr>
        <w:t>ծ</w:t>
      </w:r>
      <w:r w:rsidR="006275B9" w:rsidRPr="00A328D3">
        <w:rPr>
          <w:rFonts w:ascii="GHEA Grapalat" w:eastAsia="Times New Roman" w:hAnsi="GHEA Grapalat" w:cs="GHEA Grapalat"/>
          <w:color w:val="000000"/>
          <w:sz w:val="21"/>
          <w:szCs w:val="21"/>
          <w:lang w:val="hy-AM"/>
        </w:rPr>
        <w:t>րագրի</w:t>
      </w:r>
      <w:r w:rsidR="006275B9" w:rsidRPr="00A328D3">
        <w:rPr>
          <w:rFonts w:ascii="GHEA Grapalat" w:eastAsia="Times New Roman" w:hAnsi="GHEA Grapalat" w:cs="Times New Roman"/>
          <w:color w:val="000000"/>
          <w:sz w:val="21"/>
          <w:szCs w:val="21"/>
          <w:lang w:val="hy-AM"/>
        </w:rPr>
        <w:t xml:space="preserve"> </w:t>
      </w:r>
      <w:r>
        <w:rPr>
          <w:rFonts w:ascii="GHEA Grapalat" w:eastAsia="Times New Roman" w:hAnsi="GHEA Grapalat" w:cs="GHEA Grapalat"/>
          <w:color w:val="000000"/>
          <w:sz w:val="21"/>
          <w:szCs w:val="21"/>
          <w:lang w:val="hy-AM"/>
        </w:rPr>
        <w:t>նախնական</w:t>
      </w:r>
      <w:r>
        <w:rPr>
          <w:rFonts w:ascii="GHEA Grapalat" w:eastAsia="Times New Roman" w:hAnsi="GHEA Grapalat" w:cs="Times New Roman"/>
          <w:color w:val="000000"/>
          <w:sz w:val="21"/>
          <w:szCs w:val="21"/>
          <w:lang w:val="hy-AM"/>
        </w:rPr>
        <w:t xml:space="preserve"> </w:t>
      </w:r>
      <w:r w:rsidR="006275B9" w:rsidRPr="00A328D3">
        <w:rPr>
          <w:rFonts w:ascii="GHEA Grapalat" w:eastAsia="Times New Roman" w:hAnsi="GHEA Grapalat" w:cs="Times New Roman"/>
          <w:color w:val="000000"/>
          <w:sz w:val="21"/>
          <w:szCs w:val="21"/>
          <w:lang w:val="hy-AM"/>
        </w:rPr>
        <w:t>ՏԾ-ն մշակվել է</w:t>
      </w:r>
      <w:r>
        <w:rPr>
          <w:rFonts w:ascii="GHEA Grapalat" w:eastAsia="Times New Roman" w:hAnsi="GHEA Grapalat" w:cs="Times New Roman"/>
          <w:color w:val="000000"/>
          <w:sz w:val="21"/>
          <w:szCs w:val="21"/>
          <w:lang w:val="hy-AM"/>
        </w:rPr>
        <w:t xml:space="preserve"> 2016թ․-ին։ </w:t>
      </w:r>
      <w:r w:rsidR="00C363FC">
        <w:rPr>
          <w:rFonts w:ascii="GHEA Grapalat" w:eastAsia="Times New Roman" w:hAnsi="GHEA Grapalat" w:cs="Times New Roman"/>
          <w:color w:val="000000"/>
          <w:sz w:val="21"/>
          <w:szCs w:val="21"/>
          <w:lang w:val="hy-AM"/>
        </w:rPr>
        <w:t xml:space="preserve">Դրա հիման վրա </w:t>
      </w:r>
      <w:r w:rsidR="00C363FC" w:rsidRPr="00C363FC">
        <w:rPr>
          <w:rFonts w:ascii="GHEA Grapalat" w:eastAsia="Times New Roman" w:hAnsi="GHEA Grapalat" w:cs="Times New Roman"/>
          <w:color w:val="000000"/>
          <w:sz w:val="21"/>
          <w:szCs w:val="21"/>
          <w:lang w:val="hy-AM"/>
        </w:rPr>
        <w:t>(</w:t>
      </w:r>
      <w:r w:rsidR="00C363FC">
        <w:rPr>
          <w:rFonts w:ascii="GHEA Grapalat" w:eastAsia="Times New Roman" w:hAnsi="GHEA Grapalat" w:cs="Times New Roman"/>
          <w:color w:val="000000"/>
          <w:sz w:val="21"/>
          <w:szCs w:val="21"/>
          <w:lang w:val="hy-AM"/>
        </w:rPr>
        <w:t>որքանով դա տեղին է</w:t>
      </w:r>
      <w:r w:rsidR="00C363FC" w:rsidRPr="00C363FC">
        <w:rPr>
          <w:rFonts w:ascii="GHEA Grapalat" w:eastAsia="Times New Roman" w:hAnsi="GHEA Grapalat" w:cs="Times New Roman"/>
          <w:color w:val="000000"/>
          <w:sz w:val="21"/>
          <w:szCs w:val="21"/>
          <w:lang w:val="hy-AM"/>
        </w:rPr>
        <w:t>)</w:t>
      </w:r>
      <w:r w:rsidR="009502CC">
        <w:rPr>
          <w:rFonts w:ascii="GHEA Grapalat" w:eastAsia="Times New Roman" w:hAnsi="GHEA Grapalat" w:cs="Times New Roman"/>
          <w:color w:val="000000"/>
          <w:sz w:val="21"/>
          <w:szCs w:val="21"/>
          <w:lang w:val="hy-AM"/>
        </w:rPr>
        <w:t xml:space="preserve"> և վերջին տեղեկատվությ</w:t>
      </w:r>
      <w:r w:rsidR="00C363FC">
        <w:rPr>
          <w:rFonts w:ascii="GHEA Grapalat" w:eastAsia="Times New Roman" w:hAnsi="GHEA Grapalat" w:cs="Times New Roman"/>
          <w:color w:val="000000"/>
          <w:sz w:val="21"/>
          <w:szCs w:val="21"/>
          <w:lang w:val="hy-AM"/>
        </w:rPr>
        <w:t>ան հիման վրա կմշակվի ծրագրի ՏԾ-ն</w:t>
      </w:r>
      <w:r w:rsidR="009502CC">
        <w:rPr>
          <w:rFonts w:ascii="GHEA Grapalat" w:eastAsia="Times New Roman" w:hAnsi="GHEA Grapalat" w:cs="Times New Roman"/>
          <w:color w:val="000000"/>
          <w:sz w:val="21"/>
          <w:szCs w:val="21"/>
          <w:lang w:val="hy-AM"/>
        </w:rPr>
        <w:t xml:space="preserve"> ՎԶԵԲ-ի և ԵՆԲ-ի տարա</w:t>
      </w:r>
      <w:r w:rsidRPr="0004219F">
        <w:rPr>
          <w:rFonts w:ascii="GHEA Grapalat" w:eastAsia="Times New Roman" w:hAnsi="GHEA Grapalat" w:cs="Times New Roman"/>
          <w:color w:val="000000"/>
          <w:sz w:val="21"/>
          <w:szCs w:val="21"/>
          <w:lang w:val="hy-AM"/>
        </w:rPr>
        <w:t>բնակեց</w:t>
      </w:r>
      <w:r w:rsidR="009502CC">
        <w:rPr>
          <w:rFonts w:ascii="GHEA Grapalat" w:eastAsia="Times New Roman" w:hAnsi="GHEA Grapalat" w:cs="Times New Roman"/>
          <w:color w:val="000000"/>
          <w:sz w:val="21"/>
          <w:szCs w:val="21"/>
          <w:lang w:val="hy-AM"/>
        </w:rPr>
        <w:t>ման պահանջներին համապատասխան: ՏԾ</w:t>
      </w:r>
      <w:r w:rsidRPr="0004219F">
        <w:rPr>
          <w:rFonts w:ascii="GHEA Grapalat" w:eastAsia="Times New Roman" w:hAnsi="GHEA Grapalat" w:cs="Times New Roman"/>
          <w:color w:val="000000"/>
          <w:sz w:val="21"/>
          <w:szCs w:val="21"/>
          <w:lang w:val="hy-AM"/>
        </w:rPr>
        <w:t xml:space="preserve">-ի իրականացումը վերահսկելու է լիազորված պետական մարմինը, որը </w:t>
      </w:r>
      <w:r w:rsidR="009502CC">
        <w:rPr>
          <w:rFonts w:ascii="GHEA Grapalat" w:eastAsia="Times New Roman" w:hAnsi="GHEA Grapalat" w:cs="Times New Roman"/>
          <w:color w:val="000000"/>
          <w:sz w:val="21"/>
          <w:szCs w:val="21"/>
          <w:lang w:val="hy-AM"/>
        </w:rPr>
        <w:t>ՀՀ կ</w:t>
      </w:r>
      <w:r w:rsidRPr="0004219F">
        <w:rPr>
          <w:rFonts w:ascii="GHEA Grapalat" w:eastAsia="Times New Roman" w:hAnsi="GHEA Grapalat" w:cs="Times New Roman"/>
          <w:color w:val="000000"/>
          <w:sz w:val="21"/>
          <w:szCs w:val="21"/>
          <w:lang w:val="hy-AM"/>
        </w:rPr>
        <w:t xml:space="preserve">առավարության </w:t>
      </w:r>
      <w:r w:rsidR="009502CC">
        <w:rPr>
          <w:rFonts w:ascii="GHEA Grapalat" w:eastAsia="Times New Roman" w:hAnsi="GHEA Grapalat" w:cs="Times New Roman"/>
          <w:color w:val="000000"/>
          <w:sz w:val="21"/>
          <w:szCs w:val="21"/>
          <w:lang w:val="hy-AM"/>
        </w:rPr>
        <w:t>հանրության գերակա</w:t>
      </w:r>
      <w:r w:rsidR="009502CC" w:rsidRPr="00045B13">
        <w:rPr>
          <w:rFonts w:ascii="GHEA Grapalat" w:eastAsia="Times New Roman" w:hAnsi="GHEA Grapalat" w:cs="Times New Roman"/>
          <w:color w:val="000000"/>
          <w:sz w:val="21"/>
          <w:szCs w:val="21"/>
          <w:lang w:val="hy-AM"/>
        </w:rPr>
        <w:t xml:space="preserve"> շահ ճանաչելու մասին</w:t>
      </w:r>
      <w:r w:rsidRPr="0004219F">
        <w:rPr>
          <w:rFonts w:ascii="GHEA Grapalat" w:eastAsia="Times New Roman" w:hAnsi="GHEA Grapalat" w:cs="Times New Roman"/>
          <w:color w:val="000000"/>
          <w:sz w:val="21"/>
          <w:szCs w:val="21"/>
          <w:lang w:val="hy-AM"/>
        </w:rPr>
        <w:t xml:space="preserve"> որոշմամբ կնշանակվի որպես</w:t>
      </w:r>
      <w:r w:rsidR="009502CC">
        <w:rPr>
          <w:rFonts w:ascii="GHEA Grapalat" w:eastAsia="Times New Roman" w:hAnsi="GHEA Grapalat" w:cs="Times New Roman"/>
          <w:color w:val="000000"/>
          <w:sz w:val="21"/>
          <w:szCs w:val="21"/>
          <w:lang w:val="hy-AM"/>
        </w:rPr>
        <w:t xml:space="preserve"> </w:t>
      </w:r>
      <w:r w:rsidR="009502CC" w:rsidRPr="009502CC">
        <w:rPr>
          <w:rFonts w:ascii="GHEA Grapalat" w:eastAsia="Times New Roman" w:hAnsi="GHEA Grapalat" w:cs="Times New Roman"/>
          <w:color w:val="000000"/>
          <w:sz w:val="21"/>
          <w:szCs w:val="21"/>
          <w:lang w:val="hy-AM"/>
        </w:rPr>
        <w:t>տվյալ օտարման գործառույթների իրականացումը համակարգող և սեփականության օտարման գործառույթների իրականացման համար պատասխանատու պետական մարմին</w:t>
      </w:r>
      <w:r w:rsidR="00C363FC">
        <w:rPr>
          <w:rFonts w:ascii="GHEA Grapalat" w:eastAsia="Times New Roman" w:hAnsi="GHEA Grapalat" w:cs="Times New Roman"/>
          <w:color w:val="000000"/>
          <w:sz w:val="21"/>
          <w:szCs w:val="21"/>
          <w:lang w:val="hy-AM"/>
        </w:rPr>
        <w:t xml:space="preserve"> (այսուհետ՝ Լ</w:t>
      </w:r>
      <w:r w:rsidR="009502CC">
        <w:rPr>
          <w:rFonts w:ascii="GHEA Grapalat" w:eastAsia="Times New Roman" w:hAnsi="GHEA Grapalat" w:cs="Times New Roman"/>
          <w:color w:val="000000"/>
          <w:sz w:val="21"/>
          <w:szCs w:val="21"/>
          <w:lang w:val="hy-AM"/>
        </w:rPr>
        <w:t>իազոր մարմին): ՏԾ</w:t>
      </w:r>
      <w:r w:rsidRPr="0004219F">
        <w:rPr>
          <w:rFonts w:ascii="GHEA Grapalat" w:eastAsia="Times New Roman" w:hAnsi="GHEA Grapalat" w:cs="Times New Roman"/>
          <w:color w:val="000000"/>
          <w:sz w:val="21"/>
          <w:szCs w:val="21"/>
          <w:lang w:val="hy-AM"/>
        </w:rPr>
        <w:t xml:space="preserve">-ի </w:t>
      </w:r>
      <w:r w:rsidR="009502CC">
        <w:rPr>
          <w:rFonts w:ascii="GHEA Grapalat" w:eastAsia="Times New Roman" w:hAnsi="GHEA Grapalat" w:cs="Times New Roman"/>
          <w:color w:val="000000"/>
          <w:sz w:val="21"/>
          <w:szCs w:val="21"/>
          <w:lang w:val="hy-AM"/>
        </w:rPr>
        <w:t>մշակումը</w:t>
      </w:r>
      <w:r w:rsidRPr="0004219F">
        <w:rPr>
          <w:rFonts w:ascii="GHEA Grapalat" w:eastAsia="Times New Roman" w:hAnsi="GHEA Grapalat" w:cs="Times New Roman"/>
          <w:color w:val="000000"/>
          <w:sz w:val="21"/>
          <w:szCs w:val="21"/>
          <w:lang w:val="hy-AM"/>
        </w:rPr>
        <w:t xml:space="preserve"> և իրականացումը</w:t>
      </w:r>
      <w:r w:rsidR="009502CC">
        <w:rPr>
          <w:rFonts w:ascii="GHEA Grapalat" w:eastAsia="Times New Roman" w:hAnsi="GHEA Grapalat" w:cs="Times New Roman"/>
          <w:color w:val="000000"/>
          <w:sz w:val="21"/>
          <w:szCs w:val="21"/>
          <w:lang w:val="hy-AM"/>
        </w:rPr>
        <w:t xml:space="preserve"> կիրականացվեն հետևյա</w:t>
      </w:r>
      <w:r w:rsidR="009502CC" w:rsidRPr="00384E42">
        <w:rPr>
          <w:rFonts w:ascii="GHEA Grapalat" w:eastAsia="Times New Roman" w:hAnsi="GHEA Grapalat" w:cs="Times New Roman"/>
          <w:color w:val="000000"/>
          <w:sz w:val="21"/>
          <w:szCs w:val="21"/>
          <w:lang w:val="hy-AM"/>
        </w:rPr>
        <w:t>լ ընթացակարգի</w:t>
      </w:r>
      <w:r w:rsidRPr="00384E42">
        <w:rPr>
          <w:rFonts w:ascii="GHEA Grapalat" w:eastAsia="Times New Roman" w:hAnsi="GHEA Grapalat" w:cs="Times New Roman"/>
          <w:color w:val="000000"/>
          <w:sz w:val="21"/>
          <w:szCs w:val="21"/>
          <w:lang w:val="hy-AM"/>
        </w:rPr>
        <w:t xml:space="preserve"> համաձայն (լրացուցիչ մանրամասները ներկայացված են </w:t>
      </w:r>
      <w:r w:rsidR="00C363FC">
        <w:rPr>
          <w:rFonts w:ascii="GHEA Grapalat" w:eastAsia="Times New Roman" w:hAnsi="GHEA Grapalat" w:cs="Times New Roman"/>
          <w:color w:val="000000"/>
          <w:sz w:val="21"/>
          <w:szCs w:val="21"/>
          <w:lang w:val="hy-AM"/>
        </w:rPr>
        <w:t>«</w:t>
      </w:r>
      <w:r w:rsidR="00384E42" w:rsidRPr="00384E42">
        <w:rPr>
          <w:rFonts w:ascii="GHEA Grapalat" w:eastAsia="Times New Roman" w:hAnsi="GHEA Grapalat" w:cs="Times New Roman"/>
          <w:color w:val="000000"/>
          <w:sz w:val="21"/>
          <w:szCs w:val="21"/>
          <w:lang w:val="hy-AM"/>
        </w:rPr>
        <w:t>ԺԴ</w:t>
      </w:r>
      <w:r w:rsidR="00C363FC">
        <w:rPr>
          <w:rFonts w:ascii="GHEA Grapalat" w:eastAsia="Times New Roman" w:hAnsi="GHEA Grapalat" w:cs="Times New Roman"/>
          <w:color w:val="000000"/>
          <w:sz w:val="21"/>
          <w:szCs w:val="21"/>
          <w:lang w:val="hy-AM"/>
        </w:rPr>
        <w:t>»</w:t>
      </w:r>
      <w:r w:rsidRPr="00384E42">
        <w:rPr>
          <w:rFonts w:ascii="GHEA Grapalat" w:eastAsia="Times New Roman" w:hAnsi="GHEA Grapalat" w:cs="Times New Roman"/>
          <w:color w:val="000000"/>
          <w:sz w:val="21"/>
          <w:szCs w:val="21"/>
          <w:lang w:val="hy-AM"/>
        </w:rPr>
        <w:t xml:space="preserve"> բաժնում</w:t>
      </w:r>
      <w:r w:rsidR="00C363FC">
        <w:rPr>
          <w:rFonts w:ascii="GHEA Grapalat" w:eastAsia="Times New Roman" w:hAnsi="GHEA Grapalat" w:cs="Times New Roman"/>
          <w:color w:val="000000"/>
          <w:sz w:val="21"/>
          <w:szCs w:val="21"/>
          <w:lang w:val="hy-AM"/>
        </w:rPr>
        <w:t>)․</w:t>
      </w:r>
    </w:p>
    <w:p w14:paraId="3552405C"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b/>
          <w:bCs/>
          <w:color w:val="000000"/>
          <w:sz w:val="21"/>
          <w:szCs w:val="21"/>
          <w:lang w:val="hy-AM"/>
        </w:rPr>
        <w:lastRenderedPageBreak/>
        <w:t>1)</w:t>
      </w:r>
      <w:r w:rsidRPr="000B234F">
        <w:rPr>
          <w:rFonts w:ascii="Calibri" w:eastAsia="Times New Roman" w:hAnsi="Calibri" w:cs="Calibri"/>
          <w:color w:val="000000"/>
          <w:sz w:val="21"/>
          <w:szCs w:val="21"/>
          <w:lang w:val="hy-AM"/>
        </w:rPr>
        <w:t> </w:t>
      </w:r>
      <w:r w:rsidR="00C363FC">
        <w:rPr>
          <w:rFonts w:ascii="GHEA Grapalat" w:eastAsia="Times New Roman" w:hAnsi="GHEA Grapalat" w:cs="Times New Roman"/>
          <w:b/>
          <w:bCs/>
          <w:color w:val="000000"/>
          <w:sz w:val="21"/>
          <w:szCs w:val="21"/>
          <w:lang w:val="hy-AM"/>
        </w:rPr>
        <w:t>ՏԾ մշակում՝</w:t>
      </w:r>
      <w:r w:rsidRPr="000B234F">
        <w:rPr>
          <w:rFonts w:ascii="Calibri" w:eastAsia="Times New Roman" w:hAnsi="Calibri" w:cs="Calibri"/>
          <w:color w:val="000000"/>
          <w:sz w:val="21"/>
          <w:szCs w:val="21"/>
          <w:lang w:val="hy-AM"/>
        </w:rPr>
        <w:t> </w:t>
      </w:r>
      <w:r w:rsidR="00C363FC">
        <w:rPr>
          <w:rFonts w:ascii="GHEA Grapalat" w:eastAsia="Times New Roman" w:hAnsi="GHEA Grapalat" w:cs="GHEA Grapalat"/>
          <w:color w:val="000000"/>
          <w:sz w:val="21"/>
          <w:szCs w:val="21"/>
          <w:lang w:val="hy-AM"/>
        </w:rPr>
        <w:t>ա</w:t>
      </w:r>
      <w:r w:rsidRPr="000B234F">
        <w:rPr>
          <w:rFonts w:ascii="GHEA Grapalat" w:eastAsia="Times New Roman" w:hAnsi="GHEA Grapalat" w:cs="GHEA Grapalat"/>
          <w:color w:val="000000"/>
          <w:sz w:val="21"/>
          <w:szCs w:val="21"/>
          <w:lang w:val="hy-AM"/>
        </w:rPr>
        <w:t>յս</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փուլը</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պետ</w:t>
      </w:r>
      <w:r w:rsidRPr="001F2B59">
        <w:rPr>
          <w:rFonts w:ascii="GHEA Grapalat" w:eastAsia="Times New Roman" w:hAnsi="GHEA Grapalat" w:cs="GHEA Grapalat"/>
          <w:color w:val="000000"/>
          <w:sz w:val="21"/>
          <w:szCs w:val="21"/>
          <w:lang w:val="hy-AM"/>
        </w:rPr>
        <w:t>ք</w:t>
      </w:r>
      <w:r w:rsidRPr="001F2B59">
        <w:rPr>
          <w:rFonts w:ascii="GHEA Grapalat" w:eastAsia="Times New Roman" w:hAnsi="GHEA Grapalat" w:cs="Times New Roman"/>
          <w:color w:val="000000"/>
          <w:sz w:val="21"/>
          <w:szCs w:val="21"/>
          <w:lang w:val="hy-AM"/>
        </w:rPr>
        <w:t xml:space="preserve"> է</w:t>
      </w:r>
      <w:r w:rsidR="00C363FC">
        <w:rPr>
          <w:rFonts w:ascii="GHEA Grapalat" w:eastAsia="Times New Roman" w:hAnsi="GHEA Grapalat" w:cs="Times New Roman"/>
          <w:color w:val="000000"/>
          <w:sz w:val="21"/>
          <w:szCs w:val="21"/>
          <w:lang w:val="hy-AM"/>
        </w:rPr>
        <w:t xml:space="preserve"> սկսի ծրագրի ՏՇ-ն</w:t>
      </w:r>
      <w:r w:rsidR="009502CC" w:rsidRPr="001F2B59">
        <w:rPr>
          <w:rFonts w:ascii="GHEA Grapalat" w:eastAsia="Times New Roman" w:hAnsi="GHEA Grapalat" w:cs="Times New Roman"/>
          <w:color w:val="000000"/>
          <w:sz w:val="21"/>
          <w:szCs w:val="21"/>
          <w:lang w:val="hy-AM"/>
        </w:rPr>
        <w:t xml:space="preserve"> ՀՀ կառավարության կողմից հաստատելուց հետո, որը սպասվում է 2022թ․-ի 2-3-րդ եռամսյակում։</w:t>
      </w:r>
      <w:r w:rsidRPr="001F2B59">
        <w:rPr>
          <w:rFonts w:ascii="GHEA Grapalat" w:eastAsia="Times New Roman" w:hAnsi="GHEA Grapalat" w:cs="Times New Roman"/>
          <w:color w:val="000000"/>
          <w:sz w:val="21"/>
          <w:szCs w:val="21"/>
          <w:lang w:val="hy-AM"/>
        </w:rPr>
        <w:t xml:space="preserve"> </w:t>
      </w:r>
      <w:r w:rsidR="009502CC" w:rsidRPr="001F2B59">
        <w:rPr>
          <w:rFonts w:ascii="GHEA Grapalat" w:eastAsia="Times New Roman" w:hAnsi="GHEA Grapalat" w:cs="Times New Roman"/>
          <w:color w:val="000000"/>
          <w:sz w:val="21"/>
          <w:szCs w:val="21"/>
          <w:lang w:val="hy-AM"/>
        </w:rPr>
        <w:t>(</w:t>
      </w:r>
      <w:r w:rsidRPr="001F2B59">
        <w:rPr>
          <w:rFonts w:ascii="GHEA Grapalat" w:eastAsia="Times New Roman" w:hAnsi="GHEA Grapalat" w:cs="Times New Roman"/>
          <w:color w:val="000000"/>
          <w:sz w:val="21"/>
          <w:szCs w:val="21"/>
          <w:lang w:val="hy-AM"/>
        </w:rPr>
        <w:t xml:space="preserve">ՏԾ-ի տիպային </w:t>
      </w:r>
      <w:r w:rsidR="001B3F3D" w:rsidRPr="001F2B59">
        <w:rPr>
          <w:rFonts w:ascii="GHEA Grapalat" w:eastAsia="Times New Roman" w:hAnsi="GHEA Grapalat" w:cs="Times New Roman"/>
          <w:color w:val="000000"/>
          <w:sz w:val="21"/>
          <w:szCs w:val="21"/>
          <w:lang w:val="hy-AM"/>
        </w:rPr>
        <w:t>բովանդակության</w:t>
      </w:r>
      <w:r w:rsidRPr="001F2B59">
        <w:rPr>
          <w:rFonts w:ascii="GHEA Grapalat" w:eastAsia="Times New Roman" w:hAnsi="GHEA Grapalat" w:cs="Times New Roman"/>
          <w:color w:val="000000"/>
          <w:sz w:val="21"/>
          <w:szCs w:val="21"/>
          <w:lang w:val="hy-AM"/>
        </w:rPr>
        <w:t xml:space="preserve"> համար, տես՝ </w:t>
      </w:r>
      <w:r w:rsidR="001F2B59">
        <w:rPr>
          <w:rFonts w:ascii="GHEA Grapalat" w:eastAsia="Times New Roman" w:hAnsi="GHEA Grapalat" w:cs="Times New Roman"/>
          <w:color w:val="000000"/>
          <w:sz w:val="21"/>
          <w:szCs w:val="21"/>
          <w:lang w:val="hy-AM"/>
        </w:rPr>
        <w:t>h</w:t>
      </w:r>
      <w:r w:rsidRPr="001F2B59">
        <w:rPr>
          <w:rFonts w:ascii="GHEA Grapalat" w:eastAsia="Times New Roman" w:hAnsi="GHEA Grapalat" w:cs="Times New Roman"/>
          <w:color w:val="000000"/>
          <w:sz w:val="21"/>
          <w:szCs w:val="21"/>
          <w:lang w:val="hy-AM"/>
        </w:rPr>
        <w:t xml:space="preserve">ավելված </w:t>
      </w:r>
      <w:r w:rsidR="00C363FC">
        <w:rPr>
          <w:rFonts w:ascii="GHEA Grapalat" w:eastAsia="Times New Roman" w:hAnsi="GHEA Grapalat" w:cs="Times New Roman"/>
          <w:color w:val="000000"/>
          <w:sz w:val="21"/>
          <w:szCs w:val="21"/>
          <w:lang w:val="hy-AM"/>
        </w:rPr>
        <w:t>«</w:t>
      </w:r>
      <w:r w:rsidRPr="001F2B59">
        <w:rPr>
          <w:rFonts w:ascii="GHEA Grapalat" w:eastAsia="Times New Roman" w:hAnsi="GHEA Grapalat" w:cs="Times New Roman"/>
          <w:color w:val="000000"/>
          <w:sz w:val="21"/>
          <w:szCs w:val="21"/>
          <w:lang w:val="hy-AM"/>
        </w:rPr>
        <w:t>Ա</w:t>
      </w:r>
      <w:r w:rsidR="00C363FC">
        <w:rPr>
          <w:rFonts w:ascii="GHEA Grapalat" w:eastAsia="Times New Roman" w:hAnsi="GHEA Grapalat" w:cs="Times New Roman"/>
          <w:color w:val="000000"/>
          <w:sz w:val="21"/>
          <w:szCs w:val="21"/>
          <w:lang w:val="hy-AM"/>
        </w:rPr>
        <w:t>»</w:t>
      </w:r>
      <w:r w:rsidRPr="001F2B59">
        <w:rPr>
          <w:rFonts w:ascii="GHEA Grapalat" w:eastAsia="Times New Roman" w:hAnsi="GHEA Grapalat" w:cs="Times New Roman"/>
          <w:color w:val="000000"/>
          <w:sz w:val="21"/>
          <w:szCs w:val="21"/>
          <w:lang w:val="hy-AM"/>
        </w:rPr>
        <w:t>)։</w:t>
      </w:r>
    </w:p>
    <w:p w14:paraId="2F7BDCE5"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b/>
          <w:bCs/>
          <w:color w:val="000000"/>
          <w:sz w:val="21"/>
          <w:szCs w:val="21"/>
          <w:lang w:val="hy-AM"/>
        </w:rPr>
        <w:t>2)</w:t>
      </w:r>
      <w:r w:rsidRPr="000B234F">
        <w:rPr>
          <w:rFonts w:ascii="Calibri" w:eastAsia="Times New Roman" w:hAnsi="Calibri" w:cs="Calibri"/>
          <w:color w:val="000000"/>
          <w:sz w:val="21"/>
          <w:szCs w:val="21"/>
          <w:lang w:val="hy-AM"/>
        </w:rPr>
        <w:t> </w:t>
      </w:r>
      <w:r w:rsidRPr="000B234F">
        <w:rPr>
          <w:rFonts w:ascii="GHEA Grapalat" w:eastAsia="Times New Roman" w:hAnsi="GHEA Grapalat" w:cs="Times New Roman"/>
          <w:b/>
          <w:bCs/>
          <w:color w:val="000000"/>
          <w:sz w:val="21"/>
          <w:szCs w:val="21"/>
          <w:lang w:val="hy-AM"/>
        </w:rPr>
        <w:t xml:space="preserve">ՏԾ վերանայում և </w:t>
      </w:r>
      <w:r w:rsidR="00DE391E">
        <w:rPr>
          <w:rFonts w:ascii="GHEA Grapalat" w:eastAsia="Times New Roman" w:hAnsi="GHEA Grapalat" w:cs="Times New Roman"/>
          <w:b/>
          <w:bCs/>
          <w:color w:val="000000"/>
          <w:sz w:val="21"/>
          <w:szCs w:val="21"/>
          <w:lang w:val="hy-AM"/>
        </w:rPr>
        <w:t>վ</w:t>
      </w:r>
      <w:r w:rsidR="00DE391E" w:rsidRPr="00DE391E">
        <w:rPr>
          <w:rFonts w:ascii="GHEA Grapalat" w:eastAsia="Times New Roman" w:hAnsi="GHEA Grapalat" w:cs="Times New Roman"/>
          <w:b/>
          <w:bCs/>
          <w:color w:val="000000"/>
          <w:sz w:val="21"/>
          <w:szCs w:val="21"/>
          <w:lang w:val="hy-AM"/>
        </w:rPr>
        <w:t>երջնականացում</w:t>
      </w:r>
      <w:r w:rsidR="00C363FC">
        <w:rPr>
          <w:rFonts w:ascii="GHEA Grapalat" w:eastAsia="Times New Roman" w:hAnsi="GHEA Grapalat" w:cs="Times New Roman"/>
          <w:b/>
          <w:bCs/>
          <w:color w:val="000000"/>
          <w:sz w:val="21"/>
          <w:szCs w:val="21"/>
          <w:lang w:val="hy-AM"/>
        </w:rPr>
        <w:t>՝</w:t>
      </w:r>
      <w:r w:rsidRPr="000B234F">
        <w:rPr>
          <w:rFonts w:ascii="Calibri" w:eastAsia="Times New Roman" w:hAnsi="Calibri" w:cs="Calibri"/>
          <w:color w:val="000000"/>
          <w:sz w:val="21"/>
          <w:szCs w:val="21"/>
          <w:lang w:val="hy-AM"/>
        </w:rPr>
        <w:t> </w:t>
      </w:r>
      <w:r w:rsidR="00C363FC">
        <w:rPr>
          <w:rFonts w:ascii="GHEA Grapalat" w:eastAsia="Times New Roman" w:hAnsi="GHEA Grapalat" w:cs="GHEA Grapalat"/>
          <w:color w:val="000000"/>
          <w:sz w:val="21"/>
          <w:szCs w:val="21"/>
          <w:lang w:val="hy-AM"/>
        </w:rPr>
        <w:t>ա</w:t>
      </w:r>
      <w:r w:rsidRPr="000B234F">
        <w:rPr>
          <w:rFonts w:ascii="GHEA Grapalat" w:eastAsia="Times New Roman" w:hAnsi="GHEA Grapalat" w:cs="GHEA Grapalat"/>
          <w:color w:val="000000"/>
          <w:sz w:val="21"/>
          <w:szCs w:val="21"/>
          <w:lang w:val="hy-AM"/>
        </w:rPr>
        <w:t>յս</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փուլն</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իրականացվելու</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է</w:t>
      </w:r>
      <w:r w:rsidR="00DE391E">
        <w:rPr>
          <w:rFonts w:ascii="GHEA Grapalat" w:eastAsia="Times New Roman" w:hAnsi="GHEA Grapalat" w:cs="GHEA Grapalat"/>
          <w:color w:val="000000"/>
          <w:sz w:val="21"/>
          <w:szCs w:val="21"/>
          <w:lang w:val="hy-AM"/>
        </w:rPr>
        <w:t xml:space="preserve"> </w:t>
      </w:r>
      <w:r w:rsidR="00DE391E" w:rsidRPr="00DE391E">
        <w:rPr>
          <w:rFonts w:ascii="GHEA Grapalat" w:eastAsia="Times New Roman" w:hAnsi="GHEA Grapalat" w:cs="GHEA Grapalat"/>
          <w:color w:val="000000"/>
          <w:sz w:val="21"/>
          <w:szCs w:val="21"/>
          <w:lang w:val="hy-AM"/>
        </w:rPr>
        <w:t>առկա</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աշխատանքային</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մանրամասն</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նախագծի</w:t>
      </w:r>
      <w:r w:rsidRPr="000B234F">
        <w:rPr>
          <w:rFonts w:ascii="GHEA Grapalat" w:eastAsia="Times New Roman" w:hAnsi="GHEA Grapalat" w:cs="Times New Roman"/>
          <w:color w:val="000000"/>
          <w:sz w:val="21"/>
          <w:szCs w:val="21"/>
          <w:lang w:val="hy-AM"/>
        </w:rPr>
        <w:t xml:space="preserve"> </w:t>
      </w:r>
      <w:r w:rsidR="00DE391E">
        <w:rPr>
          <w:rFonts w:ascii="GHEA Grapalat" w:eastAsia="Times New Roman" w:hAnsi="GHEA Grapalat" w:cs="GHEA Grapalat"/>
          <w:color w:val="000000"/>
          <w:sz w:val="21"/>
          <w:szCs w:val="21"/>
          <w:lang w:val="hy-AM"/>
        </w:rPr>
        <w:t>տեխնիկական վերանայ</w:t>
      </w:r>
      <w:r w:rsidR="00DE391E" w:rsidRPr="00DE391E">
        <w:rPr>
          <w:rFonts w:ascii="GHEA Grapalat" w:eastAsia="Times New Roman" w:hAnsi="GHEA Grapalat" w:cs="GHEA Grapalat"/>
          <w:color w:val="000000"/>
          <w:sz w:val="21"/>
          <w:szCs w:val="21"/>
          <w:lang w:val="hy-AM"/>
        </w:rPr>
        <w:t>մ</w:t>
      </w:r>
      <w:r w:rsidR="00DE391E">
        <w:rPr>
          <w:rFonts w:ascii="GHEA Grapalat" w:eastAsia="Times New Roman" w:hAnsi="GHEA Grapalat" w:cs="GHEA Grapalat"/>
          <w:color w:val="000000"/>
          <w:sz w:val="21"/>
          <w:szCs w:val="21"/>
          <w:lang w:val="hy-AM"/>
        </w:rPr>
        <w:t xml:space="preserve">ան </w:t>
      </w:r>
      <w:r w:rsidRPr="000B234F">
        <w:rPr>
          <w:rFonts w:ascii="GHEA Grapalat" w:eastAsia="Times New Roman" w:hAnsi="GHEA Grapalat" w:cs="GHEA Grapalat"/>
          <w:color w:val="000000"/>
          <w:sz w:val="21"/>
          <w:szCs w:val="21"/>
          <w:lang w:val="hy-AM"/>
        </w:rPr>
        <w:t>ընթացքում</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և</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ներառելու</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է</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ազդեցություննե</w:t>
      </w:r>
      <w:r w:rsidRPr="000B234F">
        <w:rPr>
          <w:rFonts w:ascii="GHEA Grapalat" w:eastAsia="Times New Roman" w:hAnsi="GHEA Grapalat" w:cs="Times New Roman"/>
          <w:color w:val="000000"/>
          <w:sz w:val="21"/>
          <w:szCs w:val="21"/>
          <w:lang w:val="hy-AM"/>
        </w:rPr>
        <w:t xml:space="preserve">րի և ԱԵԱ-երի մասին տվյալների հնարավոր թարմացումը, փոխհատուցման դրույքաչափերի հնարավոր վերանայումները և </w:t>
      </w:r>
      <w:r w:rsidR="00DE391E">
        <w:rPr>
          <w:rFonts w:ascii="GHEA Grapalat" w:eastAsia="Times New Roman" w:hAnsi="GHEA Grapalat" w:cs="Times New Roman"/>
          <w:color w:val="000000"/>
          <w:sz w:val="21"/>
          <w:szCs w:val="21"/>
          <w:lang w:val="hy-AM"/>
        </w:rPr>
        <w:t xml:space="preserve">օրինականացման ենթակա </w:t>
      </w:r>
      <w:r w:rsidRPr="000B234F">
        <w:rPr>
          <w:rFonts w:ascii="GHEA Grapalat" w:eastAsia="Times New Roman" w:hAnsi="GHEA Grapalat" w:cs="Times New Roman"/>
          <w:color w:val="000000"/>
          <w:sz w:val="21"/>
          <w:szCs w:val="21"/>
          <w:lang w:val="hy-AM"/>
        </w:rPr>
        <w:t>ԱԵԱ</w:t>
      </w:r>
      <w:r w:rsidR="00DE391E">
        <w:rPr>
          <w:rFonts w:ascii="GHEA Grapalat" w:eastAsia="Times New Roman" w:hAnsi="GHEA Grapalat" w:cs="Times New Roman"/>
          <w:color w:val="000000"/>
          <w:sz w:val="21"/>
          <w:szCs w:val="21"/>
          <w:lang w:val="hy-AM"/>
        </w:rPr>
        <w:t>-երի</w:t>
      </w:r>
      <w:r w:rsidRPr="000B234F">
        <w:rPr>
          <w:rFonts w:ascii="GHEA Grapalat" w:eastAsia="Times New Roman" w:hAnsi="GHEA Grapalat" w:cs="Times New Roman"/>
          <w:color w:val="000000"/>
          <w:sz w:val="21"/>
          <w:szCs w:val="21"/>
          <w:lang w:val="hy-AM"/>
        </w:rPr>
        <w:t xml:space="preserve"> կարգավիճակի օրինականացման աշխատանքները։ </w:t>
      </w:r>
      <w:r w:rsidR="00DE391E">
        <w:rPr>
          <w:rFonts w:ascii="GHEA Grapalat" w:eastAsia="Times New Roman" w:hAnsi="GHEA Grapalat" w:cs="Times New Roman"/>
          <w:color w:val="000000"/>
          <w:sz w:val="21"/>
          <w:szCs w:val="21"/>
          <w:lang w:val="hy-AM"/>
        </w:rPr>
        <w:t>ՏԾ</w:t>
      </w:r>
      <w:r w:rsidR="00DE391E" w:rsidRPr="00DE391E">
        <w:rPr>
          <w:rFonts w:ascii="GHEA Grapalat" w:eastAsia="Times New Roman" w:hAnsi="GHEA Grapalat" w:cs="Times New Roman"/>
          <w:color w:val="000000"/>
          <w:sz w:val="21"/>
          <w:szCs w:val="21"/>
          <w:lang w:val="hy-AM"/>
        </w:rPr>
        <w:t>-ի վերջնականացումը կարող է ավարտվել 2022թ.-ի 3-4 եռամսյակում: ՎԶԵԲ</w:t>
      </w:r>
      <w:r w:rsidR="00DE391E">
        <w:rPr>
          <w:rFonts w:ascii="GHEA Grapalat" w:eastAsia="Times New Roman" w:hAnsi="GHEA Grapalat" w:cs="Times New Roman"/>
          <w:color w:val="000000"/>
          <w:sz w:val="21"/>
          <w:szCs w:val="21"/>
          <w:lang w:val="hy-AM"/>
        </w:rPr>
        <w:t>-ի և ԵՆԲ-ի, ինչպես նաև ՀՀ</w:t>
      </w:r>
      <w:r w:rsidR="00DE391E" w:rsidRPr="00DE391E">
        <w:rPr>
          <w:rFonts w:ascii="GHEA Grapalat" w:eastAsia="Times New Roman" w:hAnsi="GHEA Grapalat" w:cs="Times New Roman"/>
          <w:color w:val="000000"/>
          <w:sz w:val="21"/>
          <w:szCs w:val="21"/>
          <w:lang w:val="hy-AM"/>
        </w:rPr>
        <w:t xml:space="preserve"> կ</w:t>
      </w:r>
      <w:r w:rsidR="00DE391E">
        <w:rPr>
          <w:rFonts w:ascii="GHEA Grapalat" w:eastAsia="Times New Roman" w:hAnsi="GHEA Grapalat" w:cs="Times New Roman"/>
          <w:color w:val="000000"/>
          <w:sz w:val="21"/>
          <w:szCs w:val="21"/>
          <w:lang w:val="hy-AM"/>
        </w:rPr>
        <w:t>առավարության կողմից վերջնական ՏԾ</w:t>
      </w:r>
      <w:r w:rsidR="00DE391E" w:rsidRPr="00DE391E">
        <w:rPr>
          <w:rFonts w:ascii="GHEA Grapalat" w:eastAsia="Times New Roman" w:hAnsi="GHEA Grapalat" w:cs="Times New Roman"/>
          <w:color w:val="000000"/>
          <w:sz w:val="21"/>
          <w:szCs w:val="21"/>
          <w:lang w:val="hy-AM"/>
        </w:rPr>
        <w:t>-</w:t>
      </w:r>
      <w:r w:rsidR="00DE391E">
        <w:rPr>
          <w:rFonts w:ascii="GHEA Grapalat" w:eastAsia="Times New Roman" w:hAnsi="GHEA Grapalat" w:cs="Times New Roman"/>
          <w:color w:val="000000"/>
          <w:sz w:val="21"/>
          <w:szCs w:val="21"/>
          <w:lang w:val="hy-AM"/>
        </w:rPr>
        <w:t>ն հաստատվելուց և</w:t>
      </w:r>
      <w:r w:rsidR="00DE391E" w:rsidRPr="00DE391E">
        <w:rPr>
          <w:rFonts w:ascii="GHEA Grapalat" w:eastAsia="Times New Roman" w:hAnsi="GHEA Grapalat" w:cs="Times New Roman"/>
          <w:color w:val="000000"/>
          <w:sz w:val="21"/>
          <w:szCs w:val="21"/>
          <w:lang w:val="hy-AM"/>
        </w:rPr>
        <w:t xml:space="preserve"> հրապարակվելուց հետո, շինարարական աշխատանքների համար պայմանագրերը կկնքվեն: Հաստատման գործընթացը կարող է տևել մի քանի ամիս և ավարտվել 2023 թվականի 1-ին եռամսյակում:</w:t>
      </w:r>
    </w:p>
    <w:p w14:paraId="3DD5FE01" w14:textId="77777777" w:rsidR="006275B9" w:rsidRPr="000B234F" w:rsidRDefault="009502CC"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 xml:space="preserve">3) </w:t>
      </w:r>
      <w:r w:rsidR="006275B9" w:rsidRPr="000B234F">
        <w:rPr>
          <w:rFonts w:ascii="GHEA Grapalat" w:eastAsia="Times New Roman" w:hAnsi="GHEA Grapalat" w:cs="Times New Roman"/>
          <w:b/>
          <w:bCs/>
          <w:color w:val="000000"/>
          <w:sz w:val="21"/>
          <w:szCs w:val="21"/>
          <w:lang w:val="hy-AM"/>
        </w:rPr>
        <w:t>ՏԾ իրական</w:t>
      </w:r>
      <w:r w:rsidR="00C363FC">
        <w:rPr>
          <w:rFonts w:ascii="GHEA Grapalat" w:eastAsia="Times New Roman" w:hAnsi="GHEA Grapalat" w:cs="Times New Roman"/>
          <w:b/>
          <w:bCs/>
          <w:color w:val="000000"/>
          <w:sz w:val="21"/>
          <w:szCs w:val="21"/>
          <w:lang w:val="hy-AM"/>
        </w:rPr>
        <w:t>ացում՝</w:t>
      </w:r>
      <w:r w:rsidR="006275B9" w:rsidRPr="000B234F">
        <w:rPr>
          <w:rFonts w:ascii="Calibri" w:eastAsia="Times New Roman" w:hAnsi="Calibri" w:cs="Calibri"/>
          <w:color w:val="000000"/>
          <w:sz w:val="21"/>
          <w:szCs w:val="21"/>
          <w:lang w:val="hy-AM"/>
        </w:rPr>
        <w:t> </w:t>
      </w:r>
      <w:r w:rsidR="00C363FC">
        <w:rPr>
          <w:rFonts w:ascii="GHEA Grapalat" w:eastAsia="Times New Roman" w:hAnsi="GHEA Grapalat" w:cs="GHEA Grapalat"/>
          <w:color w:val="000000"/>
          <w:sz w:val="21"/>
          <w:szCs w:val="21"/>
          <w:lang w:val="hy-AM"/>
        </w:rPr>
        <w:t>ա</w:t>
      </w:r>
      <w:r w:rsidR="006275B9" w:rsidRPr="000B234F">
        <w:rPr>
          <w:rFonts w:ascii="GHEA Grapalat" w:eastAsia="Times New Roman" w:hAnsi="GHEA Grapalat" w:cs="GHEA Grapalat"/>
          <w:color w:val="000000"/>
          <w:sz w:val="21"/>
          <w:szCs w:val="21"/>
          <w:lang w:val="hy-AM"/>
        </w:rPr>
        <w:t>յս</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փուլը</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կսկսվի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վերջնական</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ՏԾ</w:t>
      </w:r>
      <w:r w:rsidR="006275B9" w:rsidRPr="000B234F">
        <w:rPr>
          <w:rFonts w:ascii="GHEA Grapalat" w:eastAsia="Times New Roman" w:hAnsi="GHEA Grapalat" w:cs="Times New Roman"/>
          <w:color w:val="000000"/>
          <w:sz w:val="21"/>
          <w:szCs w:val="21"/>
          <w:lang w:val="hy-AM"/>
        </w:rPr>
        <w:t>-</w:t>
      </w:r>
      <w:r w:rsidR="006275B9" w:rsidRPr="000B234F">
        <w:rPr>
          <w:rFonts w:ascii="GHEA Grapalat" w:eastAsia="Times New Roman" w:hAnsi="GHEA Grapalat" w:cs="GHEA Grapalat"/>
          <w:color w:val="000000"/>
          <w:sz w:val="21"/>
          <w:szCs w:val="21"/>
          <w:lang w:val="hy-AM"/>
        </w:rPr>
        <w:t>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հաստատումից</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հետո</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և</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կավարտվի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բոլոր</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ԱԵԱ</w:t>
      </w:r>
      <w:r w:rsidR="006275B9" w:rsidRPr="000B234F">
        <w:rPr>
          <w:rFonts w:ascii="GHEA Grapalat" w:eastAsia="Times New Roman" w:hAnsi="GHEA Grapalat" w:cs="Times New Roman"/>
          <w:color w:val="000000"/>
          <w:sz w:val="21"/>
          <w:szCs w:val="21"/>
          <w:lang w:val="hy-AM"/>
        </w:rPr>
        <w:t>-</w:t>
      </w:r>
      <w:r w:rsidR="006275B9" w:rsidRPr="000B234F">
        <w:rPr>
          <w:rFonts w:ascii="GHEA Grapalat" w:eastAsia="Times New Roman" w:hAnsi="GHEA Grapalat" w:cs="GHEA Grapalat"/>
          <w:color w:val="000000"/>
          <w:sz w:val="21"/>
          <w:szCs w:val="21"/>
          <w:lang w:val="hy-AM"/>
        </w:rPr>
        <w:t>երի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պատշաճ</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փոխհատուցման</w:t>
      </w:r>
      <w:r w:rsidR="00031628" w:rsidRPr="00031628">
        <w:rPr>
          <w:rFonts w:ascii="GHEA Grapalat" w:eastAsia="Times New Roman" w:hAnsi="GHEA Grapalat" w:cs="GHEA Grapalat"/>
          <w:color w:val="000000"/>
          <w:sz w:val="21"/>
          <w:szCs w:val="21"/>
          <w:lang w:val="hy-AM"/>
        </w:rPr>
        <w:t xml:space="preserve"> </w:t>
      </w:r>
      <w:r w:rsidR="00031628">
        <w:rPr>
          <w:rFonts w:ascii="GHEA Grapalat" w:eastAsia="Times New Roman" w:hAnsi="GHEA Grapalat" w:cs="GHEA Grapalat"/>
          <w:color w:val="000000"/>
          <w:sz w:val="21"/>
          <w:szCs w:val="21"/>
          <w:lang w:val="hy-AM"/>
        </w:rPr>
        <w:t>և կենսամիջոցների վերականգնման օժանդակությունների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տրամադրմամբ</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և</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ազդակիր</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հողերի</w:t>
      </w:r>
      <w:r w:rsidR="006275B9" w:rsidRPr="000B234F">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GHEA Grapalat"/>
          <w:color w:val="000000"/>
          <w:sz w:val="21"/>
          <w:szCs w:val="21"/>
          <w:lang w:val="hy-AM"/>
        </w:rPr>
        <w:t>օտարմամբ</w:t>
      </w:r>
      <w:r w:rsidR="006275B9" w:rsidRPr="000B234F">
        <w:rPr>
          <w:rFonts w:ascii="GHEA Grapalat" w:eastAsia="Times New Roman" w:hAnsi="GHEA Grapalat" w:cs="Times New Roman"/>
          <w:color w:val="000000"/>
          <w:sz w:val="21"/>
          <w:szCs w:val="21"/>
          <w:lang w:val="hy-AM"/>
        </w:rPr>
        <w:t>:</w:t>
      </w:r>
      <w:r w:rsidR="00031628">
        <w:rPr>
          <w:rFonts w:ascii="GHEA Grapalat" w:eastAsia="Times New Roman" w:hAnsi="GHEA Grapalat" w:cs="Times New Roman"/>
          <w:color w:val="000000"/>
          <w:sz w:val="21"/>
          <w:szCs w:val="21"/>
          <w:lang w:val="hy-AM"/>
        </w:rPr>
        <w:t xml:space="preserve"> </w:t>
      </w:r>
      <w:r w:rsidR="00031628" w:rsidRPr="00031628">
        <w:rPr>
          <w:rFonts w:ascii="GHEA Grapalat" w:eastAsia="Times New Roman" w:hAnsi="GHEA Grapalat" w:cs="Times New Roman"/>
          <w:color w:val="000000"/>
          <w:sz w:val="21"/>
          <w:szCs w:val="21"/>
          <w:lang w:val="hy-AM"/>
        </w:rPr>
        <w:t>Ժամկետները կհամապատասխանեն 20</w:t>
      </w:r>
      <w:r w:rsidR="00031628" w:rsidRPr="001F2B59">
        <w:rPr>
          <w:rFonts w:ascii="GHEA Grapalat" w:eastAsia="Times New Roman" w:hAnsi="GHEA Grapalat" w:cs="Times New Roman"/>
          <w:color w:val="000000"/>
          <w:sz w:val="21"/>
          <w:szCs w:val="21"/>
          <w:lang w:val="hy-AM"/>
        </w:rPr>
        <w:t>23 թվականի կեսերին շինարարական աշխատանքների ակնկալվող մեկնարկին (տես</w:t>
      </w:r>
      <w:r w:rsidR="001F2B59" w:rsidRPr="001F2B59">
        <w:rPr>
          <w:rFonts w:ascii="GHEA Grapalat" w:eastAsia="Times New Roman" w:hAnsi="GHEA Grapalat" w:cs="Times New Roman"/>
          <w:color w:val="000000"/>
          <w:sz w:val="21"/>
          <w:szCs w:val="21"/>
          <w:lang w:val="hy-AM"/>
        </w:rPr>
        <w:t>`</w:t>
      </w:r>
      <w:r w:rsidR="00031628" w:rsidRPr="001F2B59">
        <w:rPr>
          <w:rFonts w:ascii="GHEA Grapalat" w:eastAsia="Times New Roman" w:hAnsi="GHEA Grapalat" w:cs="Times New Roman"/>
          <w:color w:val="000000"/>
          <w:sz w:val="21"/>
          <w:szCs w:val="21"/>
          <w:lang w:val="hy-AM"/>
        </w:rPr>
        <w:t xml:space="preserve"> </w:t>
      </w:r>
      <w:r w:rsidR="001F2B59">
        <w:rPr>
          <w:rFonts w:ascii="GHEA Grapalat" w:eastAsia="Times New Roman" w:hAnsi="GHEA Grapalat" w:cs="Times New Roman"/>
          <w:color w:val="000000"/>
          <w:sz w:val="21"/>
          <w:szCs w:val="21"/>
          <w:lang w:val="hy-AM"/>
        </w:rPr>
        <w:t>բ</w:t>
      </w:r>
      <w:r w:rsidR="00031628" w:rsidRPr="001F2B59">
        <w:rPr>
          <w:rFonts w:ascii="GHEA Grapalat" w:eastAsia="Times New Roman" w:hAnsi="GHEA Grapalat" w:cs="Times New Roman"/>
          <w:color w:val="000000"/>
          <w:sz w:val="21"/>
          <w:szCs w:val="21"/>
          <w:lang w:val="hy-AM"/>
        </w:rPr>
        <w:t xml:space="preserve">աժին </w:t>
      </w:r>
      <w:r w:rsidR="005B299A">
        <w:rPr>
          <w:rFonts w:ascii="GHEA Grapalat" w:eastAsia="Times New Roman" w:hAnsi="GHEA Grapalat" w:cs="Times New Roman"/>
          <w:color w:val="000000"/>
          <w:sz w:val="21"/>
          <w:szCs w:val="21"/>
          <w:lang w:val="hy-AM"/>
        </w:rPr>
        <w:t>«</w:t>
      </w:r>
      <w:r w:rsidR="00031628" w:rsidRPr="001F2B59">
        <w:rPr>
          <w:rFonts w:ascii="GHEA Grapalat" w:eastAsia="Times New Roman" w:hAnsi="GHEA Grapalat" w:cs="Times New Roman"/>
          <w:color w:val="000000"/>
          <w:sz w:val="21"/>
          <w:szCs w:val="21"/>
          <w:lang w:val="hy-AM"/>
        </w:rPr>
        <w:t>Ա.</w:t>
      </w:r>
      <w:r w:rsidR="005B299A">
        <w:rPr>
          <w:rFonts w:ascii="GHEA Grapalat" w:eastAsia="Times New Roman" w:hAnsi="GHEA Grapalat" w:cs="Times New Roman"/>
          <w:color w:val="000000"/>
          <w:sz w:val="21"/>
          <w:szCs w:val="21"/>
          <w:lang w:val="hy-AM"/>
        </w:rPr>
        <w:t>»</w:t>
      </w:r>
      <w:r w:rsidR="00031628" w:rsidRPr="001F2B59">
        <w:rPr>
          <w:rFonts w:ascii="GHEA Grapalat" w:eastAsia="Times New Roman" w:hAnsi="GHEA Grapalat" w:cs="Times New Roman"/>
          <w:color w:val="000000"/>
          <w:sz w:val="21"/>
          <w:szCs w:val="21"/>
          <w:lang w:val="hy-AM"/>
        </w:rPr>
        <w:t>):</w:t>
      </w:r>
    </w:p>
    <w:p w14:paraId="557E4AC6" w14:textId="77777777" w:rsidR="006275B9" w:rsidRPr="009502C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b/>
          <w:bCs/>
          <w:color w:val="000000"/>
          <w:sz w:val="21"/>
          <w:szCs w:val="21"/>
          <w:lang w:val="hy-AM"/>
        </w:rPr>
        <w:t>4) Շինար</w:t>
      </w:r>
      <w:r w:rsidR="00C363FC">
        <w:rPr>
          <w:rFonts w:ascii="GHEA Grapalat" w:eastAsia="Times New Roman" w:hAnsi="GHEA Grapalat" w:cs="Times New Roman"/>
          <w:b/>
          <w:bCs/>
          <w:color w:val="000000"/>
          <w:sz w:val="21"/>
          <w:szCs w:val="21"/>
          <w:lang w:val="hy-AM"/>
        </w:rPr>
        <w:t>արական աշխատանքների իրականացում՝</w:t>
      </w:r>
      <w:r w:rsidRPr="000B234F">
        <w:rPr>
          <w:rFonts w:ascii="Calibri" w:eastAsia="Times New Roman" w:hAnsi="Calibri" w:cs="Calibri"/>
          <w:color w:val="000000"/>
          <w:sz w:val="21"/>
          <w:szCs w:val="21"/>
          <w:lang w:val="hy-AM"/>
        </w:rPr>
        <w:t> </w:t>
      </w:r>
      <w:r w:rsidR="00C363FC">
        <w:rPr>
          <w:rFonts w:ascii="GHEA Grapalat" w:eastAsia="Times New Roman" w:hAnsi="GHEA Grapalat" w:cs="GHEA Grapalat"/>
          <w:color w:val="000000"/>
          <w:sz w:val="21"/>
          <w:szCs w:val="21"/>
          <w:lang w:val="hy-AM"/>
        </w:rPr>
        <w:t>ը</w:t>
      </w:r>
      <w:r w:rsidRPr="000B234F">
        <w:rPr>
          <w:rFonts w:ascii="GHEA Grapalat" w:eastAsia="Times New Roman" w:hAnsi="GHEA Grapalat" w:cs="GHEA Grapalat"/>
          <w:color w:val="000000"/>
          <w:sz w:val="21"/>
          <w:szCs w:val="21"/>
          <w:lang w:val="hy-AM"/>
        </w:rPr>
        <w:t>նդհանուր</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առմամբ</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շինարարական</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աշխատանքները</w:t>
      </w:r>
      <w:r w:rsidRPr="000B234F">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GHEA Grapalat"/>
          <w:color w:val="000000"/>
          <w:sz w:val="21"/>
          <w:szCs w:val="21"/>
          <w:lang w:val="hy-AM"/>
        </w:rPr>
        <w:t>կ</w:t>
      </w:r>
      <w:r w:rsidRPr="000B234F">
        <w:rPr>
          <w:rFonts w:ascii="GHEA Grapalat" w:eastAsia="Times New Roman" w:hAnsi="GHEA Grapalat" w:cs="Times New Roman"/>
          <w:color w:val="000000"/>
          <w:sz w:val="21"/>
          <w:szCs w:val="21"/>
          <w:lang w:val="hy-AM"/>
        </w:rPr>
        <w:t>սկսվեն միայն ԱԵԱ</w:t>
      </w:r>
      <w:r w:rsidR="00C363FC">
        <w:rPr>
          <w:rFonts w:ascii="GHEA Grapalat" w:eastAsia="Times New Roman" w:hAnsi="GHEA Grapalat" w:cs="Times New Roman"/>
          <w:color w:val="000000"/>
          <w:sz w:val="21"/>
          <w:szCs w:val="21"/>
          <w:lang w:val="hy-AM"/>
        </w:rPr>
        <w:t>-երին</w:t>
      </w:r>
      <w:r w:rsidRPr="000B234F">
        <w:rPr>
          <w:rFonts w:ascii="GHEA Grapalat" w:eastAsia="Times New Roman" w:hAnsi="GHEA Grapalat" w:cs="Times New Roman"/>
          <w:color w:val="000000"/>
          <w:sz w:val="21"/>
          <w:szCs w:val="21"/>
          <w:lang w:val="hy-AM"/>
        </w:rPr>
        <w:t xml:space="preserve"> փոխհատուցման տրամադրումից,</w:t>
      </w:r>
      <w:r w:rsidR="00031628">
        <w:rPr>
          <w:rFonts w:ascii="GHEA Grapalat" w:eastAsia="Times New Roman" w:hAnsi="GHEA Grapalat" w:cs="Times New Roman"/>
          <w:color w:val="000000"/>
          <w:sz w:val="21"/>
          <w:szCs w:val="21"/>
          <w:lang w:val="hy-AM"/>
        </w:rPr>
        <w:t xml:space="preserve"> ՃԴ-ի և մշտադիտարկման խորհրդատուի կողմից</w:t>
      </w:r>
      <w:r w:rsidRPr="000B234F">
        <w:rPr>
          <w:rFonts w:ascii="GHEA Grapalat" w:eastAsia="Times New Roman" w:hAnsi="GHEA Grapalat" w:cs="Times New Roman"/>
          <w:color w:val="000000"/>
          <w:sz w:val="21"/>
          <w:szCs w:val="21"/>
          <w:lang w:val="hy-AM"/>
        </w:rPr>
        <w:t xml:space="preserve"> համապատասխանության վերաբերյալ հաշվետվության ներկայացումից և վարկատու</w:t>
      </w:r>
      <w:r w:rsidR="00031628">
        <w:rPr>
          <w:rFonts w:ascii="GHEA Grapalat" w:eastAsia="Times New Roman" w:hAnsi="GHEA Grapalat" w:cs="Times New Roman"/>
          <w:color w:val="000000"/>
          <w:sz w:val="21"/>
          <w:szCs w:val="21"/>
          <w:lang w:val="hy-AM"/>
        </w:rPr>
        <w:t>ներ</w:t>
      </w:r>
      <w:r w:rsidRPr="000B234F">
        <w:rPr>
          <w:rFonts w:ascii="GHEA Grapalat" w:eastAsia="Times New Roman" w:hAnsi="GHEA Grapalat" w:cs="Times New Roman"/>
          <w:color w:val="000000"/>
          <w:sz w:val="21"/>
          <w:szCs w:val="21"/>
          <w:lang w:val="hy-AM"/>
        </w:rPr>
        <w:t>ի (</w:t>
      </w:r>
      <w:r w:rsidR="00031628" w:rsidRPr="00DE391E">
        <w:rPr>
          <w:rFonts w:ascii="GHEA Grapalat" w:eastAsia="Times New Roman" w:hAnsi="GHEA Grapalat" w:cs="Times New Roman"/>
          <w:color w:val="000000"/>
          <w:sz w:val="21"/>
          <w:szCs w:val="21"/>
          <w:lang w:val="hy-AM"/>
        </w:rPr>
        <w:t>ՎԶԵԲ</w:t>
      </w:r>
      <w:r w:rsidR="00031628">
        <w:rPr>
          <w:rFonts w:ascii="GHEA Grapalat" w:eastAsia="Times New Roman" w:hAnsi="GHEA Grapalat" w:cs="Times New Roman"/>
          <w:color w:val="000000"/>
          <w:sz w:val="21"/>
          <w:szCs w:val="21"/>
          <w:lang w:val="hy-AM"/>
        </w:rPr>
        <w:t xml:space="preserve"> և</w:t>
      </w:r>
      <w:r w:rsidRPr="000B234F">
        <w:rPr>
          <w:rFonts w:ascii="GHEA Grapalat" w:eastAsia="Times New Roman" w:hAnsi="GHEA Grapalat" w:cs="Times New Roman"/>
          <w:color w:val="000000"/>
          <w:sz w:val="21"/>
          <w:szCs w:val="21"/>
          <w:lang w:val="hy-AM"/>
        </w:rPr>
        <w:t xml:space="preserve"> ԵՆԲ) հաստատումից հետո։ Այնուամենայնիվ, եթե ճանապարհի վրա կան հատվածներ, որտեղ</w:t>
      </w:r>
      <w:r w:rsidR="00031628">
        <w:rPr>
          <w:rFonts w:ascii="GHEA Grapalat" w:eastAsia="Times New Roman" w:hAnsi="GHEA Grapalat" w:cs="Times New Roman"/>
          <w:color w:val="000000"/>
          <w:sz w:val="21"/>
          <w:szCs w:val="21"/>
          <w:lang w:val="hy-AM"/>
        </w:rPr>
        <w:t xml:space="preserve"> որևէ</w:t>
      </w:r>
      <w:r w:rsidRPr="000B234F">
        <w:rPr>
          <w:rFonts w:ascii="GHEA Grapalat" w:eastAsia="Times New Roman" w:hAnsi="GHEA Grapalat" w:cs="Times New Roman"/>
          <w:color w:val="000000"/>
          <w:sz w:val="21"/>
          <w:szCs w:val="21"/>
          <w:lang w:val="hy-AM"/>
        </w:rPr>
        <w:t xml:space="preserve"> ազդեցություն չի ակնկալվում, և որոնք բավականաչափ մեծ են շինարարության տնտեսական նպատակահարմարությունը հիմնավորելու համար, այդ հատվածներում շինարարական աշխատանքները կարող են սկսվել պայմանագրերի ստորագրումից անմիջապես հետո։ Նման դեպքերում ազդեցությունների բացակայությունը պետք է նե</w:t>
      </w:r>
      <w:r w:rsidR="009502CC">
        <w:rPr>
          <w:rFonts w:ascii="GHEA Grapalat" w:eastAsia="Times New Roman" w:hAnsi="GHEA Grapalat" w:cs="Times New Roman"/>
          <w:color w:val="000000"/>
          <w:sz w:val="21"/>
          <w:szCs w:val="21"/>
          <w:lang w:val="hy-AM"/>
        </w:rPr>
        <w:t>րկայացվի հատուկ հաշվետվությամբ</w:t>
      </w:r>
      <w:r w:rsidR="00031628">
        <w:rPr>
          <w:rFonts w:ascii="GHEA Grapalat" w:eastAsia="Times New Roman" w:hAnsi="GHEA Grapalat" w:cs="Times New Roman"/>
          <w:color w:val="000000"/>
          <w:sz w:val="21"/>
          <w:szCs w:val="21"/>
          <w:lang w:val="hy-AM"/>
        </w:rPr>
        <w:t xml:space="preserve">, որը պետք է հաստատվի ՃԴ-ի և </w:t>
      </w:r>
      <w:r w:rsidR="00331CA5">
        <w:rPr>
          <w:rFonts w:ascii="GHEA Grapalat" w:eastAsia="Times New Roman" w:hAnsi="GHEA Grapalat" w:cs="Times New Roman"/>
          <w:color w:val="000000"/>
          <w:sz w:val="21"/>
          <w:szCs w:val="21"/>
          <w:lang w:val="hy-AM"/>
        </w:rPr>
        <w:t>վ</w:t>
      </w:r>
      <w:r w:rsidR="00031628" w:rsidRPr="000B234F">
        <w:rPr>
          <w:rFonts w:ascii="GHEA Grapalat" w:eastAsia="Times New Roman" w:hAnsi="GHEA Grapalat" w:cs="Times New Roman"/>
          <w:color w:val="000000"/>
          <w:sz w:val="21"/>
          <w:szCs w:val="21"/>
          <w:lang w:val="hy-AM"/>
        </w:rPr>
        <w:t>արկատու</w:t>
      </w:r>
      <w:r w:rsidR="00031628">
        <w:rPr>
          <w:rFonts w:ascii="GHEA Grapalat" w:eastAsia="Times New Roman" w:hAnsi="GHEA Grapalat" w:cs="Times New Roman"/>
          <w:color w:val="000000"/>
          <w:sz w:val="21"/>
          <w:szCs w:val="21"/>
          <w:lang w:val="hy-AM"/>
        </w:rPr>
        <w:t>ներ</w:t>
      </w:r>
      <w:r w:rsidR="00031628" w:rsidRPr="000B234F">
        <w:rPr>
          <w:rFonts w:ascii="GHEA Grapalat" w:eastAsia="Times New Roman" w:hAnsi="GHEA Grapalat" w:cs="Times New Roman"/>
          <w:color w:val="000000"/>
          <w:sz w:val="21"/>
          <w:szCs w:val="21"/>
          <w:lang w:val="hy-AM"/>
        </w:rPr>
        <w:t>ի</w:t>
      </w:r>
      <w:r w:rsidR="00031628">
        <w:rPr>
          <w:rFonts w:ascii="GHEA Grapalat" w:eastAsia="Times New Roman" w:hAnsi="GHEA Grapalat" w:cs="Times New Roman"/>
          <w:color w:val="000000"/>
          <w:sz w:val="21"/>
          <w:szCs w:val="21"/>
          <w:lang w:val="hy-AM"/>
        </w:rPr>
        <w:t xml:space="preserve"> կողմից</w:t>
      </w:r>
      <w:r w:rsidR="009502CC">
        <w:rPr>
          <w:rFonts w:ascii="GHEA Grapalat" w:eastAsia="Times New Roman" w:hAnsi="GHEA Grapalat" w:cs="Times New Roman"/>
          <w:color w:val="000000"/>
          <w:sz w:val="21"/>
          <w:szCs w:val="21"/>
          <w:lang w:val="hy-AM"/>
        </w:rPr>
        <w:t>:</w:t>
      </w:r>
    </w:p>
    <w:p w14:paraId="690762AC" w14:textId="77777777" w:rsidR="006275B9" w:rsidRPr="000B234F" w:rsidRDefault="006275B9" w:rsidP="00AD415A">
      <w:pPr>
        <w:spacing w:after="0" w:line="240" w:lineRule="auto"/>
        <w:ind w:firstLine="375"/>
        <w:jc w:val="both"/>
        <w:rPr>
          <w:rFonts w:ascii="GHEA Grapalat" w:eastAsia="Times New Roman" w:hAnsi="GHEA Grapalat" w:cs="Times New Roman"/>
          <w:b/>
          <w:bCs/>
          <w:color w:val="000000"/>
          <w:sz w:val="21"/>
          <w:szCs w:val="21"/>
          <w:shd w:val="clear" w:color="auto" w:fill="FFFFFF"/>
          <w:lang w:val="hy-AM"/>
        </w:rPr>
      </w:pPr>
      <w:r w:rsidRPr="000B234F">
        <w:rPr>
          <w:rFonts w:ascii="Calibri" w:eastAsia="Times New Roman" w:hAnsi="Calibri" w:cs="Calibri"/>
          <w:b/>
          <w:bCs/>
          <w:color w:val="000000"/>
          <w:sz w:val="21"/>
          <w:szCs w:val="21"/>
          <w:shd w:val="clear" w:color="auto" w:fill="FFFFFF"/>
          <w:lang w:val="hy-AM"/>
        </w:rPr>
        <w:t> </w:t>
      </w:r>
    </w:p>
    <w:p w14:paraId="5B614B08"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CD43D6">
        <w:rPr>
          <w:rFonts w:ascii="GHEA Grapalat" w:eastAsia="Times New Roman" w:hAnsi="GHEA Grapalat" w:cs="Times New Roman"/>
          <w:b/>
          <w:bCs/>
          <w:color w:val="000000"/>
          <w:sz w:val="21"/>
          <w:szCs w:val="21"/>
          <w:lang w:val="hy-AM"/>
        </w:rPr>
        <w:t>Ե. ԻՐԱՎԱԿԱՆ ԵՎ ՔԱՂԱՔԱԿԱՆՈՒԹՅԱՆ ՀԻՄՔԵՐԸ</w:t>
      </w:r>
    </w:p>
    <w:p w14:paraId="3E8856FC"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p w14:paraId="0F7DDCAA"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b/>
          <w:bCs/>
          <w:color w:val="000000"/>
          <w:sz w:val="21"/>
          <w:szCs w:val="21"/>
          <w:lang w:val="hy-AM"/>
        </w:rPr>
        <w:t>Ե.1 Հող</w:t>
      </w:r>
      <w:r w:rsidR="00CD43D6">
        <w:rPr>
          <w:rFonts w:ascii="GHEA Grapalat" w:eastAsia="Times New Roman" w:hAnsi="GHEA Grapalat" w:cs="Times New Roman"/>
          <w:b/>
          <w:bCs/>
          <w:color w:val="000000"/>
          <w:sz w:val="21"/>
          <w:szCs w:val="21"/>
          <w:lang w:val="hy-AM"/>
        </w:rPr>
        <w:t>երի օտարման և տարաբնակեցման վերաբերյալ</w:t>
      </w:r>
      <w:r w:rsidRPr="000B234F">
        <w:rPr>
          <w:rFonts w:ascii="GHEA Grapalat" w:eastAsia="Times New Roman" w:hAnsi="GHEA Grapalat" w:cs="Times New Roman"/>
          <w:b/>
          <w:bCs/>
          <w:color w:val="000000"/>
          <w:sz w:val="21"/>
          <w:szCs w:val="21"/>
          <w:lang w:val="hy-AM"/>
        </w:rPr>
        <w:t xml:space="preserve"> Հայաստանի Հանրապետության օրենսդրությունը</w:t>
      </w:r>
    </w:p>
    <w:p w14:paraId="6A871470"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p w14:paraId="5B27ECBF" w14:textId="77777777" w:rsidR="00CD43D6" w:rsidRDefault="00CD43D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17</w:t>
      </w:r>
      <w:r w:rsidR="006275B9" w:rsidRPr="000B234F">
        <w:rPr>
          <w:rFonts w:ascii="GHEA Grapalat" w:eastAsia="Times New Roman" w:hAnsi="GHEA Grapalat" w:cs="Times New Roman"/>
          <w:color w:val="000000"/>
          <w:sz w:val="21"/>
          <w:szCs w:val="21"/>
          <w:lang w:val="hy-AM"/>
        </w:rPr>
        <w:t>. Հայաստանի Հանրապետության Սահմանադրության (այսուհետ` Ս</w:t>
      </w:r>
      <w:r>
        <w:rPr>
          <w:rFonts w:ascii="GHEA Grapalat" w:eastAsia="Times New Roman" w:hAnsi="GHEA Grapalat" w:cs="Times New Roman"/>
          <w:color w:val="000000"/>
          <w:sz w:val="21"/>
          <w:szCs w:val="21"/>
          <w:lang w:val="hy-AM"/>
        </w:rPr>
        <w:t>ահմանադրություն) 60-րդ հոդվածի 5-րդ մասը</w:t>
      </w:r>
      <w:r w:rsidR="006275B9" w:rsidRPr="000B234F">
        <w:rPr>
          <w:rFonts w:ascii="GHEA Grapalat" w:eastAsia="Times New Roman" w:hAnsi="GHEA Grapalat" w:cs="Times New Roman"/>
          <w:color w:val="000000"/>
          <w:sz w:val="21"/>
          <w:szCs w:val="21"/>
          <w:lang w:val="hy-AM"/>
        </w:rPr>
        <w:t xml:space="preserve"> սահմանում է, որ</w:t>
      </w:r>
      <w:r>
        <w:rPr>
          <w:rFonts w:ascii="GHEA Grapalat" w:eastAsia="Times New Roman" w:hAnsi="GHEA Grapalat" w:cs="Times New Roman"/>
          <w:color w:val="000000"/>
          <w:sz w:val="21"/>
          <w:szCs w:val="21"/>
          <w:lang w:val="hy-AM"/>
        </w:rPr>
        <w:t xml:space="preserve"> հ</w:t>
      </w:r>
      <w:r w:rsidRPr="00CD43D6">
        <w:rPr>
          <w:rFonts w:ascii="GHEA Grapalat" w:eastAsia="Times New Roman" w:hAnsi="GHEA Grapalat" w:cs="Times New Roman"/>
          <w:color w:val="000000"/>
          <w:sz w:val="21"/>
          <w:szCs w:val="21"/>
          <w:lang w:val="hy-AM"/>
        </w:rPr>
        <w:t>անրության գերակա շահերի ապահովման նպատակով սեփականության օտարումն իրականացվում է օրենքով սահմանված բացառիկ դեպքերում և կարգով` միայն նախնական և համարժեք փոխհատուցմամբ</w:t>
      </w:r>
      <w:r>
        <w:rPr>
          <w:rFonts w:ascii="GHEA Grapalat" w:eastAsia="Times New Roman" w:hAnsi="GHEA Grapalat" w:cs="Times New Roman"/>
          <w:color w:val="000000"/>
          <w:sz w:val="21"/>
          <w:szCs w:val="21"/>
          <w:lang w:val="hy-AM"/>
        </w:rPr>
        <w:t>։</w:t>
      </w:r>
    </w:p>
    <w:p w14:paraId="25B22FFC" w14:textId="77777777" w:rsidR="006275B9" w:rsidRPr="000B234F" w:rsidRDefault="00CD43D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18</w:t>
      </w:r>
      <w:r w:rsidR="006275B9" w:rsidRPr="000B234F">
        <w:rPr>
          <w:rFonts w:ascii="GHEA Grapalat" w:eastAsia="Times New Roman" w:hAnsi="GHEA Grapalat" w:cs="Times New Roman"/>
          <w:color w:val="000000"/>
          <w:sz w:val="21"/>
          <w:szCs w:val="21"/>
          <w:lang w:val="hy-AM"/>
        </w:rPr>
        <w:t>. Հողի օտարման և փոխհատուցման գործընթացը և դրա հետ կապված ընդհանուր բնույթի մի շարք իր</w:t>
      </w:r>
      <w:r w:rsidR="00331CA5">
        <w:rPr>
          <w:rFonts w:ascii="GHEA Grapalat" w:eastAsia="Times New Roman" w:hAnsi="GHEA Grapalat" w:cs="Times New Roman"/>
          <w:color w:val="000000"/>
          <w:sz w:val="21"/>
          <w:szCs w:val="21"/>
          <w:lang w:val="hy-AM"/>
        </w:rPr>
        <w:t>ավահարաբերություններ կարգավորվում</w:t>
      </w:r>
      <w:r w:rsidR="006275B9" w:rsidRPr="000B234F">
        <w:rPr>
          <w:rFonts w:ascii="GHEA Grapalat" w:eastAsia="Times New Roman" w:hAnsi="GHEA Grapalat" w:cs="Times New Roman"/>
          <w:color w:val="000000"/>
          <w:sz w:val="21"/>
          <w:szCs w:val="21"/>
          <w:lang w:val="hy-AM"/>
        </w:rPr>
        <w:t xml:space="preserve"> են նաև ՀՀ իրավական այլ ակտերով՝</w:t>
      </w:r>
    </w:p>
    <w:p w14:paraId="3FE78CCC" w14:textId="4B2DF85A"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1) Հայաստանի Հանրապետության քաղաքացիական օրենսգիրք,</w:t>
      </w:r>
    </w:p>
    <w:p w14:paraId="31113511" w14:textId="3D9D65FE"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2) Հայաստանի Հանրապետության հողային օրենսգիրք,</w:t>
      </w:r>
    </w:p>
    <w:p w14:paraId="7C2DA789" w14:textId="5A5E9E2F"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3) Հայաստանի Հանրապետության քաղաքացիական դատավարության օրենսգիրք,</w:t>
      </w:r>
    </w:p>
    <w:p w14:paraId="7E813537" w14:textId="7AE753E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4) Հայաստանի Հանրապետության վարչական դատավարության օրենսգիրք,</w:t>
      </w:r>
    </w:p>
    <w:p w14:paraId="3DE38853" w14:textId="178AB52A" w:rsidR="006275B9" w:rsidRPr="000B234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5) «</w:t>
      </w:r>
      <w:r w:rsidR="00CD43D6">
        <w:rPr>
          <w:rFonts w:ascii="GHEA Grapalat" w:eastAsia="Times New Roman" w:hAnsi="GHEA Grapalat" w:cs="Times New Roman"/>
          <w:color w:val="000000"/>
          <w:sz w:val="21"/>
          <w:szCs w:val="21"/>
          <w:lang w:val="hy-AM"/>
        </w:rPr>
        <w:t>Հանրության գերակա շահերը ապահովելու նպատակով</w:t>
      </w:r>
      <w:r w:rsidRPr="000B234F">
        <w:rPr>
          <w:rFonts w:ascii="GHEA Grapalat" w:eastAsia="Times New Roman" w:hAnsi="GHEA Grapalat" w:cs="Times New Roman"/>
          <w:color w:val="000000"/>
          <w:sz w:val="21"/>
          <w:szCs w:val="21"/>
          <w:lang w:val="hy-AM"/>
        </w:rPr>
        <w:t xml:space="preserve"> սեփականության օտարման մասին» Հայաստանի Հանրապետության օրենք,</w:t>
      </w:r>
    </w:p>
    <w:p w14:paraId="5CF1B00B"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6) «Անշարժ գույքի գնահատման գործունեության մասին» Հայաստանի Հանրապետության օրենք</w:t>
      </w:r>
      <w:r w:rsidR="00CD43D6">
        <w:rPr>
          <w:rStyle w:val="FootnoteReference"/>
          <w:rFonts w:ascii="GHEA Grapalat" w:eastAsia="Times New Roman" w:hAnsi="GHEA Grapalat" w:cs="Times New Roman"/>
          <w:color w:val="000000"/>
          <w:sz w:val="21"/>
          <w:szCs w:val="21"/>
          <w:lang w:val="hy-AM"/>
        </w:rPr>
        <w:footnoteReference w:id="3"/>
      </w:r>
      <w:r w:rsidRPr="000B234F">
        <w:rPr>
          <w:rFonts w:ascii="GHEA Grapalat" w:eastAsia="Times New Roman" w:hAnsi="GHEA Grapalat" w:cs="Times New Roman"/>
          <w:color w:val="000000"/>
          <w:sz w:val="21"/>
          <w:szCs w:val="21"/>
          <w:lang w:val="hy-AM"/>
        </w:rPr>
        <w:t>,</w:t>
      </w:r>
    </w:p>
    <w:p w14:paraId="3EFB724F" w14:textId="3F54C3A1" w:rsid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lastRenderedPageBreak/>
        <w:t>7) «Գույքի նկատմամբ իրավունքների պետական գրանցման մասին» Հայաստ</w:t>
      </w:r>
      <w:r w:rsidR="00CD43D6">
        <w:rPr>
          <w:rFonts w:ascii="GHEA Grapalat" w:eastAsia="Times New Roman" w:hAnsi="GHEA Grapalat" w:cs="Times New Roman"/>
          <w:color w:val="000000"/>
          <w:sz w:val="21"/>
          <w:szCs w:val="21"/>
          <w:lang w:val="hy-AM"/>
        </w:rPr>
        <w:t>անի Հանրապետության օրենք,</w:t>
      </w:r>
    </w:p>
    <w:p w14:paraId="4F5D1225" w14:textId="77777777" w:rsidR="00CD43D6" w:rsidRPr="00CD43D6" w:rsidRDefault="00CD43D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CD43D6">
        <w:rPr>
          <w:rFonts w:ascii="GHEA Grapalat" w:eastAsia="Times New Roman" w:hAnsi="GHEA Grapalat" w:cs="Times New Roman"/>
          <w:color w:val="000000"/>
          <w:sz w:val="21"/>
          <w:szCs w:val="21"/>
          <w:lang w:val="hy-AM"/>
        </w:rPr>
        <w:t xml:space="preserve">8) </w:t>
      </w:r>
      <w:r>
        <w:rPr>
          <w:rFonts w:ascii="GHEA Grapalat" w:eastAsia="Times New Roman" w:hAnsi="GHEA Grapalat" w:cs="Times New Roman"/>
          <w:color w:val="000000"/>
          <w:sz w:val="21"/>
          <w:szCs w:val="21"/>
          <w:lang w:val="hy-AM"/>
        </w:rPr>
        <w:t>ՀՀ կառավարության 2006 թվականի հունիսի 8</w:t>
      </w:r>
      <w:r w:rsidRPr="00CD43D6">
        <w:rPr>
          <w:rFonts w:ascii="GHEA Grapalat" w:eastAsia="Times New Roman" w:hAnsi="GHEA Grapalat" w:cs="Times New Roman"/>
          <w:color w:val="000000"/>
          <w:sz w:val="21"/>
          <w:szCs w:val="21"/>
          <w:lang w:val="hy-AM"/>
        </w:rPr>
        <w:t>-ի «</w:t>
      </w:r>
      <w:r>
        <w:rPr>
          <w:rFonts w:ascii="GHEA Grapalat" w:eastAsia="Times New Roman" w:hAnsi="GHEA Grapalat" w:cs="Times New Roman"/>
          <w:color w:val="000000"/>
          <w:sz w:val="21"/>
          <w:szCs w:val="21"/>
          <w:lang w:val="hy-AM"/>
        </w:rPr>
        <w:t>Հայաստանի Հանրապետությունում անշարժ գույքի գնահատման ստանդարտները հաստատելու մասին» թիվ 955–Ն որոշում</w:t>
      </w:r>
      <w:r>
        <w:rPr>
          <w:rStyle w:val="FootnoteReference"/>
          <w:rFonts w:ascii="GHEA Grapalat" w:eastAsia="Times New Roman" w:hAnsi="GHEA Grapalat" w:cs="Times New Roman"/>
          <w:color w:val="000000"/>
          <w:sz w:val="21"/>
          <w:szCs w:val="21"/>
          <w:lang w:val="hy-AM"/>
        </w:rPr>
        <w:footnoteReference w:id="4"/>
      </w:r>
      <w:r>
        <w:rPr>
          <w:rFonts w:ascii="GHEA Grapalat" w:eastAsia="Times New Roman" w:hAnsi="GHEA Grapalat" w:cs="Times New Roman"/>
          <w:color w:val="000000"/>
          <w:sz w:val="21"/>
          <w:szCs w:val="21"/>
          <w:lang w:val="hy-AM"/>
        </w:rPr>
        <w:t>։</w:t>
      </w:r>
    </w:p>
    <w:p w14:paraId="408E004A" w14:textId="77777777" w:rsidR="006275B9" w:rsidRPr="000B234F"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19</w:t>
      </w:r>
      <w:r w:rsidR="006275B9" w:rsidRPr="000B234F">
        <w:rPr>
          <w:rFonts w:ascii="GHEA Grapalat" w:eastAsia="Times New Roman" w:hAnsi="GHEA Grapalat" w:cs="Times New Roman"/>
          <w:color w:val="000000"/>
          <w:sz w:val="21"/>
          <w:szCs w:val="21"/>
          <w:lang w:val="hy-AM"/>
        </w:rPr>
        <w:t>. ՀՀ հողային օրենսգրքի 102, 104 և ՀՀ քաղաքացիական օրենսգրքի 218 հոդվածները ամրագրում են</w:t>
      </w:r>
      <w:r w:rsidR="001A1F60">
        <w:rPr>
          <w:rFonts w:ascii="GHEA Grapalat" w:eastAsia="Times New Roman" w:hAnsi="GHEA Grapalat" w:cs="Times New Roman"/>
          <w:color w:val="000000"/>
          <w:sz w:val="21"/>
          <w:szCs w:val="21"/>
          <w:lang w:val="hy-AM"/>
        </w:rPr>
        <w:t>, որ հ</w:t>
      </w:r>
      <w:r w:rsidR="001A1F60" w:rsidRPr="001A1F60">
        <w:rPr>
          <w:rFonts w:ascii="GHEA Grapalat" w:eastAsia="Times New Roman" w:hAnsi="GHEA Grapalat" w:cs="Times New Roman"/>
          <w:color w:val="000000"/>
          <w:sz w:val="21"/>
          <w:szCs w:val="21"/>
          <w:lang w:val="hy-AM"/>
        </w:rPr>
        <w:t>անրության գերակա շահերի ապահովման նպատակով հողամասի սեփականության օտարումն իրականացվում է օրենքով սահմանված բացառիկ դեպքերում և կարգով` միայն նախնական և համարժեք փոխհատուցմամբ</w:t>
      </w:r>
      <w:r w:rsidR="006275B9" w:rsidRPr="000B234F">
        <w:rPr>
          <w:rFonts w:ascii="GHEA Grapalat" w:eastAsia="Times New Roman" w:hAnsi="GHEA Grapalat" w:cs="Times New Roman"/>
          <w:color w:val="000000"/>
          <w:sz w:val="21"/>
          <w:szCs w:val="21"/>
          <w:lang w:val="hy-AM"/>
        </w:rPr>
        <w:t>: Ելնելով ՀՀ Սահմանադրության և վերոհիշյալ իրավական ակտերի պահանջներից՝ Հայաստանի Հանրապետության կողմից ընդունվել և օտարման ու փոխհատուցման գործընթացը կարգավորող հիմնական օրենք է հանդիսանում «</w:t>
      </w:r>
      <w:r w:rsidR="001A1F60">
        <w:rPr>
          <w:rFonts w:ascii="GHEA Grapalat" w:eastAsia="Times New Roman" w:hAnsi="GHEA Grapalat" w:cs="Times New Roman"/>
          <w:color w:val="000000"/>
          <w:sz w:val="21"/>
          <w:szCs w:val="21"/>
          <w:lang w:val="hy-AM"/>
        </w:rPr>
        <w:t>Հանրության գերակա շահերը ապահովելու նպատակով</w:t>
      </w:r>
      <w:r w:rsidR="001A1F60" w:rsidRPr="000B234F">
        <w:rPr>
          <w:rFonts w:ascii="GHEA Grapalat" w:eastAsia="Times New Roman" w:hAnsi="GHEA Grapalat" w:cs="Times New Roman"/>
          <w:color w:val="000000"/>
          <w:sz w:val="21"/>
          <w:szCs w:val="21"/>
          <w:lang w:val="hy-AM"/>
        </w:rPr>
        <w:t xml:space="preserve"> սեփականության օտարման մասին</w:t>
      </w:r>
      <w:r w:rsidR="006275B9" w:rsidRPr="000B234F">
        <w:rPr>
          <w:rFonts w:ascii="GHEA Grapalat" w:eastAsia="Times New Roman" w:hAnsi="GHEA Grapalat" w:cs="Times New Roman"/>
          <w:color w:val="000000"/>
          <w:sz w:val="21"/>
          <w:szCs w:val="21"/>
          <w:lang w:val="hy-AM"/>
        </w:rPr>
        <w:t xml:space="preserve">» ՀՀ օրենքը (այսուհետ՝ Օրենք), որը սահմանում է </w:t>
      </w:r>
      <w:r w:rsidR="001A1F60">
        <w:rPr>
          <w:rFonts w:ascii="GHEA Grapalat" w:eastAsia="Times New Roman" w:hAnsi="GHEA Grapalat" w:cs="Times New Roman"/>
          <w:color w:val="000000"/>
          <w:sz w:val="21"/>
          <w:szCs w:val="21"/>
          <w:lang w:val="hy-AM"/>
        </w:rPr>
        <w:t>հ</w:t>
      </w:r>
      <w:r w:rsidR="001A1F60" w:rsidRPr="001A1F60">
        <w:rPr>
          <w:rFonts w:ascii="GHEA Grapalat" w:eastAsia="Times New Roman" w:hAnsi="GHEA Grapalat" w:cs="Times New Roman"/>
          <w:color w:val="000000"/>
          <w:sz w:val="21"/>
          <w:szCs w:val="21"/>
          <w:lang w:val="hy-AM"/>
        </w:rPr>
        <w:t>անրության գերակա շահերի ապահովման նպատակով</w:t>
      </w:r>
      <w:r w:rsidR="006275B9" w:rsidRPr="000B234F">
        <w:rPr>
          <w:rFonts w:ascii="GHEA Grapalat" w:eastAsia="Times New Roman" w:hAnsi="GHEA Grapalat" w:cs="Times New Roman"/>
          <w:color w:val="000000"/>
          <w:sz w:val="21"/>
          <w:szCs w:val="21"/>
          <w:lang w:val="hy-AM"/>
        </w:rPr>
        <w:t xml:space="preserve"> սեփականության օտարման հիմքը, կարգը, օտարվող սեփականության դիմաց փոխհատուցման տրման կարգը, </w:t>
      </w:r>
      <w:r w:rsidR="001A1F60">
        <w:rPr>
          <w:rFonts w:ascii="GHEA Grapalat" w:eastAsia="Times New Roman" w:hAnsi="GHEA Grapalat" w:cs="Times New Roman"/>
          <w:color w:val="000000"/>
          <w:sz w:val="21"/>
          <w:szCs w:val="21"/>
          <w:lang w:val="hy-AM"/>
        </w:rPr>
        <w:t>հանրության գերակա</w:t>
      </w:r>
      <w:r w:rsidR="001A1F60" w:rsidRPr="00045B13">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Times New Roman"/>
          <w:color w:val="000000"/>
          <w:sz w:val="21"/>
          <w:szCs w:val="21"/>
          <w:lang w:val="hy-AM"/>
        </w:rPr>
        <w:t>շահի հասկացությունը և դրա որոշման կարգը:</w:t>
      </w:r>
    </w:p>
    <w:p w14:paraId="22ADF179" w14:textId="77777777" w:rsidR="00E27321"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20</w:t>
      </w:r>
      <w:r w:rsidR="006275B9" w:rsidRPr="000B234F">
        <w:rPr>
          <w:rFonts w:ascii="GHEA Grapalat" w:eastAsia="Times New Roman" w:hAnsi="GHEA Grapalat" w:cs="Times New Roman"/>
          <w:color w:val="000000"/>
          <w:sz w:val="21"/>
          <w:szCs w:val="21"/>
          <w:lang w:val="hy-AM"/>
        </w:rPr>
        <w:t xml:space="preserve">. Օրենքի 3-րդ հոդվածի 1-ին մասը սահմանում է, որ </w:t>
      </w:r>
      <w:r>
        <w:rPr>
          <w:rFonts w:ascii="GHEA Grapalat" w:eastAsia="Times New Roman" w:hAnsi="GHEA Grapalat" w:cs="Times New Roman"/>
          <w:color w:val="000000"/>
          <w:sz w:val="21"/>
          <w:szCs w:val="21"/>
          <w:lang w:val="hy-AM"/>
        </w:rPr>
        <w:t>հ</w:t>
      </w:r>
      <w:r w:rsidRPr="00E27321">
        <w:rPr>
          <w:rFonts w:ascii="GHEA Grapalat" w:eastAsia="Times New Roman" w:hAnsi="GHEA Grapalat" w:cs="Times New Roman"/>
          <w:color w:val="000000"/>
          <w:sz w:val="21"/>
          <w:szCs w:val="21"/>
          <w:lang w:val="hy-AM"/>
        </w:rPr>
        <w:t>անրության գերակա շահերի ապահովման նպատակով սեփականության օտարման</w:t>
      </w:r>
      <w:r>
        <w:rPr>
          <w:rFonts w:ascii="GHEA Grapalat" w:eastAsia="Times New Roman" w:hAnsi="GHEA Grapalat" w:cs="Times New Roman"/>
          <w:color w:val="000000"/>
          <w:sz w:val="21"/>
          <w:szCs w:val="21"/>
          <w:lang w:val="hy-AM"/>
        </w:rPr>
        <w:t xml:space="preserve"> սահմանադրական պայմաններն են</w:t>
      </w:r>
      <w:r w:rsidR="006275B9" w:rsidRPr="000B234F">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w:t>
      </w:r>
      <w:r w:rsidRPr="00E27321">
        <w:rPr>
          <w:rFonts w:ascii="GHEA Grapalat" w:eastAsia="Times New Roman" w:hAnsi="GHEA Grapalat" w:cs="Times New Roman"/>
          <w:color w:val="000000"/>
          <w:sz w:val="21"/>
          <w:szCs w:val="21"/>
          <w:lang w:val="hy-AM"/>
        </w:rPr>
        <w:t>օտարումը պետք է իրականացվի օրենքով սահմանված բացառիկ դեպքերում և կարգով</w:t>
      </w:r>
      <w:r>
        <w:rPr>
          <w:rFonts w:ascii="GHEA Grapalat" w:eastAsia="Times New Roman" w:hAnsi="GHEA Grapalat" w:cs="Times New Roman"/>
          <w:color w:val="000000"/>
          <w:sz w:val="21"/>
          <w:szCs w:val="21"/>
          <w:lang w:val="hy-AM"/>
        </w:rPr>
        <w:t xml:space="preserve">, ինպես նաև </w:t>
      </w:r>
      <w:r w:rsidRPr="00E27321">
        <w:rPr>
          <w:rFonts w:ascii="GHEA Grapalat" w:eastAsia="Times New Roman" w:hAnsi="GHEA Grapalat" w:cs="Times New Roman"/>
          <w:color w:val="000000"/>
          <w:sz w:val="21"/>
          <w:szCs w:val="21"/>
          <w:lang w:val="hy-AM"/>
        </w:rPr>
        <w:t>օտարվող սեփականության դիմաց պետք է տրվի նախնական և համարժեք փոխհատուցում</w:t>
      </w:r>
      <w:r>
        <w:rPr>
          <w:rFonts w:ascii="GHEA Grapalat" w:eastAsia="Times New Roman" w:hAnsi="GHEA Grapalat" w:cs="Times New Roman"/>
          <w:color w:val="000000"/>
          <w:sz w:val="21"/>
          <w:szCs w:val="21"/>
          <w:lang w:val="hy-AM"/>
        </w:rPr>
        <w:t>։</w:t>
      </w:r>
      <w:r w:rsidR="006275B9" w:rsidRPr="000B234F">
        <w:rPr>
          <w:rFonts w:ascii="GHEA Grapalat" w:eastAsia="Times New Roman" w:hAnsi="GHEA Grapalat" w:cs="Times New Roman"/>
          <w:color w:val="000000"/>
          <w:sz w:val="21"/>
          <w:szCs w:val="21"/>
          <w:lang w:val="hy-AM"/>
        </w:rPr>
        <w:t xml:space="preserve"> </w:t>
      </w:r>
    </w:p>
    <w:p w14:paraId="06157997" w14:textId="77777777" w:rsidR="006275B9" w:rsidRPr="00060270"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60270">
        <w:rPr>
          <w:rFonts w:ascii="GHEA Grapalat" w:eastAsia="Times New Roman" w:hAnsi="GHEA Grapalat" w:cs="Times New Roman"/>
          <w:color w:val="000000"/>
          <w:sz w:val="21"/>
          <w:szCs w:val="21"/>
          <w:lang w:val="hy-AM"/>
        </w:rPr>
        <w:t>21</w:t>
      </w:r>
      <w:r w:rsidR="006275B9" w:rsidRPr="00060270">
        <w:rPr>
          <w:rFonts w:ascii="GHEA Grapalat" w:eastAsia="Times New Roman" w:hAnsi="GHEA Grapalat" w:cs="Times New Roman"/>
          <w:color w:val="000000"/>
          <w:sz w:val="21"/>
          <w:szCs w:val="21"/>
          <w:lang w:val="hy-AM"/>
        </w:rPr>
        <w:t xml:space="preserve">. Վերոհիշյալ Օրենքի 4-րդ հոդվածի 1-ին մասը սահմանում է </w:t>
      </w:r>
      <w:r w:rsidR="00060270" w:rsidRPr="00060270">
        <w:rPr>
          <w:rFonts w:ascii="GHEA Grapalat" w:eastAsia="Times New Roman" w:hAnsi="GHEA Grapalat" w:cs="Times New Roman"/>
          <w:color w:val="000000"/>
          <w:sz w:val="21"/>
          <w:szCs w:val="21"/>
          <w:lang w:val="hy-AM"/>
        </w:rPr>
        <w:t xml:space="preserve">հանրության գերակա շահի որոշման </w:t>
      </w:r>
      <w:r w:rsidR="006275B9" w:rsidRPr="00060270">
        <w:rPr>
          <w:rFonts w:ascii="GHEA Grapalat" w:eastAsia="Times New Roman" w:hAnsi="GHEA Grapalat" w:cs="Times New Roman"/>
          <w:color w:val="000000"/>
          <w:sz w:val="21"/>
          <w:szCs w:val="21"/>
          <w:lang w:val="hy-AM"/>
        </w:rPr>
        <w:t>սկզբունքները, իսկ նույն հոդվածի 2-րդ մասը՝ գերակա հանրային շահով հետապնդվող հնարավոր նպատակները: Օրենքն ամրագրում է այն հիմնարար մոտեցումը, համաձայն որի՝ հանրային շահը պետք է գերակա լինի օտարվող գույքի սեփականատիրոջ շահերից, հանրային</w:t>
      </w:r>
      <w:r w:rsidR="00060270">
        <w:rPr>
          <w:rFonts w:ascii="GHEA Grapalat" w:eastAsia="Times New Roman" w:hAnsi="GHEA Grapalat" w:cs="Times New Roman"/>
          <w:color w:val="000000"/>
          <w:sz w:val="21"/>
          <w:szCs w:val="21"/>
          <w:lang w:val="hy-AM"/>
        </w:rPr>
        <w:t xml:space="preserve"> գերակա</w:t>
      </w:r>
      <w:r w:rsidR="006275B9" w:rsidRPr="00060270">
        <w:rPr>
          <w:rFonts w:ascii="GHEA Grapalat" w:eastAsia="Times New Roman" w:hAnsi="GHEA Grapalat" w:cs="Times New Roman"/>
          <w:color w:val="000000"/>
          <w:sz w:val="21"/>
          <w:szCs w:val="21"/>
          <w:lang w:val="hy-AM"/>
        </w:rPr>
        <w:t xml:space="preserve"> շահի արդյունավետ իրականացումը հնարավոր չի լինի ապահովել առանց այդ սեփականության օտարման, սեփականության օտարումը չպետք է չհիմնավորված վնաս պատճառի սեփականատիրոջը, հանրային շահը գերակա պետք է ճանաչվի կառավարության որոշմամբ և բացառիկ հանրային շահի առկայության փաստը կարող է վիճարկվել դատական կարգով:</w:t>
      </w:r>
    </w:p>
    <w:p w14:paraId="00E6460A" w14:textId="77777777" w:rsidR="00871FC2"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871FC2">
        <w:rPr>
          <w:rFonts w:ascii="GHEA Grapalat" w:eastAsia="Times New Roman" w:hAnsi="GHEA Grapalat" w:cs="Times New Roman"/>
          <w:color w:val="000000"/>
          <w:sz w:val="21"/>
          <w:szCs w:val="21"/>
          <w:lang w:val="hy-AM"/>
        </w:rPr>
        <w:t>22</w:t>
      </w:r>
      <w:r w:rsidR="00871FC2" w:rsidRPr="00871FC2">
        <w:rPr>
          <w:rFonts w:ascii="GHEA Grapalat" w:eastAsia="Times New Roman" w:hAnsi="GHEA Grapalat" w:cs="Times New Roman"/>
          <w:color w:val="000000"/>
          <w:sz w:val="21"/>
          <w:szCs w:val="21"/>
          <w:lang w:val="hy-AM"/>
        </w:rPr>
        <w:t>. Գերակա հանրային շահը կարող է հետապնդել հետևյալ նպատակները</w:t>
      </w:r>
      <w:r w:rsidR="006275B9" w:rsidRPr="00871FC2">
        <w:rPr>
          <w:rFonts w:ascii="GHEA Grapalat" w:eastAsia="Times New Roman" w:hAnsi="GHEA Grapalat" w:cs="Times New Roman"/>
          <w:color w:val="000000"/>
          <w:sz w:val="21"/>
          <w:szCs w:val="21"/>
          <w:lang w:val="hy-AM"/>
        </w:rPr>
        <w:t>`</w:t>
      </w:r>
    </w:p>
    <w:p w14:paraId="1D19993E"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r w:rsidRPr="00871FC2">
        <w:rPr>
          <w:rFonts w:ascii="GHEA Grapalat" w:eastAsia="Times New Roman" w:hAnsi="GHEA Grapalat" w:cs="Times New Roman"/>
          <w:color w:val="000000"/>
          <w:sz w:val="21"/>
          <w:szCs w:val="21"/>
          <w:lang w:val="hy-AM"/>
        </w:rPr>
        <w:t>) պետության պաշտպանության, պետության ու հասարակո</w:t>
      </w:r>
      <w:r>
        <w:rPr>
          <w:rFonts w:ascii="GHEA Grapalat" w:eastAsia="Times New Roman" w:hAnsi="GHEA Grapalat" w:cs="Times New Roman"/>
          <w:color w:val="000000"/>
          <w:sz w:val="21"/>
          <w:szCs w:val="21"/>
          <w:lang w:val="hy-AM"/>
        </w:rPr>
        <w:t>ւթյան անվտանգության ապահովումը.</w:t>
      </w:r>
    </w:p>
    <w:p w14:paraId="7A18AE6C"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w:t>
      </w:r>
      <w:r w:rsidRPr="00871FC2">
        <w:rPr>
          <w:rFonts w:ascii="GHEA Grapalat" w:eastAsia="Times New Roman" w:hAnsi="GHEA Grapalat" w:cs="Times New Roman"/>
          <w:color w:val="000000"/>
          <w:sz w:val="21"/>
          <w:szCs w:val="21"/>
          <w:lang w:val="hy-AM"/>
        </w:rPr>
        <w:t>) Հայաստանի Հանրապետության միջազգային պայմանագրերով նախատեսված պարտավորո</w:t>
      </w:r>
      <w:r>
        <w:rPr>
          <w:rFonts w:ascii="GHEA Grapalat" w:eastAsia="Times New Roman" w:hAnsi="GHEA Grapalat" w:cs="Times New Roman"/>
          <w:color w:val="000000"/>
          <w:sz w:val="21"/>
          <w:szCs w:val="21"/>
          <w:lang w:val="hy-AM"/>
        </w:rPr>
        <w:t>ւթյունների կատարման ապահովումը.</w:t>
      </w:r>
    </w:p>
    <w:p w14:paraId="1FE854D8"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w:t>
      </w:r>
      <w:r w:rsidRPr="00871FC2">
        <w:rPr>
          <w:rFonts w:ascii="GHEA Grapalat" w:eastAsia="Times New Roman" w:hAnsi="GHEA Grapalat" w:cs="Times New Roman"/>
          <w:color w:val="000000"/>
          <w:sz w:val="21"/>
          <w:szCs w:val="21"/>
          <w:lang w:val="hy-AM"/>
        </w:rPr>
        <w:t>) միջազգային և հանրապետական նշանակության պատմության և մշակութային արժեքների կամ հուշարձանների, ինչպես նաև բնության հատուկ պահպանվող տարածքների ստեղծմ</w:t>
      </w:r>
      <w:r>
        <w:rPr>
          <w:rFonts w:ascii="GHEA Grapalat" w:eastAsia="Times New Roman" w:hAnsi="GHEA Grapalat" w:cs="Times New Roman"/>
          <w:color w:val="000000"/>
          <w:sz w:val="21"/>
          <w:szCs w:val="21"/>
          <w:lang w:val="hy-AM"/>
        </w:rPr>
        <w:t>ան կամ պահպանության ապահովումը.</w:t>
      </w:r>
    </w:p>
    <w:p w14:paraId="2F0B980B"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w:t>
      </w:r>
      <w:r w:rsidRPr="00871FC2">
        <w:rPr>
          <w:rFonts w:ascii="GHEA Grapalat" w:eastAsia="Times New Roman" w:hAnsi="GHEA Grapalat" w:cs="Times New Roman"/>
          <w:color w:val="000000"/>
          <w:sz w:val="21"/>
          <w:szCs w:val="21"/>
          <w:lang w:val="hy-AM"/>
        </w:rPr>
        <w:t>) շրջակա միջ</w:t>
      </w:r>
      <w:r>
        <w:rPr>
          <w:rFonts w:ascii="GHEA Grapalat" w:eastAsia="Times New Roman" w:hAnsi="GHEA Grapalat" w:cs="Times New Roman"/>
          <w:color w:val="000000"/>
          <w:sz w:val="21"/>
          <w:szCs w:val="21"/>
          <w:lang w:val="hy-AM"/>
        </w:rPr>
        <w:t>ավայրի պահպանության ապահովումը.</w:t>
      </w:r>
    </w:p>
    <w:p w14:paraId="6AD4B2F6"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w:t>
      </w:r>
      <w:r w:rsidRPr="00871FC2">
        <w:rPr>
          <w:rFonts w:ascii="GHEA Grapalat" w:eastAsia="Times New Roman" w:hAnsi="GHEA Grapalat" w:cs="Times New Roman"/>
          <w:color w:val="000000"/>
          <w:sz w:val="21"/>
          <w:szCs w:val="21"/>
          <w:lang w:val="hy-AM"/>
        </w:rPr>
        <w:t xml:space="preserve">) կրթության, առողջության, սպորտի, ինչպես նաև գիտության կամ </w:t>
      </w:r>
      <w:r>
        <w:rPr>
          <w:rFonts w:ascii="GHEA Grapalat" w:eastAsia="Times New Roman" w:hAnsi="GHEA Grapalat" w:cs="Times New Roman"/>
          <w:color w:val="000000"/>
          <w:sz w:val="21"/>
          <w:szCs w:val="21"/>
          <w:lang w:val="hy-AM"/>
        </w:rPr>
        <w:t>մշակույթի զարգացման ապահովումը.</w:t>
      </w:r>
    </w:p>
    <w:p w14:paraId="7CE286D1" w14:textId="77777777" w:rsidR="00871FC2" w:rsidRPr="00871FC2" w:rsidRDefault="00871FC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6</w:t>
      </w:r>
      <w:r w:rsidRPr="00871FC2">
        <w:rPr>
          <w:rFonts w:ascii="GHEA Grapalat" w:eastAsia="Times New Roman" w:hAnsi="GHEA Grapalat" w:cs="Times New Roman"/>
          <w:color w:val="000000"/>
          <w:sz w:val="21"/>
          <w:szCs w:val="21"/>
          <w:lang w:val="hy-AM"/>
        </w:rPr>
        <w:t>) էներգետիկայի, հեռահաղորդակցության, ջրամատակարարման, ջրահեռացման, ջերմամատակարարման, քաղաքաշինական, ընդերքի հետախուզման, ընդերքօգտագործման, տրանսպորտի, հաղորդակցության ուղիների կամ բնակավայրերի ենթակառուցվածքների զարգացման բնագավառում համապետական կամ համայնքային կամ միջհամայնքային կարևոր նշանակություն ունեցող ծրագրերի իրականացման ապահով</w:t>
      </w:r>
      <w:r>
        <w:rPr>
          <w:rFonts w:ascii="GHEA Grapalat" w:eastAsia="Times New Roman" w:hAnsi="GHEA Grapalat" w:cs="Times New Roman"/>
          <w:color w:val="000000"/>
          <w:sz w:val="21"/>
          <w:szCs w:val="21"/>
          <w:lang w:val="hy-AM"/>
        </w:rPr>
        <w:t>ումը.</w:t>
      </w:r>
    </w:p>
    <w:p w14:paraId="195AFF15" w14:textId="77777777" w:rsidR="00871FC2" w:rsidRPr="00871FC2" w:rsidRDefault="00871FC2" w:rsidP="00871FC2">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7</w:t>
      </w:r>
      <w:r w:rsidRPr="00871FC2">
        <w:rPr>
          <w:rFonts w:ascii="GHEA Grapalat" w:eastAsia="Times New Roman" w:hAnsi="GHEA Grapalat" w:cs="Times New Roman"/>
          <w:color w:val="000000"/>
          <w:sz w:val="21"/>
          <w:szCs w:val="21"/>
          <w:lang w:val="hy-AM"/>
        </w:rPr>
        <w:t>) անձանց կյանքի, առողջության կամ</w:t>
      </w:r>
      <w:r>
        <w:rPr>
          <w:rFonts w:ascii="GHEA Grapalat" w:eastAsia="Times New Roman" w:hAnsi="GHEA Grapalat" w:cs="Times New Roman"/>
          <w:color w:val="000000"/>
          <w:sz w:val="21"/>
          <w:szCs w:val="21"/>
          <w:lang w:val="hy-AM"/>
        </w:rPr>
        <w:t xml:space="preserve"> սեփականության պաշտպանությունը.</w:t>
      </w:r>
    </w:p>
    <w:p w14:paraId="52F8858B" w14:textId="77777777" w:rsidR="00871FC2" w:rsidRDefault="00871FC2" w:rsidP="00871FC2">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w:t>
      </w:r>
      <w:r w:rsidRPr="00871FC2">
        <w:rPr>
          <w:rFonts w:ascii="GHEA Grapalat" w:eastAsia="Times New Roman" w:hAnsi="GHEA Grapalat" w:cs="Times New Roman"/>
          <w:color w:val="000000"/>
          <w:sz w:val="21"/>
          <w:szCs w:val="21"/>
          <w:lang w:val="hy-AM"/>
        </w:rPr>
        <w:t xml:space="preserve">) արտակարգ իրավիճակների կանխումը, արտակարգ իրավիճակների հնարավոր հետևանքների նվազեցումը, արտակարգ իրավիճակների հետևանքների վերացումը: </w:t>
      </w:r>
    </w:p>
    <w:p w14:paraId="23281930" w14:textId="77777777" w:rsidR="006275B9" w:rsidRPr="000B234F"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23</w:t>
      </w:r>
      <w:r w:rsidR="006275B9" w:rsidRPr="000B234F">
        <w:rPr>
          <w:rFonts w:ascii="GHEA Grapalat" w:eastAsia="Times New Roman" w:hAnsi="GHEA Grapalat" w:cs="Times New Roman"/>
          <w:color w:val="000000"/>
          <w:sz w:val="21"/>
          <w:szCs w:val="21"/>
          <w:lang w:val="hy-AM"/>
        </w:rPr>
        <w:t>. Օրենքը նաև կարգավորում է օտարվող սեփականության օտարման, փոխհատուցման պայմանները և այն որոշելու կարգը: Մասնավորապես, Օրենքի 5-րդ հոդվածը սահմանում է, որ հողամասի օտարման դեպքում դրա հետ օտարման են ենթակա նաև հողամասի վրա գտնվող անշարժ գույքը (շենքեր, շինություններ, այլ ամրացված գույք և այլն), ինչպես նաև հողամասի վրա գտնվող այլ բարելավումները: Իսկ շենքի կամ շինության օտարման դեպքում, դրա հետ միասին օտարման են ենթակա նաև այդ շենքի կամ շինության սպասարկման համար անհրաժեշտ հողամասերը:</w:t>
      </w:r>
    </w:p>
    <w:p w14:paraId="545B0B4C" w14:textId="77777777" w:rsidR="006275B9" w:rsidRPr="000B234F"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24</w:t>
      </w:r>
      <w:r w:rsidR="006275B9" w:rsidRPr="000B234F">
        <w:rPr>
          <w:rFonts w:ascii="GHEA Grapalat" w:eastAsia="Times New Roman" w:hAnsi="GHEA Grapalat" w:cs="Times New Roman"/>
          <w:color w:val="000000"/>
          <w:sz w:val="21"/>
          <w:szCs w:val="21"/>
          <w:lang w:val="hy-AM"/>
        </w:rPr>
        <w:t>. «</w:t>
      </w:r>
      <w:r w:rsidR="00871FC2" w:rsidRPr="00871FC2">
        <w:rPr>
          <w:rFonts w:ascii="GHEA Grapalat" w:eastAsia="Times New Roman" w:hAnsi="GHEA Grapalat" w:cs="Times New Roman"/>
          <w:color w:val="000000"/>
          <w:sz w:val="21"/>
          <w:szCs w:val="21"/>
          <w:lang w:val="hy-AM"/>
        </w:rPr>
        <w:t>Հանրության գերակա շահերը ապահովելու նպատակով սեփականության օտարման մասին</w:t>
      </w:r>
      <w:r w:rsidR="006275B9" w:rsidRPr="000B234F">
        <w:rPr>
          <w:rFonts w:ascii="GHEA Grapalat" w:eastAsia="Times New Roman" w:hAnsi="GHEA Grapalat" w:cs="Times New Roman"/>
          <w:color w:val="000000"/>
          <w:sz w:val="21"/>
          <w:szCs w:val="21"/>
          <w:lang w:val="hy-AM"/>
        </w:rPr>
        <w:t>» ՀՀ օրենքը տարածվում է միայն ֆիզիկական և իրավաբանական անձանց, ինչպես նաև համայնքներին (այսուհետ՝ սեփականատերեր) սեփականության իրավունքով պատկանող և Հայաստանի Հանրապետությունում գտնվող կամ Հայաստանի Հանրապետությունում օրենքով սահմանված կարգով պետական գրանցում ստացած կամ հաշվառված սեփականության իրավունքի բոլոր օբյեկտների (անշարժ կամ շարժական գույք, գույքային իրավունքներ, արժեթղթեր և այլն) վրա (այսուհետ՝ օտարվող սեփականություն) և կարգավորում է օտարման և փոխհատուցման հիմնական հարաբերությունները: Մասնավորապես.</w:t>
      </w:r>
    </w:p>
    <w:p w14:paraId="43CD39AD"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 xml:space="preserve">1) </w:t>
      </w:r>
      <w:r w:rsidR="00871FC2">
        <w:rPr>
          <w:rFonts w:ascii="GHEA Grapalat" w:eastAsia="Times New Roman" w:hAnsi="GHEA Grapalat" w:cs="Times New Roman"/>
          <w:color w:val="000000"/>
          <w:sz w:val="21"/>
          <w:szCs w:val="21"/>
          <w:lang w:val="hy-AM"/>
        </w:rPr>
        <w:t>Հ</w:t>
      </w:r>
      <w:r w:rsidR="00871FC2" w:rsidRPr="00871FC2">
        <w:rPr>
          <w:rFonts w:ascii="GHEA Grapalat" w:eastAsia="Times New Roman" w:hAnsi="GHEA Grapalat" w:cs="Times New Roman"/>
          <w:color w:val="000000"/>
          <w:sz w:val="21"/>
          <w:szCs w:val="21"/>
          <w:lang w:val="hy-AM"/>
        </w:rPr>
        <w:t>անրության գերակա շահ ճանաչելու մասին</w:t>
      </w:r>
      <w:r w:rsidRPr="000B234F">
        <w:rPr>
          <w:rFonts w:ascii="GHEA Grapalat" w:eastAsia="Times New Roman" w:hAnsi="GHEA Grapalat" w:cs="Times New Roman"/>
          <w:color w:val="000000"/>
          <w:sz w:val="21"/>
          <w:szCs w:val="21"/>
          <w:lang w:val="hy-AM"/>
        </w:rPr>
        <w:t xml:space="preserve"> կառավարության որոշումն ուժի մեջ մտնելուց հետո կառավարության սահմանված կարգով և ժամկետներում լիազոր մարմինը կազմում է օտարվող սեփականության նկարագրության արձանագրությունը, որին իրավունք ունեն մասնակցելու ձեռքբերողը, սեփականատերը և սեփականության նկատմամբ գույքային իրավունքներ ունեցողները, եթե սեփականության նախնական ուսումնասիրության ժամանակ արձանագրություն չի կազմվել: Օտարվող սեփականության նկարագրության արձանագրության մեկ օրինակը, այն կազմելուց հետո ոչ ուշ, քան երեք օրվա ընթացքում, պատշաճ ձևով ուղարկվում է սեփականատիրոջը և սեփականության նկատմամբ գույքային իրավունքներ ունեցող անձանց, որոնք իրավունք ունեն արձանագրությունն ստանալուց հետո` տասն օրվա ընթացքում, այն բողոքարկել լիազոր մարմին կամ դատարան,</w:t>
      </w:r>
    </w:p>
    <w:p w14:paraId="332A7E3C"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2) Օտարվող սեփականության դիմաց սեփականատիրոջը վճարվում է համարժեք փոխհատուցում: Համարժեք է համարվում օտարվող գույքի շուկայական արժեքից տասնհինգ տոկոս ավելի գումարը: Անշարժ գույքի կամ անշարժ գույքի նկատմամբ գույքային իրավունքների շուկայական արժեքի գնահատումն իրականացվում է «Անշարժ գույքի գնահատման գործունեության մասին» (Հոկտեմբեր 4, 2005թ.) Հայաստանի Հանրապետության օրենքով սահմանված կարգով,</w:t>
      </w:r>
    </w:p>
    <w:p w14:paraId="00399C37"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3) Սեփականությունը կարող է օտարվել` ձեռքբերողի և օտարման ենթակա սեփականության սեփականատիրոջ միջև կնքվող պայմանագրի համաձայն: Այս դեպքում կողմերի համաձայնությամբ են միայն որոշվում օտարվող սեփականության դիմաց տրվող համարժեք փոխհատուցման չափը, ձևը, կարգը, ժամկետները, պայմաններն ու կողմերի պատասխանատվությունը,</w:t>
      </w:r>
    </w:p>
    <w:p w14:paraId="3D2AAA58"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4) Եթե օտարման պայմանագիրը, այն ուղարկելուց հետո երեք ամսվա ընթացքում չի կնքվում, ապա ձեռքբերողը պարտավոր է մեկ ամսվա ընթացքում սեփականության օտարման դիմաց փոխհատուցման ենթակա գումարը հանձնել դատարանի կամ նոտարի դեպոզիտ հաշիվ՝ այդ մասին պատշաճ ձևով տեղեկացնելով օտարվող սեփականության սեփականատիրոջը և օտարվող սեփականության նկատմամբ ձեռքբերողին հայտնի գույքային իրավունքներ ունեցողներին: Փոխհատուցման գումարի չափի հաշվարկը պետք է կատարված լինի այն դեպոզիտ հանձնելուց ոչ շուտ, քան մեկ շաբաթ առաջվա դրությամբ,</w:t>
      </w:r>
    </w:p>
    <w:p w14:paraId="28D5CCEF"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5) Եթե օտարման պայմանագիրը այնուամենայնիվ չի կնքվում՝ ապա ձեռքբերողը պարտավոր է մեկամսյա ժամկետում սեփականության օտարման հայցով դիմել դատարան: Այս դեպքում դատարանի քննարկման առարկա կարող է լինել միայն փոխհատուցման չափի հարցը:</w:t>
      </w:r>
    </w:p>
    <w:p w14:paraId="2D23C252" w14:textId="77777777" w:rsidR="006275B9" w:rsidRPr="000B234F"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25</w:t>
      </w:r>
      <w:r w:rsidR="006275B9" w:rsidRPr="000B234F">
        <w:rPr>
          <w:rFonts w:ascii="GHEA Grapalat" w:eastAsia="Times New Roman" w:hAnsi="GHEA Grapalat" w:cs="Times New Roman"/>
          <w:color w:val="000000"/>
          <w:sz w:val="21"/>
          <w:szCs w:val="21"/>
          <w:lang w:val="hy-AM"/>
        </w:rPr>
        <w:t xml:space="preserve">. Օրենքը սահմանում է </w:t>
      </w:r>
      <w:r w:rsidR="000B06F7">
        <w:rPr>
          <w:rFonts w:ascii="GHEA Grapalat" w:eastAsia="Times New Roman" w:hAnsi="GHEA Grapalat" w:cs="Times New Roman"/>
          <w:color w:val="000000"/>
          <w:sz w:val="21"/>
          <w:szCs w:val="21"/>
          <w:lang w:val="hy-AM"/>
        </w:rPr>
        <w:t>հանրության գերակա շահերի ապահովման նպատակով</w:t>
      </w:r>
      <w:r w:rsidR="006275B9" w:rsidRPr="000B234F">
        <w:rPr>
          <w:rFonts w:ascii="GHEA Grapalat" w:eastAsia="Times New Roman" w:hAnsi="GHEA Grapalat" w:cs="Times New Roman"/>
          <w:color w:val="000000"/>
          <w:sz w:val="21"/>
          <w:szCs w:val="21"/>
          <w:lang w:val="hy-AM"/>
        </w:rPr>
        <w:t xml:space="preserve"> օտարվող սեփականության սեփականատիրոջ իրավունքները և ե</w:t>
      </w:r>
      <w:r w:rsidR="000B06F7">
        <w:rPr>
          <w:rFonts w:ascii="GHEA Grapalat" w:eastAsia="Times New Roman" w:hAnsi="GHEA Grapalat" w:cs="Times New Roman"/>
          <w:color w:val="000000"/>
          <w:sz w:val="21"/>
          <w:szCs w:val="21"/>
          <w:lang w:val="hy-AM"/>
        </w:rPr>
        <w:t>րաշխիքները։ Օրենքը մասնավորապես սահմանում է, որ</w:t>
      </w:r>
      <w:r w:rsidR="000B06F7" w:rsidRPr="000B06F7">
        <w:rPr>
          <w:rFonts w:ascii="GHEA Grapalat" w:eastAsia="Times New Roman" w:hAnsi="GHEA Grapalat" w:cs="Times New Roman"/>
          <w:color w:val="000000"/>
          <w:sz w:val="21"/>
          <w:szCs w:val="21"/>
          <w:lang w:val="hy-AM"/>
        </w:rPr>
        <w:t xml:space="preserve"> օտարվող սեփականության սեփականատերը, մինչև դրա օտարումը կամ օտարումից </w:t>
      </w:r>
      <w:r w:rsidR="000B06F7" w:rsidRPr="000B06F7">
        <w:rPr>
          <w:rFonts w:ascii="GHEA Grapalat" w:eastAsia="Times New Roman" w:hAnsi="GHEA Grapalat" w:cs="Times New Roman"/>
          <w:color w:val="000000"/>
          <w:sz w:val="21"/>
          <w:szCs w:val="21"/>
          <w:lang w:val="hy-AM"/>
        </w:rPr>
        <w:lastRenderedPageBreak/>
        <w:t>ծագող իրավունքների պետական գրանցումն իրավունք ունի այն տիրապետելու, օգտագործելու և տնօրինելու, ինչպես նաև կատարելու միայն այնպիսի բարելավումներ, որոնք ապահովում են տվյալ սեփականության օգտագործումն իր նշանակությանը համապատասխան</w:t>
      </w:r>
      <w:r w:rsidR="006275B9" w:rsidRPr="000B234F">
        <w:rPr>
          <w:rFonts w:ascii="GHEA Grapalat" w:eastAsia="Times New Roman" w:hAnsi="GHEA Grapalat" w:cs="Times New Roman"/>
          <w:color w:val="000000"/>
          <w:sz w:val="21"/>
          <w:szCs w:val="21"/>
          <w:lang w:val="hy-AM"/>
        </w:rPr>
        <w:t>:</w:t>
      </w:r>
    </w:p>
    <w:p w14:paraId="4FE280EE" w14:textId="77777777" w:rsidR="006275B9" w:rsidRPr="000B234F" w:rsidRDefault="00E273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26</w:t>
      </w:r>
      <w:r w:rsidR="006275B9" w:rsidRPr="000B234F">
        <w:rPr>
          <w:rFonts w:ascii="GHEA Grapalat" w:eastAsia="Times New Roman" w:hAnsi="GHEA Grapalat" w:cs="Times New Roman"/>
          <w:color w:val="000000"/>
          <w:sz w:val="21"/>
          <w:szCs w:val="21"/>
          <w:lang w:val="hy-AM"/>
        </w:rPr>
        <w:t>. Օրենքը որոշակի սահմանափակումներ է նա</w:t>
      </w:r>
      <w:r w:rsidR="000B06F7">
        <w:rPr>
          <w:rFonts w:ascii="GHEA Grapalat" w:eastAsia="Times New Roman" w:hAnsi="GHEA Grapalat" w:cs="Times New Roman"/>
          <w:color w:val="000000"/>
          <w:sz w:val="21"/>
          <w:szCs w:val="21"/>
          <w:lang w:val="hy-AM"/>
        </w:rPr>
        <w:t>խատեսում օտարվող սեփականության</w:t>
      </w:r>
      <w:r w:rsidR="006275B9" w:rsidRPr="000B234F">
        <w:rPr>
          <w:rFonts w:ascii="GHEA Grapalat" w:eastAsia="Times New Roman" w:hAnsi="GHEA Grapalat" w:cs="Times New Roman"/>
          <w:color w:val="000000"/>
          <w:sz w:val="21"/>
          <w:szCs w:val="21"/>
          <w:lang w:val="hy-AM"/>
        </w:rPr>
        <w:t xml:space="preserve"> նկատմամբ, որը կառավարության որոշմամբ սահմանած կարգով կազմված օտարվող սեփականության նկարագրության արձանագրությունը կազմելու օրն է: Նշված օրվանից հետո օտարվող սեփականության վրա նշվածից ավելի կատարված բարելավումները, ինչպես նաև օտարման ենթակա սեփականության նկատմամբ ծագած ծանրաբեռնվածությունների կամ երրորդ անձանց տրված կամ նրանց կողմից դրա նկատմամբ ստացած իրավունքների դիմաց փոխհատուցում չի տրվում:</w:t>
      </w:r>
    </w:p>
    <w:p w14:paraId="3F790CB1"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p w14:paraId="21E8C12A" w14:textId="77777777" w:rsidR="006275B9" w:rsidRDefault="006275B9"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5F2015">
        <w:rPr>
          <w:rFonts w:ascii="GHEA Grapalat" w:eastAsia="Times New Roman" w:hAnsi="GHEA Grapalat" w:cs="Times New Roman"/>
          <w:b/>
          <w:bCs/>
          <w:color w:val="000000"/>
          <w:sz w:val="21"/>
          <w:szCs w:val="21"/>
          <w:lang w:val="hy-AM"/>
        </w:rPr>
        <w:t xml:space="preserve">Ե.2 </w:t>
      </w:r>
      <w:r w:rsidR="005F2015" w:rsidRPr="005F2015">
        <w:rPr>
          <w:rFonts w:ascii="GHEA Grapalat" w:eastAsia="Times New Roman" w:hAnsi="GHEA Grapalat" w:cs="Times New Roman"/>
          <w:b/>
          <w:bCs/>
          <w:color w:val="000000"/>
          <w:sz w:val="21"/>
          <w:szCs w:val="21"/>
          <w:lang w:val="hy-AM"/>
        </w:rPr>
        <w:t>Տարաբնակեցման նախապատրաստման և իրականացման սկզբունքները</w:t>
      </w:r>
    </w:p>
    <w:p w14:paraId="79471A15" w14:textId="77777777" w:rsidR="005F2015" w:rsidRPr="000B234F" w:rsidRDefault="005F201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37C08FD1" w14:textId="77777777" w:rsidR="006275B9" w:rsidRPr="000B234F" w:rsidRDefault="005F201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27. Հարկադիր</w:t>
      </w:r>
      <w:r w:rsidR="006275B9" w:rsidRPr="000B234F">
        <w:rPr>
          <w:rFonts w:ascii="GHEA Grapalat" w:eastAsia="Times New Roman" w:hAnsi="GHEA Grapalat" w:cs="Times New Roman"/>
          <w:color w:val="000000"/>
          <w:sz w:val="21"/>
          <w:szCs w:val="21"/>
          <w:lang w:val="hy-AM"/>
        </w:rPr>
        <w:t xml:space="preserve"> տարաբնակեցման վերաբերյալ</w:t>
      </w:r>
      <w:r>
        <w:rPr>
          <w:rFonts w:ascii="GHEA Grapalat" w:eastAsia="Times New Roman" w:hAnsi="GHEA Grapalat" w:cs="Times New Roman"/>
          <w:color w:val="000000"/>
          <w:sz w:val="21"/>
          <w:szCs w:val="21"/>
          <w:lang w:val="hy-AM"/>
        </w:rPr>
        <w:t xml:space="preserve"> վարկատուների</w:t>
      </w:r>
      <w:r w:rsidR="006275B9" w:rsidRPr="000B234F">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չ</w:t>
      </w:r>
      <w:r w:rsidRPr="005F2015">
        <w:rPr>
          <w:rFonts w:ascii="GHEA Grapalat" w:eastAsia="Times New Roman" w:hAnsi="GHEA Grapalat" w:cs="Times New Roman"/>
          <w:color w:val="000000"/>
          <w:sz w:val="21"/>
          <w:szCs w:val="21"/>
          <w:lang w:val="hy-AM"/>
        </w:rPr>
        <w:t>ափանիշներ</w:t>
      </w:r>
      <w:r>
        <w:rPr>
          <w:rFonts w:ascii="GHEA Grapalat" w:eastAsia="Times New Roman" w:hAnsi="GHEA Grapalat" w:cs="Times New Roman"/>
          <w:color w:val="000000"/>
          <w:sz w:val="21"/>
          <w:szCs w:val="21"/>
          <w:lang w:val="hy-AM"/>
        </w:rPr>
        <w:t xml:space="preserve">ը </w:t>
      </w:r>
      <w:r w:rsidR="006275B9" w:rsidRPr="000B234F">
        <w:rPr>
          <w:rFonts w:ascii="GHEA Grapalat" w:eastAsia="Times New Roman" w:hAnsi="GHEA Grapalat" w:cs="Times New Roman"/>
          <w:color w:val="000000"/>
          <w:sz w:val="21"/>
          <w:szCs w:val="21"/>
          <w:lang w:val="hy-AM"/>
        </w:rPr>
        <w:t>հիմնված է հետևյալ սկզբունքների վրա.</w:t>
      </w:r>
    </w:p>
    <w:p w14:paraId="715A05E3" w14:textId="77777777" w:rsidR="006275B9" w:rsidRPr="000B234F" w:rsidRDefault="00EA49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Հարկադիր</w:t>
      </w:r>
      <w:r w:rsidR="006275B9" w:rsidRPr="000B234F">
        <w:rPr>
          <w:rFonts w:ascii="GHEA Grapalat" w:eastAsia="Times New Roman" w:hAnsi="GHEA Grapalat" w:cs="Times New Roman"/>
          <w:color w:val="000000"/>
          <w:sz w:val="21"/>
          <w:szCs w:val="21"/>
          <w:lang w:val="hy-AM"/>
        </w:rPr>
        <w:t xml:space="preserve"> տարաբնակեցումից պետք է հնարավորինս խուսափել կամ</w:t>
      </w:r>
      <w:r w:rsidR="005F2015">
        <w:rPr>
          <w:rFonts w:ascii="GHEA Grapalat" w:eastAsia="Times New Roman" w:hAnsi="GHEA Grapalat" w:cs="Times New Roman"/>
          <w:color w:val="000000"/>
          <w:sz w:val="21"/>
          <w:szCs w:val="21"/>
          <w:lang w:val="hy-AM"/>
        </w:rPr>
        <w:t>, եթե դա հնարավոր չէ,</w:t>
      </w:r>
      <w:r w:rsidR="006275B9" w:rsidRPr="000B234F">
        <w:rPr>
          <w:rFonts w:ascii="GHEA Grapalat" w:eastAsia="Times New Roman" w:hAnsi="GHEA Grapalat" w:cs="Times New Roman"/>
          <w:color w:val="000000"/>
          <w:sz w:val="21"/>
          <w:szCs w:val="21"/>
          <w:lang w:val="hy-AM"/>
        </w:rPr>
        <w:t xml:space="preserve"> առնվազն այն հասցնել նվազագույնի։</w:t>
      </w:r>
    </w:p>
    <w:p w14:paraId="25A0C1D0" w14:textId="77777777" w:rsidR="006275B9" w:rsidRPr="000B234F" w:rsidRDefault="005F201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 Փոխհատուցման և կենսամիջոցների վերականգնման օժանդակության</w:t>
      </w:r>
      <w:r w:rsidR="006275B9" w:rsidRPr="000B234F">
        <w:rPr>
          <w:rFonts w:ascii="GHEA Grapalat" w:eastAsia="Times New Roman" w:hAnsi="GHEA Grapalat" w:cs="Times New Roman"/>
          <w:color w:val="000000"/>
          <w:sz w:val="21"/>
          <w:szCs w:val="21"/>
          <w:lang w:val="hy-AM"/>
        </w:rPr>
        <w:t xml:space="preserve"> չափը պետք է ապահովի, որ ԱԵ</w:t>
      </w:r>
      <w:r w:rsidR="00EA4937">
        <w:rPr>
          <w:rFonts w:ascii="GHEA Grapalat" w:eastAsia="Times New Roman" w:hAnsi="GHEA Grapalat" w:cs="Times New Roman"/>
          <w:color w:val="000000"/>
          <w:sz w:val="21"/>
          <w:szCs w:val="21"/>
          <w:lang w:val="hy-AM"/>
        </w:rPr>
        <w:t>Ա-ների կենսամակարդակը բարելավվի կամ առնվազն վերականգնվի</w:t>
      </w:r>
      <w:r w:rsidR="006275B9" w:rsidRPr="000B234F">
        <w:rPr>
          <w:rFonts w:ascii="GHEA Grapalat" w:eastAsia="Times New Roman" w:hAnsi="GHEA Grapalat" w:cs="Times New Roman"/>
          <w:color w:val="000000"/>
          <w:sz w:val="21"/>
          <w:szCs w:val="21"/>
          <w:lang w:val="hy-AM"/>
        </w:rPr>
        <w:t>։</w:t>
      </w:r>
    </w:p>
    <w:p w14:paraId="23381537" w14:textId="77777777" w:rsidR="00BE1131"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3)</w:t>
      </w:r>
      <w:r w:rsidR="00BE1131" w:rsidRPr="00BE1131">
        <w:rPr>
          <w:lang w:val="hy-AM"/>
        </w:rPr>
        <w:t xml:space="preserve"> </w:t>
      </w:r>
      <w:r w:rsidR="00BE1131">
        <w:rPr>
          <w:rFonts w:ascii="GHEA Grapalat" w:eastAsia="Times New Roman" w:hAnsi="GHEA Grapalat" w:cs="Times New Roman"/>
          <w:color w:val="000000"/>
          <w:sz w:val="21"/>
          <w:szCs w:val="21"/>
          <w:lang w:val="hy-AM"/>
        </w:rPr>
        <w:t>Բնեղեն</w:t>
      </w:r>
      <w:r w:rsidR="00BE1131" w:rsidRPr="00BE1131">
        <w:rPr>
          <w:rFonts w:ascii="GHEA Grapalat" w:eastAsia="Times New Roman" w:hAnsi="GHEA Grapalat" w:cs="Times New Roman"/>
          <w:color w:val="000000"/>
          <w:sz w:val="21"/>
          <w:szCs w:val="21"/>
          <w:lang w:val="hy-AM"/>
        </w:rPr>
        <w:t xml:space="preserve"> փոխհատուցումը (հող՝ </w:t>
      </w:r>
      <w:r w:rsidR="00BE1131">
        <w:rPr>
          <w:rFonts w:ascii="GHEA Grapalat" w:eastAsia="Times New Roman" w:hAnsi="GHEA Grapalat" w:cs="Times New Roman"/>
          <w:color w:val="000000"/>
          <w:sz w:val="21"/>
          <w:szCs w:val="21"/>
          <w:lang w:val="hy-AM"/>
        </w:rPr>
        <w:t>հողի դիմաց) առաջնահերթություն է։ Կ</w:t>
      </w:r>
      <w:r w:rsidR="00BE1131" w:rsidRPr="00BE1131">
        <w:rPr>
          <w:rFonts w:ascii="GHEA Grapalat" w:eastAsia="Times New Roman" w:hAnsi="GHEA Grapalat" w:cs="Times New Roman"/>
          <w:color w:val="000000"/>
          <w:sz w:val="21"/>
          <w:szCs w:val="21"/>
          <w:lang w:val="hy-AM"/>
        </w:rPr>
        <w:t>որցրած հողի կամ ակտիվների համար փոխհատուցում</w:t>
      </w:r>
      <w:r w:rsidR="00BE1131">
        <w:rPr>
          <w:rFonts w:ascii="GHEA Grapalat" w:eastAsia="Times New Roman" w:hAnsi="GHEA Grapalat" w:cs="Times New Roman"/>
          <w:color w:val="000000"/>
          <w:sz w:val="21"/>
          <w:szCs w:val="21"/>
          <w:lang w:val="hy-AM"/>
        </w:rPr>
        <w:t>ը լրիվ փոխարինման արժեքով, բնեղեն</w:t>
      </w:r>
      <w:r w:rsidR="00EA4937">
        <w:rPr>
          <w:rFonts w:ascii="GHEA Grapalat" w:eastAsia="Times New Roman" w:hAnsi="GHEA Grapalat" w:cs="Times New Roman"/>
          <w:color w:val="000000"/>
          <w:sz w:val="21"/>
          <w:szCs w:val="21"/>
          <w:lang w:val="hy-AM"/>
        </w:rPr>
        <w:t>ային փոխհատուցման փոխարեն,</w:t>
      </w:r>
      <w:r w:rsidR="00BE1131" w:rsidRPr="00BE1131">
        <w:rPr>
          <w:rFonts w:ascii="GHEA Grapalat" w:eastAsia="Times New Roman" w:hAnsi="GHEA Grapalat" w:cs="Times New Roman"/>
          <w:color w:val="000000"/>
          <w:sz w:val="21"/>
          <w:szCs w:val="21"/>
          <w:lang w:val="hy-AM"/>
        </w:rPr>
        <w:t xml:space="preserve"> կարող է տեղին լինել միայն որոշ դեպքերում:</w:t>
      </w:r>
    </w:p>
    <w:p w14:paraId="3992B1DA" w14:textId="77777777" w:rsidR="006275B9" w:rsidRPr="000B234F" w:rsidRDefault="00BE113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4)</w:t>
      </w:r>
      <w:r w:rsidRPr="00BE1131">
        <w:rPr>
          <w:rFonts w:ascii="GHEA Grapalat" w:eastAsia="Times New Roman" w:hAnsi="GHEA Grapalat" w:cs="Times New Roman"/>
          <w:color w:val="000000"/>
          <w:sz w:val="21"/>
          <w:szCs w:val="21"/>
          <w:lang w:val="hy-AM"/>
        </w:rPr>
        <w:t xml:space="preserve"> </w:t>
      </w:r>
      <w:r w:rsidR="006275B9" w:rsidRPr="000B234F">
        <w:rPr>
          <w:rFonts w:ascii="GHEA Grapalat" w:eastAsia="Times New Roman" w:hAnsi="GHEA Grapalat" w:cs="Times New Roman"/>
          <w:color w:val="000000"/>
          <w:sz w:val="21"/>
          <w:szCs w:val="21"/>
          <w:lang w:val="hy-AM"/>
        </w:rPr>
        <w:t>ԱԵԱ-երի</w:t>
      </w:r>
      <w:r>
        <w:rPr>
          <w:rFonts w:ascii="GHEA Grapalat" w:eastAsia="Times New Roman" w:hAnsi="GHEA Grapalat" w:cs="Times New Roman"/>
          <w:color w:val="000000"/>
          <w:sz w:val="21"/>
          <w:szCs w:val="21"/>
          <w:lang w:val="hy-AM"/>
        </w:rPr>
        <w:t>ն պետք է լիարժեք տեղեկատվություն</w:t>
      </w:r>
      <w:r w:rsidR="006275B9" w:rsidRPr="000B234F">
        <w:rPr>
          <w:rFonts w:ascii="GHEA Grapalat" w:eastAsia="Times New Roman" w:hAnsi="GHEA Grapalat" w:cs="Times New Roman"/>
          <w:color w:val="000000"/>
          <w:sz w:val="21"/>
          <w:szCs w:val="21"/>
          <w:lang w:val="hy-AM"/>
        </w:rPr>
        <w:t xml:space="preserve"> և </w:t>
      </w:r>
      <w:r w:rsidR="00EA4937">
        <w:rPr>
          <w:rFonts w:ascii="GHEA Grapalat" w:eastAsia="Times New Roman" w:hAnsi="GHEA Grapalat" w:cs="Times New Roman"/>
          <w:color w:val="000000"/>
          <w:sz w:val="21"/>
          <w:szCs w:val="21"/>
          <w:lang w:val="hy-AM"/>
        </w:rPr>
        <w:t>խորհրդատվություն տրամադրվի ՀՕՏ</w:t>
      </w:r>
      <w:r w:rsidR="006275B9" w:rsidRPr="000B234F">
        <w:rPr>
          <w:rFonts w:ascii="GHEA Grapalat" w:eastAsia="Times New Roman" w:hAnsi="GHEA Grapalat" w:cs="Times New Roman"/>
          <w:color w:val="000000"/>
          <w:sz w:val="21"/>
          <w:szCs w:val="21"/>
          <w:lang w:val="hy-AM"/>
        </w:rPr>
        <w:t xml:space="preserve"> փոխհատուցման </w:t>
      </w:r>
      <w:r>
        <w:rPr>
          <w:rFonts w:ascii="GHEA Grapalat" w:eastAsia="Times New Roman" w:hAnsi="GHEA Grapalat" w:cs="Times New Roman"/>
          <w:color w:val="000000"/>
          <w:sz w:val="21"/>
          <w:szCs w:val="21"/>
          <w:lang w:val="hy-AM"/>
        </w:rPr>
        <w:t>և կենսամիջոցների վերականգնման</w:t>
      </w:r>
      <w:r w:rsidRPr="00BE1131">
        <w:rPr>
          <w:rFonts w:ascii="GHEA Grapalat" w:eastAsia="Times New Roman" w:hAnsi="GHEA Grapalat" w:cs="Times New Roman"/>
          <w:color w:val="000000"/>
          <w:sz w:val="21"/>
          <w:szCs w:val="21"/>
          <w:lang w:val="hy-AM"/>
        </w:rPr>
        <w:t xml:space="preserve"> </w:t>
      </w:r>
      <w:r w:rsidRPr="000B234F">
        <w:rPr>
          <w:rFonts w:ascii="GHEA Grapalat" w:eastAsia="Times New Roman" w:hAnsi="GHEA Grapalat" w:cs="Times New Roman"/>
          <w:color w:val="000000"/>
          <w:sz w:val="21"/>
          <w:szCs w:val="21"/>
          <w:lang w:val="hy-AM"/>
        </w:rPr>
        <w:t>տարբերակների</w:t>
      </w:r>
      <w:r>
        <w:rPr>
          <w:rFonts w:ascii="GHEA Grapalat" w:eastAsia="Times New Roman" w:hAnsi="GHEA Grapalat" w:cs="Times New Roman"/>
          <w:color w:val="000000"/>
          <w:sz w:val="21"/>
          <w:szCs w:val="21"/>
          <w:lang w:val="hy-AM"/>
        </w:rPr>
        <w:t xml:space="preserve">, ինչպես նաև ՏԾ/ՏՇ ներքո փոխհատուցվող իրավունքների </w:t>
      </w:r>
      <w:r w:rsidR="006275B9" w:rsidRPr="000B234F">
        <w:rPr>
          <w:rFonts w:ascii="GHEA Grapalat" w:eastAsia="Times New Roman" w:hAnsi="GHEA Grapalat" w:cs="Times New Roman"/>
          <w:color w:val="000000"/>
          <w:sz w:val="21"/>
          <w:szCs w:val="21"/>
          <w:lang w:val="hy-AM"/>
        </w:rPr>
        <w:t>մասին:</w:t>
      </w:r>
    </w:p>
    <w:p w14:paraId="4BBDCDFD"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5) Փոխհատուցումը պետք է իրականացվի կանանց և տղամարդկանց իրավահավասարության սկզբունքով:</w:t>
      </w:r>
    </w:p>
    <w:p w14:paraId="4B943BED"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 xml:space="preserve">6) Իրավական կարգավիճակի բացակայությունը չպետք է խոչընդոտ հանդիսանա փոխհատուցման և </w:t>
      </w:r>
      <w:r w:rsidR="00BE1131">
        <w:rPr>
          <w:rFonts w:ascii="GHEA Grapalat" w:eastAsia="Times New Roman" w:hAnsi="GHEA Grapalat" w:cs="Times New Roman"/>
          <w:color w:val="000000"/>
          <w:sz w:val="21"/>
          <w:szCs w:val="21"/>
          <w:lang w:val="hy-AM"/>
        </w:rPr>
        <w:t>կենսամիջոցների վերականգնման միջոցառումների</w:t>
      </w:r>
      <w:r w:rsidRPr="000B234F">
        <w:rPr>
          <w:rFonts w:ascii="GHEA Grapalat" w:eastAsia="Times New Roman" w:hAnsi="GHEA Grapalat" w:cs="Times New Roman"/>
          <w:color w:val="000000"/>
          <w:sz w:val="21"/>
          <w:szCs w:val="21"/>
          <w:lang w:val="hy-AM"/>
        </w:rPr>
        <w:t xml:space="preserve"> իրականացման համար:</w:t>
      </w:r>
    </w:p>
    <w:p w14:paraId="10CBC4D9"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 xml:space="preserve">7) </w:t>
      </w:r>
      <w:r w:rsidR="008D3FAC" w:rsidRPr="008D3FAC">
        <w:rPr>
          <w:rFonts w:ascii="GHEA Grapalat" w:eastAsia="Times New Roman" w:hAnsi="GHEA Grapalat" w:cs="Times New Roman"/>
          <w:color w:val="000000"/>
          <w:sz w:val="21"/>
          <w:szCs w:val="21"/>
          <w:lang w:val="hy-AM"/>
        </w:rPr>
        <w:t>Առանձնահատուկ ուշադրություն պետք է դարձվի կանանց գլխավորությամբ տնային տնտեսություններին և այլ խոցելի խմբերին</w:t>
      </w:r>
      <w:r w:rsidR="008D3FAC">
        <w:rPr>
          <w:rFonts w:ascii="GHEA Grapalat" w:eastAsia="Times New Roman" w:hAnsi="GHEA Grapalat" w:cs="Times New Roman"/>
          <w:color w:val="000000"/>
          <w:sz w:val="21"/>
          <w:szCs w:val="21"/>
          <w:lang w:val="hy-AM"/>
        </w:rPr>
        <w:t>,</w:t>
      </w:r>
      <w:r w:rsidR="008D3FAC" w:rsidRPr="008D3FAC">
        <w:rPr>
          <w:rFonts w:ascii="GHEA Grapalat" w:eastAsia="Times New Roman" w:hAnsi="GHEA Grapalat" w:cs="Times New Roman"/>
          <w:color w:val="000000"/>
          <w:sz w:val="21"/>
          <w:szCs w:val="21"/>
          <w:lang w:val="hy-AM"/>
        </w:rPr>
        <w:t xml:space="preserve"> և պետք է ցո</w:t>
      </w:r>
      <w:r w:rsidR="008D3FAC">
        <w:rPr>
          <w:rFonts w:ascii="GHEA Grapalat" w:eastAsia="Times New Roman" w:hAnsi="GHEA Grapalat" w:cs="Times New Roman"/>
          <w:color w:val="000000"/>
          <w:sz w:val="21"/>
          <w:szCs w:val="21"/>
          <w:lang w:val="hy-AM"/>
        </w:rPr>
        <w:t>ւցաբերվի համապատասխան աջակցություն</w:t>
      </w:r>
      <w:r w:rsidR="008D3FAC" w:rsidRPr="008D3FAC">
        <w:rPr>
          <w:rFonts w:ascii="GHEA Grapalat" w:eastAsia="Times New Roman" w:hAnsi="GHEA Grapalat" w:cs="Times New Roman"/>
          <w:color w:val="000000"/>
          <w:sz w:val="21"/>
          <w:szCs w:val="21"/>
          <w:lang w:val="hy-AM"/>
        </w:rPr>
        <w:t>՝ օգնելո</w:t>
      </w:r>
      <w:r w:rsidR="008D3FAC">
        <w:rPr>
          <w:rFonts w:ascii="GHEA Grapalat" w:eastAsia="Times New Roman" w:hAnsi="GHEA Grapalat" w:cs="Times New Roman"/>
          <w:color w:val="000000"/>
          <w:sz w:val="21"/>
          <w:szCs w:val="21"/>
          <w:lang w:val="hy-AM"/>
        </w:rPr>
        <w:t>ւ նրանց բարելավել իրենց կենսամակարդակը</w:t>
      </w:r>
      <w:r w:rsidR="008D3FAC" w:rsidRPr="008D3FAC">
        <w:rPr>
          <w:rFonts w:ascii="GHEA Grapalat" w:eastAsia="Times New Roman" w:hAnsi="GHEA Grapalat" w:cs="Times New Roman"/>
          <w:color w:val="000000"/>
          <w:sz w:val="21"/>
          <w:szCs w:val="21"/>
          <w:lang w:val="hy-AM"/>
        </w:rPr>
        <w:t>:</w:t>
      </w:r>
    </w:p>
    <w:p w14:paraId="744B72D3"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8)</w:t>
      </w:r>
      <w:r w:rsidR="00EA4937">
        <w:rPr>
          <w:rFonts w:ascii="GHEA Grapalat" w:eastAsia="Times New Roman" w:hAnsi="GHEA Grapalat" w:cs="Times New Roman"/>
          <w:color w:val="000000"/>
          <w:sz w:val="21"/>
          <w:szCs w:val="21"/>
          <w:lang w:val="hy-AM"/>
        </w:rPr>
        <w:t xml:space="preserve"> ՀՕՏ</w:t>
      </w:r>
      <w:r w:rsidRPr="000B234F">
        <w:rPr>
          <w:rFonts w:ascii="GHEA Grapalat" w:eastAsia="Times New Roman" w:hAnsi="GHEA Grapalat" w:cs="Times New Roman"/>
          <w:color w:val="000000"/>
          <w:sz w:val="21"/>
          <w:szCs w:val="21"/>
          <w:lang w:val="hy-AM"/>
        </w:rPr>
        <w:t xml:space="preserve"> պետք է ընկալել և իրագործել որպես ծրագրի մաս, և փոխհատուցման</w:t>
      </w:r>
      <w:r w:rsidR="008D3FAC">
        <w:rPr>
          <w:rFonts w:ascii="GHEA Grapalat" w:eastAsia="Times New Roman" w:hAnsi="GHEA Grapalat" w:cs="Times New Roman"/>
          <w:color w:val="000000"/>
          <w:sz w:val="21"/>
          <w:szCs w:val="21"/>
          <w:lang w:val="hy-AM"/>
        </w:rPr>
        <w:t xml:space="preserve"> և կենսամիջոցների վերականգնման</w:t>
      </w:r>
      <w:r w:rsidRPr="000B234F">
        <w:rPr>
          <w:rFonts w:ascii="GHEA Grapalat" w:eastAsia="Times New Roman" w:hAnsi="GHEA Grapalat" w:cs="Times New Roman"/>
          <w:color w:val="000000"/>
          <w:sz w:val="21"/>
          <w:szCs w:val="21"/>
          <w:lang w:val="hy-AM"/>
        </w:rPr>
        <w:t xml:space="preserve"> ծախսերը </w:t>
      </w:r>
      <w:r w:rsidR="008D3FAC">
        <w:rPr>
          <w:rFonts w:ascii="GHEA Grapalat" w:eastAsia="Times New Roman" w:hAnsi="GHEA Grapalat" w:cs="Times New Roman"/>
          <w:color w:val="000000"/>
          <w:sz w:val="21"/>
          <w:szCs w:val="21"/>
          <w:lang w:val="hy-AM"/>
        </w:rPr>
        <w:t>պետք է ներառվեն</w:t>
      </w:r>
      <w:r w:rsidR="008D3FAC" w:rsidRPr="008D3FAC">
        <w:rPr>
          <w:rFonts w:ascii="GHEA Grapalat" w:eastAsia="Times New Roman" w:hAnsi="GHEA Grapalat" w:cs="Times New Roman"/>
          <w:color w:val="000000"/>
          <w:sz w:val="21"/>
          <w:szCs w:val="21"/>
          <w:lang w:val="hy-AM"/>
        </w:rPr>
        <w:t xml:space="preserve"> ծրագրի ծախսերի և օգուտների մեջ:</w:t>
      </w:r>
    </w:p>
    <w:p w14:paraId="0D80F920"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GHEA Grapalat" w:eastAsia="Times New Roman" w:hAnsi="GHEA Grapalat" w:cs="Times New Roman"/>
          <w:color w:val="000000"/>
          <w:sz w:val="21"/>
          <w:szCs w:val="21"/>
          <w:lang w:val="hy-AM"/>
        </w:rPr>
        <w:t>9) Փոխհատուցումը ու տարաբնակեցման հատկացումները պետք է ամբողջությամբ տրամադրվեն նախքան ճանապարհի օտարման գոտու հողի հարթեցման և շինարարության իրավունքի տրամադրումը:</w:t>
      </w:r>
    </w:p>
    <w:p w14:paraId="27E1E677"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p w14:paraId="205332A8" w14:textId="77777777" w:rsidR="006275B9" w:rsidRPr="000B234F" w:rsidRDefault="000A0F4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Ե.3 ՀՕՏ</w:t>
      </w:r>
      <w:r w:rsidR="006275B9" w:rsidRPr="000B234F">
        <w:rPr>
          <w:rFonts w:ascii="GHEA Grapalat" w:eastAsia="Times New Roman" w:hAnsi="GHEA Grapalat" w:cs="Times New Roman"/>
          <w:b/>
          <w:bCs/>
          <w:color w:val="000000"/>
          <w:sz w:val="21"/>
          <w:szCs w:val="21"/>
          <w:lang w:val="hy-AM"/>
        </w:rPr>
        <w:t xml:space="preserve"> վերաբերյալ Հայաստանի Հանրապետության օրենսդրության համեմատությունը </w:t>
      </w:r>
      <w:r w:rsidR="008D3FAC" w:rsidRPr="008D3FAC">
        <w:rPr>
          <w:rFonts w:ascii="GHEA Grapalat" w:eastAsia="Times New Roman" w:hAnsi="GHEA Grapalat" w:cs="Times New Roman"/>
          <w:b/>
          <w:bCs/>
          <w:color w:val="000000"/>
          <w:sz w:val="21"/>
          <w:szCs w:val="21"/>
          <w:lang w:val="hy-AM"/>
        </w:rPr>
        <w:t>վարկատուների չափանիշներ</w:t>
      </w:r>
      <w:r w:rsidR="006275B9" w:rsidRPr="000B234F">
        <w:rPr>
          <w:rFonts w:ascii="GHEA Grapalat" w:eastAsia="Times New Roman" w:hAnsi="GHEA Grapalat" w:cs="Times New Roman"/>
          <w:b/>
          <w:bCs/>
          <w:color w:val="000000"/>
          <w:sz w:val="21"/>
          <w:szCs w:val="21"/>
          <w:lang w:val="hy-AM"/>
        </w:rPr>
        <w:t xml:space="preserve"> հետ</w:t>
      </w:r>
    </w:p>
    <w:p w14:paraId="32CB1F30" w14:textId="77777777" w:rsidR="006275B9" w:rsidRPr="000B234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p w14:paraId="35784B35" w14:textId="77777777" w:rsidR="006275B9" w:rsidRPr="000B234F" w:rsidRDefault="000F653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28</w:t>
      </w:r>
      <w:r w:rsidR="006275B9" w:rsidRPr="000B234F">
        <w:rPr>
          <w:rFonts w:ascii="GHEA Grapalat" w:eastAsia="Times New Roman" w:hAnsi="GHEA Grapalat" w:cs="Times New Roman"/>
          <w:color w:val="000000"/>
          <w:sz w:val="21"/>
          <w:szCs w:val="21"/>
          <w:lang w:val="hy-AM"/>
        </w:rPr>
        <w:t>. Հայա</w:t>
      </w:r>
      <w:r w:rsidR="00D5124B">
        <w:rPr>
          <w:rFonts w:ascii="GHEA Grapalat" w:eastAsia="Times New Roman" w:hAnsi="GHEA Grapalat" w:cs="Times New Roman"/>
          <w:color w:val="000000"/>
          <w:sz w:val="21"/>
          <w:szCs w:val="21"/>
          <w:lang w:val="hy-AM"/>
        </w:rPr>
        <w:t>ստանի Հանրապետության օրենքների ու</w:t>
      </w:r>
      <w:r w:rsidR="006275B9" w:rsidRPr="000B234F">
        <w:rPr>
          <w:rFonts w:ascii="GHEA Grapalat" w:eastAsia="Times New Roman" w:hAnsi="GHEA Grapalat" w:cs="Times New Roman"/>
          <w:color w:val="000000"/>
          <w:sz w:val="21"/>
          <w:szCs w:val="21"/>
          <w:lang w:val="hy-AM"/>
        </w:rPr>
        <w:t xml:space="preserve"> կանոնակարգերի և </w:t>
      </w:r>
      <w:r w:rsidR="00D5124B" w:rsidRPr="00D5124B">
        <w:rPr>
          <w:rFonts w:ascii="GHEA Grapalat" w:eastAsia="Times New Roman" w:hAnsi="GHEA Grapalat" w:cs="Times New Roman"/>
          <w:color w:val="000000"/>
          <w:sz w:val="21"/>
          <w:szCs w:val="21"/>
          <w:lang w:val="hy-AM"/>
        </w:rPr>
        <w:t>վարկատուների չափանիշներ</w:t>
      </w:r>
      <w:r w:rsidR="00D5124B">
        <w:rPr>
          <w:rFonts w:ascii="GHEA Grapalat" w:eastAsia="Times New Roman" w:hAnsi="GHEA Grapalat" w:cs="Times New Roman"/>
          <w:color w:val="000000"/>
          <w:sz w:val="21"/>
          <w:szCs w:val="21"/>
          <w:lang w:val="hy-AM"/>
        </w:rPr>
        <w:t>ի</w:t>
      </w:r>
      <w:r w:rsidR="006275B9" w:rsidRPr="000B234F">
        <w:rPr>
          <w:rFonts w:ascii="GHEA Grapalat" w:eastAsia="Times New Roman" w:hAnsi="GHEA Grapalat" w:cs="Times New Roman"/>
          <w:color w:val="000000"/>
          <w:sz w:val="21"/>
          <w:szCs w:val="21"/>
          <w:lang w:val="hy-AM"/>
        </w:rPr>
        <w:t xml:space="preserve"> միջև առկա տարբերությունները ներկայացված են ստորև բերված Աղյուսակ 1-ում:</w:t>
      </w:r>
    </w:p>
    <w:p w14:paraId="62E9F0C4" w14:textId="77777777" w:rsidR="006275B9" w:rsidRPr="000B234F" w:rsidRDefault="000A0F40" w:rsidP="00AD415A">
      <w:pPr>
        <w:shd w:val="clear" w:color="auto" w:fill="FFFFFF"/>
        <w:spacing w:after="0"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Աղյուսակ 1: ՀՕՏ</w:t>
      </w:r>
      <w:r w:rsidR="006275B9" w:rsidRPr="000B234F">
        <w:rPr>
          <w:rFonts w:ascii="GHEA Grapalat" w:eastAsia="Times New Roman" w:hAnsi="GHEA Grapalat" w:cs="Times New Roman"/>
          <w:b/>
          <w:bCs/>
          <w:color w:val="000000"/>
          <w:sz w:val="21"/>
          <w:szCs w:val="21"/>
          <w:lang w:val="hy-AM"/>
        </w:rPr>
        <w:t xml:space="preserve"> վերաբերյալ Հայաստանի Հանրապետության օրենսդրության համեմատությունը </w:t>
      </w:r>
      <w:r w:rsidR="00D5124B" w:rsidRPr="00D5124B">
        <w:rPr>
          <w:rFonts w:ascii="GHEA Grapalat" w:eastAsia="Times New Roman" w:hAnsi="GHEA Grapalat" w:cs="Times New Roman"/>
          <w:b/>
          <w:bCs/>
          <w:color w:val="000000"/>
          <w:sz w:val="21"/>
          <w:szCs w:val="21"/>
          <w:lang w:val="hy-AM"/>
        </w:rPr>
        <w:t>վարկատուների չափանիշներ</w:t>
      </w:r>
      <w:r w:rsidR="00D5124B">
        <w:rPr>
          <w:rFonts w:ascii="GHEA Grapalat" w:eastAsia="Times New Roman" w:hAnsi="GHEA Grapalat" w:cs="Times New Roman"/>
          <w:b/>
          <w:bCs/>
          <w:color w:val="000000"/>
          <w:sz w:val="21"/>
          <w:szCs w:val="21"/>
          <w:lang w:val="hy-AM"/>
        </w:rPr>
        <w:t>ի</w:t>
      </w:r>
      <w:r w:rsidR="006275B9" w:rsidRPr="000B234F">
        <w:rPr>
          <w:rFonts w:ascii="GHEA Grapalat" w:eastAsia="Times New Roman" w:hAnsi="GHEA Grapalat" w:cs="Times New Roman"/>
          <w:b/>
          <w:bCs/>
          <w:color w:val="000000"/>
          <w:sz w:val="21"/>
          <w:szCs w:val="21"/>
          <w:lang w:val="hy-AM"/>
        </w:rPr>
        <w:t xml:space="preserve"> հետ</w:t>
      </w:r>
    </w:p>
    <w:p w14:paraId="43C6781A" w14:textId="77777777" w:rsidR="006275B9" w:rsidRPr="000B234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0B234F">
        <w:rPr>
          <w:rFonts w:ascii="Calibri" w:eastAsia="Times New Roman" w:hAnsi="Calibri" w:cs="Calibri"/>
          <w:color w:val="000000"/>
          <w:sz w:val="21"/>
          <w:szCs w:val="21"/>
          <w:lang w:val="hy-AM"/>
        </w:rPr>
        <w:t> </w:t>
      </w:r>
    </w:p>
    <w:tbl>
      <w:tblPr>
        <w:tblW w:w="1052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8"/>
        <w:gridCol w:w="3579"/>
        <w:gridCol w:w="3765"/>
      </w:tblGrid>
      <w:tr w:rsidR="00EC061D" w:rsidRPr="0025450A" w14:paraId="2CBC96D9" w14:textId="77777777" w:rsidTr="00EC061D">
        <w:trPr>
          <w:trHeight w:val="267"/>
          <w:tblHeader/>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CCCCCC"/>
            <w:hideMark/>
          </w:tcPr>
          <w:p w14:paraId="2FFA62AD" w14:textId="77777777" w:rsidR="00EC061D" w:rsidRPr="006275B9" w:rsidRDefault="00EC061D"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lastRenderedPageBreak/>
              <w:t xml:space="preserve">ՀՀ </w:t>
            </w:r>
            <w:proofErr w:type="spellStart"/>
            <w:r w:rsidRPr="006275B9">
              <w:rPr>
                <w:rFonts w:ascii="GHEA Grapalat" w:eastAsia="Times New Roman" w:hAnsi="GHEA Grapalat" w:cs="Times New Roman"/>
                <w:b/>
                <w:bCs/>
                <w:color w:val="000000"/>
                <w:sz w:val="21"/>
                <w:szCs w:val="21"/>
              </w:rPr>
              <w:t>օրենսդրությունը</w:t>
            </w:r>
            <w:proofErr w:type="spellEnd"/>
          </w:p>
        </w:tc>
        <w:tc>
          <w:tcPr>
            <w:tcW w:w="3960" w:type="dxa"/>
            <w:tcBorders>
              <w:top w:val="outset" w:sz="6" w:space="0" w:color="auto"/>
              <w:left w:val="outset" w:sz="6" w:space="0" w:color="auto"/>
              <w:bottom w:val="outset" w:sz="6" w:space="0" w:color="auto"/>
              <w:right w:val="outset" w:sz="6" w:space="0" w:color="auto"/>
            </w:tcBorders>
            <w:shd w:val="clear" w:color="auto" w:fill="CCCCCC"/>
            <w:hideMark/>
          </w:tcPr>
          <w:p w14:paraId="33A84989" w14:textId="77777777" w:rsidR="00EC061D" w:rsidRPr="00EC061D" w:rsidRDefault="00EC061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sidRPr="00EC061D">
              <w:rPr>
                <w:rFonts w:ascii="Calibri" w:eastAsia="Times New Roman" w:hAnsi="Calibri" w:cs="Calibri"/>
                <w:b/>
                <w:bCs/>
                <w:color w:val="000000"/>
                <w:sz w:val="21"/>
                <w:szCs w:val="21"/>
                <w:lang w:val="hy-AM"/>
              </w:rPr>
              <w:t> </w:t>
            </w:r>
            <w:r w:rsidRPr="00EC061D">
              <w:rPr>
                <w:rFonts w:ascii="GHEA Grapalat" w:eastAsia="Times New Roman" w:hAnsi="GHEA Grapalat" w:cs="Times New Roman"/>
                <w:b/>
                <w:bCs/>
                <w:color w:val="000000"/>
                <w:sz w:val="21"/>
                <w:szCs w:val="21"/>
                <w:lang w:val="hy-AM"/>
              </w:rPr>
              <w:t xml:space="preserve">ՎԶԵԲ և ԵՆԲ </w:t>
            </w:r>
            <w:r w:rsidRPr="00D5124B">
              <w:rPr>
                <w:rFonts w:ascii="GHEA Grapalat" w:eastAsia="Times New Roman" w:hAnsi="GHEA Grapalat" w:cs="Times New Roman"/>
                <w:b/>
                <w:bCs/>
                <w:color w:val="000000"/>
                <w:sz w:val="21"/>
                <w:szCs w:val="21"/>
                <w:lang w:val="hy-AM"/>
              </w:rPr>
              <w:t>չափանիշներ</w:t>
            </w:r>
          </w:p>
        </w:tc>
        <w:tc>
          <w:tcPr>
            <w:tcW w:w="3240" w:type="dxa"/>
            <w:tcBorders>
              <w:top w:val="outset" w:sz="6" w:space="0" w:color="auto"/>
              <w:left w:val="outset" w:sz="6" w:space="0" w:color="auto"/>
              <w:bottom w:val="outset" w:sz="6" w:space="0" w:color="auto"/>
              <w:right w:val="outset" w:sz="6" w:space="0" w:color="auto"/>
            </w:tcBorders>
            <w:shd w:val="clear" w:color="auto" w:fill="CCCCCC"/>
          </w:tcPr>
          <w:p w14:paraId="5A19D992" w14:textId="77777777" w:rsidR="00EC061D" w:rsidRPr="00697864" w:rsidRDefault="00EC061D" w:rsidP="00EC061D">
            <w:pPr>
              <w:spacing w:before="100" w:beforeAutospacing="1" w:after="100" w:afterAutospacing="1" w:line="240" w:lineRule="auto"/>
              <w:rPr>
                <w:rFonts w:ascii="GHEA Grapalat" w:eastAsia="Times New Roman" w:hAnsi="GHEA Grapalat" w:cs="Times New Roman"/>
                <w:b/>
                <w:bCs/>
                <w:color w:val="000000"/>
                <w:sz w:val="21"/>
                <w:szCs w:val="21"/>
                <w:lang w:val="hy-AM"/>
              </w:rPr>
            </w:pPr>
            <w:r w:rsidRPr="00697864">
              <w:rPr>
                <w:rFonts w:ascii="GHEA Grapalat" w:eastAsia="Times New Roman" w:hAnsi="GHEA Grapalat" w:cs="Times New Roman"/>
                <w:b/>
                <w:bCs/>
                <w:color w:val="000000"/>
                <w:sz w:val="21"/>
                <w:szCs w:val="21"/>
                <w:lang w:val="hy-AM"/>
              </w:rPr>
              <w:t>Առաջարկվող միջոցներ՝ բացը լրացնելու համար</w:t>
            </w:r>
          </w:p>
        </w:tc>
      </w:tr>
      <w:tr w:rsidR="00EC061D" w:rsidRPr="0025450A" w14:paraId="4EA34B71" w14:textId="77777777" w:rsidTr="00BF281D">
        <w:trPr>
          <w:trHeight w:val="633"/>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59F3D062" w14:textId="77777777" w:rsidR="00EC061D" w:rsidRPr="00BF281D"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BF281D">
              <w:rPr>
                <w:rFonts w:ascii="GHEA Grapalat" w:eastAsia="Times New Roman" w:hAnsi="GHEA Grapalat" w:cs="Times New Roman"/>
                <w:color w:val="000000"/>
                <w:sz w:val="21"/>
                <w:szCs w:val="21"/>
                <w:lang w:val="hy-AM"/>
              </w:rPr>
              <w:t>1. Օրենքի գործողությունը տարածվում է ֆիզիկական և իրավաբանական անձանց, ինչպես նաև համայնքներին (այսուհետ՝ սեփականատերեր) սեփականության իրավունքով պատկանող և Հայաստանի Հանրապետությունում գտնվող կամ Հայաստանի Հանրապետությունում օրենքով սահմանված կարգով պետական գրանցում ստացած կամ հաշվառված սեփականության իրավունքի բոլոր օբյեկտների (անշարժ կամ շարժական գույք, գույքային իրավունքներ, արժեթղթեր և այլն) վրա (օտարվող սեփականություն):</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798E195D" w14:textId="77777777" w:rsidR="00EC061D" w:rsidRPr="00697864"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t>1. Հողի սեփականության վերաբերյալ իրավական կարգավիճակի բացակայությունը չպետք է խոչընդոտի փոխհատուցման և վերականգնման գործընթացի իրականացմանը: Իրավական կարգավիճակ չունեցող հողօգտագործները նույնպես պետք է ստանան փոխհատուցում</w:t>
            </w:r>
            <w:r w:rsidR="00BF281D" w:rsidRPr="00697864">
              <w:rPr>
                <w:rFonts w:ascii="GHEA Grapalat" w:eastAsia="Times New Roman" w:hAnsi="GHEA Grapalat" w:cs="Times New Roman"/>
                <w:color w:val="000000"/>
                <w:sz w:val="21"/>
                <w:szCs w:val="21"/>
                <w:lang w:val="hy-AM"/>
              </w:rPr>
              <w:t xml:space="preserve"> հողից բացի այլ կորցրած ակտիվների համար (օրինակ՝ մշակաբույսեր, տնկարկներ, կառույցներ և հողի վրա կատարված այլ բարելավումներ, եկամտի աղբյուրների կորուստ և ապրուստի այլ </w:t>
            </w:r>
            <w:r w:rsidR="00DE70B4">
              <w:rPr>
                <w:rFonts w:ascii="GHEA Grapalat" w:eastAsia="Times New Roman" w:hAnsi="GHEA Grapalat" w:cs="Times New Roman"/>
                <w:color w:val="000000"/>
                <w:sz w:val="21"/>
                <w:szCs w:val="21"/>
                <w:lang w:val="hy-AM"/>
              </w:rPr>
              <w:t>միջոցներ)</w:t>
            </w:r>
            <w:r w:rsidR="004309B9" w:rsidRPr="00697864">
              <w:rPr>
                <w:rFonts w:ascii="GHEA Grapalat" w:eastAsia="Times New Roman" w:hAnsi="GHEA Grapalat" w:cs="Times New Roman"/>
                <w:color w:val="000000"/>
                <w:sz w:val="21"/>
                <w:szCs w:val="21"/>
                <w:lang w:val="hy-AM"/>
              </w:rPr>
              <w:t>։</w:t>
            </w:r>
          </w:p>
          <w:p w14:paraId="5B6FF5DA" w14:textId="77777777" w:rsidR="00EC061D" w:rsidRPr="00697864"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t>Ծրագրային տարածքում կարող են լինել երեք տեսակի տեղահանված անձիք`</w:t>
            </w:r>
          </w:p>
          <w:p w14:paraId="713789C7" w14:textId="77777777" w:rsidR="00EC061D" w:rsidRPr="00697864"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t xml:space="preserve">1) ամբողջությամբ կամ մասամբ </w:t>
            </w:r>
            <w:r w:rsidR="00593A80">
              <w:rPr>
                <w:rFonts w:ascii="GHEA Grapalat" w:eastAsia="Times New Roman" w:hAnsi="GHEA Grapalat" w:cs="Times New Roman"/>
                <w:color w:val="000000"/>
                <w:sz w:val="21"/>
                <w:szCs w:val="21"/>
                <w:lang w:val="hy-AM"/>
              </w:rPr>
              <w:t>ազդակիր</w:t>
            </w:r>
            <w:r w:rsidRPr="00697864">
              <w:rPr>
                <w:rFonts w:ascii="GHEA Grapalat" w:eastAsia="Times New Roman" w:hAnsi="GHEA Grapalat" w:cs="Times New Roman"/>
                <w:color w:val="000000"/>
                <w:sz w:val="21"/>
                <w:szCs w:val="21"/>
                <w:lang w:val="hy-AM"/>
              </w:rPr>
              <w:t xml:space="preserve"> հողի հանդեպ ֆորմալ </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օրինական</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 xml:space="preserve"> իրավունքներ ունեցող անձիք,</w:t>
            </w:r>
          </w:p>
          <w:p w14:paraId="7AAD9279" w14:textId="77777777" w:rsidR="00EC061D" w:rsidRPr="00697864"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t xml:space="preserve">2) իրենց զբաղեցրած հողն ամբողջությամբ կամ մասամբ կորցրած անձիք, ովքեր չունեն հողի հանդեպ ֆորմալ </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օրինական</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 xml:space="preserve"> իրավունքներ, բայց ունեն այդ հողի հանդեպ ներպետական օրենսդրությամբ ճանաչված կամ ճանաչելի հավակնություններ,</w:t>
            </w:r>
          </w:p>
          <w:p w14:paraId="6FD91D79" w14:textId="77777777" w:rsidR="00EC061D" w:rsidRPr="00697864" w:rsidRDefault="00EC061D" w:rsidP="00593A80">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t xml:space="preserve">3) իրենց զբաղեցրած հողն ամբողջությամբ կամ մասամբ կորցրած անձիք, ովքեր չունեն հողի հանդեպ ֆորմալ </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օրինական</w:t>
            </w:r>
            <w:r w:rsidR="00593A80" w:rsidRPr="00593A80">
              <w:rPr>
                <w:rFonts w:ascii="GHEA Grapalat" w:eastAsia="Times New Roman" w:hAnsi="GHEA Grapalat" w:cs="Times New Roman"/>
                <w:color w:val="000000"/>
                <w:sz w:val="21"/>
                <w:szCs w:val="21"/>
                <w:lang w:val="hy-AM"/>
              </w:rPr>
              <w:t>)</w:t>
            </w:r>
            <w:r w:rsidRPr="00697864">
              <w:rPr>
                <w:rFonts w:ascii="GHEA Grapalat" w:eastAsia="Times New Roman" w:hAnsi="GHEA Grapalat" w:cs="Times New Roman"/>
                <w:color w:val="000000"/>
                <w:sz w:val="21"/>
                <w:szCs w:val="21"/>
                <w:lang w:val="hy-AM"/>
              </w:rPr>
              <w:t xml:space="preserve"> իրավունքներ կամ ներպետական օրենսդրությամբ ճանաչված կամ ճանաչելի հավակնություններ: </w:t>
            </w:r>
            <w:r w:rsidR="00593A80">
              <w:rPr>
                <w:rFonts w:ascii="GHEA Grapalat" w:eastAsia="Times New Roman" w:hAnsi="GHEA Grapalat" w:cs="Times New Roman"/>
                <w:color w:val="000000"/>
                <w:sz w:val="21"/>
                <w:szCs w:val="21"/>
                <w:lang w:val="hy-AM"/>
              </w:rPr>
              <w:t>Հարկադիր</w:t>
            </w:r>
            <w:r w:rsidRPr="00697864">
              <w:rPr>
                <w:rFonts w:ascii="GHEA Grapalat" w:eastAsia="Times New Roman" w:hAnsi="GHEA Grapalat" w:cs="Times New Roman"/>
                <w:color w:val="000000"/>
                <w:sz w:val="21"/>
                <w:szCs w:val="21"/>
                <w:lang w:val="hy-AM"/>
              </w:rPr>
              <w:t xml:space="preserve"> վերաբնակեցման </w:t>
            </w:r>
            <w:r w:rsidRPr="00697864">
              <w:rPr>
                <w:rFonts w:ascii="GHEA Grapalat" w:eastAsia="Times New Roman" w:hAnsi="GHEA Grapalat" w:cs="Times New Roman"/>
                <w:color w:val="000000"/>
                <w:sz w:val="21"/>
                <w:szCs w:val="21"/>
                <w:lang w:val="hy-AM"/>
              </w:rPr>
              <w:lastRenderedPageBreak/>
              <w:t>պահանջները կիրառելի են տեղահան</w:t>
            </w:r>
            <w:r w:rsidR="00593A80">
              <w:rPr>
                <w:rFonts w:ascii="GHEA Grapalat" w:eastAsia="Times New Roman" w:hAnsi="GHEA Grapalat" w:cs="Times New Roman"/>
                <w:color w:val="000000"/>
                <w:sz w:val="21"/>
                <w:szCs w:val="21"/>
                <w:lang w:val="hy-AM"/>
              </w:rPr>
              <w:t>ված անձանց բոլոր երեք տեսակների նկատմամբ</w:t>
            </w:r>
            <w:r w:rsidRPr="00697864">
              <w:rPr>
                <w:rFonts w:ascii="GHEA Grapalat" w:eastAsia="Times New Roman" w:hAnsi="GHEA Grapalat" w:cs="Times New Roman"/>
                <w:color w:val="000000"/>
                <w:sz w:val="21"/>
                <w:szCs w:val="21"/>
                <w:lang w:val="hy-AM"/>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74C8BFC" w14:textId="77777777" w:rsidR="00EC061D" w:rsidRPr="00697864" w:rsidRDefault="00697864" w:rsidP="00697864">
            <w:pPr>
              <w:spacing w:before="100" w:beforeAutospacing="1" w:after="100" w:afterAutospacing="1" w:line="240" w:lineRule="auto"/>
              <w:rPr>
                <w:rFonts w:ascii="GHEA Grapalat" w:eastAsia="Times New Roman" w:hAnsi="GHEA Grapalat" w:cs="Times New Roman"/>
                <w:color w:val="000000"/>
                <w:sz w:val="21"/>
                <w:szCs w:val="21"/>
                <w:lang w:val="hy-AM"/>
              </w:rPr>
            </w:pPr>
            <w:r w:rsidRPr="00697864">
              <w:rPr>
                <w:rFonts w:ascii="GHEA Grapalat" w:eastAsia="Times New Roman" w:hAnsi="GHEA Grapalat" w:cs="Times New Roman"/>
                <w:color w:val="000000"/>
                <w:sz w:val="21"/>
                <w:szCs w:val="21"/>
                <w:lang w:val="hy-AM"/>
              </w:rPr>
              <w:lastRenderedPageBreak/>
              <w:t xml:space="preserve">1. Ազգային օրենսդրությունը համալրվում է լրացուցիչ միջոցներով (ինչպես նախատեսված է Իրավունքների </w:t>
            </w:r>
            <w:r>
              <w:rPr>
                <w:rFonts w:ascii="GHEA Grapalat" w:eastAsia="Times New Roman" w:hAnsi="GHEA Grapalat" w:cs="Times New Roman"/>
                <w:color w:val="000000"/>
                <w:sz w:val="21"/>
                <w:szCs w:val="21"/>
                <w:lang w:val="hy-AM"/>
              </w:rPr>
              <w:t>սխեմայում)՝ չգրանցված հողօգտագործողների</w:t>
            </w:r>
            <w:r w:rsidRPr="00697864">
              <w:rPr>
                <w:rFonts w:ascii="GHEA Grapalat" w:eastAsia="Times New Roman" w:hAnsi="GHEA Grapalat" w:cs="Times New Roman"/>
                <w:color w:val="000000"/>
                <w:sz w:val="21"/>
                <w:szCs w:val="21"/>
                <w:lang w:val="hy-AM"/>
              </w:rPr>
              <w:t xml:space="preserve"> հետ կապված բացը լրացնելու և Վարկատուի պահանջները բավարարելու համար:</w:t>
            </w:r>
          </w:p>
        </w:tc>
      </w:tr>
      <w:tr w:rsidR="00EC061D" w:rsidRPr="0025450A" w14:paraId="3FA6F474" w14:textId="77777777" w:rsidTr="00EC061D">
        <w:trPr>
          <w:trHeight w:val="823"/>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6992027E"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2. Փոխհատուցում է նախատեսվում միայն իրավունքների պետական գրանցում ստացած անշարժ գույքի՝ շենքերի, շինությունների համար: Ինքնակամ կառույցների համար փոխհատուցում չի տրամադրվում:</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217690D0" w14:textId="77777777" w:rsidR="00EC061D" w:rsidRPr="00F63573" w:rsidRDefault="00EC061D" w:rsidP="00593A80">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2. </w:t>
            </w:r>
            <w:r w:rsidR="00BF281D">
              <w:rPr>
                <w:rFonts w:ascii="GHEA Grapalat" w:eastAsia="Times New Roman" w:hAnsi="GHEA Grapalat" w:cs="Times New Roman"/>
                <w:color w:val="000000"/>
                <w:sz w:val="21"/>
                <w:szCs w:val="21"/>
                <w:lang w:val="hy-AM"/>
              </w:rPr>
              <w:t>Գ</w:t>
            </w:r>
            <w:r w:rsidRPr="00F63573">
              <w:rPr>
                <w:rFonts w:ascii="GHEA Grapalat" w:eastAsia="Times New Roman" w:hAnsi="GHEA Grapalat" w:cs="Times New Roman"/>
                <w:color w:val="000000"/>
                <w:sz w:val="21"/>
                <w:szCs w:val="21"/>
                <w:lang w:val="hy-AM"/>
              </w:rPr>
              <w:t>րանցում չունեցող</w:t>
            </w:r>
            <w:r w:rsidR="00BF281D">
              <w:rPr>
                <w:rFonts w:ascii="GHEA Grapalat" w:eastAsia="Times New Roman" w:hAnsi="GHEA Grapalat" w:cs="Times New Roman"/>
                <w:color w:val="000000"/>
                <w:sz w:val="21"/>
                <w:szCs w:val="21"/>
                <w:lang w:val="hy-AM"/>
              </w:rPr>
              <w:t xml:space="preserve"> </w:t>
            </w:r>
            <w:r w:rsidR="00593A80">
              <w:rPr>
                <w:rFonts w:ascii="GHEA Grapalat" w:eastAsia="Times New Roman" w:hAnsi="GHEA Grapalat" w:cs="Times New Roman"/>
                <w:color w:val="000000"/>
                <w:sz w:val="21"/>
                <w:szCs w:val="21"/>
                <w:lang w:val="hy-AM"/>
              </w:rPr>
              <w:t>գույքերի</w:t>
            </w:r>
            <w:r w:rsidR="00BF281D">
              <w:rPr>
                <w:rFonts w:ascii="GHEA Grapalat" w:eastAsia="Times New Roman" w:hAnsi="GHEA Grapalat" w:cs="Times New Roman"/>
                <w:color w:val="000000"/>
                <w:sz w:val="21"/>
                <w:szCs w:val="21"/>
                <w:lang w:val="hy-AM"/>
              </w:rPr>
              <w:t xml:space="preserve"> </w:t>
            </w:r>
            <w:r w:rsidR="00BF281D" w:rsidRPr="00F63573">
              <w:rPr>
                <w:rFonts w:ascii="GHEA Grapalat" w:eastAsia="Times New Roman" w:hAnsi="GHEA Grapalat" w:cs="Times New Roman"/>
                <w:color w:val="000000"/>
                <w:sz w:val="21"/>
                <w:szCs w:val="21"/>
                <w:lang w:val="hy-AM"/>
              </w:rPr>
              <w:t>(շինություններ և հողի վրա կատարված այլ բարելավումներ) դիմաց նույնպես</w:t>
            </w:r>
            <w:r w:rsidRPr="00F63573">
              <w:rPr>
                <w:rFonts w:ascii="GHEA Grapalat" w:eastAsia="Times New Roman" w:hAnsi="GHEA Grapalat" w:cs="Times New Roman"/>
                <w:color w:val="000000"/>
                <w:sz w:val="21"/>
                <w:szCs w:val="21"/>
                <w:lang w:val="hy-AM"/>
              </w:rPr>
              <w:t xml:space="preserve"> տրամադրվում է փոխհատուցում` հիմնվելով փոխարինման</w:t>
            </w:r>
            <w:r w:rsidR="00697864">
              <w:rPr>
                <w:rFonts w:ascii="GHEA Grapalat" w:eastAsia="Times New Roman" w:hAnsi="GHEA Grapalat" w:cs="Times New Roman"/>
                <w:color w:val="000000"/>
                <w:sz w:val="21"/>
                <w:szCs w:val="21"/>
                <w:lang w:val="hy-AM"/>
              </w:rPr>
              <w:t xml:space="preserve"> </w:t>
            </w:r>
            <w:r w:rsidR="00697864" w:rsidRPr="00F63573">
              <w:rPr>
                <w:rFonts w:ascii="GHEA Grapalat" w:eastAsia="Times New Roman" w:hAnsi="GHEA Grapalat" w:cs="Times New Roman"/>
                <w:color w:val="000000"/>
                <w:sz w:val="21"/>
                <w:szCs w:val="21"/>
                <w:lang w:val="hy-AM"/>
              </w:rPr>
              <w:t>լրիվ</w:t>
            </w:r>
            <w:r w:rsidRPr="00F63573">
              <w:rPr>
                <w:rFonts w:ascii="GHEA Grapalat" w:eastAsia="Times New Roman" w:hAnsi="GHEA Grapalat" w:cs="Times New Roman"/>
                <w:color w:val="000000"/>
                <w:sz w:val="21"/>
                <w:szCs w:val="21"/>
                <w:lang w:val="hy-AM"/>
              </w:rPr>
              <w:t xml:space="preserve"> արժեքի վրա:</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5C9E4AC3" w14:textId="77777777" w:rsidR="00EC061D" w:rsidRPr="00F63573" w:rsidRDefault="00697864"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2. </w:t>
            </w:r>
            <w:r w:rsidRPr="00697864">
              <w:rPr>
                <w:rFonts w:ascii="GHEA Grapalat" w:eastAsia="Times New Roman" w:hAnsi="GHEA Grapalat" w:cs="Times New Roman"/>
                <w:color w:val="000000"/>
                <w:sz w:val="21"/>
                <w:szCs w:val="21"/>
                <w:lang w:val="hy-AM"/>
              </w:rPr>
              <w:t xml:space="preserve">Ազգային օրենսդրությունը համալրվում է լրացուցիչ միջոցներով (ինչպես նախատեսված է Իրավունքների </w:t>
            </w:r>
            <w:r>
              <w:rPr>
                <w:rFonts w:ascii="GHEA Grapalat" w:eastAsia="Times New Roman" w:hAnsi="GHEA Grapalat" w:cs="Times New Roman"/>
                <w:color w:val="000000"/>
                <w:sz w:val="21"/>
                <w:szCs w:val="21"/>
                <w:lang w:val="hy-AM"/>
              </w:rPr>
              <w:t>սխեմայում)՝ չգրանցված հողօգտագործողների</w:t>
            </w:r>
            <w:r w:rsidR="00593A80">
              <w:rPr>
                <w:rFonts w:ascii="GHEA Grapalat" w:eastAsia="Times New Roman" w:hAnsi="GHEA Grapalat" w:cs="Times New Roman"/>
                <w:color w:val="000000"/>
                <w:sz w:val="21"/>
                <w:szCs w:val="21"/>
                <w:lang w:val="hy-AM"/>
              </w:rPr>
              <w:t xml:space="preserve"> հետ կապված բացը լրացնելու և վ</w:t>
            </w:r>
            <w:r w:rsidRPr="00697864">
              <w:rPr>
                <w:rFonts w:ascii="GHEA Grapalat" w:eastAsia="Times New Roman" w:hAnsi="GHEA Grapalat" w:cs="Times New Roman"/>
                <w:color w:val="000000"/>
                <w:sz w:val="21"/>
                <w:szCs w:val="21"/>
                <w:lang w:val="hy-AM"/>
              </w:rPr>
              <w:t>արկատու</w:t>
            </w:r>
            <w:r w:rsidR="00593A80">
              <w:rPr>
                <w:rFonts w:ascii="GHEA Grapalat" w:eastAsia="Times New Roman" w:hAnsi="GHEA Grapalat" w:cs="Times New Roman"/>
                <w:color w:val="000000"/>
                <w:sz w:val="21"/>
                <w:szCs w:val="21"/>
                <w:lang w:val="hy-AM"/>
              </w:rPr>
              <w:t>ներ</w:t>
            </w:r>
            <w:r w:rsidRPr="00697864">
              <w:rPr>
                <w:rFonts w:ascii="GHEA Grapalat" w:eastAsia="Times New Roman" w:hAnsi="GHEA Grapalat" w:cs="Times New Roman"/>
                <w:color w:val="000000"/>
                <w:sz w:val="21"/>
                <w:szCs w:val="21"/>
                <w:lang w:val="hy-AM"/>
              </w:rPr>
              <w:t>ի պահանջները բավարարելու համար:</w:t>
            </w:r>
          </w:p>
        </w:tc>
      </w:tr>
      <w:tr w:rsidR="00EC061D" w:rsidRPr="0025450A" w14:paraId="6CF1A3A5" w14:textId="77777777" w:rsidTr="00EC061D">
        <w:trPr>
          <w:trHeight w:val="534"/>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02FCE946"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3. Բերքի կորստի դիմաց առանձին փոխհատուցումը չի հաշվարկվում:</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3B8DE1D2"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3. Բերքի կորստի դիմաց փոխհատուցում տրամադրվում է բոլոր ԱԵԱ-ին փոխարինման արժեքով։</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4D1D0264" w14:textId="77777777" w:rsidR="00EC061D" w:rsidRPr="00F63573" w:rsidRDefault="00697864"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3. Վարկ</w:t>
            </w:r>
            <w:r w:rsidR="00F34437">
              <w:rPr>
                <w:rFonts w:ascii="GHEA Grapalat" w:eastAsia="Times New Roman" w:hAnsi="GHEA Grapalat" w:cs="Times New Roman"/>
                <w:color w:val="000000"/>
                <w:sz w:val="21"/>
                <w:szCs w:val="21"/>
                <w:lang w:val="hy-AM"/>
              </w:rPr>
              <w:t>ատուների ստանդարտները կկիրառվեն։ Բ</w:t>
            </w:r>
            <w:r w:rsidRPr="00F63573">
              <w:rPr>
                <w:rFonts w:ascii="GHEA Grapalat" w:eastAsia="Times New Roman" w:hAnsi="GHEA Grapalat" w:cs="Times New Roman"/>
                <w:color w:val="000000"/>
                <w:sz w:val="21"/>
                <w:szCs w:val="21"/>
                <w:lang w:val="hy-AM"/>
              </w:rPr>
              <w:t xml:space="preserve">երքի կորուստների փոխհատուցումը </w:t>
            </w:r>
            <w:r>
              <w:rPr>
                <w:rFonts w:ascii="GHEA Grapalat" w:eastAsia="Times New Roman" w:hAnsi="GHEA Grapalat" w:cs="Times New Roman"/>
                <w:color w:val="000000"/>
                <w:sz w:val="21"/>
                <w:szCs w:val="21"/>
                <w:lang w:val="hy-AM"/>
              </w:rPr>
              <w:t>կ</w:t>
            </w:r>
            <w:r w:rsidR="00F34437">
              <w:rPr>
                <w:rFonts w:ascii="GHEA Grapalat" w:eastAsia="Times New Roman" w:hAnsi="GHEA Grapalat" w:cs="Times New Roman"/>
                <w:color w:val="000000"/>
                <w:sz w:val="21"/>
                <w:szCs w:val="21"/>
                <w:lang w:val="hy-AM"/>
              </w:rPr>
              <w:t>տրամադրվի  բոլոր ԱԵԱ-</w:t>
            </w:r>
            <w:r w:rsidRPr="00F63573">
              <w:rPr>
                <w:rFonts w:ascii="GHEA Grapalat" w:eastAsia="Times New Roman" w:hAnsi="GHEA Grapalat" w:cs="Times New Roman"/>
                <w:color w:val="000000"/>
                <w:sz w:val="21"/>
                <w:szCs w:val="21"/>
                <w:lang w:val="hy-AM"/>
              </w:rPr>
              <w:t>երին փոխարինման արժեքով` համաձայն սույն փաստաթղթի:</w:t>
            </w:r>
          </w:p>
        </w:tc>
      </w:tr>
      <w:tr w:rsidR="00EC061D" w:rsidRPr="0025450A" w14:paraId="1A766BC1" w14:textId="77777777" w:rsidTr="00F21985">
        <w:trPr>
          <w:trHeight w:val="903"/>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0D1FF1AC"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4. Օտարվող հողի համար տրվում է համարժեք փոխհատուցում, որը օտարվող գույքի շուկայական արժեքից տասնհինգ տոկոս ավելի գումարն է: Շուկայական արժեքը անշարժ գույքի վաճառքի առավել հավանական գինն է, որը անշարժ գույքի գնահատման օբյեկտների համար կարող է որոշվել անկախ որակավորված գնահատողի կողմից` անշարժ գույքի գնահատմամբ:</w:t>
            </w:r>
          </w:p>
          <w:p w14:paraId="1D87095C"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Եթե օտարվող սեփականության համար առկա չէ համապատասխան բաց և մրցակցային շուկա, ապա սեփականության շուկայական արժեքը որոշվում է այնպիսի հաշվարկման մեթոդով, որն արդարացի կհամարի դատարանը:</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607ED8E6" w14:textId="77777777" w:rsidR="00EC061D" w:rsidRPr="00F63573" w:rsidRDefault="00BF281D" w:rsidP="00697864">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4. </w:t>
            </w:r>
            <w:r>
              <w:rPr>
                <w:rFonts w:ascii="GHEA Grapalat" w:eastAsia="Times New Roman" w:hAnsi="GHEA Grapalat" w:cs="Times New Roman"/>
                <w:color w:val="000000"/>
                <w:sz w:val="21"/>
                <w:szCs w:val="21"/>
                <w:lang w:val="hy-AM"/>
              </w:rPr>
              <w:t>Գույքի փոխհատուցման չափը հաշվարկվում է</w:t>
            </w:r>
            <w:r w:rsidR="00EC061D" w:rsidRPr="00F63573">
              <w:rPr>
                <w:rFonts w:ascii="GHEA Grapalat" w:eastAsia="Times New Roman" w:hAnsi="GHEA Grapalat" w:cs="Times New Roman"/>
                <w:color w:val="000000"/>
                <w:sz w:val="21"/>
                <w:szCs w:val="21"/>
                <w:lang w:val="hy-AM"/>
              </w:rPr>
              <w:t xml:space="preserve"> </w:t>
            </w:r>
            <w:r w:rsidRPr="00F63573">
              <w:rPr>
                <w:rFonts w:ascii="GHEA Grapalat" w:eastAsia="Times New Roman" w:hAnsi="GHEA Grapalat" w:cs="Times New Roman"/>
                <w:color w:val="000000"/>
                <w:sz w:val="21"/>
                <w:szCs w:val="21"/>
                <w:lang w:val="hy-AM"/>
              </w:rPr>
              <w:t>փոխարինման</w:t>
            </w:r>
            <w:r w:rsidR="00697864">
              <w:rPr>
                <w:rFonts w:ascii="GHEA Grapalat" w:eastAsia="Times New Roman" w:hAnsi="GHEA Grapalat" w:cs="Times New Roman"/>
                <w:color w:val="000000"/>
                <w:sz w:val="21"/>
                <w:szCs w:val="21"/>
                <w:lang w:val="hy-AM"/>
              </w:rPr>
              <w:t xml:space="preserve"> </w:t>
            </w:r>
            <w:r w:rsidR="00697864" w:rsidRPr="00F63573">
              <w:rPr>
                <w:rFonts w:ascii="GHEA Grapalat" w:eastAsia="Times New Roman" w:hAnsi="GHEA Grapalat" w:cs="Times New Roman"/>
                <w:color w:val="000000"/>
                <w:sz w:val="21"/>
                <w:szCs w:val="21"/>
                <w:lang w:val="hy-AM"/>
              </w:rPr>
              <w:t>լրիվ</w:t>
            </w:r>
            <w:r w:rsidRPr="00F63573">
              <w:rPr>
                <w:rFonts w:ascii="GHEA Grapalat" w:eastAsia="Times New Roman" w:hAnsi="GHEA Grapalat" w:cs="Times New Roman"/>
                <w:color w:val="000000"/>
                <w:sz w:val="21"/>
                <w:szCs w:val="21"/>
                <w:lang w:val="hy-AM"/>
              </w:rPr>
              <w:t xml:space="preserve"> արժեքով</w:t>
            </w:r>
            <w:r w:rsidR="00EC061D" w:rsidRPr="00F63573">
              <w:rPr>
                <w:rFonts w:ascii="GHEA Grapalat" w:eastAsia="Times New Roman" w:hAnsi="GHEA Grapalat" w:cs="Times New Roman"/>
                <w:color w:val="000000"/>
                <w:sz w:val="21"/>
                <w:szCs w:val="21"/>
                <w:lang w:val="hy-AM"/>
              </w:rPr>
              <w:t>:</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D53DE85" w14:textId="77777777" w:rsidR="00697864" w:rsidRPr="00F63573" w:rsidRDefault="00697864" w:rsidP="00697864">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4. Հողատարածքը փոխհատուցվում է փոխարինման լրիվ արժեքով, որ</w:t>
            </w:r>
            <w:r w:rsidR="002B06BD" w:rsidRPr="00F63573">
              <w:rPr>
                <w:rFonts w:ascii="GHEA Grapalat" w:eastAsia="Times New Roman" w:hAnsi="GHEA Grapalat" w:cs="Times New Roman"/>
                <w:color w:val="000000"/>
                <w:sz w:val="21"/>
                <w:szCs w:val="21"/>
                <w:lang w:val="hy-AM"/>
              </w:rPr>
              <w:t>ը համարժեք է շուկայական կամ</w:t>
            </w:r>
            <w:r w:rsidRPr="00F63573">
              <w:rPr>
                <w:rFonts w:ascii="GHEA Grapalat" w:eastAsia="Times New Roman" w:hAnsi="GHEA Grapalat" w:cs="Times New Roman"/>
                <w:color w:val="000000"/>
                <w:sz w:val="21"/>
                <w:szCs w:val="21"/>
                <w:lang w:val="hy-AM"/>
              </w:rPr>
              <w:t xml:space="preserve"> կադաստրային</w:t>
            </w:r>
            <w:r w:rsidR="002B06BD" w:rsidRPr="00F63573">
              <w:rPr>
                <w:rFonts w:ascii="GHEA Grapalat" w:eastAsia="Times New Roman" w:hAnsi="GHEA Grapalat" w:cs="Times New Roman"/>
                <w:color w:val="000000"/>
                <w:sz w:val="21"/>
                <w:szCs w:val="21"/>
                <w:lang w:val="hy-AM"/>
              </w:rPr>
              <w:t xml:space="preserve"> արժեքի</w:t>
            </w:r>
            <w:r w:rsidR="002B06BD">
              <w:rPr>
                <w:rFonts w:ascii="GHEA Grapalat" w:eastAsia="Times New Roman" w:hAnsi="GHEA Grapalat" w:cs="Times New Roman"/>
                <w:color w:val="000000"/>
                <w:sz w:val="21"/>
                <w:szCs w:val="21"/>
                <w:lang w:val="hy-AM"/>
              </w:rPr>
              <w:t>ն</w:t>
            </w:r>
            <w:r w:rsidRPr="00F63573">
              <w:rPr>
                <w:rFonts w:ascii="GHEA Grapalat" w:eastAsia="Times New Roman" w:hAnsi="GHEA Grapalat" w:cs="Times New Roman"/>
                <w:color w:val="000000"/>
                <w:sz w:val="21"/>
                <w:szCs w:val="21"/>
                <w:lang w:val="hy-AM"/>
              </w:rPr>
              <w:t xml:space="preserve"> (որն ավելի բարձր է) գումարած 15% կամ ԱԵԱ-ի համար ընդունելի փոխարինող հողատարածքի միջոցով:</w:t>
            </w:r>
          </w:p>
          <w:p w14:paraId="158C94E5" w14:textId="77777777" w:rsidR="00697864" w:rsidRPr="00F63573" w:rsidRDefault="00697864" w:rsidP="00697864">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Շենքերը և շինությունները փոխհատուցվում են փոխարինման</w:t>
            </w:r>
            <w:r w:rsidR="002B06BD">
              <w:rPr>
                <w:rFonts w:ascii="GHEA Grapalat" w:eastAsia="Times New Roman" w:hAnsi="GHEA Grapalat" w:cs="Times New Roman"/>
                <w:color w:val="000000"/>
                <w:sz w:val="21"/>
                <w:szCs w:val="21"/>
                <w:lang w:val="hy-AM"/>
              </w:rPr>
              <w:t xml:space="preserve"> </w:t>
            </w:r>
            <w:r w:rsidR="002B06BD" w:rsidRPr="00F63573">
              <w:rPr>
                <w:rFonts w:ascii="GHEA Grapalat" w:eastAsia="Times New Roman" w:hAnsi="GHEA Grapalat" w:cs="Times New Roman"/>
                <w:color w:val="000000"/>
                <w:sz w:val="21"/>
                <w:szCs w:val="21"/>
                <w:lang w:val="hy-AM"/>
              </w:rPr>
              <w:t>լրիվ</w:t>
            </w:r>
            <w:r w:rsidRPr="00F63573">
              <w:rPr>
                <w:rFonts w:ascii="GHEA Grapalat" w:eastAsia="Times New Roman" w:hAnsi="GHEA Grapalat" w:cs="Times New Roman"/>
                <w:color w:val="000000"/>
                <w:sz w:val="21"/>
                <w:szCs w:val="21"/>
                <w:lang w:val="hy-AM"/>
              </w:rPr>
              <w:t xml:space="preserve"> արժեքով + 15%, առանց մաշված</w:t>
            </w:r>
            <w:r w:rsidR="002B06BD" w:rsidRPr="00F63573">
              <w:rPr>
                <w:rFonts w:ascii="GHEA Grapalat" w:eastAsia="Times New Roman" w:hAnsi="GHEA Grapalat" w:cs="Times New Roman"/>
                <w:color w:val="000000"/>
                <w:sz w:val="21"/>
                <w:szCs w:val="21"/>
                <w:lang w:val="hy-AM"/>
              </w:rPr>
              <w:t>ության/գործարքի ծախսերի և ապամոտաժված նյութերի:</w:t>
            </w:r>
          </w:p>
          <w:p w14:paraId="4D38E357" w14:textId="77777777" w:rsidR="00EC061D" w:rsidRPr="00F63573" w:rsidRDefault="00697864" w:rsidP="00697864">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Փոխարինման արժեքը որոշվում է սույն փաստաթղթի համաձայն:</w:t>
            </w:r>
          </w:p>
        </w:tc>
      </w:tr>
      <w:tr w:rsidR="00EC061D" w:rsidRPr="0025450A" w14:paraId="071BC7EF" w14:textId="77777777" w:rsidTr="00EC061D">
        <w:trPr>
          <w:trHeight w:val="555"/>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4C109B36"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lastRenderedPageBreak/>
              <w:t>5. Բացառիկ` գերակա հանրային շահ ճանաչելու մասին ՀՀ կառավարության որոշումը, օտարվող սեփականության նկարագրության արձանագրության օրինակը, սեփականության օտարման պայմանագրի նախագիծը ուղարկվում է հողի սեփականատերերին և գույքային իրավունքներ ունեցողներին: Ձեռքբերողը տեղեկություն է տրամադրում նաև փոխհատուցման գումարը դատարանի կամ նոտարի դեպոզիտ հաշվին հանձնելու վերաբերյալ։ Իսկ ձեռքբերողի կողմից օտարման ենթակա գույքի նախնական ուսումնասիրություն իրականացնելու դեպքում՝ գույքի սեփականատիրոջը, տիրապետողին, օգտագործողին լիարժեք տեղեկություններ պետք է տրամադրվեն կատարվող գործողությունների իմաստի և նշանակության, այդ գործողությունների իրավական հետևանքների մասին՝ այն սկսելուց առաջ:</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341F4720" w14:textId="77777777" w:rsidR="00BF281D" w:rsidRPr="00F63573" w:rsidRDefault="00EC061D" w:rsidP="00BF281D">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5. Բովանդակալից խորհրդատվություն ծրագրի </w:t>
            </w:r>
            <w:r w:rsidR="00BF281D" w:rsidRPr="00F63573">
              <w:rPr>
                <w:rFonts w:ascii="GHEA Grapalat" w:eastAsia="Times New Roman" w:hAnsi="GHEA Grapalat" w:cs="Times New Roman"/>
                <w:color w:val="000000"/>
                <w:sz w:val="21"/>
                <w:szCs w:val="21"/>
                <w:lang w:val="hy-AM"/>
              </w:rPr>
              <w:t>սկզբում և իրականացման ընթացքում</w:t>
            </w:r>
            <w:r w:rsidR="00BF281D">
              <w:rPr>
                <w:rFonts w:ascii="GHEA Grapalat" w:eastAsia="Times New Roman" w:hAnsi="GHEA Grapalat" w:cs="Times New Roman"/>
                <w:color w:val="000000"/>
                <w:sz w:val="21"/>
                <w:szCs w:val="21"/>
                <w:lang w:val="hy-AM"/>
              </w:rPr>
              <w:t>։</w:t>
            </w:r>
            <w:r w:rsidRPr="00F63573">
              <w:rPr>
                <w:rFonts w:ascii="GHEA Grapalat" w:eastAsia="Times New Roman" w:hAnsi="GHEA Grapalat" w:cs="Times New Roman"/>
                <w:color w:val="000000"/>
                <w:sz w:val="21"/>
                <w:szCs w:val="21"/>
                <w:lang w:val="hy-AM"/>
              </w:rPr>
              <w:t xml:space="preserve"> </w:t>
            </w:r>
          </w:p>
          <w:p w14:paraId="2EF86EAB" w14:textId="77777777" w:rsidR="00EC061D" w:rsidRPr="00F63573" w:rsidRDefault="00BF281D" w:rsidP="00BF281D">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00EC061D" w:rsidRPr="00F63573">
              <w:rPr>
                <w:rFonts w:ascii="GHEA Grapalat" w:eastAsia="Times New Roman" w:hAnsi="GHEA Grapalat" w:cs="Times New Roman"/>
                <w:color w:val="000000"/>
                <w:sz w:val="21"/>
                <w:szCs w:val="21"/>
                <w:lang w:val="hy-AM"/>
              </w:rPr>
              <w:t>զդեցության գնահատման,</w:t>
            </w:r>
            <w:r w:rsidR="004309B9" w:rsidRPr="00F63573">
              <w:rPr>
                <w:lang w:val="hy-AM"/>
              </w:rPr>
              <w:t xml:space="preserve"> </w:t>
            </w:r>
            <w:r w:rsidR="004309B9" w:rsidRPr="00F63573">
              <w:rPr>
                <w:rFonts w:ascii="GHEA Grapalat" w:eastAsia="Times New Roman" w:hAnsi="GHEA Grapalat" w:cs="Times New Roman"/>
                <w:color w:val="000000"/>
                <w:sz w:val="21"/>
                <w:szCs w:val="21"/>
                <w:lang w:val="hy-AM"/>
              </w:rPr>
              <w:t>շահագրգիռ</w:t>
            </w:r>
            <w:r w:rsidR="004309B9">
              <w:rPr>
                <w:rFonts w:ascii="GHEA Grapalat" w:eastAsia="Times New Roman" w:hAnsi="GHEA Grapalat" w:cs="Times New Roman"/>
                <w:color w:val="000000"/>
                <w:sz w:val="21"/>
                <w:szCs w:val="21"/>
                <w:lang w:val="hy-AM"/>
              </w:rPr>
              <w:t xml:space="preserve">ներին ներգրավման և բողոքների </w:t>
            </w:r>
            <w:r w:rsidR="004309B9" w:rsidRPr="00F63573">
              <w:rPr>
                <w:rFonts w:ascii="GHEA Grapalat" w:eastAsia="Times New Roman" w:hAnsi="GHEA Grapalat" w:cs="GHEA Grapalat"/>
                <w:color w:val="000000"/>
                <w:sz w:val="21"/>
                <w:szCs w:val="21"/>
                <w:lang w:val="hy-AM"/>
              </w:rPr>
              <w:t>լուծման</w:t>
            </w:r>
            <w:r w:rsidR="004309B9" w:rsidRPr="00F63573">
              <w:rPr>
                <w:rFonts w:ascii="GHEA Grapalat" w:eastAsia="Times New Roman" w:hAnsi="GHEA Grapalat" w:cs="Times New Roman"/>
                <w:color w:val="000000"/>
                <w:sz w:val="21"/>
                <w:szCs w:val="21"/>
                <w:lang w:val="hy-AM"/>
              </w:rPr>
              <w:t xml:space="preserve"> </w:t>
            </w:r>
            <w:r w:rsidR="004309B9">
              <w:rPr>
                <w:rFonts w:ascii="GHEA Grapalat" w:eastAsia="Times New Roman" w:hAnsi="GHEA Grapalat" w:cs="Times New Roman"/>
                <w:color w:val="000000"/>
                <w:sz w:val="21"/>
                <w:szCs w:val="21"/>
                <w:lang w:val="hy-AM"/>
              </w:rPr>
              <w:t>գործընթացների, գույքագրման,</w:t>
            </w:r>
            <w:r w:rsidR="004309B9" w:rsidRPr="00F63573">
              <w:rPr>
                <w:rFonts w:ascii="GHEA Grapalat" w:eastAsia="Times New Roman" w:hAnsi="GHEA Grapalat" w:cs="Times New Roman"/>
                <w:color w:val="000000"/>
                <w:sz w:val="21"/>
                <w:szCs w:val="21"/>
                <w:lang w:val="hy-AM"/>
              </w:rPr>
              <w:t xml:space="preserve"> </w:t>
            </w:r>
            <w:r w:rsidR="00EC061D" w:rsidRPr="00F63573">
              <w:rPr>
                <w:rFonts w:ascii="GHEA Grapalat" w:eastAsia="Times New Roman" w:hAnsi="GHEA Grapalat" w:cs="Times New Roman"/>
                <w:color w:val="000000"/>
                <w:sz w:val="21"/>
                <w:szCs w:val="21"/>
                <w:lang w:val="hy-AM"/>
              </w:rPr>
              <w:t xml:space="preserve"> փոխհատուցման արժեքների, փոխհատուցման ի</w:t>
            </w:r>
            <w:r w:rsidR="00F21985">
              <w:rPr>
                <w:rFonts w:ascii="GHEA Grapalat" w:eastAsia="Times New Roman" w:hAnsi="GHEA Grapalat" w:cs="Times New Roman"/>
                <w:color w:val="000000"/>
                <w:sz w:val="21"/>
                <w:szCs w:val="21"/>
                <w:lang w:val="hy-AM"/>
              </w:rPr>
              <w:t>րավունքների և ԱԵԱ/ԱԵՏՏ-</w:t>
            </w:r>
            <w:r w:rsidR="00EC061D" w:rsidRPr="00F63573">
              <w:rPr>
                <w:rFonts w:ascii="GHEA Grapalat" w:eastAsia="Times New Roman" w:hAnsi="GHEA Grapalat" w:cs="Times New Roman"/>
                <w:color w:val="000000"/>
                <w:sz w:val="21"/>
                <w:szCs w:val="21"/>
                <w:lang w:val="hy-AM"/>
              </w:rPr>
              <w:t>երին ֆինանսական օժանդակության գումարների վերաբերյալ տեղեկատվության հրապարակում: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0BBA5A02" w14:textId="77777777" w:rsidR="00EC061D" w:rsidRPr="00F63573" w:rsidRDefault="00812280"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5. Ազգային օրենսդրությունը կիրառվում և լրացվում է լրացուցիչ միջոցներով, ինչպիսիք են հանրային խորհրդակցությունները և տեղեկատվության բացահայտման միջոցառումները (ինչպես նա</w:t>
            </w:r>
            <w:r w:rsidR="00F21985">
              <w:rPr>
                <w:rFonts w:ascii="GHEA Grapalat" w:eastAsia="Times New Roman" w:hAnsi="GHEA Grapalat" w:cs="Times New Roman"/>
                <w:color w:val="000000"/>
                <w:sz w:val="21"/>
                <w:szCs w:val="21"/>
                <w:lang w:val="hy-AM"/>
              </w:rPr>
              <w:t>խատեսված է սույն փաստաթղթում)՝ վ</w:t>
            </w:r>
            <w:r w:rsidRPr="00F63573">
              <w:rPr>
                <w:rFonts w:ascii="GHEA Grapalat" w:eastAsia="Times New Roman" w:hAnsi="GHEA Grapalat" w:cs="Times New Roman"/>
                <w:color w:val="000000"/>
                <w:sz w:val="21"/>
                <w:szCs w:val="21"/>
                <w:lang w:val="hy-AM"/>
              </w:rPr>
              <w:t>արկատու</w:t>
            </w:r>
            <w:r w:rsidR="00F21985">
              <w:rPr>
                <w:rFonts w:ascii="GHEA Grapalat" w:eastAsia="Times New Roman" w:hAnsi="GHEA Grapalat" w:cs="Times New Roman"/>
                <w:color w:val="000000"/>
                <w:sz w:val="21"/>
                <w:szCs w:val="21"/>
                <w:lang w:val="hy-AM"/>
              </w:rPr>
              <w:t>ներ</w:t>
            </w:r>
            <w:r w:rsidRPr="00F63573">
              <w:rPr>
                <w:rFonts w:ascii="GHEA Grapalat" w:eastAsia="Times New Roman" w:hAnsi="GHEA Grapalat" w:cs="Times New Roman"/>
                <w:color w:val="000000"/>
                <w:sz w:val="21"/>
                <w:szCs w:val="21"/>
                <w:lang w:val="hy-AM"/>
              </w:rPr>
              <w:t>ի պահանջները բավարարելու համար:</w:t>
            </w:r>
          </w:p>
        </w:tc>
      </w:tr>
      <w:tr w:rsidR="00EC061D" w:rsidRPr="0025450A" w14:paraId="5557B029" w14:textId="77777777" w:rsidTr="00EC061D">
        <w:trPr>
          <w:trHeight w:val="1378"/>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4FD1E10F"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6. Խիստ ազդեցության ենթարկված անձանց և խոցելի խմբերի համար</w:t>
            </w:r>
            <w:r w:rsidR="00345391">
              <w:rPr>
                <w:rFonts w:ascii="GHEA Grapalat" w:eastAsia="Times New Roman" w:hAnsi="GHEA Grapalat" w:cs="Times New Roman"/>
                <w:color w:val="000000"/>
                <w:sz w:val="21"/>
                <w:szCs w:val="21"/>
                <w:lang w:val="hy-AM"/>
              </w:rPr>
              <w:t xml:space="preserve"> կորցրած</w:t>
            </w:r>
            <w:r w:rsidRPr="00F63573">
              <w:rPr>
                <w:rFonts w:ascii="GHEA Grapalat" w:eastAsia="Times New Roman" w:hAnsi="GHEA Grapalat" w:cs="Times New Roman"/>
                <w:color w:val="000000"/>
                <w:sz w:val="21"/>
                <w:szCs w:val="21"/>
                <w:lang w:val="hy-AM"/>
              </w:rPr>
              <w:t xml:space="preserve"> եկամտի կամ ապրուստի միջոցների վերականգնման միջոցառումներ, փոխհատուցման կամ տարաբնակեցման ծախսեր նախատեսված չեն:</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41B3CFFF"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6. </w:t>
            </w:r>
            <w:r w:rsidR="004309B9">
              <w:rPr>
                <w:rFonts w:ascii="GHEA Grapalat" w:eastAsia="Times New Roman" w:hAnsi="GHEA Grapalat" w:cs="Times New Roman"/>
                <w:color w:val="000000"/>
                <w:sz w:val="21"/>
                <w:szCs w:val="21"/>
                <w:lang w:val="hy-AM"/>
              </w:rPr>
              <w:t>Վ</w:t>
            </w:r>
            <w:r w:rsidR="004309B9" w:rsidRPr="00F63573">
              <w:rPr>
                <w:rFonts w:ascii="GHEA Grapalat" w:eastAsia="Times New Roman" w:hAnsi="GHEA Grapalat" w:cs="Times New Roman"/>
                <w:color w:val="000000"/>
                <w:sz w:val="21"/>
                <w:szCs w:val="21"/>
                <w:lang w:val="hy-AM"/>
              </w:rPr>
              <w:t>արկատուների չափանիշներ</w:t>
            </w:r>
            <w:r w:rsidR="004309B9">
              <w:rPr>
                <w:rFonts w:ascii="GHEA Grapalat" w:eastAsia="Times New Roman" w:hAnsi="GHEA Grapalat" w:cs="Times New Roman"/>
                <w:color w:val="000000"/>
                <w:sz w:val="21"/>
                <w:szCs w:val="21"/>
                <w:lang w:val="hy-AM"/>
              </w:rPr>
              <w:t>ով</w:t>
            </w:r>
            <w:r w:rsidRPr="00F63573">
              <w:rPr>
                <w:rFonts w:ascii="GHEA Grapalat" w:eastAsia="Times New Roman" w:hAnsi="GHEA Grapalat" w:cs="Times New Roman"/>
                <w:color w:val="000000"/>
                <w:sz w:val="21"/>
                <w:szCs w:val="21"/>
                <w:lang w:val="hy-AM"/>
              </w:rPr>
              <w:t xml:space="preserve"> պահանջվում է</w:t>
            </w:r>
            <w:r w:rsidR="004309B9">
              <w:rPr>
                <w:rFonts w:ascii="GHEA Grapalat" w:eastAsia="Times New Roman" w:hAnsi="GHEA Grapalat" w:cs="Times New Roman"/>
                <w:color w:val="000000"/>
                <w:sz w:val="21"/>
                <w:szCs w:val="21"/>
                <w:lang w:val="hy-AM"/>
              </w:rPr>
              <w:t xml:space="preserve"> մեղմացնող միջոցառումների իրականացում և</w:t>
            </w:r>
            <w:r w:rsidRPr="00F63573">
              <w:rPr>
                <w:rFonts w:ascii="GHEA Grapalat" w:eastAsia="Times New Roman" w:hAnsi="GHEA Grapalat" w:cs="Times New Roman"/>
                <w:color w:val="000000"/>
                <w:sz w:val="21"/>
                <w:szCs w:val="21"/>
                <w:lang w:val="hy-AM"/>
              </w:rPr>
              <w:t xml:space="preserve"> եկամտի/ապրուստի միջոցների կորստի վերականգնում, տեղափոխման աջակցություն տարաբնակեցման գործընթացի ընթացքում, ինչպես նաև տեղահանված աղքատ </w:t>
            </w:r>
            <w:r w:rsidR="004309B9" w:rsidRPr="00F63573">
              <w:rPr>
                <w:rFonts w:ascii="GHEA Grapalat" w:eastAsia="Times New Roman" w:hAnsi="GHEA Grapalat" w:cs="Times New Roman"/>
                <w:color w:val="000000"/>
                <w:sz w:val="21"/>
                <w:szCs w:val="21"/>
                <w:lang w:val="hy-AM"/>
              </w:rPr>
              <w:t>բնակչության և այլ խոցելի խմբերի (</w:t>
            </w:r>
            <w:r w:rsidRPr="00F63573">
              <w:rPr>
                <w:rFonts w:ascii="GHEA Grapalat" w:eastAsia="Times New Roman" w:hAnsi="GHEA Grapalat" w:cs="Times New Roman"/>
                <w:color w:val="000000"/>
                <w:sz w:val="21"/>
                <w:szCs w:val="21"/>
                <w:lang w:val="hy-AM"/>
              </w:rPr>
              <w:t>ներառյալ կանանց</w:t>
            </w:r>
            <w:r w:rsidR="004309B9">
              <w:rPr>
                <w:rFonts w:ascii="GHEA Grapalat" w:eastAsia="Times New Roman" w:hAnsi="GHEA Grapalat" w:cs="Times New Roman"/>
                <w:color w:val="000000"/>
                <w:sz w:val="21"/>
                <w:szCs w:val="21"/>
                <w:lang w:val="hy-AM"/>
              </w:rPr>
              <w:t xml:space="preserve">, </w:t>
            </w:r>
            <w:r w:rsidR="004309B9" w:rsidRPr="00F63573">
              <w:rPr>
                <w:rFonts w:ascii="GHEA Grapalat" w:eastAsia="Times New Roman" w:hAnsi="GHEA Grapalat" w:cs="Times New Roman"/>
                <w:color w:val="000000"/>
                <w:sz w:val="21"/>
                <w:szCs w:val="21"/>
                <w:lang w:val="hy-AM"/>
              </w:rPr>
              <w:t>կենսաթոշակառու</w:t>
            </w:r>
            <w:r w:rsidR="004309B9">
              <w:rPr>
                <w:rFonts w:ascii="GHEA Grapalat" w:eastAsia="Times New Roman" w:hAnsi="GHEA Grapalat" w:cs="Times New Roman"/>
                <w:color w:val="000000"/>
                <w:sz w:val="21"/>
                <w:szCs w:val="21"/>
                <w:lang w:val="hy-AM"/>
              </w:rPr>
              <w:t xml:space="preserve">ներին և </w:t>
            </w:r>
            <w:r w:rsidR="004309B9">
              <w:rPr>
                <w:rFonts w:ascii="GHEA Grapalat" w:eastAsia="Times New Roman" w:hAnsi="GHEA Grapalat" w:cs="Times New Roman"/>
                <w:color w:val="000000"/>
                <w:sz w:val="21"/>
                <w:szCs w:val="21"/>
                <w:lang w:val="hy-AM"/>
              </w:rPr>
              <w:lastRenderedPageBreak/>
              <w:t>հաշմանդամներին</w:t>
            </w:r>
            <w:r w:rsidR="004309B9" w:rsidRPr="00F63573">
              <w:rPr>
                <w:rFonts w:ascii="GHEA Grapalat" w:eastAsia="Times New Roman" w:hAnsi="GHEA Grapalat" w:cs="Times New Roman"/>
                <w:color w:val="000000"/>
                <w:sz w:val="21"/>
                <w:szCs w:val="21"/>
                <w:lang w:val="hy-AM"/>
              </w:rPr>
              <w:t>)</w:t>
            </w:r>
            <w:r w:rsidRPr="00F63573">
              <w:rPr>
                <w:rFonts w:ascii="GHEA Grapalat" w:eastAsia="Times New Roman" w:hAnsi="GHEA Grapalat" w:cs="Times New Roman"/>
                <w:color w:val="000000"/>
                <w:sz w:val="21"/>
                <w:szCs w:val="21"/>
                <w:lang w:val="hy-AM"/>
              </w:rPr>
              <w:t xml:space="preserve"> կենսամակարդակի բարելավում։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A3F316B" w14:textId="77777777" w:rsidR="00EC061D" w:rsidRPr="00F63573" w:rsidRDefault="00812280" w:rsidP="00812280">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lastRenderedPageBreak/>
              <w:t xml:space="preserve">6. Համաձայն Վարկատուների </w:t>
            </w:r>
            <w:r>
              <w:rPr>
                <w:rFonts w:ascii="GHEA Grapalat" w:eastAsia="Times New Roman" w:hAnsi="GHEA Grapalat" w:cs="Times New Roman"/>
                <w:color w:val="000000"/>
                <w:sz w:val="21"/>
                <w:szCs w:val="21"/>
                <w:lang w:val="hy-AM"/>
              </w:rPr>
              <w:t>չափանիշների</w:t>
            </w:r>
            <w:r w:rsidRPr="00F63573">
              <w:rPr>
                <w:rFonts w:ascii="GHEA Grapalat" w:eastAsia="Times New Roman" w:hAnsi="GHEA Grapalat" w:cs="Times New Roman"/>
                <w:color w:val="000000"/>
                <w:sz w:val="21"/>
                <w:szCs w:val="21"/>
                <w:lang w:val="hy-AM"/>
              </w:rPr>
              <w:t xml:space="preserve">՝ պետք է </w:t>
            </w:r>
            <w:r>
              <w:rPr>
                <w:rFonts w:ascii="GHEA Grapalat" w:eastAsia="Times New Roman" w:hAnsi="GHEA Grapalat" w:cs="Times New Roman"/>
                <w:color w:val="000000"/>
                <w:sz w:val="21"/>
                <w:szCs w:val="21"/>
                <w:lang w:val="hy-AM"/>
              </w:rPr>
              <w:t>նույնականացվեն</w:t>
            </w:r>
            <w:r w:rsidRPr="00F63573">
              <w:rPr>
                <w:rFonts w:ascii="GHEA Grapalat" w:eastAsia="Times New Roman" w:hAnsi="GHEA Grapalat" w:cs="Times New Roman"/>
                <w:color w:val="000000"/>
                <w:sz w:val="21"/>
                <w:szCs w:val="21"/>
                <w:lang w:val="hy-AM"/>
              </w:rPr>
              <w:t xml:space="preserve"> խոցելի մարդիկ, և պետք է իրականացվեն կենսամիջոցների վերականգնման միջոցառումներ, որպեսզի հող</w:t>
            </w:r>
            <w:r>
              <w:rPr>
                <w:rFonts w:ascii="GHEA Grapalat" w:eastAsia="Times New Roman" w:hAnsi="GHEA Grapalat" w:cs="Times New Roman"/>
                <w:color w:val="000000"/>
                <w:sz w:val="21"/>
                <w:szCs w:val="21"/>
                <w:lang w:val="hy-AM"/>
              </w:rPr>
              <w:t>եր</w:t>
            </w:r>
            <w:r w:rsidRPr="00F63573">
              <w:rPr>
                <w:rFonts w:ascii="GHEA Grapalat" w:eastAsia="Times New Roman" w:hAnsi="GHEA Grapalat" w:cs="Times New Roman"/>
                <w:color w:val="000000"/>
                <w:sz w:val="21"/>
                <w:szCs w:val="21"/>
                <w:lang w:val="hy-AM"/>
              </w:rPr>
              <w:t>ի ձեռքբերումը չվնասի այս խմբին:</w:t>
            </w:r>
          </w:p>
        </w:tc>
      </w:tr>
      <w:tr w:rsidR="00EC061D" w:rsidRPr="0025450A" w14:paraId="1E220880" w14:textId="77777777" w:rsidTr="00EC061D">
        <w:trPr>
          <w:trHeight w:val="1913"/>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200DEA04" w14:textId="77777777" w:rsidR="00EC061D" w:rsidRPr="00F21985"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7. Օտարման գործընթացի բոլոր փուլերում դիմումների, բողոքների, առարկությունների և առաջարկությունների ներկայացում ձեռքբերողին և լիազոր մարմնին, ինչպես նաև բողոքարկում դատարան:</w:t>
            </w:r>
            <w:r w:rsidRPr="00F63573">
              <w:rPr>
                <w:rFonts w:ascii="GHEA Grapalat" w:eastAsia="Times New Roman" w:hAnsi="GHEA Grapalat" w:cs="Times New Roman"/>
                <w:color w:val="000000"/>
                <w:sz w:val="21"/>
                <w:szCs w:val="21"/>
                <w:lang w:val="hy-AM"/>
              </w:rPr>
              <w:br/>
            </w:r>
            <w:r w:rsidR="00345391" w:rsidRPr="00F63573">
              <w:rPr>
                <w:rFonts w:ascii="GHEA Grapalat" w:eastAsia="Times New Roman" w:hAnsi="GHEA Grapalat" w:cs="Times New Roman"/>
                <w:color w:val="000000"/>
                <w:sz w:val="21"/>
                <w:szCs w:val="21"/>
                <w:lang w:val="hy-AM"/>
              </w:rPr>
              <w:t>ՀՀ Սահմանադրության հոդված 63</w:t>
            </w:r>
            <w:r w:rsidRPr="00F63573">
              <w:rPr>
                <w:rFonts w:ascii="GHEA Grapalat" w:eastAsia="Times New Roman" w:hAnsi="GHEA Grapalat" w:cs="Times New Roman"/>
                <w:color w:val="000000"/>
                <w:sz w:val="21"/>
                <w:szCs w:val="21"/>
                <w:lang w:val="hy-AM"/>
              </w:rPr>
              <w:t xml:space="preserve">-ի համաձայն՝ </w:t>
            </w:r>
            <w:r w:rsidR="00F21985">
              <w:rPr>
                <w:rFonts w:ascii="GHEA Grapalat" w:eastAsia="Times New Roman" w:hAnsi="GHEA Grapalat" w:cs="Times New Roman"/>
                <w:color w:val="000000"/>
                <w:sz w:val="21"/>
                <w:szCs w:val="21"/>
                <w:lang w:val="hy-AM"/>
              </w:rPr>
              <w:t>յ</w:t>
            </w:r>
            <w:r w:rsidR="00F21985" w:rsidRPr="00F21985">
              <w:rPr>
                <w:rFonts w:ascii="GHEA Grapalat" w:eastAsia="Times New Roman" w:hAnsi="GHEA Grapalat" w:cs="Times New Roman"/>
                <w:color w:val="000000"/>
                <w:sz w:val="21"/>
                <w:szCs w:val="21"/>
                <w:lang w:val="hy-AM"/>
              </w:rPr>
              <w:t>ուրաքանչյուր ոք ունի անկախ և անաչառ դատարանի կողմից իր գործի արդարացի, հրապարակային և ողջամիտ ժամկետում քննության իրավունք</w:t>
            </w:r>
            <w:r w:rsidR="00F21985">
              <w:rPr>
                <w:rFonts w:ascii="GHEA Grapalat" w:eastAsia="Times New Roman" w:hAnsi="GHEA Grapalat" w:cs="Times New Roman"/>
                <w:color w:val="000000"/>
                <w:sz w:val="21"/>
                <w:szCs w:val="21"/>
                <w:lang w:val="hy-AM"/>
              </w:rPr>
              <w:t>։</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50D75C1E"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Calibri" w:eastAsia="Times New Roman" w:hAnsi="Calibri" w:cs="Calibri"/>
                <w:color w:val="000000"/>
                <w:sz w:val="21"/>
                <w:szCs w:val="21"/>
                <w:lang w:val="hy-AM"/>
              </w:rPr>
              <w:t> </w:t>
            </w:r>
            <w:r w:rsidRPr="00F63573">
              <w:rPr>
                <w:rFonts w:ascii="GHEA Grapalat" w:eastAsia="Times New Roman" w:hAnsi="GHEA Grapalat" w:cs="Times New Roman"/>
                <w:color w:val="000000"/>
                <w:sz w:val="21"/>
                <w:szCs w:val="21"/>
                <w:lang w:val="hy-AM"/>
              </w:rPr>
              <w:t>7. Հաստատել բողոքների լուծման մեխանիզմ՝ ազդեցության ենթակա անձանց մտահոգությունները արձանագրելու և դրանց լուծման գործընթացը դյուրին դարձնելու համար:</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0F5BB5E" w14:textId="77777777" w:rsidR="00EC061D" w:rsidRPr="00F63573" w:rsidRDefault="00812280" w:rsidP="00624CC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7. Ազգային օրենսդրությունը լրացվում է լրացուցիչ միջոցներով (ինչպես նա</w:t>
            </w:r>
            <w:r w:rsidR="00721DAB">
              <w:rPr>
                <w:rFonts w:ascii="GHEA Grapalat" w:eastAsia="Times New Roman" w:hAnsi="GHEA Grapalat" w:cs="Times New Roman"/>
                <w:color w:val="000000"/>
                <w:sz w:val="21"/>
                <w:szCs w:val="21"/>
                <w:lang w:val="hy-AM"/>
              </w:rPr>
              <w:t>խատեսված է սույն փաստաթղթում)՝ վ</w:t>
            </w:r>
            <w:r w:rsidRPr="00F63573">
              <w:rPr>
                <w:rFonts w:ascii="GHEA Grapalat" w:eastAsia="Times New Roman" w:hAnsi="GHEA Grapalat" w:cs="Times New Roman"/>
                <w:color w:val="000000"/>
                <w:sz w:val="21"/>
                <w:szCs w:val="21"/>
                <w:lang w:val="hy-AM"/>
              </w:rPr>
              <w:t>արկատու</w:t>
            </w:r>
            <w:r w:rsidR="00721DAB">
              <w:rPr>
                <w:rFonts w:ascii="GHEA Grapalat" w:eastAsia="Times New Roman" w:hAnsi="GHEA Grapalat" w:cs="Times New Roman"/>
                <w:color w:val="000000"/>
                <w:sz w:val="21"/>
                <w:szCs w:val="21"/>
                <w:lang w:val="hy-AM"/>
              </w:rPr>
              <w:t>ներ</w:t>
            </w:r>
            <w:r w:rsidRPr="00F63573">
              <w:rPr>
                <w:rFonts w:ascii="GHEA Grapalat" w:eastAsia="Times New Roman" w:hAnsi="GHEA Grapalat" w:cs="Times New Roman"/>
                <w:color w:val="000000"/>
                <w:sz w:val="21"/>
                <w:szCs w:val="21"/>
                <w:lang w:val="hy-AM"/>
              </w:rPr>
              <w:t xml:space="preserve">ի պահանջները բավարարելու համար: </w:t>
            </w:r>
            <w:r>
              <w:rPr>
                <w:rFonts w:ascii="GHEA Grapalat" w:eastAsia="Times New Roman" w:hAnsi="GHEA Grapalat" w:cs="Times New Roman"/>
                <w:color w:val="000000"/>
                <w:sz w:val="21"/>
                <w:szCs w:val="21"/>
                <w:lang w:val="hy-AM"/>
              </w:rPr>
              <w:t>Մ</w:t>
            </w:r>
            <w:r w:rsidRPr="00F63573">
              <w:rPr>
                <w:rFonts w:ascii="GHEA Grapalat" w:eastAsia="Times New Roman" w:hAnsi="GHEA Grapalat" w:cs="Times New Roman"/>
                <w:color w:val="000000"/>
                <w:sz w:val="21"/>
                <w:szCs w:val="21"/>
                <w:lang w:val="hy-AM"/>
              </w:rPr>
              <w:t>շակվել</w:t>
            </w:r>
            <w:r>
              <w:rPr>
                <w:rFonts w:ascii="GHEA Grapalat" w:eastAsia="Times New Roman" w:hAnsi="GHEA Grapalat" w:cs="Times New Roman"/>
                <w:color w:val="000000"/>
                <w:sz w:val="21"/>
                <w:szCs w:val="21"/>
                <w:lang w:val="hy-AM"/>
              </w:rPr>
              <w:t xml:space="preserve"> է</w:t>
            </w:r>
            <w:r w:rsidRPr="00F63573">
              <w:rPr>
                <w:rFonts w:ascii="GHEA Grapalat" w:eastAsia="Times New Roman" w:hAnsi="GHEA Grapalat" w:cs="Times New Roman"/>
                <w:color w:val="000000"/>
                <w:sz w:val="21"/>
                <w:szCs w:val="21"/>
                <w:lang w:val="hy-AM"/>
              </w:rPr>
              <w:t xml:space="preserve"> բողոքների լուծման մեխանիզմ տարաբնակեցման վերաբերյալ ԱԵԱ-ի մտահոգությունները և բողոքները</w:t>
            </w:r>
            <w:r>
              <w:rPr>
                <w:rFonts w:ascii="GHEA Grapalat" w:eastAsia="Times New Roman" w:hAnsi="GHEA Grapalat" w:cs="Times New Roman"/>
                <w:color w:val="000000"/>
                <w:sz w:val="21"/>
                <w:szCs w:val="21"/>
                <w:lang w:val="hy-AM"/>
              </w:rPr>
              <w:t xml:space="preserve"> ստանալու և</w:t>
            </w:r>
            <w:r w:rsidRPr="00F63573">
              <w:rPr>
                <w:rFonts w:ascii="GHEA Grapalat" w:eastAsia="Times New Roman" w:hAnsi="GHEA Grapalat" w:cs="Times New Roman"/>
                <w:color w:val="000000"/>
                <w:sz w:val="21"/>
                <w:szCs w:val="21"/>
                <w:lang w:val="hy-AM"/>
              </w:rPr>
              <w:t xml:space="preserve"> լուծու</w:t>
            </w:r>
            <w:r>
              <w:rPr>
                <w:rFonts w:ascii="GHEA Grapalat" w:eastAsia="Times New Roman" w:hAnsi="GHEA Grapalat" w:cs="Times New Roman"/>
                <w:color w:val="000000"/>
                <w:sz w:val="21"/>
                <w:szCs w:val="21"/>
                <w:lang w:val="hy-AM"/>
              </w:rPr>
              <w:t>մը արագացնելու</w:t>
            </w:r>
            <w:r w:rsidRPr="00F63573">
              <w:rPr>
                <w:rFonts w:ascii="GHEA Grapalat" w:eastAsia="Times New Roman" w:hAnsi="GHEA Grapalat" w:cs="Times New Roman"/>
                <w:color w:val="000000"/>
                <w:sz w:val="21"/>
                <w:szCs w:val="21"/>
                <w:lang w:val="hy-AM"/>
              </w:rPr>
              <w:t xml:space="preserve"> համար, </w:t>
            </w:r>
            <w:r w:rsidR="00624CC9" w:rsidRPr="00F63573">
              <w:rPr>
                <w:rFonts w:ascii="GHEA Grapalat" w:eastAsia="Times New Roman" w:hAnsi="GHEA Grapalat" w:cs="Times New Roman"/>
                <w:color w:val="000000"/>
                <w:sz w:val="21"/>
                <w:szCs w:val="21"/>
                <w:lang w:val="hy-AM"/>
              </w:rPr>
              <w:t xml:space="preserve">և այն կհրապարակվի որպես սույն </w:t>
            </w:r>
            <w:r w:rsidR="00624CC9">
              <w:rPr>
                <w:rFonts w:ascii="GHEA Grapalat" w:eastAsia="Times New Roman" w:hAnsi="GHEA Grapalat" w:cs="Times New Roman"/>
                <w:color w:val="000000"/>
                <w:sz w:val="21"/>
                <w:szCs w:val="21"/>
                <w:lang w:val="hy-AM"/>
              </w:rPr>
              <w:t>ՏԾ</w:t>
            </w:r>
            <w:r w:rsidR="00624CC9" w:rsidRPr="00F63573">
              <w:rPr>
                <w:rFonts w:ascii="GHEA Grapalat" w:eastAsia="Times New Roman" w:hAnsi="GHEA Grapalat" w:cs="Times New Roman"/>
                <w:color w:val="000000"/>
                <w:sz w:val="21"/>
                <w:szCs w:val="21"/>
                <w:lang w:val="hy-AM"/>
              </w:rPr>
              <w:t xml:space="preserve"> մաս: Բողոքների լուծման</w:t>
            </w:r>
            <w:r w:rsidRPr="00F63573">
              <w:rPr>
                <w:rFonts w:ascii="GHEA Grapalat" w:eastAsia="Times New Roman" w:hAnsi="GHEA Grapalat" w:cs="Times New Roman"/>
                <w:color w:val="000000"/>
                <w:sz w:val="21"/>
                <w:szCs w:val="21"/>
                <w:lang w:val="hy-AM"/>
              </w:rPr>
              <w:t xml:space="preserve"> ընդհանո</w:t>
            </w:r>
            <w:r w:rsidR="00624CC9" w:rsidRPr="00F63573">
              <w:rPr>
                <w:rFonts w:ascii="GHEA Grapalat" w:eastAsia="Times New Roman" w:hAnsi="GHEA Grapalat" w:cs="Times New Roman"/>
                <w:color w:val="000000"/>
                <w:sz w:val="21"/>
                <w:szCs w:val="21"/>
                <w:lang w:val="hy-AM"/>
              </w:rPr>
              <w:t>ւր մեխանիզմը կհրապարակվի որպես ծրագրի շ</w:t>
            </w:r>
            <w:r w:rsidRPr="00F63573">
              <w:rPr>
                <w:rFonts w:ascii="GHEA Grapalat" w:eastAsia="Times New Roman" w:hAnsi="GHEA Grapalat" w:cs="Times New Roman"/>
                <w:color w:val="000000"/>
                <w:sz w:val="21"/>
                <w:szCs w:val="21"/>
                <w:lang w:val="hy-AM"/>
              </w:rPr>
              <w:t>ահագրգիռ կողմերի ն</w:t>
            </w:r>
            <w:r w:rsidR="00624CC9" w:rsidRPr="00F63573">
              <w:rPr>
                <w:rFonts w:ascii="GHEA Grapalat" w:eastAsia="Times New Roman" w:hAnsi="GHEA Grapalat" w:cs="Times New Roman"/>
                <w:color w:val="000000"/>
                <w:sz w:val="21"/>
                <w:szCs w:val="21"/>
                <w:lang w:val="hy-AM"/>
              </w:rPr>
              <w:t>երգրավման պլանի մաս: Բողոքների լուծման</w:t>
            </w:r>
            <w:r w:rsidRPr="00F63573">
              <w:rPr>
                <w:rFonts w:ascii="GHEA Grapalat" w:eastAsia="Times New Roman" w:hAnsi="GHEA Grapalat" w:cs="Times New Roman"/>
                <w:color w:val="000000"/>
                <w:sz w:val="21"/>
                <w:szCs w:val="21"/>
                <w:lang w:val="hy-AM"/>
              </w:rPr>
              <w:t xml:space="preserve"> մեխանիզմը չի </w:t>
            </w:r>
            <w:r w:rsidR="00624CC9">
              <w:rPr>
                <w:rFonts w:ascii="GHEA Grapalat" w:eastAsia="Times New Roman" w:hAnsi="GHEA Grapalat" w:cs="Times New Roman"/>
                <w:color w:val="000000"/>
                <w:sz w:val="21"/>
                <w:szCs w:val="21"/>
                <w:lang w:val="hy-AM"/>
              </w:rPr>
              <w:t>սահմանափակում դատարան դիմելու իրավունքը</w:t>
            </w:r>
            <w:r w:rsidRPr="00F63573">
              <w:rPr>
                <w:rFonts w:ascii="GHEA Grapalat" w:eastAsia="Times New Roman" w:hAnsi="GHEA Grapalat" w:cs="Times New Roman"/>
                <w:color w:val="000000"/>
                <w:sz w:val="21"/>
                <w:szCs w:val="21"/>
                <w:lang w:val="hy-AM"/>
              </w:rPr>
              <w:t>:</w:t>
            </w:r>
          </w:p>
        </w:tc>
      </w:tr>
      <w:tr w:rsidR="00EC061D" w:rsidRPr="0025450A" w14:paraId="4C3188F3" w14:textId="77777777" w:rsidTr="00EC061D">
        <w:trPr>
          <w:trHeight w:val="1090"/>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1AACDA03"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8. Օտարվող սեփականության նկատմամբ գույքային իրավունքներ ունեցողներին փոխհատուցումը տրվում է օտարվող սեփականության դիմաց տրվող փոխհատուցման գումարից:</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743471D0" w14:textId="77777777" w:rsidR="00EC061D" w:rsidRPr="00F63573" w:rsidRDefault="00EC061D" w:rsidP="00721DAB">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8 Օտարվող բնակտարածքի, հողի և այլ ակտիվների դիմաց փոխհատուցման չափը հաշվարկվում է փոխարինման լրիվ արժեքով: Գնահատման այս մեթոդը կիրառելու ընթացքում, կառույցների և </w:t>
            </w:r>
            <w:r w:rsidR="00721DAB">
              <w:rPr>
                <w:rFonts w:ascii="GHEA Grapalat" w:eastAsia="Times New Roman" w:hAnsi="GHEA Grapalat" w:cs="Times New Roman"/>
                <w:color w:val="000000"/>
                <w:sz w:val="21"/>
                <w:szCs w:val="21"/>
                <w:lang w:val="hy-AM"/>
              </w:rPr>
              <w:t>գույքերի</w:t>
            </w:r>
            <w:r w:rsidRPr="00F63573">
              <w:rPr>
                <w:rFonts w:ascii="GHEA Grapalat" w:eastAsia="Times New Roman" w:hAnsi="GHEA Grapalat" w:cs="Times New Roman"/>
                <w:color w:val="000000"/>
                <w:sz w:val="21"/>
                <w:szCs w:val="21"/>
                <w:lang w:val="hy-AM"/>
              </w:rPr>
              <w:t xml:space="preserve"> արժեզրկումը հաշվի չի առնվում: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1AFF38C4" w14:textId="77777777" w:rsidR="00EC061D" w:rsidRPr="00F63573" w:rsidRDefault="00EE1E52" w:rsidP="00EE1E52">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8. Փոխհատուցման գնահատումը հաշվի չի առնի ակտիվների մաշվածությունը և հիմնված կլինի փոխարինման</w:t>
            </w:r>
            <w:r>
              <w:rPr>
                <w:rFonts w:ascii="GHEA Grapalat" w:eastAsia="Times New Roman" w:hAnsi="GHEA Grapalat" w:cs="Times New Roman"/>
                <w:color w:val="000000"/>
                <w:sz w:val="21"/>
                <w:szCs w:val="21"/>
                <w:lang w:val="hy-AM"/>
              </w:rPr>
              <w:t xml:space="preserve"> լրիվ</w:t>
            </w:r>
            <w:r w:rsidRPr="00F63573">
              <w:rPr>
                <w:rFonts w:ascii="GHEA Grapalat" w:eastAsia="Times New Roman" w:hAnsi="GHEA Grapalat" w:cs="Times New Roman"/>
                <w:color w:val="000000"/>
                <w:sz w:val="21"/>
                <w:szCs w:val="21"/>
                <w:lang w:val="hy-AM"/>
              </w:rPr>
              <w:t xml:space="preserve"> արժեքի վրա:</w:t>
            </w:r>
          </w:p>
        </w:tc>
      </w:tr>
      <w:tr w:rsidR="00EC061D" w:rsidRPr="0025450A" w14:paraId="147911A4" w14:textId="77777777" w:rsidTr="00EC061D">
        <w:trPr>
          <w:trHeight w:val="2180"/>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235FB2A3"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9. Օտարվող սեփականության նկարագրության արձանագրությունը կազմելու օրվանից հետո օտարվող սեփականության վրա (բացի տվյալ գույքի իր նշանակությանը համապատասխան օգտագործումն ապահովող բարելավումներից) նշվածից ավելի կատարված բարելավումները, ինչպես նաև </w:t>
            </w:r>
            <w:r w:rsidRPr="00F63573">
              <w:rPr>
                <w:rFonts w:ascii="GHEA Grapalat" w:eastAsia="Times New Roman" w:hAnsi="GHEA Grapalat" w:cs="Times New Roman"/>
                <w:color w:val="000000"/>
                <w:sz w:val="21"/>
                <w:szCs w:val="21"/>
                <w:lang w:val="hy-AM"/>
              </w:rPr>
              <w:lastRenderedPageBreak/>
              <w:t>օտարման ենթակա սեփականության նկատմամբ ծագած ծանրաբեռնվածությունների կամ երրորդ անձանց տրված կամ նրանց կողմից դրա նկատմամբ ստացած իրավունքների դիմաց փոխհատուցում չի տրվում:</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2954E152" w14:textId="77777777" w:rsidR="00345391"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lastRenderedPageBreak/>
              <w:t>9.</w:t>
            </w:r>
            <w:r w:rsidR="00345391" w:rsidRPr="00F63573">
              <w:rPr>
                <w:lang w:val="hy-AM"/>
              </w:rPr>
              <w:t xml:space="preserve"> </w:t>
            </w:r>
            <w:r w:rsidR="00345391" w:rsidRPr="00F63573">
              <w:rPr>
                <w:rFonts w:ascii="GHEA Grapalat" w:eastAsia="Times New Roman" w:hAnsi="GHEA Grapalat" w:cs="Times New Roman"/>
                <w:color w:val="000000"/>
                <w:sz w:val="21"/>
                <w:szCs w:val="21"/>
                <w:lang w:val="hy-AM"/>
              </w:rPr>
              <w:t xml:space="preserve">Անձինք, ովքեր </w:t>
            </w:r>
            <w:r w:rsidR="00345391">
              <w:rPr>
                <w:rFonts w:ascii="GHEA Grapalat" w:eastAsia="Times New Roman" w:hAnsi="GHEA Grapalat" w:cs="Times New Roman"/>
                <w:color w:val="000000"/>
                <w:sz w:val="21"/>
                <w:szCs w:val="21"/>
                <w:lang w:val="hy-AM"/>
              </w:rPr>
              <w:t xml:space="preserve">զբաղեցնում են տարածքը </w:t>
            </w:r>
            <w:r w:rsidR="00345391" w:rsidRPr="00F63573">
              <w:rPr>
                <w:rFonts w:ascii="GHEA Grapalat" w:eastAsia="Times New Roman" w:hAnsi="GHEA Grapalat" w:cs="Times New Roman"/>
                <w:color w:val="000000"/>
                <w:sz w:val="21"/>
                <w:szCs w:val="21"/>
                <w:lang w:val="hy-AM"/>
              </w:rPr>
              <w:t xml:space="preserve">վերջնաժամկետից հետո (օպորտունիստներ) իրավունք չունեն փոխհատուցման կամ </w:t>
            </w:r>
            <w:r w:rsidR="00345391">
              <w:rPr>
                <w:rFonts w:ascii="GHEA Grapalat" w:eastAsia="Times New Roman" w:hAnsi="GHEA Grapalat" w:cs="Times New Roman"/>
                <w:color w:val="000000"/>
                <w:sz w:val="21"/>
                <w:szCs w:val="21"/>
                <w:lang w:val="hy-AM"/>
              </w:rPr>
              <w:t>տար</w:t>
            </w:r>
            <w:r w:rsidR="00345391" w:rsidRPr="00F63573">
              <w:rPr>
                <w:rFonts w:ascii="GHEA Grapalat" w:eastAsia="Times New Roman" w:hAnsi="GHEA Grapalat" w:cs="Times New Roman"/>
                <w:color w:val="000000"/>
                <w:sz w:val="21"/>
                <w:szCs w:val="21"/>
                <w:lang w:val="hy-AM"/>
              </w:rPr>
              <w:t xml:space="preserve">աբնակեցման օժանդակության որևէ այլ ձևի: </w:t>
            </w:r>
            <w:r w:rsidR="00345391">
              <w:rPr>
                <w:rFonts w:ascii="GHEA Grapalat" w:eastAsia="Times New Roman" w:hAnsi="GHEA Grapalat" w:cs="Times New Roman"/>
                <w:color w:val="000000"/>
                <w:sz w:val="21"/>
                <w:szCs w:val="21"/>
                <w:lang w:val="hy-AM"/>
              </w:rPr>
              <w:t>Վ</w:t>
            </w:r>
            <w:r w:rsidR="00345391" w:rsidRPr="00F63573">
              <w:rPr>
                <w:rFonts w:ascii="GHEA Grapalat" w:eastAsia="Times New Roman" w:hAnsi="GHEA Grapalat" w:cs="Times New Roman"/>
                <w:color w:val="000000"/>
                <w:sz w:val="21"/>
                <w:szCs w:val="21"/>
                <w:lang w:val="hy-AM"/>
              </w:rPr>
              <w:t>երջնաժամկետից հետո տնկված մշակաբույսերը և շինությունները փոխհատուցման ենթակա չեն:</w:t>
            </w:r>
            <w:r w:rsidRPr="00F63573">
              <w:rPr>
                <w:rFonts w:ascii="GHEA Grapalat" w:eastAsia="Times New Roman" w:hAnsi="GHEA Grapalat" w:cs="Times New Roman"/>
                <w:color w:val="000000"/>
                <w:sz w:val="21"/>
                <w:szCs w:val="21"/>
                <w:lang w:val="hy-AM"/>
              </w:rPr>
              <w:t xml:space="preserve"> </w:t>
            </w:r>
          </w:p>
          <w:p w14:paraId="3854D2EB"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Այն ԱԵԱ, ում կարգավիճակը կարելի է օրինականացնել կամ </w:t>
            </w:r>
            <w:r w:rsidRPr="00F63573">
              <w:rPr>
                <w:rFonts w:ascii="GHEA Grapalat" w:eastAsia="Times New Roman" w:hAnsi="GHEA Grapalat" w:cs="Times New Roman"/>
                <w:color w:val="000000"/>
                <w:sz w:val="21"/>
                <w:szCs w:val="21"/>
                <w:lang w:val="hy-AM"/>
              </w:rPr>
              <w:lastRenderedPageBreak/>
              <w:t>իրավունքները վերականգնել պետք է օրինական կարգավիճակ ստանան, և նրանց կորուստները պետք է ամբողջությամբ փոխհատուցվեն։</w:t>
            </w:r>
          </w:p>
          <w:p w14:paraId="292C49D4" w14:textId="77777777" w:rsidR="00345391" w:rsidRPr="00345391" w:rsidRDefault="00345391"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ԱԵԱ-երին պետք է աջակցություն տրամադրվի իրավական կարգավիճակ ստանալու համար։</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319164B" w14:textId="77777777" w:rsidR="00EC061D" w:rsidRPr="00EE1E52" w:rsidRDefault="00EE1E52" w:rsidP="00EE1E52">
            <w:pPr>
              <w:spacing w:before="100" w:beforeAutospacing="1" w:after="100" w:afterAutospacing="1" w:line="240" w:lineRule="auto"/>
              <w:rPr>
                <w:rFonts w:ascii="GHEA Grapalat" w:eastAsia="Times New Roman" w:hAnsi="GHEA Grapalat" w:cs="Times New Roman"/>
                <w:color w:val="000000"/>
                <w:sz w:val="21"/>
                <w:szCs w:val="21"/>
                <w:lang w:val="hy-AM"/>
              </w:rPr>
            </w:pPr>
            <w:r w:rsidRPr="00EE1E52">
              <w:rPr>
                <w:rFonts w:ascii="GHEA Grapalat" w:eastAsia="Times New Roman" w:hAnsi="GHEA Grapalat" w:cs="Times New Roman"/>
                <w:color w:val="000000"/>
                <w:sz w:val="21"/>
                <w:szCs w:val="21"/>
                <w:lang w:val="hy-AM"/>
              </w:rPr>
              <w:lastRenderedPageBreak/>
              <w:t xml:space="preserve">9. </w:t>
            </w:r>
            <w:r>
              <w:rPr>
                <w:rFonts w:ascii="GHEA Grapalat" w:eastAsia="Times New Roman" w:hAnsi="GHEA Grapalat" w:cs="Times New Roman"/>
                <w:color w:val="000000"/>
                <w:sz w:val="21"/>
                <w:szCs w:val="21"/>
                <w:lang w:val="hy-AM"/>
              </w:rPr>
              <w:t>Վերջնաժամկետը</w:t>
            </w:r>
            <w:r w:rsidRPr="00EE1E52">
              <w:rPr>
                <w:rFonts w:ascii="GHEA Grapalat" w:eastAsia="Times New Roman" w:hAnsi="GHEA Grapalat" w:cs="Times New Roman"/>
                <w:color w:val="000000"/>
                <w:sz w:val="21"/>
                <w:szCs w:val="21"/>
                <w:lang w:val="hy-AM"/>
              </w:rPr>
              <w:t xml:space="preserve"> նկարագրության արձանագրության կազմման ամսաթիվն է:</w:t>
            </w:r>
          </w:p>
        </w:tc>
      </w:tr>
      <w:tr w:rsidR="00EC061D" w:rsidRPr="0025450A" w14:paraId="1B83ACB0" w14:textId="77777777" w:rsidTr="00EC061D">
        <w:trPr>
          <w:trHeight w:val="1666"/>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hideMark/>
          </w:tcPr>
          <w:p w14:paraId="03A6849E" w14:textId="77777777" w:rsidR="00EC061D" w:rsidRPr="00F63573" w:rsidRDefault="00EC061D" w:rsidP="00721DAB">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10. Ընդհանուր օգտագործման պետական ավտոմոբիլային ճանապարհների օտարման շերտում և (կամ) պաշտպանական գոտում գտնվող հաղորդակցուղիները և այլ շինություններն ու հարմարանքները ճանապարհի վերակառուցման կամ նորոգման դեպքում պետք է տեղափոխվեն կամ վերա</w:t>
            </w:r>
            <w:r w:rsidR="00721DAB">
              <w:rPr>
                <w:rFonts w:ascii="GHEA Grapalat" w:eastAsia="Times New Roman" w:hAnsi="GHEA Grapalat" w:cs="Times New Roman"/>
                <w:color w:val="000000"/>
                <w:sz w:val="21"/>
                <w:szCs w:val="21"/>
                <w:lang w:val="hy-AM"/>
              </w:rPr>
              <w:t>կառուցվեն</w:t>
            </w:r>
            <w:r w:rsidRPr="00F63573">
              <w:rPr>
                <w:rFonts w:ascii="GHEA Grapalat" w:eastAsia="Times New Roman" w:hAnsi="GHEA Grapalat" w:cs="Times New Roman"/>
                <w:color w:val="000000"/>
                <w:sz w:val="21"/>
                <w:szCs w:val="21"/>
                <w:lang w:val="hy-AM"/>
              </w:rPr>
              <w:t xml:space="preserve"> դրանց սեփականատիրոջ հաշվին:</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14:paraId="263A522E" w14:textId="77777777" w:rsidR="00EC061D" w:rsidRPr="00F63573" w:rsidRDefault="00EC061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10. Բոլոր այն միջոցառումները, որոնք նախատես</w:t>
            </w:r>
            <w:r w:rsidR="00721DAB">
              <w:rPr>
                <w:rFonts w:ascii="GHEA Grapalat" w:eastAsia="Times New Roman" w:hAnsi="GHEA Grapalat" w:cs="Times New Roman"/>
                <w:color w:val="000000"/>
                <w:sz w:val="21"/>
                <w:szCs w:val="21"/>
                <w:lang w:val="hy-AM"/>
              </w:rPr>
              <w:t>ված են մեղմելու համար ԱԵԱ/ԱԵՏՏ-</w:t>
            </w:r>
            <w:r w:rsidRPr="00F63573">
              <w:rPr>
                <w:rFonts w:ascii="GHEA Grapalat" w:eastAsia="Times New Roman" w:hAnsi="GHEA Grapalat" w:cs="Times New Roman"/>
                <w:color w:val="000000"/>
                <w:sz w:val="21"/>
                <w:szCs w:val="21"/>
                <w:lang w:val="hy-AM"/>
              </w:rPr>
              <w:t>երի սեփականության և կենսամակարդակի վրա Ծրագրի թողած բացասական որևէ ազդեցություն, որը ներառում է փոխհատուցումը, օժանդակությունը, վերաբնակեցումը և վնասված, քանդված ենթակառուցվածքների, շենք, շինությունների վերականգնումը համարվում է տարաբնակեցում։</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266F6BB4" w14:textId="77777777" w:rsidR="00EC061D" w:rsidRPr="00F63573" w:rsidRDefault="00E274F0" w:rsidP="00E274F0">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10. Ազգային օրենսդրությունը լրացվում է լրացուցիչ միջոցներով (ինչպես նախատեսված է սույն փա</w:t>
            </w:r>
            <w:r w:rsidR="00721DAB">
              <w:rPr>
                <w:rFonts w:ascii="GHEA Grapalat" w:eastAsia="Times New Roman" w:hAnsi="GHEA Grapalat" w:cs="Times New Roman"/>
                <w:color w:val="000000"/>
                <w:sz w:val="21"/>
                <w:szCs w:val="21"/>
                <w:lang w:val="hy-AM"/>
              </w:rPr>
              <w:t>ստաթղթերում) բացը վերացնելու և վ</w:t>
            </w:r>
            <w:r w:rsidRPr="00F63573">
              <w:rPr>
                <w:rFonts w:ascii="GHEA Grapalat" w:eastAsia="Times New Roman" w:hAnsi="GHEA Grapalat" w:cs="Times New Roman"/>
                <w:color w:val="000000"/>
                <w:sz w:val="21"/>
                <w:szCs w:val="21"/>
                <w:lang w:val="hy-AM"/>
              </w:rPr>
              <w:t>արկատու</w:t>
            </w:r>
            <w:r w:rsidR="00721DAB">
              <w:rPr>
                <w:rFonts w:ascii="GHEA Grapalat" w:eastAsia="Times New Roman" w:hAnsi="GHEA Grapalat" w:cs="Times New Roman"/>
                <w:color w:val="000000"/>
                <w:sz w:val="21"/>
                <w:szCs w:val="21"/>
                <w:lang w:val="hy-AM"/>
              </w:rPr>
              <w:t>ներ</w:t>
            </w:r>
            <w:r w:rsidRPr="00F63573">
              <w:rPr>
                <w:rFonts w:ascii="GHEA Grapalat" w:eastAsia="Times New Roman" w:hAnsi="GHEA Grapalat" w:cs="Times New Roman"/>
                <w:color w:val="000000"/>
                <w:sz w:val="21"/>
                <w:szCs w:val="21"/>
                <w:lang w:val="hy-AM"/>
              </w:rPr>
              <w:t>ի պահանջները բավարարելու</w:t>
            </w:r>
            <w:r>
              <w:rPr>
                <w:rFonts w:ascii="GHEA Grapalat" w:eastAsia="Times New Roman" w:hAnsi="GHEA Grapalat" w:cs="Times New Roman"/>
                <w:color w:val="000000"/>
                <w:sz w:val="21"/>
                <w:szCs w:val="21"/>
                <w:lang w:val="hy-AM"/>
              </w:rPr>
              <w:t xml:space="preserve"> համար</w:t>
            </w:r>
            <w:r w:rsidRPr="00F63573">
              <w:rPr>
                <w:rFonts w:ascii="GHEA Grapalat" w:eastAsia="Times New Roman" w:hAnsi="GHEA Grapalat" w:cs="Times New Roman"/>
                <w:color w:val="000000"/>
                <w:sz w:val="21"/>
                <w:szCs w:val="21"/>
                <w:lang w:val="hy-AM"/>
              </w:rPr>
              <w:t xml:space="preserve">՝ կոմունալ </w:t>
            </w:r>
            <w:r>
              <w:rPr>
                <w:rFonts w:ascii="GHEA Grapalat" w:eastAsia="Times New Roman" w:hAnsi="GHEA Grapalat" w:cs="Times New Roman"/>
                <w:color w:val="000000"/>
                <w:sz w:val="21"/>
                <w:szCs w:val="21"/>
                <w:lang w:val="hy-AM"/>
              </w:rPr>
              <w:t>ենթակառուցվածքը</w:t>
            </w:r>
            <w:r w:rsidRPr="00F63573">
              <w:rPr>
                <w:rFonts w:ascii="GHEA Grapalat" w:eastAsia="Times New Roman" w:hAnsi="GHEA Grapalat" w:cs="Times New Roman"/>
                <w:color w:val="000000"/>
                <w:sz w:val="21"/>
                <w:szCs w:val="21"/>
                <w:lang w:val="hy-AM"/>
              </w:rPr>
              <w:t xml:space="preserve"> և այլ շենքերն ու շինությունները ամբողջությամբ փոխարինելու համար:</w:t>
            </w:r>
          </w:p>
        </w:tc>
      </w:tr>
      <w:tr w:rsidR="00345391" w:rsidRPr="0025450A" w14:paraId="15F04CB6" w14:textId="77777777" w:rsidTr="00721DAB">
        <w:trPr>
          <w:trHeight w:val="723"/>
          <w:tblCellSpacing w:w="0" w:type="dxa"/>
          <w:jc w:val="center"/>
        </w:trPr>
        <w:tc>
          <w:tcPr>
            <w:tcW w:w="3322" w:type="dxa"/>
            <w:tcBorders>
              <w:top w:val="outset" w:sz="6" w:space="0" w:color="auto"/>
              <w:left w:val="outset" w:sz="6" w:space="0" w:color="auto"/>
              <w:bottom w:val="outset" w:sz="6" w:space="0" w:color="auto"/>
              <w:right w:val="outset" w:sz="6" w:space="0" w:color="auto"/>
            </w:tcBorders>
            <w:shd w:val="clear" w:color="auto" w:fill="FFFFFF"/>
          </w:tcPr>
          <w:p w14:paraId="25849CAD" w14:textId="77777777" w:rsidR="00345391" w:rsidRPr="00F63573" w:rsidRDefault="00345391"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11. Ազգային օրենսդրությունը որևէ դրույթ չի նախատեսում </w:t>
            </w:r>
            <w:r>
              <w:rPr>
                <w:rFonts w:ascii="GHEA Grapalat" w:eastAsia="Times New Roman" w:hAnsi="GHEA Grapalat" w:cs="Times New Roman"/>
                <w:color w:val="000000"/>
                <w:sz w:val="21"/>
                <w:szCs w:val="21"/>
                <w:lang w:val="hy-AM"/>
              </w:rPr>
              <w:t>ՏԾ</w:t>
            </w:r>
            <w:r w:rsidRPr="00F63573">
              <w:rPr>
                <w:rFonts w:ascii="GHEA Grapalat" w:eastAsia="Times New Roman" w:hAnsi="GHEA Grapalat" w:cs="Times New Roman"/>
                <w:color w:val="000000"/>
                <w:sz w:val="21"/>
                <w:szCs w:val="21"/>
                <w:lang w:val="hy-AM"/>
              </w:rPr>
              <w:t xml:space="preserve"> իրականացման </w:t>
            </w:r>
            <w:r w:rsidR="00EF4C73">
              <w:rPr>
                <w:rFonts w:ascii="GHEA Grapalat" w:eastAsia="Times New Roman" w:hAnsi="GHEA Grapalat" w:cs="Times New Roman"/>
                <w:color w:val="000000"/>
                <w:sz w:val="21"/>
                <w:szCs w:val="21"/>
                <w:lang w:val="hy-AM"/>
              </w:rPr>
              <w:t>մշտադիտարկման</w:t>
            </w:r>
            <w:r w:rsidRPr="00F63573">
              <w:rPr>
                <w:rFonts w:ascii="GHEA Grapalat" w:eastAsia="Times New Roman" w:hAnsi="GHEA Grapalat" w:cs="Times New Roman"/>
                <w:color w:val="000000"/>
                <w:sz w:val="21"/>
                <w:szCs w:val="21"/>
                <w:lang w:val="hy-AM"/>
              </w:rPr>
              <w:t xml:space="preserve"> և գնահատման, ինչպես նաև ավարտա</w:t>
            </w:r>
            <w:r>
              <w:rPr>
                <w:rFonts w:ascii="GHEA Grapalat" w:eastAsia="Times New Roman" w:hAnsi="GHEA Grapalat" w:cs="Times New Roman"/>
                <w:color w:val="000000"/>
                <w:sz w:val="21"/>
                <w:szCs w:val="21"/>
                <w:lang w:val="hy-AM"/>
              </w:rPr>
              <w:t>կան</w:t>
            </w:r>
            <w:r w:rsidRPr="00F63573">
              <w:rPr>
                <w:rFonts w:ascii="GHEA Grapalat" w:eastAsia="Times New Roman" w:hAnsi="GHEA Grapalat" w:cs="Times New Roman"/>
                <w:color w:val="000000"/>
                <w:sz w:val="21"/>
                <w:szCs w:val="21"/>
                <w:lang w:val="hy-AM"/>
              </w:rPr>
              <w:t xml:space="preserve"> արտաքին աուդիտի համար:</w:t>
            </w:r>
          </w:p>
        </w:tc>
        <w:tc>
          <w:tcPr>
            <w:tcW w:w="3960" w:type="dxa"/>
            <w:tcBorders>
              <w:top w:val="outset" w:sz="6" w:space="0" w:color="auto"/>
              <w:left w:val="outset" w:sz="6" w:space="0" w:color="auto"/>
              <w:bottom w:val="outset" w:sz="6" w:space="0" w:color="auto"/>
              <w:right w:val="outset" w:sz="6" w:space="0" w:color="auto"/>
            </w:tcBorders>
            <w:shd w:val="clear" w:color="auto" w:fill="FFFFFF"/>
          </w:tcPr>
          <w:p w14:paraId="6B7B7049" w14:textId="77777777" w:rsidR="00345391" w:rsidRPr="00F63573" w:rsidRDefault="00345391" w:rsidP="008111F7">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11. Պահանջվում է պատշաճ և կանոնավոր ներքին </w:t>
            </w:r>
            <w:r w:rsidR="00EF4C73">
              <w:rPr>
                <w:rFonts w:ascii="GHEA Grapalat" w:eastAsia="Times New Roman" w:hAnsi="GHEA Grapalat" w:cs="Times New Roman"/>
                <w:color w:val="000000"/>
                <w:sz w:val="21"/>
                <w:szCs w:val="21"/>
                <w:lang w:val="hy-AM"/>
              </w:rPr>
              <w:t>մշտադիտարկում</w:t>
            </w:r>
            <w:r w:rsidR="008111F7" w:rsidRPr="00F63573">
              <w:rPr>
                <w:rFonts w:ascii="GHEA Grapalat" w:eastAsia="Times New Roman" w:hAnsi="GHEA Grapalat" w:cs="Times New Roman"/>
                <w:color w:val="000000"/>
                <w:sz w:val="21"/>
                <w:szCs w:val="21"/>
                <w:lang w:val="hy-AM"/>
              </w:rPr>
              <w:t>, գնահատում և հաշվետվությունների մշակում</w:t>
            </w:r>
            <w:r w:rsidRPr="00F63573">
              <w:rPr>
                <w:rFonts w:ascii="GHEA Grapalat" w:eastAsia="Times New Roman" w:hAnsi="GHEA Grapalat" w:cs="Times New Roman"/>
                <w:color w:val="000000"/>
                <w:sz w:val="21"/>
                <w:szCs w:val="21"/>
                <w:lang w:val="hy-AM"/>
              </w:rPr>
              <w:t xml:space="preserve"> կենսամիջոցների վերականգնման և մեղմացման միջոցառումն</w:t>
            </w:r>
            <w:r w:rsidR="008111F7" w:rsidRPr="00F63573">
              <w:rPr>
                <w:rFonts w:ascii="GHEA Grapalat" w:eastAsia="Times New Roman" w:hAnsi="GHEA Grapalat" w:cs="Times New Roman"/>
                <w:color w:val="000000"/>
                <w:sz w:val="21"/>
                <w:szCs w:val="21"/>
                <w:lang w:val="hy-AM"/>
              </w:rPr>
              <w:t>երի վերաբերյալ: Կախված ծրագրի տարաբնակեցման մասշտաբից, պատվիրատուի համար</w:t>
            </w:r>
            <w:r w:rsidRPr="00F63573">
              <w:rPr>
                <w:rFonts w:ascii="GHEA Grapalat" w:eastAsia="Times New Roman" w:hAnsi="GHEA Grapalat" w:cs="Times New Roman"/>
                <w:color w:val="000000"/>
                <w:sz w:val="21"/>
                <w:szCs w:val="21"/>
                <w:lang w:val="hy-AM"/>
              </w:rPr>
              <w:t xml:space="preserve"> կարող է</w:t>
            </w:r>
            <w:r w:rsidR="008111F7" w:rsidRPr="00F63573">
              <w:rPr>
                <w:rFonts w:ascii="GHEA Grapalat" w:eastAsia="Times New Roman" w:hAnsi="GHEA Grapalat" w:cs="Times New Roman"/>
                <w:color w:val="000000"/>
                <w:sz w:val="21"/>
                <w:szCs w:val="21"/>
                <w:lang w:val="hy-AM"/>
              </w:rPr>
              <w:t xml:space="preserve"> նպատակահարմար լինել վարձել</w:t>
            </w:r>
            <w:r w:rsidRPr="00F63573">
              <w:rPr>
                <w:rFonts w:ascii="GHEA Grapalat" w:eastAsia="Times New Roman" w:hAnsi="GHEA Grapalat" w:cs="Times New Roman"/>
                <w:color w:val="000000"/>
                <w:sz w:val="21"/>
                <w:szCs w:val="21"/>
                <w:lang w:val="hy-AM"/>
              </w:rPr>
              <w:t xml:space="preserve"> անկ</w:t>
            </w:r>
            <w:r w:rsidR="008111F7" w:rsidRPr="00F63573">
              <w:rPr>
                <w:rFonts w:ascii="GHEA Grapalat" w:eastAsia="Times New Roman" w:hAnsi="GHEA Grapalat" w:cs="Times New Roman"/>
                <w:color w:val="000000"/>
                <w:sz w:val="21"/>
                <w:szCs w:val="21"/>
                <w:lang w:val="hy-AM"/>
              </w:rPr>
              <w:t>ախ խորհրդատուի (երի</w:t>
            </w:r>
            <w:r w:rsidR="00B2291D" w:rsidRPr="00F63573">
              <w:rPr>
                <w:rFonts w:ascii="GHEA Grapalat" w:eastAsia="Times New Roman" w:hAnsi="GHEA Grapalat" w:cs="Times New Roman"/>
                <w:color w:val="000000"/>
                <w:sz w:val="21"/>
                <w:szCs w:val="21"/>
                <w:lang w:val="hy-AM"/>
              </w:rPr>
              <w:t>), որը</w:t>
            </w:r>
            <w:r w:rsidRPr="00F63573">
              <w:rPr>
                <w:rFonts w:ascii="GHEA Grapalat" w:eastAsia="Times New Roman" w:hAnsi="GHEA Grapalat" w:cs="Times New Roman"/>
                <w:color w:val="000000"/>
                <w:sz w:val="21"/>
                <w:szCs w:val="21"/>
                <w:lang w:val="hy-AM"/>
              </w:rPr>
              <w:t xml:space="preserve"> կանոնավոր մշտադ</w:t>
            </w:r>
            <w:r w:rsidR="00721DAB">
              <w:rPr>
                <w:rFonts w:ascii="GHEA Grapalat" w:eastAsia="Times New Roman" w:hAnsi="GHEA Grapalat" w:cs="Times New Roman"/>
                <w:color w:val="000000"/>
                <w:sz w:val="21"/>
                <w:szCs w:val="21"/>
                <w:lang w:val="hy-AM"/>
              </w:rPr>
              <w:t>իտարկում ու գնահատում</w:t>
            </w:r>
            <w:r w:rsidR="008111F7" w:rsidRPr="00F63573">
              <w:rPr>
                <w:rFonts w:ascii="GHEA Grapalat" w:eastAsia="Times New Roman" w:hAnsi="GHEA Grapalat" w:cs="Times New Roman"/>
                <w:color w:val="000000"/>
                <w:sz w:val="21"/>
                <w:szCs w:val="21"/>
                <w:lang w:val="hy-AM"/>
              </w:rPr>
              <w:t xml:space="preserve"> </w:t>
            </w:r>
            <w:r w:rsidR="00721DAB">
              <w:rPr>
                <w:rFonts w:ascii="GHEA Grapalat" w:eastAsia="Times New Roman" w:hAnsi="GHEA Grapalat" w:cs="Times New Roman"/>
                <w:color w:val="000000"/>
                <w:sz w:val="21"/>
                <w:szCs w:val="21"/>
                <w:lang w:val="hy-AM"/>
              </w:rPr>
              <w:t>կիրականացնի</w:t>
            </w:r>
            <w:r w:rsidR="008111F7" w:rsidRPr="00F63573">
              <w:rPr>
                <w:rFonts w:ascii="GHEA Grapalat" w:eastAsia="Times New Roman" w:hAnsi="GHEA Grapalat" w:cs="Times New Roman"/>
                <w:color w:val="000000"/>
                <w:sz w:val="21"/>
                <w:szCs w:val="21"/>
                <w:lang w:val="hy-AM"/>
              </w:rPr>
              <w:t xml:space="preserve"> և </w:t>
            </w:r>
            <w:r w:rsidR="00721DAB">
              <w:rPr>
                <w:rFonts w:ascii="GHEA Grapalat" w:eastAsia="Times New Roman" w:hAnsi="GHEA Grapalat" w:cs="Times New Roman"/>
                <w:color w:val="000000"/>
                <w:sz w:val="21"/>
                <w:szCs w:val="21"/>
                <w:lang w:val="hy-AM"/>
              </w:rPr>
              <w:t>կմշակի</w:t>
            </w:r>
            <w:r w:rsidR="008111F7" w:rsidRPr="00F63573">
              <w:rPr>
                <w:rFonts w:ascii="GHEA Grapalat" w:eastAsia="Times New Roman" w:hAnsi="GHEA Grapalat" w:cs="Times New Roman"/>
                <w:color w:val="000000"/>
                <w:sz w:val="21"/>
                <w:szCs w:val="21"/>
                <w:lang w:val="hy-AM"/>
              </w:rPr>
              <w:t xml:space="preserve"> </w:t>
            </w:r>
            <w:r w:rsidR="008111F7">
              <w:rPr>
                <w:rFonts w:ascii="GHEA Grapalat" w:eastAsia="Times New Roman" w:hAnsi="GHEA Grapalat" w:cs="Times New Roman"/>
                <w:color w:val="000000"/>
                <w:sz w:val="21"/>
                <w:szCs w:val="21"/>
                <w:lang w:val="hy-AM"/>
              </w:rPr>
              <w:t>ՏԾ</w:t>
            </w:r>
            <w:r w:rsidR="008111F7" w:rsidRPr="00F63573">
              <w:rPr>
                <w:rFonts w:ascii="GHEA Grapalat" w:eastAsia="Times New Roman" w:hAnsi="GHEA Grapalat" w:cs="Times New Roman"/>
                <w:color w:val="000000"/>
                <w:sz w:val="21"/>
                <w:szCs w:val="21"/>
                <w:lang w:val="hy-AM"/>
              </w:rPr>
              <w:t>-ի ավարտի վերաբերյալ</w:t>
            </w:r>
            <w:r w:rsidRPr="00F63573">
              <w:rPr>
                <w:rFonts w:ascii="GHEA Grapalat" w:eastAsia="Times New Roman" w:hAnsi="GHEA Grapalat" w:cs="Times New Roman"/>
                <w:color w:val="000000"/>
                <w:sz w:val="21"/>
                <w:szCs w:val="21"/>
                <w:lang w:val="hy-AM"/>
              </w:rPr>
              <w:t xml:space="preserve"> հաշվետվություն՝ </w:t>
            </w:r>
            <w:r w:rsidR="008111F7">
              <w:rPr>
                <w:rFonts w:ascii="GHEA Grapalat" w:eastAsia="Times New Roman" w:hAnsi="GHEA Grapalat" w:cs="Times New Roman"/>
                <w:color w:val="000000"/>
                <w:sz w:val="21"/>
                <w:szCs w:val="21"/>
                <w:lang w:val="hy-AM"/>
              </w:rPr>
              <w:t xml:space="preserve">ՏԾ դրույթների լիարժեք իրականացումը </w:t>
            </w:r>
            <w:r w:rsidR="008111F7" w:rsidRPr="00F63573">
              <w:rPr>
                <w:rFonts w:ascii="GHEA Grapalat" w:eastAsia="Times New Roman" w:hAnsi="GHEA Grapalat" w:cs="Times New Roman"/>
                <w:color w:val="000000"/>
                <w:sz w:val="21"/>
                <w:szCs w:val="21"/>
                <w:lang w:val="hy-AM"/>
              </w:rPr>
              <w:t>որոշելու համար</w:t>
            </w:r>
            <w:r w:rsidRPr="00F63573">
              <w:rPr>
                <w:rFonts w:ascii="GHEA Grapalat" w:eastAsia="Times New Roman" w:hAnsi="GHEA Grapalat" w:cs="Times New Roman"/>
                <w:color w:val="000000"/>
                <w:sz w:val="21"/>
                <w:szCs w:val="21"/>
                <w:lang w:val="hy-AM"/>
              </w:rPr>
              <w:t>: Անհրաժեշտության դեպքում պետք է ձեռնարկվեն ուղղիչ գործողություններ։</w:t>
            </w:r>
          </w:p>
        </w:tc>
        <w:tc>
          <w:tcPr>
            <w:tcW w:w="3240" w:type="dxa"/>
            <w:tcBorders>
              <w:top w:val="outset" w:sz="6" w:space="0" w:color="auto"/>
              <w:left w:val="outset" w:sz="6" w:space="0" w:color="auto"/>
              <w:bottom w:val="outset" w:sz="6" w:space="0" w:color="auto"/>
              <w:right w:val="outset" w:sz="6" w:space="0" w:color="auto"/>
            </w:tcBorders>
            <w:shd w:val="clear" w:color="auto" w:fill="FFFFFF"/>
          </w:tcPr>
          <w:p w14:paraId="798F9FBF" w14:textId="77777777" w:rsidR="00345391" w:rsidRPr="00F63573" w:rsidRDefault="0098779D" w:rsidP="00721DAB">
            <w:pPr>
              <w:spacing w:before="100" w:beforeAutospacing="1" w:after="100" w:afterAutospacing="1" w:line="240" w:lineRule="auto"/>
              <w:rPr>
                <w:rFonts w:ascii="GHEA Grapalat" w:eastAsia="Times New Roman" w:hAnsi="GHEA Grapalat" w:cs="Times New Roman"/>
                <w:color w:val="000000"/>
                <w:sz w:val="21"/>
                <w:szCs w:val="21"/>
                <w:lang w:val="hy-AM"/>
              </w:rPr>
            </w:pPr>
            <w:r w:rsidRPr="00F63573">
              <w:rPr>
                <w:rFonts w:ascii="GHEA Grapalat" w:eastAsia="Times New Roman" w:hAnsi="GHEA Grapalat" w:cs="Times New Roman"/>
                <w:color w:val="000000"/>
                <w:sz w:val="21"/>
                <w:szCs w:val="21"/>
                <w:lang w:val="hy-AM"/>
              </w:rPr>
              <w:t xml:space="preserve">11. </w:t>
            </w:r>
            <w:r>
              <w:rPr>
                <w:rFonts w:ascii="GHEA Grapalat" w:eastAsia="Times New Roman" w:hAnsi="GHEA Grapalat" w:cs="Times New Roman"/>
                <w:color w:val="000000"/>
                <w:sz w:val="21"/>
                <w:szCs w:val="21"/>
                <w:lang w:val="hy-AM"/>
              </w:rPr>
              <w:t>Ծ</w:t>
            </w:r>
            <w:r w:rsidRPr="00F63573">
              <w:rPr>
                <w:rFonts w:ascii="GHEA Grapalat" w:eastAsia="Times New Roman" w:hAnsi="GHEA Grapalat" w:cs="Times New Roman"/>
                <w:color w:val="000000"/>
                <w:sz w:val="21"/>
                <w:szCs w:val="21"/>
                <w:lang w:val="hy-AM"/>
              </w:rPr>
              <w:t>րագրի իրականացման ընթացքում</w:t>
            </w:r>
            <w:r>
              <w:rPr>
                <w:rFonts w:ascii="GHEA Grapalat" w:eastAsia="Times New Roman" w:hAnsi="GHEA Grapalat" w:cs="Times New Roman"/>
                <w:color w:val="000000"/>
                <w:sz w:val="21"/>
                <w:szCs w:val="21"/>
                <w:lang w:val="hy-AM"/>
              </w:rPr>
              <w:t xml:space="preserve"> ՏԾ</w:t>
            </w:r>
            <w:r w:rsidRPr="00F63573">
              <w:rPr>
                <w:rFonts w:ascii="GHEA Grapalat" w:eastAsia="Times New Roman" w:hAnsi="GHEA Grapalat" w:cs="Times New Roman"/>
                <w:color w:val="000000"/>
                <w:sz w:val="21"/>
                <w:szCs w:val="21"/>
                <w:lang w:val="hy-AM"/>
              </w:rPr>
              <w:t xml:space="preserve"> իրականացումը կենթարկվի ներքին </w:t>
            </w:r>
            <w:r w:rsidR="00721DAB">
              <w:rPr>
                <w:rFonts w:ascii="GHEA Grapalat" w:eastAsia="Times New Roman" w:hAnsi="GHEA Grapalat" w:cs="Times New Roman"/>
                <w:color w:val="000000"/>
                <w:sz w:val="21"/>
                <w:szCs w:val="21"/>
                <w:lang w:val="hy-AM"/>
              </w:rPr>
              <w:t>մշտադիտարկման</w:t>
            </w:r>
            <w:r w:rsidRPr="00F6357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ՃԴ-ի</w:t>
            </w:r>
            <w:r w:rsidRPr="00F63573">
              <w:rPr>
                <w:rFonts w:ascii="GHEA Grapalat" w:eastAsia="Times New Roman" w:hAnsi="GHEA Grapalat" w:cs="Times New Roman"/>
                <w:color w:val="000000"/>
                <w:sz w:val="21"/>
                <w:szCs w:val="21"/>
                <w:lang w:val="hy-AM"/>
              </w:rPr>
              <w:t xml:space="preserve"> կողմից (</w:t>
            </w:r>
            <w:r>
              <w:rPr>
                <w:rFonts w:ascii="GHEA Grapalat" w:eastAsia="Times New Roman" w:hAnsi="GHEA Grapalat" w:cs="Times New Roman"/>
                <w:color w:val="000000"/>
                <w:sz w:val="21"/>
                <w:szCs w:val="21"/>
                <w:lang w:val="hy-AM"/>
              </w:rPr>
              <w:t>ՀՕՏ</w:t>
            </w:r>
            <w:r w:rsidRPr="00F63573">
              <w:rPr>
                <w:rFonts w:ascii="GHEA Grapalat" w:eastAsia="Times New Roman" w:hAnsi="GHEA Grapalat" w:cs="Times New Roman"/>
                <w:color w:val="000000"/>
                <w:sz w:val="21"/>
                <w:szCs w:val="21"/>
                <w:lang w:val="hy-AM"/>
              </w:rPr>
              <w:t xml:space="preserve"> խորհրդատուների աջակցությամբ): Երրորդ կողմի անկախ մշտադիտարկումը պետք է իրականացվի, հատկապես համոզվելու համար, որ փոխհատ</w:t>
            </w:r>
            <w:r w:rsidR="00843DF0">
              <w:rPr>
                <w:rFonts w:ascii="GHEA Grapalat" w:eastAsia="Times New Roman" w:hAnsi="GHEA Grapalat" w:cs="Times New Roman"/>
                <w:color w:val="000000"/>
                <w:sz w:val="21"/>
                <w:szCs w:val="21"/>
                <w:lang w:val="hy-AM"/>
              </w:rPr>
              <w:t>ուցման պահանջները բավարարված են</w:t>
            </w:r>
            <w:r w:rsidRPr="00F63573">
              <w:rPr>
                <w:rFonts w:ascii="GHEA Grapalat" w:eastAsia="Times New Roman" w:hAnsi="GHEA Grapalat" w:cs="Times New Roman"/>
                <w:color w:val="000000"/>
                <w:sz w:val="21"/>
                <w:szCs w:val="21"/>
                <w:lang w:val="hy-AM"/>
              </w:rPr>
              <w:t xml:space="preserve"> և</w:t>
            </w:r>
            <w:r w:rsidR="00843DF0">
              <w:rPr>
                <w:rFonts w:ascii="GHEA Grapalat" w:eastAsia="Times New Roman" w:hAnsi="GHEA Grapalat" w:cs="Times New Roman"/>
                <w:color w:val="000000"/>
                <w:sz w:val="21"/>
                <w:szCs w:val="21"/>
                <w:lang w:val="hy-AM"/>
              </w:rPr>
              <w:t>,</w:t>
            </w:r>
            <w:r w:rsidRPr="00F63573">
              <w:rPr>
                <w:rFonts w:ascii="GHEA Grapalat" w:eastAsia="Times New Roman" w:hAnsi="GHEA Grapalat" w:cs="Times New Roman"/>
                <w:color w:val="000000"/>
                <w:sz w:val="21"/>
                <w:szCs w:val="21"/>
                <w:lang w:val="hy-AM"/>
              </w:rPr>
              <w:t xml:space="preserve"> որ ազդեցության ենթակա հողի սեփականատերերի/օգտագործողների ապրուստի միջոցները վերականգնվում կամ բարելավվում են: </w:t>
            </w:r>
            <w:r>
              <w:rPr>
                <w:rFonts w:ascii="GHEA Grapalat" w:eastAsia="Times New Roman" w:hAnsi="GHEA Grapalat" w:cs="Times New Roman"/>
                <w:color w:val="000000"/>
                <w:sz w:val="21"/>
                <w:szCs w:val="21"/>
                <w:lang w:val="hy-AM"/>
              </w:rPr>
              <w:t>ՏԾ</w:t>
            </w:r>
            <w:r w:rsidRPr="00F63573">
              <w:rPr>
                <w:rFonts w:ascii="GHEA Grapalat" w:eastAsia="Times New Roman" w:hAnsi="GHEA Grapalat" w:cs="Times New Roman"/>
                <w:color w:val="000000"/>
                <w:sz w:val="21"/>
                <w:szCs w:val="21"/>
                <w:lang w:val="hy-AM"/>
              </w:rPr>
              <w:t xml:space="preserve"> իրականացման ավարտից հետո անկախ փորձագետներին (կազմակերպություններին) կհանձնարարվի իրականացնել ավարտի/համապատասխանության աուդիտ:</w:t>
            </w:r>
          </w:p>
        </w:tc>
      </w:tr>
    </w:tbl>
    <w:p w14:paraId="3EBBB25E" w14:textId="77777777" w:rsidR="006275B9" w:rsidRPr="00F63573"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3573">
        <w:rPr>
          <w:rFonts w:ascii="Calibri" w:eastAsia="Times New Roman" w:hAnsi="Calibri" w:cs="Calibri"/>
          <w:color w:val="000000"/>
          <w:sz w:val="21"/>
          <w:szCs w:val="21"/>
          <w:lang w:val="hy-AM"/>
        </w:rPr>
        <w:lastRenderedPageBreak/>
        <w:t> </w:t>
      </w:r>
    </w:p>
    <w:p w14:paraId="41B6883B" w14:textId="77777777" w:rsidR="006275B9" w:rsidRPr="00F63573" w:rsidRDefault="000F653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29</w:t>
      </w:r>
      <w:r w:rsidR="006275B9" w:rsidRPr="00F63573">
        <w:rPr>
          <w:rFonts w:ascii="GHEA Grapalat" w:eastAsia="Times New Roman" w:hAnsi="GHEA Grapalat" w:cs="Times New Roman"/>
          <w:color w:val="000000"/>
          <w:sz w:val="21"/>
          <w:szCs w:val="21"/>
          <w:lang w:val="hy-AM"/>
        </w:rPr>
        <w:t>. ՀՕՏ-ը վերաբերող ՀՀ օրենսդրության և</w:t>
      </w:r>
      <w:r w:rsidR="00F63573">
        <w:rPr>
          <w:rFonts w:ascii="GHEA Grapalat" w:eastAsia="Times New Roman" w:hAnsi="GHEA Grapalat" w:cs="Times New Roman"/>
          <w:color w:val="000000"/>
          <w:sz w:val="21"/>
          <w:szCs w:val="21"/>
          <w:lang w:val="hy-AM"/>
        </w:rPr>
        <w:t xml:space="preserve"> վարկատուների չափանիշների</w:t>
      </w:r>
      <w:r w:rsidR="006275B9" w:rsidRPr="00F63573">
        <w:rPr>
          <w:rFonts w:ascii="GHEA Grapalat" w:eastAsia="Times New Roman" w:hAnsi="GHEA Grapalat" w:cs="Times New Roman"/>
          <w:color w:val="000000"/>
          <w:sz w:val="21"/>
          <w:szCs w:val="21"/>
          <w:lang w:val="hy-AM"/>
        </w:rPr>
        <w:t xml:space="preserve"> պահանջների միջև կան որոշ սկզբունքային տարբերություններ: ՀՀ իրավական ակտերը հստակ չեն սահմանում, թե ինչպես պետք է իրականացվի ԱԵԱ-ի </w:t>
      </w:r>
      <w:r w:rsidR="00F63573">
        <w:rPr>
          <w:rFonts w:ascii="GHEA Grapalat" w:eastAsia="Times New Roman" w:hAnsi="GHEA Grapalat" w:cs="Times New Roman"/>
          <w:color w:val="000000"/>
          <w:sz w:val="21"/>
          <w:szCs w:val="21"/>
          <w:lang w:val="hy-AM"/>
        </w:rPr>
        <w:t xml:space="preserve">կենսամիջոցների </w:t>
      </w:r>
      <w:r w:rsidR="006275B9" w:rsidRPr="00F63573">
        <w:rPr>
          <w:rFonts w:ascii="GHEA Grapalat" w:eastAsia="Times New Roman" w:hAnsi="GHEA Grapalat" w:cs="Times New Roman"/>
          <w:color w:val="000000"/>
          <w:sz w:val="21"/>
          <w:szCs w:val="21"/>
          <w:lang w:val="hy-AM"/>
        </w:rPr>
        <w:t xml:space="preserve">վերականգնումը: ՀՀ օրենսդրության և </w:t>
      </w:r>
      <w:r w:rsidR="00F63573">
        <w:rPr>
          <w:rFonts w:ascii="GHEA Grapalat" w:eastAsia="Times New Roman" w:hAnsi="GHEA Grapalat" w:cs="Times New Roman"/>
          <w:color w:val="000000"/>
          <w:sz w:val="21"/>
          <w:szCs w:val="21"/>
          <w:lang w:val="hy-AM"/>
        </w:rPr>
        <w:t>վարկատուների</w:t>
      </w:r>
      <w:r w:rsidR="006275B9" w:rsidRPr="00F63573">
        <w:rPr>
          <w:rFonts w:ascii="GHEA Grapalat" w:eastAsia="Times New Roman" w:hAnsi="GHEA Grapalat" w:cs="Times New Roman"/>
          <w:color w:val="000000"/>
          <w:sz w:val="21"/>
          <w:szCs w:val="21"/>
          <w:lang w:val="hy-AM"/>
        </w:rPr>
        <w:t xml:space="preserve"> պահանջների միջև հիմնական տարբերություններից մեկն էլ այն է, որ համաձայն </w:t>
      </w:r>
      <w:r w:rsidR="00843DF0">
        <w:rPr>
          <w:rFonts w:ascii="GHEA Grapalat" w:eastAsia="Times New Roman" w:hAnsi="GHEA Grapalat" w:cs="Times New Roman"/>
          <w:color w:val="000000"/>
          <w:sz w:val="21"/>
          <w:szCs w:val="21"/>
          <w:lang w:val="hy-AM"/>
        </w:rPr>
        <w:t>Վ</w:t>
      </w:r>
      <w:r w:rsidR="00F63573">
        <w:rPr>
          <w:rFonts w:ascii="GHEA Grapalat" w:eastAsia="Times New Roman" w:hAnsi="GHEA Grapalat" w:cs="Times New Roman"/>
          <w:color w:val="000000"/>
          <w:sz w:val="21"/>
          <w:szCs w:val="21"/>
          <w:lang w:val="hy-AM"/>
        </w:rPr>
        <w:t>արկատուների չափանիշների</w:t>
      </w:r>
      <w:r w:rsidR="006275B9" w:rsidRPr="00F63573">
        <w:rPr>
          <w:rFonts w:ascii="GHEA Grapalat" w:eastAsia="Times New Roman" w:hAnsi="GHEA Grapalat" w:cs="Times New Roman"/>
          <w:color w:val="000000"/>
          <w:sz w:val="21"/>
          <w:szCs w:val="21"/>
          <w:lang w:val="hy-AM"/>
        </w:rPr>
        <w:t xml:space="preserve"> փոխհատուցման կամ առնվազն վերականգնման իրավունք ունեն թե գրանցված (օրինական) իրավունքներ ունեցող, և թե չունեցող անձինք, ինչպես նաև հաշվառված և չհաշվառված բնակիչները: ՀՀ օրենսդրության և </w:t>
      </w:r>
      <w:r w:rsidR="00F63573">
        <w:rPr>
          <w:rFonts w:ascii="GHEA Grapalat" w:eastAsia="Times New Roman" w:hAnsi="GHEA Grapalat" w:cs="Times New Roman"/>
          <w:color w:val="000000"/>
          <w:sz w:val="21"/>
          <w:szCs w:val="21"/>
          <w:lang w:val="hy-AM"/>
        </w:rPr>
        <w:t xml:space="preserve">վարկատուների </w:t>
      </w:r>
      <w:r w:rsidR="006275B9" w:rsidRPr="00F63573">
        <w:rPr>
          <w:rFonts w:ascii="GHEA Grapalat" w:eastAsia="Times New Roman" w:hAnsi="GHEA Grapalat" w:cs="Times New Roman"/>
          <w:color w:val="000000"/>
          <w:sz w:val="21"/>
          <w:szCs w:val="21"/>
          <w:lang w:val="hy-AM"/>
        </w:rPr>
        <w:t>պահանջների այս և այլ տարբերությունները վերացնելու նպատակով</w:t>
      </w:r>
      <w:r w:rsidR="00F63573">
        <w:rPr>
          <w:rFonts w:ascii="GHEA Grapalat" w:eastAsia="Times New Roman" w:hAnsi="GHEA Grapalat" w:cs="Times New Roman"/>
          <w:color w:val="000000"/>
          <w:sz w:val="21"/>
          <w:szCs w:val="21"/>
          <w:lang w:val="hy-AM"/>
        </w:rPr>
        <w:t xml:space="preserve"> Ծրագրի համար մշակվել է սույն </w:t>
      </w:r>
      <w:r w:rsidR="006275B9" w:rsidRPr="00F63573">
        <w:rPr>
          <w:rFonts w:ascii="GHEA Grapalat" w:eastAsia="Times New Roman" w:hAnsi="GHEA Grapalat" w:cs="Times New Roman"/>
          <w:color w:val="000000"/>
          <w:sz w:val="21"/>
          <w:szCs w:val="21"/>
          <w:lang w:val="hy-AM"/>
        </w:rPr>
        <w:t xml:space="preserve">ՏՇ-ն՝ ապահովելով ազդեցության ենթակա բոլոր օբյեկտների համար փոխարինման արժեքին համարժեք փոխհատուցում, իսկ </w:t>
      </w:r>
      <w:r w:rsidR="006809A1">
        <w:rPr>
          <w:rFonts w:ascii="GHEA Grapalat" w:eastAsia="Times New Roman" w:hAnsi="GHEA Grapalat" w:cs="Times New Roman"/>
          <w:color w:val="000000"/>
          <w:sz w:val="21"/>
          <w:szCs w:val="21"/>
          <w:lang w:val="hy-AM"/>
        </w:rPr>
        <w:t>իրավական կարգավիճակ չունեցող հողօգտագործողների</w:t>
      </w:r>
      <w:r w:rsidR="006275B9" w:rsidRPr="00F63573">
        <w:rPr>
          <w:rFonts w:ascii="GHEA Grapalat" w:eastAsia="Times New Roman" w:hAnsi="GHEA Grapalat" w:cs="Times New Roman"/>
          <w:color w:val="000000"/>
          <w:sz w:val="21"/>
          <w:szCs w:val="21"/>
          <w:lang w:val="hy-AM"/>
        </w:rPr>
        <w:t>, չգրանցված ձեռնարկատիրական գործունեություն իրականացնողների</w:t>
      </w:r>
      <w:r w:rsidR="006809A1">
        <w:rPr>
          <w:rFonts w:ascii="GHEA Grapalat" w:eastAsia="Times New Roman" w:hAnsi="GHEA Grapalat" w:cs="Times New Roman"/>
          <w:color w:val="000000"/>
          <w:sz w:val="21"/>
          <w:szCs w:val="21"/>
          <w:lang w:val="hy-AM"/>
        </w:rPr>
        <w:t xml:space="preserve"> ու սեփականատերերի</w:t>
      </w:r>
      <w:r w:rsidR="006275B9" w:rsidRPr="00F63573">
        <w:rPr>
          <w:rFonts w:ascii="GHEA Grapalat" w:eastAsia="Times New Roman" w:hAnsi="GHEA Grapalat" w:cs="Times New Roman"/>
          <w:color w:val="000000"/>
          <w:sz w:val="21"/>
          <w:szCs w:val="21"/>
          <w:lang w:val="hy-AM"/>
        </w:rPr>
        <w:t xml:space="preserve"> և</w:t>
      </w:r>
      <w:r w:rsidR="006809A1">
        <w:rPr>
          <w:rFonts w:ascii="GHEA Grapalat" w:eastAsia="Times New Roman" w:hAnsi="GHEA Grapalat" w:cs="Times New Roman"/>
          <w:color w:val="000000"/>
          <w:sz w:val="21"/>
          <w:szCs w:val="21"/>
          <w:lang w:val="hy-AM"/>
        </w:rPr>
        <w:t xml:space="preserve"> այլ</w:t>
      </w:r>
      <w:r w:rsidR="006275B9" w:rsidRPr="00F63573">
        <w:rPr>
          <w:rFonts w:ascii="GHEA Grapalat" w:eastAsia="Times New Roman" w:hAnsi="GHEA Grapalat" w:cs="Times New Roman"/>
          <w:color w:val="000000"/>
          <w:sz w:val="21"/>
          <w:szCs w:val="21"/>
          <w:lang w:val="hy-AM"/>
        </w:rPr>
        <w:t xml:space="preserve"> հնարավոր ազդակիր անձանց համար՝ </w:t>
      </w:r>
      <w:r w:rsidR="006809A1">
        <w:rPr>
          <w:rFonts w:ascii="GHEA Grapalat" w:eastAsia="Times New Roman" w:hAnsi="GHEA Grapalat" w:cs="Times New Roman"/>
          <w:color w:val="000000"/>
          <w:sz w:val="21"/>
          <w:szCs w:val="21"/>
          <w:lang w:val="hy-AM"/>
        </w:rPr>
        <w:t xml:space="preserve">առնվազն կենսամիջոցների վերականգնում: </w:t>
      </w:r>
      <w:r w:rsidR="006275B9" w:rsidRPr="00F63573">
        <w:rPr>
          <w:rFonts w:ascii="GHEA Grapalat" w:eastAsia="Times New Roman" w:hAnsi="GHEA Grapalat" w:cs="Times New Roman"/>
          <w:color w:val="000000"/>
          <w:sz w:val="21"/>
          <w:szCs w:val="21"/>
          <w:lang w:val="hy-AM"/>
        </w:rPr>
        <w:t>ՏՇ-ն նախատեսում է ն</w:t>
      </w:r>
      <w:r w:rsidR="006809A1">
        <w:rPr>
          <w:rFonts w:ascii="GHEA Grapalat" w:eastAsia="Times New Roman" w:hAnsi="GHEA Grapalat" w:cs="Times New Roman"/>
          <w:color w:val="000000"/>
          <w:sz w:val="21"/>
          <w:szCs w:val="21"/>
          <w:lang w:val="hy-AM"/>
        </w:rPr>
        <w:t>աև հատուկ փոխհատուցման և կենսամիջոցների վերականգնման</w:t>
      </w:r>
      <w:r w:rsidR="006275B9" w:rsidRPr="00F63573">
        <w:rPr>
          <w:rFonts w:ascii="GHEA Grapalat" w:eastAsia="Times New Roman" w:hAnsi="GHEA Grapalat" w:cs="Times New Roman"/>
          <w:color w:val="000000"/>
          <w:sz w:val="21"/>
          <w:szCs w:val="21"/>
          <w:lang w:val="hy-AM"/>
        </w:rPr>
        <w:t xml:space="preserve"> փաթեթներ այն ԱԵԱ համար, ովքեր վերաբնակեցվելու են, քանի որ նրանք համարվում են խոցելի և խիստ ազդեցություն կրող ԱԵԱ-ներ:</w:t>
      </w:r>
    </w:p>
    <w:p w14:paraId="12950F3C" w14:textId="77777777" w:rsidR="006275B9" w:rsidRPr="003C7F8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C7F84">
        <w:rPr>
          <w:rFonts w:ascii="GHEA Grapalat" w:eastAsia="Times New Roman" w:hAnsi="GHEA Grapalat" w:cs="Times New Roman"/>
          <w:color w:val="000000"/>
          <w:sz w:val="21"/>
          <w:szCs w:val="21"/>
          <w:lang w:val="hy-AM"/>
        </w:rPr>
        <w:t>3</w:t>
      </w:r>
      <w:r w:rsidR="000F6539">
        <w:rPr>
          <w:rFonts w:ascii="GHEA Grapalat" w:eastAsia="Times New Roman" w:hAnsi="GHEA Grapalat" w:cs="Times New Roman"/>
          <w:color w:val="000000"/>
          <w:sz w:val="21"/>
          <w:szCs w:val="21"/>
          <w:lang w:val="hy-AM"/>
        </w:rPr>
        <w:t>0</w:t>
      </w:r>
      <w:r w:rsidRPr="003C7F84">
        <w:rPr>
          <w:rFonts w:ascii="GHEA Grapalat" w:eastAsia="Times New Roman" w:hAnsi="GHEA Grapalat" w:cs="Times New Roman"/>
          <w:color w:val="000000"/>
          <w:sz w:val="21"/>
          <w:szCs w:val="21"/>
          <w:lang w:val="hy-AM"/>
        </w:rPr>
        <w:t xml:space="preserve">. </w:t>
      </w:r>
      <w:r w:rsidR="003C7F84">
        <w:rPr>
          <w:rFonts w:ascii="GHEA Grapalat" w:eastAsia="Times New Roman" w:hAnsi="GHEA Grapalat" w:cs="Times New Roman"/>
          <w:color w:val="000000"/>
          <w:sz w:val="21"/>
          <w:szCs w:val="21"/>
          <w:lang w:val="hy-AM"/>
        </w:rPr>
        <w:t xml:space="preserve">Հանրության գերակա շահերի ապահովման նպատակով </w:t>
      </w:r>
      <w:r w:rsidRPr="003C7F84">
        <w:rPr>
          <w:rFonts w:ascii="GHEA Grapalat" w:eastAsia="Times New Roman" w:hAnsi="GHEA Grapalat" w:cs="Times New Roman"/>
          <w:color w:val="000000"/>
          <w:sz w:val="21"/>
          <w:szCs w:val="21"/>
          <w:lang w:val="hy-AM"/>
        </w:rPr>
        <w:t xml:space="preserve">հողերը պետք է օտարվեն </w:t>
      </w:r>
      <w:r w:rsidR="003C7F84">
        <w:rPr>
          <w:rFonts w:ascii="GHEA Grapalat" w:eastAsia="Times New Roman" w:hAnsi="GHEA Grapalat" w:cs="Times New Roman"/>
          <w:color w:val="000000"/>
          <w:sz w:val="21"/>
          <w:szCs w:val="21"/>
          <w:lang w:val="hy-AM"/>
        </w:rPr>
        <w:t>հ</w:t>
      </w:r>
      <w:r w:rsidR="003C7F84" w:rsidRPr="00871FC2">
        <w:rPr>
          <w:rFonts w:ascii="GHEA Grapalat" w:eastAsia="Times New Roman" w:hAnsi="GHEA Grapalat" w:cs="Times New Roman"/>
          <w:color w:val="000000"/>
          <w:sz w:val="21"/>
          <w:szCs w:val="21"/>
          <w:lang w:val="hy-AM"/>
        </w:rPr>
        <w:t xml:space="preserve">անրության գերակա շահ </w:t>
      </w:r>
      <w:r w:rsidR="003C7F84">
        <w:rPr>
          <w:rFonts w:ascii="GHEA Grapalat" w:eastAsia="Times New Roman" w:hAnsi="GHEA Grapalat" w:cs="Times New Roman"/>
          <w:color w:val="000000"/>
          <w:sz w:val="21"/>
          <w:szCs w:val="21"/>
          <w:lang w:val="hy-AM"/>
        </w:rPr>
        <w:t>ճանաչելու</w:t>
      </w:r>
      <w:r w:rsidRPr="003C7F84">
        <w:rPr>
          <w:rFonts w:ascii="GHEA Grapalat" w:eastAsia="Times New Roman" w:hAnsi="GHEA Grapalat" w:cs="Times New Roman"/>
          <w:color w:val="000000"/>
          <w:sz w:val="21"/>
          <w:szCs w:val="21"/>
          <w:lang w:val="hy-AM"/>
        </w:rPr>
        <w:t xml:space="preserve"> շրջանակներում: Ֆիզիկական անձանց սեփականությունը հանդիսացող հողն առաջին հերթին անհրաժեշտ է փորձել օտարել ազդեցության ենթարկված անձանց հետ բանակցությունների միջոցով: Այնուամենայնիվ, եթե բանակցությունները ձախողվում են,</w:t>
      </w:r>
      <w:r w:rsidR="003C7F84">
        <w:rPr>
          <w:rFonts w:ascii="GHEA Grapalat" w:eastAsia="Times New Roman" w:hAnsi="GHEA Grapalat" w:cs="Times New Roman"/>
          <w:color w:val="000000"/>
          <w:sz w:val="21"/>
          <w:szCs w:val="21"/>
          <w:lang w:val="hy-AM"/>
        </w:rPr>
        <w:t xml:space="preserve"> ապա</w:t>
      </w:r>
      <w:r w:rsidRPr="003C7F84">
        <w:rPr>
          <w:rFonts w:ascii="GHEA Grapalat" w:eastAsia="Times New Roman" w:hAnsi="GHEA Grapalat" w:cs="Times New Roman"/>
          <w:color w:val="000000"/>
          <w:sz w:val="21"/>
          <w:szCs w:val="21"/>
          <w:lang w:val="hy-AM"/>
        </w:rPr>
        <w:t xml:space="preserve"> պետք է սկսել հարկադիր օտարման գործընթացը` օրենքով սահմ</w:t>
      </w:r>
      <w:r w:rsidR="003C7F84">
        <w:rPr>
          <w:rFonts w:ascii="GHEA Grapalat" w:eastAsia="Times New Roman" w:hAnsi="GHEA Grapalat" w:cs="Times New Roman"/>
          <w:color w:val="000000"/>
          <w:sz w:val="21"/>
          <w:szCs w:val="21"/>
          <w:lang w:val="hy-AM"/>
        </w:rPr>
        <w:t>անված կարգով: Համապատասխանաբար, այս ծրագիրը գործարկում է վ</w:t>
      </w:r>
      <w:r w:rsidR="003C7F84" w:rsidRPr="003C7F84">
        <w:rPr>
          <w:rFonts w:ascii="GHEA Grapalat" w:eastAsia="Times New Roman" w:hAnsi="GHEA Grapalat" w:cs="Times New Roman"/>
          <w:color w:val="000000"/>
          <w:sz w:val="21"/>
          <w:szCs w:val="21"/>
          <w:lang w:val="hy-AM"/>
        </w:rPr>
        <w:t>արկատուների հարկադիր վերաբնակեցման քաղաքականությունը:</w:t>
      </w:r>
    </w:p>
    <w:p w14:paraId="7B76356E" w14:textId="77777777" w:rsidR="006275B9" w:rsidRPr="003C7F84"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C7F84">
        <w:rPr>
          <w:rFonts w:ascii="Calibri" w:eastAsia="Times New Roman" w:hAnsi="Calibri" w:cs="Calibri"/>
          <w:color w:val="000000"/>
          <w:sz w:val="21"/>
          <w:szCs w:val="21"/>
          <w:lang w:val="hy-AM"/>
        </w:rPr>
        <w:t> </w:t>
      </w:r>
    </w:p>
    <w:p w14:paraId="00ECA57D" w14:textId="77777777" w:rsidR="006275B9" w:rsidRPr="00E75EF0" w:rsidRDefault="000A0F40"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4B3ECF">
        <w:rPr>
          <w:rFonts w:ascii="GHEA Grapalat" w:eastAsia="Times New Roman" w:hAnsi="GHEA Grapalat" w:cs="Times New Roman"/>
          <w:b/>
          <w:bCs/>
          <w:color w:val="000000"/>
          <w:sz w:val="21"/>
          <w:szCs w:val="21"/>
          <w:lang w:val="hy-AM"/>
        </w:rPr>
        <w:t>Ե.4 ՀՕՏ</w:t>
      </w:r>
      <w:r w:rsidR="00E75EF0" w:rsidRPr="004B3ECF">
        <w:rPr>
          <w:rFonts w:ascii="GHEA Grapalat" w:eastAsia="Times New Roman" w:hAnsi="GHEA Grapalat" w:cs="Times New Roman"/>
          <w:b/>
          <w:bCs/>
          <w:color w:val="000000"/>
          <w:sz w:val="21"/>
          <w:szCs w:val="21"/>
          <w:lang w:val="hy-AM"/>
        </w:rPr>
        <w:t xml:space="preserve"> սույն ծրագրի</w:t>
      </w:r>
      <w:r w:rsidR="006275B9" w:rsidRPr="004B3ECF">
        <w:rPr>
          <w:rFonts w:ascii="GHEA Grapalat" w:eastAsia="Times New Roman" w:hAnsi="GHEA Grapalat" w:cs="Times New Roman"/>
          <w:b/>
          <w:bCs/>
          <w:color w:val="000000"/>
          <w:sz w:val="21"/>
          <w:szCs w:val="21"/>
          <w:lang w:val="hy-AM"/>
        </w:rPr>
        <w:t xml:space="preserve"> համար որդեգրված սկզբունքները և իրավունքները</w:t>
      </w:r>
    </w:p>
    <w:p w14:paraId="11956EE0" w14:textId="77777777" w:rsidR="006275B9" w:rsidRPr="00E75EF0"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E75EF0">
        <w:rPr>
          <w:rFonts w:ascii="Calibri" w:eastAsia="Times New Roman" w:hAnsi="Calibri" w:cs="Calibri"/>
          <w:color w:val="000000"/>
          <w:sz w:val="21"/>
          <w:szCs w:val="21"/>
          <w:lang w:val="hy-AM"/>
        </w:rPr>
        <w:t> </w:t>
      </w:r>
    </w:p>
    <w:p w14:paraId="2CCB3F46" w14:textId="77777777" w:rsidR="006275B9" w:rsidRPr="00B763FB" w:rsidRDefault="000F653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31</w:t>
      </w:r>
      <w:r w:rsidR="006275B9" w:rsidRPr="00B763FB">
        <w:rPr>
          <w:rFonts w:ascii="GHEA Grapalat" w:eastAsia="Times New Roman" w:hAnsi="GHEA Grapalat" w:cs="Times New Roman"/>
          <w:color w:val="000000"/>
          <w:sz w:val="21"/>
          <w:szCs w:val="21"/>
          <w:lang w:val="hy-AM"/>
        </w:rPr>
        <w:t>. Հայաստանի Հանրապետությա</w:t>
      </w:r>
      <w:r w:rsidR="004B3ECF">
        <w:rPr>
          <w:rFonts w:ascii="GHEA Grapalat" w:eastAsia="Times New Roman" w:hAnsi="GHEA Grapalat" w:cs="Times New Roman"/>
          <w:color w:val="000000"/>
          <w:sz w:val="21"/>
          <w:szCs w:val="21"/>
          <w:lang w:val="hy-AM"/>
        </w:rPr>
        <w:t>ն օրենսդրության,</w:t>
      </w:r>
      <w:r w:rsidR="006275B9" w:rsidRPr="00B763FB">
        <w:rPr>
          <w:rFonts w:ascii="GHEA Grapalat" w:eastAsia="Times New Roman" w:hAnsi="GHEA Grapalat" w:cs="Times New Roman"/>
          <w:color w:val="000000"/>
          <w:sz w:val="21"/>
          <w:szCs w:val="21"/>
          <w:lang w:val="hy-AM"/>
        </w:rPr>
        <w:t xml:space="preserve"> </w:t>
      </w:r>
      <w:r w:rsidR="004B3ECF">
        <w:rPr>
          <w:rFonts w:ascii="GHEA Grapalat" w:eastAsia="Times New Roman" w:hAnsi="GHEA Grapalat" w:cs="Times New Roman"/>
          <w:color w:val="000000"/>
          <w:sz w:val="21"/>
          <w:szCs w:val="21"/>
          <w:lang w:val="hy-AM"/>
        </w:rPr>
        <w:t>Վ</w:t>
      </w:r>
      <w:r w:rsidR="00E75EF0">
        <w:rPr>
          <w:rFonts w:ascii="GHEA Grapalat" w:eastAsia="Times New Roman" w:hAnsi="GHEA Grapalat" w:cs="Times New Roman"/>
          <w:color w:val="000000"/>
          <w:sz w:val="21"/>
          <w:szCs w:val="21"/>
          <w:lang w:val="hy-AM"/>
        </w:rPr>
        <w:t>արկատուների չափանիշների</w:t>
      </w:r>
      <w:r w:rsidR="004B3ECF">
        <w:rPr>
          <w:rFonts w:ascii="GHEA Grapalat" w:eastAsia="Times New Roman" w:hAnsi="GHEA Grapalat" w:cs="Times New Roman"/>
          <w:color w:val="000000"/>
          <w:sz w:val="21"/>
          <w:szCs w:val="21"/>
          <w:lang w:val="hy-AM"/>
        </w:rPr>
        <w:t xml:space="preserve"> ու հ</w:t>
      </w:r>
      <w:r w:rsidR="00B763FB">
        <w:rPr>
          <w:rFonts w:ascii="GHEA Grapalat" w:eastAsia="Times New Roman" w:hAnsi="GHEA Grapalat" w:cs="Times New Roman"/>
          <w:color w:val="000000"/>
          <w:sz w:val="21"/>
          <w:szCs w:val="21"/>
          <w:lang w:val="hy-AM"/>
        </w:rPr>
        <w:t>ամապատասխանության պահանջների</w:t>
      </w:r>
      <w:r w:rsidR="006275B9" w:rsidRPr="00B763FB">
        <w:rPr>
          <w:rFonts w:ascii="GHEA Grapalat" w:eastAsia="Times New Roman" w:hAnsi="GHEA Grapalat" w:cs="Times New Roman"/>
          <w:color w:val="000000"/>
          <w:sz w:val="21"/>
          <w:szCs w:val="21"/>
          <w:lang w:val="hy-AM"/>
        </w:rPr>
        <w:t xml:space="preserve"> </w:t>
      </w:r>
      <w:r w:rsidR="00B763FB" w:rsidRPr="00B763FB">
        <w:rPr>
          <w:rFonts w:ascii="GHEA Grapalat" w:eastAsia="Times New Roman" w:hAnsi="GHEA Grapalat" w:cs="Times New Roman"/>
          <w:color w:val="000000"/>
          <w:sz w:val="21"/>
          <w:szCs w:val="21"/>
          <w:lang w:val="hy-AM"/>
        </w:rPr>
        <w:t>հիման վրա սույն ծրագրի</w:t>
      </w:r>
      <w:r w:rsidR="004B3ECF">
        <w:rPr>
          <w:rFonts w:ascii="GHEA Grapalat" w:eastAsia="Times New Roman" w:hAnsi="GHEA Grapalat" w:cs="Times New Roman"/>
          <w:color w:val="000000"/>
          <w:sz w:val="21"/>
          <w:szCs w:val="21"/>
          <w:lang w:val="hy-AM"/>
        </w:rPr>
        <w:t xml:space="preserve"> համար մշակվել են հարկադիր</w:t>
      </w:r>
      <w:r w:rsidR="006275B9" w:rsidRPr="00B763FB">
        <w:rPr>
          <w:rFonts w:ascii="GHEA Grapalat" w:eastAsia="Times New Roman" w:hAnsi="GHEA Grapalat" w:cs="Times New Roman"/>
          <w:color w:val="000000"/>
          <w:sz w:val="21"/>
          <w:szCs w:val="21"/>
          <w:lang w:val="hy-AM"/>
        </w:rPr>
        <w:t xml:space="preserve"> տարաբնակեցման հիմնական սկզբունքները, որոնք հետևյալն են.</w:t>
      </w:r>
    </w:p>
    <w:p w14:paraId="0C4732BE" w14:textId="77777777" w:rsidR="006275B9" w:rsidRPr="00D550E6" w:rsidRDefault="004B3ECF"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Հողի օտարումից և հարկադիր</w:t>
      </w:r>
      <w:r w:rsidR="006275B9" w:rsidRPr="00D550E6">
        <w:rPr>
          <w:rFonts w:ascii="GHEA Grapalat" w:eastAsia="Times New Roman" w:hAnsi="GHEA Grapalat" w:cs="Times New Roman"/>
          <w:color w:val="000000"/>
          <w:sz w:val="21"/>
          <w:szCs w:val="21"/>
          <w:lang w:val="hy-AM"/>
        </w:rPr>
        <w:t xml:space="preserve"> տարաբնակեցման այլ հետևանքներից պետք է հնարավորինս խուսափել</w:t>
      </w:r>
      <w:r w:rsidR="00D550E6">
        <w:rPr>
          <w:rFonts w:ascii="GHEA Grapalat" w:eastAsia="Times New Roman" w:hAnsi="GHEA Grapalat" w:cs="Times New Roman"/>
          <w:color w:val="000000"/>
          <w:sz w:val="21"/>
          <w:szCs w:val="21"/>
          <w:lang w:val="hy-AM"/>
        </w:rPr>
        <w:t>, իսկ եթե դա հնարավոր չէ, ապա</w:t>
      </w:r>
      <w:r w:rsidR="006275B9" w:rsidRPr="00D550E6">
        <w:rPr>
          <w:rFonts w:ascii="GHEA Grapalat" w:eastAsia="Times New Roman" w:hAnsi="GHEA Grapalat" w:cs="Times New Roman"/>
          <w:color w:val="000000"/>
          <w:sz w:val="21"/>
          <w:szCs w:val="21"/>
          <w:lang w:val="hy-AM"/>
        </w:rPr>
        <w:t xml:space="preserve"> դրանք հասցնել նվազագույնի՝ ուսումնասիրելով ծրագրի նախագծերի բոլոր այլընտ</w:t>
      </w:r>
      <w:r>
        <w:rPr>
          <w:rFonts w:ascii="GHEA Grapalat" w:eastAsia="Times New Roman" w:hAnsi="GHEA Grapalat" w:cs="Times New Roman"/>
          <w:color w:val="000000"/>
          <w:sz w:val="21"/>
          <w:szCs w:val="21"/>
          <w:lang w:val="hy-AM"/>
        </w:rPr>
        <w:t>րանքային կենսունակ տարբերակները։</w:t>
      </w:r>
    </w:p>
    <w:p w14:paraId="227257BD" w14:textId="77777777" w:rsidR="00D550E6"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D550E6">
        <w:rPr>
          <w:rFonts w:ascii="GHEA Grapalat" w:eastAsia="Times New Roman" w:hAnsi="GHEA Grapalat" w:cs="Times New Roman"/>
          <w:color w:val="000000"/>
          <w:sz w:val="21"/>
          <w:szCs w:val="21"/>
          <w:lang w:val="hy-AM"/>
        </w:rPr>
        <w:t>2) Եթե հնարավոր չէ խուսափել</w:t>
      </w:r>
      <w:r w:rsidR="00D550E6">
        <w:rPr>
          <w:rFonts w:ascii="GHEA Grapalat" w:eastAsia="Times New Roman" w:hAnsi="GHEA Grapalat" w:cs="Times New Roman"/>
          <w:color w:val="000000"/>
          <w:sz w:val="21"/>
          <w:szCs w:val="21"/>
          <w:lang w:val="hy-AM"/>
        </w:rPr>
        <w:t xml:space="preserve"> հողերի ձեռք բերումից և տարաբնակեցումից</w:t>
      </w:r>
      <w:r w:rsidRPr="00D550E6">
        <w:rPr>
          <w:rFonts w:ascii="GHEA Grapalat" w:eastAsia="Times New Roman" w:hAnsi="GHEA Grapalat" w:cs="Times New Roman"/>
          <w:color w:val="000000"/>
          <w:sz w:val="21"/>
          <w:szCs w:val="21"/>
          <w:lang w:val="hy-AM"/>
        </w:rPr>
        <w:t>, ապա անհր</w:t>
      </w:r>
      <w:r w:rsidR="00D550E6">
        <w:rPr>
          <w:rFonts w:ascii="GHEA Grapalat" w:eastAsia="Times New Roman" w:hAnsi="GHEA Grapalat" w:cs="Times New Roman"/>
          <w:color w:val="000000"/>
          <w:sz w:val="21"/>
          <w:szCs w:val="21"/>
          <w:lang w:val="hy-AM"/>
        </w:rPr>
        <w:t xml:space="preserve">աժեշտ է մշակել համապատասխան ժամկետնորով </w:t>
      </w:r>
      <w:r w:rsidRPr="00D550E6">
        <w:rPr>
          <w:rFonts w:ascii="GHEA Grapalat" w:eastAsia="Times New Roman" w:hAnsi="GHEA Grapalat" w:cs="Times New Roman"/>
          <w:color w:val="000000"/>
          <w:sz w:val="21"/>
          <w:szCs w:val="21"/>
          <w:lang w:val="hy-AM"/>
        </w:rPr>
        <w:t xml:space="preserve">ՏԾ: </w:t>
      </w:r>
    </w:p>
    <w:p w14:paraId="179CAC0A" w14:textId="77777777" w:rsidR="006275B9" w:rsidRPr="00D550E6" w:rsidRDefault="00D550E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w:t>
      </w:r>
      <w:r w:rsidRPr="00D550E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Կորցրած ակտիվների դիմաց </w:t>
      </w:r>
      <w:r w:rsidR="006275B9" w:rsidRPr="00D550E6">
        <w:rPr>
          <w:rFonts w:ascii="GHEA Grapalat" w:eastAsia="Times New Roman" w:hAnsi="GHEA Grapalat" w:cs="Times New Roman"/>
          <w:color w:val="000000"/>
          <w:sz w:val="21"/>
          <w:szCs w:val="21"/>
          <w:lang w:val="hy-AM"/>
        </w:rPr>
        <w:t>ԱԵԱ-երին պետք է</w:t>
      </w:r>
      <w:r w:rsidRPr="00D550E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տրամադրիվի փոխհատուցում փոխարինման լրիվ արժեքով, ինչպես նաև</w:t>
      </w:r>
      <w:r w:rsidR="006275B9" w:rsidRPr="00D550E6">
        <w:rPr>
          <w:rFonts w:ascii="GHEA Grapalat" w:eastAsia="Times New Roman" w:hAnsi="GHEA Grapalat" w:cs="Times New Roman"/>
          <w:color w:val="000000"/>
          <w:sz w:val="21"/>
          <w:szCs w:val="21"/>
          <w:lang w:val="hy-AM"/>
        </w:rPr>
        <w:t xml:space="preserve"> աջակցություն</w:t>
      </w:r>
      <w:r>
        <w:rPr>
          <w:rFonts w:ascii="GHEA Grapalat" w:eastAsia="Times New Roman" w:hAnsi="GHEA Grapalat" w:cs="Times New Roman"/>
          <w:color w:val="000000"/>
          <w:sz w:val="21"/>
          <w:szCs w:val="21"/>
          <w:lang w:val="hy-AM"/>
        </w:rPr>
        <w:t>՝</w:t>
      </w:r>
      <w:r w:rsidRPr="00D550E6">
        <w:rPr>
          <w:rFonts w:ascii="GHEA Grapalat" w:eastAsia="Times New Roman" w:hAnsi="GHEA Grapalat" w:cs="Times New Roman"/>
          <w:color w:val="000000"/>
          <w:sz w:val="21"/>
          <w:szCs w:val="21"/>
          <w:lang w:val="hy-AM"/>
        </w:rPr>
        <w:t xml:space="preserve"> ծրագրից առաջ ունեցած կենսամակարդակը</w:t>
      </w:r>
      <w:r w:rsidR="006275B9" w:rsidRPr="00D550E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բարելավելու </w:t>
      </w:r>
      <w:r w:rsidR="004B3ECF">
        <w:rPr>
          <w:rFonts w:ascii="GHEA Grapalat" w:eastAsia="Times New Roman" w:hAnsi="GHEA Grapalat" w:cs="Times New Roman"/>
          <w:color w:val="000000"/>
          <w:sz w:val="21"/>
          <w:szCs w:val="21"/>
          <w:lang w:val="hy-AM"/>
        </w:rPr>
        <w:t>կամ առնվազն վերականգնելու համար։</w:t>
      </w:r>
    </w:p>
    <w:p w14:paraId="7080CA91" w14:textId="77777777" w:rsidR="006275B9" w:rsidRPr="00D550E6" w:rsidRDefault="00D550E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w:t>
      </w:r>
      <w:r w:rsidR="006275B9" w:rsidRPr="00D550E6">
        <w:rPr>
          <w:rFonts w:ascii="GHEA Grapalat" w:eastAsia="Times New Roman" w:hAnsi="GHEA Grapalat" w:cs="Times New Roman"/>
          <w:color w:val="000000"/>
          <w:sz w:val="21"/>
          <w:szCs w:val="21"/>
          <w:lang w:val="hy-AM"/>
        </w:rPr>
        <w:t>) Պետք է ապահովել ԱԵԱ-ին փոխհատուցման իրավունքների վերաբերյալ խորհրդատվություն և տարաբնակեցման վերաբերյալ տեղեկությունների տրամադրում, ինչպես նաև ենթածրագրերի պլանավորմանն ու իրա</w:t>
      </w:r>
      <w:r w:rsidR="004B3ECF">
        <w:rPr>
          <w:rFonts w:ascii="GHEA Grapalat" w:eastAsia="Times New Roman" w:hAnsi="GHEA Grapalat" w:cs="Times New Roman"/>
          <w:color w:val="000000"/>
          <w:sz w:val="21"/>
          <w:szCs w:val="21"/>
          <w:lang w:val="hy-AM"/>
        </w:rPr>
        <w:t>կանացմանը նրանց մասնակցությունը։</w:t>
      </w:r>
    </w:p>
    <w:p w14:paraId="17E81773" w14:textId="77777777" w:rsidR="006275B9" w:rsidRPr="00D550E6" w:rsidRDefault="00D550E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w:t>
      </w:r>
      <w:r w:rsidR="006275B9" w:rsidRPr="00D550E6">
        <w:rPr>
          <w:rFonts w:ascii="GHEA Grapalat" w:eastAsia="Times New Roman" w:hAnsi="GHEA Grapalat" w:cs="Times New Roman"/>
          <w:color w:val="000000"/>
          <w:sz w:val="21"/>
          <w:szCs w:val="21"/>
          <w:lang w:val="hy-AM"/>
        </w:rPr>
        <w:t>) Խոցելի և խիստ ազդեցության ենթարկված անձանց պետք է</w:t>
      </w:r>
      <w:r>
        <w:rPr>
          <w:rFonts w:ascii="GHEA Grapalat" w:eastAsia="Times New Roman" w:hAnsi="GHEA Grapalat" w:cs="Times New Roman"/>
          <w:color w:val="000000"/>
          <w:sz w:val="21"/>
          <w:szCs w:val="21"/>
          <w:lang w:val="hy-AM"/>
        </w:rPr>
        <w:t xml:space="preserve"> նույնականացնել և</w:t>
      </w:r>
      <w:r w:rsidR="006275B9" w:rsidRPr="00D550E6">
        <w:rPr>
          <w:rFonts w:ascii="GHEA Grapalat" w:eastAsia="Times New Roman" w:hAnsi="GHEA Grapalat" w:cs="Times New Roman"/>
          <w:color w:val="000000"/>
          <w:sz w:val="21"/>
          <w:szCs w:val="21"/>
          <w:lang w:val="hy-AM"/>
        </w:rPr>
        <w:t xml:space="preserve"> ցուցաբերել հատու</w:t>
      </w:r>
      <w:r w:rsidR="004B3ECF">
        <w:rPr>
          <w:rFonts w:ascii="GHEA Grapalat" w:eastAsia="Times New Roman" w:hAnsi="GHEA Grapalat" w:cs="Times New Roman"/>
          <w:color w:val="000000"/>
          <w:sz w:val="21"/>
          <w:szCs w:val="21"/>
          <w:lang w:val="hy-AM"/>
        </w:rPr>
        <w:t>կ աջակցություն։</w:t>
      </w:r>
    </w:p>
    <w:p w14:paraId="3DD84EE6" w14:textId="77777777" w:rsidR="006275B9" w:rsidRPr="00D550E6" w:rsidRDefault="00D550E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6</w:t>
      </w:r>
      <w:r w:rsidR="006275B9" w:rsidRPr="00D550E6">
        <w:rPr>
          <w:rFonts w:ascii="GHEA Grapalat" w:eastAsia="Times New Roman" w:hAnsi="GHEA Grapalat" w:cs="Times New Roman"/>
          <w:color w:val="000000"/>
          <w:sz w:val="21"/>
          <w:szCs w:val="21"/>
          <w:lang w:val="hy-AM"/>
        </w:rPr>
        <w:t>) Օտարվող հողի նկատմամբ սեփականության կամ այլ գ</w:t>
      </w:r>
      <w:r w:rsidR="004B3ECF">
        <w:rPr>
          <w:rFonts w:ascii="GHEA Grapalat" w:eastAsia="Times New Roman" w:hAnsi="GHEA Grapalat" w:cs="Times New Roman"/>
          <w:color w:val="000000"/>
          <w:sz w:val="21"/>
          <w:szCs w:val="21"/>
          <w:lang w:val="hy-AM"/>
        </w:rPr>
        <w:t>ույքային իրավունք չունեցող ԱԵԱ-</w:t>
      </w:r>
      <w:r w:rsidR="006275B9" w:rsidRPr="00D550E6">
        <w:rPr>
          <w:rFonts w:ascii="GHEA Grapalat" w:eastAsia="Times New Roman" w:hAnsi="GHEA Grapalat" w:cs="Times New Roman"/>
          <w:color w:val="000000"/>
          <w:sz w:val="21"/>
          <w:szCs w:val="21"/>
          <w:lang w:val="hy-AM"/>
        </w:rPr>
        <w:t>երը (օրինակ՝ ինքնակամ</w:t>
      </w:r>
      <w:r w:rsidR="009C6742">
        <w:rPr>
          <w:rFonts w:ascii="GHEA Grapalat" w:eastAsia="Times New Roman" w:hAnsi="GHEA Grapalat" w:cs="Times New Roman"/>
          <w:color w:val="000000"/>
          <w:sz w:val="21"/>
          <w:szCs w:val="21"/>
          <w:lang w:val="hy-AM"/>
        </w:rPr>
        <w:t xml:space="preserve"> շենք կամ շինություն կառուցած ԱԵԱ-երը</w:t>
      </w:r>
      <w:r w:rsidR="006275B9" w:rsidRPr="00D550E6">
        <w:rPr>
          <w:rFonts w:ascii="GHEA Grapalat" w:eastAsia="Times New Roman" w:hAnsi="GHEA Grapalat" w:cs="Times New Roman"/>
          <w:color w:val="000000"/>
          <w:sz w:val="21"/>
          <w:szCs w:val="21"/>
          <w:lang w:val="hy-AM"/>
        </w:rPr>
        <w:t>,</w:t>
      </w:r>
      <w:r w:rsidR="009C6742">
        <w:rPr>
          <w:rFonts w:ascii="GHEA Grapalat" w:eastAsia="Times New Roman" w:hAnsi="GHEA Grapalat" w:cs="Times New Roman"/>
          <w:color w:val="000000"/>
          <w:sz w:val="21"/>
          <w:szCs w:val="21"/>
          <w:lang w:val="hy-AM"/>
        </w:rPr>
        <w:t xml:space="preserve"> որոնք </w:t>
      </w:r>
      <w:r w:rsidR="009C6742" w:rsidRPr="009C6742">
        <w:rPr>
          <w:rFonts w:ascii="GHEA Grapalat" w:eastAsia="Times New Roman" w:hAnsi="GHEA Grapalat" w:cs="Times New Roman"/>
          <w:color w:val="000000"/>
          <w:sz w:val="21"/>
          <w:szCs w:val="21"/>
          <w:lang w:val="hy-AM"/>
        </w:rPr>
        <w:t>առանց գրանցված իրավունքների</w:t>
      </w:r>
      <w:r w:rsidR="006275B9" w:rsidRPr="00D550E6">
        <w:rPr>
          <w:rFonts w:ascii="Calibri" w:eastAsia="Times New Roman" w:hAnsi="Calibri" w:cs="Calibri"/>
          <w:color w:val="000000"/>
          <w:sz w:val="21"/>
          <w:szCs w:val="21"/>
          <w:lang w:val="hy-AM"/>
        </w:rPr>
        <w:t> </w:t>
      </w:r>
      <w:r w:rsidR="009D16D9">
        <w:rPr>
          <w:rFonts w:ascii="GHEA Grapalat" w:eastAsia="Times New Roman" w:hAnsi="GHEA Grapalat" w:cs="GHEA Grapalat"/>
          <w:color w:val="000000"/>
          <w:sz w:val="21"/>
          <w:szCs w:val="21"/>
          <w:lang w:val="hy-AM"/>
        </w:rPr>
        <w:t>իրավական</w:t>
      </w:r>
      <w:r w:rsidR="006275B9" w:rsidRPr="00D550E6">
        <w:rPr>
          <w:rFonts w:ascii="GHEA Grapalat" w:eastAsia="Times New Roman" w:hAnsi="GHEA Grapalat" w:cs="Times New Roman"/>
          <w:color w:val="000000"/>
          <w:sz w:val="21"/>
          <w:szCs w:val="21"/>
          <w:lang w:val="hy-AM"/>
        </w:rPr>
        <w:t xml:space="preserve"> </w:t>
      </w:r>
      <w:r w:rsidR="006275B9" w:rsidRPr="00D550E6">
        <w:rPr>
          <w:rFonts w:ascii="GHEA Grapalat" w:eastAsia="Times New Roman" w:hAnsi="GHEA Grapalat" w:cs="GHEA Grapalat"/>
          <w:color w:val="000000"/>
          <w:sz w:val="21"/>
          <w:szCs w:val="21"/>
          <w:lang w:val="hy-AM"/>
        </w:rPr>
        <w:t>կարգավիճակ</w:t>
      </w:r>
      <w:r w:rsidR="006275B9" w:rsidRPr="00D550E6">
        <w:rPr>
          <w:rFonts w:ascii="GHEA Grapalat" w:eastAsia="Times New Roman" w:hAnsi="GHEA Grapalat" w:cs="Times New Roman"/>
          <w:color w:val="000000"/>
          <w:sz w:val="21"/>
          <w:szCs w:val="21"/>
          <w:lang w:val="hy-AM"/>
        </w:rPr>
        <w:t xml:space="preserve"> </w:t>
      </w:r>
      <w:r w:rsidR="006275B9" w:rsidRPr="00D550E6">
        <w:rPr>
          <w:rFonts w:ascii="GHEA Grapalat" w:eastAsia="Times New Roman" w:hAnsi="GHEA Grapalat" w:cs="GHEA Grapalat"/>
          <w:color w:val="000000"/>
          <w:sz w:val="21"/>
          <w:szCs w:val="21"/>
          <w:lang w:val="hy-AM"/>
        </w:rPr>
        <w:t>չունեցող</w:t>
      </w:r>
      <w:r w:rsidR="006275B9" w:rsidRPr="00D550E6">
        <w:rPr>
          <w:rFonts w:ascii="GHEA Grapalat" w:eastAsia="Times New Roman" w:hAnsi="GHEA Grapalat" w:cs="Times New Roman"/>
          <w:color w:val="000000"/>
          <w:sz w:val="21"/>
          <w:szCs w:val="21"/>
          <w:lang w:val="hy-AM"/>
        </w:rPr>
        <w:t xml:space="preserve"> </w:t>
      </w:r>
      <w:r w:rsidR="009C6742">
        <w:rPr>
          <w:rFonts w:ascii="GHEA Grapalat" w:eastAsia="Times New Roman" w:hAnsi="GHEA Grapalat" w:cs="GHEA Grapalat"/>
          <w:color w:val="000000"/>
          <w:sz w:val="21"/>
          <w:szCs w:val="21"/>
          <w:lang w:val="hy-AM"/>
        </w:rPr>
        <w:t>բնակիչներ են</w:t>
      </w:r>
      <w:r w:rsidR="006275B9" w:rsidRPr="00D550E6">
        <w:rPr>
          <w:rFonts w:ascii="GHEA Grapalat" w:eastAsia="Times New Roman" w:hAnsi="GHEA Grapalat" w:cs="Times New Roman"/>
          <w:color w:val="000000"/>
          <w:sz w:val="21"/>
          <w:szCs w:val="21"/>
          <w:lang w:val="hy-AM"/>
        </w:rPr>
        <w:t>) պետք է հողի դիմաց փոխհատուցման փոխարեն ստանան</w:t>
      </w:r>
      <w:r w:rsidR="009C6742">
        <w:rPr>
          <w:rFonts w:ascii="GHEA Grapalat" w:eastAsia="Times New Roman" w:hAnsi="GHEA Grapalat" w:cs="Times New Roman"/>
          <w:color w:val="000000"/>
          <w:sz w:val="21"/>
          <w:szCs w:val="21"/>
          <w:lang w:val="hy-AM"/>
        </w:rPr>
        <w:t xml:space="preserve"> </w:t>
      </w:r>
      <w:r w:rsidR="00CF16F3">
        <w:rPr>
          <w:rFonts w:ascii="GHEA Grapalat" w:eastAsia="Times New Roman" w:hAnsi="GHEA Grapalat" w:cs="Times New Roman"/>
          <w:bCs/>
          <w:color w:val="000000"/>
          <w:sz w:val="21"/>
          <w:szCs w:val="21"/>
          <w:lang w:val="hy-AM"/>
        </w:rPr>
        <w:t xml:space="preserve">ապրուստի միջոցների վերականգնման </w:t>
      </w:r>
      <w:r w:rsidR="009C6742">
        <w:rPr>
          <w:rFonts w:ascii="GHEA Grapalat" w:eastAsia="Times New Roman" w:hAnsi="GHEA Grapalat" w:cs="Times New Roman"/>
          <w:color w:val="000000"/>
          <w:sz w:val="21"/>
          <w:szCs w:val="21"/>
          <w:lang w:val="hy-AM"/>
        </w:rPr>
        <w:t xml:space="preserve">օժանդակություն, </w:t>
      </w:r>
      <w:r w:rsidR="00CF16F3">
        <w:rPr>
          <w:rFonts w:ascii="GHEA Grapalat" w:eastAsia="Times New Roman" w:hAnsi="GHEA Grapalat" w:cs="Times New Roman"/>
          <w:color w:val="000000"/>
          <w:sz w:val="21"/>
          <w:szCs w:val="21"/>
          <w:lang w:val="hy-AM"/>
        </w:rPr>
        <w:lastRenderedPageBreak/>
        <w:t>ինչպես նաև լիարժեք փոխհատուցում</w:t>
      </w:r>
      <w:r w:rsidR="006275B9" w:rsidRPr="00D550E6">
        <w:rPr>
          <w:rFonts w:ascii="GHEA Grapalat" w:eastAsia="Times New Roman" w:hAnsi="GHEA Grapalat" w:cs="Times New Roman"/>
          <w:color w:val="000000"/>
          <w:sz w:val="21"/>
          <w:szCs w:val="21"/>
          <w:lang w:val="hy-AM"/>
        </w:rPr>
        <w:t xml:space="preserve"> հողից բացի այլ կորուստների դիմաց</w:t>
      </w:r>
      <w:r w:rsidR="00CF16F3">
        <w:rPr>
          <w:rFonts w:ascii="GHEA Grapalat" w:eastAsia="Times New Roman" w:hAnsi="GHEA Grapalat" w:cs="Times New Roman"/>
          <w:color w:val="000000"/>
          <w:sz w:val="21"/>
          <w:szCs w:val="21"/>
          <w:lang w:val="hy-AM"/>
        </w:rPr>
        <w:t xml:space="preserve"> </w:t>
      </w:r>
      <w:r w:rsidR="00CF16F3" w:rsidRPr="00CF16F3">
        <w:rPr>
          <w:rFonts w:ascii="GHEA Grapalat" w:eastAsia="Times New Roman" w:hAnsi="GHEA Grapalat" w:cs="Times New Roman"/>
          <w:color w:val="000000"/>
          <w:sz w:val="21"/>
          <w:szCs w:val="21"/>
          <w:lang w:val="hy-AM"/>
        </w:rPr>
        <w:t>(</w:t>
      </w:r>
      <w:r w:rsidR="00CF16F3">
        <w:rPr>
          <w:rFonts w:ascii="GHEA Grapalat" w:eastAsia="Times New Roman" w:hAnsi="GHEA Grapalat" w:cs="Times New Roman"/>
          <w:color w:val="000000"/>
          <w:sz w:val="21"/>
          <w:szCs w:val="21"/>
          <w:lang w:val="hy-AM"/>
        </w:rPr>
        <w:t>մշակաբույսեր, շինություններ և այլ բարելավումներ</w:t>
      </w:r>
      <w:r w:rsidR="00CF16F3" w:rsidRPr="00CF16F3">
        <w:rPr>
          <w:rFonts w:ascii="GHEA Grapalat" w:eastAsia="Times New Roman" w:hAnsi="GHEA Grapalat" w:cs="Times New Roman"/>
          <w:color w:val="000000"/>
          <w:sz w:val="21"/>
          <w:szCs w:val="21"/>
          <w:lang w:val="hy-AM"/>
        </w:rPr>
        <w:t>)</w:t>
      </w:r>
      <w:r w:rsidR="00CF16F3">
        <w:rPr>
          <w:rFonts w:ascii="GHEA Grapalat" w:eastAsia="Times New Roman" w:hAnsi="GHEA Grapalat" w:cs="Times New Roman"/>
          <w:color w:val="000000"/>
          <w:sz w:val="21"/>
          <w:szCs w:val="21"/>
          <w:lang w:val="hy-AM"/>
        </w:rPr>
        <w:t>՝</w:t>
      </w:r>
      <w:r w:rsidR="006275B9" w:rsidRPr="00D550E6">
        <w:rPr>
          <w:rFonts w:ascii="GHEA Grapalat" w:eastAsia="Times New Roman" w:hAnsi="GHEA Grapalat" w:cs="Times New Roman"/>
          <w:color w:val="000000"/>
          <w:sz w:val="21"/>
          <w:szCs w:val="21"/>
          <w:lang w:val="hy-AM"/>
        </w:rPr>
        <w:t xml:space="preserve"> </w:t>
      </w:r>
      <w:r w:rsidR="009D16D9">
        <w:rPr>
          <w:rFonts w:ascii="GHEA Grapalat" w:eastAsia="Times New Roman" w:hAnsi="GHEA Grapalat" w:cs="Times New Roman"/>
          <w:color w:val="000000"/>
          <w:sz w:val="21"/>
          <w:szCs w:val="21"/>
          <w:lang w:val="hy-AM"/>
        </w:rPr>
        <w:t xml:space="preserve">ինչպես սահմանված է </w:t>
      </w:r>
      <w:r w:rsidR="006275B9" w:rsidRPr="00D550E6">
        <w:rPr>
          <w:rFonts w:ascii="GHEA Grapalat" w:eastAsia="Times New Roman" w:hAnsi="GHEA Grapalat" w:cs="Times New Roman"/>
          <w:color w:val="000000"/>
          <w:sz w:val="21"/>
          <w:szCs w:val="21"/>
          <w:lang w:val="hy-AM"/>
        </w:rPr>
        <w:t>ՏՇ Իրավունքների սխեմայով,</w:t>
      </w:r>
    </w:p>
    <w:p w14:paraId="2E57A945" w14:textId="77777777" w:rsidR="006275B9" w:rsidRPr="00596E21" w:rsidRDefault="00596E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7</w:t>
      </w:r>
      <w:r w:rsidR="006275B9" w:rsidRPr="00596E21">
        <w:rPr>
          <w:rFonts w:ascii="GHEA Grapalat" w:eastAsia="Times New Roman" w:hAnsi="GHEA Grapalat" w:cs="Times New Roman"/>
          <w:color w:val="000000"/>
          <w:sz w:val="21"/>
          <w:szCs w:val="21"/>
          <w:lang w:val="hy-AM"/>
        </w:rPr>
        <w:t>) Այն ԱԵԱ-ները, ում կարգավ</w:t>
      </w:r>
      <w:r>
        <w:rPr>
          <w:rFonts w:ascii="GHEA Grapalat" w:eastAsia="Times New Roman" w:hAnsi="GHEA Grapalat" w:cs="Times New Roman"/>
          <w:color w:val="000000"/>
          <w:sz w:val="21"/>
          <w:szCs w:val="21"/>
          <w:lang w:val="hy-AM"/>
        </w:rPr>
        <w:t>իճակը կարելի է օրինականացնել և</w:t>
      </w:r>
      <w:r w:rsidR="006275B9" w:rsidRPr="00596E21">
        <w:rPr>
          <w:rFonts w:ascii="GHEA Grapalat" w:eastAsia="Times New Roman" w:hAnsi="GHEA Grapalat" w:cs="Times New Roman"/>
          <w:color w:val="000000"/>
          <w:sz w:val="21"/>
          <w:szCs w:val="21"/>
          <w:lang w:val="hy-AM"/>
        </w:rPr>
        <w:t xml:space="preserve"> իրավունքները վերականգնել, պետք է օրինական կարգավիճակ ստանան, և նրանց կորուստները պե</w:t>
      </w:r>
      <w:r w:rsidR="004B3ECF">
        <w:rPr>
          <w:rFonts w:ascii="GHEA Grapalat" w:eastAsia="Times New Roman" w:hAnsi="GHEA Grapalat" w:cs="Times New Roman"/>
          <w:color w:val="000000"/>
          <w:sz w:val="21"/>
          <w:szCs w:val="21"/>
          <w:lang w:val="hy-AM"/>
        </w:rPr>
        <w:t>տք է ամբողջությամբ փոխհատուցվեն։</w:t>
      </w:r>
    </w:p>
    <w:p w14:paraId="74057C21" w14:textId="77777777" w:rsidR="006275B9" w:rsidRPr="00596E21" w:rsidRDefault="00596E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w:t>
      </w:r>
      <w:r w:rsidR="006275B9" w:rsidRPr="00596E21">
        <w:rPr>
          <w:rFonts w:ascii="GHEA Grapalat" w:eastAsia="Times New Roman" w:hAnsi="GHEA Grapalat" w:cs="Times New Roman"/>
          <w:color w:val="000000"/>
          <w:sz w:val="21"/>
          <w:szCs w:val="21"/>
          <w:lang w:val="hy-AM"/>
        </w:rPr>
        <w:t xml:space="preserve">) Պետք </w:t>
      </w:r>
      <w:r>
        <w:rPr>
          <w:rFonts w:ascii="GHEA Grapalat" w:eastAsia="Times New Roman" w:hAnsi="GHEA Grapalat" w:cs="Times New Roman"/>
          <w:color w:val="000000"/>
          <w:sz w:val="21"/>
          <w:szCs w:val="21"/>
          <w:lang w:val="hy-AM"/>
        </w:rPr>
        <w:t>է տրամադրվի իրավունքը, եկամուտը և</w:t>
      </w:r>
      <w:r w:rsidR="006275B9" w:rsidRPr="00596E21">
        <w:rPr>
          <w:rFonts w:ascii="GHEA Grapalat" w:eastAsia="Times New Roman" w:hAnsi="GHEA Grapalat" w:cs="Times New Roman"/>
          <w:color w:val="000000"/>
          <w:sz w:val="21"/>
          <w:szCs w:val="21"/>
          <w:lang w:val="hy-AM"/>
        </w:rPr>
        <w:t xml:space="preserve"> ապրուստի միջոցը օրինական կարգո</w:t>
      </w:r>
      <w:r w:rsidR="004B3ECF">
        <w:rPr>
          <w:rFonts w:ascii="GHEA Grapalat" w:eastAsia="Times New Roman" w:hAnsi="GHEA Grapalat" w:cs="Times New Roman"/>
          <w:color w:val="000000"/>
          <w:sz w:val="21"/>
          <w:szCs w:val="21"/>
          <w:lang w:val="hy-AM"/>
        </w:rPr>
        <w:t>վ վերականգնելու հնարավորություն։</w:t>
      </w:r>
    </w:p>
    <w:p w14:paraId="1177E372" w14:textId="77777777" w:rsidR="006275B9" w:rsidRPr="00596E21" w:rsidRDefault="00596E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9</w:t>
      </w:r>
      <w:r w:rsidRPr="00596E21">
        <w:rPr>
          <w:rFonts w:ascii="GHEA Grapalat" w:eastAsia="Times New Roman" w:hAnsi="GHEA Grapalat" w:cs="Times New Roman"/>
          <w:color w:val="000000"/>
          <w:sz w:val="21"/>
          <w:szCs w:val="21"/>
          <w:lang w:val="hy-AM"/>
        </w:rPr>
        <w:t xml:space="preserve">) </w:t>
      </w:r>
      <w:r w:rsidR="006275B9" w:rsidRPr="00596E21">
        <w:rPr>
          <w:rFonts w:ascii="GHEA Grapalat" w:eastAsia="Times New Roman" w:hAnsi="GHEA Grapalat" w:cs="Times New Roman"/>
          <w:color w:val="000000"/>
          <w:sz w:val="21"/>
          <w:szCs w:val="21"/>
          <w:lang w:val="hy-AM"/>
        </w:rPr>
        <w:t>ՏԾ-ն և դրան վերաբերող փաստաթղթերը պետք է Ա</w:t>
      </w:r>
      <w:r w:rsidR="004B3ECF">
        <w:rPr>
          <w:rFonts w:ascii="GHEA Grapalat" w:eastAsia="Times New Roman" w:hAnsi="GHEA Grapalat" w:cs="Times New Roman"/>
          <w:color w:val="000000"/>
          <w:sz w:val="21"/>
          <w:szCs w:val="21"/>
          <w:lang w:val="hy-AM"/>
        </w:rPr>
        <w:t>ԵԱ-ին տրամադրվեն հայերեն լեզվով։</w:t>
      </w:r>
    </w:p>
    <w:p w14:paraId="3F5D3DCB" w14:textId="77777777" w:rsidR="006275B9" w:rsidRPr="00596E21" w:rsidRDefault="00596E2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 Փոխհատուցման վճարումը,</w:t>
      </w:r>
      <w:r w:rsidR="006275B9" w:rsidRPr="00596E21">
        <w:rPr>
          <w:rFonts w:ascii="GHEA Grapalat" w:eastAsia="Times New Roman" w:hAnsi="GHEA Grapalat" w:cs="Times New Roman"/>
          <w:color w:val="000000"/>
          <w:sz w:val="21"/>
          <w:szCs w:val="21"/>
          <w:lang w:val="hy-AM"/>
        </w:rPr>
        <w:t xml:space="preserve"> տարաբնակեցման աջակցությունը</w:t>
      </w:r>
      <w:r>
        <w:rPr>
          <w:rFonts w:ascii="GHEA Grapalat" w:eastAsia="Times New Roman" w:hAnsi="GHEA Grapalat" w:cs="Times New Roman"/>
          <w:color w:val="000000"/>
          <w:sz w:val="21"/>
          <w:szCs w:val="21"/>
          <w:lang w:val="hy-AM"/>
        </w:rPr>
        <w:t xml:space="preserve"> և կենսամիջոցների վերականգնման օժանդակությունը </w:t>
      </w:r>
      <w:r w:rsidRPr="00596E2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որքանով կիրառելի է</w:t>
      </w:r>
      <w:r w:rsidRPr="00596E21">
        <w:rPr>
          <w:rFonts w:ascii="GHEA Grapalat" w:eastAsia="Times New Roman" w:hAnsi="GHEA Grapalat" w:cs="Times New Roman"/>
          <w:color w:val="000000"/>
          <w:sz w:val="21"/>
          <w:szCs w:val="21"/>
          <w:lang w:val="hy-AM"/>
        </w:rPr>
        <w:t>)</w:t>
      </w:r>
      <w:r w:rsidR="006275B9" w:rsidRPr="00596E21">
        <w:rPr>
          <w:rFonts w:ascii="GHEA Grapalat" w:eastAsia="Times New Roman" w:hAnsi="GHEA Grapalat" w:cs="Times New Roman"/>
          <w:color w:val="000000"/>
          <w:sz w:val="21"/>
          <w:szCs w:val="21"/>
          <w:lang w:val="hy-AM"/>
        </w:rPr>
        <w:t xml:space="preserve"> պետք է ամբողջությամբ տրամադրվեն նախքան կապալառուի</w:t>
      </w:r>
      <w:r w:rsidR="004B3ECF">
        <w:rPr>
          <w:rFonts w:ascii="GHEA Grapalat" w:eastAsia="Times New Roman" w:hAnsi="GHEA Grapalat" w:cs="Times New Roman"/>
          <w:color w:val="000000"/>
          <w:sz w:val="21"/>
          <w:szCs w:val="21"/>
          <w:lang w:val="hy-AM"/>
        </w:rPr>
        <w:t>ն</w:t>
      </w:r>
      <w:r w:rsidR="006275B9" w:rsidRPr="00596E21">
        <w:rPr>
          <w:rFonts w:ascii="GHEA Grapalat" w:eastAsia="Times New Roman" w:hAnsi="GHEA Grapalat" w:cs="Times New Roman"/>
          <w:color w:val="000000"/>
          <w:sz w:val="21"/>
          <w:szCs w:val="21"/>
          <w:lang w:val="hy-AM"/>
        </w:rPr>
        <w:t xml:space="preserve"> շինարարության համար նախատեսված հողամասերի (շինհրապարակի) մուտքի իրավունքի տրամադրումը և նախքան շինարարակա</w:t>
      </w:r>
      <w:r>
        <w:rPr>
          <w:rFonts w:ascii="GHEA Grapalat" w:eastAsia="Times New Roman" w:hAnsi="GHEA Grapalat" w:cs="Times New Roman"/>
          <w:color w:val="000000"/>
          <w:sz w:val="21"/>
          <w:szCs w:val="21"/>
          <w:lang w:val="hy-AM"/>
        </w:rPr>
        <w:t xml:space="preserve">ն աշխատանքները ֆիզիկապես սկսելը։ </w:t>
      </w:r>
      <w:r w:rsidRPr="00596E21">
        <w:rPr>
          <w:rFonts w:ascii="GHEA Grapalat" w:eastAsia="Times New Roman" w:hAnsi="GHEA Grapalat" w:cs="Times New Roman"/>
          <w:color w:val="000000"/>
          <w:sz w:val="21"/>
          <w:szCs w:val="21"/>
          <w:lang w:val="hy-AM"/>
        </w:rPr>
        <w:t>Կենսամիջոցների վերականգնման որոշ միջոցառումներ կարող են</w:t>
      </w:r>
      <w:r>
        <w:rPr>
          <w:rFonts w:ascii="GHEA Grapalat" w:eastAsia="Times New Roman" w:hAnsi="GHEA Grapalat" w:cs="Times New Roman"/>
          <w:color w:val="000000"/>
          <w:sz w:val="21"/>
          <w:szCs w:val="21"/>
          <w:lang w:val="hy-AM"/>
        </w:rPr>
        <w:t xml:space="preserve"> լինել երկարաժամկետ և</w:t>
      </w:r>
      <w:r w:rsidRPr="00596E21">
        <w:rPr>
          <w:rFonts w:ascii="GHEA Grapalat" w:eastAsia="Times New Roman" w:hAnsi="GHEA Grapalat" w:cs="Times New Roman"/>
          <w:color w:val="000000"/>
          <w:sz w:val="21"/>
          <w:szCs w:val="21"/>
          <w:lang w:val="hy-AM"/>
        </w:rPr>
        <w:t xml:space="preserve"> շարուն</w:t>
      </w:r>
      <w:r>
        <w:rPr>
          <w:rFonts w:ascii="GHEA Grapalat" w:eastAsia="Times New Roman" w:hAnsi="GHEA Grapalat" w:cs="Times New Roman"/>
          <w:color w:val="000000"/>
          <w:sz w:val="21"/>
          <w:szCs w:val="21"/>
          <w:lang w:val="hy-AM"/>
        </w:rPr>
        <w:t>ակվել շինարարության փուլու</w:t>
      </w:r>
      <w:r w:rsidR="004B3ECF">
        <w:rPr>
          <w:rFonts w:ascii="GHEA Grapalat" w:eastAsia="Times New Roman" w:hAnsi="GHEA Grapalat" w:cs="Times New Roman"/>
          <w:color w:val="000000"/>
          <w:sz w:val="21"/>
          <w:szCs w:val="21"/>
          <w:lang w:val="hy-AM"/>
        </w:rPr>
        <w:t>մ։</w:t>
      </w:r>
    </w:p>
    <w:p w14:paraId="7718631E" w14:textId="77777777" w:rsidR="006275B9" w:rsidRPr="00596E21"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596E21">
        <w:rPr>
          <w:rFonts w:ascii="Calibri" w:eastAsia="Times New Roman" w:hAnsi="Calibri" w:cs="Calibri"/>
          <w:color w:val="000000"/>
          <w:sz w:val="21"/>
          <w:szCs w:val="21"/>
          <w:lang w:val="hy-AM"/>
        </w:rPr>
        <w:t> </w:t>
      </w:r>
      <w:r w:rsidR="00596E21" w:rsidRPr="00596E21">
        <w:rPr>
          <w:rFonts w:ascii="GHEA Grapalat" w:eastAsia="Times New Roman" w:hAnsi="GHEA Grapalat" w:cs="Times New Roman"/>
          <w:color w:val="000000"/>
          <w:sz w:val="21"/>
          <w:szCs w:val="21"/>
          <w:lang w:val="hy-AM"/>
        </w:rPr>
        <w:t>11</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Պետք</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է</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սահմանվեն</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բողոքների</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քննարկման</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համապատասխան</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մեխանիզմներ</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որոնցով</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կլուծվեն</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ԱԵԱ</w:t>
      </w:r>
      <w:r w:rsidRPr="00596E21">
        <w:rPr>
          <w:rFonts w:ascii="GHEA Grapalat" w:eastAsia="Times New Roman" w:hAnsi="GHEA Grapalat" w:cs="Times New Roman"/>
          <w:color w:val="000000"/>
          <w:sz w:val="21"/>
          <w:szCs w:val="21"/>
          <w:lang w:val="hy-AM"/>
        </w:rPr>
        <w:t>-</w:t>
      </w:r>
      <w:r w:rsidRPr="00596E21">
        <w:rPr>
          <w:rFonts w:ascii="GHEA Grapalat" w:eastAsia="Times New Roman" w:hAnsi="GHEA Grapalat" w:cs="GHEA Grapalat"/>
          <w:color w:val="000000"/>
          <w:sz w:val="21"/>
          <w:szCs w:val="21"/>
          <w:lang w:val="hy-AM"/>
        </w:rPr>
        <w:t>երի</w:t>
      </w:r>
      <w:r w:rsidR="009D4F8A">
        <w:rPr>
          <w:rFonts w:ascii="GHEA Grapalat" w:eastAsia="Times New Roman" w:hAnsi="GHEA Grapalat" w:cs="GHEA Grapalat"/>
          <w:color w:val="000000"/>
          <w:sz w:val="21"/>
          <w:szCs w:val="21"/>
          <w:lang w:val="hy-AM"/>
        </w:rPr>
        <w:t xml:space="preserve"> բարձրացրած բոլոր</w:t>
      </w:r>
      <w:r w:rsidRPr="00596E21">
        <w:rPr>
          <w:rFonts w:ascii="GHEA Grapalat" w:eastAsia="Times New Roman" w:hAnsi="GHEA Grapalat" w:cs="Times New Roman"/>
          <w:color w:val="000000"/>
          <w:sz w:val="21"/>
          <w:szCs w:val="21"/>
          <w:lang w:val="hy-AM"/>
        </w:rPr>
        <w:t xml:space="preserve"> </w:t>
      </w:r>
      <w:r w:rsidRPr="00596E21">
        <w:rPr>
          <w:rFonts w:ascii="GHEA Grapalat" w:eastAsia="Times New Roman" w:hAnsi="GHEA Grapalat" w:cs="GHEA Grapalat"/>
          <w:color w:val="000000"/>
          <w:sz w:val="21"/>
          <w:szCs w:val="21"/>
          <w:lang w:val="hy-AM"/>
        </w:rPr>
        <w:t>բողոքները</w:t>
      </w:r>
      <w:r w:rsidRPr="00596E21">
        <w:rPr>
          <w:rFonts w:ascii="GHEA Grapalat" w:eastAsia="Times New Roman" w:hAnsi="GHEA Grapalat" w:cs="Times New Roman"/>
          <w:color w:val="000000"/>
          <w:sz w:val="21"/>
          <w:szCs w:val="21"/>
          <w:lang w:val="hy-AM"/>
        </w:rPr>
        <w:t>։</w:t>
      </w:r>
    </w:p>
    <w:p w14:paraId="7D9F75F3" w14:textId="77777777" w:rsidR="006275B9" w:rsidRPr="00466E58"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66E58">
        <w:rPr>
          <w:rFonts w:ascii="Calibri" w:eastAsia="Times New Roman" w:hAnsi="Calibri" w:cs="Calibri"/>
          <w:color w:val="000000"/>
          <w:sz w:val="21"/>
          <w:szCs w:val="21"/>
          <w:lang w:val="hy-AM"/>
        </w:rPr>
        <w:t> </w:t>
      </w:r>
    </w:p>
    <w:p w14:paraId="697CD573" w14:textId="77777777" w:rsidR="006275B9" w:rsidRPr="00466E58"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66E58">
        <w:rPr>
          <w:rFonts w:ascii="GHEA Grapalat" w:eastAsia="Times New Roman" w:hAnsi="GHEA Grapalat" w:cs="Times New Roman"/>
          <w:b/>
          <w:bCs/>
          <w:color w:val="000000"/>
          <w:sz w:val="21"/>
          <w:szCs w:val="21"/>
          <w:lang w:val="hy-AM"/>
        </w:rPr>
        <w:t>Զ. ԾՐԱԳՐԻ ՇՐՋԱՆԱԿՆԵՐՈՒՄ ՓՈԽՀԱՏՈՒՑՈՒՄ</w:t>
      </w:r>
      <w:r w:rsidR="00466E58">
        <w:rPr>
          <w:rFonts w:ascii="GHEA Grapalat" w:eastAsia="Times New Roman" w:hAnsi="GHEA Grapalat" w:cs="Times New Roman"/>
          <w:b/>
          <w:bCs/>
          <w:color w:val="000000"/>
          <w:sz w:val="21"/>
          <w:szCs w:val="21"/>
          <w:lang w:val="hy-AM"/>
        </w:rPr>
        <w:t xml:space="preserve"> ԵՎ ԿԵՆՍԱՄԻՋՈՑՆԵՐԻ ՎԵՐԱԿԱՆԳՆՄԱՆ ՕԺԱՆԴԱԿՈՒԹՅՈՒՆ </w:t>
      </w:r>
      <w:r w:rsidRPr="00466E58">
        <w:rPr>
          <w:rFonts w:ascii="GHEA Grapalat" w:eastAsia="Times New Roman" w:hAnsi="GHEA Grapalat" w:cs="Times New Roman"/>
          <w:b/>
          <w:bCs/>
          <w:color w:val="000000"/>
          <w:sz w:val="21"/>
          <w:szCs w:val="21"/>
          <w:lang w:val="hy-AM"/>
        </w:rPr>
        <w:t>ՍՏԱՆԱԼՈՒ ԻՐԱՎՈՒՆՔՆԵՐ</w:t>
      </w:r>
    </w:p>
    <w:p w14:paraId="75158573" w14:textId="77777777" w:rsidR="006275B9" w:rsidRPr="00466E58"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66E58">
        <w:rPr>
          <w:rFonts w:ascii="Calibri" w:eastAsia="Times New Roman" w:hAnsi="Calibri" w:cs="Calibri"/>
          <w:color w:val="000000"/>
          <w:sz w:val="21"/>
          <w:szCs w:val="21"/>
          <w:lang w:val="hy-AM"/>
        </w:rPr>
        <w:t> </w:t>
      </w:r>
    </w:p>
    <w:p w14:paraId="55AD8376" w14:textId="77777777" w:rsidR="006275B9" w:rsidRPr="00466E58" w:rsidRDefault="000F653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32</w:t>
      </w:r>
      <w:r w:rsidR="006275B9" w:rsidRPr="00466E58">
        <w:rPr>
          <w:rFonts w:ascii="GHEA Grapalat" w:eastAsia="Times New Roman" w:hAnsi="GHEA Grapalat" w:cs="Times New Roman"/>
          <w:color w:val="000000"/>
          <w:sz w:val="21"/>
          <w:szCs w:val="21"/>
          <w:lang w:val="hy-AM"/>
        </w:rPr>
        <w:t>. Ծրագրի շրջանակներու</w:t>
      </w:r>
      <w:r w:rsidR="00EF4C73">
        <w:rPr>
          <w:rFonts w:ascii="GHEA Grapalat" w:eastAsia="Times New Roman" w:hAnsi="GHEA Grapalat" w:cs="Times New Roman"/>
          <w:color w:val="000000"/>
          <w:sz w:val="21"/>
          <w:szCs w:val="21"/>
          <w:lang w:val="hy-AM"/>
        </w:rPr>
        <w:t>մ ՀՕՏ</w:t>
      </w:r>
      <w:r w:rsidR="006275B9" w:rsidRPr="00466E58">
        <w:rPr>
          <w:rFonts w:ascii="GHEA Grapalat" w:eastAsia="Times New Roman" w:hAnsi="GHEA Grapalat" w:cs="Times New Roman"/>
          <w:color w:val="000000"/>
          <w:sz w:val="21"/>
          <w:szCs w:val="21"/>
          <w:lang w:val="hy-AM"/>
        </w:rPr>
        <w:t xml:space="preserve"> առաջադրանքները պետք է իրականացվեն փոխհատուցում և </w:t>
      </w:r>
      <w:r w:rsidR="00466E58">
        <w:rPr>
          <w:rFonts w:ascii="GHEA Grapalat" w:eastAsia="Times New Roman" w:hAnsi="GHEA Grapalat" w:cs="Times New Roman"/>
          <w:color w:val="000000"/>
          <w:sz w:val="21"/>
          <w:szCs w:val="21"/>
          <w:lang w:val="hy-AM"/>
        </w:rPr>
        <w:t xml:space="preserve">կենսամիջոցների վերականգնման </w:t>
      </w:r>
      <w:r w:rsidR="006275B9" w:rsidRPr="00466E58">
        <w:rPr>
          <w:rFonts w:ascii="GHEA Grapalat" w:eastAsia="Times New Roman" w:hAnsi="GHEA Grapalat" w:cs="Times New Roman"/>
          <w:color w:val="000000"/>
          <w:sz w:val="21"/>
          <w:szCs w:val="21"/>
          <w:lang w:val="hy-AM"/>
        </w:rPr>
        <w:t>օժանդ</w:t>
      </w:r>
      <w:r w:rsidR="00466E58">
        <w:rPr>
          <w:rFonts w:ascii="GHEA Grapalat" w:eastAsia="Times New Roman" w:hAnsi="GHEA Grapalat" w:cs="Times New Roman"/>
          <w:color w:val="000000"/>
          <w:sz w:val="21"/>
          <w:szCs w:val="21"/>
          <w:lang w:val="hy-AM"/>
        </w:rPr>
        <w:t>ակություն ստանալու չափանիշներին</w:t>
      </w:r>
      <w:r w:rsidR="006275B9" w:rsidRPr="00466E58">
        <w:rPr>
          <w:rFonts w:ascii="GHEA Grapalat" w:eastAsia="Times New Roman" w:hAnsi="GHEA Grapalat" w:cs="Times New Roman"/>
          <w:color w:val="000000"/>
          <w:sz w:val="21"/>
          <w:szCs w:val="21"/>
          <w:lang w:val="hy-AM"/>
        </w:rPr>
        <w:t xml:space="preserve"> համապատասխան, որը հնարավորինս պետք է համահունչ լինի </w:t>
      </w:r>
      <w:r w:rsidR="00466E58">
        <w:rPr>
          <w:rFonts w:ascii="GHEA Grapalat" w:eastAsia="Times New Roman" w:hAnsi="GHEA Grapalat" w:cs="Times New Roman"/>
          <w:color w:val="000000"/>
          <w:sz w:val="21"/>
          <w:szCs w:val="21"/>
          <w:lang w:val="hy-AM"/>
        </w:rPr>
        <w:t>Կիրառելի չափանիշների հետ</w:t>
      </w:r>
      <w:r w:rsidR="006275B9" w:rsidRPr="00466E58">
        <w:rPr>
          <w:rFonts w:ascii="GHEA Grapalat" w:eastAsia="Times New Roman" w:hAnsi="GHEA Grapalat" w:cs="Times New Roman"/>
          <w:color w:val="000000"/>
          <w:sz w:val="21"/>
          <w:szCs w:val="21"/>
          <w:lang w:val="hy-AM"/>
        </w:rPr>
        <w:t>: Փոխարինման</w:t>
      </w:r>
      <w:r w:rsidR="00466E58">
        <w:rPr>
          <w:rFonts w:ascii="GHEA Grapalat" w:eastAsia="Times New Roman" w:hAnsi="GHEA Grapalat" w:cs="Times New Roman"/>
          <w:color w:val="000000"/>
          <w:sz w:val="21"/>
          <w:szCs w:val="21"/>
          <w:lang w:val="hy-AM"/>
        </w:rPr>
        <w:t xml:space="preserve"> լրիվ</w:t>
      </w:r>
      <w:r w:rsidR="00EF4C73">
        <w:rPr>
          <w:rFonts w:ascii="GHEA Grapalat" w:eastAsia="Times New Roman" w:hAnsi="GHEA Grapalat" w:cs="Times New Roman"/>
          <w:color w:val="000000"/>
          <w:sz w:val="21"/>
          <w:szCs w:val="21"/>
          <w:lang w:val="hy-AM"/>
        </w:rPr>
        <w:t xml:space="preserve"> արժեքով փոխհատուցումը</w:t>
      </w:r>
      <w:r w:rsidR="006275B9" w:rsidRPr="00466E58">
        <w:rPr>
          <w:rFonts w:ascii="GHEA Grapalat" w:eastAsia="Times New Roman" w:hAnsi="GHEA Grapalat" w:cs="Times New Roman"/>
          <w:color w:val="000000"/>
          <w:sz w:val="21"/>
          <w:szCs w:val="21"/>
          <w:lang w:val="hy-AM"/>
        </w:rPr>
        <w:t xml:space="preserve"> որոշվում է գույքի </w:t>
      </w:r>
      <w:r w:rsidR="00EF4C73">
        <w:rPr>
          <w:rFonts w:ascii="GHEA Grapalat" w:eastAsia="Times New Roman" w:hAnsi="GHEA Grapalat" w:cs="Times New Roman"/>
          <w:color w:val="000000"/>
          <w:sz w:val="21"/>
          <w:szCs w:val="21"/>
          <w:lang w:val="hy-AM"/>
        </w:rPr>
        <w:t>շուկայական արժեքի հիման վրա՝</w:t>
      </w:r>
      <w:r w:rsidR="006275B9" w:rsidRPr="00466E58">
        <w:rPr>
          <w:rFonts w:ascii="GHEA Grapalat" w:eastAsia="Times New Roman" w:hAnsi="GHEA Grapalat" w:cs="Times New Roman"/>
          <w:color w:val="000000"/>
          <w:sz w:val="21"/>
          <w:szCs w:val="21"/>
          <w:lang w:val="hy-AM"/>
        </w:rPr>
        <w:t xml:space="preserve"> ներառյալ բոլոր կիրառելի գործարքային ծախսերը, տոկոսադրույքները, տեղափոխման և վերականգնման ծախսերը և այլ կիրառելի վճարները և հատուցումները, որոնք ի հայտ են գալիս ծրագրի ազդեցության հետևանքով: Այն դեպքերում, երբ գույքի կադաստրային արժեքը</w:t>
      </w:r>
      <w:r w:rsidR="00466E58">
        <w:rPr>
          <w:rStyle w:val="FootnoteReference"/>
          <w:rFonts w:ascii="GHEA Grapalat" w:eastAsia="Times New Roman" w:hAnsi="GHEA Grapalat" w:cs="Times New Roman"/>
          <w:color w:val="000000"/>
          <w:sz w:val="21"/>
          <w:szCs w:val="21"/>
          <w:lang w:val="hy-AM"/>
        </w:rPr>
        <w:footnoteReference w:id="5"/>
      </w:r>
      <w:r w:rsidR="006275B9" w:rsidRPr="00466E58">
        <w:rPr>
          <w:rFonts w:ascii="GHEA Grapalat" w:eastAsia="Times New Roman" w:hAnsi="GHEA Grapalat" w:cs="Times New Roman"/>
          <w:color w:val="000000"/>
          <w:sz w:val="21"/>
          <w:szCs w:val="21"/>
          <w:lang w:val="hy-AM"/>
        </w:rPr>
        <w:t xml:space="preserve"> գ</w:t>
      </w:r>
      <w:r w:rsidR="00FD591B">
        <w:rPr>
          <w:rFonts w:ascii="GHEA Grapalat" w:eastAsia="Times New Roman" w:hAnsi="GHEA Grapalat" w:cs="Times New Roman"/>
          <w:color w:val="000000"/>
          <w:sz w:val="21"/>
          <w:szCs w:val="21"/>
          <w:lang w:val="hy-AM"/>
        </w:rPr>
        <w:t>երազանցում է շուկայական արժեքին,</w:t>
      </w:r>
      <w:r w:rsidR="006275B9" w:rsidRPr="00466E58">
        <w:rPr>
          <w:rFonts w:ascii="GHEA Grapalat" w:eastAsia="Times New Roman" w:hAnsi="GHEA Grapalat" w:cs="Times New Roman"/>
          <w:color w:val="000000"/>
          <w:sz w:val="21"/>
          <w:szCs w:val="21"/>
          <w:lang w:val="hy-AM"/>
        </w:rPr>
        <w:t xml:space="preserve"> հիմք է ընդունվում կադաստրային արժեքը։</w:t>
      </w:r>
      <w:r w:rsidR="00466E58">
        <w:rPr>
          <w:rFonts w:ascii="GHEA Grapalat" w:eastAsia="Times New Roman" w:hAnsi="GHEA Grapalat" w:cs="Times New Roman"/>
          <w:color w:val="000000"/>
          <w:sz w:val="21"/>
          <w:szCs w:val="21"/>
          <w:lang w:val="hy-AM"/>
        </w:rPr>
        <w:t xml:space="preserve"> ՃԴ</w:t>
      </w:r>
      <w:r w:rsidR="00466E58" w:rsidRPr="00466E58">
        <w:rPr>
          <w:rFonts w:ascii="GHEA Grapalat" w:eastAsia="Times New Roman" w:hAnsi="GHEA Grapalat" w:cs="Times New Roman"/>
          <w:color w:val="000000"/>
          <w:sz w:val="21"/>
          <w:szCs w:val="21"/>
          <w:lang w:val="hy-AM"/>
        </w:rPr>
        <w:t>-ն կապահո</w:t>
      </w:r>
      <w:r w:rsidR="00466E58">
        <w:rPr>
          <w:rFonts w:ascii="GHEA Grapalat" w:eastAsia="Times New Roman" w:hAnsi="GHEA Grapalat" w:cs="Times New Roman"/>
          <w:color w:val="000000"/>
          <w:sz w:val="21"/>
          <w:szCs w:val="21"/>
          <w:lang w:val="hy-AM"/>
        </w:rPr>
        <w:t xml:space="preserve">վի, որ </w:t>
      </w:r>
      <w:r w:rsidR="00466E58" w:rsidRPr="00466E58">
        <w:rPr>
          <w:rFonts w:ascii="GHEA Grapalat" w:eastAsia="Times New Roman" w:hAnsi="GHEA Grapalat" w:cs="Times New Roman"/>
          <w:color w:val="000000"/>
          <w:sz w:val="21"/>
          <w:szCs w:val="21"/>
          <w:lang w:val="hy-AM"/>
        </w:rPr>
        <w:t>ԱԵԱ-ները չկորցնեն որևէ պետական սուբսի</w:t>
      </w:r>
      <w:r w:rsidR="00466E58">
        <w:rPr>
          <w:rFonts w:ascii="GHEA Grapalat" w:eastAsia="Times New Roman" w:hAnsi="GHEA Grapalat" w:cs="Times New Roman"/>
          <w:color w:val="000000"/>
          <w:sz w:val="21"/>
          <w:szCs w:val="21"/>
          <w:lang w:val="hy-AM"/>
        </w:rPr>
        <w:t>դիա կամ նպաստ (եթե նրանք ստանում են դրանք) ծ</w:t>
      </w:r>
      <w:r w:rsidR="00466E58" w:rsidRPr="00466E58">
        <w:rPr>
          <w:rFonts w:ascii="GHEA Grapalat" w:eastAsia="Times New Roman" w:hAnsi="GHEA Grapalat" w:cs="Times New Roman"/>
          <w:color w:val="000000"/>
          <w:sz w:val="21"/>
          <w:szCs w:val="21"/>
          <w:lang w:val="hy-AM"/>
        </w:rPr>
        <w:t>րագրից ստացված եկամուտների (վճարների) պատճառով:</w:t>
      </w:r>
      <w:r w:rsidR="006275B9" w:rsidRPr="00466E58">
        <w:rPr>
          <w:rFonts w:ascii="GHEA Grapalat" w:eastAsia="Times New Roman" w:hAnsi="GHEA Grapalat" w:cs="Times New Roman"/>
          <w:color w:val="000000"/>
          <w:sz w:val="21"/>
          <w:szCs w:val="21"/>
          <w:lang w:val="hy-AM"/>
        </w:rPr>
        <w:t xml:space="preserve"> Իրավունքների սխեմայի նկարագիրը ներկայացված</w:t>
      </w:r>
      <w:r w:rsidR="009307AD">
        <w:rPr>
          <w:rFonts w:ascii="GHEA Grapalat" w:eastAsia="Times New Roman" w:hAnsi="GHEA Grapalat" w:cs="Times New Roman"/>
          <w:color w:val="000000"/>
          <w:sz w:val="21"/>
          <w:szCs w:val="21"/>
          <w:lang w:val="hy-AM"/>
        </w:rPr>
        <w:t xml:space="preserve"> է ստորև բերված Աղյուսակ 2-ում:</w:t>
      </w:r>
      <w:r w:rsidR="006275B9" w:rsidRPr="00466E58">
        <w:rPr>
          <w:rFonts w:ascii="Calibri" w:eastAsia="Times New Roman" w:hAnsi="Calibri" w:cs="Calibri"/>
          <w:color w:val="000000"/>
          <w:sz w:val="21"/>
          <w:szCs w:val="21"/>
          <w:lang w:val="hy-AM"/>
        </w:rPr>
        <w:t> </w:t>
      </w:r>
    </w:p>
    <w:p w14:paraId="7C993B47" w14:textId="77777777" w:rsidR="00473202" w:rsidRPr="00EF4C73" w:rsidRDefault="00473202" w:rsidP="006275B9">
      <w:pPr>
        <w:shd w:val="clear" w:color="auto" w:fill="FFFFFF"/>
        <w:spacing w:after="0" w:line="240" w:lineRule="auto"/>
        <w:ind w:firstLine="375"/>
        <w:jc w:val="center"/>
        <w:rPr>
          <w:rFonts w:ascii="GHEA Grapalat" w:eastAsia="Times New Roman" w:hAnsi="GHEA Grapalat" w:cs="Times New Roman"/>
          <w:b/>
          <w:bCs/>
          <w:color w:val="000000"/>
          <w:sz w:val="21"/>
          <w:szCs w:val="21"/>
          <w:lang w:val="hy-AM"/>
        </w:rPr>
      </w:pPr>
    </w:p>
    <w:p w14:paraId="1D8404D6" w14:textId="77777777" w:rsidR="006275B9" w:rsidRPr="006275B9" w:rsidRDefault="00521720" w:rsidP="006275B9">
      <w:pPr>
        <w:shd w:val="clear" w:color="auto" w:fill="FFFFFF"/>
        <w:spacing w:after="0" w:line="240" w:lineRule="auto"/>
        <w:ind w:firstLine="375"/>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b/>
          <w:bCs/>
          <w:color w:val="000000"/>
          <w:sz w:val="21"/>
          <w:szCs w:val="21"/>
        </w:rPr>
        <w:t>Աղյուսակ</w:t>
      </w:r>
      <w:proofErr w:type="spellEnd"/>
      <w:r>
        <w:rPr>
          <w:rFonts w:ascii="GHEA Grapalat" w:eastAsia="Times New Roman" w:hAnsi="GHEA Grapalat" w:cs="Times New Roman"/>
          <w:b/>
          <w:bCs/>
          <w:color w:val="000000"/>
          <w:sz w:val="21"/>
          <w:szCs w:val="21"/>
        </w:rPr>
        <w:t xml:space="preserve"> 2՝</w:t>
      </w:r>
      <w:r w:rsidR="006275B9" w:rsidRPr="00656470">
        <w:rPr>
          <w:rFonts w:ascii="GHEA Grapalat" w:eastAsia="Times New Roman" w:hAnsi="GHEA Grapalat" w:cs="Times New Roman"/>
          <w:b/>
          <w:bCs/>
          <w:color w:val="000000"/>
          <w:sz w:val="21"/>
          <w:szCs w:val="21"/>
        </w:rPr>
        <w:t xml:space="preserve"> </w:t>
      </w:r>
      <w:proofErr w:type="spellStart"/>
      <w:r w:rsidR="006275B9" w:rsidRPr="00656470">
        <w:rPr>
          <w:rFonts w:ascii="GHEA Grapalat" w:eastAsia="Times New Roman" w:hAnsi="GHEA Grapalat" w:cs="Times New Roman"/>
          <w:b/>
          <w:bCs/>
          <w:color w:val="000000"/>
          <w:sz w:val="21"/>
          <w:szCs w:val="21"/>
        </w:rPr>
        <w:t>Իրավունքների</w:t>
      </w:r>
      <w:proofErr w:type="spellEnd"/>
      <w:r w:rsidR="006275B9" w:rsidRPr="00656470">
        <w:rPr>
          <w:rFonts w:ascii="GHEA Grapalat" w:eastAsia="Times New Roman" w:hAnsi="GHEA Grapalat" w:cs="Times New Roman"/>
          <w:b/>
          <w:bCs/>
          <w:color w:val="000000"/>
          <w:sz w:val="21"/>
          <w:szCs w:val="21"/>
        </w:rPr>
        <w:t xml:space="preserve"> </w:t>
      </w:r>
      <w:proofErr w:type="spellStart"/>
      <w:r w:rsidR="006275B9" w:rsidRPr="00656470">
        <w:rPr>
          <w:rFonts w:ascii="GHEA Grapalat" w:eastAsia="Times New Roman" w:hAnsi="GHEA Grapalat" w:cs="Times New Roman"/>
          <w:b/>
          <w:bCs/>
          <w:color w:val="000000"/>
          <w:sz w:val="21"/>
          <w:szCs w:val="21"/>
        </w:rPr>
        <w:t>սխեմա</w:t>
      </w:r>
      <w:proofErr w:type="spellEnd"/>
    </w:p>
    <w:p w14:paraId="6CBA4AE6" w14:textId="77777777" w:rsidR="006275B9" w:rsidRPr="006275B9" w:rsidRDefault="006275B9" w:rsidP="006275B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bl>
      <w:tblPr>
        <w:tblW w:w="99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82"/>
        <w:gridCol w:w="2160"/>
        <w:gridCol w:w="2160"/>
        <w:gridCol w:w="3780"/>
      </w:tblGrid>
      <w:tr w:rsidR="006275B9" w:rsidRPr="006275B9" w14:paraId="28B65C2D" w14:textId="77777777" w:rsidTr="00D673F5">
        <w:trPr>
          <w:tblHeade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CCCCCC"/>
            <w:hideMark/>
          </w:tcPr>
          <w:p w14:paraId="41D84C7F" w14:textId="77777777" w:rsidR="006275B9" w:rsidRPr="00656470" w:rsidRDefault="006275B9" w:rsidP="006275B9">
            <w:pPr>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sidRPr="00656470">
              <w:rPr>
                <w:rFonts w:ascii="GHEA Grapalat" w:eastAsia="Times New Roman" w:hAnsi="GHEA Grapalat" w:cs="Times New Roman"/>
                <w:b/>
                <w:bCs/>
                <w:color w:val="000000"/>
                <w:sz w:val="21"/>
                <w:szCs w:val="21"/>
              </w:rPr>
              <w:t>Կորստի</w:t>
            </w:r>
            <w:proofErr w:type="spellEnd"/>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տեսակը</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CCCCCC"/>
            <w:hideMark/>
          </w:tcPr>
          <w:p w14:paraId="21FB7031" w14:textId="77777777" w:rsidR="006275B9" w:rsidRPr="00656470" w:rsidRDefault="006275B9" w:rsidP="006275B9">
            <w:pPr>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sidRPr="00656470">
              <w:rPr>
                <w:rFonts w:ascii="GHEA Grapalat" w:eastAsia="Times New Roman" w:hAnsi="GHEA Grapalat" w:cs="Times New Roman"/>
                <w:b/>
                <w:bCs/>
                <w:color w:val="000000"/>
                <w:sz w:val="21"/>
                <w:szCs w:val="21"/>
              </w:rPr>
              <w:t>Նկարագրություն</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CCCCCC"/>
            <w:hideMark/>
          </w:tcPr>
          <w:p w14:paraId="460BC94A" w14:textId="77777777" w:rsidR="006275B9" w:rsidRPr="00656470" w:rsidRDefault="006275B9" w:rsidP="006275B9">
            <w:pPr>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sidRPr="00656470">
              <w:rPr>
                <w:rFonts w:ascii="GHEA Grapalat" w:eastAsia="Times New Roman" w:hAnsi="GHEA Grapalat" w:cs="Times New Roman"/>
                <w:b/>
                <w:bCs/>
                <w:color w:val="000000"/>
                <w:sz w:val="21"/>
                <w:szCs w:val="21"/>
              </w:rPr>
              <w:t>Իրավատերը</w:t>
            </w:r>
            <w:proofErr w:type="spellEnd"/>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իրավունքի</w:t>
            </w:r>
            <w:proofErr w:type="spellEnd"/>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սուբյեկտը</w:t>
            </w:r>
            <w:proofErr w:type="spellEnd"/>
            <w:r w:rsidRPr="00656470">
              <w:rPr>
                <w:rFonts w:ascii="GHEA Grapalat" w:eastAsia="Times New Roman" w:hAnsi="GHEA Grapalat" w:cs="Times New Roman"/>
                <w:b/>
                <w:bCs/>
                <w:color w:val="000000"/>
                <w:sz w:val="21"/>
                <w:szCs w:val="21"/>
              </w:rPr>
              <w:t>)</w:t>
            </w:r>
          </w:p>
        </w:tc>
        <w:tc>
          <w:tcPr>
            <w:tcW w:w="3780" w:type="dxa"/>
            <w:tcBorders>
              <w:top w:val="outset" w:sz="6" w:space="0" w:color="auto"/>
              <w:left w:val="outset" w:sz="6" w:space="0" w:color="auto"/>
              <w:bottom w:val="outset" w:sz="6" w:space="0" w:color="auto"/>
              <w:right w:val="outset" w:sz="6" w:space="0" w:color="auto"/>
            </w:tcBorders>
            <w:shd w:val="clear" w:color="auto" w:fill="CCCCCC"/>
            <w:hideMark/>
          </w:tcPr>
          <w:p w14:paraId="4D35EC48" w14:textId="77777777" w:rsidR="006275B9" w:rsidRPr="00656470" w:rsidRDefault="006275B9" w:rsidP="006275B9">
            <w:pPr>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sidRPr="00656470">
              <w:rPr>
                <w:rFonts w:ascii="GHEA Grapalat" w:eastAsia="Times New Roman" w:hAnsi="GHEA Grapalat" w:cs="Times New Roman"/>
                <w:b/>
                <w:bCs/>
                <w:color w:val="000000"/>
                <w:sz w:val="21"/>
                <w:szCs w:val="21"/>
              </w:rPr>
              <w:t>Փոխհատուցում</w:t>
            </w:r>
            <w:proofErr w:type="spellEnd"/>
            <w:r w:rsidR="00D673F5">
              <w:rPr>
                <w:rFonts w:ascii="GHEA Grapalat" w:eastAsia="Times New Roman" w:hAnsi="GHEA Grapalat" w:cs="Times New Roman"/>
                <w:b/>
                <w:bCs/>
                <w:color w:val="000000"/>
                <w:sz w:val="21"/>
                <w:szCs w:val="21"/>
                <w:lang w:val="hy-AM"/>
              </w:rPr>
              <w:t xml:space="preserve"> և կենսամիջոցների վերականգնման օժանդակություններ</w:t>
            </w:r>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ստանալու</w:t>
            </w:r>
            <w:proofErr w:type="spellEnd"/>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իրավունքները</w:t>
            </w:r>
            <w:proofErr w:type="spellEnd"/>
          </w:p>
        </w:tc>
      </w:tr>
      <w:tr w:rsidR="00837FDC" w:rsidRPr="00FF2F45" w14:paraId="141F16AB" w14:textId="77777777" w:rsidTr="00087745">
        <w:trPr>
          <w:tblCellSpacing w:w="0" w:type="dxa"/>
          <w:jc w:val="center"/>
        </w:trPr>
        <w:tc>
          <w:tcPr>
            <w:tcW w:w="9982" w:type="dxa"/>
            <w:gridSpan w:val="4"/>
            <w:tcBorders>
              <w:top w:val="outset" w:sz="6" w:space="0" w:color="auto"/>
              <w:left w:val="outset" w:sz="6" w:space="0" w:color="auto"/>
              <w:right w:val="outset" w:sz="6" w:space="0" w:color="auto"/>
            </w:tcBorders>
            <w:shd w:val="clear" w:color="auto" w:fill="FFFFFF"/>
          </w:tcPr>
          <w:p w14:paraId="76FAF1E7" w14:textId="77777777" w:rsidR="00837FDC" w:rsidRPr="00FF2F45" w:rsidRDefault="00837FDC" w:rsidP="00837FDC">
            <w:pPr>
              <w:spacing w:before="100" w:beforeAutospacing="1" w:after="100" w:afterAutospacing="1" w:line="240" w:lineRule="auto"/>
              <w:rPr>
                <w:rFonts w:ascii="GHEA Grapalat" w:eastAsia="Times New Roman" w:hAnsi="GHEA Grapalat" w:cs="Times New Roman"/>
                <w:color w:val="000000"/>
                <w:sz w:val="21"/>
                <w:szCs w:val="21"/>
                <w:lang w:val="hy-AM"/>
              </w:rPr>
            </w:pPr>
            <w:proofErr w:type="spellStart"/>
            <w:r w:rsidRPr="00656470">
              <w:rPr>
                <w:rFonts w:ascii="GHEA Grapalat" w:eastAsia="Times New Roman" w:hAnsi="GHEA Grapalat" w:cs="Times New Roman"/>
                <w:b/>
                <w:bCs/>
                <w:color w:val="000000"/>
                <w:sz w:val="21"/>
                <w:szCs w:val="21"/>
              </w:rPr>
              <w:t>Փոխհատուցում</w:t>
            </w:r>
            <w:proofErr w:type="spellEnd"/>
            <w:r>
              <w:rPr>
                <w:rFonts w:ascii="GHEA Grapalat" w:eastAsia="Times New Roman" w:hAnsi="GHEA Grapalat" w:cs="Times New Roman"/>
                <w:b/>
                <w:bCs/>
                <w:color w:val="000000"/>
                <w:sz w:val="21"/>
                <w:szCs w:val="21"/>
                <w:lang w:val="hy-AM"/>
              </w:rPr>
              <w:t xml:space="preserve"> </w:t>
            </w:r>
            <w:proofErr w:type="spellStart"/>
            <w:r w:rsidRPr="00656470">
              <w:rPr>
                <w:rFonts w:ascii="GHEA Grapalat" w:eastAsia="Times New Roman" w:hAnsi="GHEA Grapalat" w:cs="Times New Roman"/>
                <w:b/>
                <w:bCs/>
                <w:color w:val="000000"/>
                <w:sz w:val="21"/>
                <w:szCs w:val="21"/>
              </w:rPr>
              <w:t>ստանալու</w:t>
            </w:r>
            <w:proofErr w:type="spellEnd"/>
            <w:r w:rsidRPr="00656470">
              <w:rPr>
                <w:rFonts w:ascii="GHEA Grapalat" w:eastAsia="Times New Roman" w:hAnsi="GHEA Grapalat" w:cs="Times New Roman"/>
                <w:b/>
                <w:bCs/>
                <w:color w:val="000000"/>
                <w:sz w:val="21"/>
                <w:szCs w:val="21"/>
              </w:rPr>
              <w:t xml:space="preserve"> </w:t>
            </w:r>
            <w:proofErr w:type="spellStart"/>
            <w:r w:rsidRPr="00656470">
              <w:rPr>
                <w:rFonts w:ascii="GHEA Grapalat" w:eastAsia="Times New Roman" w:hAnsi="GHEA Grapalat" w:cs="Times New Roman"/>
                <w:b/>
                <w:bCs/>
                <w:color w:val="000000"/>
                <w:sz w:val="21"/>
                <w:szCs w:val="21"/>
              </w:rPr>
              <w:t>իրավունքները</w:t>
            </w:r>
            <w:proofErr w:type="spellEnd"/>
          </w:p>
        </w:tc>
      </w:tr>
      <w:tr w:rsidR="00D673F5" w:rsidRPr="0025450A" w14:paraId="0FBF6041" w14:textId="77777777" w:rsidTr="00087745">
        <w:trPr>
          <w:tblCellSpacing w:w="0" w:type="dxa"/>
          <w:jc w:val="center"/>
        </w:trPr>
        <w:tc>
          <w:tcPr>
            <w:tcW w:w="1882" w:type="dxa"/>
            <w:vMerge w:val="restart"/>
            <w:tcBorders>
              <w:top w:val="outset" w:sz="6" w:space="0" w:color="auto"/>
              <w:left w:val="outset" w:sz="6" w:space="0" w:color="auto"/>
              <w:right w:val="outset" w:sz="6" w:space="0" w:color="auto"/>
            </w:tcBorders>
            <w:shd w:val="clear" w:color="auto" w:fill="FFFFFF"/>
            <w:hideMark/>
          </w:tcPr>
          <w:p w14:paraId="07B55965" w14:textId="77777777" w:rsidR="00D673F5" w:rsidRPr="006275B9" w:rsidRDefault="00D673F5"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1. </w:t>
            </w:r>
            <w:proofErr w:type="spellStart"/>
            <w:r w:rsidRPr="006275B9">
              <w:rPr>
                <w:rFonts w:ascii="GHEA Grapalat" w:eastAsia="Times New Roman" w:hAnsi="GHEA Grapalat" w:cs="Times New Roman"/>
                <w:b/>
                <w:bCs/>
                <w:color w:val="000000"/>
                <w:sz w:val="21"/>
                <w:szCs w:val="21"/>
              </w:rPr>
              <w:t>Հողի</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կորուստ</w:t>
            </w:r>
            <w:proofErr w:type="spellEnd"/>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3331ECE" w14:textId="77777777" w:rsidR="00D673F5" w:rsidRPr="006275B9" w:rsidRDefault="00D673F5" w:rsidP="00FF2F45">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ԱԵԱ-</w:t>
            </w:r>
            <w:proofErr w:type="spellStart"/>
            <w:r w:rsidRPr="006275B9">
              <w:rPr>
                <w:rFonts w:ascii="GHEA Grapalat" w:eastAsia="Times New Roman" w:hAnsi="GHEA Grapalat" w:cs="Times New Roman"/>
                <w:color w:val="000000"/>
                <w:sz w:val="21"/>
                <w:szCs w:val="21"/>
              </w:rPr>
              <w:t>ներ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որոնք</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կորցնում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իրենց</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հողամասը</w:t>
            </w:r>
            <w:proofErr w:type="spellEnd"/>
            <w:r>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lang w:val="hy-AM"/>
              </w:rPr>
              <w:t>ցանկացած նշանակության</w:t>
            </w:r>
            <w:r>
              <w:rPr>
                <w:rFonts w:ascii="GHEA Grapalat" w:eastAsia="Times New Roman" w:hAnsi="GHEA Grapalat" w:cs="Times New Roman"/>
                <w:color w:val="000000"/>
                <w:sz w:val="21"/>
                <w:szCs w:val="21"/>
              </w:rPr>
              <w:t>)</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lastRenderedPageBreak/>
              <w:t>դրա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մասը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անկախ</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ազդեցության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չափից</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6B3197A1" w14:textId="77777777" w:rsidR="00D673F5" w:rsidRPr="00FF2F4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lastRenderedPageBreak/>
              <w:t>Սեփականատեր</w:t>
            </w:r>
            <w:proofErr w:type="spellEnd"/>
            <w:r>
              <w:rPr>
                <w:rFonts w:ascii="GHEA Grapalat" w:eastAsia="Times New Roman" w:hAnsi="GHEA Grapalat" w:cs="Times New Roman"/>
                <w:color w:val="000000"/>
                <w:sz w:val="21"/>
                <w:szCs w:val="21"/>
                <w:lang w:val="hy-AM"/>
              </w:rPr>
              <w:t>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892F0AD" w14:textId="77777777" w:rsidR="00D673F5" w:rsidRDefault="00D673F5" w:rsidP="00656470">
            <w:pPr>
              <w:spacing w:before="100" w:beforeAutospacing="1" w:after="100" w:afterAutospacing="1" w:line="240" w:lineRule="auto"/>
              <w:rPr>
                <w:rFonts w:ascii="GHEA Grapalat" w:eastAsia="Times New Roman" w:hAnsi="GHEA Grapalat" w:cs="Times New Roman"/>
                <w:color w:val="000000"/>
                <w:sz w:val="21"/>
                <w:szCs w:val="21"/>
                <w:lang w:val="hy-AM"/>
              </w:rPr>
            </w:pPr>
            <w:r w:rsidRPr="00FF2F45">
              <w:rPr>
                <w:rFonts w:ascii="GHEA Grapalat" w:eastAsia="Times New Roman" w:hAnsi="GHEA Grapalat" w:cs="Times New Roman"/>
                <w:color w:val="000000"/>
                <w:sz w:val="21"/>
                <w:szCs w:val="21"/>
                <w:lang w:val="hy-AM"/>
              </w:rPr>
              <w:t xml:space="preserve">Հավասար բնութագրերով փոխարինող հողատարածք </w:t>
            </w:r>
            <w:r>
              <w:rPr>
                <w:rFonts w:ascii="GHEA Grapalat" w:eastAsia="Times New Roman" w:hAnsi="GHEA Grapalat" w:cs="Times New Roman"/>
                <w:color w:val="000000"/>
                <w:sz w:val="21"/>
                <w:szCs w:val="21"/>
                <w:lang w:val="hy-AM"/>
              </w:rPr>
              <w:t>կամ դրամական փոխհատուցում</w:t>
            </w:r>
            <w:r w:rsidRPr="00FF2F45">
              <w:rPr>
                <w:rFonts w:ascii="GHEA Grapalat" w:eastAsia="Times New Roman" w:hAnsi="GHEA Grapalat" w:cs="Times New Roman"/>
                <w:color w:val="000000"/>
                <w:sz w:val="21"/>
                <w:szCs w:val="21"/>
                <w:lang w:val="hy-AM"/>
              </w:rPr>
              <w:t xml:space="preserve"> փոխարինման</w:t>
            </w:r>
            <w:r>
              <w:rPr>
                <w:rFonts w:ascii="GHEA Grapalat" w:eastAsia="Times New Roman" w:hAnsi="GHEA Grapalat" w:cs="Times New Roman"/>
                <w:color w:val="000000"/>
                <w:sz w:val="21"/>
                <w:szCs w:val="21"/>
                <w:lang w:val="hy-AM"/>
              </w:rPr>
              <w:t xml:space="preserve"> լրիվ արժեքով՝</w:t>
            </w:r>
            <w:r w:rsidRPr="00FF2F45">
              <w:rPr>
                <w:rFonts w:ascii="GHEA Grapalat" w:eastAsia="Times New Roman" w:hAnsi="GHEA Grapalat" w:cs="Times New Roman"/>
                <w:color w:val="000000"/>
                <w:sz w:val="21"/>
                <w:szCs w:val="21"/>
                <w:lang w:val="hy-AM"/>
              </w:rPr>
              <w:t xml:space="preserve"> գնահատված շուկայական կամ </w:t>
            </w:r>
            <w:r w:rsidRPr="00FF2F45">
              <w:rPr>
                <w:rFonts w:ascii="GHEA Grapalat" w:eastAsia="Times New Roman" w:hAnsi="GHEA Grapalat" w:cs="Times New Roman"/>
                <w:color w:val="000000"/>
                <w:sz w:val="21"/>
                <w:szCs w:val="21"/>
                <w:lang w:val="hy-AM"/>
              </w:rPr>
              <w:lastRenderedPageBreak/>
              <w:t>կադաստրային արժեքով (</w:t>
            </w:r>
            <w:r>
              <w:rPr>
                <w:rFonts w:ascii="GHEA Grapalat" w:eastAsia="Times New Roman" w:hAnsi="GHEA Grapalat" w:cs="Times New Roman"/>
                <w:color w:val="000000"/>
                <w:sz w:val="21"/>
                <w:szCs w:val="21"/>
                <w:lang w:val="hy-AM"/>
              </w:rPr>
              <w:t>որն ավելի բարձր է) գումարած 15%</w:t>
            </w:r>
            <w:r w:rsidRPr="00FF2F45">
              <w:rPr>
                <w:rFonts w:ascii="GHEA Grapalat" w:eastAsia="Times New Roman" w:hAnsi="GHEA Grapalat" w:cs="Times New Roman"/>
                <w:color w:val="000000"/>
                <w:sz w:val="21"/>
                <w:szCs w:val="21"/>
                <w:lang w:val="hy-AM"/>
              </w:rPr>
              <w:t>:</w:t>
            </w:r>
          </w:p>
          <w:p w14:paraId="6827F9FB" w14:textId="77777777" w:rsidR="00D673F5" w:rsidRPr="00656470" w:rsidRDefault="00B93287" w:rsidP="00656470">
            <w:pPr>
              <w:spacing w:before="100" w:beforeAutospacing="1" w:after="100" w:afterAutospacing="1" w:line="240" w:lineRule="auto"/>
              <w:rPr>
                <w:rFonts w:ascii="GHEA Grapalat" w:eastAsia="Times New Roman" w:hAnsi="GHEA Grapalat" w:cs="Times New Roman"/>
                <w:color w:val="000000"/>
                <w:sz w:val="21"/>
                <w:szCs w:val="21"/>
                <w:lang w:val="hy-AM"/>
              </w:rPr>
            </w:pPr>
            <w:r w:rsidRPr="00B93287">
              <w:rPr>
                <w:rFonts w:ascii="GHEA Grapalat" w:eastAsia="Times New Roman" w:hAnsi="GHEA Grapalat" w:cs="Times New Roman"/>
                <w:color w:val="000000"/>
                <w:sz w:val="21"/>
                <w:szCs w:val="21"/>
                <w:lang w:val="hy-AM"/>
              </w:rPr>
              <w:t>Տիրապետման իրավունքը պետք է երաշխավորվի</w:t>
            </w:r>
            <w:r w:rsidRPr="00B93287">
              <w:rPr>
                <w:rStyle w:val="FootnoteReference"/>
                <w:rFonts w:ascii="GHEA Grapalat" w:eastAsia="Times New Roman" w:hAnsi="GHEA Grapalat" w:cs="Times New Roman"/>
                <w:color w:val="000000"/>
                <w:sz w:val="21"/>
                <w:szCs w:val="21"/>
                <w:lang w:val="hy-AM"/>
              </w:rPr>
              <w:footnoteReference w:id="6"/>
            </w:r>
            <w:r w:rsidR="00DC65C3">
              <w:rPr>
                <w:rFonts w:ascii="GHEA Grapalat" w:eastAsia="Times New Roman" w:hAnsi="GHEA Grapalat" w:cs="Times New Roman"/>
                <w:color w:val="000000"/>
                <w:sz w:val="21"/>
                <w:szCs w:val="21"/>
                <w:lang w:val="hy-AM"/>
              </w:rPr>
              <w:t>։</w:t>
            </w:r>
          </w:p>
          <w:p w14:paraId="60AE09EB" w14:textId="77777777" w:rsidR="00D673F5" w:rsidRPr="00FF2F45" w:rsidRDefault="00DC65C3" w:rsidP="002F3EE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A61CA9">
              <w:rPr>
                <w:rFonts w:ascii="GHEA Grapalat" w:eastAsia="Times New Roman" w:hAnsi="GHEA Grapalat" w:cs="Times New Roman"/>
                <w:color w:val="000000"/>
                <w:sz w:val="21"/>
                <w:szCs w:val="21"/>
                <w:lang w:val="hy-AM"/>
              </w:rPr>
              <w:t>ործարքի բոլոր ծախսերը՝</w:t>
            </w:r>
            <w:r w:rsidR="00D673F5" w:rsidRPr="00656470">
              <w:rPr>
                <w:rFonts w:ascii="GHEA Grapalat" w:eastAsia="Times New Roman" w:hAnsi="GHEA Grapalat" w:cs="Times New Roman"/>
                <w:color w:val="000000"/>
                <w:sz w:val="21"/>
                <w:szCs w:val="21"/>
                <w:lang w:val="hy-AM"/>
              </w:rPr>
              <w:t xml:space="preserve"> ներառյալ ԱԵԱ-ների կողմից ստացվելիք վճարումների հետ կապված եկամտ</w:t>
            </w:r>
            <w:r w:rsidR="00D673F5">
              <w:rPr>
                <w:rFonts w:ascii="GHEA Grapalat" w:eastAsia="Times New Roman" w:hAnsi="GHEA Grapalat" w:cs="Times New Roman"/>
                <w:color w:val="000000"/>
                <w:sz w:val="21"/>
                <w:szCs w:val="21"/>
                <w:lang w:val="hy-AM"/>
              </w:rPr>
              <w:t>ային հարկը</w:t>
            </w:r>
            <w:r w:rsidR="00A61CA9">
              <w:rPr>
                <w:rFonts w:ascii="GHEA Grapalat" w:eastAsia="Times New Roman" w:hAnsi="GHEA Grapalat" w:cs="Times New Roman"/>
                <w:color w:val="000000"/>
                <w:sz w:val="21"/>
                <w:szCs w:val="21"/>
                <w:lang w:val="hy-AM"/>
              </w:rPr>
              <w:t>,</w:t>
            </w:r>
            <w:r w:rsidR="00D673F5" w:rsidRPr="00656470">
              <w:rPr>
                <w:rFonts w:ascii="GHEA Grapalat" w:eastAsia="Times New Roman" w:hAnsi="GHEA Grapalat" w:cs="Times New Roman"/>
                <w:color w:val="000000"/>
                <w:sz w:val="21"/>
                <w:szCs w:val="21"/>
                <w:lang w:val="hy-AM"/>
              </w:rPr>
              <w:t xml:space="preserve"> </w:t>
            </w:r>
            <w:r w:rsidR="00D673F5">
              <w:rPr>
                <w:rFonts w:ascii="GHEA Grapalat" w:eastAsia="Times New Roman" w:hAnsi="GHEA Grapalat" w:cs="Times New Roman"/>
                <w:color w:val="000000"/>
                <w:sz w:val="21"/>
                <w:szCs w:val="21"/>
                <w:lang w:val="hy-AM"/>
              </w:rPr>
              <w:t>վճարվելու</w:t>
            </w:r>
            <w:r w:rsidR="009307AD">
              <w:rPr>
                <w:rFonts w:ascii="GHEA Grapalat" w:eastAsia="Times New Roman" w:hAnsi="GHEA Grapalat" w:cs="Times New Roman"/>
                <w:color w:val="000000"/>
                <w:sz w:val="21"/>
                <w:szCs w:val="21"/>
                <w:lang w:val="hy-AM"/>
              </w:rPr>
              <w:t xml:space="preserve"> են ծ</w:t>
            </w:r>
            <w:r w:rsidR="00D673F5" w:rsidRPr="00656470">
              <w:rPr>
                <w:rFonts w:ascii="GHEA Grapalat" w:eastAsia="Times New Roman" w:hAnsi="GHEA Grapalat" w:cs="Times New Roman"/>
                <w:color w:val="000000"/>
                <w:sz w:val="21"/>
                <w:szCs w:val="21"/>
                <w:lang w:val="hy-AM"/>
              </w:rPr>
              <w:t>րագրի կողմից:</w:t>
            </w:r>
          </w:p>
        </w:tc>
      </w:tr>
      <w:tr w:rsidR="00D673F5" w:rsidRPr="0025450A" w14:paraId="29B7D76C" w14:textId="77777777" w:rsidTr="00087745">
        <w:trPr>
          <w:tblCellSpacing w:w="0" w:type="dxa"/>
          <w:jc w:val="center"/>
        </w:trPr>
        <w:tc>
          <w:tcPr>
            <w:tcW w:w="1882" w:type="dxa"/>
            <w:vMerge/>
            <w:tcBorders>
              <w:left w:val="outset" w:sz="6" w:space="0" w:color="auto"/>
              <w:right w:val="outset" w:sz="6" w:space="0" w:color="auto"/>
            </w:tcBorders>
            <w:shd w:val="clear" w:color="auto" w:fill="FFFFFF"/>
            <w:vAlign w:val="center"/>
            <w:hideMark/>
          </w:tcPr>
          <w:p w14:paraId="3BDC55F6" w14:textId="77777777" w:rsidR="00D673F5" w:rsidRPr="00FF2F45"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A88A0" w14:textId="77777777" w:rsidR="00D673F5" w:rsidRPr="00FF2F45"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0B815D3" w14:textId="77777777" w:rsidR="00D673F5" w:rsidRPr="00D673F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D673F5">
              <w:rPr>
                <w:rFonts w:ascii="GHEA Grapalat" w:eastAsia="Times New Roman" w:hAnsi="GHEA Grapalat" w:cs="Times New Roman"/>
                <w:color w:val="000000"/>
                <w:sz w:val="21"/>
                <w:szCs w:val="21"/>
                <w:lang w:val="hy-AM"/>
              </w:rPr>
              <w:t>Իրավական կարգավիճակ ստանալու ենթակա ԱԵԱ</w:t>
            </w:r>
            <w:r w:rsidR="00A61CA9">
              <w:rPr>
                <w:rFonts w:ascii="GHEA Grapalat" w:eastAsia="Times New Roman" w:hAnsi="GHEA Grapalat" w:cs="Times New Roman"/>
                <w:color w:val="000000"/>
                <w:sz w:val="21"/>
                <w:szCs w:val="21"/>
                <w:lang w:val="hy-AM"/>
              </w:rPr>
              <w:t>-եր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12A263A" w14:textId="77777777" w:rsidR="00D673F5" w:rsidRDefault="00D673F5" w:rsidP="006275B9">
            <w:pPr>
              <w:spacing w:after="0" w:line="240" w:lineRule="auto"/>
              <w:rPr>
                <w:rFonts w:ascii="GHEA Grapalat" w:eastAsia="Times New Roman" w:hAnsi="GHEA Grapalat" w:cs="Times New Roman"/>
                <w:color w:val="000000"/>
                <w:sz w:val="21"/>
                <w:szCs w:val="21"/>
                <w:lang w:val="hy-AM"/>
              </w:rPr>
            </w:pPr>
            <w:r w:rsidRPr="00D673F5">
              <w:rPr>
                <w:rFonts w:ascii="GHEA Grapalat" w:eastAsia="Times New Roman" w:hAnsi="GHEA Grapalat" w:cs="Times New Roman"/>
                <w:color w:val="000000"/>
                <w:sz w:val="21"/>
                <w:szCs w:val="21"/>
                <w:lang w:val="hy-AM"/>
              </w:rPr>
              <w:t>Օրեն</w:t>
            </w:r>
            <w:r w:rsidR="00A61CA9">
              <w:rPr>
                <w:rFonts w:ascii="GHEA Grapalat" w:eastAsia="Times New Roman" w:hAnsi="GHEA Grapalat" w:cs="Times New Roman"/>
                <w:color w:val="000000"/>
                <w:sz w:val="21"/>
                <w:szCs w:val="21"/>
                <w:lang w:val="hy-AM"/>
              </w:rPr>
              <w:t>սդրությամբ սահմանված դեպքերում,</w:t>
            </w:r>
            <w:r w:rsidRPr="00D673F5">
              <w:rPr>
                <w:rFonts w:ascii="GHEA Grapalat" w:eastAsia="Times New Roman" w:hAnsi="GHEA Grapalat" w:cs="Times New Roman"/>
                <w:color w:val="000000"/>
                <w:sz w:val="21"/>
                <w:szCs w:val="21"/>
                <w:lang w:val="hy-AM"/>
              </w:rPr>
              <w:t xml:space="preserve"> իրավական կարգավիճակ ստանալու ենթակա ԱԵԱ-ները</w:t>
            </w:r>
            <w:r>
              <w:rPr>
                <w:rFonts w:ascii="GHEA Grapalat" w:eastAsia="Times New Roman" w:hAnsi="GHEA Grapalat" w:cs="Times New Roman"/>
                <w:color w:val="000000"/>
                <w:sz w:val="21"/>
                <w:szCs w:val="21"/>
                <w:lang w:val="hy-AM"/>
              </w:rPr>
              <w:t xml:space="preserve"> կստանան իրավական կարգավիճակ և</w:t>
            </w:r>
            <w:r w:rsidR="00A61CA9">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կ</w:t>
            </w:r>
            <w:r w:rsidRPr="00656470">
              <w:rPr>
                <w:rFonts w:ascii="GHEA Grapalat" w:eastAsia="Times New Roman" w:hAnsi="GHEA Grapalat" w:cs="Times New Roman"/>
                <w:color w:val="000000"/>
                <w:sz w:val="21"/>
                <w:szCs w:val="21"/>
                <w:lang w:val="hy-AM"/>
              </w:rPr>
              <w:t>փ</w:t>
            </w:r>
            <w:r>
              <w:rPr>
                <w:rFonts w:ascii="GHEA Grapalat" w:eastAsia="Times New Roman" w:hAnsi="GHEA Grapalat" w:cs="Times New Roman"/>
                <w:color w:val="000000"/>
                <w:sz w:val="21"/>
                <w:szCs w:val="21"/>
                <w:lang w:val="hy-AM"/>
              </w:rPr>
              <w:t>ոխհատուցվեն</w:t>
            </w:r>
            <w:r w:rsidRPr="00656470">
              <w:rPr>
                <w:rFonts w:ascii="GHEA Grapalat" w:eastAsia="Times New Roman" w:hAnsi="GHEA Grapalat" w:cs="Times New Roman"/>
                <w:color w:val="000000"/>
                <w:sz w:val="21"/>
                <w:szCs w:val="21"/>
                <w:lang w:val="hy-AM"/>
              </w:rPr>
              <w:t xml:space="preserve"> որպես սեփականատեր։</w:t>
            </w:r>
          </w:p>
          <w:p w14:paraId="29097289" w14:textId="77777777" w:rsidR="00D673F5" w:rsidRPr="00DC65C3" w:rsidRDefault="00B93287" w:rsidP="00656470">
            <w:pPr>
              <w:spacing w:before="100" w:beforeAutospacing="1" w:after="100" w:afterAutospacing="1" w:line="240" w:lineRule="auto"/>
              <w:rPr>
                <w:rFonts w:ascii="GHEA Grapalat" w:eastAsia="Times New Roman" w:hAnsi="GHEA Grapalat" w:cs="Times New Roman"/>
                <w:color w:val="000000"/>
                <w:sz w:val="21"/>
                <w:szCs w:val="21"/>
                <w:highlight w:val="yellow"/>
                <w:lang w:val="hy-AM"/>
              </w:rPr>
            </w:pPr>
            <w:r w:rsidRPr="00B93287">
              <w:rPr>
                <w:rFonts w:ascii="GHEA Grapalat" w:eastAsia="Times New Roman" w:hAnsi="GHEA Grapalat" w:cs="Times New Roman"/>
                <w:color w:val="000000"/>
                <w:sz w:val="21"/>
                <w:szCs w:val="21"/>
                <w:lang w:val="hy-AM"/>
              </w:rPr>
              <w:t>Տիրապետման իրավունքը պետք է երաշխավորվի</w:t>
            </w:r>
            <w:r w:rsidR="00DC65C3">
              <w:rPr>
                <w:rFonts w:ascii="GHEA Grapalat" w:eastAsia="Times New Roman" w:hAnsi="GHEA Grapalat" w:cs="Times New Roman"/>
                <w:color w:val="000000"/>
                <w:sz w:val="21"/>
                <w:szCs w:val="21"/>
                <w:lang w:val="hy-AM"/>
              </w:rPr>
              <w:t>։</w:t>
            </w:r>
          </w:p>
          <w:p w14:paraId="6A7BC816" w14:textId="77777777" w:rsidR="00D673F5" w:rsidRPr="00656470" w:rsidRDefault="00DC65C3" w:rsidP="002F3EE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A61CA9">
              <w:rPr>
                <w:rFonts w:ascii="GHEA Grapalat" w:eastAsia="Times New Roman" w:hAnsi="GHEA Grapalat" w:cs="Times New Roman"/>
                <w:color w:val="000000"/>
                <w:sz w:val="21"/>
                <w:szCs w:val="21"/>
                <w:lang w:val="hy-AM"/>
              </w:rPr>
              <w:t>ործարքի բոլոր ծախսերը՝</w:t>
            </w:r>
            <w:r w:rsidR="00D673F5" w:rsidRPr="00656470">
              <w:rPr>
                <w:rFonts w:ascii="GHEA Grapalat" w:eastAsia="Times New Roman" w:hAnsi="GHEA Grapalat" w:cs="Times New Roman"/>
                <w:color w:val="000000"/>
                <w:sz w:val="21"/>
                <w:szCs w:val="21"/>
                <w:lang w:val="hy-AM"/>
              </w:rPr>
              <w:t xml:space="preserve"> ներառյալ</w:t>
            </w:r>
            <w:r w:rsidR="00D673F5">
              <w:rPr>
                <w:rFonts w:ascii="GHEA Grapalat" w:eastAsia="Times New Roman" w:hAnsi="GHEA Grapalat" w:cs="Times New Roman"/>
                <w:color w:val="000000"/>
                <w:sz w:val="21"/>
                <w:szCs w:val="21"/>
                <w:lang w:val="hy-AM"/>
              </w:rPr>
              <w:t xml:space="preserve"> հողի գրանցման հետ կապված վճարները և </w:t>
            </w:r>
            <w:r w:rsidR="00D673F5" w:rsidRPr="00656470">
              <w:rPr>
                <w:rFonts w:ascii="GHEA Grapalat" w:eastAsia="Times New Roman" w:hAnsi="GHEA Grapalat" w:cs="Times New Roman"/>
                <w:color w:val="000000"/>
                <w:sz w:val="21"/>
                <w:szCs w:val="21"/>
                <w:lang w:val="hy-AM"/>
              </w:rPr>
              <w:t>ԱԵԱ-ների կողմից ստացվելիք վճարումների հետ</w:t>
            </w:r>
            <w:r w:rsidR="00D673F5">
              <w:rPr>
                <w:rFonts w:ascii="GHEA Grapalat" w:eastAsia="Times New Roman" w:hAnsi="GHEA Grapalat" w:cs="Times New Roman"/>
                <w:color w:val="000000"/>
                <w:sz w:val="21"/>
                <w:szCs w:val="21"/>
                <w:lang w:val="hy-AM"/>
              </w:rPr>
              <w:t xml:space="preserve"> կապված</w:t>
            </w:r>
            <w:r w:rsidR="00D673F5" w:rsidRPr="00656470">
              <w:rPr>
                <w:rFonts w:ascii="GHEA Grapalat" w:eastAsia="Times New Roman" w:hAnsi="GHEA Grapalat" w:cs="Times New Roman"/>
                <w:color w:val="000000"/>
                <w:sz w:val="21"/>
                <w:szCs w:val="21"/>
                <w:lang w:val="hy-AM"/>
              </w:rPr>
              <w:t xml:space="preserve"> եկամտ</w:t>
            </w:r>
            <w:r w:rsidR="00D673F5">
              <w:rPr>
                <w:rFonts w:ascii="GHEA Grapalat" w:eastAsia="Times New Roman" w:hAnsi="GHEA Grapalat" w:cs="Times New Roman"/>
                <w:color w:val="000000"/>
                <w:sz w:val="21"/>
                <w:szCs w:val="21"/>
                <w:lang w:val="hy-AM"/>
              </w:rPr>
              <w:t>ային հարկը</w:t>
            </w:r>
            <w:r w:rsidR="00A61CA9">
              <w:rPr>
                <w:rFonts w:ascii="GHEA Grapalat" w:eastAsia="Times New Roman" w:hAnsi="GHEA Grapalat" w:cs="Times New Roman"/>
                <w:color w:val="000000"/>
                <w:sz w:val="21"/>
                <w:szCs w:val="21"/>
                <w:lang w:val="hy-AM"/>
              </w:rPr>
              <w:t>,</w:t>
            </w:r>
            <w:r w:rsidR="00D673F5" w:rsidRPr="00656470">
              <w:rPr>
                <w:rFonts w:ascii="GHEA Grapalat" w:eastAsia="Times New Roman" w:hAnsi="GHEA Grapalat" w:cs="Times New Roman"/>
                <w:color w:val="000000"/>
                <w:sz w:val="21"/>
                <w:szCs w:val="21"/>
                <w:lang w:val="hy-AM"/>
              </w:rPr>
              <w:t xml:space="preserve"> </w:t>
            </w:r>
            <w:r w:rsidR="00D673F5">
              <w:rPr>
                <w:rFonts w:ascii="GHEA Grapalat" w:eastAsia="Times New Roman" w:hAnsi="GHEA Grapalat" w:cs="Times New Roman"/>
                <w:color w:val="000000"/>
                <w:sz w:val="21"/>
                <w:szCs w:val="21"/>
                <w:lang w:val="hy-AM"/>
              </w:rPr>
              <w:t>վճարվելու</w:t>
            </w:r>
            <w:r w:rsidR="00A61CA9">
              <w:rPr>
                <w:rFonts w:ascii="GHEA Grapalat" w:eastAsia="Times New Roman" w:hAnsi="GHEA Grapalat" w:cs="Times New Roman"/>
                <w:color w:val="000000"/>
                <w:sz w:val="21"/>
                <w:szCs w:val="21"/>
                <w:lang w:val="hy-AM"/>
              </w:rPr>
              <w:t xml:space="preserve"> են ծ</w:t>
            </w:r>
            <w:r w:rsidR="00D673F5" w:rsidRPr="00656470">
              <w:rPr>
                <w:rFonts w:ascii="GHEA Grapalat" w:eastAsia="Times New Roman" w:hAnsi="GHEA Grapalat" w:cs="Times New Roman"/>
                <w:color w:val="000000"/>
                <w:sz w:val="21"/>
                <w:szCs w:val="21"/>
                <w:lang w:val="hy-AM"/>
              </w:rPr>
              <w:t>րագրի կողմից:</w:t>
            </w:r>
          </w:p>
        </w:tc>
      </w:tr>
      <w:tr w:rsidR="00D673F5" w:rsidRPr="0025450A" w14:paraId="0DDF410A" w14:textId="77777777" w:rsidTr="00087745">
        <w:trPr>
          <w:tblCellSpacing w:w="0" w:type="dxa"/>
          <w:jc w:val="center"/>
        </w:trPr>
        <w:tc>
          <w:tcPr>
            <w:tcW w:w="1882" w:type="dxa"/>
            <w:vMerge/>
            <w:tcBorders>
              <w:left w:val="outset" w:sz="6" w:space="0" w:color="auto"/>
              <w:right w:val="outset" w:sz="6" w:space="0" w:color="auto"/>
            </w:tcBorders>
            <w:shd w:val="clear" w:color="auto" w:fill="FFFFFF"/>
            <w:vAlign w:val="center"/>
            <w:hideMark/>
          </w:tcPr>
          <w:p w14:paraId="0CD02580" w14:textId="77777777" w:rsidR="00D673F5" w:rsidRPr="00656470"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3B5C1E" w14:textId="77777777" w:rsidR="00D673F5" w:rsidRPr="00656470"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849C2B8" w14:textId="77777777" w:rsidR="00D673F5" w:rsidRPr="002F3EE9"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2F3EE9">
              <w:rPr>
                <w:rFonts w:ascii="GHEA Grapalat" w:eastAsia="Times New Roman" w:hAnsi="GHEA Grapalat" w:cs="Times New Roman"/>
                <w:color w:val="000000"/>
                <w:sz w:val="21"/>
                <w:szCs w:val="21"/>
                <w:lang w:val="hy-AM"/>
              </w:rPr>
              <w:t>Վարձակալ (համայնքային կամ պետական հողամաս</w:t>
            </w:r>
            <w:r>
              <w:rPr>
                <w:rFonts w:ascii="GHEA Grapalat" w:eastAsia="Times New Roman" w:hAnsi="GHEA Grapalat" w:cs="Times New Roman"/>
                <w:color w:val="000000"/>
                <w:sz w:val="21"/>
                <w:szCs w:val="21"/>
                <w:lang w:val="hy-AM"/>
              </w:rPr>
              <w:t>ի վարձակալություն</w:t>
            </w:r>
            <w:r w:rsidRPr="002F3EE9">
              <w:rPr>
                <w:rFonts w:ascii="GHEA Grapalat" w:eastAsia="Times New Roman" w:hAnsi="GHEA Grapalat" w:cs="Times New Roman"/>
                <w:color w:val="000000"/>
                <w:sz w:val="21"/>
                <w:szCs w:val="21"/>
                <w:lang w:val="hy-AM"/>
              </w:rPr>
              <w:t>)</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10BFBBD4" w14:textId="77777777" w:rsidR="00D673F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45286B">
              <w:rPr>
                <w:rFonts w:ascii="GHEA Grapalat" w:eastAsia="Times New Roman" w:hAnsi="GHEA Grapalat" w:cs="Times New Roman"/>
                <w:color w:val="000000"/>
                <w:sz w:val="21"/>
                <w:szCs w:val="21"/>
                <w:lang w:val="hy-AM"/>
              </w:rPr>
              <w:t>Օրենսդրությամբ սահմանված դեպքերում</w:t>
            </w:r>
            <w:r w:rsidR="00A61CA9">
              <w:rPr>
                <w:rFonts w:ascii="GHEA Grapalat" w:eastAsia="Times New Roman" w:hAnsi="GHEA Grapalat" w:cs="Times New Roman"/>
                <w:color w:val="000000"/>
                <w:sz w:val="21"/>
                <w:szCs w:val="21"/>
                <w:lang w:val="hy-AM"/>
              </w:rPr>
              <w:t>,</w:t>
            </w:r>
            <w:r w:rsidRPr="0045286B">
              <w:rPr>
                <w:rFonts w:ascii="GHEA Grapalat" w:eastAsia="Times New Roman" w:hAnsi="GHEA Grapalat" w:cs="Times New Roman"/>
                <w:color w:val="000000"/>
                <w:sz w:val="21"/>
                <w:szCs w:val="21"/>
                <w:lang w:val="hy-AM"/>
              </w:rPr>
              <w:t xml:space="preserve"> վարձակալը կարող է ձեռք</w:t>
            </w:r>
            <w:r w:rsidR="00A61CA9">
              <w:rPr>
                <w:rFonts w:ascii="GHEA Grapalat" w:eastAsia="Times New Roman" w:hAnsi="GHEA Grapalat" w:cs="Times New Roman"/>
                <w:color w:val="000000"/>
                <w:sz w:val="21"/>
                <w:szCs w:val="21"/>
                <w:lang w:val="hy-AM"/>
              </w:rPr>
              <w:t xml:space="preserve"> </w:t>
            </w:r>
            <w:r w:rsidRPr="0045286B">
              <w:rPr>
                <w:rFonts w:ascii="GHEA Grapalat" w:eastAsia="Times New Roman" w:hAnsi="GHEA Grapalat" w:cs="Times New Roman"/>
                <w:color w:val="000000"/>
                <w:sz w:val="21"/>
                <w:szCs w:val="21"/>
                <w:lang w:val="hy-AM"/>
              </w:rPr>
              <w:t>բերել սեփականության</w:t>
            </w:r>
            <w:r w:rsidR="00A61CA9">
              <w:rPr>
                <w:rFonts w:ascii="GHEA Grapalat" w:eastAsia="Times New Roman" w:hAnsi="GHEA Grapalat" w:cs="Times New Roman"/>
                <w:color w:val="000000"/>
                <w:sz w:val="21"/>
                <w:szCs w:val="21"/>
                <w:lang w:val="hy-AM"/>
              </w:rPr>
              <w:t xml:space="preserve"> իրավունք</w:t>
            </w:r>
            <w:r w:rsidRPr="0045286B">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և դառն</w:t>
            </w:r>
            <w:r w:rsidR="00DC65C3">
              <w:rPr>
                <w:rFonts w:ascii="GHEA Grapalat" w:eastAsia="Times New Roman" w:hAnsi="GHEA Grapalat" w:cs="Times New Roman"/>
                <w:color w:val="000000"/>
                <w:sz w:val="21"/>
                <w:szCs w:val="21"/>
                <w:lang w:val="hy-AM"/>
              </w:rPr>
              <w:t>ալ ազդակիր հողամասի սեփականատեր</w:t>
            </w:r>
            <w:r w:rsidR="006E5E49">
              <w:rPr>
                <w:rFonts w:ascii="GHEA Grapalat" w:eastAsia="Times New Roman" w:hAnsi="GHEA Grapalat" w:cs="Times New Roman"/>
                <w:color w:val="000000"/>
                <w:sz w:val="21"/>
                <w:szCs w:val="21"/>
                <w:lang w:val="hy-AM"/>
              </w:rPr>
              <w:t xml:space="preserve"> </w:t>
            </w:r>
            <w:r w:rsidR="00DC65C3" w:rsidRPr="00DC65C3">
              <w:rPr>
                <w:rFonts w:ascii="GHEA Grapalat" w:eastAsia="Times New Roman" w:hAnsi="GHEA Grapalat" w:cs="Times New Roman"/>
                <w:color w:val="000000"/>
                <w:sz w:val="21"/>
                <w:szCs w:val="21"/>
                <w:lang w:val="hy-AM"/>
              </w:rPr>
              <w:t>(</w:t>
            </w:r>
            <w:r w:rsidR="006E5E49">
              <w:rPr>
                <w:rFonts w:ascii="GHEA Grapalat" w:eastAsia="Times New Roman" w:hAnsi="GHEA Grapalat" w:cs="Times New Roman"/>
                <w:color w:val="000000"/>
                <w:sz w:val="21"/>
                <w:szCs w:val="21"/>
                <w:lang w:val="hy-AM"/>
              </w:rPr>
              <w:t>ն</w:t>
            </w:r>
            <w:r>
              <w:rPr>
                <w:rFonts w:ascii="GHEA Grapalat" w:eastAsia="Times New Roman" w:hAnsi="GHEA Grapalat" w:cs="Times New Roman"/>
                <w:color w:val="000000"/>
                <w:sz w:val="21"/>
                <w:szCs w:val="21"/>
                <w:lang w:val="hy-AM"/>
              </w:rPr>
              <w:t>ման դեպքերում</w:t>
            </w:r>
            <w:r w:rsidR="00A61CA9">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նրանք կփոխհատուցվեն </w:t>
            </w:r>
            <w:r w:rsidRPr="0045286B">
              <w:rPr>
                <w:rFonts w:ascii="GHEA Grapalat" w:eastAsia="Times New Roman" w:hAnsi="GHEA Grapalat" w:cs="Times New Roman"/>
                <w:color w:val="000000"/>
                <w:sz w:val="21"/>
                <w:szCs w:val="21"/>
                <w:lang w:val="hy-AM"/>
              </w:rPr>
              <w:t>որպես սեփականատեր</w:t>
            </w:r>
            <w:r w:rsidR="00A61CA9">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սեփականո</w:t>
            </w:r>
            <w:r w:rsidR="006E5E49">
              <w:rPr>
                <w:rFonts w:ascii="GHEA Grapalat" w:eastAsia="Times New Roman" w:hAnsi="GHEA Grapalat" w:cs="Times New Roman"/>
                <w:color w:val="000000"/>
                <w:sz w:val="21"/>
                <w:szCs w:val="21"/>
                <w:lang w:val="hy-AM"/>
              </w:rPr>
              <w:t>ւթյան իրավունքը գրանցելուց հետո</w:t>
            </w:r>
            <w:r w:rsidR="00DC65C3">
              <w:rPr>
                <w:rFonts w:ascii="GHEA Grapalat" w:eastAsia="Times New Roman" w:hAnsi="GHEA Grapalat" w:cs="Times New Roman"/>
                <w:color w:val="000000"/>
                <w:sz w:val="21"/>
                <w:szCs w:val="21"/>
                <w:lang w:val="hy-AM"/>
              </w:rPr>
              <w:t>,</w:t>
            </w:r>
            <w:r w:rsidR="00DC65C3" w:rsidRPr="00DC65C3">
              <w:rPr>
                <w:rFonts w:ascii="GHEA Grapalat" w:eastAsia="Times New Roman" w:hAnsi="GHEA Grapalat" w:cs="Times New Roman"/>
                <w:color w:val="000000"/>
                <w:sz w:val="21"/>
                <w:szCs w:val="21"/>
                <w:lang w:val="hy-AM"/>
              </w:rPr>
              <w:t xml:space="preserve"> և</w:t>
            </w:r>
            <w:r>
              <w:rPr>
                <w:rFonts w:ascii="GHEA Grapalat" w:eastAsia="Times New Roman" w:hAnsi="GHEA Grapalat" w:cs="Times New Roman"/>
                <w:color w:val="000000"/>
                <w:sz w:val="21"/>
                <w:szCs w:val="21"/>
                <w:lang w:val="hy-AM"/>
              </w:rPr>
              <w:t xml:space="preserve"> հողի գրանցման հետ կապված վճարները կվճարվեն</w:t>
            </w:r>
            <w:r w:rsidR="00A61CA9">
              <w:rPr>
                <w:rFonts w:ascii="GHEA Grapalat" w:eastAsia="Times New Roman" w:hAnsi="GHEA Grapalat" w:cs="Times New Roman"/>
                <w:color w:val="000000"/>
                <w:sz w:val="21"/>
                <w:szCs w:val="21"/>
                <w:lang w:val="hy-AM"/>
              </w:rPr>
              <w:t xml:space="preserve"> ծ</w:t>
            </w:r>
            <w:r w:rsidR="009F7F7F">
              <w:rPr>
                <w:rFonts w:ascii="GHEA Grapalat" w:eastAsia="Times New Roman" w:hAnsi="GHEA Grapalat" w:cs="Times New Roman"/>
                <w:color w:val="000000"/>
                <w:sz w:val="21"/>
                <w:szCs w:val="21"/>
                <w:lang w:val="hy-AM"/>
              </w:rPr>
              <w:t>րագր</w:t>
            </w:r>
            <w:r w:rsidR="006E5E49">
              <w:rPr>
                <w:rFonts w:ascii="GHEA Grapalat" w:eastAsia="Times New Roman" w:hAnsi="GHEA Grapalat" w:cs="Times New Roman"/>
                <w:color w:val="000000"/>
                <w:sz w:val="21"/>
                <w:szCs w:val="21"/>
                <w:lang w:val="hy-AM"/>
              </w:rPr>
              <w:t>ի կողմից</w:t>
            </w:r>
            <w:r w:rsidR="00DC65C3" w:rsidRPr="00DC65C3">
              <w:rPr>
                <w:rFonts w:ascii="GHEA Grapalat" w:eastAsia="Times New Roman" w:hAnsi="GHEA Grapalat" w:cs="Times New Roman"/>
                <w:color w:val="000000"/>
                <w:sz w:val="21"/>
                <w:szCs w:val="21"/>
                <w:lang w:val="hy-AM"/>
              </w:rPr>
              <w:t>)</w:t>
            </w:r>
            <w:r w:rsidR="00DC65C3">
              <w:rPr>
                <w:rFonts w:ascii="GHEA Grapalat" w:eastAsia="Times New Roman" w:hAnsi="GHEA Grapalat" w:cs="Times New Roman"/>
                <w:color w:val="000000"/>
                <w:sz w:val="21"/>
                <w:szCs w:val="21"/>
                <w:lang w:val="hy-AM"/>
              </w:rPr>
              <w:t xml:space="preserve">, կամ </w:t>
            </w:r>
            <w:r w:rsidR="007C1198">
              <w:rPr>
                <w:rFonts w:ascii="GHEA Grapalat" w:eastAsia="Times New Roman" w:hAnsi="GHEA Grapalat" w:cs="Times New Roman"/>
                <w:color w:val="000000"/>
                <w:sz w:val="21"/>
                <w:szCs w:val="21"/>
                <w:lang w:val="hy-AM"/>
              </w:rPr>
              <w:t>վ</w:t>
            </w:r>
            <w:r>
              <w:rPr>
                <w:rFonts w:ascii="GHEA Grapalat" w:eastAsia="Times New Roman" w:hAnsi="GHEA Grapalat" w:cs="Times New Roman"/>
                <w:color w:val="000000"/>
                <w:sz w:val="21"/>
                <w:szCs w:val="21"/>
                <w:lang w:val="hy-AM"/>
              </w:rPr>
              <w:t>արձակալին</w:t>
            </w:r>
            <w:r w:rsidR="006E5E49">
              <w:rPr>
                <w:rFonts w:ascii="GHEA Grapalat" w:eastAsia="Times New Roman" w:hAnsi="GHEA Grapalat" w:cs="Times New Roman"/>
                <w:color w:val="000000"/>
                <w:sz w:val="21"/>
                <w:szCs w:val="21"/>
                <w:lang w:val="hy-AM"/>
              </w:rPr>
              <w:t>,</w:t>
            </w:r>
            <w:r w:rsidRPr="0045286B">
              <w:rPr>
                <w:rFonts w:ascii="GHEA Grapalat" w:eastAsia="Times New Roman" w:hAnsi="GHEA Grapalat" w:cs="Times New Roman"/>
                <w:color w:val="000000"/>
                <w:sz w:val="21"/>
                <w:szCs w:val="21"/>
                <w:lang w:val="hy-AM"/>
              </w:rPr>
              <w:t xml:space="preserve"> հողի սեփականատիրոջ (վարձատուի) համաձայնությամբ, </w:t>
            </w:r>
            <w:r w:rsidRPr="0045286B">
              <w:rPr>
                <w:rFonts w:ascii="GHEA Grapalat" w:eastAsia="Times New Roman" w:hAnsi="GHEA Grapalat" w:cs="Times New Roman"/>
                <w:color w:val="000000"/>
                <w:sz w:val="21"/>
                <w:szCs w:val="21"/>
                <w:lang w:val="hy-AM"/>
              </w:rPr>
              <w:lastRenderedPageBreak/>
              <w:t>կարող է տրվել նոր</w:t>
            </w:r>
            <w:r>
              <w:rPr>
                <w:rFonts w:ascii="GHEA Grapalat" w:eastAsia="Times New Roman" w:hAnsi="GHEA Grapalat" w:cs="Times New Roman"/>
                <w:color w:val="000000"/>
                <w:sz w:val="21"/>
                <w:szCs w:val="21"/>
                <w:lang w:val="hy-AM"/>
              </w:rPr>
              <w:t xml:space="preserve"> փոխարինող</w:t>
            </w:r>
            <w:r w:rsidRPr="0045286B">
              <w:rPr>
                <w:rFonts w:ascii="GHEA Grapalat" w:eastAsia="Times New Roman" w:hAnsi="GHEA Grapalat" w:cs="Times New Roman"/>
                <w:color w:val="000000"/>
                <w:sz w:val="21"/>
                <w:szCs w:val="21"/>
                <w:lang w:val="hy-AM"/>
              </w:rPr>
              <w:t xml:space="preserve"> վարձակալություն:</w:t>
            </w:r>
          </w:p>
          <w:p w14:paraId="26956339" w14:textId="77777777" w:rsidR="00D673F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45286B">
              <w:rPr>
                <w:rFonts w:ascii="GHEA Grapalat" w:eastAsia="Times New Roman" w:hAnsi="GHEA Grapalat" w:cs="Times New Roman"/>
                <w:color w:val="000000"/>
                <w:sz w:val="21"/>
                <w:szCs w:val="21"/>
                <w:lang w:val="hy-AM"/>
              </w:rPr>
              <w:t>Եթե դա հնարավոր չէ, ապա, ելնելով վարձակալության մնացած տարիների հաշվարկից, նա պետք է ստանա ազդեց</w:t>
            </w:r>
            <w:r w:rsidR="007C1198">
              <w:rPr>
                <w:rFonts w:ascii="GHEA Grapalat" w:eastAsia="Times New Roman" w:hAnsi="GHEA Grapalat" w:cs="Times New Roman"/>
                <w:color w:val="000000"/>
                <w:sz w:val="21"/>
                <w:szCs w:val="21"/>
                <w:lang w:val="hy-AM"/>
              </w:rPr>
              <w:t xml:space="preserve">ության ենթակա վարձակալված հողի </w:t>
            </w:r>
            <w:r w:rsidRPr="0045286B">
              <w:rPr>
                <w:rFonts w:ascii="GHEA Grapalat" w:eastAsia="Times New Roman" w:hAnsi="GHEA Grapalat" w:cs="Times New Roman"/>
                <w:color w:val="000000"/>
                <w:sz w:val="21"/>
                <w:szCs w:val="21"/>
                <w:lang w:val="hy-AM"/>
              </w:rPr>
              <w:t>շուկայական կամ կադաստրային արժեք</w:t>
            </w:r>
            <w:r w:rsidR="007C1198">
              <w:rPr>
                <w:rFonts w:ascii="GHEA Grapalat" w:eastAsia="Times New Roman" w:hAnsi="GHEA Grapalat" w:cs="Times New Roman"/>
                <w:color w:val="000000"/>
                <w:sz w:val="21"/>
                <w:szCs w:val="21"/>
                <w:lang w:val="hy-AM"/>
              </w:rPr>
              <w:t>ին</w:t>
            </w:r>
            <w:r w:rsidRPr="0045286B">
              <w:rPr>
                <w:rFonts w:ascii="GHEA Grapalat" w:eastAsia="Times New Roman" w:hAnsi="GHEA Grapalat" w:cs="Times New Roman"/>
                <w:color w:val="000000"/>
                <w:sz w:val="21"/>
                <w:szCs w:val="21"/>
                <w:lang w:val="hy-AM"/>
              </w:rPr>
              <w:t xml:space="preserve"> (ո</w:t>
            </w:r>
            <w:r w:rsidR="007C1198">
              <w:rPr>
                <w:rFonts w:ascii="GHEA Grapalat" w:eastAsia="Times New Roman" w:hAnsi="GHEA Grapalat" w:cs="Times New Roman"/>
                <w:color w:val="000000"/>
                <w:sz w:val="21"/>
                <w:szCs w:val="21"/>
                <w:lang w:val="hy-AM"/>
              </w:rPr>
              <w:t>րն ավելի բարձր է) գումարած 15% գումարին</w:t>
            </w:r>
            <w:r w:rsidRPr="0045286B">
              <w:rPr>
                <w:rFonts w:ascii="GHEA Grapalat" w:eastAsia="Times New Roman" w:hAnsi="GHEA Grapalat" w:cs="Times New Roman"/>
                <w:color w:val="000000"/>
                <w:sz w:val="21"/>
                <w:szCs w:val="21"/>
                <w:lang w:val="hy-AM"/>
              </w:rPr>
              <w:t xml:space="preserve"> համարժեք փոխհատուցում հետևյալ մասնաբաժիններով` 1) մինչև 1 տարի` հողի արժեքի 5%-ի չափով, 2) մինչև 15 տարի` հողի արժեքի 14%-ի չափով, 3) մինչև 25 տարի` հողի արժեքի 20%-ի չափով, 4) 25 և ավել</w:t>
            </w:r>
            <w:r w:rsidR="00DC65C3">
              <w:rPr>
                <w:rFonts w:ascii="GHEA Grapalat" w:eastAsia="Times New Roman" w:hAnsi="GHEA Grapalat" w:cs="Times New Roman"/>
                <w:color w:val="000000"/>
                <w:sz w:val="21"/>
                <w:szCs w:val="21"/>
                <w:lang w:val="hy-AM"/>
              </w:rPr>
              <w:t>ի տարի` հողի արժեքի 25%-ի չափով։</w:t>
            </w:r>
          </w:p>
          <w:p w14:paraId="4C0C45D1" w14:textId="77777777" w:rsidR="00D673F5" w:rsidRPr="0045286B" w:rsidRDefault="00D673F5" w:rsidP="00B77BE5">
            <w:pPr>
              <w:spacing w:before="100" w:beforeAutospacing="1" w:after="100" w:afterAutospacing="1" w:line="240" w:lineRule="auto"/>
              <w:rPr>
                <w:rFonts w:ascii="GHEA Grapalat" w:eastAsia="Times New Roman" w:hAnsi="GHEA Grapalat" w:cs="Times New Roman"/>
                <w:color w:val="000000"/>
                <w:sz w:val="21"/>
                <w:szCs w:val="21"/>
                <w:lang w:val="hy-AM"/>
              </w:rPr>
            </w:pPr>
            <w:r w:rsidRPr="00B77BE5">
              <w:rPr>
                <w:rFonts w:ascii="GHEA Grapalat" w:eastAsia="Times New Roman" w:hAnsi="GHEA Grapalat" w:cs="Times New Roman"/>
                <w:color w:val="000000"/>
                <w:sz w:val="21"/>
                <w:szCs w:val="21"/>
                <w:lang w:val="hy-AM"/>
              </w:rPr>
              <w:t>Հողամասի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sidR="00DC65C3">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հողի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պահից առնվազն երեք ամիս առաջ՝ վարձակալին վարձակալության համար այլ հող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tc>
      </w:tr>
      <w:tr w:rsidR="00D673F5" w:rsidRPr="00B77BE5" w14:paraId="11720032" w14:textId="77777777" w:rsidTr="00087745">
        <w:trPr>
          <w:tblCellSpacing w:w="0" w:type="dxa"/>
          <w:jc w:val="center"/>
        </w:trPr>
        <w:tc>
          <w:tcPr>
            <w:tcW w:w="1882" w:type="dxa"/>
            <w:vMerge/>
            <w:tcBorders>
              <w:left w:val="outset" w:sz="6" w:space="0" w:color="auto"/>
              <w:right w:val="outset" w:sz="6" w:space="0" w:color="auto"/>
            </w:tcBorders>
            <w:shd w:val="clear" w:color="auto" w:fill="FFFFFF"/>
            <w:vAlign w:val="center"/>
            <w:hideMark/>
          </w:tcPr>
          <w:p w14:paraId="48CED581" w14:textId="77777777" w:rsidR="00D673F5" w:rsidRPr="0045286B"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E18A88" w14:textId="77777777" w:rsidR="00D673F5" w:rsidRPr="0045286B"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48C66FD" w14:textId="77777777" w:rsidR="00D673F5" w:rsidRPr="006275B9" w:rsidRDefault="00D673F5" w:rsidP="006275B9">
            <w:pPr>
              <w:spacing w:before="100" w:beforeAutospacing="1" w:after="100" w:afterAutospacing="1" w:line="240" w:lineRule="auto"/>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Մասնավոր</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հողի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վարձակալ</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1957BAC0" w14:textId="77777777" w:rsidR="00D673F5" w:rsidRPr="00DC65C3" w:rsidRDefault="00D673F5"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Արդեն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վճարված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սակայն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չօգտագործված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վարձավճարի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կանխիկ</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փոխհատուցում</w:t>
            </w:r>
            <w:proofErr w:type="spellEnd"/>
            <w:r w:rsidRPr="006275B9">
              <w:rPr>
                <w:rFonts w:ascii="GHEA Grapalat" w:eastAsia="Times New Roman" w:hAnsi="GHEA Grapalat" w:cs="Times New Roman"/>
                <w:color w:val="000000"/>
                <w:sz w:val="21"/>
                <w:szCs w:val="21"/>
              </w:rPr>
              <w:t>:</w:t>
            </w:r>
          </w:p>
          <w:p w14:paraId="55A40C20" w14:textId="77777777" w:rsidR="00D673F5" w:rsidRPr="00B77BE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B77BE5">
              <w:rPr>
                <w:rFonts w:ascii="GHEA Grapalat" w:eastAsia="Times New Roman" w:hAnsi="GHEA Grapalat" w:cs="Times New Roman"/>
                <w:color w:val="000000"/>
                <w:sz w:val="21"/>
                <w:szCs w:val="21"/>
                <w:lang w:val="hy-AM"/>
              </w:rPr>
              <w:t>Հողամասի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sidR="00DC65C3">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հողի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պահից առնվազն երեք ամիս առաջ՝ վարձակալին վարձակալության համար այլ հող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tc>
      </w:tr>
      <w:tr w:rsidR="00D673F5" w:rsidRPr="00FB17C3" w14:paraId="241242C4" w14:textId="77777777" w:rsidTr="00087745">
        <w:trPr>
          <w:tblCellSpacing w:w="0" w:type="dxa"/>
          <w:jc w:val="center"/>
        </w:trPr>
        <w:tc>
          <w:tcPr>
            <w:tcW w:w="1882" w:type="dxa"/>
            <w:vMerge/>
            <w:tcBorders>
              <w:left w:val="outset" w:sz="6" w:space="0" w:color="auto"/>
              <w:right w:val="outset" w:sz="6" w:space="0" w:color="auto"/>
            </w:tcBorders>
            <w:shd w:val="clear" w:color="auto" w:fill="FFFFFF"/>
            <w:vAlign w:val="center"/>
            <w:hideMark/>
          </w:tcPr>
          <w:p w14:paraId="5D7E2619" w14:textId="77777777" w:rsidR="00D673F5" w:rsidRPr="00B77BE5"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88862A" w14:textId="77777777" w:rsidR="00D673F5" w:rsidRPr="00B77BE5"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F8FE77A" w14:textId="77777777" w:rsidR="00D673F5" w:rsidRPr="00B77BE5" w:rsidRDefault="00D673F5" w:rsidP="00FB17C3">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Հողի նկատմամբ ա</w:t>
            </w:r>
            <w:r w:rsidRPr="00B77BE5">
              <w:rPr>
                <w:rFonts w:ascii="GHEA Grapalat" w:eastAsia="Times New Roman" w:hAnsi="GHEA Grapalat" w:cs="Times New Roman"/>
                <w:color w:val="000000"/>
                <w:sz w:val="21"/>
                <w:szCs w:val="21"/>
                <w:lang w:val="hy-AM"/>
              </w:rPr>
              <w:t>յլ գույքային իրավունք (</w:t>
            </w:r>
            <w:r w:rsidR="00EB25C4">
              <w:rPr>
                <w:rFonts w:ascii="GHEA Grapalat" w:eastAsia="Times New Roman" w:hAnsi="GHEA Grapalat" w:cs="Times New Roman"/>
                <w:color w:val="000000"/>
                <w:sz w:val="21"/>
                <w:szCs w:val="21"/>
                <w:lang w:val="hy-AM"/>
              </w:rPr>
              <w:t xml:space="preserve"> սերվիտուտ,</w:t>
            </w:r>
            <w:r>
              <w:rPr>
                <w:rFonts w:ascii="GHEA Grapalat" w:eastAsia="Times New Roman" w:hAnsi="GHEA Grapalat" w:cs="Times New Roman"/>
                <w:color w:val="000000"/>
                <w:sz w:val="21"/>
                <w:szCs w:val="21"/>
                <w:lang w:val="hy-AM"/>
              </w:rPr>
              <w:t xml:space="preserve"> կառուցապատման, գրավի, </w:t>
            </w:r>
            <w:r>
              <w:rPr>
                <w:rFonts w:ascii="GHEA Grapalat" w:eastAsia="Times New Roman" w:hAnsi="GHEA Grapalat" w:cs="Times New Roman"/>
                <w:color w:val="000000"/>
                <w:sz w:val="21"/>
                <w:szCs w:val="21"/>
                <w:lang w:val="hy-AM"/>
              </w:rPr>
              <w:lastRenderedPageBreak/>
              <w:t>օգտագործման</w:t>
            </w:r>
            <w:r w:rsidR="00EB25C4">
              <w:rPr>
                <w:rFonts w:ascii="GHEA Grapalat" w:eastAsia="Times New Roman" w:hAnsi="GHEA Grapalat" w:cs="Times New Roman"/>
                <w:color w:val="000000"/>
                <w:sz w:val="21"/>
                <w:szCs w:val="21"/>
                <w:lang w:val="hy-AM"/>
              </w:rPr>
              <w:t xml:space="preserve"> և այլն</w:t>
            </w:r>
            <w:r>
              <w:rPr>
                <w:rFonts w:ascii="GHEA Grapalat" w:eastAsia="Times New Roman" w:hAnsi="GHEA Grapalat" w:cs="Times New Roman"/>
                <w:color w:val="000000"/>
                <w:sz w:val="21"/>
                <w:szCs w:val="21"/>
                <w:lang w:val="hy-AM"/>
              </w:rPr>
              <w:t>) ունեցողներ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5EB01493" w14:textId="77777777" w:rsidR="00D673F5" w:rsidRPr="00FB17C3" w:rsidRDefault="00D673F5" w:rsidP="00FB17C3">
            <w:pPr>
              <w:spacing w:before="100" w:beforeAutospacing="1" w:after="100" w:afterAutospacing="1" w:line="240" w:lineRule="auto"/>
              <w:rPr>
                <w:rFonts w:ascii="GHEA Grapalat" w:eastAsia="Times New Roman" w:hAnsi="GHEA Grapalat" w:cs="Times New Roman"/>
                <w:color w:val="000000"/>
                <w:sz w:val="21"/>
                <w:szCs w:val="21"/>
                <w:lang w:val="hy-AM"/>
              </w:rPr>
            </w:pPr>
            <w:r w:rsidRPr="00FB17C3">
              <w:rPr>
                <w:rFonts w:ascii="GHEA Grapalat" w:eastAsia="Times New Roman" w:hAnsi="GHEA Grapalat" w:cs="Times New Roman"/>
                <w:color w:val="000000"/>
                <w:sz w:val="21"/>
                <w:szCs w:val="21"/>
                <w:lang w:val="hy-AM"/>
              </w:rPr>
              <w:lastRenderedPageBreak/>
              <w:t>Հողամասի նկատմամբ գու</w:t>
            </w:r>
            <w:r>
              <w:rPr>
                <w:rFonts w:ascii="GHEA Grapalat" w:eastAsia="Times New Roman" w:hAnsi="GHEA Grapalat" w:cs="Times New Roman"/>
                <w:color w:val="000000"/>
                <w:sz w:val="21"/>
                <w:szCs w:val="21"/>
                <w:lang w:val="hy-AM"/>
              </w:rPr>
              <w:t>յքային իրավունքներ ունեցողներին</w:t>
            </w:r>
            <w:r w:rsidRPr="00FB17C3">
              <w:rPr>
                <w:rFonts w:ascii="GHEA Grapalat" w:eastAsia="Times New Roman" w:hAnsi="GHEA Grapalat" w:cs="Times New Roman"/>
                <w:color w:val="000000"/>
                <w:sz w:val="21"/>
                <w:szCs w:val="21"/>
                <w:lang w:val="hy-AM"/>
              </w:rPr>
              <w:t xml:space="preserve"> փոխհատուցումը </w:t>
            </w:r>
            <w:r w:rsidR="00DC65C3">
              <w:rPr>
                <w:rFonts w:ascii="GHEA Grapalat" w:eastAsia="Times New Roman" w:hAnsi="GHEA Grapalat" w:cs="Times New Roman"/>
                <w:color w:val="000000"/>
                <w:sz w:val="21"/>
                <w:szCs w:val="21"/>
                <w:lang w:val="hy-AM"/>
              </w:rPr>
              <w:t>կտրվի</w:t>
            </w:r>
            <w:r>
              <w:rPr>
                <w:rFonts w:ascii="GHEA Grapalat" w:eastAsia="Times New Roman" w:hAnsi="GHEA Grapalat" w:cs="Times New Roman"/>
                <w:color w:val="000000"/>
                <w:sz w:val="21"/>
                <w:szCs w:val="21"/>
                <w:lang w:val="hy-AM"/>
              </w:rPr>
              <w:t xml:space="preserve"> փոխարինման լրիվ արժեքով՝ </w:t>
            </w:r>
            <w:r w:rsidRPr="00FF2F45">
              <w:rPr>
                <w:rFonts w:ascii="GHEA Grapalat" w:eastAsia="Times New Roman" w:hAnsi="GHEA Grapalat" w:cs="Times New Roman"/>
                <w:color w:val="000000"/>
                <w:sz w:val="21"/>
                <w:szCs w:val="21"/>
                <w:lang w:val="hy-AM"/>
              </w:rPr>
              <w:t>գնահատված</w:t>
            </w:r>
            <w:r>
              <w:rPr>
                <w:rFonts w:ascii="GHEA Grapalat" w:eastAsia="Times New Roman" w:hAnsi="GHEA Grapalat" w:cs="Times New Roman"/>
                <w:color w:val="000000"/>
                <w:sz w:val="21"/>
                <w:szCs w:val="21"/>
                <w:lang w:val="hy-AM"/>
              </w:rPr>
              <w:t xml:space="preserve"> տվյալ գույքային </w:t>
            </w:r>
            <w:r>
              <w:rPr>
                <w:rFonts w:ascii="GHEA Grapalat" w:eastAsia="Times New Roman" w:hAnsi="GHEA Grapalat" w:cs="Times New Roman"/>
                <w:color w:val="000000"/>
                <w:sz w:val="21"/>
                <w:szCs w:val="21"/>
                <w:lang w:val="hy-AM"/>
              </w:rPr>
              <w:lastRenderedPageBreak/>
              <w:t>իրավունքի</w:t>
            </w:r>
            <w:r w:rsidRPr="00FF2F45">
              <w:rPr>
                <w:rFonts w:ascii="GHEA Grapalat" w:eastAsia="Times New Roman" w:hAnsi="GHEA Grapalat" w:cs="Times New Roman"/>
                <w:color w:val="000000"/>
                <w:sz w:val="21"/>
                <w:szCs w:val="21"/>
                <w:lang w:val="hy-AM"/>
              </w:rPr>
              <w:t xml:space="preserve"> շուկայական</w:t>
            </w:r>
            <w:r w:rsidR="003414AB">
              <w:rPr>
                <w:rFonts w:ascii="GHEA Grapalat" w:eastAsia="Times New Roman" w:hAnsi="GHEA Grapalat" w:cs="Times New Roman"/>
                <w:color w:val="000000"/>
                <w:sz w:val="21"/>
                <w:szCs w:val="21"/>
                <w:lang w:val="hy-AM"/>
              </w:rPr>
              <w:t xml:space="preserve"> արժեքով։ Շուկայական արժեքը</w:t>
            </w:r>
            <w:r>
              <w:rPr>
                <w:rFonts w:ascii="GHEA Grapalat" w:eastAsia="Times New Roman" w:hAnsi="GHEA Grapalat" w:cs="Times New Roman"/>
                <w:color w:val="000000"/>
                <w:sz w:val="21"/>
                <w:szCs w:val="21"/>
                <w:lang w:val="hy-AM"/>
              </w:rPr>
              <w:t xml:space="preserve"> կորոշ</w:t>
            </w:r>
            <w:r w:rsidRPr="00FB17C3">
              <w:rPr>
                <w:rFonts w:ascii="GHEA Grapalat" w:eastAsia="Times New Roman" w:hAnsi="GHEA Grapalat" w:cs="Times New Roman"/>
                <w:color w:val="000000"/>
                <w:sz w:val="21"/>
                <w:szCs w:val="21"/>
                <w:lang w:val="hy-AM"/>
              </w:rPr>
              <w:t xml:space="preserve">վի ազգային օրենսդրությանը համապատասխան </w:t>
            </w:r>
            <w:r>
              <w:rPr>
                <w:rFonts w:ascii="GHEA Grapalat" w:eastAsia="Times New Roman" w:hAnsi="GHEA Grapalat" w:cs="Times New Roman"/>
                <w:color w:val="000000"/>
                <w:sz w:val="21"/>
                <w:szCs w:val="21"/>
                <w:lang w:val="hy-AM"/>
              </w:rPr>
              <w:t>որակավորված գնահատողի</w:t>
            </w:r>
            <w:r w:rsidRPr="00FB17C3">
              <w:rPr>
                <w:rFonts w:ascii="GHEA Grapalat" w:eastAsia="Times New Roman" w:hAnsi="GHEA Grapalat" w:cs="Times New Roman"/>
                <w:color w:val="000000"/>
                <w:sz w:val="21"/>
                <w:szCs w:val="21"/>
                <w:lang w:val="hy-AM"/>
              </w:rPr>
              <w:t xml:space="preserve"> կողմից:</w:t>
            </w:r>
          </w:p>
        </w:tc>
      </w:tr>
      <w:tr w:rsidR="00D673F5" w:rsidRPr="0025450A" w14:paraId="7F4F5A6E" w14:textId="77777777" w:rsidTr="00087745">
        <w:trPr>
          <w:tblCellSpacing w:w="0" w:type="dxa"/>
          <w:jc w:val="center"/>
        </w:trPr>
        <w:tc>
          <w:tcPr>
            <w:tcW w:w="1882" w:type="dxa"/>
            <w:vMerge/>
            <w:tcBorders>
              <w:left w:val="outset" w:sz="6" w:space="0" w:color="auto"/>
              <w:right w:val="outset" w:sz="6" w:space="0" w:color="auto"/>
            </w:tcBorders>
            <w:shd w:val="clear" w:color="auto" w:fill="FFFFFF"/>
            <w:vAlign w:val="center"/>
            <w:hideMark/>
          </w:tcPr>
          <w:p w14:paraId="6B981A3D" w14:textId="77777777" w:rsidR="00D673F5" w:rsidRPr="00FB17C3"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33897A" w14:textId="77777777" w:rsidR="00D673F5" w:rsidRPr="00FB17C3" w:rsidRDefault="00D673F5"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652DD5C6" w14:textId="77777777" w:rsidR="00D673F5" w:rsidRPr="00E91E64" w:rsidRDefault="00D673F5" w:rsidP="00E91E64">
            <w:pPr>
              <w:spacing w:before="100" w:beforeAutospacing="1" w:after="100" w:afterAutospacing="1" w:line="240" w:lineRule="auto"/>
              <w:rPr>
                <w:rFonts w:ascii="GHEA Grapalat" w:eastAsia="Times New Roman" w:hAnsi="GHEA Grapalat" w:cs="Times New Roman"/>
                <w:color w:val="000000"/>
                <w:sz w:val="21"/>
                <w:szCs w:val="21"/>
                <w:lang w:val="hy-AM"/>
              </w:rPr>
            </w:pPr>
            <w:r w:rsidRPr="00E91E64">
              <w:rPr>
                <w:rFonts w:ascii="GHEA Grapalat" w:eastAsia="Times New Roman" w:hAnsi="GHEA Grapalat" w:cs="Times New Roman"/>
                <w:color w:val="000000"/>
                <w:sz w:val="21"/>
                <w:szCs w:val="21"/>
                <w:lang w:val="hy-AM"/>
              </w:rPr>
              <w:t>Իրավական կարգավիճակ ստանալու ոչ ենթակա ԱԵԱ</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2A6EFF92" w14:textId="77777777" w:rsidR="00D673F5" w:rsidRPr="00E91E64" w:rsidRDefault="00D673F5" w:rsidP="006275B9">
            <w:pPr>
              <w:spacing w:after="0" w:line="240" w:lineRule="auto"/>
              <w:rPr>
                <w:rFonts w:ascii="GHEA Grapalat" w:eastAsia="Times New Roman" w:hAnsi="GHEA Grapalat" w:cs="Times New Roman"/>
                <w:color w:val="000000"/>
                <w:sz w:val="21"/>
                <w:szCs w:val="21"/>
                <w:lang w:val="hy-AM"/>
              </w:rPr>
            </w:pPr>
            <w:r w:rsidRPr="00E91E64">
              <w:rPr>
                <w:rFonts w:ascii="GHEA Grapalat" w:eastAsia="Times New Roman" w:hAnsi="GHEA Grapalat" w:cs="Times New Roman"/>
                <w:color w:val="000000"/>
                <w:sz w:val="21"/>
                <w:szCs w:val="21"/>
                <w:lang w:val="hy-AM"/>
              </w:rPr>
              <w:t>Այս ԱԵԱ-ները կստանան փոխհատուցում միայն հողի վրա կատարված բարելավումների</w:t>
            </w:r>
            <w:r>
              <w:rPr>
                <w:rFonts w:ascii="GHEA Grapalat" w:eastAsia="Times New Roman" w:hAnsi="GHEA Grapalat" w:cs="Times New Roman"/>
                <w:color w:val="000000"/>
                <w:sz w:val="21"/>
                <w:szCs w:val="21"/>
                <w:lang w:val="hy-AM"/>
              </w:rPr>
              <w:t xml:space="preserve"> և մշակաբույսերի դիմաց, սույն </w:t>
            </w:r>
            <w:r w:rsidRPr="00E91E64">
              <w:rPr>
                <w:rFonts w:ascii="GHEA Grapalat" w:eastAsia="Times New Roman" w:hAnsi="GHEA Grapalat" w:cs="Times New Roman"/>
                <w:color w:val="000000"/>
                <w:sz w:val="21"/>
                <w:szCs w:val="21"/>
                <w:lang w:val="hy-AM"/>
              </w:rPr>
              <w:t>ՏՇ-ով սահմանված կարգով:</w:t>
            </w:r>
          </w:p>
        </w:tc>
      </w:tr>
      <w:tr w:rsidR="00D673F5" w:rsidRPr="0025450A" w14:paraId="70552B9C" w14:textId="77777777" w:rsidTr="00087745">
        <w:trPr>
          <w:tblCellSpacing w:w="0" w:type="dxa"/>
          <w:jc w:val="center"/>
        </w:trPr>
        <w:tc>
          <w:tcPr>
            <w:tcW w:w="1882" w:type="dxa"/>
            <w:vMerge/>
            <w:tcBorders>
              <w:left w:val="outset" w:sz="6" w:space="0" w:color="auto"/>
              <w:bottom w:val="outset" w:sz="6" w:space="0" w:color="auto"/>
              <w:right w:val="outset" w:sz="6" w:space="0" w:color="auto"/>
            </w:tcBorders>
            <w:shd w:val="clear" w:color="auto" w:fill="FFFFFF"/>
          </w:tcPr>
          <w:p w14:paraId="224D185C" w14:textId="77777777" w:rsidR="00D673F5" w:rsidRPr="00087745" w:rsidRDefault="00D673F5"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2AC5891" w14:textId="77777777" w:rsidR="00D673F5" w:rsidRPr="00460E6F" w:rsidRDefault="00D673F5" w:rsidP="00460E6F">
            <w:pPr>
              <w:spacing w:before="100" w:beforeAutospacing="1" w:after="100" w:afterAutospacing="1" w:line="240" w:lineRule="auto"/>
              <w:rPr>
                <w:rFonts w:ascii="GHEA Grapalat" w:eastAsia="Times New Roman" w:hAnsi="GHEA Grapalat" w:cs="Times New Roman"/>
                <w:color w:val="000000"/>
                <w:sz w:val="21"/>
                <w:szCs w:val="21"/>
                <w:lang w:val="hy-AM"/>
              </w:rPr>
            </w:pPr>
            <w:r w:rsidRPr="00460E6F">
              <w:rPr>
                <w:rFonts w:ascii="GHEA Grapalat" w:eastAsia="Times New Roman" w:hAnsi="GHEA Grapalat" w:cs="Times New Roman"/>
                <w:color w:val="000000"/>
                <w:sz w:val="21"/>
                <w:szCs w:val="21"/>
                <w:lang w:val="hy-AM"/>
              </w:rPr>
              <w:t>Համայնքային հողամաս</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8CE6FAB" w14:textId="77777777" w:rsidR="00D673F5" w:rsidRPr="00D673F5" w:rsidRDefault="00D673F5" w:rsidP="00460E6F">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Համայնք</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129EC76C" w14:textId="77777777" w:rsidR="00D673F5" w:rsidRPr="00D673F5" w:rsidRDefault="00D673F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Համայնքային հողամասի փոխհատուցում </w:t>
            </w:r>
            <w:r w:rsidRPr="00FF2F45">
              <w:rPr>
                <w:rFonts w:ascii="GHEA Grapalat" w:eastAsia="Times New Roman" w:hAnsi="GHEA Grapalat" w:cs="Times New Roman"/>
                <w:color w:val="000000"/>
                <w:sz w:val="21"/>
                <w:szCs w:val="21"/>
                <w:lang w:val="hy-AM"/>
              </w:rPr>
              <w:t>շուկայական կամ կադաստրային արժեքով (</w:t>
            </w:r>
            <w:r>
              <w:rPr>
                <w:rFonts w:ascii="GHEA Grapalat" w:eastAsia="Times New Roman" w:hAnsi="GHEA Grapalat" w:cs="Times New Roman"/>
                <w:color w:val="000000"/>
                <w:sz w:val="21"/>
                <w:szCs w:val="21"/>
                <w:lang w:val="hy-AM"/>
              </w:rPr>
              <w:t>որն ավելի բարձր է) գումարած 15%</w:t>
            </w:r>
            <w:r w:rsidRPr="00FF2F45">
              <w:rPr>
                <w:rFonts w:ascii="GHEA Grapalat" w:eastAsia="Times New Roman" w:hAnsi="GHEA Grapalat" w:cs="Times New Roman"/>
                <w:color w:val="000000"/>
                <w:sz w:val="21"/>
                <w:szCs w:val="21"/>
                <w:lang w:val="hy-AM"/>
              </w:rPr>
              <w:t>:</w:t>
            </w:r>
          </w:p>
        </w:tc>
      </w:tr>
      <w:tr w:rsidR="006275B9" w:rsidRPr="0025450A" w14:paraId="37D5E94E" w14:textId="77777777" w:rsidTr="00D673F5">
        <w:trPr>
          <w:tblCellSpacing w:w="0" w:type="dxa"/>
          <w:jc w:val="center"/>
        </w:trPr>
        <w:tc>
          <w:tcPr>
            <w:tcW w:w="188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E76F46A"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2. </w:t>
            </w:r>
            <w:proofErr w:type="spellStart"/>
            <w:r w:rsidRPr="006275B9">
              <w:rPr>
                <w:rFonts w:ascii="GHEA Grapalat" w:eastAsia="Times New Roman" w:hAnsi="GHEA Grapalat" w:cs="Times New Roman"/>
                <w:b/>
                <w:bCs/>
                <w:color w:val="000000"/>
                <w:sz w:val="21"/>
                <w:szCs w:val="21"/>
              </w:rPr>
              <w:t>Բնակելի</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շենքեր</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շինությունների</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կորուստ</w:t>
            </w:r>
            <w:proofErr w:type="spellEnd"/>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48B39FD" w14:textId="77777777" w:rsidR="006275B9" w:rsidRPr="006275B9" w:rsidRDefault="006275B9" w:rsidP="006275B9">
            <w:pPr>
              <w:spacing w:after="0" w:line="240" w:lineRule="auto"/>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6C3C4A37" w14:textId="77777777" w:rsidR="006275B9" w:rsidRPr="0006133F" w:rsidRDefault="0006133F" w:rsidP="0006133F">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Սեփականատեր</w:t>
            </w:r>
            <w:r>
              <w:rPr>
                <w:rFonts w:ascii="GHEA Grapalat" w:eastAsia="Times New Roman" w:hAnsi="GHEA Grapalat" w:cs="Times New Roman"/>
                <w:color w:val="000000"/>
                <w:sz w:val="21"/>
                <w:szCs w:val="21"/>
              </w:rPr>
              <w:t>,</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իրավական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կարգավիճակ</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ստանալու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ենթակա</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ոչ</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ենթակա</w:t>
            </w:r>
            <w:proofErr w:type="spellEnd"/>
            <w:r w:rsidR="006275B9" w:rsidRPr="006275B9">
              <w:rPr>
                <w:rFonts w:ascii="GHEA Grapalat" w:eastAsia="Times New Roman" w:hAnsi="GHEA Grapalat" w:cs="Times New Roman"/>
                <w:color w:val="000000"/>
                <w:sz w:val="21"/>
                <w:szCs w:val="21"/>
              </w:rPr>
              <w:t xml:space="preserve"> ԱԵԱ</w:t>
            </w:r>
            <w:r>
              <w:rPr>
                <w:rFonts w:ascii="GHEA Grapalat" w:eastAsia="Times New Roman" w:hAnsi="GHEA Grapalat" w:cs="Times New Roman"/>
                <w:color w:val="000000"/>
                <w:sz w:val="21"/>
                <w:szCs w:val="21"/>
                <w:lang w:val="hy-AM"/>
              </w:rPr>
              <w:t>-եր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5FF81FBB" w14:textId="77777777" w:rsidR="00FC00BF" w:rsidRPr="00FC00BF" w:rsidRDefault="00FC00BF"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Անվտանգության և սանիտարական ազգային չափանիշներին համապատասխան</w:t>
            </w:r>
            <w:r w:rsidR="004D35EB">
              <w:rPr>
                <w:rFonts w:ascii="GHEA Grapalat" w:eastAsia="Times New Roman" w:hAnsi="GHEA Grapalat" w:cs="Times New Roman"/>
                <w:color w:val="000000"/>
                <w:sz w:val="21"/>
                <w:szCs w:val="21"/>
                <w:lang w:val="hy-AM"/>
              </w:rPr>
              <w:t>,</w:t>
            </w:r>
            <w:r w:rsidRPr="00087745">
              <w:rPr>
                <w:rFonts w:ascii="GHEA Grapalat" w:eastAsia="Times New Roman" w:hAnsi="GHEA Grapalat" w:cs="Times New Roman"/>
                <w:color w:val="000000"/>
                <w:sz w:val="21"/>
                <w:szCs w:val="21"/>
                <w:lang w:val="hy-AM"/>
              </w:rPr>
              <w:t xml:space="preserve"> հավասար արժեքով և բնութագրերով փոխարինող </w:t>
            </w:r>
            <w:r>
              <w:rPr>
                <w:rFonts w:ascii="GHEA Grapalat" w:eastAsia="Times New Roman" w:hAnsi="GHEA Grapalat" w:cs="Times New Roman"/>
                <w:color w:val="000000"/>
                <w:sz w:val="21"/>
                <w:szCs w:val="21"/>
                <w:lang w:val="hy-AM"/>
              </w:rPr>
              <w:t>տան</w:t>
            </w:r>
            <w:r w:rsidRPr="00087745">
              <w:rPr>
                <w:rFonts w:ascii="GHEA Grapalat" w:eastAsia="Times New Roman" w:hAnsi="GHEA Grapalat" w:cs="Times New Roman"/>
                <w:color w:val="000000"/>
                <w:sz w:val="21"/>
                <w:szCs w:val="21"/>
                <w:lang w:val="hy-AM"/>
              </w:rPr>
              <w:t xml:space="preserve"> տրամադրում</w:t>
            </w:r>
            <w:r>
              <w:rPr>
                <w:rFonts w:ascii="GHEA Grapalat" w:eastAsia="Times New Roman" w:hAnsi="GHEA Grapalat" w:cs="Times New Roman"/>
                <w:color w:val="000000"/>
                <w:sz w:val="21"/>
                <w:szCs w:val="21"/>
                <w:lang w:val="hy-AM"/>
              </w:rPr>
              <w:t>՝ տիրապետման իրավունքի երաշխավորությամբ</w:t>
            </w:r>
            <w:r w:rsidR="00C60BC3">
              <w:rPr>
                <w:rFonts w:ascii="GHEA Grapalat" w:eastAsia="Times New Roman" w:hAnsi="GHEA Grapalat" w:cs="Times New Roman"/>
                <w:color w:val="000000"/>
                <w:sz w:val="21"/>
                <w:szCs w:val="21"/>
                <w:lang w:val="hy-AM"/>
              </w:rPr>
              <w:t xml:space="preserve">, կամ </w:t>
            </w:r>
            <w:r w:rsidR="006275B9" w:rsidRPr="00FC00BF">
              <w:rPr>
                <w:rFonts w:ascii="GHEA Grapalat" w:eastAsia="Times New Roman" w:hAnsi="GHEA Grapalat" w:cs="Times New Roman"/>
                <w:color w:val="000000"/>
                <w:sz w:val="21"/>
                <w:szCs w:val="21"/>
                <w:lang w:val="hy-AM"/>
              </w:rPr>
              <w:t>փոխհատուցում փոխարինման</w:t>
            </w:r>
            <w:r w:rsidRPr="00FC00BF">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լրիվ</w:t>
            </w:r>
            <w:r w:rsidR="006275B9" w:rsidRPr="00FC00BF">
              <w:rPr>
                <w:rFonts w:ascii="GHEA Grapalat" w:eastAsia="Times New Roman" w:hAnsi="GHEA Grapalat" w:cs="Times New Roman"/>
                <w:color w:val="000000"/>
                <w:sz w:val="21"/>
                <w:szCs w:val="21"/>
                <w:lang w:val="hy-AM"/>
              </w:rPr>
              <w:t xml:space="preserve"> արժեքի</w:t>
            </w:r>
            <w:r>
              <w:rPr>
                <w:rFonts w:ascii="GHEA Grapalat" w:eastAsia="Times New Roman" w:hAnsi="GHEA Grapalat" w:cs="Times New Roman"/>
                <w:color w:val="000000"/>
                <w:sz w:val="21"/>
                <w:szCs w:val="21"/>
                <w:lang w:val="hy-AM"/>
              </w:rPr>
              <w:t>ն</w:t>
            </w:r>
            <w:r w:rsidR="006275B9" w:rsidRPr="00FC00BF">
              <w:rPr>
                <w:rFonts w:ascii="GHEA Grapalat" w:eastAsia="Times New Roman" w:hAnsi="GHEA Grapalat" w:cs="Times New Roman"/>
                <w:color w:val="000000"/>
                <w:sz w:val="21"/>
                <w:szCs w:val="21"/>
                <w:lang w:val="hy-AM"/>
              </w:rPr>
              <w:t xml:space="preserve"> գումարած 15%-ի չափով, առանց ամորտիզացիոն մասհանումների և գործարքային ծախսերի նվազեցումների։ Մասնակի ազդեցության դեպքում փոխհատուցում տրամադրվում է շինության միայն ազդեցության ենթակա հատվածի համար այն դեպքում, եթե շինության ոչ ազդակիր մասի հետագա օգտագործումը և շահագործումը տեխնիկապես հնարավոր է: Նշված դեպքում փոխհատուցման են ենթակա նաև շինության վերանորոգման ծախսերը։</w:t>
            </w:r>
          </w:p>
          <w:p w14:paraId="4CE63D99" w14:textId="77777777" w:rsidR="00FC00BF" w:rsidRPr="00FC00BF" w:rsidRDefault="00FC00BF" w:rsidP="00FC00BF">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Եթե տարաբնակեցումը անխուսափելի է, ապա տան</w:t>
            </w:r>
            <w:r w:rsidRPr="00B77BE5">
              <w:rPr>
                <w:rFonts w:ascii="GHEA Grapalat" w:eastAsia="Times New Roman" w:hAnsi="GHEA Grapalat" w:cs="Times New Roman"/>
                <w:color w:val="000000"/>
                <w:sz w:val="21"/>
                <w:szCs w:val="21"/>
                <w:lang w:val="hy-AM"/>
              </w:rPr>
              <w:t xml:space="preserve">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շինության </w:t>
            </w:r>
            <w:r>
              <w:rPr>
                <w:rFonts w:ascii="GHEA Grapalat" w:eastAsia="Times New Roman" w:hAnsi="GHEA Grapalat" w:cs="Times New Roman"/>
                <w:color w:val="000000"/>
                <w:sz w:val="21"/>
                <w:szCs w:val="21"/>
                <w:lang w:val="hy-AM"/>
              </w:rPr>
              <w:lastRenderedPageBreak/>
              <w:t>ապամոնտաժումից առնվազն վեց</w:t>
            </w:r>
            <w:r w:rsidRPr="00B77BE5">
              <w:rPr>
                <w:rFonts w:ascii="GHEA Grapalat" w:eastAsia="Times New Roman" w:hAnsi="GHEA Grapalat" w:cs="Times New Roman"/>
                <w:color w:val="000000"/>
                <w:sz w:val="21"/>
                <w:szCs w:val="21"/>
                <w:lang w:val="hy-AM"/>
              </w:rPr>
              <w:t xml:space="preserve"> ամիս առաջ՝ </w:t>
            </w:r>
            <w:r>
              <w:rPr>
                <w:rFonts w:ascii="GHEA Grapalat" w:eastAsia="Times New Roman" w:hAnsi="GHEA Grapalat" w:cs="Times New Roman"/>
                <w:color w:val="000000"/>
                <w:sz w:val="21"/>
                <w:szCs w:val="21"/>
                <w:lang w:val="hy-AM"/>
              </w:rPr>
              <w:t>բնակիչներին այլ կացարան</w:t>
            </w:r>
            <w:r w:rsidRPr="00B77BE5">
              <w:rPr>
                <w:rFonts w:ascii="GHEA Grapalat" w:eastAsia="Times New Roman" w:hAnsi="GHEA Grapalat" w:cs="Times New Roman"/>
                <w:color w:val="000000"/>
                <w:sz w:val="21"/>
                <w:szCs w:val="21"/>
                <w:lang w:val="hy-AM"/>
              </w:rPr>
              <w:t xml:space="preserve">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tc>
      </w:tr>
      <w:tr w:rsidR="006275B9" w:rsidRPr="00DC65C3" w14:paraId="3E77F41F" w14:textId="77777777" w:rsidTr="00D673F5">
        <w:trPr>
          <w:tblCellSpacing w:w="0" w:type="dxa"/>
          <w:jc w:val="center"/>
        </w:trPr>
        <w:tc>
          <w:tcPr>
            <w:tcW w:w="18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41D32" w14:textId="77777777" w:rsidR="006275B9" w:rsidRPr="00FC00BF" w:rsidRDefault="006275B9" w:rsidP="006275B9">
            <w:pPr>
              <w:spacing w:after="0" w:line="240" w:lineRule="auto"/>
              <w:rPr>
                <w:rFonts w:ascii="GHEA Grapalat" w:eastAsia="Times New Roman" w:hAnsi="GHEA Grapalat" w:cs="Times New Roman"/>
                <w:color w:val="000000"/>
                <w:sz w:val="21"/>
                <w:szCs w:val="21"/>
                <w:lang w:val="hy-AM"/>
              </w:rPr>
            </w:pP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C0C20F" w14:textId="77777777" w:rsidR="006275B9" w:rsidRPr="00FC00BF" w:rsidRDefault="006275B9"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0E18A73"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Վերաբնակեցվող</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վարձակալ</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37891ED1" w14:textId="77777777" w:rsidR="00FC00BF" w:rsidRPr="00C60BC3"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Արդեն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վճարված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սակայն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չօգտագործված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վարձավճարի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դրամական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փոխհատուցում</w:t>
            </w:r>
            <w:proofErr w:type="spellEnd"/>
            <w:r w:rsidRPr="006275B9">
              <w:rPr>
                <w:rFonts w:ascii="GHEA Grapalat" w:eastAsia="Times New Roman" w:hAnsi="GHEA Grapalat" w:cs="Times New Roman"/>
                <w:color w:val="000000"/>
                <w:sz w:val="21"/>
                <w:szCs w:val="21"/>
              </w:rPr>
              <w:t>:</w:t>
            </w:r>
          </w:p>
          <w:p w14:paraId="227004E1" w14:textId="77777777" w:rsidR="00FC00BF" w:rsidRPr="00FC00BF" w:rsidRDefault="00FC00BF"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Տան</w:t>
            </w:r>
            <w:r w:rsidRPr="00B77BE5">
              <w:rPr>
                <w:rFonts w:ascii="GHEA Grapalat" w:eastAsia="Times New Roman" w:hAnsi="GHEA Grapalat" w:cs="Times New Roman"/>
                <w:color w:val="000000"/>
                <w:sz w:val="21"/>
                <w:szCs w:val="21"/>
                <w:lang w:val="hy-AM"/>
              </w:rPr>
              <w:t xml:space="preserve"> ձեռք</w:t>
            </w:r>
            <w:r w:rsidR="00DC65C3">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շինության ապամոնտաժումից առնվազն վեց</w:t>
            </w:r>
            <w:r w:rsidRPr="00B77BE5">
              <w:rPr>
                <w:rFonts w:ascii="GHEA Grapalat" w:eastAsia="Times New Roman" w:hAnsi="GHEA Grapalat" w:cs="Times New Roman"/>
                <w:color w:val="000000"/>
                <w:sz w:val="21"/>
                <w:szCs w:val="21"/>
                <w:lang w:val="hy-AM"/>
              </w:rPr>
              <w:t xml:space="preserve"> ամիս առաջ՝ </w:t>
            </w:r>
            <w:r>
              <w:rPr>
                <w:rFonts w:ascii="GHEA Grapalat" w:eastAsia="Times New Roman" w:hAnsi="GHEA Grapalat" w:cs="Times New Roman"/>
                <w:color w:val="000000"/>
                <w:sz w:val="21"/>
                <w:szCs w:val="21"/>
                <w:lang w:val="hy-AM"/>
              </w:rPr>
              <w:t>բնակիչներին այլ կացարան</w:t>
            </w:r>
            <w:r w:rsidRPr="00B77BE5">
              <w:rPr>
                <w:rFonts w:ascii="GHEA Grapalat" w:eastAsia="Times New Roman" w:hAnsi="GHEA Grapalat" w:cs="Times New Roman"/>
                <w:color w:val="000000"/>
                <w:sz w:val="21"/>
                <w:szCs w:val="21"/>
                <w:lang w:val="hy-AM"/>
              </w:rPr>
              <w:t xml:space="preserve">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tc>
      </w:tr>
      <w:tr w:rsidR="006275B9" w:rsidRPr="006275B9" w14:paraId="1A14EFB6" w14:textId="77777777" w:rsidTr="00D673F5">
        <w:trPr>
          <w:tblCellSpacing w:w="0" w:type="dxa"/>
          <w:jc w:val="center"/>
        </w:trPr>
        <w:tc>
          <w:tcPr>
            <w:tcW w:w="188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ADD0E93" w14:textId="77777777" w:rsidR="006275B9" w:rsidRPr="00AF3EFE" w:rsidRDefault="00AF3EFE"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AF3EFE">
              <w:rPr>
                <w:rFonts w:ascii="GHEA Grapalat" w:eastAsia="Times New Roman" w:hAnsi="GHEA Grapalat" w:cs="Times New Roman"/>
                <w:b/>
                <w:bCs/>
                <w:color w:val="000000"/>
                <w:sz w:val="21"/>
                <w:szCs w:val="21"/>
                <w:lang w:val="hy-AM"/>
              </w:rPr>
              <w:t>3. Ոչ բնակելի շենքերի և</w:t>
            </w:r>
            <w:r w:rsidR="006275B9" w:rsidRPr="00AF3EFE">
              <w:rPr>
                <w:rFonts w:ascii="GHEA Grapalat" w:eastAsia="Times New Roman" w:hAnsi="GHEA Grapalat" w:cs="Times New Roman"/>
                <w:b/>
                <w:bCs/>
                <w:color w:val="000000"/>
                <w:sz w:val="21"/>
                <w:szCs w:val="21"/>
                <w:lang w:val="hy-AM"/>
              </w:rPr>
              <w:t xml:space="preserve"> շինությունների կորուստ</w:t>
            </w:r>
            <w:r>
              <w:rPr>
                <w:rFonts w:ascii="GHEA Grapalat" w:eastAsia="Times New Roman" w:hAnsi="GHEA Grapalat" w:cs="Times New Roman"/>
                <w:b/>
                <w:bCs/>
                <w:color w:val="000000"/>
                <w:sz w:val="21"/>
                <w:szCs w:val="21"/>
                <w:lang w:val="hy-AM"/>
              </w:rPr>
              <w:t xml:space="preserve"> (ցանկապատեր,</w:t>
            </w:r>
            <w:r w:rsidRPr="00AF3EFE">
              <w:rPr>
                <w:rFonts w:ascii="GHEA Grapalat" w:eastAsia="Times New Roman" w:hAnsi="GHEA Grapalat" w:cs="Times New Roman"/>
                <w:b/>
                <w:bCs/>
                <w:color w:val="000000"/>
                <w:sz w:val="21"/>
                <w:szCs w:val="21"/>
                <w:lang w:val="hy-AM"/>
              </w:rPr>
              <w:t xml:space="preserve"> ամբարներ</w:t>
            </w:r>
            <w:r>
              <w:rPr>
                <w:rFonts w:ascii="GHEA Grapalat" w:eastAsia="Times New Roman" w:hAnsi="GHEA Grapalat" w:cs="Times New Roman"/>
                <w:b/>
                <w:bCs/>
                <w:color w:val="000000"/>
                <w:sz w:val="21"/>
                <w:szCs w:val="21"/>
                <w:lang w:val="hy-AM"/>
              </w:rPr>
              <w:t>, ծածկեր</w:t>
            </w:r>
            <w:r w:rsidR="00EB25C4">
              <w:rPr>
                <w:rFonts w:ascii="GHEA Grapalat" w:eastAsia="Times New Roman" w:hAnsi="GHEA Grapalat" w:cs="Times New Roman"/>
                <w:b/>
                <w:bCs/>
                <w:color w:val="000000"/>
                <w:sz w:val="21"/>
                <w:szCs w:val="21"/>
                <w:lang w:val="hy-AM"/>
              </w:rPr>
              <w:t xml:space="preserve"> և այլն</w:t>
            </w:r>
            <w:r w:rsidRPr="00AF3EFE">
              <w:rPr>
                <w:rFonts w:ascii="GHEA Grapalat" w:eastAsia="Times New Roman" w:hAnsi="GHEA Grapalat" w:cs="Times New Roman"/>
                <w:b/>
                <w:bCs/>
                <w:color w:val="000000"/>
                <w:sz w:val="21"/>
                <w:szCs w:val="21"/>
                <w:lang w:val="hy-AM"/>
              </w:rPr>
              <w:t>) և ենթակառուցվածքներ (ոռոգում, գազատարներ, ջրային թունել</w:t>
            </w:r>
            <w:r w:rsidR="00EB25C4">
              <w:rPr>
                <w:rFonts w:ascii="GHEA Grapalat" w:eastAsia="Times New Roman" w:hAnsi="GHEA Grapalat" w:cs="Times New Roman"/>
                <w:b/>
                <w:bCs/>
                <w:color w:val="000000"/>
                <w:sz w:val="21"/>
                <w:szCs w:val="21"/>
                <w:lang w:val="hy-AM"/>
              </w:rPr>
              <w:t xml:space="preserve"> և այլն</w:t>
            </w:r>
            <w:r w:rsidRPr="00AF3EFE">
              <w:rPr>
                <w:rFonts w:ascii="GHEA Grapalat" w:eastAsia="Times New Roman" w:hAnsi="GHEA Grapalat" w:cs="Times New Roman"/>
                <w:b/>
                <w:bCs/>
                <w:color w:val="000000"/>
                <w:sz w:val="21"/>
                <w:szCs w:val="21"/>
                <w:lang w:val="hy-AM"/>
              </w:rPr>
              <w:t>)</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D84D18E" w14:textId="77777777" w:rsidR="006275B9" w:rsidRPr="00087745"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GHEA Grapalat"/>
                <w:color w:val="000000"/>
                <w:sz w:val="21"/>
                <w:szCs w:val="21"/>
                <w:lang w:val="hy-AM"/>
              </w:rPr>
              <w:t>ԱԵԱ</w:t>
            </w:r>
            <w:r w:rsidRPr="00087745">
              <w:rPr>
                <w:rFonts w:ascii="GHEA Grapalat" w:eastAsia="Times New Roman" w:hAnsi="GHEA Grapalat" w:cs="Times New Roman"/>
                <w:color w:val="000000"/>
                <w:sz w:val="21"/>
                <w:szCs w:val="21"/>
                <w:lang w:val="hy-AM"/>
              </w:rPr>
              <w:t>-</w:t>
            </w:r>
            <w:r w:rsidRPr="00087745">
              <w:rPr>
                <w:rFonts w:ascii="GHEA Grapalat" w:eastAsia="Times New Roman" w:hAnsi="GHEA Grapalat" w:cs="GHEA Grapalat"/>
                <w:color w:val="000000"/>
                <w:sz w:val="21"/>
                <w:szCs w:val="21"/>
                <w:lang w:val="hy-AM"/>
              </w:rPr>
              <w:t>երին</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սեփականության</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իրավունքով</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պատկանող</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և</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պետական</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գրանցում</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ստացած</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շենք</w:t>
            </w:r>
            <w:r w:rsidRPr="00087745">
              <w:rPr>
                <w:rFonts w:ascii="GHEA Grapalat" w:eastAsia="Times New Roman" w:hAnsi="GHEA Grapalat" w:cs="Times New Roman"/>
                <w:color w:val="000000"/>
                <w:sz w:val="21"/>
                <w:szCs w:val="21"/>
                <w:lang w:val="hy-AM"/>
              </w:rPr>
              <w:t xml:space="preserve">, </w:t>
            </w:r>
            <w:r w:rsidRPr="00087745">
              <w:rPr>
                <w:rFonts w:ascii="GHEA Grapalat" w:eastAsia="Times New Roman" w:hAnsi="GHEA Grapalat" w:cs="GHEA Grapalat"/>
                <w:color w:val="000000"/>
                <w:sz w:val="21"/>
                <w:szCs w:val="21"/>
                <w:lang w:val="hy-AM"/>
              </w:rPr>
              <w:t>շինություններ</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B67F83F"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Սեփականատեր</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3EAB638D"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Շենք</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շինության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կորստի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դեպքում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փոխարինման</w:t>
            </w:r>
            <w:proofErr w:type="spellEnd"/>
            <w:r w:rsidR="00A1079A">
              <w:rPr>
                <w:rFonts w:ascii="GHEA Grapalat" w:eastAsia="Times New Roman" w:hAnsi="GHEA Grapalat" w:cs="Times New Roman"/>
                <w:color w:val="000000"/>
                <w:sz w:val="21"/>
                <w:szCs w:val="21"/>
                <w:lang w:val="hy-AM"/>
              </w:rPr>
              <w:t xml:space="preserve"> լրիվ</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արժեք</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գումարած</w:t>
            </w:r>
            <w:proofErr w:type="spellEnd"/>
            <w:r w:rsidRPr="006275B9">
              <w:rPr>
                <w:rFonts w:ascii="GHEA Grapalat" w:eastAsia="Times New Roman" w:hAnsi="GHEA Grapalat" w:cs="Times New Roman"/>
                <w:color w:val="000000"/>
                <w:sz w:val="21"/>
                <w:szCs w:val="21"/>
              </w:rPr>
              <w:t xml:space="preserve"> 15%-ի </w:t>
            </w:r>
            <w:proofErr w:type="spellStart"/>
            <w:r w:rsidRPr="006275B9">
              <w:rPr>
                <w:rFonts w:ascii="GHEA Grapalat" w:eastAsia="Times New Roman" w:hAnsi="GHEA Grapalat" w:cs="Times New Roman"/>
                <w:color w:val="000000"/>
                <w:sz w:val="21"/>
                <w:szCs w:val="21"/>
              </w:rPr>
              <w:t>չափով</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Փոխհատուցումը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տրամադրվելու</w:t>
            </w:r>
            <w:proofErr w:type="spellEnd"/>
            <w:r w:rsidRPr="006275B9">
              <w:rPr>
                <w:rFonts w:ascii="GHEA Grapalat" w:eastAsia="Times New Roman" w:hAnsi="GHEA Grapalat" w:cs="Times New Roman"/>
                <w:color w:val="000000"/>
                <w:sz w:val="21"/>
                <w:szCs w:val="21"/>
              </w:rPr>
              <w:t xml:space="preserve"> է </w:t>
            </w:r>
            <w:proofErr w:type="spellStart"/>
            <w:r w:rsidRPr="006275B9">
              <w:rPr>
                <w:rFonts w:ascii="GHEA Grapalat" w:eastAsia="Times New Roman" w:hAnsi="GHEA Grapalat" w:cs="Times New Roman"/>
                <w:color w:val="000000"/>
                <w:sz w:val="21"/>
                <w:szCs w:val="21"/>
              </w:rPr>
              <w:t>առանց</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ամորտիզացիոն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մասնահանումների</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գործարքի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համար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ծախսերի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նվազեցումների</w:t>
            </w:r>
            <w:proofErr w:type="spellEnd"/>
            <w:r w:rsidRPr="006275B9">
              <w:rPr>
                <w:rFonts w:ascii="GHEA Grapalat" w:eastAsia="Times New Roman" w:hAnsi="GHEA Grapalat" w:cs="Times New Roman"/>
                <w:color w:val="000000"/>
                <w:sz w:val="21"/>
                <w:szCs w:val="21"/>
              </w:rPr>
              <w:t>։</w:t>
            </w:r>
          </w:p>
          <w:p w14:paraId="5016E9D2" w14:textId="77777777" w:rsidR="006275B9" w:rsidRPr="006275B9" w:rsidRDefault="006275B9" w:rsidP="003B37FD">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Մասնակի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ազդեցության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դեպքում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տրամադրվում</w:t>
            </w:r>
            <w:proofErr w:type="spellEnd"/>
            <w:r w:rsidRPr="006275B9">
              <w:rPr>
                <w:rFonts w:ascii="GHEA Grapalat" w:eastAsia="Times New Roman" w:hAnsi="GHEA Grapalat" w:cs="Times New Roman"/>
                <w:color w:val="000000"/>
                <w:sz w:val="21"/>
                <w:szCs w:val="21"/>
              </w:rPr>
              <w:t xml:space="preserve"> է </w:t>
            </w:r>
            <w:proofErr w:type="spellStart"/>
            <w:r w:rsidRPr="006275B9">
              <w:rPr>
                <w:rFonts w:ascii="GHEA Grapalat" w:eastAsia="Times New Roman" w:hAnsi="GHEA Grapalat" w:cs="Times New Roman"/>
                <w:color w:val="000000"/>
                <w:sz w:val="21"/>
                <w:szCs w:val="21"/>
              </w:rPr>
              <w:t>շինության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ազդեցության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ենթակա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հատվածի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համար</w:t>
            </w:r>
            <w:proofErr w:type="spellEnd"/>
            <w:r w:rsidR="003B37FD">
              <w:rPr>
                <w:rFonts w:ascii="GHEA Grapalat" w:eastAsia="Times New Roman" w:hAnsi="GHEA Grapalat" w:cs="Times New Roman"/>
                <w:color w:val="000000"/>
                <w:sz w:val="21"/>
                <w:szCs w:val="21"/>
                <w:lang w:val="hy-AM"/>
              </w:rPr>
              <w:t xml:space="preserve"> գումարած </w:t>
            </w:r>
            <w:proofErr w:type="spellStart"/>
            <w:r w:rsidR="003B37FD" w:rsidRPr="006275B9">
              <w:rPr>
                <w:rFonts w:ascii="GHEA Grapalat" w:eastAsia="Times New Roman" w:hAnsi="GHEA Grapalat" w:cs="Times New Roman"/>
                <w:color w:val="000000"/>
                <w:sz w:val="21"/>
                <w:szCs w:val="21"/>
              </w:rPr>
              <w:t>շինության</w:t>
            </w:r>
            <w:proofErr w:type="spellEnd"/>
            <w:r w:rsidR="003B37FD" w:rsidRPr="006275B9">
              <w:rPr>
                <w:rFonts w:ascii="GHEA Grapalat" w:eastAsia="Times New Roman" w:hAnsi="GHEA Grapalat" w:cs="Times New Roman"/>
                <w:color w:val="000000"/>
                <w:sz w:val="21"/>
                <w:szCs w:val="21"/>
              </w:rPr>
              <w:t xml:space="preserve"> </w:t>
            </w:r>
            <w:proofErr w:type="spellStart"/>
            <w:r w:rsidR="003B37FD" w:rsidRPr="006275B9">
              <w:rPr>
                <w:rFonts w:ascii="GHEA Grapalat" w:eastAsia="Times New Roman" w:hAnsi="GHEA Grapalat" w:cs="Times New Roman"/>
                <w:color w:val="000000"/>
                <w:sz w:val="21"/>
                <w:szCs w:val="21"/>
              </w:rPr>
              <w:t>վերանորոգման</w:t>
            </w:r>
            <w:proofErr w:type="spellEnd"/>
            <w:r w:rsidR="003B37FD" w:rsidRPr="006275B9">
              <w:rPr>
                <w:rFonts w:ascii="GHEA Grapalat" w:eastAsia="Times New Roman" w:hAnsi="GHEA Grapalat" w:cs="Times New Roman"/>
                <w:color w:val="000000"/>
                <w:sz w:val="21"/>
                <w:szCs w:val="21"/>
              </w:rPr>
              <w:t xml:space="preserve"> </w:t>
            </w:r>
            <w:proofErr w:type="spellStart"/>
            <w:r w:rsidR="003B37FD" w:rsidRPr="006275B9">
              <w:rPr>
                <w:rFonts w:ascii="GHEA Grapalat" w:eastAsia="Times New Roman" w:hAnsi="GHEA Grapalat" w:cs="Times New Roman"/>
                <w:color w:val="000000"/>
                <w:sz w:val="21"/>
                <w:szCs w:val="21"/>
              </w:rPr>
              <w:t>ծախսերը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եթե</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շինության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ոչ</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ազդակիր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մասի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հետ</w:t>
            </w:r>
            <w:r w:rsidR="003B37FD">
              <w:rPr>
                <w:rFonts w:ascii="GHEA Grapalat" w:eastAsia="Times New Roman" w:hAnsi="GHEA Grapalat" w:cs="Times New Roman"/>
                <w:color w:val="000000"/>
                <w:sz w:val="21"/>
                <w:szCs w:val="21"/>
              </w:rPr>
              <w:t>ագա</w:t>
            </w:r>
            <w:proofErr w:type="spellEnd"/>
            <w:r w:rsidR="003B37FD">
              <w:rPr>
                <w:rFonts w:ascii="GHEA Grapalat" w:eastAsia="Times New Roman" w:hAnsi="GHEA Grapalat" w:cs="Times New Roman"/>
                <w:color w:val="000000"/>
                <w:sz w:val="21"/>
                <w:szCs w:val="21"/>
              </w:rPr>
              <w:t xml:space="preserve"> </w:t>
            </w:r>
            <w:proofErr w:type="spellStart"/>
            <w:r w:rsidR="003B37FD">
              <w:rPr>
                <w:rFonts w:ascii="GHEA Grapalat" w:eastAsia="Times New Roman" w:hAnsi="GHEA Grapalat" w:cs="Times New Roman"/>
                <w:color w:val="000000"/>
                <w:sz w:val="21"/>
                <w:szCs w:val="21"/>
              </w:rPr>
              <w:t>օգտագործումը</w:t>
            </w:r>
            <w:proofErr w:type="spellEnd"/>
            <w:r w:rsidR="003B37FD">
              <w:rPr>
                <w:rFonts w:ascii="GHEA Grapalat" w:eastAsia="Times New Roman" w:hAnsi="GHEA Grapalat" w:cs="Times New Roman"/>
                <w:color w:val="000000"/>
                <w:sz w:val="21"/>
                <w:szCs w:val="21"/>
              </w:rPr>
              <w:t xml:space="preserve">, </w:t>
            </w:r>
            <w:proofErr w:type="spellStart"/>
            <w:r w:rsidR="003B37FD">
              <w:rPr>
                <w:rFonts w:ascii="GHEA Grapalat" w:eastAsia="Times New Roman" w:hAnsi="GHEA Grapalat" w:cs="Times New Roman"/>
                <w:color w:val="000000"/>
                <w:sz w:val="21"/>
                <w:szCs w:val="21"/>
              </w:rPr>
              <w:t>շահագործումն</w:t>
            </w:r>
            <w:proofErr w:type="spellEnd"/>
            <w:r w:rsidR="003B37FD">
              <w:rPr>
                <w:rFonts w:ascii="GHEA Grapalat" w:eastAsia="Times New Roman" w:hAnsi="GHEA Grapalat" w:cs="Times New Roman"/>
                <w:color w:val="000000"/>
                <w:sz w:val="21"/>
                <w:szCs w:val="21"/>
              </w:rPr>
              <w:t xml:space="preserve"> </w:t>
            </w:r>
            <w:proofErr w:type="spellStart"/>
            <w:r w:rsidR="003B37FD">
              <w:rPr>
                <w:rFonts w:ascii="GHEA Grapalat" w:eastAsia="Times New Roman" w:hAnsi="GHEA Grapalat" w:cs="Times New Roman"/>
                <w:color w:val="000000"/>
                <w:sz w:val="21"/>
                <w:szCs w:val="21"/>
              </w:rPr>
              <w:t>ու</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օտարումը</w:t>
            </w:r>
            <w:proofErr w:type="spellEnd"/>
            <w:r w:rsidR="003B37FD">
              <w:rPr>
                <w:rFonts w:ascii="GHEA Grapalat" w:eastAsia="Times New Roman" w:hAnsi="GHEA Grapalat" w:cs="Times New Roman"/>
                <w:color w:val="000000"/>
                <w:sz w:val="21"/>
                <w:szCs w:val="21"/>
              </w:rPr>
              <w:t xml:space="preserve"> </w:t>
            </w:r>
            <w:r w:rsidR="003B37FD" w:rsidRPr="003B37FD">
              <w:rPr>
                <w:rFonts w:ascii="GHEA Grapalat" w:eastAsia="Times New Roman" w:hAnsi="GHEA Grapalat" w:cs="Times New Roman"/>
                <w:color w:val="000000"/>
                <w:sz w:val="21"/>
                <w:szCs w:val="21"/>
                <w:lang w:val="hy-AM"/>
              </w:rPr>
              <w:t>գործնականում և իրավաբանորեն</w:t>
            </w:r>
            <w:r w:rsidR="003B37FD">
              <w:rPr>
                <w:rFonts w:ascii="GHEA Grapalat" w:eastAsia="Times New Roman" w:hAnsi="GHEA Grapalat" w:cs="Times New Roman"/>
                <w:color w:val="000000"/>
                <w:sz w:val="21"/>
                <w:szCs w:val="21"/>
              </w:rPr>
              <w:t xml:space="preserve"> </w:t>
            </w:r>
            <w:proofErr w:type="spellStart"/>
            <w:r w:rsidR="003B37FD">
              <w:rPr>
                <w:rFonts w:ascii="GHEA Grapalat" w:eastAsia="Times New Roman" w:hAnsi="GHEA Grapalat" w:cs="Times New Roman"/>
                <w:color w:val="000000"/>
                <w:sz w:val="21"/>
                <w:szCs w:val="21"/>
              </w:rPr>
              <w:t>հնարավոր</w:t>
            </w:r>
            <w:proofErr w:type="spellEnd"/>
            <w:r w:rsidR="003B37FD">
              <w:rPr>
                <w:rFonts w:ascii="GHEA Grapalat" w:eastAsia="Times New Roman" w:hAnsi="GHEA Grapalat" w:cs="Times New Roman"/>
                <w:color w:val="000000"/>
                <w:sz w:val="21"/>
                <w:szCs w:val="21"/>
              </w:rPr>
              <w:t xml:space="preserve"> է</w:t>
            </w:r>
            <w:r w:rsidRPr="006275B9">
              <w:rPr>
                <w:rFonts w:ascii="GHEA Grapalat" w:eastAsia="Times New Roman" w:hAnsi="GHEA Grapalat" w:cs="Times New Roman"/>
                <w:color w:val="000000"/>
                <w:sz w:val="21"/>
                <w:szCs w:val="21"/>
              </w:rPr>
              <w:t>։</w:t>
            </w:r>
          </w:p>
        </w:tc>
      </w:tr>
      <w:tr w:rsidR="006275B9" w:rsidRPr="0025450A" w14:paraId="42231AD1" w14:textId="77777777" w:rsidTr="00D673F5">
        <w:trPr>
          <w:tblCellSpacing w:w="0" w:type="dxa"/>
          <w:jc w:val="center"/>
        </w:trPr>
        <w:tc>
          <w:tcPr>
            <w:tcW w:w="18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3CEB77" w14:textId="77777777" w:rsidR="006275B9" w:rsidRPr="006275B9" w:rsidRDefault="006275B9" w:rsidP="006275B9">
            <w:pPr>
              <w:spacing w:after="0" w:line="240" w:lineRule="auto"/>
              <w:rPr>
                <w:rFonts w:ascii="GHEA Grapalat" w:eastAsia="Times New Roman" w:hAnsi="GHEA Grapalat" w:cs="Times New Roman"/>
                <w:color w:val="000000"/>
                <w:sz w:val="21"/>
                <w:szCs w:val="21"/>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C21FF9C" w14:textId="77777777" w:rsidR="006275B9" w:rsidRPr="00C76BFC" w:rsidRDefault="00C76BFC" w:rsidP="006275B9">
            <w:pPr>
              <w:spacing w:before="100" w:beforeAutospacing="1" w:after="100" w:afterAutospacing="1" w:line="240" w:lineRule="auto"/>
              <w:rPr>
                <w:rFonts w:ascii="GHEA Grapalat" w:eastAsia="Times New Roman" w:hAnsi="GHEA Grapalat" w:cs="Times New Roman"/>
                <w:color w:val="000000"/>
                <w:sz w:val="21"/>
                <w:szCs w:val="21"/>
              </w:rPr>
            </w:pPr>
            <w:r w:rsidRPr="00C76BFC">
              <w:rPr>
                <w:rFonts w:ascii="GHEA Grapalat" w:eastAsia="Times New Roman" w:hAnsi="GHEA Grapalat" w:cs="Times New Roman"/>
                <w:color w:val="000000"/>
                <w:sz w:val="21"/>
                <w:szCs w:val="21"/>
                <w:lang w:val="hy-AM"/>
              </w:rPr>
              <w:t>ԱԵԱ-երին</w:t>
            </w:r>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սեփականության</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իրավունքով</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պատկանող</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հողամասի</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վրա</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առկա</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ինքնակամ</w:t>
            </w:r>
            <w:proofErr w:type="spellEnd"/>
            <w:r w:rsidRPr="00C76BFC">
              <w:rPr>
                <w:rFonts w:ascii="GHEA Grapalat" w:eastAsia="Times New Roman" w:hAnsi="GHEA Grapalat" w:cs="Times New Roman"/>
                <w:color w:val="000000"/>
                <w:sz w:val="21"/>
                <w:szCs w:val="21"/>
                <w:lang w:val="hy-AM"/>
              </w:rPr>
              <w:t xml:space="preserve"> </w:t>
            </w:r>
            <w:r w:rsidRPr="00C76BFC">
              <w:rPr>
                <w:rFonts w:ascii="GHEA Grapalat" w:eastAsia="Times New Roman" w:hAnsi="GHEA Grapalat" w:cs="Times New Roman"/>
                <w:color w:val="000000"/>
                <w:sz w:val="21"/>
                <w:szCs w:val="21"/>
                <w:lang w:val="hy-AM"/>
              </w:rPr>
              <w:lastRenderedPageBreak/>
              <w:t>շենքեր և</w:t>
            </w:r>
            <w:r w:rsidRPr="00C76BFC">
              <w:rPr>
                <w:rFonts w:ascii="GHEA Grapalat" w:eastAsia="Times New Roman" w:hAnsi="GHEA Grapalat" w:cs="Times New Roman"/>
                <w:color w:val="000000"/>
                <w:sz w:val="21"/>
                <w:szCs w:val="21"/>
              </w:rPr>
              <w:t xml:space="preserve"> </w:t>
            </w:r>
            <w:proofErr w:type="spellStart"/>
            <w:r w:rsidRPr="00C76BFC">
              <w:rPr>
                <w:rFonts w:ascii="GHEA Grapalat" w:eastAsia="Times New Roman" w:hAnsi="GHEA Grapalat" w:cs="Times New Roman"/>
                <w:color w:val="000000"/>
                <w:sz w:val="21"/>
                <w:szCs w:val="21"/>
              </w:rPr>
              <w:t>շինություններ</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F57D32C" w14:textId="77777777" w:rsidR="006275B9" w:rsidRPr="00C76BFC" w:rsidRDefault="00C76BFC" w:rsidP="00C76BFC">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C76BFC">
              <w:rPr>
                <w:rFonts w:ascii="GHEA Grapalat" w:eastAsia="Times New Roman" w:hAnsi="GHEA Grapalat" w:cs="Times New Roman"/>
                <w:color w:val="000000"/>
                <w:sz w:val="21"/>
                <w:szCs w:val="21"/>
              </w:rPr>
              <w:lastRenderedPageBreak/>
              <w:t>Ինքնակամ</w:t>
            </w:r>
            <w:proofErr w:type="spellEnd"/>
            <w:r w:rsidRPr="00C76BFC">
              <w:rPr>
                <w:rFonts w:ascii="GHEA Grapalat" w:eastAsia="Times New Roman" w:hAnsi="GHEA Grapalat" w:cs="Times New Roman"/>
                <w:color w:val="000000"/>
                <w:sz w:val="21"/>
                <w:szCs w:val="21"/>
              </w:rPr>
              <w:t xml:space="preserve"> </w:t>
            </w:r>
            <w:proofErr w:type="spellStart"/>
            <w:r w:rsidRPr="00C76BFC">
              <w:rPr>
                <w:rFonts w:ascii="GHEA Grapalat" w:eastAsia="Times New Roman" w:hAnsi="GHEA Grapalat" w:cs="Times New Roman"/>
                <w:color w:val="000000"/>
                <w:sz w:val="21"/>
                <w:szCs w:val="21"/>
              </w:rPr>
              <w:t>շենքը</w:t>
            </w:r>
            <w:proofErr w:type="spellEnd"/>
            <w:r w:rsidRPr="00C76BFC">
              <w:rPr>
                <w:rFonts w:ascii="GHEA Grapalat" w:eastAsia="Times New Roman" w:hAnsi="GHEA Grapalat" w:cs="Times New Roman"/>
                <w:color w:val="000000"/>
                <w:sz w:val="21"/>
                <w:szCs w:val="21"/>
              </w:rPr>
              <w:t xml:space="preserve"> </w:t>
            </w:r>
            <w:proofErr w:type="spellStart"/>
            <w:r w:rsidRPr="00C76BFC">
              <w:rPr>
                <w:rFonts w:ascii="GHEA Grapalat" w:eastAsia="Times New Roman" w:hAnsi="GHEA Grapalat" w:cs="Times New Roman"/>
                <w:color w:val="000000"/>
                <w:sz w:val="21"/>
                <w:szCs w:val="21"/>
              </w:rPr>
              <w:t>կամ</w:t>
            </w:r>
            <w:proofErr w:type="spellEnd"/>
            <w:r w:rsidRPr="00C76BFC">
              <w:rPr>
                <w:rFonts w:ascii="GHEA Grapalat" w:eastAsia="Times New Roman" w:hAnsi="GHEA Grapalat" w:cs="Times New Roman"/>
                <w:color w:val="000000"/>
                <w:sz w:val="21"/>
                <w:szCs w:val="21"/>
              </w:rPr>
              <w:t xml:space="preserve"> </w:t>
            </w:r>
            <w:proofErr w:type="spellStart"/>
            <w:r w:rsidRPr="00C76BFC">
              <w:rPr>
                <w:rFonts w:ascii="GHEA Grapalat" w:eastAsia="Times New Roman" w:hAnsi="GHEA Grapalat" w:cs="Times New Roman"/>
                <w:color w:val="000000"/>
                <w:sz w:val="21"/>
                <w:szCs w:val="21"/>
              </w:rPr>
              <w:t>շինությունը</w:t>
            </w:r>
            <w:proofErr w:type="spellEnd"/>
            <w:r w:rsidR="006275B9" w:rsidRPr="00C76BFC">
              <w:rPr>
                <w:rFonts w:ascii="GHEA Grapalat" w:eastAsia="Times New Roman" w:hAnsi="GHEA Grapalat" w:cs="Times New Roman"/>
                <w:color w:val="000000"/>
                <w:sz w:val="21"/>
                <w:szCs w:val="21"/>
              </w:rPr>
              <w:t xml:space="preserve"> </w:t>
            </w:r>
            <w:r w:rsidRPr="00C76BFC">
              <w:rPr>
                <w:rFonts w:ascii="GHEA Grapalat" w:eastAsia="Times New Roman" w:hAnsi="GHEA Grapalat" w:cs="Times New Roman"/>
                <w:color w:val="000000"/>
                <w:sz w:val="21"/>
                <w:szCs w:val="21"/>
                <w:lang w:val="hy-AM"/>
              </w:rPr>
              <w:t>կառուցած</w:t>
            </w:r>
            <w:r w:rsidR="002D2B5C">
              <w:rPr>
                <w:rFonts w:ascii="GHEA Grapalat" w:eastAsia="Times New Roman" w:hAnsi="GHEA Grapalat" w:cs="Times New Roman"/>
                <w:color w:val="000000"/>
                <w:sz w:val="21"/>
                <w:szCs w:val="21"/>
              </w:rPr>
              <w:t xml:space="preserve"> ԱԵԱ-</w:t>
            </w:r>
            <w:proofErr w:type="spellStart"/>
            <w:r w:rsidR="002D2B5C">
              <w:rPr>
                <w:rFonts w:ascii="GHEA Grapalat" w:eastAsia="Times New Roman" w:hAnsi="GHEA Grapalat" w:cs="Times New Roman"/>
                <w:color w:val="000000"/>
                <w:sz w:val="21"/>
                <w:szCs w:val="21"/>
              </w:rPr>
              <w:t>ներ</w:t>
            </w:r>
            <w:proofErr w:type="spellEnd"/>
            <w:r w:rsidR="002D2B5C">
              <w:rPr>
                <w:rFonts w:ascii="GHEA Grapalat" w:eastAsia="Times New Roman" w:hAnsi="GHEA Grapalat" w:cs="Times New Roman"/>
                <w:color w:val="000000"/>
                <w:sz w:val="21"/>
                <w:szCs w:val="21"/>
              </w:rPr>
              <w:t xml:space="preserve"> (</w:t>
            </w:r>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որոնք</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հանդիսանում</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են</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հողամասի</w:t>
            </w:r>
            <w:proofErr w:type="spellEnd"/>
            <w:r w:rsidR="006275B9" w:rsidRPr="00C76BFC">
              <w:rPr>
                <w:rFonts w:ascii="GHEA Grapalat" w:eastAsia="Times New Roman" w:hAnsi="GHEA Grapalat" w:cs="Times New Roman"/>
                <w:color w:val="000000"/>
                <w:sz w:val="21"/>
                <w:szCs w:val="21"/>
              </w:rPr>
              <w:t xml:space="preserve"> </w:t>
            </w:r>
            <w:proofErr w:type="spellStart"/>
            <w:r w:rsidR="006275B9" w:rsidRPr="00C76BFC">
              <w:rPr>
                <w:rFonts w:ascii="GHEA Grapalat" w:eastAsia="Times New Roman" w:hAnsi="GHEA Grapalat" w:cs="Times New Roman"/>
                <w:color w:val="000000"/>
                <w:sz w:val="21"/>
                <w:szCs w:val="21"/>
              </w:rPr>
              <w:t>սեփականատեր</w:t>
            </w:r>
            <w:proofErr w:type="spellEnd"/>
            <w:r w:rsidR="002D2B5C">
              <w:rPr>
                <w:rFonts w:ascii="GHEA Grapalat" w:eastAsia="Times New Roman" w:hAnsi="GHEA Grapalat" w:cs="Times New Roman"/>
                <w:color w:val="000000"/>
                <w:sz w:val="21"/>
                <w:szCs w:val="21"/>
              </w:rPr>
              <w:t>)</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574D0E1C" w14:textId="77777777" w:rsidR="006275B9" w:rsidRPr="00C76BFC" w:rsidRDefault="00C76BFC" w:rsidP="00C76BFC">
            <w:pPr>
              <w:spacing w:before="100" w:beforeAutospacing="1" w:after="100" w:afterAutospacing="1" w:line="240" w:lineRule="auto"/>
              <w:rPr>
                <w:rFonts w:ascii="GHEA Grapalat" w:eastAsia="Times New Roman" w:hAnsi="GHEA Grapalat" w:cs="Times New Roman"/>
                <w:color w:val="000000"/>
                <w:sz w:val="21"/>
                <w:szCs w:val="21"/>
                <w:highlight w:val="yellow"/>
                <w:lang w:val="hy-AM"/>
              </w:rPr>
            </w:pPr>
            <w:proofErr w:type="spellStart"/>
            <w:r w:rsidRPr="00C76BFC">
              <w:rPr>
                <w:rFonts w:ascii="GHEA Grapalat" w:eastAsia="Times New Roman" w:hAnsi="GHEA Grapalat" w:cs="Times New Roman"/>
                <w:color w:val="000000"/>
                <w:sz w:val="21"/>
                <w:szCs w:val="21"/>
              </w:rPr>
              <w:t>Ինչպես</w:t>
            </w:r>
            <w:proofErr w:type="spellEnd"/>
            <w:r>
              <w:rPr>
                <w:rFonts w:ascii="GHEA Grapalat" w:eastAsia="Times New Roman" w:hAnsi="GHEA Grapalat" w:cs="Times New Roman"/>
                <w:color w:val="000000"/>
                <w:sz w:val="21"/>
                <w:szCs w:val="21"/>
                <w:lang w:val="hy-AM"/>
              </w:rPr>
              <w:t xml:space="preserve"> նկարագրված է</w:t>
            </w:r>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վերևում</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սակայն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շինությունը</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օրինականացնելուց</w:t>
            </w:r>
            <w:proofErr w:type="spellEnd"/>
            <w:r>
              <w:rPr>
                <w:rFonts w:ascii="GHEA Grapalat" w:eastAsia="Times New Roman" w:hAnsi="GHEA Grapalat" w:cs="Times New Roman"/>
                <w:color w:val="000000"/>
                <w:sz w:val="21"/>
                <w:szCs w:val="21"/>
              </w:rPr>
              <w:t>/</w:t>
            </w:r>
            <w:proofErr w:type="spellStart"/>
            <w:r>
              <w:rPr>
                <w:rFonts w:ascii="GHEA Grapalat" w:eastAsia="Times New Roman" w:hAnsi="GHEA Grapalat" w:cs="Times New Roman"/>
                <w:color w:val="000000"/>
                <w:sz w:val="21"/>
                <w:szCs w:val="21"/>
              </w:rPr>
              <w:t>գրանցելուց</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հետո</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ե</w:t>
            </w:r>
            <w:r w:rsidRPr="00C76BFC">
              <w:rPr>
                <w:rFonts w:ascii="GHEA Grapalat" w:eastAsia="Times New Roman" w:hAnsi="GHEA Grapalat" w:cs="Times New Roman"/>
                <w:color w:val="000000"/>
                <w:sz w:val="21"/>
                <w:szCs w:val="21"/>
              </w:rPr>
              <w:t>թե</w:t>
            </w:r>
            <w:proofErr w:type="spellEnd"/>
            <w:r>
              <w:rPr>
                <w:rFonts w:ascii="GHEA Grapalat" w:eastAsia="Times New Roman" w:hAnsi="GHEA Grapalat" w:cs="Times New Roman"/>
                <w:color w:val="000000"/>
                <w:sz w:val="21"/>
                <w:szCs w:val="21"/>
                <w:lang w:val="hy-AM"/>
              </w:rPr>
              <w:t xml:space="preserve"> դա</w:t>
            </w:r>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հնարավոր</w:t>
            </w:r>
            <w:proofErr w:type="spellEnd"/>
            <w:r>
              <w:rPr>
                <w:rFonts w:ascii="GHEA Grapalat" w:eastAsia="Times New Roman" w:hAnsi="GHEA Grapalat" w:cs="Times New Roman"/>
                <w:color w:val="000000"/>
                <w:sz w:val="21"/>
                <w:szCs w:val="21"/>
              </w:rPr>
              <w:t xml:space="preserve"> է</w:t>
            </w:r>
            <w:r>
              <w:rPr>
                <w:rFonts w:ascii="GHEA Grapalat" w:eastAsia="Times New Roman" w:hAnsi="GHEA Grapalat" w:cs="Times New Roman"/>
                <w:color w:val="000000"/>
                <w:sz w:val="21"/>
                <w:szCs w:val="21"/>
                <w:lang w:val="hy-AM"/>
              </w:rPr>
              <w:t xml:space="preserve">։ Եթե հնարավոր չէ, </w:t>
            </w:r>
            <w:r w:rsidRPr="00C76BFC">
              <w:rPr>
                <w:rFonts w:ascii="GHEA Grapalat" w:eastAsia="Times New Roman" w:hAnsi="GHEA Grapalat" w:cs="Times New Roman"/>
                <w:color w:val="000000"/>
                <w:sz w:val="21"/>
                <w:szCs w:val="21"/>
                <w:lang w:val="hy-AM"/>
              </w:rPr>
              <w:t>ապա</w:t>
            </w:r>
            <w:r>
              <w:rPr>
                <w:rFonts w:ascii="GHEA Grapalat" w:eastAsia="Times New Roman" w:hAnsi="GHEA Grapalat" w:cs="Times New Roman"/>
                <w:color w:val="000000"/>
                <w:sz w:val="21"/>
                <w:szCs w:val="21"/>
                <w:lang w:val="hy-AM"/>
              </w:rPr>
              <w:t xml:space="preserve">` վերականգնման օժանդակություն ինքնակամ </w:t>
            </w:r>
            <w:r w:rsidRPr="00C76BFC">
              <w:rPr>
                <w:rFonts w:ascii="GHEA Grapalat" w:eastAsia="Times New Roman" w:hAnsi="GHEA Grapalat" w:cs="Times New Roman"/>
                <w:color w:val="000000"/>
                <w:sz w:val="21"/>
                <w:szCs w:val="21"/>
                <w:lang w:val="hy-AM"/>
              </w:rPr>
              <w:t>շենքի</w:t>
            </w:r>
            <w:r>
              <w:rPr>
                <w:rFonts w:ascii="GHEA Grapalat" w:eastAsia="Times New Roman" w:hAnsi="GHEA Grapalat" w:cs="Times New Roman"/>
                <w:color w:val="000000"/>
                <w:sz w:val="21"/>
                <w:szCs w:val="21"/>
                <w:lang w:val="hy-AM"/>
              </w:rPr>
              <w:t xml:space="preserve"> կամ շինությա</w:t>
            </w:r>
            <w:r w:rsidRPr="00C76BFC">
              <w:rPr>
                <w:rFonts w:ascii="GHEA Grapalat" w:eastAsia="Times New Roman" w:hAnsi="GHEA Grapalat" w:cs="Times New Roman"/>
                <w:color w:val="000000"/>
                <w:sz w:val="21"/>
                <w:szCs w:val="21"/>
                <w:lang w:val="hy-AM"/>
              </w:rPr>
              <w:t>ն</w:t>
            </w:r>
            <w:r w:rsidR="006275B9" w:rsidRPr="00C76BFC">
              <w:rPr>
                <w:rFonts w:ascii="GHEA Grapalat" w:eastAsia="Times New Roman" w:hAnsi="GHEA Grapalat" w:cs="Times New Roman"/>
                <w:color w:val="000000"/>
                <w:sz w:val="21"/>
                <w:szCs w:val="21"/>
                <w:lang w:val="hy-AM"/>
              </w:rPr>
              <w:t xml:space="preserve"> փոխարինման </w:t>
            </w:r>
            <w:r>
              <w:rPr>
                <w:rFonts w:ascii="GHEA Grapalat" w:eastAsia="Times New Roman" w:hAnsi="GHEA Grapalat" w:cs="Times New Roman"/>
                <w:color w:val="000000"/>
                <w:sz w:val="21"/>
                <w:szCs w:val="21"/>
                <w:lang w:val="hy-AM"/>
              </w:rPr>
              <w:t>լրիվ</w:t>
            </w:r>
            <w:r w:rsidR="006275B9" w:rsidRPr="00C76BFC">
              <w:rPr>
                <w:rFonts w:ascii="GHEA Grapalat" w:eastAsia="Times New Roman" w:hAnsi="GHEA Grapalat" w:cs="Times New Roman"/>
                <w:color w:val="000000"/>
                <w:sz w:val="21"/>
                <w:szCs w:val="21"/>
                <w:lang w:val="hy-AM"/>
              </w:rPr>
              <w:t xml:space="preserve"> </w:t>
            </w:r>
            <w:r w:rsidR="006275B9" w:rsidRPr="00C76BFC">
              <w:rPr>
                <w:rFonts w:ascii="GHEA Grapalat" w:eastAsia="Times New Roman" w:hAnsi="GHEA Grapalat" w:cs="Times New Roman"/>
                <w:color w:val="000000"/>
                <w:sz w:val="21"/>
                <w:szCs w:val="21"/>
                <w:lang w:val="hy-AM"/>
              </w:rPr>
              <w:lastRenderedPageBreak/>
              <w:t>արժեքի չափով՝ առանց 15 տոկոս հավելավճարի</w:t>
            </w:r>
            <w:r>
              <w:rPr>
                <w:rFonts w:ascii="GHEA Grapalat" w:eastAsia="Times New Roman" w:hAnsi="GHEA Grapalat" w:cs="Times New Roman"/>
                <w:color w:val="000000"/>
                <w:sz w:val="21"/>
                <w:szCs w:val="21"/>
                <w:lang w:val="hy-AM"/>
              </w:rPr>
              <w:t>։</w:t>
            </w:r>
          </w:p>
        </w:tc>
      </w:tr>
      <w:tr w:rsidR="006275B9" w:rsidRPr="0025450A" w14:paraId="1F8D8EC5" w14:textId="77777777" w:rsidTr="00D673F5">
        <w:trPr>
          <w:tblCellSpacing w:w="0" w:type="dxa"/>
          <w:jc w:val="center"/>
        </w:trPr>
        <w:tc>
          <w:tcPr>
            <w:tcW w:w="18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8AB2D" w14:textId="77777777" w:rsidR="006275B9" w:rsidRPr="00C76BFC" w:rsidRDefault="006275B9" w:rsidP="006275B9">
            <w:pPr>
              <w:spacing w:after="0"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85BC2BA" w14:textId="77777777" w:rsidR="006275B9" w:rsidRPr="00C76BFC"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C76BFC">
              <w:rPr>
                <w:rFonts w:ascii="GHEA Grapalat" w:eastAsia="Times New Roman" w:hAnsi="GHEA Grapalat" w:cs="Times New Roman"/>
                <w:color w:val="000000"/>
                <w:sz w:val="21"/>
                <w:szCs w:val="21"/>
                <w:lang w:val="hy-AM"/>
              </w:rPr>
              <w:t xml:space="preserve">Համայնքային կամ պետական սեփականություն հանդիսացող հողամասի վրա առկա ինքնակամ </w:t>
            </w:r>
            <w:r w:rsidR="00C76BFC" w:rsidRPr="00C76BFC">
              <w:rPr>
                <w:rFonts w:ascii="GHEA Grapalat" w:eastAsia="Times New Roman" w:hAnsi="GHEA Grapalat" w:cs="Times New Roman"/>
                <w:color w:val="000000"/>
                <w:sz w:val="21"/>
                <w:szCs w:val="21"/>
                <w:lang w:val="hy-AM"/>
              </w:rPr>
              <w:t>շենք կամ շինություն</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34A2A32" w14:textId="77777777" w:rsidR="006275B9" w:rsidRPr="002E455E" w:rsidRDefault="00C76BFC"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2E455E">
              <w:rPr>
                <w:rFonts w:ascii="GHEA Grapalat" w:eastAsia="Times New Roman" w:hAnsi="GHEA Grapalat" w:cs="Times New Roman"/>
                <w:color w:val="000000"/>
                <w:sz w:val="21"/>
                <w:szCs w:val="21"/>
                <w:lang w:val="hy-AM"/>
              </w:rPr>
              <w:t>Ինքնակամ շենք</w:t>
            </w:r>
            <w:r w:rsidR="004D35EB">
              <w:rPr>
                <w:rFonts w:ascii="GHEA Grapalat" w:eastAsia="Times New Roman" w:hAnsi="GHEA Grapalat" w:cs="Times New Roman"/>
                <w:color w:val="000000"/>
                <w:sz w:val="21"/>
                <w:szCs w:val="21"/>
                <w:lang w:val="hy-AM"/>
              </w:rPr>
              <w:t>ը կամ շինությունը կառուցած ԱԵԱ-</w:t>
            </w:r>
            <w:r w:rsidRPr="002E455E">
              <w:rPr>
                <w:rFonts w:ascii="GHEA Grapalat" w:eastAsia="Times New Roman" w:hAnsi="GHEA Grapalat" w:cs="Times New Roman"/>
                <w:color w:val="000000"/>
                <w:sz w:val="21"/>
                <w:szCs w:val="21"/>
                <w:lang w:val="hy-AM"/>
              </w:rPr>
              <w:t>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4F4184B9" w14:textId="77777777" w:rsidR="006275B9" w:rsidRPr="002E455E" w:rsidRDefault="006275B9" w:rsidP="002D2B5C">
            <w:pPr>
              <w:spacing w:before="100" w:beforeAutospacing="1" w:after="100" w:afterAutospacing="1" w:line="240" w:lineRule="auto"/>
              <w:rPr>
                <w:rFonts w:ascii="GHEA Grapalat" w:eastAsia="Times New Roman" w:hAnsi="GHEA Grapalat" w:cs="Times New Roman"/>
                <w:color w:val="000000"/>
                <w:sz w:val="21"/>
                <w:szCs w:val="21"/>
                <w:lang w:val="hy-AM"/>
              </w:rPr>
            </w:pPr>
            <w:r w:rsidRPr="002E455E">
              <w:rPr>
                <w:rFonts w:ascii="GHEA Grapalat" w:eastAsia="Times New Roman" w:hAnsi="GHEA Grapalat" w:cs="Times New Roman"/>
                <w:color w:val="000000"/>
                <w:sz w:val="21"/>
                <w:szCs w:val="21"/>
                <w:lang w:val="hy-AM"/>
              </w:rPr>
              <w:t xml:space="preserve">Համայնքային կամ պետական սեփականություն հանդիսացող հողամասի վրա ինքնակամ </w:t>
            </w:r>
            <w:r w:rsidR="00C76BFC" w:rsidRPr="002E455E">
              <w:rPr>
                <w:rFonts w:ascii="GHEA Grapalat" w:eastAsia="Times New Roman" w:hAnsi="GHEA Grapalat" w:cs="Times New Roman"/>
                <w:color w:val="000000"/>
                <w:sz w:val="21"/>
                <w:szCs w:val="21"/>
                <w:lang w:val="hy-AM"/>
              </w:rPr>
              <w:t xml:space="preserve">շենքը կամ շինությունը կառուցած </w:t>
            </w:r>
            <w:r w:rsidRPr="002E455E">
              <w:rPr>
                <w:rFonts w:ascii="GHEA Grapalat" w:eastAsia="Times New Roman" w:hAnsi="GHEA Grapalat" w:cs="Times New Roman"/>
                <w:color w:val="000000"/>
                <w:sz w:val="21"/>
                <w:szCs w:val="21"/>
                <w:lang w:val="hy-AM"/>
              </w:rPr>
              <w:t>ԱԵԱ-ին կտրամադրվի վերականգնման օժանդակություն՝ ինքնակամ կառույցի փոխարինման</w:t>
            </w:r>
            <w:r w:rsidR="00EB25C4">
              <w:rPr>
                <w:rFonts w:ascii="GHEA Grapalat" w:eastAsia="Times New Roman" w:hAnsi="GHEA Grapalat" w:cs="Times New Roman"/>
                <w:color w:val="000000"/>
                <w:sz w:val="21"/>
                <w:szCs w:val="21"/>
                <w:lang w:val="hy-AM"/>
              </w:rPr>
              <w:t xml:space="preserve"> լրիվ</w:t>
            </w:r>
            <w:r w:rsidR="002D2B5C" w:rsidRPr="002D2B5C">
              <w:rPr>
                <w:rFonts w:ascii="GHEA Grapalat" w:eastAsia="Times New Roman" w:hAnsi="GHEA Grapalat" w:cs="Times New Roman"/>
                <w:color w:val="000000"/>
                <w:sz w:val="21"/>
                <w:szCs w:val="21"/>
                <w:lang w:val="hy-AM"/>
              </w:rPr>
              <w:t xml:space="preserve"> </w:t>
            </w:r>
            <w:r w:rsidRPr="002E455E">
              <w:rPr>
                <w:rFonts w:ascii="GHEA Grapalat" w:eastAsia="Times New Roman" w:hAnsi="GHEA Grapalat" w:cs="Times New Roman"/>
                <w:color w:val="000000"/>
                <w:sz w:val="21"/>
                <w:szCs w:val="21"/>
                <w:lang w:val="hy-AM"/>
              </w:rPr>
              <w:t>արժեքի չափով` հանած օրինականացման ծախսերը:</w:t>
            </w:r>
          </w:p>
        </w:tc>
      </w:tr>
      <w:tr w:rsidR="006275B9" w:rsidRPr="0025450A" w14:paraId="6CC3BC93"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14AAD2B7" w14:textId="77777777" w:rsidR="006275B9" w:rsidRPr="00C76BFC" w:rsidRDefault="006275B9" w:rsidP="006275B9">
            <w:pPr>
              <w:spacing w:after="0" w:line="240" w:lineRule="auto"/>
              <w:rPr>
                <w:rFonts w:ascii="GHEA Grapalat" w:eastAsia="Times New Roman" w:hAnsi="GHEA Grapalat" w:cs="Times New Roman"/>
                <w:color w:val="000000"/>
                <w:sz w:val="21"/>
                <w:szCs w:val="21"/>
                <w:lang w:val="hy-AM"/>
              </w:rPr>
            </w:pPr>
            <w:r w:rsidRPr="00C76BFC">
              <w:rPr>
                <w:rFonts w:ascii="Calibri" w:eastAsia="Times New Roman" w:hAnsi="Calibri" w:cs="Calibri"/>
                <w:color w:val="000000"/>
                <w:sz w:val="21"/>
                <w:szCs w:val="21"/>
                <w:lang w:val="hy-AM"/>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8628454" w14:textId="77777777" w:rsidR="006275B9" w:rsidRPr="00C76BFC" w:rsidRDefault="006275B9" w:rsidP="006275B9">
            <w:pPr>
              <w:spacing w:after="0" w:line="240" w:lineRule="auto"/>
              <w:rPr>
                <w:rFonts w:ascii="GHEA Grapalat" w:eastAsia="Times New Roman" w:hAnsi="GHEA Grapalat" w:cs="Times New Roman"/>
                <w:color w:val="000000"/>
                <w:sz w:val="21"/>
                <w:szCs w:val="21"/>
                <w:lang w:val="hy-AM"/>
              </w:rPr>
            </w:pPr>
            <w:r w:rsidRPr="00C76BFC">
              <w:rPr>
                <w:rFonts w:ascii="Calibri" w:eastAsia="Times New Roman" w:hAnsi="Calibri" w:cs="Calibri"/>
                <w:color w:val="000000"/>
                <w:sz w:val="21"/>
                <w:szCs w:val="21"/>
                <w:lang w:val="hy-AM"/>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67B8026" w14:textId="77777777" w:rsidR="006275B9" w:rsidRPr="00FC59FE" w:rsidRDefault="006275B9" w:rsidP="00FC59FE">
            <w:pPr>
              <w:spacing w:before="100" w:beforeAutospacing="1" w:after="100" w:afterAutospacing="1" w:line="240" w:lineRule="auto"/>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t>Վարձակալ</w:t>
            </w:r>
            <w:proofErr w:type="spellEnd"/>
            <w:r w:rsidR="00FC59FE">
              <w:rPr>
                <w:rFonts w:ascii="GHEA Grapalat" w:eastAsia="Times New Roman" w:hAnsi="GHEA Grapalat" w:cs="Times New Roman"/>
                <w:color w:val="000000"/>
                <w:sz w:val="21"/>
                <w:szCs w:val="21"/>
                <w:lang w:val="hy-AM"/>
              </w:rPr>
              <w:t>ներ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7AF038E6" w14:textId="77777777" w:rsidR="006275B9" w:rsidRPr="00FC59FE"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C59FE">
              <w:rPr>
                <w:rFonts w:ascii="GHEA Grapalat" w:eastAsia="Times New Roman" w:hAnsi="GHEA Grapalat" w:cs="Times New Roman"/>
                <w:color w:val="000000"/>
                <w:sz w:val="21"/>
                <w:szCs w:val="21"/>
                <w:lang w:val="hy-AM"/>
              </w:rPr>
              <w:t xml:space="preserve">Արդեն վճարված, սակայն չօգտագործված վարձավճարի </w:t>
            </w:r>
            <w:r w:rsidR="00FC59FE">
              <w:rPr>
                <w:rFonts w:ascii="GHEA Grapalat" w:eastAsia="Times New Roman" w:hAnsi="GHEA Grapalat" w:cs="Times New Roman"/>
                <w:color w:val="000000"/>
                <w:sz w:val="21"/>
                <w:szCs w:val="21"/>
                <w:lang w:val="hy-AM"/>
              </w:rPr>
              <w:t xml:space="preserve">դիմաց </w:t>
            </w:r>
            <w:r w:rsidRPr="00FC59FE">
              <w:rPr>
                <w:rFonts w:ascii="GHEA Grapalat" w:eastAsia="Times New Roman" w:hAnsi="GHEA Grapalat" w:cs="Times New Roman"/>
                <w:color w:val="000000"/>
                <w:sz w:val="21"/>
                <w:szCs w:val="21"/>
                <w:lang w:val="hy-AM"/>
              </w:rPr>
              <w:t>դրամական փոխհատուցում:</w:t>
            </w:r>
          </w:p>
        </w:tc>
      </w:tr>
      <w:tr w:rsidR="006275B9" w:rsidRPr="006275B9" w14:paraId="76BC0320"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2C263855" w14:textId="77777777" w:rsidR="006275B9" w:rsidRPr="006275B9" w:rsidRDefault="00F53393" w:rsidP="006275B9">
            <w:pPr>
              <w:spacing w:before="100" w:beforeAutospacing="1" w:after="100" w:afterAutospacing="1" w:line="240" w:lineRule="auto"/>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szCs w:val="21"/>
              </w:rPr>
              <w:t xml:space="preserve">4. </w:t>
            </w:r>
            <w:proofErr w:type="spellStart"/>
            <w:r>
              <w:rPr>
                <w:rFonts w:ascii="GHEA Grapalat" w:eastAsia="Times New Roman" w:hAnsi="GHEA Grapalat" w:cs="Times New Roman"/>
                <w:b/>
                <w:bCs/>
                <w:color w:val="000000"/>
                <w:sz w:val="21"/>
                <w:szCs w:val="21"/>
              </w:rPr>
              <w:t>Հանրային</w:t>
            </w:r>
            <w:proofErr w:type="spellEnd"/>
            <w:r>
              <w:rPr>
                <w:rFonts w:ascii="GHEA Grapalat" w:eastAsia="Times New Roman" w:hAnsi="GHEA Grapalat" w:cs="Times New Roman"/>
                <w:b/>
                <w:bCs/>
                <w:color w:val="000000"/>
                <w:sz w:val="21"/>
                <w:szCs w:val="21"/>
              </w:rPr>
              <w:t xml:space="preserve"> </w:t>
            </w:r>
            <w:proofErr w:type="spellStart"/>
            <w:r>
              <w:rPr>
                <w:rFonts w:ascii="GHEA Grapalat" w:eastAsia="Times New Roman" w:hAnsi="GHEA Grapalat" w:cs="Times New Roman"/>
                <w:b/>
                <w:bCs/>
                <w:color w:val="000000"/>
                <w:sz w:val="21"/>
                <w:szCs w:val="21"/>
              </w:rPr>
              <w:t>շենք</w:t>
            </w:r>
            <w:proofErr w:type="spellEnd"/>
            <w:r>
              <w:rPr>
                <w:rFonts w:ascii="GHEA Grapalat" w:eastAsia="Times New Roman" w:hAnsi="GHEA Grapalat" w:cs="Times New Roman"/>
                <w:b/>
                <w:bCs/>
                <w:color w:val="000000"/>
                <w:sz w:val="21"/>
                <w:szCs w:val="21"/>
                <w:lang w:val="hy-AM"/>
              </w:rPr>
              <w:t>ի</w:t>
            </w:r>
            <w:r>
              <w:rPr>
                <w:rFonts w:ascii="GHEA Grapalat" w:eastAsia="Times New Roman" w:hAnsi="GHEA Grapalat" w:cs="Times New Roman"/>
                <w:b/>
                <w:bCs/>
                <w:color w:val="000000"/>
                <w:sz w:val="21"/>
                <w:szCs w:val="21"/>
              </w:rPr>
              <w:t>/</w:t>
            </w:r>
            <w:proofErr w:type="spellStart"/>
            <w:r>
              <w:rPr>
                <w:rFonts w:ascii="GHEA Grapalat" w:eastAsia="Times New Roman" w:hAnsi="GHEA Grapalat" w:cs="Times New Roman"/>
                <w:b/>
                <w:bCs/>
                <w:color w:val="000000"/>
                <w:sz w:val="21"/>
                <w:szCs w:val="21"/>
              </w:rPr>
              <w:t>կառույց</w:t>
            </w:r>
            <w:proofErr w:type="spellEnd"/>
            <w:r>
              <w:rPr>
                <w:rFonts w:ascii="GHEA Grapalat" w:eastAsia="Times New Roman" w:hAnsi="GHEA Grapalat" w:cs="Times New Roman"/>
                <w:b/>
                <w:bCs/>
                <w:color w:val="000000"/>
                <w:sz w:val="21"/>
                <w:szCs w:val="21"/>
                <w:lang w:val="hy-AM"/>
              </w:rPr>
              <w:t>ի</w:t>
            </w:r>
            <w:r w:rsidR="006275B9" w:rsidRPr="006275B9">
              <w:rPr>
                <w:rFonts w:ascii="GHEA Grapalat" w:eastAsia="Times New Roman" w:hAnsi="GHEA Grapalat" w:cs="Times New Roman"/>
                <w:b/>
                <w:bCs/>
                <w:color w:val="000000"/>
                <w:sz w:val="21"/>
                <w:szCs w:val="21"/>
              </w:rPr>
              <w:t xml:space="preserve"> </w:t>
            </w:r>
            <w:proofErr w:type="spellStart"/>
            <w:r w:rsidR="006275B9" w:rsidRPr="006275B9">
              <w:rPr>
                <w:rFonts w:ascii="GHEA Grapalat" w:eastAsia="Times New Roman" w:hAnsi="GHEA Grapalat" w:cs="Times New Roman"/>
                <w:b/>
                <w:bCs/>
                <w:color w:val="000000"/>
                <w:sz w:val="21"/>
                <w:szCs w:val="21"/>
              </w:rPr>
              <w:t>կորուստ</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14BE221"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Համայնքային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պետական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գույք</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672EF03E"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Համայնք</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պետություն</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0EC355B7" w14:textId="77777777" w:rsidR="006275B9" w:rsidRPr="006275B9" w:rsidRDefault="00F53393" w:rsidP="006275B9">
            <w:pPr>
              <w:spacing w:before="100" w:beforeAutospacing="1" w:after="100" w:afterAutospacing="1" w:line="240" w:lineRule="auto"/>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Ա</w:t>
            </w:r>
            <w:proofErr w:type="spellStart"/>
            <w:r w:rsidR="006275B9" w:rsidRPr="006275B9">
              <w:rPr>
                <w:rFonts w:ascii="GHEA Grapalat" w:eastAsia="Times New Roman" w:hAnsi="GHEA Grapalat" w:cs="Times New Roman"/>
                <w:color w:val="000000"/>
                <w:sz w:val="21"/>
                <w:szCs w:val="21"/>
              </w:rPr>
              <w:t>զդակիր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w:t>
            </w:r>
            <w:r>
              <w:rPr>
                <w:rFonts w:ascii="GHEA Grapalat" w:eastAsia="Times New Roman" w:hAnsi="GHEA Grapalat" w:cs="Times New Roman"/>
                <w:color w:val="000000"/>
                <w:sz w:val="21"/>
                <w:szCs w:val="21"/>
              </w:rPr>
              <w:t>առույցի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վերակառուցում</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նրանց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գործա</w:t>
            </w:r>
            <w:r>
              <w:rPr>
                <w:rFonts w:ascii="GHEA Grapalat" w:eastAsia="Times New Roman" w:hAnsi="GHEA Grapalat" w:cs="Times New Roman"/>
                <w:color w:val="000000"/>
                <w:sz w:val="21"/>
                <w:szCs w:val="21"/>
              </w:rPr>
              <w:t>ռույթների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վերականգնում</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համայնքային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պետական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իրավասու</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մարմինների</w:t>
            </w:r>
            <w:proofErr w:type="spellEnd"/>
            <w:r>
              <w:rPr>
                <w:rFonts w:ascii="GHEA Grapalat" w:eastAsia="Times New Roman" w:hAnsi="GHEA Grapalat" w:cs="Times New Roman"/>
                <w:color w:val="000000"/>
                <w:sz w:val="21"/>
                <w:szCs w:val="21"/>
              </w:rPr>
              <w:t xml:space="preserve"> </w:t>
            </w:r>
            <w:proofErr w:type="spellStart"/>
            <w:r w:rsidRPr="00F53393">
              <w:rPr>
                <w:rFonts w:ascii="GHEA Grapalat" w:eastAsia="Times New Roman" w:hAnsi="GHEA Grapalat" w:cs="Times New Roman"/>
                <w:color w:val="000000"/>
                <w:sz w:val="21"/>
                <w:szCs w:val="21"/>
              </w:rPr>
              <w:t>հետ</w:t>
            </w:r>
            <w:proofErr w:type="spellEnd"/>
            <w:r w:rsidRPr="00F53393">
              <w:rPr>
                <w:rFonts w:ascii="GHEA Grapalat" w:eastAsia="Times New Roman" w:hAnsi="GHEA Grapalat" w:cs="Times New Roman"/>
                <w:color w:val="000000"/>
                <w:sz w:val="21"/>
                <w:szCs w:val="21"/>
              </w:rPr>
              <w:t xml:space="preserve"> </w:t>
            </w:r>
            <w:proofErr w:type="spellStart"/>
            <w:r w:rsidRPr="00F53393">
              <w:rPr>
                <w:rFonts w:ascii="GHEA Grapalat" w:eastAsia="Times New Roman" w:hAnsi="GHEA Grapalat" w:cs="Times New Roman"/>
                <w:color w:val="000000"/>
                <w:sz w:val="21"/>
                <w:szCs w:val="21"/>
              </w:rPr>
              <w:t>խորհրդակցելով</w:t>
            </w:r>
            <w:proofErr w:type="spellEnd"/>
            <w:r w:rsidR="006275B9" w:rsidRPr="006275B9">
              <w:rPr>
                <w:rFonts w:ascii="GHEA Grapalat" w:eastAsia="Times New Roman" w:hAnsi="GHEA Grapalat" w:cs="Times New Roman"/>
                <w:color w:val="000000"/>
                <w:sz w:val="21"/>
                <w:szCs w:val="21"/>
              </w:rPr>
              <w:t>:</w:t>
            </w:r>
          </w:p>
        </w:tc>
      </w:tr>
      <w:tr w:rsidR="006275B9" w:rsidRPr="00FA7DFE" w14:paraId="6C84A84F"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25D0E4ED"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5. </w:t>
            </w:r>
            <w:proofErr w:type="spellStart"/>
            <w:r w:rsidRPr="006275B9">
              <w:rPr>
                <w:rFonts w:ascii="GHEA Grapalat" w:eastAsia="Times New Roman" w:hAnsi="GHEA Grapalat" w:cs="Times New Roman"/>
                <w:b/>
                <w:bCs/>
                <w:color w:val="000000"/>
                <w:sz w:val="21"/>
                <w:szCs w:val="21"/>
              </w:rPr>
              <w:t>Մշակաբույսի</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կորուստ</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9EB2D24"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Ազդեցության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ենթակա</w:t>
            </w:r>
            <w:proofErr w:type="spellEnd"/>
            <w:r w:rsidR="00F53393">
              <w:rPr>
                <w:rFonts w:ascii="GHEA Grapalat" w:eastAsia="Times New Roman" w:hAnsi="GHEA Grapalat" w:cs="Times New Roman"/>
                <w:color w:val="000000"/>
                <w:sz w:val="21"/>
                <w:szCs w:val="21"/>
                <w:lang w:val="hy-AM"/>
              </w:rPr>
              <w:t xml:space="preserve"> կանգուն</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մշակաբույսեր</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E2F9E23" w14:textId="77777777" w:rsidR="006275B9" w:rsidRPr="006275B9" w:rsidRDefault="00F53393" w:rsidP="00F53393">
            <w:pPr>
              <w:spacing w:before="100" w:beforeAutospacing="1" w:after="100" w:afterAutospacing="1" w:line="240" w:lineRule="auto"/>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Մշակաբույսեր ցանած և </w:t>
            </w:r>
            <w:proofErr w:type="spellStart"/>
            <w:r>
              <w:rPr>
                <w:rFonts w:ascii="GHEA Grapalat" w:eastAsia="Times New Roman" w:hAnsi="GHEA Grapalat" w:cs="Times New Roman"/>
                <w:color w:val="000000"/>
                <w:sz w:val="21"/>
                <w:szCs w:val="21"/>
              </w:rPr>
              <w:t>բ</w:t>
            </w:r>
            <w:r w:rsidR="006275B9" w:rsidRPr="006275B9">
              <w:rPr>
                <w:rFonts w:ascii="GHEA Grapalat" w:eastAsia="Times New Roman" w:hAnsi="GHEA Grapalat" w:cs="Times New Roman"/>
                <w:color w:val="000000"/>
                <w:sz w:val="21"/>
                <w:szCs w:val="21"/>
              </w:rPr>
              <w:t>արելա</w:t>
            </w:r>
            <w:r w:rsidR="00534757">
              <w:rPr>
                <w:rFonts w:ascii="GHEA Grapalat" w:eastAsia="Times New Roman" w:hAnsi="GHEA Grapalat" w:cs="Times New Roman"/>
                <w:color w:val="000000"/>
                <w:sz w:val="21"/>
                <w:szCs w:val="21"/>
              </w:rPr>
              <w:t>վումներ</w:t>
            </w:r>
            <w:proofErr w:type="spellEnd"/>
            <w:r w:rsidR="00534757">
              <w:rPr>
                <w:rFonts w:ascii="GHEA Grapalat" w:eastAsia="Times New Roman" w:hAnsi="GHEA Grapalat" w:cs="Times New Roman"/>
                <w:color w:val="000000"/>
                <w:sz w:val="21"/>
                <w:szCs w:val="21"/>
              </w:rPr>
              <w:t xml:space="preserve"> </w:t>
            </w:r>
            <w:proofErr w:type="spellStart"/>
            <w:r w:rsidR="00534757">
              <w:rPr>
                <w:rFonts w:ascii="GHEA Grapalat" w:eastAsia="Times New Roman" w:hAnsi="GHEA Grapalat" w:cs="Times New Roman"/>
                <w:color w:val="000000"/>
                <w:sz w:val="21"/>
                <w:szCs w:val="21"/>
              </w:rPr>
              <w:t>կատարած</w:t>
            </w:r>
            <w:proofErr w:type="spellEnd"/>
            <w:r w:rsidR="00534757">
              <w:rPr>
                <w:rFonts w:ascii="GHEA Grapalat" w:eastAsia="Times New Roman" w:hAnsi="GHEA Grapalat" w:cs="Times New Roman"/>
                <w:color w:val="000000"/>
                <w:sz w:val="21"/>
                <w:szCs w:val="21"/>
              </w:rPr>
              <w:t xml:space="preserve"> </w:t>
            </w:r>
            <w:proofErr w:type="spellStart"/>
            <w:r w:rsidR="00534757">
              <w:rPr>
                <w:rFonts w:ascii="GHEA Grapalat" w:eastAsia="Times New Roman" w:hAnsi="GHEA Grapalat" w:cs="Times New Roman"/>
                <w:color w:val="000000"/>
                <w:sz w:val="21"/>
                <w:szCs w:val="21"/>
              </w:rPr>
              <w:t>բոլոր</w:t>
            </w:r>
            <w:proofErr w:type="spellEnd"/>
            <w:r w:rsidR="00534757">
              <w:rPr>
                <w:rFonts w:ascii="GHEA Grapalat" w:eastAsia="Times New Roman" w:hAnsi="GHEA Grapalat" w:cs="Times New Roman"/>
                <w:color w:val="000000"/>
                <w:sz w:val="21"/>
                <w:szCs w:val="21"/>
              </w:rPr>
              <w:t xml:space="preserve"> ԱԵՏՏ-</w:t>
            </w:r>
            <w:proofErr w:type="spellStart"/>
            <w:r w:rsidR="00534757">
              <w:rPr>
                <w:rFonts w:ascii="GHEA Grapalat" w:eastAsia="Times New Roman" w:hAnsi="GHEA Grapalat" w:cs="Times New Roman"/>
                <w:color w:val="000000"/>
                <w:sz w:val="21"/>
                <w:szCs w:val="21"/>
              </w:rPr>
              <w:t>ները</w:t>
            </w:r>
            <w:proofErr w:type="spellEnd"/>
            <w:r w:rsidR="006275B9" w:rsidRPr="006275B9">
              <w:rPr>
                <w:rFonts w:ascii="GHEA Grapalat" w:eastAsia="Times New Roman" w:hAnsi="GHEA Grapalat" w:cs="Times New Roman"/>
                <w:color w:val="000000"/>
                <w:sz w:val="21"/>
                <w:szCs w:val="21"/>
              </w:rPr>
              <w:t xml:space="preserve"> </w:t>
            </w:r>
            <w:r w:rsidR="00534757">
              <w:rPr>
                <w:rFonts w:ascii="GHEA Grapalat" w:eastAsia="Times New Roman" w:hAnsi="GHEA Grapalat" w:cs="Times New Roman"/>
                <w:color w:val="000000"/>
                <w:sz w:val="21"/>
                <w:szCs w:val="21"/>
              </w:rPr>
              <w:t>(</w:t>
            </w:r>
            <w:proofErr w:type="spellStart"/>
            <w:r w:rsidR="006275B9" w:rsidRPr="006275B9">
              <w:rPr>
                <w:rFonts w:ascii="GHEA Grapalat" w:eastAsia="Times New Roman" w:hAnsi="GHEA Grapalat" w:cs="Times New Roman"/>
                <w:color w:val="000000"/>
                <w:sz w:val="21"/>
                <w:szCs w:val="21"/>
              </w:rPr>
              <w:t>անկախ</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հողի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նկատմամբ</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սեփականության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իրավունքներից</w:t>
            </w:r>
            <w:proofErr w:type="spellEnd"/>
            <w:r w:rsidR="00534757">
              <w:rPr>
                <w:rFonts w:ascii="GHEA Grapalat" w:eastAsia="Times New Roman" w:hAnsi="GHEA Grapalat" w:cs="Times New Roman"/>
                <w:color w:val="000000"/>
                <w:sz w:val="21"/>
                <w:szCs w:val="21"/>
              </w:rPr>
              <w:t>)</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73D2794E" w14:textId="77777777" w:rsidR="006275B9" w:rsidRPr="00FA7DFE" w:rsidRDefault="006275B9" w:rsidP="001577A6">
            <w:pPr>
              <w:spacing w:after="0" w:line="240" w:lineRule="auto"/>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t>Մշակաբույսի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փոխհատուցում</w:t>
            </w:r>
            <w:proofErr w:type="spellEnd"/>
            <w:r w:rsidR="00FA7DFE">
              <w:rPr>
                <w:rFonts w:ascii="GHEA Grapalat" w:eastAsia="Times New Roman" w:hAnsi="GHEA Grapalat" w:cs="Times New Roman"/>
                <w:color w:val="000000"/>
                <w:sz w:val="21"/>
                <w:szCs w:val="21"/>
                <w:lang w:val="hy-AM"/>
              </w:rPr>
              <w:t xml:space="preserve"> ընթացիկ միջին շուկայական </w:t>
            </w:r>
            <w:r w:rsidR="001577A6">
              <w:rPr>
                <w:rFonts w:ascii="GHEA Grapalat" w:eastAsia="Times New Roman" w:hAnsi="GHEA Grapalat" w:cs="Times New Roman"/>
                <w:color w:val="000000"/>
                <w:sz w:val="21"/>
                <w:szCs w:val="21"/>
                <w:lang w:val="hy-AM"/>
              </w:rPr>
              <w:t>արժեքով</w:t>
            </w:r>
            <w:r w:rsidR="00FA7DFE">
              <w:rPr>
                <w:rFonts w:ascii="GHEA Grapalat" w:eastAsia="Times New Roman" w:hAnsi="GHEA Grapalat" w:cs="Times New Roman"/>
                <w:color w:val="000000"/>
                <w:sz w:val="21"/>
                <w:szCs w:val="21"/>
                <w:lang w:val="hy-AM"/>
              </w:rPr>
              <w:t xml:space="preserve"> 1 տարվա միջին բերքի </w:t>
            </w:r>
            <w:r w:rsidRPr="00FA7DFE">
              <w:rPr>
                <w:rFonts w:ascii="GHEA Grapalat" w:eastAsia="Times New Roman" w:hAnsi="GHEA Grapalat" w:cs="Times New Roman"/>
                <w:color w:val="000000"/>
                <w:sz w:val="21"/>
                <w:szCs w:val="21"/>
                <w:lang w:val="hy-AM"/>
              </w:rPr>
              <w:t>համար</w:t>
            </w:r>
            <w:r w:rsidR="00FA7DFE">
              <w:rPr>
                <w:rFonts w:ascii="GHEA Grapalat" w:eastAsia="Times New Roman" w:hAnsi="GHEA Grapalat" w:cs="Times New Roman"/>
                <w:color w:val="000000"/>
                <w:sz w:val="21"/>
                <w:szCs w:val="21"/>
                <w:lang w:val="hy-AM"/>
              </w:rPr>
              <w:t xml:space="preserve"> </w:t>
            </w:r>
            <w:r w:rsidR="00FA7DFE">
              <w:rPr>
                <w:rFonts w:ascii="GHEA Grapalat" w:eastAsia="Times New Roman" w:hAnsi="GHEA Grapalat" w:cs="Times New Roman"/>
                <w:color w:val="000000"/>
                <w:sz w:val="21"/>
                <w:szCs w:val="21"/>
              </w:rPr>
              <w:t>(</w:t>
            </w:r>
            <w:proofErr w:type="spellStart"/>
            <w:r w:rsidR="001577A6">
              <w:rPr>
                <w:rFonts w:ascii="GHEA Grapalat" w:eastAsia="Times New Roman" w:hAnsi="GHEA Grapalat" w:cs="Times New Roman"/>
                <w:color w:val="000000"/>
                <w:sz w:val="21"/>
                <w:szCs w:val="21"/>
              </w:rPr>
              <w:t>տ</w:t>
            </w:r>
            <w:r w:rsidR="00FA7DFE" w:rsidRPr="00FA7DFE">
              <w:rPr>
                <w:rFonts w:ascii="GHEA Grapalat" w:eastAsia="Times New Roman" w:hAnsi="GHEA Grapalat" w:cs="Times New Roman"/>
                <w:color w:val="000000"/>
                <w:sz w:val="21"/>
                <w:szCs w:val="21"/>
              </w:rPr>
              <w:t>արեկան</w:t>
            </w:r>
            <w:proofErr w:type="spellEnd"/>
            <w:r w:rsidR="00FA7DFE" w:rsidRPr="00FA7DFE">
              <w:rPr>
                <w:rFonts w:ascii="GHEA Grapalat" w:eastAsia="Times New Roman" w:hAnsi="GHEA Grapalat" w:cs="Times New Roman"/>
                <w:color w:val="000000"/>
                <w:sz w:val="21"/>
                <w:szCs w:val="21"/>
              </w:rPr>
              <w:t xml:space="preserve"> </w:t>
            </w:r>
            <w:r w:rsidR="00FA7DFE">
              <w:rPr>
                <w:rFonts w:ascii="GHEA Grapalat" w:eastAsia="Times New Roman" w:hAnsi="GHEA Grapalat" w:cs="Times New Roman"/>
                <w:color w:val="000000"/>
                <w:sz w:val="21"/>
                <w:szCs w:val="21"/>
                <w:lang w:val="hy-AM"/>
              </w:rPr>
              <w:t>բերք</w:t>
            </w:r>
            <w:r w:rsidR="00FA7DFE">
              <w:rPr>
                <w:rFonts w:ascii="GHEA Grapalat" w:eastAsia="Times New Roman" w:hAnsi="GHEA Grapalat" w:cs="Times New Roman"/>
                <w:color w:val="000000"/>
                <w:sz w:val="21"/>
                <w:szCs w:val="21"/>
              </w:rPr>
              <w:t>)</w:t>
            </w:r>
            <w:r w:rsidRPr="00FA7DFE">
              <w:rPr>
                <w:rFonts w:ascii="GHEA Grapalat" w:eastAsia="Times New Roman" w:hAnsi="GHEA Grapalat" w:cs="Times New Roman"/>
                <w:color w:val="000000"/>
                <w:sz w:val="21"/>
                <w:szCs w:val="21"/>
                <w:lang w:val="hy-AM"/>
              </w:rPr>
              <w:t>:</w:t>
            </w:r>
          </w:p>
        </w:tc>
      </w:tr>
      <w:tr w:rsidR="006275B9" w:rsidRPr="0025450A" w14:paraId="459A8994"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3839CC05" w14:textId="77777777" w:rsidR="006275B9" w:rsidRPr="00FA7DFE"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FA7DFE">
              <w:rPr>
                <w:rFonts w:ascii="GHEA Grapalat" w:eastAsia="Times New Roman" w:hAnsi="GHEA Grapalat" w:cs="Times New Roman"/>
                <w:b/>
                <w:bCs/>
                <w:color w:val="000000"/>
                <w:sz w:val="21"/>
                <w:szCs w:val="21"/>
                <w:lang w:val="hy-AM"/>
              </w:rPr>
              <w:t>6. Ծառերի</w:t>
            </w:r>
            <w:r w:rsidR="00FA7DFE">
              <w:rPr>
                <w:rFonts w:ascii="GHEA Grapalat" w:eastAsia="Times New Roman" w:hAnsi="GHEA Grapalat" w:cs="Times New Roman"/>
                <w:b/>
                <w:bCs/>
                <w:color w:val="000000"/>
                <w:sz w:val="21"/>
                <w:szCs w:val="21"/>
                <w:lang w:val="hy-AM"/>
              </w:rPr>
              <w:t>/այգիների</w:t>
            </w:r>
            <w:r w:rsidRPr="00FA7DFE">
              <w:rPr>
                <w:rFonts w:ascii="GHEA Grapalat" w:eastAsia="Times New Roman" w:hAnsi="GHEA Grapalat" w:cs="Times New Roman"/>
                <w:b/>
                <w:bCs/>
                <w:color w:val="000000"/>
                <w:sz w:val="21"/>
                <w:szCs w:val="21"/>
                <w:lang w:val="hy-AM"/>
              </w:rPr>
              <w:t xml:space="preserve"> և ստացվող բերքի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C54B642" w14:textId="77777777" w:rsidR="006275B9" w:rsidRPr="00087745"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Ազդեցության ենթակա ծառեր և ստացվող բերք</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8E0BEAA" w14:textId="77777777" w:rsidR="006275B9" w:rsidRPr="00087745" w:rsidRDefault="006275B9" w:rsidP="00FA7DFE">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Բոլոր ԱԵՏՏ-ները</w:t>
            </w:r>
            <w:r w:rsidR="00FA7DFE">
              <w:rPr>
                <w:rFonts w:ascii="GHEA Grapalat" w:eastAsia="Times New Roman" w:hAnsi="GHEA Grapalat" w:cs="Times New Roman"/>
                <w:color w:val="000000"/>
                <w:sz w:val="21"/>
                <w:szCs w:val="21"/>
                <w:lang w:val="hy-AM"/>
              </w:rPr>
              <w:t>, ովքեր ունեն ծառեր/այգիներ և կատարել են բարելավումներ</w:t>
            </w:r>
            <w:r w:rsidRPr="00087745">
              <w:rPr>
                <w:rFonts w:ascii="GHEA Grapalat" w:eastAsia="Times New Roman" w:hAnsi="GHEA Grapalat" w:cs="Times New Roman"/>
                <w:color w:val="000000"/>
                <w:sz w:val="21"/>
                <w:szCs w:val="21"/>
                <w:lang w:val="hy-AM"/>
              </w:rPr>
              <w:t xml:space="preserve">՝ անկախ հողի նկատմամբ սեփականության </w:t>
            </w:r>
            <w:r w:rsidR="00FA7DFE" w:rsidRPr="00087745">
              <w:rPr>
                <w:rFonts w:ascii="GHEA Grapalat" w:eastAsia="Times New Roman" w:hAnsi="GHEA Grapalat" w:cs="Times New Roman"/>
                <w:color w:val="000000"/>
                <w:sz w:val="21"/>
                <w:szCs w:val="21"/>
                <w:lang w:val="hy-AM"/>
              </w:rPr>
              <w:t>իրավունք</w:t>
            </w:r>
            <w:r w:rsidRPr="00087745">
              <w:rPr>
                <w:rFonts w:ascii="GHEA Grapalat" w:eastAsia="Times New Roman" w:hAnsi="GHEA Grapalat" w:cs="Times New Roman"/>
                <w:color w:val="000000"/>
                <w:sz w:val="21"/>
                <w:szCs w:val="21"/>
                <w:lang w:val="hy-AM"/>
              </w:rPr>
              <w:t>ից</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0FF84E7" w14:textId="77777777" w:rsidR="006275B9" w:rsidRPr="00087745" w:rsidRDefault="00534757" w:rsidP="00534757">
            <w:pPr>
              <w:spacing w:after="0" w:line="240" w:lineRule="auto"/>
              <w:rPr>
                <w:rFonts w:ascii="GHEA Grapalat" w:eastAsia="Times New Roman" w:hAnsi="GHEA Grapalat" w:cs="Times New Roman"/>
                <w:color w:val="000000"/>
                <w:sz w:val="21"/>
                <w:szCs w:val="21"/>
                <w:lang w:val="hy-AM"/>
              </w:rPr>
            </w:pPr>
            <w:r>
              <w:rPr>
                <w:rFonts w:ascii="GHEA Grapalat" w:eastAsia="Times New Roman" w:hAnsi="GHEA Grapalat" w:cs="GHEA Grapalat"/>
                <w:color w:val="000000"/>
                <w:sz w:val="21"/>
                <w:szCs w:val="21"/>
                <w:lang w:val="hy-AM"/>
              </w:rPr>
              <w:t>Ծառի շուկայական արժեքով հաշվարկված դ</w:t>
            </w:r>
            <w:r w:rsidR="006275B9" w:rsidRPr="00087745">
              <w:rPr>
                <w:rFonts w:ascii="GHEA Grapalat" w:eastAsia="Times New Roman" w:hAnsi="GHEA Grapalat" w:cs="GHEA Grapalat"/>
                <w:color w:val="000000"/>
                <w:sz w:val="21"/>
                <w:szCs w:val="21"/>
                <w:lang w:val="hy-AM"/>
              </w:rPr>
              <w:t>րամական</w:t>
            </w:r>
            <w:r w:rsidR="006275B9" w:rsidRPr="00087745">
              <w:rPr>
                <w:rFonts w:ascii="GHEA Grapalat" w:eastAsia="Times New Roman" w:hAnsi="GHEA Grapalat" w:cs="Times New Roman"/>
                <w:color w:val="000000"/>
                <w:sz w:val="21"/>
                <w:szCs w:val="21"/>
                <w:lang w:val="hy-AM"/>
              </w:rPr>
              <w:t xml:space="preserve"> </w:t>
            </w:r>
            <w:r w:rsidR="006275B9" w:rsidRPr="00087745">
              <w:rPr>
                <w:rFonts w:ascii="GHEA Grapalat" w:eastAsia="Times New Roman" w:hAnsi="GHEA Grapalat" w:cs="GHEA Grapalat"/>
                <w:color w:val="000000"/>
                <w:sz w:val="21"/>
                <w:szCs w:val="21"/>
                <w:lang w:val="hy-AM"/>
              </w:rPr>
              <w:t>փոխհատուցում</w:t>
            </w:r>
            <w:r w:rsidR="006275B9" w:rsidRPr="00087745">
              <w:rPr>
                <w:rFonts w:ascii="GHEA Grapalat" w:eastAsia="Times New Roman" w:hAnsi="GHEA Grapalat" w:cs="Times New Roman"/>
                <w:color w:val="000000"/>
                <w:sz w:val="21"/>
                <w:szCs w:val="21"/>
                <w:lang w:val="hy-AM"/>
              </w:rPr>
              <w:t xml:space="preserve">` </w:t>
            </w:r>
            <w:r w:rsidR="006275B9" w:rsidRPr="00087745">
              <w:rPr>
                <w:rFonts w:ascii="GHEA Grapalat" w:eastAsia="Times New Roman" w:hAnsi="GHEA Grapalat" w:cs="GHEA Grapalat"/>
                <w:color w:val="000000"/>
                <w:sz w:val="21"/>
                <w:szCs w:val="21"/>
                <w:lang w:val="hy-AM"/>
              </w:rPr>
              <w:t>հիմնված</w:t>
            </w:r>
            <w:r w:rsidR="006275B9" w:rsidRPr="00087745">
              <w:rPr>
                <w:rFonts w:ascii="GHEA Grapalat" w:eastAsia="Times New Roman" w:hAnsi="GHEA Grapalat" w:cs="Times New Roman"/>
                <w:color w:val="000000"/>
                <w:sz w:val="21"/>
                <w:szCs w:val="21"/>
                <w:lang w:val="hy-AM"/>
              </w:rPr>
              <w:t xml:space="preserve"> </w:t>
            </w:r>
            <w:r w:rsidR="006275B9" w:rsidRPr="00087745">
              <w:rPr>
                <w:rFonts w:ascii="GHEA Grapalat" w:eastAsia="Times New Roman" w:hAnsi="GHEA Grapalat" w:cs="GHEA Grapalat"/>
                <w:color w:val="000000"/>
                <w:sz w:val="21"/>
                <w:szCs w:val="21"/>
                <w:lang w:val="hy-AM"/>
              </w:rPr>
              <w:t>ծառերի</w:t>
            </w:r>
            <w:r w:rsidR="006275B9" w:rsidRPr="00087745">
              <w:rPr>
                <w:rFonts w:ascii="GHEA Grapalat" w:eastAsia="Times New Roman" w:hAnsi="GHEA Grapalat" w:cs="Times New Roman"/>
                <w:color w:val="000000"/>
                <w:sz w:val="21"/>
                <w:szCs w:val="21"/>
                <w:lang w:val="hy-AM"/>
              </w:rPr>
              <w:t xml:space="preserve"> </w:t>
            </w:r>
            <w:r w:rsidR="006275B9" w:rsidRPr="001F2B59">
              <w:rPr>
                <w:rFonts w:ascii="GHEA Grapalat" w:eastAsia="Times New Roman" w:hAnsi="GHEA Grapalat" w:cs="GHEA Grapalat"/>
                <w:color w:val="000000"/>
                <w:sz w:val="21"/>
                <w:szCs w:val="21"/>
                <w:lang w:val="hy-AM"/>
              </w:rPr>
              <w:t>տեսակի</w:t>
            </w:r>
            <w:r w:rsidR="006275B9" w:rsidRPr="001F2B59">
              <w:rPr>
                <w:rFonts w:ascii="GHEA Grapalat" w:eastAsia="Times New Roman" w:hAnsi="GHEA Grapalat" w:cs="Times New Roman"/>
                <w:color w:val="000000"/>
                <w:sz w:val="21"/>
                <w:szCs w:val="21"/>
                <w:lang w:val="hy-AM"/>
              </w:rPr>
              <w:t xml:space="preserve">, </w:t>
            </w:r>
            <w:r w:rsidR="006275B9" w:rsidRPr="001F2B59">
              <w:rPr>
                <w:rFonts w:ascii="GHEA Grapalat" w:eastAsia="Times New Roman" w:hAnsi="GHEA Grapalat" w:cs="GHEA Grapalat"/>
                <w:color w:val="000000"/>
                <w:sz w:val="21"/>
                <w:szCs w:val="21"/>
                <w:lang w:val="hy-AM"/>
              </w:rPr>
              <w:t>տարիքի</w:t>
            </w:r>
            <w:r w:rsidR="006275B9" w:rsidRPr="001F2B59">
              <w:rPr>
                <w:rFonts w:ascii="GHEA Grapalat" w:eastAsia="Times New Roman" w:hAnsi="GHEA Grapalat" w:cs="Times New Roman"/>
                <w:color w:val="000000"/>
                <w:sz w:val="21"/>
                <w:szCs w:val="21"/>
                <w:lang w:val="hy-AM"/>
              </w:rPr>
              <w:t xml:space="preserve"> </w:t>
            </w:r>
            <w:r w:rsidR="006275B9" w:rsidRPr="001F2B59">
              <w:rPr>
                <w:rFonts w:ascii="GHEA Grapalat" w:eastAsia="Times New Roman" w:hAnsi="GHEA Grapalat" w:cs="GHEA Grapalat"/>
                <w:color w:val="000000"/>
                <w:sz w:val="21"/>
                <w:szCs w:val="21"/>
                <w:lang w:val="hy-AM"/>
              </w:rPr>
              <w:t>և</w:t>
            </w:r>
            <w:r w:rsidR="006275B9" w:rsidRPr="001F2B59">
              <w:rPr>
                <w:rFonts w:ascii="GHEA Grapalat" w:eastAsia="Times New Roman" w:hAnsi="GHEA Grapalat" w:cs="Times New Roman"/>
                <w:color w:val="000000"/>
                <w:sz w:val="21"/>
                <w:szCs w:val="21"/>
                <w:lang w:val="hy-AM"/>
              </w:rPr>
              <w:t xml:space="preserve"> </w:t>
            </w:r>
            <w:r w:rsidR="006275B9" w:rsidRPr="001F2B59">
              <w:rPr>
                <w:rFonts w:ascii="GHEA Grapalat" w:eastAsia="Times New Roman" w:hAnsi="GHEA Grapalat" w:cs="GHEA Grapalat"/>
                <w:color w:val="000000"/>
                <w:sz w:val="21"/>
                <w:szCs w:val="21"/>
                <w:lang w:val="hy-AM"/>
              </w:rPr>
              <w:t>բերքատվության</w:t>
            </w:r>
            <w:r w:rsidR="006275B9" w:rsidRPr="001F2B59">
              <w:rPr>
                <w:rFonts w:ascii="GHEA Grapalat" w:eastAsia="Times New Roman" w:hAnsi="GHEA Grapalat" w:cs="Times New Roman"/>
                <w:color w:val="000000"/>
                <w:sz w:val="21"/>
                <w:szCs w:val="21"/>
                <w:lang w:val="hy-AM"/>
              </w:rPr>
              <w:t xml:space="preserve"> </w:t>
            </w:r>
            <w:r w:rsidR="006275B9" w:rsidRPr="001F2B59">
              <w:rPr>
                <w:rFonts w:ascii="GHEA Grapalat" w:eastAsia="Times New Roman" w:hAnsi="GHEA Grapalat" w:cs="GHEA Grapalat"/>
                <w:color w:val="000000"/>
                <w:sz w:val="21"/>
                <w:szCs w:val="21"/>
                <w:lang w:val="hy-AM"/>
              </w:rPr>
              <w:t>վրա</w:t>
            </w:r>
            <w:r w:rsidR="00FA7DFE" w:rsidRPr="001F2B59">
              <w:rPr>
                <w:rFonts w:ascii="GHEA Grapalat" w:eastAsia="Times New Roman" w:hAnsi="GHEA Grapalat" w:cs="GHEA Grapalat"/>
                <w:color w:val="000000"/>
                <w:sz w:val="21"/>
                <w:szCs w:val="21"/>
                <w:lang w:val="hy-AM"/>
              </w:rPr>
              <w:t xml:space="preserve"> (տես</w:t>
            </w:r>
            <w:r w:rsidR="001F2B59" w:rsidRPr="001F2B59">
              <w:rPr>
                <w:rFonts w:ascii="GHEA Grapalat" w:eastAsia="Times New Roman" w:hAnsi="GHEA Grapalat" w:cs="GHEA Grapalat"/>
                <w:color w:val="000000"/>
                <w:sz w:val="21"/>
                <w:szCs w:val="21"/>
                <w:lang w:val="hy-AM"/>
              </w:rPr>
              <w:t>՝</w:t>
            </w:r>
            <w:r w:rsidR="00FA7DFE" w:rsidRPr="001F2B59">
              <w:rPr>
                <w:rFonts w:ascii="GHEA Grapalat" w:eastAsia="Times New Roman" w:hAnsi="GHEA Grapalat" w:cs="GHEA Grapalat"/>
                <w:color w:val="000000"/>
                <w:sz w:val="21"/>
                <w:szCs w:val="21"/>
                <w:lang w:val="hy-AM"/>
              </w:rPr>
              <w:t xml:space="preserve"> սույն հաշվետվության </w:t>
            </w:r>
            <w:r w:rsidR="005B299A">
              <w:rPr>
                <w:rFonts w:ascii="GHEA Grapalat" w:eastAsia="Times New Roman" w:hAnsi="GHEA Grapalat" w:cs="GHEA Grapalat"/>
                <w:color w:val="000000"/>
                <w:sz w:val="21"/>
                <w:szCs w:val="21"/>
                <w:lang w:val="hy-AM"/>
              </w:rPr>
              <w:t>«</w:t>
            </w:r>
            <w:r w:rsidR="001F2B59" w:rsidRPr="001F2B59">
              <w:rPr>
                <w:rFonts w:ascii="GHEA Grapalat" w:eastAsia="Times New Roman" w:hAnsi="GHEA Grapalat" w:cs="GHEA Grapalat"/>
                <w:color w:val="000000"/>
                <w:sz w:val="21"/>
                <w:szCs w:val="21"/>
                <w:lang w:val="hy-AM"/>
              </w:rPr>
              <w:t>Զ</w:t>
            </w:r>
            <w:r w:rsidR="00FA7DFE" w:rsidRPr="001F2B59">
              <w:rPr>
                <w:rFonts w:ascii="GHEA Grapalat" w:eastAsia="Times New Roman" w:hAnsi="GHEA Grapalat" w:cs="GHEA Grapalat"/>
                <w:color w:val="000000"/>
                <w:sz w:val="21"/>
                <w:szCs w:val="21"/>
                <w:lang w:val="hy-AM"/>
              </w:rPr>
              <w:t>3</w:t>
            </w:r>
            <w:r w:rsidR="005B299A">
              <w:rPr>
                <w:rFonts w:ascii="GHEA Grapalat" w:eastAsia="Times New Roman" w:hAnsi="GHEA Grapalat" w:cs="GHEA Grapalat"/>
                <w:color w:val="000000"/>
                <w:sz w:val="21"/>
                <w:szCs w:val="21"/>
                <w:lang w:val="hy-AM"/>
              </w:rPr>
              <w:t>»</w:t>
            </w:r>
            <w:r w:rsidR="00FA7DFE" w:rsidRPr="001F2B59">
              <w:rPr>
                <w:rFonts w:ascii="GHEA Grapalat" w:eastAsia="Times New Roman" w:hAnsi="GHEA Grapalat" w:cs="GHEA Grapalat"/>
                <w:color w:val="000000"/>
                <w:sz w:val="21"/>
                <w:szCs w:val="21"/>
                <w:lang w:val="hy-AM"/>
              </w:rPr>
              <w:t xml:space="preserve"> բաժինը)</w:t>
            </w:r>
            <w:r w:rsidR="006275B9" w:rsidRPr="001F2B59">
              <w:rPr>
                <w:rFonts w:ascii="GHEA Grapalat" w:eastAsia="Times New Roman" w:hAnsi="GHEA Grapalat" w:cs="GHEA Grapalat"/>
                <w:color w:val="000000"/>
                <w:sz w:val="21"/>
                <w:szCs w:val="21"/>
                <w:lang w:val="hy-AM"/>
              </w:rPr>
              <w:t>։</w:t>
            </w:r>
          </w:p>
        </w:tc>
      </w:tr>
      <w:tr w:rsidR="006275B9" w:rsidRPr="0025450A" w14:paraId="776B98A9"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549CCFAD"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7. </w:t>
            </w:r>
            <w:proofErr w:type="spellStart"/>
            <w:r w:rsidRPr="006275B9">
              <w:rPr>
                <w:rFonts w:ascii="GHEA Grapalat" w:eastAsia="Times New Roman" w:hAnsi="GHEA Grapalat" w:cs="Times New Roman"/>
                <w:b/>
                <w:bCs/>
                <w:color w:val="000000"/>
                <w:sz w:val="21"/>
                <w:szCs w:val="21"/>
              </w:rPr>
              <w:t>Ձեռնարկատիրական</w:t>
            </w:r>
            <w:proofErr w:type="spellEnd"/>
            <w:r w:rsidRPr="006275B9">
              <w:rPr>
                <w:rFonts w:ascii="GHEA Grapalat" w:eastAsia="Times New Roman" w:hAnsi="GHEA Grapalat" w:cs="Times New Roman"/>
                <w:b/>
                <w:bCs/>
                <w:color w:val="000000"/>
                <w:sz w:val="21"/>
                <w:szCs w:val="21"/>
              </w:rPr>
              <w:br/>
            </w:r>
            <w:proofErr w:type="spellStart"/>
            <w:r w:rsidRPr="006275B9">
              <w:rPr>
                <w:rFonts w:ascii="GHEA Grapalat" w:eastAsia="Times New Roman" w:hAnsi="GHEA Grapalat" w:cs="Times New Roman"/>
                <w:b/>
                <w:bCs/>
                <w:color w:val="000000"/>
                <w:sz w:val="21"/>
                <w:szCs w:val="21"/>
              </w:rPr>
              <w:t>գործունեության</w:t>
            </w:r>
            <w:proofErr w:type="spellEnd"/>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դադարեցում</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ED802AE" w14:textId="77777777" w:rsidR="006275B9" w:rsidRPr="006275B9"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roofErr w:type="spellStart"/>
            <w:r w:rsidRPr="006275B9">
              <w:rPr>
                <w:rFonts w:ascii="GHEA Grapalat" w:eastAsia="Times New Roman" w:hAnsi="GHEA Grapalat" w:cs="GHEA Grapalat"/>
                <w:color w:val="000000"/>
                <w:sz w:val="21"/>
                <w:szCs w:val="21"/>
              </w:rPr>
              <w:t>Ձեռնարկատիրական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GHEA Grapalat"/>
                <w:color w:val="000000"/>
                <w:sz w:val="21"/>
                <w:szCs w:val="21"/>
              </w:rPr>
              <w:t>գործունեություն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GHEA Grapalat"/>
                <w:color w:val="000000"/>
                <w:sz w:val="21"/>
                <w:szCs w:val="21"/>
              </w:rPr>
              <w:t>ազդակիր</w:t>
            </w:r>
            <w:proofErr w:type="spellEnd"/>
            <w:r w:rsidRPr="006275B9">
              <w:rPr>
                <w:rFonts w:ascii="GHEA Grapalat" w:eastAsia="Times New Roman" w:hAnsi="GHEA Grapalat" w:cs="Times New Roman"/>
                <w:color w:val="000000"/>
                <w:sz w:val="21"/>
                <w:szCs w:val="21"/>
              </w:rPr>
              <w:t xml:space="preserve"> </w:t>
            </w:r>
            <w:proofErr w:type="spellStart"/>
            <w:r w:rsidR="001A430C">
              <w:rPr>
                <w:rFonts w:ascii="GHEA Grapalat" w:eastAsia="Times New Roman" w:hAnsi="GHEA Grapalat" w:cs="GHEA Grapalat"/>
                <w:color w:val="000000"/>
                <w:sz w:val="21"/>
                <w:szCs w:val="21"/>
              </w:rPr>
              <w:t>հողի</w:t>
            </w:r>
            <w:proofErr w:type="spellEnd"/>
            <w:r w:rsidR="001A430C">
              <w:rPr>
                <w:rFonts w:ascii="GHEA Grapalat" w:eastAsia="Times New Roman" w:hAnsi="GHEA Grapalat" w:cs="GHEA Grapalat"/>
                <w:color w:val="000000"/>
                <w:sz w:val="21"/>
                <w:szCs w:val="21"/>
              </w:rPr>
              <w:t xml:space="preserve"> </w:t>
            </w:r>
            <w:proofErr w:type="spellStart"/>
            <w:r w:rsidR="001A430C">
              <w:rPr>
                <w:rFonts w:ascii="GHEA Grapalat" w:eastAsia="Times New Roman" w:hAnsi="GHEA Grapalat" w:cs="GHEA Grapalat"/>
                <w:color w:val="000000"/>
                <w:sz w:val="21"/>
                <w:szCs w:val="21"/>
              </w:rPr>
              <w:t>վրա</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FEB9717" w14:textId="77777777" w:rsidR="006275B9" w:rsidRPr="001A430C" w:rsidRDefault="006275B9" w:rsidP="008E5DE2">
            <w:pPr>
              <w:spacing w:before="100" w:beforeAutospacing="1" w:after="100" w:afterAutospacing="1" w:line="240" w:lineRule="auto"/>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t>Բոլոր</w:t>
            </w:r>
            <w:proofErr w:type="spellEnd"/>
            <w:r w:rsidRPr="006275B9">
              <w:rPr>
                <w:rFonts w:ascii="GHEA Grapalat" w:eastAsia="Times New Roman" w:hAnsi="GHEA Grapalat" w:cs="Times New Roman"/>
                <w:color w:val="000000"/>
                <w:sz w:val="21"/>
                <w:szCs w:val="21"/>
              </w:rPr>
              <w:t xml:space="preserve"> ԱԵԱ-</w:t>
            </w:r>
            <w:proofErr w:type="spellStart"/>
            <w:r w:rsidRPr="006275B9">
              <w:rPr>
                <w:rFonts w:ascii="GHEA Grapalat" w:eastAsia="Times New Roman" w:hAnsi="GHEA Grapalat" w:cs="Times New Roman"/>
                <w:color w:val="000000"/>
                <w:sz w:val="21"/>
                <w:szCs w:val="21"/>
              </w:rPr>
              <w:t>ները</w:t>
            </w:r>
            <w:proofErr w:type="spellEnd"/>
            <w:r w:rsidR="001A430C">
              <w:rPr>
                <w:rFonts w:ascii="GHEA Grapalat" w:eastAsia="Times New Roman" w:hAnsi="GHEA Grapalat" w:cs="Times New Roman"/>
                <w:color w:val="000000"/>
                <w:sz w:val="21"/>
                <w:szCs w:val="21"/>
                <w:lang w:val="hy-AM"/>
              </w:rPr>
              <w:t xml:space="preserve"> </w:t>
            </w:r>
            <w:r w:rsidR="001A430C">
              <w:rPr>
                <w:rFonts w:ascii="GHEA Grapalat" w:eastAsia="Times New Roman" w:hAnsi="GHEA Grapalat" w:cs="Times New Roman"/>
                <w:color w:val="000000"/>
                <w:sz w:val="21"/>
                <w:szCs w:val="21"/>
              </w:rPr>
              <w:t>(</w:t>
            </w:r>
            <w:r w:rsidR="00D13878">
              <w:rPr>
                <w:rFonts w:ascii="GHEA Grapalat" w:eastAsia="Times New Roman" w:hAnsi="GHEA Grapalat" w:cs="Times New Roman"/>
                <w:color w:val="000000"/>
                <w:sz w:val="21"/>
                <w:szCs w:val="21"/>
                <w:lang w:val="hy-AM"/>
              </w:rPr>
              <w:t xml:space="preserve">գործունեությունը </w:t>
            </w:r>
            <w:r w:rsidR="008E5DE2">
              <w:rPr>
                <w:rFonts w:ascii="GHEA Grapalat" w:eastAsia="Times New Roman" w:hAnsi="GHEA Grapalat" w:cs="Times New Roman"/>
                <w:color w:val="000000"/>
                <w:sz w:val="21"/>
                <w:szCs w:val="21"/>
                <w:lang w:val="hy-AM"/>
              </w:rPr>
              <w:t>տնօրինող</w:t>
            </w:r>
            <w:r w:rsidR="00D13878">
              <w:rPr>
                <w:rFonts w:ascii="GHEA Grapalat" w:eastAsia="Times New Roman" w:hAnsi="GHEA Grapalat" w:cs="Times New Roman"/>
                <w:color w:val="000000"/>
                <w:sz w:val="21"/>
                <w:szCs w:val="21"/>
                <w:lang w:val="hy-AM"/>
              </w:rPr>
              <w:t xml:space="preserve">/ </w:t>
            </w:r>
            <w:r w:rsidR="001A430C">
              <w:rPr>
                <w:rFonts w:ascii="GHEA Grapalat" w:eastAsia="Times New Roman" w:hAnsi="GHEA Grapalat" w:cs="Times New Roman"/>
                <w:color w:val="000000"/>
                <w:sz w:val="21"/>
                <w:szCs w:val="21"/>
                <w:lang w:val="hy-AM"/>
              </w:rPr>
              <w:t>սեփականատեր</w:t>
            </w:r>
            <w:r w:rsidR="001A430C">
              <w:rPr>
                <w:rFonts w:ascii="GHEA Grapalat" w:eastAsia="Times New Roman" w:hAnsi="GHEA Grapalat" w:cs="Times New Roman"/>
                <w:color w:val="000000"/>
                <w:sz w:val="21"/>
                <w:szCs w:val="21"/>
              </w:rPr>
              <w:t>)</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անկախ</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հարկային</w:t>
            </w:r>
            <w:proofErr w:type="spellEnd"/>
            <w:r w:rsidRPr="006275B9">
              <w:rPr>
                <w:rFonts w:ascii="GHEA Grapalat" w:eastAsia="Times New Roman" w:hAnsi="GHEA Grapalat" w:cs="Times New Roman"/>
                <w:color w:val="000000"/>
                <w:sz w:val="21"/>
                <w:szCs w:val="21"/>
              </w:rPr>
              <w:t xml:space="preserve"> </w:t>
            </w:r>
            <w:r w:rsidR="001A430C">
              <w:rPr>
                <w:rFonts w:ascii="GHEA Grapalat" w:eastAsia="Times New Roman" w:hAnsi="GHEA Grapalat" w:cs="Times New Roman"/>
                <w:color w:val="000000"/>
                <w:sz w:val="21"/>
                <w:szCs w:val="21"/>
                <w:lang w:val="hy-AM"/>
              </w:rPr>
              <w:t>հաշվետվությունների</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lastRenderedPageBreak/>
              <w:t>ներկայացումից</w:t>
            </w:r>
            <w:proofErr w:type="spellEnd"/>
            <w:r w:rsidR="001A430C">
              <w:rPr>
                <w:rFonts w:ascii="GHEA Grapalat" w:eastAsia="Times New Roman" w:hAnsi="GHEA Grapalat" w:cs="Times New Roman"/>
                <w:color w:val="000000"/>
                <w:sz w:val="21"/>
                <w:szCs w:val="21"/>
                <w:lang w:val="hy-AM"/>
              </w:rPr>
              <w:t xml:space="preserve"> և գործունեության իրավական կարգավիճակից</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C102AF0" w14:textId="77777777" w:rsidR="006275B9" w:rsidRPr="001A430C"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1A430C">
              <w:rPr>
                <w:rFonts w:ascii="GHEA Grapalat" w:eastAsia="Times New Roman" w:hAnsi="GHEA Grapalat" w:cs="Times New Roman"/>
                <w:color w:val="000000"/>
                <w:sz w:val="21"/>
                <w:szCs w:val="21"/>
                <w:lang w:val="hy-AM"/>
              </w:rPr>
              <w:lastRenderedPageBreak/>
              <w:t xml:space="preserve">1. Ձեռնարկատիրական գործունեության (հարկային </w:t>
            </w:r>
            <w:r w:rsidR="001A430C">
              <w:rPr>
                <w:rFonts w:ascii="GHEA Grapalat" w:eastAsia="Times New Roman" w:hAnsi="GHEA Grapalat" w:cs="Times New Roman"/>
                <w:color w:val="000000"/>
                <w:sz w:val="21"/>
                <w:szCs w:val="21"/>
                <w:lang w:val="hy-AM"/>
              </w:rPr>
              <w:t>հաշվետվություններ ներկայացնող</w:t>
            </w:r>
            <w:r w:rsidRPr="001A430C">
              <w:rPr>
                <w:rFonts w:ascii="GHEA Grapalat" w:eastAsia="Times New Roman" w:hAnsi="GHEA Grapalat" w:cs="Times New Roman"/>
                <w:color w:val="000000"/>
                <w:sz w:val="21"/>
                <w:szCs w:val="21"/>
                <w:lang w:val="hy-AM"/>
              </w:rPr>
              <w:t>)՝</w:t>
            </w:r>
          </w:p>
          <w:p w14:paraId="434C345F" w14:textId="77777777" w:rsidR="006275B9" w:rsidRPr="00087745"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lastRenderedPageBreak/>
              <w:t>1) մշտական ազդեցության դեպքում՝ միանվագ փոխհատո</w:t>
            </w:r>
            <w:r w:rsidR="00D13878">
              <w:rPr>
                <w:rFonts w:ascii="GHEA Grapalat" w:eastAsia="Times New Roman" w:hAnsi="GHEA Grapalat" w:cs="Times New Roman"/>
                <w:color w:val="000000"/>
                <w:sz w:val="21"/>
                <w:szCs w:val="21"/>
                <w:lang w:val="hy-AM"/>
              </w:rPr>
              <w:t>ւցում տարեկան զուտ եկամտի չափով․</w:t>
            </w:r>
          </w:p>
          <w:p w14:paraId="5D81EBAA" w14:textId="77777777" w:rsidR="001A430C" w:rsidRPr="001A430C"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 xml:space="preserve">2) ժամանակավոր ազդեցության դեպքում՝ զուտ եկամտի փոխհատուցում ձեռնարկատիրական գործունեության ընդհատման մինչև 1 տարի ժամանակահատվածի համար։ </w:t>
            </w:r>
          </w:p>
          <w:p w14:paraId="5C3AB9B7" w14:textId="77777777" w:rsidR="006275B9" w:rsidRPr="00632390"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32390">
              <w:rPr>
                <w:rFonts w:ascii="GHEA Grapalat" w:eastAsia="Times New Roman" w:hAnsi="GHEA Grapalat" w:cs="Times New Roman"/>
                <w:color w:val="000000"/>
                <w:sz w:val="21"/>
                <w:szCs w:val="21"/>
                <w:lang w:val="hy-AM"/>
              </w:rPr>
              <w:t xml:space="preserve">Պետական գրանցման կամ լիցենզիայի </w:t>
            </w:r>
            <w:r w:rsidR="00D13878">
              <w:rPr>
                <w:rFonts w:ascii="GHEA Grapalat" w:eastAsia="Times New Roman" w:hAnsi="GHEA Grapalat" w:cs="Times New Roman"/>
                <w:color w:val="000000"/>
                <w:sz w:val="21"/>
                <w:szCs w:val="21"/>
                <w:lang w:val="hy-AM"/>
              </w:rPr>
              <w:t>վճարները նույնպես կփոխհատուցվեն</w:t>
            </w:r>
            <w:r w:rsidRPr="00632390">
              <w:rPr>
                <w:rFonts w:ascii="GHEA Grapalat" w:eastAsia="Times New Roman" w:hAnsi="GHEA Grapalat" w:cs="Times New Roman"/>
                <w:color w:val="000000"/>
                <w:sz w:val="21"/>
                <w:szCs w:val="21"/>
                <w:lang w:val="hy-AM"/>
              </w:rPr>
              <w:t xml:space="preserve"> </w:t>
            </w:r>
            <w:r w:rsidR="00D13878" w:rsidRPr="00D13878">
              <w:rPr>
                <w:rFonts w:ascii="GHEA Grapalat" w:eastAsia="Times New Roman" w:hAnsi="GHEA Grapalat" w:cs="Times New Roman"/>
                <w:color w:val="000000"/>
                <w:sz w:val="21"/>
                <w:szCs w:val="21"/>
                <w:lang w:val="hy-AM"/>
              </w:rPr>
              <w:t>(</w:t>
            </w:r>
            <w:r w:rsidRPr="00632390">
              <w:rPr>
                <w:rFonts w:ascii="GHEA Grapalat" w:eastAsia="Times New Roman" w:hAnsi="GHEA Grapalat" w:cs="Times New Roman"/>
                <w:color w:val="000000"/>
                <w:sz w:val="21"/>
                <w:szCs w:val="21"/>
                <w:lang w:val="hy-AM"/>
              </w:rPr>
              <w:t>եթե այդպիսիք առկա են</w:t>
            </w:r>
            <w:r w:rsidR="00D13878" w:rsidRPr="00D13878">
              <w:rPr>
                <w:rFonts w:ascii="GHEA Grapalat" w:eastAsia="Times New Roman" w:hAnsi="GHEA Grapalat" w:cs="Times New Roman"/>
                <w:color w:val="000000"/>
                <w:sz w:val="21"/>
                <w:szCs w:val="21"/>
                <w:lang w:val="hy-AM"/>
              </w:rPr>
              <w:t>)</w:t>
            </w:r>
            <w:r w:rsidR="001A430C">
              <w:rPr>
                <w:rFonts w:ascii="GHEA Grapalat" w:eastAsia="Times New Roman" w:hAnsi="GHEA Grapalat" w:cs="Times New Roman"/>
                <w:color w:val="000000"/>
                <w:sz w:val="21"/>
                <w:szCs w:val="21"/>
                <w:lang w:val="hy-AM"/>
              </w:rPr>
              <w:t>, ինչպես նաև</w:t>
            </w:r>
            <w:r w:rsidR="00632390">
              <w:rPr>
                <w:rFonts w:ascii="GHEA Grapalat" w:eastAsia="Times New Roman" w:hAnsi="GHEA Grapalat" w:cs="Times New Roman"/>
                <w:color w:val="000000"/>
                <w:sz w:val="21"/>
                <w:szCs w:val="21"/>
                <w:lang w:val="hy-AM"/>
              </w:rPr>
              <w:t xml:space="preserve"> ծրագրի շրջանակներում</w:t>
            </w:r>
            <w:r w:rsidR="001A430C">
              <w:rPr>
                <w:rFonts w:ascii="GHEA Grapalat" w:eastAsia="Times New Roman" w:hAnsi="GHEA Grapalat" w:cs="Times New Roman"/>
                <w:color w:val="000000"/>
                <w:sz w:val="21"/>
                <w:szCs w:val="21"/>
                <w:lang w:val="hy-AM"/>
              </w:rPr>
              <w:t xml:space="preserve"> </w:t>
            </w:r>
            <w:r w:rsidR="00632390" w:rsidRPr="00656470">
              <w:rPr>
                <w:rFonts w:ascii="GHEA Grapalat" w:eastAsia="Times New Roman" w:hAnsi="GHEA Grapalat" w:cs="Times New Roman"/>
                <w:color w:val="000000"/>
                <w:sz w:val="21"/>
                <w:szCs w:val="21"/>
                <w:lang w:val="hy-AM"/>
              </w:rPr>
              <w:t>ստացվելիք վճարումների հետ կապված եկամտ</w:t>
            </w:r>
            <w:r w:rsidR="00632390">
              <w:rPr>
                <w:rFonts w:ascii="GHEA Grapalat" w:eastAsia="Times New Roman" w:hAnsi="GHEA Grapalat" w:cs="Times New Roman"/>
                <w:color w:val="000000"/>
                <w:sz w:val="21"/>
                <w:szCs w:val="21"/>
                <w:lang w:val="hy-AM"/>
              </w:rPr>
              <w:t>ային հարկը</w:t>
            </w:r>
            <w:r w:rsidRPr="00632390">
              <w:rPr>
                <w:rFonts w:ascii="GHEA Grapalat" w:eastAsia="Times New Roman" w:hAnsi="GHEA Grapalat" w:cs="Times New Roman"/>
                <w:color w:val="000000"/>
                <w:sz w:val="21"/>
                <w:szCs w:val="21"/>
                <w:lang w:val="hy-AM"/>
              </w:rPr>
              <w:t>:</w:t>
            </w:r>
          </w:p>
          <w:p w14:paraId="53F37CF8" w14:textId="77777777" w:rsidR="006275B9" w:rsidRPr="00632390"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32390">
              <w:rPr>
                <w:rFonts w:ascii="GHEA Grapalat" w:eastAsia="Times New Roman" w:hAnsi="GHEA Grapalat" w:cs="Times New Roman"/>
                <w:color w:val="000000"/>
                <w:sz w:val="21"/>
                <w:szCs w:val="21"/>
                <w:lang w:val="hy-AM"/>
              </w:rPr>
              <w:t>2. Ձեռնարկատիրական գործունեության (</w:t>
            </w:r>
            <w:r w:rsidR="00632390">
              <w:rPr>
                <w:rFonts w:ascii="GHEA Grapalat" w:eastAsia="Times New Roman" w:hAnsi="GHEA Grapalat" w:cs="Times New Roman"/>
                <w:color w:val="000000"/>
                <w:sz w:val="21"/>
                <w:szCs w:val="21"/>
                <w:lang w:val="hy-AM"/>
              </w:rPr>
              <w:t>հարկային հաշվետվությունների</w:t>
            </w:r>
            <w:r w:rsidRPr="00632390">
              <w:rPr>
                <w:rFonts w:ascii="GHEA Grapalat" w:eastAsia="Times New Roman" w:hAnsi="GHEA Grapalat" w:cs="Times New Roman"/>
                <w:color w:val="000000"/>
                <w:sz w:val="21"/>
                <w:szCs w:val="21"/>
                <w:lang w:val="hy-AM"/>
              </w:rPr>
              <w:t xml:space="preserve"> բացակայության դեպքում)`</w:t>
            </w:r>
          </w:p>
          <w:p w14:paraId="3F0E079E" w14:textId="77777777" w:rsidR="006275B9" w:rsidRPr="00632390" w:rsidRDefault="006275B9"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632390">
              <w:rPr>
                <w:rFonts w:ascii="GHEA Grapalat" w:eastAsia="Times New Roman" w:hAnsi="GHEA Grapalat" w:cs="Times New Roman"/>
                <w:color w:val="000000"/>
                <w:sz w:val="21"/>
                <w:szCs w:val="21"/>
                <w:lang w:val="hy-AM"/>
              </w:rPr>
              <w:t>1) մշտական ազդեցության դեպքում՝ վերականգնման օժանդակություն</w:t>
            </w:r>
            <w:r w:rsidR="00632390">
              <w:rPr>
                <w:rFonts w:ascii="GHEA Grapalat" w:eastAsia="Times New Roman" w:hAnsi="GHEA Grapalat" w:cs="Times New Roman"/>
                <w:color w:val="000000"/>
                <w:sz w:val="21"/>
                <w:szCs w:val="21"/>
                <w:lang w:val="hy-AM"/>
              </w:rPr>
              <w:t xml:space="preserve"> ՀՀ</w:t>
            </w:r>
            <w:r w:rsidRPr="00632390">
              <w:rPr>
                <w:rFonts w:ascii="GHEA Grapalat" w:eastAsia="Times New Roman" w:hAnsi="GHEA Grapalat" w:cs="Times New Roman"/>
                <w:color w:val="000000"/>
                <w:sz w:val="21"/>
                <w:szCs w:val="21"/>
                <w:lang w:val="hy-AM"/>
              </w:rPr>
              <w:t xml:space="preserve"> </w:t>
            </w:r>
            <w:r w:rsidR="00632390">
              <w:rPr>
                <w:rFonts w:ascii="GHEA Grapalat" w:eastAsia="Times New Roman" w:hAnsi="GHEA Grapalat" w:cs="Times New Roman"/>
                <w:color w:val="000000"/>
                <w:sz w:val="21"/>
                <w:szCs w:val="21"/>
                <w:lang w:val="hy-AM"/>
              </w:rPr>
              <w:t>միջին</w:t>
            </w:r>
            <w:r w:rsidRPr="00632390">
              <w:rPr>
                <w:rFonts w:ascii="GHEA Grapalat" w:eastAsia="Times New Roman" w:hAnsi="GHEA Grapalat" w:cs="Times New Roman"/>
                <w:color w:val="000000"/>
                <w:sz w:val="21"/>
                <w:szCs w:val="21"/>
                <w:lang w:val="hy-AM"/>
              </w:rPr>
              <w:t xml:space="preserve"> ամսական աշխատավարձի չափով</w:t>
            </w:r>
            <w:r w:rsidR="00632390">
              <w:rPr>
                <w:rFonts w:ascii="GHEA Grapalat" w:eastAsia="Times New Roman" w:hAnsi="GHEA Grapalat" w:cs="Times New Roman"/>
                <w:color w:val="000000"/>
                <w:sz w:val="21"/>
                <w:szCs w:val="21"/>
                <w:lang w:val="hy-AM"/>
              </w:rPr>
              <w:t xml:space="preserve"> </w:t>
            </w:r>
            <w:r w:rsidR="00632390" w:rsidRPr="00632390">
              <w:rPr>
                <w:rFonts w:ascii="GHEA Grapalat" w:eastAsia="Times New Roman" w:hAnsi="GHEA Grapalat" w:cs="Times New Roman"/>
                <w:color w:val="000000"/>
                <w:sz w:val="21"/>
                <w:szCs w:val="21"/>
                <w:lang w:val="hy-AM"/>
              </w:rPr>
              <w:t>(</w:t>
            </w:r>
            <w:r w:rsidR="00632390">
              <w:rPr>
                <w:rFonts w:ascii="GHEA Grapalat" w:eastAsia="Times New Roman" w:hAnsi="GHEA Grapalat" w:cs="Times New Roman"/>
                <w:color w:val="000000"/>
                <w:sz w:val="21"/>
                <w:szCs w:val="21"/>
                <w:lang w:val="hy-AM"/>
              </w:rPr>
              <w:t>ՀՀ վիճակագրական կոմիտեի կողմից հրապարակված</w:t>
            </w:r>
            <w:r w:rsidR="00632390" w:rsidRPr="00632390">
              <w:rPr>
                <w:rFonts w:ascii="GHEA Grapalat" w:eastAsia="Times New Roman" w:hAnsi="GHEA Grapalat" w:cs="Times New Roman"/>
                <w:color w:val="000000"/>
                <w:sz w:val="21"/>
                <w:szCs w:val="21"/>
                <w:lang w:val="hy-AM"/>
              </w:rPr>
              <w:t>)</w:t>
            </w:r>
            <w:r w:rsidR="00D13878">
              <w:rPr>
                <w:rFonts w:ascii="GHEA Grapalat" w:eastAsia="Times New Roman" w:hAnsi="GHEA Grapalat" w:cs="Times New Roman"/>
                <w:color w:val="000000"/>
                <w:sz w:val="21"/>
                <w:szCs w:val="21"/>
                <w:lang w:val="hy-AM"/>
              </w:rPr>
              <w:t>` 1 տարվա համար.</w:t>
            </w:r>
          </w:p>
          <w:p w14:paraId="184703DB" w14:textId="77777777" w:rsidR="006275B9" w:rsidRPr="00632390" w:rsidRDefault="006275B9" w:rsidP="00632390">
            <w:pPr>
              <w:spacing w:before="100" w:beforeAutospacing="1" w:after="100" w:afterAutospacing="1" w:line="240" w:lineRule="auto"/>
              <w:rPr>
                <w:rFonts w:ascii="GHEA Grapalat" w:eastAsia="Times New Roman" w:hAnsi="GHEA Grapalat" w:cs="Times New Roman"/>
                <w:color w:val="000000"/>
                <w:sz w:val="21"/>
                <w:szCs w:val="21"/>
                <w:lang w:val="hy-AM"/>
              </w:rPr>
            </w:pPr>
            <w:r w:rsidRPr="00632390">
              <w:rPr>
                <w:rFonts w:ascii="GHEA Grapalat" w:eastAsia="Times New Roman" w:hAnsi="GHEA Grapalat" w:cs="Times New Roman"/>
                <w:color w:val="000000"/>
                <w:sz w:val="21"/>
                <w:szCs w:val="21"/>
                <w:lang w:val="hy-AM"/>
              </w:rPr>
              <w:t>2) ժամանակավոր ազդեցության դեպքում՝ վերականգնման օժանդակության տրամադրում, հիմնված</w:t>
            </w:r>
            <w:r w:rsidR="00632390">
              <w:rPr>
                <w:rFonts w:ascii="GHEA Grapalat" w:eastAsia="Times New Roman" w:hAnsi="GHEA Grapalat" w:cs="Times New Roman"/>
                <w:color w:val="000000"/>
                <w:sz w:val="21"/>
                <w:szCs w:val="21"/>
                <w:lang w:val="hy-AM"/>
              </w:rPr>
              <w:t xml:space="preserve"> ՀՀ</w:t>
            </w:r>
            <w:r w:rsidRPr="00632390">
              <w:rPr>
                <w:rFonts w:ascii="GHEA Grapalat" w:eastAsia="Times New Roman" w:hAnsi="GHEA Grapalat" w:cs="Times New Roman"/>
                <w:color w:val="000000"/>
                <w:sz w:val="21"/>
                <w:szCs w:val="21"/>
                <w:lang w:val="hy-AM"/>
              </w:rPr>
              <w:t xml:space="preserve"> </w:t>
            </w:r>
            <w:r w:rsidR="00632390">
              <w:rPr>
                <w:rFonts w:ascii="GHEA Grapalat" w:eastAsia="Times New Roman" w:hAnsi="GHEA Grapalat" w:cs="Times New Roman"/>
                <w:color w:val="000000"/>
                <w:sz w:val="21"/>
                <w:szCs w:val="21"/>
                <w:lang w:val="hy-AM"/>
              </w:rPr>
              <w:t>միջին</w:t>
            </w:r>
            <w:r w:rsidRPr="00632390">
              <w:rPr>
                <w:rFonts w:ascii="GHEA Grapalat" w:eastAsia="Times New Roman" w:hAnsi="GHEA Grapalat" w:cs="Times New Roman"/>
                <w:color w:val="000000"/>
                <w:sz w:val="21"/>
                <w:szCs w:val="21"/>
                <w:lang w:val="hy-AM"/>
              </w:rPr>
              <w:t xml:space="preserve"> աշխատավարձի չափի վրա</w:t>
            </w:r>
            <w:r w:rsidR="00632390">
              <w:rPr>
                <w:rFonts w:ascii="GHEA Grapalat" w:eastAsia="Times New Roman" w:hAnsi="GHEA Grapalat" w:cs="Times New Roman"/>
                <w:color w:val="000000"/>
                <w:sz w:val="21"/>
                <w:szCs w:val="21"/>
                <w:lang w:val="hy-AM"/>
              </w:rPr>
              <w:t xml:space="preserve"> </w:t>
            </w:r>
            <w:r w:rsidR="00632390" w:rsidRPr="00632390">
              <w:rPr>
                <w:rFonts w:ascii="GHEA Grapalat" w:eastAsia="Times New Roman" w:hAnsi="GHEA Grapalat" w:cs="Times New Roman"/>
                <w:color w:val="000000"/>
                <w:sz w:val="21"/>
                <w:szCs w:val="21"/>
                <w:lang w:val="hy-AM"/>
              </w:rPr>
              <w:t>(</w:t>
            </w:r>
            <w:r w:rsidR="00632390">
              <w:rPr>
                <w:rFonts w:ascii="GHEA Grapalat" w:eastAsia="Times New Roman" w:hAnsi="GHEA Grapalat" w:cs="Times New Roman"/>
                <w:color w:val="000000"/>
                <w:sz w:val="21"/>
                <w:szCs w:val="21"/>
                <w:lang w:val="hy-AM"/>
              </w:rPr>
              <w:t>ՀՀ վիճակագրական կոմիտեի կողմից հրապարակված</w:t>
            </w:r>
            <w:r w:rsidR="00632390" w:rsidRPr="00632390">
              <w:rPr>
                <w:rFonts w:ascii="GHEA Grapalat" w:eastAsia="Times New Roman" w:hAnsi="GHEA Grapalat" w:cs="Times New Roman"/>
                <w:color w:val="000000"/>
                <w:sz w:val="21"/>
                <w:szCs w:val="21"/>
                <w:lang w:val="hy-AM"/>
              </w:rPr>
              <w:t>)</w:t>
            </w:r>
            <w:r w:rsidRPr="00632390">
              <w:rPr>
                <w:rFonts w:ascii="GHEA Grapalat" w:eastAsia="Times New Roman" w:hAnsi="GHEA Grapalat" w:cs="Times New Roman"/>
                <w:color w:val="000000"/>
                <w:sz w:val="21"/>
                <w:szCs w:val="21"/>
                <w:lang w:val="hy-AM"/>
              </w:rPr>
              <w:t>` ձեռնարկատիրական գործունեության ընդհատված ամիսների հաշվարկով մինչև առավելագույնը 1 տարի:</w:t>
            </w:r>
          </w:p>
        </w:tc>
      </w:tr>
      <w:tr w:rsidR="006275B9" w:rsidRPr="006275B9" w14:paraId="6810F5BE" w14:textId="77777777" w:rsidTr="00837FDC">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auto"/>
            <w:hideMark/>
          </w:tcPr>
          <w:p w14:paraId="75CC7CC2" w14:textId="77777777" w:rsidR="006275B9" w:rsidRPr="00837FDC"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837FDC">
              <w:rPr>
                <w:rFonts w:ascii="GHEA Grapalat" w:eastAsia="Times New Roman" w:hAnsi="GHEA Grapalat" w:cs="Times New Roman"/>
                <w:b/>
                <w:bCs/>
                <w:color w:val="000000"/>
                <w:sz w:val="21"/>
                <w:szCs w:val="21"/>
              </w:rPr>
              <w:lastRenderedPageBreak/>
              <w:t xml:space="preserve">8. </w:t>
            </w:r>
            <w:proofErr w:type="spellStart"/>
            <w:r w:rsidRPr="00837FDC">
              <w:rPr>
                <w:rFonts w:ascii="GHEA Grapalat" w:eastAsia="Times New Roman" w:hAnsi="GHEA Grapalat" w:cs="Times New Roman"/>
                <w:b/>
                <w:bCs/>
                <w:color w:val="000000"/>
                <w:sz w:val="21"/>
                <w:szCs w:val="21"/>
              </w:rPr>
              <w:t>Աշխատանքի</w:t>
            </w:r>
            <w:proofErr w:type="spellEnd"/>
            <w:r w:rsidRPr="00837FDC">
              <w:rPr>
                <w:rFonts w:ascii="GHEA Grapalat" w:eastAsia="Times New Roman" w:hAnsi="GHEA Grapalat" w:cs="Times New Roman"/>
                <w:b/>
                <w:bCs/>
                <w:color w:val="000000"/>
                <w:sz w:val="21"/>
                <w:szCs w:val="21"/>
              </w:rPr>
              <w:t xml:space="preserve"> </w:t>
            </w:r>
            <w:proofErr w:type="spellStart"/>
            <w:r w:rsidRPr="00837FDC">
              <w:rPr>
                <w:rFonts w:ascii="GHEA Grapalat" w:eastAsia="Times New Roman" w:hAnsi="GHEA Grapalat" w:cs="Times New Roman"/>
                <w:b/>
                <w:bCs/>
                <w:color w:val="000000"/>
                <w:sz w:val="21"/>
                <w:szCs w:val="21"/>
              </w:rPr>
              <w:t>կորուստ</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40DB17F0" w14:textId="77777777" w:rsidR="006275B9" w:rsidRPr="00837FDC"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837FDC">
              <w:rPr>
                <w:rFonts w:ascii="GHEA Grapalat" w:eastAsia="Times New Roman" w:hAnsi="GHEA Grapalat" w:cs="Times New Roman"/>
                <w:color w:val="000000"/>
                <w:sz w:val="21"/>
                <w:szCs w:val="21"/>
              </w:rPr>
              <w:t>Աշխատանքի</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մշտական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կորուստ</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lastRenderedPageBreak/>
              <w:t>կամ</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հարկադիր</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պարապուրդ</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ոչ</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աշխատողի</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մեղքով</w:t>
            </w:r>
            <w:proofErr w:type="spellEnd"/>
            <w:r w:rsidRPr="00837FDC">
              <w:rPr>
                <w:rFonts w:ascii="GHEA Grapalat" w:eastAsia="Times New Roman" w:hAnsi="GHEA Grapalat" w:cs="Times New Roman"/>
                <w:color w:val="000000"/>
                <w:sz w:val="21"/>
                <w:szCs w:val="21"/>
              </w:rPr>
              <w: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30321699" w14:textId="77777777" w:rsidR="006275B9" w:rsidRPr="00837FDC"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proofErr w:type="spellStart"/>
            <w:r w:rsidRPr="00837FDC">
              <w:rPr>
                <w:rFonts w:ascii="GHEA Grapalat" w:eastAsia="Times New Roman" w:hAnsi="GHEA Grapalat" w:cs="Times New Roman"/>
                <w:color w:val="000000"/>
                <w:sz w:val="21"/>
                <w:szCs w:val="21"/>
              </w:rPr>
              <w:lastRenderedPageBreak/>
              <w:t>Ազդակիր</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կազմակերպությունու</w:t>
            </w:r>
            <w:r w:rsidRPr="00837FDC">
              <w:rPr>
                <w:rFonts w:ascii="GHEA Grapalat" w:eastAsia="Times New Roman" w:hAnsi="GHEA Grapalat" w:cs="Times New Roman"/>
                <w:color w:val="000000"/>
                <w:sz w:val="21"/>
                <w:szCs w:val="21"/>
              </w:rPr>
              <w:lastRenderedPageBreak/>
              <w:t>մ</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կամ</w:t>
            </w:r>
            <w:proofErr w:type="spellEnd"/>
            <w:r w:rsidRPr="00837FDC">
              <w:rPr>
                <w:rFonts w:ascii="GHEA Grapalat" w:eastAsia="Times New Roman" w:hAnsi="GHEA Grapalat" w:cs="Times New Roman"/>
                <w:color w:val="000000"/>
                <w:sz w:val="21"/>
                <w:szCs w:val="21"/>
              </w:rPr>
              <w:t xml:space="preserve"> ԱՁ-</w:t>
            </w:r>
            <w:proofErr w:type="spellStart"/>
            <w:r w:rsidRPr="00837FDC">
              <w:rPr>
                <w:rFonts w:ascii="GHEA Grapalat" w:eastAsia="Times New Roman" w:hAnsi="GHEA Grapalat" w:cs="Times New Roman"/>
                <w:color w:val="000000"/>
                <w:sz w:val="21"/>
                <w:szCs w:val="21"/>
              </w:rPr>
              <w:t>ում</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աշխատանքային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պայմանագրի</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հիման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վրա</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աշխատող</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անձինք</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0C99BF35" w14:textId="77777777" w:rsidR="006275B9" w:rsidRPr="00837FDC" w:rsidRDefault="006275B9" w:rsidP="006275B9">
            <w:pPr>
              <w:spacing w:before="100" w:beforeAutospacing="1" w:after="100" w:afterAutospacing="1" w:line="240" w:lineRule="auto"/>
              <w:rPr>
                <w:rFonts w:ascii="GHEA Grapalat" w:eastAsia="Times New Roman" w:hAnsi="GHEA Grapalat" w:cs="Times New Roman"/>
                <w:color w:val="000000"/>
                <w:sz w:val="21"/>
                <w:szCs w:val="21"/>
              </w:rPr>
            </w:pPr>
            <w:r w:rsidRPr="00837FDC">
              <w:rPr>
                <w:rFonts w:ascii="GHEA Grapalat" w:eastAsia="Times New Roman" w:hAnsi="GHEA Grapalat" w:cs="Times New Roman"/>
                <w:color w:val="000000"/>
                <w:sz w:val="21"/>
                <w:szCs w:val="21"/>
              </w:rPr>
              <w:lastRenderedPageBreak/>
              <w:t xml:space="preserve">1.Փոխհատուցման </w:t>
            </w:r>
            <w:proofErr w:type="spellStart"/>
            <w:r w:rsidRPr="00837FDC">
              <w:rPr>
                <w:rFonts w:ascii="GHEA Grapalat" w:eastAsia="Times New Roman" w:hAnsi="GHEA Grapalat" w:cs="Times New Roman"/>
                <w:color w:val="000000"/>
                <w:sz w:val="21"/>
                <w:szCs w:val="21"/>
              </w:rPr>
              <w:t>տրամադրում</w:t>
            </w:r>
            <w:proofErr w:type="spellEnd"/>
            <w:r w:rsidRPr="00837FDC">
              <w:rPr>
                <w:rFonts w:ascii="GHEA Grapalat" w:eastAsia="Times New Roman" w:hAnsi="GHEA Grapalat" w:cs="Times New Roman"/>
                <w:color w:val="000000"/>
                <w:sz w:val="21"/>
                <w:szCs w:val="21"/>
              </w:rPr>
              <w:t>՝</w:t>
            </w:r>
          </w:p>
          <w:p w14:paraId="0148FCA5" w14:textId="77777777" w:rsidR="006275B9" w:rsidRPr="00837FDC" w:rsidRDefault="006275B9" w:rsidP="00171733">
            <w:pPr>
              <w:spacing w:before="100" w:beforeAutospacing="1" w:after="100" w:afterAutospacing="1" w:line="240" w:lineRule="auto"/>
              <w:rPr>
                <w:rFonts w:ascii="GHEA Grapalat" w:eastAsia="Times New Roman" w:hAnsi="GHEA Grapalat" w:cs="Times New Roman"/>
                <w:color w:val="000000"/>
                <w:sz w:val="21"/>
                <w:szCs w:val="21"/>
              </w:rPr>
            </w:pPr>
            <w:r w:rsidRPr="00837FDC">
              <w:rPr>
                <w:rFonts w:ascii="GHEA Grapalat" w:eastAsia="Times New Roman" w:hAnsi="GHEA Grapalat" w:cs="Times New Roman"/>
                <w:color w:val="000000"/>
                <w:sz w:val="21"/>
                <w:szCs w:val="21"/>
              </w:rPr>
              <w:lastRenderedPageBreak/>
              <w:t xml:space="preserve">1) </w:t>
            </w:r>
            <w:proofErr w:type="spellStart"/>
            <w:r w:rsidRPr="00837FDC">
              <w:rPr>
                <w:rFonts w:ascii="GHEA Grapalat" w:eastAsia="Times New Roman" w:hAnsi="GHEA Grapalat" w:cs="Times New Roman"/>
                <w:color w:val="000000"/>
                <w:sz w:val="21"/>
                <w:szCs w:val="21"/>
              </w:rPr>
              <w:t>մշտական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ազդեցության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դեպքում</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վեց</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ամսվա</w:t>
            </w:r>
            <w:proofErr w:type="spellEnd"/>
            <w:r w:rsidRPr="00837FDC">
              <w:rPr>
                <w:rFonts w:ascii="GHEA Grapalat" w:eastAsia="Times New Roman" w:hAnsi="GHEA Grapalat" w:cs="Times New Roman"/>
                <w:color w:val="000000"/>
                <w:sz w:val="21"/>
                <w:szCs w:val="21"/>
              </w:rPr>
              <w:t xml:space="preserve"> </w:t>
            </w:r>
            <w:r w:rsidR="00171733">
              <w:rPr>
                <w:rFonts w:ascii="GHEA Grapalat" w:eastAsia="Times New Roman" w:hAnsi="GHEA Grapalat" w:cs="Times New Roman"/>
                <w:color w:val="000000"/>
                <w:sz w:val="21"/>
                <w:szCs w:val="21"/>
                <w:lang w:val="hy-AM"/>
              </w:rPr>
              <w:t>փաստացի</w:t>
            </w:r>
            <w:r w:rsidR="00171733"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միջին</w:t>
            </w:r>
            <w:proofErr w:type="spellEnd"/>
            <w:r w:rsidR="00837FDC">
              <w:rPr>
                <w:rFonts w:ascii="GHEA Grapalat" w:eastAsia="Times New Roman" w:hAnsi="GHEA Grapalat" w:cs="Times New Roman"/>
                <w:color w:val="000000"/>
                <w:sz w:val="21"/>
                <w:szCs w:val="21"/>
              </w:rPr>
              <w:t xml:space="preserve"> </w:t>
            </w:r>
            <w:r w:rsidR="00171733">
              <w:rPr>
                <w:rFonts w:ascii="GHEA Grapalat" w:eastAsia="Times New Roman" w:hAnsi="GHEA Grapalat" w:cs="Times New Roman"/>
                <w:color w:val="000000"/>
                <w:sz w:val="21"/>
                <w:szCs w:val="21"/>
                <w:lang w:val="hy-AM"/>
              </w:rPr>
              <w:t xml:space="preserve">ամսական </w:t>
            </w:r>
            <w:proofErr w:type="spellStart"/>
            <w:r w:rsidRPr="00837FDC">
              <w:rPr>
                <w:rFonts w:ascii="GHEA Grapalat" w:eastAsia="Times New Roman" w:hAnsi="GHEA Grapalat" w:cs="Times New Roman"/>
                <w:color w:val="000000"/>
                <w:sz w:val="21"/>
                <w:szCs w:val="21"/>
              </w:rPr>
              <w:t>աշխատավարձի</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չափով</w:t>
            </w:r>
            <w:proofErr w:type="spellEnd"/>
            <w:r w:rsidR="00837FDC">
              <w:rPr>
                <w:rFonts w:ascii="GHEA Grapalat" w:eastAsia="Times New Roman" w:hAnsi="GHEA Grapalat" w:cs="Times New Roman"/>
                <w:color w:val="000000"/>
                <w:sz w:val="21"/>
                <w:szCs w:val="21"/>
                <w:lang w:val="hy-AM"/>
              </w:rPr>
              <w:t xml:space="preserve"> կամ ՀՀ</w:t>
            </w:r>
            <w:r w:rsidR="00837FDC" w:rsidRPr="00632390">
              <w:rPr>
                <w:rFonts w:ascii="GHEA Grapalat" w:eastAsia="Times New Roman" w:hAnsi="GHEA Grapalat" w:cs="Times New Roman"/>
                <w:color w:val="000000"/>
                <w:sz w:val="21"/>
                <w:szCs w:val="21"/>
                <w:lang w:val="hy-AM"/>
              </w:rPr>
              <w:t xml:space="preserve"> </w:t>
            </w:r>
            <w:r w:rsidR="00837FDC">
              <w:rPr>
                <w:rFonts w:ascii="GHEA Grapalat" w:eastAsia="Times New Roman" w:hAnsi="GHEA Grapalat" w:cs="Times New Roman"/>
                <w:color w:val="000000"/>
                <w:sz w:val="21"/>
                <w:szCs w:val="21"/>
                <w:lang w:val="hy-AM"/>
              </w:rPr>
              <w:t>ընթացիկ</w:t>
            </w:r>
            <w:r w:rsidR="000D45FF">
              <w:rPr>
                <w:rFonts w:ascii="GHEA Grapalat" w:eastAsia="Times New Roman" w:hAnsi="GHEA Grapalat" w:cs="Times New Roman"/>
                <w:color w:val="000000"/>
                <w:sz w:val="21"/>
                <w:szCs w:val="21"/>
                <w:lang w:val="hy-AM"/>
              </w:rPr>
              <w:t xml:space="preserve"> միջին</w:t>
            </w:r>
            <w:r w:rsidR="00171733">
              <w:rPr>
                <w:rFonts w:ascii="GHEA Grapalat" w:eastAsia="Times New Roman" w:hAnsi="GHEA Grapalat" w:cs="Times New Roman"/>
                <w:color w:val="000000"/>
                <w:sz w:val="21"/>
                <w:szCs w:val="21"/>
                <w:lang w:val="hy-AM"/>
              </w:rPr>
              <w:t xml:space="preserve"> ամսական</w:t>
            </w:r>
            <w:r w:rsidR="000D45FF">
              <w:rPr>
                <w:rFonts w:ascii="GHEA Grapalat" w:eastAsia="Times New Roman" w:hAnsi="GHEA Grapalat" w:cs="Times New Roman"/>
                <w:color w:val="000000"/>
                <w:sz w:val="21"/>
                <w:szCs w:val="21"/>
                <w:lang w:val="hy-AM"/>
              </w:rPr>
              <w:t xml:space="preserve"> աշխատավարձի չափով</w:t>
            </w:r>
            <w:r w:rsidR="00837FDC">
              <w:rPr>
                <w:rFonts w:ascii="GHEA Grapalat" w:eastAsia="Times New Roman" w:hAnsi="GHEA Grapalat" w:cs="Times New Roman"/>
                <w:color w:val="000000"/>
                <w:sz w:val="21"/>
                <w:szCs w:val="21"/>
                <w:lang w:val="hy-AM"/>
              </w:rPr>
              <w:t xml:space="preserve"> </w:t>
            </w:r>
            <w:r w:rsidR="00837FDC" w:rsidRPr="00632390">
              <w:rPr>
                <w:rFonts w:ascii="GHEA Grapalat" w:eastAsia="Times New Roman" w:hAnsi="GHEA Grapalat" w:cs="Times New Roman"/>
                <w:color w:val="000000"/>
                <w:sz w:val="21"/>
                <w:szCs w:val="21"/>
                <w:lang w:val="hy-AM"/>
              </w:rPr>
              <w:t>(</w:t>
            </w:r>
            <w:r w:rsidR="00837FDC">
              <w:rPr>
                <w:rFonts w:ascii="GHEA Grapalat" w:eastAsia="Times New Roman" w:hAnsi="GHEA Grapalat" w:cs="Times New Roman"/>
                <w:color w:val="000000"/>
                <w:sz w:val="21"/>
                <w:szCs w:val="21"/>
                <w:lang w:val="hy-AM"/>
              </w:rPr>
              <w:t>ՀՀ վիճակագրական կոմիտեի կողմից հրապարակված</w:t>
            </w:r>
            <w:r w:rsidR="00837FDC" w:rsidRPr="00632390">
              <w:rPr>
                <w:rFonts w:ascii="GHEA Grapalat" w:eastAsia="Times New Roman" w:hAnsi="GHEA Grapalat" w:cs="Times New Roman"/>
                <w:color w:val="000000"/>
                <w:sz w:val="21"/>
                <w:szCs w:val="21"/>
                <w:lang w:val="hy-AM"/>
              </w:rPr>
              <w:t>)</w:t>
            </w:r>
            <w:r w:rsidR="000D45FF">
              <w:rPr>
                <w:rFonts w:ascii="GHEA Grapalat" w:eastAsia="Times New Roman" w:hAnsi="GHEA Grapalat" w:cs="Times New Roman"/>
                <w:color w:val="000000"/>
                <w:sz w:val="21"/>
                <w:szCs w:val="21"/>
                <w:lang w:val="hy-AM"/>
              </w:rPr>
              <w:t>՝ որն ավելի բարձր է</w:t>
            </w:r>
            <w:r w:rsidR="00D13878">
              <w:rPr>
                <w:rFonts w:ascii="GHEA Grapalat" w:eastAsia="Times New Roman" w:hAnsi="GHEA Grapalat" w:cs="Times New Roman"/>
                <w:color w:val="000000"/>
                <w:sz w:val="21"/>
                <w:szCs w:val="21"/>
              </w:rPr>
              <w:t>.</w:t>
            </w:r>
            <w:r w:rsidRPr="00837FDC">
              <w:rPr>
                <w:rFonts w:ascii="GHEA Grapalat" w:eastAsia="Times New Roman" w:hAnsi="GHEA Grapalat" w:cs="Times New Roman"/>
                <w:color w:val="000000"/>
                <w:sz w:val="21"/>
                <w:szCs w:val="21"/>
              </w:rPr>
              <w:br/>
              <w:t xml:space="preserve">2) </w:t>
            </w:r>
            <w:proofErr w:type="spellStart"/>
            <w:r w:rsidRPr="00837FDC">
              <w:rPr>
                <w:rFonts w:ascii="GHEA Grapalat" w:eastAsia="Times New Roman" w:hAnsi="GHEA Grapalat" w:cs="Times New Roman"/>
                <w:color w:val="000000"/>
                <w:sz w:val="21"/>
                <w:szCs w:val="21"/>
              </w:rPr>
              <w:t>ժամանակավոր</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ազդեցության</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դեպքում</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մինչև</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վեց</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ամիս</w:t>
            </w:r>
            <w:proofErr w:type="spellEnd"/>
            <w:r w:rsidR="000D45FF">
              <w:rPr>
                <w:rFonts w:ascii="GHEA Grapalat" w:eastAsia="Times New Roman" w:hAnsi="GHEA Grapalat" w:cs="Times New Roman"/>
                <w:color w:val="000000"/>
                <w:sz w:val="21"/>
                <w:szCs w:val="21"/>
                <w:lang w:val="hy-AM"/>
              </w:rPr>
              <w:t xml:space="preserve"> </w:t>
            </w:r>
            <w:r w:rsidR="000D45FF">
              <w:rPr>
                <w:rFonts w:ascii="GHEA Grapalat" w:eastAsia="Times New Roman" w:hAnsi="GHEA Grapalat" w:cs="Times New Roman"/>
                <w:color w:val="000000"/>
                <w:sz w:val="21"/>
                <w:szCs w:val="21"/>
              </w:rPr>
              <w:t>(</w:t>
            </w:r>
            <w:proofErr w:type="spellStart"/>
            <w:r w:rsidR="000D45FF" w:rsidRPr="00837FDC">
              <w:rPr>
                <w:rFonts w:ascii="GHEA Grapalat" w:eastAsia="Times New Roman" w:hAnsi="GHEA Grapalat" w:cs="Times New Roman"/>
                <w:color w:val="000000"/>
                <w:sz w:val="21"/>
                <w:szCs w:val="21"/>
              </w:rPr>
              <w:t>ձեռնարկատիրական</w:t>
            </w:r>
            <w:proofErr w:type="spellEnd"/>
            <w:r w:rsidR="000D45FF" w:rsidRPr="00837FDC">
              <w:rPr>
                <w:rFonts w:ascii="GHEA Grapalat" w:eastAsia="Times New Roman" w:hAnsi="GHEA Grapalat" w:cs="Times New Roman"/>
                <w:color w:val="000000"/>
                <w:sz w:val="21"/>
                <w:szCs w:val="21"/>
              </w:rPr>
              <w:t xml:space="preserve"> </w:t>
            </w:r>
            <w:proofErr w:type="spellStart"/>
            <w:r w:rsidR="000D45FF" w:rsidRPr="00837FDC">
              <w:rPr>
                <w:rFonts w:ascii="GHEA Grapalat" w:eastAsia="Times New Roman" w:hAnsi="GHEA Grapalat" w:cs="Times New Roman"/>
                <w:color w:val="000000"/>
                <w:sz w:val="21"/>
                <w:szCs w:val="21"/>
              </w:rPr>
              <w:t>գործունեութ</w:t>
            </w:r>
            <w:r w:rsidR="000D45FF">
              <w:rPr>
                <w:rFonts w:ascii="GHEA Grapalat" w:eastAsia="Times New Roman" w:hAnsi="GHEA Grapalat" w:cs="Times New Roman"/>
                <w:color w:val="000000"/>
                <w:sz w:val="21"/>
                <w:szCs w:val="21"/>
              </w:rPr>
              <w:t>յան</w:t>
            </w:r>
            <w:proofErr w:type="spellEnd"/>
            <w:r w:rsidR="000D45FF">
              <w:rPr>
                <w:rFonts w:ascii="GHEA Grapalat" w:eastAsia="Times New Roman" w:hAnsi="GHEA Grapalat" w:cs="Times New Roman"/>
                <w:color w:val="000000"/>
                <w:sz w:val="21"/>
                <w:szCs w:val="21"/>
              </w:rPr>
              <w:t xml:space="preserve"> </w:t>
            </w:r>
            <w:proofErr w:type="spellStart"/>
            <w:r w:rsidR="000D45FF">
              <w:rPr>
                <w:rFonts w:ascii="GHEA Grapalat" w:eastAsia="Times New Roman" w:hAnsi="GHEA Grapalat" w:cs="Times New Roman"/>
                <w:color w:val="000000"/>
                <w:sz w:val="21"/>
                <w:szCs w:val="21"/>
              </w:rPr>
              <w:t>ընդհատված</w:t>
            </w:r>
            <w:proofErr w:type="spellEnd"/>
            <w:r w:rsidR="000D45FF">
              <w:rPr>
                <w:rFonts w:ascii="GHEA Grapalat" w:eastAsia="Times New Roman" w:hAnsi="GHEA Grapalat" w:cs="Times New Roman"/>
                <w:color w:val="000000"/>
                <w:sz w:val="21"/>
                <w:szCs w:val="21"/>
              </w:rPr>
              <w:t xml:space="preserve"> </w:t>
            </w:r>
            <w:proofErr w:type="spellStart"/>
            <w:r w:rsidR="000D45FF">
              <w:rPr>
                <w:rFonts w:ascii="GHEA Grapalat" w:eastAsia="Times New Roman" w:hAnsi="GHEA Grapalat" w:cs="Times New Roman"/>
                <w:color w:val="000000"/>
                <w:sz w:val="21"/>
                <w:szCs w:val="21"/>
              </w:rPr>
              <w:t>ամիսների</w:t>
            </w:r>
            <w:proofErr w:type="spellEnd"/>
            <w:r w:rsidR="000D45FF">
              <w:rPr>
                <w:rFonts w:ascii="GHEA Grapalat" w:eastAsia="Times New Roman" w:hAnsi="GHEA Grapalat" w:cs="Times New Roman"/>
                <w:color w:val="000000"/>
                <w:sz w:val="21"/>
                <w:szCs w:val="21"/>
              </w:rPr>
              <w:t xml:space="preserve"> </w:t>
            </w:r>
            <w:proofErr w:type="spellStart"/>
            <w:r w:rsidR="000D45FF">
              <w:rPr>
                <w:rFonts w:ascii="GHEA Grapalat" w:eastAsia="Times New Roman" w:hAnsi="GHEA Grapalat" w:cs="Times New Roman"/>
                <w:color w:val="000000"/>
                <w:sz w:val="21"/>
                <w:szCs w:val="21"/>
              </w:rPr>
              <w:t>հա</w:t>
            </w:r>
            <w:proofErr w:type="spellEnd"/>
            <w:r w:rsidR="000D45FF">
              <w:rPr>
                <w:rFonts w:ascii="GHEA Grapalat" w:eastAsia="Times New Roman" w:hAnsi="GHEA Grapalat" w:cs="Times New Roman"/>
                <w:color w:val="000000"/>
                <w:sz w:val="21"/>
                <w:szCs w:val="21"/>
                <w:lang w:val="hy-AM"/>
              </w:rPr>
              <w:t>մար</w:t>
            </w:r>
            <w:r w:rsidR="000D45FF">
              <w:rPr>
                <w:rFonts w:ascii="GHEA Grapalat" w:eastAsia="Times New Roman" w:hAnsi="GHEA Grapalat" w:cs="Times New Roman"/>
                <w:color w:val="000000"/>
                <w:sz w:val="21"/>
                <w:szCs w:val="21"/>
              </w:rPr>
              <w:t>)</w:t>
            </w:r>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միջին</w:t>
            </w:r>
            <w:proofErr w:type="spellEnd"/>
            <w:r w:rsidR="000D45FF">
              <w:rPr>
                <w:rFonts w:ascii="GHEA Grapalat" w:eastAsia="Times New Roman" w:hAnsi="GHEA Grapalat" w:cs="Times New Roman"/>
                <w:color w:val="000000"/>
                <w:sz w:val="21"/>
                <w:szCs w:val="21"/>
                <w:lang w:val="hy-AM"/>
              </w:rPr>
              <w:t xml:space="preserve"> փաստացի</w:t>
            </w:r>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աշխատավարձի</w:t>
            </w:r>
            <w:proofErr w:type="spellEnd"/>
            <w:r w:rsidRPr="00837FDC">
              <w:rPr>
                <w:rFonts w:ascii="GHEA Grapalat" w:eastAsia="Times New Roman" w:hAnsi="GHEA Grapalat" w:cs="Times New Roman"/>
                <w:color w:val="000000"/>
                <w:sz w:val="21"/>
                <w:szCs w:val="21"/>
              </w:rPr>
              <w:t xml:space="preserve"> </w:t>
            </w:r>
            <w:proofErr w:type="spellStart"/>
            <w:r w:rsidRPr="00837FDC">
              <w:rPr>
                <w:rFonts w:ascii="GHEA Grapalat" w:eastAsia="Times New Roman" w:hAnsi="GHEA Grapalat" w:cs="Times New Roman"/>
                <w:color w:val="000000"/>
                <w:sz w:val="21"/>
                <w:szCs w:val="21"/>
              </w:rPr>
              <w:t>չափով</w:t>
            </w:r>
            <w:proofErr w:type="spellEnd"/>
            <w:r w:rsidR="000D45FF">
              <w:rPr>
                <w:rFonts w:ascii="GHEA Grapalat" w:eastAsia="Times New Roman" w:hAnsi="GHEA Grapalat" w:cs="Times New Roman"/>
                <w:color w:val="000000"/>
                <w:sz w:val="21"/>
                <w:szCs w:val="21"/>
                <w:lang w:val="hy-AM"/>
              </w:rPr>
              <w:t xml:space="preserve"> կամ ՀՀ</w:t>
            </w:r>
            <w:r w:rsidR="000D45FF" w:rsidRPr="00632390">
              <w:rPr>
                <w:rFonts w:ascii="GHEA Grapalat" w:eastAsia="Times New Roman" w:hAnsi="GHEA Grapalat" w:cs="Times New Roman"/>
                <w:color w:val="000000"/>
                <w:sz w:val="21"/>
                <w:szCs w:val="21"/>
                <w:lang w:val="hy-AM"/>
              </w:rPr>
              <w:t xml:space="preserve"> </w:t>
            </w:r>
            <w:r w:rsidR="000D45FF">
              <w:rPr>
                <w:rFonts w:ascii="GHEA Grapalat" w:eastAsia="Times New Roman" w:hAnsi="GHEA Grapalat" w:cs="Times New Roman"/>
                <w:color w:val="000000"/>
                <w:sz w:val="21"/>
                <w:szCs w:val="21"/>
                <w:lang w:val="hy-AM"/>
              </w:rPr>
              <w:t xml:space="preserve">ընթացիկ միջին աշխատավարձի չափով </w:t>
            </w:r>
            <w:r w:rsidR="000D45FF" w:rsidRPr="00632390">
              <w:rPr>
                <w:rFonts w:ascii="GHEA Grapalat" w:eastAsia="Times New Roman" w:hAnsi="GHEA Grapalat" w:cs="Times New Roman"/>
                <w:color w:val="000000"/>
                <w:sz w:val="21"/>
                <w:szCs w:val="21"/>
                <w:lang w:val="hy-AM"/>
              </w:rPr>
              <w:t>(</w:t>
            </w:r>
            <w:r w:rsidR="000D45FF">
              <w:rPr>
                <w:rFonts w:ascii="GHEA Grapalat" w:eastAsia="Times New Roman" w:hAnsi="GHEA Grapalat" w:cs="Times New Roman"/>
                <w:color w:val="000000"/>
                <w:sz w:val="21"/>
                <w:szCs w:val="21"/>
                <w:lang w:val="hy-AM"/>
              </w:rPr>
              <w:t>ՀՀ վիճակագրական կոմիտեի կողմից հրապարակված</w:t>
            </w:r>
            <w:r w:rsidR="000D45FF" w:rsidRPr="00632390">
              <w:rPr>
                <w:rFonts w:ascii="GHEA Grapalat" w:eastAsia="Times New Roman" w:hAnsi="GHEA Grapalat" w:cs="Times New Roman"/>
                <w:color w:val="000000"/>
                <w:sz w:val="21"/>
                <w:szCs w:val="21"/>
                <w:lang w:val="hy-AM"/>
              </w:rPr>
              <w:t>)</w:t>
            </w:r>
            <w:r w:rsidR="000D45FF">
              <w:rPr>
                <w:rFonts w:ascii="GHEA Grapalat" w:eastAsia="Times New Roman" w:hAnsi="GHEA Grapalat" w:cs="Times New Roman"/>
                <w:color w:val="000000"/>
                <w:sz w:val="21"/>
                <w:szCs w:val="21"/>
                <w:lang w:val="hy-AM"/>
              </w:rPr>
              <w:t>՝ որն ավելի բարձր է</w:t>
            </w:r>
            <w:r w:rsidRPr="00837FDC">
              <w:rPr>
                <w:rFonts w:ascii="GHEA Grapalat" w:eastAsia="Times New Roman" w:hAnsi="GHEA Grapalat" w:cs="Times New Roman"/>
                <w:color w:val="000000"/>
                <w:sz w:val="21"/>
                <w:szCs w:val="21"/>
              </w:rPr>
              <w:t>:</w:t>
            </w:r>
          </w:p>
        </w:tc>
      </w:tr>
      <w:tr w:rsidR="00C42C84" w:rsidRPr="0025450A" w14:paraId="6946FB8F"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6DB075E1" w14:textId="77777777" w:rsidR="00C42C84" w:rsidRPr="00C42C84" w:rsidRDefault="00C42C84"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lastRenderedPageBreak/>
              <w:t>9․ Ժամանակավոր ազդեցություններ</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5A727B6" w14:textId="77777777" w:rsidR="00C42C84" w:rsidRPr="006275B9" w:rsidRDefault="00C42C84" w:rsidP="006275B9">
            <w:pPr>
              <w:spacing w:before="100" w:beforeAutospacing="1" w:after="100" w:afterAutospacing="1" w:line="240" w:lineRule="auto"/>
              <w:rPr>
                <w:rFonts w:ascii="GHEA Grapalat" w:eastAsia="Times New Roman" w:hAnsi="GHEA Grapalat" w:cs="Times New Roman"/>
                <w:color w:val="000000"/>
                <w:sz w:val="21"/>
                <w:szCs w:val="21"/>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8AB250C" w14:textId="77777777" w:rsidR="00C42C84" w:rsidRPr="00C42C84" w:rsidRDefault="00C42C84"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Բոլոր ժամանակավոր ազդեցություն կրող ԱԵԱ/ԱԵՏՏ-եր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78B8EC1D" w14:textId="77777777" w:rsidR="00C42C84" w:rsidRPr="00C42C84" w:rsidRDefault="00C42C84" w:rsidP="004B10C4">
            <w:pPr>
              <w:spacing w:before="100" w:beforeAutospacing="1" w:after="100" w:afterAutospacing="1" w:line="240" w:lineRule="auto"/>
              <w:rPr>
                <w:rFonts w:ascii="GHEA Grapalat" w:eastAsia="Times New Roman" w:hAnsi="GHEA Grapalat" w:cs="Times New Roman"/>
                <w:color w:val="000000"/>
                <w:sz w:val="21"/>
                <w:szCs w:val="21"/>
                <w:lang w:val="hy-AM"/>
              </w:rPr>
            </w:pPr>
            <w:r w:rsidRPr="00C42C84">
              <w:rPr>
                <w:rFonts w:ascii="GHEA Grapalat" w:eastAsia="Times New Roman" w:hAnsi="GHEA Grapalat" w:cs="Times New Roman"/>
                <w:color w:val="000000"/>
                <w:sz w:val="21"/>
                <w:szCs w:val="21"/>
                <w:lang w:val="hy-AM"/>
              </w:rPr>
              <w:t>Կորուստների/վնասի փոխհատուցումը կտրամադրվի ժամանակավոր ազդեցությունների դեպքում փոխ</w:t>
            </w:r>
            <w:r>
              <w:rPr>
                <w:rFonts w:ascii="GHEA Grapalat" w:eastAsia="Times New Roman" w:hAnsi="GHEA Grapalat" w:cs="Times New Roman"/>
                <w:color w:val="000000"/>
                <w:sz w:val="21"/>
                <w:szCs w:val="21"/>
                <w:lang w:val="hy-AM"/>
              </w:rPr>
              <w:t>արինման</w:t>
            </w:r>
            <w:r w:rsidR="004B10C4" w:rsidRPr="004B10C4">
              <w:rPr>
                <w:rFonts w:ascii="GHEA Grapalat" w:eastAsia="Times New Roman" w:hAnsi="GHEA Grapalat" w:cs="Times New Roman"/>
                <w:color w:val="000000"/>
                <w:sz w:val="21"/>
                <w:szCs w:val="21"/>
                <w:lang w:val="hy-AM"/>
              </w:rPr>
              <w:t xml:space="preserve"> </w:t>
            </w:r>
            <w:r w:rsidR="004B10C4">
              <w:rPr>
                <w:rFonts w:ascii="GHEA Grapalat" w:eastAsia="Times New Roman" w:hAnsi="GHEA Grapalat" w:cs="Times New Roman"/>
                <w:color w:val="000000"/>
                <w:sz w:val="21"/>
                <w:szCs w:val="21"/>
                <w:lang w:val="hy-AM"/>
              </w:rPr>
              <w:t>լրիվ</w:t>
            </w:r>
            <w:r>
              <w:rPr>
                <w:rFonts w:ascii="GHEA Grapalat" w:eastAsia="Times New Roman" w:hAnsi="GHEA Grapalat" w:cs="Times New Roman"/>
                <w:color w:val="000000"/>
                <w:sz w:val="21"/>
                <w:szCs w:val="21"/>
                <w:lang w:val="hy-AM"/>
              </w:rPr>
              <w:t xml:space="preserve"> արժեքով` ՏՇ</w:t>
            </w:r>
            <w:r w:rsidRPr="00C42C84">
              <w:rPr>
                <w:rFonts w:ascii="GHEA Grapalat" w:eastAsia="Times New Roman" w:hAnsi="GHEA Grapalat" w:cs="Times New Roman"/>
                <w:color w:val="000000"/>
                <w:sz w:val="21"/>
                <w:szCs w:val="21"/>
                <w:lang w:val="hy-AM"/>
              </w:rPr>
              <w:t xml:space="preserve"> </w:t>
            </w:r>
            <w:r w:rsidR="008D2E28" w:rsidRPr="008D2E28">
              <w:rPr>
                <w:rFonts w:ascii="GHEA Grapalat" w:eastAsia="Times New Roman" w:hAnsi="GHEA Grapalat" w:cs="Times New Roman"/>
                <w:color w:val="000000"/>
                <w:sz w:val="21"/>
                <w:szCs w:val="21"/>
                <w:lang w:val="hy-AM"/>
              </w:rPr>
              <w:t>սահմանված փոխհատուցման իրավունքներին համապատասխան</w:t>
            </w:r>
            <w:r>
              <w:rPr>
                <w:rFonts w:ascii="GHEA Grapalat" w:eastAsia="Times New Roman" w:hAnsi="GHEA Grapalat" w:cs="Times New Roman"/>
                <w:color w:val="000000"/>
                <w:sz w:val="21"/>
                <w:szCs w:val="21"/>
                <w:lang w:val="hy-AM"/>
              </w:rPr>
              <w:t>։</w:t>
            </w:r>
          </w:p>
        </w:tc>
      </w:tr>
      <w:tr w:rsidR="00D335BA" w:rsidRPr="0025450A" w14:paraId="1D43FAC9"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632D93DC" w14:textId="77777777" w:rsidR="00D335BA" w:rsidRPr="00101F5B" w:rsidRDefault="00D335BA"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10․ Չ</w:t>
            </w:r>
            <w:r w:rsidR="00101F5B">
              <w:rPr>
                <w:rFonts w:ascii="GHEA Grapalat" w:eastAsia="Times New Roman" w:hAnsi="GHEA Grapalat" w:cs="Times New Roman"/>
                <w:b/>
                <w:bCs/>
                <w:color w:val="000000"/>
                <w:sz w:val="21"/>
                <w:szCs w:val="21"/>
                <w:lang w:val="hy-AM"/>
              </w:rPr>
              <w:t>նախատեսված ՀՕՏ ազդեցություններ</w:t>
            </w:r>
            <w:r w:rsidR="00A65C4B" w:rsidRPr="00A65C4B">
              <w:rPr>
                <w:rFonts w:ascii="GHEA Grapalat" w:eastAsia="Times New Roman" w:hAnsi="GHEA Grapalat" w:cs="Times New Roman"/>
                <w:b/>
                <w:bCs/>
                <w:color w:val="000000"/>
                <w:sz w:val="21"/>
                <w:szCs w:val="21"/>
                <w:lang w:val="hy-AM"/>
              </w:rPr>
              <w:t xml:space="preserve"> </w:t>
            </w:r>
            <w:r w:rsidR="00101F5B" w:rsidRPr="00101F5B">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առկայության դեպքում</w:t>
            </w:r>
            <w:r w:rsidR="00101F5B" w:rsidRPr="00101F5B">
              <w:rPr>
                <w:rFonts w:ascii="GHEA Grapalat" w:eastAsia="Times New Roman" w:hAnsi="GHEA Grapalat" w:cs="Times New Roman"/>
                <w:b/>
                <w:bCs/>
                <w:color w:val="000000"/>
                <w:sz w:val="21"/>
                <w:szCs w:val="21"/>
                <w:lang w:val="hy-AM"/>
              </w:rPr>
              <w:t>)</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68E42E0" w14:textId="77777777" w:rsidR="00D335BA" w:rsidRPr="00D335BA" w:rsidRDefault="00D335BA" w:rsidP="006275B9">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AA8710D" w14:textId="77777777" w:rsidR="00D335BA" w:rsidRPr="00D335BA" w:rsidRDefault="00D335BA"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Համապատասխան ազդեցություն կրող ԱԵԱ/ԱԵՏՏ-եր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2B05EC38" w14:textId="77777777" w:rsidR="00D335BA" w:rsidRPr="008D2E28" w:rsidRDefault="008D2E28"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8D2E28">
              <w:rPr>
                <w:rFonts w:ascii="GHEA Grapalat" w:eastAsia="Times New Roman" w:hAnsi="GHEA Grapalat" w:cs="Times New Roman"/>
                <w:color w:val="000000"/>
                <w:sz w:val="21"/>
                <w:szCs w:val="21"/>
                <w:lang w:val="hy-AM"/>
              </w:rPr>
              <w:t xml:space="preserve">Ծրագրի իրականացման ընթացքում </w:t>
            </w:r>
            <w:r>
              <w:rPr>
                <w:rFonts w:ascii="GHEA Grapalat" w:eastAsia="Times New Roman" w:hAnsi="GHEA Grapalat" w:cs="Times New Roman"/>
                <w:color w:val="000000"/>
                <w:sz w:val="21"/>
                <w:szCs w:val="21"/>
                <w:lang w:val="hy-AM"/>
              </w:rPr>
              <w:t>ՏԿԵՆ/ՃԴ</w:t>
            </w:r>
            <w:r w:rsidRPr="008D2E28">
              <w:rPr>
                <w:rFonts w:ascii="GHEA Grapalat" w:eastAsia="Times New Roman" w:hAnsi="GHEA Grapalat" w:cs="Times New Roman"/>
                <w:color w:val="000000"/>
                <w:sz w:val="21"/>
                <w:szCs w:val="21"/>
                <w:lang w:val="hy-AM"/>
              </w:rPr>
              <w:t xml:space="preserve"> կանդրադառնա չնախատեսված ազդեցություններին և կհոգա դրանց հետ կապված փոխհատուցումը կամ օժանդակության տրամադրումը, ըստ </w:t>
            </w:r>
            <w:r>
              <w:rPr>
                <w:rFonts w:ascii="GHEA Grapalat" w:eastAsia="Times New Roman" w:hAnsi="GHEA Grapalat" w:cs="Times New Roman"/>
                <w:color w:val="000000"/>
                <w:sz w:val="21"/>
                <w:szCs w:val="21"/>
                <w:lang w:val="hy-AM"/>
              </w:rPr>
              <w:t>ՏՇ դրույթների։</w:t>
            </w:r>
          </w:p>
        </w:tc>
      </w:tr>
      <w:tr w:rsidR="00B75F9D" w:rsidRPr="00B75F9D" w14:paraId="1F292DC5"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53F8ADB6" w14:textId="77777777" w:rsidR="00B75F9D" w:rsidRPr="00B75F9D" w:rsidRDefault="00B75F9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11․ Բարելավումների դիմաց փոխհատուցում</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62CFDE8" w14:textId="77777777" w:rsidR="00B75F9D" w:rsidRPr="00B75F9D" w:rsidRDefault="00B75F9D" w:rsidP="00B75F9D">
            <w:pPr>
              <w:spacing w:before="100" w:beforeAutospacing="1" w:after="100" w:afterAutospacing="1" w:line="240" w:lineRule="auto"/>
              <w:rPr>
                <w:rFonts w:ascii="GHEA Grapalat" w:eastAsia="Times New Roman" w:hAnsi="GHEA Grapalat" w:cs="Times New Roman"/>
                <w:color w:val="000000"/>
                <w:sz w:val="21"/>
                <w:szCs w:val="21"/>
                <w:lang w:val="hy-AM"/>
              </w:rPr>
            </w:pPr>
            <w:r w:rsidRPr="00B75F9D">
              <w:rPr>
                <w:rFonts w:ascii="GHEA Grapalat" w:eastAsia="Times New Roman" w:hAnsi="GHEA Grapalat" w:cs="Times New Roman"/>
                <w:color w:val="000000"/>
                <w:sz w:val="21"/>
                <w:szCs w:val="21"/>
                <w:lang w:val="hy-AM"/>
              </w:rPr>
              <w:t xml:space="preserve">Բարելավումներ, որոնք ներառված չեն այս իրավունքի </w:t>
            </w:r>
            <w:r>
              <w:rPr>
                <w:rFonts w:ascii="GHEA Grapalat" w:eastAsia="Times New Roman" w:hAnsi="GHEA Grapalat" w:cs="Times New Roman"/>
                <w:color w:val="000000"/>
                <w:sz w:val="21"/>
                <w:szCs w:val="21"/>
                <w:lang w:val="hy-AM"/>
              </w:rPr>
              <w:t>սխեմայում, սակայն</w:t>
            </w:r>
            <w:r w:rsidRPr="00B75F9D">
              <w:rPr>
                <w:rFonts w:ascii="GHEA Grapalat" w:eastAsia="Times New Roman" w:hAnsi="GHEA Grapalat" w:cs="Times New Roman"/>
                <w:color w:val="000000"/>
                <w:sz w:val="21"/>
                <w:szCs w:val="21"/>
                <w:lang w:val="hy-AM"/>
              </w:rPr>
              <w:t xml:space="preserve"> առկա են ազդեցության ենթարկված հողի վրա (բացառությամբ շարժական գույքի)</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7155825" w14:textId="77777777" w:rsidR="00B75F9D" w:rsidRPr="00B75F9D" w:rsidRDefault="00B75F9D"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Բարելավումները </w:t>
            </w:r>
            <w:r w:rsidR="00146683">
              <w:rPr>
                <w:rFonts w:ascii="GHEA Grapalat" w:eastAsia="Times New Roman" w:hAnsi="GHEA Grapalat" w:cs="Times New Roman"/>
                <w:color w:val="000000"/>
                <w:sz w:val="21"/>
                <w:szCs w:val="21"/>
                <w:lang w:val="hy-AM"/>
              </w:rPr>
              <w:t>կատարած</w:t>
            </w:r>
            <w:r>
              <w:rPr>
                <w:rFonts w:ascii="GHEA Grapalat" w:eastAsia="Times New Roman" w:hAnsi="GHEA Grapalat" w:cs="Times New Roman"/>
                <w:color w:val="000000"/>
                <w:sz w:val="21"/>
                <w:szCs w:val="21"/>
                <w:lang w:val="hy-AM"/>
              </w:rPr>
              <w:t xml:space="preserve"> ԱԵԱ-եր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58E33305" w14:textId="77777777" w:rsidR="00B75F9D" w:rsidRPr="00B75F9D" w:rsidRDefault="00B75F9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Դրամական փոխհատուցում փոխարինման արժեքով։</w:t>
            </w:r>
          </w:p>
        </w:tc>
      </w:tr>
      <w:tr w:rsidR="00B75F9D" w:rsidRPr="0025450A" w14:paraId="42824D2A" w14:textId="77777777" w:rsidTr="0008774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09CDA813" w14:textId="77777777" w:rsidR="00B75F9D" w:rsidRPr="00B75F9D" w:rsidRDefault="00B75F9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12․Պաշտպանական գոտիներում հողօգտագործմա</w:t>
            </w:r>
            <w:r>
              <w:rPr>
                <w:rFonts w:ascii="GHEA Grapalat" w:eastAsia="Times New Roman" w:hAnsi="GHEA Grapalat" w:cs="Times New Roman"/>
                <w:b/>
                <w:bCs/>
                <w:color w:val="000000"/>
                <w:sz w:val="21"/>
                <w:szCs w:val="21"/>
                <w:lang w:val="hy-AM"/>
              </w:rPr>
              <w:lastRenderedPageBreak/>
              <w:t>ն սահմանափակումներ</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1B59BA6" w14:textId="77777777" w:rsidR="00B75F9D" w:rsidRPr="00B75F9D" w:rsidRDefault="00B75F9D" w:rsidP="00B75F9D">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Բնակավայրերից դուրս ճ</w:t>
            </w:r>
            <w:r w:rsidRPr="00B75F9D">
              <w:rPr>
                <w:rFonts w:ascii="GHEA Grapalat" w:eastAsia="Times New Roman" w:hAnsi="GHEA Grapalat" w:cs="Times New Roman"/>
                <w:color w:val="000000"/>
                <w:sz w:val="21"/>
                <w:szCs w:val="21"/>
                <w:lang w:val="hy-AM"/>
              </w:rPr>
              <w:t>անապարհի</w:t>
            </w:r>
            <w:r>
              <w:rPr>
                <w:rFonts w:ascii="GHEA Grapalat" w:eastAsia="Times New Roman" w:hAnsi="GHEA Grapalat" w:cs="Times New Roman"/>
                <w:color w:val="000000"/>
                <w:sz w:val="21"/>
                <w:szCs w:val="21"/>
                <w:lang w:val="hy-AM"/>
              </w:rPr>
              <w:t xml:space="preserve"> </w:t>
            </w:r>
            <w:r w:rsidRPr="00B75F9D">
              <w:rPr>
                <w:rFonts w:ascii="GHEA Grapalat" w:eastAsia="Times New Roman" w:hAnsi="GHEA Grapalat" w:cs="Times New Roman"/>
                <w:color w:val="000000"/>
                <w:sz w:val="21"/>
                <w:szCs w:val="21"/>
                <w:lang w:val="hy-AM"/>
              </w:rPr>
              <w:t>առանցքից</w:t>
            </w:r>
            <w:r>
              <w:rPr>
                <w:rFonts w:ascii="GHEA Grapalat" w:eastAsia="Times New Roman" w:hAnsi="GHEA Grapalat" w:cs="Times New Roman"/>
                <w:color w:val="000000"/>
                <w:sz w:val="21"/>
                <w:szCs w:val="21"/>
                <w:lang w:val="hy-AM"/>
              </w:rPr>
              <w:t xml:space="preserve"> </w:t>
            </w:r>
            <w:r w:rsidRPr="00B75F9D">
              <w:rPr>
                <w:rFonts w:ascii="GHEA Grapalat" w:eastAsia="Times New Roman" w:hAnsi="GHEA Grapalat" w:cs="Times New Roman"/>
                <w:color w:val="000000"/>
                <w:sz w:val="21"/>
                <w:szCs w:val="21"/>
                <w:lang w:val="hy-AM"/>
              </w:rPr>
              <w:t>հաշված</w:t>
            </w:r>
            <w:r>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lastRenderedPageBreak/>
              <w:t>երկու կողմից 50 մետր լայնությամբ</w:t>
            </w:r>
            <w:r w:rsidRPr="00B75F9D">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տարածքում ներառված հողեր</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tcPr>
          <w:p w14:paraId="1F20F25E" w14:textId="77777777" w:rsidR="00947FA9" w:rsidRDefault="00B75F9D" w:rsidP="00947FA9">
            <w:pPr>
              <w:spacing w:before="100" w:beforeAutospacing="1" w:after="100" w:afterAutospacing="1" w:line="240" w:lineRule="auto"/>
              <w:rPr>
                <w:rFonts w:ascii="GHEA Grapalat" w:eastAsia="Times New Roman" w:hAnsi="GHEA Grapalat" w:cs="Times New Roman"/>
                <w:color w:val="000000"/>
                <w:sz w:val="21"/>
                <w:szCs w:val="21"/>
                <w:lang w:val="hy-AM"/>
              </w:rPr>
            </w:pPr>
            <w:r w:rsidRPr="00B75F9D">
              <w:rPr>
                <w:rFonts w:ascii="GHEA Grapalat" w:eastAsia="Times New Roman" w:hAnsi="GHEA Grapalat" w:cs="Times New Roman"/>
                <w:color w:val="000000"/>
                <w:sz w:val="21"/>
                <w:szCs w:val="21"/>
                <w:lang w:val="hy-AM"/>
              </w:rPr>
              <w:lastRenderedPageBreak/>
              <w:t>Եթե «</w:t>
            </w:r>
            <w:r>
              <w:rPr>
                <w:rFonts w:ascii="GHEA Grapalat" w:eastAsia="Times New Roman" w:hAnsi="GHEA Grapalat" w:cs="Times New Roman"/>
                <w:color w:val="000000"/>
                <w:sz w:val="21"/>
                <w:szCs w:val="21"/>
                <w:lang w:val="hy-AM"/>
              </w:rPr>
              <w:t>Ավտոմոբիլային ճ</w:t>
            </w:r>
            <w:r w:rsidRPr="00B75F9D">
              <w:rPr>
                <w:rFonts w:ascii="GHEA Grapalat" w:eastAsia="Times New Roman" w:hAnsi="GHEA Grapalat" w:cs="Times New Roman"/>
                <w:color w:val="000000"/>
                <w:sz w:val="21"/>
                <w:szCs w:val="21"/>
                <w:lang w:val="hy-AM"/>
              </w:rPr>
              <w:t>անապարհների մասին» ՀՀ օրենքի 13-ր</w:t>
            </w:r>
            <w:r>
              <w:rPr>
                <w:rFonts w:ascii="GHEA Grapalat" w:eastAsia="Times New Roman" w:hAnsi="GHEA Grapalat" w:cs="Times New Roman"/>
                <w:color w:val="000000"/>
                <w:sz w:val="21"/>
                <w:szCs w:val="21"/>
                <w:lang w:val="hy-AM"/>
              </w:rPr>
              <w:t>դ հոդվածի համաձայն պահպանական գոտի սահմանելու հետևանքով</w:t>
            </w:r>
            <w:r w:rsidRPr="00B75F9D">
              <w:rPr>
                <w:rFonts w:ascii="GHEA Grapalat" w:eastAsia="Times New Roman" w:hAnsi="GHEA Grapalat" w:cs="Times New Roman"/>
                <w:color w:val="000000"/>
                <w:sz w:val="21"/>
                <w:szCs w:val="21"/>
                <w:lang w:val="hy-AM"/>
              </w:rPr>
              <w:t xml:space="preserve"> հողի օգտագոր</w:t>
            </w:r>
            <w:r>
              <w:rPr>
                <w:rFonts w:ascii="GHEA Grapalat" w:eastAsia="Times New Roman" w:hAnsi="GHEA Grapalat" w:cs="Times New Roman"/>
                <w:color w:val="000000"/>
                <w:sz w:val="21"/>
                <w:szCs w:val="21"/>
                <w:lang w:val="hy-AM"/>
              </w:rPr>
              <w:t xml:space="preserve">ծումն իր </w:t>
            </w:r>
            <w:r>
              <w:rPr>
                <w:rFonts w:ascii="GHEA Grapalat" w:eastAsia="Times New Roman" w:hAnsi="GHEA Grapalat" w:cs="Times New Roman"/>
                <w:color w:val="000000"/>
                <w:sz w:val="21"/>
                <w:szCs w:val="21"/>
                <w:lang w:val="hy-AM"/>
              </w:rPr>
              <w:lastRenderedPageBreak/>
              <w:t>նպատակային նշանակությամբ</w:t>
            </w:r>
            <w:r w:rsidRPr="00B75F9D">
              <w:rPr>
                <w:rFonts w:ascii="GHEA Grapalat" w:eastAsia="Times New Roman" w:hAnsi="GHEA Grapalat" w:cs="Times New Roman"/>
                <w:color w:val="000000"/>
                <w:sz w:val="21"/>
                <w:szCs w:val="21"/>
                <w:lang w:val="hy-AM"/>
              </w:rPr>
              <w:t xml:space="preserve"> (ըստ կատեգորիայի) կամ այն նպատակների համար, որոնց </w:t>
            </w:r>
            <w:r w:rsidR="00947FA9">
              <w:rPr>
                <w:rFonts w:ascii="GHEA Grapalat" w:eastAsia="Times New Roman" w:hAnsi="GHEA Grapalat" w:cs="Times New Roman"/>
                <w:color w:val="000000"/>
                <w:sz w:val="21"/>
                <w:szCs w:val="21"/>
                <w:lang w:val="hy-AM"/>
              </w:rPr>
              <w:t>համար հողն օգտագործվել է մինչև ծ</w:t>
            </w:r>
            <w:r w:rsidRPr="00B75F9D">
              <w:rPr>
                <w:rFonts w:ascii="GHEA Grapalat" w:eastAsia="Times New Roman" w:hAnsi="GHEA Grapalat" w:cs="Times New Roman"/>
                <w:color w:val="000000"/>
                <w:sz w:val="21"/>
                <w:szCs w:val="21"/>
                <w:lang w:val="hy-AM"/>
              </w:rPr>
              <w:t>րագրի իրականացումը</w:t>
            </w:r>
            <w:r w:rsidR="00947FA9">
              <w:rPr>
                <w:rFonts w:ascii="GHEA Grapalat" w:eastAsia="Times New Roman" w:hAnsi="GHEA Grapalat" w:cs="Times New Roman"/>
                <w:color w:val="000000"/>
                <w:sz w:val="21"/>
                <w:szCs w:val="21"/>
                <w:lang w:val="hy-AM"/>
              </w:rPr>
              <w:t>, այլևս հնարավոր չէ, ապա այդ</w:t>
            </w:r>
            <w:r w:rsidRPr="00B75F9D">
              <w:rPr>
                <w:rFonts w:ascii="GHEA Grapalat" w:eastAsia="Times New Roman" w:hAnsi="GHEA Grapalat" w:cs="Times New Roman"/>
                <w:color w:val="000000"/>
                <w:sz w:val="21"/>
                <w:szCs w:val="21"/>
                <w:lang w:val="hy-AM"/>
              </w:rPr>
              <w:t xml:space="preserve"> հողը կհամարվի ազդեցության ենթարկված և ենթակա կլինի փոխհատուցման և ապրուստի միջոցների</w:t>
            </w:r>
            <w:r w:rsidR="00947FA9">
              <w:rPr>
                <w:rFonts w:ascii="GHEA Grapalat" w:eastAsia="Times New Roman" w:hAnsi="GHEA Grapalat" w:cs="Times New Roman"/>
                <w:color w:val="000000"/>
                <w:sz w:val="21"/>
                <w:szCs w:val="21"/>
                <w:lang w:val="hy-AM"/>
              </w:rPr>
              <w:t xml:space="preserve"> վերականգնման՝ համաձայն սույն ՏՇ</w:t>
            </w:r>
            <w:r w:rsidRPr="00B75F9D">
              <w:rPr>
                <w:rFonts w:ascii="GHEA Grapalat" w:eastAsia="Times New Roman" w:hAnsi="GHEA Grapalat" w:cs="Times New Roman"/>
                <w:color w:val="000000"/>
                <w:sz w:val="21"/>
                <w:szCs w:val="21"/>
                <w:lang w:val="hy-AM"/>
              </w:rPr>
              <w:t xml:space="preserve"> դրույթների:</w:t>
            </w:r>
            <w:r w:rsidR="00947FA9">
              <w:rPr>
                <w:rFonts w:ascii="GHEA Grapalat" w:eastAsia="Times New Roman" w:hAnsi="GHEA Grapalat" w:cs="Times New Roman"/>
                <w:color w:val="000000"/>
                <w:sz w:val="21"/>
                <w:szCs w:val="21"/>
                <w:lang w:val="hy-AM"/>
              </w:rPr>
              <w:t xml:space="preserve"> </w:t>
            </w:r>
          </w:p>
          <w:p w14:paraId="4DFEC96E" w14:textId="77777777" w:rsidR="00B75F9D" w:rsidRPr="00B75F9D" w:rsidRDefault="00947FA9" w:rsidP="00947FA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Այն տեղերում, որտեղ սահմանափակումները կարող են առաջացնել տարաբնակեցման ազդեցություն</w:t>
            </w:r>
            <w:r w:rsidR="00101F5B" w:rsidRPr="00101F5B">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պաշտպանական գոտու ազդեցությունը կորոշվի ճ</w:t>
            </w:r>
            <w:r w:rsidR="00B75F9D" w:rsidRPr="00B75F9D">
              <w:rPr>
                <w:rFonts w:ascii="GHEA Grapalat" w:eastAsia="Times New Roman" w:hAnsi="GHEA Grapalat" w:cs="Times New Roman"/>
                <w:color w:val="000000"/>
                <w:sz w:val="21"/>
                <w:szCs w:val="21"/>
                <w:lang w:val="hy-AM"/>
              </w:rPr>
              <w:t>անապարհային ան</w:t>
            </w:r>
            <w:r>
              <w:rPr>
                <w:rFonts w:ascii="GHEA Grapalat" w:eastAsia="Times New Roman" w:hAnsi="GHEA Grapalat" w:cs="Times New Roman"/>
                <w:color w:val="000000"/>
                <w:sz w:val="21"/>
                <w:szCs w:val="21"/>
                <w:lang w:val="hy-AM"/>
              </w:rPr>
              <w:t>վտանգության աուդիտի արդյունքների հիման վրա։</w:t>
            </w:r>
          </w:p>
        </w:tc>
      </w:tr>
      <w:tr w:rsidR="00B75F9D" w:rsidRPr="0025450A" w14:paraId="765AFFD1"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1BD713AF" w14:textId="77777777" w:rsidR="00B75F9D" w:rsidRPr="00B75F9D" w:rsidRDefault="009D745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rPr>
              <w:lastRenderedPageBreak/>
              <w:t xml:space="preserve">13․ </w:t>
            </w:r>
            <w:r>
              <w:rPr>
                <w:rFonts w:ascii="GHEA Grapalat" w:eastAsia="Times New Roman" w:hAnsi="GHEA Grapalat" w:cs="Times New Roman"/>
                <w:b/>
                <w:bCs/>
                <w:color w:val="000000"/>
                <w:sz w:val="21"/>
                <w:szCs w:val="21"/>
                <w:lang w:val="hy-AM"/>
              </w:rPr>
              <w:t>Տա</w:t>
            </w:r>
            <w:proofErr w:type="spellStart"/>
            <w:r w:rsidRPr="006275B9">
              <w:rPr>
                <w:rFonts w:ascii="GHEA Grapalat" w:eastAsia="Times New Roman" w:hAnsi="GHEA Grapalat" w:cs="Times New Roman"/>
                <w:b/>
                <w:bCs/>
                <w:color w:val="000000"/>
                <w:sz w:val="21"/>
                <w:szCs w:val="21"/>
              </w:rPr>
              <w:t>րաբնակեցման</w:t>
            </w:r>
            <w:proofErr w:type="spellEnd"/>
            <w:r>
              <w:rPr>
                <w:rFonts w:ascii="GHEA Grapalat" w:eastAsia="Times New Roman" w:hAnsi="GHEA Grapalat" w:cs="Times New Roman"/>
                <w:b/>
                <w:bCs/>
                <w:color w:val="000000"/>
                <w:sz w:val="21"/>
                <w:szCs w:val="21"/>
                <w:lang w:val="hy-AM"/>
              </w:rPr>
              <w:t xml:space="preserve"> </w:t>
            </w:r>
            <w:r>
              <w:rPr>
                <w:rFonts w:ascii="GHEA Grapalat" w:eastAsia="Times New Roman" w:hAnsi="GHEA Grapalat" w:cs="Times New Roman"/>
                <w:b/>
                <w:bCs/>
                <w:color w:val="000000"/>
                <w:sz w:val="21"/>
                <w:szCs w:val="21"/>
              </w:rPr>
              <w:t>(</w:t>
            </w:r>
            <w:r>
              <w:rPr>
                <w:rFonts w:ascii="GHEA Grapalat" w:eastAsia="Times New Roman" w:hAnsi="GHEA Grapalat" w:cs="Times New Roman"/>
                <w:b/>
                <w:bCs/>
                <w:color w:val="000000"/>
                <w:sz w:val="21"/>
                <w:szCs w:val="21"/>
                <w:lang w:val="hy-AM"/>
              </w:rPr>
              <w:t>տեղափոխման</w:t>
            </w:r>
            <w:r>
              <w:rPr>
                <w:rFonts w:ascii="GHEA Grapalat" w:eastAsia="Times New Roman" w:hAnsi="GHEA Grapalat" w:cs="Times New Roman"/>
                <w:b/>
                <w:bCs/>
                <w:color w:val="000000"/>
                <w:sz w:val="21"/>
                <w:szCs w:val="21"/>
              </w:rPr>
              <w:t>)</w:t>
            </w:r>
            <w:r w:rsidRPr="006275B9">
              <w:rPr>
                <w:rFonts w:ascii="GHEA Grapalat" w:eastAsia="Times New Roman" w:hAnsi="GHEA Grapalat" w:cs="Times New Roman"/>
                <w:b/>
                <w:bCs/>
                <w:color w:val="000000"/>
                <w:sz w:val="21"/>
                <w:szCs w:val="21"/>
              </w:rPr>
              <w:t xml:space="preserve"> </w:t>
            </w:r>
            <w:proofErr w:type="spellStart"/>
            <w:r w:rsidRPr="006275B9">
              <w:rPr>
                <w:rFonts w:ascii="GHEA Grapalat" w:eastAsia="Times New Roman" w:hAnsi="GHEA Grapalat" w:cs="Times New Roman"/>
                <w:b/>
                <w:bCs/>
                <w:color w:val="000000"/>
                <w:sz w:val="21"/>
                <w:szCs w:val="21"/>
              </w:rPr>
              <w:t>օժանդակություն</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51AE8BB" w14:textId="77777777" w:rsidR="00B75F9D" w:rsidRPr="009D745D" w:rsidRDefault="009D745D" w:rsidP="009D745D">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Տեղափոխման օ</w:t>
            </w:r>
            <w:r w:rsidRPr="009D745D">
              <w:rPr>
                <w:rFonts w:ascii="GHEA Grapalat" w:eastAsia="Times New Roman" w:hAnsi="GHEA Grapalat" w:cs="Times New Roman"/>
                <w:color w:val="000000"/>
                <w:sz w:val="21"/>
                <w:szCs w:val="21"/>
                <w:lang w:val="hy-AM"/>
              </w:rPr>
              <w:t xml:space="preserve">ժանդակություն </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45F24B4" w14:textId="77777777" w:rsidR="00B75F9D" w:rsidRPr="00B75F9D" w:rsidRDefault="009D745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Բոլոր տեղահանված ԱԵՏՏ-եր, ներառյալ վարձակալներ/բնակիչներ և ԱԵԱ-եր, որոնք ազդակիր հողամասում/շենքում ունեն շարժական գույք</w:t>
            </w:r>
            <w:r w:rsidR="007B0C55">
              <w:rPr>
                <w:rFonts w:ascii="GHEA Grapalat" w:eastAsia="Times New Roman" w:hAnsi="GHEA Grapalat" w:cs="Times New Roman"/>
                <w:color w:val="000000"/>
                <w:sz w:val="21"/>
                <w:szCs w:val="21"/>
                <w:lang w:val="hy-AM"/>
              </w:rPr>
              <w:t>, որը պետք է տեղափոխվի՝ անկախ սեփականության իրավունքից</w:t>
            </w:r>
            <w:r>
              <w:rPr>
                <w:rFonts w:ascii="GHEA Grapalat" w:eastAsia="Times New Roman" w:hAnsi="GHEA Grapalat" w:cs="Times New Roman"/>
                <w:color w:val="000000"/>
                <w:sz w:val="21"/>
                <w:szCs w:val="21"/>
                <w:lang w:val="hy-AM"/>
              </w:rPr>
              <w:t xml:space="preserve">  </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210FCDE8" w14:textId="77777777" w:rsidR="00B75F9D" w:rsidRPr="00B75F9D" w:rsidRDefault="007B0C5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Տեղափոխման,</w:t>
            </w:r>
            <w:r w:rsidRPr="007B0C55">
              <w:rPr>
                <w:rFonts w:ascii="GHEA Grapalat" w:eastAsia="Times New Roman" w:hAnsi="GHEA Grapalat" w:cs="Times New Roman"/>
                <w:color w:val="000000"/>
                <w:sz w:val="21"/>
                <w:szCs w:val="21"/>
                <w:lang w:val="hy-AM"/>
              </w:rPr>
              <w:t xml:space="preserve"> բեռնման/բեռնաթափման ծախս</w:t>
            </w:r>
            <w:r>
              <w:rPr>
                <w:rFonts w:ascii="GHEA Grapalat" w:eastAsia="Times New Roman" w:hAnsi="GHEA Grapalat" w:cs="Times New Roman"/>
                <w:color w:val="000000"/>
                <w:sz w:val="21"/>
                <w:szCs w:val="21"/>
                <w:lang w:val="hy-AM"/>
              </w:rPr>
              <w:t>երը հոգալու համար դրամական օժանդակություն</w:t>
            </w:r>
            <w:r w:rsidRPr="007B0C55">
              <w:rPr>
                <w:rFonts w:ascii="GHEA Grapalat" w:eastAsia="Times New Roman" w:hAnsi="GHEA Grapalat" w:cs="Times New Roman"/>
                <w:color w:val="000000"/>
                <w:sz w:val="21"/>
                <w:szCs w:val="21"/>
                <w:lang w:val="hy-AM"/>
              </w:rPr>
              <w:t xml:space="preserve"> (կորոշվի տվյալ տարածքում շուկայի ուսումնասիրության </w:t>
            </w:r>
            <w:r>
              <w:rPr>
                <w:rFonts w:ascii="GHEA Grapalat" w:eastAsia="Times New Roman" w:hAnsi="GHEA Grapalat" w:cs="Times New Roman"/>
                <w:color w:val="000000"/>
                <w:sz w:val="21"/>
                <w:szCs w:val="21"/>
                <w:lang w:val="hy-AM"/>
              </w:rPr>
              <w:t>հիման վրա և կտրամադրվի որպես միանվագ վճար</w:t>
            </w:r>
            <w:r w:rsidRPr="007B0C55">
              <w:rPr>
                <w:rFonts w:ascii="GHEA Grapalat" w:eastAsia="Times New Roman" w:hAnsi="GHEA Grapalat" w:cs="Times New Roman"/>
                <w:color w:val="000000"/>
                <w:sz w:val="21"/>
                <w:szCs w:val="21"/>
                <w:lang w:val="hy-AM"/>
              </w:rPr>
              <w:t>):</w:t>
            </w:r>
          </w:p>
        </w:tc>
      </w:tr>
      <w:tr w:rsidR="007B0C55" w:rsidRPr="0025450A" w14:paraId="6701F34A" w14:textId="77777777" w:rsidTr="00087745">
        <w:trPr>
          <w:tblCellSpacing w:w="0" w:type="dxa"/>
          <w:jc w:val="center"/>
        </w:trPr>
        <w:tc>
          <w:tcPr>
            <w:tcW w:w="9982" w:type="dxa"/>
            <w:gridSpan w:val="4"/>
            <w:tcBorders>
              <w:top w:val="outset" w:sz="6" w:space="0" w:color="auto"/>
              <w:left w:val="outset" w:sz="6" w:space="0" w:color="auto"/>
              <w:bottom w:val="outset" w:sz="6" w:space="0" w:color="auto"/>
              <w:right w:val="outset" w:sz="6" w:space="0" w:color="auto"/>
            </w:tcBorders>
            <w:shd w:val="clear" w:color="auto" w:fill="FFFFFF"/>
          </w:tcPr>
          <w:p w14:paraId="1C14DA28" w14:textId="77777777" w:rsidR="007B0C55" w:rsidRPr="00A8792C" w:rsidRDefault="007B0C55"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A8792C">
              <w:rPr>
                <w:rFonts w:ascii="GHEA Grapalat" w:eastAsia="Times New Roman" w:hAnsi="GHEA Grapalat" w:cs="Times New Roman"/>
                <w:b/>
                <w:bCs/>
                <w:color w:val="000000"/>
                <w:sz w:val="21"/>
                <w:szCs w:val="21"/>
                <w:lang w:val="hy-AM"/>
              </w:rPr>
              <w:t>Կենսամիջոցների վերականգնման օժանդակություններ ստանալու իրավունքները</w:t>
            </w:r>
          </w:p>
        </w:tc>
      </w:tr>
      <w:tr w:rsidR="00087745" w:rsidRPr="0025450A" w14:paraId="2CE8B289" w14:textId="77777777" w:rsidTr="00A8792C">
        <w:trPr>
          <w:trHeight w:val="3846"/>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50DF5804" w14:textId="77777777" w:rsidR="00087745" w:rsidRPr="00087745" w:rsidRDefault="00087745" w:rsidP="00087745">
            <w:pPr>
              <w:spacing w:before="100" w:beforeAutospacing="1" w:after="100" w:afterAutospacing="1" w:line="240" w:lineRule="auto"/>
              <w:rPr>
                <w:rFonts w:ascii="Arial" w:hAnsi="Arial" w:cs="Arial"/>
                <w:b/>
                <w:sz w:val="18"/>
                <w:szCs w:val="18"/>
                <w:lang w:val="hy-AM"/>
              </w:rPr>
            </w:pPr>
            <w:r w:rsidRPr="00A8792C">
              <w:rPr>
                <w:rFonts w:ascii="GHEA Grapalat" w:eastAsia="Times New Roman" w:hAnsi="GHEA Grapalat" w:cs="Times New Roman"/>
                <w:b/>
                <w:bCs/>
                <w:color w:val="000000"/>
                <w:sz w:val="21"/>
                <w:szCs w:val="21"/>
                <w:lang w:val="hy-AM"/>
              </w:rPr>
              <w:t>1. Հողի կորստի պատճառով եկամտի և/կամ ապրուստի 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3406E24"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ԱԵԱ-ները, որոնք կորցնում են իրենց հողը (ցանկացած կատեգորիայի) կամ դրա մի մասը՝ անկախ ազդեցության չափից</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9CE2900"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Սեփականատերեր և իրավական կարգավիճակ ստանալու ենթակա ԱԵԱ</w:t>
            </w:r>
            <w:r>
              <w:rPr>
                <w:rFonts w:ascii="GHEA Grapalat" w:eastAsia="Times New Roman" w:hAnsi="GHEA Grapalat" w:cs="Times New Roman"/>
                <w:color w:val="000000"/>
                <w:sz w:val="21"/>
                <w:szCs w:val="21"/>
                <w:lang w:val="hy-AM"/>
              </w:rPr>
              <w:t>-եր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7507E19A" w14:textId="77777777" w:rsidR="00A8792C" w:rsidRPr="00A8792C" w:rsidRDefault="00087745" w:rsidP="00A8792C">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A8792C">
              <w:rPr>
                <w:rFonts w:ascii="GHEA Grapalat" w:eastAsia="Times New Roman" w:hAnsi="GHEA Grapalat" w:cs="Times New Roman"/>
                <w:color w:val="000000"/>
                <w:sz w:val="21"/>
                <w:szCs w:val="21"/>
                <w:lang w:val="hy-AM"/>
              </w:rPr>
              <w:t xml:space="preserve">Գյուղատնտեսական փորձագետի կողմից արդյունավետ/բարելավված գյուղատնտեսություն վարելու վերաբերյալ խորհրդատվությունների </w:t>
            </w:r>
            <w:r w:rsidR="00A8792C" w:rsidRPr="00A8792C">
              <w:rPr>
                <w:rFonts w:ascii="GHEA Grapalat" w:eastAsia="Times New Roman" w:hAnsi="GHEA Grapalat" w:cs="Times New Roman"/>
                <w:color w:val="000000"/>
                <w:sz w:val="21"/>
                <w:szCs w:val="21"/>
                <w:lang w:val="hy-AM"/>
              </w:rPr>
              <w:t>տրամադրում</w:t>
            </w:r>
            <w:r w:rsidR="00A8792C" w:rsidRPr="00A8792C">
              <w:rPr>
                <w:rFonts w:ascii="Cambria Math" w:eastAsia="Times New Roman" w:hAnsi="Cambria Math" w:cs="Cambria Math"/>
                <w:color w:val="000000"/>
                <w:sz w:val="21"/>
                <w:szCs w:val="21"/>
                <w:lang w:val="hy-AM"/>
              </w:rPr>
              <w:t>․</w:t>
            </w:r>
          </w:p>
          <w:p w14:paraId="4A66D3D8" w14:textId="77777777" w:rsidR="00A8792C" w:rsidRPr="00A8792C" w:rsidRDefault="00C96F7D" w:rsidP="00A8792C">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w:t>
            </w:r>
            <w:r w:rsidR="00087745" w:rsidRPr="00A8792C">
              <w:rPr>
                <w:rFonts w:ascii="GHEA Grapalat" w:eastAsia="Times New Roman" w:hAnsi="GHEA Grapalat" w:cs="Times New Roman"/>
                <w:color w:val="000000"/>
                <w:sz w:val="21"/>
                <w:szCs w:val="21"/>
                <w:lang w:val="hy-AM"/>
              </w:rPr>
              <w:t>եպի արտադրական ռեսուրսներ և շուկաներ հասանելիության դյուրացում.</w:t>
            </w:r>
          </w:p>
          <w:p w14:paraId="65D9EBE5" w14:textId="77777777" w:rsidR="00A8792C" w:rsidRPr="00A8792C" w:rsidRDefault="00C96F7D" w:rsidP="00A8792C">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00087745" w:rsidRPr="00A8792C">
              <w:rPr>
                <w:rFonts w:ascii="GHEA Grapalat" w:eastAsia="Times New Roman" w:hAnsi="GHEA Grapalat" w:cs="Times New Roman"/>
                <w:color w:val="000000"/>
                <w:sz w:val="21"/>
                <w:szCs w:val="21"/>
                <w:lang w:val="hy-AM"/>
              </w:rPr>
              <w:t xml:space="preserve">ջակցություն հողի վրա հիմնված գործունեության համար </w:t>
            </w:r>
            <w:r w:rsidR="00A8792C" w:rsidRPr="00A8792C">
              <w:rPr>
                <w:rFonts w:ascii="GHEA Grapalat" w:eastAsia="Times New Roman" w:hAnsi="GHEA Grapalat" w:cs="Times New Roman"/>
                <w:color w:val="000000"/>
                <w:sz w:val="21"/>
                <w:szCs w:val="21"/>
                <w:lang w:val="hy-AM"/>
              </w:rPr>
              <w:t>տիրապետման իրավունք</w:t>
            </w:r>
            <w:r w:rsidR="00A8792C">
              <w:rPr>
                <w:rFonts w:ascii="GHEA Grapalat" w:eastAsia="Times New Roman" w:hAnsi="GHEA Grapalat" w:cs="Times New Roman"/>
                <w:color w:val="000000"/>
                <w:sz w:val="21"/>
                <w:szCs w:val="21"/>
                <w:lang w:val="hy-AM"/>
              </w:rPr>
              <w:t>ի</w:t>
            </w:r>
            <w:r w:rsidR="00A8792C" w:rsidRPr="00A8792C">
              <w:rPr>
                <w:rFonts w:ascii="GHEA Grapalat" w:eastAsia="Times New Roman" w:hAnsi="GHEA Grapalat" w:cs="Times New Roman"/>
                <w:color w:val="000000"/>
                <w:sz w:val="21"/>
                <w:szCs w:val="21"/>
                <w:lang w:val="hy-AM"/>
              </w:rPr>
              <w:t xml:space="preserve"> երաշխիքի</w:t>
            </w:r>
            <w:r w:rsidR="00087745" w:rsidRPr="00A8792C">
              <w:rPr>
                <w:rFonts w:ascii="GHEA Grapalat" w:eastAsia="Times New Roman" w:hAnsi="GHEA Grapalat" w:cs="Times New Roman"/>
                <w:color w:val="000000"/>
                <w:sz w:val="21"/>
                <w:szCs w:val="21"/>
                <w:lang w:val="hy-AM"/>
              </w:rPr>
              <w:t xml:space="preserve"> ապահովմանը.</w:t>
            </w:r>
          </w:p>
          <w:p w14:paraId="743B95A4" w14:textId="77777777" w:rsidR="00087745" w:rsidRPr="00A8792C" w:rsidRDefault="00C96F7D" w:rsidP="008E5DE2">
            <w:pPr>
              <w:pStyle w:val="ListParagraph"/>
              <w:numPr>
                <w:ilvl w:val="0"/>
                <w:numId w:val="3"/>
              </w:numPr>
              <w:spacing w:before="100" w:beforeAutospacing="1" w:after="100" w:afterAutospacing="1" w:line="240" w:lineRule="auto"/>
              <w:ind w:left="438"/>
              <w:rPr>
                <w:rFonts w:ascii="Arial" w:hAnsi="Arial" w:cs="Arial"/>
                <w:bCs/>
                <w:sz w:val="18"/>
                <w:szCs w:val="18"/>
                <w:lang w:val="hy-AM"/>
              </w:rPr>
            </w:pPr>
            <w:r>
              <w:rPr>
                <w:rFonts w:ascii="GHEA Grapalat" w:eastAsia="Times New Roman" w:hAnsi="GHEA Grapalat" w:cs="Times New Roman"/>
                <w:color w:val="000000"/>
                <w:sz w:val="21"/>
                <w:szCs w:val="21"/>
                <w:lang w:val="hy-AM"/>
              </w:rPr>
              <w:t>ա</w:t>
            </w:r>
            <w:r w:rsidR="00087745" w:rsidRPr="00A8792C">
              <w:rPr>
                <w:rFonts w:ascii="GHEA Grapalat" w:eastAsia="Times New Roman" w:hAnsi="GHEA Grapalat" w:cs="Times New Roman"/>
                <w:color w:val="000000"/>
                <w:sz w:val="21"/>
                <w:szCs w:val="21"/>
                <w:lang w:val="hy-AM"/>
              </w:rPr>
              <w:t>յն դ</w:t>
            </w:r>
            <w:r w:rsidR="00A8792C">
              <w:rPr>
                <w:rFonts w:ascii="GHEA Grapalat" w:eastAsia="Times New Roman" w:hAnsi="GHEA Grapalat" w:cs="Times New Roman"/>
                <w:color w:val="000000"/>
                <w:sz w:val="21"/>
                <w:szCs w:val="21"/>
                <w:lang w:val="hy-AM"/>
              </w:rPr>
              <w:t>եպքում, երբ ԱԵԱ-ն ընտրում է հողը հողով փոխարինելու</w:t>
            </w:r>
            <w:r w:rsidR="00087745" w:rsidRPr="00A8792C">
              <w:rPr>
                <w:rFonts w:ascii="GHEA Grapalat" w:eastAsia="Times New Roman" w:hAnsi="GHEA Grapalat" w:cs="Times New Roman"/>
                <w:color w:val="000000"/>
                <w:sz w:val="21"/>
                <w:szCs w:val="21"/>
                <w:lang w:val="hy-AM"/>
              </w:rPr>
              <w:t xml:space="preserve"> </w:t>
            </w:r>
            <w:r w:rsidR="00087745" w:rsidRPr="00A8792C">
              <w:rPr>
                <w:rFonts w:ascii="GHEA Grapalat" w:eastAsia="Times New Roman" w:hAnsi="GHEA Grapalat" w:cs="Times New Roman"/>
                <w:color w:val="000000"/>
                <w:sz w:val="21"/>
                <w:szCs w:val="21"/>
                <w:lang w:val="hy-AM"/>
              </w:rPr>
              <w:lastRenderedPageBreak/>
              <w:t>տարբերակ</w:t>
            </w:r>
            <w:r w:rsidR="00A8792C" w:rsidRPr="00A8792C">
              <w:rPr>
                <w:rFonts w:ascii="GHEA Grapalat" w:eastAsia="Times New Roman" w:hAnsi="GHEA Grapalat" w:cs="Times New Roman"/>
                <w:color w:val="000000"/>
                <w:sz w:val="21"/>
                <w:szCs w:val="21"/>
                <w:lang w:val="hy-AM"/>
              </w:rPr>
              <w:t>ը</w:t>
            </w:r>
            <w:r w:rsidR="006519DE">
              <w:rPr>
                <w:rFonts w:ascii="GHEA Grapalat" w:eastAsia="Times New Roman" w:hAnsi="GHEA Grapalat" w:cs="Times New Roman"/>
                <w:color w:val="000000"/>
                <w:sz w:val="21"/>
                <w:szCs w:val="21"/>
                <w:lang w:val="hy-AM"/>
              </w:rPr>
              <w:t>՝ աջակցություն</w:t>
            </w:r>
            <w:r w:rsidR="00087745" w:rsidRPr="00A8792C">
              <w:rPr>
                <w:rFonts w:ascii="GHEA Grapalat" w:eastAsia="Times New Roman" w:hAnsi="GHEA Grapalat" w:cs="Times New Roman"/>
                <w:color w:val="000000"/>
                <w:sz w:val="21"/>
                <w:szCs w:val="21"/>
                <w:lang w:val="hy-AM"/>
              </w:rPr>
              <w:t xml:space="preserve"> </w:t>
            </w:r>
            <w:r w:rsidR="00A8792C" w:rsidRPr="00A8792C">
              <w:rPr>
                <w:rFonts w:ascii="GHEA Grapalat" w:eastAsia="Times New Roman" w:hAnsi="GHEA Grapalat" w:cs="Times New Roman"/>
                <w:color w:val="000000"/>
                <w:sz w:val="21"/>
                <w:szCs w:val="21"/>
                <w:lang w:val="hy-AM"/>
              </w:rPr>
              <w:t>ձեռք բերման նպատակով</w:t>
            </w:r>
            <w:r w:rsidR="00087745" w:rsidRPr="00A8792C">
              <w:rPr>
                <w:rFonts w:ascii="GHEA Grapalat" w:eastAsia="Times New Roman" w:hAnsi="GHEA Grapalat" w:cs="Times New Roman"/>
                <w:color w:val="000000"/>
                <w:sz w:val="21"/>
                <w:szCs w:val="21"/>
                <w:lang w:val="hy-AM"/>
              </w:rPr>
              <w:t xml:space="preserve"> այլընտրանքային հողատարածք </w:t>
            </w:r>
            <w:r w:rsidR="008E5DE2">
              <w:rPr>
                <w:rFonts w:ascii="GHEA Grapalat" w:eastAsia="Times New Roman" w:hAnsi="GHEA Grapalat" w:cs="Times New Roman"/>
                <w:color w:val="000000"/>
                <w:sz w:val="21"/>
                <w:szCs w:val="21"/>
                <w:lang w:val="hy-AM"/>
              </w:rPr>
              <w:t>գտնելու</w:t>
            </w:r>
            <w:r w:rsidR="00087745" w:rsidRPr="00A8792C">
              <w:rPr>
                <w:rFonts w:ascii="GHEA Grapalat" w:eastAsia="Times New Roman" w:hAnsi="GHEA Grapalat" w:cs="Times New Roman"/>
                <w:color w:val="000000"/>
                <w:sz w:val="21"/>
                <w:szCs w:val="21"/>
                <w:lang w:val="hy-AM"/>
              </w:rPr>
              <w:t xml:space="preserve"> համար:</w:t>
            </w:r>
          </w:p>
        </w:tc>
      </w:tr>
      <w:tr w:rsidR="00087745" w:rsidRPr="0025450A" w14:paraId="4954ADCA"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7615F248"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2FC9D0E"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0220750" w14:textId="77777777" w:rsidR="00087745" w:rsidRPr="006519DE" w:rsidRDefault="006519DE" w:rsidP="006519DE">
            <w:pPr>
              <w:spacing w:before="100" w:beforeAutospacing="1" w:after="100" w:afterAutospacing="1" w:line="240" w:lineRule="auto"/>
              <w:rPr>
                <w:rFonts w:ascii="GHEA Grapalat" w:eastAsia="Times New Roman" w:hAnsi="GHEA Grapalat" w:cs="Times New Roman"/>
                <w:color w:val="000000"/>
                <w:sz w:val="21"/>
                <w:szCs w:val="21"/>
                <w:lang w:val="hy-AM"/>
              </w:rPr>
            </w:pPr>
            <w:r w:rsidRPr="006519DE">
              <w:rPr>
                <w:rFonts w:ascii="GHEA Grapalat" w:eastAsia="Times New Roman" w:hAnsi="GHEA Grapalat" w:cs="Times New Roman"/>
                <w:color w:val="000000"/>
                <w:sz w:val="21"/>
                <w:szCs w:val="21"/>
                <w:lang w:val="hy-AM"/>
              </w:rPr>
              <w:t>Վարձակալներ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647F711C" w14:textId="77777777" w:rsidR="006519DE" w:rsidRPr="006519DE" w:rsidRDefault="006519DE" w:rsidP="006519DE">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օգտագործման </w:t>
            </w:r>
            <w:r w:rsidRPr="00A8792C">
              <w:rPr>
                <w:rFonts w:ascii="GHEA Grapalat" w:eastAsia="Times New Roman" w:hAnsi="GHEA Grapalat" w:cs="Times New Roman"/>
                <w:color w:val="000000"/>
                <w:sz w:val="21"/>
                <w:szCs w:val="21"/>
                <w:lang w:val="hy-AM"/>
              </w:rPr>
              <w:t xml:space="preserve"> նպատակով այլընտրանքային</w:t>
            </w:r>
            <w:r>
              <w:rPr>
                <w:rFonts w:ascii="GHEA Grapalat" w:eastAsia="Times New Roman" w:hAnsi="GHEA Grapalat" w:cs="Times New Roman"/>
                <w:color w:val="000000"/>
                <w:sz w:val="21"/>
                <w:szCs w:val="21"/>
                <w:lang w:val="hy-AM"/>
              </w:rPr>
              <w:t xml:space="preserve"> հողատարածք </w:t>
            </w:r>
            <w:r w:rsidR="008E5DE2">
              <w:rPr>
                <w:rFonts w:ascii="GHEA Grapalat" w:eastAsia="Times New Roman" w:hAnsi="GHEA Grapalat" w:cs="Times New Roman"/>
                <w:color w:val="000000"/>
                <w:sz w:val="21"/>
                <w:szCs w:val="21"/>
                <w:lang w:val="hy-AM"/>
              </w:rPr>
              <w:t>գտնելու</w:t>
            </w:r>
            <w:r w:rsidR="008E5DE2"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համար․</w:t>
            </w:r>
          </w:p>
          <w:p w14:paraId="0823327E" w14:textId="77777777" w:rsidR="00087745" w:rsidRPr="006519DE" w:rsidRDefault="00C96F7D" w:rsidP="006519DE">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6519DE"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006519DE" w:rsidRPr="006519DE">
              <w:rPr>
                <w:rFonts w:ascii="GHEA Grapalat" w:eastAsia="Times New Roman" w:hAnsi="GHEA Grapalat" w:cs="Times New Roman"/>
                <w:color w:val="000000"/>
                <w:sz w:val="21"/>
                <w:szCs w:val="21"/>
                <w:lang w:val="hy-AM"/>
              </w:rPr>
              <w:t>։</w:t>
            </w:r>
          </w:p>
        </w:tc>
      </w:tr>
      <w:tr w:rsidR="00087745" w:rsidRPr="0025450A" w14:paraId="06DAD183"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509C0A0E"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D3A959A" w14:textId="77777777" w:rsidR="00087745" w:rsidRPr="00087745" w:rsidRDefault="00087745" w:rsidP="00087745">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B89F89C" w14:textId="77777777" w:rsidR="00087745" w:rsidRPr="006519DE" w:rsidRDefault="006519DE" w:rsidP="006519DE">
            <w:pPr>
              <w:spacing w:before="100" w:beforeAutospacing="1" w:after="100" w:afterAutospacing="1" w:line="240" w:lineRule="auto"/>
              <w:rPr>
                <w:rFonts w:ascii="GHEA Grapalat" w:eastAsia="Times New Roman" w:hAnsi="GHEA Grapalat" w:cs="Times New Roman"/>
                <w:color w:val="000000"/>
                <w:sz w:val="21"/>
                <w:szCs w:val="21"/>
                <w:lang w:val="hy-AM"/>
              </w:rPr>
            </w:pPr>
            <w:r w:rsidRPr="00E91E64">
              <w:rPr>
                <w:rFonts w:ascii="GHEA Grapalat" w:eastAsia="Times New Roman" w:hAnsi="GHEA Grapalat" w:cs="Times New Roman"/>
                <w:color w:val="000000"/>
                <w:sz w:val="21"/>
                <w:szCs w:val="21"/>
                <w:lang w:val="hy-AM"/>
              </w:rPr>
              <w:t>Իրավական կարգավիճակ ստանալու ոչ ենթակա ԱԵԱ</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17132CFA" w14:textId="77777777" w:rsidR="006519DE" w:rsidRDefault="006519DE" w:rsidP="006519DE">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 ԱԵԱ-երին գրանցման հարցում, որպեսզի նրանք համայնքից հող վարձակալելու կամ ձեռք բերելու  հնարավորություն</w:t>
            </w:r>
            <w:r w:rsidR="00BE20D9">
              <w:rPr>
                <w:rFonts w:ascii="GHEA Grapalat" w:eastAsia="Times New Roman" w:hAnsi="GHEA Grapalat" w:cs="Times New Roman"/>
                <w:color w:val="000000"/>
                <w:sz w:val="21"/>
                <w:szCs w:val="21"/>
                <w:lang w:val="hy-AM"/>
              </w:rPr>
              <w:t xml:space="preserve"> ունենան</w:t>
            </w:r>
            <w:r w:rsidR="00E52133">
              <w:rPr>
                <w:rFonts w:ascii="GHEA Grapalat" w:eastAsia="Times New Roman" w:hAnsi="GHEA Grapalat" w:cs="Times New Roman"/>
                <w:color w:val="000000"/>
                <w:sz w:val="21"/>
                <w:szCs w:val="21"/>
                <w:lang w:val="hy-AM"/>
              </w:rPr>
              <w:t xml:space="preserve"> </w:t>
            </w:r>
            <w:r w:rsidR="00E52133" w:rsidRPr="00E52133">
              <w:rPr>
                <w:rFonts w:ascii="GHEA Grapalat" w:eastAsia="Times New Roman" w:hAnsi="GHEA Grapalat" w:cs="Times New Roman"/>
                <w:color w:val="000000"/>
                <w:sz w:val="21"/>
                <w:szCs w:val="21"/>
                <w:lang w:val="hy-AM"/>
              </w:rPr>
              <w:t>(</w:t>
            </w:r>
            <w:r w:rsidR="00E52133">
              <w:rPr>
                <w:rFonts w:ascii="GHEA Grapalat" w:eastAsia="Times New Roman" w:hAnsi="GHEA Grapalat" w:cs="Times New Roman"/>
                <w:color w:val="000000"/>
                <w:sz w:val="21"/>
                <w:szCs w:val="21"/>
                <w:lang w:val="hy-AM"/>
              </w:rPr>
              <w:t>ունենան գնման կամ վարձակալելու նախապատվություն</w:t>
            </w:r>
            <w:r w:rsidR="00E52133" w:rsidRPr="00E52133">
              <w:rPr>
                <w:rFonts w:ascii="GHEA Grapalat" w:eastAsia="Times New Roman" w:hAnsi="GHEA Grapalat" w:cs="Times New Roman"/>
                <w:color w:val="000000"/>
                <w:sz w:val="21"/>
                <w:szCs w:val="21"/>
                <w:lang w:val="hy-AM"/>
              </w:rPr>
              <w:t>)</w:t>
            </w:r>
            <w:r w:rsidR="00E52133">
              <w:rPr>
                <w:rFonts w:ascii="GHEA Grapalat" w:eastAsia="Times New Roman" w:hAnsi="GHEA Grapalat" w:cs="Times New Roman"/>
                <w:color w:val="000000"/>
                <w:sz w:val="21"/>
                <w:szCs w:val="21"/>
                <w:lang w:val="hy-AM"/>
              </w:rPr>
              <w:t xml:space="preserve">՝ </w:t>
            </w:r>
            <w:r w:rsidR="00E52133" w:rsidRPr="00A8792C">
              <w:rPr>
                <w:rFonts w:ascii="GHEA Grapalat" w:eastAsia="Times New Roman" w:hAnsi="GHEA Grapalat" w:cs="Times New Roman"/>
                <w:color w:val="000000"/>
                <w:sz w:val="21"/>
                <w:szCs w:val="21"/>
                <w:lang w:val="hy-AM"/>
              </w:rPr>
              <w:t>տիրապետման իրավունք</w:t>
            </w:r>
            <w:r w:rsidR="00C96F7D">
              <w:rPr>
                <w:rFonts w:ascii="GHEA Grapalat" w:eastAsia="Times New Roman" w:hAnsi="GHEA Grapalat" w:cs="Times New Roman"/>
                <w:color w:val="000000"/>
                <w:sz w:val="21"/>
                <w:szCs w:val="21"/>
                <w:lang w:val="hy-AM"/>
              </w:rPr>
              <w:t>ի երաշխիքով․</w:t>
            </w:r>
          </w:p>
          <w:p w14:paraId="55B11E0E" w14:textId="77777777" w:rsidR="00087745" w:rsidRPr="006519DE" w:rsidRDefault="00C96F7D" w:rsidP="006519DE">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6519DE" w:rsidRPr="00A8792C">
              <w:rPr>
                <w:rFonts w:ascii="GHEA Grapalat" w:eastAsia="Times New Roman" w:hAnsi="GHEA Grapalat" w:cs="Times New Roman"/>
                <w:color w:val="000000"/>
                <w:sz w:val="21"/>
                <w:szCs w:val="21"/>
                <w:lang w:val="hy-AM"/>
              </w:rPr>
              <w:t xml:space="preserve">յուղատնտեսական փորձագետի կողմից արդյունավետ/բարելավված գյուղատնտեսություն վարելու վերաբերյալ </w:t>
            </w:r>
            <w:r w:rsidR="006519DE" w:rsidRPr="00A8792C">
              <w:rPr>
                <w:rFonts w:ascii="GHEA Grapalat" w:eastAsia="Times New Roman" w:hAnsi="GHEA Grapalat" w:cs="Times New Roman"/>
                <w:color w:val="000000"/>
                <w:sz w:val="21"/>
                <w:szCs w:val="21"/>
                <w:lang w:val="hy-AM"/>
              </w:rPr>
              <w:lastRenderedPageBreak/>
              <w:t>խորհրդատվությունների տրամադրում</w:t>
            </w:r>
            <w:r w:rsidR="006519DE" w:rsidRPr="006519DE">
              <w:rPr>
                <w:rFonts w:ascii="GHEA Grapalat" w:eastAsia="Times New Roman" w:hAnsi="GHEA Grapalat" w:cs="Times New Roman"/>
                <w:color w:val="000000"/>
                <w:sz w:val="21"/>
                <w:szCs w:val="21"/>
                <w:lang w:val="hy-AM"/>
              </w:rPr>
              <w:t>։</w:t>
            </w:r>
          </w:p>
        </w:tc>
      </w:tr>
      <w:tr w:rsidR="00E52133" w:rsidRPr="0025450A" w14:paraId="199F67D1"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13A43A93" w14:textId="77777777" w:rsidR="00E52133" w:rsidRPr="00087745" w:rsidRDefault="00E52133" w:rsidP="00087745">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lastRenderedPageBreak/>
              <w:t xml:space="preserve">2. Բնակելի շենքերի և շինությւոնների </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E67E4C8" w14:textId="77777777" w:rsidR="00E52133" w:rsidRPr="00087745" w:rsidRDefault="00E52133" w:rsidP="00087745">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2C09C29" w14:textId="77777777" w:rsidR="00E52133" w:rsidRPr="00E91E64" w:rsidRDefault="00E52133" w:rsidP="006519DE">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Սեփականատերեր, իրավական կարգավիճակ ստա</w:t>
            </w:r>
            <w:r w:rsidR="00C96F7D">
              <w:rPr>
                <w:rFonts w:ascii="GHEA Grapalat" w:eastAsia="Times New Roman" w:hAnsi="GHEA Grapalat" w:cs="Times New Roman"/>
                <w:color w:val="000000"/>
                <w:sz w:val="21"/>
                <w:szCs w:val="21"/>
                <w:lang w:val="hy-AM"/>
              </w:rPr>
              <w:t>նալու ենթակա և ոչ ենթակա ԱԵԱ-եր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023379A9" w14:textId="77777777" w:rsidR="00E52133" w:rsidRDefault="00E52133" w:rsidP="00E52133">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E52133">
              <w:rPr>
                <w:rFonts w:ascii="GHEA Grapalat" w:eastAsia="Times New Roman" w:hAnsi="GHEA Grapalat" w:cs="Times New Roman"/>
                <w:color w:val="000000"/>
                <w:sz w:val="21"/>
                <w:szCs w:val="21"/>
                <w:lang w:val="hy-AM"/>
              </w:rPr>
              <w:t>Աջակցութ</w:t>
            </w:r>
            <w:r>
              <w:rPr>
                <w:rFonts w:ascii="GHEA Grapalat" w:eastAsia="Times New Roman" w:hAnsi="GHEA Grapalat" w:cs="Times New Roman"/>
                <w:color w:val="000000"/>
                <w:sz w:val="21"/>
                <w:szCs w:val="21"/>
                <w:lang w:val="hy-AM"/>
              </w:rPr>
              <w:t>յուն բնակության վայրի գրանցման և նոր բնակելի վայ</w:t>
            </w:r>
            <w:r w:rsidRPr="00E52133">
              <w:rPr>
                <w:rFonts w:ascii="GHEA Grapalat" w:eastAsia="Times New Roman" w:hAnsi="GHEA Grapalat" w:cs="Times New Roman"/>
                <w:color w:val="000000"/>
                <w:sz w:val="21"/>
                <w:szCs w:val="21"/>
                <w:lang w:val="hy-AM"/>
              </w:rPr>
              <w:t>րում կոմ</w:t>
            </w:r>
            <w:r>
              <w:rPr>
                <w:rFonts w:ascii="GHEA Grapalat" w:eastAsia="Times New Roman" w:hAnsi="GHEA Grapalat" w:cs="Times New Roman"/>
                <w:color w:val="000000"/>
                <w:sz w:val="21"/>
                <w:szCs w:val="21"/>
                <w:lang w:val="hy-AM"/>
              </w:rPr>
              <w:t>ունալ ծառայություններին միացման հարցում</w:t>
            </w:r>
            <w:r w:rsidRPr="00E52133">
              <w:rPr>
                <w:rFonts w:ascii="GHEA Grapalat" w:eastAsia="Times New Roman" w:hAnsi="GHEA Grapalat" w:cs="Times New Roman"/>
                <w:color w:val="000000"/>
                <w:sz w:val="21"/>
                <w:szCs w:val="21"/>
                <w:lang w:val="hy-AM"/>
              </w:rPr>
              <w:t>.</w:t>
            </w:r>
          </w:p>
          <w:p w14:paraId="0BCEF4AE" w14:textId="77777777" w:rsidR="00E52133" w:rsidRDefault="00C96F7D" w:rsidP="007A64F4">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w:t>
            </w:r>
            <w:r w:rsidR="007A64F4">
              <w:rPr>
                <w:rFonts w:ascii="GHEA Grapalat" w:eastAsia="Times New Roman" w:hAnsi="GHEA Grapalat" w:cs="Times New Roman"/>
                <w:color w:val="000000"/>
                <w:sz w:val="21"/>
                <w:szCs w:val="21"/>
                <w:lang w:val="hy-AM"/>
              </w:rPr>
              <w:t>նակ</w:t>
            </w:r>
            <w:r>
              <w:rPr>
                <w:rFonts w:ascii="GHEA Grapalat" w:eastAsia="Times New Roman" w:hAnsi="GHEA Grapalat" w:cs="Times New Roman"/>
                <w:color w:val="000000"/>
                <w:sz w:val="21"/>
                <w:szCs w:val="21"/>
                <w:lang w:val="hy-AM"/>
              </w:rPr>
              <w:t>ության տարածքի փոփոխման դեպքում՝</w:t>
            </w:r>
            <w:r w:rsidR="007A64F4" w:rsidRPr="00E52133">
              <w:rPr>
                <w:rFonts w:ascii="GHEA Grapalat" w:eastAsia="Times New Roman" w:hAnsi="GHEA Grapalat" w:cs="Times New Roman"/>
                <w:color w:val="000000"/>
                <w:sz w:val="21"/>
                <w:szCs w:val="21"/>
                <w:lang w:val="hy-AM"/>
              </w:rPr>
              <w:t xml:space="preserve"> </w:t>
            </w:r>
            <w:r w:rsidR="007A64F4">
              <w:rPr>
                <w:rFonts w:ascii="GHEA Grapalat" w:eastAsia="Times New Roman" w:hAnsi="GHEA Grapalat" w:cs="Times New Roman"/>
                <w:color w:val="000000"/>
                <w:sz w:val="21"/>
                <w:szCs w:val="21"/>
                <w:lang w:val="hy-AM"/>
              </w:rPr>
              <w:t>ա</w:t>
            </w:r>
            <w:r w:rsidR="00E52133" w:rsidRPr="00E52133">
              <w:rPr>
                <w:rFonts w:ascii="GHEA Grapalat" w:eastAsia="Times New Roman" w:hAnsi="GHEA Grapalat" w:cs="Times New Roman"/>
                <w:color w:val="000000"/>
                <w:sz w:val="21"/>
                <w:szCs w:val="21"/>
                <w:lang w:val="hy-AM"/>
              </w:rPr>
              <w:t>ջակցություն սոցիալական ենթակառուցվածքներին հասանելիության հարցո</w:t>
            </w:r>
            <w:r w:rsidR="007A64F4">
              <w:rPr>
                <w:rFonts w:ascii="GHEA Grapalat" w:eastAsia="Times New Roman" w:hAnsi="GHEA Grapalat" w:cs="Times New Roman"/>
                <w:color w:val="000000"/>
                <w:sz w:val="21"/>
                <w:szCs w:val="21"/>
                <w:lang w:val="hy-AM"/>
              </w:rPr>
              <w:t xml:space="preserve">ւմ </w:t>
            </w:r>
            <w:r w:rsidR="007A64F4" w:rsidRPr="00E52133">
              <w:rPr>
                <w:rFonts w:ascii="GHEA Grapalat" w:eastAsia="Times New Roman" w:hAnsi="GHEA Grapalat" w:cs="Times New Roman"/>
                <w:color w:val="000000"/>
                <w:sz w:val="21"/>
                <w:szCs w:val="21"/>
                <w:lang w:val="hy-AM"/>
              </w:rPr>
              <w:t xml:space="preserve"> (օրինակ՝ գրանցում նոր դպրոցում, մանկապարտեզում կամ պոլիկլինիկաներում)</w:t>
            </w:r>
            <w:r w:rsidR="007A64F4">
              <w:rPr>
                <w:rFonts w:ascii="GHEA Grapalat" w:eastAsia="Times New Roman" w:hAnsi="GHEA Grapalat" w:cs="Times New Roman"/>
                <w:color w:val="000000"/>
                <w:sz w:val="21"/>
                <w:szCs w:val="21"/>
                <w:lang w:val="hy-AM"/>
              </w:rPr>
              <w:t>․</w:t>
            </w:r>
          </w:p>
          <w:p w14:paraId="1D8D781B" w14:textId="77777777" w:rsidR="007A64F4" w:rsidRPr="007A64F4" w:rsidRDefault="00C96F7D" w:rsidP="007A64F4">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007A64F4">
              <w:rPr>
                <w:rFonts w:ascii="GHEA Grapalat" w:eastAsia="Times New Roman" w:hAnsi="GHEA Grapalat" w:cs="Times New Roman"/>
                <w:color w:val="000000"/>
                <w:sz w:val="21"/>
                <w:szCs w:val="21"/>
                <w:lang w:val="hy-AM"/>
              </w:rPr>
              <w:t xml:space="preserve">ջակցություն զբաղվածության հասանելիության հարցում </w:t>
            </w:r>
            <w:r w:rsidR="007A64F4" w:rsidRPr="007A64F4">
              <w:rPr>
                <w:rFonts w:ascii="GHEA Grapalat" w:eastAsia="Times New Roman" w:hAnsi="GHEA Grapalat" w:cs="Times New Roman"/>
                <w:color w:val="000000"/>
                <w:sz w:val="21"/>
                <w:szCs w:val="21"/>
                <w:lang w:val="hy-AM"/>
              </w:rPr>
              <w:t>(</w:t>
            </w:r>
            <w:r w:rsidR="007A64F4">
              <w:rPr>
                <w:rFonts w:ascii="GHEA Grapalat" w:eastAsia="Times New Roman" w:hAnsi="GHEA Grapalat" w:cs="Times New Roman"/>
                <w:color w:val="000000"/>
                <w:sz w:val="21"/>
                <w:szCs w:val="21"/>
                <w:lang w:val="hy-AM"/>
              </w:rPr>
              <w:t>շինարարության ընթացքում</w:t>
            </w:r>
            <w:r w:rsidR="007A64F4" w:rsidRPr="007A64F4">
              <w:rPr>
                <w:rFonts w:ascii="GHEA Grapalat" w:eastAsia="Times New Roman" w:hAnsi="GHEA Grapalat" w:cs="Times New Roman"/>
                <w:color w:val="000000"/>
                <w:sz w:val="21"/>
                <w:szCs w:val="21"/>
                <w:lang w:val="hy-AM"/>
              </w:rPr>
              <w:t>)</w:t>
            </w:r>
            <w:r w:rsidR="007A64F4">
              <w:rPr>
                <w:rFonts w:ascii="Cambria Math" w:eastAsia="Times New Roman" w:hAnsi="Cambria Math" w:cs="Times New Roman"/>
                <w:color w:val="000000"/>
                <w:sz w:val="21"/>
                <w:szCs w:val="21"/>
                <w:lang w:val="hy-AM"/>
              </w:rPr>
              <w:t>․</w:t>
            </w:r>
          </w:p>
          <w:p w14:paraId="57455374" w14:textId="77777777" w:rsidR="007A64F4" w:rsidRPr="00E52133" w:rsidRDefault="00D03BDC" w:rsidP="007A64F4">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007A64F4">
              <w:rPr>
                <w:rFonts w:ascii="GHEA Grapalat" w:eastAsia="Times New Roman" w:hAnsi="GHEA Grapalat" w:cs="Times New Roman"/>
                <w:color w:val="000000"/>
                <w:sz w:val="21"/>
                <w:szCs w:val="21"/>
                <w:lang w:val="hy-AM"/>
              </w:rPr>
              <w:t>ջակցություն բնակության նոր վայրում տ</w:t>
            </w:r>
            <w:r w:rsidR="007A64F4" w:rsidRPr="00A8792C">
              <w:rPr>
                <w:rFonts w:ascii="GHEA Grapalat" w:eastAsia="Times New Roman" w:hAnsi="GHEA Grapalat" w:cs="Times New Roman"/>
                <w:color w:val="000000"/>
                <w:sz w:val="21"/>
                <w:szCs w:val="21"/>
                <w:lang w:val="hy-AM"/>
              </w:rPr>
              <w:t>իրապետման իրավունք</w:t>
            </w:r>
            <w:r w:rsidR="007A64F4">
              <w:rPr>
                <w:rFonts w:ascii="GHEA Grapalat" w:eastAsia="Times New Roman" w:hAnsi="GHEA Grapalat" w:cs="Times New Roman"/>
                <w:color w:val="000000"/>
                <w:sz w:val="21"/>
                <w:szCs w:val="21"/>
                <w:lang w:val="hy-AM"/>
              </w:rPr>
              <w:t>ի երաշխիքի ձեռք բերման հարցում՝ եթե կիրառելի է։</w:t>
            </w:r>
          </w:p>
        </w:tc>
      </w:tr>
      <w:tr w:rsidR="00E52133" w:rsidRPr="0025450A" w14:paraId="5EA85B28"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135E707B" w14:textId="77777777" w:rsidR="00E52133" w:rsidRPr="00087745" w:rsidRDefault="00E52133" w:rsidP="00087745">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90DD0F6" w14:textId="77777777" w:rsidR="00E52133" w:rsidRPr="00087745" w:rsidRDefault="00E52133" w:rsidP="00087745">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21642A4" w14:textId="77777777" w:rsidR="00E52133" w:rsidRPr="00E91E64" w:rsidRDefault="007A64F4" w:rsidP="006519DE">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Տեղահանված վարձակալներ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7B0735D0" w14:textId="77777777" w:rsidR="00E52133" w:rsidRDefault="007A64F4" w:rsidP="007A64F4">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7A64F4">
              <w:rPr>
                <w:rFonts w:ascii="GHEA Grapalat" w:eastAsia="Times New Roman" w:hAnsi="GHEA Grapalat" w:cs="Times New Roman"/>
                <w:color w:val="000000"/>
                <w:sz w:val="21"/>
                <w:szCs w:val="21"/>
                <w:lang w:val="hy-AM"/>
              </w:rPr>
              <w:t xml:space="preserve">Աջակցություն այլ վայրում բնակվելու համար նոր վարձակալություն </w:t>
            </w:r>
            <w:r>
              <w:rPr>
                <w:rFonts w:ascii="GHEA Grapalat" w:eastAsia="Times New Roman" w:hAnsi="GHEA Grapalat" w:cs="Times New Roman"/>
                <w:color w:val="000000"/>
                <w:sz w:val="21"/>
                <w:szCs w:val="21"/>
                <w:lang w:val="hy-AM"/>
              </w:rPr>
              <w:t>գտնելու</w:t>
            </w:r>
            <w:r w:rsidRPr="007A64F4">
              <w:rPr>
                <w:rFonts w:ascii="GHEA Grapalat" w:eastAsia="Times New Roman" w:hAnsi="GHEA Grapalat" w:cs="Times New Roman"/>
                <w:color w:val="000000"/>
                <w:sz w:val="21"/>
                <w:szCs w:val="21"/>
                <w:lang w:val="hy-AM"/>
              </w:rPr>
              <w:t xml:space="preserve"> հարցում:</w:t>
            </w:r>
          </w:p>
        </w:tc>
      </w:tr>
      <w:tr w:rsidR="00BF3EFD" w:rsidRPr="0025450A" w14:paraId="470DFF3A" w14:textId="77777777" w:rsidTr="00F60AAF">
        <w:trPr>
          <w:tblCellSpacing w:w="0" w:type="dxa"/>
          <w:jc w:val="center"/>
        </w:trPr>
        <w:tc>
          <w:tcPr>
            <w:tcW w:w="1882" w:type="dxa"/>
            <w:vMerge w:val="restart"/>
            <w:tcBorders>
              <w:top w:val="outset" w:sz="6" w:space="0" w:color="auto"/>
              <w:left w:val="outset" w:sz="6" w:space="0" w:color="auto"/>
              <w:right w:val="outset" w:sz="6" w:space="0" w:color="auto"/>
            </w:tcBorders>
            <w:shd w:val="clear" w:color="auto" w:fill="FFFFFF"/>
          </w:tcPr>
          <w:p w14:paraId="7BBDEB43" w14:textId="77777777" w:rsidR="00BF3EFD" w:rsidRPr="00087745" w:rsidRDefault="00BF3EFD" w:rsidP="00087745">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3. Ոչ բնակելի շենքերի ու շինությունների և ենթակառուցվածքի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w:t>
            </w:r>
            <w:r w:rsidRPr="00A8792C">
              <w:rPr>
                <w:rFonts w:ascii="GHEA Grapalat" w:eastAsia="Times New Roman" w:hAnsi="GHEA Grapalat" w:cs="Times New Roman"/>
                <w:b/>
                <w:bCs/>
                <w:color w:val="000000"/>
                <w:sz w:val="21"/>
                <w:szCs w:val="21"/>
                <w:lang w:val="hy-AM"/>
              </w:rPr>
              <w:lastRenderedPageBreak/>
              <w:t>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FF77275" w14:textId="77777777" w:rsidR="00BF3EFD" w:rsidRPr="00087745" w:rsidRDefault="00BF3EFD" w:rsidP="00087745">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Պետական գրանցում ունեցող շենքեր և շինություններ, որոնք սեփականության իրավունքով պատկանում են ԱԵԱ-երին</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2EEDBEE" w14:textId="77777777" w:rsidR="00BF3EFD" w:rsidRPr="00E91E64" w:rsidRDefault="00BF3EFD" w:rsidP="006519DE">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Սեփականատերեր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707802BD" w14:textId="77777777" w:rsidR="00BF3EFD" w:rsidRPr="007A64F4" w:rsidRDefault="00BF3EFD" w:rsidP="00BF3EFD">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BF3EFD">
              <w:rPr>
                <w:rFonts w:ascii="GHEA Grapalat" w:eastAsia="Times New Roman" w:hAnsi="GHEA Grapalat" w:cs="Times New Roman"/>
                <w:color w:val="000000"/>
                <w:sz w:val="21"/>
                <w:szCs w:val="21"/>
                <w:lang w:val="hy-AM"/>
              </w:rPr>
              <w:t>Աջակցություն գույքի տեղափոխման թույլտվություն</w:t>
            </w:r>
            <w:r>
              <w:rPr>
                <w:rFonts w:ascii="GHEA Grapalat" w:eastAsia="Times New Roman" w:hAnsi="GHEA Grapalat" w:cs="Times New Roman"/>
                <w:color w:val="000000"/>
                <w:sz w:val="21"/>
                <w:szCs w:val="21"/>
                <w:lang w:val="hy-AM"/>
              </w:rPr>
              <w:t>ների ապահովմանը և խորհրդատվությա</w:t>
            </w:r>
            <w:r w:rsidRPr="00BF3EFD">
              <w:rPr>
                <w:rFonts w:ascii="GHEA Grapalat" w:eastAsia="Times New Roman" w:hAnsi="GHEA Grapalat" w:cs="Times New Roman"/>
                <w:color w:val="000000"/>
                <w:sz w:val="21"/>
                <w:szCs w:val="21"/>
                <w:lang w:val="hy-AM"/>
              </w:rPr>
              <w:t>ն</w:t>
            </w:r>
            <w:r>
              <w:rPr>
                <w:rFonts w:ascii="GHEA Grapalat" w:eastAsia="Times New Roman" w:hAnsi="GHEA Grapalat" w:cs="Times New Roman"/>
                <w:color w:val="000000"/>
                <w:sz w:val="21"/>
                <w:szCs w:val="21"/>
                <w:lang w:val="hy-AM"/>
              </w:rPr>
              <w:t xml:space="preserve"> տրամադրում</w:t>
            </w:r>
            <w:r w:rsidRPr="00BF3EFD">
              <w:rPr>
                <w:rFonts w:ascii="GHEA Grapalat" w:eastAsia="Times New Roman" w:hAnsi="GHEA Grapalat" w:cs="Times New Roman"/>
                <w:color w:val="000000"/>
                <w:sz w:val="21"/>
                <w:szCs w:val="21"/>
                <w:lang w:val="hy-AM"/>
              </w:rPr>
              <w:t>, եթե պահանջվում են նոր շինարարական թույլտվություններ/էլեկտրաէներգիայի կամ ջրի վերամիացումներ:</w:t>
            </w:r>
          </w:p>
        </w:tc>
      </w:tr>
      <w:tr w:rsidR="00BF3EFD" w:rsidRPr="0025450A" w14:paraId="5FF38700" w14:textId="77777777" w:rsidTr="00F60AAF">
        <w:trPr>
          <w:tblCellSpacing w:w="0" w:type="dxa"/>
          <w:jc w:val="center"/>
        </w:trPr>
        <w:tc>
          <w:tcPr>
            <w:tcW w:w="1882" w:type="dxa"/>
            <w:vMerge/>
            <w:tcBorders>
              <w:left w:val="outset" w:sz="6" w:space="0" w:color="auto"/>
              <w:bottom w:val="outset" w:sz="6" w:space="0" w:color="auto"/>
              <w:right w:val="outset" w:sz="6" w:space="0" w:color="auto"/>
            </w:tcBorders>
            <w:shd w:val="clear" w:color="auto" w:fill="FFFFFF"/>
          </w:tcPr>
          <w:p w14:paraId="7F052391" w14:textId="77777777" w:rsidR="00BF3EFD" w:rsidRPr="00087745" w:rsidRDefault="00BF3EF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332672B" w14:textId="77777777" w:rsidR="00BF3EFD" w:rsidRPr="00087745" w:rsidRDefault="00BF3EFD" w:rsidP="006275B9">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FAC88E7" w14:textId="77777777" w:rsidR="00BF3EFD" w:rsidRPr="00087745" w:rsidRDefault="00BF3EF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Վարձակալներ</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590CED2C" w14:textId="77777777" w:rsidR="00BF3EFD" w:rsidRPr="00087745" w:rsidRDefault="00BF3EFD" w:rsidP="00BF3EFD">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7A64F4">
              <w:rPr>
                <w:rFonts w:ascii="GHEA Grapalat" w:eastAsia="Times New Roman" w:hAnsi="GHEA Grapalat" w:cs="Times New Roman"/>
                <w:color w:val="000000"/>
                <w:sz w:val="21"/>
                <w:szCs w:val="21"/>
                <w:lang w:val="hy-AM"/>
              </w:rPr>
              <w:t xml:space="preserve">Աջակցություն նոր վարձակալություն </w:t>
            </w:r>
            <w:r>
              <w:rPr>
                <w:rFonts w:ascii="GHEA Grapalat" w:eastAsia="Times New Roman" w:hAnsi="GHEA Grapalat" w:cs="Times New Roman"/>
                <w:color w:val="000000"/>
                <w:sz w:val="21"/>
                <w:szCs w:val="21"/>
                <w:lang w:val="hy-AM"/>
              </w:rPr>
              <w:t>գտնելու</w:t>
            </w:r>
            <w:r w:rsidRPr="007A64F4">
              <w:rPr>
                <w:rFonts w:ascii="GHEA Grapalat" w:eastAsia="Times New Roman" w:hAnsi="GHEA Grapalat" w:cs="Times New Roman"/>
                <w:color w:val="000000"/>
                <w:sz w:val="21"/>
                <w:szCs w:val="21"/>
                <w:lang w:val="hy-AM"/>
              </w:rPr>
              <w:t xml:space="preserve"> հարցում:</w:t>
            </w:r>
          </w:p>
        </w:tc>
      </w:tr>
      <w:tr w:rsidR="00BF3EFD" w:rsidRPr="0025450A" w14:paraId="21223AA3"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1C8EF8EC" w14:textId="77777777" w:rsidR="00BF3EFD" w:rsidRPr="00087745" w:rsidRDefault="00BF3EFD"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4. Մշակաբույսի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3F03B1E" w14:textId="77777777" w:rsidR="00BF3EFD" w:rsidRPr="00087745" w:rsidRDefault="00BF3EF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Ազդակիր կանգուն մշակաբույսեր</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218CF62" w14:textId="77777777" w:rsidR="00BF3EFD" w:rsidRPr="00BF3EFD" w:rsidRDefault="00BF3EFD"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Մշակաբույսեր ցանած և </w:t>
            </w:r>
            <w:r w:rsidRPr="00BF3EFD">
              <w:rPr>
                <w:rFonts w:ascii="GHEA Grapalat" w:eastAsia="Times New Roman" w:hAnsi="GHEA Grapalat" w:cs="Times New Roman"/>
                <w:color w:val="000000"/>
                <w:sz w:val="21"/>
                <w:szCs w:val="21"/>
                <w:lang w:val="hy-AM"/>
              </w:rPr>
              <w:t>բարելավումներ կատարած բոլոր ԱԵՏՏ-ները՝ անկախ հողի նկատմամբ սեփականության իրավունքներից</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2CD8A224" w14:textId="77777777" w:rsidR="00BF3EFD" w:rsidRDefault="00156A7A" w:rsidP="003C253A">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Հողը </w:t>
            </w:r>
            <w:r w:rsidR="003C253A">
              <w:rPr>
                <w:rFonts w:ascii="GHEA Grapalat" w:eastAsia="Times New Roman" w:hAnsi="GHEA Grapalat" w:cs="Times New Roman"/>
                <w:color w:val="000000"/>
                <w:sz w:val="21"/>
                <w:szCs w:val="21"/>
                <w:lang w:val="hy-AM"/>
              </w:rPr>
              <w:t>ձեռքբերողի կողմից զբաղեցնելուց</w:t>
            </w:r>
            <w:r w:rsidR="00BF3EFD" w:rsidRPr="00BF3EFD">
              <w:rPr>
                <w:rFonts w:ascii="GHEA Grapalat" w:eastAsia="Times New Roman" w:hAnsi="GHEA Grapalat" w:cs="Times New Roman"/>
                <w:color w:val="000000"/>
                <w:sz w:val="21"/>
                <w:szCs w:val="21"/>
                <w:lang w:val="hy-AM"/>
              </w:rPr>
              <w:t xml:space="preserve"> ա</w:t>
            </w:r>
            <w:r w:rsidR="00BF3EFD">
              <w:rPr>
                <w:rFonts w:ascii="GHEA Grapalat" w:eastAsia="Times New Roman" w:hAnsi="GHEA Grapalat" w:cs="Times New Roman"/>
                <w:color w:val="000000"/>
                <w:sz w:val="21"/>
                <w:szCs w:val="21"/>
                <w:lang w:val="hy-AM"/>
              </w:rPr>
              <w:t>ռաջ բերքահավաքի հնարավորություն․</w:t>
            </w:r>
          </w:p>
          <w:p w14:paraId="0DD11A1F" w14:textId="77777777" w:rsidR="000C7C83" w:rsidRPr="006519DE" w:rsidRDefault="00D03BDC" w:rsidP="000C7C83">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000C7C83">
              <w:rPr>
                <w:rFonts w:ascii="GHEA Grapalat" w:eastAsia="Times New Roman" w:hAnsi="GHEA Grapalat" w:cs="Times New Roman"/>
                <w:color w:val="000000"/>
                <w:sz w:val="21"/>
                <w:szCs w:val="21"/>
                <w:lang w:val="hy-AM"/>
              </w:rPr>
              <w:t>ջակցություն</w:t>
            </w:r>
            <w:r w:rsidR="000C7C83" w:rsidRPr="00A8792C">
              <w:rPr>
                <w:rFonts w:ascii="GHEA Grapalat" w:eastAsia="Times New Roman" w:hAnsi="GHEA Grapalat" w:cs="Times New Roman"/>
                <w:color w:val="000000"/>
                <w:sz w:val="21"/>
                <w:szCs w:val="21"/>
                <w:lang w:val="hy-AM"/>
              </w:rPr>
              <w:t xml:space="preserve"> </w:t>
            </w:r>
            <w:r w:rsidR="000C7C83">
              <w:rPr>
                <w:rFonts w:ascii="GHEA Grapalat" w:eastAsia="Times New Roman" w:hAnsi="GHEA Grapalat" w:cs="Times New Roman"/>
                <w:color w:val="000000"/>
                <w:sz w:val="21"/>
                <w:szCs w:val="21"/>
                <w:lang w:val="hy-AM"/>
              </w:rPr>
              <w:t xml:space="preserve">օգտագործման </w:t>
            </w:r>
            <w:r w:rsidR="000C7C83" w:rsidRPr="00A8792C">
              <w:rPr>
                <w:rFonts w:ascii="GHEA Grapalat" w:eastAsia="Times New Roman" w:hAnsi="GHEA Grapalat" w:cs="Times New Roman"/>
                <w:color w:val="000000"/>
                <w:sz w:val="21"/>
                <w:szCs w:val="21"/>
                <w:lang w:val="hy-AM"/>
              </w:rPr>
              <w:t xml:space="preserve"> նպատակով այլընտրանքային</w:t>
            </w:r>
            <w:r w:rsidR="000C7C83">
              <w:rPr>
                <w:rFonts w:ascii="GHEA Grapalat" w:eastAsia="Times New Roman" w:hAnsi="GHEA Grapalat" w:cs="Times New Roman"/>
                <w:color w:val="000000"/>
                <w:sz w:val="21"/>
                <w:szCs w:val="21"/>
                <w:lang w:val="hy-AM"/>
              </w:rPr>
              <w:t xml:space="preserve"> հողատարածք </w:t>
            </w:r>
            <w:r w:rsidR="007011A4">
              <w:rPr>
                <w:rFonts w:ascii="GHEA Grapalat" w:eastAsia="Times New Roman" w:hAnsi="GHEA Grapalat" w:cs="Times New Roman"/>
                <w:color w:val="000000"/>
                <w:sz w:val="21"/>
                <w:szCs w:val="21"/>
                <w:lang w:val="hy-AM"/>
              </w:rPr>
              <w:t>գտնելու</w:t>
            </w:r>
            <w:r w:rsidR="007011A4" w:rsidRPr="00A8792C">
              <w:rPr>
                <w:rFonts w:ascii="GHEA Grapalat" w:eastAsia="Times New Roman" w:hAnsi="GHEA Grapalat" w:cs="Times New Roman"/>
                <w:color w:val="000000"/>
                <w:sz w:val="21"/>
                <w:szCs w:val="21"/>
                <w:lang w:val="hy-AM"/>
              </w:rPr>
              <w:t xml:space="preserve"> </w:t>
            </w:r>
            <w:r w:rsidR="000C7C83">
              <w:rPr>
                <w:rFonts w:ascii="GHEA Grapalat" w:eastAsia="Times New Roman" w:hAnsi="GHEA Grapalat" w:cs="Times New Roman"/>
                <w:color w:val="000000"/>
                <w:sz w:val="21"/>
                <w:szCs w:val="21"/>
                <w:lang w:val="hy-AM"/>
              </w:rPr>
              <w:t>համար՝ եթե կիրառելի է</w:t>
            </w:r>
            <w:r w:rsidR="000C7C83">
              <w:rPr>
                <w:rFonts w:ascii="Cambria Math" w:eastAsia="Times New Roman" w:hAnsi="Cambria Math" w:cs="Cambria Math"/>
                <w:color w:val="000000"/>
                <w:sz w:val="21"/>
                <w:szCs w:val="21"/>
                <w:lang w:val="hy-AM"/>
              </w:rPr>
              <w:t>․</w:t>
            </w:r>
          </w:p>
          <w:p w14:paraId="29E3BEFA" w14:textId="77777777" w:rsidR="00BF3EFD" w:rsidRPr="00087745" w:rsidRDefault="00D03BDC" w:rsidP="000C7C83">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0C7C83"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000C7C83" w:rsidRPr="006519DE">
              <w:rPr>
                <w:rFonts w:ascii="GHEA Grapalat" w:eastAsia="Times New Roman" w:hAnsi="GHEA Grapalat" w:cs="Times New Roman"/>
                <w:color w:val="000000"/>
                <w:sz w:val="21"/>
                <w:szCs w:val="21"/>
                <w:lang w:val="hy-AM"/>
              </w:rPr>
              <w:t>։</w:t>
            </w:r>
          </w:p>
        </w:tc>
      </w:tr>
      <w:tr w:rsidR="00BF3EFD" w:rsidRPr="0025450A" w14:paraId="301314FC"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3930536F" w14:textId="77777777" w:rsidR="00BF3EFD" w:rsidRPr="00087745" w:rsidRDefault="00A11E3B"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 xml:space="preserve">5. </w:t>
            </w:r>
            <w:r w:rsidRPr="00FA7DFE">
              <w:rPr>
                <w:rFonts w:ascii="GHEA Grapalat" w:eastAsia="Times New Roman" w:hAnsi="GHEA Grapalat" w:cs="Times New Roman"/>
                <w:b/>
                <w:bCs/>
                <w:color w:val="000000"/>
                <w:sz w:val="21"/>
                <w:szCs w:val="21"/>
                <w:lang w:val="hy-AM"/>
              </w:rPr>
              <w:t>Ծառերի</w:t>
            </w:r>
            <w:r>
              <w:rPr>
                <w:rFonts w:ascii="GHEA Grapalat" w:eastAsia="Times New Roman" w:hAnsi="GHEA Grapalat" w:cs="Times New Roman"/>
                <w:b/>
                <w:bCs/>
                <w:color w:val="000000"/>
                <w:sz w:val="21"/>
                <w:szCs w:val="21"/>
                <w:lang w:val="hy-AM"/>
              </w:rPr>
              <w:t>/այգիների</w:t>
            </w:r>
            <w:r w:rsidRPr="00FA7DFE">
              <w:rPr>
                <w:rFonts w:ascii="GHEA Grapalat" w:eastAsia="Times New Roman" w:hAnsi="GHEA Grapalat" w:cs="Times New Roman"/>
                <w:b/>
                <w:bCs/>
                <w:color w:val="000000"/>
                <w:sz w:val="21"/>
                <w:szCs w:val="21"/>
                <w:lang w:val="hy-AM"/>
              </w:rPr>
              <w:t xml:space="preserve"> և ստացվող բերքի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DFDA976" w14:textId="77777777" w:rsidR="00BF3EFD" w:rsidRPr="00087745" w:rsidRDefault="00A11E3B"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Ազդեցության ենթակա ծառեր և ստացվող բերք</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575AC911" w14:textId="77777777" w:rsidR="00BF3EFD" w:rsidRPr="00087745" w:rsidRDefault="00A11E3B"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Բոլոր ԱԵՏՏ-ները</w:t>
            </w:r>
            <w:r>
              <w:rPr>
                <w:rFonts w:ascii="GHEA Grapalat" w:eastAsia="Times New Roman" w:hAnsi="GHEA Grapalat" w:cs="Times New Roman"/>
                <w:color w:val="000000"/>
                <w:sz w:val="21"/>
                <w:szCs w:val="21"/>
                <w:lang w:val="hy-AM"/>
              </w:rPr>
              <w:t>, ովքեր ունեն ծառեր/այգիներ և կատարել են բարելավումներ</w:t>
            </w:r>
            <w:r w:rsidRPr="00087745">
              <w:rPr>
                <w:rFonts w:ascii="GHEA Grapalat" w:eastAsia="Times New Roman" w:hAnsi="GHEA Grapalat" w:cs="Times New Roman"/>
                <w:color w:val="000000"/>
                <w:sz w:val="21"/>
                <w:szCs w:val="21"/>
                <w:lang w:val="hy-AM"/>
              </w:rPr>
              <w:t>՝ անկախ հողի նկատմամբ սեփականության իրավունքից</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50E069AA" w14:textId="77777777" w:rsidR="00A11E3B" w:rsidRDefault="00A11E3B" w:rsidP="00A11E3B">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sidRPr="00A11E3B">
              <w:rPr>
                <w:rFonts w:ascii="GHEA Grapalat" w:eastAsia="Times New Roman" w:hAnsi="GHEA Grapalat" w:cs="Times New Roman"/>
                <w:color w:val="000000"/>
                <w:sz w:val="21"/>
                <w:szCs w:val="21"/>
                <w:lang w:val="hy-AM"/>
              </w:rPr>
              <w:t xml:space="preserve">Խորհրդատվություն այն շուկաների վերաբերյալ, որտեղ կարելի է գնել պտղատու ծառերի տնկիներ, և խորհրդատվություն </w:t>
            </w:r>
            <w:r>
              <w:rPr>
                <w:rFonts w:ascii="GHEA Grapalat" w:eastAsia="Times New Roman" w:hAnsi="GHEA Grapalat" w:cs="Times New Roman"/>
                <w:color w:val="000000"/>
                <w:sz w:val="21"/>
                <w:szCs w:val="21"/>
                <w:lang w:val="hy-AM"/>
              </w:rPr>
              <w:t>սելեկցիայի</w:t>
            </w:r>
            <w:r w:rsidRPr="00A11E3B">
              <w:rPr>
                <w:rFonts w:ascii="GHEA Grapalat" w:eastAsia="Times New Roman" w:hAnsi="GHEA Grapalat" w:cs="Times New Roman"/>
                <w:color w:val="000000"/>
                <w:sz w:val="21"/>
                <w:szCs w:val="21"/>
                <w:lang w:val="hy-AM"/>
              </w:rPr>
              <w:t xml:space="preserve"> և խնամքի վերաբերյալ.</w:t>
            </w:r>
          </w:p>
          <w:p w14:paraId="4C428C74" w14:textId="77777777" w:rsidR="00BF3EFD" w:rsidRPr="00087745" w:rsidRDefault="00A30F68" w:rsidP="00A11E3B">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00A11E3B"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00A11E3B" w:rsidRPr="006519DE">
              <w:rPr>
                <w:rFonts w:ascii="GHEA Grapalat" w:eastAsia="Times New Roman" w:hAnsi="GHEA Grapalat" w:cs="Times New Roman"/>
                <w:color w:val="000000"/>
                <w:sz w:val="21"/>
                <w:szCs w:val="21"/>
                <w:lang w:val="hy-AM"/>
              </w:rPr>
              <w:t>։</w:t>
            </w:r>
          </w:p>
        </w:tc>
      </w:tr>
      <w:tr w:rsidR="00BF3EFD" w:rsidRPr="0025450A" w14:paraId="4A5F1F38"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6718CF07" w14:textId="77777777" w:rsidR="00BF3EFD" w:rsidRPr="00087745" w:rsidRDefault="00A11E3B"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 xml:space="preserve">6. </w:t>
            </w:r>
            <w:r w:rsidRPr="00A11E3B">
              <w:rPr>
                <w:rFonts w:ascii="GHEA Grapalat" w:eastAsia="Times New Roman" w:hAnsi="GHEA Grapalat" w:cs="Times New Roman"/>
                <w:b/>
                <w:bCs/>
                <w:color w:val="000000"/>
                <w:sz w:val="21"/>
                <w:szCs w:val="21"/>
                <w:lang w:val="hy-AM"/>
              </w:rPr>
              <w:t>Աշխատանքի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DCB2452" w14:textId="77777777" w:rsidR="00BF3EFD" w:rsidRPr="00A11E3B" w:rsidRDefault="00A11E3B"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A11E3B">
              <w:rPr>
                <w:rFonts w:ascii="GHEA Grapalat" w:eastAsia="Times New Roman" w:hAnsi="GHEA Grapalat" w:cs="Times New Roman"/>
                <w:color w:val="000000"/>
                <w:sz w:val="21"/>
                <w:szCs w:val="21"/>
                <w:lang w:val="hy-AM"/>
              </w:rPr>
              <w:t>Աշխատանքի մշտական կորուստ կամ հարկադիր պարապուրդ (ոչ աշխատողի մեղքով)</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53D4365" w14:textId="77777777" w:rsidR="00BF3EFD" w:rsidRPr="00A11E3B" w:rsidRDefault="00A11E3B" w:rsidP="00641522">
            <w:pPr>
              <w:spacing w:before="100" w:beforeAutospacing="1" w:after="100" w:afterAutospacing="1" w:line="240" w:lineRule="auto"/>
              <w:rPr>
                <w:rFonts w:ascii="GHEA Grapalat" w:eastAsia="Times New Roman" w:hAnsi="GHEA Grapalat" w:cs="Times New Roman"/>
                <w:color w:val="000000"/>
                <w:sz w:val="21"/>
                <w:szCs w:val="21"/>
                <w:lang w:val="hy-AM"/>
              </w:rPr>
            </w:pPr>
            <w:r w:rsidRPr="00A11E3B">
              <w:rPr>
                <w:rFonts w:ascii="GHEA Grapalat" w:eastAsia="Times New Roman" w:hAnsi="GHEA Grapalat" w:cs="Times New Roman"/>
                <w:color w:val="000000"/>
                <w:sz w:val="21"/>
                <w:szCs w:val="21"/>
                <w:lang w:val="hy-AM"/>
              </w:rPr>
              <w:t>Ազդակիր կազմակերպությունում կամ ԱՁ-ում աշխատանքային պայմանագրի հիման վրա աշխատող անձինք</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0A4F38DC" w14:textId="77777777" w:rsidR="008D2E28" w:rsidRPr="008D2E28" w:rsidRDefault="008D2E28" w:rsidP="008D2E28">
            <w:pPr>
              <w:spacing w:before="100" w:beforeAutospacing="1" w:after="100" w:afterAutospacing="1" w:line="240" w:lineRule="auto"/>
              <w:rPr>
                <w:rFonts w:ascii="GHEA Grapalat" w:eastAsia="Times New Roman" w:hAnsi="GHEA Grapalat" w:cs="Times New Roman"/>
                <w:color w:val="000000"/>
                <w:sz w:val="21"/>
                <w:szCs w:val="21"/>
                <w:lang w:val="hy-AM"/>
              </w:rPr>
            </w:pPr>
            <w:r w:rsidRPr="008D2E28">
              <w:rPr>
                <w:rFonts w:ascii="GHEA Grapalat" w:eastAsia="Times New Roman" w:hAnsi="GHEA Grapalat" w:cs="Times New Roman"/>
                <w:color w:val="000000"/>
                <w:sz w:val="21"/>
                <w:szCs w:val="21"/>
                <w:lang w:val="hy-AM"/>
              </w:rPr>
              <w:t>ա) Աշխատանքի մշտական կորստի դեպքում ապրուստի միջոցների վերականգնման աջակցությ</w:t>
            </w:r>
            <w:r w:rsidR="00254978">
              <w:rPr>
                <w:rFonts w:ascii="GHEA Grapalat" w:eastAsia="Times New Roman" w:hAnsi="GHEA Grapalat" w:cs="Times New Roman"/>
                <w:color w:val="000000"/>
                <w:sz w:val="21"/>
                <w:szCs w:val="21"/>
                <w:lang w:val="hy-AM"/>
              </w:rPr>
              <w:t>ուն՝</w:t>
            </w:r>
          </w:p>
          <w:p w14:paraId="1C45081F" w14:textId="77777777" w:rsidR="008D2E28" w:rsidRPr="008D2E28" w:rsidRDefault="008D2E28" w:rsidP="008D2E28">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8D2E28">
              <w:rPr>
                <w:rFonts w:ascii="GHEA Grapalat" w:eastAsia="Times New Roman" w:hAnsi="GHEA Grapalat" w:cs="Times New Roman"/>
                <w:color w:val="000000"/>
                <w:sz w:val="21"/>
                <w:szCs w:val="21"/>
                <w:lang w:val="hy-AM"/>
              </w:rPr>
              <w:t>ջակցություն</w:t>
            </w:r>
            <w:r>
              <w:rPr>
                <w:rFonts w:ascii="GHEA Grapalat" w:eastAsia="Times New Roman" w:hAnsi="GHEA Grapalat" w:cs="Times New Roman"/>
                <w:color w:val="000000"/>
                <w:sz w:val="21"/>
                <w:szCs w:val="21"/>
                <w:lang w:val="hy-AM"/>
              </w:rPr>
              <w:t xml:space="preserve"> ծրագրի հետ կապված</w:t>
            </w:r>
            <w:r w:rsidRPr="008D2E28">
              <w:rPr>
                <w:rFonts w:ascii="GHEA Grapalat" w:eastAsia="Times New Roman" w:hAnsi="GHEA Grapalat" w:cs="Times New Roman"/>
                <w:color w:val="000000"/>
                <w:sz w:val="21"/>
                <w:szCs w:val="21"/>
                <w:lang w:val="hy-AM"/>
              </w:rPr>
              <w:t xml:space="preserve"> զբաղվածության հասանելիության հարցում</w:t>
            </w:r>
            <w:r w:rsidR="00E43D86">
              <w:rPr>
                <w:rFonts w:ascii="GHEA Grapalat" w:eastAsia="Times New Roman" w:hAnsi="GHEA Grapalat" w:cs="Times New Roman"/>
                <w:color w:val="000000"/>
                <w:sz w:val="21"/>
                <w:szCs w:val="21"/>
                <w:lang w:val="hy-AM"/>
              </w:rPr>
              <w:t>,</w:t>
            </w:r>
          </w:p>
          <w:p w14:paraId="1F554995" w14:textId="77777777" w:rsidR="008D2E28" w:rsidRPr="008D2E28" w:rsidRDefault="008D2E28" w:rsidP="008D2E28">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ա</w:t>
            </w:r>
            <w:r w:rsidR="00254978">
              <w:rPr>
                <w:rFonts w:ascii="GHEA Grapalat" w:eastAsia="Times New Roman" w:hAnsi="GHEA Grapalat" w:cs="Times New Roman"/>
                <w:color w:val="000000"/>
                <w:sz w:val="21"/>
                <w:szCs w:val="21"/>
                <w:lang w:val="hy-AM"/>
              </w:rPr>
              <w:t>ջակցություն</w:t>
            </w:r>
            <w:r w:rsidRPr="008D2E28">
              <w:rPr>
                <w:rFonts w:ascii="GHEA Grapalat" w:eastAsia="Times New Roman" w:hAnsi="GHEA Grapalat" w:cs="Times New Roman"/>
                <w:color w:val="000000"/>
                <w:sz w:val="21"/>
                <w:szCs w:val="21"/>
                <w:lang w:val="hy-AM"/>
              </w:rPr>
              <w:t xml:space="preserve"> մասնագիտական ուսուցման, գյուղատնտեսական ուսուցման, համակարգչային դասը</w:t>
            </w:r>
            <w:r w:rsidR="00254978">
              <w:rPr>
                <w:rFonts w:ascii="GHEA Grapalat" w:eastAsia="Times New Roman" w:hAnsi="GHEA Grapalat" w:cs="Times New Roman"/>
                <w:color w:val="000000"/>
                <w:sz w:val="21"/>
                <w:szCs w:val="21"/>
                <w:lang w:val="hy-AM"/>
              </w:rPr>
              <w:t>նթացների կամ այլ հասանելիության հարցում։</w:t>
            </w:r>
          </w:p>
          <w:p w14:paraId="25F49513" w14:textId="77777777" w:rsidR="008D2E28" w:rsidRPr="008D2E28" w:rsidRDefault="00254978" w:rsidP="008D2E28">
            <w:pPr>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 Ա</w:t>
            </w:r>
            <w:r w:rsidR="008D2E28" w:rsidRPr="008D2E28">
              <w:rPr>
                <w:rFonts w:ascii="GHEA Grapalat" w:eastAsia="Times New Roman" w:hAnsi="GHEA Grapalat" w:cs="Times New Roman"/>
                <w:color w:val="000000"/>
                <w:sz w:val="21"/>
                <w:szCs w:val="21"/>
                <w:lang w:val="hy-AM"/>
              </w:rPr>
              <w:t>պրուստի միջոցների վերականգնման աջակցություն ժամանակավոր կորստի դեպքո</w:t>
            </w:r>
            <w:r>
              <w:rPr>
                <w:rFonts w:ascii="GHEA Grapalat" w:eastAsia="Times New Roman" w:hAnsi="GHEA Grapalat" w:cs="Times New Roman"/>
                <w:color w:val="000000"/>
                <w:sz w:val="21"/>
                <w:szCs w:val="21"/>
                <w:lang w:val="hy-AM"/>
              </w:rPr>
              <w:t>ւմ՝</w:t>
            </w:r>
          </w:p>
          <w:p w14:paraId="3307B95E" w14:textId="77777777" w:rsidR="00BF3EFD" w:rsidRPr="00087745" w:rsidRDefault="00254978" w:rsidP="008D2E28">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008D2E28" w:rsidRPr="008D2E28">
              <w:rPr>
                <w:rFonts w:ascii="GHEA Grapalat" w:eastAsia="Times New Roman" w:hAnsi="GHEA Grapalat" w:cs="Times New Roman"/>
                <w:color w:val="000000"/>
                <w:sz w:val="21"/>
                <w:szCs w:val="21"/>
                <w:lang w:val="hy-AM"/>
              </w:rPr>
              <w:t xml:space="preserve"> մասնագիտական ուսուցման, գյուղատնտեսական ուսուցման, համակարգչային դասը</w:t>
            </w:r>
            <w:r>
              <w:rPr>
                <w:rFonts w:ascii="GHEA Grapalat" w:eastAsia="Times New Roman" w:hAnsi="GHEA Grapalat" w:cs="Times New Roman"/>
                <w:color w:val="000000"/>
                <w:sz w:val="21"/>
                <w:szCs w:val="21"/>
                <w:lang w:val="hy-AM"/>
              </w:rPr>
              <w:t>նթացների կամ այլ հասանելիության հարցում</w:t>
            </w:r>
            <w:r w:rsidR="008D2E28" w:rsidRPr="008D2E28">
              <w:rPr>
                <w:rFonts w:ascii="GHEA Grapalat" w:eastAsia="Times New Roman" w:hAnsi="GHEA Grapalat" w:cs="Times New Roman"/>
                <w:color w:val="000000"/>
                <w:sz w:val="21"/>
                <w:szCs w:val="21"/>
                <w:lang w:val="hy-AM"/>
              </w:rPr>
              <w:t>:</w:t>
            </w:r>
          </w:p>
        </w:tc>
      </w:tr>
      <w:tr w:rsidR="00146683" w:rsidRPr="0025450A" w14:paraId="30CEDF95" w14:textId="77777777" w:rsidTr="00146683">
        <w:trPr>
          <w:trHeight w:val="1983"/>
          <w:tblCellSpacing w:w="0" w:type="dxa"/>
          <w:jc w:val="center"/>
        </w:trPr>
        <w:tc>
          <w:tcPr>
            <w:tcW w:w="1882" w:type="dxa"/>
            <w:vMerge w:val="restart"/>
            <w:tcBorders>
              <w:top w:val="outset" w:sz="6" w:space="0" w:color="auto"/>
              <w:left w:val="outset" w:sz="6" w:space="0" w:color="auto"/>
              <w:right w:val="outset" w:sz="6" w:space="0" w:color="auto"/>
            </w:tcBorders>
            <w:shd w:val="clear" w:color="auto" w:fill="FFFFFF"/>
            <w:hideMark/>
          </w:tcPr>
          <w:p w14:paraId="3E3D798A" w14:textId="77777777" w:rsidR="00146683" w:rsidRPr="008D2E28" w:rsidRDefault="00146683" w:rsidP="006275B9">
            <w:pPr>
              <w:spacing w:before="100" w:beforeAutospacing="1" w:after="100" w:afterAutospacing="1" w:line="240" w:lineRule="auto"/>
              <w:rPr>
                <w:rFonts w:ascii="GHEA Grapalat" w:eastAsia="Times New Roman" w:hAnsi="GHEA Grapalat" w:cs="Times New Roman"/>
                <w:color w:val="000000"/>
                <w:sz w:val="21"/>
                <w:szCs w:val="21"/>
                <w:highlight w:val="yellow"/>
              </w:rPr>
            </w:pPr>
            <w:r w:rsidRPr="00146683">
              <w:rPr>
                <w:rFonts w:ascii="GHEA Grapalat" w:eastAsia="Times New Roman" w:hAnsi="GHEA Grapalat" w:cs="Times New Roman"/>
                <w:b/>
                <w:bCs/>
                <w:color w:val="000000"/>
                <w:sz w:val="21"/>
                <w:szCs w:val="21"/>
              </w:rPr>
              <w:lastRenderedPageBreak/>
              <w:t xml:space="preserve">7. </w:t>
            </w:r>
            <w:proofErr w:type="spellStart"/>
            <w:r w:rsidRPr="00146683">
              <w:rPr>
                <w:rFonts w:ascii="GHEA Grapalat" w:eastAsia="Times New Roman" w:hAnsi="GHEA Grapalat" w:cs="Times New Roman"/>
                <w:b/>
                <w:bCs/>
                <w:color w:val="000000"/>
                <w:sz w:val="21"/>
                <w:szCs w:val="21"/>
              </w:rPr>
              <w:t>Օժանդակություն</w:t>
            </w:r>
            <w:proofErr w:type="spellEnd"/>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խիստ</w:t>
            </w:r>
            <w:proofErr w:type="spellEnd"/>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ազդեցությունների</w:t>
            </w:r>
            <w:proofErr w:type="spellEnd"/>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դեպքում</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76C86F0" w14:textId="77777777" w:rsidR="00146683" w:rsidRPr="00146683" w:rsidRDefault="00146683"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146683">
              <w:rPr>
                <w:rFonts w:ascii="GHEA Grapalat" w:eastAsia="Times New Roman" w:hAnsi="GHEA Grapalat" w:cs="Times New Roman"/>
                <w:color w:val="000000"/>
                <w:sz w:val="21"/>
                <w:szCs w:val="21"/>
                <w:lang w:val="hy-AM"/>
              </w:rPr>
              <w:t>Տեղահանվող ԱԵԱ</w:t>
            </w:r>
          </w:p>
        </w:tc>
        <w:tc>
          <w:tcPr>
            <w:tcW w:w="2160" w:type="dxa"/>
            <w:vMerge w:val="restart"/>
            <w:tcBorders>
              <w:top w:val="outset" w:sz="6" w:space="0" w:color="auto"/>
              <w:left w:val="outset" w:sz="6" w:space="0" w:color="auto"/>
              <w:right w:val="outset" w:sz="6" w:space="0" w:color="auto"/>
            </w:tcBorders>
            <w:shd w:val="clear" w:color="auto" w:fill="FFFFFF"/>
            <w:hideMark/>
          </w:tcPr>
          <w:p w14:paraId="79817CED" w14:textId="77777777" w:rsidR="00146683" w:rsidRPr="00146683" w:rsidRDefault="00146683"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sidRPr="00146683">
              <w:rPr>
                <w:rFonts w:ascii="GHEA Grapalat" w:eastAsia="Times New Roman" w:hAnsi="GHEA Grapalat" w:cs="Times New Roman"/>
                <w:color w:val="000000"/>
                <w:sz w:val="21"/>
                <w:szCs w:val="21"/>
                <w:lang w:val="hy-AM"/>
              </w:rPr>
              <w:t>Խիստ ազդեցության ենթարկված բոլոր ԱԵԱ/ԱԵՏՏ, ներառյալ իրավական որևէ կարգավիճակ չունեցող բնակիչները</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77A284D5" w14:textId="77777777" w:rsidR="00146683" w:rsidRPr="00146683" w:rsidRDefault="00146683" w:rsidP="003A5AEB">
            <w:pPr>
              <w:spacing w:before="100" w:beforeAutospacing="1" w:after="100" w:afterAutospacing="1" w:line="240" w:lineRule="auto"/>
              <w:rPr>
                <w:rFonts w:ascii="GHEA Grapalat" w:eastAsia="Times New Roman" w:hAnsi="GHEA Grapalat" w:cs="Times New Roman"/>
                <w:color w:val="000000"/>
                <w:sz w:val="21"/>
                <w:szCs w:val="21"/>
                <w:lang w:val="hy-AM"/>
              </w:rPr>
            </w:pPr>
            <w:r w:rsidRPr="00146683">
              <w:rPr>
                <w:rFonts w:ascii="GHEA Grapalat" w:eastAsia="Times New Roman" w:hAnsi="GHEA Grapalat" w:cs="Times New Roman"/>
                <w:color w:val="000000"/>
                <w:sz w:val="21"/>
                <w:szCs w:val="21"/>
                <w:lang w:val="hy-AM"/>
              </w:rPr>
              <w:t>Վերականգնման օժանդակություն՝ վերաբնակեցվող ԱԵՏՏ-ներին՝ վեց ամսվա նվազագույն աշխատավարձի (ՀՀ օրենսդրությամբ սահմանված) չափով:</w:t>
            </w:r>
          </w:p>
        </w:tc>
      </w:tr>
      <w:tr w:rsidR="00146683" w:rsidRPr="0025450A" w14:paraId="4BF93551" w14:textId="77777777" w:rsidTr="00F60AAF">
        <w:trPr>
          <w:tblCellSpacing w:w="0" w:type="dxa"/>
          <w:jc w:val="center"/>
        </w:trPr>
        <w:tc>
          <w:tcPr>
            <w:tcW w:w="1882" w:type="dxa"/>
            <w:vMerge/>
            <w:tcBorders>
              <w:left w:val="outset" w:sz="6" w:space="0" w:color="auto"/>
              <w:bottom w:val="outset" w:sz="6" w:space="0" w:color="auto"/>
              <w:right w:val="outset" w:sz="6" w:space="0" w:color="auto"/>
            </w:tcBorders>
            <w:shd w:val="clear" w:color="auto" w:fill="FFFFFF"/>
          </w:tcPr>
          <w:p w14:paraId="0B6428E1" w14:textId="77777777" w:rsidR="00146683" w:rsidRPr="00146683" w:rsidRDefault="00146683"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C80F9BC" w14:textId="77777777" w:rsidR="00146683" w:rsidRPr="00F60AAF" w:rsidRDefault="00146683"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sidRPr="00146683">
              <w:rPr>
                <w:rFonts w:ascii="GHEA Grapalat" w:eastAsia="Times New Roman" w:hAnsi="GHEA Grapalat" w:cs="Times New Roman"/>
                <w:color w:val="000000"/>
                <w:sz w:val="21"/>
                <w:szCs w:val="21"/>
                <w:lang w:val="hy-AM"/>
              </w:rPr>
              <w:t xml:space="preserve">ԱԵԱ-եր, ովքեր կորցնում են </w:t>
            </w:r>
            <w:r w:rsidRPr="00F60AAF">
              <w:rPr>
                <w:rFonts w:ascii="GHEA Grapalat" w:eastAsia="Times New Roman" w:hAnsi="GHEA Grapalat" w:cs="Times New Roman"/>
                <w:color w:val="000000"/>
                <w:sz w:val="21"/>
                <w:szCs w:val="21"/>
                <w:lang w:val="hy-AM"/>
              </w:rPr>
              <w:t>գյուղատնտեսական նշանակության հողի 10 և ավելի տոկոսը</w:t>
            </w:r>
          </w:p>
        </w:tc>
        <w:tc>
          <w:tcPr>
            <w:tcW w:w="2160" w:type="dxa"/>
            <w:vMerge/>
            <w:tcBorders>
              <w:left w:val="outset" w:sz="6" w:space="0" w:color="auto"/>
              <w:bottom w:val="outset" w:sz="6" w:space="0" w:color="auto"/>
              <w:right w:val="outset" w:sz="6" w:space="0" w:color="auto"/>
            </w:tcBorders>
            <w:shd w:val="clear" w:color="auto" w:fill="FFFFFF"/>
          </w:tcPr>
          <w:p w14:paraId="1AF96B67" w14:textId="77777777" w:rsidR="00146683" w:rsidRPr="00F60AAF" w:rsidRDefault="00146683" w:rsidP="006275B9">
            <w:pPr>
              <w:spacing w:before="100" w:beforeAutospacing="1" w:after="100" w:afterAutospacing="1" w:line="240" w:lineRule="auto"/>
              <w:rPr>
                <w:rFonts w:ascii="GHEA Grapalat" w:eastAsia="Times New Roman" w:hAnsi="GHEA Grapalat" w:cs="Times New Roman"/>
                <w:color w:val="000000"/>
                <w:sz w:val="21"/>
                <w:szCs w:val="21"/>
                <w:lang w:val="hy-AM"/>
              </w:rPr>
            </w:pP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6D9A1A8B" w14:textId="77777777" w:rsidR="00146683" w:rsidRPr="00F60AAF" w:rsidRDefault="00146683" w:rsidP="006275B9">
            <w:pPr>
              <w:spacing w:before="100" w:beforeAutospacing="1" w:after="100" w:afterAutospacing="1" w:line="240" w:lineRule="auto"/>
              <w:rPr>
                <w:rFonts w:ascii="GHEA Grapalat" w:eastAsia="Times New Roman" w:hAnsi="GHEA Grapalat" w:cs="Times New Roman"/>
                <w:color w:val="000000"/>
                <w:sz w:val="21"/>
                <w:szCs w:val="21"/>
                <w:lang w:val="hy-AM"/>
              </w:rPr>
            </w:pPr>
            <w:r w:rsidRPr="00146683">
              <w:rPr>
                <w:rFonts w:ascii="GHEA Grapalat" w:eastAsia="Times New Roman" w:hAnsi="GHEA Grapalat" w:cs="Times New Roman"/>
                <w:color w:val="000000"/>
                <w:sz w:val="21"/>
                <w:szCs w:val="21"/>
                <w:lang w:val="hy-AM"/>
              </w:rPr>
              <w:t xml:space="preserve">Լրացուցիչ դրամական </w:t>
            </w:r>
            <w:r w:rsidRPr="00F60AAF">
              <w:rPr>
                <w:rFonts w:ascii="GHEA Grapalat" w:eastAsia="Times New Roman" w:hAnsi="GHEA Grapalat" w:cs="Times New Roman"/>
                <w:color w:val="000000"/>
                <w:sz w:val="21"/>
                <w:szCs w:val="21"/>
                <w:lang w:val="hy-AM"/>
              </w:rPr>
              <w:t>փոխհատուցում՝ ազդեցության ենթակա հատվածում առկա 1 տարվա բերքի չափով:</w:t>
            </w:r>
          </w:p>
        </w:tc>
      </w:tr>
      <w:tr w:rsidR="006275B9" w:rsidRPr="0025450A" w14:paraId="2DAC11CC" w14:textId="77777777" w:rsidTr="00D673F5">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14:paraId="327F30C7" w14:textId="77777777" w:rsidR="006275B9" w:rsidRPr="00F60AAF" w:rsidRDefault="00146683" w:rsidP="006275B9">
            <w:pPr>
              <w:spacing w:before="100" w:beforeAutospacing="1" w:after="100" w:afterAutospacing="1" w:line="240" w:lineRule="auto"/>
              <w:rPr>
                <w:rFonts w:ascii="GHEA Grapalat" w:eastAsia="Times New Roman" w:hAnsi="GHEA Grapalat" w:cs="Times New Roman"/>
                <w:b/>
                <w:bCs/>
                <w:color w:val="000000"/>
                <w:sz w:val="21"/>
                <w:szCs w:val="21"/>
                <w:lang w:val="hy-AM"/>
              </w:rPr>
            </w:pPr>
            <w:r w:rsidRPr="00F60AAF">
              <w:rPr>
                <w:rFonts w:ascii="GHEA Grapalat" w:eastAsia="Times New Roman" w:hAnsi="GHEA Grapalat" w:cs="Times New Roman"/>
                <w:b/>
                <w:bCs/>
                <w:color w:val="000000"/>
                <w:sz w:val="21"/>
                <w:szCs w:val="21"/>
                <w:lang w:val="hy-AM"/>
              </w:rPr>
              <w:t>8</w:t>
            </w:r>
            <w:r w:rsidR="006275B9" w:rsidRPr="00F60AAF">
              <w:rPr>
                <w:rFonts w:ascii="GHEA Grapalat" w:eastAsia="Times New Roman" w:hAnsi="GHEA Grapalat" w:cs="Times New Roman"/>
                <w:b/>
                <w:bCs/>
                <w:color w:val="000000"/>
                <w:sz w:val="21"/>
                <w:szCs w:val="21"/>
                <w:lang w:val="hy-AM"/>
              </w:rPr>
              <w:t>. Օժանդակություն խոցելի անձանց/ԱԵՏՏ -ներին</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47F1FA7" w14:textId="77777777" w:rsidR="006275B9" w:rsidRPr="00F60AAF" w:rsidRDefault="006275B9"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BEE2FF2" w14:textId="77777777" w:rsidR="006275B9" w:rsidRPr="00F60AAF" w:rsidRDefault="006275B9"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Աղքատության սահմանագծից ցածր կենսամակարդակ ունեցող, կանանց, տարեց կամ հաշմանդամ անձանց կողմից ղեկավարվող ԱԵՏՏ</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BB22E6E" w14:textId="77777777" w:rsidR="006275B9" w:rsidRPr="00F60AAF" w:rsidRDefault="006275B9" w:rsidP="00146683">
            <w:pPr>
              <w:spacing w:before="100" w:beforeAutospacing="1" w:after="100" w:afterAutospacing="1" w:line="240" w:lineRule="auto"/>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Դրամական օժանդակության տրամադրում՝ 6 ամսվա նվազագույն աշխատավարձի</w:t>
            </w:r>
            <w:r w:rsidR="00146683">
              <w:rPr>
                <w:rFonts w:ascii="GHEA Grapalat" w:eastAsia="Times New Roman" w:hAnsi="GHEA Grapalat" w:cs="Times New Roman"/>
                <w:color w:val="000000"/>
                <w:sz w:val="21"/>
                <w:szCs w:val="21"/>
                <w:lang w:val="hy-AM"/>
              </w:rPr>
              <w:t xml:space="preserve"> </w:t>
            </w:r>
            <w:r w:rsidR="00146683" w:rsidRPr="00146683">
              <w:rPr>
                <w:rFonts w:ascii="GHEA Grapalat" w:eastAsia="Times New Roman" w:hAnsi="GHEA Grapalat" w:cs="Times New Roman"/>
                <w:color w:val="000000"/>
                <w:sz w:val="21"/>
                <w:szCs w:val="21"/>
                <w:lang w:val="hy-AM"/>
              </w:rPr>
              <w:t>(ՀՀ օրենսդրությամբ սահմանված)</w:t>
            </w:r>
            <w:r w:rsidRPr="00F60AAF">
              <w:rPr>
                <w:rFonts w:ascii="GHEA Grapalat" w:eastAsia="Times New Roman" w:hAnsi="GHEA Grapalat" w:cs="Times New Roman"/>
                <w:color w:val="000000"/>
                <w:sz w:val="21"/>
                <w:szCs w:val="21"/>
                <w:lang w:val="hy-AM"/>
              </w:rPr>
              <w:t xml:space="preserve"> չափով: Ծրագրի իրականացման հետ կապված աշխատատեղերի համար ընտրությ</w:t>
            </w:r>
            <w:r w:rsidR="00146683" w:rsidRPr="00F60AAF">
              <w:rPr>
                <w:rFonts w:ascii="GHEA Grapalat" w:eastAsia="Times New Roman" w:hAnsi="GHEA Grapalat" w:cs="Times New Roman"/>
                <w:color w:val="000000"/>
                <w:sz w:val="21"/>
                <w:szCs w:val="21"/>
                <w:lang w:val="hy-AM"/>
              </w:rPr>
              <w:t>ուն կատարելիս այս անձանց կտրվի նախապատվություն</w:t>
            </w:r>
            <w:r w:rsidRPr="00F60AAF">
              <w:rPr>
                <w:rFonts w:ascii="GHEA Grapalat" w:eastAsia="Times New Roman" w:hAnsi="GHEA Grapalat" w:cs="Times New Roman"/>
                <w:color w:val="000000"/>
                <w:sz w:val="21"/>
                <w:szCs w:val="21"/>
                <w:lang w:val="hy-AM"/>
              </w:rPr>
              <w:t>։</w:t>
            </w:r>
          </w:p>
        </w:tc>
      </w:tr>
      <w:tr w:rsidR="006275B9" w:rsidRPr="0025450A" w14:paraId="373C0D9F" w14:textId="77777777" w:rsidTr="00146683">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FF"/>
          </w:tcPr>
          <w:p w14:paraId="3D337EE0" w14:textId="77777777" w:rsidR="006275B9" w:rsidRPr="00146683" w:rsidRDefault="00146683" w:rsidP="00AD415A">
            <w:pPr>
              <w:spacing w:before="100" w:beforeAutospacing="1" w:after="100" w:afterAutospacing="1" w:line="240" w:lineRule="auto"/>
              <w:jc w:val="both"/>
              <w:rPr>
                <w:rFonts w:ascii="GHEA Grapalat" w:eastAsia="Times New Roman" w:hAnsi="GHEA Grapalat" w:cs="Times New Roman"/>
                <w:b/>
                <w:bCs/>
                <w:color w:val="000000"/>
                <w:sz w:val="21"/>
                <w:szCs w:val="21"/>
                <w:lang w:val="hy-AM"/>
              </w:rPr>
            </w:pPr>
            <w:r w:rsidRPr="00146683">
              <w:rPr>
                <w:rFonts w:ascii="GHEA Grapalat" w:eastAsia="Times New Roman" w:hAnsi="GHEA Grapalat" w:cs="Times New Roman"/>
                <w:b/>
                <w:bCs/>
                <w:color w:val="000000"/>
                <w:sz w:val="21"/>
                <w:szCs w:val="21"/>
              </w:rPr>
              <w:t>9</w:t>
            </w:r>
            <w:r w:rsidRPr="00146683">
              <w:rPr>
                <w:rFonts w:ascii="Cambria Math" w:eastAsia="Times New Roman" w:hAnsi="Cambria Math" w:cs="Cambria Math"/>
                <w:b/>
                <w:bCs/>
                <w:color w:val="000000"/>
                <w:sz w:val="21"/>
                <w:szCs w:val="21"/>
              </w:rPr>
              <w:t>․</w:t>
            </w:r>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Կենսամիջոցների</w:t>
            </w:r>
            <w:proofErr w:type="spellEnd"/>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վերականգնման</w:t>
            </w:r>
            <w:proofErr w:type="spellEnd"/>
            <w:r w:rsidRPr="00146683">
              <w:rPr>
                <w:rFonts w:ascii="GHEA Grapalat" w:eastAsia="Times New Roman" w:hAnsi="GHEA Grapalat" w:cs="Times New Roman"/>
                <w:b/>
                <w:bCs/>
                <w:color w:val="000000"/>
                <w:sz w:val="21"/>
                <w:szCs w:val="21"/>
              </w:rPr>
              <w:t xml:space="preserve"> </w:t>
            </w:r>
            <w:proofErr w:type="spellStart"/>
            <w:r w:rsidRPr="00146683">
              <w:rPr>
                <w:rFonts w:ascii="GHEA Grapalat" w:eastAsia="Times New Roman" w:hAnsi="GHEA Grapalat" w:cs="Times New Roman"/>
                <w:b/>
                <w:bCs/>
                <w:color w:val="000000"/>
                <w:sz w:val="21"/>
                <w:szCs w:val="21"/>
              </w:rPr>
              <w:t>աջակցություն</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B9720F4" w14:textId="77777777" w:rsidR="006275B9" w:rsidRPr="0095365E" w:rsidRDefault="00146683"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95365E">
              <w:rPr>
                <w:rFonts w:ascii="GHEA Grapalat" w:eastAsia="Times New Roman" w:hAnsi="GHEA Grapalat" w:cs="Times New Roman"/>
                <w:color w:val="000000"/>
                <w:sz w:val="21"/>
                <w:szCs w:val="21"/>
                <w:lang w:val="hy-AM"/>
              </w:rPr>
              <w:t>Կենսամիջոցների վրա ազդեցությո</w:t>
            </w:r>
            <w:r w:rsidR="0095365E" w:rsidRPr="0095365E">
              <w:rPr>
                <w:rFonts w:ascii="GHEA Grapalat" w:eastAsia="Times New Roman" w:hAnsi="GHEA Grapalat" w:cs="Times New Roman"/>
                <w:color w:val="000000"/>
                <w:sz w:val="21"/>
                <w:szCs w:val="21"/>
                <w:lang w:val="hy-AM"/>
              </w:rPr>
              <w:t>ւնները, որոնք ներառված չեն այս ի</w:t>
            </w:r>
            <w:r w:rsidR="0095365E">
              <w:rPr>
                <w:rFonts w:ascii="GHEA Grapalat" w:eastAsia="Times New Roman" w:hAnsi="GHEA Grapalat" w:cs="Times New Roman"/>
                <w:color w:val="000000"/>
                <w:sz w:val="21"/>
                <w:szCs w:val="21"/>
                <w:lang w:val="hy-AM"/>
              </w:rPr>
              <w:t xml:space="preserve">րավունքների </w:t>
            </w:r>
            <w:r w:rsidR="0095365E">
              <w:rPr>
                <w:rFonts w:ascii="GHEA Grapalat" w:eastAsia="Times New Roman" w:hAnsi="GHEA Grapalat" w:cs="Times New Roman"/>
                <w:color w:val="000000"/>
                <w:sz w:val="21"/>
                <w:szCs w:val="21"/>
                <w:lang w:val="hy-AM"/>
              </w:rPr>
              <w:lastRenderedPageBreak/>
              <w:t xml:space="preserve">սխեմայում, սակայն կարող են ի հայտ գալ </w:t>
            </w:r>
            <w:r w:rsidR="0095365E" w:rsidRPr="00045B13">
              <w:rPr>
                <w:rFonts w:ascii="GHEA Grapalat" w:eastAsia="Times New Roman" w:hAnsi="GHEA Grapalat" w:cs="Times New Roman"/>
                <w:color w:val="000000"/>
                <w:sz w:val="21"/>
                <w:szCs w:val="21"/>
                <w:lang w:val="hy-AM"/>
              </w:rPr>
              <w:t>ՍՏՈՒ</w:t>
            </w:r>
            <w:r w:rsidR="0095365E" w:rsidRPr="0095365E">
              <w:rPr>
                <w:rFonts w:ascii="GHEA Grapalat" w:eastAsia="Times New Roman" w:hAnsi="GHEA Grapalat" w:cs="Times New Roman"/>
                <w:color w:val="000000"/>
                <w:sz w:val="21"/>
                <w:szCs w:val="21"/>
                <w:lang w:val="hy-AM"/>
              </w:rPr>
              <w:t xml:space="preserve"> </w:t>
            </w:r>
            <w:r w:rsidRPr="0095365E">
              <w:rPr>
                <w:rFonts w:ascii="GHEA Grapalat" w:eastAsia="Times New Roman" w:hAnsi="GHEA Grapalat" w:cs="Times New Roman"/>
                <w:color w:val="000000"/>
                <w:sz w:val="21"/>
                <w:szCs w:val="21"/>
                <w:lang w:val="hy-AM"/>
              </w:rPr>
              <w:t>-ի ընթացքում</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FD818B7" w14:textId="77777777" w:rsidR="006275B9" w:rsidRPr="00F60AAF" w:rsidRDefault="0095365E"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lastRenderedPageBreak/>
              <w:t>ԱԵԱ-եր, որոնց կենսամիջոցները ենթարկվում են ազդեցության</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14:paraId="503909DC" w14:textId="77777777" w:rsidR="006275B9" w:rsidRPr="00F60AAF" w:rsidRDefault="0095365E"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Կենսամիջոցների վերականգնման միջոցառումների իրականացում սույն ՏՇ և ՎԶԵԲ ԻՊ 5 համապատասխան։</w:t>
            </w:r>
          </w:p>
        </w:tc>
      </w:tr>
    </w:tbl>
    <w:p w14:paraId="15E3584B"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4DBEEC51" w14:textId="77777777" w:rsidR="006275B9" w:rsidRPr="00810F54"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b/>
          <w:bCs/>
          <w:color w:val="000000"/>
          <w:sz w:val="21"/>
          <w:szCs w:val="21"/>
          <w:lang w:val="hy-AM"/>
        </w:rPr>
        <w:t> </w:t>
      </w:r>
      <w:r w:rsidRPr="00810F54">
        <w:rPr>
          <w:rFonts w:ascii="GHEA Grapalat" w:eastAsia="Times New Roman" w:hAnsi="GHEA Grapalat" w:cs="GHEA Grapalat"/>
          <w:b/>
          <w:bCs/>
          <w:color w:val="000000"/>
          <w:sz w:val="21"/>
          <w:szCs w:val="21"/>
          <w:lang w:val="hy-AM"/>
        </w:rPr>
        <w:t>Զ</w:t>
      </w:r>
      <w:r w:rsidRPr="00810F54">
        <w:rPr>
          <w:rFonts w:ascii="GHEA Grapalat" w:eastAsia="Times New Roman" w:hAnsi="GHEA Grapalat" w:cs="Times New Roman"/>
          <w:b/>
          <w:bCs/>
          <w:color w:val="000000"/>
          <w:sz w:val="21"/>
          <w:szCs w:val="21"/>
          <w:lang w:val="hy-AM"/>
        </w:rPr>
        <w:t xml:space="preserve">.1 </w:t>
      </w:r>
      <w:r w:rsidRPr="00810F54">
        <w:rPr>
          <w:rFonts w:ascii="GHEA Grapalat" w:eastAsia="Times New Roman" w:hAnsi="GHEA Grapalat" w:cs="GHEA Grapalat"/>
          <w:b/>
          <w:bCs/>
          <w:color w:val="000000"/>
          <w:sz w:val="21"/>
          <w:szCs w:val="21"/>
          <w:lang w:val="hy-AM"/>
        </w:rPr>
        <w:t>Իրավունքներ</w:t>
      </w:r>
    </w:p>
    <w:p w14:paraId="307CCCAC" w14:textId="77777777" w:rsidR="006275B9" w:rsidRPr="00810F54"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810F54">
        <w:rPr>
          <w:rFonts w:ascii="Calibri" w:eastAsia="Times New Roman" w:hAnsi="Calibri" w:cs="Calibri"/>
          <w:color w:val="000000"/>
          <w:sz w:val="21"/>
          <w:szCs w:val="21"/>
          <w:lang w:val="hy-AM"/>
        </w:rPr>
        <w:t> </w:t>
      </w:r>
    </w:p>
    <w:p w14:paraId="3EC4B5E1" w14:textId="77777777" w:rsidR="006275B9" w:rsidRPr="00F60AAF" w:rsidRDefault="00810F5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33</w:t>
      </w:r>
      <w:r w:rsidR="006275B9" w:rsidRPr="00810F54">
        <w:rPr>
          <w:rFonts w:ascii="GHEA Grapalat" w:eastAsia="Times New Roman" w:hAnsi="GHEA Grapalat" w:cs="Times New Roman"/>
          <w:color w:val="000000"/>
          <w:sz w:val="21"/>
          <w:szCs w:val="21"/>
          <w:lang w:val="hy-AM"/>
        </w:rPr>
        <w:t>. Սույն ծրագրի շրջանակներում փոխհատուցում</w:t>
      </w:r>
      <w:r w:rsidRPr="00810F54">
        <w:rPr>
          <w:rFonts w:ascii="GHEA Grapalat" w:eastAsia="Times New Roman" w:hAnsi="GHEA Grapalat" w:cs="Times New Roman"/>
          <w:color w:val="000000"/>
          <w:sz w:val="21"/>
          <w:szCs w:val="21"/>
          <w:lang w:val="hy-AM"/>
        </w:rPr>
        <w:t xml:space="preserve"> և վերականգնման (կենսամիջոցների վերականգնում) օժանդակություններ</w:t>
      </w:r>
      <w:r w:rsidR="006275B9" w:rsidRPr="00810F54">
        <w:rPr>
          <w:rFonts w:ascii="GHEA Grapalat" w:eastAsia="Times New Roman" w:hAnsi="GHEA Grapalat" w:cs="Times New Roman"/>
          <w:color w:val="000000"/>
          <w:sz w:val="21"/>
          <w:szCs w:val="21"/>
          <w:lang w:val="hy-AM"/>
        </w:rPr>
        <w:t xml:space="preserve"> ստանալու իրավունք ունեցող ԱԵԱ-ներն են.</w:t>
      </w:r>
    </w:p>
    <w:p w14:paraId="1B8258F3" w14:textId="77777777" w:rsidR="006275B9" w:rsidRPr="00F60AAF" w:rsidRDefault="00F8309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հ</w:t>
      </w:r>
      <w:r w:rsidR="006275B9" w:rsidRPr="00F60AAF">
        <w:rPr>
          <w:rFonts w:ascii="GHEA Grapalat" w:eastAsia="Times New Roman" w:hAnsi="GHEA Grapalat" w:cs="Times New Roman"/>
          <w:color w:val="000000"/>
          <w:sz w:val="21"/>
          <w:szCs w:val="21"/>
          <w:lang w:val="hy-AM"/>
        </w:rPr>
        <w:t>ողամասի սեփականատերերը, այլ գույքային իրավունքներ ունեցողները, ներառյալ հողամասի վարձակալները, հողամասի օգտագործման իրավունքը կամ օգտագործման հնարավորությունը կորցնող կամ հողամասը փաստացի տի</w:t>
      </w:r>
      <w:r>
        <w:rPr>
          <w:rFonts w:ascii="GHEA Grapalat" w:eastAsia="Times New Roman" w:hAnsi="GHEA Grapalat" w:cs="Times New Roman"/>
          <w:color w:val="000000"/>
          <w:sz w:val="21"/>
          <w:szCs w:val="21"/>
          <w:lang w:val="hy-AM"/>
        </w:rPr>
        <w:t>րապետող և օգտագործող բոլոր ԱԵԱ-</w:t>
      </w:r>
      <w:r w:rsidR="006275B9" w:rsidRPr="00F60AAF">
        <w:rPr>
          <w:rFonts w:ascii="GHEA Grapalat" w:eastAsia="Times New Roman" w:hAnsi="GHEA Grapalat" w:cs="Times New Roman"/>
          <w:color w:val="000000"/>
          <w:sz w:val="21"/>
          <w:szCs w:val="21"/>
          <w:lang w:val="hy-AM"/>
        </w:rPr>
        <w:t xml:space="preserve">երը, անկախ հողի </w:t>
      </w:r>
      <w:r>
        <w:rPr>
          <w:rFonts w:ascii="GHEA Grapalat" w:eastAsia="Times New Roman" w:hAnsi="GHEA Grapalat" w:cs="Times New Roman"/>
          <w:color w:val="000000"/>
          <w:sz w:val="21"/>
          <w:szCs w:val="21"/>
          <w:lang w:val="hy-AM"/>
        </w:rPr>
        <w:t>նկատմամբ գրանցված իրավունքներից․</w:t>
      </w:r>
    </w:p>
    <w:p w14:paraId="729B1E71"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r w:rsidRPr="00F60AAF">
        <w:rPr>
          <w:rFonts w:ascii="GHEA Grapalat" w:eastAsia="Times New Roman" w:hAnsi="GHEA Grapalat" w:cs="Times New Roman"/>
          <w:color w:val="000000"/>
          <w:sz w:val="21"/>
          <w:szCs w:val="21"/>
          <w:lang w:val="hy-AM"/>
        </w:rPr>
        <w:t xml:space="preserve">2) </w:t>
      </w:r>
      <w:r w:rsidR="00F83099">
        <w:rPr>
          <w:rFonts w:ascii="GHEA Grapalat" w:eastAsia="Times New Roman" w:hAnsi="GHEA Grapalat" w:cs="GHEA Grapalat"/>
          <w:color w:val="000000"/>
          <w:sz w:val="21"/>
          <w:szCs w:val="21"/>
          <w:lang w:val="hy-AM"/>
        </w:rPr>
        <w:t>շ</w:t>
      </w:r>
      <w:r w:rsidRPr="00F60AAF">
        <w:rPr>
          <w:rFonts w:ascii="GHEA Grapalat" w:eastAsia="Times New Roman" w:hAnsi="GHEA Grapalat" w:cs="GHEA Grapalat"/>
          <w:color w:val="000000"/>
          <w:sz w:val="21"/>
          <w:szCs w:val="21"/>
          <w:lang w:val="hy-AM"/>
        </w:rPr>
        <w:t>ենք</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շինությունների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սեփականատերերը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այլ</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գույքային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իրավունքներ</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ունեցողները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ներառյալ</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վարձակալները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շենքը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և</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շինությունը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կառուցած</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փաստացի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տիրապետողները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և</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օգտագործողները</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ինքնակամ</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կառույց</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իրականացրած</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անձինք</w:t>
      </w:r>
      <w:r w:rsidR="00F83099">
        <w:rPr>
          <w:rFonts w:ascii="GHEA Grapalat" w:eastAsia="Times New Roman" w:hAnsi="GHEA Grapalat" w:cs="Times New Roman"/>
          <w:color w:val="000000"/>
          <w:sz w:val="21"/>
          <w:szCs w:val="21"/>
          <w:lang w:val="hy-AM"/>
        </w:rPr>
        <w:t>․</w:t>
      </w:r>
    </w:p>
    <w:p w14:paraId="43EBCFC9" w14:textId="77777777" w:rsidR="006275B9" w:rsidRPr="00F60AAF" w:rsidRDefault="00F8309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 ծ</w:t>
      </w:r>
      <w:r w:rsidR="006275B9" w:rsidRPr="00F60AAF">
        <w:rPr>
          <w:rFonts w:ascii="GHEA Grapalat" w:eastAsia="Times New Roman" w:hAnsi="GHEA Grapalat" w:cs="Times New Roman"/>
          <w:color w:val="000000"/>
          <w:sz w:val="21"/>
          <w:szCs w:val="21"/>
          <w:lang w:val="hy-AM"/>
        </w:rPr>
        <w:t>առերի,</w:t>
      </w:r>
      <w:r w:rsidR="00810F54" w:rsidRPr="00810F54">
        <w:rPr>
          <w:rFonts w:ascii="GHEA Grapalat" w:eastAsia="Times New Roman" w:hAnsi="GHEA Grapalat" w:cs="Times New Roman"/>
          <w:color w:val="000000"/>
          <w:sz w:val="21"/>
          <w:szCs w:val="21"/>
          <w:lang w:val="hy-AM"/>
        </w:rPr>
        <w:t xml:space="preserve"> </w:t>
      </w:r>
      <w:r w:rsidR="00810F54">
        <w:rPr>
          <w:rFonts w:ascii="GHEA Grapalat" w:eastAsia="Times New Roman" w:hAnsi="GHEA Grapalat" w:cs="Times New Roman"/>
          <w:color w:val="000000"/>
          <w:sz w:val="21"/>
          <w:szCs w:val="21"/>
          <w:lang w:val="hy-AM"/>
        </w:rPr>
        <w:t xml:space="preserve">այգիների, բերքի, </w:t>
      </w:r>
      <w:r w:rsidR="006275B9" w:rsidRPr="00F60AAF">
        <w:rPr>
          <w:rFonts w:ascii="GHEA Grapalat" w:eastAsia="Times New Roman" w:hAnsi="GHEA Grapalat" w:cs="Times New Roman"/>
          <w:color w:val="000000"/>
          <w:sz w:val="21"/>
          <w:szCs w:val="21"/>
          <w:lang w:val="hy-AM"/>
        </w:rPr>
        <w:t>մշակաբույսերի կամ հողին ամրակցված այլ գույքի և բարելավումների սեփականատերերը, գույքային իրավունքներ ունեցողները, ներառյալ վարձակալները և փաստացի տիրապետողները և օգտագործողները,</w:t>
      </w:r>
    </w:p>
    <w:p w14:paraId="488F19E0"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r w:rsidRPr="00F60AAF">
        <w:rPr>
          <w:rFonts w:ascii="GHEA Grapalat" w:eastAsia="Times New Roman" w:hAnsi="GHEA Grapalat" w:cs="Times New Roman"/>
          <w:color w:val="000000"/>
          <w:sz w:val="21"/>
          <w:szCs w:val="21"/>
          <w:lang w:val="hy-AM"/>
        </w:rPr>
        <w:t xml:space="preserve">4) </w:t>
      </w:r>
      <w:r w:rsidR="00F83099">
        <w:rPr>
          <w:rFonts w:ascii="GHEA Grapalat" w:eastAsia="Times New Roman" w:hAnsi="GHEA Grapalat" w:cs="GHEA Grapalat"/>
          <w:color w:val="000000"/>
          <w:sz w:val="21"/>
          <w:szCs w:val="21"/>
          <w:lang w:val="hy-AM"/>
        </w:rPr>
        <w:t>ձ</w:t>
      </w:r>
      <w:r w:rsidRPr="00F60AAF">
        <w:rPr>
          <w:rFonts w:ascii="GHEA Grapalat" w:eastAsia="Times New Roman" w:hAnsi="GHEA Grapalat" w:cs="GHEA Grapalat"/>
          <w:color w:val="000000"/>
          <w:sz w:val="21"/>
          <w:szCs w:val="21"/>
          <w:lang w:val="hy-AM"/>
        </w:rPr>
        <w:t>եռնարկատիրական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գործունեության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եկամտի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և</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աշխատավարձի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կորուստ</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կրող</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բոլոր</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ԱԵԱ</w:t>
      </w:r>
      <w:r w:rsidRPr="00F60AAF">
        <w:rPr>
          <w:rFonts w:ascii="GHEA Grapalat" w:eastAsia="Times New Roman" w:hAnsi="GHEA Grapalat" w:cs="Times New Roman"/>
          <w:color w:val="000000"/>
          <w:sz w:val="21"/>
          <w:szCs w:val="21"/>
          <w:lang w:val="hy-AM"/>
        </w:rPr>
        <w:t>-</w:t>
      </w:r>
      <w:r w:rsidRPr="00F60AAF">
        <w:rPr>
          <w:rFonts w:ascii="GHEA Grapalat" w:eastAsia="Times New Roman" w:hAnsi="GHEA Grapalat" w:cs="GHEA Grapalat"/>
          <w:color w:val="000000"/>
          <w:sz w:val="21"/>
          <w:szCs w:val="21"/>
          <w:lang w:val="hy-AM"/>
        </w:rPr>
        <w:t>երը</w:t>
      </w:r>
      <w:r w:rsidRPr="00F60AAF">
        <w:rPr>
          <w:rFonts w:ascii="GHEA Grapalat" w:eastAsia="Times New Roman" w:hAnsi="GHEA Grapalat" w:cs="Times New Roman"/>
          <w:color w:val="000000"/>
          <w:sz w:val="21"/>
          <w:szCs w:val="21"/>
          <w:lang w:val="hy-AM"/>
        </w:rPr>
        <w:t>:</w:t>
      </w:r>
    </w:p>
    <w:p w14:paraId="34E087A2" w14:textId="77777777" w:rsidR="006275B9" w:rsidRPr="00F60AAF" w:rsidRDefault="00810F5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34</w:t>
      </w:r>
      <w:r w:rsidR="006275B9" w:rsidRPr="00F60AAF">
        <w:rPr>
          <w:rFonts w:ascii="GHEA Grapalat" w:eastAsia="Times New Roman" w:hAnsi="GHEA Grapalat" w:cs="Times New Roman"/>
          <w:color w:val="000000"/>
          <w:sz w:val="21"/>
          <w:szCs w:val="21"/>
          <w:lang w:val="hy-AM"/>
        </w:rPr>
        <w:t>. Օտարվող սեփականության նկարագրության արձանագրության կազմման օրվանից հետո</w:t>
      </w:r>
      <w:r>
        <w:rPr>
          <w:rFonts w:ascii="GHEA Grapalat" w:eastAsia="Times New Roman" w:hAnsi="GHEA Grapalat" w:cs="Times New Roman"/>
          <w:color w:val="000000"/>
          <w:sz w:val="21"/>
          <w:szCs w:val="21"/>
          <w:lang w:val="hy-AM"/>
        </w:rPr>
        <w:t xml:space="preserve"> </w:t>
      </w:r>
      <w:r w:rsidRPr="00810F54">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վերջնաժամկետի համարժեք՝ համաձայն Վարկատուների չափանիշների</w:t>
      </w:r>
      <w:r w:rsidRPr="00810F54">
        <w:rPr>
          <w:rFonts w:ascii="GHEA Grapalat" w:eastAsia="Times New Roman" w:hAnsi="GHEA Grapalat" w:cs="Times New Roman"/>
          <w:color w:val="000000"/>
          <w:sz w:val="21"/>
          <w:szCs w:val="21"/>
          <w:lang w:val="hy-AM"/>
        </w:rPr>
        <w:t>)</w:t>
      </w:r>
      <w:r w:rsidR="006275B9" w:rsidRPr="00F60AAF">
        <w:rPr>
          <w:rFonts w:ascii="GHEA Grapalat" w:eastAsia="Times New Roman" w:hAnsi="GHEA Grapalat" w:cs="Times New Roman"/>
          <w:color w:val="000000"/>
          <w:sz w:val="21"/>
          <w:szCs w:val="21"/>
          <w:lang w:val="hy-AM"/>
        </w:rPr>
        <w:t xml:space="preserve"> կատարված բարելավումների համար փոխհատուցում չի տ</w:t>
      </w:r>
      <w:r w:rsidR="00F83099">
        <w:rPr>
          <w:rFonts w:ascii="GHEA Grapalat" w:eastAsia="Times New Roman" w:hAnsi="GHEA Grapalat" w:cs="Times New Roman"/>
          <w:color w:val="000000"/>
          <w:sz w:val="21"/>
          <w:szCs w:val="21"/>
          <w:lang w:val="hy-AM"/>
        </w:rPr>
        <w:t>րվում, բացառությամբ օ</w:t>
      </w:r>
      <w:r>
        <w:rPr>
          <w:rFonts w:ascii="GHEA Grapalat" w:eastAsia="Times New Roman" w:hAnsi="GHEA Grapalat" w:cs="Times New Roman"/>
          <w:color w:val="000000"/>
          <w:sz w:val="21"/>
          <w:szCs w:val="21"/>
          <w:lang w:val="hy-AM"/>
        </w:rPr>
        <w:t xml:space="preserve">րենքով և </w:t>
      </w:r>
      <w:r w:rsidR="006275B9" w:rsidRPr="00F60AAF">
        <w:rPr>
          <w:rFonts w:ascii="GHEA Grapalat" w:eastAsia="Times New Roman" w:hAnsi="GHEA Grapalat" w:cs="Times New Roman"/>
          <w:color w:val="000000"/>
          <w:sz w:val="21"/>
          <w:szCs w:val="21"/>
          <w:lang w:val="hy-AM"/>
        </w:rPr>
        <w:t>ՏՇ-ով սահմանված դեպքերի:</w:t>
      </w:r>
    </w:p>
    <w:p w14:paraId="24C022DA"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Օտարման ենթակա սեփականության նկատմամբ ծագած ծանրաբեռնվածությունների կամ երրորդ անձանց տրված կամ նրանց կողմից դրա նկատմամբ ստացած իրավունքների դիմաց փոխհ</w:t>
      </w:r>
      <w:r w:rsidR="00810F54">
        <w:rPr>
          <w:rFonts w:ascii="GHEA Grapalat" w:eastAsia="Times New Roman" w:hAnsi="GHEA Grapalat" w:cs="Times New Roman"/>
          <w:color w:val="000000"/>
          <w:sz w:val="21"/>
          <w:szCs w:val="21"/>
          <w:lang w:val="hy-AM"/>
        </w:rPr>
        <w:t xml:space="preserve">ատուցում տրվում է միայն սույն </w:t>
      </w:r>
      <w:r w:rsidRPr="00F60AAF">
        <w:rPr>
          <w:rFonts w:ascii="GHEA Grapalat" w:eastAsia="Times New Roman" w:hAnsi="GHEA Grapalat" w:cs="Times New Roman"/>
          <w:color w:val="000000"/>
          <w:sz w:val="21"/>
          <w:szCs w:val="21"/>
          <w:lang w:val="hy-AM"/>
        </w:rPr>
        <w:t xml:space="preserve">ՏՇ-ով սահմանված դեպքերում, կապված իրավական գրանցման կարգավիճակ ստանալու ենթակա ԱԵԱ-ի իրավունքների ձևակերպման և պետական գրանցման (օրինականացման) հետ: Մյուս բոլոր դեպքերում նշված իրավունքները </w:t>
      </w:r>
      <w:r w:rsidR="00187F99" w:rsidRPr="00187F99">
        <w:rPr>
          <w:rFonts w:ascii="GHEA Grapalat" w:eastAsia="Times New Roman" w:hAnsi="GHEA Grapalat" w:cs="Times New Roman"/>
          <w:color w:val="000000"/>
          <w:sz w:val="21"/>
          <w:szCs w:val="21"/>
          <w:lang w:val="hy-AM"/>
        </w:rPr>
        <w:t xml:space="preserve">(վերջնաժամկետից հետո </w:t>
      </w:r>
      <w:r w:rsidR="00187F99">
        <w:rPr>
          <w:rFonts w:ascii="GHEA Grapalat" w:eastAsia="Times New Roman" w:hAnsi="GHEA Grapalat" w:cs="Times New Roman"/>
          <w:color w:val="000000"/>
          <w:sz w:val="21"/>
          <w:szCs w:val="21"/>
          <w:lang w:val="hy-AM"/>
        </w:rPr>
        <w:t>ծագած</w:t>
      </w:r>
      <w:r w:rsidR="00187F99" w:rsidRPr="00187F99">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Times New Roman"/>
          <w:color w:val="000000"/>
          <w:sz w:val="21"/>
          <w:szCs w:val="21"/>
          <w:lang w:val="hy-AM"/>
        </w:rPr>
        <w:t>դադարեցվում են՝ առանց փոխհատուցման իրավունքի:</w:t>
      </w:r>
    </w:p>
    <w:p w14:paraId="7A05C63B"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Սեփականության օտարման դիմ</w:t>
      </w:r>
      <w:r w:rsidR="00F83099">
        <w:rPr>
          <w:rFonts w:ascii="GHEA Grapalat" w:eastAsia="Times New Roman" w:hAnsi="GHEA Grapalat" w:cs="Times New Roman"/>
          <w:color w:val="000000"/>
          <w:sz w:val="21"/>
          <w:szCs w:val="21"/>
          <w:lang w:val="hy-AM"/>
        </w:rPr>
        <w:t>աց տրվող փոխհատուցումից բացի,</w:t>
      </w:r>
      <w:r w:rsidR="00810F54">
        <w:rPr>
          <w:rFonts w:ascii="GHEA Grapalat" w:eastAsia="Times New Roman" w:hAnsi="GHEA Grapalat" w:cs="Times New Roman"/>
          <w:color w:val="000000"/>
          <w:sz w:val="21"/>
          <w:szCs w:val="21"/>
          <w:lang w:val="hy-AM"/>
        </w:rPr>
        <w:t xml:space="preserve"> ՏՇ-ով սահմանված ծ</w:t>
      </w:r>
      <w:r w:rsidRPr="00F60AAF">
        <w:rPr>
          <w:rFonts w:ascii="GHEA Grapalat" w:eastAsia="Times New Roman" w:hAnsi="GHEA Grapalat" w:cs="Times New Roman"/>
          <w:color w:val="000000"/>
          <w:sz w:val="21"/>
          <w:szCs w:val="21"/>
          <w:lang w:val="hy-AM"/>
        </w:rPr>
        <w:t xml:space="preserve">րագրի այլ ազդեցությունների համար փոխհատուցման կամ լրացուցիչ օժանդակություն ստանալու իրավունքները ևս սահմանափակվում են վերջնաժամկետով, որը յուրաքանչյուր ենթածրագրի շրջանակներում օտարվող սեփականության նկարագրության արձանագրության կազմման օրն է, որտեղ արձանագրվում են նաև իրականացված մարդահամարի և մանրամասն չափագրման հետազոտության տվյալները (այսուհետ՝ </w:t>
      </w:r>
      <w:r w:rsidR="00187F99">
        <w:rPr>
          <w:rFonts w:ascii="GHEA Grapalat" w:eastAsia="Times New Roman" w:hAnsi="GHEA Grapalat" w:cs="Times New Roman"/>
          <w:color w:val="000000"/>
          <w:sz w:val="21"/>
          <w:szCs w:val="21"/>
          <w:lang w:val="hy-AM"/>
        </w:rPr>
        <w:t xml:space="preserve">վերջնաժամկետ, որը </w:t>
      </w:r>
      <w:r w:rsidR="00187F99" w:rsidRPr="00187F99">
        <w:rPr>
          <w:rFonts w:ascii="GHEA Grapalat" w:eastAsia="Times New Roman" w:hAnsi="GHEA Grapalat" w:cs="Times New Roman"/>
          <w:color w:val="000000"/>
          <w:sz w:val="21"/>
          <w:szCs w:val="21"/>
          <w:lang w:val="hy-AM"/>
        </w:rPr>
        <w:t>կհաղորդվի տուժած համայնք</w:t>
      </w:r>
      <w:r w:rsidR="00187F99">
        <w:rPr>
          <w:rFonts w:ascii="GHEA Grapalat" w:eastAsia="Times New Roman" w:hAnsi="GHEA Grapalat" w:cs="Times New Roman"/>
          <w:color w:val="000000"/>
          <w:sz w:val="21"/>
          <w:szCs w:val="21"/>
          <w:lang w:val="hy-AM"/>
        </w:rPr>
        <w:t>ներ</w:t>
      </w:r>
      <w:r w:rsidR="00187F99" w:rsidRPr="00187F99">
        <w:rPr>
          <w:rFonts w:ascii="GHEA Grapalat" w:eastAsia="Times New Roman" w:hAnsi="GHEA Grapalat" w:cs="Times New Roman"/>
          <w:color w:val="000000"/>
          <w:sz w:val="21"/>
          <w:szCs w:val="21"/>
          <w:lang w:val="hy-AM"/>
        </w:rPr>
        <w:t>ին և կհրապարակվի</w:t>
      </w:r>
      <w:r w:rsidRPr="00F60AAF">
        <w:rPr>
          <w:rFonts w:ascii="GHEA Grapalat" w:eastAsia="Times New Roman" w:hAnsi="GHEA Grapalat" w:cs="Times New Roman"/>
          <w:color w:val="000000"/>
          <w:sz w:val="21"/>
          <w:szCs w:val="21"/>
          <w:lang w:val="hy-AM"/>
        </w:rPr>
        <w:t>):</w:t>
      </w:r>
    </w:p>
    <w:p w14:paraId="4A92B8BF" w14:textId="77777777" w:rsidR="00187F99" w:rsidRDefault="00F8309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Այն ԱԵԱ-</w:t>
      </w:r>
      <w:r w:rsidR="006275B9" w:rsidRPr="00F60AAF">
        <w:rPr>
          <w:rFonts w:ascii="GHEA Grapalat" w:eastAsia="Times New Roman" w:hAnsi="GHEA Grapalat" w:cs="Times New Roman"/>
          <w:color w:val="000000"/>
          <w:sz w:val="21"/>
          <w:szCs w:val="21"/>
          <w:lang w:val="hy-AM"/>
        </w:rPr>
        <w:t xml:space="preserve">երը, ովքեր բնակություն են հաստատում կամ նոր բարելավումներ են կատարում ազդեցության տարածքներում </w:t>
      </w:r>
      <w:r w:rsidR="00187F99">
        <w:rPr>
          <w:rFonts w:ascii="GHEA Grapalat" w:eastAsia="Times New Roman" w:hAnsi="GHEA Grapalat" w:cs="Times New Roman"/>
          <w:color w:val="000000"/>
          <w:sz w:val="21"/>
          <w:szCs w:val="21"/>
          <w:lang w:val="hy-AM"/>
        </w:rPr>
        <w:t>վերջնաժամկետ</w:t>
      </w:r>
      <w:r w:rsidR="006275B9" w:rsidRPr="00F60AAF">
        <w:rPr>
          <w:rFonts w:ascii="GHEA Grapalat" w:eastAsia="Times New Roman" w:hAnsi="GHEA Grapalat" w:cs="Times New Roman"/>
          <w:color w:val="000000"/>
          <w:sz w:val="21"/>
          <w:szCs w:val="21"/>
          <w:lang w:val="hy-AM"/>
        </w:rPr>
        <w:t>ից հետո, փոխհատուցման</w:t>
      </w:r>
      <w:r w:rsidR="00187F99" w:rsidRPr="00187F99">
        <w:rPr>
          <w:rFonts w:ascii="GHEA Grapalat" w:eastAsia="Times New Roman" w:hAnsi="GHEA Grapalat" w:cs="Times New Roman"/>
          <w:color w:val="000000"/>
          <w:sz w:val="21"/>
          <w:szCs w:val="21"/>
          <w:lang w:val="hy-AM"/>
        </w:rPr>
        <w:t xml:space="preserve">, </w:t>
      </w:r>
      <w:r w:rsidR="00187F99">
        <w:rPr>
          <w:rFonts w:ascii="GHEA Grapalat" w:eastAsia="Times New Roman" w:hAnsi="GHEA Grapalat" w:cs="Times New Roman"/>
          <w:color w:val="000000"/>
          <w:sz w:val="21"/>
          <w:szCs w:val="21"/>
          <w:lang w:val="hy-AM"/>
        </w:rPr>
        <w:t>կենսամիջոցների վերականգնման</w:t>
      </w:r>
      <w:r w:rsidR="006275B9" w:rsidRPr="00F60AAF">
        <w:rPr>
          <w:rFonts w:ascii="GHEA Grapalat" w:eastAsia="Times New Roman" w:hAnsi="GHEA Grapalat" w:cs="Times New Roman"/>
          <w:color w:val="000000"/>
          <w:sz w:val="21"/>
          <w:szCs w:val="21"/>
          <w:lang w:val="hy-AM"/>
        </w:rPr>
        <w:t xml:space="preserve"> կամ լրացուցիչ օժանդակության համար իրավունքներ չեն ստանում: Այնուամենայնիվ, նրանց պետք է նախօրոք ծանուցում ուղարկել՝ խնդրելով նախքան ծրագրի իրականացումը ազատել </w:t>
      </w:r>
      <w:r w:rsidR="006275B9" w:rsidRPr="00F60AAF">
        <w:rPr>
          <w:rFonts w:ascii="GHEA Grapalat" w:eastAsia="Times New Roman" w:hAnsi="GHEA Grapalat" w:cs="Times New Roman"/>
          <w:color w:val="000000"/>
          <w:sz w:val="21"/>
          <w:szCs w:val="21"/>
          <w:lang w:val="hy-AM"/>
        </w:rPr>
        <w:lastRenderedPageBreak/>
        <w:t>տարածքները և քանդել կառույցները: Քանդված կառույցների շինանյութը չի բռնագրավվում, նրանք որևէ տուգանք չեն վճարում, և նրանց նկատմամբ պատասխանատվության որևէ միջոց չի կիրառվում:</w:t>
      </w:r>
    </w:p>
    <w:p w14:paraId="79C66634" w14:textId="77777777" w:rsidR="00187F99" w:rsidRPr="00F60AAF" w:rsidRDefault="00187F99" w:rsidP="00187F99">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ՃԴ-ն կապահովի, որ </w:t>
      </w:r>
      <w:r w:rsidRPr="00187F99">
        <w:rPr>
          <w:rFonts w:ascii="GHEA Grapalat" w:eastAsia="Times New Roman" w:hAnsi="GHEA Grapalat" w:cs="Times New Roman"/>
          <w:color w:val="000000"/>
          <w:sz w:val="21"/>
          <w:szCs w:val="21"/>
          <w:lang w:val="hy-AM"/>
        </w:rPr>
        <w:t xml:space="preserve">ԱԵԱ-ները չկորցնեն որևէ պետական </w:t>
      </w:r>
      <w:r w:rsidRPr="00187F99">
        <w:rPr>
          <w:rFonts w:ascii="Cambria Math" w:eastAsia="Times New Roman" w:hAnsi="Cambria Math" w:cs="Cambria Math"/>
          <w:color w:val="000000"/>
          <w:sz w:val="21"/>
          <w:szCs w:val="21"/>
          <w:lang w:val="hy-AM"/>
        </w:rPr>
        <w:t>​​</w:t>
      </w:r>
      <w:r w:rsidRPr="00187F99">
        <w:rPr>
          <w:rFonts w:ascii="GHEA Grapalat" w:eastAsia="Times New Roman" w:hAnsi="GHEA Grapalat" w:cs="GHEA Grapalat"/>
          <w:color w:val="000000"/>
          <w:sz w:val="21"/>
          <w:szCs w:val="21"/>
          <w:lang w:val="hy-AM"/>
        </w:rPr>
        <w:t>սուբսիդիա</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կամ</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նպաստ</w:t>
      </w:r>
      <w:r w:rsidRPr="00187F99">
        <w:rPr>
          <w:rFonts w:ascii="GHEA Grapalat" w:eastAsia="Times New Roman" w:hAnsi="GHEA Grapalat" w:cs="Times New Roman"/>
          <w:color w:val="000000"/>
          <w:sz w:val="21"/>
          <w:szCs w:val="21"/>
          <w:lang w:val="hy-AM"/>
        </w:rPr>
        <w:t xml:space="preserve"> (</w:t>
      </w:r>
      <w:r w:rsidR="00E718F0">
        <w:rPr>
          <w:rFonts w:ascii="GHEA Grapalat" w:eastAsia="Times New Roman" w:hAnsi="GHEA Grapalat" w:cs="Times New Roman"/>
          <w:color w:val="000000"/>
          <w:sz w:val="21"/>
          <w:szCs w:val="21"/>
          <w:lang w:val="hy-AM"/>
        </w:rPr>
        <w:t>եթե նրանք ստանում են դրանք</w:t>
      </w:r>
      <w:r w:rsidRPr="00187F99">
        <w:rPr>
          <w:rFonts w:ascii="GHEA Grapalat" w:eastAsia="Times New Roman" w:hAnsi="GHEA Grapalat" w:cs="Times New Roman"/>
          <w:color w:val="000000"/>
          <w:sz w:val="21"/>
          <w:szCs w:val="21"/>
          <w:lang w:val="hy-AM"/>
        </w:rPr>
        <w:t xml:space="preserve">) </w:t>
      </w:r>
      <w:r>
        <w:rPr>
          <w:rFonts w:ascii="GHEA Grapalat" w:eastAsia="Times New Roman" w:hAnsi="GHEA Grapalat" w:cs="GHEA Grapalat"/>
          <w:color w:val="000000"/>
          <w:sz w:val="21"/>
          <w:szCs w:val="21"/>
          <w:lang w:val="hy-AM"/>
        </w:rPr>
        <w:t>ծ</w:t>
      </w:r>
      <w:r w:rsidRPr="00187F99">
        <w:rPr>
          <w:rFonts w:ascii="GHEA Grapalat" w:eastAsia="Times New Roman" w:hAnsi="GHEA Grapalat" w:cs="GHEA Grapalat"/>
          <w:color w:val="000000"/>
          <w:sz w:val="21"/>
          <w:szCs w:val="21"/>
          <w:lang w:val="hy-AM"/>
        </w:rPr>
        <w:t>րագրից</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ստացված</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եկամուտների</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վճարումների</w:t>
      </w:r>
      <w:r w:rsidRPr="00187F99">
        <w:rPr>
          <w:rFonts w:ascii="GHEA Grapalat" w:eastAsia="Times New Roman" w:hAnsi="GHEA Grapalat" w:cs="Times New Roman"/>
          <w:color w:val="000000"/>
          <w:sz w:val="21"/>
          <w:szCs w:val="21"/>
          <w:lang w:val="hy-AM"/>
        </w:rPr>
        <w:t xml:space="preserve">) </w:t>
      </w:r>
      <w:r w:rsidRPr="00187F99">
        <w:rPr>
          <w:rFonts w:ascii="GHEA Grapalat" w:eastAsia="Times New Roman" w:hAnsi="GHEA Grapalat" w:cs="GHEA Grapalat"/>
          <w:color w:val="000000"/>
          <w:sz w:val="21"/>
          <w:szCs w:val="21"/>
          <w:lang w:val="hy-AM"/>
        </w:rPr>
        <w:t>պատճառով</w:t>
      </w:r>
      <w:r w:rsidRPr="00187F99">
        <w:rPr>
          <w:rFonts w:ascii="GHEA Grapalat" w:eastAsia="Times New Roman" w:hAnsi="GHEA Grapalat" w:cs="Times New Roman"/>
          <w:color w:val="000000"/>
          <w:sz w:val="21"/>
          <w:szCs w:val="21"/>
          <w:lang w:val="hy-AM"/>
        </w:rPr>
        <w:t>:</w:t>
      </w:r>
    </w:p>
    <w:p w14:paraId="4B4BCB88"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35CBF6F3"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b/>
          <w:bCs/>
          <w:color w:val="000000"/>
          <w:sz w:val="21"/>
          <w:szCs w:val="21"/>
          <w:lang w:val="hy-AM"/>
        </w:rPr>
        <w:t xml:space="preserve">Զ.2 Փոխհատուցում և </w:t>
      </w:r>
      <w:r w:rsidR="00E718F0">
        <w:rPr>
          <w:rFonts w:ascii="GHEA Grapalat" w:eastAsia="Times New Roman" w:hAnsi="GHEA Grapalat" w:cs="Times New Roman"/>
          <w:b/>
          <w:bCs/>
          <w:color w:val="000000"/>
          <w:sz w:val="21"/>
          <w:szCs w:val="21"/>
          <w:lang w:val="hy-AM"/>
        </w:rPr>
        <w:t>կենսամիջոցների վերականգնման</w:t>
      </w:r>
      <w:r w:rsidRPr="00F60AAF">
        <w:rPr>
          <w:rFonts w:ascii="GHEA Grapalat" w:eastAsia="Times New Roman" w:hAnsi="GHEA Grapalat" w:cs="Times New Roman"/>
          <w:b/>
          <w:bCs/>
          <w:color w:val="000000"/>
          <w:sz w:val="21"/>
          <w:szCs w:val="21"/>
          <w:lang w:val="hy-AM"/>
        </w:rPr>
        <w:t xml:space="preserve"> օժանդ</w:t>
      </w:r>
      <w:r w:rsidR="00D17D52">
        <w:rPr>
          <w:rFonts w:ascii="GHEA Grapalat" w:eastAsia="Times New Roman" w:hAnsi="GHEA Grapalat" w:cs="Times New Roman"/>
          <w:b/>
          <w:bCs/>
          <w:color w:val="000000"/>
          <w:sz w:val="21"/>
          <w:szCs w:val="21"/>
          <w:lang w:val="hy-AM"/>
        </w:rPr>
        <w:t>ակություն ստանալու իրավունքները</w:t>
      </w:r>
    </w:p>
    <w:p w14:paraId="6CCD9A3F"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26A35827" w14:textId="77777777" w:rsidR="00FA29F7" w:rsidRDefault="000F653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35</w:t>
      </w:r>
      <w:r w:rsidR="00FA29F7">
        <w:rPr>
          <w:rFonts w:ascii="GHEA Grapalat" w:eastAsia="Times New Roman" w:hAnsi="GHEA Grapalat" w:cs="Times New Roman"/>
          <w:color w:val="000000"/>
          <w:sz w:val="21"/>
          <w:szCs w:val="21"/>
          <w:lang w:val="hy-AM"/>
        </w:rPr>
        <w:t>. Հողի, տան</w:t>
      </w:r>
      <w:r w:rsidR="006275B9" w:rsidRPr="00F60AAF">
        <w:rPr>
          <w:rFonts w:ascii="GHEA Grapalat" w:eastAsia="Times New Roman" w:hAnsi="GHEA Grapalat" w:cs="Times New Roman"/>
          <w:color w:val="000000"/>
          <w:sz w:val="21"/>
          <w:szCs w:val="21"/>
          <w:lang w:val="hy-AM"/>
        </w:rPr>
        <w:t xml:space="preserve"> և եկամտի կորուստ կրող ԱԵԱ-ների փոխհատուցման իրավունքները </w:t>
      </w:r>
      <w:r w:rsidR="001B0DEB">
        <w:rPr>
          <w:rFonts w:ascii="GHEA Grapalat" w:eastAsia="Times New Roman" w:hAnsi="GHEA Grapalat" w:cs="Times New Roman"/>
          <w:color w:val="000000"/>
          <w:sz w:val="21"/>
          <w:szCs w:val="21"/>
          <w:lang w:val="hy-AM"/>
        </w:rPr>
        <w:t xml:space="preserve">պետք է ներառեն հողի, </w:t>
      </w:r>
      <w:r w:rsidR="006275B9" w:rsidRPr="00F60AAF">
        <w:rPr>
          <w:rFonts w:ascii="GHEA Grapalat" w:eastAsia="Times New Roman" w:hAnsi="GHEA Grapalat" w:cs="Times New Roman"/>
          <w:color w:val="000000"/>
          <w:sz w:val="21"/>
          <w:szCs w:val="21"/>
          <w:lang w:val="hy-AM"/>
        </w:rPr>
        <w:t xml:space="preserve">շինությունների, բերքի/մշակաբույսերի, ծառերի և բարելավումների մշտական և ժամանակավոր կորստի վերաբերյալ դրույթներ և վերաբնակեցման </w:t>
      </w:r>
      <w:r w:rsidR="00FA29F7">
        <w:rPr>
          <w:rFonts w:ascii="GHEA Grapalat" w:eastAsia="Times New Roman" w:hAnsi="GHEA Grapalat" w:cs="Times New Roman"/>
          <w:color w:val="000000"/>
          <w:sz w:val="21"/>
          <w:szCs w:val="21"/>
          <w:lang w:val="hy-AM"/>
        </w:rPr>
        <w:t>օժանդակություններ</w:t>
      </w:r>
      <w:r w:rsidR="006275B9" w:rsidRPr="00F60AAF">
        <w:rPr>
          <w:rFonts w:ascii="GHEA Grapalat" w:eastAsia="Times New Roman" w:hAnsi="GHEA Grapalat" w:cs="Times New Roman"/>
          <w:color w:val="000000"/>
          <w:sz w:val="21"/>
          <w:szCs w:val="21"/>
          <w:lang w:val="hy-AM"/>
        </w:rPr>
        <w:t xml:space="preserve">, ինչպես նաև ձեռնարկատիրական գործունեության դադարեցման համար փոխհատուցում՝ հարկերի մասին </w:t>
      </w:r>
      <w:r w:rsidR="00FA29F7">
        <w:rPr>
          <w:rFonts w:ascii="GHEA Grapalat" w:eastAsia="Times New Roman" w:hAnsi="GHEA Grapalat" w:cs="Times New Roman"/>
          <w:color w:val="000000"/>
          <w:sz w:val="21"/>
          <w:szCs w:val="21"/>
          <w:lang w:val="hy-AM"/>
        </w:rPr>
        <w:t>հաշվետվություններ</w:t>
      </w:r>
      <w:r w:rsidR="001B0DEB">
        <w:rPr>
          <w:rFonts w:ascii="GHEA Grapalat" w:eastAsia="Times New Roman" w:hAnsi="GHEA Grapalat" w:cs="Times New Roman"/>
          <w:color w:val="000000"/>
          <w:sz w:val="21"/>
          <w:szCs w:val="21"/>
          <w:lang w:val="hy-AM"/>
        </w:rPr>
        <w:t>ի</w:t>
      </w:r>
      <w:r w:rsidR="00FA29F7">
        <w:rPr>
          <w:rFonts w:ascii="GHEA Grapalat" w:eastAsia="Times New Roman" w:hAnsi="GHEA Grapalat" w:cs="Times New Roman"/>
          <w:color w:val="000000"/>
          <w:sz w:val="21"/>
          <w:szCs w:val="21"/>
          <w:lang w:val="hy-AM"/>
        </w:rPr>
        <w:t xml:space="preserve"> </w:t>
      </w:r>
      <w:r w:rsidR="006275B9" w:rsidRPr="00F60AAF">
        <w:rPr>
          <w:rFonts w:ascii="GHEA Grapalat" w:eastAsia="Times New Roman" w:hAnsi="GHEA Grapalat" w:cs="Times New Roman"/>
          <w:color w:val="000000"/>
          <w:sz w:val="21"/>
          <w:szCs w:val="21"/>
          <w:lang w:val="hy-AM"/>
        </w:rPr>
        <w:t xml:space="preserve">հիման վրա կամ միանվագ դրամական օժանդակություն վճարելու միջոցով: </w:t>
      </w:r>
    </w:p>
    <w:p w14:paraId="63798DFB" w14:textId="77777777" w:rsidR="006275B9" w:rsidRDefault="00FA29F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Տնտեսական տեղահանման</w:t>
      </w:r>
      <w:r w:rsidRPr="00FA29F7">
        <w:rPr>
          <w:rFonts w:ascii="GHEA Grapalat" w:eastAsia="Times New Roman" w:hAnsi="GHEA Grapalat" w:cs="Times New Roman"/>
          <w:color w:val="000000"/>
          <w:sz w:val="21"/>
          <w:szCs w:val="21"/>
          <w:lang w:val="hy-AM"/>
        </w:rPr>
        <w:t xml:space="preserve"> իրավունքները ներառում են կենսամիջո</w:t>
      </w:r>
      <w:r>
        <w:rPr>
          <w:rFonts w:ascii="GHEA Grapalat" w:eastAsia="Times New Roman" w:hAnsi="GHEA Grapalat" w:cs="Times New Roman"/>
          <w:color w:val="000000"/>
          <w:sz w:val="21"/>
          <w:szCs w:val="21"/>
          <w:lang w:val="hy-AM"/>
        </w:rPr>
        <w:t>ցների վերականգնման օժանդակություն</w:t>
      </w:r>
      <w:r w:rsidR="001B0DEB">
        <w:rPr>
          <w:rFonts w:ascii="GHEA Grapalat" w:eastAsia="Times New Roman" w:hAnsi="GHEA Grapalat" w:cs="Times New Roman"/>
          <w:color w:val="000000"/>
          <w:sz w:val="21"/>
          <w:szCs w:val="21"/>
          <w:lang w:val="hy-AM"/>
        </w:rPr>
        <w:t>ներ</w:t>
      </w:r>
      <w:r w:rsidRPr="00FA29F7">
        <w:rPr>
          <w:rFonts w:ascii="GHEA Grapalat" w:eastAsia="Times New Roman" w:hAnsi="GHEA Grapalat" w:cs="Times New Roman"/>
          <w:color w:val="000000"/>
          <w:sz w:val="21"/>
          <w:szCs w:val="21"/>
          <w:lang w:val="hy-AM"/>
        </w:rPr>
        <w:t xml:space="preserve"> և սահմանվու</w:t>
      </w:r>
      <w:r>
        <w:rPr>
          <w:rFonts w:ascii="GHEA Grapalat" w:eastAsia="Times New Roman" w:hAnsi="GHEA Grapalat" w:cs="Times New Roman"/>
          <w:color w:val="000000"/>
          <w:sz w:val="21"/>
          <w:szCs w:val="21"/>
          <w:lang w:val="hy-AM"/>
        </w:rPr>
        <w:t>մ են ֆիզիկական տեղահանման</w:t>
      </w:r>
      <w:r w:rsidRPr="00FA29F7">
        <w:rPr>
          <w:rFonts w:ascii="GHEA Grapalat" w:eastAsia="Times New Roman" w:hAnsi="GHEA Grapalat" w:cs="Times New Roman"/>
          <w:color w:val="000000"/>
          <w:sz w:val="21"/>
          <w:szCs w:val="21"/>
          <w:lang w:val="hy-AM"/>
        </w:rPr>
        <w:t xml:space="preserve"> և</w:t>
      </w:r>
      <w:r w:rsidR="001B0DEB">
        <w:rPr>
          <w:rFonts w:ascii="GHEA Grapalat" w:eastAsia="Times New Roman" w:hAnsi="GHEA Grapalat" w:cs="Times New Roman"/>
          <w:color w:val="000000"/>
          <w:sz w:val="21"/>
          <w:szCs w:val="21"/>
          <w:lang w:val="hy-AM"/>
        </w:rPr>
        <w:t xml:space="preserve"> ակտիվների կորստի փոխհատուցումներից</w:t>
      </w:r>
      <w:r>
        <w:rPr>
          <w:rFonts w:ascii="GHEA Grapalat" w:eastAsia="Times New Roman" w:hAnsi="GHEA Grapalat" w:cs="Times New Roman"/>
          <w:color w:val="000000"/>
          <w:sz w:val="21"/>
          <w:szCs w:val="21"/>
          <w:lang w:val="hy-AM"/>
        </w:rPr>
        <w:t xml:space="preserve"> առանձին</w:t>
      </w:r>
      <w:r w:rsidRPr="00FA29F7">
        <w:rPr>
          <w:rFonts w:ascii="GHEA Grapalat" w:eastAsia="Times New Roman" w:hAnsi="GHEA Grapalat" w:cs="Times New Roman"/>
          <w:color w:val="000000"/>
          <w:sz w:val="21"/>
          <w:szCs w:val="21"/>
          <w:lang w:val="hy-AM"/>
        </w:rPr>
        <w:t>: Ծրագրի ազդեցությունները, որոնք հ</w:t>
      </w:r>
      <w:r>
        <w:rPr>
          <w:rFonts w:ascii="GHEA Grapalat" w:eastAsia="Times New Roman" w:hAnsi="GHEA Grapalat" w:cs="Times New Roman"/>
          <w:color w:val="000000"/>
          <w:sz w:val="21"/>
          <w:szCs w:val="21"/>
          <w:lang w:val="hy-AM"/>
        </w:rPr>
        <w:t>անգեցնում են տնտեսական տեղահանման</w:t>
      </w:r>
      <w:r w:rsidRPr="00FA29F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կարող են ներառել</w:t>
      </w:r>
      <w:r w:rsidRPr="00FA29F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գործողություններ</w:t>
      </w:r>
      <w:r w:rsidRPr="00FA29F7">
        <w:rPr>
          <w:rFonts w:ascii="GHEA Grapalat" w:eastAsia="Times New Roman" w:hAnsi="GHEA Grapalat" w:cs="Times New Roman"/>
          <w:color w:val="000000"/>
          <w:sz w:val="21"/>
          <w:szCs w:val="21"/>
          <w:lang w:val="hy-AM"/>
        </w:rPr>
        <w:t>, որո</w:t>
      </w:r>
      <w:r w:rsidR="001B0DEB">
        <w:rPr>
          <w:rFonts w:ascii="GHEA Grapalat" w:eastAsia="Times New Roman" w:hAnsi="GHEA Grapalat" w:cs="Times New Roman"/>
          <w:color w:val="000000"/>
          <w:sz w:val="21"/>
          <w:szCs w:val="21"/>
          <w:lang w:val="hy-AM"/>
        </w:rPr>
        <w:t xml:space="preserve">նք ազդում են </w:t>
      </w:r>
      <w:r w:rsidR="00F83099">
        <w:rPr>
          <w:rFonts w:ascii="GHEA Grapalat" w:eastAsia="Times New Roman" w:hAnsi="GHEA Grapalat" w:cs="Times New Roman"/>
          <w:color w:val="000000"/>
          <w:sz w:val="21"/>
          <w:szCs w:val="21"/>
          <w:lang w:val="hy-AM"/>
        </w:rPr>
        <w:t>ԱԵԱ/ԱԵՏՏ-</w:t>
      </w:r>
      <w:r w:rsidR="001B0DEB">
        <w:rPr>
          <w:rFonts w:ascii="GHEA Grapalat" w:eastAsia="Times New Roman" w:hAnsi="GHEA Grapalat" w:cs="Times New Roman"/>
          <w:color w:val="000000"/>
          <w:sz w:val="21"/>
          <w:szCs w:val="21"/>
          <w:lang w:val="hy-AM"/>
        </w:rPr>
        <w:t>երի (ներառյալ ձեռնարկությունները</w:t>
      </w:r>
      <w:r w:rsidR="001B0DEB" w:rsidRPr="00FA29F7">
        <w:rPr>
          <w:rFonts w:ascii="GHEA Grapalat" w:eastAsia="Times New Roman" w:hAnsi="GHEA Grapalat" w:cs="Times New Roman"/>
          <w:color w:val="000000"/>
          <w:sz w:val="21"/>
          <w:szCs w:val="21"/>
          <w:lang w:val="hy-AM"/>
        </w:rPr>
        <w:t xml:space="preserve">) </w:t>
      </w:r>
      <w:r w:rsidR="001B0DEB">
        <w:rPr>
          <w:rFonts w:ascii="GHEA Grapalat" w:eastAsia="Times New Roman" w:hAnsi="GHEA Grapalat" w:cs="Times New Roman"/>
          <w:color w:val="000000"/>
          <w:sz w:val="21"/>
          <w:szCs w:val="21"/>
          <w:lang w:val="hy-AM"/>
        </w:rPr>
        <w:t>ապրուստ վաստակելու միջոցների վրա</w:t>
      </w:r>
      <w:r w:rsidRPr="00FA29F7">
        <w:rPr>
          <w:rFonts w:ascii="GHEA Grapalat" w:eastAsia="Times New Roman" w:hAnsi="GHEA Grapalat" w:cs="Times New Roman"/>
          <w:color w:val="000000"/>
          <w:sz w:val="21"/>
          <w:szCs w:val="21"/>
          <w:lang w:val="hy-AM"/>
        </w:rPr>
        <w:t>, ինչպիսիք են</w:t>
      </w:r>
      <w:r w:rsidR="001B0DEB">
        <w:rPr>
          <w:rFonts w:ascii="GHEA Grapalat" w:eastAsia="Times New Roman" w:hAnsi="GHEA Grapalat" w:cs="Times New Roman"/>
          <w:color w:val="000000"/>
          <w:sz w:val="21"/>
          <w:szCs w:val="21"/>
          <w:lang w:val="hy-AM"/>
        </w:rPr>
        <w:t>՝</w:t>
      </w:r>
      <w:r w:rsidRPr="00FA29F7">
        <w:rPr>
          <w:rFonts w:ascii="GHEA Grapalat" w:eastAsia="Times New Roman" w:hAnsi="GHEA Grapalat" w:cs="Times New Roman"/>
          <w:color w:val="000000"/>
          <w:sz w:val="21"/>
          <w:szCs w:val="21"/>
          <w:lang w:val="hy-AM"/>
        </w:rPr>
        <w:t xml:space="preserve"> աշխատողների աշխատավարձը, ծառայությունների մատուցումը, ապրանքների արտադրությունը, հողից կամ տարածքներից վարձավճարները, բերքից</w:t>
      </w:r>
      <w:r w:rsidR="00FE78B6">
        <w:rPr>
          <w:rFonts w:ascii="GHEA Grapalat" w:eastAsia="Times New Roman" w:hAnsi="GHEA Grapalat" w:cs="Times New Roman"/>
          <w:color w:val="000000"/>
          <w:sz w:val="21"/>
          <w:szCs w:val="21"/>
          <w:lang w:val="hy-AM"/>
        </w:rPr>
        <w:t xml:space="preserve"> կամ անասնապահությունից եկամուտը,</w:t>
      </w:r>
      <w:r w:rsidRPr="00FA29F7">
        <w:rPr>
          <w:rFonts w:ascii="GHEA Grapalat" w:eastAsia="Times New Roman" w:hAnsi="GHEA Grapalat" w:cs="Times New Roman"/>
          <w:color w:val="000000"/>
          <w:sz w:val="21"/>
          <w:szCs w:val="21"/>
          <w:lang w:val="hy-AM"/>
        </w:rPr>
        <w:t xml:space="preserve"> </w:t>
      </w:r>
      <w:r w:rsidR="00FE78B6">
        <w:rPr>
          <w:rFonts w:ascii="GHEA Grapalat" w:eastAsia="Times New Roman" w:hAnsi="GHEA Grapalat" w:cs="Times New Roman"/>
          <w:color w:val="000000"/>
          <w:sz w:val="21"/>
          <w:szCs w:val="21"/>
          <w:lang w:val="hy-AM"/>
        </w:rPr>
        <w:t>սեփական սպառման համար</w:t>
      </w:r>
      <w:r w:rsidRPr="00FA29F7">
        <w:rPr>
          <w:rFonts w:ascii="GHEA Grapalat" w:eastAsia="Times New Roman" w:hAnsi="GHEA Grapalat" w:cs="Times New Roman"/>
          <w:color w:val="000000"/>
          <w:sz w:val="21"/>
          <w:szCs w:val="21"/>
          <w:lang w:val="hy-AM"/>
        </w:rPr>
        <w:t xml:space="preserve"> ապրանքներ</w:t>
      </w:r>
      <w:r w:rsidR="001B0DEB">
        <w:rPr>
          <w:rFonts w:ascii="GHEA Grapalat" w:eastAsia="Times New Roman" w:hAnsi="GHEA Grapalat" w:cs="Times New Roman"/>
          <w:color w:val="000000"/>
          <w:sz w:val="21"/>
          <w:szCs w:val="21"/>
          <w:lang w:val="hy-AM"/>
        </w:rPr>
        <w:t>ը</w:t>
      </w:r>
      <w:r w:rsidRPr="00FA29F7">
        <w:rPr>
          <w:rFonts w:ascii="GHEA Grapalat" w:eastAsia="Times New Roman" w:hAnsi="GHEA Grapalat" w:cs="Times New Roman"/>
          <w:color w:val="000000"/>
          <w:sz w:val="21"/>
          <w:szCs w:val="21"/>
          <w:lang w:val="hy-AM"/>
        </w:rPr>
        <w:t xml:space="preserve"> կամ սնունդ</w:t>
      </w:r>
      <w:r w:rsidR="001B0DEB">
        <w:rPr>
          <w:rFonts w:ascii="GHEA Grapalat" w:eastAsia="Times New Roman" w:hAnsi="GHEA Grapalat" w:cs="Times New Roman"/>
          <w:color w:val="000000"/>
          <w:sz w:val="21"/>
          <w:szCs w:val="21"/>
          <w:lang w:val="hy-AM"/>
        </w:rPr>
        <w:t>ը</w:t>
      </w:r>
      <w:r w:rsidRPr="00FA29F7">
        <w:rPr>
          <w:rFonts w:ascii="GHEA Grapalat" w:eastAsia="Times New Roman" w:hAnsi="GHEA Grapalat" w:cs="Times New Roman"/>
          <w:color w:val="000000"/>
          <w:sz w:val="21"/>
          <w:szCs w:val="21"/>
          <w:lang w:val="hy-AM"/>
        </w:rPr>
        <w:t xml:space="preserve"> և պետական </w:t>
      </w:r>
      <w:r w:rsidRPr="00FA29F7">
        <w:rPr>
          <w:rFonts w:ascii="Cambria Math" w:eastAsia="Times New Roman" w:hAnsi="Cambria Math" w:cs="Cambria Math"/>
          <w:color w:val="000000"/>
          <w:sz w:val="21"/>
          <w:szCs w:val="21"/>
          <w:lang w:val="hy-AM"/>
        </w:rPr>
        <w:t>​​</w:t>
      </w:r>
      <w:r w:rsidRPr="00FA29F7">
        <w:rPr>
          <w:rFonts w:ascii="GHEA Grapalat" w:eastAsia="Times New Roman" w:hAnsi="GHEA Grapalat" w:cs="GHEA Grapalat"/>
          <w:color w:val="000000"/>
          <w:sz w:val="21"/>
          <w:szCs w:val="21"/>
          <w:lang w:val="hy-AM"/>
        </w:rPr>
        <w:t>տարբեր</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նպաստներ</w:t>
      </w:r>
      <w:r w:rsidR="001B0DEB">
        <w:rPr>
          <w:rFonts w:ascii="GHEA Grapalat" w:eastAsia="Times New Roman" w:hAnsi="GHEA Grapalat" w:cs="GHEA Grapalat"/>
          <w:color w:val="000000"/>
          <w:sz w:val="21"/>
          <w:szCs w:val="21"/>
          <w:lang w:val="hy-AM"/>
        </w:rPr>
        <w:t>ը</w:t>
      </w:r>
      <w:r w:rsidR="00FE78B6">
        <w:rPr>
          <w:rStyle w:val="FootnoteReference"/>
          <w:rFonts w:ascii="GHEA Grapalat" w:eastAsia="Times New Roman" w:hAnsi="GHEA Grapalat" w:cs="GHEA Grapalat"/>
          <w:color w:val="000000"/>
          <w:sz w:val="21"/>
          <w:szCs w:val="21"/>
          <w:lang w:val="hy-AM"/>
        </w:rPr>
        <w:footnoteReference w:id="7"/>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ԱԵՏՏ</w:t>
      </w:r>
      <w:r w:rsidRPr="00FA29F7">
        <w:rPr>
          <w:rFonts w:ascii="GHEA Grapalat" w:eastAsia="Times New Roman" w:hAnsi="GHEA Grapalat" w:cs="Times New Roman"/>
          <w:color w:val="000000"/>
          <w:sz w:val="21"/>
          <w:szCs w:val="21"/>
          <w:lang w:val="hy-AM"/>
        </w:rPr>
        <w:t>-</w:t>
      </w:r>
      <w:r w:rsidRPr="00FA29F7">
        <w:rPr>
          <w:rFonts w:ascii="GHEA Grapalat" w:eastAsia="Times New Roman" w:hAnsi="GHEA Grapalat" w:cs="GHEA Grapalat"/>
          <w:color w:val="000000"/>
          <w:sz w:val="21"/>
          <w:szCs w:val="21"/>
          <w:lang w:val="hy-AM"/>
        </w:rPr>
        <w:t>ների</w:t>
      </w:r>
      <w:r w:rsidRPr="00FA29F7">
        <w:rPr>
          <w:rFonts w:ascii="GHEA Grapalat" w:eastAsia="Times New Roman" w:hAnsi="GHEA Grapalat" w:cs="Times New Roman"/>
          <w:color w:val="000000"/>
          <w:sz w:val="21"/>
          <w:szCs w:val="21"/>
          <w:lang w:val="hy-AM"/>
        </w:rPr>
        <w:t>/</w:t>
      </w:r>
      <w:r w:rsidRPr="00FA29F7">
        <w:rPr>
          <w:rFonts w:ascii="GHEA Grapalat" w:eastAsia="Times New Roman" w:hAnsi="GHEA Grapalat" w:cs="GHEA Grapalat"/>
          <w:color w:val="000000"/>
          <w:sz w:val="21"/>
          <w:szCs w:val="21"/>
          <w:lang w:val="hy-AM"/>
        </w:rPr>
        <w:t>ԱԵԱ</w:t>
      </w:r>
      <w:r w:rsidRPr="00FA29F7">
        <w:rPr>
          <w:rFonts w:ascii="GHEA Grapalat" w:eastAsia="Times New Roman" w:hAnsi="GHEA Grapalat" w:cs="Times New Roman"/>
          <w:color w:val="000000"/>
          <w:sz w:val="21"/>
          <w:szCs w:val="21"/>
          <w:lang w:val="hy-AM"/>
        </w:rPr>
        <w:t>-</w:t>
      </w:r>
      <w:r w:rsidRPr="00FA29F7">
        <w:rPr>
          <w:rFonts w:ascii="GHEA Grapalat" w:eastAsia="Times New Roman" w:hAnsi="GHEA Grapalat" w:cs="GHEA Grapalat"/>
          <w:color w:val="000000"/>
          <w:sz w:val="21"/>
          <w:szCs w:val="21"/>
          <w:lang w:val="hy-AM"/>
        </w:rPr>
        <w:t>ների</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վրա</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նման</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տնտեսական</w:t>
      </w:r>
      <w:r w:rsidRPr="00FA29F7">
        <w:rPr>
          <w:rFonts w:ascii="GHEA Grapalat" w:eastAsia="Times New Roman" w:hAnsi="GHEA Grapalat" w:cs="Times New Roman"/>
          <w:color w:val="000000"/>
          <w:sz w:val="21"/>
          <w:szCs w:val="21"/>
          <w:lang w:val="hy-AM"/>
        </w:rPr>
        <w:t xml:space="preserve"> </w:t>
      </w:r>
      <w:r w:rsidR="00FE78B6">
        <w:rPr>
          <w:rFonts w:ascii="GHEA Grapalat" w:eastAsia="Times New Roman" w:hAnsi="GHEA Grapalat" w:cs="GHEA Grapalat"/>
          <w:color w:val="000000"/>
          <w:sz w:val="21"/>
          <w:szCs w:val="21"/>
          <w:lang w:val="hy-AM"/>
        </w:rPr>
        <w:t>տեղահանման</w:t>
      </w:r>
      <w:r w:rsidRPr="00FA29F7">
        <w:rPr>
          <w:rFonts w:ascii="GHEA Grapalat" w:eastAsia="Times New Roman" w:hAnsi="GHEA Grapalat" w:cs="Times New Roman"/>
          <w:color w:val="000000"/>
          <w:sz w:val="21"/>
          <w:szCs w:val="21"/>
          <w:lang w:val="hy-AM"/>
        </w:rPr>
        <w:t xml:space="preserve"> </w:t>
      </w:r>
      <w:r w:rsidR="00FE78B6">
        <w:rPr>
          <w:rFonts w:ascii="GHEA Grapalat" w:eastAsia="Times New Roman" w:hAnsi="GHEA Grapalat" w:cs="GHEA Grapalat"/>
          <w:color w:val="000000"/>
          <w:sz w:val="21"/>
          <w:szCs w:val="21"/>
          <w:lang w:val="hy-AM"/>
        </w:rPr>
        <w:t>ազդեցությունների չափը</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ինչպես</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նաև</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նրանց</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կենսամակարդակի</w:t>
      </w:r>
      <w:r w:rsidRPr="00FA29F7">
        <w:rPr>
          <w:rFonts w:ascii="GHEA Grapalat" w:eastAsia="Times New Roman" w:hAnsi="GHEA Grapalat" w:cs="Times New Roman"/>
          <w:color w:val="000000"/>
          <w:sz w:val="21"/>
          <w:szCs w:val="21"/>
          <w:lang w:val="hy-AM"/>
        </w:rPr>
        <w:t xml:space="preserve"> </w:t>
      </w:r>
      <w:r w:rsidRPr="00FA29F7">
        <w:rPr>
          <w:rFonts w:ascii="GHEA Grapalat" w:eastAsia="Times New Roman" w:hAnsi="GHEA Grapalat" w:cs="GHEA Grapalat"/>
          <w:color w:val="000000"/>
          <w:sz w:val="21"/>
          <w:szCs w:val="21"/>
          <w:lang w:val="hy-AM"/>
        </w:rPr>
        <w:t>փոփոխությունները</w:t>
      </w:r>
      <w:r w:rsidR="00BF5924">
        <w:rPr>
          <w:rFonts w:ascii="GHEA Grapalat" w:eastAsia="Times New Roman" w:hAnsi="GHEA Grapalat" w:cs="Times New Roman"/>
          <w:color w:val="000000"/>
          <w:sz w:val="21"/>
          <w:szCs w:val="21"/>
          <w:lang w:val="hy-AM"/>
        </w:rPr>
        <w:t xml:space="preserve"> կորոշվի ՏԾ</w:t>
      </w:r>
      <w:r w:rsidR="00FE78B6">
        <w:rPr>
          <w:rFonts w:ascii="GHEA Grapalat" w:eastAsia="Times New Roman" w:hAnsi="GHEA Grapalat" w:cs="Times New Roman"/>
          <w:color w:val="000000"/>
          <w:sz w:val="21"/>
          <w:szCs w:val="21"/>
          <w:lang w:val="hy-AM"/>
        </w:rPr>
        <w:t>-ի պատրաստման ընթացքում ՍՏՈՒ</w:t>
      </w:r>
      <w:r w:rsidRPr="00FA29F7">
        <w:rPr>
          <w:rFonts w:ascii="GHEA Grapalat" w:eastAsia="Times New Roman" w:hAnsi="GHEA Grapalat" w:cs="Times New Roman"/>
          <w:color w:val="000000"/>
          <w:sz w:val="21"/>
          <w:szCs w:val="21"/>
          <w:lang w:val="hy-AM"/>
        </w:rPr>
        <w:t xml:space="preserve"> արդյո</w:t>
      </w:r>
      <w:r w:rsidR="00BF5924">
        <w:rPr>
          <w:rFonts w:ascii="GHEA Grapalat" w:eastAsia="Times New Roman" w:hAnsi="GHEA Grapalat" w:cs="Times New Roman"/>
          <w:color w:val="000000"/>
          <w:sz w:val="21"/>
          <w:szCs w:val="21"/>
          <w:lang w:val="hy-AM"/>
        </w:rPr>
        <w:t>ւնքների հիման վրա: Այն ԱԵՏՏ/ԱԵԱ-</w:t>
      </w:r>
      <w:r w:rsidRPr="00FA29F7">
        <w:rPr>
          <w:rFonts w:ascii="GHEA Grapalat" w:eastAsia="Times New Roman" w:hAnsi="GHEA Grapalat" w:cs="Times New Roman"/>
          <w:color w:val="000000"/>
          <w:sz w:val="21"/>
          <w:szCs w:val="21"/>
          <w:lang w:val="hy-AM"/>
        </w:rPr>
        <w:t xml:space="preserve">երը, որոնք </w:t>
      </w:r>
      <w:r w:rsidR="00FE78B6">
        <w:rPr>
          <w:rFonts w:ascii="GHEA Grapalat" w:eastAsia="Times New Roman" w:hAnsi="GHEA Grapalat" w:cs="Times New Roman"/>
          <w:color w:val="000000"/>
          <w:sz w:val="21"/>
          <w:szCs w:val="21"/>
          <w:lang w:val="hy-AM"/>
        </w:rPr>
        <w:t xml:space="preserve">կտուժեն տնտեսական տեղահանման ազդեցություններից և </w:t>
      </w:r>
      <w:r w:rsidRPr="00FA29F7">
        <w:rPr>
          <w:rFonts w:ascii="GHEA Grapalat" w:eastAsia="Times New Roman" w:hAnsi="GHEA Grapalat" w:cs="Times New Roman"/>
          <w:color w:val="000000"/>
          <w:sz w:val="21"/>
          <w:szCs w:val="21"/>
          <w:lang w:val="hy-AM"/>
        </w:rPr>
        <w:t>կենսամակարդակ</w:t>
      </w:r>
      <w:r w:rsidR="00521720">
        <w:rPr>
          <w:rFonts w:ascii="GHEA Grapalat" w:eastAsia="Times New Roman" w:hAnsi="GHEA Grapalat" w:cs="Times New Roman"/>
          <w:color w:val="000000"/>
          <w:sz w:val="21"/>
          <w:szCs w:val="21"/>
          <w:lang w:val="hy-AM"/>
        </w:rPr>
        <w:t>ի փոփոխո</w:t>
      </w:r>
      <w:r w:rsidR="00521720" w:rsidRPr="0068542F">
        <w:rPr>
          <w:rFonts w:ascii="GHEA Grapalat" w:eastAsia="Times New Roman" w:hAnsi="GHEA Grapalat" w:cs="Times New Roman"/>
          <w:color w:val="000000"/>
          <w:sz w:val="21"/>
          <w:szCs w:val="21"/>
          <w:lang w:val="hy-AM"/>
        </w:rPr>
        <w:t>ւթյուններից, իրավասու կլինեն</w:t>
      </w:r>
      <w:r w:rsidRPr="0068542F">
        <w:rPr>
          <w:rFonts w:ascii="GHEA Grapalat" w:eastAsia="Times New Roman" w:hAnsi="GHEA Grapalat" w:cs="Times New Roman"/>
          <w:color w:val="000000"/>
          <w:sz w:val="21"/>
          <w:szCs w:val="21"/>
          <w:lang w:val="hy-AM"/>
        </w:rPr>
        <w:t xml:space="preserve"> ստանալու կենսամիջոցների վերականգնման </w:t>
      </w:r>
      <w:r w:rsidR="001B0DEB">
        <w:rPr>
          <w:rFonts w:ascii="GHEA Grapalat" w:eastAsia="Times New Roman" w:hAnsi="GHEA Grapalat" w:cs="Times New Roman"/>
          <w:color w:val="000000"/>
          <w:sz w:val="21"/>
          <w:szCs w:val="21"/>
          <w:lang w:val="hy-AM"/>
        </w:rPr>
        <w:t>օժանդակույթուն</w:t>
      </w:r>
      <w:r w:rsidR="00521720" w:rsidRPr="0068542F">
        <w:rPr>
          <w:rFonts w:ascii="GHEA Grapalat" w:eastAsia="Times New Roman" w:hAnsi="GHEA Grapalat" w:cs="Times New Roman"/>
          <w:color w:val="000000"/>
          <w:sz w:val="21"/>
          <w:szCs w:val="21"/>
          <w:lang w:val="hy-AM"/>
        </w:rPr>
        <w:t xml:space="preserve">, ինչպես նախատեսված է սույն ՏՇ-ում: </w:t>
      </w:r>
      <w:r w:rsidR="0068542F" w:rsidRPr="0068542F">
        <w:rPr>
          <w:rFonts w:ascii="GHEA Grapalat" w:eastAsia="Times New Roman" w:hAnsi="GHEA Grapalat" w:cs="Times New Roman"/>
          <w:color w:val="000000"/>
          <w:sz w:val="21"/>
          <w:szCs w:val="21"/>
          <w:lang w:val="hy-AM"/>
        </w:rPr>
        <w:t>Իրավունքների սխեման</w:t>
      </w:r>
      <w:r w:rsidRPr="0068542F">
        <w:rPr>
          <w:rFonts w:ascii="GHEA Grapalat" w:eastAsia="Times New Roman" w:hAnsi="GHEA Grapalat" w:cs="Times New Roman"/>
          <w:color w:val="000000"/>
          <w:sz w:val="21"/>
          <w:szCs w:val="21"/>
          <w:lang w:val="hy-AM"/>
        </w:rPr>
        <w:t xml:space="preserve"> (Աղյուսակ 2</w:t>
      </w:r>
      <w:r w:rsidR="00521720" w:rsidRPr="0068542F">
        <w:rPr>
          <w:rFonts w:ascii="GHEA Grapalat" w:eastAsia="Times New Roman" w:hAnsi="GHEA Grapalat" w:cs="Times New Roman"/>
          <w:color w:val="000000"/>
          <w:sz w:val="21"/>
          <w:szCs w:val="21"/>
          <w:lang w:val="hy-AM"/>
        </w:rPr>
        <w:t>) նաև նախատեսում է կենսամիջոցների</w:t>
      </w:r>
      <w:r w:rsidRPr="0068542F">
        <w:rPr>
          <w:rFonts w:ascii="GHEA Grapalat" w:eastAsia="Times New Roman" w:hAnsi="GHEA Grapalat" w:cs="Times New Roman"/>
          <w:color w:val="000000"/>
          <w:sz w:val="21"/>
          <w:szCs w:val="21"/>
          <w:lang w:val="hy-AM"/>
        </w:rPr>
        <w:t xml:space="preserve"> վրա </w:t>
      </w:r>
      <w:r w:rsidR="0068542F" w:rsidRPr="0068542F">
        <w:rPr>
          <w:rFonts w:ascii="GHEA Grapalat" w:eastAsia="Times New Roman" w:hAnsi="GHEA Grapalat" w:cs="Times New Roman"/>
          <w:color w:val="000000"/>
          <w:sz w:val="21"/>
          <w:szCs w:val="21"/>
          <w:lang w:val="hy-AM"/>
        </w:rPr>
        <w:t>որոշ ազդեցություններից խուսափելու</w:t>
      </w:r>
      <w:r w:rsidRPr="0068542F">
        <w:rPr>
          <w:rFonts w:ascii="GHEA Grapalat" w:eastAsia="Times New Roman" w:hAnsi="GHEA Grapalat" w:cs="Times New Roman"/>
          <w:color w:val="000000"/>
          <w:sz w:val="21"/>
          <w:szCs w:val="21"/>
          <w:lang w:val="hy-AM"/>
        </w:rPr>
        <w:t xml:space="preserve"> և</w:t>
      </w:r>
      <w:r w:rsidR="0068542F" w:rsidRPr="0068542F">
        <w:rPr>
          <w:rFonts w:ascii="GHEA Grapalat" w:eastAsia="Times New Roman" w:hAnsi="GHEA Grapalat" w:cs="Times New Roman"/>
          <w:color w:val="000000"/>
          <w:sz w:val="21"/>
          <w:szCs w:val="21"/>
          <w:lang w:val="hy-AM"/>
        </w:rPr>
        <w:t xml:space="preserve"> դրանք նվազեցնելու միջոցներ</w:t>
      </w:r>
      <w:r w:rsidRPr="0068542F">
        <w:rPr>
          <w:rFonts w:ascii="GHEA Grapalat" w:eastAsia="Times New Roman" w:hAnsi="GHEA Grapalat" w:cs="Times New Roman"/>
          <w:color w:val="000000"/>
          <w:sz w:val="21"/>
          <w:szCs w:val="21"/>
          <w:lang w:val="hy-AM"/>
        </w:rPr>
        <w:t>, օրինակ՝ թույլ տալով բերքահավաքը մինչև հողը</w:t>
      </w:r>
      <w:r w:rsidR="003C253A">
        <w:rPr>
          <w:rFonts w:ascii="GHEA Grapalat" w:eastAsia="Times New Roman" w:hAnsi="GHEA Grapalat" w:cs="Times New Roman"/>
          <w:color w:val="000000"/>
          <w:sz w:val="21"/>
          <w:szCs w:val="21"/>
          <w:lang w:val="hy-AM"/>
        </w:rPr>
        <w:t xml:space="preserve"> </w:t>
      </w:r>
      <w:r w:rsidR="003C253A" w:rsidRPr="003C253A">
        <w:rPr>
          <w:rFonts w:ascii="GHEA Grapalat" w:eastAsia="Times New Roman" w:hAnsi="GHEA Grapalat" w:cs="Times New Roman"/>
          <w:color w:val="000000"/>
          <w:sz w:val="21"/>
          <w:szCs w:val="21"/>
          <w:lang w:val="hy-AM"/>
        </w:rPr>
        <w:t>ձեռքբերողի կողմից զբաղեցնելը</w:t>
      </w:r>
      <w:r w:rsidRPr="0068542F">
        <w:rPr>
          <w:rFonts w:ascii="GHEA Grapalat" w:eastAsia="Times New Roman" w:hAnsi="GHEA Grapalat" w:cs="Times New Roman"/>
          <w:color w:val="000000"/>
          <w:sz w:val="21"/>
          <w:szCs w:val="21"/>
          <w:lang w:val="hy-AM"/>
        </w:rPr>
        <w:t>:</w:t>
      </w:r>
      <w:r w:rsidR="0068542F" w:rsidRPr="0068542F">
        <w:rPr>
          <w:rFonts w:ascii="GHEA Grapalat" w:eastAsia="Times New Roman" w:hAnsi="GHEA Grapalat" w:cs="Times New Roman"/>
          <w:color w:val="000000"/>
          <w:sz w:val="21"/>
          <w:szCs w:val="21"/>
          <w:lang w:val="hy-AM"/>
        </w:rPr>
        <w:t xml:space="preserve"> </w:t>
      </w:r>
      <w:r w:rsidR="006275B9" w:rsidRPr="0068542F">
        <w:rPr>
          <w:rFonts w:ascii="GHEA Grapalat" w:eastAsia="Times New Roman" w:hAnsi="GHEA Grapalat" w:cs="Times New Roman"/>
          <w:color w:val="000000"/>
          <w:sz w:val="21"/>
          <w:szCs w:val="21"/>
          <w:lang w:val="hy-AM"/>
        </w:rPr>
        <w:t>Այս իրավունքները հետևյալն են.</w:t>
      </w:r>
    </w:p>
    <w:p w14:paraId="4948D0C4" w14:textId="77777777" w:rsidR="00A7340A" w:rsidRDefault="00A7340A" w:rsidP="0068542F">
      <w:pPr>
        <w:shd w:val="clear" w:color="auto" w:fill="FFFFFF"/>
        <w:spacing w:after="0" w:line="240" w:lineRule="auto"/>
        <w:ind w:firstLine="375"/>
        <w:rPr>
          <w:rFonts w:ascii="GHEA Grapalat" w:eastAsia="Times New Roman" w:hAnsi="GHEA Grapalat" w:cs="Times New Roman"/>
          <w:color w:val="000000"/>
          <w:sz w:val="21"/>
          <w:szCs w:val="21"/>
          <w:lang w:val="hy-AM"/>
        </w:rPr>
      </w:pPr>
    </w:p>
    <w:p w14:paraId="097DCF57" w14:textId="77777777" w:rsidR="00A7340A" w:rsidRPr="00E91785" w:rsidRDefault="00A7340A" w:rsidP="0068542F">
      <w:pPr>
        <w:shd w:val="clear" w:color="auto" w:fill="FFFFFF"/>
        <w:spacing w:after="0" w:line="240" w:lineRule="auto"/>
        <w:ind w:firstLine="375"/>
        <w:rPr>
          <w:rFonts w:ascii="GHEA Grapalat" w:eastAsia="Times New Roman" w:hAnsi="GHEA Grapalat" w:cs="Times New Roman"/>
          <w:b/>
          <w:color w:val="000000"/>
          <w:sz w:val="21"/>
          <w:szCs w:val="21"/>
          <w:lang w:val="hy-AM"/>
        </w:rPr>
      </w:pPr>
      <w:r w:rsidRPr="00E91785">
        <w:rPr>
          <w:rFonts w:ascii="GHEA Grapalat" w:eastAsia="Times New Roman" w:hAnsi="GHEA Grapalat" w:cs="Times New Roman"/>
          <w:b/>
          <w:color w:val="000000"/>
          <w:sz w:val="21"/>
          <w:szCs w:val="21"/>
          <w:lang w:val="hy-AM"/>
        </w:rPr>
        <w:t>Փոխհատուցման իրավունքներ</w:t>
      </w:r>
    </w:p>
    <w:p w14:paraId="3A87F1CE"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0C544454"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b/>
          <w:bCs/>
          <w:color w:val="000000"/>
          <w:sz w:val="21"/>
          <w:szCs w:val="21"/>
          <w:lang w:val="hy-AM"/>
        </w:rPr>
        <w:t>1) Հողի կորուստ</w:t>
      </w:r>
    </w:p>
    <w:p w14:paraId="17CE11DA"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578F88AC"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 xml:space="preserve">ա. Հողի նկատմամբ ազդեցությունը կփոխհատուցվի՝ </w:t>
      </w:r>
      <w:r w:rsidR="00695F97">
        <w:rPr>
          <w:rFonts w:ascii="GHEA Grapalat" w:eastAsia="Times New Roman" w:hAnsi="GHEA Grapalat" w:cs="Times New Roman"/>
          <w:color w:val="000000"/>
          <w:sz w:val="21"/>
          <w:szCs w:val="21"/>
          <w:lang w:val="hy-AM"/>
        </w:rPr>
        <w:t>ԱԵԱ կողմից ընդունելի և</w:t>
      </w:r>
      <w:r w:rsidRPr="00F60AAF">
        <w:rPr>
          <w:rFonts w:ascii="GHEA Grapalat" w:eastAsia="Times New Roman" w:hAnsi="GHEA Grapalat" w:cs="Times New Roman"/>
          <w:color w:val="000000"/>
          <w:sz w:val="21"/>
          <w:szCs w:val="21"/>
          <w:lang w:val="hy-AM"/>
        </w:rPr>
        <w:t xml:space="preserve"> ազդակիր հողամասին համարժեք (եկամտաբերությամբ, տեղադրությամբ) հողով փոխարինելու միջոցով՝ համարժեք հողամասի առկայության և ՏԿԵՆ համաձայնության դեպքում</w:t>
      </w:r>
      <w:r w:rsidR="00695F97">
        <w:rPr>
          <w:rFonts w:ascii="GHEA Grapalat" w:eastAsia="Times New Roman" w:hAnsi="GHEA Grapalat" w:cs="Times New Roman"/>
          <w:color w:val="000000"/>
          <w:sz w:val="21"/>
          <w:szCs w:val="21"/>
          <w:lang w:val="hy-AM"/>
        </w:rPr>
        <w:t xml:space="preserve">, կամ </w:t>
      </w:r>
      <w:r w:rsidR="00695F97" w:rsidRPr="00F60AAF">
        <w:rPr>
          <w:rFonts w:ascii="GHEA Grapalat" w:eastAsia="Times New Roman" w:hAnsi="GHEA Grapalat" w:cs="Times New Roman"/>
          <w:color w:val="000000"/>
          <w:sz w:val="21"/>
          <w:szCs w:val="21"/>
          <w:lang w:val="hy-AM"/>
        </w:rPr>
        <w:t>փոխարինման</w:t>
      </w:r>
      <w:r w:rsidR="00695F97">
        <w:rPr>
          <w:rFonts w:ascii="GHEA Grapalat" w:eastAsia="Times New Roman" w:hAnsi="GHEA Grapalat" w:cs="Times New Roman"/>
          <w:color w:val="000000"/>
          <w:sz w:val="21"/>
          <w:szCs w:val="21"/>
          <w:lang w:val="hy-AM"/>
        </w:rPr>
        <w:t xml:space="preserve"> լրիվ</w:t>
      </w:r>
      <w:r w:rsidR="00695F97" w:rsidRPr="00F60AAF">
        <w:rPr>
          <w:rFonts w:ascii="GHEA Grapalat" w:eastAsia="Times New Roman" w:hAnsi="GHEA Grapalat" w:cs="Times New Roman"/>
          <w:color w:val="000000"/>
          <w:sz w:val="21"/>
          <w:szCs w:val="21"/>
          <w:lang w:val="hy-AM"/>
        </w:rPr>
        <w:t xml:space="preserve"> արժեքով, որը գնահատվում է շուկայական կամ կադաստրային արժեքով (</w:t>
      </w:r>
      <w:r w:rsidR="00695F97">
        <w:rPr>
          <w:rFonts w:ascii="GHEA Grapalat" w:eastAsia="Times New Roman" w:hAnsi="GHEA Grapalat" w:cs="Times New Roman"/>
          <w:color w:val="000000"/>
          <w:sz w:val="21"/>
          <w:szCs w:val="21"/>
          <w:lang w:val="hy-AM"/>
        </w:rPr>
        <w:t>որն ավելի բարձր է) գումարած 15%</w:t>
      </w:r>
      <w:r w:rsidRPr="00F60AAF">
        <w:rPr>
          <w:rFonts w:ascii="GHEA Grapalat" w:eastAsia="Times New Roman" w:hAnsi="GHEA Grapalat" w:cs="Times New Roman"/>
          <w:color w:val="000000"/>
          <w:sz w:val="21"/>
          <w:szCs w:val="21"/>
          <w:lang w:val="hy-AM"/>
        </w:rPr>
        <w:t>:</w:t>
      </w:r>
      <w:r w:rsidR="00695F97">
        <w:rPr>
          <w:rFonts w:ascii="GHEA Grapalat" w:eastAsia="Times New Roman" w:hAnsi="GHEA Grapalat" w:cs="Times New Roman"/>
          <w:color w:val="000000"/>
          <w:sz w:val="21"/>
          <w:szCs w:val="21"/>
          <w:lang w:val="hy-AM"/>
        </w:rPr>
        <w:t xml:space="preserve"> </w:t>
      </w:r>
      <w:r w:rsidR="00695F97" w:rsidRPr="00B93287">
        <w:rPr>
          <w:rFonts w:ascii="GHEA Grapalat" w:eastAsia="Times New Roman" w:hAnsi="GHEA Grapalat" w:cs="Times New Roman"/>
          <w:color w:val="000000"/>
          <w:sz w:val="21"/>
          <w:szCs w:val="21"/>
          <w:lang w:val="hy-AM"/>
        </w:rPr>
        <w:t>Տիրապետման իրավունքը պետք է երաշխավորվի</w:t>
      </w:r>
      <w:r w:rsidR="00695F97">
        <w:rPr>
          <w:rFonts w:ascii="GHEA Grapalat" w:eastAsia="Times New Roman" w:hAnsi="GHEA Grapalat" w:cs="Times New Roman"/>
          <w:color w:val="000000"/>
          <w:sz w:val="21"/>
          <w:szCs w:val="21"/>
          <w:lang w:val="hy-AM"/>
        </w:rPr>
        <w:t>։</w:t>
      </w:r>
    </w:p>
    <w:p w14:paraId="387B1C54"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r w:rsidRPr="00F60AAF">
        <w:rPr>
          <w:rFonts w:ascii="GHEA Grapalat" w:eastAsia="Times New Roman" w:hAnsi="GHEA Grapalat" w:cs="GHEA Grapalat"/>
          <w:color w:val="000000"/>
          <w:sz w:val="21"/>
          <w:szCs w:val="21"/>
          <w:lang w:val="hy-AM"/>
        </w:rPr>
        <w:t>Հողի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անուղղակի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ազդեցություն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կրող</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հատվածները</w:t>
      </w:r>
      <w:r w:rsidR="006D0442">
        <w:rPr>
          <w:rFonts w:ascii="GHEA Grapalat" w:eastAsia="Times New Roman" w:hAnsi="GHEA Grapalat" w:cs="GHEA Grapalat"/>
          <w:color w:val="000000"/>
          <w:sz w:val="21"/>
          <w:szCs w:val="21"/>
          <w:lang w:val="hy-AM"/>
        </w:rPr>
        <w:t xml:space="preserve"> </w:t>
      </w:r>
      <w:r w:rsidR="006D0442" w:rsidRPr="006D0442">
        <w:rPr>
          <w:rFonts w:ascii="GHEA Grapalat" w:eastAsia="Times New Roman" w:hAnsi="GHEA Grapalat" w:cs="GHEA Grapalat"/>
          <w:color w:val="000000"/>
          <w:sz w:val="21"/>
          <w:szCs w:val="21"/>
          <w:lang w:val="hy-AM"/>
        </w:rPr>
        <w:t>(այսպես կոչված</w:t>
      </w:r>
      <w:r w:rsidR="006D0442">
        <w:rPr>
          <w:rFonts w:ascii="GHEA Grapalat" w:eastAsia="Times New Roman" w:hAnsi="GHEA Grapalat" w:cs="GHEA Grapalat"/>
          <w:color w:val="000000"/>
          <w:sz w:val="21"/>
          <w:szCs w:val="21"/>
          <w:lang w:val="hy-AM"/>
        </w:rPr>
        <w:t>՝ «Ո</w:t>
      </w:r>
      <w:r w:rsidR="006D0442" w:rsidRPr="006D0442">
        <w:rPr>
          <w:rFonts w:ascii="GHEA Grapalat" w:eastAsia="Times New Roman" w:hAnsi="GHEA Grapalat" w:cs="GHEA Grapalat"/>
          <w:color w:val="000000"/>
          <w:sz w:val="21"/>
          <w:szCs w:val="21"/>
          <w:lang w:val="hy-AM"/>
        </w:rPr>
        <w:t>րբ</w:t>
      </w:r>
      <w:r w:rsidR="006D0442">
        <w:rPr>
          <w:rFonts w:ascii="GHEA Grapalat" w:eastAsia="Times New Roman" w:hAnsi="GHEA Grapalat" w:cs="GHEA Grapalat"/>
          <w:color w:val="000000"/>
          <w:sz w:val="21"/>
          <w:szCs w:val="21"/>
          <w:lang w:val="hy-AM"/>
        </w:rPr>
        <w:t>ացած հող</w:t>
      </w:r>
      <w:r w:rsidR="006D0442" w:rsidRPr="006D0442">
        <w:rPr>
          <w:rFonts w:ascii="GHEA Grapalat" w:eastAsia="Times New Roman" w:hAnsi="GHEA Grapalat" w:cs="GHEA Grapalat"/>
          <w:color w:val="000000"/>
          <w:sz w:val="21"/>
          <w:szCs w:val="21"/>
          <w:lang w:val="hy-AM"/>
        </w:rPr>
        <w:t>»)</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որոնք</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Ծրագրի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ազդեցությունից</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հետո</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դարձել</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են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դժվարամատչելի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կամ</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մշակման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համար</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անպիտան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ևս</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կներառվեն</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հողի</w:t>
      </w:r>
      <w:r w:rsidRPr="00F60AAF">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GHEA Grapalat"/>
          <w:color w:val="000000"/>
          <w:sz w:val="21"/>
          <w:szCs w:val="21"/>
          <w:lang w:val="hy-AM"/>
        </w:rPr>
        <w:t>ազդեցությ</w:t>
      </w:r>
      <w:r w:rsidRPr="00F60AAF">
        <w:rPr>
          <w:rFonts w:ascii="GHEA Grapalat" w:eastAsia="Times New Roman" w:hAnsi="GHEA Grapalat" w:cs="Times New Roman"/>
          <w:color w:val="000000"/>
          <w:sz w:val="21"/>
          <w:szCs w:val="21"/>
          <w:lang w:val="hy-AM"/>
        </w:rPr>
        <w:t xml:space="preserve">ան ենթակա հատվածի մեջ, եթե դրա օտարման պահանջն ԱԵԱ-ի կողմից իրականացվել և ձեռքբերողի կողմից ընդունվել է օրենքով սահմանված կարգով: Եթե ազդեցության է ենթարկվել գյուղատնտեսական նշանակության հողի ավելի քան 10%-ը, ԱԵԱ-ները </w:t>
      </w:r>
      <w:r w:rsidRPr="00F60AAF">
        <w:rPr>
          <w:rFonts w:ascii="GHEA Grapalat" w:eastAsia="Times New Roman" w:hAnsi="GHEA Grapalat" w:cs="Times New Roman"/>
          <w:color w:val="000000"/>
          <w:sz w:val="21"/>
          <w:szCs w:val="21"/>
          <w:lang w:val="hy-AM"/>
        </w:rPr>
        <w:lastRenderedPageBreak/>
        <w:t xml:space="preserve">(սեփականատերերը, վարձակալները, հողօգտագործողները) պետք է խիստ ազդեցության համար լրացուցիչ օժանդակություն ստանան, որը համարժեք է կորցրած հողից ստացված տարեկան </w:t>
      </w:r>
      <w:r w:rsidR="00784082">
        <w:rPr>
          <w:rFonts w:ascii="GHEA Grapalat" w:eastAsia="Times New Roman" w:hAnsi="GHEA Grapalat" w:cs="Times New Roman"/>
          <w:color w:val="000000"/>
          <w:sz w:val="21"/>
          <w:szCs w:val="21"/>
          <w:lang w:val="hy-AM"/>
        </w:rPr>
        <w:t>միջին</w:t>
      </w:r>
      <w:r w:rsidRPr="00F60AAF">
        <w:rPr>
          <w:rFonts w:ascii="GHEA Grapalat" w:eastAsia="Times New Roman" w:hAnsi="GHEA Grapalat" w:cs="Times New Roman"/>
          <w:color w:val="000000"/>
          <w:sz w:val="21"/>
          <w:szCs w:val="21"/>
          <w:lang w:val="hy-AM"/>
        </w:rPr>
        <w:t xml:space="preserve"> եկամտի շուկայական արժեքին:</w:t>
      </w:r>
    </w:p>
    <w:p w14:paraId="65FAA74B"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բ. Այն ԱԵԱ-ները, որոնց իրավունքները ազդակիր հողամասի նկատմամբ ենթակա են ձևակերպման և պետական գրանցման (այսուհետ` օրինականացման), կարող են ձևակերպել իրենց իրավունքները, որից հետո նրանց կորուստներն ամբողջությամբ պետք է փոխհատուցվեն այնպես, ինչպես սեփականատերերինը։</w:t>
      </w:r>
      <w:r w:rsidR="006D0442">
        <w:rPr>
          <w:rFonts w:ascii="GHEA Grapalat" w:eastAsia="Times New Roman" w:hAnsi="GHEA Grapalat" w:cs="Times New Roman"/>
          <w:color w:val="000000"/>
          <w:sz w:val="21"/>
          <w:szCs w:val="21"/>
          <w:lang w:val="hy-AM"/>
        </w:rPr>
        <w:t xml:space="preserve"> </w:t>
      </w:r>
      <w:r w:rsidR="006D0442" w:rsidRPr="00D673F5">
        <w:rPr>
          <w:rFonts w:ascii="GHEA Grapalat" w:eastAsia="Times New Roman" w:hAnsi="GHEA Grapalat" w:cs="Times New Roman"/>
          <w:color w:val="000000"/>
          <w:sz w:val="21"/>
          <w:szCs w:val="21"/>
          <w:lang w:val="hy-AM"/>
        </w:rPr>
        <w:t>Իրավական կարգավիճակ ստանալու ենթակա ԱԵԱ</w:t>
      </w:r>
      <w:r w:rsidR="006D0442">
        <w:rPr>
          <w:rFonts w:ascii="GHEA Grapalat" w:eastAsia="Times New Roman" w:hAnsi="GHEA Grapalat" w:cs="Times New Roman"/>
          <w:color w:val="000000"/>
          <w:sz w:val="21"/>
          <w:szCs w:val="21"/>
          <w:lang w:val="hy-AM"/>
        </w:rPr>
        <w:t>-երի համար տ</w:t>
      </w:r>
      <w:r w:rsidR="006D0442" w:rsidRPr="00B93287">
        <w:rPr>
          <w:rFonts w:ascii="GHEA Grapalat" w:eastAsia="Times New Roman" w:hAnsi="GHEA Grapalat" w:cs="Times New Roman"/>
          <w:color w:val="000000"/>
          <w:sz w:val="21"/>
          <w:szCs w:val="21"/>
          <w:lang w:val="hy-AM"/>
        </w:rPr>
        <w:t>իրապետման իրավունքը պետք է երաշխավորվի</w:t>
      </w:r>
      <w:r w:rsidR="006D0442">
        <w:rPr>
          <w:rFonts w:ascii="GHEA Grapalat" w:eastAsia="Times New Roman" w:hAnsi="GHEA Grapalat" w:cs="Times New Roman"/>
          <w:color w:val="000000"/>
          <w:sz w:val="21"/>
          <w:szCs w:val="21"/>
          <w:lang w:val="hy-AM"/>
        </w:rPr>
        <w:t>։</w:t>
      </w:r>
      <w:r w:rsidRPr="00F60AAF">
        <w:rPr>
          <w:rFonts w:ascii="GHEA Grapalat" w:eastAsia="Times New Roman" w:hAnsi="GHEA Grapalat" w:cs="Times New Roman"/>
          <w:color w:val="000000"/>
          <w:sz w:val="21"/>
          <w:szCs w:val="21"/>
          <w:lang w:val="hy-AM"/>
        </w:rPr>
        <w:t xml:space="preserve"> Այն ԱԵԱ-ները, որոնց իրավունքները չեն կարող օրինականացվել կամ այն ԱԵԱ-ները, որոնք ազդակիր հողն օգտագործում են առանց դրա նկատմամբ գրանցված իրավունքների (չձևակերպված օգտագործող) կստանան փոխհատուցում միայն հողի վրա առկա</w:t>
      </w:r>
      <w:r w:rsidR="006D0442">
        <w:rPr>
          <w:rFonts w:ascii="GHEA Grapalat" w:eastAsia="Times New Roman" w:hAnsi="GHEA Grapalat" w:cs="Times New Roman"/>
          <w:color w:val="000000"/>
          <w:sz w:val="21"/>
          <w:szCs w:val="21"/>
          <w:lang w:val="hy-AM"/>
        </w:rPr>
        <w:t xml:space="preserve"> մշակաբույսերի և</w:t>
      </w:r>
      <w:r w:rsidRPr="00F60AAF">
        <w:rPr>
          <w:rFonts w:ascii="GHEA Grapalat" w:eastAsia="Times New Roman" w:hAnsi="GHEA Grapalat" w:cs="Times New Roman"/>
          <w:color w:val="000000"/>
          <w:sz w:val="21"/>
          <w:szCs w:val="21"/>
          <w:lang w:val="hy-AM"/>
        </w:rPr>
        <w:t xml:space="preserve"> բարելավումների համար:</w:t>
      </w:r>
    </w:p>
    <w:p w14:paraId="5BF0CDD9" w14:textId="77777777" w:rsidR="00863018"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գ. Համայնքային կամ պետական սեփականություն հանդիսացող հողամասի վարձակալները, օրենսդրությամբ սահմանված դեպքերում և կարգով, կարող են ձեռք</w:t>
      </w:r>
      <w:r w:rsidR="003C253A">
        <w:rPr>
          <w:rFonts w:ascii="GHEA Grapalat" w:eastAsia="Times New Roman" w:hAnsi="GHEA Grapalat" w:cs="Times New Roman"/>
          <w:color w:val="000000"/>
          <w:sz w:val="21"/>
          <w:szCs w:val="21"/>
          <w:lang w:val="hy-AM"/>
        </w:rPr>
        <w:t xml:space="preserve"> </w:t>
      </w:r>
      <w:r w:rsidRPr="00F60AAF">
        <w:rPr>
          <w:rFonts w:ascii="GHEA Grapalat" w:eastAsia="Times New Roman" w:hAnsi="GHEA Grapalat" w:cs="Times New Roman"/>
          <w:color w:val="000000"/>
          <w:sz w:val="21"/>
          <w:szCs w:val="21"/>
          <w:lang w:val="hy-AM"/>
        </w:rPr>
        <w:t>բերել հողամասի նկատմամբ սեփականության իրավունք և փոխհատուցվել որպես լիարժեք սեփականատեր</w:t>
      </w:r>
      <w:r w:rsidR="00863018">
        <w:rPr>
          <w:rFonts w:ascii="GHEA Grapalat" w:eastAsia="Times New Roman" w:hAnsi="GHEA Grapalat" w:cs="Times New Roman"/>
          <w:color w:val="000000"/>
          <w:sz w:val="21"/>
          <w:szCs w:val="21"/>
          <w:lang w:val="hy-AM"/>
        </w:rPr>
        <w:t xml:space="preserve"> և</w:t>
      </w:r>
      <w:r w:rsidRPr="00F60AAF">
        <w:rPr>
          <w:rFonts w:ascii="GHEA Grapalat" w:eastAsia="Times New Roman" w:hAnsi="GHEA Grapalat" w:cs="Times New Roman"/>
          <w:color w:val="000000"/>
          <w:sz w:val="21"/>
          <w:szCs w:val="21"/>
          <w:lang w:val="hy-AM"/>
        </w:rPr>
        <w:t xml:space="preserve"> </w:t>
      </w:r>
      <w:r w:rsidR="00863018">
        <w:rPr>
          <w:rFonts w:ascii="GHEA Grapalat" w:eastAsia="Times New Roman" w:hAnsi="GHEA Grapalat" w:cs="Times New Roman"/>
          <w:color w:val="000000"/>
          <w:sz w:val="21"/>
          <w:szCs w:val="21"/>
          <w:lang w:val="hy-AM"/>
        </w:rPr>
        <w:t>հողի գրանցման հետ կապված վճարները կվճարվեն ծրագրի կողմից</w:t>
      </w:r>
      <w:r w:rsidR="00863018" w:rsidRPr="00863018">
        <w:rPr>
          <w:rFonts w:ascii="GHEA Grapalat" w:eastAsia="Times New Roman" w:hAnsi="GHEA Grapalat" w:cs="Times New Roman"/>
          <w:color w:val="000000"/>
          <w:sz w:val="21"/>
          <w:szCs w:val="21"/>
          <w:lang w:val="hy-AM"/>
        </w:rPr>
        <w:t>:</w:t>
      </w:r>
      <w:r w:rsidR="00863018">
        <w:rPr>
          <w:rFonts w:ascii="GHEA Grapalat" w:eastAsia="Times New Roman" w:hAnsi="GHEA Grapalat" w:cs="Times New Roman"/>
          <w:color w:val="000000"/>
          <w:sz w:val="21"/>
          <w:szCs w:val="21"/>
          <w:lang w:val="hy-AM"/>
        </w:rPr>
        <w:t xml:space="preserve"> Նրանք նաև կստանան կենսամիջոցների վերականգնման </w:t>
      </w:r>
      <w:r w:rsidR="00E8466B">
        <w:rPr>
          <w:rFonts w:ascii="GHEA Grapalat" w:eastAsia="Times New Roman" w:hAnsi="GHEA Grapalat" w:cs="Times New Roman"/>
          <w:color w:val="000000"/>
          <w:sz w:val="21"/>
          <w:szCs w:val="21"/>
          <w:lang w:val="hy-AM"/>
        </w:rPr>
        <w:t>օժանդակություն</w:t>
      </w:r>
      <w:r w:rsidR="00863018">
        <w:rPr>
          <w:rFonts w:ascii="GHEA Grapalat" w:eastAsia="Times New Roman" w:hAnsi="GHEA Grapalat" w:cs="Times New Roman"/>
          <w:color w:val="000000"/>
          <w:sz w:val="21"/>
          <w:szCs w:val="21"/>
          <w:lang w:val="hy-AM"/>
        </w:rPr>
        <w:t xml:space="preserve">, ինչպես ներկայացված է ստորև </w:t>
      </w:r>
      <w:r w:rsidR="00863018" w:rsidRPr="00863018">
        <w:rPr>
          <w:rFonts w:ascii="GHEA Grapalat" w:eastAsia="Times New Roman" w:hAnsi="GHEA Grapalat" w:cs="Times New Roman"/>
          <w:color w:val="000000"/>
          <w:sz w:val="21"/>
          <w:szCs w:val="21"/>
          <w:lang w:val="hy-AM"/>
        </w:rPr>
        <w:t>(</w:t>
      </w:r>
      <w:r w:rsidR="00863018" w:rsidRPr="00D673F5">
        <w:rPr>
          <w:rFonts w:ascii="GHEA Grapalat" w:eastAsia="Times New Roman" w:hAnsi="GHEA Grapalat" w:cs="Times New Roman"/>
          <w:color w:val="000000"/>
          <w:sz w:val="21"/>
          <w:szCs w:val="21"/>
          <w:lang w:val="hy-AM"/>
        </w:rPr>
        <w:t>Իրավական կարգավիճակ ստանալու ենթակա ԱԵԱ</w:t>
      </w:r>
      <w:r w:rsidR="00863018">
        <w:rPr>
          <w:rFonts w:ascii="GHEA Grapalat" w:eastAsia="Times New Roman" w:hAnsi="GHEA Grapalat" w:cs="Times New Roman"/>
          <w:color w:val="000000"/>
          <w:sz w:val="21"/>
          <w:szCs w:val="21"/>
          <w:lang w:val="hy-AM"/>
        </w:rPr>
        <w:t>-երի համար</w:t>
      </w:r>
      <w:r w:rsidR="00863018" w:rsidRPr="00863018">
        <w:rPr>
          <w:rFonts w:ascii="GHEA Grapalat" w:eastAsia="Times New Roman" w:hAnsi="GHEA Grapalat" w:cs="Times New Roman"/>
          <w:color w:val="000000"/>
          <w:sz w:val="21"/>
          <w:szCs w:val="21"/>
          <w:lang w:val="hy-AM"/>
        </w:rPr>
        <w:t>)</w:t>
      </w:r>
      <w:r w:rsidR="00863018">
        <w:rPr>
          <w:rFonts w:ascii="GHEA Grapalat" w:eastAsia="Times New Roman" w:hAnsi="GHEA Grapalat" w:cs="Times New Roman"/>
          <w:color w:val="000000"/>
          <w:sz w:val="21"/>
          <w:szCs w:val="21"/>
          <w:lang w:val="hy-AM"/>
        </w:rPr>
        <w:t>․</w:t>
      </w:r>
    </w:p>
    <w:p w14:paraId="4015E35C" w14:textId="77777777" w:rsidR="006275B9" w:rsidRPr="00F60AAF" w:rsidRDefault="00863018"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եթե</w:t>
      </w:r>
      <w:r w:rsidRPr="0045286B">
        <w:rPr>
          <w:rFonts w:ascii="GHEA Grapalat" w:eastAsia="Times New Roman" w:hAnsi="GHEA Grapalat" w:cs="Times New Roman"/>
          <w:color w:val="000000"/>
          <w:sz w:val="21"/>
          <w:szCs w:val="21"/>
          <w:lang w:val="hy-AM"/>
        </w:rPr>
        <w:t xml:space="preserve"> դա հնարավոր չէ,</w:t>
      </w:r>
      <w:r>
        <w:rPr>
          <w:rFonts w:ascii="GHEA Grapalat" w:eastAsia="Times New Roman" w:hAnsi="GHEA Grapalat" w:cs="Times New Roman"/>
          <w:color w:val="000000"/>
          <w:sz w:val="21"/>
          <w:szCs w:val="21"/>
          <w:lang w:val="hy-AM"/>
        </w:rPr>
        <w:t xml:space="preserve"> </w:t>
      </w:r>
      <w:r w:rsidR="006275B9" w:rsidRPr="00F60AAF">
        <w:rPr>
          <w:rFonts w:ascii="GHEA Grapalat" w:eastAsia="Times New Roman" w:hAnsi="GHEA Grapalat" w:cs="Times New Roman"/>
          <w:color w:val="000000"/>
          <w:sz w:val="21"/>
          <w:szCs w:val="21"/>
          <w:lang w:val="hy-AM"/>
        </w:rPr>
        <w:t>նրանց կարող է տրվել նոր</w:t>
      </w:r>
      <w:r w:rsidR="00646751">
        <w:rPr>
          <w:rFonts w:ascii="GHEA Grapalat" w:eastAsia="Times New Roman" w:hAnsi="GHEA Grapalat" w:cs="Times New Roman"/>
          <w:color w:val="000000"/>
          <w:sz w:val="21"/>
          <w:szCs w:val="21"/>
          <w:lang w:val="hy-AM"/>
        </w:rPr>
        <w:t xml:space="preserve"> փոխարինող</w:t>
      </w:r>
      <w:r w:rsidR="006275B9" w:rsidRPr="00F60AAF">
        <w:rPr>
          <w:rFonts w:ascii="GHEA Grapalat" w:eastAsia="Times New Roman" w:hAnsi="GHEA Grapalat" w:cs="Times New Roman"/>
          <w:color w:val="000000"/>
          <w:sz w:val="21"/>
          <w:szCs w:val="21"/>
          <w:lang w:val="hy-AM"/>
        </w:rPr>
        <w:t xml:space="preserve"> վարձակալություն՝ համարժեք հողամասի առկայության և հողամասի սեփականատիրոջ (վարձատուի) համաձայնության դեպք</w:t>
      </w:r>
      <w:r w:rsidR="00646751">
        <w:rPr>
          <w:rFonts w:ascii="GHEA Grapalat" w:eastAsia="Times New Roman" w:hAnsi="GHEA Grapalat" w:cs="Times New Roman"/>
          <w:color w:val="000000"/>
          <w:sz w:val="21"/>
          <w:szCs w:val="21"/>
          <w:lang w:val="hy-AM"/>
        </w:rPr>
        <w:t>ում: Եթե այս մեղմացնող մի</w:t>
      </w:r>
      <w:r w:rsidR="00E8466B">
        <w:rPr>
          <w:rFonts w:ascii="GHEA Grapalat" w:eastAsia="Times New Roman" w:hAnsi="GHEA Grapalat" w:cs="Times New Roman"/>
          <w:color w:val="000000"/>
          <w:sz w:val="21"/>
          <w:szCs w:val="21"/>
          <w:lang w:val="hy-AM"/>
        </w:rPr>
        <w:t>ջոցառումները հնարավոր չէ իրականացնել</w:t>
      </w:r>
      <w:r w:rsidR="006275B9" w:rsidRPr="00F60AAF">
        <w:rPr>
          <w:rFonts w:ascii="GHEA Grapalat" w:eastAsia="Times New Roman" w:hAnsi="GHEA Grapalat" w:cs="Times New Roman"/>
          <w:color w:val="000000"/>
          <w:sz w:val="21"/>
          <w:szCs w:val="21"/>
          <w:lang w:val="hy-AM"/>
        </w:rPr>
        <w:t>, ապա վարձակալները կստանան շուկայական կամ կադաստրային արժեքին (որն ավելի բարձր է) գումարած 15%-ին համարժեք փոխհատուցում՝ կախված վարձակալության մնացած տարիների թվից՝ հետևյալ կարգով. ա) մինչև 1 տարի` վարձակալությամբ ծանրաբեռնված ազդակիր հողի փոխհատուցման արժեքի 5%-ի չափով, բ) մինչև 15 տարի` վարձակալությամբ ծանրաբեռնված ազդակիր հողի փոխհատուցման արժեքի 14%-ի չափով, գ) մինչև 25 տարի` վարձակալությամբ ծանրաբեռնված ազդակիր հողի փոխհատուցման արժեքի 20%-ի չափով, դ) 25 և ավելի տարի` վարձակալությամբ ծանրաբեռնված ազդակիր հողի փոխհատուցման արժեքի 25%-ի չափով:</w:t>
      </w:r>
    </w:p>
    <w:p w14:paraId="22C01EFC" w14:textId="77777777" w:rsid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դ. Քաղաքացիների և իրավաբանական անձանց սեփականությունը հանդիսացող հողի վարձակալներին կտրամադրվի դրամական փոխհատուցում արդեն վճարված վարձավճարի չօգտագործված մասի և վարձատուի համաձայնությամբ կատարված անբաժանելի բարելավումների համար:</w:t>
      </w:r>
    </w:p>
    <w:p w14:paraId="3F7165DD" w14:textId="77777777" w:rsidR="00646751" w:rsidRDefault="00646751"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ե․Հողօգտագործողները </w:t>
      </w:r>
      <w:r w:rsidRPr="0064675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գրանցված և չգրանցված</w:t>
      </w:r>
      <w:r w:rsidRPr="0064675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նաև կստանան փոխհատուցում առկա մշակաբույսերի համար, որոնք հնարավոր չէ հավաքել մինչև հողամասը </w:t>
      </w:r>
      <w:r w:rsidR="003C253A" w:rsidRPr="003C253A">
        <w:rPr>
          <w:rFonts w:ascii="GHEA Grapalat" w:eastAsia="Times New Roman" w:hAnsi="GHEA Grapalat" w:cs="Times New Roman"/>
          <w:color w:val="000000"/>
          <w:sz w:val="21"/>
          <w:szCs w:val="21"/>
          <w:lang w:val="hy-AM"/>
        </w:rPr>
        <w:t xml:space="preserve">ձեռքբերողի կողմից զբաղեցնելը </w:t>
      </w:r>
      <w:r w:rsidRPr="0064675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տես ստորև </w:t>
      </w:r>
      <w:r w:rsidR="00E8466B">
        <w:rPr>
          <w:rFonts w:ascii="GHEA Grapalat" w:eastAsia="Times New Roman" w:hAnsi="GHEA Grapalat" w:cs="Times New Roman"/>
          <w:color w:val="000000"/>
          <w:sz w:val="21"/>
          <w:szCs w:val="21"/>
          <w:lang w:val="hy-AM"/>
        </w:rPr>
        <w:t>«</w:t>
      </w:r>
      <w:r w:rsidRPr="00646751">
        <w:rPr>
          <w:rFonts w:ascii="GHEA Grapalat" w:eastAsia="Times New Roman" w:hAnsi="GHEA Grapalat" w:cs="Times New Roman"/>
          <w:bCs/>
          <w:color w:val="000000"/>
          <w:sz w:val="21"/>
          <w:szCs w:val="21"/>
          <w:lang w:val="hy-AM"/>
        </w:rPr>
        <w:t>Զ.2</w:t>
      </w:r>
      <w:r w:rsidR="00E8466B">
        <w:rPr>
          <w:rFonts w:ascii="GHEA Grapalat" w:eastAsia="Times New Roman" w:hAnsi="GHEA Grapalat" w:cs="Times New Roman"/>
          <w:bCs/>
          <w:color w:val="000000"/>
          <w:sz w:val="21"/>
          <w:szCs w:val="21"/>
          <w:lang w:val="hy-AM"/>
        </w:rPr>
        <w:t>»</w:t>
      </w:r>
      <w:r w:rsidRPr="00646751">
        <w:rPr>
          <w:rFonts w:ascii="GHEA Grapalat" w:eastAsia="Times New Roman" w:hAnsi="GHEA Grapalat" w:cs="Times New Roman"/>
          <w:bCs/>
          <w:color w:val="000000"/>
          <w:sz w:val="21"/>
          <w:szCs w:val="21"/>
          <w:lang w:val="hy-AM"/>
        </w:rPr>
        <w:t xml:space="preserve"> բաժնի</w:t>
      </w:r>
      <w:r>
        <w:rPr>
          <w:rFonts w:ascii="GHEA Grapalat" w:eastAsia="Times New Roman" w:hAnsi="GHEA Grapalat" w:cs="Times New Roman"/>
          <w:bCs/>
          <w:color w:val="000000"/>
          <w:sz w:val="21"/>
          <w:szCs w:val="21"/>
          <w:lang w:val="hy-AM"/>
        </w:rPr>
        <w:t xml:space="preserve"> 5 ենթակետը</w:t>
      </w:r>
      <w:r w:rsidRPr="00646751">
        <w:rPr>
          <w:rFonts w:ascii="GHEA Grapalat" w:eastAsia="Times New Roman" w:hAnsi="GHEA Grapalat" w:cs="Times New Roman"/>
          <w:color w:val="000000"/>
          <w:sz w:val="21"/>
          <w:szCs w:val="21"/>
          <w:lang w:val="hy-AM"/>
        </w:rPr>
        <w:t>)</w:t>
      </w:r>
      <w:r w:rsidR="007F29A7">
        <w:rPr>
          <w:rFonts w:ascii="GHEA Grapalat" w:eastAsia="Times New Roman" w:hAnsi="GHEA Grapalat" w:cs="Times New Roman"/>
          <w:color w:val="000000"/>
          <w:sz w:val="21"/>
          <w:szCs w:val="21"/>
          <w:lang w:val="hy-AM"/>
        </w:rPr>
        <w:t>։</w:t>
      </w:r>
    </w:p>
    <w:p w14:paraId="7C5DB196" w14:textId="77777777" w:rsidR="007F29A7" w:rsidRDefault="007F29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զ․</w:t>
      </w:r>
      <w:r w:rsidRPr="007F29A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Հողօգտագործողներին </w:t>
      </w:r>
      <w:r w:rsidRPr="0064675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գրանցված և չգրանցված</w:t>
      </w:r>
      <w:r w:rsidRPr="00646751">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հ</w:t>
      </w:r>
      <w:r w:rsidRPr="00B77BE5">
        <w:rPr>
          <w:rFonts w:ascii="GHEA Grapalat" w:eastAsia="Times New Roman" w:hAnsi="GHEA Grapalat" w:cs="Times New Roman"/>
          <w:color w:val="000000"/>
          <w:sz w:val="21"/>
          <w:szCs w:val="21"/>
          <w:lang w:val="hy-AM"/>
        </w:rPr>
        <w:t>ողամասի ձեռք</w:t>
      </w:r>
      <w:r>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հողի ձեռք</w:t>
      </w:r>
      <w:r>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 xml:space="preserve">բերման պահից առնվազն երեք ամիս առաջ՝ </w:t>
      </w:r>
      <w:r>
        <w:rPr>
          <w:rFonts w:ascii="GHEA Grapalat" w:eastAsia="Times New Roman" w:hAnsi="GHEA Grapalat" w:cs="Times New Roman"/>
          <w:color w:val="000000"/>
          <w:sz w:val="21"/>
          <w:szCs w:val="21"/>
          <w:lang w:val="hy-AM"/>
        </w:rPr>
        <w:t>հ</w:t>
      </w:r>
      <w:r w:rsidRPr="007F29A7">
        <w:rPr>
          <w:rFonts w:ascii="GHEA Grapalat" w:eastAsia="Times New Roman" w:hAnsi="GHEA Grapalat" w:cs="Times New Roman"/>
          <w:color w:val="000000"/>
          <w:sz w:val="21"/>
          <w:szCs w:val="21"/>
          <w:lang w:val="hy-AM"/>
        </w:rPr>
        <w:t xml:space="preserve">ողօգտագործողներին </w:t>
      </w:r>
      <w:r>
        <w:rPr>
          <w:rFonts w:ascii="GHEA Grapalat" w:eastAsia="Times New Roman" w:hAnsi="GHEA Grapalat" w:cs="Times New Roman"/>
          <w:color w:val="000000"/>
          <w:sz w:val="21"/>
          <w:szCs w:val="21"/>
          <w:lang w:val="hy-AM"/>
        </w:rPr>
        <w:t>օգտագործման</w:t>
      </w:r>
      <w:r w:rsidRPr="00B77BE5">
        <w:rPr>
          <w:rFonts w:ascii="GHEA Grapalat" w:eastAsia="Times New Roman" w:hAnsi="GHEA Grapalat" w:cs="Times New Roman"/>
          <w:color w:val="000000"/>
          <w:sz w:val="21"/>
          <w:szCs w:val="21"/>
          <w:lang w:val="hy-AM"/>
        </w:rPr>
        <w:t xml:space="preserve"> համար այլ հող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p w14:paraId="3172D3AF" w14:textId="77777777" w:rsidR="007F29A7" w:rsidRDefault="007F29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է․</w:t>
      </w:r>
      <w:r w:rsidRPr="007F29A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Ծ</w:t>
      </w:r>
      <w:r w:rsidRPr="007F29A7">
        <w:rPr>
          <w:rFonts w:ascii="GHEA Grapalat" w:eastAsia="Times New Roman" w:hAnsi="GHEA Grapalat" w:cs="Times New Roman"/>
          <w:color w:val="000000"/>
          <w:sz w:val="21"/>
          <w:szCs w:val="21"/>
          <w:lang w:val="hy-AM"/>
        </w:rPr>
        <w:t>րագրի շրջանակներում</w:t>
      </w:r>
      <w:r w:rsidR="00E8466B">
        <w:rPr>
          <w:rFonts w:ascii="GHEA Grapalat" w:eastAsia="Times New Roman" w:hAnsi="GHEA Grapalat" w:cs="Times New Roman"/>
          <w:color w:val="000000"/>
          <w:sz w:val="21"/>
          <w:szCs w:val="21"/>
          <w:lang w:val="hy-AM"/>
        </w:rPr>
        <w:t xml:space="preserve"> ԱԵԱ-րի</w:t>
      </w:r>
      <w:r>
        <w:rPr>
          <w:rFonts w:ascii="GHEA Grapalat" w:eastAsia="Times New Roman" w:hAnsi="GHEA Grapalat" w:cs="Times New Roman"/>
          <w:color w:val="000000"/>
          <w:sz w:val="21"/>
          <w:szCs w:val="21"/>
          <w:lang w:val="hy-AM"/>
        </w:rPr>
        <w:t xml:space="preserve"> կողմից</w:t>
      </w:r>
      <w:r w:rsidRPr="007F29A7">
        <w:rPr>
          <w:rFonts w:ascii="GHEA Grapalat" w:eastAsia="Times New Roman" w:hAnsi="GHEA Grapalat" w:cs="Times New Roman"/>
          <w:color w:val="000000"/>
          <w:sz w:val="21"/>
          <w:szCs w:val="21"/>
          <w:lang w:val="hy-AM"/>
        </w:rPr>
        <w:t xml:space="preserve"> ստացվելիք վճարում</w:t>
      </w:r>
      <w:r>
        <w:rPr>
          <w:rFonts w:ascii="GHEA Grapalat" w:eastAsia="Times New Roman" w:hAnsi="GHEA Grapalat" w:cs="Times New Roman"/>
          <w:color w:val="000000"/>
          <w:sz w:val="21"/>
          <w:szCs w:val="21"/>
          <w:lang w:val="hy-AM"/>
        </w:rPr>
        <w:t>ների հետ կապված եկամտային հարկը կվճարվի ծրագրի կողմից։</w:t>
      </w:r>
    </w:p>
    <w:p w14:paraId="1D2FB4B9" w14:textId="77777777" w:rsidR="007F29A7" w:rsidRPr="00646751" w:rsidRDefault="007F29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ը․</w:t>
      </w:r>
      <w:r w:rsidRPr="007F29A7">
        <w:rPr>
          <w:lang w:val="hy-AM"/>
        </w:rPr>
        <w:t xml:space="preserve"> </w:t>
      </w:r>
      <w:r w:rsidRPr="007F29A7">
        <w:rPr>
          <w:rFonts w:ascii="GHEA Grapalat" w:eastAsia="Times New Roman" w:hAnsi="GHEA Grapalat" w:cs="Times New Roman"/>
          <w:color w:val="000000"/>
          <w:sz w:val="21"/>
          <w:szCs w:val="21"/>
          <w:lang w:val="hy-AM"/>
        </w:rPr>
        <w:t>Համայնքային հող</w:t>
      </w:r>
      <w:r>
        <w:rPr>
          <w:rFonts w:ascii="GHEA Grapalat" w:eastAsia="Times New Roman" w:hAnsi="GHEA Grapalat" w:cs="Times New Roman"/>
          <w:color w:val="000000"/>
          <w:sz w:val="21"/>
          <w:szCs w:val="21"/>
          <w:lang w:val="hy-AM"/>
        </w:rPr>
        <w:t>ամասը</w:t>
      </w:r>
      <w:r w:rsidRPr="007F29A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կփոխհատուցվի</w:t>
      </w:r>
      <w:r w:rsidRPr="007F29A7">
        <w:rPr>
          <w:rFonts w:ascii="GHEA Grapalat" w:eastAsia="Times New Roman" w:hAnsi="GHEA Grapalat" w:cs="Times New Roman"/>
          <w:color w:val="000000"/>
          <w:sz w:val="21"/>
          <w:szCs w:val="21"/>
          <w:lang w:val="hy-AM"/>
        </w:rPr>
        <w:t xml:space="preserve"> շուկայական կամ կադաստրային արժեքով (որն ավելի բարձր է) գումարած 15%:</w:t>
      </w:r>
    </w:p>
    <w:p w14:paraId="4A34D002"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671CBC68"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b/>
          <w:bCs/>
          <w:color w:val="000000"/>
          <w:sz w:val="21"/>
          <w:szCs w:val="21"/>
          <w:lang w:val="hy-AM"/>
        </w:rPr>
        <w:t>2) Բնակե</w:t>
      </w:r>
      <w:r w:rsidR="00886373">
        <w:rPr>
          <w:rFonts w:ascii="GHEA Grapalat" w:eastAsia="Times New Roman" w:hAnsi="GHEA Grapalat" w:cs="Times New Roman"/>
          <w:b/>
          <w:bCs/>
          <w:color w:val="000000"/>
          <w:sz w:val="21"/>
          <w:szCs w:val="21"/>
          <w:lang w:val="hy-AM"/>
        </w:rPr>
        <w:t>լի շենք, շինությունների կորուստ</w:t>
      </w:r>
    </w:p>
    <w:p w14:paraId="5474E042" w14:textId="77777777" w:rsidR="006275B9" w:rsidRPr="00F60AAF"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22CC3532"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ա. Բնակելի</w:t>
      </w:r>
      <w:r w:rsidR="00403516">
        <w:rPr>
          <w:rFonts w:ascii="GHEA Grapalat" w:eastAsia="Times New Roman" w:hAnsi="GHEA Grapalat" w:cs="Times New Roman"/>
          <w:color w:val="000000"/>
          <w:sz w:val="21"/>
          <w:szCs w:val="21"/>
          <w:lang w:val="hy-AM"/>
        </w:rPr>
        <w:t xml:space="preserve"> տուն կորցնող ԱԵԱ-երը կստանան ա</w:t>
      </w:r>
      <w:r w:rsidR="00403516" w:rsidRPr="00087745">
        <w:rPr>
          <w:rFonts w:ascii="GHEA Grapalat" w:eastAsia="Times New Roman" w:hAnsi="GHEA Grapalat" w:cs="Times New Roman"/>
          <w:color w:val="000000"/>
          <w:sz w:val="21"/>
          <w:szCs w:val="21"/>
          <w:lang w:val="hy-AM"/>
        </w:rPr>
        <w:t>նվտանգության և սանիտարական ազգային չափանիշներին համապատասխան</w:t>
      </w:r>
      <w:r w:rsidR="00F26B54">
        <w:rPr>
          <w:rFonts w:ascii="GHEA Grapalat" w:eastAsia="Times New Roman" w:hAnsi="GHEA Grapalat" w:cs="Times New Roman"/>
          <w:color w:val="000000"/>
          <w:sz w:val="21"/>
          <w:szCs w:val="21"/>
          <w:lang w:val="hy-AM"/>
        </w:rPr>
        <w:t>,</w:t>
      </w:r>
      <w:r w:rsidR="00403516" w:rsidRPr="00087745">
        <w:rPr>
          <w:rFonts w:ascii="GHEA Grapalat" w:eastAsia="Times New Roman" w:hAnsi="GHEA Grapalat" w:cs="Times New Roman"/>
          <w:color w:val="000000"/>
          <w:sz w:val="21"/>
          <w:szCs w:val="21"/>
          <w:lang w:val="hy-AM"/>
        </w:rPr>
        <w:t xml:space="preserve"> հավասար արժեքով և բնութագրերով փոխարինող </w:t>
      </w:r>
      <w:r w:rsidR="00403516">
        <w:rPr>
          <w:rFonts w:ascii="GHEA Grapalat" w:eastAsia="Times New Roman" w:hAnsi="GHEA Grapalat" w:cs="Times New Roman"/>
          <w:color w:val="000000"/>
          <w:sz w:val="21"/>
          <w:szCs w:val="21"/>
          <w:lang w:val="hy-AM"/>
        </w:rPr>
        <w:t xml:space="preserve">տուն՝ </w:t>
      </w:r>
      <w:r w:rsidR="00403516">
        <w:rPr>
          <w:rFonts w:ascii="GHEA Grapalat" w:eastAsia="Times New Roman" w:hAnsi="GHEA Grapalat" w:cs="Times New Roman"/>
          <w:color w:val="000000"/>
          <w:sz w:val="21"/>
          <w:szCs w:val="21"/>
          <w:lang w:val="hy-AM"/>
        </w:rPr>
        <w:lastRenderedPageBreak/>
        <w:t>տիրապետման իրավունքի երա</w:t>
      </w:r>
      <w:r w:rsidR="00EB25C4">
        <w:rPr>
          <w:rFonts w:ascii="GHEA Grapalat" w:eastAsia="Times New Roman" w:hAnsi="GHEA Grapalat" w:cs="Times New Roman"/>
          <w:color w:val="000000"/>
          <w:sz w:val="21"/>
          <w:szCs w:val="21"/>
          <w:lang w:val="hy-AM"/>
        </w:rPr>
        <w:t>շխավորությամբ։ Եթե դա հնարավոր չէ,</w:t>
      </w:r>
      <w:r w:rsidR="00403516">
        <w:rPr>
          <w:rFonts w:ascii="GHEA Grapalat" w:eastAsia="Times New Roman" w:hAnsi="GHEA Grapalat" w:cs="Times New Roman"/>
          <w:color w:val="000000"/>
          <w:sz w:val="21"/>
          <w:szCs w:val="21"/>
          <w:lang w:val="hy-AM"/>
        </w:rPr>
        <w:t xml:space="preserve"> շենքերը և շինությունները կփոխհատուցվեն </w:t>
      </w:r>
      <w:r w:rsidRPr="00F60AAF">
        <w:rPr>
          <w:rFonts w:ascii="GHEA Grapalat" w:eastAsia="Times New Roman" w:hAnsi="GHEA Grapalat" w:cs="Times New Roman"/>
          <w:color w:val="000000"/>
          <w:sz w:val="21"/>
          <w:szCs w:val="21"/>
          <w:lang w:val="hy-AM"/>
        </w:rPr>
        <w:t>փոխարինման</w:t>
      </w:r>
      <w:r w:rsidR="00403516">
        <w:rPr>
          <w:rFonts w:ascii="GHEA Grapalat" w:eastAsia="Times New Roman" w:hAnsi="GHEA Grapalat" w:cs="Times New Roman"/>
          <w:color w:val="000000"/>
          <w:sz w:val="21"/>
          <w:szCs w:val="21"/>
          <w:lang w:val="hy-AM"/>
        </w:rPr>
        <w:t xml:space="preserve"> արժեքով</w:t>
      </w:r>
      <w:r w:rsidRPr="00F60AAF">
        <w:rPr>
          <w:rFonts w:ascii="GHEA Grapalat" w:eastAsia="Times New Roman" w:hAnsi="GHEA Grapalat" w:cs="Times New Roman"/>
          <w:color w:val="000000"/>
          <w:sz w:val="21"/>
          <w:szCs w:val="21"/>
          <w:lang w:val="hy-AM"/>
        </w:rPr>
        <w:t xml:space="preserve"> գումարած 15%-ի չափով` անկախ շենք, շինության նկատմամբ ԱԵԱ-երի գրանցված իրավունքներից կամ գույքի իրավական կարգավիճակից: Փոխհատուցումը տրամադրվելու է առանց մաշվածության (ամորտիզացիոն) մասնահանումների և գործարքի համար ծախսերի նվազեցումների՝ անկախ ազդեցության ենթակա գույքի գրանցման կամ հաշվառման հանգամանքից: Մասնակի ազդեցություն կրելու դեպքում կամ եթե սեփականատերը չի ցանկանում օտարել շինությունն ամբողջությամբ, ազդեցությունները կընդգրկեն միայն շինության ազդեցության ենթակա մասը և այդ մասի՝ շահագործման համար պիտանիության նախկին վիճակին բերելու լիարժեք վերականգնումը, եթե դա տեխնիկապես հնարավոր է:</w:t>
      </w:r>
    </w:p>
    <w:p w14:paraId="0F218440" w14:textId="77777777" w:rsid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GHEA Grapalat" w:eastAsia="Times New Roman" w:hAnsi="GHEA Grapalat" w:cs="Times New Roman"/>
          <w:color w:val="000000"/>
          <w:sz w:val="21"/>
          <w:szCs w:val="21"/>
          <w:lang w:val="hy-AM"/>
        </w:rPr>
        <w:t>բ. Վերաբնակեցվող վարձակալներին կտրվի դրամական փոխհատուցում արդեն վճարված վարձավճարի չօգտագործված մասի համար: Վերաբնակեցվող վարձակալներին կտրվի նաև վերաբնակեցման և խիստ ազդեցո</w:t>
      </w:r>
      <w:r w:rsidR="00BD4486">
        <w:rPr>
          <w:rFonts w:ascii="GHEA Grapalat" w:eastAsia="Times New Roman" w:hAnsi="GHEA Grapalat" w:cs="Times New Roman"/>
          <w:color w:val="000000"/>
          <w:sz w:val="21"/>
          <w:szCs w:val="21"/>
          <w:lang w:val="hy-AM"/>
        </w:rPr>
        <w:t xml:space="preserve">ւթյուն կրելու օժանդակություն՝ </w:t>
      </w:r>
      <w:r w:rsidRPr="00F60AAF">
        <w:rPr>
          <w:rFonts w:ascii="GHEA Grapalat" w:eastAsia="Times New Roman" w:hAnsi="GHEA Grapalat" w:cs="Times New Roman"/>
          <w:color w:val="000000"/>
          <w:sz w:val="21"/>
          <w:szCs w:val="21"/>
          <w:lang w:val="hy-AM"/>
        </w:rPr>
        <w:t>ՏՇ-ով սահմանված կարգով:</w:t>
      </w:r>
    </w:p>
    <w:p w14:paraId="13DB50DD" w14:textId="77777777" w:rsidR="00BD4486" w:rsidRPr="00F60AAF" w:rsidRDefault="00BD448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Pr="00BD448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Տան</w:t>
      </w:r>
      <w:r w:rsidRPr="00B77BE5">
        <w:rPr>
          <w:rFonts w:ascii="GHEA Grapalat" w:eastAsia="Times New Roman" w:hAnsi="GHEA Grapalat" w:cs="Times New Roman"/>
          <w:color w:val="000000"/>
          <w:sz w:val="21"/>
          <w:szCs w:val="21"/>
          <w:lang w:val="hy-AM"/>
        </w:rPr>
        <w:t xml:space="preserve"> ձեռք</w:t>
      </w:r>
      <w:r>
        <w:rPr>
          <w:rFonts w:ascii="GHEA Grapalat" w:eastAsia="Times New Roman" w:hAnsi="GHEA Grapalat" w:cs="Times New Roman"/>
          <w:color w:val="000000"/>
          <w:sz w:val="21"/>
          <w:szCs w:val="21"/>
          <w:lang w:val="hy-AM"/>
        </w:rPr>
        <w:t xml:space="preserve"> </w:t>
      </w:r>
      <w:r w:rsidRPr="00B77BE5">
        <w:rPr>
          <w:rFonts w:ascii="GHEA Grapalat" w:eastAsia="Times New Roman" w:hAnsi="GHEA Grapalat" w:cs="Times New Roman"/>
          <w:color w:val="000000"/>
          <w:sz w:val="21"/>
          <w:szCs w:val="21"/>
          <w:lang w:val="hy-AM"/>
        </w:rPr>
        <w:t>բերման մասին տեղեկատվությունը</w:t>
      </w:r>
      <w:r>
        <w:rPr>
          <w:rFonts w:ascii="GHEA Grapalat" w:eastAsia="Times New Roman" w:hAnsi="GHEA Grapalat" w:cs="Times New Roman"/>
          <w:color w:val="000000"/>
          <w:sz w:val="21"/>
          <w:szCs w:val="21"/>
          <w:lang w:val="hy-AM"/>
        </w:rPr>
        <w:t xml:space="preserve"> պետք է տրամադրվի</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շինության ապամոնտաժումից առնվազն վեց</w:t>
      </w:r>
      <w:r w:rsidRPr="00B77BE5">
        <w:rPr>
          <w:rFonts w:ascii="GHEA Grapalat" w:eastAsia="Times New Roman" w:hAnsi="GHEA Grapalat" w:cs="Times New Roman"/>
          <w:color w:val="000000"/>
          <w:sz w:val="21"/>
          <w:szCs w:val="21"/>
          <w:lang w:val="hy-AM"/>
        </w:rPr>
        <w:t xml:space="preserve"> ամիս առաջ՝ </w:t>
      </w:r>
      <w:r>
        <w:rPr>
          <w:rFonts w:ascii="GHEA Grapalat" w:eastAsia="Times New Roman" w:hAnsi="GHEA Grapalat" w:cs="Times New Roman"/>
          <w:color w:val="000000"/>
          <w:sz w:val="21"/>
          <w:szCs w:val="21"/>
          <w:lang w:val="hy-AM"/>
        </w:rPr>
        <w:t>բնակիչներին այլ կացարան</w:t>
      </w:r>
      <w:r w:rsidRPr="00B77BE5">
        <w:rPr>
          <w:rFonts w:ascii="GHEA Grapalat" w:eastAsia="Times New Roman" w:hAnsi="GHEA Grapalat" w:cs="Times New Roman"/>
          <w:color w:val="000000"/>
          <w:sz w:val="21"/>
          <w:szCs w:val="21"/>
          <w:lang w:val="hy-AM"/>
        </w:rPr>
        <w:t xml:space="preserve"> գտնել</w:t>
      </w:r>
      <w:r>
        <w:rPr>
          <w:rFonts w:ascii="GHEA Grapalat" w:eastAsia="Times New Roman" w:hAnsi="GHEA Grapalat" w:cs="Times New Roman"/>
          <w:color w:val="000000"/>
          <w:sz w:val="21"/>
          <w:szCs w:val="21"/>
          <w:lang w:val="hy-AM"/>
        </w:rPr>
        <w:t>ու</w:t>
      </w:r>
      <w:r w:rsidRPr="00B77BE5">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հնարավորություն տալու համար</w:t>
      </w:r>
      <w:r w:rsidRPr="00B77BE5">
        <w:rPr>
          <w:rFonts w:ascii="GHEA Grapalat" w:eastAsia="Times New Roman" w:hAnsi="GHEA Grapalat" w:cs="Times New Roman"/>
          <w:color w:val="000000"/>
          <w:sz w:val="21"/>
          <w:szCs w:val="21"/>
          <w:lang w:val="hy-AM"/>
        </w:rPr>
        <w:t>:</w:t>
      </w:r>
    </w:p>
    <w:p w14:paraId="5FB9D7F2" w14:textId="77777777" w:rsidR="00BD4486" w:rsidRPr="00BD448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779E3873" w14:textId="77777777" w:rsidR="006275B9" w:rsidRPr="00F60AAF" w:rsidRDefault="00E16EC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3) Ոչ բնակելի շենքեր և</w:t>
      </w:r>
      <w:r w:rsidR="006275B9" w:rsidRPr="00F60AAF">
        <w:rPr>
          <w:rFonts w:ascii="GHEA Grapalat" w:eastAsia="Times New Roman" w:hAnsi="GHEA Grapalat" w:cs="Times New Roman"/>
          <w:b/>
          <w:bCs/>
          <w:color w:val="000000"/>
          <w:sz w:val="21"/>
          <w:szCs w:val="21"/>
          <w:lang w:val="hy-AM"/>
        </w:rPr>
        <w:t xml:space="preserve"> շինությո</w:t>
      </w:r>
      <w:r w:rsidR="00886373">
        <w:rPr>
          <w:rFonts w:ascii="GHEA Grapalat" w:eastAsia="Times New Roman" w:hAnsi="GHEA Grapalat" w:cs="Times New Roman"/>
          <w:b/>
          <w:bCs/>
          <w:color w:val="000000"/>
          <w:sz w:val="21"/>
          <w:szCs w:val="21"/>
          <w:lang w:val="hy-AM"/>
        </w:rPr>
        <w:t>ւնների կորուստ</w:t>
      </w:r>
    </w:p>
    <w:p w14:paraId="0BE8964E" w14:textId="77777777" w:rsidR="006275B9" w:rsidRPr="00F60AA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60AAF">
        <w:rPr>
          <w:rFonts w:ascii="Calibri" w:eastAsia="Times New Roman" w:hAnsi="Calibri" w:cs="Calibri"/>
          <w:color w:val="000000"/>
          <w:sz w:val="21"/>
          <w:szCs w:val="21"/>
          <w:lang w:val="hy-AM"/>
        </w:rPr>
        <w:t> </w:t>
      </w:r>
    </w:p>
    <w:p w14:paraId="74DAF1FE" w14:textId="77777777" w:rsidR="006275B9" w:rsidRPr="00F60AAF" w:rsidRDefault="00E16EC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 Ոչ բնակելի շենքերի և</w:t>
      </w:r>
      <w:r w:rsidR="006275B9" w:rsidRPr="00F60AAF">
        <w:rPr>
          <w:rFonts w:ascii="GHEA Grapalat" w:eastAsia="Times New Roman" w:hAnsi="GHEA Grapalat" w:cs="Times New Roman"/>
          <w:color w:val="000000"/>
          <w:sz w:val="21"/>
          <w:szCs w:val="21"/>
          <w:lang w:val="hy-AM"/>
        </w:rPr>
        <w:t xml:space="preserve"> շինությունների (բացառությամբ ինքնակամ կառույցների) համար փոխհատուցում պետք է տրամադրվի փոխարինման արժեքի</w:t>
      </w:r>
      <w:r w:rsidR="00674F5E">
        <w:rPr>
          <w:rFonts w:ascii="GHEA Grapalat" w:eastAsia="Times New Roman" w:hAnsi="GHEA Grapalat" w:cs="Times New Roman"/>
          <w:color w:val="000000"/>
          <w:sz w:val="21"/>
          <w:szCs w:val="21"/>
          <w:lang w:val="hy-AM"/>
        </w:rPr>
        <w:t>ն</w:t>
      </w:r>
      <w:r w:rsidR="006275B9" w:rsidRPr="00F60AAF">
        <w:rPr>
          <w:rFonts w:ascii="GHEA Grapalat" w:eastAsia="Times New Roman" w:hAnsi="GHEA Grapalat" w:cs="Times New Roman"/>
          <w:color w:val="000000"/>
          <w:sz w:val="21"/>
          <w:szCs w:val="21"/>
          <w:lang w:val="hy-AM"/>
        </w:rPr>
        <w:t xml:space="preserve"> գումարած 15%-ի չափով</w:t>
      </w:r>
      <w:r>
        <w:rPr>
          <w:rFonts w:ascii="GHEA Grapalat" w:eastAsia="Times New Roman" w:hAnsi="GHEA Grapalat" w:cs="Times New Roman"/>
          <w:color w:val="000000"/>
          <w:sz w:val="21"/>
          <w:szCs w:val="21"/>
          <w:lang w:val="hy-AM"/>
        </w:rPr>
        <w:t>։</w:t>
      </w:r>
    </w:p>
    <w:p w14:paraId="0E829E4E" w14:textId="77777777" w:rsidR="004170C0" w:rsidRDefault="00E16EC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բ. </w:t>
      </w:r>
      <w:r w:rsidR="00D24B4B">
        <w:rPr>
          <w:rFonts w:ascii="GHEA Grapalat" w:eastAsia="Times New Roman" w:hAnsi="GHEA Grapalat" w:cs="Times New Roman"/>
          <w:color w:val="000000"/>
          <w:sz w:val="21"/>
          <w:szCs w:val="21"/>
          <w:lang w:val="hy-AM"/>
        </w:rPr>
        <w:t>ԱԵԱ-երին</w:t>
      </w:r>
      <w:r w:rsidR="006275B9" w:rsidRPr="00F60AAF">
        <w:rPr>
          <w:rFonts w:ascii="GHEA Grapalat" w:eastAsia="Times New Roman" w:hAnsi="GHEA Grapalat" w:cs="Times New Roman"/>
          <w:color w:val="000000"/>
          <w:sz w:val="21"/>
          <w:szCs w:val="21"/>
          <w:lang w:val="hy-AM"/>
        </w:rPr>
        <w:t xml:space="preserve"> սեփականության իրավունքով պատկանող հողամասերում գտնվող</w:t>
      </w:r>
      <w:r>
        <w:rPr>
          <w:rFonts w:ascii="GHEA Grapalat" w:eastAsia="Times New Roman" w:hAnsi="GHEA Grapalat" w:cs="Times New Roman"/>
          <w:color w:val="000000"/>
          <w:sz w:val="21"/>
          <w:szCs w:val="21"/>
          <w:lang w:val="hy-AM"/>
        </w:rPr>
        <w:t xml:space="preserve"> </w:t>
      </w:r>
      <w:r w:rsidR="006275B9" w:rsidRPr="00F60AAF">
        <w:rPr>
          <w:rFonts w:ascii="GHEA Grapalat" w:eastAsia="Times New Roman" w:hAnsi="GHEA Grapalat" w:cs="Times New Roman"/>
          <w:color w:val="000000"/>
          <w:sz w:val="21"/>
          <w:szCs w:val="21"/>
          <w:lang w:val="hy-AM"/>
        </w:rPr>
        <w:t>ոչ բնակելի ինքնակամ կառույցների կորստի</w:t>
      </w:r>
      <w:r w:rsidR="00D24B4B">
        <w:rPr>
          <w:rFonts w:ascii="GHEA Grapalat" w:eastAsia="Times New Roman" w:hAnsi="GHEA Grapalat" w:cs="Times New Roman"/>
          <w:color w:val="000000"/>
          <w:sz w:val="21"/>
          <w:szCs w:val="21"/>
          <w:lang w:val="hy-AM"/>
        </w:rPr>
        <w:t xml:space="preserve"> դիմաց</w:t>
      </w:r>
      <w:r w:rsidR="006275B9" w:rsidRPr="00F60AAF">
        <w:rPr>
          <w:rFonts w:ascii="GHEA Grapalat" w:eastAsia="Times New Roman" w:hAnsi="GHEA Grapalat" w:cs="Times New Roman"/>
          <w:color w:val="000000"/>
          <w:sz w:val="21"/>
          <w:szCs w:val="21"/>
          <w:lang w:val="hy-AM"/>
        </w:rPr>
        <w:t xml:space="preserve"> ինքնակամ կառույց</w:t>
      </w:r>
      <w:r w:rsidR="00D24B4B">
        <w:rPr>
          <w:rFonts w:ascii="GHEA Grapalat" w:eastAsia="Times New Roman" w:hAnsi="GHEA Grapalat" w:cs="Times New Roman"/>
          <w:color w:val="000000"/>
          <w:sz w:val="21"/>
          <w:szCs w:val="21"/>
          <w:lang w:val="hy-AM"/>
        </w:rPr>
        <w:t>ը կառուցած ԱԵԱ-</w:t>
      </w:r>
      <w:r w:rsidR="006275B9" w:rsidRPr="00F60AAF">
        <w:rPr>
          <w:rFonts w:ascii="GHEA Grapalat" w:eastAsia="Times New Roman" w:hAnsi="GHEA Grapalat" w:cs="Times New Roman"/>
          <w:color w:val="000000"/>
          <w:sz w:val="21"/>
          <w:szCs w:val="21"/>
          <w:lang w:val="hy-AM"/>
        </w:rPr>
        <w:t>ին կ</w:t>
      </w:r>
      <w:r w:rsidR="00D24B4B">
        <w:rPr>
          <w:rFonts w:ascii="GHEA Grapalat" w:eastAsia="Times New Roman" w:hAnsi="GHEA Grapalat" w:cs="Times New Roman"/>
          <w:color w:val="000000"/>
          <w:sz w:val="21"/>
          <w:szCs w:val="21"/>
          <w:lang w:val="hy-AM"/>
        </w:rPr>
        <w:t xml:space="preserve">տրամադրվի դրամական փոխհատուցում ինչպես նշված է վերևում, </w:t>
      </w:r>
      <w:r w:rsidR="00D24B4B" w:rsidRPr="00D24B4B">
        <w:rPr>
          <w:rFonts w:ascii="GHEA Grapalat" w:eastAsia="Times New Roman" w:hAnsi="GHEA Grapalat" w:cs="Times New Roman"/>
          <w:color w:val="000000"/>
          <w:sz w:val="21"/>
          <w:szCs w:val="21"/>
          <w:lang w:val="hy-AM"/>
        </w:rPr>
        <w:t>սակայն շինությունը օրինականացնելուց/գրանցելուց հետո՝ եթե</w:t>
      </w:r>
      <w:r w:rsidR="00D24B4B">
        <w:rPr>
          <w:rFonts w:ascii="GHEA Grapalat" w:eastAsia="Times New Roman" w:hAnsi="GHEA Grapalat" w:cs="Times New Roman"/>
          <w:color w:val="000000"/>
          <w:sz w:val="21"/>
          <w:szCs w:val="21"/>
          <w:lang w:val="hy-AM"/>
        </w:rPr>
        <w:t xml:space="preserve"> դա</w:t>
      </w:r>
      <w:r w:rsidR="00D24B4B" w:rsidRPr="00D24B4B">
        <w:rPr>
          <w:rFonts w:ascii="GHEA Grapalat" w:eastAsia="Times New Roman" w:hAnsi="GHEA Grapalat" w:cs="Times New Roman"/>
          <w:color w:val="000000"/>
          <w:sz w:val="21"/>
          <w:szCs w:val="21"/>
          <w:lang w:val="hy-AM"/>
        </w:rPr>
        <w:t xml:space="preserve"> հնարավոր է</w:t>
      </w:r>
      <w:r w:rsidR="00E46C60">
        <w:rPr>
          <w:rFonts w:ascii="GHEA Grapalat" w:eastAsia="Times New Roman" w:hAnsi="GHEA Grapalat" w:cs="Times New Roman"/>
          <w:color w:val="000000"/>
          <w:sz w:val="21"/>
          <w:szCs w:val="21"/>
          <w:lang w:val="hy-AM"/>
        </w:rPr>
        <w:t>։ Եթե հնարավոր չէ,</w:t>
      </w:r>
      <w:r w:rsidR="00D24B4B">
        <w:rPr>
          <w:rFonts w:ascii="GHEA Grapalat" w:eastAsia="Times New Roman" w:hAnsi="GHEA Grapalat" w:cs="Times New Roman"/>
          <w:color w:val="000000"/>
          <w:sz w:val="21"/>
          <w:szCs w:val="21"/>
          <w:lang w:val="hy-AM"/>
        </w:rPr>
        <w:t xml:space="preserve"> </w:t>
      </w:r>
      <w:r w:rsidR="00D24B4B" w:rsidRPr="00F60AAF">
        <w:rPr>
          <w:rFonts w:ascii="GHEA Grapalat" w:eastAsia="Times New Roman" w:hAnsi="GHEA Grapalat" w:cs="Times New Roman"/>
          <w:color w:val="000000"/>
          <w:sz w:val="21"/>
          <w:szCs w:val="21"/>
          <w:lang w:val="hy-AM"/>
        </w:rPr>
        <w:t>ինքնակամ կառույց</w:t>
      </w:r>
      <w:r w:rsidR="00D24B4B">
        <w:rPr>
          <w:rFonts w:ascii="GHEA Grapalat" w:eastAsia="Times New Roman" w:hAnsi="GHEA Grapalat" w:cs="Times New Roman"/>
          <w:color w:val="000000"/>
          <w:sz w:val="21"/>
          <w:szCs w:val="21"/>
          <w:lang w:val="hy-AM"/>
        </w:rPr>
        <w:t>ը կառուցած</w:t>
      </w:r>
      <w:r w:rsidR="00D24B4B" w:rsidRPr="00F60AAF">
        <w:rPr>
          <w:rFonts w:ascii="GHEA Grapalat" w:eastAsia="Times New Roman" w:hAnsi="GHEA Grapalat" w:cs="Times New Roman"/>
          <w:color w:val="000000"/>
          <w:sz w:val="21"/>
          <w:szCs w:val="21"/>
          <w:lang w:val="hy-AM"/>
        </w:rPr>
        <w:t xml:space="preserve"> ԱԵԱ</w:t>
      </w:r>
      <w:r w:rsidR="00D24B4B">
        <w:rPr>
          <w:rFonts w:ascii="GHEA Grapalat" w:eastAsia="Times New Roman" w:hAnsi="GHEA Grapalat" w:cs="Times New Roman"/>
          <w:color w:val="000000"/>
          <w:sz w:val="21"/>
          <w:szCs w:val="21"/>
          <w:lang w:val="hy-AM"/>
        </w:rPr>
        <w:t xml:space="preserve">-ին </w:t>
      </w:r>
      <w:r w:rsidR="00D24B4B" w:rsidRPr="00D24B4B">
        <w:rPr>
          <w:rFonts w:ascii="GHEA Grapalat" w:eastAsia="Times New Roman" w:hAnsi="GHEA Grapalat" w:cs="Times New Roman"/>
          <w:color w:val="000000"/>
          <w:sz w:val="21"/>
          <w:szCs w:val="21"/>
          <w:lang w:val="hy-AM"/>
        </w:rPr>
        <w:t>(</w:t>
      </w:r>
      <w:r w:rsidR="00D24B4B">
        <w:rPr>
          <w:rFonts w:ascii="GHEA Grapalat" w:eastAsia="Times New Roman" w:hAnsi="GHEA Grapalat" w:cs="Times New Roman"/>
          <w:color w:val="000000"/>
          <w:sz w:val="21"/>
          <w:szCs w:val="21"/>
          <w:lang w:val="hy-AM"/>
        </w:rPr>
        <w:t>ով կարող է լինել հողամասի սեփականատերը կամ գրանցված կամ չգրանցված հողօգտագործողը</w:t>
      </w:r>
      <w:r w:rsidR="00D24B4B" w:rsidRPr="00D24B4B">
        <w:rPr>
          <w:rFonts w:ascii="GHEA Grapalat" w:eastAsia="Times New Roman" w:hAnsi="GHEA Grapalat" w:cs="Times New Roman"/>
          <w:color w:val="000000"/>
          <w:sz w:val="21"/>
          <w:szCs w:val="21"/>
          <w:lang w:val="hy-AM"/>
        </w:rPr>
        <w:t>)</w:t>
      </w:r>
      <w:r w:rsidR="00D24B4B">
        <w:rPr>
          <w:rFonts w:ascii="GHEA Grapalat" w:eastAsia="Times New Roman" w:hAnsi="GHEA Grapalat" w:cs="Times New Roman"/>
          <w:color w:val="000000"/>
          <w:sz w:val="21"/>
          <w:szCs w:val="21"/>
          <w:lang w:val="hy-AM"/>
        </w:rPr>
        <w:t xml:space="preserve"> կտրամադրվի վերականգնման օժանդակություն ինքնակամ </w:t>
      </w:r>
      <w:r w:rsidR="00D24B4B" w:rsidRPr="00C76BFC">
        <w:rPr>
          <w:rFonts w:ascii="GHEA Grapalat" w:eastAsia="Times New Roman" w:hAnsi="GHEA Grapalat" w:cs="Times New Roman"/>
          <w:color w:val="000000"/>
          <w:sz w:val="21"/>
          <w:szCs w:val="21"/>
          <w:lang w:val="hy-AM"/>
        </w:rPr>
        <w:t>շենքի</w:t>
      </w:r>
      <w:r w:rsidR="00D24B4B">
        <w:rPr>
          <w:rFonts w:ascii="GHEA Grapalat" w:eastAsia="Times New Roman" w:hAnsi="GHEA Grapalat" w:cs="Times New Roman"/>
          <w:color w:val="000000"/>
          <w:sz w:val="21"/>
          <w:szCs w:val="21"/>
          <w:lang w:val="hy-AM"/>
        </w:rPr>
        <w:t xml:space="preserve"> կամ շինությա</w:t>
      </w:r>
      <w:r w:rsidR="00D24B4B" w:rsidRPr="00C76BFC">
        <w:rPr>
          <w:rFonts w:ascii="GHEA Grapalat" w:eastAsia="Times New Roman" w:hAnsi="GHEA Grapalat" w:cs="Times New Roman"/>
          <w:color w:val="000000"/>
          <w:sz w:val="21"/>
          <w:szCs w:val="21"/>
          <w:lang w:val="hy-AM"/>
        </w:rPr>
        <w:t xml:space="preserve">ն փոխարինման </w:t>
      </w:r>
      <w:r w:rsidR="00D24B4B">
        <w:rPr>
          <w:rFonts w:ascii="GHEA Grapalat" w:eastAsia="Times New Roman" w:hAnsi="GHEA Grapalat" w:cs="Times New Roman"/>
          <w:color w:val="000000"/>
          <w:sz w:val="21"/>
          <w:szCs w:val="21"/>
          <w:lang w:val="hy-AM"/>
        </w:rPr>
        <w:t>լրիվ</w:t>
      </w:r>
      <w:r w:rsidR="00D24B4B" w:rsidRPr="00C76BFC">
        <w:rPr>
          <w:rFonts w:ascii="GHEA Grapalat" w:eastAsia="Times New Roman" w:hAnsi="GHEA Grapalat" w:cs="Times New Roman"/>
          <w:color w:val="000000"/>
          <w:sz w:val="21"/>
          <w:szCs w:val="21"/>
          <w:lang w:val="hy-AM"/>
        </w:rPr>
        <w:t xml:space="preserve"> արժեքի չափով</w:t>
      </w:r>
      <w:r w:rsidR="00D24B4B">
        <w:rPr>
          <w:rFonts w:ascii="GHEA Grapalat" w:eastAsia="Times New Roman" w:hAnsi="GHEA Grapalat" w:cs="Times New Roman"/>
          <w:color w:val="000000"/>
          <w:sz w:val="21"/>
          <w:szCs w:val="21"/>
          <w:lang w:val="hy-AM"/>
        </w:rPr>
        <w:t xml:space="preserve"> </w:t>
      </w:r>
      <w:r w:rsidR="00D24B4B" w:rsidRPr="00F60AAF">
        <w:rPr>
          <w:rFonts w:ascii="GHEA Grapalat" w:eastAsia="Times New Roman" w:hAnsi="GHEA Grapalat" w:cs="Times New Roman"/>
          <w:color w:val="000000"/>
          <w:sz w:val="21"/>
          <w:szCs w:val="21"/>
          <w:lang w:val="hy-AM"/>
        </w:rPr>
        <w:t>(ոչ պակաս, քան շուկայական արժեքը)</w:t>
      </w:r>
      <w:r w:rsidR="00D24B4B" w:rsidRPr="00C76BFC">
        <w:rPr>
          <w:rFonts w:ascii="GHEA Grapalat" w:eastAsia="Times New Roman" w:hAnsi="GHEA Grapalat" w:cs="Times New Roman"/>
          <w:color w:val="000000"/>
          <w:sz w:val="21"/>
          <w:szCs w:val="21"/>
          <w:lang w:val="hy-AM"/>
        </w:rPr>
        <w:t>՝ առանց 15 տոկոս հավելավճարի</w:t>
      </w:r>
      <w:r w:rsidR="00D24B4B">
        <w:rPr>
          <w:rFonts w:ascii="GHEA Grapalat" w:eastAsia="Times New Roman" w:hAnsi="GHEA Grapalat" w:cs="Times New Roman"/>
          <w:color w:val="000000"/>
          <w:sz w:val="21"/>
          <w:szCs w:val="21"/>
          <w:lang w:val="hy-AM"/>
        </w:rPr>
        <w:t>։</w:t>
      </w:r>
    </w:p>
    <w:p w14:paraId="43FFC1B8" w14:textId="77777777" w:rsidR="006275B9" w:rsidRPr="004170C0" w:rsidRDefault="004170C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 Հ</w:t>
      </w:r>
      <w:r w:rsidR="006275B9" w:rsidRPr="004170C0">
        <w:rPr>
          <w:rFonts w:ascii="GHEA Grapalat" w:eastAsia="Times New Roman" w:hAnsi="GHEA Grapalat" w:cs="Times New Roman"/>
          <w:color w:val="000000"/>
          <w:sz w:val="21"/>
          <w:szCs w:val="21"/>
          <w:lang w:val="hy-AM"/>
        </w:rPr>
        <w:t xml:space="preserve">ամայնքային կամ պետական սեփականություն հանդիսացող հողամասերի </w:t>
      </w:r>
      <w:r>
        <w:rPr>
          <w:rFonts w:ascii="GHEA Grapalat" w:eastAsia="Times New Roman" w:hAnsi="GHEA Grapalat" w:cs="Times New Roman"/>
          <w:color w:val="000000"/>
          <w:sz w:val="21"/>
          <w:szCs w:val="21"/>
          <w:lang w:val="hy-AM"/>
        </w:rPr>
        <w:t>վրա ինքնակամ կառույց կառուցած ԱԵԱ-երին</w:t>
      </w:r>
      <w:r w:rsidR="006275B9" w:rsidRPr="004170C0">
        <w:rPr>
          <w:rFonts w:ascii="GHEA Grapalat" w:eastAsia="Times New Roman" w:hAnsi="GHEA Grapalat" w:cs="Times New Roman"/>
          <w:color w:val="000000"/>
          <w:sz w:val="21"/>
          <w:szCs w:val="21"/>
          <w:lang w:val="hy-AM"/>
        </w:rPr>
        <w:t xml:space="preserve"> կտրամադրվի վերականգնման օժանդակություն՝ ինքնակամ կառույցի</w:t>
      </w:r>
      <w:r>
        <w:rPr>
          <w:rFonts w:ascii="GHEA Grapalat" w:eastAsia="Times New Roman" w:hAnsi="GHEA Grapalat" w:cs="Times New Roman"/>
          <w:color w:val="000000"/>
          <w:sz w:val="21"/>
          <w:szCs w:val="21"/>
          <w:lang w:val="hy-AM"/>
        </w:rPr>
        <w:t xml:space="preserve"> փոխարինման արժեքի չափով</w:t>
      </w:r>
      <w:r w:rsidR="006275B9" w:rsidRPr="004170C0">
        <w:rPr>
          <w:rFonts w:ascii="GHEA Grapalat" w:eastAsia="Times New Roman" w:hAnsi="GHEA Grapalat" w:cs="Times New Roman"/>
          <w:color w:val="000000"/>
          <w:sz w:val="21"/>
          <w:szCs w:val="21"/>
          <w:lang w:val="hy-AM"/>
        </w:rPr>
        <w:t>` հանած օրինականացման ծախսերը:</w:t>
      </w:r>
    </w:p>
    <w:p w14:paraId="45B79034" w14:textId="77777777" w:rsidR="006275B9" w:rsidRPr="004170C0" w:rsidRDefault="004170C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w:t>
      </w:r>
      <w:r w:rsidR="006275B9" w:rsidRPr="004170C0">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Ոչ բնակելի շինություններից տեղահանվող</w:t>
      </w:r>
      <w:r w:rsidR="006275B9" w:rsidRPr="004170C0">
        <w:rPr>
          <w:rFonts w:ascii="GHEA Grapalat" w:eastAsia="Times New Roman" w:hAnsi="GHEA Grapalat" w:cs="Times New Roman"/>
          <w:color w:val="000000"/>
          <w:sz w:val="21"/>
          <w:szCs w:val="21"/>
          <w:lang w:val="hy-AM"/>
        </w:rPr>
        <w:t xml:space="preserve"> վարձակալներին կտրվի դրամական փոխհատուցում արդեն վճարված վարձավճարի չօգտագործված մասի համար:</w:t>
      </w:r>
    </w:p>
    <w:p w14:paraId="2E23E4FF" w14:textId="77777777" w:rsidR="006275B9" w:rsidRPr="004170C0" w:rsidRDefault="004170C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70C0">
        <w:rPr>
          <w:rFonts w:ascii="GHEA Grapalat" w:eastAsia="Times New Roman" w:hAnsi="GHEA Grapalat" w:cs="Times New Roman"/>
          <w:color w:val="000000"/>
          <w:sz w:val="21"/>
          <w:szCs w:val="21"/>
          <w:lang w:val="hy-AM"/>
        </w:rPr>
        <w:t>ե</w:t>
      </w:r>
      <w:r w:rsidR="006275B9" w:rsidRPr="004170C0">
        <w:rPr>
          <w:rFonts w:ascii="GHEA Grapalat" w:eastAsia="Times New Roman" w:hAnsi="GHEA Grapalat" w:cs="Times New Roman"/>
          <w:color w:val="000000"/>
          <w:sz w:val="21"/>
          <w:szCs w:val="21"/>
          <w:lang w:val="hy-AM"/>
        </w:rPr>
        <w:t>. Ինքնակամ կառույցների օրինականացումը սույն ենթակետի «բ» պարբերությամբ սահմանված դեպքերի համար պարտադիր չէ:</w:t>
      </w:r>
    </w:p>
    <w:p w14:paraId="3214D6C4" w14:textId="77777777" w:rsidR="006275B9" w:rsidRPr="004170C0"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70C0">
        <w:rPr>
          <w:rFonts w:ascii="Calibri" w:eastAsia="Times New Roman" w:hAnsi="Calibri" w:cs="Calibri"/>
          <w:color w:val="000000"/>
          <w:sz w:val="21"/>
          <w:szCs w:val="21"/>
          <w:lang w:val="hy-AM"/>
        </w:rPr>
        <w:t> </w:t>
      </w:r>
    </w:p>
    <w:p w14:paraId="647FE5A8" w14:textId="77777777" w:rsidR="006275B9" w:rsidRPr="0064755C" w:rsidRDefault="0088637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4) Հանրային գույքի կորուստ</w:t>
      </w:r>
    </w:p>
    <w:p w14:paraId="199A50AD"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5015ACE0" w14:textId="77777777" w:rsidR="00A73603" w:rsidRPr="00F60AAF" w:rsidRDefault="00674F5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Հանրային գույքը</w:t>
      </w:r>
      <w:r w:rsidR="006275B9" w:rsidRPr="0064755C">
        <w:rPr>
          <w:rFonts w:ascii="GHEA Grapalat" w:eastAsia="Times New Roman" w:hAnsi="GHEA Grapalat" w:cs="Times New Roman"/>
          <w:color w:val="000000"/>
          <w:sz w:val="21"/>
          <w:szCs w:val="21"/>
          <w:lang w:val="hy-AM"/>
        </w:rPr>
        <w:t xml:space="preserve">՝ համայնքային և պետական կառույցները և հանրային </w:t>
      </w:r>
      <w:r>
        <w:rPr>
          <w:rFonts w:ascii="GHEA Grapalat" w:eastAsia="Times New Roman" w:hAnsi="GHEA Grapalat" w:cs="Times New Roman"/>
          <w:color w:val="000000"/>
          <w:sz w:val="21"/>
          <w:szCs w:val="21"/>
          <w:lang w:val="hy-AM"/>
        </w:rPr>
        <w:t>ենթակառուցվածքները, պետք է</w:t>
      </w:r>
      <w:r w:rsidR="006275B9"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Times New Roman"/>
          <w:color w:val="000000"/>
          <w:sz w:val="21"/>
          <w:szCs w:val="21"/>
          <w:lang w:val="hy-AM"/>
        </w:rPr>
        <w:t>վերակառուցվեն և նրանց գործառույթները</w:t>
      </w:r>
      <w:r>
        <w:rPr>
          <w:rFonts w:ascii="GHEA Grapalat" w:eastAsia="Times New Roman" w:hAnsi="GHEA Grapalat" w:cs="Times New Roman"/>
          <w:color w:val="000000"/>
          <w:sz w:val="21"/>
          <w:szCs w:val="21"/>
          <w:lang w:val="hy-AM"/>
        </w:rPr>
        <w:t xml:space="preserve"> պետք է</w:t>
      </w:r>
      <w:r w:rsidRPr="0064755C">
        <w:rPr>
          <w:rFonts w:ascii="GHEA Grapalat" w:eastAsia="Times New Roman" w:hAnsi="GHEA Grapalat" w:cs="Times New Roman"/>
          <w:color w:val="000000"/>
          <w:sz w:val="21"/>
          <w:szCs w:val="21"/>
          <w:lang w:val="hy-AM"/>
        </w:rPr>
        <w:t xml:space="preserve"> վերականգնվեն՝ համայնքային/ պետական իրավասու մարմինների հետ խորհրդակցելով: </w:t>
      </w:r>
      <w:r>
        <w:rPr>
          <w:rFonts w:ascii="GHEA Grapalat" w:eastAsia="Times New Roman" w:hAnsi="GHEA Grapalat" w:cs="Times New Roman"/>
          <w:color w:val="000000"/>
          <w:sz w:val="21"/>
          <w:szCs w:val="21"/>
          <w:lang w:val="hy-AM"/>
        </w:rPr>
        <w:t>Ե</w:t>
      </w:r>
      <w:r w:rsidRPr="0064755C">
        <w:rPr>
          <w:rFonts w:ascii="GHEA Grapalat" w:eastAsia="Times New Roman" w:hAnsi="GHEA Grapalat" w:cs="Times New Roman"/>
          <w:color w:val="000000"/>
          <w:sz w:val="21"/>
          <w:szCs w:val="21"/>
          <w:lang w:val="hy-AM"/>
        </w:rPr>
        <w:t>թե</w:t>
      </w:r>
      <w:r>
        <w:rPr>
          <w:rFonts w:ascii="GHEA Grapalat" w:eastAsia="Times New Roman" w:hAnsi="GHEA Grapalat" w:cs="Times New Roman"/>
          <w:color w:val="000000"/>
          <w:sz w:val="21"/>
          <w:szCs w:val="21"/>
          <w:lang w:val="hy-AM"/>
        </w:rPr>
        <w:t xml:space="preserve"> դա</w:t>
      </w:r>
      <w:r w:rsidRPr="0064755C">
        <w:rPr>
          <w:rFonts w:ascii="GHEA Grapalat" w:eastAsia="Times New Roman" w:hAnsi="GHEA Grapalat" w:cs="Times New Roman"/>
          <w:color w:val="000000"/>
          <w:sz w:val="21"/>
          <w:szCs w:val="21"/>
          <w:lang w:val="hy-AM"/>
        </w:rPr>
        <w:t xml:space="preserve"> անհնար է կամ ապացուցվել է, որ</w:t>
      </w:r>
      <w:r w:rsidR="00A73603">
        <w:rPr>
          <w:rFonts w:ascii="GHEA Grapalat" w:eastAsia="Times New Roman" w:hAnsi="GHEA Grapalat" w:cs="Times New Roman"/>
          <w:color w:val="000000"/>
          <w:sz w:val="21"/>
          <w:szCs w:val="21"/>
          <w:lang w:val="hy-AM"/>
        </w:rPr>
        <w:t xml:space="preserve"> դա</w:t>
      </w:r>
      <w:r w:rsidRPr="0064755C">
        <w:rPr>
          <w:rFonts w:ascii="GHEA Grapalat" w:eastAsia="Times New Roman" w:hAnsi="GHEA Grapalat" w:cs="Times New Roman"/>
          <w:color w:val="000000"/>
          <w:sz w:val="21"/>
          <w:szCs w:val="21"/>
          <w:lang w:val="hy-AM"/>
        </w:rPr>
        <w:t xml:space="preserve"> անհրաժեշտ չէ</w:t>
      </w:r>
      <w:r w:rsidR="00A73603">
        <w:rPr>
          <w:rFonts w:ascii="GHEA Grapalat" w:eastAsia="Times New Roman" w:hAnsi="GHEA Grapalat" w:cs="Times New Roman"/>
          <w:color w:val="000000"/>
          <w:sz w:val="21"/>
          <w:szCs w:val="21"/>
          <w:lang w:val="hy-AM"/>
        </w:rPr>
        <w:t>, ապա՝ համայնքային շենքի կամ շինության դիմաց</w:t>
      </w:r>
      <w:r w:rsidR="00A73603" w:rsidRPr="00A73603">
        <w:rPr>
          <w:rFonts w:ascii="GHEA Grapalat" w:eastAsia="Times New Roman" w:hAnsi="GHEA Grapalat" w:cs="Times New Roman"/>
          <w:color w:val="000000"/>
          <w:sz w:val="21"/>
          <w:szCs w:val="21"/>
          <w:lang w:val="hy-AM"/>
        </w:rPr>
        <w:t xml:space="preserve"> </w:t>
      </w:r>
      <w:r w:rsidR="00A73603" w:rsidRPr="00F60AAF">
        <w:rPr>
          <w:rFonts w:ascii="GHEA Grapalat" w:eastAsia="Times New Roman" w:hAnsi="GHEA Grapalat" w:cs="Times New Roman"/>
          <w:color w:val="000000"/>
          <w:sz w:val="21"/>
          <w:szCs w:val="21"/>
          <w:lang w:val="hy-AM"/>
        </w:rPr>
        <w:t>պետք է տրամադրվի</w:t>
      </w:r>
      <w:r w:rsidR="00A73603">
        <w:rPr>
          <w:rFonts w:ascii="GHEA Grapalat" w:eastAsia="Times New Roman" w:hAnsi="GHEA Grapalat" w:cs="Times New Roman"/>
          <w:color w:val="000000"/>
          <w:sz w:val="21"/>
          <w:szCs w:val="21"/>
          <w:lang w:val="hy-AM"/>
        </w:rPr>
        <w:t xml:space="preserve"> </w:t>
      </w:r>
      <w:r w:rsidR="00A73603" w:rsidRPr="00F60AAF">
        <w:rPr>
          <w:rFonts w:ascii="GHEA Grapalat" w:eastAsia="Times New Roman" w:hAnsi="GHEA Grapalat" w:cs="Times New Roman"/>
          <w:color w:val="000000"/>
          <w:sz w:val="21"/>
          <w:szCs w:val="21"/>
          <w:lang w:val="hy-AM"/>
        </w:rPr>
        <w:t>փոխհատուցում փոխարինման</w:t>
      </w:r>
      <w:r w:rsidR="00A73603">
        <w:rPr>
          <w:rFonts w:ascii="GHEA Grapalat" w:eastAsia="Times New Roman" w:hAnsi="GHEA Grapalat" w:cs="Times New Roman"/>
          <w:color w:val="000000"/>
          <w:sz w:val="21"/>
          <w:szCs w:val="21"/>
          <w:lang w:val="hy-AM"/>
        </w:rPr>
        <w:t xml:space="preserve"> լրիվ</w:t>
      </w:r>
      <w:r w:rsidR="00A73603" w:rsidRPr="00F60AAF">
        <w:rPr>
          <w:rFonts w:ascii="GHEA Grapalat" w:eastAsia="Times New Roman" w:hAnsi="GHEA Grapalat" w:cs="Times New Roman"/>
          <w:color w:val="000000"/>
          <w:sz w:val="21"/>
          <w:szCs w:val="21"/>
          <w:lang w:val="hy-AM"/>
        </w:rPr>
        <w:t xml:space="preserve"> արժեքի</w:t>
      </w:r>
      <w:r w:rsidR="00A73603">
        <w:rPr>
          <w:rFonts w:ascii="GHEA Grapalat" w:eastAsia="Times New Roman" w:hAnsi="GHEA Grapalat" w:cs="Times New Roman"/>
          <w:color w:val="000000"/>
          <w:sz w:val="21"/>
          <w:szCs w:val="21"/>
          <w:lang w:val="hy-AM"/>
        </w:rPr>
        <w:t>ն</w:t>
      </w:r>
      <w:r w:rsidR="00A73603" w:rsidRPr="00F60AAF">
        <w:rPr>
          <w:rFonts w:ascii="GHEA Grapalat" w:eastAsia="Times New Roman" w:hAnsi="GHEA Grapalat" w:cs="Times New Roman"/>
          <w:color w:val="000000"/>
          <w:sz w:val="21"/>
          <w:szCs w:val="21"/>
          <w:lang w:val="hy-AM"/>
        </w:rPr>
        <w:t xml:space="preserve"> գումարած 15%-ի չափով</w:t>
      </w:r>
      <w:r w:rsidR="00533BF0">
        <w:rPr>
          <w:rFonts w:ascii="GHEA Grapalat" w:eastAsia="Times New Roman" w:hAnsi="GHEA Grapalat" w:cs="Times New Roman"/>
          <w:color w:val="000000"/>
          <w:sz w:val="21"/>
          <w:szCs w:val="21"/>
          <w:lang w:val="hy-AM"/>
        </w:rPr>
        <w:t xml:space="preserve">, </w:t>
      </w:r>
      <w:r w:rsidR="00533BF0" w:rsidRPr="00F63573">
        <w:rPr>
          <w:rFonts w:ascii="GHEA Grapalat" w:eastAsia="Times New Roman" w:hAnsi="GHEA Grapalat" w:cs="Times New Roman"/>
          <w:color w:val="000000"/>
          <w:sz w:val="21"/>
          <w:szCs w:val="21"/>
          <w:lang w:val="hy-AM"/>
        </w:rPr>
        <w:t>առանց մաշվածության/գործարքի ծախսերի և ապամոտաժված նյութերի:</w:t>
      </w:r>
    </w:p>
    <w:p w14:paraId="6A95F7C5" w14:textId="77777777" w:rsidR="006275B9" w:rsidRPr="00533BF0" w:rsidRDefault="00A73603" w:rsidP="00533BF0">
      <w:pPr>
        <w:shd w:val="clear" w:color="auto" w:fill="FFFFFF"/>
        <w:spacing w:after="0" w:line="240" w:lineRule="auto"/>
        <w:ind w:firstLine="375"/>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 </w:t>
      </w:r>
    </w:p>
    <w:p w14:paraId="164F3E13" w14:textId="77777777" w:rsidR="006275B9" w:rsidRPr="001577A6" w:rsidRDefault="001577A6"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577A6">
        <w:rPr>
          <w:rFonts w:ascii="GHEA Grapalat" w:eastAsia="Times New Roman" w:hAnsi="GHEA Grapalat" w:cs="Times New Roman"/>
          <w:b/>
          <w:bCs/>
          <w:color w:val="000000"/>
          <w:sz w:val="21"/>
          <w:szCs w:val="21"/>
          <w:lang w:val="hy-AM"/>
        </w:rPr>
        <w:t xml:space="preserve">5) Բերքի և </w:t>
      </w:r>
      <w:r w:rsidR="006275B9" w:rsidRPr="001577A6">
        <w:rPr>
          <w:rFonts w:ascii="GHEA Grapalat" w:eastAsia="Times New Roman" w:hAnsi="GHEA Grapalat" w:cs="Times New Roman"/>
          <w:b/>
          <w:bCs/>
          <w:color w:val="000000"/>
          <w:sz w:val="21"/>
          <w:szCs w:val="21"/>
          <w:lang w:val="hy-AM"/>
        </w:rPr>
        <w:t>մշակաբու</w:t>
      </w:r>
      <w:r w:rsidR="00886373">
        <w:rPr>
          <w:rFonts w:ascii="GHEA Grapalat" w:eastAsia="Times New Roman" w:hAnsi="GHEA Grapalat" w:cs="Times New Roman"/>
          <w:b/>
          <w:bCs/>
          <w:color w:val="000000"/>
          <w:sz w:val="21"/>
          <w:szCs w:val="21"/>
          <w:lang w:val="hy-AM"/>
        </w:rPr>
        <w:t>յսի կորուստ</w:t>
      </w:r>
    </w:p>
    <w:p w14:paraId="790D1BE4" w14:textId="77777777" w:rsidR="006275B9" w:rsidRPr="001577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577A6">
        <w:rPr>
          <w:rFonts w:ascii="Calibri" w:eastAsia="Times New Roman" w:hAnsi="Calibri" w:cs="Calibri"/>
          <w:color w:val="000000"/>
          <w:sz w:val="21"/>
          <w:szCs w:val="21"/>
          <w:lang w:val="hy-AM"/>
        </w:rPr>
        <w:lastRenderedPageBreak/>
        <w:t> </w:t>
      </w:r>
    </w:p>
    <w:p w14:paraId="06F3F47D" w14:textId="77777777" w:rsidR="001577A6" w:rsidRPr="00E46C60" w:rsidRDefault="001577A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577A6">
        <w:rPr>
          <w:rFonts w:ascii="GHEA Grapalat" w:eastAsia="Times New Roman" w:hAnsi="GHEA Grapalat" w:cs="Times New Roman"/>
          <w:color w:val="000000"/>
          <w:sz w:val="21"/>
          <w:szCs w:val="21"/>
          <w:lang w:val="hy-AM"/>
        </w:rPr>
        <w:t xml:space="preserve">Բերքի և </w:t>
      </w:r>
      <w:r w:rsidR="006275B9" w:rsidRPr="001577A6">
        <w:rPr>
          <w:rFonts w:ascii="GHEA Grapalat" w:eastAsia="Times New Roman" w:hAnsi="GHEA Grapalat" w:cs="Times New Roman"/>
          <w:color w:val="000000"/>
          <w:sz w:val="21"/>
          <w:szCs w:val="21"/>
          <w:lang w:val="hy-AM"/>
        </w:rPr>
        <w:t>մշակաբույսի կորստի համար կտրամադրվի մեկ տարվա</w:t>
      </w:r>
      <w:r>
        <w:rPr>
          <w:rFonts w:ascii="GHEA Grapalat" w:eastAsia="Times New Roman" w:hAnsi="GHEA Grapalat" w:cs="Times New Roman"/>
          <w:color w:val="000000"/>
          <w:sz w:val="21"/>
          <w:szCs w:val="21"/>
          <w:lang w:val="hy-AM"/>
        </w:rPr>
        <w:t xml:space="preserve"> միջին</w:t>
      </w:r>
      <w:r w:rsidR="006275B9" w:rsidRPr="001577A6">
        <w:rPr>
          <w:rFonts w:ascii="GHEA Grapalat" w:eastAsia="Times New Roman" w:hAnsi="GHEA Grapalat" w:cs="Times New Roman"/>
          <w:color w:val="000000"/>
          <w:sz w:val="21"/>
          <w:szCs w:val="21"/>
          <w:lang w:val="hy-AM"/>
        </w:rPr>
        <w:t xml:space="preserve"> բերքի</w:t>
      </w:r>
      <w:r w:rsidRPr="001577A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տարեկան բերք</w:t>
      </w:r>
      <w:r w:rsidRPr="001577A6">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ընթացիկ միջին շուկայական </w:t>
      </w:r>
      <w:r w:rsidR="006275B9" w:rsidRPr="001577A6">
        <w:rPr>
          <w:rFonts w:ascii="GHEA Grapalat" w:eastAsia="Times New Roman" w:hAnsi="GHEA Grapalat" w:cs="Times New Roman"/>
          <w:color w:val="000000"/>
          <w:sz w:val="21"/>
          <w:szCs w:val="21"/>
          <w:lang w:val="hy-AM"/>
        </w:rPr>
        <w:t>արժեքին համ</w:t>
      </w:r>
      <w:r w:rsidR="00E46C60">
        <w:rPr>
          <w:rFonts w:ascii="GHEA Grapalat" w:eastAsia="Times New Roman" w:hAnsi="GHEA Grapalat" w:cs="Times New Roman"/>
          <w:color w:val="000000"/>
          <w:sz w:val="21"/>
          <w:szCs w:val="21"/>
          <w:lang w:val="hy-AM"/>
        </w:rPr>
        <w:t>ապատասխան փոխհատուցում այն ԱԵԱ-</w:t>
      </w:r>
      <w:r w:rsidR="006275B9" w:rsidRPr="001577A6">
        <w:rPr>
          <w:rFonts w:ascii="GHEA Grapalat" w:eastAsia="Times New Roman" w:hAnsi="GHEA Grapalat" w:cs="Times New Roman"/>
          <w:color w:val="000000"/>
          <w:sz w:val="21"/>
          <w:szCs w:val="21"/>
          <w:lang w:val="hy-AM"/>
        </w:rPr>
        <w:t>երին (սեփականատեր, վարձակալ, փաստացի հողօգտագործող),</w:t>
      </w:r>
      <w:r>
        <w:rPr>
          <w:rFonts w:ascii="GHEA Grapalat" w:eastAsia="Times New Roman" w:hAnsi="GHEA Grapalat" w:cs="Times New Roman"/>
          <w:color w:val="000000"/>
          <w:sz w:val="21"/>
          <w:szCs w:val="21"/>
          <w:lang w:val="hy-AM"/>
        </w:rPr>
        <w:t xml:space="preserve"> ով օգտագործում և մշակում է հողամասը վերջնաժամկետի դրությամբ</w:t>
      </w:r>
      <w:r w:rsidR="006275B9" w:rsidRPr="001577A6">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Վերոգրյալ փոխհատուցման դրույթները կիրառելի չեն </w:t>
      </w:r>
      <w:r w:rsidR="006275B9" w:rsidRPr="001577A6">
        <w:rPr>
          <w:rFonts w:ascii="GHEA Grapalat" w:eastAsia="Times New Roman" w:hAnsi="GHEA Grapalat" w:cs="Times New Roman"/>
          <w:color w:val="000000"/>
          <w:sz w:val="21"/>
          <w:szCs w:val="21"/>
          <w:lang w:val="hy-AM"/>
        </w:rPr>
        <w:t xml:space="preserve">ծառերի և դրանցից </w:t>
      </w:r>
      <w:r>
        <w:rPr>
          <w:rFonts w:ascii="GHEA Grapalat" w:eastAsia="Times New Roman" w:hAnsi="GHEA Grapalat" w:cs="Times New Roman"/>
          <w:color w:val="000000"/>
          <w:sz w:val="21"/>
          <w:szCs w:val="21"/>
          <w:lang w:val="hy-AM"/>
        </w:rPr>
        <w:t xml:space="preserve">ստացվող բերքի փոխհատուցման նկատմամբ </w:t>
      </w:r>
      <w:r w:rsidRPr="001577A6">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տես՝ ստորև 6-րդ ենթակետը</w:t>
      </w:r>
      <w:r w:rsidRPr="001577A6">
        <w:rPr>
          <w:rFonts w:ascii="GHEA Grapalat" w:eastAsia="Times New Roman" w:hAnsi="GHEA Grapalat" w:cs="Times New Roman"/>
          <w:color w:val="000000"/>
          <w:sz w:val="21"/>
          <w:szCs w:val="21"/>
          <w:lang w:val="hy-AM"/>
        </w:rPr>
        <w:t>)</w:t>
      </w:r>
      <w:r w:rsidR="006275B9" w:rsidRPr="001577A6">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ԱԵԱ-ին հնարավորություն կտրվի հավաքել բերքը </w:t>
      </w:r>
      <w:r w:rsidRPr="0068542F">
        <w:rPr>
          <w:rFonts w:ascii="GHEA Grapalat" w:eastAsia="Times New Roman" w:hAnsi="GHEA Grapalat" w:cs="Times New Roman"/>
          <w:color w:val="000000"/>
          <w:sz w:val="21"/>
          <w:szCs w:val="21"/>
          <w:lang w:val="hy-AM"/>
        </w:rPr>
        <w:t>մինչև հողը</w:t>
      </w:r>
      <w:r w:rsidR="003C253A" w:rsidRPr="003C253A">
        <w:rPr>
          <w:lang w:val="hy-AM"/>
        </w:rPr>
        <w:t xml:space="preserve"> </w:t>
      </w:r>
      <w:r w:rsidR="003C253A" w:rsidRPr="003C253A">
        <w:rPr>
          <w:rFonts w:ascii="GHEA Grapalat" w:eastAsia="Times New Roman" w:hAnsi="GHEA Grapalat" w:cs="Times New Roman"/>
          <w:color w:val="000000"/>
          <w:sz w:val="21"/>
          <w:szCs w:val="21"/>
          <w:lang w:val="hy-AM"/>
        </w:rPr>
        <w:t>ձեռքբերողի կողմից զբաղեցնելը</w:t>
      </w:r>
      <w:r>
        <w:rPr>
          <w:rFonts w:ascii="GHEA Grapalat" w:eastAsia="Times New Roman" w:hAnsi="GHEA Grapalat" w:cs="Times New Roman"/>
          <w:color w:val="000000"/>
          <w:sz w:val="21"/>
          <w:szCs w:val="21"/>
          <w:lang w:val="hy-AM"/>
        </w:rPr>
        <w:t xml:space="preserve">։ </w:t>
      </w:r>
    </w:p>
    <w:p w14:paraId="57F72039" w14:textId="77777777" w:rsidR="001577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577A6">
        <w:rPr>
          <w:rFonts w:ascii="GHEA Grapalat" w:eastAsia="Times New Roman" w:hAnsi="GHEA Grapalat" w:cs="Times New Roman"/>
          <w:b/>
          <w:bCs/>
          <w:color w:val="000000"/>
          <w:sz w:val="21"/>
          <w:szCs w:val="21"/>
          <w:lang w:val="hy-AM"/>
        </w:rPr>
        <w:t>6) Ծառերի</w:t>
      </w:r>
      <w:r w:rsidR="001577A6">
        <w:rPr>
          <w:rFonts w:ascii="GHEA Grapalat" w:eastAsia="Times New Roman" w:hAnsi="GHEA Grapalat" w:cs="Times New Roman"/>
          <w:b/>
          <w:bCs/>
          <w:color w:val="000000"/>
          <w:sz w:val="21"/>
          <w:szCs w:val="21"/>
          <w:lang w:val="hy-AM"/>
        </w:rPr>
        <w:t>, այգիների</w:t>
      </w:r>
      <w:r w:rsidRPr="001577A6">
        <w:rPr>
          <w:rFonts w:ascii="GHEA Grapalat" w:eastAsia="Times New Roman" w:hAnsi="GHEA Grapalat" w:cs="Times New Roman"/>
          <w:b/>
          <w:bCs/>
          <w:color w:val="000000"/>
          <w:sz w:val="21"/>
          <w:szCs w:val="21"/>
          <w:lang w:val="hy-AM"/>
        </w:rPr>
        <w:t xml:space="preserve"> և ստացվող բերքի կորուստ</w:t>
      </w:r>
    </w:p>
    <w:p w14:paraId="3E9C091E" w14:textId="77777777" w:rsidR="001577A6" w:rsidRPr="001577A6" w:rsidRDefault="001577A6" w:rsidP="00AD415A">
      <w:pPr>
        <w:shd w:val="clear" w:color="auto" w:fill="FFFFFF"/>
        <w:spacing w:after="0" w:line="240" w:lineRule="auto"/>
        <w:jc w:val="both"/>
        <w:rPr>
          <w:rFonts w:ascii="GHEA Grapalat" w:eastAsia="Times New Roman" w:hAnsi="GHEA Grapalat" w:cs="Times New Roman"/>
          <w:color w:val="000000"/>
          <w:sz w:val="21"/>
          <w:szCs w:val="21"/>
          <w:lang w:val="hy-AM"/>
        </w:rPr>
      </w:pPr>
    </w:p>
    <w:p w14:paraId="031698A5" w14:textId="77777777" w:rsidR="006275B9" w:rsidRPr="001577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577A6">
        <w:rPr>
          <w:rFonts w:ascii="GHEA Grapalat" w:eastAsia="Times New Roman" w:hAnsi="GHEA Grapalat" w:cs="Times New Roman"/>
          <w:color w:val="000000"/>
          <w:sz w:val="21"/>
          <w:szCs w:val="21"/>
          <w:lang w:val="hy-AM"/>
        </w:rPr>
        <w:t xml:space="preserve">Ծառերի և ստացվող բերքի համար հողի սեփականատերերին, վարձակալներին և փաստացի օգտագործողներին պետք է տրվի փոխհատուցում </w:t>
      </w:r>
      <w:r w:rsidR="00272A2F">
        <w:rPr>
          <w:rFonts w:ascii="GHEA Grapalat" w:eastAsia="Times New Roman" w:hAnsi="GHEA Grapalat" w:cs="Times New Roman"/>
          <w:color w:val="000000"/>
          <w:sz w:val="21"/>
          <w:szCs w:val="21"/>
          <w:lang w:val="hy-AM"/>
        </w:rPr>
        <w:t>շուկայական արժեքին համապատասխան,</w:t>
      </w:r>
      <w:r w:rsidRPr="001577A6">
        <w:rPr>
          <w:rFonts w:ascii="GHEA Grapalat" w:eastAsia="Times New Roman" w:hAnsi="GHEA Grapalat" w:cs="Times New Roman"/>
          <w:color w:val="000000"/>
          <w:sz w:val="21"/>
          <w:szCs w:val="21"/>
          <w:lang w:val="hy-AM"/>
        </w:rPr>
        <w:t xml:space="preserve"> հիմնվելով ծառերի տեսակի, տարիքի և բերքատվության ց</w:t>
      </w:r>
      <w:r w:rsidR="00272A2F">
        <w:rPr>
          <w:rFonts w:ascii="GHEA Grapalat" w:eastAsia="Times New Roman" w:hAnsi="GHEA Grapalat" w:cs="Times New Roman"/>
          <w:color w:val="000000"/>
          <w:sz w:val="21"/>
          <w:szCs w:val="21"/>
          <w:lang w:val="hy-AM"/>
        </w:rPr>
        <w:t>ուցանիշների վրա, հետևյալ կարգով՝</w:t>
      </w:r>
    </w:p>
    <w:p w14:paraId="14EAB621" w14:textId="77777777" w:rsidR="006275B9" w:rsidRPr="00067A1C" w:rsidRDefault="00272A2F"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 հ</w:t>
      </w:r>
      <w:r w:rsidR="006275B9" w:rsidRPr="00067A1C">
        <w:rPr>
          <w:rFonts w:ascii="GHEA Grapalat" w:eastAsia="Times New Roman" w:hAnsi="GHEA Grapalat" w:cs="Times New Roman"/>
          <w:color w:val="000000"/>
          <w:sz w:val="21"/>
          <w:szCs w:val="21"/>
          <w:lang w:val="hy-AM"/>
        </w:rPr>
        <w:t>ամայնքային կամ պետական հողերի սեփականատերերը կստանան ծառեր</w:t>
      </w:r>
      <w:r w:rsidR="00067A1C">
        <w:rPr>
          <w:rFonts w:ascii="GHEA Grapalat" w:eastAsia="Times New Roman" w:hAnsi="GHEA Grapalat" w:cs="Times New Roman"/>
          <w:color w:val="000000"/>
          <w:sz w:val="21"/>
          <w:szCs w:val="21"/>
          <w:lang w:val="hy-AM"/>
        </w:rPr>
        <w:t>ի համար ամբողջական փոխհատուցում</w:t>
      </w:r>
      <w:r w:rsidR="006275B9" w:rsidRPr="00067A1C">
        <w:rPr>
          <w:rFonts w:ascii="GHEA Grapalat" w:eastAsia="Times New Roman" w:hAnsi="GHEA Grapalat" w:cs="Times New Roman"/>
          <w:color w:val="000000"/>
          <w:sz w:val="21"/>
          <w:szCs w:val="21"/>
          <w:lang w:val="hy-AM"/>
        </w:rPr>
        <w:t>, եթե</w:t>
      </w:r>
      <w:r w:rsidR="00067A1C">
        <w:rPr>
          <w:rFonts w:ascii="GHEA Grapalat" w:eastAsia="Times New Roman" w:hAnsi="GHEA Grapalat" w:cs="Times New Roman"/>
          <w:color w:val="000000"/>
          <w:sz w:val="21"/>
          <w:szCs w:val="21"/>
          <w:lang w:val="hy-AM"/>
        </w:rPr>
        <w:t xml:space="preserve"> առկա վարձակալն իրավասու չէ փոխհատուցում ստանալու</w:t>
      </w:r>
      <w:r w:rsidR="006275B9" w:rsidRPr="00067A1C">
        <w:rPr>
          <w:rFonts w:ascii="GHEA Grapalat" w:eastAsia="Times New Roman" w:hAnsi="GHEA Grapalat" w:cs="Times New Roman"/>
          <w:color w:val="000000"/>
          <w:sz w:val="21"/>
          <w:szCs w:val="21"/>
          <w:lang w:val="hy-AM"/>
        </w:rPr>
        <w:t xml:space="preserve"> համաձայն սույն </w:t>
      </w:r>
      <w:r>
        <w:rPr>
          <w:rFonts w:ascii="GHEA Grapalat" w:eastAsia="Times New Roman" w:hAnsi="GHEA Grapalat" w:cs="Times New Roman"/>
          <w:color w:val="000000"/>
          <w:sz w:val="21"/>
          <w:szCs w:val="21"/>
          <w:lang w:val="hy-AM"/>
        </w:rPr>
        <w:t>ենթակետի «բ» պարբերության</w:t>
      </w:r>
      <w:r w:rsidR="006275B9" w:rsidRPr="00067A1C">
        <w:rPr>
          <w:rFonts w:ascii="GHEA Grapalat" w:eastAsia="Times New Roman" w:hAnsi="GHEA Grapalat" w:cs="Times New Roman"/>
          <w:color w:val="000000"/>
          <w:sz w:val="21"/>
          <w:szCs w:val="21"/>
          <w:lang w:val="hy-AM"/>
        </w:rPr>
        <w:t>, կամ</w:t>
      </w:r>
      <w:r w:rsidR="00067A1C">
        <w:rPr>
          <w:rFonts w:ascii="GHEA Grapalat" w:eastAsia="Times New Roman" w:hAnsi="GHEA Grapalat" w:cs="Times New Roman"/>
          <w:color w:val="000000"/>
          <w:sz w:val="21"/>
          <w:szCs w:val="21"/>
          <w:lang w:val="hy-AM"/>
        </w:rPr>
        <w:t xml:space="preserve"> առկա փաստացի օգտագործողը իրավասու չէ փոխհատուցում ստանալու</w:t>
      </w:r>
      <w:r>
        <w:rPr>
          <w:rFonts w:ascii="GHEA Grapalat" w:eastAsia="Times New Roman" w:hAnsi="GHEA Grapalat" w:cs="Times New Roman"/>
          <w:color w:val="000000"/>
          <w:sz w:val="21"/>
          <w:szCs w:val="21"/>
          <w:lang w:val="hy-AM"/>
        </w:rPr>
        <w:t xml:space="preserve"> համաձայն</w:t>
      </w:r>
      <w:r w:rsidR="006275B9" w:rsidRPr="00067A1C">
        <w:rPr>
          <w:rFonts w:ascii="GHEA Grapalat" w:eastAsia="Times New Roman" w:hAnsi="GHEA Grapalat" w:cs="Times New Roman"/>
          <w:color w:val="000000"/>
          <w:sz w:val="21"/>
          <w:szCs w:val="21"/>
          <w:lang w:val="hy-AM"/>
        </w:rPr>
        <w:t xml:space="preserve"> </w:t>
      </w:r>
      <w:r w:rsidRPr="00067A1C">
        <w:rPr>
          <w:rFonts w:ascii="GHEA Grapalat" w:eastAsia="Times New Roman" w:hAnsi="GHEA Grapalat" w:cs="Times New Roman"/>
          <w:color w:val="000000"/>
          <w:sz w:val="21"/>
          <w:szCs w:val="21"/>
          <w:lang w:val="hy-AM"/>
        </w:rPr>
        <w:t xml:space="preserve">սույն </w:t>
      </w:r>
      <w:r>
        <w:rPr>
          <w:rFonts w:ascii="GHEA Grapalat" w:eastAsia="Times New Roman" w:hAnsi="GHEA Grapalat" w:cs="Times New Roman"/>
          <w:color w:val="000000"/>
          <w:sz w:val="21"/>
          <w:szCs w:val="21"/>
          <w:lang w:val="hy-AM"/>
        </w:rPr>
        <w:t>ենթակետի «գ» պարբերության․</w:t>
      </w:r>
    </w:p>
    <w:p w14:paraId="0B59CEB6" w14:textId="77777777" w:rsidR="006275B9" w:rsidRPr="00272A2F" w:rsidRDefault="00272A2F"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272A2F">
        <w:rPr>
          <w:rFonts w:ascii="GHEA Grapalat" w:eastAsia="Times New Roman" w:hAnsi="GHEA Grapalat" w:cs="Times New Roman"/>
          <w:color w:val="000000"/>
          <w:sz w:val="21"/>
          <w:szCs w:val="21"/>
          <w:lang w:val="hy-AM"/>
        </w:rPr>
        <w:t>բ. ե</w:t>
      </w:r>
      <w:r w:rsidR="006275B9" w:rsidRPr="00272A2F">
        <w:rPr>
          <w:rFonts w:ascii="GHEA Grapalat" w:eastAsia="Times New Roman" w:hAnsi="GHEA Grapalat" w:cs="Times New Roman"/>
          <w:color w:val="000000"/>
          <w:sz w:val="21"/>
          <w:szCs w:val="21"/>
          <w:lang w:val="hy-AM"/>
        </w:rPr>
        <w:t>թե հողամասը ծանրաբեռնված է վարձակալությամբ, ապա ծառերի համար ամբողջական փոխհատուցումը կտվի վարձակալին, եթե ծառերը տնկվել են վարձակալի կողմից՝ հողամաս</w:t>
      </w:r>
      <w:r>
        <w:rPr>
          <w:rFonts w:ascii="GHEA Grapalat" w:eastAsia="Times New Roman" w:hAnsi="GHEA Grapalat" w:cs="Times New Roman"/>
          <w:color w:val="000000"/>
          <w:sz w:val="21"/>
          <w:szCs w:val="21"/>
          <w:lang w:val="hy-AM"/>
        </w:rPr>
        <w:t>ի սեփականատիրոջ համաձայնությամբ․</w:t>
      </w:r>
    </w:p>
    <w:p w14:paraId="0F5BC182" w14:textId="77777777" w:rsidR="006275B9" w:rsidRPr="00272A2F" w:rsidRDefault="00272A2F"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272A2F">
        <w:rPr>
          <w:rFonts w:ascii="GHEA Grapalat" w:eastAsia="Times New Roman" w:hAnsi="GHEA Grapalat" w:cs="Times New Roman"/>
          <w:color w:val="000000"/>
          <w:sz w:val="21"/>
          <w:szCs w:val="21"/>
          <w:lang w:val="hy-AM"/>
        </w:rPr>
        <w:t>գ. ե</w:t>
      </w:r>
      <w:r w:rsidR="006275B9" w:rsidRPr="00272A2F">
        <w:rPr>
          <w:rFonts w:ascii="GHEA Grapalat" w:eastAsia="Times New Roman" w:hAnsi="GHEA Grapalat" w:cs="Times New Roman"/>
          <w:color w:val="000000"/>
          <w:sz w:val="21"/>
          <w:szCs w:val="21"/>
          <w:lang w:val="hy-AM"/>
        </w:rPr>
        <w:t>թե համայնք</w:t>
      </w:r>
      <w:r>
        <w:rPr>
          <w:rFonts w:ascii="GHEA Grapalat" w:eastAsia="Times New Roman" w:hAnsi="GHEA Grapalat" w:cs="Times New Roman"/>
          <w:color w:val="000000"/>
          <w:sz w:val="21"/>
          <w:szCs w:val="21"/>
          <w:lang w:val="hy-AM"/>
        </w:rPr>
        <w:t>ային կամ պետական հողերը փաստացի՝</w:t>
      </w:r>
      <w:r w:rsidR="006275B9" w:rsidRPr="00272A2F">
        <w:rPr>
          <w:rFonts w:ascii="GHEA Grapalat" w:eastAsia="Times New Roman" w:hAnsi="GHEA Grapalat" w:cs="Times New Roman"/>
          <w:color w:val="000000"/>
          <w:sz w:val="21"/>
          <w:szCs w:val="21"/>
          <w:lang w:val="hy-AM"/>
        </w:rPr>
        <w:t xml:space="preserve"> առանց իրավաբանական ձևակերպման, օգտագործվում են սեփականություն կամ գույքային իրավունք չունեցող անձի կողմից, ապա ծառերի համար ամբողջական փոխհատուցումը կտրամադրվի հողամասը փաստացի օգտագործողին՝ հողամասի սեփականատիրոջ համաձայնությամբ,</w:t>
      </w:r>
    </w:p>
    <w:p w14:paraId="4E1B6434" w14:textId="77777777" w:rsidR="00067A1C"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դ. Քաղաքացիների և իրավաբանական անձանց սեփականությունը հանդիսացող հողերի փաստացի օգտագործողները կփոխհատուցվեն</w:t>
      </w:r>
      <w:r w:rsidR="00067A1C">
        <w:rPr>
          <w:rFonts w:ascii="GHEA Grapalat" w:eastAsia="Times New Roman" w:hAnsi="GHEA Grapalat" w:cs="Times New Roman"/>
          <w:color w:val="000000"/>
          <w:sz w:val="21"/>
          <w:szCs w:val="21"/>
          <w:lang w:val="hy-AM"/>
        </w:rPr>
        <w:t xml:space="preserve"> </w:t>
      </w:r>
      <w:r w:rsidR="00090B33">
        <w:rPr>
          <w:rFonts w:ascii="GHEA Grapalat" w:eastAsia="Times New Roman" w:hAnsi="GHEA Grapalat" w:cs="Times New Roman"/>
          <w:color w:val="000000"/>
          <w:sz w:val="21"/>
          <w:szCs w:val="21"/>
          <w:lang w:val="hy-AM"/>
        </w:rPr>
        <w:t>«</w:t>
      </w:r>
      <w:r w:rsidR="00067A1C">
        <w:rPr>
          <w:rFonts w:ascii="GHEA Grapalat" w:eastAsia="Times New Roman" w:hAnsi="GHEA Grapalat" w:cs="Times New Roman"/>
          <w:color w:val="000000"/>
          <w:sz w:val="21"/>
          <w:szCs w:val="21"/>
          <w:lang w:val="hy-AM"/>
        </w:rPr>
        <w:t>Զ</w:t>
      </w:r>
      <w:r w:rsidR="00067A1C">
        <w:rPr>
          <w:rFonts w:ascii="Cambria Math" w:eastAsia="Times New Roman" w:hAnsi="Cambria Math" w:cs="Times New Roman"/>
          <w:color w:val="000000"/>
          <w:sz w:val="21"/>
          <w:szCs w:val="21"/>
          <w:lang w:val="hy-AM"/>
        </w:rPr>
        <w:t>․</w:t>
      </w:r>
      <w:r w:rsidR="00067A1C">
        <w:rPr>
          <w:rFonts w:ascii="GHEA Grapalat" w:eastAsia="Times New Roman" w:hAnsi="GHEA Grapalat" w:cs="Times New Roman"/>
          <w:color w:val="000000"/>
          <w:sz w:val="21"/>
          <w:szCs w:val="21"/>
          <w:lang w:val="hy-AM"/>
        </w:rPr>
        <w:t>3</w:t>
      </w:r>
      <w:r w:rsidR="00090B33">
        <w:rPr>
          <w:rFonts w:ascii="GHEA Grapalat" w:eastAsia="Times New Roman" w:hAnsi="GHEA Grapalat" w:cs="Times New Roman"/>
          <w:color w:val="000000"/>
          <w:sz w:val="21"/>
          <w:szCs w:val="21"/>
          <w:lang w:val="hy-AM"/>
        </w:rPr>
        <w:t>»</w:t>
      </w:r>
      <w:r w:rsidR="00067A1C">
        <w:rPr>
          <w:rFonts w:ascii="GHEA Grapalat" w:eastAsia="Times New Roman" w:hAnsi="GHEA Grapalat" w:cs="Times New Roman"/>
          <w:color w:val="000000"/>
          <w:sz w:val="21"/>
          <w:szCs w:val="21"/>
          <w:lang w:val="hy-AM"/>
        </w:rPr>
        <w:t xml:space="preserve"> բաժնի 36 կետի 4 ենթակետի համաձայն։</w:t>
      </w:r>
    </w:p>
    <w:p w14:paraId="0BDFFFC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2B642373"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7) Ձեռնարկատի</w:t>
      </w:r>
      <w:r w:rsidR="00886373" w:rsidRPr="0064755C">
        <w:rPr>
          <w:rFonts w:ascii="GHEA Grapalat" w:eastAsia="Times New Roman" w:hAnsi="GHEA Grapalat" w:cs="Times New Roman"/>
          <w:b/>
          <w:bCs/>
          <w:color w:val="000000"/>
          <w:sz w:val="21"/>
          <w:szCs w:val="21"/>
          <w:lang w:val="hy-AM"/>
        </w:rPr>
        <w:t>րական գործունեության դադարեցում</w:t>
      </w:r>
    </w:p>
    <w:p w14:paraId="3BB0C86C"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0805A251" w14:textId="77777777" w:rsidR="006275B9" w:rsidRPr="0088637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886373">
        <w:rPr>
          <w:rFonts w:ascii="GHEA Grapalat" w:eastAsia="Times New Roman" w:hAnsi="GHEA Grapalat" w:cs="Times New Roman"/>
          <w:color w:val="000000"/>
          <w:sz w:val="21"/>
          <w:szCs w:val="21"/>
          <w:lang w:val="hy-AM"/>
        </w:rPr>
        <w:t xml:space="preserve">Ձեռնարկատիրական գործունեության մշտական և ժամանակավոր դադարեցման դեպքում տրամադրվում է փոխհատուցում՝ հարկերի մասին </w:t>
      </w:r>
      <w:r w:rsidR="00886373">
        <w:rPr>
          <w:rFonts w:ascii="GHEA Grapalat" w:eastAsia="Times New Roman" w:hAnsi="GHEA Grapalat" w:cs="Times New Roman"/>
          <w:color w:val="000000"/>
          <w:sz w:val="21"/>
          <w:szCs w:val="21"/>
          <w:lang w:val="hy-AM"/>
        </w:rPr>
        <w:t>հաշվետվությունների</w:t>
      </w:r>
      <w:r w:rsidRPr="00886373">
        <w:rPr>
          <w:rFonts w:ascii="GHEA Grapalat" w:eastAsia="Times New Roman" w:hAnsi="GHEA Grapalat" w:cs="Times New Roman"/>
          <w:color w:val="000000"/>
          <w:sz w:val="21"/>
          <w:szCs w:val="21"/>
          <w:lang w:val="hy-AM"/>
        </w:rPr>
        <w:t xml:space="preserve"> հիման վրա հետևյալ կարգով՝</w:t>
      </w:r>
    </w:p>
    <w:p w14:paraId="5B30B10D"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886373">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ա</w:t>
      </w:r>
      <w:r w:rsidRPr="0064755C">
        <w:rPr>
          <w:rFonts w:ascii="GHEA Grapalat" w:eastAsia="Times New Roman" w:hAnsi="GHEA Grapalat" w:cs="Times New Roman"/>
          <w:color w:val="000000"/>
          <w:sz w:val="21"/>
          <w:szCs w:val="21"/>
          <w:lang w:val="hy-AM"/>
        </w:rPr>
        <w:t xml:space="preserve">. </w:t>
      </w:r>
      <w:r w:rsidR="00886373" w:rsidRPr="0064755C">
        <w:rPr>
          <w:rFonts w:ascii="GHEA Grapalat" w:eastAsia="Times New Roman" w:hAnsi="GHEA Grapalat" w:cs="GHEA Grapalat"/>
          <w:color w:val="000000"/>
          <w:sz w:val="21"/>
          <w:szCs w:val="21"/>
          <w:lang w:val="hy-AM"/>
        </w:rPr>
        <w:t>ձ</w:t>
      </w:r>
      <w:r w:rsidRPr="0064755C">
        <w:rPr>
          <w:rFonts w:ascii="GHEA Grapalat" w:eastAsia="Times New Roman" w:hAnsi="GHEA Grapalat" w:cs="GHEA Grapalat"/>
          <w:color w:val="000000"/>
          <w:sz w:val="21"/>
          <w:szCs w:val="21"/>
          <w:lang w:val="hy-AM"/>
        </w:rPr>
        <w:t>եռնարկատիրական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գործունեության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մշտական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դադարեցման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դեպքում</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կտրամադրվի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փոխհատուցում</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մեկ</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տարվա</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եկամտի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չափով՝</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հարկերի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մասին</w:t>
      </w:r>
      <w:r w:rsidRPr="0064755C">
        <w:rPr>
          <w:rFonts w:ascii="GHEA Grapalat" w:eastAsia="Times New Roman" w:hAnsi="GHEA Grapalat" w:cs="Times New Roman"/>
          <w:color w:val="000000"/>
          <w:sz w:val="21"/>
          <w:szCs w:val="21"/>
          <w:lang w:val="hy-AM"/>
        </w:rPr>
        <w:t xml:space="preserve"> </w:t>
      </w:r>
      <w:r w:rsidR="00886373">
        <w:rPr>
          <w:rFonts w:ascii="GHEA Grapalat" w:eastAsia="Times New Roman" w:hAnsi="GHEA Grapalat" w:cs="Times New Roman"/>
          <w:color w:val="000000"/>
          <w:sz w:val="21"/>
          <w:szCs w:val="21"/>
          <w:lang w:val="hy-AM"/>
        </w:rPr>
        <w:t>հաշվետվությունների</w:t>
      </w:r>
      <w:r w:rsidR="00886373"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հիման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վրա</w:t>
      </w:r>
      <w:r w:rsidR="00886373" w:rsidRPr="0064755C">
        <w:rPr>
          <w:rFonts w:ascii="GHEA Grapalat" w:eastAsia="Times New Roman" w:hAnsi="GHEA Grapalat" w:cs="Times New Roman"/>
          <w:color w:val="000000"/>
          <w:sz w:val="21"/>
          <w:szCs w:val="21"/>
          <w:lang w:val="hy-AM"/>
        </w:rPr>
        <w:t>․</w:t>
      </w:r>
    </w:p>
    <w:p w14:paraId="76051F5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բ</w:t>
      </w:r>
      <w:r w:rsidRPr="0064755C">
        <w:rPr>
          <w:rFonts w:ascii="GHEA Grapalat" w:eastAsia="Times New Roman" w:hAnsi="GHEA Grapalat" w:cs="Times New Roman"/>
          <w:color w:val="000000"/>
          <w:sz w:val="21"/>
          <w:szCs w:val="21"/>
          <w:lang w:val="hy-AM"/>
        </w:rPr>
        <w:t xml:space="preserve">. </w:t>
      </w:r>
      <w:r w:rsidR="00886373" w:rsidRPr="0064755C">
        <w:rPr>
          <w:rFonts w:ascii="GHEA Grapalat" w:eastAsia="Times New Roman" w:hAnsi="GHEA Grapalat" w:cs="GHEA Grapalat"/>
          <w:color w:val="000000"/>
          <w:sz w:val="21"/>
          <w:szCs w:val="21"/>
          <w:lang w:val="hy-AM"/>
        </w:rPr>
        <w:t>ձ</w:t>
      </w:r>
      <w:r w:rsidRPr="0064755C">
        <w:rPr>
          <w:rFonts w:ascii="GHEA Grapalat" w:eastAsia="Times New Roman" w:hAnsi="GHEA Grapalat" w:cs="GHEA Grapalat"/>
          <w:color w:val="000000"/>
          <w:sz w:val="21"/>
          <w:szCs w:val="21"/>
          <w:lang w:val="hy-AM"/>
        </w:rPr>
        <w:t>եռնարկատիրական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գործունեության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ժամա</w:t>
      </w:r>
      <w:r w:rsidR="00886373" w:rsidRPr="0064755C">
        <w:rPr>
          <w:rFonts w:ascii="GHEA Grapalat" w:eastAsia="Times New Roman" w:hAnsi="GHEA Grapalat" w:cs="Times New Roman"/>
          <w:color w:val="000000"/>
          <w:sz w:val="21"/>
          <w:szCs w:val="21"/>
          <w:lang w:val="hy-AM"/>
        </w:rPr>
        <w:t>նակավոր դադարեցման դեպքում</w:t>
      </w:r>
      <w:r w:rsidRPr="0064755C">
        <w:rPr>
          <w:rFonts w:ascii="GHEA Grapalat" w:eastAsia="Times New Roman" w:hAnsi="GHEA Grapalat" w:cs="Times New Roman"/>
          <w:color w:val="000000"/>
          <w:sz w:val="21"/>
          <w:szCs w:val="21"/>
          <w:lang w:val="hy-AM"/>
        </w:rPr>
        <w:t xml:space="preserve"> կտրամադրվի փոխհատուցում ամսական եկամտի չ</w:t>
      </w:r>
      <w:r w:rsidR="00886373" w:rsidRPr="0064755C">
        <w:rPr>
          <w:rFonts w:ascii="GHEA Grapalat" w:eastAsia="Times New Roman" w:hAnsi="GHEA Grapalat" w:cs="Times New Roman"/>
          <w:color w:val="000000"/>
          <w:sz w:val="21"/>
          <w:szCs w:val="21"/>
          <w:lang w:val="hy-AM"/>
        </w:rPr>
        <w:t xml:space="preserve">ափով, հարկերի մասին </w:t>
      </w:r>
      <w:r w:rsidR="00886373">
        <w:rPr>
          <w:rFonts w:ascii="GHEA Grapalat" w:eastAsia="Times New Roman" w:hAnsi="GHEA Grapalat" w:cs="Times New Roman"/>
          <w:color w:val="000000"/>
          <w:sz w:val="21"/>
          <w:szCs w:val="21"/>
          <w:lang w:val="hy-AM"/>
        </w:rPr>
        <w:t>հաշվետվությունների</w:t>
      </w:r>
      <w:r w:rsidRPr="0064755C">
        <w:rPr>
          <w:rFonts w:ascii="GHEA Grapalat" w:eastAsia="Times New Roman" w:hAnsi="GHEA Grapalat" w:cs="Times New Roman"/>
          <w:color w:val="000000"/>
          <w:sz w:val="21"/>
          <w:szCs w:val="21"/>
          <w:lang w:val="hy-AM"/>
        </w:rPr>
        <w:t xml:space="preserve"> հիման վրա` ձեռնարկատիրական գործունեությ</w:t>
      </w:r>
      <w:r w:rsidR="00886373" w:rsidRPr="0064755C">
        <w:rPr>
          <w:rFonts w:ascii="GHEA Grapalat" w:eastAsia="Times New Roman" w:hAnsi="GHEA Grapalat" w:cs="Times New Roman"/>
          <w:color w:val="000000"/>
          <w:sz w:val="21"/>
          <w:szCs w:val="21"/>
          <w:lang w:val="hy-AM"/>
        </w:rPr>
        <w:t>ան ընդհատված ամիսների հաշվարկով․</w:t>
      </w:r>
    </w:p>
    <w:p w14:paraId="3D8FD10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գ</w:t>
      </w:r>
      <w:r w:rsidRPr="0064755C">
        <w:rPr>
          <w:rFonts w:ascii="GHEA Grapalat" w:eastAsia="Times New Roman" w:hAnsi="GHEA Grapalat" w:cs="Times New Roman"/>
          <w:color w:val="000000"/>
          <w:sz w:val="21"/>
          <w:szCs w:val="21"/>
          <w:lang w:val="hy-AM"/>
        </w:rPr>
        <w:t xml:space="preserve">. </w:t>
      </w:r>
      <w:r w:rsidR="00886373" w:rsidRPr="0064755C">
        <w:rPr>
          <w:rFonts w:ascii="GHEA Grapalat" w:eastAsia="Times New Roman" w:hAnsi="GHEA Grapalat" w:cs="GHEA Grapalat"/>
          <w:color w:val="000000"/>
          <w:sz w:val="21"/>
          <w:szCs w:val="21"/>
          <w:lang w:val="hy-AM"/>
        </w:rPr>
        <w:t>պ</w:t>
      </w:r>
      <w:r w:rsidRPr="0064755C">
        <w:rPr>
          <w:rFonts w:ascii="GHEA Grapalat" w:eastAsia="Times New Roman" w:hAnsi="GHEA Grapalat" w:cs="GHEA Grapalat"/>
          <w:color w:val="000000"/>
          <w:sz w:val="21"/>
          <w:szCs w:val="21"/>
          <w:lang w:val="hy-AM"/>
        </w:rPr>
        <w:t>ետական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գրանցման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և</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լիցենզիայի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վճարները</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նույնպես</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պետք</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է</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փոխհատուցվեն</w:t>
      </w:r>
      <w:r w:rsidRPr="0064755C">
        <w:rPr>
          <w:rFonts w:ascii="GHEA Grapalat" w:eastAsia="Times New Roman" w:hAnsi="GHEA Grapalat" w:cs="Times New Roman"/>
          <w:color w:val="000000"/>
          <w:sz w:val="21"/>
          <w:szCs w:val="21"/>
          <w:lang w:val="hy-AM"/>
        </w:rPr>
        <w:t xml:space="preserve"> </w:t>
      </w:r>
      <w:r w:rsidR="00886373" w:rsidRPr="0064755C">
        <w:rPr>
          <w:rFonts w:ascii="GHEA Grapalat" w:eastAsia="Times New Roman" w:hAnsi="GHEA Grapalat" w:cs="Times New Roman"/>
          <w:color w:val="000000"/>
          <w:sz w:val="21"/>
          <w:szCs w:val="21"/>
          <w:lang w:val="hy-AM"/>
        </w:rPr>
        <w:t xml:space="preserve">(եթե առկա են), </w:t>
      </w:r>
      <w:r w:rsidR="00886373">
        <w:rPr>
          <w:rFonts w:ascii="GHEA Grapalat" w:eastAsia="Times New Roman" w:hAnsi="GHEA Grapalat" w:cs="Times New Roman"/>
          <w:color w:val="000000"/>
          <w:sz w:val="21"/>
          <w:szCs w:val="21"/>
          <w:lang w:val="hy-AM"/>
        </w:rPr>
        <w:t xml:space="preserve">ինչպես նաև ծրագրի շրջանակներում </w:t>
      </w:r>
      <w:r w:rsidR="00886373" w:rsidRPr="00656470">
        <w:rPr>
          <w:rFonts w:ascii="GHEA Grapalat" w:eastAsia="Times New Roman" w:hAnsi="GHEA Grapalat" w:cs="Times New Roman"/>
          <w:color w:val="000000"/>
          <w:sz w:val="21"/>
          <w:szCs w:val="21"/>
          <w:lang w:val="hy-AM"/>
        </w:rPr>
        <w:t>ստացվելիք վճարումների հետ կապված եկամտ</w:t>
      </w:r>
      <w:r w:rsidR="00886373">
        <w:rPr>
          <w:rFonts w:ascii="GHEA Grapalat" w:eastAsia="Times New Roman" w:hAnsi="GHEA Grapalat" w:cs="Times New Roman"/>
          <w:color w:val="000000"/>
          <w:sz w:val="21"/>
          <w:szCs w:val="21"/>
          <w:lang w:val="hy-AM"/>
        </w:rPr>
        <w:t>ային հարկը</w:t>
      </w:r>
      <w:r w:rsidR="00886373" w:rsidRPr="00632390">
        <w:rPr>
          <w:rFonts w:ascii="GHEA Grapalat" w:eastAsia="Times New Roman" w:hAnsi="GHEA Grapalat" w:cs="Times New Roman"/>
          <w:color w:val="000000"/>
          <w:sz w:val="21"/>
          <w:szCs w:val="21"/>
          <w:lang w:val="hy-AM"/>
        </w:rPr>
        <w:t>:</w:t>
      </w:r>
    </w:p>
    <w:p w14:paraId="5152C897" w14:textId="77777777" w:rsidR="00886373"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FE63AE5" w14:textId="77777777" w:rsidR="00171733" w:rsidRDefault="0088637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GHEA Grapalat"/>
          <w:color w:val="000000"/>
          <w:sz w:val="21"/>
          <w:szCs w:val="21"/>
          <w:lang w:val="hy-AM"/>
        </w:rPr>
        <w:t>Հ</w:t>
      </w:r>
      <w:r w:rsidR="006275B9" w:rsidRPr="0064755C">
        <w:rPr>
          <w:rFonts w:ascii="GHEA Grapalat" w:eastAsia="Times New Roman" w:hAnsi="GHEA Grapalat" w:cs="GHEA Grapalat"/>
          <w:color w:val="000000"/>
          <w:sz w:val="21"/>
          <w:szCs w:val="21"/>
          <w:lang w:val="hy-AM"/>
        </w:rPr>
        <w:t>արկերի</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մասին</w:t>
      </w:r>
      <w:r w:rsidRPr="0064755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հաշվետվությունների</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բացակայության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դեպքում</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ձեռնարկատիրական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գործունեության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մշտական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և</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ժամանակավոր</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դադարեցման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համար</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փոխհատուցումը</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կիրականացվի</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վերոնշյալ</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սկզբունքով</w:t>
      </w:r>
      <w:r w:rsidRPr="0064755C">
        <w:rPr>
          <w:rFonts w:ascii="GHEA Grapalat" w:eastAsia="Times New Roman" w:hAnsi="GHEA Grapalat" w:cs="Times New Roman"/>
          <w:color w:val="000000"/>
          <w:sz w:val="21"/>
          <w:szCs w:val="21"/>
          <w:lang w:val="hy-AM"/>
        </w:rPr>
        <w:t>, սակայն</w:t>
      </w:r>
      <w:r>
        <w:rPr>
          <w:rFonts w:ascii="GHEA Grapalat" w:eastAsia="Times New Roman" w:hAnsi="GHEA Grapalat" w:cs="Times New Roman"/>
          <w:color w:val="000000"/>
          <w:sz w:val="21"/>
          <w:szCs w:val="21"/>
          <w:lang w:val="hy-AM"/>
        </w:rPr>
        <w:t xml:space="preserve"> ՀՀ</w:t>
      </w:r>
      <w:r w:rsidR="006275B9" w:rsidRPr="0064755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միջին</w:t>
      </w:r>
      <w:r w:rsidRPr="00632390">
        <w:rPr>
          <w:rFonts w:ascii="GHEA Grapalat" w:eastAsia="Times New Roman" w:hAnsi="GHEA Grapalat" w:cs="Times New Roman"/>
          <w:color w:val="000000"/>
          <w:sz w:val="21"/>
          <w:szCs w:val="21"/>
          <w:lang w:val="hy-AM"/>
        </w:rPr>
        <w:t xml:space="preserve"> ամսական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աշխատավարձի</w:t>
      </w:r>
      <w:r w:rsidR="006275B9" w:rsidRPr="0064755C">
        <w:rPr>
          <w:rFonts w:ascii="GHEA Grapalat" w:eastAsia="Times New Roman" w:hAnsi="GHEA Grapalat" w:cs="Times New Roman"/>
          <w:color w:val="000000"/>
          <w:sz w:val="21"/>
          <w:szCs w:val="21"/>
          <w:lang w:val="hy-AM"/>
        </w:rPr>
        <w:t xml:space="preserve"> </w:t>
      </w:r>
      <w:r w:rsidR="00171733">
        <w:rPr>
          <w:rFonts w:ascii="GHEA Grapalat" w:eastAsia="Times New Roman" w:hAnsi="GHEA Grapalat" w:cs="GHEA Grapalat"/>
          <w:color w:val="000000"/>
          <w:sz w:val="21"/>
          <w:szCs w:val="21"/>
          <w:lang w:val="hy-AM"/>
        </w:rPr>
        <w:t xml:space="preserve">հիման վրա </w:t>
      </w:r>
      <w:r w:rsidR="00171733" w:rsidRPr="0064755C">
        <w:rPr>
          <w:rFonts w:ascii="GHEA Grapalat" w:eastAsia="Times New Roman" w:hAnsi="GHEA Grapalat" w:cs="GHEA Grapalat"/>
          <w:color w:val="000000"/>
          <w:sz w:val="21"/>
          <w:szCs w:val="21"/>
          <w:lang w:val="hy-AM"/>
        </w:rPr>
        <w:t>(</w:t>
      </w:r>
      <w:r w:rsidR="00171733">
        <w:rPr>
          <w:rFonts w:ascii="GHEA Grapalat" w:eastAsia="Times New Roman" w:hAnsi="GHEA Grapalat" w:cs="Times New Roman"/>
          <w:color w:val="000000"/>
          <w:sz w:val="21"/>
          <w:szCs w:val="21"/>
          <w:lang w:val="hy-AM"/>
        </w:rPr>
        <w:t>ՀՀ վիճակագրական կոմիտեի կողմից հրապարակված</w:t>
      </w:r>
      <w:r w:rsidR="00171733" w:rsidRPr="0064755C">
        <w:rPr>
          <w:rFonts w:ascii="GHEA Grapalat" w:eastAsia="Times New Roman" w:hAnsi="GHEA Grapalat" w:cs="GHEA Grapalat"/>
          <w:color w:val="000000"/>
          <w:sz w:val="21"/>
          <w:szCs w:val="21"/>
          <w:lang w:val="hy-AM"/>
        </w:rPr>
        <w:t>)</w:t>
      </w:r>
      <w:r w:rsidR="007011A4">
        <w:rPr>
          <w:rFonts w:ascii="GHEA Grapalat" w:eastAsia="Times New Roman" w:hAnsi="GHEA Grapalat" w:cs="Times New Roman"/>
          <w:color w:val="000000"/>
          <w:sz w:val="21"/>
          <w:szCs w:val="21"/>
          <w:lang w:val="hy-AM"/>
        </w:rPr>
        <w:t>:</w:t>
      </w:r>
    </w:p>
    <w:p w14:paraId="6E6E4E90" w14:textId="77777777" w:rsidR="007011A4" w:rsidRPr="007011A4" w:rsidRDefault="007011A4" w:rsidP="007011A4">
      <w:pPr>
        <w:shd w:val="clear" w:color="auto" w:fill="FFFFFF"/>
        <w:spacing w:after="0" w:line="240" w:lineRule="auto"/>
        <w:ind w:firstLine="375"/>
        <w:rPr>
          <w:rFonts w:ascii="GHEA Grapalat" w:eastAsia="Times New Roman" w:hAnsi="GHEA Grapalat" w:cs="Times New Roman"/>
          <w:color w:val="000000"/>
          <w:sz w:val="21"/>
          <w:szCs w:val="21"/>
          <w:lang w:val="hy-AM"/>
        </w:rPr>
      </w:pPr>
    </w:p>
    <w:p w14:paraId="7DBFC777" w14:textId="77777777" w:rsidR="00AD415A" w:rsidRDefault="00AD415A" w:rsidP="006275B9">
      <w:pPr>
        <w:shd w:val="clear" w:color="auto" w:fill="FFFFFF"/>
        <w:spacing w:after="0" w:line="240" w:lineRule="auto"/>
        <w:ind w:firstLine="375"/>
        <w:rPr>
          <w:rFonts w:ascii="GHEA Grapalat" w:eastAsia="Times New Roman" w:hAnsi="GHEA Grapalat" w:cs="Times New Roman"/>
          <w:b/>
          <w:bCs/>
          <w:color w:val="000000"/>
          <w:sz w:val="21"/>
          <w:szCs w:val="21"/>
          <w:lang w:val="hy-AM"/>
        </w:rPr>
      </w:pPr>
    </w:p>
    <w:p w14:paraId="18C8CF65" w14:textId="09578617" w:rsidR="006275B9" w:rsidRPr="0064755C"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 xml:space="preserve">8) </w:t>
      </w:r>
      <w:r w:rsidRPr="0064755C">
        <w:rPr>
          <w:rFonts w:ascii="GHEA Grapalat" w:eastAsia="Times New Roman" w:hAnsi="GHEA Grapalat" w:cs="GHEA Grapalat"/>
          <w:b/>
          <w:bCs/>
          <w:color w:val="000000"/>
          <w:sz w:val="21"/>
          <w:szCs w:val="21"/>
          <w:lang w:val="hy-AM"/>
        </w:rPr>
        <w:t>Աշխատանքի</w:t>
      </w:r>
      <w:r w:rsidRPr="0064755C">
        <w:rPr>
          <w:rFonts w:ascii="GHEA Grapalat" w:eastAsia="Times New Roman" w:hAnsi="GHEA Grapalat" w:cs="Times New Roman"/>
          <w:b/>
          <w:bCs/>
          <w:color w:val="000000"/>
          <w:sz w:val="21"/>
          <w:szCs w:val="21"/>
          <w:lang w:val="hy-AM"/>
        </w:rPr>
        <w:t xml:space="preserve"> </w:t>
      </w:r>
      <w:r w:rsidRPr="0064755C">
        <w:rPr>
          <w:rFonts w:ascii="GHEA Grapalat" w:eastAsia="Times New Roman" w:hAnsi="GHEA Grapalat" w:cs="GHEA Grapalat"/>
          <w:b/>
          <w:bCs/>
          <w:color w:val="000000"/>
          <w:sz w:val="21"/>
          <w:szCs w:val="21"/>
          <w:lang w:val="hy-AM"/>
        </w:rPr>
        <w:t>կորուստ</w:t>
      </w:r>
    </w:p>
    <w:p w14:paraId="6AC90A83" w14:textId="77777777" w:rsidR="006275B9" w:rsidRPr="0064755C"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3DA545F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sidRPr="0064755C">
        <w:rPr>
          <w:rFonts w:ascii="Calibri" w:eastAsia="Times New Roman" w:hAnsi="Calibri" w:cs="Calibri"/>
          <w:color w:val="000000"/>
          <w:sz w:val="21"/>
          <w:szCs w:val="21"/>
          <w:lang w:val="hy-AM"/>
        </w:rPr>
        <w:lastRenderedPageBreak/>
        <w:t> </w:t>
      </w:r>
      <w:r w:rsidR="0007127B">
        <w:rPr>
          <w:rFonts w:ascii="GHEA Grapalat" w:eastAsia="Times New Roman" w:hAnsi="GHEA Grapalat" w:cs="GHEA Grapalat"/>
          <w:color w:val="000000"/>
          <w:sz w:val="21"/>
          <w:szCs w:val="21"/>
          <w:lang w:val="hy-AM"/>
        </w:rPr>
        <w:t>ա</w:t>
      </w:r>
      <w:r w:rsidR="0007127B" w:rsidRPr="0064755C">
        <w:rPr>
          <w:rFonts w:ascii="GHEA Grapalat" w:eastAsia="Times New Roman" w:hAnsi="GHEA Grapalat" w:cs="GHEA Grapalat"/>
          <w:color w:val="000000"/>
          <w:sz w:val="21"/>
          <w:szCs w:val="21"/>
          <w:lang w:val="hy-AM"/>
        </w:rPr>
        <w:t xml:space="preserve">) </w:t>
      </w:r>
      <w:r w:rsidRPr="0064755C">
        <w:rPr>
          <w:rFonts w:ascii="GHEA Grapalat" w:eastAsia="Times New Roman" w:hAnsi="GHEA Grapalat" w:cs="GHEA Grapalat"/>
          <w:color w:val="000000"/>
          <w:sz w:val="21"/>
          <w:szCs w:val="21"/>
          <w:lang w:val="hy-AM"/>
        </w:rPr>
        <w:t xml:space="preserve">Ազդեցության ենթակա կազմակերպությունում կամ անհատ ձեռնարկատիրոջ մոտ աշխատող ԱԵԱ-ների աշխատանքի մշտական կորստի դեպքում տրամադրվում է դրամական </w:t>
      </w:r>
      <w:r w:rsidR="0007127B" w:rsidRPr="0064755C">
        <w:rPr>
          <w:rFonts w:ascii="GHEA Grapalat" w:eastAsia="Times New Roman" w:hAnsi="GHEA Grapalat" w:cs="GHEA Grapalat"/>
          <w:color w:val="000000"/>
          <w:sz w:val="21"/>
          <w:szCs w:val="21"/>
          <w:lang w:val="hy-AM"/>
        </w:rPr>
        <w:t xml:space="preserve">փոխհատուցում </w:t>
      </w:r>
      <w:r w:rsidRPr="0064755C">
        <w:rPr>
          <w:rFonts w:ascii="GHEA Grapalat" w:eastAsia="Times New Roman" w:hAnsi="GHEA Grapalat" w:cs="GHEA Grapalat"/>
          <w:color w:val="000000"/>
          <w:sz w:val="21"/>
          <w:szCs w:val="21"/>
          <w:lang w:val="hy-AM"/>
        </w:rPr>
        <w:t>6 ամսվա</w:t>
      </w:r>
      <w:r w:rsidR="00171733" w:rsidRPr="0064755C">
        <w:rPr>
          <w:rFonts w:ascii="GHEA Grapalat" w:eastAsia="Times New Roman" w:hAnsi="GHEA Grapalat" w:cs="GHEA Grapalat"/>
          <w:color w:val="000000"/>
          <w:sz w:val="21"/>
          <w:szCs w:val="21"/>
          <w:lang w:val="hy-AM"/>
        </w:rPr>
        <w:t xml:space="preserve"> փաստացի</w:t>
      </w:r>
      <w:r w:rsidRPr="0064755C">
        <w:rPr>
          <w:rFonts w:ascii="GHEA Grapalat" w:eastAsia="Times New Roman" w:hAnsi="GHEA Grapalat" w:cs="GHEA Grapalat"/>
          <w:color w:val="000000"/>
          <w:sz w:val="21"/>
          <w:szCs w:val="21"/>
          <w:lang w:val="hy-AM"/>
        </w:rPr>
        <w:t xml:space="preserve"> միջին ամսական աշխատավարձի չափով</w:t>
      </w:r>
      <w:r w:rsidR="00171733" w:rsidRPr="0064755C">
        <w:rPr>
          <w:rFonts w:ascii="GHEA Grapalat" w:eastAsia="Times New Roman" w:hAnsi="GHEA Grapalat" w:cs="GHEA Grapalat"/>
          <w:color w:val="000000"/>
          <w:sz w:val="21"/>
          <w:szCs w:val="21"/>
          <w:lang w:val="hy-AM"/>
        </w:rPr>
        <w:t xml:space="preserve"> կամ ՀՀ ընթացիկ միջին ամսական աշխատավարձի չափով (ՀՀ վիճակագրական կոմիտեի կողմից </w:t>
      </w:r>
      <w:r w:rsidR="0007127B" w:rsidRPr="0064755C">
        <w:rPr>
          <w:rFonts w:ascii="GHEA Grapalat" w:eastAsia="Times New Roman" w:hAnsi="GHEA Grapalat" w:cs="GHEA Grapalat"/>
          <w:color w:val="000000"/>
          <w:sz w:val="21"/>
          <w:szCs w:val="21"/>
          <w:lang w:val="hy-AM"/>
        </w:rPr>
        <w:t>հրապարակված) ՝</w:t>
      </w:r>
      <w:r w:rsidR="00171733" w:rsidRPr="0064755C">
        <w:rPr>
          <w:rFonts w:ascii="GHEA Grapalat" w:eastAsia="Times New Roman" w:hAnsi="GHEA Grapalat" w:cs="GHEA Grapalat"/>
          <w:color w:val="000000"/>
          <w:sz w:val="21"/>
          <w:szCs w:val="21"/>
          <w:lang w:val="hy-AM"/>
        </w:rPr>
        <w:t xml:space="preserve"> որն ավելի բարձր է,</w:t>
      </w:r>
      <w:r w:rsidRPr="0064755C">
        <w:rPr>
          <w:rFonts w:ascii="GHEA Grapalat" w:eastAsia="Times New Roman" w:hAnsi="GHEA Grapalat" w:cs="GHEA Grapalat"/>
          <w:color w:val="000000"/>
          <w:sz w:val="21"/>
          <w:szCs w:val="21"/>
          <w:lang w:val="hy-AM"/>
        </w:rPr>
        <w:t xml:space="preserve"> եթե աշխատանքային պայմանագիրը դադարում է ազդակիր հողում ձեռնարկատիրական գործունեության մշտական դադարեցման հետևանքով: Վերոհիշյալ փոխհատուցումը կտրամադրվի այն աշխատողներին, որոնք </w:t>
      </w:r>
      <w:r w:rsidR="00171733" w:rsidRPr="0064755C">
        <w:rPr>
          <w:rFonts w:ascii="GHEA Grapalat" w:eastAsia="Times New Roman" w:hAnsi="GHEA Grapalat" w:cs="GHEA Grapalat"/>
          <w:color w:val="000000"/>
          <w:sz w:val="21"/>
          <w:szCs w:val="21"/>
          <w:lang w:val="hy-AM"/>
        </w:rPr>
        <w:t>վերջնաժամկետի դրությամբ առնվազն երկու ամսվա աշխատող են</w:t>
      </w:r>
      <w:r w:rsidRPr="0064755C">
        <w:rPr>
          <w:rFonts w:ascii="GHEA Grapalat" w:eastAsia="Times New Roman" w:hAnsi="GHEA Grapalat" w:cs="GHEA Grapalat"/>
          <w:color w:val="000000"/>
          <w:sz w:val="21"/>
          <w:szCs w:val="21"/>
          <w:lang w:val="hy-AM"/>
        </w:rPr>
        <w:t xml:space="preserve"> և ձեռնարկատիրական գործունեության</w:t>
      </w:r>
      <w:r w:rsidR="0007127B" w:rsidRPr="0064755C">
        <w:rPr>
          <w:rFonts w:ascii="GHEA Grapalat" w:eastAsia="Times New Roman" w:hAnsi="GHEA Grapalat" w:cs="GHEA Grapalat"/>
          <w:color w:val="000000"/>
          <w:sz w:val="21"/>
          <w:szCs w:val="21"/>
          <w:lang w:val="hy-AM"/>
        </w:rPr>
        <w:t xml:space="preserve"> դադարեցման պահին հանդիսանում են</w:t>
      </w:r>
      <w:r w:rsidRPr="0064755C">
        <w:rPr>
          <w:rFonts w:ascii="GHEA Grapalat" w:eastAsia="Times New Roman" w:hAnsi="GHEA Grapalat" w:cs="GHEA Grapalat"/>
          <w:color w:val="000000"/>
          <w:sz w:val="21"/>
          <w:szCs w:val="21"/>
          <w:lang w:val="hy-AM"/>
        </w:rPr>
        <w:t xml:space="preserve"> </w:t>
      </w:r>
      <w:r w:rsidR="0007127B" w:rsidRPr="0064755C">
        <w:rPr>
          <w:rFonts w:ascii="GHEA Grapalat" w:eastAsia="Times New Roman" w:hAnsi="GHEA Grapalat" w:cs="GHEA Grapalat"/>
          <w:color w:val="000000"/>
          <w:sz w:val="21"/>
          <w:szCs w:val="21"/>
          <w:lang w:val="hy-AM"/>
        </w:rPr>
        <w:t>տվյալ կազմակերպության կամ ԱՁ-ի աշխատակից</w:t>
      </w:r>
      <w:r w:rsidR="0007127B" w:rsidRPr="0064755C">
        <w:rPr>
          <w:rFonts w:ascii="Cambria Math" w:eastAsia="Times New Roman" w:hAnsi="Cambria Math" w:cs="Cambria Math"/>
          <w:color w:val="000000"/>
          <w:sz w:val="21"/>
          <w:szCs w:val="21"/>
          <w:lang w:val="hy-AM"/>
        </w:rPr>
        <w:t>․</w:t>
      </w:r>
    </w:p>
    <w:p w14:paraId="0879F0AC" w14:textId="77777777" w:rsidR="006275B9" w:rsidRPr="0064755C" w:rsidRDefault="0007127B" w:rsidP="00AD415A">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sidRPr="0064755C">
        <w:rPr>
          <w:rFonts w:ascii="GHEA Grapalat" w:eastAsia="Times New Roman" w:hAnsi="GHEA Grapalat" w:cs="GHEA Grapalat"/>
          <w:color w:val="000000"/>
          <w:sz w:val="21"/>
          <w:szCs w:val="21"/>
          <w:lang w:val="hy-AM"/>
        </w:rPr>
        <w:t xml:space="preserve">բ. </w:t>
      </w:r>
      <w:r>
        <w:rPr>
          <w:rFonts w:ascii="GHEA Grapalat" w:eastAsia="Times New Roman" w:hAnsi="GHEA Grapalat" w:cs="GHEA Grapalat"/>
          <w:color w:val="000000"/>
          <w:sz w:val="21"/>
          <w:szCs w:val="21"/>
          <w:lang w:val="hy-AM"/>
        </w:rPr>
        <w:t>Ա</w:t>
      </w:r>
      <w:r w:rsidR="006275B9" w:rsidRPr="0064755C">
        <w:rPr>
          <w:rFonts w:ascii="GHEA Grapalat" w:eastAsia="Times New Roman" w:hAnsi="GHEA Grapalat" w:cs="GHEA Grapalat"/>
          <w:color w:val="000000"/>
          <w:sz w:val="21"/>
          <w:szCs w:val="21"/>
          <w:lang w:val="hy-AM"/>
        </w:rPr>
        <w:t>շխատանքի ժամանակավոր կորստի դեպքում (հարկադիր պարապուրդ) դրամական փոխհատուցում կտրվի նույն հիմունքներով՝ աշխատանքի հարկադրված դադարեցման (պարապուրդի) ամիսների համար</w:t>
      </w:r>
      <w:r w:rsidRPr="0064755C">
        <w:rPr>
          <w:rFonts w:ascii="GHEA Grapalat" w:eastAsia="Times New Roman" w:hAnsi="GHEA Grapalat" w:cs="GHEA Grapalat"/>
          <w:color w:val="000000"/>
          <w:sz w:val="21"/>
          <w:szCs w:val="21"/>
          <w:lang w:val="hy-AM"/>
        </w:rPr>
        <w:t xml:space="preserve"> (մինչև 6 ամիս)</w:t>
      </w:r>
      <w:r w:rsidR="006275B9" w:rsidRPr="0064755C">
        <w:rPr>
          <w:rFonts w:ascii="GHEA Grapalat" w:eastAsia="Times New Roman" w:hAnsi="GHEA Grapalat" w:cs="GHEA Grapalat"/>
          <w:color w:val="000000"/>
          <w:sz w:val="21"/>
          <w:szCs w:val="21"/>
          <w:lang w:val="hy-AM"/>
        </w:rPr>
        <w:t>:</w:t>
      </w:r>
    </w:p>
    <w:p w14:paraId="4912A51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B543C71" w14:textId="77777777" w:rsidR="002464EB" w:rsidRPr="0064755C" w:rsidRDefault="002464EB" w:rsidP="002464EB">
      <w:pPr>
        <w:shd w:val="clear" w:color="auto" w:fill="FFFFFF"/>
        <w:spacing w:after="0" w:line="240" w:lineRule="auto"/>
        <w:ind w:firstLine="375"/>
        <w:rPr>
          <w:rFonts w:ascii="GHEA Grapalat" w:eastAsia="Times New Roman" w:hAnsi="GHEA Grapalat" w:cs="GHEA Grapalat"/>
          <w:b/>
          <w:bCs/>
          <w:color w:val="000000"/>
          <w:sz w:val="21"/>
          <w:szCs w:val="21"/>
          <w:lang w:val="hy-AM"/>
        </w:rPr>
      </w:pPr>
      <w:r w:rsidRPr="0064755C">
        <w:rPr>
          <w:rFonts w:ascii="GHEA Grapalat" w:eastAsia="Times New Roman" w:hAnsi="GHEA Grapalat" w:cs="Times New Roman"/>
          <w:b/>
          <w:bCs/>
          <w:color w:val="000000"/>
          <w:sz w:val="21"/>
          <w:szCs w:val="21"/>
          <w:lang w:val="hy-AM"/>
        </w:rPr>
        <w:t xml:space="preserve">9) </w:t>
      </w:r>
      <w:r w:rsidRPr="0064755C">
        <w:rPr>
          <w:rFonts w:ascii="GHEA Grapalat" w:eastAsia="Times New Roman" w:hAnsi="GHEA Grapalat" w:cs="GHEA Grapalat"/>
          <w:b/>
          <w:bCs/>
          <w:color w:val="000000"/>
          <w:sz w:val="21"/>
          <w:szCs w:val="21"/>
          <w:lang w:val="hy-AM"/>
        </w:rPr>
        <w:t>Ժամանակավոր ազդեցություններ</w:t>
      </w:r>
    </w:p>
    <w:p w14:paraId="199FBA22" w14:textId="77777777" w:rsidR="002464EB" w:rsidRPr="0064755C" w:rsidRDefault="002464EB" w:rsidP="002464EB">
      <w:pPr>
        <w:shd w:val="clear" w:color="auto" w:fill="FFFFFF"/>
        <w:spacing w:after="0" w:line="240" w:lineRule="auto"/>
        <w:ind w:firstLine="375"/>
        <w:rPr>
          <w:rFonts w:ascii="GHEA Grapalat" w:eastAsia="Times New Roman" w:hAnsi="GHEA Grapalat" w:cs="GHEA Grapalat"/>
          <w:b/>
          <w:bCs/>
          <w:color w:val="000000"/>
          <w:sz w:val="21"/>
          <w:szCs w:val="21"/>
          <w:lang w:val="hy-AM"/>
        </w:rPr>
      </w:pPr>
    </w:p>
    <w:p w14:paraId="1FB4603A" w14:textId="77777777" w:rsidR="00A65C4B" w:rsidRDefault="00682C4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82C45">
        <w:rPr>
          <w:rFonts w:ascii="GHEA Grapalat" w:eastAsia="Times New Roman" w:hAnsi="GHEA Grapalat" w:cs="Times New Roman"/>
          <w:color w:val="000000"/>
          <w:sz w:val="21"/>
          <w:szCs w:val="21"/>
          <w:lang w:val="hy-AM"/>
        </w:rPr>
        <w:t>Ժամանակավոր ազդեցություն կրող անձանց և տնային տնտեսություններին կտրամադրվի վնասների փոխհատուցում Հայաստանի Հանրապետության օրենսդրությամբ սահմանված դեպքերում` սույն ՏՇ Իրավունքների սխեմայով սահմանված փոխհատուցման իրավունքներին համապատասխան: Ժամանակավոր ազդեցություն կրող անձինք և տնային տնտեսություններին տրամադրվող փոխհատուցումը չի ներառի ՏՇ-ով սահմանված վերականգնման օժանդակությունները:</w:t>
      </w:r>
    </w:p>
    <w:p w14:paraId="65DC5B8C" w14:textId="77777777" w:rsidR="00682C45" w:rsidRDefault="00682C4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51B0F8D4" w14:textId="77777777" w:rsidR="00A65C4B" w:rsidRDefault="00A65C4B"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A65C4B">
        <w:rPr>
          <w:rFonts w:ascii="GHEA Grapalat" w:eastAsia="Times New Roman" w:hAnsi="GHEA Grapalat" w:cs="Times New Roman"/>
          <w:b/>
          <w:bCs/>
          <w:color w:val="000000"/>
          <w:sz w:val="21"/>
          <w:szCs w:val="21"/>
          <w:lang w:val="hy-AM"/>
        </w:rPr>
        <w:t xml:space="preserve">10) </w:t>
      </w:r>
      <w:r>
        <w:rPr>
          <w:rFonts w:ascii="GHEA Grapalat" w:eastAsia="Times New Roman" w:hAnsi="GHEA Grapalat" w:cs="Times New Roman"/>
          <w:b/>
          <w:bCs/>
          <w:color w:val="000000"/>
          <w:sz w:val="21"/>
          <w:szCs w:val="21"/>
          <w:lang w:val="hy-AM"/>
        </w:rPr>
        <w:t>Չնախատեսված ՀՕՏ ազդեցություններ</w:t>
      </w:r>
      <w:r w:rsidRPr="00A65C4B">
        <w:rPr>
          <w:rFonts w:ascii="GHEA Grapalat" w:eastAsia="Times New Roman" w:hAnsi="GHEA Grapalat" w:cs="Times New Roman"/>
          <w:b/>
          <w:bCs/>
          <w:color w:val="000000"/>
          <w:sz w:val="21"/>
          <w:szCs w:val="21"/>
          <w:lang w:val="hy-AM"/>
        </w:rPr>
        <w:t xml:space="preserve"> </w:t>
      </w:r>
      <w:r w:rsidRPr="00101F5B">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առկայության դեպքում</w:t>
      </w:r>
      <w:r w:rsidRPr="00101F5B">
        <w:rPr>
          <w:rFonts w:ascii="GHEA Grapalat" w:eastAsia="Times New Roman" w:hAnsi="GHEA Grapalat" w:cs="Times New Roman"/>
          <w:b/>
          <w:bCs/>
          <w:color w:val="000000"/>
          <w:sz w:val="21"/>
          <w:szCs w:val="21"/>
          <w:lang w:val="hy-AM"/>
        </w:rPr>
        <w:t>)</w:t>
      </w:r>
    </w:p>
    <w:p w14:paraId="0D46B73C" w14:textId="77777777" w:rsidR="00A65C4B" w:rsidRDefault="00A65C4B"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6CF02095" w14:textId="77777777" w:rsidR="00A65C4B" w:rsidRDefault="00A65C4B"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8D2E28">
        <w:rPr>
          <w:rFonts w:ascii="GHEA Grapalat" w:eastAsia="Times New Roman" w:hAnsi="GHEA Grapalat" w:cs="Times New Roman"/>
          <w:color w:val="000000"/>
          <w:sz w:val="21"/>
          <w:szCs w:val="21"/>
          <w:lang w:val="hy-AM"/>
        </w:rPr>
        <w:t xml:space="preserve">Ծրագրի իրականացման ընթացքում </w:t>
      </w:r>
      <w:r>
        <w:rPr>
          <w:rFonts w:ascii="GHEA Grapalat" w:eastAsia="Times New Roman" w:hAnsi="GHEA Grapalat" w:cs="Times New Roman"/>
          <w:color w:val="000000"/>
          <w:sz w:val="21"/>
          <w:szCs w:val="21"/>
          <w:lang w:val="hy-AM"/>
        </w:rPr>
        <w:t>ՏԿԵՆ/ՃԴ</w:t>
      </w:r>
      <w:r w:rsidRPr="008D2E28">
        <w:rPr>
          <w:rFonts w:ascii="GHEA Grapalat" w:eastAsia="Times New Roman" w:hAnsi="GHEA Grapalat" w:cs="Times New Roman"/>
          <w:color w:val="000000"/>
          <w:sz w:val="21"/>
          <w:szCs w:val="21"/>
          <w:lang w:val="hy-AM"/>
        </w:rPr>
        <w:t xml:space="preserve"> կանդրադառնա չնախատեսված ազդեցություններին և կհոգա դրանց հետ կապված փոխհատուցումը կամ օժանդակության տրամադրումը, ըստ </w:t>
      </w:r>
      <w:r>
        <w:rPr>
          <w:rFonts w:ascii="GHEA Grapalat" w:eastAsia="Times New Roman" w:hAnsi="GHEA Grapalat" w:cs="Times New Roman"/>
          <w:color w:val="000000"/>
          <w:sz w:val="21"/>
          <w:szCs w:val="21"/>
          <w:lang w:val="hy-AM"/>
        </w:rPr>
        <w:t>ՏՇ դրույթների։</w:t>
      </w:r>
    </w:p>
    <w:p w14:paraId="531EDF47" w14:textId="77777777" w:rsidR="00A65C4B" w:rsidRDefault="00A65C4B"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A65C4B">
        <w:rPr>
          <w:rFonts w:ascii="GHEA Grapalat" w:eastAsia="Times New Roman" w:hAnsi="GHEA Grapalat" w:cs="Times New Roman"/>
          <w:color w:val="000000"/>
          <w:sz w:val="21"/>
          <w:szCs w:val="21"/>
          <w:lang w:val="hy-AM"/>
        </w:rPr>
        <w:t>Չնախատեսված ազդեց</w:t>
      </w:r>
      <w:r>
        <w:rPr>
          <w:rFonts w:ascii="GHEA Grapalat" w:eastAsia="Times New Roman" w:hAnsi="GHEA Grapalat" w:cs="Times New Roman"/>
          <w:color w:val="000000"/>
          <w:sz w:val="21"/>
          <w:szCs w:val="21"/>
          <w:lang w:val="hy-AM"/>
        </w:rPr>
        <w:t>ությունների դեպքում կկիրառվեն ՏՇ-ով</w:t>
      </w:r>
      <w:r w:rsidRPr="00A65C4B">
        <w:rPr>
          <w:rFonts w:ascii="GHEA Grapalat" w:eastAsia="Times New Roman" w:hAnsi="GHEA Grapalat" w:cs="Times New Roman"/>
          <w:color w:val="000000"/>
          <w:sz w:val="21"/>
          <w:szCs w:val="21"/>
          <w:lang w:val="hy-AM"/>
        </w:rPr>
        <w:t xml:space="preserve"> սահմանված բոլոր ընթացակարգերը (սոցիալական ազդեցության գնահատում և այլ անհրաժեշտ հետազոտություններ և իրավական ըն</w:t>
      </w:r>
      <w:r>
        <w:rPr>
          <w:rFonts w:ascii="GHEA Grapalat" w:eastAsia="Times New Roman" w:hAnsi="GHEA Grapalat" w:cs="Times New Roman"/>
          <w:color w:val="000000"/>
          <w:sz w:val="21"/>
          <w:szCs w:val="21"/>
          <w:lang w:val="hy-AM"/>
        </w:rPr>
        <w:t>թացակարգեր, ներառյալ թարմացված ՏԾ կամ ՏԾ</w:t>
      </w:r>
      <w:r w:rsidRPr="00A65C4B">
        <w:rPr>
          <w:rFonts w:ascii="GHEA Grapalat" w:eastAsia="Times New Roman" w:hAnsi="GHEA Grapalat" w:cs="Times New Roman"/>
          <w:color w:val="000000"/>
          <w:sz w:val="21"/>
          <w:szCs w:val="21"/>
          <w:lang w:val="hy-AM"/>
        </w:rPr>
        <w:t xml:space="preserve"> հավելվածի պատրաստում (անհրաժեշտության դեպքում)):</w:t>
      </w:r>
    </w:p>
    <w:p w14:paraId="6268770A" w14:textId="77777777" w:rsidR="00E0707E" w:rsidRDefault="00E0707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5CABA913" w14:textId="77777777" w:rsidR="00E0707E" w:rsidRPr="00E0707E" w:rsidRDefault="00E0707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11</w:t>
      </w:r>
      <w:r w:rsidRPr="00E0707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w:t>
      </w:r>
      <w:r w:rsidRPr="00E0707E">
        <w:rPr>
          <w:rFonts w:ascii="GHEA Grapalat" w:eastAsia="Times New Roman" w:hAnsi="GHEA Grapalat" w:cs="Times New Roman"/>
          <w:b/>
          <w:bCs/>
          <w:color w:val="000000"/>
          <w:sz w:val="21"/>
          <w:szCs w:val="21"/>
          <w:lang w:val="hy-AM"/>
        </w:rPr>
        <w:t>Բարելավումների</w:t>
      </w:r>
      <w:r>
        <w:rPr>
          <w:rFonts w:ascii="GHEA Grapalat" w:eastAsia="Times New Roman" w:hAnsi="GHEA Grapalat" w:cs="Times New Roman"/>
          <w:b/>
          <w:bCs/>
          <w:color w:val="000000"/>
          <w:sz w:val="21"/>
          <w:szCs w:val="21"/>
          <w:lang w:val="hy-AM"/>
        </w:rPr>
        <w:t xml:space="preserve"> </w:t>
      </w:r>
      <w:r w:rsidRPr="00E0707E">
        <w:rPr>
          <w:rFonts w:ascii="GHEA Grapalat" w:eastAsia="Times New Roman" w:hAnsi="GHEA Grapalat" w:cs="Times New Roman"/>
          <w:b/>
          <w:bCs/>
          <w:color w:val="000000"/>
          <w:sz w:val="21"/>
          <w:szCs w:val="21"/>
          <w:lang w:val="hy-AM"/>
        </w:rPr>
        <w:t>դիմաց</w:t>
      </w:r>
      <w:r>
        <w:rPr>
          <w:rFonts w:ascii="GHEA Grapalat" w:eastAsia="Times New Roman" w:hAnsi="GHEA Grapalat" w:cs="Times New Roman"/>
          <w:b/>
          <w:bCs/>
          <w:color w:val="000000"/>
          <w:sz w:val="21"/>
          <w:szCs w:val="21"/>
          <w:lang w:val="hy-AM"/>
        </w:rPr>
        <w:t xml:space="preserve"> </w:t>
      </w:r>
      <w:r w:rsidRPr="00E0707E">
        <w:rPr>
          <w:rFonts w:ascii="GHEA Grapalat" w:eastAsia="Times New Roman" w:hAnsi="GHEA Grapalat" w:cs="Times New Roman"/>
          <w:b/>
          <w:bCs/>
          <w:color w:val="000000"/>
          <w:sz w:val="21"/>
          <w:szCs w:val="21"/>
          <w:lang w:val="hy-AM"/>
        </w:rPr>
        <w:t>փոխհատուցում</w:t>
      </w:r>
    </w:p>
    <w:p w14:paraId="40823411" w14:textId="77777777" w:rsidR="00E0707E" w:rsidRDefault="00E0707E" w:rsidP="00AD415A">
      <w:pPr>
        <w:shd w:val="clear" w:color="auto" w:fill="FFFFFF"/>
        <w:spacing w:after="0" w:line="240" w:lineRule="auto"/>
        <w:ind w:firstLine="375"/>
        <w:jc w:val="both"/>
        <w:rPr>
          <w:rFonts w:ascii="GHEA Grapalat" w:eastAsia="Times New Roman" w:hAnsi="GHEA Grapalat" w:cs="GHEA Grapalat"/>
          <w:b/>
          <w:bCs/>
          <w:color w:val="000000"/>
          <w:sz w:val="21"/>
          <w:szCs w:val="21"/>
          <w:lang w:val="hy-AM"/>
        </w:rPr>
      </w:pPr>
    </w:p>
    <w:p w14:paraId="5E1434CF" w14:textId="77777777" w:rsidR="00E0707E" w:rsidRPr="00E0707E" w:rsidRDefault="00E0707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B75F9D">
        <w:rPr>
          <w:rFonts w:ascii="GHEA Grapalat" w:eastAsia="Times New Roman" w:hAnsi="GHEA Grapalat" w:cs="Times New Roman"/>
          <w:color w:val="000000"/>
          <w:sz w:val="21"/>
          <w:szCs w:val="21"/>
          <w:lang w:val="hy-AM"/>
        </w:rPr>
        <w:t>Բարելավումներ</w:t>
      </w:r>
      <w:r>
        <w:rPr>
          <w:rFonts w:ascii="GHEA Grapalat" w:eastAsia="Times New Roman" w:hAnsi="GHEA Grapalat" w:cs="Times New Roman"/>
          <w:color w:val="000000"/>
          <w:sz w:val="21"/>
          <w:szCs w:val="21"/>
          <w:lang w:val="hy-AM"/>
        </w:rPr>
        <w:t>ը, որոնք ներառված չեն</w:t>
      </w:r>
      <w:r w:rsidRPr="00B75F9D">
        <w:rPr>
          <w:rFonts w:ascii="GHEA Grapalat" w:eastAsia="Times New Roman" w:hAnsi="GHEA Grapalat" w:cs="Times New Roman"/>
          <w:color w:val="000000"/>
          <w:sz w:val="21"/>
          <w:szCs w:val="21"/>
          <w:lang w:val="hy-AM"/>
        </w:rPr>
        <w:t xml:space="preserve"> իրավունքի </w:t>
      </w:r>
      <w:r>
        <w:rPr>
          <w:rFonts w:ascii="GHEA Grapalat" w:eastAsia="Times New Roman" w:hAnsi="GHEA Grapalat" w:cs="Times New Roman"/>
          <w:color w:val="000000"/>
          <w:sz w:val="21"/>
          <w:szCs w:val="21"/>
          <w:lang w:val="hy-AM"/>
        </w:rPr>
        <w:t>սխեմայում, սակայն</w:t>
      </w:r>
      <w:r w:rsidRPr="00B75F9D">
        <w:rPr>
          <w:rFonts w:ascii="GHEA Grapalat" w:eastAsia="Times New Roman" w:hAnsi="GHEA Grapalat" w:cs="Times New Roman"/>
          <w:color w:val="000000"/>
          <w:sz w:val="21"/>
          <w:szCs w:val="21"/>
          <w:lang w:val="hy-AM"/>
        </w:rPr>
        <w:t xml:space="preserve"> առկա են ազդեցության ենթարկված հողի վրա (բացառությամբ</w:t>
      </w:r>
      <w:r w:rsidR="00C55E1E" w:rsidRPr="00C55E1E">
        <w:rPr>
          <w:rFonts w:ascii="GHEA Grapalat" w:eastAsia="Times New Roman" w:hAnsi="GHEA Grapalat" w:cs="Times New Roman"/>
          <w:color w:val="000000"/>
          <w:sz w:val="21"/>
          <w:szCs w:val="21"/>
          <w:lang w:val="hy-AM"/>
        </w:rPr>
        <w:t>`</w:t>
      </w:r>
      <w:r w:rsidRPr="00B75F9D">
        <w:rPr>
          <w:rFonts w:ascii="GHEA Grapalat" w:eastAsia="Times New Roman" w:hAnsi="GHEA Grapalat" w:cs="Times New Roman"/>
          <w:color w:val="000000"/>
          <w:sz w:val="21"/>
          <w:szCs w:val="21"/>
          <w:lang w:val="hy-AM"/>
        </w:rPr>
        <w:t xml:space="preserve"> շարժական գույքի)</w:t>
      </w:r>
      <w:r>
        <w:rPr>
          <w:rFonts w:ascii="GHEA Grapalat" w:eastAsia="Times New Roman" w:hAnsi="GHEA Grapalat" w:cs="Times New Roman"/>
          <w:color w:val="000000"/>
          <w:sz w:val="21"/>
          <w:szCs w:val="21"/>
          <w:lang w:val="hy-AM"/>
        </w:rPr>
        <w:t xml:space="preserve"> կփոխհատուցվեն փոխարինման լրիվ արժեքով։</w:t>
      </w:r>
    </w:p>
    <w:p w14:paraId="483AD1B9" w14:textId="77777777" w:rsidR="00E0707E" w:rsidRDefault="00E0707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138C8EF6" w14:textId="77777777" w:rsidR="00E0707E" w:rsidRDefault="00E0707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12</w:t>
      </w:r>
      <w:r w:rsidRPr="00E0707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w:t>
      </w:r>
      <w:r w:rsidRPr="00E0707E">
        <w:rPr>
          <w:rFonts w:ascii="GHEA Grapalat" w:eastAsia="Times New Roman" w:hAnsi="GHEA Grapalat" w:cs="Times New Roman"/>
          <w:b/>
          <w:bCs/>
          <w:color w:val="000000"/>
          <w:sz w:val="21"/>
          <w:szCs w:val="21"/>
          <w:lang w:val="hy-AM"/>
        </w:rPr>
        <w:t>Պաշտպանական գոտիներում հողօգտագործման սահմանափակումներ</w:t>
      </w:r>
    </w:p>
    <w:p w14:paraId="1255244C" w14:textId="77777777" w:rsidR="009D42EA" w:rsidRDefault="009D42E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675E4289" w14:textId="77777777" w:rsidR="002464EB" w:rsidRDefault="00E0707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B75F9D">
        <w:rPr>
          <w:rFonts w:ascii="GHEA Grapalat" w:eastAsia="Times New Roman" w:hAnsi="GHEA Grapalat" w:cs="Times New Roman"/>
          <w:color w:val="000000"/>
          <w:sz w:val="21"/>
          <w:szCs w:val="21"/>
          <w:lang w:val="hy-AM"/>
        </w:rPr>
        <w:t>Եթե «</w:t>
      </w:r>
      <w:r>
        <w:rPr>
          <w:rFonts w:ascii="GHEA Grapalat" w:eastAsia="Times New Roman" w:hAnsi="GHEA Grapalat" w:cs="Times New Roman"/>
          <w:color w:val="000000"/>
          <w:sz w:val="21"/>
          <w:szCs w:val="21"/>
          <w:lang w:val="hy-AM"/>
        </w:rPr>
        <w:t>Ավտոմոբիլային ճ</w:t>
      </w:r>
      <w:r w:rsidRPr="00B75F9D">
        <w:rPr>
          <w:rFonts w:ascii="GHEA Grapalat" w:eastAsia="Times New Roman" w:hAnsi="GHEA Grapalat" w:cs="Times New Roman"/>
          <w:color w:val="000000"/>
          <w:sz w:val="21"/>
          <w:szCs w:val="21"/>
          <w:lang w:val="hy-AM"/>
        </w:rPr>
        <w:t>անապարհների մասին» ՀՀ օրենքի 13-ր</w:t>
      </w:r>
      <w:r>
        <w:rPr>
          <w:rFonts w:ascii="GHEA Grapalat" w:eastAsia="Times New Roman" w:hAnsi="GHEA Grapalat" w:cs="Times New Roman"/>
          <w:color w:val="000000"/>
          <w:sz w:val="21"/>
          <w:szCs w:val="21"/>
          <w:lang w:val="hy-AM"/>
        </w:rPr>
        <w:t>դ հոդվածի համաձայն պահպանական գոտի սահմանելու հետևանքով</w:t>
      </w:r>
      <w:r w:rsidRPr="00B75F9D">
        <w:rPr>
          <w:rFonts w:ascii="GHEA Grapalat" w:eastAsia="Times New Roman" w:hAnsi="GHEA Grapalat" w:cs="Times New Roman"/>
          <w:color w:val="000000"/>
          <w:sz w:val="21"/>
          <w:szCs w:val="21"/>
          <w:lang w:val="hy-AM"/>
        </w:rPr>
        <w:t xml:space="preserve"> հողի օգտագոր</w:t>
      </w:r>
      <w:r>
        <w:rPr>
          <w:rFonts w:ascii="GHEA Grapalat" w:eastAsia="Times New Roman" w:hAnsi="GHEA Grapalat" w:cs="Times New Roman"/>
          <w:color w:val="000000"/>
          <w:sz w:val="21"/>
          <w:szCs w:val="21"/>
          <w:lang w:val="hy-AM"/>
        </w:rPr>
        <w:t>ծումն իր նպատակային նշանակությամբ</w:t>
      </w:r>
      <w:r w:rsidRPr="00B75F9D">
        <w:rPr>
          <w:rFonts w:ascii="GHEA Grapalat" w:eastAsia="Times New Roman" w:hAnsi="GHEA Grapalat" w:cs="Times New Roman"/>
          <w:color w:val="000000"/>
          <w:sz w:val="21"/>
          <w:szCs w:val="21"/>
          <w:lang w:val="hy-AM"/>
        </w:rPr>
        <w:t xml:space="preserve"> (ըստ կատեգորիայի) կամ այն նպատակների համար, որոնց </w:t>
      </w:r>
      <w:r>
        <w:rPr>
          <w:rFonts w:ascii="GHEA Grapalat" w:eastAsia="Times New Roman" w:hAnsi="GHEA Grapalat" w:cs="Times New Roman"/>
          <w:color w:val="000000"/>
          <w:sz w:val="21"/>
          <w:szCs w:val="21"/>
          <w:lang w:val="hy-AM"/>
        </w:rPr>
        <w:t>համար հողն օգտագործվել է մինչև ծ</w:t>
      </w:r>
      <w:r w:rsidRPr="00B75F9D">
        <w:rPr>
          <w:rFonts w:ascii="GHEA Grapalat" w:eastAsia="Times New Roman" w:hAnsi="GHEA Grapalat" w:cs="Times New Roman"/>
          <w:color w:val="000000"/>
          <w:sz w:val="21"/>
          <w:szCs w:val="21"/>
          <w:lang w:val="hy-AM"/>
        </w:rPr>
        <w:t>րագրի իրականացումը</w:t>
      </w:r>
      <w:r>
        <w:rPr>
          <w:rFonts w:ascii="GHEA Grapalat" w:eastAsia="Times New Roman" w:hAnsi="GHEA Grapalat" w:cs="Times New Roman"/>
          <w:color w:val="000000"/>
          <w:sz w:val="21"/>
          <w:szCs w:val="21"/>
          <w:lang w:val="hy-AM"/>
        </w:rPr>
        <w:t>, այլևս հնարավոր չէ, ապա այդ</w:t>
      </w:r>
      <w:r w:rsidRPr="00B75F9D">
        <w:rPr>
          <w:rFonts w:ascii="GHEA Grapalat" w:eastAsia="Times New Roman" w:hAnsi="GHEA Grapalat" w:cs="Times New Roman"/>
          <w:color w:val="000000"/>
          <w:sz w:val="21"/>
          <w:szCs w:val="21"/>
          <w:lang w:val="hy-AM"/>
        </w:rPr>
        <w:t xml:space="preserve"> հողը կհամարվի ազդեցության ենթարկված և ենթակա կլինի փոխհատուցման և ապրուստի միջոցների</w:t>
      </w:r>
      <w:r>
        <w:rPr>
          <w:rFonts w:ascii="GHEA Grapalat" w:eastAsia="Times New Roman" w:hAnsi="GHEA Grapalat" w:cs="Times New Roman"/>
          <w:color w:val="000000"/>
          <w:sz w:val="21"/>
          <w:szCs w:val="21"/>
          <w:lang w:val="hy-AM"/>
        </w:rPr>
        <w:t xml:space="preserve"> վերականգնման՝ համաձայն սույն ՏՇ</w:t>
      </w:r>
      <w:r w:rsidRPr="00B75F9D">
        <w:rPr>
          <w:rFonts w:ascii="GHEA Grapalat" w:eastAsia="Times New Roman" w:hAnsi="GHEA Grapalat" w:cs="Times New Roman"/>
          <w:color w:val="000000"/>
          <w:sz w:val="21"/>
          <w:szCs w:val="21"/>
          <w:lang w:val="hy-AM"/>
        </w:rPr>
        <w:t xml:space="preserve"> դրույթների:</w:t>
      </w:r>
      <w:r>
        <w:rPr>
          <w:rFonts w:ascii="GHEA Grapalat" w:eastAsia="Times New Roman" w:hAnsi="GHEA Grapalat" w:cs="Times New Roman"/>
          <w:color w:val="000000"/>
          <w:sz w:val="21"/>
          <w:szCs w:val="21"/>
          <w:lang w:val="hy-AM"/>
        </w:rPr>
        <w:t xml:space="preserve"> Այն տեղերում, որտեղ սահմանափակումները կարող են առաջացնել տարաբնակեցման </w:t>
      </w:r>
      <w:r>
        <w:rPr>
          <w:rFonts w:ascii="GHEA Grapalat" w:eastAsia="Times New Roman" w:hAnsi="GHEA Grapalat" w:cs="Times New Roman"/>
          <w:color w:val="000000"/>
          <w:sz w:val="21"/>
          <w:szCs w:val="21"/>
          <w:lang w:val="hy-AM"/>
        </w:rPr>
        <w:lastRenderedPageBreak/>
        <w:t>ազդեցություն</w:t>
      </w:r>
      <w:r w:rsidRPr="00101F5B">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պաշտպանական գոտու ազդեցությունը կորոշվի ճ</w:t>
      </w:r>
      <w:r w:rsidRPr="00B75F9D">
        <w:rPr>
          <w:rFonts w:ascii="GHEA Grapalat" w:eastAsia="Times New Roman" w:hAnsi="GHEA Grapalat" w:cs="Times New Roman"/>
          <w:color w:val="000000"/>
          <w:sz w:val="21"/>
          <w:szCs w:val="21"/>
          <w:lang w:val="hy-AM"/>
        </w:rPr>
        <w:t>անապարհային ան</w:t>
      </w:r>
      <w:r>
        <w:rPr>
          <w:rFonts w:ascii="GHEA Grapalat" w:eastAsia="Times New Roman" w:hAnsi="GHEA Grapalat" w:cs="Times New Roman"/>
          <w:color w:val="000000"/>
          <w:sz w:val="21"/>
          <w:szCs w:val="21"/>
          <w:lang w:val="hy-AM"/>
        </w:rPr>
        <w:t>վտանգության աուդիտի արդյունքների հիման վրա։</w:t>
      </w:r>
    </w:p>
    <w:p w14:paraId="262B7430" w14:textId="77777777" w:rsidR="009D42EA" w:rsidRDefault="009D42E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6C1516EC" w14:textId="77777777" w:rsidR="00E0707E" w:rsidRDefault="00E0707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13</w:t>
      </w:r>
      <w:r w:rsidRPr="00E0707E">
        <w:rPr>
          <w:rFonts w:ascii="GHEA Grapalat" w:eastAsia="Times New Roman" w:hAnsi="GHEA Grapalat" w:cs="Times New Roman"/>
          <w:b/>
          <w:bCs/>
          <w:color w:val="000000"/>
          <w:sz w:val="21"/>
          <w:szCs w:val="21"/>
          <w:lang w:val="hy-AM"/>
        </w:rPr>
        <w:t xml:space="preserve">) </w:t>
      </w:r>
      <w:r>
        <w:rPr>
          <w:rFonts w:ascii="GHEA Grapalat" w:eastAsia="Times New Roman" w:hAnsi="GHEA Grapalat" w:cs="Times New Roman"/>
          <w:b/>
          <w:bCs/>
          <w:color w:val="000000"/>
          <w:sz w:val="21"/>
          <w:szCs w:val="21"/>
          <w:lang w:val="hy-AM"/>
        </w:rPr>
        <w:t>Տա</w:t>
      </w:r>
      <w:r w:rsidRPr="00E0707E">
        <w:rPr>
          <w:rFonts w:ascii="GHEA Grapalat" w:eastAsia="Times New Roman" w:hAnsi="GHEA Grapalat" w:cs="Times New Roman"/>
          <w:b/>
          <w:bCs/>
          <w:color w:val="000000"/>
          <w:sz w:val="21"/>
          <w:szCs w:val="21"/>
          <w:lang w:val="hy-AM"/>
        </w:rPr>
        <w:t>րաբնակեցման օժանդակություն</w:t>
      </w:r>
    </w:p>
    <w:p w14:paraId="001D5280" w14:textId="77777777" w:rsidR="00E0707E" w:rsidRDefault="00E0707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7FF2A83A" w14:textId="77777777" w:rsidR="00E0707E" w:rsidRDefault="0072057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i/>
          <w:color w:val="000000"/>
          <w:sz w:val="21"/>
          <w:szCs w:val="21"/>
          <w:u w:val="single"/>
          <w:lang w:val="hy-AM"/>
        </w:rPr>
        <w:t>ա</w:t>
      </w:r>
      <w:r w:rsidRPr="00720579">
        <w:rPr>
          <w:rFonts w:ascii="GHEA Grapalat" w:eastAsia="Times New Roman" w:hAnsi="GHEA Grapalat" w:cs="Times New Roman"/>
          <w:i/>
          <w:color w:val="000000"/>
          <w:sz w:val="21"/>
          <w:szCs w:val="21"/>
          <w:u w:val="single"/>
          <w:lang w:val="hy-AM"/>
        </w:rPr>
        <w:t>)</w:t>
      </w:r>
      <w:r>
        <w:rPr>
          <w:rFonts w:ascii="GHEA Grapalat" w:eastAsia="Times New Roman" w:hAnsi="GHEA Grapalat" w:cs="Times New Roman"/>
          <w:i/>
          <w:color w:val="000000"/>
          <w:sz w:val="21"/>
          <w:szCs w:val="21"/>
          <w:u w:val="single"/>
          <w:lang w:val="hy-AM"/>
        </w:rPr>
        <w:t xml:space="preserve"> Տ</w:t>
      </w:r>
      <w:r w:rsidR="00682C45">
        <w:rPr>
          <w:rFonts w:ascii="GHEA Grapalat" w:eastAsia="Times New Roman" w:hAnsi="GHEA Grapalat" w:cs="Times New Roman"/>
          <w:i/>
          <w:color w:val="000000"/>
          <w:sz w:val="21"/>
          <w:szCs w:val="21"/>
          <w:u w:val="single"/>
          <w:lang w:val="hy-AM"/>
        </w:rPr>
        <w:t>արաբնակեցման</w:t>
      </w:r>
      <w:r w:rsidR="00E0707E" w:rsidRPr="00720579">
        <w:rPr>
          <w:rFonts w:ascii="GHEA Grapalat" w:eastAsia="Times New Roman" w:hAnsi="GHEA Grapalat" w:cs="Times New Roman"/>
          <w:i/>
          <w:color w:val="000000"/>
          <w:sz w:val="21"/>
          <w:szCs w:val="21"/>
          <w:u w:val="single"/>
          <w:lang w:val="hy-AM"/>
        </w:rPr>
        <w:t xml:space="preserve"> օժանդակություն</w:t>
      </w:r>
      <w:r w:rsidR="00E0707E" w:rsidRPr="00E0707E">
        <w:rPr>
          <w:rFonts w:ascii="GHEA Grapalat" w:eastAsia="Times New Roman" w:hAnsi="GHEA Grapalat" w:cs="Times New Roman"/>
          <w:color w:val="000000"/>
          <w:sz w:val="21"/>
          <w:szCs w:val="21"/>
          <w:lang w:val="hy-AM"/>
        </w:rPr>
        <w:t xml:space="preserve">` </w:t>
      </w:r>
      <w:r w:rsidR="00682C45">
        <w:rPr>
          <w:rFonts w:ascii="GHEA Grapalat" w:eastAsia="Times New Roman" w:hAnsi="GHEA Grapalat" w:cs="Times New Roman"/>
          <w:color w:val="000000"/>
          <w:sz w:val="21"/>
          <w:szCs w:val="21"/>
          <w:lang w:val="hy-AM"/>
        </w:rPr>
        <w:t>իրե</w:t>
      </w:r>
      <w:r>
        <w:rPr>
          <w:rFonts w:ascii="GHEA Grapalat" w:eastAsia="Times New Roman" w:hAnsi="GHEA Grapalat" w:cs="Times New Roman"/>
          <w:color w:val="000000"/>
          <w:sz w:val="21"/>
          <w:szCs w:val="21"/>
          <w:lang w:val="hy-AM"/>
        </w:rPr>
        <w:t>նց բնակության վայրից տեղահանված ԱԵՏՏ-երին</w:t>
      </w:r>
      <w:r w:rsidR="00E0707E">
        <w:rPr>
          <w:rFonts w:ascii="GHEA Grapalat" w:eastAsia="Times New Roman" w:hAnsi="GHEA Grapalat" w:cs="Times New Roman"/>
          <w:color w:val="000000"/>
          <w:sz w:val="21"/>
          <w:szCs w:val="21"/>
          <w:lang w:val="hy-AM"/>
        </w:rPr>
        <w:t xml:space="preserve"> </w:t>
      </w:r>
      <w:r w:rsidR="00E0707E" w:rsidRPr="00E0707E">
        <w:rPr>
          <w:rFonts w:ascii="GHEA Grapalat" w:eastAsia="Times New Roman" w:hAnsi="GHEA Grapalat" w:cs="Times New Roman"/>
          <w:color w:val="000000"/>
          <w:sz w:val="21"/>
          <w:szCs w:val="21"/>
          <w:lang w:val="hy-AM"/>
        </w:rPr>
        <w:t>(</w:t>
      </w:r>
      <w:r w:rsidR="00E0707E">
        <w:rPr>
          <w:rFonts w:ascii="GHEA Grapalat" w:eastAsia="Times New Roman" w:hAnsi="GHEA Grapalat" w:cs="Times New Roman"/>
          <w:color w:val="000000"/>
          <w:sz w:val="21"/>
          <w:szCs w:val="21"/>
          <w:lang w:val="hy-AM"/>
        </w:rPr>
        <w:t>ներառյալ վարձակալներ</w:t>
      </w:r>
      <w:r>
        <w:rPr>
          <w:rFonts w:ascii="GHEA Grapalat" w:eastAsia="Times New Roman" w:hAnsi="GHEA Grapalat" w:cs="Times New Roman"/>
          <w:color w:val="000000"/>
          <w:sz w:val="21"/>
          <w:szCs w:val="21"/>
          <w:lang w:val="hy-AM"/>
        </w:rPr>
        <w:t>ը), կտրամադրվի տրանսպորտային ծախսերը հոգալու համար բավարա</w:t>
      </w:r>
      <w:r w:rsidR="00682C45">
        <w:rPr>
          <w:rFonts w:ascii="GHEA Grapalat" w:eastAsia="Times New Roman" w:hAnsi="GHEA Grapalat" w:cs="Times New Roman"/>
          <w:color w:val="000000"/>
          <w:sz w:val="21"/>
          <w:szCs w:val="21"/>
          <w:lang w:val="hy-AM"/>
        </w:rPr>
        <w:t>ր տարաբնակեցման</w:t>
      </w:r>
      <w:r>
        <w:rPr>
          <w:rFonts w:ascii="GHEA Grapalat" w:eastAsia="Times New Roman" w:hAnsi="GHEA Grapalat" w:cs="Times New Roman"/>
          <w:color w:val="000000"/>
          <w:sz w:val="21"/>
          <w:szCs w:val="21"/>
          <w:lang w:val="hy-AM"/>
        </w:rPr>
        <w:t xml:space="preserve"> աժանդակություն </w:t>
      </w:r>
      <w:r w:rsidR="00E0707E" w:rsidRPr="007B0C55">
        <w:rPr>
          <w:rFonts w:ascii="GHEA Grapalat" w:eastAsia="Times New Roman" w:hAnsi="GHEA Grapalat" w:cs="Times New Roman"/>
          <w:color w:val="000000"/>
          <w:sz w:val="21"/>
          <w:szCs w:val="21"/>
          <w:lang w:val="hy-AM"/>
        </w:rPr>
        <w:t xml:space="preserve">(կորոշվի տվյալ տարածքում շուկայի ուսումնասիրության </w:t>
      </w:r>
      <w:r w:rsidR="00E0707E">
        <w:rPr>
          <w:rFonts w:ascii="GHEA Grapalat" w:eastAsia="Times New Roman" w:hAnsi="GHEA Grapalat" w:cs="Times New Roman"/>
          <w:color w:val="000000"/>
          <w:sz w:val="21"/>
          <w:szCs w:val="21"/>
          <w:lang w:val="hy-AM"/>
        </w:rPr>
        <w:t>հիման վրա և կտրամադրվի որպես միանվագ վճար</w:t>
      </w:r>
      <w:r w:rsidR="00E0707E" w:rsidRPr="007B0C55">
        <w:rPr>
          <w:rFonts w:ascii="GHEA Grapalat" w:eastAsia="Times New Roman" w:hAnsi="GHEA Grapalat" w:cs="Times New Roman"/>
          <w:color w:val="000000"/>
          <w:sz w:val="21"/>
          <w:szCs w:val="21"/>
          <w:lang w:val="hy-AM"/>
        </w:rPr>
        <w:t>):</w:t>
      </w:r>
    </w:p>
    <w:p w14:paraId="1B2CADF6" w14:textId="77777777" w:rsidR="00720579" w:rsidRDefault="00720579" w:rsidP="00AD415A">
      <w:pPr>
        <w:shd w:val="clear" w:color="auto" w:fill="FFFFFF"/>
        <w:spacing w:after="0" w:line="240" w:lineRule="auto"/>
        <w:jc w:val="both"/>
        <w:rPr>
          <w:rFonts w:ascii="GHEA Grapalat" w:eastAsia="Times New Roman" w:hAnsi="GHEA Grapalat" w:cs="Times New Roman"/>
          <w:color w:val="000000"/>
          <w:sz w:val="21"/>
          <w:szCs w:val="21"/>
          <w:lang w:val="hy-AM"/>
        </w:rPr>
      </w:pPr>
    </w:p>
    <w:p w14:paraId="1C1A8605" w14:textId="77777777" w:rsidR="00E0707E" w:rsidRDefault="0072057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720579">
        <w:rPr>
          <w:rFonts w:ascii="GHEA Grapalat" w:eastAsia="Times New Roman" w:hAnsi="GHEA Grapalat" w:cs="Times New Roman"/>
          <w:i/>
          <w:color w:val="000000"/>
          <w:sz w:val="21"/>
          <w:szCs w:val="21"/>
          <w:u w:val="single"/>
          <w:lang w:val="hy-AM"/>
        </w:rPr>
        <w:t xml:space="preserve">բ) </w:t>
      </w:r>
      <w:r>
        <w:rPr>
          <w:rFonts w:ascii="GHEA Grapalat" w:eastAsia="Times New Roman" w:hAnsi="GHEA Grapalat" w:cs="Times New Roman"/>
          <w:i/>
          <w:color w:val="000000"/>
          <w:sz w:val="21"/>
          <w:szCs w:val="21"/>
          <w:u w:val="single"/>
          <w:lang w:val="hy-AM"/>
        </w:rPr>
        <w:t>Շ</w:t>
      </w:r>
      <w:r w:rsidRPr="00720579">
        <w:rPr>
          <w:rFonts w:ascii="GHEA Grapalat" w:eastAsia="Times New Roman" w:hAnsi="GHEA Grapalat" w:cs="Times New Roman"/>
          <w:i/>
          <w:color w:val="000000"/>
          <w:sz w:val="21"/>
          <w:szCs w:val="21"/>
          <w:u w:val="single"/>
          <w:lang w:val="hy-AM"/>
        </w:rPr>
        <w:t>արժական գույքի տեղափոխման ծախսեր</w:t>
      </w:r>
      <w:r>
        <w:rPr>
          <w:rFonts w:ascii="GHEA Grapalat" w:eastAsia="Times New Roman" w:hAnsi="GHEA Grapalat" w:cs="Times New Roman"/>
          <w:color w:val="000000"/>
          <w:sz w:val="21"/>
          <w:szCs w:val="21"/>
          <w:lang w:val="hy-AM"/>
        </w:rPr>
        <w:t xml:space="preserve">՝ ԱԵՏՏ-եր, որոնք ազդակիր հողամասում կամ շենքում ունեն շարժական գույք, որը պետք է տեղափոխվի՝ անկախ հողի կամ շենքի նկատմամբ իրավունքից, կստանան դրամական օժանդակություն շարժական գույքը տեղափոխելու բոլոր տրանսպորտային ծախսերը հոգալու համար։ </w:t>
      </w:r>
    </w:p>
    <w:p w14:paraId="40942484" w14:textId="77777777" w:rsidR="0064755C" w:rsidRDefault="0064755C" w:rsidP="00AD415A">
      <w:pPr>
        <w:shd w:val="clear" w:color="auto" w:fill="FFFFFF"/>
        <w:spacing w:after="0" w:line="240" w:lineRule="auto"/>
        <w:jc w:val="both"/>
        <w:rPr>
          <w:rFonts w:ascii="GHEA Grapalat" w:eastAsia="Times New Roman" w:hAnsi="GHEA Grapalat" w:cs="Times New Roman"/>
          <w:color w:val="000000"/>
          <w:sz w:val="21"/>
          <w:szCs w:val="21"/>
          <w:lang w:val="hy-AM"/>
        </w:rPr>
      </w:pPr>
    </w:p>
    <w:p w14:paraId="0E49A65C" w14:textId="77777777" w:rsidR="0064755C" w:rsidRDefault="0064755C" w:rsidP="00AD415A">
      <w:pPr>
        <w:shd w:val="clear" w:color="auto" w:fill="FFFFFF"/>
        <w:spacing w:after="0" w:line="240" w:lineRule="auto"/>
        <w:ind w:firstLine="375"/>
        <w:jc w:val="both"/>
        <w:rPr>
          <w:rFonts w:ascii="GHEA Grapalat" w:eastAsia="Times New Roman" w:hAnsi="GHEA Grapalat" w:cs="Times New Roman"/>
          <w:b/>
          <w:color w:val="000000"/>
          <w:sz w:val="21"/>
          <w:szCs w:val="21"/>
          <w:lang w:val="hy-AM"/>
        </w:rPr>
      </w:pPr>
      <w:r w:rsidRPr="0064755C">
        <w:rPr>
          <w:rFonts w:ascii="GHEA Grapalat" w:eastAsia="Times New Roman" w:hAnsi="GHEA Grapalat" w:cs="Times New Roman"/>
          <w:b/>
          <w:color w:val="000000"/>
          <w:sz w:val="21"/>
          <w:szCs w:val="21"/>
          <w:lang w:val="hy-AM"/>
        </w:rPr>
        <w:t>Կենսամիջոցների վերականգնման օժանդակություններ ստանալու իրավունքները</w:t>
      </w:r>
    </w:p>
    <w:p w14:paraId="3A7FD90F"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color w:val="000000"/>
          <w:sz w:val="21"/>
          <w:szCs w:val="21"/>
          <w:lang w:val="hy-AM"/>
        </w:rPr>
      </w:pPr>
    </w:p>
    <w:p w14:paraId="55B6F2C8"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1</w:t>
      </w:r>
      <w:r w:rsidRPr="00C55E1E">
        <w:rPr>
          <w:rFonts w:ascii="GHEA Grapalat" w:eastAsia="Times New Roman" w:hAnsi="GHEA Grapalat" w:cs="Times New Roman"/>
          <w:b/>
          <w:bCs/>
          <w:color w:val="000000"/>
          <w:sz w:val="21"/>
          <w:szCs w:val="21"/>
          <w:lang w:val="hy-AM"/>
        </w:rPr>
        <w:t xml:space="preserve">) </w:t>
      </w:r>
      <w:r w:rsidRPr="00A8792C">
        <w:rPr>
          <w:rFonts w:ascii="GHEA Grapalat" w:eastAsia="Times New Roman" w:hAnsi="GHEA Grapalat" w:cs="Times New Roman"/>
          <w:b/>
          <w:bCs/>
          <w:color w:val="000000"/>
          <w:sz w:val="21"/>
          <w:szCs w:val="21"/>
          <w:lang w:val="hy-AM"/>
        </w:rPr>
        <w:t>Հողի կորստի պատճառով եկամտի և/կամ ապրուստի միջոցների կորուստ</w:t>
      </w:r>
    </w:p>
    <w:p w14:paraId="668CD6CB" w14:textId="77777777" w:rsidR="009D42EA" w:rsidRDefault="009D42E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4419186A" w14:textId="77777777" w:rsidR="00682C45" w:rsidRDefault="00682C45"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82C45">
        <w:rPr>
          <w:rFonts w:ascii="GHEA Grapalat" w:eastAsia="Times New Roman" w:hAnsi="GHEA Grapalat" w:cs="Times New Roman"/>
          <w:color w:val="000000"/>
          <w:sz w:val="21"/>
          <w:szCs w:val="21"/>
          <w:lang w:val="hy-AM"/>
        </w:rPr>
        <w:t xml:space="preserve">Կենսամիջոցների վերականգնման հետևյալ </w:t>
      </w:r>
      <w:r>
        <w:rPr>
          <w:rFonts w:ascii="GHEA Grapalat" w:eastAsia="Times New Roman" w:hAnsi="GHEA Grapalat" w:cs="Times New Roman"/>
          <w:color w:val="000000"/>
          <w:sz w:val="21"/>
          <w:szCs w:val="21"/>
          <w:lang w:val="hy-AM"/>
        </w:rPr>
        <w:t>օժանդակությունը</w:t>
      </w:r>
      <w:r w:rsidRPr="00682C45">
        <w:rPr>
          <w:rFonts w:ascii="GHEA Grapalat" w:eastAsia="Times New Roman" w:hAnsi="GHEA Grapalat" w:cs="Times New Roman"/>
          <w:color w:val="000000"/>
          <w:sz w:val="21"/>
          <w:szCs w:val="21"/>
          <w:lang w:val="hy-AM"/>
        </w:rPr>
        <w:t xml:space="preserve"> կտրամադրվի </w:t>
      </w:r>
      <w:r>
        <w:rPr>
          <w:rFonts w:ascii="GHEA Grapalat" w:eastAsia="Times New Roman" w:hAnsi="GHEA Grapalat" w:cs="Times New Roman"/>
          <w:color w:val="000000"/>
          <w:sz w:val="21"/>
          <w:szCs w:val="21"/>
          <w:lang w:val="hy-AM"/>
        </w:rPr>
        <w:t>գյուղատնտեսությամբ զբաղվող ԱԵԱ-</w:t>
      </w:r>
      <w:r w:rsidRPr="00682C45">
        <w:rPr>
          <w:rFonts w:ascii="GHEA Grapalat" w:eastAsia="Times New Roman" w:hAnsi="GHEA Grapalat" w:cs="Times New Roman"/>
          <w:color w:val="000000"/>
          <w:sz w:val="21"/>
          <w:szCs w:val="21"/>
          <w:lang w:val="hy-AM"/>
        </w:rPr>
        <w:t>երին (</w:t>
      </w:r>
      <w:r w:rsidR="009D42EA">
        <w:rPr>
          <w:rFonts w:ascii="GHEA Grapalat" w:eastAsia="Times New Roman" w:hAnsi="GHEA Grapalat" w:cs="Times New Roman"/>
          <w:color w:val="000000"/>
          <w:sz w:val="21"/>
          <w:szCs w:val="21"/>
          <w:lang w:val="hy-AM"/>
        </w:rPr>
        <w:t>ս</w:t>
      </w:r>
      <w:r w:rsidRPr="00087745">
        <w:rPr>
          <w:rFonts w:ascii="GHEA Grapalat" w:eastAsia="Times New Roman" w:hAnsi="GHEA Grapalat" w:cs="Times New Roman"/>
          <w:color w:val="000000"/>
          <w:sz w:val="21"/>
          <w:szCs w:val="21"/>
          <w:lang w:val="hy-AM"/>
        </w:rPr>
        <w:t>եփականատերեր և իրավական կարգավիճակ ստանալու ենթակա ԱԵԱ</w:t>
      </w:r>
      <w:r>
        <w:rPr>
          <w:rFonts w:ascii="GHEA Grapalat" w:eastAsia="Times New Roman" w:hAnsi="GHEA Grapalat" w:cs="Times New Roman"/>
          <w:color w:val="000000"/>
          <w:sz w:val="21"/>
          <w:szCs w:val="21"/>
          <w:lang w:val="hy-AM"/>
        </w:rPr>
        <w:t>-եր</w:t>
      </w:r>
      <w:r w:rsidRPr="00682C45">
        <w:rPr>
          <w:rFonts w:ascii="GHEA Grapalat" w:eastAsia="Times New Roman" w:hAnsi="GHEA Grapalat" w:cs="Times New Roman"/>
          <w:color w:val="000000"/>
          <w:sz w:val="21"/>
          <w:szCs w:val="21"/>
          <w:lang w:val="hy-AM"/>
        </w:rPr>
        <w:t xml:space="preserve"> </w:t>
      </w:r>
      <w:r w:rsidR="009D42EA">
        <w:rPr>
          <w:rFonts w:ascii="GHEA Grapalat" w:eastAsia="Times New Roman" w:hAnsi="GHEA Grapalat" w:cs="Times New Roman"/>
          <w:color w:val="000000"/>
          <w:sz w:val="21"/>
          <w:szCs w:val="21"/>
          <w:lang w:val="hy-AM"/>
        </w:rPr>
        <w:t>/վարձակալներ</w:t>
      </w:r>
      <w:r w:rsidRPr="00682C45">
        <w:rPr>
          <w:rFonts w:ascii="GHEA Grapalat" w:eastAsia="Times New Roman" w:hAnsi="GHEA Grapalat" w:cs="Times New Roman"/>
          <w:color w:val="000000"/>
          <w:sz w:val="21"/>
          <w:szCs w:val="21"/>
          <w:lang w:val="hy-AM"/>
        </w:rPr>
        <w:t>, ովքեր կարող են ձեռ</w:t>
      </w:r>
      <w:r w:rsidR="00641522">
        <w:rPr>
          <w:rFonts w:ascii="GHEA Grapalat" w:eastAsia="Times New Roman" w:hAnsi="GHEA Grapalat" w:cs="Times New Roman"/>
          <w:color w:val="000000"/>
          <w:sz w:val="21"/>
          <w:szCs w:val="21"/>
          <w:lang w:val="hy-AM"/>
        </w:rPr>
        <w:t>ք բերել սեփականության իրավունք)․</w:t>
      </w:r>
    </w:p>
    <w:p w14:paraId="11CA7F37" w14:textId="77777777" w:rsidR="009D42EA" w:rsidRPr="00A8792C" w:rsidRDefault="009D42E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Pr="00A8792C">
        <w:rPr>
          <w:rFonts w:ascii="Cambria Math" w:eastAsia="Times New Roman" w:hAnsi="Cambria Math" w:cs="Cambria Math"/>
          <w:color w:val="000000"/>
          <w:sz w:val="21"/>
          <w:szCs w:val="21"/>
          <w:lang w:val="hy-AM"/>
        </w:rPr>
        <w:t>․</w:t>
      </w:r>
    </w:p>
    <w:p w14:paraId="207F1941" w14:textId="77777777" w:rsidR="009D42EA" w:rsidRPr="00A8792C" w:rsidRDefault="009D42E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w:t>
      </w:r>
      <w:r w:rsidRPr="00A8792C">
        <w:rPr>
          <w:rFonts w:ascii="GHEA Grapalat" w:eastAsia="Times New Roman" w:hAnsi="GHEA Grapalat" w:cs="Times New Roman"/>
          <w:color w:val="000000"/>
          <w:sz w:val="21"/>
          <w:szCs w:val="21"/>
          <w:lang w:val="hy-AM"/>
        </w:rPr>
        <w:t>եպի արտադրական ռեսուրսներ և շուկաներ հասանելիության դյուրացում.</w:t>
      </w:r>
    </w:p>
    <w:p w14:paraId="46F895E6" w14:textId="77777777" w:rsidR="009D42EA" w:rsidRPr="009D42EA" w:rsidRDefault="009D42E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sidRPr="009D42EA">
        <w:rPr>
          <w:rFonts w:ascii="GHEA Grapalat" w:eastAsia="Times New Roman" w:hAnsi="GHEA Grapalat" w:cs="Times New Roman"/>
          <w:color w:val="000000"/>
          <w:sz w:val="21"/>
          <w:szCs w:val="21"/>
          <w:lang w:val="hy-AM"/>
        </w:rPr>
        <w:t>այն դեպքում, երբ ԱԵԱ-ն ընտրում է հողը հողով փոխարինելու տարբերակը՝ աջակցություն ձեռք բերման նպատակով այլընտրանքային</w:t>
      </w:r>
      <w:r>
        <w:rPr>
          <w:rFonts w:ascii="GHEA Grapalat" w:eastAsia="Times New Roman" w:hAnsi="GHEA Grapalat" w:cs="Times New Roman"/>
          <w:color w:val="000000"/>
          <w:sz w:val="21"/>
          <w:szCs w:val="21"/>
          <w:lang w:val="hy-AM"/>
        </w:rPr>
        <w:t xml:space="preserve"> հողատարածք </w:t>
      </w:r>
      <w:r w:rsidR="007011A4">
        <w:rPr>
          <w:rFonts w:ascii="GHEA Grapalat" w:eastAsia="Times New Roman" w:hAnsi="GHEA Grapalat" w:cs="Times New Roman"/>
          <w:color w:val="000000"/>
          <w:sz w:val="21"/>
          <w:szCs w:val="21"/>
          <w:lang w:val="hy-AM"/>
        </w:rPr>
        <w:t>գտնելու</w:t>
      </w:r>
      <w:r w:rsidR="007011A4"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համար․</w:t>
      </w:r>
    </w:p>
    <w:p w14:paraId="499B76BD" w14:textId="77777777" w:rsidR="009D42EA" w:rsidRDefault="009D42E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A8792C">
        <w:rPr>
          <w:rFonts w:ascii="GHEA Grapalat" w:eastAsia="Times New Roman" w:hAnsi="GHEA Grapalat" w:cs="Times New Roman"/>
          <w:color w:val="000000"/>
          <w:sz w:val="21"/>
          <w:szCs w:val="21"/>
          <w:lang w:val="hy-AM"/>
        </w:rPr>
        <w:t>ջակցություն հողի վրա հիմնված գործունեության համար տիրապետման իրավունք</w:t>
      </w:r>
      <w:r>
        <w:rPr>
          <w:rFonts w:ascii="GHEA Grapalat" w:eastAsia="Times New Roman" w:hAnsi="GHEA Grapalat" w:cs="Times New Roman"/>
          <w:color w:val="000000"/>
          <w:sz w:val="21"/>
          <w:szCs w:val="21"/>
          <w:lang w:val="hy-AM"/>
        </w:rPr>
        <w:t>ի</w:t>
      </w:r>
      <w:r w:rsidRPr="00A8792C">
        <w:rPr>
          <w:rFonts w:ascii="GHEA Grapalat" w:eastAsia="Times New Roman" w:hAnsi="GHEA Grapalat" w:cs="Times New Roman"/>
          <w:color w:val="000000"/>
          <w:sz w:val="21"/>
          <w:szCs w:val="21"/>
          <w:lang w:val="hy-AM"/>
        </w:rPr>
        <w:t xml:space="preserve"> երաշխիքի</w:t>
      </w:r>
      <w:r>
        <w:rPr>
          <w:rFonts w:ascii="GHEA Grapalat" w:eastAsia="Times New Roman" w:hAnsi="GHEA Grapalat" w:cs="Times New Roman"/>
          <w:color w:val="000000"/>
          <w:sz w:val="21"/>
          <w:szCs w:val="21"/>
          <w:lang w:val="hy-AM"/>
        </w:rPr>
        <w:t xml:space="preserve"> ապահովմանը։</w:t>
      </w:r>
    </w:p>
    <w:p w14:paraId="6C2716DC" w14:textId="77777777" w:rsidR="009D42EA" w:rsidRDefault="009D42E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D42EA">
        <w:rPr>
          <w:rFonts w:ascii="GHEA Grapalat" w:eastAsia="Times New Roman" w:hAnsi="GHEA Grapalat" w:cs="Times New Roman"/>
          <w:color w:val="000000"/>
          <w:sz w:val="21"/>
          <w:szCs w:val="21"/>
          <w:lang w:val="hy-AM"/>
        </w:rPr>
        <w:t>Կենսամիջոցների վերականգնման հետևյալ օժանդակությունը կտրամադրվի</w:t>
      </w:r>
      <w:r>
        <w:rPr>
          <w:rFonts w:ascii="GHEA Grapalat" w:eastAsia="Times New Roman" w:hAnsi="GHEA Grapalat" w:cs="Times New Roman"/>
          <w:color w:val="000000"/>
          <w:sz w:val="21"/>
          <w:szCs w:val="21"/>
          <w:lang w:val="hy-AM"/>
        </w:rPr>
        <w:t xml:space="preserve"> հողամասը</w:t>
      </w:r>
      <w:r w:rsidRPr="009D42EA">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գյուղատնտեսական նպատակով օգտագործող </w:t>
      </w:r>
      <w:r w:rsidRPr="009D42EA">
        <w:rPr>
          <w:rFonts w:ascii="GHEA Grapalat" w:eastAsia="Times New Roman" w:hAnsi="GHEA Grapalat" w:cs="Times New Roman"/>
          <w:color w:val="000000"/>
          <w:sz w:val="21"/>
          <w:szCs w:val="21"/>
          <w:lang w:val="hy-AM"/>
        </w:rPr>
        <w:t>վարձակալներ</w:t>
      </w:r>
      <w:r>
        <w:rPr>
          <w:rFonts w:ascii="GHEA Grapalat" w:eastAsia="Times New Roman" w:hAnsi="GHEA Grapalat" w:cs="Times New Roman"/>
          <w:color w:val="000000"/>
          <w:sz w:val="21"/>
          <w:szCs w:val="21"/>
          <w:lang w:val="hy-AM"/>
        </w:rPr>
        <w:t xml:space="preserve">ին </w:t>
      </w:r>
      <w:r w:rsidRPr="009D42EA">
        <w:rPr>
          <w:rFonts w:ascii="GHEA Grapalat" w:eastAsia="Times New Roman" w:hAnsi="GHEA Grapalat" w:cs="Times New Roman"/>
          <w:color w:val="000000"/>
          <w:sz w:val="21"/>
          <w:szCs w:val="21"/>
          <w:lang w:val="hy-AM"/>
        </w:rPr>
        <w:t>(</w:t>
      </w:r>
      <w:r w:rsidR="00BE20D9">
        <w:rPr>
          <w:rFonts w:ascii="GHEA Grapalat" w:eastAsia="Times New Roman" w:hAnsi="GHEA Grapalat" w:cs="Times New Roman"/>
          <w:color w:val="000000"/>
          <w:sz w:val="21"/>
          <w:szCs w:val="21"/>
          <w:lang w:val="hy-AM"/>
        </w:rPr>
        <w:t>ո</w:t>
      </w:r>
      <w:r w:rsidR="00BE20D9" w:rsidRPr="00BE20D9">
        <w:rPr>
          <w:rFonts w:ascii="GHEA Grapalat" w:eastAsia="Times New Roman" w:hAnsi="GHEA Grapalat" w:cs="Times New Roman"/>
          <w:color w:val="000000"/>
          <w:sz w:val="21"/>
          <w:szCs w:val="21"/>
          <w:lang w:val="hy-AM"/>
        </w:rPr>
        <w:t>ւմ ապրուստի միջոցները հիմնված են հողի վրա</w:t>
      </w:r>
      <w:r w:rsidR="00641522">
        <w:rPr>
          <w:rFonts w:ascii="GHEA Grapalat" w:eastAsia="Times New Roman" w:hAnsi="GHEA Grapalat" w:cs="Times New Roman"/>
          <w:color w:val="000000"/>
          <w:sz w:val="21"/>
          <w:szCs w:val="21"/>
          <w:lang w:val="hy-AM"/>
        </w:rPr>
        <w:t>)․</w:t>
      </w:r>
    </w:p>
    <w:p w14:paraId="32A4ECD6" w14:textId="77777777" w:rsidR="00BE20D9" w:rsidRPr="006519DE" w:rsidRDefault="00BE20D9"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օգտագործման </w:t>
      </w:r>
      <w:r w:rsidRPr="00A8792C">
        <w:rPr>
          <w:rFonts w:ascii="GHEA Grapalat" w:eastAsia="Times New Roman" w:hAnsi="GHEA Grapalat" w:cs="Times New Roman"/>
          <w:color w:val="000000"/>
          <w:sz w:val="21"/>
          <w:szCs w:val="21"/>
          <w:lang w:val="hy-AM"/>
        </w:rPr>
        <w:t xml:space="preserve"> նպատակով այլընտրանքային</w:t>
      </w:r>
      <w:r>
        <w:rPr>
          <w:rFonts w:ascii="GHEA Grapalat" w:eastAsia="Times New Roman" w:hAnsi="GHEA Grapalat" w:cs="Times New Roman"/>
          <w:color w:val="000000"/>
          <w:sz w:val="21"/>
          <w:szCs w:val="21"/>
          <w:lang w:val="hy-AM"/>
        </w:rPr>
        <w:t xml:space="preserve"> հողատարածք </w:t>
      </w:r>
      <w:r w:rsidR="007011A4">
        <w:rPr>
          <w:rFonts w:ascii="GHEA Grapalat" w:eastAsia="Times New Roman" w:hAnsi="GHEA Grapalat" w:cs="Times New Roman"/>
          <w:color w:val="000000"/>
          <w:sz w:val="21"/>
          <w:szCs w:val="21"/>
          <w:lang w:val="hy-AM"/>
        </w:rPr>
        <w:t>գտնելու</w:t>
      </w:r>
      <w:r w:rsidR="007011A4"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համար</w:t>
      </w:r>
      <w:r w:rsidRPr="00BE20D9">
        <w:rPr>
          <w:rFonts w:ascii="Cambria Math" w:eastAsia="Times New Roman" w:hAnsi="Cambria Math" w:cs="Cambria Math"/>
          <w:color w:val="000000"/>
          <w:sz w:val="21"/>
          <w:szCs w:val="21"/>
          <w:lang w:val="hy-AM"/>
        </w:rPr>
        <w:t>․</w:t>
      </w:r>
    </w:p>
    <w:p w14:paraId="7C1E8B68" w14:textId="77777777" w:rsidR="00BE20D9" w:rsidRPr="009D42EA" w:rsidRDefault="00BE20D9"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Pr="006519DE">
        <w:rPr>
          <w:rFonts w:ascii="GHEA Grapalat" w:eastAsia="Times New Roman" w:hAnsi="GHEA Grapalat" w:cs="Times New Roman"/>
          <w:color w:val="000000"/>
          <w:sz w:val="21"/>
          <w:szCs w:val="21"/>
          <w:lang w:val="hy-AM"/>
        </w:rPr>
        <w:t>։</w:t>
      </w:r>
    </w:p>
    <w:p w14:paraId="3AD7016E" w14:textId="77777777" w:rsidR="009D42EA" w:rsidRDefault="00BE20D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E64">
        <w:rPr>
          <w:rFonts w:ascii="GHEA Grapalat" w:eastAsia="Times New Roman" w:hAnsi="GHEA Grapalat" w:cs="Times New Roman"/>
          <w:color w:val="000000"/>
          <w:sz w:val="21"/>
          <w:szCs w:val="21"/>
          <w:lang w:val="hy-AM"/>
        </w:rPr>
        <w:t>Իրավական կարգավիճակ ստանալու ոչ ենթակա ԱԵԱ</w:t>
      </w:r>
      <w:r>
        <w:rPr>
          <w:rFonts w:ascii="GHEA Grapalat" w:eastAsia="Times New Roman" w:hAnsi="GHEA Grapalat" w:cs="Times New Roman"/>
          <w:color w:val="000000"/>
          <w:sz w:val="21"/>
          <w:szCs w:val="21"/>
          <w:lang w:val="hy-AM"/>
        </w:rPr>
        <w:t xml:space="preserve">-երին </w:t>
      </w:r>
      <w:r w:rsidRPr="009D42EA">
        <w:rPr>
          <w:rFonts w:ascii="GHEA Grapalat" w:eastAsia="Times New Roman" w:hAnsi="GHEA Grapalat" w:cs="Times New Roman"/>
          <w:color w:val="000000"/>
          <w:sz w:val="21"/>
          <w:szCs w:val="21"/>
          <w:lang w:val="hy-AM"/>
        </w:rPr>
        <w:t>կտրամադրվի</w:t>
      </w:r>
      <w:r>
        <w:rPr>
          <w:rFonts w:ascii="GHEA Grapalat" w:eastAsia="Times New Roman" w:hAnsi="GHEA Grapalat" w:cs="Times New Roman"/>
          <w:color w:val="000000"/>
          <w:sz w:val="21"/>
          <w:szCs w:val="21"/>
          <w:lang w:val="hy-AM"/>
        </w:rPr>
        <w:t xml:space="preserve"> կ</w:t>
      </w:r>
      <w:r w:rsidRPr="009D42EA">
        <w:rPr>
          <w:rFonts w:ascii="GHEA Grapalat" w:eastAsia="Times New Roman" w:hAnsi="GHEA Grapalat" w:cs="Times New Roman"/>
          <w:color w:val="000000"/>
          <w:sz w:val="21"/>
          <w:szCs w:val="21"/>
          <w:lang w:val="hy-AM"/>
        </w:rPr>
        <w:t>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655E9B1F" w14:textId="77777777" w:rsidR="00BE20D9" w:rsidRDefault="00BE20D9"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 ԱԵԱ-երին գրանցման հարցում, որպեսզի նրանք համայնքից հող վարձակալելու կամ ձեռք բերելու  հնարավորություն ունենան</w:t>
      </w:r>
      <w:r w:rsidRPr="00E5213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ունենան գնման կամ վարձակալելու նախապատվություն</w:t>
      </w:r>
      <w:r w:rsidRPr="00E52133">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w:t>
      </w:r>
      <w:r w:rsidRPr="00A8792C">
        <w:rPr>
          <w:rFonts w:ascii="GHEA Grapalat" w:eastAsia="Times New Roman" w:hAnsi="GHEA Grapalat" w:cs="Times New Roman"/>
          <w:color w:val="000000"/>
          <w:sz w:val="21"/>
          <w:szCs w:val="21"/>
          <w:lang w:val="hy-AM"/>
        </w:rPr>
        <w:t>տիրապետման իրավունք</w:t>
      </w:r>
      <w:r>
        <w:rPr>
          <w:rFonts w:ascii="GHEA Grapalat" w:eastAsia="Times New Roman" w:hAnsi="GHEA Grapalat" w:cs="Times New Roman"/>
          <w:color w:val="000000"/>
          <w:sz w:val="21"/>
          <w:szCs w:val="21"/>
          <w:lang w:val="hy-AM"/>
        </w:rPr>
        <w:t>ի երաշխիքով</w:t>
      </w:r>
      <w:r w:rsidRPr="00BE20D9">
        <w:rPr>
          <w:rFonts w:ascii="Cambria Math" w:eastAsia="Times New Roman" w:hAnsi="Cambria Math" w:cs="Cambria Math"/>
          <w:color w:val="000000"/>
          <w:sz w:val="21"/>
          <w:szCs w:val="21"/>
          <w:lang w:val="hy-AM"/>
        </w:rPr>
        <w:t>․</w:t>
      </w:r>
    </w:p>
    <w:p w14:paraId="7971DD02" w14:textId="77777777" w:rsidR="00682C45" w:rsidRPr="00BE20D9" w:rsidRDefault="00BE20D9"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գ</w:t>
      </w:r>
      <w:r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Pr="006519DE">
        <w:rPr>
          <w:rFonts w:ascii="GHEA Grapalat" w:eastAsia="Times New Roman" w:hAnsi="GHEA Grapalat" w:cs="Times New Roman"/>
          <w:color w:val="000000"/>
          <w:sz w:val="21"/>
          <w:szCs w:val="21"/>
          <w:lang w:val="hy-AM"/>
        </w:rPr>
        <w:t>։</w:t>
      </w:r>
    </w:p>
    <w:p w14:paraId="20389362"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2</w:t>
      </w:r>
      <w:r w:rsidRPr="00C55E1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Բնակելի շենքերի և շինությւոնների </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p w14:paraId="357AE19B" w14:textId="77777777" w:rsidR="00E32BE8" w:rsidRDefault="00E32BE8"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462DCA54" w14:textId="77777777" w:rsidR="00BE20D9" w:rsidRDefault="00E32BE8"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Տարաբնակեցված տ</w:t>
      </w:r>
      <w:r w:rsidRPr="00E32BE8">
        <w:rPr>
          <w:rFonts w:ascii="GHEA Grapalat" w:eastAsia="Times New Roman" w:hAnsi="GHEA Grapalat" w:cs="Times New Roman"/>
          <w:color w:val="000000"/>
          <w:sz w:val="21"/>
          <w:szCs w:val="21"/>
          <w:lang w:val="hy-AM"/>
        </w:rPr>
        <w:t>նային տնտեսություն</w:t>
      </w:r>
      <w:r>
        <w:rPr>
          <w:rFonts w:ascii="GHEA Grapalat" w:eastAsia="Times New Roman" w:hAnsi="GHEA Grapalat" w:cs="Times New Roman"/>
          <w:color w:val="000000"/>
          <w:sz w:val="21"/>
          <w:szCs w:val="21"/>
          <w:lang w:val="hy-AM"/>
        </w:rPr>
        <w:t>ները նաև կստանան կ</w:t>
      </w:r>
      <w:r w:rsidRPr="009D42EA">
        <w:rPr>
          <w:rFonts w:ascii="GHEA Grapalat" w:eastAsia="Times New Roman" w:hAnsi="GHEA Grapalat" w:cs="Times New Roman"/>
          <w:color w:val="000000"/>
          <w:sz w:val="21"/>
          <w:szCs w:val="21"/>
          <w:lang w:val="hy-AM"/>
        </w:rPr>
        <w:t>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65B7DC3E" w14:textId="77777777" w:rsidR="00E32BE8" w:rsidRDefault="00E32BE8"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E52133">
        <w:rPr>
          <w:rFonts w:ascii="GHEA Grapalat" w:eastAsia="Times New Roman" w:hAnsi="GHEA Grapalat" w:cs="Times New Roman"/>
          <w:color w:val="000000"/>
          <w:sz w:val="21"/>
          <w:szCs w:val="21"/>
          <w:lang w:val="hy-AM"/>
        </w:rPr>
        <w:t>ջակցութ</w:t>
      </w:r>
      <w:r>
        <w:rPr>
          <w:rFonts w:ascii="GHEA Grapalat" w:eastAsia="Times New Roman" w:hAnsi="GHEA Grapalat" w:cs="Times New Roman"/>
          <w:color w:val="000000"/>
          <w:sz w:val="21"/>
          <w:szCs w:val="21"/>
          <w:lang w:val="hy-AM"/>
        </w:rPr>
        <w:t>յուն բնակության վայրի գրանցման և նոր բնակելի վայ</w:t>
      </w:r>
      <w:r w:rsidRPr="00E52133">
        <w:rPr>
          <w:rFonts w:ascii="GHEA Grapalat" w:eastAsia="Times New Roman" w:hAnsi="GHEA Grapalat" w:cs="Times New Roman"/>
          <w:color w:val="000000"/>
          <w:sz w:val="21"/>
          <w:szCs w:val="21"/>
          <w:lang w:val="hy-AM"/>
        </w:rPr>
        <w:t>րում կոմ</w:t>
      </w:r>
      <w:r>
        <w:rPr>
          <w:rFonts w:ascii="GHEA Grapalat" w:eastAsia="Times New Roman" w:hAnsi="GHEA Grapalat" w:cs="Times New Roman"/>
          <w:color w:val="000000"/>
          <w:sz w:val="21"/>
          <w:szCs w:val="21"/>
          <w:lang w:val="hy-AM"/>
        </w:rPr>
        <w:t>ունալ ծառայություններին միացման հարցում</w:t>
      </w:r>
      <w:r w:rsidRPr="00E52133">
        <w:rPr>
          <w:rFonts w:ascii="GHEA Grapalat" w:eastAsia="Times New Roman" w:hAnsi="GHEA Grapalat" w:cs="Times New Roman"/>
          <w:color w:val="000000"/>
          <w:sz w:val="21"/>
          <w:szCs w:val="21"/>
          <w:lang w:val="hy-AM"/>
        </w:rPr>
        <w:t>.</w:t>
      </w:r>
    </w:p>
    <w:p w14:paraId="59892DA8" w14:textId="77777777" w:rsidR="00E32BE8" w:rsidRDefault="00E32BE8"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բնակության տարածքի փոփոխման դեպքում՝</w:t>
      </w:r>
      <w:r w:rsidRPr="00E52133">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ա</w:t>
      </w:r>
      <w:r w:rsidRPr="00E52133">
        <w:rPr>
          <w:rFonts w:ascii="GHEA Grapalat" w:eastAsia="Times New Roman" w:hAnsi="GHEA Grapalat" w:cs="Times New Roman"/>
          <w:color w:val="000000"/>
          <w:sz w:val="21"/>
          <w:szCs w:val="21"/>
          <w:lang w:val="hy-AM"/>
        </w:rPr>
        <w:t>ջակցություն սոցիալական ենթակառուցվածքներին հասանելիության հարցո</w:t>
      </w:r>
      <w:r>
        <w:rPr>
          <w:rFonts w:ascii="GHEA Grapalat" w:eastAsia="Times New Roman" w:hAnsi="GHEA Grapalat" w:cs="Times New Roman"/>
          <w:color w:val="000000"/>
          <w:sz w:val="21"/>
          <w:szCs w:val="21"/>
          <w:lang w:val="hy-AM"/>
        </w:rPr>
        <w:t xml:space="preserve">ւմ </w:t>
      </w:r>
      <w:r w:rsidRPr="00E52133">
        <w:rPr>
          <w:rFonts w:ascii="GHEA Grapalat" w:eastAsia="Times New Roman" w:hAnsi="GHEA Grapalat" w:cs="Times New Roman"/>
          <w:color w:val="000000"/>
          <w:sz w:val="21"/>
          <w:szCs w:val="21"/>
          <w:lang w:val="hy-AM"/>
        </w:rPr>
        <w:t xml:space="preserve"> (օրինակ՝ գրանցում նոր դպրոցում, մանկապարտեզում կամ պոլիկլինիկաներում)</w:t>
      </w:r>
      <w:r w:rsidRPr="00E32BE8">
        <w:rPr>
          <w:rFonts w:ascii="Cambria Math" w:eastAsia="Times New Roman" w:hAnsi="Cambria Math" w:cs="Cambria Math"/>
          <w:color w:val="000000"/>
          <w:sz w:val="21"/>
          <w:szCs w:val="21"/>
          <w:lang w:val="hy-AM"/>
        </w:rPr>
        <w:t>․</w:t>
      </w:r>
    </w:p>
    <w:p w14:paraId="7EA97EE3" w14:textId="77777777" w:rsidR="00E32BE8" w:rsidRPr="007A64F4" w:rsidRDefault="00E32BE8"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աջակցություն զբաղվածության հասանելիության հարցում </w:t>
      </w:r>
      <w:r w:rsidRPr="007A64F4">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շինարարության ընթացքում</w:t>
      </w:r>
      <w:r w:rsidRPr="007A64F4">
        <w:rPr>
          <w:rFonts w:ascii="GHEA Grapalat" w:eastAsia="Times New Roman" w:hAnsi="GHEA Grapalat" w:cs="Times New Roman"/>
          <w:color w:val="000000"/>
          <w:sz w:val="21"/>
          <w:szCs w:val="21"/>
          <w:lang w:val="hy-AM"/>
        </w:rPr>
        <w:t>)</w:t>
      </w:r>
      <w:r w:rsidRPr="00E32BE8">
        <w:rPr>
          <w:rFonts w:ascii="Cambria Math" w:eastAsia="Times New Roman" w:hAnsi="Cambria Math" w:cs="Cambria Math"/>
          <w:color w:val="000000"/>
          <w:sz w:val="21"/>
          <w:szCs w:val="21"/>
          <w:lang w:val="hy-AM"/>
        </w:rPr>
        <w:t>․</w:t>
      </w:r>
    </w:p>
    <w:p w14:paraId="4775CA24" w14:textId="77777777" w:rsidR="00E32BE8" w:rsidRPr="00375D58" w:rsidRDefault="00E32BE8"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 բնակության նոր վայրում տ</w:t>
      </w:r>
      <w:r w:rsidRPr="00A8792C">
        <w:rPr>
          <w:rFonts w:ascii="GHEA Grapalat" w:eastAsia="Times New Roman" w:hAnsi="GHEA Grapalat" w:cs="Times New Roman"/>
          <w:color w:val="000000"/>
          <w:sz w:val="21"/>
          <w:szCs w:val="21"/>
          <w:lang w:val="hy-AM"/>
        </w:rPr>
        <w:t>իրապետման իրավունք</w:t>
      </w:r>
      <w:r>
        <w:rPr>
          <w:rFonts w:ascii="GHEA Grapalat" w:eastAsia="Times New Roman" w:hAnsi="GHEA Grapalat" w:cs="Times New Roman"/>
          <w:color w:val="000000"/>
          <w:sz w:val="21"/>
          <w:szCs w:val="21"/>
          <w:lang w:val="hy-AM"/>
        </w:rPr>
        <w:t>ի երաշխիքի ձեռք բերման հարցում՝ եթե կիրառելի է։</w:t>
      </w:r>
    </w:p>
    <w:p w14:paraId="0CD8B4B4" w14:textId="77777777" w:rsidR="00E32BE8" w:rsidRDefault="00E32BE8"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32BE8">
        <w:rPr>
          <w:rFonts w:ascii="GHEA Grapalat" w:eastAsia="Times New Roman" w:hAnsi="GHEA Grapalat" w:cs="Times New Roman"/>
          <w:color w:val="000000"/>
          <w:sz w:val="21"/>
          <w:szCs w:val="21"/>
          <w:lang w:val="hy-AM"/>
        </w:rPr>
        <w:t xml:space="preserve">Տարաբնակեցված </w:t>
      </w:r>
      <w:r>
        <w:rPr>
          <w:rFonts w:ascii="GHEA Grapalat" w:eastAsia="Times New Roman" w:hAnsi="GHEA Grapalat" w:cs="Times New Roman"/>
          <w:color w:val="000000"/>
          <w:sz w:val="21"/>
          <w:szCs w:val="21"/>
          <w:lang w:val="hy-AM"/>
        </w:rPr>
        <w:t>վարձակալները</w:t>
      </w:r>
      <w:r w:rsidRPr="00E32BE8">
        <w:rPr>
          <w:rFonts w:ascii="GHEA Grapalat" w:eastAsia="Times New Roman" w:hAnsi="GHEA Grapalat" w:cs="Times New Roman"/>
          <w:color w:val="000000"/>
          <w:sz w:val="21"/>
          <w:szCs w:val="21"/>
          <w:lang w:val="hy-AM"/>
        </w:rPr>
        <w:t xml:space="preserve"> նաև կստանան կենսամիջոցների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709906E6" w14:textId="77777777" w:rsidR="00682C45" w:rsidRPr="00375D58" w:rsidRDefault="00375D58"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7A64F4">
        <w:rPr>
          <w:rFonts w:ascii="GHEA Grapalat" w:eastAsia="Times New Roman" w:hAnsi="GHEA Grapalat" w:cs="Times New Roman"/>
          <w:color w:val="000000"/>
          <w:sz w:val="21"/>
          <w:szCs w:val="21"/>
          <w:lang w:val="hy-AM"/>
        </w:rPr>
        <w:t xml:space="preserve">ջակցություն այլ վայրում բնակվելու համար նոր վարձակալություն </w:t>
      </w:r>
      <w:r>
        <w:rPr>
          <w:rFonts w:ascii="GHEA Grapalat" w:eastAsia="Times New Roman" w:hAnsi="GHEA Grapalat" w:cs="Times New Roman"/>
          <w:color w:val="000000"/>
          <w:sz w:val="21"/>
          <w:szCs w:val="21"/>
          <w:lang w:val="hy-AM"/>
        </w:rPr>
        <w:t>գտնելու</w:t>
      </w:r>
      <w:r w:rsidRPr="007A64F4">
        <w:rPr>
          <w:rFonts w:ascii="GHEA Grapalat" w:eastAsia="Times New Roman" w:hAnsi="GHEA Grapalat" w:cs="Times New Roman"/>
          <w:color w:val="000000"/>
          <w:sz w:val="21"/>
          <w:szCs w:val="21"/>
          <w:lang w:val="hy-AM"/>
        </w:rPr>
        <w:t xml:space="preserve"> հարցում:</w:t>
      </w:r>
    </w:p>
    <w:p w14:paraId="39AA9785"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3</w:t>
      </w:r>
      <w:r w:rsidRPr="00C55E1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Ոչ բնակելի շենքերի ու շինությունների և ենթակառուցվածքի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p w14:paraId="6083ADCB" w14:textId="77777777" w:rsidR="00682C45" w:rsidRDefault="00682C45"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36AF34D7" w14:textId="77777777" w:rsidR="00156A7A" w:rsidRDefault="00156A7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Ազդակիր ոչ բնակելի շենքերի սեփականատերերը կստանան կ</w:t>
      </w:r>
      <w:r w:rsidRPr="009D42EA">
        <w:rPr>
          <w:rFonts w:ascii="GHEA Grapalat" w:eastAsia="Times New Roman" w:hAnsi="GHEA Grapalat" w:cs="Times New Roman"/>
          <w:color w:val="000000"/>
          <w:sz w:val="21"/>
          <w:szCs w:val="21"/>
          <w:lang w:val="hy-AM"/>
        </w:rPr>
        <w:t>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7A8AEBC0" w14:textId="77777777" w:rsidR="00156A7A" w:rsidRDefault="00156A7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BF3EFD">
        <w:rPr>
          <w:rFonts w:ascii="GHEA Grapalat" w:eastAsia="Times New Roman" w:hAnsi="GHEA Grapalat" w:cs="Times New Roman"/>
          <w:color w:val="000000"/>
          <w:sz w:val="21"/>
          <w:szCs w:val="21"/>
          <w:lang w:val="hy-AM"/>
        </w:rPr>
        <w:t>ջակցություն գույքի տեղափոխման թույլտվություն</w:t>
      </w:r>
      <w:r>
        <w:rPr>
          <w:rFonts w:ascii="GHEA Grapalat" w:eastAsia="Times New Roman" w:hAnsi="GHEA Grapalat" w:cs="Times New Roman"/>
          <w:color w:val="000000"/>
          <w:sz w:val="21"/>
          <w:szCs w:val="21"/>
          <w:lang w:val="hy-AM"/>
        </w:rPr>
        <w:t>ների ապահովմանը և խորհրդատվությա</w:t>
      </w:r>
      <w:r w:rsidRPr="00BF3EFD">
        <w:rPr>
          <w:rFonts w:ascii="GHEA Grapalat" w:eastAsia="Times New Roman" w:hAnsi="GHEA Grapalat" w:cs="Times New Roman"/>
          <w:color w:val="000000"/>
          <w:sz w:val="21"/>
          <w:szCs w:val="21"/>
          <w:lang w:val="hy-AM"/>
        </w:rPr>
        <w:t>ն</w:t>
      </w:r>
      <w:r>
        <w:rPr>
          <w:rFonts w:ascii="GHEA Grapalat" w:eastAsia="Times New Roman" w:hAnsi="GHEA Grapalat" w:cs="Times New Roman"/>
          <w:color w:val="000000"/>
          <w:sz w:val="21"/>
          <w:szCs w:val="21"/>
          <w:lang w:val="hy-AM"/>
        </w:rPr>
        <w:t xml:space="preserve"> տրամադրում</w:t>
      </w:r>
      <w:r w:rsidRPr="00BF3EFD">
        <w:rPr>
          <w:rFonts w:ascii="GHEA Grapalat" w:eastAsia="Times New Roman" w:hAnsi="GHEA Grapalat" w:cs="Times New Roman"/>
          <w:color w:val="000000"/>
          <w:sz w:val="21"/>
          <w:szCs w:val="21"/>
          <w:lang w:val="hy-AM"/>
        </w:rPr>
        <w:t>, եթե պահանջվում են նոր շինարարական թույլտվություններ/էլեկտրաէներգիայի կամ ջրի վերամիացումներ:</w:t>
      </w:r>
    </w:p>
    <w:p w14:paraId="3E83282D" w14:textId="77777777" w:rsidR="00156A7A" w:rsidRPr="00156A7A" w:rsidRDefault="00156A7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Ոչ բնակելի շինությունների տեղահանված վարձակալները կստանան կ</w:t>
      </w:r>
      <w:r w:rsidRPr="009D42EA">
        <w:rPr>
          <w:rFonts w:ascii="GHEA Grapalat" w:eastAsia="Times New Roman" w:hAnsi="GHEA Grapalat" w:cs="Times New Roman"/>
          <w:color w:val="000000"/>
          <w:sz w:val="21"/>
          <w:szCs w:val="21"/>
          <w:lang w:val="hy-AM"/>
        </w:rPr>
        <w:t>ենսամիջոցների վերականգնման</w:t>
      </w:r>
      <w:r>
        <w:rPr>
          <w:rFonts w:ascii="GHEA Grapalat" w:eastAsia="Times New Roman" w:hAnsi="GHEA Grapalat" w:cs="Times New Roman"/>
          <w:color w:val="000000"/>
          <w:sz w:val="21"/>
          <w:szCs w:val="21"/>
          <w:lang w:val="hy-AM"/>
        </w:rPr>
        <w:t xml:space="preserve"> օժանդակություն </w:t>
      </w:r>
      <w:r w:rsidRPr="00156A7A">
        <w:rPr>
          <w:rFonts w:ascii="GHEA Grapalat" w:eastAsia="Times New Roman" w:hAnsi="GHEA Grapalat" w:cs="Times New Roman"/>
          <w:color w:val="000000"/>
          <w:sz w:val="21"/>
          <w:szCs w:val="21"/>
          <w:lang w:val="hy-AM"/>
        </w:rPr>
        <w:t>նոր վարձակալություն գտնելու հարցում</w:t>
      </w:r>
      <w:r>
        <w:rPr>
          <w:rFonts w:ascii="GHEA Grapalat" w:eastAsia="Times New Roman" w:hAnsi="GHEA Grapalat" w:cs="Times New Roman"/>
          <w:color w:val="000000"/>
          <w:sz w:val="21"/>
          <w:szCs w:val="21"/>
          <w:lang w:val="hy-AM"/>
        </w:rPr>
        <w:t xml:space="preserve"> աջակցության տեսքով։</w:t>
      </w:r>
    </w:p>
    <w:p w14:paraId="48A910E7" w14:textId="77777777" w:rsidR="00156A7A" w:rsidRDefault="00156A7A"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18FA3D7F" w14:textId="77777777" w:rsidR="00641522" w:rsidRDefault="00641522"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br w:type="page"/>
      </w:r>
    </w:p>
    <w:p w14:paraId="5315E0DD"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lastRenderedPageBreak/>
        <w:t>4</w:t>
      </w:r>
      <w:r w:rsidRPr="00C55E1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Մշակաբույսի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p w14:paraId="0960732D" w14:textId="77777777" w:rsidR="007011A4" w:rsidRDefault="007011A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542F469C" w14:textId="77777777" w:rsidR="00156A7A" w:rsidRDefault="00156A7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Մշակաբույսեր ցանած և </w:t>
      </w:r>
      <w:r w:rsidRPr="00BF3EFD">
        <w:rPr>
          <w:rFonts w:ascii="GHEA Grapalat" w:eastAsia="Times New Roman" w:hAnsi="GHEA Grapalat" w:cs="Times New Roman"/>
          <w:color w:val="000000"/>
          <w:sz w:val="21"/>
          <w:szCs w:val="21"/>
          <w:lang w:val="hy-AM"/>
        </w:rPr>
        <w:t>բարելավումներ կատարած բոլոր ԱԵՏՏ-ները՝ անկախ հողի նկատմամբ սեփականության իրավունքներից</w:t>
      </w:r>
      <w:r>
        <w:rPr>
          <w:rFonts w:ascii="GHEA Grapalat" w:eastAsia="Times New Roman" w:hAnsi="GHEA Grapalat" w:cs="Times New Roman"/>
          <w:color w:val="000000"/>
          <w:sz w:val="21"/>
          <w:szCs w:val="21"/>
          <w:lang w:val="hy-AM"/>
        </w:rPr>
        <w:t xml:space="preserve">, </w:t>
      </w:r>
      <w:r w:rsidRPr="00E32BE8">
        <w:rPr>
          <w:rFonts w:ascii="GHEA Grapalat" w:eastAsia="Times New Roman" w:hAnsi="GHEA Grapalat" w:cs="Times New Roman"/>
          <w:color w:val="000000"/>
          <w:sz w:val="21"/>
          <w:szCs w:val="21"/>
          <w:lang w:val="hy-AM"/>
        </w:rPr>
        <w:t>նաև կստանան կենսամիջոցների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34B4B087" w14:textId="77777777" w:rsidR="00156A7A" w:rsidRDefault="00156A7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հողը </w:t>
      </w:r>
      <w:r w:rsidR="003C253A">
        <w:rPr>
          <w:rFonts w:ascii="GHEA Grapalat" w:eastAsia="Times New Roman" w:hAnsi="GHEA Grapalat" w:cs="Times New Roman"/>
          <w:color w:val="000000"/>
          <w:sz w:val="21"/>
          <w:szCs w:val="21"/>
          <w:lang w:val="hy-AM"/>
        </w:rPr>
        <w:t>ձեռքբերողի կողմից զբաղեցնելուց</w:t>
      </w:r>
      <w:r w:rsidR="003C253A" w:rsidRPr="003C253A">
        <w:rPr>
          <w:rFonts w:ascii="GHEA Grapalat" w:eastAsia="Times New Roman" w:hAnsi="GHEA Grapalat" w:cs="Times New Roman"/>
          <w:color w:val="000000"/>
          <w:sz w:val="21"/>
          <w:szCs w:val="21"/>
          <w:lang w:val="hy-AM"/>
        </w:rPr>
        <w:t xml:space="preserve"> </w:t>
      </w:r>
      <w:r w:rsidRPr="00BF3EFD">
        <w:rPr>
          <w:rFonts w:ascii="GHEA Grapalat" w:eastAsia="Times New Roman" w:hAnsi="GHEA Grapalat" w:cs="Times New Roman"/>
          <w:color w:val="000000"/>
          <w:sz w:val="21"/>
          <w:szCs w:val="21"/>
          <w:lang w:val="hy-AM"/>
        </w:rPr>
        <w:t>ա</w:t>
      </w:r>
      <w:r>
        <w:rPr>
          <w:rFonts w:ascii="GHEA Grapalat" w:eastAsia="Times New Roman" w:hAnsi="GHEA Grapalat" w:cs="Times New Roman"/>
          <w:color w:val="000000"/>
          <w:sz w:val="21"/>
          <w:szCs w:val="21"/>
          <w:lang w:val="hy-AM"/>
        </w:rPr>
        <w:t>ռաջ բերքահավաքի հնարավորություն</w:t>
      </w:r>
      <w:r w:rsidRPr="00156A7A">
        <w:rPr>
          <w:rFonts w:ascii="Cambria Math" w:eastAsia="Times New Roman" w:hAnsi="Cambria Math" w:cs="Cambria Math"/>
          <w:color w:val="000000"/>
          <w:sz w:val="21"/>
          <w:szCs w:val="21"/>
          <w:lang w:val="hy-AM"/>
        </w:rPr>
        <w:t>․</w:t>
      </w:r>
    </w:p>
    <w:p w14:paraId="12E50D6D" w14:textId="77777777" w:rsidR="00156A7A" w:rsidRPr="006519DE" w:rsidRDefault="00156A7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օգտագործման </w:t>
      </w:r>
      <w:r w:rsidRPr="00A8792C">
        <w:rPr>
          <w:rFonts w:ascii="GHEA Grapalat" w:eastAsia="Times New Roman" w:hAnsi="GHEA Grapalat" w:cs="Times New Roman"/>
          <w:color w:val="000000"/>
          <w:sz w:val="21"/>
          <w:szCs w:val="21"/>
          <w:lang w:val="hy-AM"/>
        </w:rPr>
        <w:t xml:space="preserve"> նպատակով այլընտրանքային</w:t>
      </w:r>
      <w:r>
        <w:rPr>
          <w:rFonts w:ascii="GHEA Grapalat" w:eastAsia="Times New Roman" w:hAnsi="GHEA Grapalat" w:cs="Times New Roman"/>
          <w:color w:val="000000"/>
          <w:sz w:val="21"/>
          <w:szCs w:val="21"/>
          <w:lang w:val="hy-AM"/>
        </w:rPr>
        <w:t xml:space="preserve"> հողատարածք </w:t>
      </w:r>
      <w:r w:rsidR="007011A4">
        <w:rPr>
          <w:rFonts w:ascii="GHEA Grapalat" w:eastAsia="Times New Roman" w:hAnsi="GHEA Grapalat" w:cs="Times New Roman"/>
          <w:color w:val="000000"/>
          <w:sz w:val="21"/>
          <w:szCs w:val="21"/>
          <w:lang w:val="hy-AM"/>
        </w:rPr>
        <w:t>գտնելու</w:t>
      </w:r>
      <w:r w:rsidR="007011A4" w:rsidRPr="00A8792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համար՝ եթե կիրառելի է</w:t>
      </w:r>
      <w:r w:rsidRPr="00156A7A">
        <w:rPr>
          <w:rFonts w:ascii="Cambria Math" w:eastAsia="Times New Roman" w:hAnsi="Cambria Math" w:cs="Cambria Math"/>
          <w:color w:val="000000"/>
          <w:sz w:val="21"/>
          <w:szCs w:val="21"/>
          <w:lang w:val="hy-AM"/>
        </w:rPr>
        <w:t>․</w:t>
      </w:r>
    </w:p>
    <w:p w14:paraId="7840D507" w14:textId="77777777" w:rsidR="00156A7A" w:rsidRPr="00156A7A" w:rsidRDefault="00156A7A"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Pr="006519DE">
        <w:rPr>
          <w:rFonts w:ascii="GHEA Grapalat" w:eastAsia="Times New Roman" w:hAnsi="GHEA Grapalat" w:cs="Times New Roman"/>
          <w:color w:val="000000"/>
          <w:sz w:val="21"/>
          <w:szCs w:val="21"/>
          <w:lang w:val="hy-AM"/>
        </w:rPr>
        <w:t>։</w:t>
      </w:r>
    </w:p>
    <w:p w14:paraId="6A3963DA"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5</w:t>
      </w:r>
      <w:r w:rsidRPr="00C55E1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w:t>
      </w:r>
      <w:r w:rsidRPr="00FA7DFE">
        <w:rPr>
          <w:rFonts w:ascii="GHEA Grapalat" w:eastAsia="Times New Roman" w:hAnsi="GHEA Grapalat" w:cs="Times New Roman"/>
          <w:b/>
          <w:bCs/>
          <w:color w:val="000000"/>
          <w:sz w:val="21"/>
          <w:szCs w:val="21"/>
          <w:lang w:val="hy-AM"/>
        </w:rPr>
        <w:t>Ծառերի</w:t>
      </w:r>
      <w:r>
        <w:rPr>
          <w:rFonts w:ascii="GHEA Grapalat" w:eastAsia="Times New Roman" w:hAnsi="GHEA Grapalat" w:cs="Times New Roman"/>
          <w:b/>
          <w:bCs/>
          <w:color w:val="000000"/>
          <w:sz w:val="21"/>
          <w:szCs w:val="21"/>
          <w:lang w:val="hy-AM"/>
        </w:rPr>
        <w:t>/այգիների</w:t>
      </w:r>
      <w:r w:rsidRPr="00FA7DFE">
        <w:rPr>
          <w:rFonts w:ascii="GHEA Grapalat" w:eastAsia="Times New Roman" w:hAnsi="GHEA Grapalat" w:cs="Times New Roman"/>
          <w:b/>
          <w:bCs/>
          <w:color w:val="000000"/>
          <w:sz w:val="21"/>
          <w:szCs w:val="21"/>
          <w:lang w:val="hy-AM"/>
        </w:rPr>
        <w:t xml:space="preserve"> և ստացվող բերքի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p w14:paraId="36B89B35" w14:textId="77777777" w:rsidR="00462AD0" w:rsidRDefault="00462AD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63270124" w14:textId="77777777" w:rsidR="00462AD0" w:rsidRDefault="00462AD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7745">
        <w:rPr>
          <w:rFonts w:ascii="GHEA Grapalat" w:eastAsia="Times New Roman" w:hAnsi="GHEA Grapalat" w:cs="Times New Roman"/>
          <w:color w:val="000000"/>
          <w:sz w:val="21"/>
          <w:szCs w:val="21"/>
          <w:lang w:val="hy-AM"/>
        </w:rPr>
        <w:t>Բոլոր ԱԵՏՏ-ները</w:t>
      </w:r>
      <w:r>
        <w:rPr>
          <w:rFonts w:ascii="GHEA Grapalat" w:eastAsia="Times New Roman" w:hAnsi="GHEA Grapalat" w:cs="Times New Roman"/>
          <w:color w:val="000000"/>
          <w:sz w:val="21"/>
          <w:szCs w:val="21"/>
          <w:lang w:val="hy-AM"/>
        </w:rPr>
        <w:t>, ովքեր ունեն ծառեր/այգիներ և կատարել են բարելավումներ</w:t>
      </w:r>
      <w:r w:rsidRPr="00087745">
        <w:rPr>
          <w:rFonts w:ascii="GHEA Grapalat" w:eastAsia="Times New Roman" w:hAnsi="GHEA Grapalat" w:cs="Times New Roman"/>
          <w:color w:val="000000"/>
          <w:sz w:val="21"/>
          <w:szCs w:val="21"/>
          <w:lang w:val="hy-AM"/>
        </w:rPr>
        <w:t>՝ անկախ հողի նկատմամբ սեփականության իրավունքից</w:t>
      </w:r>
      <w:r w:rsidR="00641522">
        <w:rPr>
          <w:rFonts w:ascii="GHEA Grapalat" w:eastAsia="Times New Roman" w:hAnsi="GHEA Grapalat" w:cs="Times New Roman"/>
          <w:color w:val="000000"/>
          <w:sz w:val="21"/>
          <w:szCs w:val="21"/>
          <w:lang w:val="hy-AM"/>
        </w:rPr>
        <w:t xml:space="preserve">, </w:t>
      </w:r>
      <w:r w:rsidR="00641522" w:rsidRPr="00E32BE8">
        <w:rPr>
          <w:rFonts w:ascii="GHEA Grapalat" w:eastAsia="Times New Roman" w:hAnsi="GHEA Grapalat" w:cs="Times New Roman"/>
          <w:color w:val="000000"/>
          <w:sz w:val="21"/>
          <w:szCs w:val="21"/>
          <w:lang w:val="hy-AM"/>
        </w:rPr>
        <w:t>կստանան կենսամիջոցների վերականգնման հետևյալ օժանդակությունը</w:t>
      </w:r>
      <w:r w:rsidR="00641522">
        <w:rPr>
          <w:rFonts w:ascii="GHEA Grapalat" w:eastAsia="Times New Roman" w:hAnsi="GHEA Grapalat" w:cs="Times New Roman"/>
          <w:color w:val="000000"/>
          <w:sz w:val="21"/>
          <w:szCs w:val="21"/>
          <w:lang w:val="hy-AM"/>
        </w:rPr>
        <w:t>․</w:t>
      </w:r>
    </w:p>
    <w:p w14:paraId="6A63A774" w14:textId="77777777" w:rsidR="00641522" w:rsidRDefault="00641522"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խ</w:t>
      </w:r>
      <w:r w:rsidRPr="00A11E3B">
        <w:rPr>
          <w:rFonts w:ascii="GHEA Grapalat" w:eastAsia="Times New Roman" w:hAnsi="GHEA Grapalat" w:cs="Times New Roman"/>
          <w:color w:val="000000"/>
          <w:sz w:val="21"/>
          <w:szCs w:val="21"/>
          <w:lang w:val="hy-AM"/>
        </w:rPr>
        <w:t xml:space="preserve">որհրդատվություն այն շուկաների վերաբերյալ, որտեղ կարելի է գնել պտղատու ծառերի տնկիներ, և խորհրդատվություն </w:t>
      </w:r>
      <w:r>
        <w:rPr>
          <w:rFonts w:ascii="GHEA Grapalat" w:eastAsia="Times New Roman" w:hAnsi="GHEA Grapalat" w:cs="Times New Roman"/>
          <w:color w:val="000000"/>
          <w:sz w:val="21"/>
          <w:szCs w:val="21"/>
          <w:lang w:val="hy-AM"/>
        </w:rPr>
        <w:t>սելեկցիայի</w:t>
      </w:r>
      <w:r w:rsidRPr="00A11E3B">
        <w:rPr>
          <w:rFonts w:ascii="GHEA Grapalat" w:eastAsia="Times New Roman" w:hAnsi="GHEA Grapalat" w:cs="Times New Roman"/>
          <w:color w:val="000000"/>
          <w:sz w:val="21"/>
          <w:szCs w:val="21"/>
          <w:lang w:val="hy-AM"/>
        </w:rPr>
        <w:t xml:space="preserve"> և խնամքի վերաբերյալ.</w:t>
      </w:r>
    </w:p>
    <w:p w14:paraId="0C1C0421" w14:textId="77777777" w:rsidR="00682C45" w:rsidRPr="00641522" w:rsidRDefault="00641522"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գ</w:t>
      </w:r>
      <w:r w:rsidRPr="00A8792C">
        <w:rPr>
          <w:rFonts w:ascii="GHEA Grapalat" w:eastAsia="Times New Roman" w:hAnsi="GHEA Grapalat" w:cs="Times New Roman"/>
          <w:color w:val="000000"/>
          <w:sz w:val="21"/>
          <w:szCs w:val="21"/>
          <w:lang w:val="hy-AM"/>
        </w:rPr>
        <w:t>յուղատնտեսական փորձագետի կողմից արդյունավետ/բարելավված գյուղատնտեսություն վարելու վերաբերյալ խորհրդատվությունների տրամադրում</w:t>
      </w:r>
      <w:r w:rsidRPr="006519DE">
        <w:rPr>
          <w:rFonts w:ascii="GHEA Grapalat" w:eastAsia="Times New Roman" w:hAnsi="GHEA Grapalat" w:cs="Times New Roman"/>
          <w:color w:val="000000"/>
          <w:sz w:val="21"/>
          <w:szCs w:val="21"/>
          <w:lang w:val="hy-AM"/>
        </w:rPr>
        <w:t>։</w:t>
      </w:r>
    </w:p>
    <w:p w14:paraId="29D72A8D" w14:textId="77777777" w:rsidR="00E0707E" w:rsidRP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t>6</w:t>
      </w:r>
      <w:r w:rsidRPr="00C55E1E">
        <w:rPr>
          <w:rFonts w:ascii="GHEA Grapalat" w:eastAsia="Times New Roman" w:hAnsi="GHEA Grapalat" w:cs="Times New Roman"/>
          <w:b/>
          <w:bCs/>
          <w:color w:val="000000"/>
          <w:sz w:val="21"/>
          <w:szCs w:val="21"/>
          <w:lang w:val="hy-AM"/>
        </w:rPr>
        <w:t>)</w:t>
      </w:r>
      <w:r>
        <w:rPr>
          <w:rFonts w:ascii="GHEA Grapalat" w:eastAsia="Times New Roman" w:hAnsi="GHEA Grapalat" w:cs="Times New Roman"/>
          <w:b/>
          <w:bCs/>
          <w:color w:val="000000"/>
          <w:sz w:val="21"/>
          <w:szCs w:val="21"/>
          <w:lang w:val="hy-AM"/>
        </w:rPr>
        <w:t xml:space="preserve"> </w:t>
      </w:r>
      <w:r w:rsidRPr="00A11E3B">
        <w:rPr>
          <w:rFonts w:ascii="GHEA Grapalat" w:eastAsia="Times New Roman" w:hAnsi="GHEA Grapalat" w:cs="Times New Roman"/>
          <w:b/>
          <w:bCs/>
          <w:color w:val="000000"/>
          <w:sz w:val="21"/>
          <w:szCs w:val="21"/>
          <w:lang w:val="hy-AM"/>
        </w:rPr>
        <w:t>Աշխատանքի</w:t>
      </w:r>
      <w:r w:rsidRPr="00A8792C">
        <w:rPr>
          <w:rFonts w:ascii="GHEA Grapalat" w:eastAsia="Times New Roman" w:hAnsi="GHEA Grapalat" w:cs="Times New Roman"/>
          <w:b/>
          <w:bCs/>
          <w:color w:val="000000"/>
          <w:sz w:val="21"/>
          <w:szCs w:val="21"/>
          <w:lang w:val="hy-AM"/>
        </w:rPr>
        <w:t xml:space="preserve"> կորստի պատճառով եկամտի և/կամ ապրուստի միջոցների կորուստ</w:t>
      </w:r>
    </w:p>
    <w:p w14:paraId="3E881E6B" w14:textId="77777777" w:rsidR="00682C45" w:rsidRDefault="00682C45" w:rsidP="00AD415A">
      <w:pPr>
        <w:shd w:val="clear" w:color="auto" w:fill="FFFFFF"/>
        <w:spacing w:after="0" w:line="240" w:lineRule="auto"/>
        <w:ind w:firstLine="375"/>
        <w:jc w:val="both"/>
        <w:rPr>
          <w:rFonts w:ascii="GHEA Grapalat" w:eastAsia="Times New Roman" w:hAnsi="GHEA Grapalat" w:cs="Times New Roman"/>
          <w:b/>
          <w:bCs/>
          <w:color w:val="000000"/>
          <w:sz w:val="21"/>
          <w:szCs w:val="21"/>
          <w:highlight w:val="yellow"/>
          <w:lang w:val="hy-AM"/>
        </w:rPr>
      </w:pPr>
    </w:p>
    <w:p w14:paraId="0703B562" w14:textId="77777777" w:rsidR="00641522" w:rsidRDefault="00641522"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A11E3B">
        <w:rPr>
          <w:rFonts w:ascii="GHEA Grapalat" w:eastAsia="Times New Roman" w:hAnsi="GHEA Grapalat" w:cs="Times New Roman"/>
          <w:color w:val="000000"/>
          <w:sz w:val="21"/>
          <w:szCs w:val="21"/>
          <w:lang w:val="hy-AM"/>
        </w:rPr>
        <w:t>Ազդակիր կազմակերպությունում կամ ԱՁ-ում աշխատանքային պայմանագրի հիման վրա աշխատող անձինք</w:t>
      </w:r>
      <w:r>
        <w:rPr>
          <w:rFonts w:ascii="GHEA Grapalat" w:eastAsia="Times New Roman" w:hAnsi="GHEA Grapalat" w:cs="Times New Roman"/>
          <w:color w:val="000000"/>
          <w:sz w:val="21"/>
          <w:szCs w:val="21"/>
          <w:lang w:val="hy-AM"/>
        </w:rPr>
        <w:t xml:space="preserve"> կստանան</w:t>
      </w:r>
      <w:r w:rsidR="00386F52">
        <w:rPr>
          <w:rFonts w:ascii="GHEA Grapalat" w:eastAsia="Times New Roman" w:hAnsi="GHEA Grapalat" w:cs="Times New Roman"/>
          <w:color w:val="000000"/>
          <w:sz w:val="21"/>
          <w:szCs w:val="21"/>
          <w:lang w:val="hy-AM"/>
        </w:rPr>
        <w:t>։</w:t>
      </w:r>
    </w:p>
    <w:p w14:paraId="34522128" w14:textId="77777777" w:rsidR="00641522" w:rsidRPr="008D2E28" w:rsidRDefault="00641522"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 Ա</w:t>
      </w:r>
      <w:r w:rsidRPr="008D2E28">
        <w:rPr>
          <w:rFonts w:ascii="GHEA Grapalat" w:eastAsia="Times New Roman" w:hAnsi="GHEA Grapalat" w:cs="Times New Roman"/>
          <w:color w:val="000000"/>
          <w:sz w:val="21"/>
          <w:szCs w:val="21"/>
          <w:lang w:val="hy-AM"/>
        </w:rPr>
        <w:t>շխատանքի մշտական կորստի դեպքում ապրուստի միջոցների վերականգնման աջակցությ</w:t>
      </w:r>
      <w:r>
        <w:rPr>
          <w:rFonts w:ascii="GHEA Grapalat" w:eastAsia="Times New Roman" w:hAnsi="GHEA Grapalat" w:cs="Times New Roman"/>
          <w:color w:val="000000"/>
          <w:sz w:val="21"/>
          <w:szCs w:val="21"/>
          <w:lang w:val="hy-AM"/>
        </w:rPr>
        <w:t>ուն՝</w:t>
      </w:r>
    </w:p>
    <w:p w14:paraId="4DCEC9FB" w14:textId="77777777" w:rsidR="00641522" w:rsidRPr="008D2E28" w:rsidRDefault="00641522"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w:t>
      </w:r>
      <w:r w:rsidRPr="008D2E28">
        <w:rPr>
          <w:rFonts w:ascii="GHEA Grapalat" w:eastAsia="Times New Roman" w:hAnsi="GHEA Grapalat" w:cs="Times New Roman"/>
          <w:color w:val="000000"/>
          <w:sz w:val="21"/>
          <w:szCs w:val="21"/>
          <w:lang w:val="hy-AM"/>
        </w:rPr>
        <w:t>ջակցություն</w:t>
      </w:r>
      <w:r>
        <w:rPr>
          <w:rFonts w:ascii="GHEA Grapalat" w:eastAsia="Times New Roman" w:hAnsi="GHEA Grapalat" w:cs="Times New Roman"/>
          <w:color w:val="000000"/>
          <w:sz w:val="21"/>
          <w:szCs w:val="21"/>
          <w:lang w:val="hy-AM"/>
        </w:rPr>
        <w:t xml:space="preserve"> ծրագրի հետ կապված</w:t>
      </w:r>
      <w:r w:rsidRPr="008D2E28">
        <w:rPr>
          <w:rFonts w:ascii="GHEA Grapalat" w:eastAsia="Times New Roman" w:hAnsi="GHEA Grapalat" w:cs="Times New Roman"/>
          <w:color w:val="000000"/>
          <w:sz w:val="21"/>
          <w:szCs w:val="21"/>
          <w:lang w:val="hy-AM"/>
        </w:rPr>
        <w:t xml:space="preserve"> զբաղվածության հասանելիության հարցում</w:t>
      </w:r>
      <w:r>
        <w:rPr>
          <w:rFonts w:ascii="GHEA Grapalat" w:eastAsia="Times New Roman" w:hAnsi="GHEA Grapalat" w:cs="Times New Roman"/>
          <w:color w:val="000000"/>
          <w:sz w:val="21"/>
          <w:szCs w:val="21"/>
          <w:lang w:val="hy-AM"/>
        </w:rPr>
        <w:t>․</w:t>
      </w:r>
    </w:p>
    <w:p w14:paraId="112782D8" w14:textId="77777777" w:rsidR="00641522" w:rsidRDefault="00641522"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Pr="008D2E28">
        <w:rPr>
          <w:rFonts w:ascii="GHEA Grapalat" w:eastAsia="Times New Roman" w:hAnsi="GHEA Grapalat" w:cs="Times New Roman"/>
          <w:color w:val="000000"/>
          <w:sz w:val="21"/>
          <w:szCs w:val="21"/>
          <w:lang w:val="hy-AM"/>
        </w:rPr>
        <w:t xml:space="preserve"> մասնագիտական ուսուց</w:t>
      </w:r>
      <w:r>
        <w:rPr>
          <w:rFonts w:ascii="GHEA Grapalat" w:eastAsia="Times New Roman" w:hAnsi="GHEA Grapalat" w:cs="Times New Roman"/>
          <w:color w:val="000000"/>
          <w:sz w:val="21"/>
          <w:szCs w:val="21"/>
          <w:lang w:val="hy-AM"/>
        </w:rPr>
        <w:t>ման, գյուղատնտեսական ուսուցման․</w:t>
      </w:r>
    </w:p>
    <w:p w14:paraId="33D35815" w14:textId="77777777" w:rsidR="00641522" w:rsidRPr="008D2E28" w:rsidRDefault="00641522" w:rsidP="00AD415A">
      <w:pPr>
        <w:pStyle w:val="ListParagraph"/>
        <w:numPr>
          <w:ilvl w:val="0"/>
          <w:numId w:val="3"/>
        </w:numPr>
        <w:spacing w:before="100" w:beforeAutospacing="1" w:after="100" w:afterAutospacing="1" w:line="240" w:lineRule="auto"/>
        <w:ind w:left="438"/>
        <w:jc w:val="both"/>
        <w:rPr>
          <w:rFonts w:ascii="GHEA Grapalat" w:eastAsia="Times New Roman" w:hAnsi="GHEA Grapalat" w:cs="Times New Roman"/>
          <w:color w:val="000000"/>
          <w:sz w:val="21"/>
          <w:szCs w:val="21"/>
          <w:lang w:val="hy-AM"/>
        </w:rPr>
      </w:pPr>
      <w:r w:rsidRPr="008D2E28">
        <w:rPr>
          <w:rFonts w:ascii="GHEA Grapalat" w:eastAsia="Times New Roman" w:hAnsi="GHEA Grapalat" w:cs="Times New Roman"/>
          <w:color w:val="000000"/>
          <w:sz w:val="21"/>
          <w:szCs w:val="21"/>
          <w:lang w:val="hy-AM"/>
        </w:rPr>
        <w:t>համակարգչային դասը</w:t>
      </w:r>
      <w:r>
        <w:rPr>
          <w:rFonts w:ascii="GHEA Grapalat" w:eastAsia="Times New Roman" w:hAnsi="GHEA Grapalat" w:cs="Times New Roman"/>
          <w:color w:val="000000"/>
          <w:sz w:val="21"/>
          <w:szCs w:val="21"/>
          <w:lang w:val="hy-AM"/>
        </w:rPr>
        <w:t>նթացների կամ այլ հասանելիության հարցում։</w:t>
      </w:r>
    </w:p>
    <w:p w14:paraId="4DE6FFA2" w14:textId="77777777" w:rsidR="00641522" w:rsidRPr="008D2E28" w:rsidRDefault="00641522"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բ) Ա</w:t>
      </w:r>
      <w:r w:rsidRPr="008D2E28">
        <w:rPr>
          <w:rFonts w:ascii="GHEA Grapalat" w:eastAsia="Times New Roman" w:hAnsi="GHEA Grapalat" w:cs="Times New Roman"/>
          <w:color w:val="000000"/>
          <w:sz w:val="21"/>
          <w:szCs w:val="21"/>
          <w:lang w:val="hy-AM"/>
        </w:rPr>
        <w:t>պրուստի միջոցների վերականգնման աջակցություն ժամանակավոր կորստի դեպքո</w:t>
      </w:r>
      <w:r>
        <w:rPr>
          <w:rFonts w:ascii="GHEA Grapalat" w:eastAsia="Times New Roman" w:hAnsi="GHEA Grapalat" w:cs="Times New Roman"/>
          <w:color w:val="000000"/>
          <w:sz w:val="21"/>
          <w:szCs w:val="21"/>
          <w:lang w:val="hy-AM"/>
        </w:rPr>
        <w:t>ւմ՝</w:t>
      </w:r>
    </w:p>
    <w:p w14:paraId="31E9DA2C" w14:textId="77777777" w:rsidR="00641522" w:rsidRPr="00641522" w:rsidRDefault="00641522" w:rsidP="00641522">
      <w:pPr>
        <w:pStyle w:val="ListParagraph"/>
        <w:numPr>
          <w:ilvl w:val="0"/>
          <w:numId w:val="3"/>
        </w:numPr>
        <w:spacing w:before="100" w:beforeAutospacing="1" w:after="100" w:afterAutospacing="1" w:line="240" w:lineRule="auto"/>
        <w:ind w:left="438"/>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աջակցություն</w:t>
      </w:r>
      <w:r w:rsidRPr="008D2E28">
        <w:rPr>
          <w:rFonts w:ascii="GHEA Grapalat" w:eastAsia="Times New Roman" w:hAnsi="GHEA Grapalat" w:cs="Times New Roman"/>
          <w:color w:val="000000"/>
          <w:sz w:val="21"/>
          <w:szCs w:val="21"/>
          <w:lang w:val="hy-AM"/>
        </w:rPr>
        <w:t xml:space="preserve"> մասնագիտական ուսուցման, գյուղատնտեսական ուսուցման, համակարգչային դասը</w:t>
      </w:r>
      <w:r>
        <w:rPr>
          <w:rFonts w:ascii="GHEA Grapalat" w:eastAsia="Times New Roman" w:hAnsi="GHEA Grapalat" w:cs="Times New Roman"/>
          <w:color w:val="000000"/>
          <w:sz w:val="21"/>
          <w:szCs w:val="21"/>
          <w:lang w:val="hy-AM"/>
        </w:rPr>
        <w:t>նթացների կամ այլ հասանելիության հարցում</w:t>
      </w:r>
      <w:r w:rsidRPr="008D2E28">
        <w:rPr>
          <w:rFonts w:ascii="GHEA Grapalat" w:eastAsia="Times New Roman" w:hAnsi="GHEA Grapalat" w:cs="Times New Roman"/>
          <w:color w:val="000000"/>
          <w:sz w:val="21"/>
          <w:szCs w:val="21"/>
          <w:lang w:val="hy-AM"/>
        </w:rPr>
        <w:t>:</w:t>
      </w:r>
    </w:p>
    <w:p w14:paraId="7363882C" w14:textId="77777777" w:rsidR="006275B9" w:rsidRPr="00682C45" w:rsidRDefault="00FF4DB1"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82C45">
        <w:rPr>
          <w:rFonts w:ascii="GHEA Grapalat" w:eastAsia="Times New Roman" w:hAnsi="GHEA Grapalat" w:cs="Times New Roman"/>
          <w:b/>
          <w:bCs/>
          <w:color w:val="000000"/>
          <w:sz w:val="21"/>
          <w:szCs w:val="21"/>
          <w:lang w:val="hy-AM"/>
        </w:rPr>
        <w:t>7</w:t>
      </w:r>
      <w:r w:rsidR="006275B9" w:rsidRPr="00682C45">
        <w:rPr>
          <w:rFonts w:ascii="GHEA Grapalat" w:eastAsia="Times New Roman" w:hAnsi="GHEA Grapalat" w:cs="Times New Roman"/>
          <w:b/>
          <w:bCs/>
          <w:color w:val="000000"/>
          <w:sz w:val="21"/>
          <w:szCs w:val="21"/>
          <w:lang w:val="hy-AM"/>
        </w:rPr>
        <w:t xml:space="preserve">) </w:t>
      </w:r>
      <w:r w:rsidR="006275B9" w:rsidRPr="00682C45">
        <w:rPr>
          <w:rFonts w:ascii="GHEA Grapalat" w:eastAsia="Times New Roman" w:hAnsi="GHEA Grapalat" w:cs="GHEA Grapalat"/>
          <w:b/>
          <w:bCs/>
          <w:color w:val="000000"/>
          <w:sz w:val="21"/>
          <w:szCs w:val="21"/>
          <w:lang w:val="hy-AM"/>
        </w:rPr>
        <w:t>Օժանդակություն</w:t>
      </w:r>
      <w:r w:rsidR="006275B9" w:rsidRPr="00682C45">
        <w:rPr>
          <w:rFonts w:ascii="GHEA Grapalat" w:eastAsia="Times New Roman" w:hAnsi="GHEA Grapalat" w:cs="Times New Roman"/>
          <w:b/>
          <w:bCs/>
          <w:color w:val="000000"/>
          <w:sz w:val="21"/>
          <w:szCs w:val="21"/>
          <w:lang w:val="hy-AM"/>
        </w:rPr>
        <w:t xml:space="preserve"> </w:t>
      </w:r>
      <w:r w:rsidR="006275B9" w:rsidRPr="00682C45">
        <w:rPr>
          <w:rFonts w:ascii="GHEA Grapalat" w:eastAsia="Times New Roman" w:hAnsi="GHEA Grapalat" w:cs="GHEA Grapalat"/>
          <w:b/>
          <w:bCs/>
          <w:color w:val="000000"/>
          <w:sz w:val="21"/>
          <w:szCs w:val="21"/>
          <w:lang w:val="hy-AM"/>
        </w:rPr>
        <w:t>խիստ</w:t>
      </w:r>
      <w:r w:rsidR="006275B9" w:rsidRPr="00682C45">
        <w:rPr>
          <w:rFonts w:ascii="GHEA Grapalat" w:eastAsia="Times New Roman" w:hAnsi="GHEA Grapalat" w:cs="Times New Roman"/>
          <w:b/>
          <w:bCs/>
          <w:color w:val="000000"/>
          <w:sz w:val="21"/>
          <w:szCs w:val="21"/>
          <w:lang w:val="hy-AM"/>
        </w:rPr>
        <w:t xml:space="preserve"> </w:t>
      </w:r>
      <w:r w:rsidR="006275B9" w:rsidRPr="00682C45">
        <w:rPr>
          <w:rFonts w:ascii="GHEA Grapalat" w:eastAsia="Times New Roman" w:hAnsi="GHEA Grapalat" w:cs="GHEA Grapalat"/>
          <w:b/>
          <w:bCs/>
          <w:color w:val="000000"/>
          <w:sz w:val="21"/>
          <w:szCs w:val="21"/>
          <w:lang w:val="hy-AM"/>
        </w:rPr>
        <w:t>ազդեցության</w:t>
      </w:r>
      <w:r w:rsidR="006275B9" w:rsidRPr="00682C45">
        <w:rPr>
          <w:rFonts w:ascii="GHEA Grapalat" w:eastAsia="Times New Roman" w:hAnsi="GHEA Grapalat" w:cs="Times New Roman"/>
          <w:b/>
          <w:bCs/>
          <w:color w:val="000000"/>
          <w:sz w:val="21"/>
          <w:szCs w:val="21"/>
          <w:lang w:val="hy-AM"/>
        </w:rPr>
        <w:t xml:space="preserve"> </w:t>
      </w:r>
      <w:r w:rsidR="006275B9" w:rsidRPr="00682C45">
        <w:rPr>
          <w:rFonts w:ascii="GHEA Grapalat" w:eastAsia="Times New Roman" w:hAnsi="GHEA Grapalat" w:cs="GHEA Grapalat"/>
          <w:b/>
          <w:bCs/>
          <w:color w:val="000000"/>
          <w:sz w:val="21"/>
          <w:szCs w:val="21"/>
          <w:lang w:val="hy-AM"/>
        </w:rPr>
        <w:t>դեպքում</w:t>
      </w:r>
    </w:p>
    <w:p w14:paraId="4C6BF70C" w14:textId="77777777" w:rsidR="006275B9" w:rsidRPr="00682C45"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82C45">
        <w:rPr>
          <w:rFonts w:ascii="Calibri" w:eastAsia="Times New Roman" w:hAnsi="Calibri" w:cs="Calibri"/>
          <w:color w:val="000000"/>
          <w:sz w:val="21"/>
          <w:szCs w:val="21"/>
          <w:lang w:val="hy-AM"/>
        </w:rPr>
        <w:t> </w:t>
      </w:r>
    </w:p>
    <w:p w14:paraId="64F152F6" w14:textId="77777777" w:rsidR="006275B9" w:rsidRPr="00682C45"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82C45">
        <w:rPr>
          <w:rFonts w:ascii="Calibri" w:eastAsia="Times New Roman" w:hAnsi="Calibri" w:cs="Calibri"/>
          <w:color w:val="000000"/>
          <w:sz w:val="21"/>
          <w:szCs w:val="21"/>
          <w:lang w:val="hy-AM"/>
        </w:rPr>
        <w:t> </w:t>
      </w:r>
      <w:r w:rsidR="004309B9" w:rsidRPr="00682C45">
        <w:rPr>
          <w:rFonts w:ascii="GHEA Grapalat" w:eastAsia="Times New Roman" w:hAnsi="GHEA Grapalat" w:cs="GHEA Grapalat"/>
          <w:color w:val="000000"/>
          <w:sz w:val="21"/>
          <w:szCs w:val="21"/>
          <w:lang w:val="hy-AM"/>
        </w:rPr>
        <w:t>ա</w:t>
      </w:r>
      <w:r w:rsidR="004309B9" w:rsidRPr="00682C45">
        <w:rPr>
          <w:rFonts w:ascii="GHEA Grapalat" w:eastAsia="Times New Roman" w:hAnsi="GHEA Grapalat" w:cs="Times New Roman"/>
          <w:color w:val="000000"/>
          <w:sz w:val="21"/>
          <w:szCs w:val="21"/>
          <w:lang w:val="hy-AM"/>
        </w:rPr>
        <w:t>.</w:t>
      </w:r>
      <w:r w:rsidR="004309B9" w:rsidRPr="00682C45">
        <w:rPr>
          <w:rFonts w:ascii="GHEA Grapalat" w:eastAsia="Times New Roman" w:hAnsi="GHEA Grapalat" w:cs="GHEA Grapalat"/>
          <w:color w:val="000000"/>
          <w:sz w:val="21"/>
          <w:szCs w:val="21"/>
          <w:lang w:val="hy-AM"/>
        </w:rPr>
        <w:t xml:space="preserve"> Ծրագրի</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խիստ</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ազդեցության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համար</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դրամական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օժանդակություն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տրամադրվում</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է</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ազդեցության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ենթակա</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այն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ԱԵՏՏ</w:t>
      </w:r>
      <w:r w:rsidRPr="00682C45">
        <w:rPr>
          <w:rFonts w:ascii="GHEA Grapalat" w:eastAsia="Times New Roman" w:hAnsi="GHEA Grapalat" w:cs="Times New Roman"/>
          <w:color w:val="000000"/>
          <w:sz w:val="21"/>
          <w:szCs w:val="21"/>
          <w:lang w:val="hy-AM"/>
        </w:rPr>
        <w:t>-</w:t>
      </w:r>
      <w:r w:rsidRPr="00682C45">
        <w:rPr>
          <w:rFonts w:ascii="GHEA Grapalat" w:eastAsia="Times New Roman" w:hAnsi="GHEA Grapalat" w:cs="GHEA Grapalat"/>
          <w:color w:val="000000"/>
          <w:sz w:val="21"/>
          <w:szCs w:val="21"/>
          <w:lang w:val="hy-AM"/>
        </w:rPr>
        <w:t>ներին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ներառյալ՝</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վարձակալներին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և</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հողի</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փաստացի</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օգտագործողներ</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հ</w:t>
      </w:r>
      <w:r w:rsidRPr="00682C45">
        <w:rPr>
          <w:rFonts w:ascii="GHEA Grapalat" w:eastAsia="Times New Roman" w:hAnsi="GHEA Grapalat" w:cs="Times New Roman"/>
          <w:color w:val="000000"/>
          <w:sz w:val="21"/>
          <w:szCs w:val="21"/>
          <w:lang w:val="hy-AM"/>
        </w:rPr>
        <w:t xml:space="preserve">անդիսացող ԱԵՏՏ-ներին), որոնց պատկանող կամ որոնց կողմից մշակվող գյուղատնտեսական նշանակության հողի </w:t>
      </w:r>
      <w:r w:rsidR="0070416D">
        <w:rPr>
          <w:rFonts w:ascii="GHEA Grapalat" w:eastAsia="Times New Roman" w:hAnsi="GHEA Grapalat" w:cs="Times New Roman"/>
          <w:color w:val="000000"/>
          <w:sz w:val="21"/>
          <w:szCs w:val="21"/>
          <w:lang w:val="hy-AM"/>
        </w:rPr>
        <w:t>10% կամ ավելին</w:t>
      </w:r>
      <w:r w:rsidRPr="00682C45">
        <w:rPr>
          <w:rFonts w:ascii="GHEA Grapalat" w:eastAsia="Times New Roman" w:hAnsi="GHEA Grapalat" w:cs="Times New Roman"/>
          <w:color w:val="000000"/>
          <w:sz w:val="21"/>
          <w:szCs w:val="21"/>
          <w:lang w:val="hy-AM"/>
        </w:rPr>
        <w:t xml:space="preserve"> ազդակիր է</w:t>
      </w:r>
      <w:r w:rsidR="0070416D">
        <w:rPr>
          <w:rFonts w:ascii="GHEA Grapalat" w:eastAsia="Times New Roman" w:hAnsi="GHEA Grapalat" w:cs="Times New Roman"/>
          <w:color w:val="000000"/>
          <w:sz w:val="21"/>
          <w:szCs w:val="21"/>
          <w:lang w:val="hy-AM"/>
        </w:rPr>
        <w:t>,</w:t>
      </w:r>
      <w:r w:rsidRPr="00682C45">
        <w:rPr>
          <w:rFonts w:ascii="GHEA Grapalat" w:eastAsia="Times New Roman" w:hAnsi="GHEA Grapalat" w:cs="Times New Roman"/>
          <w:color w:val="000000"/>
          <w:sz w:val="21"/>
          <w:szCs w:val="21"/>
          <w:lang w:val="hy-AM"/>
        </w:rPr>
        <w:t xml:space="preserve"> և տվյալ հողամասի </w:t>
      </w:r>
      <w:r w:rsidRPr="00682C45">
        <w:rPr>
          <w:rFonts w:ascii="GHEA Grapalat" w:eastAsia="Times New Roman" w:hAnsi="GHEA Grapalat" w:cs="Times New Roman"/>
          <w:color w:val="000000"/>
          <w:sz w:val="21"/>
          <w:szCs w:val="21"/>
          <w:lang w:val="hy-AM"/>
        </w:rPr>
        <w:lastRenderedPageBreak/>
        <w:t>օգտագործման արդյունքում տվյալ ԱԵՏՏ-ները ստանում են օգուտներ՝ պտուղների, բերքի, մշակաբույսի տեսքով:</w:t>
      </w:r>
    </w:p>
    <w:p w14:paraId="19088BC6" w14:textId="77777777" w:rsidR="006275B9" w:rsidRPr="00682C45"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82C45">
        <w:rPr>
          <w:rFonts w:ascii="GHEA Grapalat" w:eastAsia="Times New Roman" w:hAnsi="GHEA Grapalat" w:cs="Times New Roman"/>
          <w:color w:val="000000"/>
          <w:sz w:val="21"/>
          <w:szCs w:val="21"/>
          <w:lang w:val="hy-AM"/>
        </w:rPr>
        <w:t>Վերոհիշյալ օժանդակության հաշվարկման համար հիմք է հանդիսանում հողերի փաստացի գործառնական նշանակությունը, անկախ անշարժ գույքի կադաստրային տվյալներում, իրավունքի վկայականներում և իրավունքը հաստատող այլ փաստաթղթերում հողամասի համար սահմանված նշանակությունից: Այն դեպքում, երբ 10 և ավելի տոկոսով ազդեցության ենթակա հողամասը թեև չի հանդիսանում գյուղատնտեսական նշանակության հողամաս, սակայն փաստացի օգտագործվում</w:t>
      </w:r>
      <w:r w:rsidR="0070416D">
        <w:rPr>
          <w:rFonts w:ascii="GHEA Grapalat" w:eastAsia="Times New Roman" w:hAnsi="GHEA Grapalat" w:cs="Times New Roman"/>
          <w:color w:val="000000"/>
          <w:sz w:val="21"/>
          <w:szCs w:val="21"/>
          <w:lang w:val="hy-AM"/>
        </w:rPr>
        <w:t xml:space="preserve"> է</w:t>
      </w:r>
      <w:r w:rsidRPr="00682C45">
        <w:rPr>
          <w:rFonts w:ascii="GHEA Grapalat" w:eastAsia="Times New Roman" w:hAnsi="GHEA Grapalat" w:cs="Times New Roman"/>
          <w:color w:val="000000"/>
          <w:sz w:val="21"/>
          <w:szCs w:val="21"/>
          <w:lang w:val="hy-AM"/>
        </w:rPr>
        <w:t xml:space="preserve"> գյուղատնտեսական</w:t>
      </w:r>
      <w:r w:rsidR="0070416D">
        <w:rPr>
          <w:rFonts w:ascii="GHEA Grapalat" w:eastAsia="Times New Roman" w:hAnsi="GHEA Grapalat" w:cs="Times New Roman"/>
          <w:color w:val="000000"/>
          <w:sz w:val="21"/>
          <w:szCs w:val="21"/>
          <w:lang w:val="hy-AM"/>
        </w:rPr>
        <w:t xml:space="preserve"> արտադրանք ստանալու համար, և որից փաստացի բերք և </w:t>
      </w:r>
      <w:r w:rsidRPr="00682C45">
        <w:rPr>
          <w:rFonts w:ascii="GHEA Grapalat" w:eastAsia="Times New Roman" w:hAnsi="GHEA Grapalat" w:cs="Times New Roman"/>
          <w:color w:val="000000"/>
          <w:sz w:val="21"/>
          <w:szCs w:val="21"/>
          <w:lang w:val="hy-AM"/>
        </w:rPr>
        <w:t>մշակաբույս</w:t>
      </w:r>
      <w:r w:rsidR="0070416D">
        <w:rPr>
          <w:rFonts w:ascii="GHEA Grapalat" w:eastAsia="Times New Roman" w:hAnsi="GHEA Grapalat" w:cs="Times New Roman"/>
          <w:color w:val="000000"/>
          <w:sz w:val="21"/>
          <w:szCs w:val="21"/>
          <w:lang w:val="hy-AM"/>
        </w:rPr>
        <w:t xml:space="preserve"> է ստացվում</w:t>
      </w:r>
      <w:r w:rsidRPr="00682C45">
        <w:rPr>
          <w:rFonts w:ascii="GHEA Grapalat" w:eastAsia="Times New Roman" w:hAnsi="GHEA Grapalat" w:cs="Times New Roman"/>
          <w:color w:val="000000"/>
          <w:sz w:val="21"/>
          <w:szCs w:val="21"/>
          <w:lang w:val="hy-AM"/>
        </w:rPr>
        <w:t>, ապա վերջինս ենթակա է փոխհատուցման՝ վերոհիշյալ սկզբունքների համաձայն` առանց օրինականացման պահանջի ապահովման:</w:t>
      </w:r>
    </w:p>
    <w:p w14:paraId="77E6EDB0"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82C45">
        <w:rPr>
          <w:rFonts w:ascii="Calibri" w:eastAsia="Times New Roman" w:hAnsi="Calibri" w:cs="Calibri"/>
          <w:color w:val="000000"/>
          <w:sz w:val="21"/>
          <w:szCs w:val="21"/>
          <w:lang w:val="hy-AM"/>
        </w:rPr>
        <w:t> </w:t>
      </w:r>
      <w:r w:rsidRPr="00682C45">
        <w:rPr>
          <w:rFonts w:ascii="GHEA Grapalat" w:eastAsia="Times New Roman" w:hAnsi="GHEA Grapalat" w:cs="GHEA Grapalat"/>
          <w:color w:val="000000"/>
          <w:sz w:val="21"/>
          <w:szCs w:val="21"/>
          <w:lang w:val="hy-AM"/>
        </w:rPr>
        <w:t>բ</w:t>
      </w:r>
      <w:r w:rsidRPr="00682C45">
        <w:rPr>
          <w:rFonts w:ascii="GHEA Grapalat" w:eastAsia="Times New Roman" w:hAnsi="GHEA Grapalat" w:cs="Times New Roman"/>
          <w:color w:val="000000"/>
          <w:sz w:val="21"/>
          <w:szCs w:val="21"/>
          <w:lang w:val="hy-AM"/>
        </w:rPr>
        <w:t xml:space="preserve">. </w:t>
      </w:r>
      <w:r w:rsidR="003A5AEB">
        <w:rPr>
          <w:rFonts w:ascii="GHEA Grapalat" w:eastAsia="Times New Roman" w:hAnsi="GHEA Grapalat" w:cs="GHEA Grapalat"/>
          <w:color w:val="000000"/>
          <w:sz w:val="21"/>
          <w:szCs w:val="21"/>
          <w:lang w:val="hy-AM"/>
        </w:rPr>
        <w:t>Տար</w:t>
      </w:r>
      <w:r w:rsidRPr="00682C45">
        <w:rPr>
          <w:rFonts w:ascii="GHEA Grapalat" w:eastAsia="Times New Roman" w:hAnsi="GHEA Grapalat" w:cs="GHEA Grapalat"/>
          <w:color w:val="000000"/>
          <w:sz w:val="21"/>
          <w:szCs w:val="21"/>
          <w:lang w:val="hy-AM"/>
        </w:rPr>
        <w:t>աբնակեցվող</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ԱԵՏՏ</w:t>
      </w:r>
      <w:r w:rsidRPr="00682C45">
        <w:rPr>
          <w:rFonts w:ascii="GHEA Grapalat" w:eastAsia="Times New Roman" w:hAnsi="GHEA Grapalat" w:cs="Times New Roman"/>
          <w:color w:val="000000"/>
          <w:sz w:val="21"/>
          <w:szCs w:val="21"/>
          <w:lang w:val="hy-AM"/>
        </w:rPr>
        <w:t>-</w:t>
      </w:r>
      <w:r w:rsidRPr="00682C45">
        <w:rPr>
          <w:rFonts w:ascii="GHEA Grapalat" w:eastAsia="Times New Roman" w:hAnsi="GHEA Grapalat" w:cs="GHEA Grapalat"/>
          <w:color w:val="000000"/>
          <w:sz w:val="21"/>
          <w:szCs w:val="21"/>
          <w:lang w:val="hy-AM"/>
        </w:rPr>
        <w:t>երը</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ներառյալ՝</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վերաբնակեցվող</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վարձակալները</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կստանան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վերականգնման</w:t>
      </w:r>
      <w:r w:rsidR="0070416D">
        <w:rPr>
          <w:rFonts w:ascii="GHEA Grapalat" w:eastAsia="Times New Roman" w:hAnsi="GHEA Grapalat" w:cs="GHEA Grapalat"/>
          <w:color w:val="000000"/>
          <w:sz w:val="21"/>
          <w:szCs w:val="21"/>
          <w:lang w:val="hy-AM"/>
        </w:rPr>
        <w:t xml:space="preserve"> </w:t>
      </w:r>
      <w:r w:rsidR="0070416D" w:rsidRPr="0070416D">
        <w:rPr>
          <w:rFonts w:ascii="GHEA Grapalat" w:eastAsia="Times New Roman" w:hAnsi="GHEA Grapalat" w:cs="GHEA Grapalat"/>
          <w:color w:val="000000"/>
          <w:sz w:val="21"/>
          <w:szCs w:val="21"/>
          <w:lang w:val="hy-AM"/>
        </w:rPr>
        <w:t>(</w:t>
      </w:r>
      <w:r w:rsidR="0070416D">
        <w:rPr>
          <w:rFonts w:ascii="GHEA Grapalat" w:eastAsia="Times New Roman" w:hAnsi="GHEA Grapalat" w:cs="GHEA Grapalat"/>
          <w:color w:val="000000"/>
          <w:sz w:val="21"/>
          <w:szCs w:val="21"/>
          <w:lang w:val="hy-AM"/>
        </w:rPr>
        <w:t>կենսամիջոցների վերականգնման</w:t>
      </w:r>
      <w:r w:rsidR="0070416D" w:rsidRPr="0070416D">
        <w:rPr>
          <w:rFonts w:ascii="GHEA Grapalat" w:eastAsia="Times New Roman" w:hAnsi="GHEA Grapalat" w:cs="GHEA Grapalat"/>
          <w:color w:val="000000"/>
          <w:sz w:val="21"/>
          <w:szCs w:val="21"/>
          <w:lang w:val="hy-AM"/>
        </w:rPr>
        <w:t>)</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օժանդակություն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խիստ</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ազդեցության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համար</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ամսական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նվազագույն</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աշխատավարձի</w:t>
      </w:r>
      <w:r w:rsidR="0070416D">
        <w:rPr>
          <w:rFonts w:ascii="GHEA Grapalat" w:eastAsia="Times New Roman" w:hAnsi="GHEA Grapalat" w:cs="GHEA Grapalat"/>
          <w:color w:val="000000"/>
          <w:sz w:val="21"/>
          <w:szCs w:val="21"/>
          <w:lang w:val="hy-AM"/>
        </w:rPr>
        <w:t xml:space="preserve"> </w:t>
      </w:r>
      <w:r w:rsidR="0070416D" w:rsidRPr="0070416D">
        <w:rPr>
          <w:rFonts w:ascii="GHEA Grapalat" w:eastAsia="Times New Roman" w:hAnsi="GHEA Grapalat" w:cs="GHEA Grapalat"/>
          <w:color w:val="000000"/>
          <w:sz w:val="21"/>
          <w:szCs w:val="21"/>
          <w:lang w:val="hy-AM"/>
        </w:rPr>
        <w:t>(</w:t>
      </w:r>
      <w:r w:rsidR="0070416D" w:rsidRPr="00146683">
        <w:rPr>
          <w:rFonts w:ascii="GHEA Grapalat" w:eastAsia="Times New Roman" w:hAnsi="GHEA Grapalat" w:cs="Times New Roman"/>
          <w:color w:val="000000"/>
          <w:sz w:val="21"/>
          <w:szCs w:val="21"/>
          <w:lang w:val="hy-AM"/>
        </w:rPr>
        <w:t>ՀՀ օրենսդրությամբ սահմանված</w:t>
      </w:r>
      <w:r w:rsidR="0070416D" w:rsidRPr="0070416D">
        <w:rPr>
          <w:rFonts w:ascii="GHEA Grapalat" w:eastAsia="Times New Roman" w:hAnsi="GHEA Grapalat" w:cs="GHEA Grapalat"/>
          <w:color w:val="000000"/>
          <w:sz w:val="21"/>
          <w:szCs w:val="21"/>
          <w:lang w:val="hy-AM"/>
        </w:rPr>
        <w:t>)</w:t>
      </w:r>
      <w:r w:rsidRPr="00682C45">
        <w:rPr>
          <w:rFonts w:ascii="GHEA Grapalat" w:eastAsia="Times New Roman" w:hAnsi="GHEA Grapalat" w:cs="Times New Roman"/>
          <w:color w:val="000000"/>
          <w:sz w:val="21"/>
          <w:szCs w:val="21"/>
          <w:lang w:val="hy-AM"/>
        </w:rPr>
        <w:t xml:space="preserve"> 6-</w:t>
      </w:r>
      <w:r w:rsidRPr="00682C45">
        <w:rPr>
          <w:rFonts w:ascii="GHEA Grapalat" w:eastAsia="Times New Roman" w:hAnsi="GHEA Grapalat" w:cs="GHEA Grapalat"/>
          <w:color w:val="000000"/>
          <w:sz w:val="21"/>
          <w:szCs w:val="21"/>
          <w:lang w:val="hy-AM"/>
        </w:rPr>
        <w:t>ապատիկի</w:t>
      </w:r>
      <w:r w:rsidRPr="00682C45">
        <w:rPr>
          <w:rFonts w:ascii="GHEA Grapalat" w:eastAsia="Times New Roman" w:hAnsi="GHEA Grapalat" w:cs="Times New Roman"/>
          <w:color w:val="000000"/>
          <w:sz w:val="21"/>
          <w:szCs w:val="21"/>
          <w:lang w:val="hy-AM"/>
        </w:rPr>
        <w:t xml:space="preserve"> </w:t>
      </w:r>
      <w:r w:rsidRPr="00682C45">
        <w:rPr>
          <w:rFonts w:ascii="GHEA Grapalat" w:eastAsia="Times New Roman" w:hAnsi="GHEA Grapalat" w:cs="GHEA Grapalat"/>
          <w:color w:val="000000"/>
          <w:sz w:val="21"/>
          <w:szCs w:val="21"/>
          <w:lang w:val="hy-AM"/>
        </w:rPr>
        <w:t>չափով</w:t>
      </w:r>
      <w:r w:rsidRPr="00682C45">
        <w:rPr>
          <w:rFonts w:ascii="GHEA Grapalat" w:eastAsia="Times New Roman" w:hAnsi="GHEA Grapalat" w:cs="Times New Roman"/>
          <w:color w:val="000000"/>
          <w:sz w:val="21"/>
          <w:szCs w:val="21"/>
          <w:lang w:val="hy-AM"/>
        </w:rPr>
        <w:t>:</w:t>
      </w:r>
      <w:r w:rsidR="003A5AEB">
        <w:rPr>
          <w:rFonts w:ascii="GHEA Grapalat" w:eastAsia="Times New Roman" w:hAnsi="GHEA Grapalat" w:cs="Times New Roman"/>
          <w:color w:val="000000"/>
          <w:sz w:val="21"/>
          <w:szCs w:val="21"/>
          <w:lang w:val="hy-AM"/>
        </w:rPr>
        <w:t xml:space="preserve"> ԱԵՏՏ-</w:t>
      </w:r>
      <w:r w:rsidR="003A5AEB" w:rsidRPr="003A5AEB">
        <w:rPr>
          <w:rFonts w:ascii="GHEA Grapalat" w:eastAsia="Times New Roman" w:hAnsi="GHEA Grapalat" w:cs="Times New Roman"/>
          <w:color w:val="000000"/>
          <w:sz w:val="21"/>
          <w:szCs w:val="21"/>
          <w:lang w:val="hy-AM"/>
        </w:rPr>
        <w:t xml:space="preserve">երին, ովքեր </w:t>
      </w:r>
      <w:r w:rsidR="003A5AEB">
        <w:rPr>
          <w:rFonts w:ascii="GHEA Grapalat" w:eastAsia="Times New Roman" w:hAnsi="GHEA Grapalat" w:cs="Times New Roman"/>
          <w:color w:val="000000"/>
          <w:sz w:val="21"/>
          <w:szCs w:val="21"/>
          <w:lang w:val="hy-AM"/>
        </w:rPr>
        <w:t>փաստացի չեն բնակվել</w:t>
      </w:r>
      <w:r w:rsidR="003A5AEB" w:rsidRPr="003A5AEB">
        <w:rPr>
          <w:rFonts w:ascii="GHEA Grapalat" w:eastAsia="Times New Roman" w:hAnsi="GHEA Grapalat" w:cs="Times New Roman"/>
          <w:color w:val="000000"/>
          <w:sz w:val="21"/>
          <w:szCs w:val="21"/>
          <w:lang w:val="hy-AM"/>
        </w:rPr>
        <w:t xml:space="preserve"> ազդակիր բնակավայրում կամ բնակելի շենքում</w:t>
      </w:r>
      <w:r w:rsidR="003A5AEB">
        <w:rPr>
          <w:rFonts w:ascii="GHEA Grapalat" w:eastAsia="Times New Roman" w:hAnsi="GHEA Grapalat" w:cs="Times New Roman"/>
          <w:color w:val="000000"/>
          <w:sz w:val="21"/>
          <w:szCs w:val="21"/>
          <w:lang w:val="hy-AM"/>
        </w:rPr>
        <w:t xml:space="preserve"> վերջնաժամկետից</w:t>
      </w:r>
      <w:r w:rsidR="003A5AEB" w:rsidRPr="003A5AEB">
        <w:rPr>
          <w:rFonts w:ascii="GHEA Grapalat" w:eastAsia="Times New Roman" w:hAnsi="GHEA Grapalat" w:cs="Times New Roman"/>
          <w:color w:val="000000"/>
          <w:sz w:val="21"/>
          <w:szCs w:val="21"/>
          <w:lang w:val="hy-AM"/>
        </w:rPr>
        <w:t xml:space="preserve"> առնվազն երեք ամիս </w:t>
      </w:r>
      <w:r w:rsidR="003A5AEB">
        <w:rPr>
          <w:rFonts w:ascii="GHEA Grapalat" w:eastAsia="Times New Roman" w:hAnsi="GHEA Grapalat" w:cs="Times New Roman"/>
          <w:color w:val="000000"/>
          <w:sz w:val="21"/>
          <w:szCs w:val="21"/>
          <w:lang w:val="hy-AM"/>
        </w:rPr>
        <w:t>առաջ, չի</w:t>
      </w:r>
      <w:r w:rsidR="003A5AEB" w:rsidRPr="003A5AEB">
        <w:rPr>
          <w:rFonts w:ascii="GHEA Grapalat" w:eastAsia="Times New Roman" w:hAnsi="GHEA Grapalat" w:cs="Times New Roman"/>
          <w:color w:val="000000"/>
          <w:sz w:val="21"/>
          <w:szCs w:val="21"/>
          <w:lang w:val="hy-AM"/>
        </w:rPr>
        <w:t xml:space="preserve"> տրամադրվի վերականգնման (կենսամիջոցների վերականգնման) </w:t>
      </w:r>
      <w:r w:rsidR="003A5AEB">
        <w:rPr>
          <w:rFonts w:ascii="GHEA Grapalat" w:eastAsia="Times New Roman" w:hAnsi="GHEA Grapalat" w:cs="Times New Roman"/>
          <w:color w:val="000000"/>
          <w:sz w:val="21"/>
          <w:szCs w:val="21"/>
          <w:lang w:val="hy-AM"/>
        </w:rPr>
        <w:t>օժանդակություն խիստ ազդեցության համար</w:t>
      </w:r>
      <w:r w:rsidR="003A5AEB" w:rsidRPr="003A5AEB">
        <w:rPr>
          <w:rFonts w:ascii="GHEA Grapalat" w:eastAsia="Times New Roman" w:hAnsi="GHEA Grapalat" w:cs="Times New Roman"/>
          <w:color w:val="000000"/>
          <w:sz w:val="21"/>
          <w:szCs w:val="21"/>
          <w:lang w:val="hy-AM"/>
        </w:rPr>
        <w:t>:</w:t>
      </w:r>
    </w:p>
    <w:p w14:paraId="71397311"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44005660"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8</w:t>
      </w:r>
      <w:r w:rsidRPr="0064755C">
        <w:rPr>
          <w:rFonts w:ascii="GHEA Grapalat" w:eastAsia="Times New Roman" w:hAnsi="GHEA Grapalat" w:cs="Times New Roman"/>
          <w:b/>
          <w:bCs/>
          <w:color w:val="000000"/>
          <w:sz w:val="21"/>
          <w:szCs w:val="21"/>
          <w:lang w:val="hy-AM"/>
        </w:rPr>
        <w:t>) Օժանդակություն խոցելի անձանց/ԱԵՏՏ-ներին</w:t>
      </w:r>
    </w:p>
    <w:p w14:paraId="5BFE7CD0"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4D070C88"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Խոցելի անձանց կտրվի վերականգնման օժանդակություն ամսական նվազագույն աշխատավարձի</w:t>
      </w:r>
      <w:r w:rsidR="003A5AEB">
        <w:rPr>
          <w:rFonts w:ascii="GHEA Grapalat" w:eastAsia="Times New Roman" w:hAnsi="GHEA Grapalat" w:cs="Times New Roman"/>
          <w:color w:val="000000"/>
          <w:sz w:val="21"/>
          <w:szCs w:val="21"/>
          <w:lang w:val="hy-AM"/>
        </w:rPr>
        <w:t xml:space="preserve"> </w:t>
      </w:r>
      <w:r w:rsidR="003A5AEB" w:rsidRPr="003A5AEB">
        <w:rPr>
          <w:rFonts w:ascii="GHEA Grapalat" w:eastAsia="Times New Roman" w:hAnsi="GHEA Grapalat" w:cs="Times New Roman"/>
          <w:color w:val="000000"/>
          <w:sz w:val="21"/>
          <w:szCs w:val="21"/>
          <w:lang w:val="hy-AM"/>
        </w:rPr>
        <w:t>(</w:t>
      </w:r>
      <w:r w:rsidR="003A5AEB" w:rsidRPr="00146683">
        <w:rPr>
          <w:rFonts w:ascii="GHEA Grapalat" w:eastAsia="Times New Roman" w:hAnsi="GHEA Grapalat" w:cs="Times New Roman"/>
          <w:color w:val="000000"/>
          <w:sz w:val="21"/>
          <w:szCs w:val="21"/>
          <w:lang w:val="hy-AM"/>
        </w:rPr>
        <w:t>ՀՀ օրենսդրությամբ սահմանված</w:t>
      </w:r>
      <w:r w:rsidR="003A5AEB" w:rsidRPr="003A5AEB">
        <w:rPr>
          <w:rFonts w:ascii="GHEA Grapalat" w:eastAsia="Times New Roman" w:hAnsi="GHEA Grapalat" w:cs="Times New Roman"/>
          <w:color w:val="000000"/>
          <w:sz w:val="21"/>
          <w:szCs w:val="21"/>
          <w:lang w:val="hy-AM"/>
        </w:rPr>
        <w:t>)</w:t>
      </w:r>
      <w:r w:rsidRPr="0064755C">
        <w:rPr>
          <w:rFonts w:ascii="GHEA Grapalat" w:eastAsia="Times New Roman" w:hAnsi="GHEA Grapalat" w:cs="Times New Roman"/>
          <w:color w:val="000000"/>
          <w:sz w:val="21"/>
          <w:szCs w:val="21"/>
          <w:lang w:val="hy-AM"/>
        </w:rPr>
        <w:t xml:space="preserve"> 6</w:t>
      </w:r>
      <w:r w:rsidR="003A5AEB">
        <w:rPr>
          <w:rFonts w:ascii="GHEA Grapalat" w:eastAsia="Times New Roman" w:hAnsi="GHEA Grapalat" w:cs="Times New Roman"/>
          <w:color w:val="000000"/>
          <w:sz w:val="21"/>
          <w:szCs w:val="21"/>
          <w:lang w:val="hy-AM"/>
        </w:rPr>
        <w:t xml:space="preserve"> </w:t>
      </w:r>
      <w:r w:rsidR="003A5AEB" w:rsidRPr="003A5AEB">
        <w:rPr>
          <w:rFonts w:ascii="GHEA Grapalat" w:eastAsia="Times New Roman" w:hAnsi="GHEA Grapalat" w:cs="Times New Roman"/>
          <w:color w:val="000000"/>
          <w:sz w:val="21"/>
          <w:szCs w:val="21"/>
          <w:lang w:val="hy-AM"/>
        </w:rPr>
        <w:t>(</w:t>
      </w:r>
      <w:r w:rsidR="003A5AEB">
        <w:rPr>
          <w:rFonts w:ascii="GHEA Grapalat" w:eastAsia="Times New Roman" w:hAnsi="GHEA Grapalat" w:cs="Times New Roman"/>
          <w:color w:val="000000"/>
          <w:sz w:val="21"/>
          <w:szCs w:val="21"/>
          <w:lang w:val="hy-AM"/>
        </w:rPr>
        <w:t>վեց</w:t>
      </w:r>
      <w:r w:rsidR="003A5AEB" w:rsidRPr="003A5AEB">
        <w:rPr>
          <w:rFonts w:ascii="GHEA Grapalat" w:eastAsia="Times New Roman" w:hAnsi="GHEA Grapalat" w:cs="Times New Roman"/>
          <w:color w:val="000000"/>
          <w:sz w:val="21"/>
          <w:szCs w:val="21"/>
          <w:lang w:val="hy-AM"/>
        </w:rPr>
        <w:t>)</w:t>
      </w:r>
      <w:r w:rsidRPr="0064755C">
        <w:rPr>
          <w:rFonts w:ascii="GHEA Grapalat" w:eastAsia="Times New Roman" w:hAnsi="GHEA Grapalat" w:cs="Times New Roman"/>
          <w:color w:val="000000"/>
          <w:sz w:val="21"/>
          <w:szCs w:val="21"/>
          <w:lang w:val="hy-AM"/>
        </w:rPr>
        <w:t>-ապատիկի չափ</w:t>
      </w:r>
      <w:r w:rsidR="003A5AEB">
        <w:rPr>
          <w:rFonts w:ascii="GHEA Grapalat" w:eastAsia="Times New Roman" w:hAnsi="GHEA Grapalat" w:cs="Times New Roman"/>
          <w:color w:val="000000"/>
          <w:sz w:val="21"/>
          <w:szCs w:val="21"/>
          <w:lang w:val="hy-AM"/>
        </w:rPr>
        <w:t>ով, ինչպես նաև ծ</w:t>
      </w:r>
      <w:r w:rsidRPr="0064755C">
        <w:rPr>
          <w:rFonts w:ascii="GHEA Grapalat" w:eastAsia="Times New Roman" w:hAnsi="GHEA Grapalat" w:cs="Times New Roman"/>
          <w:color w:val="000000"/>
          <w:sz w:val="21"/>
          <w:szCs w:val="21"/>
          <w:lang w:val="hy-AM"/>
        </w:rPr>
        <w:t>րագրի շրջանակներում նախատեսվող աշխատատեղերում աշխատելու համար գերակայություն: Սոցիալապես խոցելի անձինք են՝</w:t>
      </w:r>
    </w:p>
    <w:p w14:paraId="22789680"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ա. այն տնային տնտեսությունները, որոնք հաշվառված են ընտանիքի անապահովության գնահատման համակարգում</w:t>
      </w:r>
      <w:r w:rsidR="003A5AEB">
        <w:rPr>
          <w:rFonts w:ascii="GHEA Grapalat" w:eastAsia="Times New Roman" w:hAnsi="GHEA Grapalat" w:cs="Times New Roman"/>
          <w:color w:val="000000"/>
          <w:sz w:val="21"/>
          <w:szCs w:val="21"/>
          <w:lang w:val="hy-AM"/>
        </w:rPr>
        <w:t xml:space="preserve"> </w:t>
      </w:r>
      <w:r w:rsidR="003A5AEB" w:rsidRPr="003A5AEB">
        <w:rPr>
          <w:rFonts w:ascii="GHEA Grapalat" w:eastAsia="Times New Roman" w:hAnsi="GHEA Grapalat" w:cs="Times New Roman"/>
          <w:color w:val="000000"/>
          <w:sz w:val="21"/>
          <w:szCs w:val="21"/>
          <w:lang w:val="hy-AM"/>
        </w:rPr>
        <w:t>(</w:t>
      </w:r>
      <w:r w:rsidR="003A5AEB">
        <w:rPr>
          <w:rFonts w:ascii="GHEA Grapalat" w:eastAsia="Times New Roman" w:hAnsi="GHEA Grapalat" w:cs="Times New Roman"/>
          <w:color w:val="000000"/>
          <w:sz w:val="21"/>
          <w:szCs w:val="21"/>
          <w:lang w:val="hy-AM"/>
        </w:rPr>
        <w:t>ԸԱԳՀ</w:t>
      </w:r>
      <w:r w:rsidR="003A5AEB" w:rsidRPr="003A5AEB">
        <w:rPr>
          <w:rFonts w:ascii="GHEA Grapalat" w:eastAsia="Times New Roman" w:hAnsi="GHEA Grapalat" w:cs="Times New Roman"/>
          <w:color w:val="000000"/>
          <w:sz w:val="21"/>
          <w:szCs w:val="21"/>
          <w:lang w:val="hy-AM"/>
        </w:rPr>
        <w:t>)</w:t>
      </w:r>
      <w:r w:rsidRPr="0064755C">
        <w:rPr>
          <w:rFonts w:ascii="GHEA Grapalat" w:eastAsia="Times New Roman" w:hAnsi="GHEA Grapalat" w:cs="Times New Roman"/>
          <w:color w:val="000000"/>
          <w:sz w:val="21"/>
          <w:szCs w:val="21"/>
          <w:lang w:val="hy-AM"/>
        </w:rPr>
        <w:t xml:space="preserve"> և ստանում են ընտանեկան նպաստ.</w:t>
      </w:r>
    </w:p>
    <w:p w14:paraId="07325EDB"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բ. միա</w:t>
      </w:r>
      <w:r w:rsidR="003A5AEB">
        <w:rPr>
          <w:rFonts w:ascii="GHEA Grapalat" w:eastAsia="Times New Roman" w:hAnsi="GHEA Grapalat" w:cs="Times New Roman"/>
          <w:color w:val="000000"/>
          <w:sz w:val="21"/>
          <w:szCs w:val="21"/>
          <w:lang w:val="hy-AM"/>
        </w:rPr>
        <w:t>յնակ ծնողի</w:t>
      </w:r>
      <w:r w:rsidRPr="0064755C">
        <w:rPr>
          <w:rFonts w:ascii="GHEA Grapalat" w:eastAsia="Times New Roman" w:hAnsi="GHEA Grapalat" w:cs="Times New Roman"/>
          <w:color w:val="000000"/>
          <w:sz w:val="21"/>
          <w:szCs w:val="21"/>
          <w:lang w:val="hy-AM"/>
        </w:rPr>
        <w:t xml:space="preserve"> կողմից ղեկավարվող տնային տնտեսությունները, որտեղ տարիքային կենսաթոշակառու հանդիսացող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 չափահաս, աշխատունակ տարիքի անձ չկա:</w:t>
      </w:r>
    </w:p>
    <w:p w14:paraId="326DAD6F" w14:textId="77777777" w:rsidR="00C55E1E" w:rsidRPr="0064755C"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գ. տարիքային կենսաթոշակառու հանդիսացող անձանց կողմից ղեկավարվող տնային տնտեսությունները, որտեղ կենսաթոշակառու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 չափահաս, աշխատունակ տարիքի անձ չկա:</w:t>
      </w:r>
    </w:p>
    <w:p w14:paraId="34A345CE" w14:textId="77777777" w:rsidR="00713378" w:rsidRDefault="00C55E1E"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դ. 1-ին և 2-րդ խմբի հաշմանդամություն ունեցող անձանց կողմից ղեկավարվող տնային տնտեսությունները, որտեղ կենսաթոշակառու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w:t>
      </w: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չափահաս</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աշխատունակ</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տարիքի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անձ</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չկա</w:t>
      </w:r>
      <w:r w:rsidRPr="0064755C">
        <w:rPr>
          <w:rFonts w:ascii="GHEA Grapalat" w:eastAsia="Times New Roman" w:hAnsi="GHEA Grapalat" w:cs="Times New Roman"/>
          <w:color w:val="000000"/>
          <w:sz w:val="21"/>
          <w:szCs w:val="21"/>
          <w:lang w:val="hy-AM"/>
        </w:rPr>
        <w:t>:</w:t>
      </w:r>
    </w:p>
    <w:p w14:paraId="76B9B870" w14:textId="77777777" w:rsidR="00374C16" w:rsidRPr="003A5AEB" w:rsidRDefault="00374C1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4DE5A144" w14:textId="77777777" w:rsidR="00C55E1E" w:rsidRDefault="00C55E1E"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C55E1E">
        <w:rPr>
          <w:rFonts w:ascii="GHEA Grapalat" w:eastAsia="Times New Roman" w:hAnsi="GHEA Grapalat" w:cs="Times New Roman"/>
          <w:b/>
          <w:bCs/>
          <w:color w:val="000000"/>
          <w:sz w:val="21"/>
          <w:szCs w:val="21"/>
          <w:lang w:val="hy-AM"/>
        </w:rPr>
        <w:t>9</w:t>
      </w:r>
      <w:r w:rsidRPr="00C55E1E">
        <w:rPr>
          <w:rFonts w:ascii="Cambria Math" w:eastAsia="Times New Roman" w:hAnsi="Cambria Math" w:cs="Cambria Math"/>
          <w:b/>
          <w:bCs/>
          <w:color w:val="000000"/>
          <w:sz w:val="21"/>
          <w:szCs w:val="21"/>
          <w:lang w:val="hy-AM"/>
        </w:rPr>
        <w:t>)</w:t>
      </w:r>
      <w:r w:rsidRPr="00C55E1E">
        <w:rPr>
          <w:rFonts w:ascii="GHEA Grapalat" w:eastAsia="Times New Roman" w:hAnsi="GHEA Grapalat" w:cs="Times New Roman"/>
          <w:b/>
          <w:bCs/>
          <w:color w:val="000000"/>
          <w:sz w:val="21"/>
          <w:szCs w:val="21"/>
          <w:lang w:val="hy-AM"/>
        </w:rPr>
        <w:t xml:space="preserve"> Կենսամիջոցների վերականգնման աջակցություն</w:t>
      </w:r>
    </w:p>
    <w:p w14:paraId="7D687BDA" w14:textId="77777777" w:rsidR="00713378" w:rsidRDefault="00713378" w:rsidP="00AD415A">
      <w:pPr>
        <w:shd w:val="clear" w:color="auto" w:fill="FFFFFF"/>
        <w:spacing w:after="0" w:line="240" w:lineRule="auto"/>
        <w:ind w:firstLine="375"/>
        <w:jc w:val="both"/>
        <w:rPr>
          <w:rFonts w:ascii="Sylfaen" w:eastAsia="Times New Roman" w:hAnsi="Sylfaen" w:cs="Calibri"/>
          <w:color w:val="000000"/>
          <w:sz w:val="21"/>
          <w:szCs w:val="21"/>
          <w:lang w:val="hy-AM"/>
        </w:rPr>
      </w:pPr>
    </w:p>
    <w:p w14:paraId="2C644558" w14:textId="77777777" w:rsidR="006275B9" w:rsidRPr="00713378"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r w:rsidR="00713378" w:rsidRPr="00045B13">
        <w:rPr>
          <w:rFonts w:ascii="GHEA Grapalat" w:eastAsia="Times New Roman" w:hAnsi="GHEA Grapalat" w:cs="Times New Roman"/>
          <w:color w:val="000000"/>
          <w:sz w:val="21"/>
          <w:szCs w:val="21"/>
          <w:lang w:val="hy-AM"/>
        </w:rPr>
        <w:t>ՍՏՈՒ</w:t>
      </w:r>
      <w:r w:rsidR="00713378" w:rsidRPr="0095365E">
        <w:rPr>
          <w:rFonts w:ascii="GHEA Grapalat" w:eastAsia="Times New Roman" w:hAnsi="GHEA Grapalat" w:cs="Times New Roman"/>
          <w:color w:val="000000"/>
          <w:sz w:val="21"/>
          <w:szCs w:val="21"/>
          <w:lang w:val="hy-AM"/>
        </w:rPr>
        <w:t xml:space="preserve"> -ի ընթացքում</w:t>
      </w:r>
      <w:r w:rsidR="00713378">
        <w:rPr>
          <w:rFonts w:ascii="GHEA Grapalat" w:eastAsia="Times New Roman" w:hAnsi="GHEA Grapalat" w:cs="Times New Roman"/>
          <w:color w:val="000000"/>
          <w:sz w:val="21"/>
          <w:szCs w:val="21"/>
          <w:lang w:val="hy-AM"/>
        </w:rPr>
        <w:t xml:space="preserve"> հայտնաբերված ԱԵԱ-երը </w:t>
      </w:r>
      <w:r w:rsidR="00713378" w:rsidRPr="00713378">
        <w:rPr>
          <w:rFonts w:ascii="GHEA Grapalat" w:eastAsia="Times New Roman" w:hAnsi="GHEA Grapalat" w:cs="Times New Roman"/>
          <w:color w:val="000000"/>
          <w:sz w:val="21"/>
          <w:szCs w:val="21"/>
          <w:lang w:val="hy-AM"/>
        </w:rPr>
        <w:t>(</w:t>
      </w:r>
      <w:r w:rsidR="00713378">
        <w:rPr>
          <w:rFonts w:ascii="GHEA Grapalat" w:eastAsia="Times New Roman" w:hAnsi="GHEA Grapalat" w:cs="Times New Roman"/>
          <w:color w:val="000000"/>
          <w:sz w:val="21"/>
          <w:szCs w:val="21"/>
          <w:lang w:val="hy-AM"/>
        </w:rPr>
        <w:t>ՏԾ մշակման ընթացքում</w:t>
      </w:r>
      <w:r w:rsidR="00713378" w:rsidRPr="00713378">
        <w:rPr>
          <w:rFonts w:ascii="GHEA Grapalat" w:eastAsia="Times New Roman" w:hAnsi="GHEA Grapalat" w:cs="Times New Roman"/>
          <w:color w:val="000000"/>
          <w:sz w:val="21"/>
          <w:szCs w:val="21"/>
          <w:lang w:val="hy-AM"/>
        </w:rPr>
        <w:t>)</w:t>
      </w:r>
      <w:r w:rsidR="00713378">
        <w:rPr>
          <w:rFonts w:ascii="GHEA Grapalat" w:eastAsia="Times New Roman" w:hAnsi="GHEA Grapalat" w:cs="Times New Roman"/>
          <w:color w:val="000000"/>
          <w:sz w:val="21"/>
          <w:szCs w:val="21"/>
          <w:lang w:val="hy-AM"/>
        </w:rPr>
        <w:t xml:space="preserve">, </w:t>
      </w:r>
      <w:r w:rsidR="00713378" w:rsidRPr="00F60AAF">
        <w:rPr>
          <w:rFonts w:ascii="GHEA Grapalat" w:eastAsia="Times New Roman" w:hAnsi="GHEA Grapalat" w:cs="Times New Roman"/>
          <w:color w:val="000000"/>
          <w:sz w:val="21"/>
          <w:szCs w:val="21"/>
          <w:lang w:val="hy-AM"/>
        </w:rPr>
        <w:t>որոնց կենսամիջոցները ենթարկվում են ազդեցության</w:t>
      </w:r>
      <w:r w:rsidR="00713378">
        <w:rPr>
          <w:rFonts w:ascii="GHEA Grapalat" w:eastAsia="Times New Roman" w:hAnsi="GHEA Grapalat" w:cs="Times New Roman"/>
          <w:color w:val="000000"/>
          <w:sz w:val="21"/>
          <w:szCs w:val="21"/>
          <w:lang w:val="hy-AM"/>
        </w:rPr>
        <w:t xml:space="preserve">, </w:t>
      </w:r>
      <w:r w:rsidR="00713378" w:rsidRPr="0095365E">
        <w:rPr>
          <w:rFonts w:ascii="GHEA Grapalat" w:eastAsia="Times New Roman" w:hAnsi="GHEA Grapalat" w:cs="Times New Roman"/>
          <w:color w:val="000000"/>
          <w:sz w:val="21"/>
          <w:szCs w:val="21"/>
          <w:lang w:val="hy-AM"/>
        </w:rPr>
        <w:t xml:space="preserve">որոնք ներառված չեն </w:t>
      </w:r>
      <w:r w:rsidR="005F7B60">
        <w:rPr>
          <w:rFonts w:ascii="GHEA Grapalat" w:eastAsia="Times New Roman" w:hAnsi="GHEA Grapalat" w:cs="Times New Roman"/>
          <w:color w:val="000000"/>
          <w:sz w:val="21"/>
          <w:szCs w:val="21"/>
          <w:lang w:val="hy-AM"/>
        </w:rPr>
        <w:t>սույն ՏՇ</w:t>
      </w:r>
      <w:r w:rsidR="00713378" w:rsidRPr="0095365E">
        <w:rPr>
          <w:rFonts w:ascii="GHEA Grapalat" w:eastAsia="Times New Roman" w:hAnsi="GHEA Grapalat" w:cs="Times New Roman"/>
          <w:color w:val="000000"/>
          <w:sz w:val="21"/>
          <w:szCs w:val="21"/>
          <w:lang w:val="hy-AM"/>
        </w:rPr>
        <w:t xml:space="preserve"> ի</w:t>
      </w:r>
      <w:r w:rsidR="00713378">
        <w:rPr>
          <w:rFonts w:ascii="GHEA Grapalat" w:eastAsia="Times New Roman" w:hAnsi="GHEA Grapalat" w:cs="Times New Roman"/>
          <w:color w:val="000000"/>
          <w:sz w:val="21"/>
          <w:szCs w:val="21"/>
          <w:lang w:val="hy-AM"/>
        </w:rPr>
        <w:t xml:space="preserve">րավունքների սխեմայում, </w:t>
      </w:r>
      <w:r w:rsidR="005F7B60" w:rsidRPr="00E32BE8">
        <w:rPr>
          <w:rFonts w:ascii="GHEA Grapalat" w:eastAsia="Times New Roman" w:hAnsi="GHEA Grapalat" w:cs="Times New Roman"/>
          <w:color w:val="000000"/>
          <w:sz w:val="21"/>
          <w:szCs w:val="21"/>
          <w:lang w:val="hy-AM"/>
        </w:rPr>
        <w:t xml:space="preserve">կստանան կենսամիջոցների վերականգնման </w:t>
      </w:r>
      <w:r w:rsidR="005F7B60">
        <w:rPr>
          <w:rFonts w:ascii="GHEA Grapalat" w:eastAsia="Times New Roman" w:hAnsi="GHEA Grapalat" w:cs="Times New Roman"/>
          <w:color w:val="000000"/>
          <w:sz w:val="21"/>
          <w:szCs w:val="21"/>
          <w:lang w:val="hy-AM"/>
        </w:rPr>
        <w:t xml:space="preserve">օժանդակություն </w:t>
      </w:r>
      <w:r w:rsidR="005F7B60" w:rsidRPr="00F60AAF">
        <w:rPr>
          <w:rFonts w:ascii="GHEA Grapalat" w:eastAsia="Times New Roman" w:hAnsi="GHEA Grapalat" w:cs="Times New Roman"/>
          <w:color w:val="000000"/>
          <w:sz w:val="21"/>
          <w:szCs w:val="21"/>
          <w:lang w:val="hy-AM"/>
        </w:rPr>
        <w:t>սույն ՏՇ և ՎԶԵԲ ԻՊ 5 համապատասխան։</w:t>
      </w:r>
    </w:p>
    <w:p w14:paraId="1DC51138" w14:textId="77777777" w:rsidR="00713378" w:rsidRPr="00C55E1E" w:rsidRDefault="00713378" w:rsidP="00AD415A">
      <w:pPr>
        <w:shd w:val="clear" w:color="auto" w:fill="FFFFFF"/>
        <w:spacing w:after="0" w:line="240" w:lineRule="auto"/>
        <w:ind w:firstLine="375"/>
        <w:jc w:val="both"/>
        <w:rPr>
          <w:rFonts w:ascii="GHEA Grapalat" w:eastAsia="Times New Roman" w:hAnsi="GHEA Grapalat" w:cs="Times New Roman"/>
          <w:color w:val="000000"/>
          <w:sz w:val="21"/>
          <w:szCs w:val="21"/>
          <w:highlight w:val="yellow"/>
          <w:lang w:val="hy-AM"/>
        </w:rPr>
      </w:pPr>
    </w:p>
    <w:p w14:paraId="2C32596D" w14:textId="77777777" w:rsidR="006275B9" w:rsidRPr="00175E74"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75E74">
        <w:rPr>
          <w:rFonts w:ascii="GHEA Grapalat" w:eastAsia="Times New Roman" w:hAnsi="GHEA Grapalat" w:cs="Times New Roman"/>
          <w:b/>
          <w:bCs/>
          <w:color w:val="000000"/>
          <w:sz w:val="21"/>
          <w:szCs w:val="21"/>
          <w:lang w:val="hy-AM"/>
        </w:rPr>
        <w:t>Զ.3 Միավորի փոխհատուցման արժեքի գնահատումը</w:t>
      </w:r>
    </w:p>
    <w:p w14:paraId="229D7A66" w14:textId="77777777" w:rsidR="006275B9" w:rsidRPr="00175E74"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75E74">
        <w:rPr>
          <w:rFonts w:ascii="Calibri" w:eastAsia="Times New Roman" w:hAnsi="Calibri" w:cs="Calibri"/>
          <w:color w:val="000000"/>
          <w:sz w:val="21"/>
          <w:szCs w:val="21"/>
          <w:lang w:val="hy-AM"/>
        </w:rPr>
        <w:t> </w:t>
      </w:r>
    </w:p>
    <w:p w14:paraId="0E6D5FB1" w14:textId="77777777" w:rsidR="006275B9" w:rsidRPr="0064755C" w:rsidRDefault="000F653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75E74">
        <w:rPr>
          <w:rFonts w:ascii="GHEA Grapalat" w:eastAsia="Times New Roman" w:hAnsi="GHEA Grapalat" w:cs="Times New Roman"/>
          <w:color w:val="000000"/>
          <w:sz w:val="21"/>
          <w:szCs w:val="21"/>
          <w:lang w:val="hy-AM"/>
        </w:rPr>
        <w:t>36</w:t>
      </w:r>
      <w:r w:rsidR="006275B9" w:rsidRPr="00175E74">
        <w:rPr>
          <w:rFonts w:ascii="GHEA Grapalat" w:eastAsia="Times New Roman" w:hAnsi="GHEA Grapalat" w:cs="Times New Roman"/>
          <w:color w:val="000000"/>
          <w:sz w:val="21"/>
          <w:szCs w:val="21"/>
          <w:lang w:val="hy-AM"/>
        </w:rPr>
        <w:t xml:space="preserve">. Անշարժ գույքի շուկայական արժեքի գնահատումն իրականացվում է «Անշարժ գույքի գնահատման գործունեության մասին» Հայաստանի Հանրապետության օրենքով սահմանված կարգով, ՀՀ-ում անշարժ գույքի գնահատման Հայաստանի ազգային ստանդարտով, </w:t>
      </w:r>
      <w:r w:rsidR="00175E74" w:rsidRPr="00175E74">
        <w:rPr>
          <w:rFonts w:ascii="GHEA Grapalat" w:eastAsia="Times New Roman" w:hAnsi="GHEA Grapalat" w:cs="Times New Roman"/>
          <w:color w:val="000000"/>
          <w:sz w:val="21"/>
          <w:szCs w:val="21"/>
          <w:lang w:val="hy-AM"/>
        </w:rPr>
        <w:t xml:space="preserve">Կիրառելի չափանիշների և սույն </w:t>
      </w:r>
      <w:r w:rsidR="006275B9" w:rsidRPr="00175E74">
        <w:rPr>
          <w:rFonts w:ascii="GHEA Grapalat" w:eastAsia="Times New Roman" w:hAnsi="GHEA Grapalat" w:cs="Times New Roman"/>
          <w:color w:val="000000"/>
          <w:sz w:val="21"/>
          <w:szCs w:val="21"/>
          <w:lang w:val="hy-AM"/>
        </w:rPr>
        <w:t xml:space="preserve">ՏՇ-ի պահանջների համաձայն, որից ելնելով տարբեր ազդեցությունների՝ միավորի դիմաց փոխհատուցման արժեքի գնահատման </w:t>
      </w:r>
      <w:r w:rsidR="00175E74" w:rsidRPr="00175E74">
        <w:rPr>
          <w:rFonts w:ascii="GHEA Grapalat" w:eastAsia="Times New Roman" w:hAnsi="GHEA Grapalat" w:cs="Times New Roman"/>
          <w:color w:val="000000"/>
          <w:sz w:val="21"/>
          <w:szCs w:val="21"/>
          <w:lang w:val="hy-AM"/>
        </w:rPr>
        <w:t>Վարկատուների</w:t>
      </w:r>
      <w:r w:rsidR="006275B9" w:rsidRPr="00175E74">
        <w:rPr>
          <w:rFonts w:ascii="GHEA Grapalat" w:eastAsia="Times New Roman" w:hAnsi="GHEA Grapalat" w:cs="Times New Roman"/>
          <w:color w:val="000000"/>
          <w:sz w:val="21"/>
          <w:szCs w:val="21"/>
          <w:lang w:val="hy-AM"/>
        </w:rPr>
        <w:t xml:space="preserve"> և ՀՀ կառավարության համար փոխհամաձայնեցված մեթոդաբանությունը հետևյալն է`</w:t>
      </w:r>
    </w:p>
    <w:p w14:paraId="14FCCB7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1)</w:t>
      </w:r>
      <w:r w:rsidRPr="0064755C">
        <w:rPr>
          <w:rFonts w:ascii="Calibri" w:eastAsia="Times New Roman" w:hAnsi="Calibri" w:cs="Calibri"/>
          <w:color w:val="000000"/>
          <w:sz w:val="21"/>
          <w:szCs w:val="21"/>
          <w:lang w:val="hy-AM"/>
        </w:rPr>
        <w:t> </w:t>
      </w:r>
      <w:r w:rsidRPr="0064755C">
        <w:rPr>
          <w:rFonts w:ascii="GHEA Grapalat" w:eastAsia="Times New Roman" w:hAnsi="GHEA Grapalat" w:cs="Times New Roman"/>
          <w:b/>
          <w:bCs/>
          <w:color w:val="000000"/>
          <w:sz w:val="21"/>
          <w:szCs w:val="21"/>
          <w:lang w:val="hy-AM"/>
        </w:rPr>
        <w:t>Հողամասը</w:t>
      </w:r>
      <w:r w:rsidRPr="0064755C">
        <w:rPr>
          <w:rFonts w:ascii="Calibri" w:eastAsia="Times New Roman" w:hAnsi="Calibri" w:cs="Calibri"/>
          <w:b/>
          <w:bCs/>
          <w:color w:val="000000"/>
          <w:sz w:val="21"/>
          <w:szCs w:val="21"/>
          <w:lang w:val="hy-AM"/>
        </w:rPr>
        <w:t> </w:t>
      </w:r>
      <w:r w:rsidRPr="0064755C">
        <w:rPr>
          <w:rFonts w:ascii="GHEA Grapalat" w:eastAsia="Times New Roman" w:hAnsi="GHEA Grapalat" w:cs="Times New Roman"/>
          <w:color w:val="000000"/>
          <w:sz w:val="21"/>
          <w:szCs w:val="21"/>
          <w:lang w:val="hy-AM"/>
        </w:rPr>
        <w:t>պետք է գնահատվի փոխարինման արժեքով, այսինքն՝ շուկայական կամ կադաստրային արժեք (որն ավելի բարձր է) գումարած 15 տոկոս։</w:t>
      </w:r>
    </w:p>
    <w:p w14:paraId="4116569E"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2)</w:t>
      </w:r>
      <w:r w:rsidRPr="0064755C">
        <w:rPr>
          <w:rFonts w:ascii="Calibri" w:eastAsia="Times New Roman" w:hAnsi="Calibri" w:cs="Calibri"/>
          <w:b/>
          <w:bCs/>
          <w:color w:val="000000"/>
          <w:sz w:val="21"/>
          <w:szCs w:val="21"/>
          <w:lang w:val="hy-AM"/>
        </w:rPr>
        <w:t> </w:t>
      </w:r>
      <w:r w:rsidRPr="0064755C">
        <w:rPr>
          <w:rFonts w:ascii="GHEA Grapalat" w:eastAsia="Times New Roman" w:hAnsi="GHEA Grapalat" w:cs="GHEA Grapalat"/>
          <w:b/>
          <w:bCs/>
          <w:color w:val="000000"/>
          <w:sz w:val="21"/>
          <w:szCs w:val="21"/>
          <w:lang w:val="hy-AM"/>
        </w:rPr>
        <w:t>Շենքերը</w:t>
      </w:r>
      <w:r w:rsidRPr="0064755C">
        <w:rPr>
          <w:rFonts w:ascii="GHEA Grapalat" w:eastAsia="Times New Roman" w:hAnsi="GHEA Grapalat" w:cs="Times New Roman"/>
          <w:b/>
          <w:bCs/>
          <w:color w:val="000000"/>
          <w:sz w:val="21"/>
          <w:szCs w:val="21"/>
          <w:lang w:val="hy-AM"/>
        </w:rPr>
        <w:t xml:space="preserve"> </w:t>
      </w:r>
      <w:r w:rsidRPr="0064755C">
        <w:rPr>
          <w:rFonts w:ascii="GHEA Grapalat" w:eastAsia="Times New Roman" w:hAnsi="GHEA Grapalat" w:cs="GHEA Grapalat"/>
          <w:b/>
          <w:bCs/>
          <w:color w:val="000000"/>
          <w:sz w:val="21"/>
          <w:szCs w:val="21"/>
          <w:lang w:val="hy-AM"/>
        </w:rPr>
        <w:t>և</w:t>
      </w:r>
      <w:r w:rsidRPr="0064755C">
        <w:rPr>
          <w:rFonts w:ascii="GHEA Grapalat" w:eastAsia="Times New Roman" w:hAnsi="GHEA Grapalat" w:cs="Times New Roman"/>
          <w:b/>
          <w:bCs/>
          <w:color w:val="000000"/>
          <w:sz w:val="21"/>
          <w:szCs w:val="21"/>
          <w:lang w:val="hy-AM"/>
        </w:rPr>
        <w:t xml:space="preserve"> </w:t>
      </w:r>
      <w:r w:rsidRPr="0064755C">
        <w:rPr>
          <w:rFonts w:ascii="GHEA Grapalat" w:eastAsia="Times New Roman" w:hAnsi="GHEA Grapalat" w:cs="GHEA Grapalat"/>
          <w:b/>
          <w:bCs/>
          <w:color w:val="000000"/>
          <w:sz w:val="21"/>
          <w:szCs w:val="21"/>
          <w:lang w:val="hy-AM"/>
        </w:rPr>
        <w:t>շինությունները</w:t>
      </w: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պետք</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է</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գնահատվեն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փոխարինման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արժեքով՝</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շինության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տեսակի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շինանյութերի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արժեքի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շինարարության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տեսակի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աշխատու</w:t>
      </w:r>
      <w:r w:rsidR="00175E74">
        <w:rPr>
          <w:rFonts w:ascii="GHEA Grapalat" w:eastAsia="Times New Roman" w:hAnsi="GHEA Grapalat" w:cs="Times New Roman"/>
          <w:color w:val="000000"/>
          <w:sz w:val="21"/>
          <w:szCs w:val="21"/>
          <w:lang w:val="hy-AM"/>
        </w:rPr>
        <w:t>ժի, տրանսպորտի ու</w:t>
      </w:r>
      <w:r w:rsidRPr="0064755C">
        <w:rPr>
          <w:rFonts w:ascii="GHEA Grapalat" w:eastAsia="Times New Roman" w:hAnsi="GHEA Grapalat" w:cs="Times New Roman"/>
          <w:color w:val="000000"/>
          <w:sz w:val="21"/>
          <w:szCs w:val="21"/>
          <w:lang w:val="hy-AM"/>
        </w:rPr>
        <w:t xml:space="preserve"> այլ շինարարական </w:t>
      </w:r>
      <w:r w:rsidR="00175E74">
        <w:rPr>
          <w:rFonts w:ascii="GHEA Grapalat" w:eastAsia="Times New Roman" w:hAnsi="GHEA Grapalat" w:cs="Times New Roman"/>
          <w:color w:val="000000"/>
          <w:sz w:val="21"/>
          <w:szCs w:val="21"/>
          <w:lang w:val="hy-AM"/>
        </w:rPr>
        <w:t xml:space="preserve">և գրանցման </w:t>
      </w:r>
      <w:r w:rsidR="00175E74" w:rsidRPr="00175E74">
        <w:rPr>
          <w:rFonts w:ascii="GHEA Grapalat" w:eastAsia="Times New Roman" w:hAnsi="GHEA Grapalat" w:cs="Times New Roman"/>
          <w:color w:val="000000"/>
          <w:sz w:val="21"/>
          <w:szCs w:val="21"/>
          <w:lang w:val="hy-AM"/>
        </w:rPr>
        <w:t>(</w:t>
      </w:r>
      <w:r w:rsidR="00175E74">
        <w:rPr>
          <w:rFonts w:ascii="GHEA Grapalat" w:eastAsia="Times New Roman" w:hAnsi="GHEA Grapalat" w:cs="Times New Roman"/>
          <w:color w:val="000000"/>
          <w:sz w:val="21"/>
          <w:szCs w:val="21"/>
          <w:lang w:val="hy-AM"/>
        </w:rPr>
        <w:t>եթե կիրառելի է</w:t>
      </w:r>
      <w:r w:rsidR="00175E74" w:rsidRPr="00175E74">
        <w:rPr>
          <w:rFonts w:ascii="GHEA Grapalat" w:eastAsia="Times New Roman" w:hAnsi="GHEA Grapalat" w:cs="Times New Roman"/>
          <w:color w:val="000000"/>
          <w:sz w:val="21"/>
          <w:szCs w:val="21"/>
          <w:lang w:val="hy-AM"/>
        </w:rPr>
        <w:t>)</w:t>
      </w:r>
      <w:r w:rsidR="00175E74">
        <w:rPr>
          <w:rFonts w:ascii="GHEA Grapalat" w:eastAsia="Times New Roman" w:hAnsi="GHEA Grapalat" w:cs="Times New Roman"/>
          <w:color w:val="000000"/>
          <w:sz w:val="21"/>
          <w:szCs w:val="21"/>
          <w:lang w:val="hy-AM"/>
        </w:rPr>
        <w:t xml:space="preserve"> ծախսերի </w:t>
      </w:r>
      <w:r w:rsidR="00175E74" w:rsidRPr="0064755C">
        <w:rPr>
          <w:rFonts w:ascii="GHEA Grapalat" w:eastAsia="Times New Roman" w:hAnsi="GHEA Grapalat" w:cs="Times New Roman"/>
          <w:color w:val="000000"/>
          <w:sz w:val="21"/>
          <w:szCs w:val="21"/>
          <w:lang w:val="hy-AM"/>
        </w:rPr>
        <w:t>հիման վրա</w:t>
      </w:r>
      <w:r w:rsidRPr="0064755C">
        <w:rPr>
          <w:rFonts w:ascii="GHEA Grapalat" w:eastAsia="Times New Roman" w:hAnsi="GHEA Grapalat" w:cs="Times New Roman"/>
          <w:color w:val="000000"/>
          <w:sz w:val="21"/>
          <w:szCs w:val="21"/>
          <w:lang w:val="hy-AM"/>
        </w:rPr>
        <w:t>։ Մաշվածության (ամորտիզացիոն) մասհանումներ կամ գործարքի դիմաց ծախսերը չեն կիրառվում և չեն նվազեցվում: Ազդեցության ենթակա հողի վրա առկա ինքնակամ շինությունների օրինականացման ծախսերը հաշվարկվում են անկախ գնահատողի կողմից՝ Հայաստանի Հանրապետության կառավարության 2006 թվականի մայիսի 18-ի N 912-Ն որոշմամբ սահմանված դրույքաչափերով:</w:t>
      </w:r>
    </w:p>
    <w:p w14:paraId="1105C2B1"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3)</w:t>
      </w:r>
      <w:r w:rsidRPr="0064755C">
        <w:rPr>
          <w:rFonts w:ascii="Calibri" w:eastAsia="Times New Roman" w:hAnsi="Calibri" w:cs="Calibri"/>
          <w:color w:val="000000"/>
          <w:sz w:val="21"/>
          <w:szCs w:val="21"/>
          <w:lang w:val="hy-AM"/>
        </w:rPr>
        <w:t> </w:t>
      </w:r>
      <w:r w:rsidRPr="0064755C">
        <w:rPr>
          <w:rFonts w:ascii="GHEA Grapalat" w:eastAsia="Times New Roman" w:hAnsi="GHEA Grapalat" w:cs="Times New Roman"/>
          <w:b/>
          <w:bCs/>
          <w:color w:val="000000"/>
          <w:sz w:val="21"/>
          <w:szCs w:val="21"/>
          <w:lang w:val="hy-AM"/>
        </w:rPr>
        <w:t>Մեկ տարվա մշակաբույսից ստացվող բերքի</w:t>
      </w: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փոխհատուցման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արժեքը</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պետք</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է</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գնահատվի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գյուղատնտեսական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ապրանքների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նախորդ</w:t>
      </w:r>
      <w:r w:rsidRPr="0064755C">
        <w:rPr>
          <w:rFonts w:ascii="GHEA Grapalat" w:eastAsia="Times New Roman" w:hAnsi="GHEA Grapalat" w:cs="Times New Roman"/>
          <w:color w:val="000000"/>
          <w:sz w:val="21"/>
          <w:szCs w:val="21"/>
          <w:lang w:val="hy-AM"/>
        </w:rPr>
        <w:t xml:space="preserve"> 3 </w:t>
      </w:r>
      <w:r w:rsidRPr="0064755C">
        <w:rPr>
          <w:rFonts w:ascii="GHEA Grapalat" w:eastAsia="Times New Roman" w:hAnsi="GHEA Grapalat" w:cs="GHEA Grapalat"/>
          <w:color w:val="000000"/>
          <w:sz w:val="21"/>
          <w:szCs w:val="21"/>
          <w:lang w:val="hy-AM"/>
        </w:rPr>
        <w:t>տարիների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միջին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գների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և</w:t>
      </w:r>
      <w:r w:rsidRPr="0064755C">
        <w:rPr>
          <w:rFonts w:ascii="GHEA Grapalat" w:eastAsia="Times New Roman" w:hAnsi="GHEA Grapalat" w:cs="Times New Roman"/>
          <w:color w:val="000000"/>
          <w:sz w:val="21"/>
          <w:szCs w:val="21"/>
          <w:lang w:val="hy-AM"/>
        </w:rPr>
        <w:t xml:space="preserve"> միջին բերքատվության ցուցանիշների վրա:</w:t>
      </w:r>
    </w:p>
    <w:p w14:paraId="250ACB3B"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 xml:space="preserve">Այն դեպքում, երբ ԱԵԱ-ին վճարման ենթակա է ավելի քան մեկ տարվա փոխհատուցում, առաջին տարուց հետո բերքի դիմաց փոխհատուցում պետք է տրամադրվի շուկայական </w:t>
      </w:r>
      <w:r w:rsidR="00175E74">
        <w:rPr>
          <w:rFonts w:ascii="GHEA Grapalat" w:eastAsia="Times New Roman" w:hAnsi="GHEA Grapalat" w:cs="Times New Roman"/>
          <w:color w:val="000000"/>
          <w:sz w:val="21"/>
          <w:szCs w:val="21"/>
          <w:lang w:val="hy-AM"/>
        </w:rPr>
        <w:t>միջին</w:t>
      </w:r>
      <w:r w:rsidRPr="0064755C">
        <w:rPr>
          <w:rFonts w:ascii="GHEA Grapalat" w:eastAsia="Times New Roman" w:hAnsi="GHEA Grapalat" w:cs="Times New Roman"/>
          <w:color w:val="000000"/>
          <w:sz w:val="21"/>
          <w:szCs w:val="21"/>
          <w:lang w:val="hy-AM"/>
        </w:rPr>
        <w:t xml:space="preserve"> արժեքին համապատասխան:</w:t>
      </w:r>
    </w:p>
    <w:p w14:paraId="2A23627D"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4)</w:t>
      </w:r>
      <w:r w:rsidRPr="0064755C">
        <w:rPr>
          <w:rFonts w:ascii="Calibri" w:eastAsia="Times New Roman" w:hAnsi="Calibri" w:cs="Calibri"/>
          <w:b/>
          <w:bCs/>
          <w:color w:val="000000"/>
          <w:sz w:val="21"/>
          <w:szCs w:val="21"/>
          <w:lang w:val="hy-AM"/>
        </w:rPr>
        <w:t> </w:t>
      </w:r>
      <w:r w:rsidRPr="0064755C">
        <w:rPr>
          <w:rFonts w:ascii="GHEA Grapalat" w:eastAsia="Times New Roman" w:hAnsi="GHEA Grapalat" w:cs="GHEA Grapalat"/>
          <w:b/>
          <w:bCs/>
          <w:color w:val="000000"/>
          <w:sz w:val="21"/>
          <w:szCs w:val="21"/>
          <w:lang w:val="hy-AM"/>
        </w:rPr>
        <w:t>Ծառերը</w:t>
      </w:r>
      <w:r w:rsidRPr="0064755C">
        <w:rPr>
          <w:rFonts w:ascii="GHEA Grapalat" w:eastAsia="Times New Roman" w:hAnsi="GHEA Grapalat" w:cs="Times New Roman"/>
          <w:b/>
          <w:bCs/>
          <w:color w:val="000000"/>
          <w:sz w:val="21"/>
          <w:szCs w:val="21"/>
          <w:lang w:val="hy-AM"/>
        </w:rPr>
        <w:t xml:space="preserve"> (</w:t>
      </w:r>
      <w:r w:rsidRPr="0064755C">
        <w:rPr>
          <w:rFonts w:ascii="GHEA Grapalat" w:eastAsia="Times New Roman" w:hAnsi="GHEA Grapalat" w:cs="GHEA Grapalat"/>
          <w:b/>
          <w:bCs/>
          <w:color w:val="000000"/>
          <w:sz w:val="21"/>
          <w:szCs w:val="21"/>
          <w:lang w:val="hy-AM"/>
        </w:rPr>
        <w:t>թփերը</w:t>
      </w:r>
      <w:r w:rsidRPr="0064755C">
        <w:rPr>
          <w:rFonts w:ascii="GHEA Grapalat" w:eastAsia="Times New Roman" w:hAnsi="GHEA Grapalat" w:cs="Times New Roman"/>
          <w:b/>
          <w:bCs/>
          <w:color w:val="000000"/>
          <w:sz w:val="21"/>
          <w:szCs w:val="21"/>
          <w:lang w:val="hy-AM"/>
        </w:rPr>
        <w:t>)</w:t>
      </w:r>
      <w:r w:rsidRPr="0064755C">
        <w:rPr>
          <w:rFonts w:ascii="Calibri" w:eastAsia="Times New Roman" w:hAnsi="Calibri" w:cs="Calibri"/>
          <w:color w:val="000000"/>
          <w:sz w:val="21"/>
          <w:szCs w:val="21"/>
          <w:lang w:val="hy-AM"/>
        </w:rPr>
        <w:t> </w:t>
      </w:r>
      <w:r w:rsidRPr="0064755C">
        <w:rPr>
          <w:rFonts w:ascii="GHEA Grapalat" w:eastAsia="Times New Roman" w:hAnsi="GHEA Grapalat" w:cs="Times New Roman"/>
          <w:color w:val="000000"/>
          <w:sz w:val="21"/>
          <w:szCs w:val="21"/>
          <w:lang w:val="hy-AM"/>
        </w:rPr>
        <w:t xml:space="preserve">պետք է գնահատվեն տարբեր մեթոդաբանությամբ՝ կախված այն հանգամանքից, թե արդյոք կորցրած ծառը (թուփը) ոչ </w:t>
      </w:r>
      <w:r w:rsidR="00970573" w:rsidRPr="00970573">
        <w:rPr>
          <w:rFonts w:ascii="GHEA Grapalat" w:eastAsia="Times New Roman" w:hAnsi="GHEA Grapalat" w:cs="Times New Roman"/>
          <w:color w:val="000000"/>
          <w:sz w:val="21"/>
          <w:szCs w:val="21"/>
          <w:lang w:val="hy-AM"/>
        </w:rPr>
        <w:t xml:space="preserve">պտղաբեր </w:t>
      </w:r>
      <w:r w:rsidRPr="0064755C">
        <w:rPr>
          <w:rFonts w:ascii="GHEA Grapalat" w:eastAsia="Times New Roman" w:hAnsi="GHEA Grapalat" w:cs="Times New Roman"/>
          <w:color w:val="000000"/>
          <w:sz w:val="21"/>
          <w:szCs w:val="21"/>
          <w:lang w:val="hy-AM"/>
        </w:rPr>
        <w:t xml:space="preserve">ծառ (թուփ) է, թե` </w:t>
      </w:r>
      <w:r w:rsidR="00970573" w:rsidRPr="00970573">
        <w:rPr>
          <w:rFonts w:ascii="GHEA Grapalat" w:eastAsia="Times New Roman" w:hAnsi="GHEA Grapalat" w:cs="Times New Roman"/>
          <w:color w:val="000000"/>
          <w:sz w:val="21"/>
          <w:szCs w:val="21"/>
          <w:lang w:val="hy-AM"/>
        </w:rPr>
        <w:t>պտղաբեր</w:t>
      </w:r>
      <w:r w:rsidRPr="00970573">
        <w:rPr>
          <w:rFonts w:ascii="GHEA Grapalat" w:eastAsia="Times New Roman" w:hAnsi="GHEA Grapalat" w:cs="Times New Roman"/>
          <w:color w:val="000000"/>
          <w:sz w:val="21"/>
          <w:szCs w:val="21"/>
          <w:lang w:val="hy-AM"/>
        </w:rPr>
        <w:t>:</w:t>
      </w:r>
    </w:p>
    <w:p w14:paraId="2A8616E6"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 xml:space="preserve">ա) Ոչ </w:t>
      </w:r>
      <w:r w:rsidR="00970573">
        <w:rPr>
          <w:rFonts w:ascii="GHEA Grapalat" w:eastAsia="Times New Roman" w:hAnsi="GHEA Grapalat" w:cs="Times New Roman"/>
          <w:color w:val="000000"/>
          <w:sz w:val="21"/>
          <w:szCs w:val="21"/>
          <w:lang w:val="hy-AM"/>
        </w:rPr>
        <w:t>պտղաբեր</w:t>
      </w:r>
      <w:r w:rsidRPr="0064755C">
        <w:rPr>
          <w:rFonts w:ascii="GHEA Grapalat" w:eastAsia="Times New Roman" w:hAnsi="GHEA Grapalat" w:cs="Times New Roman"/>
          <w:color w:val="000000"/>
          <w:sz w:val="21"/>
          <w:szCs w:val="21"/>
          <w:lang w:val="hy-AM"/>
        </w:rPr>
        <w:t>՝ փայտանյութ տվող և դեկորատիվ ծառերը (թփերը)` պետք է գնահատվեն ըստ հետևյալ խմբերի. ա) մանր ծառեր, բ) միջին ծառեր և գ) խոշոր ծառեր, հիմք ընդունելով ծառատեսակը (թփատեսակը) և գնահատման հետևյալ չափման միավորները` փայտանյութի (վառելափայտի կամ շինափայտի) ծավալը, ծառի (թփի) բարձրությունը, ինչպես նաև տվյալ ծառատեսակի (թփատեսակի) համար կիրառելի այլ չափմա</w:t>
      </w:r>
      <w:r w:rsidR="00970573">
        <w:rPr>
          <w:rFonts w:ascii="GHEA Grapalat" w:eastAsia="Times New Roman" w:hAnsi="GHEA Grapalat" w:cs="Times New Roman"/>
          <w:color w:val="000000"/>
          <w:sz w:val="21"/>
          <w:szCs w:val="21"/>
          <w:lang w:val="hy-AM"/>
        </w:rPr>
        <w:t xml:space="preserve">ն միավորներ, որոնք կսահմանվեն </w:t>
      </w:r>
      <w:r w:rsidRPr="0064755C">
        <w:rPr>
          <w:rFonts w:ascii="GHEA Grapalat" w:eastAsia="Times New Roman" w:hAnsi="GHEA Grapalat" w:cs="Times New Roman"/>
          <w:color w:val="000000"/>
          <w:sz w:val="21"/>
          <w:szCs w:val="21"/>
          <w:lang w:val="hy-AM"/>
        </w:rPr>
        <w:t>ՏԾ-ով:</w:t>
      </w:r>
    </w:p>
    <w:p w14:paraId="752945F3" w14:textId="77777777" w:rsidR="006275B9" w:rsidRPr="0097057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 xml:space="preserve">բ) </w:t>
      </w:r>
      <w:r w:rsidR="00970573">
        <w:rPr>
          <w:rFonts w:ascii="GHEA Grapalat" w:eastAsia="Times New Roman" w:hAnsi="GHEA Grapalat" w:cs="Times New Roman"/>
          <w:color w:val="000000"/>
          <w:sz w:val="21"/>
          <w:szCs w:val="21"/>
          <w:lang w:val="hy-AM"/>
        </w:rPr>
        <w:t>Պ</w:t>
      </w:r>
      <w:r w:rsidR="00970573" w:rsidRPr="00970573">
        <w:rPr>
          <w:rFonts w:ascii="GHEA Grapalat" w:eastAsia="Times New Roman" w:hAnsi="GHEA Grapalat" w:cs="Times New Roman"/>
          <w:color w:val="000000"/>
          <w:sz w:val="21"/>
          <w:szCs w:val="21"/>
          <w:lang w:val="hy-AM"/>
        </w:rPr>
        <w:t xml:space="preserve">տղաբեր </w:t>
      </w:r>
      <w:r w:rsidRPr="0064755C">
        <w:rPr>
          <w:rFonts w:ascii="GHEA Grapalat" w:eastAsia="Times New Roman" w:hAnsi="GHEA Grapalat" w:cs="Times New Roman"/>
          <w:color w:val="000000"/>
          <w:sz w:val="21"/>
          <w:szCs w:val="21"/>
          <w:lang w:val="hy-AM"/>
        </w:rPr>
        <w:t xml:space="preserve">ծառերը (թփերը, խաղողը) պետք է գնահատվեն այգետնկման տարիքի հիման վրա: </w:t>
      </w:r>
      <w:r w:rsidR="00970573">
        <w:rPr>
          <w:rFonts w:ascii="GHEA Grapalat" w:eastAsia="Times New Roman" w:hAnsi="GHEA Grapalat" w:cs="Times New Roman"/>
          <w:color w:val="000000"/>
          <w:sz w:val="21"/>
          <w:szCs w:val="21"/>
          <w:lang w:val="hy-AM"/>
        </w:rPr>
        <w:t>Պ</w:t>
      </w:r>
      <w:r w:rsidR="00970573" w:rsidRPr="00970573">
        <w:rPr>
          <w:rFonts w:ascii="GHEA Grapalat" w:eastAsia="Times New Roman" w:hAnsi="GHEA Grapalat" w:cs="Times New Roman"/>
          <w:color w:val="000000"/>
          <w:sz w:val="21"/>
          <w:szCs w:val="21"/>
          <w:lang w:val="hy-AM"/>
        </w:rPr>
        <w:t xml:space="preserve">տղաբեր </w:t>
      </w:r>
      <w:r w:rsidR="00970573">
        <w:rPr>
          <w:rFonts w:ascii="GHEA Grapalat" w:eastAsia="Times New Roman" w:hAnsi="GHEA Grapalat" w:cs="Times New Roman"/>
          <w:color w:val="000000"/>
          <w:sz w:val="21"/>
          <w:szCs w:val="21"/>
          <w:lang w:val="hy-AM"/>
        </w:rPr>
        <w:t xml:space="preserve">ծառերի (թփեր, </w:t>
      </w:r>
      <w:r w:rsidR="00970573" w:rsidRPr="00970573">
        <w:rPr>
          <w:rFonts w:ascii="GHEA Grapalat" w:eastAsia="Times New Roman" w:hAnsi="GHEA Grapalat" w:cs="Times New Roman"/>
          <w:color w:val="000000"/>
          <w:sz w:val="21"/>
          <w:szCs w:val="21"/>
          <w:lang w:val="hy-AM"/>
        </w:rPr>
        <w:t xml:space="preserve">պտղատու </w:t>
      </w:r>
      <w:r w:rsidR="00970573">
        <w:rPr>
          <w:rFonts w:ascii="GHEA Grapalat" w:eastAsia="Times New Roman" w:hAnsi="GHEA Grapalat" w:cs="Times New Roman"/>
          <w:color w:val="000000"/>
          <w:sz w:val="21"/>
          <w:szCs w:val="21"/>
          <w:lang w:val="hy-AM"/>
        </w:rPr>
        <w:t>կամ</w:t>
      </w:r>
      <w:r w:rsidR="00970573" w:rsidRPr="00970573">
        <w:rPr>
          <w:rFonts w:ascii="GHEA Grapalat" w:eastAsia="Times New Roman" w:hAnsi="GHEA Grapalat" w:cs="Times New Roman"/>
          <w:color w:val="000000"/>
          <w:sz w:val="21"/>
          <w:szCs w:val="21"/>
          <w:lang w:val="hy-AM"/>
        </w:rPr>
        <w:t xml:space="preserve"> խաղողի այգիներ</w:t>
      </w:r>
      <w:r w:rsidRPr="0064755C">
        <w:rPr>
          <w:rFonts w:ascii="GHEA Grapalat" w:eastAsia="Times New Roman" w:hAnsi="GHEA Grapalat" w:cs="Times New Roman"/>
          <w:color w:val="000000"/>
          <w:sz w:val="21"/>
          <w:szCs w:val="21"/>
          <w:lang w:val="hy-AM"/>
        </w:rPr>
        <w:t>) դիմաց փոխհատուցում պետք է տրամադրվի ներդրված արժեքի հիման վրա, և այնքան, որքան կազմում է տվյալ ծառատեսակի (թփատեսակի) մեկ տարվա բերքի փոխհատուցման շուկայական արժեքը` բազմապատկած տվյալ ծառի (թփի) այգետնկման օրվանից հաշված տարիների քանակով, սակայն ոչ ավելի քան այն տարիների քանակն է, որն անհրաժեշտ է տվյալ ծառատեսակին (թփատեսակին)</w:t>
      </w:r>
      <w:r w:rsidR="00970573">
        <w:rPr>
          <w:rFonts w:ascii="GHEA Grapalat" w:eastAsia="Times New Roman" w:hAnsi="GHEA Grapalat" w:cs="Times New Roman"/>
          <w:color w:val="000000"/>
          <w:sz w:val="21"/>
          <w:szCs w:val="21"/>
          <w:lang w:val="hy-AM"/>
        </w:rPr>
        <w:t xml:space="preserve"> լ</w:t>
      </w:r>
      <w:r w:rsidR="00021E09">
        <w:rPr>
          <w:rFonts w:ascii="GHEA Grapalat" w:eastAsia="Times New Roman" w:hAnsi="GHEA Grapalat" w:cs="Times New Roman"/>
          <w:color w:val="000000"/>
          <w:sz w:val="21"/>
          <w:szCs w:val="21"/>
          <w:lang w:val="hy-AM"/>
        </w:rPr>
        <w:t>իարժեք</w:t>
      </w:r>
      <w:r w:rsidRPr="0064755C">
        <w:rPr>
          <w:rFonts w:ascii="GHEA Grapalat" w:eastAsia="Times New Roman" w:hAnsi="GHEA Grapalat" w:cs="Times New Roman"/>
          <w:color w:val="000000"/>
          <w:sz w:val="21"/>
          <w:szCs w:val="21"/>
          <w:lang w:val="hy-AM"/>
        </w:rPr>
        <w:t xml:space="preserve"> բերքատվության տարիքի հասնելու համար:</w:t>
      </w:r>
    </w:p>
    <w:p w14:paraId="4B6D77A8"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37</w:t>
      </w:r>
      <w:r w:rsidR="006275B9" w:rsidRPr="0064755C">
        <w:rPr>
          <w:rFonts w:ascii="GHEA Grapalat" w:eastAsia="Times New Roman" w:hAnsi="GHEA Grapalat" w:cs="Times New Roman"/>
          <w:color w:val="000000"/>
          <w:sz w:val="21"/>
          <w:szCs w:val="21"/>
          <w:lang w:val="hy-AM"/>
        </w:rPr>
        <w:t>. Միավորի դիմաց փոխհատուցման դրույքաչափերը պետք է գնահատվեն որակավորվ</w:t>
      </w:r>
      <w:r w:rsidR="00970573">
        <w:rPr>
          <w:rFonts w:ascii="GHEA Grapalat" w:eastAsia="Times New Roman" w:hAnsi="GHEA Grapalat" w:cs="Times New Roman"/>
          <w:color w:val="000000"/>
          <w:sz w:val="21"/>
          <w:szCs w:val="21"/>
          <w:lang w:val="hy-AM"/>
        </w:rPr>
        <w:t>ած անկախ գնահատողի կողմից` Վարկատուների</w:t>
      </w:r>
      <w:r w:rsidR="006275B9" w:rsidRPr="0064755C">
        <w:rPr>
          <w:rFonts w:ascii="GHEA Grapalat" w:eastAsia="Times New Roman" w:hAnsi="GHEA Grapalat" w:cs="Times New Roman"/>
          <w:color w:val="000000"/>
          <w:sz w:val="21"/>
          <w:szCs w:val="21"/>
          <w:lang w:val="hy-AM"/>
        </w:rPr>
        <w:t xml:space="preserve"> կողմից ընդունելի հստակ և թափանցիկ մեթոդաբանության հիման վրա: Որակավորված անկախ գնահատողը գույքի բոլոր տեսակների համար կազմում է գնահատման և հաշվարկման հաշվետվություններ, որտեղ անկախ գնահատվող գույքի տեսակից, պետք է նշվեն բոլոր ելակետային տվյալների ստացման աղբյուրները և գնահատման ժամանակահատվածը:</w:t>
      </w:r>
    </w:p>
    <w:p w14:paraId="419455F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72B23705"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B364F4">
        <w:rPr>
          <w:rFonts w:ascii="GHEA Grapalat" w:eastAsia="Times New Roman" w:hAnsi="GHEA Grapalat" w:cs="Times New Roman"/>
          <w:b/>
          <w:bCs/>
          <w:color w:val="000000"/>
          <w:sz w:val="21"/>
          <w:szCs w:val="21"/>
          <w:lang w:val="hy-AM"/>
        </w:rPr>
        <w:t>Զ.4 Սեփականության օտարման պայմանները</w:t>
      </w:r>
    </w:p>
    <w:p w14:paraId="39F5C2A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lastRenderedPageBreak/>
        <w:t> </w:t>
      </w:r>
    </w:p>
    <w:p w14:paraId="2439B360"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38</w:t>
      </w:r>
      <w:r w:rsidR="006275B9" w:rsidRPr="0064755C">
        <w:rPr>
          <w:rFonts w:ascii="GHEA Grapalat" w:eastAsia="Times New Roman" w:hAnsi="GHEA Grapalat" w:cs="Times New Roman"/>
          <w:color w:val="000000"/>
          <w:sz w:val="21"/>
          <w:szCs w:val="21"/>
          <w:lang w:val="hy-AM"/>
        </w:rPr>
        <w:t xml:space="preserve">. Սեփականության օտարումն իրականացվում է օրենքով սահմանված որոշակի ընթացակարգերի համաձայն։ Մասնավորապես, </w:t>
      </w:r>
      <w:r w:rsidR="00B364F4">
        <w:rPr>
          <w:rFonts w:ascii="GHEA Grapalat" w:eastAsia="Times New Roman" w:hAnsi="GHEA Grapalat" w:cs="Times New Roman"/>
          <w:color w:val="000000"/>
          <w:sz w:val="21"/>
          <w:szCs w:val="21"/>
          <w:lang w:val="hy-AM"/>
        </w:rPr>
        <w:t>հանրության գերակա շահերի ապահովման</w:t>
      </w:r>
      <w:r w:rsidR="006275B9" w:rsidRPr="0064755C">
        <w:rPr>
          <w:rFonts w:ascii="GHEA Grapalat" w:eastAsia="Times New Roman" w:hAnsi="GHEA Grapalat" w:cs="Times New Roman"/>
          <w:color w:val="000000"/>
          <w:sz w:val="21"/>
          <w:szCs w:val="21"/>
          <w:lang w:val="hy-AM"/>
        </w:rPr>
        <w:t xml:space="preserve"> համար սեփականությունը կարող է օտարվել` ա) պայմանագրի համաձայն, բ) փոխհատուցման ենթակա գումարը դեպոզիտ հանձնելով և գ) դատական կարգով:</w:t>
      </w:r>
    </w:p>
    <w:p w14:paraId="54A32584"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39</w:t>
      </w:r>
      <w:r w:rsidR="006275B9" w:rsidRPr="0064755C">
        <w:rPr>
          <w:rFonts w:ascii="GHEA Grapalat" w:eastAsia="Times New Roman" w:hAnsi="GHEA Grapalat" w:cs="Times New Roman"/>
          <w:color w:val="000000"/>
          <w:sz w:val="21"/>
          <w:szCs w:val="21"/>
          <w:lang w:val="hy-AM"/>
        </w:rPr>
        <w:t>. Սեփականությունը կարող է օտարվել` ձեռքբերողի և օտարման ենթակա սեփականության սեփականատիրոջ միջև կնքվող պայմանագրի համաձայն: Այս դեպքում կողմերի համաձայնությամբ են որոշվում օտարվող սեփականության դիմաց տրվող համարժեք փոխհատուցման չափը, ձևը, կարգը, ժամկետները, պայմաններն ու կողմերի պատասխանատվությունը, որոնք</w:t>
      </w:r>
      <w:r w:rsidR="00841430">
        <w:rPr>
          <w:rFonts w:ascii="GHEA Grapalat" w:eastAsia="Times New Roman" w:hAnsi="GHEA Grapalat" w:cs="Times New Roman"/>
          <w:color w:val="000000"/>
          <w:sz w:val="21"/>
          <w:szCs w:val="21"/>
          <w:lang w:val="hy-AM"/>
        </w:rPr>
        <w:t xml:space="preserve"> սակայն չպետք է հակասեն սույն </w:t>
      </w:r>
      <w:r w:rsidR="00885054">
        <w:rPr>
          <w:rFonts w:ascii="GHEA Grapalat" w:eastAsia="Times New Roman" w:hAnsi="GHEA Grapalat" w:cs="Times New Roman"/>
          <w:color w:val="000000"/>
          <w:sz w:val="21"/>
          <w:szCs w:val="21"/>
          <w:lang w:val="hy-AM"/>
        </w:rPr>
        <w:t>ՏՇ դրույթներին կամ ԱԵԱ-</w:t>
      </w:r>
      <w:r w:rsidR="006275B9" w:rsidRPr="0064755C">
        <w:rPr>
          <w:rFonts w:ascii="GHEA Grapalat" w:eastAsia="Times New Roman" w:hAnsi="GHEA Grapalat" w:cs="Times New Roman"/>
          <w:color w:val="000000"/>
          <w:sz w:val="21"/>
          <w:szCs w:val="21"/>
          <w:lang w:val="hy-AM"/>
        </w:rPr>
        <w:t xml:space="preserve">երի նկատմամբ լինեն պակաս բարենպաստ, քան </w:t>
      </w:r>
      <w:r w:rsidR="00841430">
        <w:rPr>
          <w:rFonts w:ascii="GHEA Grapalat" w:eastAsia="Times New Roman" w:hAnsi="GHEA Grapalat" w:cs="Times New Roman"/>
          <w:color w:val="000000"/>
          <w:sz w:val="21"/>
          <w:szCs w:val="21"/>
          <w:lang w:val="hy-AM"/>
        </w:rPr>
        <w:t>ՏՇ</w:t>
      </w:r>
      <w:r w:rsidR="006275B9" w:rsidRPr="0064755C">
        <w:rPr>
          <w:rFonts w:ascii="GHEA Grapalat" w:eastAsia="Times New Roman" w:hAnsi="GHEA Grapalat" w:cs="Times New Roman"/>
          <w:color w:val="000000"/>
          <w:sz w:val="21"/>
          <w:szCs w:val="21"/>
          <w:lang w:val="hy-AM"/>
        </w:rPr>
        <w:t xml:space="preserve"> ներքո նրանց տրված իրավունքները: Օտարման պայմանագրի կողմ պետք է հանդիսանան նաև օտարվող սեփականության նկատմամբ ձեռքբերողին հայտնի գույքային իրավունքներ ունեցողն</w:t>
      </w:r>
      <w:r w:rsidR="00885054">
        <w:rPr>
          <w:rFonts w:ascii="GHEA Grapalat" w:eastAsia="Times New Roman" w:hAnsi="GHEA Grapalat" w:cs="Times New Roman"/>
          <w:color w:val="000000"/>
          <w:sz w:val="21"/>
          <w:szCs w:val="21"/>
          <w:lang w:val="hy-AM"/>
        </w:rPr>
        <w:t>երը: Ծրագրի ներքո նախապատվությունը</w:t>
      </w:r>
      <w:r w:rsidR="006275B9" w:rsidRPr="0064755C">
        <w:rPr>
          <w:rFonts w:ascii="GHEA Grapalat" w:eastAsia="Times New Roman" w:hAnsi="GHEA Grapalat" w:cs="Times New Roman"/>
          <w:color w:val="000000"/>
          <w:sz w:val="21"/>
          <w:szCs w:val="21"/>
          <w:lang w:val="hy-AM"/>
        </w:rPr>
        <w:t xml:space="preserve"> պետք է տրվի օտարման նշված եղանակին և ՏԿԵՆ պետք է իր լավագույն ջանքերը գործադրի հաջող բանակցություններ իրականացնելու միջոցով սեփականությունը օտարելու համար։</w:t>
      </w:r>
    </w:p>
    <w:p w14:paraId="11E32946"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40</w:t>
      </w:r>
      <w:r w:rsidR="006275B9" w:rsidRPr="0064755C">
        <w:rPr>
          <w:rFonts w:ascii="GHEA Grapalat" w:eastAsia="Times New Roman" w:hAnsi="GHEA Grapalat" w:cs="Times New Roman"/>
          <w:color w:val="000000"/>
          <w:sz w:val="21"/>
          <w:szCs w:val="21"/>
          <w:lang w:val="hy-AM"/>
        </w:rPr>
        <w:t>. Բանակցությունների ձախողման և ԱԵԱ-ների անհամաձայնություն դեպքում, եթե լրացել է պայմանագրի կնքման համար նախատեսված 3-ամսյա ժամկետը, ձեռքբե</w:t>
      </w:r>
      <w:r w:rsidR="00885054">
        <w:rPr>
          <w:rFonts w:ascii="GHEA Grapalat" w:eastAsia="Times New Roman" w:hAnsi="GHEA Grapalat" w:cs="Times New Roman"/>
          <w:color w:val="000000"/>
          <w:sz w:val="21"/>
          <w:szCs w:val="21"/>
          <w:lang w:val="hy-AM"/>
        </w:rPr>
        <w:t>րողը, Օ</w:t>
      </w:r>
      <w:r w:rsidR="006275B9" w:rsidRPr="0064755C">
        <w:rPr>
          <w:rFonts w:ascii="GHEA Grapalat" w:eastAsia="Times New Roman" w:hAnsi="GHEA Grapalat" w:cs="Times New Roman"/>
          <w:color w:val="000000"/>
          <w:sz w:val="21"/>
          <w:szCs w:val="21"/>
          <w:lang w:val="hy-AM"/>
        </w:rPr>
        <w:t xml:space="preserve">րենքով սահմանված ժամկետներում, սեփականության օտարման դիմաց տրամադրվող փոխհատուցման գումարը հանձնում է դատարանի </w:t>
      </w:r>
      <w:r w:rsidR="00885054">
        <w:rPr>
          <w:rFonts w:ascii="GHEA Grapalat" w:eastAsia="Times New Roman" w:hAnsi="GHEA Grapalat" w:cs="Times New Roman"/>
          <w:color w:val="000000"/>
          <w:sz w:val="21"/>
          <w:szCs w:val="21"/>
          <w:lang w:val="hy-AM"/>
        </w:rPr>
        <w:t>կամ նոտարի դեպոզիտ հաշվին։ ԱԵԱ-</w:t>
      </w:r>
      <w:r w:rsidR="006275B9" w:rsidRPr="0064755C">
        <w:rPr>
          <w:rFonts w:ascii="GHEA Grapalat" w:eastAsia="Times New Roman" w:hAnsi="GHEA Grapalat" w:cs="Times New Roman"/>
          <w:color w:val="000000"/>
          <w:sz w:val="21"/>
          <w:szCs w:val="21"/>
          <w:lang w:val="hy-AM"/>
        </w:rPr>
        <w:t>երն իրավունք ունեն ստանալ փոխհատուցումը 7-օրյա ժամկետում: Տվյալ դեպքում, (ինչպես նաև մինչև դատարանի կողմից վճռի կայացումը փոխհատուցման գումարը դեպոզիտից ստանալու դեպքում) սեփականության օտարման պայմանագիրը համարվում է կնքված:</w:t>
      </w:r>
    </w:p>
    <w:p w14:paraId="52B3209F"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4</w:t>
      </w:r>
      <w:r w:rsidR="001F2B59">
        <w:rPr>
          <w:rFonts w:ascii="GHEA Grapalat" w:eastAsia="Times New Roman" w:hAnsi="GHEA Grapalat" w:cs="Times New Roman"/>
          <w:color w:val="000000"/>
          <w:sz w:val="21"/>
          <w:szCs w:val="21"/>
          <w:lang w:val="hy-AM"/>
        </w:rPr>
        <w:t>1</w:t>
      </w:r>
      <w:r w:rsidR="00885054">
        <w:rPr>
          <w:rFonts w:ascii="GHEA Grapalat" w:eastAsia="Times New Roman" w:hAnsi="GHEA Grapalat" w:cs="Times New Roman"/>
          <w:color w:val="000000"/>
          <w:sz w:val="21"/>
          <w:szCs w:val="21"/>
          <w:lang w:val="hy-AM"/>
        </w:rPr>
        <w:t>. Եթե ԱԵԱ-</w:t>
      </w:r>
      <w:r w:rsidRPr="0064755C">
        <w:rPr>
          <w:rFonts w:ascii="GHEA Grapalat" w:eastAsia="Times New Roman" w:hAnsi="GHEA Grapalat" w:cs="Times New Roman"/>
          <w:color w:val="000000"/>
          <w:sz w:val="21"/>
          <w:szCs w:val="21"/>
          <w:lang w:val="hy-AM"/>
        </w:rPr>
        <w:t>երը օրենքով սահմանված ժամկետում դեպոզիտից չեն ստանում փոխհատուցման գումարը, ապա ձեռքբերողը մեկամսյա ժամկետում դիմում է դատարան՝ սեփականության հարկադիր օտարման պահանջով:</w:t>
      </w:r>
    </w:p>
    <w:p w14:paraId="3CF74476"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42</w:t>
      </w:r>
      <w:r w:rsidR="006275B9" w:rsidRPr="0064755C">
        <w:rPr>
          <w:rFonts w:ascii="GHEA Grapalat" w:eastAsia="Times New Roman" w:hAnsi="GHEA Grapalat" w:cs="Times New Roman"/>
          <w:color w:val="000000"/>
          <w:sz w:val="21"/>
          <w:szCs w:val="21"/>
          <w:lang w:val="hy-AM"/>
        </w:rPr>
        <w:t>. Հողի ձեռք</w:t>
      </w:r>
      <w:r w:rsidR="00766BDD">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Times New Roman"/>
          <w:color w:val="000000"/>
          <w:sz w:val="21"/>
          <w:szCs w:val="21"/>
          <w:lang w:val="hy-AM"/>
        </w:rPr>
        <w:t xml:space="preserve">բերումը </w:t>
      </w:r>
      <w:r w:rsidR="00766BDD">
        <w:rPr>
          <w:rFonts w:ascii="GHEA Grapalat" w:eastAsia="Times New Roman" w:hAnsi="GHEA Grapalat" w:cs="Times New Roman"/>
          <w:color w:val="000000"/>
          <w:sz w:val="21"/>
          <w:szCs w:val="21"/>
          <w:lang w:val="hy-AM"/>
        </w:rPr>
        <w:t>հարկադիր օտարման ընթացակարգով</w:t>
      </w:r>
      <w:r w:rsidR="006275B9" w:rsidRPr="0064755C">
        <w:rPr>
          <w:rFonts w:ascii="GHEA Grapalat" w:eastAsia="Times New Roman" w:hAnsi="GHEA Grapalat" w:cs="Times New Roman"/>
          <w:color w:val="000000"/>
          <w:sz w:val="21"/>
          <w:szCs w:val="21"/>
          <w:lang w:val="hy-AM"/>
        </w:rPr>
        <w:t xml:space="preserve"> </w:t>
      </w:r>
      <w:r w:rsidR="00766BDD">
        <w:rPr>
          <w:rFonts w:ascii="GHEA Grapalat" w:eastAsia="Times New Roman" w:hAnsi="GHEA Grapalat" w:cs="Times New Roman"/>
          <w:color w:val="000000"/>
          <w:sz w:val="21"/>
          <w:szCs w:val="21"/>
          <w:lang w:val="hy-AM"/>
        </w:rPr>
        <w:t>երկար գործընթաց է, որը</w:t>
      </w:r>
      <w:r w:rsidR="006275B9" w:rsidRPr="0064755C">
        <w:rPr>
          <w:rFonts w:ascii="GHEA Grapalat" w:eastAsia="Times New Roman" w:hAnsi="GHEA Grapalat" w:cs="Times New Roman"/>
          <w:color w:val="000000"/>
          <w:sz w:val="21"/>
          <w:szCs w:val="21"/>
          <w:lang w:val="hy-AM"/>
        </w:rPr>
        <w:t xml:space="preserve"> հաճախ կարող է դիմադրության հանդիպել: Ծրագրի շրջանակներում նման մոտեցմամբ պետք է գործել միայն ծայրահեղ դեպքերում, երբ ԱԵԱ և ձեռքբերողի և ՏԿԵՆ միջև բանակցությունները ձախողվում են, և ենթածրագրի իրագործելու համար չկա մատչելի այլընտրանքային հող: Ձեռքբերողը չպետք է զբ</w:t>
      </w:r>
      <w:r w:rsidR="00885054">
        <w:rPr>
          <w:rFonts w:ascii="GHEA Grapalat" w:eastAsia="Times New Roman" w:hAnsi="GHEA Grapalat" w:cs="Times New Roman"/>
          <w:color w:val="000000"/>
          <w:sz w:val="21"/>
          <w:szCs w:val="21"/>
          <w:lang w:val="hy-AM"/>
        </w:rPr>
        <w:t>աղեցնի օտարվող հողամասերը մինչև</w:t>
      </w:r>
      <w:r w:rsidR="006275B9" w:rsidRPr="0064755C">
        <w:rPr>
          <w:rFonts w:ascii="GHEA Grapalat" w:eastAsia="Times New Roman" w:hAnsi="GHEA Grapalat" w:cs="Times New Roman"/>
          <w:color w:val="000000"/>
          <w:sz w:val="21"/>
          <w:szCs w:val="21"/>
          <w:lang w:val="hy-AM"/>
        </w:rPr>
        <w:t xml:space="preserve"> օտարվող սեփականության նկատմամբ օրենքով սահմանված կարգով չգրանցվի ձեռքբերողի սեփականության իրավունքը կամ օրենքով սահմանված կարգով համապատասխան դատական ակտը չմտնի օրինական ուժի մեջ և օտարվող սեփականությունը չհանձնվի ձեռքբերողին:</w:t>
      </w:r>
    </w:p>
    <w:p w14:paraId="750A2E64" w14:textId="77777777" w:rsidR="001F2B59"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22A2B621" w14:textId="77777777" w:rsidR="006275B9" w:rsidRDefault="001F2B59"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color w:val="000000"/>
          <w:sz w:val="21"/>
          <w:szCs w:val="21"/>
          <w:lang w:val="hy-AM"/>
        </w:rPr>
        <w:t>43</w:t>
      </w:r>
      <w:r w:rsidR="006275B9" w:rsidRPr="0064755C">
        <w:rPr>
          <w:rFonts w:ascii="GHEA Grapalat" w:eastAsia="Times New Roman" w:hAnsi="GHEA Grapalat" w:cs="Times New Roman"/>
          <w:color w:val="000000"/>
          <w:sz w:val="21"/>
          <w:szCs w:val="21"/>
          <w:lang w:val="hy-AM"/>
        </w:rPr>
        <w:t>.</w:t>
      </w:r>
      <w:r w:rsidR="006275B9" w:rsidRPr="0064755C">
        <w:rPr>
          <w:rFonts w:ascii="Calibri" w:eastAsia="Times New Roman" w:hAnsi="Calibri" w:cs="Calibri"/>
          <w:color w:val="000000"/>
          <w:sz w:val="21"/>
          <w:szCs w:val="21"/>
          <w:lang w:val="hy-AM"/>
        </w:rPr>
        <w:t> </w:t>
      </w:r>
      <w:r w:rsidR="006275B9" w:rsidRPr="0064755C">
        <w:rPr>
          <w:rFonts w:ascii="GHEA Grapalat" w:eastAsia="Times New Roman" w:hAnsi="GHEA Grapalat" w:cs="Times New Roman"/>
          <w:b/>
          <w:bCs/>
          <w:color w:val="000000"/>
          <w:sz w:val="21"/>
          <w:szCs w:val="21"/>
          <w:lang w:val="hy-AM"/>
        </w:rPr>
        <w:t>Օտարմա</w:t>
      </w:r>
      <w:r w:rsidR="007D6098">
        <w:rPr>
          <w:rFonts w:ascii="GHEA Grapalat" w:eastAsia="Times New Roman" w:hAnsi="GHEA Grapalat" w:cs="Times New Roman"/>
          <w:b/>
          <w:bCs/>
          <w:color w:val="000000"/>
          <w:sz w:val="21"/>
          <w:szCs w:val="21"/>
          <w:lang w:val="hy-AM"/>
        </w:rPr>
        <w:t>ն հետ կապված ծախսերի հատուցումը</w:t>
      </w:r>
    </w:p>
    <w:p w14:paraId="5731D6F2" w14:textId="77777777" w:rsidR="00B364F4" w:rsidRPr="0064755C" w:rsidRDefault="00B364F4"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2E0FDC4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Սեփականությունն օտարելու գործընթացում առաջացած ծախսերը կատարվում են հողը և այլ անշարժ գույքը ձեռք</w:t>
      </w:r>
      <w:r w:rsidR="00766BDD">
        <w:rPr>
          <w:rFonts w:ascii="GHEA Grapalat" w:eastAsia="Times New Roman" w:hAnsi="GHEA Grapalat" w:cs="Times New Roman"/>
          <w:color w:val="000000"/>
          <w:sz w:val="21"/>
          <w:szCs w:val="21"/>
          <w:lang w:val="hy-AM"/>
        </w:rPr>
        <w:t xml:space="preserve">բերողի հաշվին: </w:t>
      </w:r>
      <w:r w:rsidRPr="0064755C">
        <w:rPr>
          <w:rFonts w:ascii="GHEA Grapalat" w:eastAsia="Times New Roman" w:hAnsi="GHEA Grapalat" w:cs="Times New Roman"/>
          <w:color w:val="000000"/>
          <w:sz w:val="21"/>
          <w:szCs w:val="21"/>
          <w:lang w:val="hy-AM"/>
        </w:rPr>
        <w:t xml:space="preserve">Օտարման գործընթացի ընթացքում առաջացող ծախսերը </w:t>
      </w:r>
      <w:r w:rsidR="00766BDD">
        <w:rPr>
          <w:rFonts w:ascii="GHEA Grapalat" w:eastAsia="Times New Roman" w:hAnsi="GHEA Grapalat" w:cs="Times New Roman"/>
          <w:color w:val="000000"/>
          <w:sz w:val="21"/>
          <w:szCs w:val="21"/>
          <w:lang w:val="hy-AM"/>
        </w:rPr>
        <w:t>կսահմանվեն սույն ծրագրի համար նախապատրաստվող ՏԾ մշակման ընթացքում</w:t>
      </w:r>
      <w:r w:rsidRPr="0064755C">
        <w:rPr>
          <w:rFonts w:ascii="GHEA Grapalat" w:eastAsia="Times New Roman" w:hAnsi="GHEA Grapalat" w:cs="Times New Roman"/>
          <w:color w:val="000000"/>
          <w:sz w:val="21"/>
          <w:szCs w:val="21"/>
          <w:lang w:val="hy-AM"/>
        </w:rPr>
        <w:t>:</w:t>
      </w:r>
    </w:p>
    <w:p w14:paraId="31826BE2"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Սեփականության օտարման հետ կապված օտարվող սեփականության սեփականատիրոջ համար պետական կամ տեղական ինքնակառավարման մարմինների կողմից այդ կապակցությամբ առաջացող ֆինանսական պարտավորությունները (հարկեր, տուրքեր, պարտադիր վճարներ) հատուցում է ազդակիր հողի և այլ անշարժ գույքի ձեռքբերողը:</w:t>
      </w:r>
    </w:p>
    <w:p w14:paraId="737179A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3547FCA"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Զ.5 Օրինականացման պայմանները</w:t>
      </w:r>
    </w:p>
    <w:p w14:paraId="3BB741EC"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0068D6E6"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lastRenderedPageBreak/>
        <w:t>44</w:t>
      </w:r>
      <w:r w:rsidR="006275B9" w:rsidRPr="0064755C">
        <w:rPr>
          <w:rFonts w:ascii="GHEA Grapalat" w:eastAsia="Times New Roman" w:hAnsi="GHEA Grapalat" w:cs="Times New Roman"/>
          <w:color w:val="000000"/>
          <w:sz w:val="21"/>
          <w:szCs w:val="21"/>
          <w:lang w:val="hy-AM"/>
        </w:rPr>
        <w:t>. Օտարվող սեփականության իրավատեր հանդիսացող բոլոր ԱԵԱ-ները (անձ, ով ունի օտարվող սեփականության նկատմամբ իր իրավունքը հավաստող փաստաթղթեր, սակայն դեռևս չի գրանցել իր սեփականության իրավունքը) պետք է ՀՀ օրենսդրությամբ սահմանված կարգով գրանցեն իրենց սեփականության և այլ գույքային իրավունքները, որը կերաշխավորի սեփականության օտարման կապակցությամբ տրվող փոխհատուցումների ավելի բարձր մակարդակ։</w:t>
      </w:r>
    </w:p>
    <w:p w14:paraId="5108F910"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45</w:t>
      </w:r>
      <w:r w:rsidR="006275B9" w:rsidRPr="0064755C">
        <w:rPr>
          <w:rFonts w:ascii="GHEA Grapalat" w:eastAsia="Times New Roman" w:hAnsi="GHEA Grapalat" w:cs="Times New Roman"/>
          <w:color w:val="000000"/>
          <w:sz w:val="21"/>
          <w:szCs w:val="21"/>
          <w:lang w:val="hy-AM"/>
        </w:rPr>
        <w:t>. Այն ԱԵԱ-ները, որոնք օտարվող սեփականության նկատմամբ ունեն օրենքով ճանաչվող իրավունքներ, սակայն չեն ապահովել դրանց պատշաճ ձևակերպումը և պետական գրանցումը, օրենքով սահմանված կարգով, իրավունք ունեն մինչև օտարման պայմանագրի կնքումը կամ դատական ակտի կայացումը, օրինականացման գործընթացի արդյունքում, ձեռք բերել ազդակիր գույքի նկատմամբ իրավունքներ և ստանալ փոխհատուցում` ձեռքբերված իրավունքներին (նոր ձևակերպված և պետական գրանցում ստացած) համապատասխան:</w:t>
      </w:r>
    </w:p>
    <w:p w14:paraId="6047CDE7"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46</w:t>
      </w:r>
      <w:r w:rsidR="006275B9" w:rsidRPr="0064755C">
        <w:rPr>
          <w:rFonts w:ascii="GHEA Grapalat" w:eastAsia="Times New Roman" w:hAnsi="GHEA Grapalat" w:cs="Times New Roman"/>
          <w:color w:val="000000"/>
          <w:sz w:val="21"/>
          <w:szCs w:val="21"/>
          <w:lang w:val="hy-AM"/>
        </w:rPr>
        <w:t>.</w:t>
      </w:r>
      <w:r w:rsidR="00CB2489">
        <w:rPr>
          <w:rFonts w:ascii="GHEA Grapalat" w:eastAsia="Times New Roman" w:hAnsi="GHEA Grapalat" w:cs="Times New Roman"/>
          <w:color w:val="000000"/>
          <w:sz w:val="21"/>
          <w:szCs w:val="21"/>
          <w:lang w:val="hy-AM"/>
        </w:rPr>
        <w:t xml:space="preserve"> ԱԵԱ-</w:t>
      </w:r>
      <w:r w:rsidR="006275B9" w:rsidRPr="0064755C">
        <w:rPr>
          <w:rFonts w:ascii="GHEA Grapalat" w:eastAsia="Times New Roman" w:hAnsi="GHEA Grapalat" w:cs="Times New Roman"/>
          <w:color w:val="000000"/>
          <w:sz w:val="21"/>
          <w:szCs w:val="21"/>
          <w:lang w:val="hy-AM"/>
        </w:rPr>
        <w:t>երն իրենց նախաձեռնությամբ և հայեցողությամբ պետք է սկսեն իրավունքների ձևակերպման կամ պետական գրանցման համապատասխան գործընթաց` ՀՀ օրենսդր</w:t>
      </w:r>
      <w:r w:rsidR="00CB2489">
        <w:rPr>
          <w:rFonts w:ascii="GHEA Grapalat" w:eastAsia="Times New Roman" w:hAnsi="GHEA Grapalat" w:cs="Times New Roman"/>
          <w:color w:val="000000"/>
          <w:sz w:val="21"/>
          <w:szCs w:val="21"/>
          <w:lang w:val="hy-AM"/>
        </w:rPr>
        <w:t>ությամբ սահմանված կարգով: ՏԿԵՆ-ը կապահովի նշված ԱԵԱ-</w:t>
      </w:r>
      <w:r w:rsidR="006275B9" w:rsidRPr="0064755C">
        <w:rPr>
          <w:rFonts w:ascii="GHEA Grapalat" w:eastAsia="Times New Roman" w:hAnsi="GHEA Grapalat" w:cs="Times New Roman"/>
          <w:color w:val="000000"/>
          <w:sz w:val="21"/>
          <w:szCs w:val="21"/>
          <w:lang w:val="hy-AM"/>
        </w:rPr>
        <w:t xml:space="preserve">երի պատշաճ իրազեկումը և իր իրավասության շրջանակներում կաջակցի </w:t>
      </w:r>
      <w:r w:rsidR="00CB2489">
        <w:rPr>
          <w:rFonts w:ascii="GHEA Grapalat" w:eastAsia="Times New Roman" w:hAnsi="GHEA Grapalat" w:cs="Times New Roman"/>
          <w:color w:val="000000"/>
          <w:sz w:val="21"/>
          <w:szCs w:val="21"/>
          <w:lang w:val="hy-AM"/>
        </w:rPr>
        <w:t>այն ԱԵԱ-</w:t>
      </w:r>
      <w:r w:rsidR="006275B9" w:rsidRPr="0064755C">
        <w:rPr>
          <w:rFonts w:ascii="GHEA Grapalat" w:eastAsia="Times New Roman" w:hAnsi="GHEA Grapalat" w:cs="Times New Roman"/>
          <w:color w:val="000000"/>
          <w:sz w:val="21"/>
          <w:szCs w:val="21"/>
          <w:lang w:val="hy-AM"/>
        </w:rPr>
        <w:t>երին, որոնք կնախաձեռնեն օրինականացման գործընթաց:</w:t>
      </w:r>
    </w:p>
    <w:p w14:paraId="3DB2FF25"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47</w:t>
      </w:r>
      <w:r w:rsidR="006275B9" w:rsidRPr="0064755C">
        <w:rPr>
          <w:rFonts w:ascii="GHEA Grapalat" w:eastAsia="Times New Roman" w:hAnsi="GHEA Grapalat" w:cs="Times New Roman"/>
          <w:color w:val="000000"/>
          <w:sz w:val="21"/>
          <w:szCs w:val="21"/>
          <w:lang w:val="hy-AM"/>
        </w:rPr>
        <w:t>. Օրինականացման գործընթացի պայմանները և ժամկետները՝ ըստ օտարվող սեփականության նկատմամբ ԱԵԱ-ների իրավունքների (սեփականության օրինական տիրապետողները, ձեռք</w:t>
      </w:r>
      <w:r w:rsidR="00DC65C3">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Times New Roman"/>
          <w:color w:val="000000"/>
          <w:sz w:val="21"/>
          <w:szCs w:val="21"/>
          <w:lang w:val="hy-AM"/>
        </w:rPr>
        <w:t>բերման վաղեմության ուժով սեփականության փաստացի տիրապետողները, օգտագործողները, սեփական հողամասում ինքնակամ կառույց իրականացրած ԱԵԱ-ները և այլն), ՏԿԵՆ օժանդակության ձևերն ու կարգ</w:t>
      </w:r>
      <w:r w:rsidR="00766BDD">
        <w:rPr>
          <w:rFonts w:ascii="GHEA Grapalat" w:eastAsia="Times New Roman" w:hAnsi="GHEA Grapalat" w:cs="Times New Roman"/>
          <w:color w:val="000000"/>
          <w:sz w:val="21"/>
          <w:szCs w:val="21"/>
          <w:lang w:val="hy-AM"/>
        </w:rPr>
        <w:t xml:space="preserve">ը կսահմանվեն սույն ենթածրագրի </w:t>
      </w:r>
      <w:r w:rsidR="006275B9" w:rsidRPr="0064755C">
        <w:rPr>
          <w:rFonts w:ascii="GHEA Grapalat" w:eastAsia="Times New Roman" w:hAnsi="GHEA Grapalat" w:cs="Times New Roman"/>
          <w:color w:val="000000"/>
          <w:sz w:val="21"/>
          <w:szCs w:val="21"/>
          <w:lang w:val="hy-AM"/>
        </w:rPr>
        <w:t>ՏԾ-ում՝ օրինականացման պլան կազմելու և ընդունելու միջոցով:</w:t>
      </w:r>
    </w:p>
    <w:p w14:paraId="16F2FB52" w14:textId="77777777" w:rsidR="00261073" w:rsidRPr="00CB2489"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48</w:t>
      </w:r>
      <w:r w:rsidR="006275B9" w:rsidRPr="0064755C">
        <w:rPr>
          <w:rFonts w:ascii="GHEA Grapalat" w:eastAsia="Times New Roman" w:hAnsi="GHEA Grapalat" w:cs="Times New Roman"/>
          <w:color w:val="000000"/>
          <w:sz w:val="21"/>
          <w:szCs w:val="21"/>
          <w:lang w:val="hy-AM"/>
        </w:rPr>
        <w:t>. Օտարվող սեփականության նկատմամբ սեփականության կամ այլ իրավունք ձեռք բերելու օրինական ակնկալիք չունեցող կամ օտարվող սեփականության նկատմամբ օրենքով ճանաչվող իրավունքները իրենց հայեցողությամբ չձևակերպած և չգրանցած ԱԵԱ-ները՝ համապատասխան ազդեցությունների համար փոխ</w:t>
      </w:r>
      <w:r w:rsidR="00766BDD">
        <w:rPr>
          <w:rFonts w:ascii="GHEA Grapalat" w:eastAsia="Times New Roman" w:hAnsi="GHEA Grapalat" w:cs="Times New Roman"/>
          <w:color w:val="000000"/>
          <w:sz w:val="21"/>
          <w:szCs w:val="21"/>
          <w:lang w:val="hy-AM"/>
        </w:rPr>
        <w:t xml:space="preserve">հատուցումը ստանում են և սույն </w:t>
      </w:r>
      <w:r w:rsidR="006275B9" w:rsidRPr="0064755C">
        <w:rPr>
          <w:rFonts w:ascii="GHEA Grapalat" w:eastAsia="Times New Roman" w:hAnsi="GHEA Grapalat" w:cs="Times New Roman"/>
          <w:color w:val="000000"/>
          <w:sz w:val="21"/>
          <w:szCs w:val="21"/>
          <w:lang w:val="hy-AM"/>
        </w:rPr>
        <w:t>ՏՇ-ով նախատեսված փոխհատուցման իրավունքներից օգտվում են որպես իրավակ</w:t>
      </w:r>
      <w:r w:rsidR="00CB2489">
        <w:rPr>
          <w:rFonts w:ascii="GHEA Grapalat" w:eastAsia="Times New Roman" w:hAnsi="GHEA Grapalat" w:cs="Times New Roman"/>
          <w:color w:val="000000"/>
          <w:sz w:val="21"/>
          <w:szCs w:val="21"/>
          <w:lang w:val="hy-AM"/>
        </w:rPr>
        <w:t>ան կարգավիճակ չունեցող ԱԵԱ-ներ:</w:t>
      </w:r>
    </w:p>
    <w:p w14:paraId="02A03A35" w14:textId="77777777" w:rsidR="00261073" w:rsidRDefault="00261073" w:rsidP="00AD415A">
      <w:pPr>
        <w:shd w:val="clear" w:color="auto" w:fill="FFFFFF"/>
        <w:spacing w:after="0" w:line="240" w:lineRule="auto"/>
        <w:jc w:val="both"/>
        <w:rPr>
          <w:rFonts w:ascii="GHEA Grapalat" w:eastAsia="Times New Roman" w:hAnsi="GHEA Grapalat" w:cs="Times New Roman"/>
          <w:b/>
          <w:bCs/>
          <w:color w:val="000000"/>
          <w:sz w:val="21"/>
          <w:szCs w:val="21"/>
          <w:lang w:val="hy-AM"/>
        </w:rPr>
      </w:pPr>
    </w:p>
    <w:p w14:paraId="57E5A652"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0782D">
        <w:rPr>
          <w:rFonts w:ascii="GHEA Grapalat" w:eastAsia="Times New Roman" w:hAnsi="GHEA Grapalat" w:cs="Times New Roman"/>
          <w:b/>
          <w:bCs/>
          <w:color w:val="000000"/>
          <w:sz w:val="21"/>
          <w:szCs w:val="21"/>
          <w:lang w:val="hy-AM"/>
        </w:rPr>
        <w:t>Է. ԳԵՆԴԵՐԱՅԻՆ ԱԶԴԵՑՈՒԹՅՈՒՆ ԵՎ ԱԶԴԵՑՈՒԹՅՈՒՆԸ ՄԵՂՄԱՑՆՈՂ ՄԻՋՈՑԱՌՈՒՄՆԵՐ</w:t>
      </w:r>
    </w:p>
    <w:p w14:paraId="202A71EF"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176195A6"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49</w:t>
      </w:r>
      <w:r w:rsidR="006275B9" w:rsidRPr="0064755C">
        <w:rPr>
          <w:rFonts w:ascii="GHEA Grapalat" w:eastAsia="Times New Roman" w:hAnsi="GHEA Grapalat" w:cs="Times New Roman"/>
          <w:color w:val="000000"/>
          <w:sz w:val="21"/>
          <w:szCs w:val="21"/>
          <w:lang w:val="hy-AM"/>
        </w:rPr>
        <w:t>. Կանայք կարևոր դեր են խաղում ծրագրի ազդակիր տարածքներում և ներգրավվում են գյուղատնտեսական և շուկայավարման եկամտաստեղծ գործողությունների լայն շրջանակում: Ծրագրի շրջանակներում պետք է առանձնահատուկ ուշադրություն դարձնել կանանց կողմից իրենց գործողություններին առնչվող փոխհատուցման ապահովմանը և հետևել, որպեսզի այն կանայք, ովքեր ընտանիքը փաստացի ղեկավարողն են, հստակորեն ներառված լինեն այն շահառուների ցանկում, որոնց համար վարկի շրջանակներում փոխհատուցում և վերականգնում է նախատեսվում: Վերը նշվածն ապահովելու համար պետք է հաշվի առնել հետևյալ գործողությունները.</w:t>
      </w:r>
    </w:p>
    <w:p w14:paraId="15B6C126" w14:textId="77777777" w:rsidR="006275B9" w:rsidRPr="0064755C" w:rsidRDefault="00E60B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կանանց ներգրավել ազդեցությունները</w:t>
      </w:r>
      <w:r w:rsidR="006275B9" w:rsidRPr="0064755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գնահատող խմբում․ </w:t>
      </w:r>
    </w:p>
    <w:p w14:paraId="1F1C78FE"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2) ԱԵՏՏ-ների/ԱԵԱ վրա ազդեցությունների գնահատում, որը պարունակում է ընտանիքների և մարդկանց ընդհանուր քանակն ըստ սեռի՝ հստակ նշելով, թե քանի կին կարող է ազդեցության ենթարկվել</w:t>
      </w:r>
      <w:r w:rsidR="00E60BA7">
        <w:rPr>
          <w:rFonts w:ascii="GHEA Grapalat" w:eastAsia="Times New Roman" w:hAnsi="GHEA Grapalat" w:cs="Times New Roman"/>
          <w:color w:val="000000"/>
          <w:sz w:val="21"/>
          <w:szCs w:val="21"/>
          <w:lang w:val="hy-AM"/>
        </w:rPr>
        <w:t xml:space="preserve"> </w:t>
      </w:r>
      <w:r w:rsidR="00E60BA7" w:rsidRPr="00E60BA7">
        <w:rPr>
          <w:rFonts w:ascii="GHEA Grapalat" w:eastAsia="Times New Roman" w:hAnsi="GHEA Grapalat" w:cs="Times New Roman"/>
          <w:color w:val="000000"/>
          <w:sz w:val="21"/>
          <w:szCs w:val="21"/>
          <w:lang w:val="hy-AM"/>
        </w:rPr>
        <w:t>(նե</w:t>
      </w:r>
      <w:r w:rsidR="00E60BA7">
        <w:rPr>
          <w:rFonts w:ascii="GHEA Grapalat" w:eastAsia="Times New Roman" w:hAnsi="GHEA Grapalat" w:cs="Times New Roman"/>
          <w:color w:val="000000"/>
          <w:sz w:val="21"/>
          <w:szCs w:val="21"/>
          <w:lang w:val="hy-AM"/>
        </w:rPr>
        <w:t>րառյալ գենդերային բռնության (ԳԲ</w:t>
      </w:r>
      <w:r w:rsidR="00E60BA7" w:rsidRPr="00E60BA7">
        <w:rPr>
          <w:rFonts w:ascii="GHEA Grapalat" w:eastAsia="Times New Roman" w:hAnsi="GHEA Grapalat" w:cs="Times New Roman"/>
          <w:color w:val="000000"/>
          <w:sz w:val="21"/>
          <w:szCs w:val="21"/>
          <w:lang w:val="hy-AM"/>
        </w:rPr>
        <w:t>) հավանականությունը՝ փոխհատուցման հետ կապված վեճերի պատճառով)</w:t>
      </w:r>
      <w:r w:rsidRPr="0064755C">
        <w:rPr>
          <w:rFonts w:ascii="GHEA Grapalat" w:eastAsia="Times New Roman" w:hAnsi="GHEA Grapalat" w:cs="Times New Roman"/>
          <w:color w:val="000000"/>
          <w:sz w:val="21"/>
          <w:szCs w:val="21"/>
          <w:lang w:val="hy-AM"/>
        </w:rPr>
        <w:t xml:space="preserve"> ծրագրի արդյունքում, ինչպես նաև նկարագրել ծրագրից առաջ ունեցած նրանց կենսապայմանները:</w:t>
      </w:r>
    </w:p>
    <w:p w14:paraId="225A65DE" w14:textId="77777777" w:rsidR="006275B9" w:rsidRDefault="00E60B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 փ</w:t>
      </w:r>
      <w:r w:rsidR="006275B9" w:rsidRPr="0064755C">
        <w:rPr>
          <w:rFonts w:ascii="GHEA Grapalat" w:eastAsia="Times New Roman" w:hAnsi="GHEA Grapalat" w:cs="Times New Roman"/>
          <w:color w:val="000000"/>
          <w:sz w:val="21"/>
          <w:szCs w:val="21"/>
          <w:lang w:val="hy-AM"/>
        </w:rPr>
        <w:t>ոխհատուցման իրավունքները սահմանե</w:t>
      </w:r>
      <w:r>
        <w:rPr>
          <w:rFonts w:ascii="GHEA Grapalat" w:eastAsia="Times New Roman" w:hAnsi="GHEA Grapalat" w:cs="Times New Roman"/>
          <w:color w:val="000000"/>
          <w:sz w:val="21"/>
          <w:szCs w:val="21"/>
          <w:lang w:val="hy-AM"/>
        </w:rPr>
        <w:t xml:space="preserve">լու, դրանց շուրջ բանակցելու և </w:t>
      </w:r>
      <w:r w:rsidR="006275B9" w:rsidRPr="0064755C">
        <w:rPr>
          <w:rFonts w:ascii="GHEA Grapalat" w:eastAsia="Times New Roman" w:hAnsi="GHEA Grapalat" w:cs="Times New Roman"/>
          <w:color w:val="000000"/>
          <w:sz w:val="21"/>
          <w:szCs w:val="21"/>
          <w:lang w:val="hy-AM"/>
        </w:rPr>
        <w:t>ՏԾ-ն իրականացնելու համար խորհրդատվական գործընթացներում կանայք պետք է հիմնական մասնակիցներ լինեն</w:t>
      </w:r>
      <w:r w:rsidRPr="00E60BA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 xml:space="preserve">և, </w:t>
      </w:r>
      <w:r>
        <w:rPr>
          <w:rFonts w:ascii="GHEA Grapalat" w:eastAsia="Times New Roman" w:hAnsi="GHEA Grapalat" w:cs="Times New Roman"/>
          <w:color w:val="000000"/>
          <w:sz w:val="21"/>
          <w:szCs w:val="21"/>
          <w:lang w:val="hy-AM"/>
        </w:rPr>
        <w:lastRenderedPageBreak/>
        <w:t>անհրաժեշտությյան դեպքում, ՏԾ-ում պետք է նախատեսվի գենդերային հարցերով խորհրդատվություն․</w:t>
      </w:r>
    </w:p>
    <w:p w14:paraId="0102B4F8" w14:textId="77777777" w:rsidR="00E60BA7" w:rsidRPr="00E60BA7" w:rsidRDefault="00E60B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w:t>
      </w:r>
      <w:r w:rsidRPr="00E60BA7">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ՏԾ իրականաց</w:t>
      </w:r>
      <w:r w:rsidR="0040754D">
        <w:rPr>
          <w:rFonts w:ascii="GHEA Grapalat" w:eastAsia="Times New Roman" w:hAnsi="GHEA Grapalat" w:cs="Times New Roman"/>
          <w:color w:val="000000"/>
          <w:sz w:val="21"/>
          <w:szCs w:val="21"/>
          <w:lang w:val="hy-AM"/>
        </w:rPr>
        <w:t>ման ընթացքում հատուկ ուշադրություն</w:t>
      </w:r>
      <w:r>
        <w:rPr>
          <w:rFonts w:ascii="GHEA Grapalat" w:eastAsia="Times New Roman" w:hAnsi="GHEA Grapalat" w:cs="Times New Roman"/>
          <w:color w:val="000000"/>
          <w:sz w:val="21"/>
          <w:szCs w:val="21"/>
          <w:lang w:val="hy-AM"/>
        </w:rPr>
        <w:t xml:space="preserve"> </w:t>
      </w:r>
      <w:r w:rsidR="0040754D" w:rsidRPr="0064755C">
        <w:rPr>
          <w:rFonts w:ascii="GHEA Grapalat" w:eastAsia="Times New Roman" w:hAnsi="GHEA Grapalat" w:cs="Times New Roman"/>
          <w:color w:val="000000"/>
          <w:sz w:val="21"/>
          <w:szCs w:val="21"/>
          <w:lang w:val="hy-AM"/>
        </w:rPr>
        <w:t>պետք է դարձնե</w:t>
      </w:r>
      <w:r w:rsidR="0040754D">
        <w:rPr>
          <w:rFonts w:ascii="GHEA Grapalat" w:eastAsia="Times New Roman" w:hAnsi="GHEA Grapalat" w:cs="Times New Roman"/>
          <w:color w:val="000000"/>
          <w:sz w:val="21"/>
          <w:szCs w:val="21"/>
          <w:lang w:val="hy-AM"/>
        </w:rPr>
        <w:t>լ</w:t>
      </w:r>
      <w:r>
        <w:rPr>
          <w:rFonts w:ascii="GHEA Grapalat" w:eastAsia="Times New Roman" w:hAnsi="GHEA Grapalat" w:cs="Times New Roman"/>
          <w:color w:val="000000"/>
          <w:sz w:val="21"/>
          <w:szCs w:val="21"/>
          <w:lang w:val="hy-AM"/>
        </w:rPr>
        <w:t>, որ հողերի օտարման, փոխհատուցմա</w:t>
      </w:r>
      <w:r w:rsidR="0040754D">
        <w:rPr>
          <w:rFonts w:ascii="GHEA Grapalat" w:eastAsia="Times New Roman" w:hAnsi="GHEA Grapalat" w:cs="Times New Roman"/>
          <w:color w:val="000000"/>
          <w:sz w:val="21"/>
          <w:szCs w:val="21"/>
          <w:lang w:val="hy-AM"/>
        </w:rPr>
        <w:t>ն</w:t>
      </w:r>
      <w:r>
        <w:rPr>
          <w:rFonts w:ascii="GHEA Grapalat" w:eastAsia="Times New Roman" w:hAnsi="GHEA Grapalat" w:cs="Times New Roman"/>
          <w:color w:val="000000"/>
          <w:sz w:val="21"/>
          <w:szCs w:val="21"/>
          <w:lang w:val="hy-AM"/>
        </w:rPr>
        <w:t xml:space="preserve"> և տարաբ</w:t>
      </w:r>
      <w:r w:rsidR="0040754D">
        <w:rPr>
          <w:rFonts w:ascii="GHEA Grapalat" w:eastAsia="Times New Roman" w:hAnsi="GHEA Grapalat" w:cs="Times New Roman"/>
          <w:color w:val="000000"/>
          <w:sz w:val="21"/>
          <w:szCs w:val="21"/>
          <w:lang w:val="hy-AM"/>
        </w:rPr>
        <w:t>նակեցման գործընթացները չմեծացնեն</w:t>
      </w:r>
      <w:r>
        <w:rPr>
          <w:rFonts w:ascii="GHEA Grapalat" w:eastAsia="Times New Roman" w:hAnsi="GHEA Grapalat" w:cs="Times New Roman"/>
          <w:color w:val="000000"/>
          <w:sz w:val="21"/>
          <w:szCs w:val="21"/>
          <w:lang w:val="hy-AM"/>
        </w:rPr>
        <w:t xml:space="preserve"> ԳԲ</w:t>
      </w:r>
      <w:r w:rsidR="0040754D">
        <w:rPr>
          <w:rFonts w:ascii="GHEA Grapalat" w:eastAsia="Times New Roman" w:hAnsi="GHEA Grapalat" w:cs="Times New Roman"/>
          <w:color w:val="000000"/>
          <w:sz w:val="21"/>
          <w:szCs w:val="21"/>
          <w:lang w:val="hy-AM"/>
        </w:rPr>
        <w:t xml:space="preserve"> հավանականությունը․</w:t>
      </w:r>
      <w:r>
        <w:rPr>
          <w:rFonts w:ascii="GHEA Grapalat" w:eastAsia="Times New Roman" w:hAnsi="GHEA Grapalat" w:cs="Times New Roman"/>
          <w:color w:val="000000"/>
          <w:sz w:val="21"/>
          <w:szCs w:val="21"/>
          <w:lang w:val="hy-AM"/>
        </w:rPr>
        <w:t xml:space="preserve"> </w:t>
      </w:r>
    </w:p>
    <w:p w14:paraId="5FE52DDD" w14:textId="77777777" w:rsidR="006275B9" w:rsidRPr="0064755C" w:rsidRDefault="00E60BA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5) </w:t>
      </w:r>
      <w:r w:rsidR="006275B9" w:rsidRPr="0064755C">
        <w:rPr>
          <w:rFonts w:ascii="GHEA Grapalat" w:eastAsia="Times New Roman" w:hAnsi="GHEA Grapalat" w:cs="Times New Roman"/>
          <w:color w:val="000000"/>
          <w:sz w:val="21"/>
          <w:szCs w:val="21"/>
          <w:lang w:val="hy-AM"/>
        </w:rPr>
        <w:t xml:space="preserve">ՏԾ-ի </w:t>
      </w:r>
      <w:r w:rsidR="00EF4C73">
        <w:rPr>
          <w:rFonts w:ascii="GHEA Grapalat" w:eastAsia="Times New Roman" w:hAnsi="GHEA Grapalat" w:cs="Times New Roman"/>
          <w:color w:val="000000"/>
          <w:sz w:val="21"/>
          <w:szCs w:val="21"/>
          <w:lang w:val="hy-AM"/>
        </w:rPr>
        <w:t>մշտադիտարկման</w:t>
      </w:r>
      <w:r w:rsidR="006275B9" w:rsidRPr="0064755C">
        <w:rPr>
          <w:rFonts w:ascii="GHEA Grapalat" w:eastAsia="Times New Roman" w:hAnsi="GHEA Grapalat" w:cs="Times New Roman"/>
          <w:color w:val="000000"/>
          <w:sz w:val="21"/>
          <w:szCs w:val="21"/>
          <w:lang w:val="hy-AM"/>
        </w:rPr>
        <w:t xml:space="preserve"> և գնահատման ընթացքում հատուկ ուշադրություն պետք է դարձնել կանանց և այլ խոցելի խմբերի վրա տարաբնակեցման հետևանքներին:</w:t>
      </w:r>
    </w:p>
    <w:p w14:paraId="761D51B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5DD514BA"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Ը. ՀԱՆՐԱՅԻՆ ԼՍՈՒՄՆԵՐ,</w:t>
      </w:r>
      <w:r w:rsidR="000B6970">
        <w:rPr>
          <w:rFonts w:ascii="GHEA Grapalat" w:eastAsia="Times New Roman" w:hAnsi="GHEA Grapalat" w:cs="Times New Roman"/>
          <w:b/>
          <w:bCs/>
          <w:color w:val="000000"/>
          <w:sz w:val="21"/>
          <w:szCs w:val="21"/>
          <w:lang w:val="hy-AM"/>
        </w:rPr>
        <w:t xml:space="preserve"> ՇԱՀԱՌՈՒՆԵՐԻ ՆԵՐԳՐԱՎՈՒՄ ՈՒ</w:t>
      </w:r>
      <w:r w:rsidRPr="0064755C">
        <w:rPr>
          <w:rFonts w:ascii="GHEA Grapalat" w:eastAsia="Times New Roman" w:hAnsi="GHEA Grapalat" w:cs="Times New Roman"/>
          <w:b/>
          <w:bCs/>
          <w:color w:val="000000"/>
          <w:sz w:val="21"/>
          <w:szCs w:val="21"/>
          <w:lang w:val="hy-AM"/>
        </w:rPr>
        <w:t xml:space="preserve"> ՄԱՍՆԱԿՑՈՒԹՅՈՒՆ ԵՎ ՓԱՍՏԱԹՂԹԵՐԻ ՀՐԱՊԱՐԱԿՈՒՄ</w:t>
      </w:r>
    </w:p>
    <w:p w14:paraId="5288FA6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BFB7BFD"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50</w:t>
      </w:r>
      <w:r w:rsidR="00D320AD">
        <w:rPr>
          <w:rFonts w:ascii="GHEA Grapalat" w:eastAsia="Times New Roman" w:hAnsi="GHEA Grapalat" w:cs="Times New Roman"/>
          <w:color w:val="000000"/>
          <w:sz w:val="21"/>
          <w:szCs w:val="21"/>
          <w:lang w:val="hy-AM"/>
        </w:rPr>
        <w:t>. Վարկատուների չափանիշներին</w:t>
      </w:r>
      <w:r w:rsidR="006275B9" w:rsidRPr="0064755C">
        <w:rPr>
          <w:rFonts w:ascii="GHEA Grapalat" w:eastAsia="Times New Roman" w:hAnsi="GHEA Grapalat" w:cs="Times New Roman"/>
          <w:color w:val="000000"/>
          <w:sz w:val="21"/>
          <w:szCs w:val="21"/>
          <w:lang w:val="hy-AM"/>
        </w:rPr>
        <w:t xml:space="preserve"> համաձայն՝ ԱԵԱ-ին պետք է լիարժեք խորհրդատվություն տրամադրել և հնարավորություն ընձեռել մասնակցելու հողի օտարման և տարաբնակեցման աշխատանքների պլանավորմանը և իրականացմանը: Նրանց նաև պետք է ժամանակին և պատշաճ կերպով տեղեկություններ տրամադրել պլանավորման գործըն</w:t>
      </w:r>
      <w:r w:rsidR="00D320AD">
        <w:rPr>
          <w:rFonts w:ascii="GHEA Grapalat" w:eastAsia="Times New Roman" w:hAnsi="GHEA Grapalat" w:cs="Times New Roman"/>
          <w:color w:val="000000"/>
          <w:sz w:val="21"/>
          <w:szCs w:val="21"/>
          <w:lang w:val="hy-AM"/>
        </w:rPr>
        <w:t xml:space="preserve">թացի արդյունքների, ինչպես նաև </w:t>
      </w:r>
      <w:r w:rsidR="006275B9" w:rsidRPr="0064755C">
        <w:rPr>
          <w:rFonts w:ascii="GHEA Grapalat" w:eastAsia="Times New Roman" w:hAnsi="GHEA Grapalat" w:cs="Times New Roman"/>
          <w:color w:val="000000"/>
          <w:sz w:val="21"/>
          <w:szCs w:val="21"/>
          <w:lang w:val="hy-AM"/>
        </w:rPr>
        <w:t xml:space="preserve">ՏԾ իրականացման ժամկետների և ընթացակարգերի վերաբերյալ: </w:t>
      </w:r>
      <w:r w:rsidR="00D320AD">
        <w:rPr>
          <w:rFonts w:ascii="GHEA Grapalat" w:eastAsia="Times New Roman" w:hAnsi="GHEA Grapalat" w:cs="Times New Roman"/>
          <w:color w:val="000000"/>
          <w:sz w:val="21"/>
          <w:szCs w:val="21"/>
          <w:lang w:val="hy-AM"/>
        </w:rPr>
        <w:t>ՃԴ-ն</w:t>
      </w:r>
      <w:r w:rsidR="006275B9" w:rsidRPr="0064755C">
        <w:rPr>
          <w:rFonts w:ascii="GHEA Grapalat" w:eastAsia="Times New Roman" w:hAnsi="GHEA Grapalat" w:cs="Times New Roman"/>
          <w:color w:val="000000"/>
          <w:sz w:val="21"/>
          <w:szCs w:val="21"/>
          <w:lang w:val="hy-AM"/>
        </w:rPr>
        <w:t xml:space="preserve"> հողի օտարման և տարաբնակեցման գործընթացի բոլոր փուլերում պետք է իրականացնի հանրային տեղեկատվության և խորհրդատվ</w:t>
      </w:r>
      <w:r w:rsidR="00D320AD">
        <w:rPr>
          <w:rFonts w:ascii="GHEA Grapalat" w:eastAsia="Times New Roman" w:hAnsi="GHEA Grapalat" w:cs="Times New Roman"/>
          <w:color w:val="000000"/>
          <w:sz w:val="21"/>
          <w:szCs w:val="21"/>
          <w:lang w:val="hy-AM"/>
        </w:rPr>
        <w:t>ության քարոզարշավ։ Բացի այդ, ՃԴ-ն</w:t>
      </w:r>
      <w:r w:rsidR="006275B9" w:rsidRPr="0064755C">
        <w:rPr>
          <w:rFonts w:ascii="GHEA Grapalat" w:eastAsia="Times New Roman" w:hAnsi="GHEA Grapalat" w:cs="Times New Roman"/>
          <w:color w:val="000000"/>
          <w:sz w:val="21"/>
          <w:szCs w:val="21"/>
          <w:lang w:val="hy-AM"/>
        </w:rPr>
        <w:t xml:space="preserve"> պետք է կազմակերպի նաև հանրային իրազեկման հանդիպումներ` ԱԵԱ մասնակցությունը ՎՉՀ-ին, ՏԾ-ի ամբողջական բացահայտումը և ԱԵԱ իրազեկումը փոխհատուցման վճարման և վերաբնակեցման ընթացակարգերի վերաբերյալ ապահովելու նպատակով:</w:t>
      </w:r>
    </w:p>
    <w:p w14:paraId="29D07DB1" w14:textId="77777777" w:rsidR="00F106D7"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106D7">
        <w:rPr>
          <w:rFonts w:ascii="GHEA Grapalat" w:eastAsia="Times New Roman" w:hAnsi="GHEA Grapalat" w:cs="Times New Roman"/>
          <w:color w:val="000000"/>
          <w:sz w:val="21"/>
          <w:szCs w:val="21"/>
          <w:lang w:val="hy-AM"/>
        </w:rPr>
        <w:t>51</w:t>
      </w:r>
      <w:r w:rsidR="006275B9" w:rsidRPr="00F106D7">
        <w:rPr>
          <w:rFonts w:ascii="GHEA Grapalat" w:eastAsia="Times New Roman" w:hAnsi="GHEA Grapalat" w:cs="Times New Roman"/>
          <w:color w:val="000000"/>
          <w:sz w:val="21"/>
          <w:szCs w:val="21"/>
          <w:lang w:val="hy-AM"/>
        </w:rPr>
        <w:t xml:space="preserve">. Սկզբնական ՀՕՏՇ-ն թարգմանվել է հայերեն, հրապարակվել է </w:t>
      </w:r>
      <w:r w:rsidR="00F106D7">
        <w:rPr>
          <w:rFonts w:ascii="GHEA Grapalat" w:eastAsia="Times New Roman" w:hAnsi="GHEA Grapalat" w:cs="Times New Roman"/>
          <w:color w:val="000000"/>
          <w:sz w:val="21"/>
          <w:szCs w:val="21"/>
          <w:lang w:val="hy-AM"/>
        </w:rPr>
        <w:t>ՃԴ</w:t>
      </w:r>
      <w:r w:rsidR="006275B9" w:rsidRPr="00F106D7">
        <w:rPr>
          <w:rFonts w:ascii="GHEA Grapalat" w:eastAsia="Times New Roman" w:hAnsi="GHEA Grapalat" w:cs="Times New Roman"/>
          <w:color w:val="000000"/>
          <w:sz w:val="21"/>
          <w:szCs w:val="21"/>
          <w:lang w:val="hy-AM"/>
        </w:rPr>
        <w:t xml:space="preserve"> կայքում և բաշխվել ազդակիր համայնքներում: </w:t>
      </w:r>
      <w:r w:rsidR="00F106D7">
        <w:rPr>
          <w:rFonts w:ascii="GHEA Grapalat" w:eastAsia="Times New Roman" w:hAnsi="GHEA Grapalat" w:cs="Times New Roman"/>
          <w:color w:val="000000"/>
          <w:sz w:val="21"/>
          <w:szCs w:val="21"/>
          <w:lang w:val="hy-AM"/>
        </w:rPr>
        <w:t>Սույն ՏՇ</w:t>
      </w:r>
      <w:r w:rsidR="00A07171">
        <w:rPr>
          <w:rFonts w:ascii="GHEA Grapalat" w:eastAsia="Times New Roman" w:hAnsi="GHEA Grapalat" w:cs="Times New Roman"/>
          <w:color w:val="000000"/>
          <w:sz w:val="21"/>
          <w:szCs w:val="21"/>
          <w:lang w:val="hy-AM"/>
        </w:rPr>
        <w:t>-ն</w:t>
      </w:r>
      <w:r w:rsidR="006275B9" w:rsidRPr="00F106D7">
        <w:rPr>
          <w:rFonts w:ascii="GHEA Grapalat" w:eastAsia="Times New Roman" w:hAnsi="GHEA Grapalat" w:cs="Times New Roman"/>
          <w:color w:val="000000"/>
          <w:sz w:val="21"/>
          <w:szCs w:val="21"/>
          <w:lang w:val="hy-AM"/>
        </w:rPr>
        <w:t xml:space="preserve"> </w:t>
      </w:r>
      <w:r w:rsidR="00F106D7">
        <w:rPr>
          <w:rFonts w:ascii="GHEA Grapalat" w:eastAsia="Times New Roman" w:hAnsi="GHEA Grapalat" w:cs="Times New Roman"/>
          <w:color w:val="000000"/>
          <w:sz w:val="21"/>
          <w:szCs w:val="21"/>
          <w:lang w:val="hy-AM"/>
        </w:rPr>
        <w:t>կթարգմանվի</w:t>
      </w:r>
      <w:r w:rsidR="006275B9" w:rsidRPr="00F106D7">
        <w:rPr>
          <w:rFonts w:ascii="GHEA Grapalat" w:eastAsia="Times New Roman" w:hAnsi="GHEA Grapalat" w:cs="Times New Roman"/>
          <w:color w:val="000000"/>
          <w:sz w:val="21"/>
          <w:szCs w:val="21"/>
          <w:lang w:val="hy-AM"/>
        </w:rPr>
        <w:t xml:space="preserve"> հայերեն</w:t>
      </w:r>
      <w:r w:rsidR="00D64340">
        <w:rPr>
          <w:rFonts w:ascii="GHEA Grapalat" w:eastAsia="Times New Roman" w:hAnsi="GHEA Grapalat" w:cs="Times New Roman"/>
          <w:color w:val="000000"/>
          <w:sz w:val="21"/>
          <w:szCs w:val="21"/>
          <w:lang w:val="hy-AM"/>
        </w:rPr>
        <w:t xml:space="preserve"> և կհրապարակվի ՃԴ, ՎԶԵԲ և ԵՆԲ կայքերում՝ ՎԶԵԲ, ԵՆԲ</w:t>
      </w:r>
      <w:r w:rsidR="00F106D7">
        <w:rPr>
          <w:rFonts w:ascii="GHEA Grapalat" w:eastAsia="Times New Roman" w:hAnsi="GHEA Grapalat" w:cs="Times New Roman"/>
          <w:color w:val="000000"/>
          <w:sz w:val="21"/>
          <w:szCs w:val="21"/>
          <w:lang w:val="hy-AM"/>
        </w:rPr>
        <w:t xml:space="preserve"> և ՀՀ կառավարության կողմից հաստատվելուց հետո</w:t>
      </w:r>
      <w:r w:rsidR="006275B9" w:rsidRPr="00F106D7">
        <w:rPr>
          <w:rFonts w:ascii="GHEA Grapalat" w:eastAsia="Times New Roman" w:hAnsi="GHEA Grapalat" w:cs="Times New Roman"/>
          <w:color w:val="000000"/>
          <w:sz w:val="21"/>
          <w:szCs w:val="21"/>
          <w:lang w:val="hy-AM"/>
        </w:rPr>
        <w:t>:</w:t>
      </w:r>
    </w:p>
    <w:p w14:paraId="3E72AE9E" w14:textId="77777777" w:rsidR="00FA3D3E" w:rsidRPr="00FA3D3E" w:rsidRDefault="00F106D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52․ Նախնական ՀՕՏԾ մշակման ընթացքում մարզային և համայնքային</w:t>
      </w:r>
      <w:r w:rsidR="00FA3D3E" w:rsidRPr="00FA3D3E">
        <w:rPr>
          <w:rFonts w:ascii="GHEA Grapalat" w:eastAsia="Times New Roman" w:hAnsi="GHEA Grapalat" w:cs="Times New Roman"/>
          <w:color w:val="000000"/>
          <w:sz w:val="21"/>
          <w:szCs w:val="21"/>
          <w:lang w:val="hy-AM"/>
        </w:rPr>
        <w:t xml:space="preserve"> </w:t>
      </w:r>
      <w:r w:rsidR="00FA3D3E">
        <w:rPr>
          <w:rFonts w:ascii="GHEA Grapalat" w:eastAsia="Times New Roman" w:hAnsi="GHEA Grapalat" w:cs="Times New Roman"/>
          <w:color w:val="000000"/>
          <w:sz w:val="21"/>
          <w:szCs w:val="21"/>
          <w:lang w:val="hy-AM"/>
        </w:rPr>
        <w:t>մարմինների ներկա</w:t>
      </w:r>
      <w:r w:rsidR="005F3CAF">
        <w:rPr>
          <w:rFonts w:ascii="GHEA Grapalat" w:eastAsia="Times New Roman" w:hAnsi="GHEA Grapalat" w:cs="Times New Roman"/>
          <w:color w:val="000000"/>
          <w:sz w:val="21"/>
          <w:szCs w:val="21"/>
          <w:lang w:val="hy-AM"/>
        </w:rPr>
        <w:t>յացուցիչների հետ հանդիպում է</w:t>
      </w:r>
      <w:r w:rsidR="00FA3D3E">
        <w:rPr>
          <w:rFonts w:ascii="GHEA Grapalat" w:eastAsia="Times New Roman" w:hAnsi="GHEA Grapalat" w:cs="Times New Roman"/>
          <w:color w:val="000000"/>
          <w:sz w:val="21"/>
          <w:szCs w:val="21"/>
          <w:lang w:val="hy-AM"/>
        </w:rPr>
        <w:t xml:space="preserve"> անցկացվել Սյունիքի մարզպետարանում </w:t>
      </w:r>
      <w:r w:rsidR="00FA3D3E" w:rsidRPr="00FA3D3E">
        <w:rPr>
          <w:rFonts w:ascii="GHEA Grapalat" w:eastAsia="Times New Roman" w:hAnsi="GHEA Grapalat" w:cs="Times New Roman"/>
          <w:color w:val="000000"/>
          <w:sz w:val="21"/>
          <w:szCs w:val="21"/>
          <w:lang w:val="hy-AM"/>
        </w:rPr>
        <w:t>(</w:t>
      </w:r>
      <w:r w:rsidR="00FA3D3E">
        <w:rPr>
          <w:rFonts w:ascii="GHEA Grapalat" w:eastAsia="Times New Roman" w:hAnsi="GHEA Grapalat" w:cs="Times New Roman"/>
          <w:color w:val="000000"/>
          <w:sz w:val="21"/>
          <w:szCs w:val="21"/>
          <w:lang w:val="hy-AM"/>
        </w:rPr>
        <w:t>ք․ Կապան</w:t>
      </w:r>
      <w:r w:rsidR="00FA3D3E" w:rsidRPr="00FA3D3E">
        <w:rPr>
          <w:rFonts w:ascii="GHEA Grapalat" w:eastAsia="Times New Roman" w:hAnsi="GHEA Grapalat" w:cs="Times New Roman"/>
          <w:color w:val="000000"/>
          <w:sz w:val="21"/>
          <w:szCs w:val="21"/>
          <w:lang w:val="hy-AM"/>
        </w:rPr>
        <w:t>)</w:t>
      </w:r>
      <w:r w:rsidR="00FA3D3E">
        <w:rPr>
          <w:rFonts w:ascii="GHEA Grapalat" w:eastAsia="Times New Roman" w:hAnsi="GHEA Grapalat" w:cs="Times New Roman"/>
          <w:color w:val="000000"/>
          <w:sz w:val="21"/>
          <w:szCs w:val="21"/>
          <w:lang w:val="hy-AM"/>
        </w:rPr>
        <w:t xml:space="preserve"> 23․02․2016թ</w:t>
      </w:r>
      <w:r w:rsidR="00FA3D3E">
        <w:rPr>
          <w:rFonts w:ascii="Cambria Math" w:eastAsia="Times New Roman" w:hAnsi="Cambria Math" w:cs="Times New Roman"/>
          <w:color w:val="000000"/>
          <w:sz w:val="21"/>
          <w:szCs w:val="21"/>
          <w:lang w:val="hy-AM"/>
        </w:rPr>
        <w:t>․</w:t>
      </w:r>
      <w:r w:rsidR="00FA3D3E">
        <w:rPr>
          <w:rFonts w:ascii="GHEA Grapalat" w:eastAsia="Times New Roman" w:hAnsi="GHEA Grapalat" w:cs="Times New Roman"/>
          <w:color w:val="000000"/>
          <w:sz w:val="21"/>
          <w:szCs w:val="21"/>
          <w:lang w:val="hy-AM"/>
        </w:rPr>
        <w:t>-ին։ Այս հանդիպմանը ներկա էին ՃԴ</w:t>
      </w:r>
      <w:r w:rsidR="00FA3D3E" w:rsidRPr="00FA3D3E">
        <w:rPr>
          <w:rFonts w:ascii="GHEA Grapalat" w:eastAsia="Times New Roman" w:hAnsi="GHEA Grapalat" w:cs="Times New Roman"/>
          <w:color w:val="000000"/>
          <w:sz w:val="21"/>
          <w:szCs w:val="21"/>
          <w:lang w:val="hy-AM"/>
        </w:rPr>
        <w:t xml:space="preserve"> և </w:t>
      </w:r>
      <w:r w:rsidR="00FA3D3E">
        <w:rPr>
          <w:rFonts w:ascii="GHEA Grapalat" w:eastAsia="Times New Roman" w:hAnsi="GHEA Grapalat" w:cs="Times New Roman"/>
          <w:color w:val="000000"/>
          <w:sz w:val="21"/>
          <w:szCs w:val="21"/>
          <w:lang w:val="hy-AM"/>
        </w:rPr>
        <w:t>նախնական ՀՕՏԾ խորհրդատուն</w:t>
      </w:r>
      <w:r w:rsidR="00FA3D3E" w:rsidRPr="00FA3D3E">
        <w:rPr>
          <w:rFonts w:ascii="GHEA Grapalat" w:eastAsia="Times New Roman" w:hAnsi="GHEA Grapalat" w:cs="Times New Roman"/>
          <w:color w:val="000000"/>
          <w:sz w:val="21"/>
          <w:szCs w:val="21"/>
          <w:lang w:val="hy-AM"/>
        </w:rPr>
        <w:t>, ինչպես նաև շահագրգիռ բոլոր համայնքների, տեղական ՀԿ-ների,</w:t>
      </w:r>
      <w:r w:rsidR="005F3CAF">
        <w:rPr>
          <w:rFonts w:ascii="GHEA Grapalat" w:eastAsia="Times New Roman" w:hAnsi="GHEA Grapalat" w:cs="Times New Roman"/>
          <w:color w:val="000000"/>
          <w:sz w:val="21"/>
          <w:szCs w:val="21"/>
          <w:lang w:val="hy-AM"/>
        </w:rPr>
        <w:t xml:space="preserve"> քաղաքացիական հասարակության</w:t>
      </w:r>
      <w:r w:rsidR="00FA3D3E" w:rsidRPr="00FA3D3E">
        <w:rPr>
          <w:rFonts w:ascii="GHEA Grapalat" w:eastAsia="Times New Roman" w:hAnsi="GHEA Grapalat" w:cs="Times New Roman"/>
          <w:color w:val="000000"/>
          <w:sz w:val="21"/>
          <w:szCs w:val="21"/>
          <w:lang w:val="hy-AM"/>
        </w:rPr>
        <w:t xml:space="preserve"> և այլ շահագրգիռ կողմերի ներկայացուցիչներ: Օպտիմալ նախագծային տարբերակն ընտրելուց հետո 17.11.2016թ. (Սիսիանի քաղաքապետարան) և 18.11.2016թ. (Կապան քաղաք, Սյունիքի մարզպետարան) կազմակերպվել են հանրային </w:t>
      </w:r>
      <w:r w:rsidR="00FA3D3E">
        <w:rPr>
          <w:rFonts w:ascii="GHEA Grapalat" w:eastAsia="Times New Roman" w:hAnsi="GHEA Grapalat" w:cs="Times New Roman"/>
          <w:color w:val="000000"/>
          <w:sz w:val="21"/>
          <w:szCs w:val="21"/>
          <w:lang w:val="hy-AM"/>
        </w:rPr>
        <w:t>քննարկումներ նախնական նախագծի, ՀՕՏ</w:t>
      </w:r>
      <w:r w:rsidR="00FA3D3E" w:rsidRPr="00FA3D3E">
        <w:rPr>
          <w:rFonts w:ascii="GHEA Grapalat" w:eastAsia="Times New Roman" w:hAnsi="GHEA Grapalat" w:cs="Times New Roman"/>
          <w:color w:val="000000"/>
          <w:sz w:val="21"/>
          <w:szCs w:val="21"/>
          <w:lang w:val="hy-AM"/>
        </w:rPr>
        <w:t xml:space="preserve"> ընթացակարգերի և բնապահպանական միջոցառումների </w:t>
      </w:r>
      <w:r w:rsidR="00FA3D3E">
        <w:rPr>
          <w:rFonts w:ascii="GHEA Grapalat" w:eastAsia="Times New Roman" w:hAnsi="GHEA Grapalat" w:cs="Times New Roman"/>
          <w:color w:val="000000"/>
          <w:sz w:val="21"/>
          <w:szCs w:val="21"/>
          <w:lang w:val="hy-AM"/>
        </w:rPr>
        <w:t>վերաբերյալ, որին մասնակցել են</w:t>
      </w:r>
      <w:r w:rsidR="00FA3D3E" w:rsidRPr="00FA3D3E">
        <w:rPr>
          <w:rFonts w:ascii="GHEA Grapalat" w:eastAsia="Times New Roman" w:hAnsi="GHEA Grapalat" w:cs="Times New Roman"/>
          <w:color w:val="000000"/>
          <w:sz w:val="21"/>
          <w:szCs w:val="21"/>
          <w:lang w:val="hy-AM"/>
        </w:rPr>
        <w:t xml:space="preserve"> ազդակիր համայնքներ</w:t>
      </w:r>
      <w:r w:rsidR="00FA3D3E">
        <w:rPr>
          <w:rFonts w:ascii="GHEA Grapalat" w:eastAsia="Times New Roman" w:hAnsi="GHEA Grapalat" w:cs="Times New Roman"/>
          <w:color w:val="000000"/>
          <w:sz w:val="21"/>
          <w:szCs w:val="21"/>
          <w:lang w:val="hy-AM"/>
        </w:rPr>
        <w:t>ը</w:t>
      </w:r>
      <w:r w:rsidR="00FA3D3E" w:rsidRPr="00FA3D3E">
        <w:rPr>
          <w:rFonts w:ascii="GHEA Grapalat" w:eastAsia="Times New Roman" w:hAnsi="GHEA Grapalat" w:cs="Times New Roman"/>
          <w:color w:val="000000"/>
          <w:sz w:val="21"/>
          <w:szCs w:val="21"/>
          <w:lang w:val="hy-AM"/>
        </w:rPr>
        <w:t xml:space="preserve"> և այլ շահագրգիռ կազմակերպություններ: Համապատասխան Հ</w:t>
      </w:r>
      <w:r w:rsidR="00FA3D3E">
        <w:rPr>
          <w:rFonts w:ascii="GHEA Grapalat" w:eastAsia="Times New Roman" w:hAnsi="GHEA Grapalat" w:cs="Times New Roman"/>
          <w:color w:val="000000"/>
          <w:sz w:val="21"/>
          <w:szCs w:val="21"/>
          <w:lang w:val="hy-AM"/>
        </w:rPr>
        <w:t>ՕՏ նյութերը տրամադրվել են ազդակիր</w:t>
      </w:r>
      <w:r w:rsidR="00FA3D3E" w:rsidRPr="00FA3D3E">
        <w:rPr>
          <w:rFonts w:ascii="GHEA Grapalat" w:eastAsia="Times New Roman" w:hAnsi="GHEA Grapalat" w:cs="Times New Roman"/>
          <w:color w:val="000000"/>
          <w:sz w:val="21"/>
          <w:szCs w:val="21"/>
          <w:lang w:val="hy-AM"/>
        </w:rPr>
        <w:t xml:space="preserve"> համայնքներին։</w:t>
      </w:r>
    </w:p>
    <w:p w14:paraId="50A1A988" w14:textId="77777777" w:rsidR="001F2B59" w:rsidRDefault="00E575C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53. Այս ՏՇ-ի մշակման մասին տեղեկացնելու համար ազդակիր</w:t>
      </w:r>
      <w:r w:rsidR="00FA3D3E" w:rsidRPr="00FA3D3E">
        <w:rPr>
          <w:rFonts w:ascii="GHEA Grapalat" w:eastAsia="Times New Roman" w:hAnsi="GHEA Grapalat" w:cs="Times New Roman"/>
          <w:color w:val="000000"/>
          <w:sz w:val="21"/>
          <w:szCs w:val="21"/>
          <w:lang w:val="hy-AM"/>
        </w:rPr>
        <w:t xml:space="preserve"> համայնքներում անց</w:t>
      </w:r>
      <w:r>
        <w:rPr>
          <w:rFonts w:ascii="GHEA Grapalat" w:eastAsia="Times New Roman" w:hAnsi="GHEA Grapalat" w:cs="Times New Roman"/>
          <w:color w:val="000000"/>
          <w:sz w:val="21"/>
          <w:szCs w:val="21"/>
          <w:lang w:val="hy-AM"/>
        </w:rPr>
        <w:t xml:space="preserve"> են կացվել </w:t>
      </w:r>
      <w:r w:rsidR="00FA3D3E" w:rsidRPr="00FA3D3E">
        <w:rPr>
          <w:rFonts w:ascii="GHEA Grapalat" w:eastAsia="Times New Roman" w:hAnsi="GHEA Grapalat" w:cs="Times New Roman"/>
          <w:color w:val="000000"/>
          <w:sz w:val="21"/>
          <w:szCs w:val="21"/>
          <w:lang w:val="hy-AM"/>
        </w:rPr>
        <w:t>հետևյալ 10 խորհրդատվական հանդիպումները.</w:t>
      </w:r>
    </w:p>
    <w:p w14:paraId="64F1A0D8" w14:textId="77777777" w:rsidR="00D64340" w:rsidRPr="00832043" w:rsidRDefault="00D6434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tbl>
      <w:tblPr>
        <w:tblW w:w="8907" w:type="dxa"/>
        <w:shd w:val="clear" w:color="auto" w:fill="FFFFFF"/>
        <w:tblCellMar>
          <w:left w:w="0" w:type="dxa"/>
          <w:right w:w="0" w:type="dxa"/>
        </w:tblCellMar>
        <w:tblLook w:val="04A0" w:firstRow="1" w:lastRow="0" w:firstColumn="1" w:lastColumn="0" w:noHBand="0" w:noVBand="1"/>
      </w:tblPr>
      <w:tblGrid>
        <w:gridCol w:w="1356"/>
        <w:gridCol w:w="4316"/>
        <w:gridCol w:w="1458"/>
        <w:gridCol w:w="1777"/>
      </w:tblGrid>
      <w:tr w:rsidR="005F3CAF" w:rsidRPr="005F3CAF" w14:paraId="6FBFAA94" w14:textId="77777777" w:rsidTr="00D64340">
        <w:trPr>
          <w:trHeight w:val="576"/>
          <w:tblHeader/>
        </w:trPr>
        <w:tc>
          <w:tcPr>
            <w:tcW w:w="13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46187"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b/>
                <w:bCs/>
                <w:sz w:val="20"/>
                <w:szCs w:val="20"/>
                <w:lang w:val="hy-AM"/>
              </w:rPr>
              <w:t>Ամսաթիվ</w:t>
            </w:r>
          </w:p>
        </w:tc>
        <w:tc>
          <w:tcPr>
            <w:tcW w:w="4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E3077"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b/>
                <w:bCs/>
                <w:sz w:val="20"/>
                <w:szCs w:val="20"/>
                <w:lang w:val="hy-AM"/>
              </w:rPr>
              <w:t>Վայրը</w:t>
            </w:r>
          </w:p>
        </w:tc>
        <w:tc>
          <w:tcPr>
            <w:tcW w:w="15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61674"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b/>
                <w:bCs/>
                <w:sz w:val="20"/>
                <w:szCs w:val="20"/>
                <w:lang w:val="hy-AM"/>
              </w:rPr>
              <w:t>Ժամը</w:t>
            </w:r>
          </w:p>
        </w:tc>
        <w:tc>
          <w:tcPr>
            <w:tcW w:w="1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83616"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b/>
                <w:bCs/>
                <w:sz w:val="20"/>
                <w:szCs w:val="20"/>
                <w:lang w:val="hy-AM"/>
              </w:rPr>
              <w:t>Մասնակիցների թիվը</w:t>
            </w:r>
          </w:p>
        </w:tc>
      </w:tr>
      <w:tr w:rsidR="005F3CAF" w:rsidRPr="005F3CAF" w14:paraId="0A28E9EF"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FDFA3"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08.12. 2021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32B09"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proofErr w:type="spellStart"/>
            <w:r w:rsidRPr="005F3CAF">
              <w:rPr>
                <w:rFonts w:ascii="GHEA Grapalat" w:hAnsi="GHEA Grapalat" w:cs="Arial"/>
                <w:sz w:val="20"/>
                <w:szCs w:val="20"/>
                <w:lang w:val="en-GB"/>
              </w:rPr>
              <w:t>Սյունիքի</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մարզպետարան</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Կապան</w:t>
            </w:r>
            <w:proofErr w:type="spellEnd"/>
            <w:r w:rsidRPr="005F3CAF">
              <w:rPr>
                <w:rFonts w:ascii="GHEA Grapalat" w:hAnsi="GHEA Grapalat" w:cs="Arial"/>
                <w:sz w:val="20"/>
                <w:szCs w:val="20"/>
                <w:lang w:val="en-GB"/>
              </w:rPr>
              <w:t xml:space="preserve"> ք</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6C24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16:00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8C922"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6</w:t>
            </w:r>
          </w:p>
        </w:tc>
      </w:tr>
      <w:tr w:rsidR="005F3CAF" w:rsidRPr="005F3CAF" w14:paraId="406A86EE" w14:textId="77777777" w:rsidTr="00D64340">
        <w:trPr>
          <w:trHeight w:val="275"/>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A31B5D"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09.12. 2021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D98B3"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proofErr w:type="spellStart"/>
            <w:r w:rsidRPr="005F3CAF">
              <w:rPr>
                <w:rFonts w:ascii="GHEA Grapalat" w:hAnsi="GHEA Grapalat" w:cs="Arial"/>
                <w:sz w:val="20"/>
                <w:szCs w:val="20"/>
                <w:lang w:val="en-GB"/>
              </w:rPr>
              <w:t>Սյունիքի</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մարզ</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Քաջարան</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համայնք</w:t>
            </w:r>
            <w:proofErr w:type="spellEnd"/>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7E3AB"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10:30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5EC63"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10</w:t>
            </w:r>
          </w:p>
        </w:tc>
      </w:tr>
      <w:tr w:rsidR="005F3CAF" w:rsidRPr="005F3CAF" w14:paraId="1BABA6DA"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720B1"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09.12. 2021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3E0409"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proofErr w:type="spellStart"/>
            <w:r w:rsidRPr="005F3CAF">
              <w:rPr>
                <w:rFonts w:ascii="GHEA Grapalat" w:hAnsi="GHEA Grapalat" w:cs="Arial"/>
                <w:sz w:val="20"/>
                <w:szCs w:val="20"/>
                <w:lang w:val="en-GB"/>
              </w:rPr>
              <w:t>Սյունիքի</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մարզ</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Սիսիան</w:t>
            </w:r>
            <w:proofErr w:type="spellEnd"/>
            <w:r w:rsidRPr="005F3CAF">
              <w:rPr>
                <w:rFonts w:ascii="GHEA Grapalat" w:hAnsi="GHEA Grapalat" w:cs="Arial"/>
                <w:sz w:val="20"/>
                <w:szCs w:val="20"/>
                <w:lang w:val="en-GB"/>
              </w:rPr>
              <w:t xml:space="preserve"> </w:t>
            </w:r>
            <w:proofErr w:type="spellStart"/>
            <w:r w:rsidRPr="005F3CAF">
              <w:rPr>
                <w:rFonts w:ascii="GHEA Grapalat" w:hAnsi="GHEA Grapalat" w:cs="Arial"/>
                <w:sz w:val="20"/>
                <w:szCs w:val="20"/>
                <w:lang w:val="en-GB"/>
              </w:rPr>
              <w:t>համայնք</w:t>
            </w:r>
            <w:proofErr w:type="spellEnd"/>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DB006"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15:30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6BF75"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10</w:t>
            </w:r>
          </w:p>
        </w:tc>
      </w:tr>
      <w:tr w:rsidR="005F3CAF" w:rsidRPr="005F3CAF" w14:paraId="7F89FF8D"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CA747"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27.12.2021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A1D79"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Սիսիան համայնք, Վաղատին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953C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13:30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06C5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6</w:t>
            </w:r>
          </w:p>
        </w:tc>
      </w:tr>
      <w:tr w:rsidR="005F3CAF" w:rsidRPr="005F3CAF" w14:paraId="483C38CD"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DC745"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lastRenderedPageBreak/>
              <w:t>27.12.2021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2966E"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Սիսիան համայնք, Որոտնավան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1D73F"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15:00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B6B33"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r w:rsidR="005F3CAF" w:rsidRPr="005F3CAF" w14:paraId="62C3E2C2"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BEFEE"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27.12.2021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06708"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Սիսիան համայնք, Լոր բնակավայր (ներառում է Շենաթաղ բնակավայրը)</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D9B7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16:00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52CE5E"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r w:rsidR="005F3CAF" w:rsidRPr="005F3CAF" w14:paraId="00FE1F8B"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F1B00"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27.12.2021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1B7F66"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Սիսիան համայնք, Դարբաս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3794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17:00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11B38"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r w:rsidR="005F3CAF" w:rsidRPr="005F3CAF" w14:paraId="2849839E"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0CD610"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27.12.2021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CF0FD"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Սիսիան համայնք, Աղիտու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602B3"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18:00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254B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r w:rsidR="005F3CAF" w:rsidRPr="005F3CAF" w14:paraId="56EBCE8C"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B1DA4"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28.12.2021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BCDCDF"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Քաջարան համայնք, Գեղի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204A4"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11:00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8F92B"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r w:rsidR="005F3CAF" w:rsidRPr="005F3CAF" w14:paraId="6EE1C406" w14:textId="77777777" w:rsidTr="00D64340">
        <w:trPr>
          <w:trHeight w:val="287"/>
        </w:trPr>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FA84D"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en-GB"/>
              </w:rPr>
              <w:t>28.12.2021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86AD7" w14:textId="77777777" w:rsidR="001F2B59" w:rsidRPr="005F3CAF" w:rsidRDefault="005F3CAF"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lang w:val="hy-AM"/>
              </w:rPr>
              <w:t>Սյունիքի մարզ, Քաջարան համայնք, Լեռնաձոր բնակավայր</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77DEB"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13:00</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6629C" w14:textId="77777777" w:rsidR="001F2B59" w:rsidRPr="005F3CAF" w:rsidRDefault="001F2B59" w:rsidP="00AD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jc w:val="both"/>
              <w:rPr>
                <w:rFonts w:ascii="GHEA Grapalat" w:hAnsi="GHEA Grapalat" w:cs="Courier New"/>
                <w:sz w:val="20"/>
                <w:szCs w:val="20"/>
              </w:rPr>
            </w:pPr>
            <w:r w:rsidRPr="005F3CAF">
              <w:rPr>
                <w:rFonts w:ascii="GHEA Grapalat" w:hAnsi="GHEA Grapalat" w:cs="Arial"/>
                <w:sz w:val="20"/>
                <w:szCs w:val="20"/>
              </w:rPr>
              <w:t>3</w:t>
            </w:r>
          </w:p>
        </w:tc>
      </w:tr>
    </w:tbl>
    <w:p w14:paraId="662A13B6" w14:textId="77777777" w:rsidR="00D64340" w:rsidRDefault="00D64340" w:rsidP="00AD415A">
      <w:pPr>
        <w:shd w:val="clear" w:color="auto" w:fill="FFFFFF"/>
        <w:spacing w:after="0" w:line="240" w:lineRule="auto"/>
        <w:ind w:firstLine="375"/>
        <w:jc w:val="both"/>
        <w:rPr>
          <w:rFonts w:ascii="GHEA Grapalat" w:eastAsia="Times New Roman" w:hAnsi="GHEA Grapalat" w:cs="Times New Roman"/>
          <w:sz w:val="21"/>
          <w:szCs w:val="21"/>
          <w:lang w:val="hy-AM"/>
        </w:rPr>
      </w:pPr>
    </w:p>
    <w:p w14:paraId="77431EEE" w14:textId="77777777" w:rsidR="001F2B59" w:rsidRPr="00832043" w:rsidRDefault="005F3CAF" w:rsidP="00AD415A">
      <w:pPr>
        <w:shd w:val="clear" w:color="auto" w:fill="FFFFFF"/>
        <w:spacing w:after="0" w:line="240" w:lineRule="auto"/>
        <w:ind w:firstLine="375"/>
        <w:jc w:val="both"/>
        <w:rPr>
          <w:rFonts w:ascii="GHEA Grapalat" w:eastAsia="Times New Roman" w:hAnsi="GHEA Grapalat" w:cs="Times New Roman"/>
          <w:sz w:val="21"/>
          <w:szCs w:val="21"/>
          <w:lang w:val="hy-AM"/>
        </w:rPr>
      </w:pPr>
      <w:r w:rsidRPr="00832043">
        <w:rPr>
          <w:rFonts w:ascii="GHEA Grapalat" w:eastAsia="Times New Roman" w:hAnsi="GHEA Grapalat" w:cs="Times New Roman"/>
          <w:sz w:val="21"/>
          <w:szCs w:val="21"/>
          <w:lang w:val="hy-AM"/>
        </w:rPr>
        <w:t>2021 թվականի հանդիպումների ընթացքում ազդակիր համայնքների և վարչական միավորների</w:t>
      </w:r>
      <w:r w:rsidR="00C01F52" w:rsidRPr="00832043">
        <w:rPr>
          <w:rFonts w:ascii="GHEA Grapalat" w:eastAsia="Times New Roman" w:hAnsi="GHEA Grapalat" w:cs="Times New Roman"/>
          <w:sz w:val="21"/>
          <w:szCs w:val="21"/>
          <w:lang w:val="hy-AM"/>
        </w:rPr>
        <w:t xml:space="preserve"> ներկայացուցիչները հաստատեցին</w:t>
      </w:r>
      <w:r w:rsidRPr="00832043">
        <w:rPr>
          <w:rFonts w:ascii="GHEA Grapalat" w:eastAsia="Times New Roman" w:hAnsi="GHEA Grapalat" w:cs="Times New Roman"/>
          <w:sz w:val="21"/>
          <w:szCs w:val="21"/>
          <w:lang w:val="hy-AM"/>
        </w:rPr>
        <w:t xml:space="preserve">, որ 2016 թվականի համեմատ առաջարկվող ճանապարհի </w:t>
      </w:r>
      <w:r w:rsidR="00C01F52" w:rsidRPr="00832043">
        <w:rPr>
          <w:rFonts w:ascii="GHEA Grapalat" w:eastAsia="Times New Roman" w:hAnsi="GHEA Grapalat" w:cs="Times New Roman"/>
          <w:sz w:val="21"/>
          <w:szCs w:val="21"/>
          <w:lang w:val="hy-AM"/>
        </w:rPr>
        <w:t>ուղեգծի</w:t>
      </w:r>
      <w:r w:rsidRPr="00832043">
        <w:rPr>
          <w:rFonts w:ascii="GHEA Grapalat" w:eastAsia="Times New Roman" w:hAnsi="GHEA Grapalat" w:cs="Times New Roman"/>
          <w:sz w:val="21"/>
          <w:szCs w:val="21"/>
          <w:lang w:val="hy-AM"/>
        </w:rPr>
        <w:t xml:space="preserve"> սահմաններում հողօգտագործման</w:t>
      </w:r>
      <w:r w:rsidR="00C01F52" w:rsidRPr="00832043">
        <w:rPr>
          <w:rFonts w:ascii="GHEA Grapalat" w:eastAsia="Times New Roman" w:hAnsi="GHEA Grapalat" w:cs="Times New Roman"/>
          <w:sz w:val="21"/>
          <w:szCs w:val="21"/>
          <w:lang w:val="hy-AM"/>
        </w:rPr>
        <w:t xml:space="preserve"> էական փոփոխություններ չեն եղել՝</w:t>
      </w:r>
      <w:r w:rsidRPr="00832043">
        <w:rPr>
          <w:rFonts w:ascii="GHEA Grapalat" w:eastAsia="Times New Roman" w:hAnsi="GHEA Grapalat" w:cs="Times New Roman"/>
          <w:sz w:val="21"/>
          <w:szCs w:val="21"/>
          <w:lang w:val="hy-AM"/>
        </w:rPr>
        <w:t xml:space="preserve"> նոր մեծ տարածքներ չեն օտարվել, շինարարական թույլտվություններ</w:t>
      </w:r>
      <w:r w:rsidR="00C01F52" w:rsidRPr="00832043">
        <w:rPr>
          <w:rFonts w:ascii="GHEA Grapalat" w:eastAsia="Times New Roman" w:hAnsi="GHEA Grapalat" w:cs="Times New Roman"/>
          <w:sz w:val="21"/>
          <w:szCs w:val="21"/>
          <w:lang w:val="hy-AM"/>
        </w:rPr>
        <w:t xml:space="preserve"> չեն տրամադրվել և </w:t>
      </w:r>
      <w:r w:rsidRPr="00832043">
        <w:rPr>
          <w:rFonts w:ascii="GHEA Grapalat" w:eastAsia="Times New Roman" w:hAnsi="GHEA Grapalat" w:cs="Times New Roman"/>
          <w:sz w:val="21"/>
          <w:szCs w:val="21"/>
          <w:lang w:val="hy-AM"/>
        </w:rPr>
        <w:t>նոր մեծ կառույցներ</w:t>
      </w:r>
      <w:r w:rsidR="00C01F52" w:rsidRPr="00832043">
        <w:rPr>
          <w:rFonts w:ascii="GHEA Grapalat" w:eastAsia="Times New Roman" w:hAnsi="GHEA Grapalat" w:cs="Times New Roman"/>
          <w:sz w:val="21"/>
          <w:szCs w:val="21"/>
          <w:lang w:val="hy-AM"/>
        </w:rPr>
        <w:t xml:space="preserve"> չեն կառուցվել</w:t>
      </w:r>
      <w:r w:rsidRPr="00832043">
        <w:rPr>
          <w:rFonts w:ascii="GHEA Grapalat" w:eastAsia="Times New Roman" w:hAnsi="GHEA Grapalat" w:cs="Times New Roman"/>
          <w:sz w:val="21"/>
          <w:szCs w:val="21"/>
          <w:lang w:val="hy-AM"/>
        </w:rPr>
        <w:t>։</w:t>
      </w:r>
    </w:p>
    <w:p w14:paraId="65068D4A" w14:textId="77777777" w:rsidR="00C01F52" w:rsidRPr="00832043" w:rsidRDefault="001F2B59" w:rsidP="00AD415A">
      <w:pPr>
        <w:shd w:val="clear" w:color="auto" w:fill="FFFFFF"/>
        <w:spacing w:after="0" w:line="240" w:lineRule="auto"/>
        <w:ind w:firstLine="375"/>
        <w:jc w:val="both"/>
        <w:rPr>
          <w:rFonts w:ascii="GHEA Grapalat" w:eastAsia="Times New Roman" w:hAnsi="GHEA Grapalat" w:cs="Times New Roman"/>
          <w:sz w:val="21"/>
          <w:szCs w:val="21"/>
          <w:lang w:val="hy-AM"/>
        </w:rPr>
      </w:pPr>
      <w:r w:rsidRPr="00832043">
        <w:rPr>
          <w:rFonts w:ascii="GHEA Grapalat" w:eastAsia="Times New Roman" w:hAnsi="GHEA Grapalat" w:cs="Times New Roman"/>
          <w:sz w:val="21"/>
          <w:szCs w:val="21"/>
          <w:lang w:val="hy-AM"/>
        </w:rPr>
        <w:t xml:space="preserve">54. </w:t>
      </w:r>
      <w:r w:rsidR="00C01F52" w:rsidRPr="00832043">
        <w:rPr>
          <w:rFonts w:ascii="GHEA Grapalat" w:eastAsia="Times New Roman" w:hAnsi="GHEA Grapalat" w:cs="Times New Roman"/>
          <w:sz w:val="21"/>
          <w:szCs w:val="21"/>
          <w:lang w:val="hy-AM"/>
        </w:rPr>
        <w:t xml:space="preserve">ԱԵԱ-ների հետ հանրային </w:t>
      </w:r>
      <w:r w:rsidR="00832043" w:rsidRPr="00832043">
        <w:rPr>
          <w:rFonts w:ascii="GHEA Grapalat" w:eastAsia="Times New Roman" w:hAnsi="GHEA Grapalat" w:cs="Times New Roman"/>
          <w:sz w:val="21"/>
          <w:szCs w:val="21"/>
          <w:lang w:val="hy-AM"/>
        </w:rPr>
        <w:t>քննարկումներ</w:t>
      </w:r>
      <w:r w:rsidR="00C01F52" w:rsidRPr="00832043">
        <w:rPr>
          <w:rFonts w:ascii="GHEA Grapalat" w:eastAsia="Times New Roman" w:hAnsi="GHEA Grapalat" w:cs="Times New Roman"/>
          <w:sz w:val="21"/>
          <w:szCs w:val="21"/>
          <w:lang w:val="hy-AM"/>
        </w:rPr>
        <w:t xml:space="preserve"> կիրականացվե</w:t>
      </w:r>
      <w:r w:rsidR="00832043" w:rsidRPr="00832043">
        <w:rPr>
          <w:rFonts w:ascii="GHEA Grapalat" w:eastAsia="Times New Roman" w:hAnsi="GHEA Grapalat" w:cs="Times New Roman"/>
          <w:sz w:val="21"/>
          <w:szCs w:val="21"/>
          <w:lang w:val="hy-AM"/>
        </w:rPr>
        <w:t>ն բոլոր ազդակիր համայնքներում ՏԾ-ի</w:t>
      </w:r>
      <w:r w:rsidR="00C01F52" w:rsidRPr="00832043">
        <w:rPr>
          <w:rFonts w:ascii="GHEA Grapalat" w:eastAsia="Times New Roman" w:hAnsi="GHEA Grapalat" w:cs="Times New Roman"/>
          <w:sz w:val="21"/>
          <w:szCs w:val="21"/>
          <w:lang w:val="hy-AM"/>
        </w:rPr>
        <w:t xml:space="preserve"> մշակման փուլում՝ ներկայացնելու ծրագրի նպատակները, ՀՕՏ </w:t>
      </w:r>
      <w:r w:rsidR="00832043" w:rsidRPr="00832043">
        <w:rPr>
          <w:rFonts w:ascii="GHEA Grapalat" w:eastAsia="Times New Roman" w:hAnsi="GHEA Grapalat" w:cs="Times New Roman"/>
          <w:sz w:val="21"/>
          <w:szCs w:val="21"/>
          <w:lang w:val="hy-AM"/>
        </w:rPr>
        <w:t>գործընթացի փուլերը, ինչպես նաև Ծ</w:t>
      </w:r>
      <w:r w:rsidR="00C01F52" w:rsidRPr="00832043">
        <w:rPr>
          <w:rFonts w:ascii="GHEA Grapalat" w:eastAsia="Times New Roman" w:hAnsi="GHEA Grapalat" w:cs="Times New Roman"/>
          <w:sz w:val="21"/>
          <w:szCs w:val="21"/>
          <w:lang w:val="hy-AM"/>
        </w:rPr>
        <w:t xml:space="preserve">րագրի </w:t>
      </w:r>
      <w:r w:rsidR="00832043" w:rsidRPr="00832043">
        <w:rPr>
          <w:rFonts w:ascii="GHEA Grapalat" w:eastAsia="Times New Roman" w:hAnsi="GHEA Grapalat" w:cs="Times New Roman"/>
          <w:sz w:val="21"/>
          <w:szCs w:val="21"/>
          <w:lang w:val="hy-AM"/>
        </w:rPr>
        <w:t>փոխհատուցման</w:t>
      </w:r>
      <w:r w:rsidR="00C01F52" w:rsidRPr="00832043">
        <w:rPr>
          <w:rFonts w:ascii="GHEA Grapalat" w:eastAsia="Times New Roman" w:hAnsi="GHEA Grapalat" w:cs="Times New Roman"/>
          <w:sz w:val="21"/>
          <w:szCs w:val="21"/>
          <w:lang w:val="hy-AM"/>
        </w:rPr>
        <w:t xml:space="preserve"> իրավունքները: Հատուկ տեղեկատվական գրքույկ կմշակվի</w:t>
      </w:r>
      <w:r w:rsidR="00832043" w:rsidRPr="00832043">
        <w:rPr>
          <w:rFonts w:ascii="GHEA Grapalat" w:eastAsia="Times New Roman" w:hAnsi="GHEA Grapalat" w:cs="Times New Roman"/>
          <w:sz w:val="21"/>
          <w:szCs w:val="21"/>
          <w:lang w:val="hy-AM"/>
        </w:rPr>
        <w:t xml:space="preserve"> ՀՕՏ-ի հետ կապված սկզբունքների և ընթացակարգերի վերաբերյալ</w:t>
      </w:r>
      <w:r w:rsidR="00A07171">
        <w:rPr>
          <w:rFonts w:ascii="GHEA Grapalat" w:eastAsia="Times New Roman" w:hAnsi="GHEA Grapalat" w:cs="Times New Roman"/>
          <w:sz w:val="21"/>
          <w:szCs w:val="21"/>
          <w:lang w:val="hy-AM"/>
        </w:rPr>
        <w:t xml:space="preserve"> և կբաժանվի մասնակիցներին: ԱԵԱ-</w:t>
      </w:r>
      <w:r w:rsidR="00C01F52" w:rsidRPr="00832043">
        <w:rPr>
          <w:rFonts w:ascii="GHEA Grapalat" w:eastAsia="Times New Roman" w:hAnsi="GHEA Grapalat" w:cs="Times New Roman"/>
          <w:sz w:val="21"/>
          <w:szCs w:val="21"/>
          <w:lang w:val="hy-AM"/>
        </w:rPr>
        <w:t>երի հետ դեմ առ դեմ խորհրդատվություններ կիրակ</w:t>
      </w:r>
      <w:r w:rsidR="00832043" w:rsidRPr="00832043">
        <w:rPr>
          <w:rFonts w:ascii="GHEA Grapalat" w:eastAsia="Times New Roman" w:hAnsi="GHEA Grapalat" w:cs="Times New Roman"/>
          <w:sz w:val="21"/>
          <w:szCs w:val="21"/>
          <w:lang w:val="hy-AM"/>
        </w:rPr>
        <w:t>անացվեն ՏԾ</w:t>
      </w:r>
      <w:r w:rsidR="00C01F52" w:rsidRPr="00832043">
        <w:rPr>
          <w:rFonts w:ascii="GHEA Grapalat" w:eastAsia="Times New Roman" w:hAnsi="GHEA Grapalat" w:cs="Times New Roman"/>
          <w:sz w:val="21"/>
          <w:szCs w:val="21"/>
          <w:lang w:val="hy-AM"/>
        </w:rPr>
        <w:t xml:space="preserve"> իրականացման փուլում: ԱԵԱ-ների մտահոգությ</w:t>
      </w:r>
      <w:r w:rsidR="00832043" w:rsidRPr="00832043">
        <w:rPr>
          <w:rFonts w:ascii="GHEA Grapalat" w:eastAsia="Times New Roman" w:hAnsi="GHEA Grapalat" w:cs="Times New Roman"/>
          <w:sz w:val="21"/>
          <w:szCs w:val="21"/>
          <w:lang w:val="hy-AM"/>
        </w:rPr>
        <w:t>ունները և առաջարկությունները հաշվի կառնվեն ՏԾ</w:t>
      </w:r>
      <w:r w:rsidR="00C01F52" w:rsidRPr="00832043">
        <w:rPr>
          <w:rFonts w:ascii="GHEA Grapalat" w:eastAsia="Times New Roman" w:hAnsi="GHEA Grapalat" w:cs="Times New Roman"/>
          <w:sz w:val="21"/>
          <w:szCs w:val="21"/>
          <w:lang w:val="hy-AM"/>
        </w:rPr>
        <w:t xml:space="preserve"> պլանավորման և իրականացման ժամանակ:</w:t>
      </w:r>
    </w:p>
    <w:p w14:paraId="47674166"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F2B59">
        <w:rPr>
          <w:rFonts w:ascii="GHEA Grapalat" w:eastAsia="Times New Roman" w:hAnsi="GHEA Grapalat" w:cs="Times New Roman"/>
          <w:color w:val="000000"/>
          <w:sz w:val="21"/>
          <w:szCs w:val="21"/>
          <w:lang w:val="hy-AM"/>
        </w:rPr>
        <w:t>5</w:t>
      </w:r>
      <w:r w:rsidR="00A07171">
        <w:rPr>
          <w:rFonts w:ascii="GHEA Grapalat" w:eastAsia="Times New Roman" w:hAnsi="GHEA Grapalat" w:cs="Times New Roman"/>
          <w:color w:val="000000"/>
          <w:sz w:val="21"/>
          <w:szCs w:val="21"/>
          <w:lang w:val="hy-AM"/>
        </w:rPr>
        <w:t>5. ՀՕՏ ծ</w:t>
      </w:r>
      <w:r w:rsidR="006275B9" w:rsidRPr="0064755C">
        <w:rPr>
          <w:rFonts w:ascii="GHEA Grapalat" w:eastAsia="Times New Roman" w:hAnsi="GHEA Grapalat" w:cs="Times New Roman"/>
          <w:color w:val="000000"/>
          <w:sz w:val="21"/>
          <w:szCs w:val="21"/>
          <w:lang w:val="hy-AM"/>
        </w:rPr>
        <w:t>րագրի տարբեր փուլերում (պլան</w:t>
      </w:r>
      <w:r w:rsidR="00A07171">
        <w:rPr>
          <w:rFonts w:ascii="GHEA Grapalat" w:eastAsia="Times New Roman" w:hAnsi="GHEA Grapalat" w:cs="Times New Roman"/>
          <w:color w:val="000000"/>
          <w:sz w:val="21"/>
          <w:szCs w:val="21"/>
          <w:lang w:val="hy-AM"/>
        </w:rPr>
        <w:t>ավորում, իրականացում և մշտադիտարկում</w:t>
      </w:r>
      <w:r w:rsidR="006275B9" w:rsidRPr="0064755C">
        <w:rPr>
          <w:rFonts w:ascii="GHEA Grapalat" w:eastAsia="Times New Roman" w:hAnsi="GHEA Grapalat" w:cs="Times New Roman"/>
          <w:color w:val="000000"/>
          <w:sz w:val="21"/>
          <w:szCs w:val="21"/>
          <w:lang w:val="hy-AM"/>
        </w:rPr>
        <w:t>) պետք է իրական</w:t>
      </w:r>
      <w:r w:rsidR="00F54B2E">
        <w:rPr>
          <w:rFonts w:ascii="GHEA Grapalat" w:eastAsia="Times New Roman" w:hAnsi="GHEA Grapalat" w:cs="Times New Roman"/>
          <w:color w:val="000000"/>
          <w:sz w:val="21"/>
          <w:szCs w:val="21"/>
          <w:lang w:val="hy-AM"/>
        </w:rPr>
        <w:t>ացնել հետևյալ գործողությունները․</w:t>
      </w:r>
      <w:r w:rsidR="006275B9" w:rsidRPr="0064755C">
        <w:rPr>
          <w:rFonts w:ascii="GHEA Grapalat" w:eastAsia="Times New Roman" w:hAnsi="GHEA Grapalat" w:cs="Times New Roman"/>
          <w:color w:val="000000"/>
          <w:sz w:val="21"/>
          <w:szCs w:val="21"/>
          <w:lang w:val="hy-AM"/>
        </w:rPr>
        <w:t xml:space="preserve"> բաժանել հասարակության իրազեկման հայերեն բրոշյուրներ</w:t>
      </w:r>
      <w:r w:rsidR="00832043">
        <w:rPr>
          <w:rFonts w:ascii="GHEA Grapalat" w:eastAsia="Times New Roman" w:hAnsi="GHEA Grapalat" w:cs="Times New Roman"/>
          <w:color w:val="000000"/>
          <w:sz w:val="21"/>
          <w:szCs w:val="21"/>
          <w:lang w:val="hy-AM"/>
        </w:rPr>
        <w:t xml:space="preserve"> </w:t>
      </w:r>
      <w:r w:rsidR="00832043" w:rsidRPr="00832043">
        <w:rPr>
          <w:rFonts w:ascii="GHEA Grapalat" w:eastAsia="Times New Roman" w:hAnsi="GHEA Grapalat" w:cs="Times New Roman"/>
          <w:color w:val="000000"/>
          <w:sz w:val="21"/>
          <w:szCs w:val="21"/>
          <w:lang w:val="hy-AM"/>
        </w:rPr>
        <w:t>(որը կներառի հողերի օ</w:t>
      </w:r>
      <w:r w:rsidR="00832043">
        <w:rPr>
          <w:rFonts w:ascii="GHEA Grapalat" w:eastAsia="Times New Roman" w:hAnsi="GHEA Grapalat" w:cs="Times New Roman"/>
          <w:color w:val="000000"/>
          <w:sz w:val="21"/>
          <w:szCs w:val="21"/>
          <w:lang w:val="hy-AM"/>
        </w:rPr>
        <w:t>տարման և փոխհատուցման ուղեցույց</w:t>
      </w:r>
      <w:r w:rsidR="00832043" w:rsidRPr="00832043">
        <w:rPr>
          <w:rFonts w:ascii="GHEA Grapalat" w:eastAsia="Times New Roman" w:hAnsi="GHEA Grapalat" w:cs="Times New Roman"/>
          <w:color w:val="000000"/>
          <w:sz w:val="21"/>
          <w:szCs w:val="21"/>
          <w:lang w:val="hy-AM"/>
        </w:rPr>
        <w:t>)</w:t>
      </w:r>
      <w:r w:rsidR="00832043">
        <w:rPr>
          <w:rFonts w:ascii="GHEA Grapalat" w:eastAsia="Times New Roman" w:hAnsi="GHEA Grapalat" w:cs="Times New Roman"/>
          <w:color w:val="000000"/>
          <w:sz w:val="21"/>
          <w:szCs w:val="21"/>
          <w:lang w:val="hy-AM"/>
        </w:rPr>
        <w:t xml:space="preserve"> և գրքույկներ, </w:t>
      </w:r>
      <w:r w:rsidR="006275B9" w:rsidRPr="0064755C">
        <w:rPr>
          <w:rFonts w:ascii="GHEA Grapalat" w:eastAsia="Times New Roman" w:hAnsi="GHEA Grapalat" w:cs="Times New Roman"/>
          <w:color w:val="000000"/>
          <w:sz w:val="21"/>
          <w:szCs w:val="21"/>
          <w:lang w:val="hy-AM"/>
        </w:rPr>
        <w:t>ՏԾ-ի հայերեն տարբերակները տրամադրել մարզպետարաններին և համայնքապե</w:t>
      </w:r>
      <w:r w:rsidR="00832043">
        <w:rPr>
          <w:rFonts w:ascii="GHEA Grapalat" w:eastAsia="Times New Roman" w:hAnsi="GHEA Grapalat" w:cs="Times New Roman"/>
          <w:color w:val="000000"/>
          <w:sz w:val="21"/>
          <w:szCs w:val="21"/>
          <w:lang w:val="hy-AM"/>
        </w:rPr>
        <w:t>տարաններին և ՏԾ-երը տեղադրել Վարկատուների</w:t>
      </w:r>
      <w:r w:rsidR="006275B9" w:rsidRPr="0064755C">
        <w:rPr>
          <w:rFonts w:ascii="GHEA Grapalat" w:eastAsia="Times New Roman" w:hAnsi="GHEA Grapalat" w:cs="Times New Roman"/>
          <w:color w:val="000000"/>
          <w:sz w:val="21"/>
          <w:szCs w:val="21"/>
          <w:lang w:val="hy-AM"/>
        </w:rPr>
        <w:t xml:space="preserve"> կայքում:</w:t>
      </w:r>
    </w:p>
    <w:p w14:paraId="5F44C703" w14:textId="77777777" w:rsidR="006275B9" w:rsidRPr="0064755C"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F2B59">
        <w:rPr>
          <w:rFonts w:ascii="GHEA Grapalat" w:eastAsia="Times New Roman" w:hAnsi="GHEA Grapalat" w:cs="Times New Roman"/>
          <w:color w:val="000000"/>
          <w:sz w:val="21"/>
          <w:szCs w:val="21"/>
          <w:lang w:val="hy-AM"/>
        </w:rPr>
        <w:t>5</w:t>
      </w:r>
      <w:r w:rsidR="006275B9" w:rsidRPr="0064755C">
        <w:rPr>
          <w:rFonts w:ascii="GHEA Grapalat" w:eastAsia="Times New Roman" w:hAnsi="GHEA Grapalat" w:cs="Times New Roman"/>
          <w:color w:val="000000"/>
          <w:sz w:val="21"/>
          <w:szCs w:val="21"/>
          <w:lang w:val="hy-AM"/>
        </w:rPr>
        <w:t>6. Համայնքային իշխանությունները պետք է իրազեկվեն Ծրագրի մասին, և նրանցից աջակցություն պետք է խնդրել մարդահամարի, ազդեցության ենթակա գույքի հաշվառման, գույքագրման և մանրամասն չափագրման հետազոտության իրականացման</w:t>
      </w:r>
      <w:r w:rsidR="00F54B2E">
        <w:rPr>
          <w:rFonts w:ascii="GHEA Grapalat" w:eastAsia="Times New Roman" w:hAnsi="GHEA Grapalat" w:cs="Times New Roman"/>
          <w:color w:val="000000"/>
          <w:sz w:val="21"/>
          <w:szCs w:val="21"/>
          <w:lang w:val="hy-AM"/>
        </w:rPr>
        <w:t xml:space="preserve"> հարցում: Բացի այդ, նախքան </w:t>
      </w:r>
      <w:r w:rsidR="006275B9" w:rsidRPr="0064755C">
        <w:rPr>
          <w:rFonts w:ascii="GHEA Grapalat" w:eastAsia="Times New Roman" w:hAnsi="GHEA Grapalat" w:cs="Times New Roman"/>
          <w:color w:val="000000"/>
          <w:sz w:val="21"/>
          <w:szCs w:val="21"/>
          <w:lang w:val="hy-AM"/>
        </w:rPr>
        <w:t xml:space="preserve">ՏԾ-ն ավարտին հասցնելը և այն ՀՀ </w:t>
      </w:r>
      <w:r w:rsidR="00F54B2E">
        <w:rPr>
          <w:rFonts w:ascii="GHEA Grapalat" w:eastAsia="Times New Roman" w:hAnsi="GHEA Grapalat" w:cs="Times New Roman"/>
          <w:color w:val="000000"/>
          <w:sz w:val="21"/>
          <w:szCs w:val="21"/>
          <w:lang w:val="hy-AM"/>
        </w:rPr>
        <w:t>ՏԿԵՆ</w:t>
      </w:r>
      <w:r w:rsidR="006275B9" w:rsidRPr="0064755C">
        <w:rPr>
          <w:rFonts w:ascii="GHEA Grapalat" w:eastAsia="Times New Roman" w:hAnsi="GHEA Grapalat" w:cs="Times New Roman"/>
          <w:color w:val="000000"/>
          <w:sz w:val="21"/>
          <w:szCs w:val="21"/>
          <w:lang w:val="hy-AM"/>
        </w:rPr>
        <w:t xml:space="preserve"> ներկայացնելը ԱԵԱ-ները պետք է մանրամասնորեն իրազեկվեն ԱԵԱ ցուցակագրման մարդահամարի, ազդեցության ենթակա գույքի հաշվառման, գույքագրման և ՎՉՀ-ի արդյունքների մասին, և համապատասխանաբար պետք է հաշվի առնվեն նրանց նախապատվությունները փոխհատուցման և տարաբնակեցման համար տրամադրվող այլ աջակցության առումով: ԱԵԱ</w:t>
      </w:r>
      <w:r w:rsidR="00A07171">
        <w:rPr>
          <w:rFonts w:ascii="GHEA Grapalat" w:eastAsia="Times New Roman" w:hAnsi="GHEA Grapalat" w:cs="Times New Roman"/>
          <w:color w:val="000000"/>
          <w:sz w:val="21"/>
          <w:szCs w:val="21"/>
          <w:lang w:val="hy-AM"/>
        </w:rPr>
        <w:t>-երի</w:t>
      </w:r>
      <w:r w:rsidR="006275B9" w:rsidRPr="0064755C">
        <w:rPr>
          <w:rFonts w:ascii="GHEA Grapalat" w:eastAsia="Times New Roman" w:hAnsi="GHEA Grapalat" w:cs="Times New Roman"/>
          <w:color w:val="000000"/>
          <w:sz w:val="21"/>
          <w:szCs w:val="21"/>
          <w:lang w:val="hy-AM"/>
        </w:rPr>
        <w:t xml:space="preserve"> և այլ շահառուների ակտիվ մասնակցությունն ապահովող գործընթացներն ու մեխանիզմները</w:t>
      </w:r>
      <w:r w:rsidR="00F54B2E">
        <w:rPr>
          <w:rFonts w:ascii="GHEA Grapalat" w:eastAsia="Times New Roman" w:hAnsi="GHEA Grapalat" w:cs="Times New Roman"/>
          <w:color w:val="000000"/>
          <w:sz w:val="21"/>
          <w:szCs w:val="21"/>
          <w:lang w:val="hy-AM"/>
        </w:rPr>
        <w:t xml:space="preserve"> պետք է մանրամասն ներկայացվեն </w:t>
      </w:r>
      <w:r w:rsidR="006275B9" w:rsidRPr="0064755C">
        <w:rPr>
          <w:rFonts w:ascii="GHEA Grapalat" w:eastAsia="Times New Roman" w:hAnsi="GHEA Grapalat" w:cs="Times New Roman"/>
          <w:color w:val="000000"/>
          <w:sz w:val="21"/>
          <w:szCs w:val="21"/>
          <w:lang w:val="hy-AM"/>
        </w:rPr>
        <w:t>ՏԾ-երում, ներառյալ ժամկետը, մասնակիցների ցուցակը և խորհրդատվական հանդիպումների արձանագրությունները:</w:t>
      </w:r>
    </w:p>
    <w:p w14:paraId="6C939993"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lastRenderedPageBreak/>
        <w:t> </w:t>
      </w:r>
    </w:p>
    <w:p w14:paraId="7577944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Թ. ԻՆՍՏԻՏՈՒՑԻՈՆԱԼ ԿԱԶՄԱԿԵՐՊՈՒՄԸ</w:t>
      </w:r>
    </w:p>
    <w:p w14:paraId="0780A65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D7A07C8" w14:textId="77777777" w:rsidR="00B364F4" w:rsidRPr="00436213" w:rsidRDefault="001F2B5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5</w:t>
      </w:r>
      <w:r w:rsidR="006275B9" w:rsidRPr="0064755C">
        <w:rPr>
          <w:rFonts w:ascii="GHEA Grapalat" w:eastAsia="Times New Roman" w:hAnsi="GHEA Grapalat" w:cs="Times New Roman"/>
          <w:color w:val="000000"/>
          <w:sz w:val="21"/>
          <w:szCs w:val="21"/>
          <w:lang w:val="hy-AM"/>
        </w:rPr>
        <w:t>7. Ծրագրի</w:t>
      </w:r>
      <w:r w:rsidR="00291782">
        <w:rPr>
          <w:rFonts w:ascii="GHEA Grapalat" w:eastAsia="Times New Roman" w:hAnsi="GHEA Grapalat" w:cs="Times New Roman"/>
          <w:color w:val="000000"/>
          <w:sz w:val="21"/>
          <w:szCs w:val="21"/>
          <w:lang w:val="hy-AM"/>
        </w:rPr>
        <w:t xml:space="preserve"> </w:t>
      </w:r>
      <w:r w:rsidR="00291782" w:rsidRPr="00291782">
        <w:rPr>
          <w:rFonts w:ascii="GHEA Grapalat" w:eastAsia="Times New Roman" w:hAnsi="GHEA Grapalat" w:cs="Times New Roman"/>
          <w:color w:val="000000"/>
          <w:sz w:val="21"/>
          <w:szCs w:val="21"/>
          <w:lang w:val="hy-AM"/>
        </w:rPr>
        <w:t>Սիսիան-Քաջարան ճանապարհահատված</w:t>
      </w:r>
      <w:r w:rsidR="00291782">
        <w:rPr>
          <w:rFonts w:ascii="GHEA Grapalat" w:eastAsia="Times New Roman" w:hAnsi="GHEA Grapalat" w:cs="Times New Roman"/>
          <w:color w:val="000000"/>
          <w:sz w:val="21"/>
          <w:szCs w:val="21"/>
          <w:lang w:val="hy-AM"/>
        </w:rPr>
        <w:t>ը</w:t>
      </w:r>
      <w:r w:rsidR="006275B9" w:rsidRPr="0064755C">
        <w:rPr>
          <w:rFonts w:ascii="GHEA Grapalat" w:eastAsia="Times New Roman" w:hAnsi="GHEA Grapalat" w:cs="Times New Roman"/>
          <w:color w:val="000000"/>
          <w:sz w:val="21"/>
          <w:szCs w:val="21"/>
          <w:lang w:val="hy-AM"/>
        </w:rPr>
        <w:t xml:space="preserve"> (</w:t>
      </w:r>
      <w:r w:rsidR="00425C1D" w:rsidRPr="00425C1D">
        <w:rPr>
          <w:rFonts w:ascii="GHEA Grapalat" w:eastAsia="Times New Roman" w:hAnsi="GHEA Grapalat" w:cs="Times New Roman"/>
          <w:color w:val="000000"/>
          <w:sz w:val="21"/>
          <w:szCs w:val="21"/>
          <w:lang w:val="hy-AM"/>
        </w:rPr>
        <w:t>«Տրանշ 4» ենթածրագիր</w:t>
      </w:r>
      <w:r w:rsidR="006275B9" w:rsidRPr="0064755C">
        <w:rPr>
          <w:rFonts w:ascii="GHEA Grapalat" w:eastAsia="Times New Roman" w:hAnsi="GHEA Grapalat" w:cs="Times New Roman"/>
          <w:color w:val="000000"/>
          <w:sz w:val="21"/>
          <w:szCs w:val="21"/>
          <w:lang w:val="hy-AM"/>
        </w:rPr>
        <w:t>) կֆինանսավորվի</w:t>
      </w:r>
      <w:r w:rsidR="00291782">
        <w:rPr>
          <w:rFonts w:ascii="GHEA Grapalat" w:eastAsia="Times New Roman" w:hAnsi="GHEA Grapalat" w:cs="Times New Roman"/>
          <w:color w:val="000000"/>
          <w:sz w:val="21"/>
          <w:szCs w:val="21"/>
          <w:lang w:val="hy-AM"/>
        </w:rPr>
        <w:t xml:space="preserve"> ՎԶԵԲ</w:t>
      </w:r>
      <w:r w:rsidR="006275B9" w:rsidRPr="0064755C">
        <w:rPr>
          <w:rFonts w:ascii="GHEA Grapalat" w:eastAsia="Times New Roman" w:hAnsi="GHEA Grapalat" w:cs="Times New Roman"/>
          <w:color w:val="000000"/>
          <w:sz w:val="21"/>
          <w:szCs w:val="21"/>
          <w:lang w:val="hy-AM"/>
        </w:rPr>
        <w:t xml:space="preserve"> և Ե</w:t>
      </w:r>
      <w:r w:rsidR="00291782">
        <w:rPr>
          <w:rFonts w:ascii="GHEA Grapalat" w:eastAsia="Times New Roman" w:hAnsi="GHEA Grapalat" w:cs="Times New Roman"/>
          <w:color w:val="000000"/>
          <w:sz w:val="21"/>
          <w:szCs w:val="21"/>
          <w:lang w:val="hy-AM"/>
        </w:rPr>
        <w:t>ՆԲ</w:t>
      </w:r>
      <w:r w:rsidR="002D1368">
        <w:rPr>
          <w:rFonts w:ascii="GHEA Grapalat" w:eastAsia="Times New Roman" w:hAnsi="GHEA Grapalat" w:cs="Times New Roman"/>
          <w:color w:val="000000"/>
          <w:sz w:val="21"/>
          <w:szCs w:val="21"/>
          <w:lang w:val="hy-AM"/>
        </w:rPr>
        <w:t xml:space="preserve"> կողմից: Սույն </w:t>
      </w:r>
      <w:r w:rsidR="006275B9" w:rsidRPr="0064755C">
        <w:rPr>
          <w:rFonts w:ascii="GHEA Grapalat" w:eastAsia="Times New Roman" w:hAnsi="GHEA Grapalat" w:cs="Times New Roman"/>
          <w:color w:val="000000"/>
          <w:sz w:val="21"/>
          <w:szCs w:val="21"/>
          <w:lang w:val="hy-AM"/>
        </w:rPr>
        <w:t>ՏՇ-ում նկարագր</w:t>
      </w:r>
      <w:r w:rsidR="002D1368">
        <w:rPr>
          <w:rFonts w:ascii="GHEA Grapalat" w:eastAsia="Times New Roman" w:hAnsi="GHEA Grapalat" w:cs="Times New Roman"/>
          <w:color w:val="000000"/>
          <w:sz w:val="21"/>
          <w:szCs w:val="21"/>
          <w:lang w:val="hy-AM"/>
        </w:rPr>
        <w:t>ված փոխհատուցման և կենսամիջոցների վերականգնման</w:t>
      </w:r>
      <w:r w:rsidR="006275B9" w:rsidRPr="0064755C">
        <w:rPr>
          <w:rFonts w:ascii="GHEA Grapalat" w:eastAsia="Times New Roman" w:hAnsi="GHEA Grapalat" w:cs="Times New Roman"/>
          <w:color w:val="000000"/>
          <w:sz w:val="21"/>
          <w:szCs w:val="21"/>
          <w:lang w:val="hy-AM"/>
        </w:rPr>
        <w:t xml:space="preserve"> ծրագիրը ներառում է հստակ գործընթացներ, դին</w:t>
      </w:r>
      <w:r w:rsidR="002D1368">
        <w:rPr>
          <w:rFonts w:ascii="GHEA Grapalat" w:eastAsia="Times New Roman" w:hAnsi="GHEA Grapalat" w:cs="Times New Roman"/>
          <w:color w:val="000000"/>
          <w:sz w:val="21"/>
          <w:szCs w:val="21"/>
          <w:lang w:val="hy-AM"/>
        </w:rPr>
        <w:t>ամիկա և տարբեր դերակատարներ։ ՃԴ</w:t>
      </w:r>
      <w:r w:rsidR="00436213">
        <w:rPr>
          <w:rFonts w:ascii="GHEA Grapalat" w:eastAsia="Times New Roman" w:hAnsi="GHEA Grapalat" w:cs="Times New Roman"/>
          <w:color w:val="000000"/>
          <w:sz w:val="21"/>
          <w:szCs w:val="21"/>
          <w:lang w:val="hy-AM"/>
        </w:rPr>
        <w:t>-ն</w:t>
      </w:r>
      <w:r w:rsidR="002D1368">
        <w:rPr>
          <w:rFonts w:ascii="GHEA Grapalat" w:eastAsia="Times New Roman" w:hAnsi="GHEA Grapalat" w:cs="Times New Roman"/>
          <w:color w:val="000000"/>
          <w:sz w:val="21"/>
          <w:szCs w:val="21"/>
          <w:lang w:val="hy-AM"/>
        </w:rPr>
        <w:t xml:space="preserve"> կիրականացնի ծրագիրը ՏԿԵՆ-ի անունից, ինչպես լիազորված է ՀՀ կառավարության կողմից</w:t>
      </w:r>
      <w:r w:rsidR="006275B9" w:rsidRPr="0064755C">
        <w:rPr>
          <w:rFonts w:ascii="GHEA Grapalat" w:eastAsia="Times New Roman" w:hAnsi="GHEA Grapalat" w:cs="Times New Roman"/>
          <w:color w:val="000000"/>
          <w:sz w:val="21"/>
          <w:szCs w:val="21"/>
          <w:lang w:val="hy-AM"/>
        </w:rPr>
        <w:t xml:space="preserve">: </w:t>
      </w:r>
      <w:r w:rsidR="002D1368">
        <w:rPr>
          <w:rFonts w:ascii="GHEA Grapalat" w:eastAsia="Times New Roman" w:hAnsi="GHEA Grapalat" w:cs="Times New Roman"/>
          <w:color w:val="000000"/>
          <w:sz w:val="21"/>
          <w:szCs w:val="21"/>
          <w:lang w:val="hy-AM"/>
        </w:rPr>
        <w:t>ՃԴ</w:t>
      </w:r>
      <w:r w:rsidR="00436213">
        <w:rPr>
          <w:rFonts w:ascii="GHEA Grapalat" w:eastAsia="Times New Roman" w:hAnsi="GHEA Grapalat" w:cs="Times New Roman"/>
          <w:color w:val="000000"/>
          <w:sz w:val="21"/>
          <w:szCs w:val="21"/>
          <w:lang w:val="hy-AM"/>
        </w:rPr>
        <w:t>-ն</w:t>
      </w:r>
      <w:r w:rsidR="006275B9" w:rsidRPr="0064755C">
        <w:rPr>
          <w:rFonts w:ascii="GHEA Grapalat" w:eastAsia="Times New Roman" w:hAnsi="GHEA Grapalat" w:cs="Times New Roman"/>
          <w:color w:val="000000"/>
          <w:sz w:val="21"/>
          <w:szCs w:val="21"/>
          <w:lang w:val="hy-AM"/>
        </w:rPr>
        <w:t xml:space="preserve"> խորհրդատուների աջակցությամբ յուրաքանչյուր ծրագ</w:t>
      </w:r>
      <w:r w:rsidR="002D1368">
        <w:rPr>
          <w:rFonts w:ascii="GHEA Grapalat" w:eastAsia="Times New Roman" w:hAnsi="GHEA Grapalat" w:cs="Times New Roman"/>
          <w:color w:val="000000"/>
          <w:sz w:val="21"/>
          <w:szCs w:val="21"/>
          <w:lang w:val="hy-AM"/>
        </w:rPr>
        <w:t xml:space="preserve">րի համար կմշակի և կիրականացնի ՏԾ՝ </w:t>
      </w:r>
      <w:r w:rsidR="006275B9" w:rsidRPr="0064755C">
        <w:rPr>
          <w:rFonts w:ascii="GHEA Grapalat" w:eastAsia="Times New Roman" w:hAnsi="GHEA Grapalat" w:cs="Times New Roman"/>
          <w:color w:val="000000"/>
          <w:sz w:val="21"/>
          <w:szCs w:val="21"/>
          <w:lang w:val="hy-AM"/>
        </w:rPr>
        <w:t xml:space="preserve">ՏՇ-ում որդեգրված քաղաքականության և ընթացակարգերին համապատասխան։ Մի շարք այլ պետական և ոչ պետական կազմակերպություններ աջակցող դեր կկատարեն ՀՕՏ գործընթացներում։ Գործող օրենսդրության համաձայն՝ ՀՀ </w:t>
      </w:r>
      <w:r w:rsidR="002D1368">
        <w:rPr>
          <w:rFonts w:ascii="GHEA Grapalat" w:eastAsia="Times New Roman" w:hAnsi="GHEA Grapalat" w:cs="Times New Roman"/>
          <w:color w:val="000000"/>
          <w:sz w:val="21"/>
          <w:szCs w:val="21"/>
          <w:lang w:val="hy-AM"/>
        </w:rPr>
        <w:t xml:space="preserve">կադաստրի </w:t>
      </w:r>
      <w:r w:rsidR="006275B9" w:rsidRPr="0064755C">
        <w:rPr>
          <w:rFonts w:ascii="GHEA Grapalat" w:eastAsia="Times New Roman" w:hAnsi="GHEA Grapalat" w:cs="Times New Roman"/>
          <w:color w:val="000000"/>
          <w:sz w:val="21"/>
          <w:szCs w:val="21"/>
          <w:lang w:val="hy-AM"/>
        </w:rPr>
        <w:t>կոմիտեն ապահովում է անշարժ գույքի սեփականատերերի և գույքային իրավունքներ ունեցողների, իրավունքների սահմանափակումների վերաբերյալ տեղեկատվության տրամադրումը և իրավունքների պետական գրանցումը:</w:t>
      </w:r>
      <w:r w:rsidR="002D1368">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Տեղական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ինքնակառավարման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մարմինները</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նույնպես</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ներգրավվ</w:t>
      </w:r>
      <w:r w:rsidR="006275B9" w:rsidRPr="0064755C">
        <w:rPr>
          <w:rFonts w:ascii="GHEA Grapalat" w:eastAsia="Times New Roman" w:hAnsi="GHEA Grapalat" w:cs="Times New Roman"/>
          <w:color w:val="000000"/>
          <w:sz w:val="21"/>
          <w:szCs w:val="21"/>
          <w:lang w:val="hy-AM"/>
        </w:rPr>
        <w:t>ած կլինեն այս գործընթացներում: Նշված կառույցների դերը մանրամասն ներկայացված է ստորև։ Ծրագրի կազմակերպչական կա</w:t>
      </w:r>
      <w:r w:rsidR="002D1368">
        <w:rPr>
          <w:rFonts w:ascii="GHEA Grapalat" w:eastAsia="Times New Roman" w:hAnsi="GHEA Grapalat" w:cs="Times New Roman"/>
          <w:color w:val="000000"/>
          <w:sz w:val="21"/>
          <w:szCs w:val="21"/>
          <w:lang w:val="hy-AM"/>
        </w:rPr>
        <w:t>ռուցվածքը ներկայացված է պատկեր 2</w:t>
      </w:r>
      <w:r w:rsidR="00436213">
        <w:rPr>
          <w:rFonts w:ascii="GHEA Grapalat" w:eastAsia="Times New Roman" w:hAnsi="GHEA Grapalat" w:cs="Times New Roman"/>
          <w:color w:val="000000"/>
          <w:sz w:val="21"/>
          <w:szCs w:val="21"/>
          <w:lang w:val="hy-AM"/>
        </w:rPr>
        <w:t>-ում:</w:t>
      </w:r>
    </w:p>
    <w:p w14:paraId="7D897BFD" w14:textId="77777777" w:rsidR="00B364F4" w:rsidRDefault="00B364F4"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1E668E53" w14:textId="77777777" w:rsidR="006275B9" w:rsidRPr="0064755C" w:rsidRDefault="00EA294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 xml:space="preserve">Թ 1. </w:t>
      </w:r>
      <w:r w:rsidRPr="00EA2947">
        <w:rPr>
          <w:rFonts w:ascii="GHEA Grapalat" w:eastAsia="Times New Roman" w:hAnsi="GHEA Grapalat" w:cs="Times New Roman"/>
          <w:b/>
          <w:bCs/>
          <w:color w:val="000000"/>
          <w:sz w:val="21"/>
          <w:szCs w:val="21"/>
          <w:lang w:val="hy-AM"/>
        </w:rPr>
        <w:t>ՏԿԵՆ</w:t>
      </w:r>
      <w:r>
        <w:rPr>
          <w:rFonts w:ascii="GHEA Grapalat" w:eastAsia="Times New Roman" w:hAnsi="GHEA Grapalat" w:cs="Times New Roman"/>
          <w:b/>
          <w:bCs/>
          <w:color w:val="000000"/>
          <w:sz w:val="21"/>
          <w:szCs w:val="21"/>
          <w:lang w:val="hy-AM"/>
        </w:rPr>
        <w:t xml:space="preserve"> ԵՎ ՃԴ</w:t>
      </w:r>
    </w:p>
    <w:p w14:paraId="5F6ED1E7"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39777D42"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w:t>
      </w:r>
      <w:r w:rsidR="006275B9" w:rsidRPr="0064755C">
        <w:rPr>
          <w:rFonts w:ascii="GHEA Grapalat" w:eastAsia="Times New Roman" w:hAnsi="GHEA Grapalat" w:cs="Times New Roman"/>
          <w:color w:val="000000"/>
          <w:sz w:val="21"/>
          <w:szCs w:val="21"/>
          <w:lang w:val="hy-AM"/>
        </w:rPr>
        <w:t xml:space="preserve">8. ՏԿԵՆ-ն ունի ընդհանուր պատասխանատվություն Ծրագրի իրականացման համար։ Դա ներառում է բոլոր ՀՕՏ աշխատանքների նախապատրաստումը, իրականացումն ու ֆինանսավորումը, ինչպես նաև տարբեր կառույցների գործողությունների համակարգումը։ ՀՀ կառավարության որոշման համաձայն </w:t>
      </w:r>
      <w:r w:rsidR="00602E55" w:rsidRPr="0064755C">
        <w:rPr>
          <w:rFonts w:ascii="GHEA Grapalat" w:eastAsia="Times New Roman" w:hAnsi="GHEA Grapalat" w:cs="Times New Roman"/>
          <w:color w:val="000000"/>
          <w:sz w:val="21"/>
          <w:szCs w:val="21"/>
          <w:lang w:val="hy-AM"/>
        </w:rPr>
        <w:t>ՏԿԵՆ</w:t>
      </w:r>
      <w:r w:rsidR="00602E55">
        <w:rPr>
          <w:rFonts w:ascii="GHEA Grapalat" w:eastAsia="Times New Roman" w:hAnsi="GHEA Grapalat" w:cs="Times New Roman"/>
          <w:color w:val="000000"/>
          <w:sz w:val="21"/>
          <w:szCs w:val="21"/>
          <w:lang w:val="hy-AM"/>
        </w:rPr>
        <w:t>-ը</w:t>
      </w:r>
      <w:r w:rsidR="006275B9" w:rsidRPr="0064755C">
        <w:rPr>
          <w:rFonts w:ascii="GHEA Grapalat" w:eastAsia="Times New Roman" w:hAnsi="GHEA Grapalat" w:cs="Times New Roman"/>
          <w:color w:val="000000"/>
          <w:sz w:val="21"/>
          <w:szCs w:val="21"/>
          <w:lang w:val="hy-AM"/>
        </w:rPr>
        <w:t xml:space="preserve"> հանդիսանում է Ծրագրի շրջանակներում հողերի օտարման գործառույթների իրականացման համար պատասխանատու</w:t>
      </w:r>
      <w:r w:rsidR="007E0804">
        <w:rPr>
          <w:rFonts w:ascii="GHEA Grapalat" w:eastAsia="Times New Roman" w:hAnsi="GHEA Grapalat" w:cs="Times New Roman"/>
          <w:color w:val="000000"/>
          <w:sz w:val="21"/>
          <w:szCs w:val="21"/>
          <w:lang w:val="hy-AM"/>
        </w:rPr>
        <w:t xml:space="preserve"> լիազոր</w:t>
      </w:r>
      <w:r w:rsidR="006275B9" w:rsidRPr="0064755C">
        <w:rPr>
          <w:rFonts w:ascii="GHEA Grapalat" w:eastAsia="Times New Roman" w:hAnsi="GHEA Grapalat" w:cs="Times New Roman"/>
          <w:color w:val="000000"/>
          <w:sz w:val="21"/>
          <w:szCs w:val="21"/>
          <w:lang w:val="hy-AM"/>
        </w:rPr>
        <w:t xml:space="preserve"> պետական մարմին, որի լիազորությունները սահմանված են Օրենքով:</w:t>
      </w:r>
      <w:r w:rsidR="00602E55">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Times New Roman"/>
          <w:color w:val="000000"/>
          <w:sz w:val="21"/>
          <w:szCs w:val="21"/>
          <w:lang w:val="hy-AM"/>
        </w:rPr>
        <w:t>ՏԿԵՆ-ն իր որո</w:t>
      </w:r>
      <w:r w:rsidR="00602E55">
        <w:rPr>
          <w:rFonts w:ascii="GHEA Grapalat" w:eastAsia="Times New Roman" w:hAnsi="GHEA Grapalat" w:cs="Times New Roman"/>
          <w:color w:val="000000"/>
          <w:sz w:val="21"/>
          <w:szCs w:val="21"/>
          <w:lang w:val="hy-AM"/>
        </w:rPr>
        <w:t>շ գործառույթները կիրականացնի ՃԴ</w:t>
      </w:r>
      <w:r w:rsidR="006275B9" w:rsidRPr="0064755C">
        <w:rPr>
          <w:rFonts w:ascii="GHEA Grapalat" w:eastAsia="Times New Roman" w:hAnsi="GHEA Grapalat" w:cs="Times New Roman"/>
          <w:color w:val="000000"/>
          <w:sz w:val="21"/>
          <w:szCs w:val="21"/>
          <w:lang w:val="hy-AM"/>
        </w:rPr>
        <w:t xml:space="preserve"> միջոցով:</w:t>
      </w:r>
    </w:p>
    <w:p w14:paraId="380D2DDC"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5</w:t>
      </w:r>
      <w:r w:rsidR="00E955CA">
        <w:rPr>
          <w:rFonts w:ascii="GHEA Grapalat" w:eastAsia="Times New Roman" w:hAnsi="GHEA Grapalat" w:cs="Times New Roman"/>
          <w:color w:val="000000"/>
          <w:sz w:val="21"/>
          <w:szCs w:val="21"/>
          <w:lang w:val="hy-AM"/>
        </w:rPr>
        <w:t>9. ՀՀ կառավարության որոշմամբ ՃԴ</w:t>
      </w:r>
      <w:r w:rsidR="00EC79AD">
        <w:rPr>
          <w:rFonts w:ascii="GHEA Grapalat" w:eastAsia="Times New Roman" w:hAnsi="GHEA Grapalat" w:cs="Times New Roman"/>
          <w:color w:val="000000"/>
          <w:sz w:val="21"/>
          <w:szCs w:val="21"/>
          <w:lang w:val="hy-AM"/>
        </w:rPr>
        <w:t>-ն</w:t>
      </w:r>
      <w:r w:rsidR="006275B9" w:rsidRPr="0064755C">
        <w:rPr>
          <w:rFonts w:ascii="GHEA Grapalat" w:eastAsia="Times New Roman" w:hAnsi="GHEA Grapalat" w:cs="Times New Roman"/>
          <w:color w:val="000000"/>
          <w:sz w:val="21"/>
          <w:szCs w:val="21"/>
          <w:lang w:val="hy-AM"/>
        </w:rPr>
        <w:t xml:space="preserve"> նշանակված է որպես </w:t>
      </w:r>
      <w:r w:rsidR="007E0804">
        <w:rPr>
          <w:rFonts w:ascii="GHEA Grapalat" w:eastAsia="Times New Roman" w:hAnsi="GHEA Grapalat" w:cs="Times New Roman"/>
          <w:color w:val="000000"/>
          <w:sz w:val="21"/>
          <w:szCs w:val="21"/>
          <w:lang w:val="hy-AM"/>
        </w:rPr>
        <w:t>հանրության գերակա շահերի ապահովման</w:t>
      </w:r>
      <w:r w:rsidR="006275B9" w:rsidRPr="0064755C">
        <w:rPr>
          <w:rFonts w:ascii="GHEA Grapalat" w:eastAsia="Times New Roman" w:hAnsi="GHEA Grapalat" w:cs="Times New Roman"/>
          <w:color w:val="000000"/>
          <w:sz w:val="21"/>
          <w:szCs w:val="21"/>
          <w:lang w:val="hy-AM"/>
        </w:rPr>
        <w:t xml:space="preserve"> համար օտարման ենթակա հողամասերի ձեռքբերող և պատասխանատու է ՀՕՏ բոլոր առաջադրանքների պլանավորման և իրականացման, ինչպես նաև օրենքով ձեռքբերողին վերապահ</w:t>
      </w:r>
      <w:r w:rsidR="008B4E45">
        <w:rPr>
          <w:rFonts w:ascii="GHEA Grapalat" w:eastAsia="Times New Roman" w:hAnsi="GHEA Grapalat" w:cs="Times New Roman"/>
          <w:color w:val="000000"/>
          <w:sz w:val="21"/>
          <w:szCs w:val="21"/>
          <w:lang w:val="hy-AM"/>
        </w:rPr>
        <w:t>ված բոլոր գործառույթների համար։ ՃԴ</w:t>
      </w:r>
      <w:r w:rsidR="006275B9" w:rsidRPr="0064755C">
        <w:rPr>
          <w:rFonts w:ascii="GHEA Grapalat" w:eastAsia="Times New Roman" w:hAnsi="GHEA Grapalat" w:cs="Times New Roman"/>
          <w:color w:val="000000"/>
          <w:sz w:val="21"/>
          <w:szCs w:val="21"/>
          <w:lang w:val="hy-AM"/>
        </w:rPr>
        <w:t>-ն ունի սոցիալական և տարաբնակեցման հ</w:t>
      </w:r>
      <w:r w:rsidR="008B4E45">
        <w:rPr>
          <w:rFonts w:ascii="GHEA Grapalat" w:eastAsia="Times New Roman" w:hAnsi="GHEA Grapalat" w:cs="Times New Roman"/>
          <w:color w:val="000000"/>
          <w:sz w:val="21"/>
          <w:szCs w:val="21"/>
          <w:lang w:val="hy-AM"/>
        </w:rPr>
        <w:t xml:space="preserve">արցերով համապատասխան </w:t>
      </w:r>
      <w:r w:rsidR="006275B9" w:rsidRPr="0064755C">
        <w:rPr>
          <w:rFonts w:ascii="GHEA Grapalat" w:eastAsia="Times New Roman" w:hAnsi="GHEA Grapalat" w:cs="Times New Roman"/>
          <w:color w:val="000000"/>
          <w:sz w:val="21"/>
          <w:szCs w:val="21"/>
          <w:lang w:val="hy-AM"/>
        </w:rPr>
        <w:t>թիմ (այսուհետ` ՍՏՀԱ), որը կապահովի ՀՕՏ աշխատանքների պլանավորման և իրականացման ընդհանուր կառավարումը։</w:t>
      </w:r>
    </w:p>
    <w:p w14:paraId="6CA52570"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8B4E45">
        <w:rPr>
          <w:rFonts w:ascii="GHEA Grapalat" w:eastAsia="Times New Roman" w:hAnsi="GHEA Grapalat" w:cs="Times New Roman"/>
          <w:color w:val="000000"/>
          <w:sz w:val="21"/>
          <w:szCs w:val="21"/>
          <w:lang w:val="hy-AM"/>
        </w:rPr>
        <w:t>0. ՃԴ</w:t>
      </w:r>
      <w:r w:rsidR="007E0804">
        <w:rPr>
          <w:rFonts w:ascii="GHEA Grapalat" w:eastAsia="Times New Roman" w:hAnsi="GHEA Grapalat" w:cs="Times New Roman"/>
          <w:color w:val="000000"/>
          <w:sz w:val="21"/>
          <w:szCs w:val="21"/>
          <w:lang w:val="hy-AM"/>
        </w:rPr>
        <w:t>-ն</w:t>
      </w:r>
      <w:r w:rsidR="00EC79AD">
        <w:rPr>
          <w:rFonts w:ascii="GHEA Grapalat" w:eastAsia="Times New Roman" w:hAnsi="GHEA Grapalat" w:cs="Times New Roman"/>
          <w:color w:val="000000"/>
          <w:sz w:val="21"/>
          <w:szCs w:val="21"/>
          <w:lang w:val="hy-AM"/>
        </w:rPr>
        <w:t xml:space="preserve"> պարտավոր է՝</w:t>
      </w:r>
      <w:r w:rsidR="006275B9" w:rsidRPr="0064755C">
        <w:rPr>
          <w:rFonts w:ascii="GHEA Grapalat" w:eastAsia="Times New Roman" w:hAnsi="GHEA Grapalat" w:cs="Times New Roman"/>
          <w:color w:val="000000"/>
          <w:sz w:val="21"/>
          <w:szCs w:val="21"/>
          <w:lang w:val="hy-AM"/>
        </w:rPr>
        <w:t xml:space="preserve"> 1) ո</w:t>
      </w:r>
      <w:r w:rsidR="008B4E45">
        <w:rPr>
          <w:rFonts w:ascii="GHEA Grapalat" w:eastAsia="Times New Roman" w:hAnsi="GHEA Grapalat" w:cs="Times New Roman"/>
          <w:color w:val="000000"/>
          <w:sz w:val="21"/>
          <w:szCs w:val="21"/>
          <w:lang w:val="hy-AM"/>
        </w:rPr>
        <w:t>ւղղորդել</w:t>
      </w:r>
      <w:r w:rsidR="006275B9" w:rsidRPr="0064755C">
        <w:rPr>
          <w:rFonts w:ascii="GHEA Grapalat" w:eastAsia="Times New Roman" w:hAnsi="GHEA Grapalat" w:cs="Times New Roman"/>
          <w:color w:val="000000"/>
          <w:sz w:val="21"/>
          <w:szCs w:val="21"/>
          <w:lang w:val="hy-AM"/>
        </w:rPr>
        <w:t xml:space="preserve"> կադաստրի</w:t>
      </w:r>
      <w:r w:rsidR="008B4E45">
        <w:rPr>
          <w:rFonts w:ascii="GHEA Grapalat" w:eastAsia="Times New Roman" w:hAnsi="GHEA Grapalat" w:cs="Times New Roman"/>
          <w:color w:val="000000"/>
          <w:sz w:val="21"/>
          <w:szCs w:val="21"/>
          <w:lang w:val="hy-AM"/>
        </w:rPr>
        <w:t xml:space="preserve"> կոմիտեի</w:t>
      </w:r>
      <w:r w:rsidR="006275B9" w:rsidRPr="0064755C">
        <w:rPr>
          <w:rFonts w:ascii="GHEA Grapalat" w:eastAsia="Times New Roman" w:hAnsi="GHEA Grapalat" w:cs="Times New Roman"/>
          <w:color w:val="000000"/>
          <w:sz w:val="21"/>
          <w:szCs w:val="21"/>
          <w:lang w:val="hy-AM"/>
        </w:rPr>
        <w:t xml:space="preserve"> և տեղական ինքնակառավար</w:t>
      </w:r>
      <w:r w:rsidR="00EC79AD">
        <w:rPr>
          <w:rFonts w:ascii="GHEA Grapalat" w:eastAsia="Times New Roman" w:hAnsi="GHEA Grapalat" w:cs="Times New Roman"/>
          <w:color w:val="000000"/>
          <w:sz w:val="21"/>
          <w:szCs w:val="21"/>
          <w:lang w:val="hy-AM"/>
        </w:rPr>
        <w:t>ման մարմինների ՀՕՏ աշխատանքները․</w:t>
      </w:r>
      <w:r w:rsidR="006275B9" w:rsidRPr="0064755C">
        <w:rPr>
          <w:rFonts w:ascii="GHEA Grapalat" w:eastAsia="Times New Roman" w:hAnsi="GHEA Grapalat" w:cs="Times New Roman"/>
          <w:color w:val="000000"/>
          <w:sz w:val="21"/>
          <w:szCs w:val="21"/>
          <w:lang w:val="hy-AM"/>
        </w:rPr>
        <w:t xml:space="preserve"> 2) պետական մարմիններից ձեռք բերել կադաստրային քարտեզներ և հողի, գույքի և այլ </w:t>
      </w:r>
      <w:r w:rsidR="00EC79AD">
        <w:rPr>
          <w:rFonts w:ascii="GHEA Grapalat" w:eastAsia="Times New Roman" w:hAnsi="GHEA Grapalat" w:cs="Times New Roman"/>
          <w:color w:val="000000"/>
          <w:sz w:val="21"/>
          <w:szCs w:val="21"/>
          <w:lang w:val="hy-AM"/>
        </w:rPr>
        <w:t>ազդեցությունների մասին տվյալներ․</w:t>
      </w:r>
      <w:r w:rsidR="006275B9" w:rsidRPr="0064755C">
        <w:rPr>
          <w:rFonts w:ascii="GHEA Grapalat" w:eastAsia="Times New Roman" w:hAnsi="GHEA Grapalat" w:cs="Times New Roman"/>
          <w:color w:val="000000"/>
          <w:sz w:val="21"/>
          <w:szCs w:val="21"/>
          <w:lang w:val="hy-AM"/>
        </w:rPr>
        <w:t xml:space="preserve"> 3) աջակցել խորհրդատուներին քարտեզագրման, ուսումնասիրության և գույքի իրավական կարգավիճակի, սեփականության և այլ իրավ</w:t>
      </w:r>
      <w:r w:rsidR="007E0804">
        <w:rPr>
          <w:rFonts w:ascii="GHEA Grapalat" w:eastAsia="Times New Roman" w:hAnsi="GHEA Grapalat" w:cs="Times New Roman"/>
          <w:color w:val="000000"/>
          <w:sz w:val="21"/>
          <w:szCs w:val="21"/>
          <w:lang w:val="hy-AM"/>
        </w:rPr>
        <w:t>ունքների ստուգման գործում․</w:t>
      </w:r>
      <w:r w:rsidR="008B4E45">
        <w:rPr>
          <w:rFonts w:ascii="GHEA Grapalat" w:eastAsia="Times New Roman" w:hAnsi="GHEA Grapalat" w:cs="Times New Roman"/>
          <w:color w:val="000000"/>
          <w:sz w:val="21"/>
          <w:szCs w:val="21"/>
          <w:lang w:val="hy-AM"/>
        </w:rPr>
        <w:t xml:space="preserve"> </w:t>
      </w:r>
      <w:r w:rsidR="00975087">
        <w:rPr>
          <w:rFonts w:ascii="GHEA Grapalat" w:eastAsia="Times New Roman" w:hAnsi="GHEA Grapalat" w:cs="Times New Roman"/>
          <w:color w:val="000000"/>
          <w:sz w:val="21"/>
          <w:szCs w:val="21"/>
          <w:lang w:val="hy-AM"/>
        </w:rPr>
        <w:t>4</w:t>
      </w:r>
      <w:r w:rsidR="00975087" w:rsidRPr="00975087">
        <w:rPr>
          <w:rFonts w:ascii="GHEA Grapalat" w:eastAsia="Times New Roman" w:hAnsi="GHEA Grapalat" w:cs="Times New Roman"/>
          <w:color w:val="000000"/>
          <w:sz w:val="21"/>
          <w:szCs w:val="21"/>
          <w:lang w:val="hy-AM"/>
        </w:rPr>
        <w:t xml:space="preserve">) </w:t>
      </w:r>
      <w:r w:rsidR="00975087">
        <w:rPr>
          <w:rFonts w:ascii="GHEA Grapalat" w:eastAsia="Times New Roman" w:hAnsi="GHEA Grapalat" w:cs="Times New Roman"/>
          <w:color w:val="000000"/>
          <w:sz w:val="21"/>
          <w:szCs w:val="21"/>
          <w:lang w:val="hy-AM"/>
        </w:rPr>
        <w:t>աջակցել խորհրդատուներին անկախ գնահատողներին վարձելու հարցում՝ ազդակիր գույ</w:t>
      </w:r>
      <w:r w:rsidR="00EC79AD">
        <w:rPr>
          <w:rFonts w:ascii="GHEA Grapalat" w:eastAsia="Times New Roman" w:hAnsi="GHEA Grapalat" w:cs="Times New Roman"/>
          <w:color w:val="000000"/>
          <w:sz w:val="21"/>
          <w:szCs w:val="21"/>
          <w:lang w:val="hy-AM"/>
        </w:rPr>
        <w:t>քերը մանրամասն գնահատելու համար․</w:t>
      </w:r>
      <w:r w:rsidR="00975087">
        <w:rPr>
          <w:rFonts w:ascii="GHEA Grapalat" w:eastAsia="Times New Roman" w:hAnsi="GHEA Grapalat" w:cs="Times New Roman"/>
          <w:color w:val="000000"/>
          <w:sz w:val="21"/>
          <w:szCs w:val="21"/>
          <w:lang w:val="hy-AM"/>
        </w:rPr>
        <w:t xml:space="preserve"> 5</w:t>
      </w:r>
      <w:r w:rsidR="00975087" w:rsidRPr="00975087">
        <w:rPr>
          <w:rFonts w:ascii="GHEA Grapalat" w:eastAsia="Times New Roman" w:hAnsi="GHEA Grapalat" w:cs="Times New Roman"/>
          <w:color w:val="000000"/>
          <w:sz w:val="21"/>
          <w:szCs w:val="21"/>
          <w:lang w:val="hy-AM"/>
        </w:rPr>
        <w:t xml:space="preserve">) </w:t>
      </w:r>
      <w:r w:rsidR="00975087">
        <w:rPr>
          <w:rFonts w:ascii="GHEA Grapalat" w:eastAsia="Times New Roman" w:hAnsi="GHEA Grapalat" w:cs="Times New Roman"/>
          <w:color w:val="000000"/>
          <w:sz w:val="21"/>
          <w:szCs w:val="21"/>
          <w:lang w:val="hy-AM"/>
        </w:rPr>
        <w:t>ՏԻՄ-ի և խորհրդատուների աջակցությամբ կա</w:t>
      </w:r>
      <w:r w:rsidR="00EC79AD">
        <w:rPr>
          <w:rFonts w:ascii="GHEA Grapalat" w:eastAsia="Times New Roman" w:hAnsi="GHEA Grapalat" w:cs="Times New Roman"/>
          <w:color w:val="000000"/>
          <w:sz w:val="21"/>
          <w:szCs w:val="21"/>
          <w:lang w:val="hy-AM"/>
        </w:rPr>
        <w:t>զմակերպել հանրային քննարկումներ․</w:t>
      </w:r>
      <w:r w:rsidR="00975087">
        <w:rPr>
          <w:rFonts w:ascii="GHEA Grapalat" w:eastAsia="Times New Roman" w:hAnsi="GHEA Grapalat" w:cs="Times New Roman"/>
          <w:color w:val="000000"/>
          <w:sz w:val="21"/>
          <w:szCs w:val="21"/>
          <w:lang w:val="hy-AM"/>
        </w:rPr>
        <w:t xml:space="preserve"> 6</w:t>
      </w:r>
      <w:r w:rsidR="008B4E45">
        <w:rPr>
          <w:rFonts w:ascii="GHEA Grapalat" w:eastAsia="Times New Roman" w:hAnsi="GHEA Grapalat" w:cs="Times New Roman"/>
          <w:color w:val="000000"/>
          <w:sz w:val="21"/>
          <w:szCs w:val="21"/>
          <w:lang w:val="hy-AM"/>
        </w:rPr>
        <w:t xml:space="preserve">) </w:t>
      </w:r>
      <w:r w:rsidR="00975087">
        <w:rPr>
          <w:rFonts w:ascii="GHEA Grapalat" w:eastAsia="Times New Roman" w:hAnsi="GHEA Grapalat" w:cs="Times New Roman"/>
          <w:color w:val="000000"/>
          <w:sz w:val="21"/>
          <w:szCs w:val="21"/>
          <w:lang w:val="hy-AM"/>
        </w:rPr>
        <w:t>ՏԾ-ն ներկայացնել Վարկատուների</w:t>
      </w:r>
      <w:r w:rsidR="00EC79AD">
        <w:rPr>
          <w:rFonts w:ascii="GHEA Grapalat" w:eastAsia="Times New Roman" w:hAnsi="GHEA Grapalat" w:cs="Times New Roman"/>
          <w:color w:val="000000"/>
          <w:sz w:val="21"/>
          <w:szCs w:val="21"/>
          <w:lang w:val="hy-AM"/>
        </w:rPr>
        <w:t xml:space="preserve"> հաստատմանը․</w:t>
      </w:r>
      <w:r w:rsidR="00975087">
        <w:rPr>
          <w:rFonts w:ascii="GHEA Grapalat" w:eastAsia="Times New Roman" w:hAnsi="GHEA Grapalat" w:cs="Times New Roman"/>
          <w:color w:val="000000"/>
          <w:sz w:val="21"/>
          <w:szCs w:val="21"/>
          <w:lang w:val="hy-AM"/>
        </w:rPr>
        <w:t xml:space="preserve"> 7</w:t>
      </w:r>
      <w:r w:rsidR="006275B9" w:rsidRPr="0064755C">
        <w:rPr>
          <w:rFonts w:ascii="GHEA Grapalat" w:eastAsia="Times New Roman" w:hAnsi="GHEA Grapalat" w:cs="Times New Roman"/>
          <w:color w:val="000000"/>
          <w:sz w:val="21"/>
          <w:szCs w:val="21"/>
          <w:lang w:val="hy-AM"/>
        </w:rPr>
        <w:t>) հր</w:t>
      </w:r>
      <w:r w:rsidR="00975087">
        <w:rPr>
          <w:rFonts w:ascii="GHEA Grapalat" w:eastAsia="Times New Roman" w:hAnsi="GHEA Grapalat" w:cs="Times New Roman"/>
          <w:color w:val="000000"/>
          <w:sz w:val="21"/>
          <w:szCs w:val="21"/>
          <w:lang w:val="hy-AM"/>
        </w:rPr>
        <w:t>ապարակել ՏԾ-</w:t>
      </w:r>
      <w:r w:rsidR="006275B9" w:rsidRPr="0064755C">
        <w:rPr>
          <w:rFonts w:ascii="GHEA Grapalat" w:eastAsia="Times New Roman" w:hAnsi="GHEA Grapalat" w:cs="Times New Roman"/>
          <w:color w:val="000000"/>
          <w:sz w:val="21"/>
          <w:szCs w:val="21"/>
          <w:lang w:val="hy-AM"/>
        </w:rPr>
        <w:t>եր</w:t>
      </w:r>
      <w:r w:rsidR="00EC79AD">
        <w:rPr>
          <w:rFonts w:ascii="GHEA Grapalat" w:eastAsia="Times New Roman" w:hAnsi="GHEA Grapalat" w:cs="Times New Roman"/>
          <w:color w:val="000000"/>
          <w:sz w:val="21"/>
          <w:szCs w:val="21"/>
          <w:lang w:val="hy-AM"/>
        </w:rPr>
        <w:t>ը և տեղեկատվական բրոշյուրները․</w:t>
      </w:r>
      <w:r w:rsidR="00975087">
        <w:rPr>
          <w:rFonts w:ascii="GHEA Grapalat" w:eastAsia="Times New Roman" w:hAnsi="GHEA Grapalat" w:cs="Times New Roman"/>
          <w:color w:val="000000"/>
          <w:sz w:val="21"/>
          <w:szCs w:val="21"/>
          <w:lang w:val="hy-AM"/>
        </w:rPr>
        <w:t xml:space="preserve"> 8) պլանավորել և կառավարել </w:t>
      </w:r>
      <w:r w:rsidR="006275B9" w:rsidRPr="0064755C">
        <w:rPr>
          <w:rFonts w:ascii="GHEA Grapalat" w:eastAsia="Times New Roman" w:hAnsi="GHEA Grapalat" w:cs="Times New Roman"/>
          <w:color w:val="000000"/>
          <w:sz w:val="21"/>
          <w:szCs w:val="21"/>
          <w:lang w:val="hy-AM"/>
        </w:rPr>
        <w:t>ՏԾ-ի իրականացումը և փոխհատուցմ</w:t>
      </w:r>
      <w:r w:rsidR="00EC79AD">
        <w:rPr>
          <w:rFonts w:ascii="GHEA Grapalat" w:eastAsia="Times New Roman" w:hAnsi="GHEA Grapalat" w:cs="Times New Roman"/>
          <w:color w:val="000000"/>
          <w:sz w:val="21"/>
          <w:szCs w:val="21"/>
          <w:lang w:val="hy-AM"/>
        </w:rPr>
        <w:t>ան տրամադրման գործընթացը․</w:t>
      </w:r>
      <w:r w:rsidR="00975087">
        <w:rPr>
          <w:rFonts w:ascii="GHEA Grapalat" w:eastAsia="Times New Roman" w:hAnsi="GHEA Grapalat" w:cs="Times New Roman"/>
          <w:color w:val="000000"/>
          <w:sz w:val="21"/>
          <w:szCs w:val="21"/>
          <w:lang w:val="hy-AM"/>
        </w:rPr>
        <w:t xml:space="preserve"> 9</w:t>
      </w:r>
      <w:r w:rsidR="006275B9" w:rsidRPr="0064755C">
        <w:rPr>
          <w:rFonts w:ascii="GHEA Grapalat" w:eastAsia="Times New Roman" w:hAnsi="GHEA Grapalat" w:cs="Times New Roman"/>
          <w:color w:val="000000"/>
          <w:sz w:val="21"/>
          <w:szCs w:val="21"/>
          <w:lang w:val="hy-AM"/>
        </w:rPr>
        <w:t>) աջակցություն ցուցաբերել բ</w:t>
      </w:r>
      <w:r w:rsidR="00EC79AD">
        <w:rPr>
          <w:rFonts w:ascii="GHEA Grapalat" w:eastAsia="Times New Roman" w:hAnsi="GHEA Grapalat" w:cs="Times New Roman"/>
          <w:color w:val="000000"/>
          <w:sz w:val="21"/>
          <w:szCs w:val="21"/>
          <w:lang w:val="hy-AM"/>
        </w:rPr>
        <w:t>ողոքների լուծման գործընթացում․</w:t>
      </w:r>
      <w:r w:rsidR="00975087">
        <w:rPr>
          <w:rFonts w:ascii="GHEA Grapalat" w:eastAsia="Times New Roman" w:hAnsi="GHEA Grapalat" w:cs="Times New Roman"/>
          <w:color w:val="000000"/>
          <w:sz w:val="21"/>
          <w:szCs w:val="21"/>
          <w:lang w:val="hy-AM"/>
        </w:rPr>
        <w:t xml:space="preserve"> 10</w:t>
      </w:r>
      <w:r w:rsidR="006275B9" w:rsidRPr="0064755C">
        <w:rPr>
          <w:rFonts w:ascii="GHEA Grapalat" w:eastAsia="Times New Roman" w:hAnsi="GHEA Grapalat" w:cs="Times New Roman"/>
          <w:color w:val="000000"/>
          <w:sz w:val="21"/>
          <w:szCs w:val="21"/>
          <w:lang w:val="hy-AM"/>
        </w:rPr>
        <w:t xml:space="preserve">) ապահովել պատշաճ ներքին </w:t>
      </w:r>
      <w:r w:rsidR="00EF4C73">
        <w:rPr>
          <w:rFonts w:ascii="GHEA Grapalat" w:eastAsia="Times New Roman" w:hAnsi="GHEA Grapalat" w:cs="Times New Roman"/>
          <w:color w:val="000000"/>
          <w:sz w:val="21"/>
          <w:szCs w:val="21"/>
          <w:lang w:val="hy-AM"/>
        </w:rPr>
        <w:t>մշտադիտարկում</w:t>
      </w:r>
      <w:r w:rsidR="006275B9" w:rsidRPr="0064755C">
        <w:rPr>
          <w:rFonts w:ascii="GHEA Grapalat" w:eastAsia="Times New Roman" w:hAnsi="GHEA Grapalat" w:cs="Times New Roman"/>
          <w:color w:val="000000"/>
          <w:sz w:val="21"/>
          <w:szCs w:val="21"/>
          <w:lang w:val="hy-AM"/>
        </w:rPr>
        <w:t xml:space="preserve"> և </w:t>
      </w:r>
      <w:r w:rsidR="00EC79AD">
        <w:rPr>
          <w:rFonts w:ascii="GHEA Grapalat" w:eastAsia="Times New Roman" w:hAnsi="GHEA Grapalat" w:cs="Times New Roman"/>
          <w:color w:val="000000"/>
          <w:sz w:val="21"/>
          <w:szCs w:val="21"/>
          <w:lang w:val="hy-AM"/>
        </w:rPr>
        <w:t>դրա արդյունքների հրապարակումը․</w:t>
      </w:r>
      <w:r w:rsidR="00975087">
        <w:rPr>
          <w:rFonts w:ascii="GHEA Grapalat" w:eastAsia="Times New Roman" w:hAnsi="GHEA Grapalat" w:cs="Times New Roman"/>
          <w:color w:val="000000"/>
          <w:sz w:val="21"/>
          <w:szCs w:val="21"/>
          <w:lang w:val="hy-AM"/>
        </w:rPr>
        <w:t xml:space="preserve"> 11</w:t>
      </w:r>
      <w:r w:rsidR="006275B9" w:rsidRPr="0064755C">
        <w:rPr>
          <w:rFonts w:ascii="GHEA Grapalat" w:eastAsia="Times New Roman" w:hAnsi="GHEA Grapalat" w:cs="Times New Roman"/>
          <w:color w:val="000000"/>
          <w:sz w:val="21"/>
          <w:szCs w:val="21"/>
          <w:lang w:val="hy-AM"/>
        </w:rPr>
        <w:t xml:space="preserve">) </w:t>
      </w:r>
      <w:r w:rsidR="00EC79AD">
        <w:rPr>
          <w:rFonts w:ascii="GHEA Grapalat" w:eastAsia="Times New Roman" w:hAnsi="GHEA Grapalat" w:cs="Times New Roman"/>
          <w:color w:val="000000"/>
          <w:sz w:val="21"/>
          <w:szCs w:val="21"/>
          <w:lang w:val="hy-AM"/>
        </w:rPr>
        <w:t>վարձել Ա</w:t>
      </w:r>
      <w:r w:rsidR="00975087" w:rsidRPr="00975087">
        <w:rPr>
          <w:rFonts w:ascii="GHEA Grapalat" w:eastAsia="Times New Roman" w:hAnsi="GHEA Grapalat" w:cs="Times New Roman"/>
          <w:color w:val="000000"/>
          <w:sz w:val="21"/>
          <w:szCs w:val="21"/>
          <w:lang w:val="hy-AM"/>
        </w:rPr>
        <w:t>րտաքին</w:t>
      </w:r>
      <w:r w:rsidR="00EC79AD">
        <w:rPr>
          <w:rFonts w:ascii="GHEA Grapalat" w:eastAsia="Times New Roman" w:hAnsi="GHEA Grapalat" w:cs="Times New Roman"/>
          <w:color w:val="000000"/>
          <w:sz w:val="21"/>
          <w:szCs w:val="21"/>
          <w:lang w:val="hy-AM"/>
        </w:rPr>
        <w:t xml:space="preserve"> </w:t>
      </w:r>
      <w:r w:rsidR="00EF4C73">
        <w:rPr>
          <w:rFonts w:ascii="GHEA Grapalat" w:eastAsia="Times New Roman" w:hAnsi="GHEA Grapalat" w:cs="Times New Roman"/>
          <w:color w:val="000000"/>
          <w:sz w:val="21"/>
          <w:szCs w:val="21"/>
          <w:lang w:val="hy-AM"/>
        </w:rPr>
        <w:t>մշտադիտարկման</w:t>
      </w:r>
      <w:r w:rsidR="00EC79AD">
        <w:rPr>
          <w:rFonts w:ascii="GHEA Grapalat" w:eastAsia="Times New Roman" w:hAnsi="GHEA Grapalat" w:cs="Times New Roman"/>
          <w:color w:val="000000"/>
          <w:sz w:val="21"/>
          <w:szCs w:val="21"/>
          <w:lang w:val="hy-AM"/>
        </w:rPr>
        <w:t xml:space="preserve"> գործակալություն</w:t>
      </w:r>
      <w:r w:rsidR="00975087">
        <w:rPr>
          <w:rFonts w:ascii="GHEA Grapalat" w:eastAsia="Times New Roman" w:hAnsi="GHEA Grapalat" w:cs="Times New Roman"/>
          <w:color w:val="000000"/>
          <w:sz w:val="21"/>
          <w:szCs w:val="21"/>
          <w:lang w:val="hy-AM"/>
        </w:rPr>
        <w:t xml:space="preserve"> (ԱՄԳ</w:t>
      </w:r>
      <w:r w:rsidR="00EC79AD">
        <w:rPr>
          <w:rFonts w:ascii="GHEA Grapalat" w:eastAsia="Times New Roman" w:hAnsi="GHEA Grapalat" w:cs="Times New Roman"/>
          <w:color w:val="000000"/>
          <w:sz w:val="21"/>
          <w:szCs w:val="21"/>
          <w:lang w:val="hy-AM"/>
        </w:rPr>
        <w:t>)</w:t>
      </w:r>
      <w:r w:rsidR="00975087" w:rsidRPr="00975087">
        <w:rPr>
          <w:rFonts w:ascii="GHEA Grapalat" w:eastAsia="Times New Roman" w:hAnsi="GHEA Grapalat" w:cs="Times New Roman"/>
          <w:color w:val="000000"/>
          <w:sz w:val="21"/>
          <w:szCs w:val="21"/>
          <w:lang w:val="hy-AM"/>
        </w:rPr>
        <w:t xml:space="preserve"> </w:t>
      </w:r>
      <w:r w:rsidR="00EC79AD">
        <w:rPr>
          <w:rFonts w:ascii="GHEA Grapalat" w:eastAsia="Times New Roman" w:hAnsi="GHEA Grapalat" w:cs="Times New Roman"/>
          <w:color w:val="000000"/>
          <w:sz w:val="21"/>
          <w:szCs w:val="21"/>
          <w:lang w:val="hy-AM"/>
        </w:rPr>
        <w:t>համաձայն ՄՖՀ-երի առաջարկությունների․</w:t>
      </w:r>
      <w:r w:rsidR="00975087">
        <w:rPr>
          <w:rFonts w:ascii="GHEA Grapalat" w:eastAsia="Times New Roman" w:hAnsi="GHEA Grapalat" w:cs="Times New Roman"/>
          <w:color w:val="000000"/>
          <w:sz w:val="21"/>
          <w:szCs w:val="21"/>
          <w:lang w:val="hy-AM"/>
        </w:rPr>
        <w:t xml:space="preserve"> 12</w:t>
      </w:r>
      <w:r w:rsidR="006275B9" w:rsidRPr="0064755C">
        <w:rPr>
          <w:rFonts w:ascii="GHEA Grapalat" w:eastAsia="Times New Roman" w:hAnsi="GHEA Grapalat" w:cs="Times New Roman"/>
          <w:color w:val="000000"/>
          <w:sz w:val="21"/>
          <w:szCs w:val="21"/>
          <w:lang w:val="hy-AM"/>
        </w:rPr>
        <w:t>) ԱԵԱ-ների</w:t>
      </w:r>
      <w:r w:rsidR="00EC79AD">
        <w:rPr>
          <w:rFonts w:ascii="GHEA Grapalat" w:eastAsia="Times New Roman" w:hAnsi="GHEA Grapalat" w:cs="Times New Roman"/>
          <w:color w:val="000000"/>
          <w:sz w:val="21"/>
          <w:szCs w:val="21"/>
          <w:lang w:val="hy-AM"/>
        </w:rPr>
        <w:t xml:space="preserve"> տվյալների բազայի պահպանումը․</w:t>
      </w:r>
      <w:r w:rsidR="00975087">
        <w:rPr>
          <w:rFonts w:ascii="GHEA Grapalat" w:eastAsia="Times New Roman" w:hAnsi="GHEA Grapalat" w:cs="Times New Roman"/>
          <w:color w:val="000000"/>
          <w:sz w:val="21"/>
          <w:szCs w:val="21"/>
          <w:lang w:val="hy-AM"/>
        </w:rPr>
        <w:t xml:space="preserve"> </w:t>
      </w:r>
      <w:r w:rsidR="00EC79AD">
        <w:rPr>
          <w:rFonts w:ascii="GHEA Grapalat" w:eastAsia="Times New Roman" w:hAnsi="GHEA Grapalat" w:cs="Times New Roman"/>
          <w:color w:val="000000"/>
          <w:sz w:val="21"/>
          <w:szCs w:val="21"/>
          <w:lang w:val="hy-AM"/>
        </w:rPr>
        <w:t xml:space="preserve"> </w:t>
      </w:r>
      <w:r w:rsidR="00975087">
        <w:rPr>
          <w:rFonts w:ascii="GHEA Grapalat" w:eastAsia="Times New Roman" w:hAnsi="GHEA Grapalat" w:cs="Times New Roman"/>
          <w:color w:val="000000"/>
          <w:sz w:val="21"/>
          <w:szCs w:val="21"/>
          <w:lang w:val="hy-AM"/>
        </w:rPr>
        <w:t>1</w:t>
      </w:r>
      <w:r w:rsidR="00EC79AD">
        <w:rPr>
          <w:rFonts w:ascii="GHEA Grapalat" w:eastAsia="Times New Roman" w:hAnsi="GHEA Grapalat" w:cs="Times New Roman"/>
          <w:color w:val="000000"/>
          <w:sz w:val="21"/>
          <w:szCs w:val="21"/>
          <w:lang w:val="hy-AM"/>
        </w:rPr>
        <w:t>3</w:t>
      </w:r>
      <w:r w:rsidR="00975087">
        <w:rPr>
          <w:rFonts w:ascii="GHEA Grapalat" w:eastAsia="Times New Roman" w:hAnsi="GHEA Grapalat" w:cs="Times New Roman"/>
          <w:color w:val="000000"/>
          <w:sz w:val="21"/>
          <w:szCs w:val="21"/>
          <w:lang w:val="hy-AM"/>
        </w:rPr>
        <w:t>) ՃԴ</w:t>
      </w:r>
      <w:r w:rsidR="006275B9" w:rsidRPr="0064755C">
        <w:rPr>
          <w:rFonts w:ascii="GHEA Grapalat" w:eastAsia="Times New Roman" w:hAnsi="GHEA Grapalat" w:cs="Times New Roman"/>
          <w:color w:val="000000"/>
          <w:sz w:val="21"/>
          <w:szCs w:val="21"/>
          <w:lang w:val="hy-AM"/>
        </w:rPr>
        <w:t>-ը նաև պետք է հավաքագրի և ներկայացնի բոլոր անհրաժեշտ փաստաթղթերը՝ ապահովելու համար ՀՕՏ-ի բյուջեների արա</w:t>
      </w:r>
      <w:r w:rsidR="007E0804">
        <w:rPr>
          <w:rFonts w:ascii="GHEA Grapalat" w:eastAsia="Times New Roman" w:hAnsi="GHEA Grapalat" w:cs="Times New Roman"/>
          <w:color w:val="000000"/>
          <w:sz w:val="21"/>
          <w:szCs w:val="21"/>
          <w:lang w:val="hy-AM"/>
        </w:rPr>
        <w:t>գ տեղաբաշխումը, ինչպես նաև ՀՕՏ</w:t>
      </w:r>
      <w:r w:rsidR="006275B9" w:rsidRPr="0064755C">
        <w:rPr>
          <w:rFonts w:ascii="GHEA Grapalat" w:eastAsia="Times New Roman" w:hAnsi="GHEA Grapalat" w:cs="Times New Roman"/>
          <w:color w:val="000000"/>
          <w:sz w:val="21"/>
          <w:szCs w:val="21"/>
          <w:lang w:val="hy-AM"/>
        </w:rPr>
        <w:t xml:space="preserve"> հետ առնչվող բոլոր գործողությունների համակարգումը:</w:t>
      </w:r>
    </w:p>
    <w:p w14:paraId="169A35B2"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lastRenderedPageBreak/>
        <w:t>6</w:t>
      </w:r>
      <w:r w:rsidR="00EC79AD">
        <w:rPr>
          <w:rFonts w:ascii="GHEA Grapalat" w:eastAsia="Times New Roman" w:hAnsi="GHEA Grapalat" w:cs="Times New Roman"/>
          <w:color w:val="000000"/>
          <w:sz w:val="21"/>
          <w:szCs w:val="21"/>
          <w:lang w:val="hy-AM"/>
        </w:rPr>
        <w:t>1. ՃԴ</w:t>
      </w:r>
      <w:r w:rsidR="006275B9" w:rsidRPr="0064755C">
        <w:rPr>
          <w:rFonts w:ascii="GHEA Grapalat" w:eastAsia="Times New Roman" w:hAnsi="GHEA Grapalat" w:cs="Times New Roman"/>
          <w:color w:val="000000"/>
          <w:sz w:val="21"/>
          <w:szCs w:val="21"/>
          <w:lang w:val="hy-AM"/>
        </w:rPr>
        <w:t xml:space="preserve">-ի </w:t>
      </w:r>
      <w:r w:rsidR="00EC79AD">
        <w:rPr>
          <w:rFonts w:ascii="GHEA Grapalat" w:eastAsia="Times New Roman" w:hAnsi="GHEA Grapalat" w:cs="Times New Roman"/>
          <w:color w:val="000000"/>
          <w:sz w:val="21"/>
          <w:szCs w:val="21"/>
          <w:lang w:val="hy-AM"/>
        </w:rPr>
        <w:t>ՍՏՀԱ-ն</w:t>
      </w:r>
      <w:r w:rsidR="006275B9" w:rsidRPr="0064755C">
        <w:rPr>
          <w:rFonts w:ascii="GHEA Grapalat" w:eastAsia="Times New Roman" w:hAnsi="GHEA Grapalat" w:cs="Times New Roman"/>
          <w:color w:val="000000"/>
          <w:sz w:val="21"/>
          <w:szCs w:val="21"/>
          <w:lang w:val="hy-AM"/>
        </w:rPr>
        <w:t xml:space="preserve"> կհամակարգի նաև </w:t>
      </w:r>
      <w:r w:rsidR="00EC79AD">
        <w:rPr>
          <w:rFonts w:ascii="GHEA Grapalat" w:eastAsia="Times New Roman" w:hAnsi="GHEA Grapalat" w:cs="Times New Roman"/>
          <w:color w:val="000000"/>
          <w:sz w:val="21"/>
          <w:szCs w:val="21"/>
          <w:lang w:val="hy-AM"/>
        </w:rPr>
        <w:t>ՏԾ իրականացումը: ՃԴ-ն կնախաձեռնի Իրականացնող խ</w:t>
      </w:r>
      <w:r w:rsidR="006275B9" w:rsidRPr="0064755C">
        <w:rPr>
          <w:rFonts w:ascii="GHEA Grapalat" w:eastAsia="Times New Roman" w:hAnsi="GHEA Grapalat" w:cs="Times New Roman"/>
          <w:color w:val="000000"/>
          <w:sz w:val="21"/>
          <w:szCs w:val="21"/>
          <w:lang w:val="hy-AM"/>
        </w:rPr>
        <w:t>որհրդատուի (ԻԽ) վարձումը՝ ՀՕՏ իրականացման գործողությունները կատարելու և օտարման գործընթացն իրականացնելու համար: ԻԽ-ն կվարձվի և կմոբիլիզացվի անմիջ</w:t>
      </w:r>
      <w:r w:rsidR="00EC79AD">
        <w:rPr>
          <w:rFonts w:ascii="GHEA Grapalat" w:eastAsia="Times New Roman" w:hAnsi="GHEA Grapalat" w:cs="Times New Roman"/>
          <w:color w:val="000000"/>
          <w:sz w:val="21"/>
          <w:szCs w:val="21"/>
          <w:lang w:val="hy-AM"/>
        </w:rPr>
        <w:t xml:space="preserve">ապես՝ ՀՀ կառավարության կողմից </w:t>
      </w:r>
      <w:r w:rsidR="006275B9" w:rsidRPr="0064755C">
        <w:rPr>
          <w:rFonts w:ascii="GHEA Grapalat" w:eastAsia="Times New Roman" w:hAnsi="GHEA Grapalat" w:cs="Times New Roman"/>
          <w:color w:val="000000"/>
          <w:sz w:val="21"/>
          <w:szCs w:val="21"/>
          <w:lang w:val="hy-AM"/>
        </w:rPr>
        <w:t>ՏԾ-ի հաստատումից և ՀՕՏ ֆինանսավորման տրամադրումից հետո: ԻԽ-ի հիմնական առաջադրանքները</w:t>
      </w:r>
      <w:r w:rsidR="00EC79AD">
        <w:rPr>
          <w:rFonts w:ascii="GHEA Grapalat" w:eastAsia="Times New Roman" w:hAnsi="GHEA Grapalat" w:cs="Times New Roman"/>
          <w:color w:val="000000"/>
          <w:sz w:val="21"/>
          <w:szCs w:val="21"/>
          <w:lang w:val="hy-AM"/>
        </w:rPr>
        <w:t>,</w:t>
      </w:r>
      <w:r w:rsidR="006275B9" w:rsidRPr="0064755C">
        <w:rPr>
          <w:rFonts w:ascii="GHEA Grapalat" w:eastAsia="Times New Roman" w:hAnsi="GHEA Grapalat" w:cs="Times New Roman"/>
          <w:color w:val="000000"/>
          <w:sz w:val="21"/>
          <w:szCs w:val="21"/>
          <w:lang w:val="hy-AM"/>
        </w:rPr>
        <w:t xml:space="preserve"> չսահմանափակվելով սակայն շարադրվածով</w:t>
      </w:r>
      <w:r w:rsidR="00EC79AD">
        <w:rPr>
          <w:rFonts w:ascii="GHEA Grapalat" w:eastAsia="Times New Roman" w:hAnsi="GHEA Grapalat" w:cs="Times New Roman"/>
          <w:color w:val="000000"/>
          <w:sz w:val="21"/>
          <w:szCs w:val="21"/>
          <w:lang w:val="hy-AM"/>
        </w:rPr>
        <w:t>,</w:t>
      </w:r>
      <w:r w:rsidR="009D75BA">
        <w:rPr>
          <w:rFonts w:ascii="GHEA Grapalat" w:eastAsia="Times New Roman" w:hAnsi="GHEA Grapalat" w:cs="Times New Roman"/>
          <w:color w:val="000000"/>
          <w:sz w:val="21"/>
          <w:szCs w:val="21"/>
          <w:lang w:val="hy-AM"/>
        </w:rPr>
        <w:t xml:space="preserve"> հետևյալն են՝ 1) աջակցել ՃԴ</w:t>
      </w:r>
      <w:r w:rsidR="006275B9" w:rsidRPr="0064755C">
        <w:rPr>
          <w:rFonts w:ascii="GHEA Grapalat" w:eastAsia="Times New Roman" w:hAnsi="GHEA Grapalat" w:cs="Times New Roman"/>
          <w:color w:val="000000"/>
          <w:sz w:val="21"/>
          <w:szCs w:val="21"/>
          <w:lang w:val="hy-AM"/>
        </w:rPr>
        <w:t>-ին ձեռնարկել հանրային տեղեկատվական արշավներ՝ ազդեցության ենթակա համայնքներին տեղեկացնելու համար տարաբնակեցման քաղաքականության և իրավունքն</w:t>
      </w:r>
      <w:r w:rsidR="009D75BA">
        <w:rPr>
          <w:rFonts w:ascii="GHEA Grapalat" w:eastAsia="Times New Roman" w:hAnsi="GHEA Grapalat" w:cs="Times New Roman"/>
          <w:color w:val="000000"/>
          <w:sz w:val="21"/>
          <w:szCs w:val="21"/>
          <w:lang w:val="hy-AM"/>
        </w:rPr>
        <w:t>երի փաթեթի մասին. 2</w:t>
      </w:r>
      <w:r w:rsidR="009D75BA" w:rsidRPr="009D75BA">
        <w:rPr>
          <w:rFonts w:ascii="GHEA Grapalat" w:eastAsia="Times New Roman" w:hAnsi="GHEA Grapalat" w:cs="Times New Roman"/>
          <w:color w:val="000000"/>
          <w:sz w:val="21"/>
          <w:szCs w:val="21"/>
          <w:lang w:val="hy-AM"/>
        </w:rPr>
        <w:t xml:space="preserve">) ձեռնարկել շահագրգիռ կողմերի ներգրավման տարբեր տեսակի գործողություններ, որպեսզի տուժած տնային տնտեսություններին և համայնքներին հնարավորություն ընձեռվի բարձրաձայնել մտահոգությունները և </w:t>
      </w:r>
      <w:r w:rsidR="009D75BA">
        <w:rPr>
          <w:rFonts w:ascii="GHEA Grapalat" w:eastAsia="Times New Roman" w:hAnsi="GHEA Grapalat" w:cs="Times New Roman"/>
          <w:color w:val="000000"/>
          <w:sz w:val="21"/>
          <w:szCs w:val="21"/>
          <w:lang w:val="hy-AM"/>
        </w:rPr>
        <w:t>առաջարկություններ անել ՏԾ</w:t>
      </w:r>
      <w:r w:rsidR="009D75BA" w:rsidRPr="009D75BA">
        <w:rPr>
          <w:rFonts w:ascii="GHEA Grapalat" w:eastAsia="Times New Roman" w:hAnsi="GHEA Grapalat" w:cs="Times New Roman"/>
          <w:color w:val="000000"/>
          <w:sz w:val="21"/>
          <w:szCs w:val="21"/>
          <w:lang w:val="hy-AM"/>
        </w:rPr>
        <w:t xml:space="preserve"> պլանավ</w:t>
      </w:r>
      <w:r w:rsidR="009D75BA">
        <w:rPr>
          <w:rFonts w:ascii="GHEA Grapalat" w:eastAsia="Times New Roman" w:hAnsi="GHEA Grapalat" w:cs="Times New Roman"/>
          <w:color w:val="000000"/>
          <w:sz w:val="21"/>
          <w:szCs w:val="21"/>
          <w:lang w:val="hy-AM"/>
        </w:rPr>
        <w:t>որման և իրականացման գործընթացի վերաբերյալ. 3</w:t>
      </w:r>
      <w:r w:rsidR="006275B9" w:rsidRPr="0064755C">
        <w:rPr>
          <w:rFonts w:ascii="GHEA Grapalat" w:eastAsia="Times New Roman" w:hAnsi="GHEA Grapalat" w:cs="Times New Roman"/>
          <w:color w:val="000000"/>
          <w:sz w:val="21"/>
          <w:szCs w:val="21"/>
          <w:lang w:val="hy-AM"/>
        </w:rPr>
        <w:t>)</w:t>
      </w:r>
      <w:r w:rsidR="009D75BA">
        <w:rPr>
          <w:rFonts w:ascii="GHEA Grapalat" w:eastAsia="Times New Roman" w:hAnsi="GHEA Grapalat" w:cs="Times New Roman"/>
          <w:color w:val="000000"/>
          <w:sz w:val="21"/>
          <w:szCs w:val="21"/>
          <w:lang w:val="hy-AM"/>
        </w:rPr>
        <w:t xml:space="preserve"> որպես կապող օղակ հանդես գալ ՃԴ</w:t>
      </w:r>
      <w:r w:rsidR="007E0804">
        <w:rPr>
          <w:rFonts w:ascii="GHEA Grapalat" w:eastAsia="Times New Roman" w:hAnsi="GHEA Grapalat" w:cs="Times New Roman"/>
          <w:color w:val="000000"/>
          <w:sz w:val="21"/>
          <w:szCs w:val="21"/>
          <w:lang w:val="hy-AM"/>
        </w:rPr>
        <w:t>-ի և ԱԵԱ-</w:t>
      </w:r>
      <w:r w:rsidR="006275B9" w:rsidRPr="0064755C">
        <w:rPr>
          <w:rFonts w:ascii="GHEA Grapalat" w:eastAsia="Times New Roman" w:hAnsi="GHEA Grapalat" w:cs="Times New Roman"/>
          <w:color w:val="000000"/>
          <w:sz w:val="21"/>
          <w:szCs w:val="21"/>
          <w:lang w:val="hy-AM"/>
        </w:rPr>
        <w:t>երի միջև՝ կանոնավոր հանդիպումների միջոցով, այդ թվում բ</w:t>
      </w:r>
      <w:r w:rsidR="009D75BA">
        <w:rPr>
          <w:rFonts w:ascii="GHEA Grapalat" w:eastAsia="Times New Roman" w:hAnsi="GHEA Grapalat" w:cs="Times New Roman"/>
          <w:color w:val="000000"/>
          <w:sz w:val="21"/>
          <w:szCs w:val="21"/>
          <w:lang w:val="hy-AM"/>
        </w:rPr>
        <w:t>ողոքների լուծման խմբի միջոցով․ 4</w:t>
      </w:r>
      <w:r w:rsidR="007E0804">
        <w:rPr>
          <w:rFonts w:ascii="GHEA Grapalat" w:eastAsia="Times New Roman" w:hAnsi="GHEA Grapalat" w:cs="Times New Roman"/>
          <w:color w:val="000000"/>
          <w:sz w:val="21"/>
          <w:szCs w:val="21"/>
          <w:lang w:val="hy-AM"/>
        </w:rPr>
        <w:t>) աջակցել ԱԵԱ-</w:t>
      </w:r>
      <w:r w:rsidR="006275B9" w:rsidRPr="0064755C">
        <w:rPr>
          <w:rFonts w:ascii="GHEA Grapalat" w:eastAsia="Times New Roman" w:hAnsi="GHEA Grapalat" w:cs="Times New Roman"/>
          <w:color w:val="000000"/>
          <w:sz w:val="21"/>
          <w:szCs w:val="21"/>
          <w:lang w:val="hy-AM"/>
        </w:rPr>
        <w:t>երին իրե</w:t>
      </w:r>
      <w:r w:rsidR="009D75BA">
        <w:rPr>
          <w:rFonts w:ascii="GHEA Grapalat" w:eastAsia="Times New Roman" w:hAnsi="GHEA Grapalat" w:cs="Times New Roman"/>
          <w:color w:val="000000"/>
          <w:sz w:val="21"/>
          <w:szCs w:val="21"/>
          <w:lang w:val="hy-AM"/>
        </w:rPr>
        <w:t xml:space="preserve">նց բողոքների լուծման հարցում՝ </w:t>
      </w:r>
      <w:r w:rsidR="006275B9" w:rsidRPr="0064755C">
        <w:rPr>
          <w:rFonts w:ascii="GHEA Grapalat" w:eastAsia="Times New Roman" w:hAnsi="GHEA Grapalat" w:cs="Times New Roman"/>
          <w:color w:val="000000"/>
          <w:sz w:val="21"/>
          <w:szCs w:val="21"/>
          <w:lang w:val="hy-AM"/>
        </w:rPr>
        <w:t>ՏԾ-ում սահմանված բողոքների լուծման մե</w:t>
      </w:r>
      <w:r w:rsidR="007E0804">
        <w:rPr>
          <w:rFonts w:ascii="GHEA Grapalat" w:eastAsia="Times New Roman" w:hAnsi="GHEA Grapalat" w:cs="Times New Roman"/>
          <w:color w:val="000000"/>
          <w:sz w:val="21"/>
          <w:szCs w:val="21"/>
          <w:lang w:val="hy-AM"/>
        </w:rPr>
        <w:t>խանիզմի միջոցով, և աջակցել ԱԵԱ-երին</w:t>
      </w:r>
      <w:r w:rsidR="006275B9" w:rsidRPr="0064755C">
        <w:rPr>
          <w:rFonts w:ascii="GHEA Grapalat" w:eastAsia="Times New Roman" w:hAnsi="GHEA Grapalat" w:cs="Times New Roman"/>
          <w:color w:val="000000"/>
          <w:sz w:val="21"/>
          <w:szCs w:val="21"/>
          <w:lang w:val="hy-AM"/>
        </w:rPr>
        <w:t>՝ բողոքներ</w:t>
      </w:r>
      <w:r w:rsidR="009D75BA">
        <w:rPr>
          <w:rFonts w:ascii="GHEA Grapalat" w:eastAsia="Times New Roman" w:hAnsi="GHEA Grapalat" w:cs="Times New Roman"/>
          <w:color w:val="000000"/>
          <w:sz w:val="21"/>
          <w:szCs w:val="21"/>
          <w:lang w:val="hy-AM"/>
        </w:rPr>
        <w:t>ին պատշաճ լուծում տալու համար․ 5</w:t>
      </w:r>
      <w:r w:rsidR="006275B9" w:rsidRPr="0064755C">
        <w:rPr>
          <w:rFonts w:ascii="GHEA Grapalat" w:eastAsia="Times New Roman" w:hAnsi="GHEA Grapalat" w:cs="Times New Roman"/>
          <w:color w:val="000000"/>
          <w:sz w:val="21"/>
          <w:szCs w:val="21"/>
          <w:lang w:val="hy-AM"/>
        </w:rPr>
        <w:t>) անհրաժեշտության դեպքում վերանայել ԱԵԱ-ների կողմից ուղարկված պայմանագրերի նախագծերի դիտողո</w:t>
      </w:r>
      <w:r w:rsidR="009D75BA">
        <w:rPr>
          <w:rFonts w:ascii="GHEA Grapalat" w:eastAsia="Times New Roman" w:hAnsi="GHEA Grapalat" w:cs="Times New Roman"/>
          <w:color w:val="000000"/>
          <w:sz w:val="21"/>
          <w:szCs w:val="21"/>
          <w:lang w:val="hy-AM"/>
        </w:rPr>
        <w:t>ւթյունները և պատասխանել դրանց․ 6</w:t>
      </w:r>
      <w:r w:rsidR="006275B9" w:rsidRPr="0064755C">
        <w:rPr>
          <w:rFonts w:ascii="GHEA Grapalat" w:eastAsia="Times New Roman" w:hAnsi="GHEA Grapalat" w:cs="Times New Roman"/>
          <w:color w:val="000000"/>
          <w:sz w:val="21"/>
          <w:szCs w:val="21"/>
          <w:lang w:val="hy-AM"/>
        </w:rPr>
        <w:t>) իրականացնել օտարման գործընթացը՝ կազմակերպել պայմանագրերի ստորագրումը և ի</w:t>
      </w:r>
      <w:r w:rsidR="009D75BA">
        <w:rPr>
          <w:rFonts w:ascii="GHEA Grapalat" w:eastAsia="Times New Roman" w:hAnsi="GHEA Grapalat" w:cs="Times New Roman"/>
          <w:color w:val="000000"/>
          <w:sz w:val="21"/>
          <w:szCs w:val="21"/>
          <w:lang w:val="hy-AM"/>
        </w:rPr>
        <w:t>րավունքների պետական գրանցումը․ 7</w:t>
      </w:r>
      <w:r w:rsidR="007E0804">
        <w:rPr>
          <w:rFonts w:ascii="GHEA Grapalat" w:eastAsia="Times New Roman" w:hAnsi="GHEA Grapalat" w:cs="Times New Roman"/>
          <w:color w:val="000000"/>
          <w:sz w:val="21"/>
          <w:szCs w:val="21"/>
          <w:lang w:val="hy-AM"/>
        </w:rPr>
        <w:t>) աջակցել ԱԵԱ-</w:t>
      </w:r>
      <w:r w:rsidR="006275B9" w:rsidRPr="0064755C">
        <w:rPr>
          <w:rFonts w:ascii="GHEA Grapalat" w:eastAsia="Times New Roman" w:hAnsi="GHEA Grapalat" w:cs="Times New Roman"/>
          <w:color w:val="000000"/>
          <w:sz w:val="21"/>
          <w:szCs w:val="21"/>
          <w:lang w:val="hy-AM"/>
        </w:rPr>
        <w:t xml:space="preserve">երին բանկային </w:t>
      </w:r>
      <w:r w:rsidR="009D75BA">
        <w:rPr>
          <w:rFonts w:ascii="GHEA Grapalat" w:eastAsia="Times New Roman" w:hAnsi="GHEA Grapalat" w:cs="Times New Roman"/>
          <w:color w:val="000000"/>
          <w:sz w:val="21"/>
          <w:szCs w:val="21"/>
          <w:lang w:val="hy-AM"/>
        </w:rPr>
        <w:t>հաշվեհամարներ բացելու հարցում, 8</w:t>
      </w:r>
      <w:r w:rsidR="006275B9" w:rsidRPr="0064755C">
        <w:rPr>
          <w:rFonts w:ascii="GHEA Grapalat" w:eastAsia="Times New Roman" w:hAnsi="GHEA Grapalat" w:cs="Times New Roman"/>
          <w:color w:val="000000"/>
          <w:sz w:val="21"/>
          <w:szCs w:val="21"/>
          <w:lang w:val="hy-AM"/>
        </w:rPr>
        <w:t>) ապահովել խորհրդատվություն և աջ</w:t>
      </w:r>
      <w:r w:rsidR="007E0804">
        <w:rPr>
          <w:rFonts w:ascii="GHEA Grapalat" w:eastAsia="Times New Roman" w:hAnsi="GHEA Grapalat" w:cs="Times New Roman"/>
          <w:color w:val="000000"/>
          <w:sz w:val="21"/>
          <w:szCs w:val="21"/>
          <w:lang w:val="hy-AM"/>
        </w:rPr>
        <w:t>ակցել օրինականացման ենթակա ԱԵԱ-</w:t>
      </w:r>
      <w:r w:rsidR="006275B9" w:rsidRPr="0064755C">
        <w:rPr>
          <w:rFonts w:ascii="GHEA Grapalat" w:eastAsia="Times New Roman" w:hAnsi="GHEA Grapalat" w:cs="Times New Roman"/>
          <w:color w:val="000000"/>
          <w:sz w:val="21"/>
          <w:szCs w:val="21"/>
          <w:lang w:val="hy-AM"/>
        </w:rPr>
        <w:t xml:space="preserve">երին՝ օրինականացման </w:t>
      </w:r>
      <w:r w:rsidR="009D75BA">
        <w:rPr>
          <w:rFonts w:ascii="GHEA Grapalat" w:eastAsia="Times New Roman" w:hAnsi="GHEA Grapalat" w:cs="Times New Roman"/>
          <w:color w:val="000000"/>
          <w:sz w:val="21"/>
          <w:szCs w:val="21"/>
          <w:lang w:val="hy-AM"/>
        </w:rPr>
        <w:t>գործընթացում․ 9</w:t>
      </w:r>
      <w:r w:rsidR="007E0804">
        <w:rPr>
          <w:rFonts w:ascii="GHEA Grapalat" w:eastAsia="Times New Roman" w:hAnsi="GHEA Grapalat" w:cs="Times New Roman"/>
          <w:color w:val="000000"/>
          <w:sz w:val="21"/>
          <w:szCs w:val="21"/>
          <w:lang w:val="hy-AM"/>
        </w:rPr>
        <w:t>) աջակցել ԱԵԱ-երին Ծ</w:t>
      </w:r>
      <w:r w:rsidR="006275B9" w:rsidRPr="0064755C">
        <w:rPr>
          <w:rFonts w:ascii="GHEA Grapalat" w:eastAsia="Times New Roman" w:hAnsi="GHEA Grapalat" w:cs="Times New Roman"/>
          <w:color w:val="000000"/>
          <w:sz w:val="21"/>
          <w:szCs w:val="21"/>
          <w:lang w:val="hy-AM"/>
        </w:rPr>
        <w:t>րագրի ներքո սեփականության օտարման համար փո</w:t>
      </w:r>
      <w:r w:rsidR="009D75BA">
        <w:rPr>
          <w:rFonts w:ascii="GHEA Grapalat" w:eastAsia="Times New Roman" w:hAnsi="GHEA Grapalat" w:cs="Times New Roman"/>
          <w:color w:val="000000"/>
          <w:sz w:val="21"/>
          <w:szCs w:val="21"/>
          <w:lang w:val="hy-AM"/>
        </w:rPr>
        <w:t>խհատուցում ստանալու հարցերում․ 10</w:t>
      </w:r>
      <w:r w:rsidR="007E0804">
        <w:rPr>
          <w:rFonts w:ascii="GHEA Grapalat" w:eastAsia="Times New Roman" w:hAnsi="GHEA Grapalat" w:cs="Times New Roman"/>
          <w:color w:val="000000"/>
          <w:sz w:val="21"/>
          <w:szCs w:val="21"/>
          <w:lang w:val="hy-AM"/>
        </w:rPr>
        <w:t>) աջակցել ԱԵԱ-</w:t>
      </w:r>
      <w:r w:rsidR="006275B9" w:rsidRPr="0064755C">
        <w:rPr>
          <w:rFonts w:ascii="GHEA Grapalat" w:eastAsia="Times New Roman" w:hAnsi="GHEA Grapalat" w:cs="Times New Roman"/>
          <w:color w:val="000000"/>
          <w:sz w:val="21"/>
          <w:szCs w:val="21"/>
          <w:lang w:val="hy-AM"/>
        </w:rPr>
        <w:t>երին՝ համոզվելու համար, որ իրենց փոխհատուցումը համապատասխանում է իրենց իրավունքներին: Տարաձայնութ</w:t>
      </w:r>
      <w:r w:rsidR="007E0804">
        <w:rPr>
          <w:rFonts w:ascii="GHEA Grapalat" w:eastAsia="Times New Roman" w:hAnsi="GHEA Grapalat" w:cs="Times New Roman"/>
          <w:color w:val="000000"/>
          <w:sz w:val="21"/>
          <w:szCs w:val="21"/>
          <w:lang w:val="hy-AM"/>
        </w:rPr>
        <w:t>յան դեպքում ԻԽ-ը կօժանդակի ԱԵԱ-</w:t>
      </w:r>
      <w:r w:rsidR="006275B9" w:rsidRPr="0064755C">
        <w:rPr>
          <w:rFonts w:ascii="GHEA Grapalat" w:eastAsia="Times New Roman" w:hAnsi="GHEA Grapalat" w:cs="Times New Roman"/>
          <w:color w:val="000000"/>
          <w:sz w:val="21"/>
          <w:szCs w:val="21"/>
          <w:lang w:val="hy-AM"/>
        </w:rPr>
        <w:t>երին հետամուտ լինել իրենց իրավունքներին՝ բողո</w:t>
      </w:r>
      <w:r w:rsidR="009D75BA">
        <w:rPr>
          <w:rFonts w:ascii="GHEA Grapalat" w:eastAsia="Times New Roman" w:hAnsi="GHEA Grapalat" w:cs="Times New Roman"/>
          <w:color w:val="000000"/>
          <w:sz w:val="21"/>
          <w:szCs w:val="21"/>
          <w:lang w:val="hy-AM"/>
        </w:rPr>
        <w:t>քների լուծման մեխանիզմի միջոցով․ 11</w:t>
      </w:r>
      <w:r w:rsidR="006275B9" w:rsidRPr="0064755C">
        <w:rPr>
          <w:rFonts w:ascii="GHEA Grapalat" w:eastAsia="Times New Roman" w:hAnsi="GHEA Grapalat" w:cs="Times New Roman"/>
          <w:color w:val="000000"/>
          <w:sz w:val="21"/>
          <w:szCs w:val="21"/>
          <w:lang w:val="hy-AM"/>
        </w:rPr>
        <w:t>) աջակցել ԱԵԱ-ներին՝ վերաբնակեցման և իրենց բիզնեսի տեղափոխման</w:t>
      </w:r>
      <w:r w:rsidR="009D75BA">
        <w:rPr>
          <w:rFonts w:ascii="GHEA Grapalat" w:eastAsia="Times New Roman" w:hAnsi="GHEA Grapalat" w:cs="Times New Roman"/>
          <w:color w:val="000000"/>
          <w:sz w:val="21"/>
          <w:szCs w:val="21"/>
          <w:lang w:val="hy-AM"/>
        </w:rPr>
        <w:t xml:space="preserve"> սահուն կազմակերպման հարցում․ 12</w:t>
      </w:r>
      <w:r w:rsidR="007E0804">
        <w:rPr>
          <w:rFonts w:ascii="GHEA Grapalat" w:eastAsia="Times New Roman" w:hAnsi="GHEA Grapalat" w:cs="Times New Roman"/>
          <w:color w:val="000000"/>
          <w:sz w:val="21"/>
          <w:szCs w:val="21"/>
          <w:lang w:val="hy-AM"/>
        </w:rPr>
        <w:t>) աջակցել ԱԵԱ-</w:t>
      </w:r>
      <w:r w:rsidR="006275B9" w:rsidRPr="0064755C">
        <w:rPr>
          <w:rFonts w:ascii="GHEA Grapalat" w:eastAsia="Times New Roman" w:hAnsi="GHEA Grapalat" w:cs="Times New Roman"/>
          <w:color w:val="000000"/>
          <w:sz w:val="21"/>
          <w:szCs w:val="21"/>
          <w:lang w:val="hy-AM"/>
        </w:rPr>
        <w:t>երին՝ շինարարության ընթացքում կապալառուի մոտ աշխատանքի տեղավորման հարցում՝ հիմնվելով իրենց կարողությունների և կապալառուի պահանջների վրա և այլ անհրաժեշտ առաջադրանքներ:</w:t>
      </w:r>
    </w:p>
    <w:p w14:paraId="350AB8D1"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2. Ծրագրի վերահսկման և կարևորագույն որոշումների կայացման նպատակով (այդ թվում` ԱԵԱ բողոքարկման բացառիկ դեպքերի քննարկման և ՀՕՏ հարցերով որոշումների կայացման նպատակով) ձևավորված է Ծրագրի կառավարման խորհուրդ (ԾԿԽ), որը բաղկացած է շահագրգիռ նախարարությունների և այլ մարմինների ներկայացուցիչներից և ղեկավարվում է ՀՀ վարչապետի կողմից:</w:t>
      </w:r>
    </w:p>
    <w:p w14:paraId="77610AE1"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0EB5B96"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Թ 2. Տեղական ինքնակառավարման մարմիններ</w:t>
      </w:r>
    </w:p>
    <w:p w14:paraId="4025817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79E4118F"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 xml:space="preserve">3. Տեղական ինքնակառավարման մարմինները օրենքով </w:t>
      </w:r>
      <w:r w:rsidR="00386993" w:rsidRPr="0064755C">
        <w:rPr>
          <w:rFonts w:ascii="GHEA Grapalat" w:eastAsia="Times New Roman" w:hAnsi="GHEA Grapalat" w:cs="Times New Roman"/>
          <w:color w:val="000000"/>
          <w:sz w:val="21"/>
          <w:szCs w:val="21"/>
          <w:lang w:val="hy-AM"/>
        </w:rPr>
        <w:t xml:space="preserve">օժտված են </w:t>
      </w:r>
      <w:r w:rsidR="006275B9" w:rsidRPr="0064755C">
        <w:rPr>
          <w:rFonts w:ascii="GHEA Grapalat" w:eastAsia="Times New Roman" w:hAnsi="GHEA Grapalat" w:cs="Times New Roman"/>
          <w:color w:val="000000"/>
          <w:sz w:val="21"/>
          <w:szCs w:val="21"/>
          <w:lang w:val="hy-AM"/>
        </w:rPr>
        <w:t xml:space="preserve">իրենց իրավասության սահմաններում համայնքի վարչական սահմաններում հողային </w:t>
      </w:r>
      <w:r w:rsidR="00386993">
        <w:rPr>
          <w:rFonts w:ascii="GHEA Grapalat" w:eastAsia="Times New Roman" w:hAnsi="GHEA Grapalat" w:cs="Times New Roman"/>
          <w:color w:val="000000"/>
          <w:sz w:val="21"/>
          <w:szCs w:val="21"/>
          <w:lang w:val="hy-AM"/>
        </w:rPr>
        <w:t>հարաբերություններ կարգավորելու լիազորությամբ</w:t>
      </w:r>
      <w:r w:rsidR="006275B9" w:rsidRPr="0064755C">
        <w:rPr>
          <w:rFonts w:ascii="GHEA Grapalat" w:eastAsia="Times New Roman" w:hAnsi="GHEA Grapalat" w:cs="Times New Roman"/>
          <w:color w:val="000000"/>
          <w:sz w:val="21"/>
          <w:szCs w:val="21"/>
          <w:lang w:val="hy-AM"/>
        </w:rPr>
        <w:t>:</w:t>
      </w:r>
      <w:r w:rsidR="00F633EA">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Times New Roman"/>
          <w:color w:val="000000"/>
          <w:sz w:val="21"/>
          <w:szCs w:val="21"/>
          <w:lang w:val="hy-AM"/>
        </w:rPr>
        <w:t>Տեղական ինքնակառավարման մարմինները կաջակցեն ազդեցության սոցի</w:t>
      </w:r>
      <w:r w:rsidR="00386993">
        <w:rPr>
          <w:rFonts w:ascii="GHEA Grapalat" w:eastAsia="Times New Roman" w:hAnsi="GHEA Grapalat" w:cs="Times New Roman"/>
          <w:color w:val="000000"/>
          <w:sz w:val="21"/>
          <w:szCs w:val="21"/>
          <w:lang w:val="hy-AM"/>
        </w:rPr>
        <w:t>ալական հետազոտությունների, ԱԵԱ-</w:t>
      </w:r>
      <w:r w:rsidR="006275B9" w:rsidRPr="0064755C">
        <w:rPr>
          <w:rFonts w:ascii="GHEA Grapalat" w:eastAsia="Times New Roman" w:hAnsi="GHEA Grapalat" w:cs="Times New Roman"/>
          <w:color w:val="000000"/>
          <w:sz w:val="21"/>
          <w:szCs w:val="21"/>
          <w:lang w:val="hy-AM"/>
        </w:rPr>
        <w:t>երի հետ հանրային լսումների, բողոքների լուծման, ԱԵԱ</w:t>
      </w:r>
      <w:r w:rsidR="00386993">
        <w:rPr>
          <w:rFonts w:ascii="GHEA Grapalat" w:eastAsia="Times New Roman" w:hAnsi="GHEA Grapalat" w:cs="Times New Roman"/>
          <w:color w:val="000000"/>
          <w:sz w:val="21"/>
          <w:szCs w:val="21"/>
          <w:lang w:val="hy-AM"/>
        </w:rPr>
        <w:t>-երին</w:t>
      </w:r>
      <w:r w:rsidR="006275B9" w:rsidRPr="0064755C">
        <w:rPr>
          <w:rFonts w:ascii="GHEA Grapalat" w:eastAsia="Times New Roman" w:hAnsi="GHEA Grapalat" w:cs="Times New Roman"/>
          <w:color w:val="000000"/>
          <w:sz w:val="21"/>
          <w:szCs w:val="21"/>
          <w:lang w:val="hy-AM"/>
        </w:rPr>
        <w:t xml:space="preserve"> խորհրդատվության մատուցման, ԱԵԱ</w:t>
      </w:r>
      <w:r w:rsidR="00386993">
        <w:rPr>
          <w:rFonts w:ascii="GHEA Grapalat" w:eastAsia="Times New Roman" w:hAnsi="GHEA Grapalat" w:cs="Times New Roman"/>
          <w:color w:val="000000"/>
          <w:sz w:val="21"/>
          <w:szCs w:val="21"/>
          <w:lang w:val="hy-AM"/>
        </w:rPr>
        <w:t>-երի</w:t>
      </w:r>
      <w:r w:rsidR="006275B9" w:rsidRPr="0064755C">
        <w:rPr>
          <w:rFonts w:ascii="GHEA Grapalat" w:eastAsia="Times New Roman" w:hAnsi="GHEA Grapalat" w:cs="Times New Roman"/>
          <w:color w:val="000000"/>
          <w:sz w:val="21"/>
          <w:szCs w:val="21"/>
          <w:lang w:val="hy-AM"/>
        </w:rPr>
        <w:t xml:space="preserve"> իրավունքների օրինականացման, իրազեկման և փոխհատուցումների տրամադրման հարցում:</w:t>
      </w:r>
    </w:p>
    <w:p w14:paraId="3D8293A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556785D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Թ 3. Այլ կառույցներ և հաստատություններ</w:t>
      </w:r>
    </w:p>
    <w:p w14:paraId="7F86AC4C"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C8CD0F9"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4. Մի շարք այլ մարմիններ նույնպես կմասնակցեն ՀՕՏ աշխատանքների նախապատրաստմանն ու իրականացմանը`</w:t>
      </w:r>
    </w:p>
    <w:p w14:paraId="7139D9EA"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lastRenderedPageBreak/>
        <w:t>1) ՀՀ ֆինանսների նախարարություն.</w:t>
      </w: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ՏԾ</w:t>
      </w:r>
      <w:r w:rsidRPr="0064755C">
        <w:rPr>
          <w:rFonts w:ascii="GHEA Grapalat" w:eastAsia="Times New Roman" w:hAnsi="GHEA Grapalat" w:cs="Times New Roman"/>
          <w:color w:val="000000"/>
          <w:sz w:val="21"/>
          <w:szCs w:val="21"/>
          <w:lang w:val="hy-AM"/>
        </w:rPr>
        <w:t>-</w:t>
      </w:r>
      <w:r w:rsidRPr="0064755C">
        <w:rPr>
          <w:rFonts w:ascii="GHEA Grapalat" w:eastAsia="Times New Roman" w:hAnsi="GHEA Grapalat" w:cs="GHEA Grapalat"/>
          <w:color w:val="000000"/>
          <w:sz w:val="21"/>
          <w:szCs w:val="21"/>
          <w:lang w:val="hy-AM"/>
        </w:rPr>
        <w:t>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վերջնական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պաշտոնական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հաստատումից</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հետո</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ՏԾ</w:t>
      </w:r>
      <w:r w:rsidRPr="0064755C">
        <w:rPr>
          <w:rFonts w:ascii="GHEA Grapalat" w:eastAsia="Times New Roman" w:hAnsi="GHEA Grapalat" w:cs="Times New Roman"/>
          <w:color w:val="000000"/>
          <w:sz w:val="21"/>
          <w:szCs w:val="21"/>
          <w:lang w:val="hy-AM"/>
        </w:rPr>
        <w:t>-</w:t>
      </w:r>
      <w:r w:rsidRPr="0064755C">
        <w:rPr>
          <w:rFonts w:ascii="GHEA Grapalat" w:eastAsia="Times New Roman" w:hAnsi="GHEA Grapalat" w:cs="GHEA Grapalat"/>
          <w:color w:val="000000"/>
          <w:sz w:val="21"/>
          <w:szCs w:val="21"/>
          <w:lang w:val="hy-AM"/>
        </w:rPr>
        <w:t>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իրակա</w:t>
      </w:r>
      <w:r w:rsidRPr="0064755C">
        <w:rPr>
          <w:rFonts w:ascii="GHEA Grapalat" w:eastAsia="Times New Roman" w:hAnsi="GHEA Grapalat" w:cs="Times New Roman"/>
          <w:color w:val="000000"/>
          <w:sz w:val="21"/>
          <w:szCs w:val="21"/>
          <w:lang w:val="hy-AM"/>
        </w:rPr>
        <w:t xml:space="preserve">նացման համար նախատեսված բյուջեները ՀՀ ֆինանսների նախարարությունը կտրամադրի </w:t>
      </w:r>
      <w:r w:rsidR="002A2A5D">
        <w:rPr>
          <w:rFonts w:ascii="GHEA Grapalat" w:eastAsia="Times New Roman" w:hAnsi="GHEA Grapalat" w:cs="Times New Roman"/>
          <w:color w:val="000000"/>
          <w:sz w:val="21"/>
          <w:szCs w:val="21"/>
          <w:lang w:val="hy-AM"/>
        </w:rPr>
        <w:t>ՏԿԵՆ</w:t>
      </w:r>
      <w:r w:rsidRPr="0064755C">
        <w:rPr>
          <w:rFonts w:ascii="GHEA Grapalat" w:eastAsia="Times New Roman" w:hAnsi="GHEA Grapalat" w:cs="Times New Roman"/>
          <w:color w:val="000000"/>
          <w:sz w:val="21"/>
          <w:szCs w:val="21"/>
          <w:lang w:val="hy-AM"/>
        </w:rPr>
        <w:t>:</w:t>
      </w:r>
    </w:p>
    <w:p w14:paraId="5369D0C8"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2) ՀՀ կադաստրի կոմիտե.</w:t>
      </w:r>
      <w:r w:rsidRPr="0064755C">
        <w:rPr>
          <w:rFonts w:ascii="Calibri" w:eastAsia="Times New Roman" w:hAnsi="Calibri" w:cs="Calibri"/>
          <w:color w:val="000000"/>
          <w:sz w:val="21"/>
          <w:szCs w:val="21"/>
          <w:lang w:val="hy-AM"/>
        </w:rPr>
        <w:t> </w:t>
      </w:r>
      <w:r w:rsidRPr="0064755C">
        <w:rPr>
          <w:rFonts w:ascii="GHEA Grapalat" w:eastAsia="Times New Roman" w:hAnsi="GHEA Grapalat" w:cs="GHEA Grapalat"/>
          <w:color w:val="000000"/>
          <w:sz w:val="21"/>
          <w:szCs w:val="21"/>
          <w:lang w:val="hy-AM"/>
        </w:rPr>
        <w:t>ՀՀ</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կադաստրի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կոմիտեն</w:t>
      </w:r>
      <w:r w:rsidRPr="0064755C">
        <w:rPr>
          <w:rFonts w:ascii="GHEA Grapalat" w:eastAsia="Times New Roman" w:hAnsi="GHEA Grapalat" w:cs="Times New Roman"/>
          <w:color w:val="000000"/>
          <w:sz w:val="21"/>
          <w:szCs w:val="21"/>
          <w:lang w:val="hy-AM"/>
        </w:rPr>
        <w:t xml:space="preserve"> տեղեկատվություն է տրամադրում ազդակիր հողամասի և այլ անշարժ գույքի նկատմամբ իրավունքների և սահմանափակումների, հողամասի գնահատված կադաստրային արժեքի մասին, ինչպես նաև ապահովում է օտարված գույքի նկատմամբ իրավունքների պետական գրանցումը և այլ գործառույթներ, որոնք սահմանված են օրենքով</w:t>
      </w:r>
    </w:p>
    <w:p w14:paraId="1D7B5C5B"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b/>
          <w:bCs/>
          <w:color w:val="000000"/>
          <w:sz w:val="21"/>
          <w:szCs w:val="21"/>
          <w:lang w:val="hy-AM"/>
        </w:rPr>
        <w:t>3) Դատարաններ.</w:t>
      </w:r>
      <w:r w:rsidRPr="0064755C">
        <w:rPr>
          <w:rFonts w:ascii="Calibri" w:eastAsia="Times New Roman" w:hAnsi="Calibri" w:cs="Calibri"/>
          <w:color w:val="000000"/>
          <w:sz w:val="21"/>
          <w:szCs w:val="21"/>
          <w:lang w:val="hy-AM"/>
        </w:rPr>
        <w:t> </w:t>
      </w:r>
      <w:r w:rsidR="00166B46" w:rsidRPr="00166B46">
        <w:rPr>
          <w:rFonts w:ascii="GHEA Grapalat" w:eastAsia="Times New Roman" w:hAnsi="GHEA Grapalat" w:cs="GHEA Grapalat"/>
          <w:color w:val="000000"/>
          <w:sz w:val="21"/>
          <w:szCs w:val="21"/>
          <w:lang w:val="hy-AM"/>
        </w:rPr>
        <w:t xml:space="preserve">Հանրության գերակա շահերը ապահովելու նպատակով սեփականության օտարման </w:t>
      </w:r>
      <w:r w:rsidR="002A2A5D">
        <w:rPr>
          <w:rFonts w:ascii="GHEA Grapalat" w:eastAsia="Times New Roman" w:hAnsi="GHEA Grapalat" w:cs="GHEA Grapalat"/>
          <w:color w:val="000000"/>
          <w:sz w:val="21"/>
          <w:szCs w:val="21"/>
          <w:lang w:val="hy-AM"/>
        </w:rPr>
        <w:t>վերաբերյալ</w:t>
      </w:r>
      <w:r w:rsidRPr="0064755C">
        <w:rPr>
          <w:rFonts w:ascii="GHEA Grapalat" w:eastAsia="Times New Roman" w:hAnsi="GHEA Grapalat" w:cs="Times New Roman"/>
          <w:color w:val="000000"/>
          <w:sz w:val="21"/>
          <w:szCs w:val="21"/>
          <w:lang w:val="hy-AM"/>
        </w:rPr>
        <w:t xml:space="preserve"> վիճահարույց դեպքերը կլուծվեն դատարանի օրինական ուժի մեջ մտած վճիռներով:</w:t>
      </w:r>
    </w:p>
    <w:p w14:paraId="2092BE6A"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389FBA8E" w14:textId="77777777" w:rsidR="007D6098" w:rsidRDefault="007D6098"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F16AD4">
        <w:rPr>
          <w:rFonts w:ascii="GHEA Grapalat" w:eastAsia="Times New Roman" w:hAnsi="GHEA Grapalat" w:cs="Times New Roman"/>
          <w:b/>
          <w:bCs/>
          <w:color w:val="000000"/>
          <w:sz w:val="21"/>
          <w:szCs w:val="21"/>
          <w:lang w:val="hy-AM"/>
        </w:rPr>
        <w:t>Թ 4. Խորհրդատուներ</w:t>
      </w:r>
    </w:p>
    <w:p w14:paraId="62C4AF7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2E8BD520"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5. ՀՕՏ-ի գործառույթների իրականացմանը կներգրավվեն տարբեր խորհրդատուներ՝</w:t>
      </w:r>
    </w:p>
    <w:p w14:paraId="457BFA40" w14:textId="77777777" w:rsidR="000D4D38" w:rsidRDefault="006275B9" w:rsidP="00AD415A">
      <w:pPr>
        <w:shd w:val="clear" w:color="auto" w:fill="FFFFFF"/>
        <w:spacing w:after="0" w:line="240" w:lineRule="auto"/>
        <w:ind w:firstLine="375"/>
        <w:jc w:val="both"/>
        <w:rPr>
          <w:rFonts w:ascii="GHEA Grapalat" w:eastAsia="Times New Roman" w:hAnsi="GHEA Grapalat" w:cs="GHEA Grapalat"/>
          <w:color w:val="000000"/>
          <w:sz w:val="21"/>
          <w:szCs w:val="21"/>
          <w:lang w:val="hy-AM"/>
        </w:rPr>
      </w:pPr>
      <w:r w:rsidRPr="0064755C">
        <w:rPr>
          <w:rFonts w:ascii="GHEA Grapalat" w:eastAsia="Times New Roman" w:hAnsi="GHEA Grapalat" w:cs="Times New Roman"/>
          <w:color w:val="000000"/>
          <w:sz w:val="21"/>
          <w:szCs w:val="21"/>
          <w:lang w:val="hy-AM"/>
        </w:rPr>
        <w:t>1)</w:t>
      </w:r>
      <w:r w:rsidRPr="0064755C">
        <w:rPr>
          <w:rFonts w:ascii="Calibri" w:eastAsia="Times New Roman" w:hAnsi="Calibri" w:cs="Calibri"/>
          <w:color w:val="000000"/>
          <w:sz w:val="21"/>
          <w:szCs w:val="21"/>
          <w:lang w:val="hy-AM"/>
        </w:rPr>
        <w:t> </w:t>
      </w:r>
      <w:r w:rsidR="000D4D38">
        <w:rPr>
          <w:rFonts w:ascii="GHEA Grapalat" w:eastAsia="Times New Roman" w:hAnsi="GHEA Grapalat" w:cs="Times New Roman"/>
          <w:b/>
          <w:bCs/>
          <w:color w:val="000000"/>
          <w:sz w:val="21"/>
          <w:szCs w:val="21"/>
          <w:lang w:val="hy-AM"/>
        </w:rPr>
        <w:t>ՀՕՏ և սոցիալական խորհրդատուներ</w:t>
      </w:r>
      <w:r w:rsidRPr="0064755C">
        <w:rPr>
          <w:rFonts w:ascii="GHEA Grapalat" w:eastAsia="Times New Roman" w:hAnsi="GHEA Grapalat" w:cs="Times New Roman"/>
          <w:b/>
          <w:bCs/>
          <w:color w:val="000000"/>
          <w:sz w:val="21"/>
          <w:szCs w:val="21"/>
          <w:lang w:val="hy-AM"/>
        </w:rPr>
        <w:t>.</w:t>
      </w:r>
      <w:r w:rsidRPr="0064755C">
        <w:rPr>
          <w:rFonts w:ascii="Calibri" w:eastAsia="Times New Roman" w:hAnsi="Calibri" w:cs="Calibri"/>
          <w:color w:val="000000"/>
          <w:sz w:val="21"/>
          <w:szCs w:val="21"/>
          <w:lang w:val="hy-AM"/>
        </w:rPr>
        <w:t> </w:t>
      </w:r>
      <w:r w:rsidR="000D4D38">
        <w:rPr>
          <w:rFonts w:ascii="GHEA Grapalat" w:eastAsia="Times New Roman" w:hAnsi="GHEA Grapalat" w:cs="GHEA Grapalat"/>
          <w:color w:val="000000"/>
          <w:sz w:val="21"/>
          <w:szCs w:val="21"/>
          <w:lang w:val="hy-AM"/>
        </w:rPr>
        <w:t>ՃԴ</w:t>
      </w:r>
      <w:r w:rsidR="000D4D38" w:rsidRPr="000D4D38">
        <w:rPr>
          <w:rFonts w:ascii="GHEA Grapalat" w:eastAsia="Times New Roman" w:hAnsi="GHEA Grapalat" w:cs="GHEA Grapalat"/>
          <w:color w:val="000000"/>
          <w:sz w:val="21"/>
          <w:szCs w:val="21"/>
          <w:lang w:val="hy-AM"/>
        </w:rPr>
        <w:t>-ն կվարձի միջազ</w:t>
      </w:r>
      <w:r w:rsidR="000D4D38">
        <w:rPr>
          <w:rFonts w:ascii="GHEA Grapalat" w:eastAsia="Times New Roman" w:hAnsi="GHEA Grapalat" w:cs="GHEA Grapalat"/>
          <w:color w:val="000000"/>
          <w:sz w:val="21"/>
          <w:szCs w:val="21"/>
          <w:lang w:val="hy-AM"/>
        </w:rPr>
        <w:t>գային և ազգային խորհրդատուներ ՏԾ պատրաստելու, ինչպես նաև ՏԾ</w:t>
      </w:r>
      <w:r w:rsidR="000D4D38" w:rsidRPr="000D4D38">
        <w:rPr>
          <w:rFonts w:ascii="GHEA Grapalat" w:eastAsia="Times New Roman" w:hAnsi="GHEA Grapalat" w:cs="GHEA Grapalat"/>
          <w:color w:val="000000"/>
          <w:sz w:val="21"/>
          <w:szCs w:val="21"/>
          <w:lang w:val="hy-AM"/>
        </w:rPr>
        <w:t xml:space="preserve"> պատրաստման գոր</w:t>
      </w:r>
      <w:r w:rsidR="000D4D38">
        <w:rPr>
          <w:rFonts w:ascii="GHEA Grapalat" w:eastAsia="Times New Roman" w:hAnsi="GHEA Grapalat" w:cs="GHEA Grapalat"/>
          <w:color w:val="000000"/>
          <w:sz w:val="21"/>
          <w:szCs w:val="21"/>
          <w:lang w:val="hy-AM"/>
        </w:rPr>
        <w:t xml:space="preserve">ծընթացի </w:t>
      </w:r>
      <w:r w:rsidR="00EF4C73">
        <w:rPr>
          <w:rFonts w:ascii="GHEA Grapalat" w:eastAsia="Times New Roman" w:hAnsi="GHEA Grapalat" w:cs="GHEA Grapalat"/>
          <w:color w:val="000000"/>
          <w:sz w:val="21"/>
          <w:szCs w:val="21"/>
          <w:lang w:val="hy-AM"/>
        </w:rPr>
        <w:t>մշտադիտարկման</w:t>
      </w:r>
      <w:r w:rsidR="000D4D38">
        <w:rPr>
          <w:rFonts w:ascii="GHEA Grapalat" w:eastAsia="Times New Roman" w:hAnsi="GHEA Grapalat" w:cs="GHEA Grapalat"/>
          <w:color w:val="000000"/>
          <w:sz w:val="21"/>
          <w:szCs w:val="21"/>
          <w:lang w:val="hy-AM"/>
        </w:rPr>
        <w:t xml:space="preserve"> համար: Դա կներառի</w:t>
      </w:r>
      <w:r w:rsidR="000D4D38" w:rsidRPr="000D4D38">
        <w:rPr>
          <w:rFonts w:ascii="GHEA Grapalat" w:eastAsia="Times New Roman" w:hAnsi="GHEA Grapalat" w:cs="GHEA Grapalat"/>
          <w:color w:val="000000"/>
          <w:sz w:val="21"/>
          <w:szCs w:val="21"/>
          <w:lang w:val="hy-AM"/>
        </w:rPr>
        <w:t xml:space="preserve"> միջազգայի</w:t>
      </w:r>
      <w:r w:rsidR="000D4D38">
        <w:rPr>
          <w:rFonts w:ascii="GHEA Grapalat" w:eastAsia="Times New Roman" w:hAnsi="GHEA Grapalat" w:cs="GHEA Grapalat"/>
          <w:color w:val="000000"/>
          <w:sz w:val="21"/>
          <w:szCs w:val="21"/>
          <w:lang w:val="hy-AM"/>
        </w:rPr>
        <w:t>ն և տեղական ՀՕՏ կարողություններ</w:t>
      </w:r>
      <w:r w:rsidR="000D4D38" w:rsidRPr="000D4D38">
        <w:rPr>
          <w:rFonts w:ascii="GHEA Grapalat" w:eastAsia="Times New Roman" w:hAnsi="GHEA Grapalat" w:cs="GHEA Grapalat"/>
          <w:color w:val="000000"/>
          <w:sz w:val="21"/>
          <w:szCs w:val="21"/>
          <w:lang w:val="hy-AM"/>
        </w:rPr>
        <w:t xml:space="preserve"> </w:t>
      </w:r>
      <w:r w:rsidR="00386993">
        <w:rPr>
          <w:rFonts w:ascii="GHEA Grapalat" w:eastAsia="Times New Roman" w:hAnsi="GHEA Grapalat" w:cs="GHEA Grapalat"/>
          <w:color w:val="000000"/>
          <w:sz w:val="21"/>
          <w:szCs w:val="21"/>
          <w:lang w:val="hy-AM"/>
        </w:rPr>
        <w:t>և անհրաժեշտ հետազոտական խմբեր, ովքեր</w:t>
      </w:r>
      <w:r w:rsidR="000D4D38" w:rsidRPr="000D4D38">
        <w:rPr>
          <w:rFonts w:ascii="GHEA Grapalat" w:eastAsia="Times New Roman" w:hAnsi="GHEA Grapalat" w:cs="GHEA Grapalat"/>
          <w:color w:val="000000"/>
          <w:sz w:val="21"/>
          <w:szCs w:val="21"/>
          <w:lang w:val="hy-AM"/>
        </w:rPr>
        <w:t xml:space="preserve"> կիրականաց</w:t>
      </w:r>
      <w:r w:rsidR="00386993">
        <w:rPr>
          <w:rFonts w:ascii="GHEA Grapalat" w:eastAsia="Times New Roman" w:hAnsi="GHEA Grapalat" w:cs="GHEA Grapalat"/>
          <w:color w:val="000000"/>
          <w:sz w:val="21"/>
          <w:szCs w:val="21"/>
          <w:lang w:val="hy-AM"/>
        </w:rPr>
        <w:t>նեն</w:t>
      </w:r>
      <w:r w:rsidR="000D4D38" w:rsidRPr="000D4D38">
        <w:rPr>
          <w:rFonts w:ascii="GHEA Grapalat" w:eastAsia="Times New Roman" w:hAnsi="GHEA Grapalat" w:cs="GHEA Grapalat"/>
          <w:color w:val="000000"/>
          <w:sz w:val="21"/>
          <w:szCs w:val="21"/>
          <w:lang w:val="hy-AM"/>
        </w:rPr>
        <w:t xml:space="preserve"> բոլոր դաշտային հետազոտություննե</w:t>
      </w:r>
      <w:r w:rsidR="00386993">
        <w:rPr>
          <w:rFonts w:ascii="GHEA Grapalat" w:eastAsia="Times New Roman" w:hAnsi="GHEA Grapalat" w:cs="GHEA Grapalat"/>
          <w:color w:val="000000"/>
          <w:sz w:val="21"/>
          <w:szCs w:val="21"/>
          <w:lang w:val="hy-AM"/>
        </w:rPr>
        <w:t>րը և կնախապատրաստեն</w:t>
      </w:r>
      <w:r w:rsidR="000D4D38">
        <w:rPr>
          <w:rFonts w:ascii="GHEA Grapalat" w:eastAsia="Times New Roman" w:hAnsi="GHEA Grapalat" w:cs="GHEA Grapalat"/>
          <w:color w:val="000000"/>
          <w:sz w:val="21"/>
          <w:szCs w:val="21"/>
          <w:lang w:val="hy-AM"/>
        </w:rPr>
        <w:t xml:space="preserve"> անհրաժեշտ ՏԾ</w:t>
      </w:r>
      <w:r w:rsidR="000D4D38" w:rsidRPr="000D4D38">
        <w:rPr>
          <w:rFonts w:ascii="GHEA Grapalat" w:eastAsia="Times New Roman" w:hAnsi="GHEA Grapalat" w:cs="GHEA Grapalat"/>
          <w:color w:val="000000"/>
          <w:sz w:val="21"/>
          <w:szCs w:val="21"/>
          <w:lang w:val="hy-AM"/>
        </w:rPr>
        <w:t>-ն:</w:t>
      </w:r>
    </w:p>
    <w:p w14:paraId="403C49FC"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2)</w:t>
      </w:r>
      <w:r w:rsidRPr="0064755C">
        <w:rPr>
          <w:rFonts w:ascii="Calibri" w:eastAsia="Times New Roman" w:hAnsi="Calibri" w:cs="Calibri"/>
          <w:color w:val="000000"/>
          <w:sz w:val="21"/>
          <w:szCs w:val="21"/>
          <w:lang w:val="hy-AM"/>
        </w:rPr>
        <w:t> </w:t>
      </w:r>
      <w:r w:rsidRPr="0064755C">
        <w:rPr>
          <w:rFonts w:ascii="GHEA Grapalat" w:eastAsia="Times New Roman" w:hAnsi="GHEA Grapalat" w:cs="Times New Roman"/>
          <w:b/>
          <w:bCs/>
          <w:color w:val="000000"/>
          <w:sz w:val="21"/>
          <w:szCs w:val="21"/>
          <w:lang w:val="hy-AM"/>
        </w:rPr>
        <w:t>Մանրամասն նախագծման խորհրդատուներ</w:t>
      </w:r>
      <w:r w:rsidR="000F6AB0">
        <w:rPr>
          <w:rFonts w:ascii="GHEA Grapalat" w:eastAsia="Times New Roman" w:hAnsi="GHEA Grapalat" w:cs="Times New Roman"/>
          <w:b/>
          <w:bCs/>
          <w:color w:val="000000"/>
          <w:sz w:val="21"/>
          <w:szCs w:val="21"/>
          <w:lang w:val="hy-AM"/>
        </w:rPr>
        <w:t xml:space="preserve"> </w:t>
      </w:r>
      <w:r w:rsidR="000F6AB0" w:rsidRPr="000F6AB0">
        <w:rPr>
          <w:rFonts w:ascii="GHEA Grapalat" w:eastAsia="Times New Roman" w:hAnsi="GHEA Grapalat" w:cs="Times New Roman"/>
          <w:b/>
          <w:bCs/>
          <w:color w:val="000000"/>
          <w:sz w:val="21"/>
          <w:szCs w:val="21"/>
          <w:lang w:val="hy-AM"/>
        </w:rPr>
        <w:t>(</w:t>
      </w:r>
      <w:r w:rsidR="000F6AB0">
        <w:rPr>
          <w:rFonts w:ascii="GHEA Grapalat" w:eastAsia="Times New Roman" w:hAnsi="GHEA Grapalat" w:cs="Times New Roman"/>
          <w:b/>
          <w:bCs/>
          <w:color w:val="000000"/>
          <w:sz w:val="21"/>
          <w:szCs w:val="21"/>
          <w:lang w:val="hy-AM"/>
        </w:rPr>
        <w:t>ՄՆԽ</w:t>
      </w:r>
      <w:r w:rsidR="000F6AB0" w:rsidRPr="000F6AB0">
        <w:rPr>
          <w:rFonts w:ascii="GHEA Grapalat" w:eastAsia="Times New Roman" w:hAnsi="GHEA Grapalat" w:cs="Times New Roman"/>
          <w:b/>
          <w:bCs/>
          <w:color w:val="000000"/>
          <w:sz w:val="21"/>
          <w:szCs w:val="21"/>
          <w:lang w:val="hy-AM"/>
        </w:rPr>
        <w:t>)</w:t>
      </w:r>
      <w:r w:rsidR="000F6AB0">
        <w:rPr>
          <w:rFonts w:ascii="GHEA Grapalat" w:eastAsia="Times New Roman" w:hAnsi="GHEA Grapalat" w:cs="Times New Roman"/>
          <w:b/>
          <w:bCs/>
          <w:color w:val="000000"/>
          <w:sz w:val="21"/>
          <w:szCs w:val="21"/>
          <w:lang w:val="hy-AM"/>
        </w:rPr>
        <w:t>/տեխնիկական խորհրդատու</w:t>
      </w:r>
      <w:r w:rsidRPr="0064755C">
        <w:rPr>
          <w:rFonts w:ascii="GHEA Grapalat" w:eastAsia="Times New Roman" w:hAnsi="GHEA Grapalat" w:cs="Times New Roman"/>
          <w:b/>
          <w:bCs/>
          <w:color w:val="000000"/>
          <w:sz w:val="21"/>
          <w:szCs w:val="21"/>
          <w:lang w:val="hy-AM"/>
        </w:rPr>
        <w:t>.</w:t>
      </w:r>
      <w:r w:rsidRPr="0064755C">
        <w:rPr>
          <w:rFonts w:ascii="Calibri" w:eastAsia="Times New Roman" w:hAnsi="Calibri" w:cs="Calibri"/>
          <w:color w:val="000000"/>
          <w:sz w:val="21"/>
          <w:szCs w:val="21"/>
          <w:lang w:val="hy-AM"/>
        </w:rPr>
        <w:t> </w:t>
      </w:r>
      <w:r w:rsidR="000F6AB0">
        <w:rPr>
          <w:rFonts w:ascii="GHEA Grapalat" w:eastAsia="Times New Roman" w:hAnsi="GHEA Grapalat" w:cs="GHEA Grapalat"/>
          <w:color w:val="000000"/>
          <w:sz w:val="21"/>
          <w:szCs w:val="21"/>
          <w:lang w:val="hy-AM"/>
        </w:rPr>
        <w:t>դա կներառի</w:t>
      </w:r>
      <w:r w:rsidR="000F6AB0" w:rsidRPr="000F6AB0">
        <w:rPr>
          <w:rFonts w:ascii="GHEA Grapalat" w:eastAsia="Times New Roman" w:hAnsi="GHEA Grapalat" w:cs="GHEA Grapalat"/>
          <w:color w:val="000000"/>
          <w:sz w:val="21"/>
          <w:szCs w:val="21"/>
          <w:lang w:val="hy-AM"/>
        </w:rPr>
        <w:t xml:space="preserve"> միջ</w:t>
      </w:r>
      <w:r w:rsidR="000F6AB0">
        <w:rPr>
          <w:rFonts w:ascii="GHEA Grapalat" w:eastAsia="Times New Roman" w:hAnsi="GHEA Grapalat" w:cs="GHEA Grapalat"/>
          <w:color w:val="000000"/>
          <w:sz w:val="21"/>
          <w:szCs w:val="21"/>
          <w:lang w:val="hy-AM"/>
        </w:rPr>
        <w:t>ազգային և տեղական ինժեներներին, որոնք կտրամադրեն անհրաժեշտ տեղեկատվություն Ծրագրի ՏԾ-ի մշակման</w:t>
      </w:r>
      <w:r w:rsidR="000F6AB0" w:rsidRPr="000F6AB0">
        <w:rPr>
          <w:rFonts w:ascii="GHEA Grapalat" w:eastAsia="Times New Roman" w:hAnsi="GHEA Grapalat" w:cs="GHEA Grapalat"/>
          <w:color w:val="000000"/>
          <w:sz w:val="21"/>
          <w:szCs w:val="21"/>
          <w:lang w:val="hy-AM"/>
        </w:rPr>
        <w:t xml:space="preserve"> համար:</w:t>
      </w:r>
    </w:p>
    <w:p w14:paraId="63EF0F21" w14:textId="77777777" w:rsidR="006275B9" w:rsidRPr="0064755C" w:rsidRDefault="000F6AB0"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w:t>
      </w:r>
      <w:r w:rsidR="006275B9" w:rsidRPr="0064755C">
        <w:rPr>
          <w:rFonts w:ascii="GHEA Grapalat" w:eastAsia="Times New Roman" w:hAnsi="GHEA Grapalat" w:cs="Times New Roman"/>
          <w:color w:val="000000"/>
          <w:sz w:val="21"/>
          <w:szCs w:val="21"/>
          <w:lang w:val="hy-AM"/>
        </w:rPr>
        <w:t>)</w:t>
      </w:r>
      <w:r w:rsidR="006275B9" w:rsidRPr="0064755C">
        <w:rPr>
          <w:rFonts w:ascii="Calibri" w:eastAsia="Times New Roman" w:hAnsi="Calibri" w:cs="Calibri"/>
          <w:color w:val="000000"/>
          <w:sz w:val="21"/>
          <w:szCs w:val="21"/>
          <w:lang w:val="hy-AM"/>
        </w:rPr>
        <w:t> </w:t>
      </w:r>
      <w:r w:rsidRPr="000F6AB0">
        <w:rPr>
          <w:rFonts w:ascii="GHEA Grapalat" w:eastAsia="Times New Roman" w:hAnsi="GHEA Grapalat" w:cs="Times New Roman"/>
          <w:b/>
          <w:bCs/>
          <w:color w:val="000000"/>
          <w:sz w:val="21"/>
          <w:szCs w:val="21"/>
          <w:lang w:val="hy-AM"/>
        </w:rPr>
        <w:t xml:space="preserve">Անկախ </w:t>
      </w:r>
      <w:r>
        <w:rPr>
          <w:rFonts w:ascii="GHEA Grapalat" w:eastAsia="Times New Roman" w:hAnsi="GHEA Grapalat" w:cs="Times New Roman"/>
          <w:b/>
          <w:bCs/>
          <w:color w:val="000000"/>
          <w:sz w:val="21"/>
          <w:szCs w:val="21"/>
          <w:lang w:val="hy-AM"/>
        </w:rPr>
        <w:t>ա</w:t>
      </w:r>
      <w:r w:rsidR="006275B9" w:rsidRPr="0064755C">
        <w:rPr>
          <w:rFonts w:ascii="GHEA Grapalat" w:eastAsia="Times New Roman" w:hAnsi="GHEA Grapalat" w:cs="Times New Roman"/>
          <w:b/>
          <w:bCs/>
          <w:color w:val="000000"/>
          <w:sz w:val="21"/>
          <w:szCs w:val="21"/>
          <w:lang w:val="hy-AM"/>
        </w:rPr>
        <w:t>րտաք</w:t>
      </w:r>
      <w:r>
        <w:rPr>
          <w:rFonts w:ascii="GHEA Grapalat" w:eastAsia="Times New Roman" w:hAnsi="GHEA Grapalat" w:cs="Times New Roman"/>
          <w:b/>
          <w:bCs/>
          <w:color w:val="000000"/>
          <w:sz w:val="21"/>
          <w:szCs w:val="21"/>
          <w:lang w:val="hy-AM"/>
        </w:rPr>
        <w:t xml:space="preserve">ին </w:t>
      </w:r>
      <w:r w:rsidR="00EF4C73">
        <w:rPr>
          <w:rFonts w:ascii="GHEA Grapalat" w:eastAsia="Times New Roman" w:hAnsi="GHEA Grapalat" w:cs="Times New Roman"/>
          <w:b/>
          <w:bCs/>
          <w:color w:val="000000"/>
          <w:sz w:val="21"/>
          <w:szCs w:val="21"/>
          <w:lang w:val="hy-AM"/>
        </w:rPr>
        <w:t>մշտադիտարկման</w:t>
      </w:r>
      <w:r>
        <w:rPr>
          <w:rFonts w:ascii="GHEA Grapalat" w:eastAsia="Times New Roman" w:hAnsi="GHEA Grapalat" w:cs="Times New Roman"/>
          <w:b/>
          <w:bCs/>
          <w:color w:val="000000"/>
          <w:sz w:val="21"/>
          <w:szCs w:val="21"/>
          <w:lang w:val="hy-AM"/>
        </w:rPr>
        <w:t xml:space="preserve"> գործակալություն</w:t>
      </w:r>
      <w:r w:rsidR="006275B9" w:rsidRPr="0064755C">
        <w:rPr>
          <w:rFonts w:ascii="GHEA Grapalat" w:eastAsia="Times New Roman" w:hAnsi="GHEA Grapalat" w:cs="Times New Roman"/>
          <w:b/>
          <w:bCs/>
          <w:color w:val="000000"/>
          <w:sz w:val="21"/>
          <w:szCs w:val="21"/>
          <w:lang w:val="hy-AM"/>
        </w:rPr>
        <w:t xml:space="preserve"> (ԱՄԳ).</w:t>
      </w:r>
      <w:r w:rsidR="006275B9" w:rsidRPr="0064755C">
        <w:rPr>
          <w:rFonts w:ascii="Calibri" w:eastAsia="Times New Roman" w:hAnsi="Calibri" w:cs="Calibri"/>
          <w:color w:val="000000"/>
          <w:sz w:val="21"/>
          <w:szCs w:val="21"/>
          <w:lang w:val="hy-AM"/>
        </w:rPr>
        <w:t> </w:t>
      </w:r>
      <w:r>
        <w:rPr>
          <w:rFonts w:ascii="GHEA Grapalat" w:eastAsia="Times New Roman" w:hAnsi="GHEA Grapalat" w:cs="GHEA Grapalat"/>
          <w:color w:val="000000"/>
          <w:sz w:val="21"/>
          <w:szCs w:val="21"/>
          <w:lang w:val="hy-AM"/>
        </w:rPr>
        <w:t>ա</w:t>
      </w:r>
      <w:r w:rsidR="006275B9" w:rsidRPr="0064755C">
        <w:rPr>
          <w:rFonts w:ascii="GHEA Grapalat" w:eastAsia="Times New Roman" w:hAnsi="GHEA Grapalat" w:cs="GHEA Grapalat"/>
          <w:color w:val="000000"/>
          <w:sz w:val="21"/>
          <w:szCs w:val="21"/>
          <w:lang w:val="hy-AM"/>
        </w:rPr>
        <w:t>յս</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գործակալությունը</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իրականացնելու</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է</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արտաքին</w:t>
      </w:r>
      <w:r w:rsidR="006275B9" w:rsidRPr="0064755C">
        <w:rPr>
          <w:rFonts w:ascii="GHEA Grapalat" w:eastAsia="Times New Roman" w:hAnsi="GHEA Grapalat" w:cs="Times New Roman"/>
          <w:color w:val="000000"/>
          <w:sz w:val="21"/>
          <w:szCs w:val="21"/>
          <w:lang w:val="hy-AM"/>
        </w:rPr>
        <w:t xml:space="preserve"> </w:t>
      </w:r>
      <w:r w:rsidR="00F16AD4">
        <w:rPr>
          <w:rFonts w:ascii="GHEA Grapalat" w:eastAsia="Times New Roman" w:hAnsi="GHEA Grapalat" w:cs="GHEA Grapalat"/>
          <w:color w:val="000000"/>
          <w:sz w:val="21"/>
          <w:szCs w:val="21"/>
          <w:lang w:val="hy-AM"/>
        </w:rPr>
        <w:t>մշտադիտարկում</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և</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ՏԾ</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իրականացման</w:t>
      </w:r>
      <w:r w:rsidR="006275B9" w:rsidRPr="0064755C">
        <w:rPr>
          <w:rFonts w:ascii="GHEA Grapalat" w:eastAsia="Times New Roman" w:hAnsi="GHEA Grapalat" w:cs="Times New Roman"/>
          <w:color w:val="000000"/>
          <w:sz w:val="21"/>
          <w:szCs w:val="21"/>
          <w:lang w:val="hy-AM"/>
        </w:rPr>
        <w:t xml:space="preserve"> </w:t>
      </w:r>
      <w:r w:rsidR="006275B9" w:rsidRPr="0064755C">
        <w:rPr>
          <w:rFonts w:ascii="GHEA Grapalat" w:eastAsia="Times New Roman" w:hAnsi="GHEA Grapalat" w:cs="GHEA Grapalat"/>
          <w:color w:val="000000"/>
          <w:sz w:val="21"/>
          <w:szCs w:val="21"/>
          <w:lang w:val="hy-AM"/>
        </w:rPr>
        <w:t>գնահատ</w:t>
      </w:r>
      <w:r>
        <w:rPr>
          <w:rFonts w:ascii="GHEA Grapalat" w:eastAsia="Times New Roman" w:hAnsi="GHEA Grapalat" w:cs="Times New Roman"/>
          <w:color w:val="000000"/>
          <w:sz w:val="21"/>
          <w:szCs w:val="21"/>
          <w:lang w:val="hy-AM"/>
        </w:rPr>
        <w:t>ում: ԱՄԳ-ն</w:t>
      </w:r>
      <w:r w:rsidRPr="000F6AB0">
        <w:rPr>
          <w:rFonts w:ascii="GHEA Grapalat" w:eastAsia="Times New Roman" w:hAnsi="GHEA Grapalat" w:cs="Times New Roman"/>
          <w:color w:val="000000"/>
          <w:sz w:val="21"/>
          <w:szCs w:val="21"/>
          <w:lang w:val="hy-AM"/>
        </w:rPr>
        <w:t xml:space="preserve"> պարբերաբար հաշվետվություններ կտրամադրի</w:t>
      </w:r>
      <w:r>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Times New Roman"/>
          <w:color w:val="000000"/>
          <w:sz w:val="21"/>
          <w:szCs w:val="21"/>
          <w:lang w:val="hy-AM"/>
        </w:rPr>
        <w:t xml:space="preserve">որոնք </w:t>
      </w:r>
      <w:r w:rsidR="00F16AD4">
        <w:rPr>
          <w:rFonts w:ascii="GHEA Grapalat" w:eastAsia="Times New Roman" w:hAnsi="GHEA Grapalat" w:cs="Times New Roman"/>
          <w:color w:val="000000"/>
          <w:sz w:val="21"/>
          <w:szCs w:val="21"/>
          <w:lang w:val="hy-AM"/>
        </w:rPr>
        <w:t>ենթակա են ՃԴ</w:t>
      </w:r>
      <w:r>
        <w:rPr>
          <w:rFonts w:ascii="GHEA Grapalat" w:eastAsia="Times New Roman" w:hAnsi="GHEA Grapalat" w:cs="Times New Roman"/>
          <w:color w:val="000000"/>
          <w:sz w:val="21"/>
          <w:szCs w:val="21"/>
          <w:lang w:val="hy-AM"/>
        </w:rPr>
        <w:t>, Վ</w:t>
      </w:r>
      <w:r w:rsidRPr="0064755C">
        <w:rPr>
          <w:rFonts w:ascii="GHEA Grapalat" w:eastAsia="Times New Roman" w:hAnsi="GHEA Grapalat" w:cs="Times New Roman"/>
          <w:color w:val="000000"/>
          <w:sz w:val="21"/>
          <w:szCs w:val="21"/>
          <w:lang w:val="hy-AM"/>
        </w:rPr>
        <w:t>Զ</w:t>
      </w:r>
      <w:r w:rsidR="00F16AD4">
        <w:rPr>
          <w:rFonts w:ascii="GHEA Grapalat" w:eastAsia="Times New Roman" w:hAnsi="GHEA Grapalat" w:cs="Times New Roman"/>
          <w:color w:val="000000"/>
          <w:sz w:val="21"/>
          <w:szCs w:val="21"/>
          <w:lang w:val="hy-AM"/>
        </w:rPr>
        <w:t>ԵԲ և ԵՆԲ</w:t>
      </w:r>
      <w:r>
        <w:rPr>
          <w:rFonts w:ascii="GHEA Grapalat" w:eastAsia="Times New Roman" w:hAnsi="GHEA Grapalat" w:cs="Times New Roman"/>
          <w:color w:val="000000"/>
          <w:sz w:val="21"/>
          <w:szCs w:val="21"/>
          <w:lang w:val="hy-AM"/>
        </w:rPr>
        <w:t xml:space="preserve"> դիտարկման և հաստատման։</w:t>
      </w:r>
      <w:r w:rsidRPr="000F6AB0">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ԱՄԳ-ն ՃԴ-ին և Վարկատուներին</w:t>
      </w:r>
      <w:r w:rsidR="00104466">
        <w:rPr>
          <w:rFonts w:ascii="GHEA Grapalat" w:eastAsia="Times New Roman" w:hAnsi="GHEA Grapalat" w:cs="Times New Roman"/>
          <w:color w:val="000000"/>
          <w:sz w:val="21"/>
          <w:szCs w:val="21"/>
          <w:lang w:val="hy-AM"/>
        </w:rPr>
        <w:t xml:space="preserve"> է</w:t>
      </w:r>
      <w:r>
        <w:rPr>
          <w:rFonts w:ascii="GHEA Grapalat" w:eastAsia="Times New Roman" w:hAnsi="GHEA Grapalat" w:cs="Times New Roman"/>
          <w:color w:val="000000"/>
          <w:sz w:val="21"/>
          <w:szCs w:val="21"/>
          <w:lang w:val="hy-AM"/>
        </w:rPr>
        <w:t xml:space="preserve"> </w:t>
      </w:r>
      <w:r w:rsidR="00104466">
        <w:rPr>
          <w:rFonts w:ascii="GHEA Grapalat" w:eastAsia="Times New Roman" w:hAnsi="GHEA Grapalat" w:cs="Times New Roman"/>
          <w:color w:val="000000"/>
          <w:sz w:val="21"/>
          <w:szCs w:val="21"/>
          <w:lang w:val="hy-AM"/>
        </w:rPr>
        <w:t>ներկայացնելու</w:t>
      </w:r>
      <w:r w:rsidR="006275B9" w:rsidRPr="0064755C">
        <w:rPr>
          <w:rFonts w:ascii="GHEA Grapalat" w:eastAsia="Times New Roman" w:hAnsi="GHEA Grapalat" w:cs="Times New Roman"/>
          <w:color w:val="000000"/>
          <w:sz w:val="21"/>
          <w:szCs w:val="21"/>
          <w:lang w:val="hy-AM"/>
        </w:rPr>
        <w:t xml:space="preserve"> ՀՕՏ իրականացման համապատա</w:t>
      </w:r>
      <w:r w:rsidR="00F16AD4">
        <w:rPr>
          <w:rFonts w:ascii="GHEA Grapalat" w:eastAsia="Times New Roman" w:hAnsi="GHEA Grapalat" w:cs="Times New Roman"/>
          <w:color w:val="000000"/>
          <w:sz w:val="21"/>
          <w:szCs w:val="21"/>
          <w:lang w:val="hy-AM"/>
        </w:rPr>
        <w:t>սխանության հաշվետվություն, որն</w:t>
      </w:r>
      <w:r w:rsidR="006275B9" w:rsidRPr="0064755C">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lang w:val="hy-AM"/>
        </w:rPr>
        <w:t>ենթակա են իրենց կողմից դիտարկման և</w:t>
      </w:r>
      <w:r w:rsidR="006275B9" w:rsidRPr="0064755C">
        <w:rPr>
          <w:rFonts w:ascii="GHEA Grapalat" w:eastAsia="Times New Roman" w:hAnsi="GHEA Grapalat" w:cs="Times New Roman"/>
          <w:color w:val="000000"/>
          <w:sz w:val="21"/>
          <w:szCs w:val="21"/>
          <w:lang w:val="hy-AM"/>
        </w:rPr>
        <w:t xml:space="preserve"> հաստատման</w:t>
      </w:r>
      <w:r>
        <w:rPr>
          <w:rFonts w:ascii="GHEA Grapalat" w:eastAsia="Times New Roman" w:hAnsi="GHEA Grapalat" w:cs="Times New Roman"/>
          <w:color w:val="000000"/>
          <w:sz w:val="21"/>
          <w:szCs w:val="21"/>
          <w:lang w:val="hy-AM"/>
        </w:rPr>
        <w:t>՝ մինչև շինարարական աշխատանքները սկսելը</w:t>
      </w:r>
      <w:r w:rsidR="006275B9" w:rsidRPr="0064755C">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 xml:space="preserve"> ԱՄԳ-ն նաև կիրականացնի ավարտական</w:t>
      </w:r>
      <w:r w:rsidRPr="000F6AB0">
        <w:rPr>
          <w:rFonts w:ascii="GHEA Grapalat" w:eastAsia="Times New Roman" w:hAnsi="GHEA Grapalat" w:cs="Times New Roman"/>
          <w:color w:val="000000"/>
          <w:sz w:val="21"/>
          <w:szCs w:val="21"/>
          <w:lang w:val="hy-AM"/>
        </w:rPr>
        <w:t xml:space="preserve"> աուդիտ հող</w:t>
      </w:r>
      <w:r>
        <w:rPr>
          <w:rFonts w:ascii="GHEA Grapalat" w:eastAsia="Times New Roman" w:hAnsi="GHEA Grapalat" w:cs="Times New Roman"/>
          <w:color w:val="000000"/>
          <w:sz w:val="21"/>
          <w:szCs w:val="21"/>
          <w:lang w:val="hy-AM"/>
        </w:rPr>
        <w:t>եր</w:t>
      </w:r>
      <w:r w:rsidRPr="000F6AB0">
        <w:rPr>
          <w:rFonts w:ascii="GHEA Grapalat" w:eastAsia="Times New Roman" w:hAnsi="GHEA Grapalat" w:cs="Times New Roman"/>
          <w:color w:val="000000"/>
          <w:sz w:val="21"/>
          <w:szCs w:val="21"/>
          <w:lang w:val="hy-AM"/>
        </w:rPr>
        <w:t>ի օտարման ավարտից մոտ 1 տարի հետո (ֆիզիկական տեղահանման և հող</w:t>
      </w:r>
      <w:r>
        <w:rPr>
          <w:rFonts w:ascii="GHEA Grapalat" w:eastAsia="Times New Roman" w:hAnsi="GHEA Grapalat" w:cs="Times New Roman"/>
          <w:color w:val="000000"/>
          <w:sz w:val="21"/>
          <w:szCs w:val="21"/>
          <w:lang w:val="hy-AM"/>
        </w:rPr>
        <w:t>եր</w:t>
      </w:r>
      <w:r w:rsidRPr="000F6AB0">
        <w:rPr>
          <w:rFonts w:ascii="GHEA Grapalat" w:eastAsia="Times New Roman" w:hAnsi="GHEA Grapalat" w:cs="Times New Roman"/>
          <w:color w:val="000000"/>
          <w:sz w:val="21"/>
          <w:szCs w:val="21"/>
          <w:lang w:val="hy-AM"/>
        </w:rPr>
        <w:t>ի ձեռք</w:t>
      </w:r>
      <w:r>
        <w:rPr>
          <w:rFonts w:ascii="GHEA Grapalat" w:eastAsia="Times New Roman" w:hAnsi="GHEA Grapalat" w:cs="Times New Roman"/>
          <w:color w:val="000000"/>
          <w:sz w:val="21"/>
          <w:szCs w:val="21"/>
          <w:lang w:val="hy-AM"/>
        </w:rPr>
        <w:t xml:space="preserve"> </w:t>
      </w:r>
      <w:r w:rsidRPr="000F6AB0">
        <w:rPr>
          <w:rFonts w:ascii="GHEA Grapalat" w:eastAsia="Times New Roman" w:hAnsi="GHEA Grapalat" w:cs="Times New Roman"/>
          <w:color w:val="000000"/>
          <w:sz w:val="21"/>
          <w:szCs w:val="21"/>
          <w:lang w:val="hy-AM"/>
        </w:rPr>
        <w:t>բերման համար) կամ ավելի ուշ (2-3 տարի հետո)՝ ինչպես ֆիզիկական տեղահանման, այնպես էլ կենսամիջոցների վերականգնման գործողությունների ար</w:t>
      </w:r>
      <w:r w:rsidR="00104466">
        <w:rPr>
          <w:rFonts w:ascii="GHEA Grapalat" w:eastAsia="Times New Roman" w:hAnsi="GHEA Grapalat" w:cs="Times New Roman"/>
          <w:color w:val="000000"/>
          <w:sz w:val="21"/>
          <w:szCs w:val="21"/>
          <w:lang w:val="hy-AM"/>
        </w:rPr>
        <w:t>դյունքները բացահայտելու համար:</w:t>
      </w:r>
    </w:p>
    <w:p w14:paraId="652442DF"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GHEA Grapalat" w:eastAsia="Times New Roman" w:hAnsi="GHEA Grapalat" w:cs="Times New Roman"/>
          <w:color w:val="000000"/>
          <w:sz w:val="21"/>
          <w:szCs w:val="21"/>
          <w:lang w:val="hy-AM"/>
        </w:rPr>
        <w:t>5)</w:t>
      </w:r>
      <w:r w:rsidRPr="0064755C">
        <w:rPr>
          <w:rFonts w:ascii="Calibri" w:eastAsia="Times New Roman" w:hAnsi="Calibri" w:cs="Calibri"/>
          <w:color w:val="000000"/>
          <w:sz w:val="21"/>
          <w:szCs w:val="21"/>
          <w:lang w:val="hy-AM"/>
        </w:rPr>
        <w:t> </w:t>
      </w:r>
      <w:r w:rsidRPr="0064755C">
        <w:rPr>
          <w:rFonts w:ascii="GHEA Grapalat" w:eastAsia="Times New Roman" w:hAnsi="GHEA Grapalat" w:cs="Times New Roman"/>
          <w:b/>
          <w:bCs/>
          <w:color w:val="000000"/>
          <w:sz w:val="21"/>
          <w:szCs w:val="21"/>
          <w:lang w:val="hy-AM"/>
        </w:rPr>
        <w:t>ՏԾ իրականացման խորհրդատուներ.</w:t>
      </w:r>
      <w:r w:rsidRPr="0064755C">
        <w:rPr>
          <w:rFonts w:ascii="Calibri" w:eastAsia="Times New Roman" w:hAnsi="Calibri" w:cs="Calibri"/>
          <w:color w:val="000000"/>
          <w:sz w:val="21"/>
          <w:szCs w:val="21"/>
          <w:lang w:val="hy-AM"/>
        </w:rPr>
        <w:t> </w:t>
      </w:r>
      <w:r w:rsidR="00104466">
        <w:rPr>
          <w:rFonts w:ascii="GHEA Grapalat" w:eastAsia="Times New Roman" w:hAnsi="GHEA Grapalat" w:cs="GHEA Grapalat"/>
          <w:color w:val="000000"/>
          <w:sz w:val="21"/>
          <w:szCs w:val="21"/>
          <w:lang w:val="hy-AM"/>
        </w:rPr>
        <w:t>ՃԴ</w:t>
      </w:r>
      <w:r w:rsidRPr="0064755C">
        <w:rPr>
          <w:rFonts w:ascii="GHEA Grapalat" w:eastAsia="Times New Roman" w:hAnsi="GHEA Grapalat" w:cs="Times New Roman"/>
          <w:color w:val="000000"/>
          <w:sz w:val="21"/>
          <w:szCs w:val="21"/>
          <w:lang w:val="hy-AM"/>
        </w:rPr>
        <w:t>-</w:t>
      </w:r>
      <w:r w:rsidR="00104466">
        <w:rPr>
          <w:rFonts w:ascii="GHEA Grapalat" w:eastAsia="Times New Roman" w:hAnsi="GHEA Grapalat" w:cs="GHEA Grapalat"/>
          <w:color w:val="000000"/>
          <w:sz w:val="21"/>
          <w:szCs w:val="21"/>
          <w:lang w:val="hy-AM"/>
        </w:rPr>
        <w:t>ն</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կներգրավի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փորձառու</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մասնագետների</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թիմ</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ՏԾ</w:t>
      </w:r>
      <w:r w:rsidRPr="0064755C">
        <w:rPr>
          <w:rFonts w:ascii="GHEA Grapalat" w:eastAsia="Times New Roman" w:hAnsi="GHEA Grapalat" w:cs="Times New Roman"/>
          <w:color w:val="000000"/>
          <w:sz w:val="21"/>
          <w:szCs w:val="21"/>
          <w:lang w:val="hy-AM"/>
        </w:rPr>
        <w:t xml:space="preserve"> </w:t>
      </w:r>
      <w:r w:rsidRPr="0064755C">
        <w:rPr>
          <w:rFonts w:ascii="GHEA Grapalat" w:eastAsia="Times New Roman" w:hAnsi="GHEA Grapalat" w:cs="GHEA Grapalat"/>
          <w:color w:val="000000"/>
          <w:sz w:val="21"/>
          <w:szCs w:val="21"/>
          <w:lang w:val="hy-AM"/>
        </w:rPr>
        <w:t>իր</w:t>
      </w:r>
      <w:r w:rsidRPr="0064755C">
        <w:rPr>
          <w:rFonts w:ascii="GHEA Grapalat" w:eastAsia="Times New Roman" w:hAnsi="GHEA Grapalat" w:cs="Times New Roman"/>
          <w:color w:val="000000"/>
          <w:sz w:val="21"/>
          <w:szCs w:val="21"/>
          <w:lang w:val="hy-AM"/>
        </w:rPr>
        <w:t>ականացման ամբողջ գործընթացը պլանավորե</w:t>
      </w:r>
      <w:r w:rsidR="00104466">
        <w:rPr>
          <w:rFonts w:ascii="GHEA Grapalat" w:eastAsia="Times New Roman" w:hAnsi="GHEA Grapalat" w:cs="Times New Roman"/>
          <w:color w:val="000000"/>
          <w:sz w:val="21"/>
          <w:szCs w:val="21"/>
          <w:lang w:val="hy-AM"/>
        </w:rPr>
        <w:t xml:space="preserve">լու և իրականացնելու նպատակով: </w:t>
      </w:r>
      <w:r w:rsidRPr="0064755C">
        <w:rPr>
          <w:rFonts w:ascii="GHEA Grapalat" w:eastAsia="Times New Roman" w:hAnsi="GHEA Grapalat" w:cs="Times New Roman"/>
          <w:color w:val="000000"/>
          <w:sz w:val="21"/>
          <w:szCs w:val="21"/>
          <w:lang w:val="hy-AM"/>
        </w:rPr>
        <w:t>ՏԾ իրականացման խորհրդատուի անձնակազմը բաղկացած կլինի իրավաբաններից, փաստաբաններից, սոցիալական զարգացման</w:t>
      </w:r>
      <w:r w:rsidR="00104466">
        <w:rPr>
          <w:rFonts w:ascii="GHEA Grapalat" w:eastAsia="Times New Roman" w:hAnsi="GHEA Grapalat" w:cs="Times New Roman"/>
          <w:color w:val="000000"/>
          <w:sz w:val="21"/>
          <w:szCs w:val="21"/>
          <w:lang w:val="hy-AM"/>
        </w:rPr>
        <w:t xml:space="preserve">/վերաբնակեցման մասնագետներից, </w:t>
      </w:r>
      <w:r w:rsidRPr="0064755C">
        <w:rPr>
          <w:rFonts w:ascii="GHEA Grapalat" w:eastAsia="Times New Roman" w:hAnsi="GHEA Grapalat" w:cs="Times New Roman"/>
          <w:color w:val="000000"/>
          <w:sz w:val="21"/>
          <w:szCs w:val="21"/>
          <w:lang w:val="hy-AM"/>
        </w:rPr>
        <w:t>ՏԾ բազայի/տվյալների կառավարման մասնագետից և այլ մասնագետ</w:t>
      </w:r>
      <w:r w:rsidR="00104466">
        <w:rPr>
          <w:rFonts w:ascii="GHEA Grapalat" w:eastAsia="Times New Roman" w:hAnsi="GHEA Grapalat" w:cs="Times New Roman"/>
          <w:color w:val="000000"/>
          <w:sz w:val="21"/>
          <w:szCs w:val="21"/>
          <w:lang w:val="hy-AM"/>
        </w:rPr>
        <w:t xml:space="preserve">ներից, որոնք անհրաժեշտ կլինեն </w:t>
      </w:r>
      <w:r w:rsidRPr="0064755C">
        <w:rPr>
          <w:rFonts w:ascii="GHEA Grapalat" w:eastAsia="Times New Roman" w:hAnsi="GHEA Grapalat" w:cs="Times New Roman"/>
          <w:color w:val="000000"/>
          <w:sz w:val="21"/>
          <w:szCs w:val="21"/>
          <w:lang w:val="hy-AM"/>
        </w:rPr>
        <w:t>ՏՇ-ն լիարժեք իրականացնելու համար:</w:t>
      </w:r>
    </w:p>
    <w:p w14:paraId="3B2655B4"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48B2BB6C" w14:textId="77777777" w:rsidR="006275B9" w:rsidRPr="0064755C" w:rsidRDefault="0010446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lang w:val="hy-AM"/>
        </w:rPr>
        <w:t>Թ 5. Վ</w:t>
      </w:r>
      <w:r w:rsidR="006275B9" w:rsidRPr="0064755C">
        <w:rPr>
          <w:rFonts w:ascii="GHEA Grapalat" w:eastAsia="Times New Roman" w:hAnsi="GHEA Grapalat" w:cs="Times New Roman"/>
          <w:b/>
          <w:bCs/>
          <w:color w:val="000000"/>
          <w:sz w:val="21"/>
          <w:szCs w:val="21"/>
          <w:lang w:val="hy-AM"/>
        </w:rPr>
        <w:t>Զ</w:t>
      </w:r>
      <w:r>
        <w:rPr>
          <w:rFonts w:ascii="GHEA Grapalat" w:eastAsia="Times New Roman" w:hAnsi="GHEA Grapalat" w:cs="Times New Roman"/>
          <w:b/>
          <w:bCs/>
          <w:color w:val="000000"/>
          <w:sz w:val="21"/>
          <w:szCs w:val="21"/>
          <w:lang w:val="hy-AM"/>
        </w:rPr>
        <w:t>ԵԲ և</w:t>
      </w:r>
      <w:r w:rsidR="006275B9" w:rsidRPr="0064755C">
        <w:rPr>
          <w:rFonts w:ascii="GHEA Grapalat" w:eastAsia="Times New Roman" w:hAnsi="GHEA Grapalat" w:cs="Times New Roman"/>
          <w:b/>
          <w:bCs/>
          <w:color w:val="000000"/>
          <w:sz w:val="21"/>
          <w:szCs w:val="21"/>
          <w:lang w:val="hy-AM"/>
        </w:rPr>
        <w:t xml:space="preserve"> ԵՆԲ</w:t>
      </w:r>
    </w:p>
    <w:p w14:paraId="0BCD00B2"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52A053B3"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b/>
          <w:bCs/>
          <w:color w:val="000000"/>
          <w:sz w:val="21"/>
          <w:szCs w:val="21"/>
          <w:lang w:val="hy-AM"/>
        </w:rPr>
        <w:t> </w:t>
      </w:r>
      <w:r w:rsidR="00104466">
        <w:rPr>
          <w:rFonts w:ascii="GHEA Grapalat" w:eastAsia="Times New Roman" w:hAnsi="GHEA Grapalat" w:cs="GHEA Grapalat"/>
          <w:b/>
          <w:bCs/>
          <w:color w:val="000000"/>
          <w:sz w:val="21"/>
          <w:szCs w:val="21"/>
          <w:lang w:val="hy-AM"/>
        </w:rPr>
        <w:t>Վ</w:t>
      </w:r>
      <w:r w:rsidRPr="0064755C">
        <w:rPr>
          <w:rFonts w:ascii="GHEA Grapalat" w:eastAsia="Times New Roman" w:hAnsi="GHEA Grapalat" w:cs="GHEA Grapalat"/>
          <w:b/>
          <w:bCs/>
          <w:color w:val="000000"/>
          <w:sz w:val="21"/>
          <w:szCs w:val="21"/>
          <w:lang w:val="hy-AM"/>
        </w:rPr>
        <w:t>Զ</w:t>
      </w:r>
      <w:r w:rsidR="00104466">
        <w:rPr>
          <w:rFonts w:ascii="GHEA Grapalat" w:eastAsia="Times New Roman" w:hAnsi="GHEA Grapalat" w:cs="GHEA Grapalat"/>
          <w:b/>
          <w:bCs/>
          <w:color w:val="000000"/>
          <w:sz w:val="21"/>
          <w:szCs w:val="21"/>
          <w:lang w:val="hy-AM"/>
        </w:rPr>
        <w:t>Ե</w:t>
      </w:r>
      <w:r w:rsidRPr="0064755C">
        <w:rPr>
          <w:rFonts w:ascii="GHEA Grapalat" w:eastAsia="Times New Roman" w:hAnsi="GHEA Grapalat" w:cs="GHEA Grapalat"/>
          <w:b/>
          <w:bCs/>
          <w:color w:val="000000"/>
          <w:sz w:val="21"/>
          <w:szCs w:val="21"/>
          <w:lang w:val="hy-AM"/>
        </w:rPr>
        <w:t>Բ</w:t>
      </w:r>
    </w:p>
    <w:p w14:paraId="6BB7EC37"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6. Ծրագրի պարբերական վ</w:t>
      </w:r>
      <w:r w:rsidR="004B7A58">
        <w:rPr>
          <w:rFonts w:ascii="GHEA Grapalat" w:eastAsia="Times New Roman" w:hAnsi="GHEA Grapalat" w:cs="Times New Roman"/>
          <w:color w:val="000000"/>
          <w:sz w:val="21"/>
          <w:szCs w:val="21"/>
          <w:lang w:val="hy-AM"/>
        </w:rPr>
        <w:t>երահսկում իրականացնելուց բացի,</w:t>
      </w:r>
      <w:r w:rsidR="00FB68A4">
        <w:rPr>
          <w:rFonts w:ascii="GHEA Grapalat" w:eastAsia="Times New Roman" w:hAnsi="GHEA Grapalat" w:cs="Times New Roman"/>
          <w:color w:val="000000"/>
          <w:sz w:val="21"/>
          <w:szCs w:val="21"/>
          <w:lang w:val="hy-AM"/>
        </w:rPr>
        <w:t xml:space="preserve"> Վ</w:t>
      </w:r>
      <w:r w:rsidR="006275B9" w:rsidRPr="0064755C">
        <w:rPr>
          <w:rFonts w:ascii="GHEA Grapalat" w:eastAsia="Times New Roman" w:hAnsi="GHEA Grapalat" w:cs="Times New Roman"/>
          <w:color w:val="000000"/>
          <w:sz w:val="21"/>
          <w:szCs w:val="21"/>
          <w:lang w:val="hy-AM"/>
        </w:rPr>
        <w:t>Զ</w:t>
      </w:r>
      <w:r w:rsidR="00FB68A4">
        <w:rPr>
          <w:rFonts w:ascii="GHEA Grapalat" w:eastAsia="Times New Roman" w:hAnsi="GHEA Grapalat" w:cs="Times New Roman"/>
          <w:color w:val="000000"/>
          <w:sz w:val="21"/>
          <w:szCs w:val="21"/>
          <w:lang w:val="hy-AM"/>
        </w:rPr>
        <w:t xml:space="preserve">ԵԲ-ի Ծրագրի ղեկավարը </w:t>
      </w:r>
      <w:r w:rsidR="00FB68A4" w:rsidRPr="00FB68A4">
        <w:rPr>
          <w:rFonts w:ascii="GHEA Grapalat" w:eastAsia="Times New Roman" w:hAnsi="GHEA Grapalat" w:cs="Times New Roman"/>
          <w:color w:val="000000"/>
          <w:sz w:val="21"/>
          <w:szCs w:val="21"/>
          <w:lang w:val="hy-AM"/>
        </w:rPr>
        <w:t>(</w:t>
      </w:r>
      <w:r w:rsidR="007210E2">
        <w:rPr>
          <w:rFonts w:ascii="GHEA Grapalat" w:eastAsia="Times New Roman" w:hAnsi="GHEA Grapalat" w:cs="Times New Roman"/>
          <w:color w:val="000000"/>
          <w:sz w:val="21"/>
          <w:szCs w:val="21"/>
          <w:lang w:val="hy-AM"/>
        </w:rPr>
        <w:t>ս</w:t>
      </w:r>
      <w:r w:rsidR="00FB68A4">
        <w:rPr>
          <w:rFonts w:ascii="GHEA Grapalat" w:eastAsia="Times New Roman" w:hAnsi="GHEA Grapalat" w:cs="Times New Roman"/>
          <w:color w:val="000000"/>
          <w:sz w:val="21"/>
          <w:szCs w:val="21"/>
          <w:lang w:val="hy-AM"/>
        </w:rPr>
        <w:t>ոցիալական մասնագետ</w:t>
      </w:r>
      <w:r w:rsidR="00FB68A4" w:rsidRPr="00FB68A4">
        <w:rPr>
          <w:rFonts w:ascii="GHEA Grapalat" w:eastAsia="Times New Roman" w:hAnsi="GHEA Grapalat" w:cs="Times New Roman"/>
          <w:color w:val="000000"/>
          <w:sz w:val="21"/>
          <w:szCs w:val="21"/>
          <w:lang w:val="hy-AM"/>
        </w:rPr>
        <w:t>)</w:t>
      </w:r>
      <w:r w:rsidR="00FB68A4">
        <w:rPr>
          <w:rFonts w:ascii="GHEA Grapalat" w:eastAsia="Times New Roman" w:hAnsi="GHEA Grapalat" w:cs="Times New Roman"/>
          <w:color w:val="000000"/>
          <w:sz w:val="21"/>
          <w:szCs w:val="21"/>
          <w:lang w:val="hy-AM"/>
        </w:rPr>
        <w:t xml:space="preserve"> վերանայում է ՏՇ-ն,</w:t>
      </w:r>
      <w:r w:rsidR="006275B9" w:rsidRPr="0064755C">
        <w:rPr>
          <w:rFonts w:ascii="GHEA Grapalat" w:eastAsia="Times New Roman" w:hAnsi="GHEA Grapalat" w:cs="Times New Roman"/>
          <w:color w:val="000000"/>
          <w:sz w:val="21"/>
          <w:szCs w:val="21"/>
          <w:lang w:val="hy-AM"/>
        </w:rPr>
        <w:t xml:space="preserve"> </w:t>
      </w:r>
      <w:r w:rsidR="00FB68A4">
        <w:rPr>
          <w:rFonts w:ascii="GHEA Grapalat" w:eastAsia="Times New Roman" w:hAnsi="GHEA Grapalat" w:cs="Times New Roman"/>
          <w:color w:val="000000"/>
          <w:sz w:val="21"/>
          <w:szCs w:val="21"/>
          <w:lang w:val="hy-AM"/>
        </w:rPr>
        <w:t>ծրագրի ՏԾ-ն և</w:t>
      </w:r>
      <w:r w:rsidR="006275B9" w:rsidRPr="0064755C">
        <w:rPr>
          <w:rFonts w:ascii="GHEA Grapalat" w:eastAsia="Times New Roman" w:hAnsi="GHEA Grapalat" w:cs="Times New Roman"/>
          <w:color w:val="000000"/>
          <w:sz w:val="21"/>
          <w:szCs w:val="21"/>
          <w:lang w:val="hy-AM"/>
        </w:rPr>
        <w:t xml:space="preserve"> ԱՄԳ </w:t>
      </w:r>
      <w:r w:rsidR="00EF4C73">
        <w:rPr>
          <w:rFonts w:ascii="GHEA Grapalat" w:eastAsia="Times New Roman" w:hAnsi="GHEA Grapalat" w:cs="Times New Roman"/>
          <w:color w:val="000000"/>
          <w:sz w:val="21"/>
          <w:szCs w:val="21"/>
          <w:lang w:val="hy-AM"/>
        </w:rPr>
        <w:t>մշտադիտարկման</w:t>
      </w:r>
      <w:r w:rsidR="006275B9" w:rsidRPr="0064755C">
        <w:rPr>
          <w:rFonts w:ascii="GHEA Grapalat" w:eastAsia="Times New Roman" w:hAnsi="GHEA Grapalat" w:cs="Times New Roman"/>
          <w:color w:val="000000"/>
          <w:sz w:val="21"/>
          <w:szCs w:val="21"/>
          <w:lang w:val="hy-AM"/>
        </w:rPr>
        <w:t xml:space="preserve"> հաշվե</w:t>
      </w:r>
      <w:r w:rsidR="00FB68A4">
        <w:rPr>
          <w:rFonts w:ascii="GHEA Grapalat" w:eastAsia="Times New Roman" w:hAnsi="GHEA Grapalat" w:cs="Times New Roman"/>
          <w:color w:val="000000"/>
          <w:sz w:val="21"/>
          <w:szCs w:val="21"/>
          <w:lang w:val="hy-AM"/>
        </w:rPr>
        <w:t>տվությունները, որի արդյունքների հիման վրա տրամադրում</w:t>
      </w:r>
      <w:r w:rsidR="00FB68A4" w:rsidRPr="00FB68A4">
        <w:rPr>
          <w:rFonts w:ascii="GHEA Grapalat" w:eastAsia="Times New Roman" w:hAnsi="GHEA Grapalat" w:cs="Times New Roman"/>
          <w:color w:val="000000"/>
          <w:sz w:val="21"/>
          <w:szCs w:val="21"/>
          <w:lang w:val="hy-AM"/>
        </w:rPr>
        <w:t xml:space="preserve"> թույլտվություն պայմանագրերի շնորհման</w:t>
      </w:r>
      <w:r w:rsidR="004B7A58">
        <w:rPr>
          <w:rFonts w:ascii="GHEA Grapalat" w:eastAsia="Times New Roman" w:hAnsi="GHEA Grapalat" w:cs="Times New Roman"/>
          <w:color w:val="000000"/>
          <w:sz w:val="21"/>
          <w:szCs w:val="21"/>
          <w:lang w:val="hy-AM"/>
        </w:rPr>
        <w:t>, ինչպես նաև</w:t>
      </w:r>
      <w:r w:rsidR="006275B9" w:rsidRPr="0064755C">
        <w:rPr>
          <w:rFonts w:ascii="GHEA Grapalat" w:eastAsia="Times New Roman" w:hAnsi="GHEA Grapalat" w:cs="Times New Roman"/>
          <w:color w:val="000000"/>
          <w:sz w:val="21"/>
          <w:szCs w:val="21"/>
          <w:lang w:val="hy-AM"/>
        </w:rPr>
        <w:t xml:space="preserve"> շինարարական աշխատանքների մեկնարկի</w:t>
      </w:r>
      <w:r w:rsidR="004B7A58">
        <w:rPr>
          <w:rFonts w:ascii="GHEA Grapalat" w:eastAsia="Times New Roman" w:hAnsi="GHEA Grapalat" w:cs="Times New Roman"/>
          <w:color w:val="000000"/>
          <w:sz w:val="21"/>
          <w:szCs w:val="21"/>
          <w:lang w:val="hy-AM"/>
        </w:rPr>
        <w:t xml:space="preserve"> համար</w:t>
      </w:r>
      <w:r w:rsidR="006275B9" w:rsidRPr="0064755C">
        <w:rPr>
          <w:rFonts w:ascii="GHEA Grapalat" w:eastAsia="Times New Roman" w:hAnsi="GHEA Grapalat" w:cs="Times New Roman"/>
          <w:color w:val="000000"/>
          <w:sz w:val="21"/>
          <w:szCs w:val="21"/>
          <w:lang w:val="hy-AM"/>
        </w:rPr>
        <w:t>:</w:t>
      </w:r>
    </w:p>
    <w:p w14:paraId="09EDF34B"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089B3AB9"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lastRenderedPageBreak/>
        <w:t> </w:t>
      </w:r>
      <w:r w:rsidR="003128CA">
        <w:rPr>
          <w:rFonts w:ascii="GHEA Grapalat" w:eastAsia="Times New Roman" w:hAnsi="GHEA Grapalat" w:cs="Times New Roman"/>
          <w:b/>
          <w:bCs/>
          <w:color w:val="000000"/>
          <w:sz w:val="21"/>
          <w:szCs w:val="21"/>
          <w:lang w:val="hy-AM"/>
        </w:rPr>
        <w:t>ԵՆԲ</w:t>
      </w:r>
    </w:p>
    <w:p w14:paraId="462880B5" w14:textId="77777777" w:rsidR="006275B9" w:rsidRPr="0064755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3128CA">
        <w:rPr>
          <w:rFonts w:ascii="GHEA Grapalat" w:eastAsia="Times New Roman" w:hAnsi="GHEA Grapalat" w:cs="Times New Roman"/>
          <w:color w:val="000000"/>
          <w:sz w:val="21"/>
          <w:szCs w:val="21"/>
          <w:lang w:val="hy-AM"/>
        </w:rPr>
        <w:t>6</w:t>
      </w:r>
      <w:r w:rsidR="006275B9" w:rsidRPr="0064755C">
        <w:rPr>
          <w:rFonts w:ascii="GHEA Grapalat" w:eastAsia="Times New Roman" w:hAnsi="GHEA Grapalat" w:cs="Times New Roman"/>
          <w:color w:val="000000"/>
          <w:sz w:val="21"/>
          <w:szCs w:val="21"/>
          <w:lang w:val="hy-AM"/>
        </w:rPr>
        <w:t>7. ԵՆԲ-ն</w:t>
      </w:r>
      <w:r w:rsidR="004B7A58">
        <w:rPr>
          <w:rFonts w:ascii="GHEA Grapalat" w:eastAsia="Times New Roman" w:hAnsi="GHEA Grapalat" w:cs="Times New Roman"/>
          <w:color w:val="000000"/>
          <w:sz w:val="21"/>
          <w:szCs w:val="21"/>
          <w:lang w:val="hy-AM"/>
        </w:rPr>
        <w:t xml:space="preserve"> հաստատում է ՏՇ-ն և ՏԾ-ն՝ Վ</w:t>
      </w:r>
      <w:r w:rsidR="006275B9" w:rsidRPr="0064755C">
        <w:rPr>
          <w:rFonts w:ascii="GHEA Grapalat" w:eastAsia="Times New Roman" w:hAnsi="GHEA Grapalat" w:cs="Times New Roman"/>
          <w:color w:val="000000"/>
          <w:sz w:val="21"/>
          <w:szCs w:val="21"/>
          <w:lang w:val="hy-AM"/>
        </w:rPr>
        <w:t>Զ</w:t>
      </w:r>
      <w:r w:rsidR="004B7A58">
        <w:rPr>
          <w:rFonts w:ascii="GHEA Grapalat" w:eastAsia="Times New Roman" w:hAnsi="GHEA Grapalat" w:cs="Times New Roman"/>
          <w:color w:val="000000"/>
          <w:sz w:val="21"/>
          <w:szCs w:val="21"/>
          <w:lang w:val="hy-AM"/>
        </w:rPr>
        <w:t>ԵԲ</w:t>
      </w:r>
      <w:r w:rsidR="007210E2">
        <w:rPr>
          <w:rFonts w:ascii="GHEA Grapalat" w:eastAsia="Times New Roman" w:hAnsi="GHEA Grapalat" w:cs="Times New Roman"/>
          <w:color w:val="000000"/>
          <w:sz w:val="21"/>
          <w:szCs w:val="21"/>
          <w:lang w:val="hy-AM"/>
        </w:rPr>
        <w:t>-ի հետ</w:t>
      </w:r>
      <w:r w:rsidR="004B7A58">
        <w:rPr>
          <w:rFonts w:ascii="GHEA Grapalat" w:eastAsia="Times New Roman" w:hAnsi="GHEA Grapalat" w:cs="Times New Roman"/>
          <w:color w:val="000000"/>
          <w:sz w:val="21"/>
          <w:szCs w:val="21"/>
          <w:lang w:val="hy-AM"/>
        </w:rPr>
        <w:t xml:space="preserve"> խորհրդատվությամբ։ </w:t>
      </w:r>
      <w:r w:rsidR="006275B9" w:rsidRPr="0064755C">
        <w:rPr>
          <w:rFonts w:ascii="GHEA Grapalat" w:eastAsia="Times New Roman" w:hAnsi="GHEA Grapalat" w:cs="Times New Roman"/>
          <w:color w:val="000000"/>
          <w:sz w:val="21"/>
          <w:szCs w:val="21"/>
          <w:lang w:val="hy-AM"/>
        </w:rPr>
        <w:t>ՏԾ իրականացմ</w:t>
      </w:r>
      <w:r w:rsidR="004B7A58">
        <w:rPr>
          <w:rFonts w:ascii="GHEA Grapalat" w:eastAsia="Times New Roman" w:hAnsi="GHEA Grapalat" w:cs="Times New Roman"/>
          <w:color w:val="000000"/>
          <w:sz w:val="21"/>
          <w:szCs w:val="21"/>
          <w:lang w:val="hy-AM"/>
        </w:rPr>
        <w:t>ան պարբերական վերահսկումից բացի,</w:t>
      </w:r>
      <w:r w:rsidR="006275B9" w:rsidRPr="0064755C">
        <w:rPr>
          <w:rFonts w:ascii="GHEA Grapalat" w:eastAsia="Times New Roman" w:hAnsi="GHEA Grapalat" w:cs="Times New Roman"/>
          <w:color w:val="000000"/>
          <w:sz w:val="21"/>
          <w:szCs w:val="21"/>
          <w:lang w:val="hy-AM"/>
        </w:rPr>
        <w:t xml:space="preserve"> </w:t>
      </w:r>
      <w:r w:rsidR="004B7A58">
        <w:rPr>
          <w:rFonts w:ascii="GHEA Grapalat" w:eastAsia="Times New Roman" w:hAnsi="GHEA Grapalat" w:cs="Times New Roman"/>
          <w:color w:val="000000"/>
          <w:sz w:val="21"/>
          <w:szCs w:val="21"/>
          <w:lang w:val="hy-AM"/>
        </w:rPr>
        <w:t xml:space="preserve">ԵՆԲ Ծրագրի ղեկավարը </w:t>
      </w:r>
      <w:r w:rsidR="004B7A58" w:rsidRPr="00FB68A4">
        <w:rPr>
          <w:rFonts w:ascii="GHEA Grapalat" w:eastAsia="Times New Roman" w:hAnsi="GHEA Grapalat" w:cs="Times New Roman"/>
          <w:color w:val="000000"/>
          <w:sz w:val="21"/>
          <w:szCs w:val="21"/>
          <w:lang w:val="hy-AM"/>
        </w:rPr>
        <w:t>(</w:t>
      </w:r>
      <w:r w:rsidR="007210E2">
        <w:rPr>
          <w:rFonts w:ascii="GHEA Grapalat" w:eastAsia="Times New Roman" w:hAnsi="GHEA Grapalat" w:cs="Times New Roman"/>
          <w:color w:val="000000"/>
          <w:sz w:val="21"/>
          <w:szCs w:val="21"/>
          <w:lang w:val="hy-AM"/>
        </w:rPr>
        <w:t>ս</w:t>
      </w:r>
      <w:r w:rsidR="004B7A58">
        <w:rPr>
          <w:rFonts w:ascii="GHEA Grapalat" w:eastAsia="Times New Roman" w:hAnsi="GHEA Grapalat" w:cs="Times New Roman"/>
          <w:color w:val="000000"/>
          <w:sz w:val="21"/>
          <w:szCs w:val="21"/>
          <w:lang w:val="hy-AM"/>
        </w:rPr>
        <w:t>ոցիալական մասնագետ</w:t>
      </w:r>
      <w:r w:rsidR="004B7A58" w:rsidRPr="00FB68A4">
        <w:rPr>
          <w:rFonts w:ascii="GHEA Grapalat" w:eastAsia="Times New Roman" w:hAnsi="GHEA Grapalat" w:cs="Times New Roman"/>
          <w:color w:val="000000"/>
          <w:sz w:val="21"/>
          <w:szCs w:val="21"/>
          <w:lang w:val="hy-AM"/>
        </w:rPr>
        <w:t>)</w:t>
      </w:r>
      <w:r w:rsidR="004B7A58">
        <w:rPr>
          <w:rFonts w:ascii="GHEA Grapalat" w:eastAsia="Times New Roman" w:hAnsi="GHEA Grapalat" w:cs="Times New Roman"/>
          <w:color w:val="000000"/>
          <w:sz w:val="21"/>
          <w:szCs w:val="21"/>
          <w:lang w:val="hy-AM"/>
        </w:rPr>
        <w:t xml:space="preserve"> կհաստատի </w:t>
      </w:r>
      <w:r w:rsidR="006275B9" w:rsidRPr="0064755C">
        <w:rPr>
          <w:rFonts w:ascii="GHEA Grapalat" w:eastAsia="Times New Roman" w:hAnsi="GHEA Grapalat" w:cs="Times New Roman"/>
          <w:color w:val="000000"/>
          <w:sz w:val="21"/>
          <w:szCs w:val="21"/>
          <w:lang w:val="hy-AM"/>
        </w:rPr>
        <w:t>ԱՄ</w:t>
      </w:r>
      <w:r w:rsidR="004B7A58">
        <w:rPr>
          <w:rFonts w:ascii="GHEA Grapalat" w:eastAsia="Times New Roman" w:hAnsi="GHEA Grapalat" w:cs="Times New Roman"/>
          <w:color w:val="000000"/>
          <w:sz w:val="21"/>
          <w:szCs w:val="21"/>
          <w:lang w:val="hy-AM"/>
        </w:rPr>
        <w:t xml:space="preserve">Գ </w:t>
      </w:r>
      <w:r w:rsidR="00EF4C73">
        <w:rPr>
          <w:rFonts w:ascii="GHEA Grapalat" w:eastAsia="Times New Roman" w:hAnsi="GHEA Grapalat" w:cs="Times New Roman"/>
          <w:color w:val="000000"/>
          <w:sz w:val="21"/>
          <w:szCs w:val="21"/>
          <w:lang w:val="hy-AM"/>
        </w:rPr>
        <w:t>մշտադիտարկման</w:t>
      </w:r>
      <w:r w:rsidR="004B7A58">
        <w:rPr>
          <w:rFonts w:ascii="GHEA Grapalat" w:eastAsia="Times New Roman" w:hAnsi="GHEA Grapalat" w:cs="Times New Roman"/>
          <w:color w:val="000000"/>
          <w:sz w:val="21"/>
          <w:szCs w:val="21"/>
          <w:lang w:val="hy-AM"/>
        </w:rPr>
        <w:t xml:space="preserve"> հաշվետվությունները և դրա արդյունքների հիման վրա</w:t>
      </w:r>
      <w:r w:rsidR="004B7A58" w:rsidRPr="004B7A58">
        <w:rPr>
          <w:rFonts w:ascii="GHEA Grapalat" w:eastAsia="Times New Roman" w:hAnsi="GHEA Grapalat" w:cs="Times New Roman"/>
          <w:color w:val="000000"/>
          <w:sz w:val="21"/>
          <w:szCs w:val="21"/>
          <w:lang w:val="hy-AM"/>
        </w:rPr>
        <w:t xml:space="preserve"> </w:t>
      </w:r>
      <w:r w:rsidR="004B7A58">
        <w:rPr>
          <w:rFonts w:ascii="GHEA Grapalat" w:eastAsia="Times New Roman" w:hAnsi="GHEA Grapalat" w:cs="Times New Roman"/>
          <w:color w:val="000000"/>
          <w:sz w:val="21"/>
          <w:szCs w:val="21"/>
          <w:lang w:val="hy-AM"/>
        </w:rPr>
        <w:t>կտրամադրի</w:t>
      </w:r>
      <w:r w:rsidR="004B7A58" w:rsidRPr="00FB68A4">
        <w:rPr>
          <w:rFonts w:ascii="GHEA Grapalat" w:eastAsia="Times New Roman" w:hAnsi="GHEA Grapalat" w:cs="Times New Roman"/>
          <w:color w:val="000000"/>
          <w:sz w:val="21"/>
          <w:szCs w:val="21"/>
          <w:lang w:val="hy-AM"/>
        </w:rPr>
        <w:t xml:space="preserve"> թույլտվություն պայմ</w:t>
      </w:r>
      <w:r w:rsidR="004B7A58">
        <w:rPr>
          <w:rFonts w:ascii="GHEA Grapalat" w:eastAsia="Times New Roman" w:hAnsi="GHEA Grapalat" w:cs="Times New Roman"/>
          <w:color w:val="000000"/>
          <w:sz w:val="21"/>
          <w:szCs w:val="21"/>
          <w:lang w:val="hy-AM"/>
        </w:rPr>
        <w:t>անագրերի շնորհման և</w:t>
      </w:r>
      <w:r w:rsidR="004B7A58" w:rsidRPr="0064755C">
        <w:rPr>
          <w:rFonts w:ascii="GHEA Grapalat" w:eastAsia="Times New Roman" w:hAnsi="GHEA Grapalat" w:cs="Times New Roman"/>
          <w:color w:val="000000"/>
          <w:sz w:val="21"/>
          <w:szCs w:val="21"/>
          <w:lang w:val="hy-AM"/>
        </w:rPr>
        <w:t xml:space="preserve"> շինարարական աշխատ</w:t>
      </w:r>
      <w:r w:rsidR="004B7A58">
        <w:rPr>
          <w:rFonts w:ascii="GHEA Grapalat" w:eastAsia="Times New Roman" w:hAnsi="GHEA Grapalat" w:cs="Times New Roman"/>
          <w:color w:val="000000"/>
          <w:sz w:val="21"/>
          <w:szCs w:val="21"/>
          <w:lang w:val="hy-AM"/>
        </w:rPr>
        <w:t>անքների մեկնարկի համար:</w:t>
      </w:r>
    </w:p>
    <w:p w14:paraId="1ADE6DC2" w14:textId="77777777" w:rsidR="006275B9" w:rsidRPr="0064755C"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64755C">
        <w:rPr>
          <w:rFonts w:ascii="Calibri" w:eastAsia="Times New Roman" w:hAnsi="Calibri" w:cs="Calibri"/>
          <w:color w:val="000000"/>
          <w:sz w:val="21"/>
          <w:szCs w:val="21"/>
          <w:lang w:val="hy-AM"/>
        </w:rPr>
        <w:t> </w:t>
      </w:r>
    </w:p>
    <w:p w14:paraId="62256253" w14:textId="77777777" w:rsidR="00D560F1" w:rsidRDefault="00D560F1"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4F39E27E" w14:textId="77777777" w:rsidR="00D560F1" w:rsidRDefault="00D560F1"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7AB2DB87" w14:textId="77777777" w:rsidR="00D560F1" w:rsidRDefault="00D560F1"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3A9CCF7E" w14:textId="77777777" w:rsidR="00D560F1" w:rsidRDefault="00D560F1"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2CD0DB95" w14:textId="77777777" w:rsidR="00D560F1" w:rsidRDefault="00D560F1"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6384AF8E" w14:textId="77777777" w:rsidR="00F16AD4" w:rsidRDefault="00F16AD4"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br w:type="page"/>
      </w:r>
    </w:p>
    <w:p w14:paraId="744FBEE9" w14:textId="77777777" w:rsidR="006275B9" w:rsidRPr="001A1846" w:rsidRDefault="003128CA" w:rsidP="001A1846">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1A1846">
        <w:rPr>
          <w:rFonts w:ascii="GHEA Grapalat" w:eastAsia="Times New Roman" w:hAnsi="GHEA Grapalat" w:cs="Times New Roman"/>
          <w:b/>
          <w:bCs/>
          <w:color w:val="000000"/>
          <w:sz w:val="21"/>
          <w:szCs w:val="21"/>
          <w:lang w:val="hy-AM"/>
        </w:rPr>
        <w:lastRenderedPageBreak/>
        <w:t>Պատկեր 2</w:t>
      </w:r>
      <w:r w:rsidR="006275B9" w:rsidRPr="001A1846">
        <w:rPr>
          <w:rFonts w:ascii="GHEA Grapalat" w:eastAsia="Times New Roman" w:hAnsi="GHEA Grapalat" w:cs="Times New Roman"/>
          <w:b/>
          <w:bCs/>
          <w:color w:val="000000"/>
          <w:sz w:val="21"/>
          <w:szCs w:val="21"/>
          <w:lang w:val="hy-AM"/>
        </w:rPr>
        <w:t>. ՀՕՏ կազմակերպչական կառուցվածքը և գործողությունները</w:t>
      </w:r>
    </w:p>
    <w:p w14:paraId="325BF92A" w14:textId="77777777" w:rsidR="006275B9" w:rsidRPr="006275B9" w:rsidRDefault="001A1846" w:rsidP="007D6098">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noProof/>
          <w:color w:val="000000"/>
          <w:sz w:val="21"/>
          <w:szCs w:val="21"/>
        </w:rPr>
        <w:drawing>
          <wp:inline distT="0" distB="0" distL="0" distR="0" wp14:anchorId="2C60358E" wp14:editId="01F34F06">
            <wp:extent cx="6117500" cy="69536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M Scheme.png"/>
                    <pic:cNvPicPr/>
                  </pic:nvPicPr>
                  <pic:blipFill rotWithShape="1">
                    <a:blip r:embed="rId9" cstate="print">
                      <a:extLst>
                        <a:ext uri="{28A0092B-C50C-407E-A947-70E740481C1C}">
                          <a14:useLocalDpi xmlns:a14="http://schemas.microsoft.com/office/drawing/2010/main" val="0"/>
                        </a:ext>
                      </a:extLst>
                    </a:blip>
                    <a:srcRect l="11988" t="11750" r="17343" b="26179"/>
                    <a:stretch/>
                  </pic:blipFill>
                  <pic:spPr bwMode="auto">
                    <a:xfrm>
                      <a:off x="0" y="0"/>
                      <a:ext cx="6131707" cy="6969842"/>
                    </a:xfrm>
                    <a:prstGeom prst="rect">
                      <a:avLst/>
                    </a:prstGeom>
                    <a:ln>
                      <a:noFill/>
                    </a:ln>
                    <a:extLst>
                      <a:ext uri="{53640926-AAD7-44D8-BBD7-CCE9431645EC}">
                        <a14:shadowObscured xmlns:a14="http://schemas.microsoft.com/office/drawing/2010/main"/>
                      </a:ext>
                    </a:extLst>
                  </pic:spPr>
                </pic:pic>
              </a:graphicData>
            </a:graphic>
          </wp:inline>
        </w:drawing>
      </w:r>
    </w:p>
    <w:p w14:paraId="0D72984D" w14:textId="77777777" w:rsidR="006275B9" w:rsidRPr="006275B9" w:rsidRDefault="006275B9" w:rsidP="006275B9">
      <w:pPr>
        <w:shd w:val="clear" w:color="auto" w:fill="FFFFFF"/>
        <w:spacing w:after="0" w:line="240" w:lineRule="auto"/>
        <w:ind w:firstLine="375"/>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004985DD"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Ժ. ԲՈՂՈՔՆԵՐ ԵՎ ԴԺԳՈՀՈՒԹՅՈՒՆՆԵՐ</w:t>
      </w:r>
    </w:p>
    <w:p w14:paraId="1FA11221"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0141413A"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6</w:t>
      </w:r>
      <w:r w:rsidR="006275B9" w:rsidRPr="006275B9">
        <w:rPr>
          <w:rFonts w:ascii="GHEA Grapalat" w:eastAsia="Times New Roman" w:hAnsi="GHEA Grapalat" w:cs="Times New Roman"/>
          <w:color w:val="000000"/>
          <w:sz w:val="21"/>
          <w:szCs w:val="21"/>
        </w:rPr>
        <w:t xml:space="preserve">8. </w:t>
      </w:r>
      <w:proofErr w:type="spellStart"/>
      <w:r w:rsidR="006275B9" w:rsidRPr="006275B9">
        <w:rPr>
          <w:rFonts w:ascii="GHEA Grapalat" w:eastAsia="Times New Roman" w:hAnsi="GHEA Grapalat" w:cs="Times New Roman"/>
          <w:color w:val="000000"/>
          <w:sz w:val="21"/>
          <w:szCs w:val="21"/>
        </w:rPr>
        <w:t>Ծրագրի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շրջանակներում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պետք</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ներդրվի</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առկա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լինի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մեխանիզ</w:t>
      </w:r>
      <w:r w:rsidR="00CD6E93">
        <w:rPr>
          <w:rFonts w:ascii="GHEA Grapalat" w:eastAsia="Times New Roman" w:hAnsi="GHEA Grapalat" w:cs="Times New Roman"/>
          <w:color w:val="000000"/>
          <w:sz w:val="21"/>
          <w:szCs w:val="21"/>
        </w:rPr>
        <w:t>մ</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որը</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հնարավորություն</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կտա</w:t>
      </w:r>
      <w:proofErr w:type="spellEnd"/>
      <w:r w:rsidR="00CD6E93">
        <w:rPr>
          <w:rFonts w:ascii="GHEA Grapalat" w:eastAsia="Times New Roman" w:hAnsi="GHEA Grapalat" w:cs="Times New Roman"/>
          <w:color w:val="000000"/>
          <w:sz w:val="21"/>
          <w:szCs w:val="21"/>
        </w:rPr>
        <w:t xml:space="preserve"> ԱԵԱ-</w:t>
      </w:r>
      <w:proofErr w:type="spellStart"/>
      <w:r w:rsidR="006275B9" w:rsidRPr="006275B9">
        <w:rPr>
          <w:rFonts w:ascii="GHEA Grapalat" w:eastAsia="Times New Roman" w:hAnsi="GHEA Grapalat" w:cs="Times New Roman"/>
          <w:color w:val="000000"/>
          <w:sz w:val="21"/>
          <w:szCs w:val="21"/>
        </w:rPr>
        <w:t>երին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բողոքարկել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հողամասերի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գույքի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օտարումից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բխող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ցանկացած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որոշում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գործելակերպ</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գործողություն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կարող</w:t>
      </w:r>
      <w:proofErr w:type="spellEnd"/>
      <w:r w:rsidR="00CD6E93">
        <w:rPr>
          <w:rFonts w:ascii="GHEA Grapalat" w:eastAsia="Times New Roman" w:hAnsi="GHEA Grapalat" w:cs="Times New Roman"/>
          <w:color w:val="000000"/>
          <w:sz w:val="21"/>
          <w:szCs w:val="21"/>
        </w:rPr>
        <w:t xml:space="preserve"> է </w:t>
      </w:r>
      <w:proofErr w:type="spellStart"/>
      <w:r w:rsidR="00CD6E93">
        <w:rPr>
          <w:rFonts w:ascii="GHEA Grapalat" w:eastAsia="Times New Roman" w:hAnsi="GHEA Grapalat" w:cs="Times New Roman"/>
          <w:color w:val="000000"/>
          <w:sz w:val="21"/>
          <w:szCs w:val="21"/>
        </w:rPr>
        <w:t>ազդել</w:t>
      </w:r>
      <w:proofErr w:type="spellEnd"/>
      <w:r w:rsidR="00CD6E93">
        <w:rPr>
          <w:rFonts w:ascii="GHEA Grapalat" w:eastAsia="Times New Roman" w:hAnsi="GHEA Grapalat" w:cs="Times New Roman"/>
          <w:color w:val="000000"/>
          <w:sz w:val="21"/>
          <w:szCs w:val="21"/>
        </w:rPr>
        <w:t xml:space="preserve"> ԱԵԱ-</w:t>
      </w:r>
      <w:proofErr w:type="spellStart"/>
      <w:r w:rsidR="006275B9" w:rsidRPr="006275B9">
        <w:rPr>
          <w:rFonts w:ascii="GHEA Grapalat" w:eastAsia="Times New Roman" w:hAnsi="GHEA Grapalat" w:cs="Times New Roman"/>
          <w:color w:val="000000"/>
          <w:sz w:val="21"/>
          <w:szCs w:val="21"/>
        </w:rPr>
        <w:t>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վրա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Հիմնական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lastRenderedPageBreak/>
        <w:t>նպատակն</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փոխադարձ</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համաձայնությամբ</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լուծել</w:t>
      </w:r>
      <w:proofErr w:type="spellEnd"/>
      <w:r w:rsidR="00294D29">
        <w:rPr>
          <w:rFonts w:ascii="GHEA Grapalat" w:eastAsia="Times New Roman" w:hAnsi="GHEA Grapalat" w:cs="Times New Roman"/>
          <w:color w:val="000000"/>
          <w:sz w:val="21"/>
          <w:szCs w:val="21"/>
          <w:lang w:val="hy-AM"/>
        </w:rPr>
        <w:t xml:space="preserve"> հողերի օտարման և</w:t>
      </w:r>
      <w:r w:rsidR="00294D29">
        <w:rPr>
          <w:rFonts w:ascii="GHEA Grapalat" w:eastAsia="Times New Roman" w:hAnsi="GHEA Grapalat" w:cs="Times New Roman"/>
          <w:color w:val="000000"/>
          <w:sz w:val="21"/>
          <w:szCs w:val="21"/>
        </w:rPr>
        <w:t xml:space="preserve"> </w:t>
      </w:r>
      <w:proofErr w:type="spellStart"/>
      <w:r w:rsidR="00294D29">
        <w:rPr>
          <w:rFonts w:ascii="GHEA Grapalat" w:eastAsia="Times New Roman" w:hAnsi="GHEA Grapalat" w:cs="Times New Roman"/>
          <w:color w:val="000000"/>
          <w:sz w:val="21"/>
          <w:szCs w:val="21"/>
        </w:rPr>
        <w:t>տարաբնակեցման</w:t>
      </w:r>
      <w:proofErr w:type="spellEnd"/>
      <w:r w:rsidR="00294D29">
        <w:rPr>
          <w:rFonts w:ascii="GHEA Grapalat" w:eastAsia="Times New Roman" w:hAnsi="GHEA Grapalat" w:cs="Times New Roman"/>
          <w:color w:val="000000"/>
          <w:sz w:val="21"/>
          <w:szCs w:val="21"/>
        </w:rPr>
        <w:t xml:space="preserve"> </w:t>
      </w:r>
      <w:proofErr w:type="spellStart"/>
      <w:r w:rsidR="00294D29">
        <w:rPr>
          <w:rFonts w:ascii="GHEA Grapalat" w:eastAsia="Times New Roman" w:hAnsi="GHEA Grapalat" w:cs="Times New Roman"/>
          <w:color w:val="000000"/>
          <w:sz w:val="21"/>
          <w:szCs w:val="21"/>
        </w:rPr>
        <w:t>վերաբերող</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ցանկացած</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բողոք</w:t>
      </w:r>
      <w:proofErr w:type="spellEnd"/>
      <w:r w:rsidR="00CD6E93">
        <w:rPr>
          <w:rFonts w:ascii="GHEA Grapalat" w:eastAsia="Times New Roman" w:hAnsi="GHEA Grapalat" w:cs="Times New Roman"/>
          <w:color w:val="000000"/>
          <w:sz w:val="21"/>
          <w:szCs w:val="21"/>
        </w:rPr>
        <w:t>՝ ԱԵԱ-</w:t>
      </w:r>
      <w:proofErr w:type="spellStart"/>
      <w:r w:rsidR="006275B9" w:rsidRPr="006275B9">
        <w:rPr>
          <w:rFonts w:ascii="GHEA Grapalat" w:eastAsia="Times New Roman" w:hAnsi="GHEA Grapalat" w:cs="Times New Roman"/>
          <w:color w:val="000000"/>
          <w:sz w:val="21"/>
          <w:szCs w:val="21"/>
        </w:rPr>
        <w:t>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խորհրդատվության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միջոցով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սեփականատիրոջ</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կողմից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կամավոր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փոխադարձ</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համաձայնությամբ</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կնքվող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պայմանագրի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հիման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վրա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սեփականության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օտարու</w:t>
      </w:r>
      <w:r w:rsidR="00CD6E93">
        <w:rPr>
          <w:rFonts w:ascii="GHEA Grapalat" w:eastAsia="Times New Roman" w:hAnsi="GHEA Grapalat" w:cs="Times New Roman"/>
          <w:color w:val="000000"/>
          <w:sz w:val="21"/>
          <w:szCs w:val="21"/>
        </w:rPr>
        <w:t>մը</w:t>
      </w:r>
      <w:proofErr w:type="spellEnd"/>
      <w:r w:rsidR="00CD6E93">
        <w:rPr>
          <w:rFonts w:ascii="GHEA Grapalat" w:eastAsia="Times New Roman" w:hAnsi="GHEA Grapalat" w:cs="Times New Roman"/>
          <w:color w:val="000000"/>
          <w:sz w:val="21"/>
          <w:szCs w:val="21"/>
        </w:rPr>
        <w:t xml:space="preserve"> </w:t>
      </w:r>
      <w:proofErr w:type="spellStart"/>
      <w:r w:rsidR="00CD6E93">
        <w:rPr>
          <w:rFonts w:ascii="GHEA Grapalat" w:eastAsia="Times New Roman" w:hAnsi="GHEA Grapalat" w:cs="Times New Roman"/>
          <w:color w:val="000000"/>
          <w:sz w:val="21"/>
          <w:szCs w:val="21"/>
        </w:rPr>
        <w:t>իրականացնելու</w:t>
      </w:r>
      <w:proofErr w:type="spellEnd"/>
      <w:r w:rsidR="00294D29">
        <w:rPr>
          <w:rFonts w:ascii="GHEA Grapalat" w:eastAsia="Times New Roman" w:hAnsi="GHEA Grapalat" w:cs="Times New Roman"/>
          <w:color w:val="000000"/>
          <w:sz w:val="21"/>
          <w:szCs w:val="21"/>
        </w:rPr>
        <w:t xml:space="preserve">, </w:t>
      </w:r>
      <w:proofErr w:type="spellStart"/>
      <w:r w:rsidR="00294D29">
        <w:rPr>
          <w:rFonts w:ascii="GHEA Grapalat" w:eastAsia="Times New Roman" w:hAnsi="GHEA Grapalat" w:cs="Times New Roman"/>
          <w:color w:val="000000"/>
          <w:sz w:val="21"/>
          <w:szCs w:val="21"/>
        </w:rPr>
        <w:t>ինչպես</w:t>
      </w:r>
      <w:proofErr w:type="spellEnd"/>
      <w:r w:rsidR="00294D29">
        <w:rPr>
          <w:rFonts w:ascii="GHEA Grapalat" w:eastAsia="Times New Roman" w:hAnsi="GHEA Grapalat" w:cs="Times New Roman"/>
          <w:color w:val="000000"/>
          <w:sz w:val="21"/>
          <w:szCs w:val="21"/>
        </w:rPr>
        <w:t xml:space="preserve"> </w:t>
      </w:r>
      <w:proofErr w:type="spellStart"/>
      <w:r w:rsidR="00294D29">
        <w:rPr>
          <w:rFonts w:ascii="GHEA Grapalat" w:eastAsia="Times New Roman" w:hAnsi="GHEA Grapalat" w:cs="Times New Roman"/>
          <w:color w:val="000000"/>
          <w:sz w:val="21"/>
          <w:szCs w:val="21"/>
        </w:rPr>
        <w:t>նաև</w:t>
      </w:r>
      <w:proofErr w:type="spellEnd"/>
      <w:r w:rsidR="00294D29">
        <w:rPr>
          <w:rFonts w:ascii="GHEA Grapalat" w:eastAsia="Times New Roman" w:hAnsi="GHEA Grapalat" w:cs="Times New Roman"/>
          <w:color w:val="000000"/>
          <w:sz w:val="21"/>
          <w:szCs w:val="21"/>
        </w:rPr>
        <w:t xml:space="preserve"> </w:t>
      </w:r>
      <w:r w:rsidR="006275B9" w:rsidRPr="006275B9">
        <w:rPr>
          <w:rFonts w:ascii="GHEA Grapalat" w:eastAsia="Times New Roman" w:hAnsi="GHEA Grapalat" w:cs="Times New Roman"/>
          <w:color w:val="000000"/>
          <w:sz w:val="21"/>
          <w:szCs w:val="21"/>
        </w:rPr>
        <w:t xml:space="preserve">ՏԾ </w:t>
      </w:r>
      <w:proofErr w:type="spellStart"/>
      <w:r w:rsidR="006275B9" w:rsidRPr="006275B9">
        <w:rPr>
          <w:rFonts w:ascii="GHEA Grapalat" w:eastAsia="Times New Roman" w:hAnsi="GHEA Grapalat" w:cs="Times New Roman"/>
          <w:color w:val="000000"/>
          <w:sz w:val="21"/>
          <w:szCs w:val="21"/>
        </w:rPr>
        <w:t>իրականացմանը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սահուն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ընթացք</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ապահովելու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Մեկ</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կարևոր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նպատակ</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համարվում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տեղական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մակարդակում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ժողովրդավարացնել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զարգացման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գործընթացը</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ազդեցության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ենթակա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անձանց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ապահովել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գործընթացի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հասանելիությունը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թափանցիկությունը</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հաշվետվողականությունը</w:t>
      </w:r>
      <w:proofErr w:type="spellEnd"/>
      <w:r w:rsidR="006275B9" w:rsidRPr="006275B9">
        <w:rPr>
          <w:rFonts w:ascii="GHEA Grapalat" w:eastAsia="Times New Roman" w:hAnsi="GHEA Grapalat" w:cs="Times New Roman"/>
          <w:color w:val="000000"/>
          <w:sz w:val="21"/>
          <w:szCs w:val="21"/>
        </w:rPr>
        <w:t>:</w:t>
      </w:r>
    </w:p>
    <w:p w14:paraId="3F7009A3"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6</w:t>
      </w:r>
      <w:r w:rsidR="006275B9" w:rsidRPr="006275B9">
        <w:rPr>
          <w:rFonts w:ascii="GHEA Grapalat" w:eastAsia="Times New Roman" w:hAnsi="GHEA Grapalat" w:cs="Times New Roman"/>
          <w:color w:val="000000"/>
          <w:sz w:val="21"/>
          <w:szCs w:val="21"/>
        </w:rPr>
        <w:t xml:space="preserve">9. Ի </w:t>
      </w:r>
      <w:proofErr w:type="spellStart"/>
      <w:r w:rsidR="006275B9" w:rsidRPr="006275B9">
        <w:rPr>
          <w:rFonts w:ascii="GHEA Grapalat" w:eastAsia="Times New Roman" w:hAnsi="GHEA Grapalat" w:cs="Times New Roman"/>
          <w:color w:val="000000"/>
          <w:sz w:val="21"/>
          <w:szCs w:val="21"/>
        </w:rPr>
        <w:t>սկզբանե</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w:t>
      </w:r>
      <w:r w:rsidR="0098782C">
        <w:rPr>
          <w:rFonts w:ascii="GHEA Grapalat" w:eastAsia="Times New Roman" w:hAnsi="GHEA Grapalat" w:cs="Times New Roman"/>
          <w:color w:val="000000"/>
          <w:sz w:val="21"/>
          <w:szCs w:val="21"/>
        </w:rPr>
        <w:t>եխանիզմը</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կսկսի</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գործել</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երբ</w:t>
      </w:r>
      <w:proofErr w:type="spellEnd"/>
      <w:r w:rsidR="0098782C">
        <w:rPr>
          <w:rFonts w:ascii="GHEA Grapalat" w:eastAsia="Times New Roman" w:hAnsi="GHEA Grapalat" w:cs="Times New Roman"/>
          <w:color w:val="000000"/>
          <w:sz w:val="21"/>
          <w:szCs w:val="21"/>
        </w:rPr>
        <w:t xml:space="preserve"> ԱԵԱ-</w:t>
      </w:r>
      <w:proofErr w:type="spellStart"/>
      <w:r w:rsidR="006275B9" w:rsidRPr="006275B9">
        <w:rPr>
          <w:rFonts w:ascii="GHEA Grapalat" w:eastAsia="Times New Roman" w:hAnsi="GHEA Grapalat" w:cs="Times New Roman"/>
          <w:color w:val="000000"/>
          <w:sz w:val="21"/>
          <w:szCs w:val="21"/>
        </w:rPr>
        <w:t>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գրավոր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ներկայացնեն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իրենց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բողոքները</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հողի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շինությունների</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ձեռնարկատիրական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գործունեության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նկարագրության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արձանագրությունների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ստորագրման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գործընթացի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ընթացքում</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-ն </w:t>
      </w:r>
      <w:proofErr w:type="spellStart"/>
      <w:r w:rsidR="006275B9" w:rsidRPr="006275B9">
        <w:rPr>
          <w:rFonts w:ascii="GHEA Grapalat" w:eastAsia="Times New Roman" w:hAnsi="GHEA Grapalat" w:cs="Times New Roman"/>
          <w:color w:val="000000"/>
          <w:sz w:val="21"/>
          <w:szCs w:val="21"/>
        </w:rPr>
        <w:t>առանձին-առանձին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դիտարկելու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այդ</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անմիջական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շփման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ուղղակի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հաղորդակցության</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հեռախոսազանգերի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միջոցով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իրականացնելով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տեխնիկական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ստուգում</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հետազոտություն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հիմնավոր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լինելու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դեպքում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արժեքները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ազդեցությունները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w:t>
      </w:r>
      <w:r w:rsidR="0098782C">
        <w:rPr>
          <w:rFonts w:ascii="GHEA Grapalat" w:eastAsia="Times New Roman" w:hAnsi="GHEA Grapalat" w:cs="Times New Roman"/>
          <w:color w:val="000000"/>
          <w:sz w:val="21"/>
          <w:szCs w:val="21"/>
        </w:rPr>
        <w:t>թարմացվեն</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կամ</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կվերանայվեն</w:t>
      </w:r>
      <w:proofErr w:type="spellEnd"/>
      <w:r w:rsidR="0098782C">
        <w:rPr>
          <w:rFonts w:ascii="GHEA Grapalat" w:eastAsia="Times New Roman" w:hAnsi="GHEA Grapalat" w:cs="Times New Roman"/>
          <w:color w:val="000000"/>
          <w:sz w:val="21"/>
          <w:szCs w:val="21"/>
        </w:rPr>
        <w:t>: ԱԵԱ-</w:t>
      </w:r>
      <w:proofErr w:type="spellStart"/>
      <w:r w:rsidR="006275B9" w:rsidRPr="006275B9">
        <w:rPr>
          <w:rFonts w:ascii="GHEA Grapalat" w:eastAsia="Times New Roman" w:hAnsi="GHEA Grapalat" w:cs="Times New Roman"/>
          <w:color w:val="000000"/>
          <w:sz w:val="21"/>
          <w:szCs w:val="21"/>
        </w:rPr>
        <w:t>երն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իրավունք</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ունեն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նաև</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նշված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համակարգով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ներկայացնել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սեփականության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օտարման</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իրենց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վերաբերյալ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պայմանագրի</w:t>
      </w:r>
      <w:proofErr w:type="spellEnd"/>
      <w:r w:rsidR="006275B9" w:rsidRPr="006275B9">
        <w:rPr>
          <w:rFonts w:ascii="GHEA Grapalat" w:eastAsia="Times New Roman" w:hAnsi="GHEA Grapalat" w:cs="Times New Roman"/>
          <w:color w:val="000000"/>
          <w:sz w:val="21"/>
          <w:szCs w:val="21"/>
        </w:rPr>
        <w:t>/</w:t>
      </w:r>
      <w:proofErr w:type="spellStart"/>
      <w:r w:rsidR="006275B9" w:rsidRPr="006275B9">
        <w:rPr>
          <w:rFonts w:ascii="GHEA Grapalat" w:eastAsia="Times New Roman" w:hAnsi="GHEA Grapalat" w:cs="Times New Roman"/>
          <w:color w:val="000000"/>
          <w:sz w:val="21"/>
          <w:szCs w:val="21"/>
        </w:rPr>
        <w:t>համաձայնագր</w:t>
      </w:r>
      <w:r w:rsidR="0098782C">
        <w:rPr>
          <w:rFonts w:ascii="GHEA Grapalat" w:eastAsia="Times New Roman" w:hAnsi="GHEA Grapalat" w:cs="Times New Roman"/>
          <w:color w:val="000000"/>
          <w:sz w:val="21"/>
          <w:szCs w:val="21"/>
        </w:rPr>
        <w:t>ի</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նախագիծը</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ստանալուց</w:t>
      </w:r>
      <w:proofErr w:type="spellEnd"/>
      <w:r w:rsidR="0098782C">
        <w:rPr>
          <w:rFonts w:ascii="GHEA Grapalat" w:eastAsia="Times New Roman" w:hAnsi="GHEA Grapalat" w:cs="Times New Roman"/>
          <w:color w:val="000000"/>
          <w:sz w:val="21"/>
          <w:szCs w:val="21"/>
        </w:rPr>
        <w:t xml:space="preserve"> </w:t>
      </w:r>
      <w:proofErr w:type="spellStart"/>
      <w:r w:rsidR="0098782C">
        <w:rPr>
          <w:rFonts w:ascii="GHEA Grapalat" w:eastAsia="Times New Roman" w:hAnsi="GHEA Grapalat" w:cs="Times New Roman"/>
          <w:color w:val="000000"/>
          <w:sz w:val="21"/>
          <w:szCs w:val="21"/>
        </w:rPr>
        <w:t>հետո</w:t>
      </w:r>
      <w:proofErr w:type="spellEnd"/>
      <w:r w:rsidR="0098782C">
        <w:rPr>
          <w:rFonts w:ascii="GHEA Grapalat" w:eastAsia="Times New Roman" w:hAnsi="GHEA Grapalat" w:cs="Times New Roman"/>
          <w:color w:val="000000"/>
          <w:sz w:val="21"/>
          <w:szCs w:val="21"/>
        </w:rPr>
        <w:t>: ԱԵԱ-</w:t>
      </w:r>
      <w:proofErr w:type="spellStart"/>
      <w:r w:rsidR="006275B9" w:rsidRPr="006275B9">
        <w:rPr>
          <w:rFonts w:ascii="GHEA Grapalat" w:eastAsia="Times New Roman" w:hAnsi="GHEA Grapalat" w:cs="Times New Roman"/>
          <w:color w:val="000000"/>
          <w:sz w:val="21"/>
          <w:szCs w:val="21"/>
        </w:rPr>
        <w:t>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սեփականության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պայմանագրի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ստորագրմանը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նախորդող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ցանկացած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փուլում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իրավունք</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ունեն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գրավոր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ներկայացնել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իրենց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անմիջականորեն</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w:t>
      </w:r>
      <w:proofErr w:type="spellStart"/>
      <w:r w:rsidR="006275B9" w:rsidRPr="006275B9">
        <w:rPr>
          <w:rFonts w:ascii="GHEA Grapalat" w:eastAsia="Times New Roman" w:hAnsi="GHEA Grapalat" w:cs="Times New Roman"/>
          <w:color w:val="000000"/>
          <w:sz w:val="21"/>
          <w:szCs w:val="21"/>
        </w:rPr>
        <w:t>ին</w:t>
      </w:r>
      <w:proofErr w:type="spellEnd"/>
      <w:r w:rsidR="006275B9" w:rsidRPr="006275B9">
        <w:rPr>
          <w:rFonts w:ascii="GHEA Grapalat" w:eastAsia="Times New Roman" w:hAnsi="GHEA Grapalat" w:cs="Times New Roman"/>
          <w:color w:val="000000"/>
          <w:sz w:val="21"/>
          <w:szCs w:val="21"/>
        </w:rPr>
        <w:t xml:space="preserve"> և ՏԿԵՆ-</w:t>
      </w:r>
      <w:proofErr w:type="spellStart"/>
      <w:r w:rsidR="006275B9" w:rsidRPr="006275B9">
        <w:rPr>
          <w:rFonts w:ascii="GHEA Grapalat" w:eastAsia="Times New Roman" w:hAnsi="GHEA Grapalat" w:cs="Times New Roman"/>
          <w:color w:val="000000"/>
          <w:sz w:val="21"/>
          <w:szCs w:val="21"/>
        </w:rPr>
        <w:t>ին</w:t>
      </w:r>
      <w:proofErr w:type="spellEnd"/>
      <w:r w:rsidR="006275B9" w:rsidRPr="006275B9">
        <w:rPr>
          <w:rFonts w:ascii="GHEA Grapalat" w:eastAsia="Times New Roman" w:hAnsi="GHEA Grapalat" w:cs="Times New Roman"/>
          <w:color w:val="000000"/>
          <w:sz w:val="21"/>
          <w:szCs w:val="21"/>
        </w:rPr>
        <w:t>:</w:t>
      </w:r>
    </w:p>
    <w:p w14:paraId="482E9B91"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7</w:t>
      </w:r>
      <w:r w:rsidR="006275B9" w:rsidRPr="006275B9">
        <w:rPr>
          <w:rFonts w:ascii="GHEA Grapalat" w:eastAsia="Times New Roman" w:hAnsi="GHEA Grapalat" w:cs="Times New Roman"/>
          <w:color w:val="000000"/>
          <w:sz w:val="21"/>
          <w:szCs w:val="21"/>
        </w:rPr>
        <w:t xml:space="preserve">0.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դիտարկման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այս</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տարբերակից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բացի</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F6D26">
        <w:rPr>
          <w:rFonts w:ascii="GHEA Grapalat" w:eastAsia="Times New Roman" w:hAnsi="GHEA Grapalat" w:cs="Times New Roman"/>
          <w:color w:val="000000"/>
          <w:sz w:val="21"/>
          <w:szCs w:val="21"/>
        </w:rPr>
        <w:t>-ն</w:t>
      </w:r>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ընթացքում</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դրանից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հետո</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առկա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քննելու</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լուծելու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նպատակով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ձևավորելու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դժգոհությունների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մեխանիզմ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մեխանիզմում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ընդգրկվելու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քանի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շահագրգիռ</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կողմեր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որոնք</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F6D26">
        <w:rPr>
          <w:rFonts w:ascii="GHEA Grapalat" w:eastAsia="Times New Roman" w:hAnsi="GHEA Grapalat" w:cs="Times New Roman"/>
          <w:color w:val="000000"/>
          <w:sz w:val="21"/>
          <w:szCs w:val="21"/>
        </w:rPr>
        <w:t>-ն</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քննարկման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խումբը</w:t>
      </w:r>
      <w:proofErr w:type="spellEnd"/>
      <w:r w:rsidR="006275B9" w:rsidRPr="006275B9">
        <w:rPr>
          <w:rFonts w:ascii="GHEA Grapalat" w:eastAsia="Times New Roman" w:hAnsi="GHEA Grapalat" w:cs="Times New Roman"/>
          <w:color w:val="000000"/>
          <w:sz w:val="21"/>
          <w:szCs w:val="21"/>
        </w:rPr>
        <w:t xml:space="preserve"> (ԲՔԽ) և</w:t>
      </w:r>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պետական</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լիազոր</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մարմինը</w:t>
      </w:r>
      <w:proofErr w:type="spellEnd"/>
      <w:r w:rsidR="006F6D26">
        <w:rPr>
          <w:rFonts w:ascii="GHEA Grapalat" w:eastAsia="Times New Roman" w:hAnsi="GHEA Grapalat" w:cs="Times New Roman"/>
          <w:color w:val="000000"/>
          <w:sz w:val="21"/>
          <w:szCs w:val="21"/>
        </w:rPr>
        <w:t xml:space="preserve"> (ՏԿԵՆ</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մեխանիզմը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պետք</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երաշխավորի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ազդեցության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w:t>
      </w:r>
      <w:r w:rsidR="00793747">
        <w:rPr>
          <w:rFonts w:ascii="GHEA Grapalat" w:eastAsia="Times New Roman" w:hAnsi="GHEA Grapalat" w:cs="Times New Roman"/>
          <w:color w:val="000000"/>
          <w:sz w:val="21"/>
          <w:szCs w:val="21"/>
        </w:rPr>
        <w:t>ակա</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անձանց</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համար</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տեղեկատվության</w:t>
      </w:r>
      <w:proofErr w:type="spellEnd"/>
      <w:r w:rsidR="00793747">
        <w:rPr>
          <w:rFonts w:ascii="GHEA Grapalat" w:eastAsia="Times New Roman" w:hAnsi="GHEA Grapalat" w:cs="Times New Roman"/>
          <w:color w:val="000000"/>
          <w:sz w:val="21"/>
          <w:szCs w:val="21"/>
        </w:rPr>
        <w:t xml:space="preserve"> և</w:t>
      </w:r>
      <w:r w:rsidR="00793747">
        <w:rPr>
          <w:rFonts w:ascii="GHEA Grapalat" w:eastAsia="Times New Roman" w:hAnsi="GHEA Grapalat" w:cs="Times New Roman"/>
          <w:color w:val="000000"/>
          <w:sz w:val="21"/>
          <w:szCs w:val="21"/>
          <w:lang w:val="hy-AM"/>
        </w:rPr>
        <w:t xml:space="preserve"> բողոքների համակարգման թիմի հետ</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խորհրդատվության</w:t>
      </w:r>
      <w:proofErr w:type="spellEnd"/>
      <w:r w:rsidR="00793747">
        <w:rPr>
          <w:rFonts w:ascii="GHEA Grapalat" w:eastAsia="Times New Roman" w:hAnsi="GHEA Grapalat" w:cs="Times New Roman"/>
          <w:color w:val="000000"/>
          <w:sz w:val="21"/>
          <w:szCs w:val="21"/>
          <w:lang w:val="hy-AM"/>
        </w:rPr>
        <w:t xml:space="preserve"> հնարավորությունը</w:t>
      </w:r>
      <w:r w:rsidR="006275B9" w:rsidRPr="006275B9">
        <w:rPr>
          <w:rFonts w:ascii="GHEA Grapalat" w:eastAsia="Times New Roman" w:hAnsi="GHEA Grapalat" w:cs="Times New Roman"/>
          <w:color w:val="000000"/>
          <w:sz w:val="21"/>
          <w:szCs w:val="21"/>
        </w:rPr>
        <w:t>,</w:t>
      </w:r>
      <w:r w:rsidR="00793747">
        <w:rPr>
          <w:rFonts w:ascii="GHEA Grapalat" w:eastAsia="Times New Roman" w:hAnsi="GHEA Grapalat" w:cs="Times New Roman"/>
          <w:color w:val="000000"/>
          <w:sz w:val="21"/>
          <w:szCs w:val="21"/>
          <w:lang w:val="hy-AM"/>
        </w:rPr>
        <w:t xml:space="preserve"> ինչպես նաև</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իրենց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խնդիրների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բարձրացման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հնարավորությունը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ընդունումը</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հաշվառումն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իրականացվում</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երկու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հիմնական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w:t>
      </w:r>
      <w:r w:rsidR="006F6D26">
        <w:rPr>
          <w:rFonts w:ascii="GHEA Grapalat" w:eastAsia="Times New Roman" w:hAnsi="GHEA Grapalat" w:cs="Times New Roman"/>
          <w:color w:val="000000"/>
          <w:sz w:val="21"/>
          <w:szCs w:val="21"/>
        </w:rPr>
        <w:t>ը</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մուտքագրող</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կետերի</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միջոցով</w:t>
      </w:r>
      <w:proofErr w:type="spellEnd"/>
      <w:r w:rsidR="006F6D26">
        <w:rPr>
          <w:rFonts w:ascii="GHEA Grapalat" w:eastAsia="Times New Roman" w:hAnsi="GHEA Grapalat" w:cs="Times New Roman"/>
          <w:color w:val="000000"/>
          <w:sz w:val="21"/>
          <w:szCs w:val="21"/>
        </w:rPr>
        <w:t xml:space="preserve">, </w:t>
      </w:r>
      <w:proofErr w:type="spellStart"/>
      <w:r w:rsidR="006F6D26">
        <w:rPr>
          <w:rFonts w:ascii="GHEA Grapalat" w:eastAsia="Times New Roman" w:hAnsi="GHEA Grapalat" w:cs="Times New Roman"/>
          <w:color w:val="000000"/>
          <w:sz w:val="21"/>
          <w:szCs w:val="21"/>
        </w:rPr>
        <w:t>որն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ապահովվում</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ազդակիր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համայնքներում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նշանակված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համապատասխան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ընդունման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առանցքային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առանցքային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կողմից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առանցքային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կլինի</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/ԻԽ </w:t>
      </w:r>
      <w:proofErr w:type="spellStart"/>
      <w:r w:rsidR="006275B9" w:rsidRPr="006275B9">
        <w:rPr>
          <w:rFonts w:ascii="GHEA Grapalat" w:eastAsia="Times New Roman" w:hAnsi="GHEA Grapalat" w:cs="Times New Roman"/>
          <w:color w:val="000000"/>
          <w:sz w:val="21"/>
          <w:szCs w:val="21"/>
        </w:rPr>
        <w:t>ներկայացուցիչը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Համայնքի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համապատասխան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ներկայացուցիչը</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Բողոքի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առանցքային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անձը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կապահովեն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հաշվառումը</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փոխանցումը</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w:t>
      </w:r>
      <w:proofErr w:type="spellStart"/>
      <w:r w:rsidR="006275B9" w:rsidRPr="006275B9">
        <w:rPr>
          <w:rFonts w:ascii="GHEA Grapalat" w:eastAsia="Times New Roman" w:hAnsi="GHEA Grapalat" w:cs="Times New Roman"/>
          <w:color w:val="000000"/>
          <w:sz w:val="21"/>
          <w:szCs w:val="21"/>
        </w:rPr>
        <w:t>ին</w:t>
      </w:r>
      <w:proofErr w:type="spellEnd"/>
      <w:r w:rsidR="006275B9" w:rsidRPr="006275B9">
        <w:rPr>
          <w:rFonts w:ascii="GHEA Grapalat" w:eastAsia="Times New Roman" w:hAnsi="GHEA Grapalat" w:cs="Times New Roman"/>
          <w:color w:val="000000"/>
          <w:sz w:val="21"/>
          <w:szCs w:val="21"/>
        </w:rPr>
        <w:t xml:space="preserve"> և ՏԿԵՆ-</w:t>
      </w:r>
      <w:proofErr w:type="spellStart"/>
      <w:r w:rsidR="006275B9" w:rsidRPr="006275B9">
        <w:rPr>
          <w:rFonts w:ascii="GHEA Grapalat" w:eastAsia="Times New Roman" w:hAnsi="GHEA Grapalat" w:cs="Times New Roman"/>
          <w:color w:val="000000"/>
          <w:sz w:val="21"/>
          <w:szCs w:val="21"/>
        </w:rPr>
        <w:t>ին</w:t>
      </w:r>
      <w:proofErr w:type="spellEnd"/>
      <w:r w:rsidR="006275B9" w:rsidRPr="006275B9">
        <w:rPr>
          <w:rFonts w:ascii="GHEA Grapalat" w:eastAsia="Times New Roman" w:hAnsi="GHEA Grapalat" w:cs="Times New Roman"/>
          <w:color w:val="000000"/>
          <w:sz w:val="21"/>
          <w:szCs w:val="21"/>
        </w:rPr>
        <w:t>:</w:t>
      </w:r>
    </w:p>
    <w:p w14:paraId="3F12D774"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7</w:t>
      </w:r>
      <w:r w:rsidR="006275B9" w:rsidRPr="006275B9">
        <w:rPr>
          <w:rFonts w:ascii="GHEA Grapalat" w:eastAsia="Times New Roman" w:hAnsi="GHEA Grapalat" w:cs="Times New Roman"/>
          <w:color w:val="000000"/>
          <w:sz w:val="21"/>
          <w:szCs w:val="21"/>
        </w:rPr>
        <w:t xml:space="preserve">1. </w:t>
      </w:r>
      <w:proofErr w:type="spellStart"/>
      <w:r w:rsidR="006275B9" w:rsidRPr="006275B9">
        <w:rPr>
          <w:rFonts w:ascii="GHEA Grapalat" w:eastAsia="Times New Roman" w:hAnsi="GHEA Grapalat" w:cs="Times New Roman"/>
          <w:color w:val="000000"/>
          <w:sz w:val="21"/>
          <w:szCs w:val="21"/>
        </w:rPr>
        <w:t>Բողոքների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լուծման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փուլերը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հետևյալն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w:t>
      </w:r>
      <w:proofErr w:type="spellEnd"/>
      <w:r w:rsidR="006275B9" w:rsidRPr="006275B9">
        <w:rPr>
          <w:rFonts w:ascii="GHEA Grapalat" w:eastAsia="Times New Roman" w:hAnsi="GHEA Grapalat" w:cs="Times New Roman"/>
          <w:color w:val="000000"/>
          <w:sz w:val="21"/>
          <w:szCs w:val="21"/>
        </w:rPr>
        <w:t>՝</w:t>
      </w:r>
    </w:p>
    <w:p w14:paraId="50E04572"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1) ԱԵԱ-ն </w:t>
      </w:r>
      <w:proofErr w:type="spellStart"/>
      <w:r w:rsidRPr="006275B9">
        <w:rPr>
          <w:rFonts w:ascii="GHEA Grapalat" w:eastAsia="Times New Roman" w:hAnsi="GHEA Grapalat" w:cs="Times New Roman"/>
          <w:color w:val="000000"/>
          <w:sz w:val="21"/>
          <w:szCs w:val="21"/>
        </w:rPr>
        <w:t>կարող</w:t>
      </w:r>
      <w:proofErr w:type="spellEnd"/>
      <w:r w:rsidRPr="006275B9">
        <w:rPr>
          <w:rFonts w:ascii="GHEA Grapalat" w:eastAsia="Times New Roman" w:hAnsi="GHEA Grapalat" w:cs="Times New Roman"/>
          <w:color w:val="000000"/>
          <w:sz w:val="21"/>
          <w:szCs w:val="21"/>
        </w:rPr>
        <w:t xml:space="preserve"> է </w:t>
      </w:r>
      <w:proofErr w:type="spellStart"/>
      <w:r w:rsidRPr="006275B9">
        <w:rPr>
          <w:rFonts w:ascii="GHEA Grapalat" w:eastAsia="Times New Roman" w:hAnsi="GHEA Grapalat" w:cs="Times New Roman"/>
          <w:color w:val="000000"/>
          <w:sz w:val="21"/>
          <w:szCs w:val="21"/>
        </w:rPr>
        <w:t>ներկայացնել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իր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բողոքը</w:t>
      </w:r>
      <w:proofErr w:type="spellEnd"/>
      <w:r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համայնքի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համապատասխան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ներկայացուցչի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կամ</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Բողոքի</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առանցքային</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անձի</w:t>
      </w:r>
      <w:proofErr w:type="spellEnd"/>
      <w:r w:rsidR="00793747">
        <w:rPr>
          <w:rFonts w:ascii="GHEA Grapalat" w:eastAsia="Times New Roman" w:hAnsi="GHEA Grapalat" w:cs="Times New Roman"/>
          <w:color w:val="000000"/>
          <w:sz w:val="21"/>
          <w:szCs w:val="21"/>
        </w:rPr>
        <w:t xml:space="preserve"> </w:t>
      </w:r>
      <w:proofErr w:type="spellStart"/>
      <w:r w:rsidR="00793747">
        <w:rPr>
          <w:rFonts w:ascii="GHEA Grapalat" w:eastAsia="Times New Roman" w:hAnsi="GHEA Grapalat" w:cs="Times New Roman"/>
          <w:color w:val="000000"/>
          <w:sz w:val="21"/>
          <w:szCs w:val="21"/>
        </w:rPr>
        <w:t>միջոցով</w:t>
      </w:r>
      <w:proofErr w:type="spellEnd"/>
      <w:r w:rsidR="00793747">
        <w:rPr>
          <w:rFonts w:ascii="GHEA Grapalat" w:eastAsia="Times New Roman" w:hAnsi="GHEA Grapalat" w:cs="Times New Roman"/>
          <w:color w:val="000000"/>
          <w:sz w:val="21"/>
          <w:szCs w:val="21"/>
        </w:rPr>
        <w:t>․</w:t>
      </w:r>
    </w:p>
    <w:p w14:paraId="46D50B1E" w14:textId="77777777" w:rsidR="006275B9" w:rsidRPr="00793747" w:rsidRDefault="006275B9"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sidRPr="006275B9">
        <w:rPr>
          <w:rFonts w:ascii="GHEA Grapalat" w:eastAsia="Times New Roman" w:hAnsi="GHEA Grapalat" w:cs="Times New Roman"/>
          <w:color w:val="000000"/>
          <w:sz w:val="21"/>
          <w:szCs w:val="21"/>
        </w:rPr>
        <w:t xml:space="preserve">2) </w:t>
      </w:r>
      <w:r w:rsidR="00294D29">
        <w:rPr>
          <w:rFonts w:ascii="GHEA Grapalat" w:eastAsia="Times New Roman" w:hAnsi="GHEA Grapalat" w:cs="Times New Roman"/>
          <w:color w:val="000000"/>
          <w:sz w:val="21"/>
          <w:szCs w:val="21"/>
        </w:rPr>
        <w:t>ՃԴ</w:t>
      </w:r>
      <w:r w:rsidR="006F6D26">
        <w:rPr>
          <w:rFonts w:ascii="GHEA Grapalat" w:eastAsia="Times New Roman" w:hAnsi="GHEA Grapalat" w:cs="Times New Roman"/>
          <w:color w:val="000000"/>
          <w:sz w:val="21"/>
          <w:szCs w:val="21"/>
        </w:rPr>
        <w:t>-ն</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կքննարկի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բողոքը</w:t>
      </w:r>
      <w:proofErr w:type="spellEnd"/>
      <w:r w:rsidR="00793747">
        <w:rPr>
          <w:rFonts w:ascii="GHEA Grapalat" w:eastAsia="Times New Roman" w:hAnsi="GHEA Grapalat" w:cs="Times New Roman"/>
          <w:color w:val="000000"/>
          <w:sz w:val="21"/>
          <w:szCs w:val="21"/>
          <w:lang w:val="hy-AM"/>
        </w:rPr>
        <w:t>, ստանալուց հետո 5 օրյա ժամկետում կուղարկի բողոքի ստացումը հաստատող ծանուցումը</w:t>
      </w:r>
      <w:r w:rsidR="00793747">
        <w:rPr>
          <w:rFonts w:ascii="GHEA Grapalat" w:eastAsia="Times New Roman" w:hAnsi="GHEA Grapalat" w:cs="Times New Roman"/>
          <w:color w:val="000000"/>
          <w:sz w:val="21"/>
          <w:szCs w:val="21"/>
        </w:rPr>
        <w:t>,</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կներկայացնի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իր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դիրքորոշումը</w:t>
      </w:r>
      <w:proofErr w:type="spellEnd"/>
      <w:r w:rsidRPr="006275B9">
        <w:rPr>
          <w:rFonts w:ascii="GHEA Grapalat" w:eastAsia="Times New Roman" w:hAnsi="GHEA Grapalat" w:cs="Times New Roman"/>
          <w:color w:val="000000"/>
          <w:sz w:val="21"/>
          <w:szCs w:val="21"/>
        </w:rPr>
        <w:t xml:space="preserve"> ԱԵԱ-</w:t>
      </w:r>
      <w:proofErr w:type="spellStart"/>
      <w:r w:rsidRPr="006275B9">
        <w:rPr>
          <w:rFonts w:ascii="GHEA Grapalat" w:eastAsia="Times New Roman" w:hAnsi="GHEA Grapalat" w:cs="Times New Roman"/>
          <w:color w:val="000000"/>
          <w:sz w:val="21"/>
          <w:szCs w:val="21"/>
        </w:rPr>
        <w:t>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գրավոր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բողոքը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ստանալուց</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հետո</w:t>
      </w:r>
      <w:proofErr w:type="spellEnd"/>
      <w:r w:rsidRPr="006275B9">
        <w:rPr>
          <w:rFonts w:ascii="GHEA Grapalat" w:eastAsia="Times New Roman" w:hAnsi="GHEA Grapalat" w:cs="Times New Roman"/>
          <w:color w:val="000000"/>
          <w:sz w:val="21"/>
          <w:szCs w:val="21"/>
        </w:rPr>
        <w:t xml:space="preserve"> 5-30 </w:t>
      </w:r>
      <w:proofErr w:type="spellStart"/>
      <w:r w:rsidRPr="006275B9">
        <w:rPr>
          <w:rFonts w:ascii="GHEA Grapalat" w:eastAsia="Times New Roman" w:hAnsi="GHEA Grapalat" w:cs="Times New Roman"/>
          <w:color w:val="000000"/>
          <w:sz w:val="21"/>
          <w:szCs w:val="21"/>
        </w:rPr>
        <w:t>օրվա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ընթացքում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եթե</w:t>
      </w:r>
      <w:proofErr w:type="spellEnd"/>
      <w:r w:rsidRPr="006275B9">
        <w:rPr>
          <w:rFonts w:ascii="GHEA Grapalat" w:eastAsia="Times New Roman" w:hAnsi="GHEA Grapalat" w:cs="Times New Roman"/>
          <w:color w:val="000000"/>
          <w:sz w:val="21"/>
          <w:szCs w:val="21"/>
        </w:rPr>
        <w:t xml:space="preserve"> ՀՀ </w:t>
      </w:r>
      <w:proofErr w:type="spellStart"/>
      <w:r w:rsidRPr="006275B9">
        <w:rPr>
          <w:rFonts w:ascii="GHEA Grapalat" w:eastAsia="Times New Roman" w:hAnsi="GHEA Grapalat" w:cs="Times New Roman"/>
          <w:color w:val="000000"/>
          <w:sz w:val="21"/>
          <w:szCs w:val="21"/>
        </w:rPr>
        <w:t>օրենսդրությամբ</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այլ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ժամկետներ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նախատեսված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չեն</w:t>
      </w:r>
      <w:proofErr w:type="spellEnd"/>
      <w:r w:rsidRPr="006275B9">
        <w:rPr>
          <w:rFonts w:ascii="GHEA Grapalat" w:eastAsia="Times New Roman" w:hAnsi="GHEA Grapalat" w:cs="Times New Roman"/>
          <w:color w:val="000000"/>
          <w:sz w:val="21"/>
          <w:szCs w:val="21"/>
        </w:rPr>
        <w:t>,</w:t>
      </w:r>
      <w:r w:rsidR="00793747">
        <w:rPr>
          <w:rFonts w:ascii="GHEA Grapalat" w:eastAsia="Times New Roman" w:hAnsi="GHEA Grapalat" w:cs="Times New Roman"/>
          <w:color w:val="000000"/>
          <w:sz w:val="21"/>
          <w:szCs w:val="21"/>
          <w:lang w:val="hy-AM"/>
        </w:rPr>
        <w:t xml:space="preserve"> ինչպես նաև կհետևի ընթացքին մինչև բողոքի փակվելը</w:t>
      </w:r>
      <w:r w:rsidR="00793747">
        <w:rPr>
          <w:rFonts w:ascii="Cambria Math" w:eastAsia="Times New Roman" w:hAnsi="Cambria Math" w:cs="Times New Roman"/>
          <w:color w:val="000000"/>
          <w:sz w:val="21"/>
          <w:szCs w:val="21"/>
          <w:lang w:val="hy-AM"/>
        </w:rPr>
        <w:t>․</w:t>
      </w:r>
    </w:p>
    <w:p w14:paraId="76185C88" w14:textId="77777777" w:rsidR="006275B9" w:rsidRPr="00793747"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793747">
        <w:rPr>
          <w:rFonts w:ascii="GHEA Grapalat" w:eastAsia="Times New Roman" w:hAnsi="GHEA Grapalat" w:cs="Times New Roman"/>
          <w:color w:val="000000"/>
          <w:sz w:val="21"/>
          <w:szCs w:val="21"/>
          <w:lang w:val="hy-AM"/>
        </w:rPr>
        <w:t xml:space="preserve">3) ԱԵԱ-ի պահանջով </w:t>
      </w:r>
      <w:r w:rsidR="00294D29" w:rsidRPr="00793747">
        <w:rPr>
          <w:rFonts w:ascii="GHEA Grapalat" w:eastAsia="Times New Roman" w:hAnsi="GHEA Grapalat" w:cs="Times New Roman"/>
          <w:color w:val="000000"/>
          <w:sz w:val="21"/>
          <w:szCs w:val="21"/>
          <w:lang w:val="hy-AM"/>
        </w:rPr>
        <w:t>ՃԴ</w:t>
      </w:r>
      <w:r w:rsidR="006F6D26">
        <w:rPr>
          <w:rFonts w:ascii="GHEA Grapalat" w:eastAsia="Times New Roman" w:hAnsi="GHEA Grapalat" w:cs="Times New Roman"/>
          <w:color w:val="000000"/>
          <w:sz w:val="21"/>
          <w:szCs w:val="21"/>
          <w:lang w:val="hy-AM"/>
        </w:rPr>
        <w:t>-ն</w:t>
      </w:r>
      <w:r w:rsidRPr="00793747">
        <w:rPr>
          <w:rFonts w:ascii="GHEA Grapalat" w:eastAsia="Times New Roman" w:hAnsi="GHEA Grapalat" w:cs="Times New Roman"/>
          <w:color w:val="000000"/>
          <w:sz w:val="21"/>
          <w:szCs w:val="21"/>
          <w:lang w:val="hy-AM"/>
        </w:rPr>
        <w:t xml:space="preserve"> կարող է կրկնակի</w:t>
      </w:r>
      <w:r w:rsidR="006F6D26">
        <w:rPr>
          <w:rFonts w:ascii="GHEA Grapalat" w:eastAsia="Times New Roman" w:hAnsi="GHEA Grapalat" w:cs="Times New Roman"/>
          <w:color w:val="000000"/>
          <w:sz w:val="21"/>
          <w:szCs w:val="21"/>
          <w:lang w:val="hy-AM"/>
        </w:rPr>
        <w:t xml:space="preserve"> քննության առնել բողոքը` ներգրա</w:t>
      </w:r>
      <w:r w:rsidRPr="00793747">
        <w:rPr>
          <w:rFonts w:ascii="GHEA Grapalat" w:eastAsia="Times New Roman" w:hAnsi="GHEA Grapalat" w:cs="Times New Roman"/>
          <w:color w:val="000000"/>
          <w:sz w:val="21"/>
          <w:szCs w:val="21"/>
          <w:lang w:val="hy-AM"/>
        </w:rPr>
        <w:t>վել</w:t>
      </w:r>
      <w:r w:rsidR="00EC4EE6">
        <w:rPr>
          <w:rFonts w:ascii="GHEA Grapalat" w:eastAsia="Times New Roman" w:hAnsi="GHEA Grapalat" w:cs="Times New Roman"/>
          <w:color w:val="000000"/>
          <w:sz w:val="21"/>
          <w:szCs w:val="21"/>
          <w:lang w:val="hy-AM"/>
        </w:rPr>
        <w:t>ով Բողոքների քննման խմբին (ԲՔԽ)․</w:t>
      </w:r>
      <w:r w:rsidR="00793747">
        <w:rPr>
          <w:rFonts w:ascii="GHEA Grapalat" w:eastAsia="Times New Roman" w:hAnsi="GHEA Grapalat" w:cs="Times New Roman"/>
          <w:color w:val="000000"/>
          <w:sz w:val="21"/>
          <w:szCs w:val="21"/>
          <w:lang w:val="hy-AM"/>
        </w:rPr>
        <w:t>ա</w:t>
      </w:r>
      <w:r w:rsidR="00793747" w:rsidRPr="00793747">
        <w:rPr>
          <w:rFonts w:ascii="GHEA Grapalat" w:eastAsia="Times New Roman" w:hAnsi="GHEA Grapalat" w:cs="Times New Roman"/>
          <w:color w:val="000000"/>
          <w:sz w:val="21"/>
          <w:szCs w:val="21"/>
          <w:lang w:val="hy-AM"/>
        </w:rPr>
        <w:t>յս խումբը կծառայի որպես վեճ</w:t>
      </w:r>
      <w:r w:rsidR="00793747">
        <w:rPr>
          <w:rFonts w:ascii="GHEA Grapalat" w:eastAsia="Times New Roman" w:hAnsi="GHEA Grapalat" w:cs="Times New Roman"/>
          <w:color w:val="000000"/>
          <w:sz w:val="21"/>
          <w:szCs w:val="21"/>
          <w:lang w:val="hy-AM"/>
        </w:rPr>
        <w:t xml:space="preserve">երի անաչառ լուծման </w:t>
      </w:r>
      <w:r w:rsidR="00EC4EE6">
        <w:rPr>
          <w:rFonts w:ascii="GHEA Grapalat" w:eastAsia="Times New Roman" w:hAnsi="GHEA Grapalat" w:cs="Times New Roman"/>
          <w:color w:val="000000"/>
          <w:sz w:val="21"/>
          <w:szCs w:val="21"/>
          <w:lang w:val="hy-AM"/>
        </w:rPr>
        <w:t>մեխանիզմ․</w:t>
      </w:r>
    </w:p>
    <w:p w14:paraId="1FA2B70F" w14:textId="77777777" w:rsidR="006275B9" w:rsidRPr="00EC4EE6" w:rsidRDefault="006F6D26"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 բ</w:t>
      </w:r>
      <w:r w:rsidR="006275B9" w:rsidRPr="00EC4EE6">
        <w:rPr>
          <w:rFonts w:ascii="GHEA Grapalat" w:eastAsia="Times New Roman" w:hAnsi="GHEA Grapalat" w:cs="Times New Roman"/>
          <w:color w:val="000000"/>
          <w:sz w:val="21"/>
          <w:szCs w:val="21"/>
          <w:lang w:val="hy-AM"/>
        </w:rPr>
        <w:t xml:space="preserve">ողոքների քննման խումբը կազմված է հետևյալ անդամներից` </w:t>
      </w:r>
      <w:r w:rsidR="00294D29" w:rsidRPr="00EC4EE6">
        <w:rPr>
          <w:rFonts w:ascii="GHEA Grapalat" w:eastAsia="Times New Roman" w:hAnsi="GHEA Grapalat" w:cs="Times New Roman"/>
          <w:color w:val="000000"/>
          <w:sz w:val="21"/>
          <w:szCs w:val="21"/>
          <w:lang w:val="hy-AM"/>
        </w:rPr>
        <w:t>ՃԴ</w:t>
      </w:r>
      <w:r w:rsidR="006275B9" w:rsidRPr="00EC4EE6">
        <w:rPr>
          <w:rFonts w:ascii="GHEA Grapalat" w:eastAsia="Times New Roman" w:hAnsi="GHEA Grapalat" w:cs="Times New Roman"/>
          <w:color w:val="000000"/>
          <w:sz w:val="21"/>
          <w:szCs w:val="21"/>
          <w:lang w:val="hy-AM"/>
        </w:rPr>
        <w:t>/ԻԽ ներկայացուցիչ, ՏԻՄ ներկայացուցիչ</w:t>
      </w:r>
      <w:r w:rsidR="00EC4EE6">
        <w:rPr>
          <w:rFonts w:ascii="GHEA Grapalat" w:eastAsia="Times New Roman" w:hAnsi="GHEA Grapalat" w:cs="Times New Roman"/>
          <w:color w:val="000000"/>
          <w:sz w:val="21"/>
          <w:szCs w:val="21"/>
          <w:lang w:val="hy-AM"/>
        </w:rPr>
        <w:t xml:space="preserve"> </w:t>
      </w:r>
      <w:r w:rsidR="00EC4EE6" w:rsidRPr="00EC4EE6">
        <w:rPr>
          <w:rFonts w:ascii="GHEA Grapalat" w:eastAsia="Times New Roman" w:hAnsi="GHEA Grapalat" w:cs="Times New Roman"/>
          <w:color w:val="000000"/>
          <w:sz w:val="21"/>
          <w:szCs w:val="21"/>
          <w:lang w:val="hy-AM"/>
        </w:rPr>
        <w:t>(</w:t>
      </w:r>
      <w:r w:rsidR="00EC4EE6">
        <w:rPr>
          <w:rFonts w:ascii="GHEA Grapalat" w:eastAsia="Times New Roman" w:hAnsi="GHEA Grapalat" w:cs="Times New Roman"/>
          <w:color w:val="000000"/>
          <w:sz w:val="21"/>
          <w:szCs w:val="21"/>
          <w:lang w:val="hy-AM"/>
        </w:rPr>
        <w:t>ըստ անհրաժեշտության</w:t>
      </w:r>
      <w:r w:rsidR="00EC4EE6" w:rsidRPr="00EC4EE6">
        <w:rPr>
          <w:rFonts w:ascii="GHEA Grapalat" w:eastAsia="Times New Roman" w:hAnsi="GHEA Grapalat" w:cs="Times New Roman"/>
          <w:color w:val="000000"/>
          <w:sz w:val="21"/>
          <w:szCs w:val="21"/>
          <w:lang w:val="hy-AM"/>
        </w:rPr>
        <w:t>)</w:t>
      </w:r>
      <w:r w:rsidR="006275B9" w:rsidRPr="00EC4EE6">
        <w:rPr>
          <w:rFonts w:ascii="GHEA Grapalat" w:eastAsia="Times New Roman" w:hAnsi="GHEA Grapalat" w:cs="Times New Roman"/>
          <w:color w:val="000000"/>
          <w:sz w:val="21"/>
          <w:szCs w:val="21"/>
          <w:lang w:val="hy-AM"/>
        </w:rPr>
        <w:t>,</w:t>
      </w:r>
      <w:r w:rsidR="00EC4EE6">
        <w:rPr>
          <w:rFonts w:ascii="GHEA Grapalat" w:eastAsia="Times New Roman" w:hAnsi="GHEA Grapalat" w:cs="Times New Roman"/>
          <w:color w:val="000000"/>
          <w:sz w:val="21"/>
          <w:szCs w:val="21"/>
          <w:lang w:val="hy-AM"/>
        </w:rPr>
        <w:t xml:space="preserve"> արտաքին </w:t>
      </w:r>
      <w:r w:rsidR="00EC4EE6" w:rsidRPr="00EC4EE6">
        <w:rPr>
          <w:rFonts w:ascii="GHEA Grapalat" w:eastAsia="Times New Roman" w:hAnsi="GHEA Grapalat" w:cs="Times New Roman"/>
          <w:color w:val="000000"/>
          <w:sz w:val="21"/>
          <w:szCs w:val="21"/>
          <w:lang w:val="hy-AM"/>
        </w:rPr>
        <w:t>(</w:t>
      </w:r>
      <w:r w:rsidR="00EC4EE6">
        <w:rPr>
          <w:rFonts w:ascii="GHEA Grapalat" w:eastAsia="Times New Roman" w:hAnsi="GHEA Grapalat" w:cs="Times New Roman"/>
          <w:color w:val="000000"/>
          <w:sz w:val="21"/>
          <w:szCs w:val="21"/>
          <w:lang w:val="hy-AM"/>
        </w:rPr>
        <w:t>ով չի ներկայացնում ՃԴ կամ ՏԿԵՆ</w:t>
      </w:r>
      <w:r w:rsidR="00EC4EE6" w:rsidRPr="00EC4EE6">
        <w:rPr>
          <w:rFonts w:ascii="GHEA Grapalat" w:eastAsia="Times New Roman" w:hAnsi="GHEA Grapalat" w:cs="Times New Roman"/>
          <w:color w:val="000000"/>
          <w:sz w:val="21"/>
          <w:szCs w:val="21"/>
          <w:lang w:val="hy-AM"/>
        </w:rPr>
        <w:t>)</w:t>
      </w:r>
      <w:r w:rsidR="006275B9" w:rsidRPr="00EC4EE6">
        <w:rPr>
          <w:rFonts w:ascii="GHEA Grapalat" w:eastAsia="Times New Roman" w:hAnsi="GHEA Grapalat" w:cs="Times New Roman"/>
          <w:color w:val="000000"/>
          <w:sz w:val="21"/>
          <w:szCs w:val="21"/>
          <w:lang w:val="hy-AM"/>
        </w:rPr>
        <w:t xml:space="preserve"> որակավորված</w:t>
      </w:r>
      <w:r w:rsidR="00EC4EE6" w:rsidRPr="00EC4EE6">
        <w:rPr>
          <w:rFonts w:ascii="GHEA Grapalat" w:eastAsia="Times New Roman" w:hAnsi="GHEA Grapalat" w:cs="Times New Roman"/>
          <w:color w:val="000000"/>
          <w:sz w:val="21"/>
          <w:szCs w:val="21"/>
          <w:lang w:val="hy-AM"/>
        </w:rPr>
        <w:t xml:space="preserve"> </w:t>
      </w:r>
      <w:r w:rsidR="00EC4EE6">
        <w:rPr>
          <w:rFonts w:ascii="GHEA Grapalat" w:eastAsia="Times New Roman" w:hAnsi="GHEA Grapalat" w:cs="Times New Roman"/>
          <w:color w:val="000000"/>
          <w:sz w:val="21"/>
          <w:szCs w:val="21"/>
          <w:lang w:val="hy-AM"/>
        </w:rPr>
        <w:t>տեխնիկական/ տարաբնակեցման</w:t>
      </w:r>
      <w:r w:rsidR="006275B9" w:rsidRPr="00EC4EE6">
        <w:rPr>
          <w:rFonts w:ascii="GHEA Grapalat" w:eastAsia="Times New Roman" w:hAnsi="GHEA Grapalat" w:cs="Times New Roman"/>
          <w:color w:val="000000"/>
          <w:sz w:val="21"/>
          <w:szCs w:val="21"/>
          <w:lang w:val="hy-AM"/>
        </w:rPr>
        <w:t xml:space="preserve"> փորձագետ (ըստ անհրաժեշտության), խորհրդատուի, կապալառուի ներկայացուցիչը (ըստ անհրաժեշտության), ԱԵԱ-ն կամ վերջինիս ներկայացուցիչը, անկախ դիտորդ (օրինակ՝ ՀԿ ներկայացուցի</w:t>
      </w:r>
      <w:r w:rsidR="00EC4EE6">
        <w:rPr>
          <w:rFonts w:ascii="GHEA Grapalat" w:eastAsia="Times New Roman" w:hAnsi="GHEA Grapalat" w:cs="Times New Roman"/>
          <w:color w:val="000000"/>
          <w:sz w:val="21"/>
          <w:szCs w:val="21"/>
          <w:lang w:val="hy-AM"/>
        </w:rPr>
        <w:t>չ)՝</w:t>
      </w:r>
      <w:r w:rsidR="00FC23B9">
        <w:rPr>
          <w:rFonts w:ascii="GHEA Grapalat" w:eastAsia="Times New Roman" w:hAnsi="GHEA Grapalat" w:cs="Times New Roman"/>
          <w:color w:val="000000"/>
          <w:sz w:val="21"/>
          <w:szCs w:val="21"/>
          <w:lang w:val="hy-AM"/>
        </w:rPr>
        <w:t xml:space="preserve"> ըստ ԱԵԱ պահանջի․</w:t>
      </w:r>
    </w:p>
    <w:p w14:paraId="4055726C" w14:textId="77777777" w:rsidR="006275B9" w:rsidRPr="00FC23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FC23B9">
        <w:rPr>
          <w:rFonts w:ascii="GHEA Grapalat" w:eastAsia="Times New Roman" w:hAnsi="GHEA Grapalat" w:cs="Times New Roman"/>
          <w:color w:val="000000"/>
          <w:sz w:val="21"/>
          <w:szCs w:val="21"/>
          <w:lang w:val="hy-AM"/>
        </w:rPr>
        <w:t>5) ԲՔԽ-ն կուսումնասիրի և քննության կառնի բողոքը` ներկայացնելով իր դիրքորոշումը ԱԵԱ-ին և ձեռքբ</w:t>
      </w:r>
      <w:r w:rsidR="00FC23B9" w:rsidRPr="00FC23B9">
        <w:rPr>
          <w:rFonts w:ascii="GHEA Grapalat" w:eastAsia="Times New Roman" w:hAnsi="GHEA Grapalat" w:cs="Times New Roman"/>
          <w:color w:val="000000"/>
          <w:sz w:val="21"/>
          <w:szCs w:val="21"/>
          <w:lang w:val="hy-AM"/>
        </w:rPr>
        <w:t>երողին` 10-ից 30 օրվա ընթացքում․</w:t>
      </w:r>
    </w:p>
    <w:p w14:paraId="2913670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lastRenderedPageBreak/>
        <w:t xml:space="preserve">6) Եթե </w:t>
      </w:r>
      <w:r w:rsidR="00294D29" w:rsidRPr="00956993">
        <w:rPr>
          <w:rFonts w:ascii="GHEA Grapalat" w:eastAsia="Times New Roman" w:hAnsi="GHEA Grapalat" w:cs="Times New Roman"/>
          <w:color w:val="000000"/>
          <w:sz w:val="21"/>
          <w:szCs w:val="21"/>
          <w:lang w:val="hy-AM"/>
        </w:rPr>
        <w:t>ՃԴ</w:t>
      </w:r>
      <w:r w:rsidRPr="00956993">
        <w:rPr>
          <w:rFonts w:ascii="GHEA Grapalat" w:eastAsia="Times New Roman" w:hAnsi="GHEA Grapalat" w:cs="Times New Roman"/>
          <w:color w:val="000000"/>
          <w:sz w:val="21"/>
          <w:szCs w:val="21"/>
          <w:lang w:val="hy-AM"/>
        </w:rPr>
        <w:t>-ի և ԲՔԽ կայացված որոշումները չեն բավարարում ԱԵԱ-ին, ապա բողոքը ԱԵԱ-ի կողմից կարող է ներկայացվել ՏԿԵՆ: ՏԿԵՆ-ն կքննարկի բողոքը «Վարչարարության հիմունքների և վարչական վարույթի մասին» ՀՀ օրենքով սահմանված ընթացակարգին համապատասխան և կներկայացնի իր դիրքորոշումը ԱԵԱ-ին` 30 օրվա ընթացքում:</w:t>
      </w:r>
    </w:p>
    <w:p w14:paraId="6863A665" w14:textId="77777777" w:rsidR="006275B9" w:rsidRPr="00956993"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7</w:t>
      </w:r>
      <w:r w:rsidR="006275B9" w:rsidRPr="00956993">
        <w:rPr>
          <w:rFonts w:ascii="GHEA Grapalat" w:eastAsia="Times New Roman" w:hAnsi="GHEA Grapalat" w:cs="Times New Roman"/>
          <w:color w:val="000000"/>
          <w:sz w:val="21"/>
          <w:szCs w:val="21"/>
          <w:lang w:val="hy-AM"/>
        </w:rPr>
        <w:t>2. Այն դեպքում, եթե բողոքների լուծման համակարգը չի կարողանա բավարարել ԱԵԱ-ին, վերջինս կար</w:t>
      </w:r>
      <w:r w:rsidR="00FC23B9" w:rsidRPr="00956993">
        <w:rPr>
          <w:rFonts w:ascii="GHEA Grapalat" w:eastAsia="Times New Roman" w:hAnsi="GHEA Grapalat" w:cs="Times New Roman"/>
          <w:color w:val="000000"/>
          <w:sz w:val="21"/>
          <w:szCs w:val="21"/>
          <w:lang w:val="hy-AM"/>
        </w:rPr>
        <w:t>ող է բողոքը ներկայացնել դատարան</w:t>
      </w:r>
      <w:r w:rsidR="006275B9" w:rsidRPr="00956993">
        <w:rPr>
          <w:rFonts w:ascii="GHEA Grapalat" w:eastAsia="Times New Roman" w:hAnsi="GHEA Grapalat" w:cs="Times New Roman"/>
          <w:color w:val="000000"/>
          <w:sz w:val="21"/>
          <w:szCs w:val="21"/>
          <w:lang w:val="hy-AM"/>
        </w:rPr>
        <w:t>: Վերոհիշյալ մեխանիզմը չ</w:t>
      </w:r>
      <w:r w:rsidR="00A202AB">
        <w:rPr>
          <w:rFonts w:ascii="GHEA Grapalat" w:eastAsia="Times New Roman" w:hAnsi="GHEA Grapalat" w:cs="Times New Roman"/>
          <w:color w:val="000000"/>
          <w:sz w:val="21"/>
          <w:szCs w:val="21"/>
          <w:lang w:val="hy-AM"/>
        </w:rPr>
        <w:t>ի ազդում կամ սահմանափակում ԱԵԱ-</w:t>
      </w:r>
      <w:r w:rsidR="006275B9" w:rsidRPr="00956993">
        <w:rPr>
          <w:rFonts w:ascii="GHEA Grapalat" w:eastAsia="Times New Roman" w:hAnsi="GHEA Grapalat" w:cs="Times New Roman"/>
          <w:color w:val="000000"/>
          <w:sz w:val="21"/>
          <w:szCs w:val="21"/>
          <w:lang w:val="hy-AM"/>
        </w:rPr>
        <w:t>երի իրավունքը՝ օրենքով չարգելված բոլոր միջոցներով պաշտպանելու իրենց իրավունքները, ներառյալ դատական կարգով և բողոքների լուծման գործընթացի ցանկացած պահին դիմել դատարան և պետական այլ մարմիններին:</w:t>
      </w:r>
    </w:p>
    <w:p w14:paraId="51F35565" w14:textId="77777777" w:rsidR="00FC23B9" w:rsidRPr="00FC23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73. </w:t>
      </w:r>
      <w:r w:rsidR="00FC23B9" w:rsidRPr="00956993">
        <w:rPr>
          <w:rFonts w:ascii="GHEA Grapalat" w:eastAsia="Times New Roman" w:hAnsi="GHEA Grapalat" w:cs="Times New Roman"/>
          <w:color w:val="000000"/>
          <w:sz w:val="21"/>
          <w:szCs w:val="21"/>
          <w:lang w:val="hy-AM"/>
        </w:rPr>
        <w:t>Անանուն բողոքները նույնպես կընդունվեն և կքննարկվեն, և կախ</w:t>
      </w:r>
      <w:r w:rsidR="00A202AB">
        <w:rPr>
          <w:rFonts w:ascii="GHEA Grapalat" w:eastAsia="Times New Roman" w:hAnsi="GHEA Grapalat" w:cs="Times New Roman"/>
          <w:color w:val="000000"/>
          <w:sz w:val="21"/>
          <w:szCs w:val="21"/>
          <w:lang w:val="hy-AM"/>
        </w:rPr>
        <w:t>ված բողոքի տեսակից, ՃԴ-ն կորոշի</w:t>
      </w:r>
      <w:r w:rsidR="00FC23B9" w:rsidRPr="00956993">
        <w:rPr>
          <w:rFonts w:ascii="GHEA Grapalat" w:eastAsia="Times New Roman" w:hAnsi="GHEA Grapalat" w:cs="Times New Roman"/>
          <w:color w:val="000000"/>
          <w:sz w:val="21"/>
          <w:szCs w:val="21"/>
          <w:lang w:val="hy-AM"/>
        </w:rPr>
        <w:t>, թե ինչպես և որտեղ տեղադրել դրանց պատասխանը (օրինակ՝ գյուղի տեղեկատվական տախտակում կամ ՃԴ կայքում)</w:t>
      </w:r>
      <w:r w:rsidR="00FC23B9">
        <w:rPr>
          <w:rFonts w:ascii="GHEA Grapalat" w:eastAsia="Times New Roman" w:hAnsi="GHEA Grapalat" w:cs="Times New Roman"/>
          <w:color w:val="000000"/>
          <w:sz w:val="21"/>
          <w:szCs w:val="21"/>
          <w:lang w:val="hy-AM"/>
        </w:rPr>
        <w:t>։</w:t>
      </w:r>
    </w:p>
    <w:p w14:paraId="7F1FE253" w14:textId="77777777" w:rsidR="006275B9" w:rsidRPr="00956993" w:rsidRDefault="006275B9" w:rsidP="00AD415A">
      <w:pPr>
        <w:shd w:val="clear" w:color="auto" w:fill="FFFFFF"/>
        <w:spacing w:after="0" w:line="240" w:lineRule="auto"/>
        <w:jc w:val="both"/>
        <w:rPr>
          <w:rFonts w:ascii="GHEA Grapalat" w:eastAsia="Times New Roman" w:hAnsi="GHEA Grapalat" w:cs="Times New Roman"/>
          <w:color w:val="000000"/>
          <w:sz w:val="21"/>
          <w:szCs w:val="21"/>
          <w:lang w:val="hy-AM"/>
        </w:rPr>
      </w:pPr>
    </w:p>
    <w:p w14:paraId="053A73CE"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b/>
          <w:bCs/>
          <w:color w:val="000000"/>
          <w:sz w:val="21"/>
          <w:szCs w:val="21"/>
          <w:lang w:val="hy-AM"/>
        </w:rPr>
        <w:t> </w:t>
      </w:r>
      <w:r w:rsidRPr="00956993">
        <w:rPr>
          <w:rFonts w:ascii="GHEA Grapalat" w:eastAsia="Times New Roman" w:hAnsi="GHEA Grapalat" w:cs="GHEA Grapalat"/>
          <w:b/>
          <w:bCs/>
          <w:color w:val="000000"/>
          <w:sz w:val="21"/>
          <w:szCs w:val="21"/>
          <w:lang w:val="hy-AM"/>
        </w:rPr>
        <w:t>ԺԱ</w:t>
      </w:r>
      <w:r w:rsidRPr="00956993">
        <w:rPr>
          <w:rFonts w:ascii="GHEA Grapalat" w:eastAsia="Times New Roman" w:hAnsi="GHEA Grapalat" w:cs="Times New Roman"/>
          <w:b/>
          <w:bCs/>
          <w:color w:val="000000"/>
          <w:sz w:val="21"/>
          <w:szCs w:val="21"/>
          <w:lang w:val="hy-AM"/>
        </w:rPr>
        <w:t xml:space="preserve">. </w:t>
      </w:r>
      <w:r w:rsidR="00EF4C73">
        <w:rPr>
          <w:rFonts w:ascii="GHEA Grapalat" w:eastAsia="Times New Roman" w:hAnsi="GHEA Grapalat" w:cs="GHEA Grapalat"/>
          <w:b/>
          <w:bCs/>
          <w:color w:val="000000"/>
          <w:sz w:val="21"/>
          <w:szCs w:val="21"/>
          <w:lang w:val="hy-AM"/>
        </w:rPr>
        <w:t>ՄՇՏԱԴԻՏԱՐԿՈՒՄ</w:t>
      </w:r>
      <w:r w:rsidRPr="00956993">
        <w:rPr>
          <w:rFonts w:ascii="GHEA Grapalat" w:eastAsia="Times New Roman" w:hAnsi="GHEA Grapalat" w:cs="Times New Roman"/>
          <w:b/>
          <w:bCs/>
          <w:color w:val="000000"/>
          <w:sz w:val="21"/>
          <w:szCs w:val="21"/>
          <w:lang w:val="hy-AM"/>
        </w:rPr>
        <w:t xml:space="preserve"> </w:t>
      </w:r>
      <w:r w:rsidRPr="00956993">
        <w:rPr>
          <w:rFonts w:ascii="GHEA Grapalat" w:eastAsia="Times New Roman" w:hAnsi="GHEA Grapalat" w:cs="GHEA Grapalat"/>
          <w:b/>
          <w:bCs/>
          <w:color w:val="000000"/>
          <w:sz w:val="21"/>
          <w:szCs w:val="21"/>
          <w:lang w:val="hy-AM"/>
        </w:rPr>
        <w:t>ԵՎ</w:t>
      </w:r>
      <w:r w:rsidRPr="00956993">
        <w:rPr>
          <w:rFonts w:ascii="GHEA Grapalat" w:eastAsia="Times New Roman" w:hAnsi="GHEA Grapalat" w:cs="Times New Roman"/>
          <w:b/>
          <w:bCs/>
          <w:color w:val="000000"/>
          <w:sz w:val="21"/>
          <w:szCs w:val="21"/>
          <w:lang w:val="hy-AM"/>
        </w:rPr>
        <w:t xml:space="preserve"> </w:t>
      </w:r>
      <w:r w:rsidRPr="00956993">
        <w:rPr>
          <w:rFonts w:ascii="GHEA Grapalat" w:eastAsia="Times New Roman" w:hAnsi="GHEA Grapalat" w:cs="GHEA Grapalat"/>
          <w:b/>
          <w:bCs/>
          <w:color w:val="000000"/>
          <w:sz w:val="21"/>
          <w:szCs w:val="21"/>
          <w:lang w:val="hy-AM"/>
        </w:rPr>
        <w:t>ԳՆԱՀԱՏՈՒՄ</w:t>
      </w:r>
    </w:p>
    <w:p w14:paraId="2E795DCF"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01109BFB" w14:textId="77777777" w:rsidR="006275B9" w:rsidRPr="00956993"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74</w:t>
      </w:r>
      <w:r w:rsidR="00C87E9C">
        <w:rPr>
          <w:rFonts w:ascii="GHEA Grapalat" w:eastAsia="Times New Roman" w:hAnsi="GHEA Grapalat" w:cs="Times New Roman"/>
          <w:color w:val="000000"/>
          <w:sz w:val="21"/>
          <w:szCs w:val="21"/>
          <w:lang w:val="hy-AM"/>
        </w:rPr>
        <w:t>. Ծրագրի շրջանակներում ՀՕՏ</w:t>
      </w:r>
      <w:r w:rsidR="006275B9" w:rsidRPr="00956993">
        <w:rPr>
          <w:rFonts w:ascii="GHEA Grapalat" w:eastAsia="Times New Roman" w:hAnsi="GHEA Grapalat" w:cs="Times New Roman"/>
          <w:color w:val="000000"/>
          <w:sz w:val="21"/>
          <w:szCs w:val="21"/>
          <w:lang w:val="hy-AM"/>
        </w:rPr>
        <w:t xml:space="preserve"> գործառույթները պետք է ենթարկվեն ինչպես արտաքին, այնպես էլ ներքին </w:t>
      </w:r>
      <w:r w:rsidR="00EF4C73">
        <w:rPr>
          <w:rFonts w:ascii="GHEA Grapalat" w:eastAsia="Times New Roman" w:hAnsi="GHEA Grapalat" w:cs="Times New Roman"/>
          <w:color w:val="000000"/>
          <w:sz w:val="21"/>
          <w:szCs w:val="21"/>
          <w:lang w:val="hy-AM"/>
        </w:rPr>
        <w:t>մշտադիտարկման</w:t>
      </w:r>
      <w:r w:rsidR="006275B9" w:rsidRPr="00956993">
        <w:rPr>
          <w:rFonts w:ascii="GHEA Grapalat" w:eastAsia="Times New Roman" w:hAnsi="GHEA Grapalat" w:cs="Times New Roman"/>
          <w:color w:val="000000"/>
          <w:sz w:val="21"/>
          <w:szCs w:val="21"/>
          <w:lang w:val="hy-AM"/>
        </w:rPr>
        <w:t xml:space="preserve">: Ներքին </w:t>
      </w:r>
      <w:r w:rsidR="00EF4C73">
        <w:rPr>
          <w:rFonts w:ascii="GHEA Grapalat" w:eastAsia="Times New Roman" w:hAnsi="GHEA Grapalat" w:cs="Times New Roman"/>
          <w:color w:val="000000"/>
          <w:sz w:val="21"/>
          <w:szCs w:val="21"/>
          <w:lang w:val="hy-AM"/>
        </w:rPr>
        <w:t>մշտադիտարկում</w:t>
      </w:r>
      <w:r w:rsidR="006275B9" w:rsidRPr="00956993">
        <w:rPr>
          <w:rFonts w:ascii="GHEA Grapalat" w:eastAsia="Times New Roman" w:hAnsi="GHEA Grapalat" w:cs="Times New Roman"/>
          <w:color w:val="000000"/>
          <w:sz w:val="21"/>
          <w:szCs w:val="21"/>
          <w:lang w:val="hy-AM"/>
        </w:rPr>
        <w:t xml:space="preserve">ը պետք է իրականացվի </w:t>
      </w:r>
      <w:r w:rsidR="00294D29" w:rsidRPr="00956993">
        <w:rPr>
          <w:rFonts w:ascii="GHEA Grapalat" w:eastAsia="Times New Roman" w:hAnsi="GHEA Grapalat" w:cs="Times New Roman"/>
          <w:color w:val="000000"/>
          <w:sz w:val="21"/>
          <w:szCs w:val="21"/>
          <w:lang w:val="hy-AM"/>
        </w:rPr>
        <w:t>ՃԴ</w:t>
      </w:r>
      <w:r w:rsidR="006275B9" w:rsidRPr="00956993">
        <w:rPr>
          <w:rFonts w:ascii="GHEA Grapalat" w:eastAsia="Times New Roman" w:hAnsi="GHEA Grapalat" w:cs="Times New Roman"/>
          <w:color w:val="000000"/>
          <w:sz w:val="21"/>
          <w:szCs w:val="21"/>
          <w:lang w:val="hy-AM"/>
        </w:rPr>
        <w:t xml:space="preserve">-ի կողմից։ Արտաքին </w:t>
      </w:r>
      <w:r w:rsidR="00EF4C73">
        <w:rPr>
          <w:rFonts w:ascii="GHEA Grapalat" w:eastAsia="Times New Roman" w:hAnsi="GHEA Grapalat" w:cs="Times New Roman"/>
          <w:color w:val="000000"/>
          <w:sz w:val="21"/>
          <w:szCs w:val="21"/>
          <w:lang w:val="hy-AM"/>
        </w:rPr>
        <w:t>մշտադիտարկման</w:t>
      </w:r>
      <w:r w:rsidR="006275B9" w:rsidRPr="00956993">
        <w:rPr>
          <w:rFonts w:ascii="GHEA Grapalat" w:eastAsia="Times New Roman" w:hAnsi="GHEA Grapalat" w:cs="Times New Roman"/>
          <w:color w:val="000000"/>
          <w:sz w:val="21"/>
          <w:szCs w:val="21"/>
          <w:lang w:val="hy-AM"/>
        </w:rPr>
        <w:t xml:space="preserve"> իրականացման պարտականությունը պետք է վերապահվի</w:t>
      </w:r>
      <w:r w:rsidR="00500617">
        <w:rPr>
          <w:rFonts w:ascii="GHEA Grapalat" w:eastAsia="Times New Roman" w:hAnsi="GHEA Grapalat" w:cs="Times New Roman"/>
          <w:color w:val="000000"/>
          <w:sz w:val="21"/>
          <w:szCs w:val="21"/>
          <w:lang w:val="hy-AM"/>
        </w:rPr>
        <w:t xml:space="preserve"> անկախ</w:t>
      </w:r>
      <w:r w:rsidR="006275B9" w:rsidRPr="00956993">
        <w:rPr>
          <w:rFonts w:ascii="GHEA Grapalat" w:eastAsia="Times New Roman" w:hAnsi="GHEA Grapalat" w:cs="Times New Roman"/>
          <w:color w:val="000000"/>
          <w:sz w:val="21"/>
          <w:szCs w:val="21"/>
          <w:lang w:val="hy-AM"/>
        </w:rPr>
        <w:t xml:space="preserve"> արտաքի</w:t>
      </w:r>
      <w:r w:rsidR="00500617" w:rsidRPr="00956993">
        <w:rPr>
          <w:rFonts w:ascii="GHEA Grapalat" w:eastAsia="Times New Roman" w:hAnsi="GHEA Grapalat" w:cs="Times New Roman"/>
          <w:color w:val="000000"/>
          <w:sz w:val="21"/>
          <w:szCs w:val="21"/>
          <w:lang w:val="hy-AM"/>
        </w:rPr>
        <w:t xml:space="preserve">ն </w:t>
      </w:r>
      <w:r w:rsidR="00EF4C73">
        <w:rPr>
          <w:rFonts w:ascii="GHEA Grapalat" w:eastAsia="Times New Roman" w:hAnsi="GHEA Grapalat" w:cs="Times New Roman"/>
          <w:color w:val="000000"/>
          <w:sz w:val="21"/>
          <w:szCs w:val="21"/>
          <w:lang w:val="hy-AM"/>
        </w:rPr>
        <w:t>մշտադիտարկում</w:t>
      </w:r>
      <w:r w:rsidR="00500617" w:rsidRPr="00956993">
        <w:rPr>
          <w:rFonts w:ascii="GHEA Grapalat" w:eastAsia="Times New Roman" w:hAnsi="GHEA Grapalat" w:cs="Times New Roman"/>
          <w:color w:val="000000"/>
          <w:sz w:val="21"/>
          <w:szCs w:val="21"/>
          <w:lang w:val="hy-AM"/>
        </w:rPr>
        <w:t xml:space="preserve"> իրականացնող գործակալությանը</w:t>
      </w:r>
      <w:r w:rsidR="006275B9" w:rsidRPr="00956993">
        <w:rPr>
          <w:rFonts w:ascii="GHEA Grapalat" w:eastAsia="Times New Roman" w:hAnsi="GHEA Grapalat" w:cs="Times New Roman"/>
          <w:color w:val="000000"/>
          <w:sz w:val="21"/>
          <w:szCs w:val="21"/>
          <w:lang w:val="hy-AM"/>
        </w:rPr>
        <w:t xml:space="preserve">, որը պետք է վարձվի ՏԿԵՆ-ի և հաստատվի՝ </w:t>
      </w:r>
      <w:r w:rsidR="00294D29" w:rsidRPr="00956993">
        <w:rPr>
          <w:rFonts w:ascii="GHEA Grapalat" w:eastAsia="Times New Roman" w:hAnsi="GHEA Grapalat" w:cs="Times New Roman"/>
          <w:color w:val="000000"/>
          <w:sz w:val="21"/>
          <w:szCs w:val="21"/>
          <w:lang w:val="hy-AM"/>
        </w:rPr>
        <w:t>ՎԶԵԲ</w:t>
      </w:r>
      <w:r w:rsidR="005E3F77">
        <w:rPr>
          <w:rFonts w:ascii="GHEA Grapalat" w:eastAsia="Times New Roman" w:hAnsi="GHEA Grapalat" w:cs="Times New Roman"/>
          <w:color w:val="000000"/>
          <w:sz w:val="21"/>
          <w:szCs w:val="21"/>
          <w:lang w:val="hy-AM"/>
        </w:rPr>
        <w:t xml:space="preserve"> և ԵՆԲ</w:t>
      </w:r>
      <w:r w:rsidR="00C87E9C">
        <w:rPr>
          <w:rFonts w:ascii="GHEA Grapalat" w:eastAsia="Times New Roman" w:hAnsi="GHEA Grapalat" w:cs="Times New Roman"/>
          <w:color w:val="000000"/>
          <w:sz w:val="21"/>
          <w:szCs w:val="21"/>
          <w:lang w:val="hy-AM"/>
        </w:rPr>
        <w:t xml:space="preserve"> կողմից: ԱՄԳ-ն</w:t>
      </w:r>
      <w:r w:rsidR="006275B9" w:rsidRPr="00956993">
        <w:rPr>
          <w:rFonts w:ascii="GHEA Grapalat" w:eastAsia="Times New Roman" w:hAnsi="GHEA Grapalat" w:cs="Times New Roman"/>
          <w:color w:val="000000"/>
          <w:sz w:val="21"/>
          <w:szCs w:val="21"/>
          <w:lang w:val="hy-AM"/>
        </w:rPr>
        <w:t xml:space="preserve"> պետք է ընտրվի հասարակական կազմակերպությունների (ՀԿ), գիտական հաստատությունների կամ խորհրդատվական ընկերությունների շրջանակից: </w:t>
      </w:r>
      <w:r w:rsidR="00294D29" w:rsidRPr="00956993">
        <w:rPr>
          <w:rFonts w:ascii="GHEA Grapalat" w:eastAsia="Times New Roman" w:hAnsi="GHEA Grapalat" w:cs="Times New Roman"/>
          <w:color w:val="000000"/>
          <w:sz w:val="21"/>
          <w:szCs w:val="21"/>
          <w:lang w:val="hy-AM"/>
        </w:rPr>
        <w:t>ՎԶԵԲ</w:t>
      </w:r>
      <w:r w:rsidR="006275B9" w:rsidRPr="00956993">
        <w:rPr>
          <w:rFonts w:ascii="GHEA Grapalat" w:eastAsia="Times New Roman" w:hAnsi="GHEA Grapalat" w:cs="Times New Roman"/>
          <w:color w:val="000000"/>
          <w:sz w:val="21"/>
          <w:szCs w:val="21"/>
          <w:lang w:val="hy-AM"/>
        </w:rPr>
        <w:t xml:space="preserve"> ծրագրի իրականացման գործընթացը սկսելուց հետո ՏԿԵՆ-ին խորհրդատվություն կտրամադրի ԱՄԳ-ի տեխնիկական առաջադրանքի վերաբերյալ:</w:t>
      </w:r>
    </w:p>
    <w:p w14:paraId="753C8E2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2F254655"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b/>
          <w:bCs/>
          <w:color w:val="000000"/>
          <w:sz w:val="21"/>
          <w:szCs w:val="21"/>
          <w:lang w:val="hy-AM"/>
        </w:rPr>
        <w:t xml:space="preserve">ԺԱ.1 Ներքին </w:t>
      </w:r>
      <w:r w:rsidR="00EF4C73">
        <w:rPr>
          <w:rFonts w:ascii="GHEA Grapalat" w:eastAsia="Times New Roman" w:hAnsi="GHEA Grapalat" w:cs="Times New Roman"/>
          <w:b/>
          <w:bCs/>
          <w:color w:val="000000"/>
          <w:sz w:val="21"/>
          <w:szCs w:val="21"/>
          <w:lang w:val="hy-AM"/>
        </w:rPr>
        <w:t>մշտադիտարկում</w:t>
      </w:r>
    </w:p>
    <w:p w14:paraId="4407EEB0"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Calibri" w:eastAsia="Times New Roman" w:hAnsi="Calibri" w:cs="Calibri"/>
          <w:color w:val="000000"/>
          <w:sz w:val="21"/>
          <w:szCs w:val="21"/>
          <w:lang w:val="hy-AM"/>
        </w:rPr>
        <w:t> </w:t>
      </w:r>
    </w:p>
    <w:p w14:paraId="7F5CBE89" w14:textId="77777777" w:rsidR="006275B9" w:rsidRPr="000800EE"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color w:val="000000"/>
          <w:sz w:val="21"/>
          <w:szCs w:val="21"/>
          <w:lang w:val="hy-AM"/>
        </w:rPr>
        <w:t>75</w:t>
      </w:r>
      <w:r w:rsidR="00BC0927" w:rsidRPr="000800EE">
        <w:rPr>
          <w:rFonts w:ascii="GHEA Grapalat" w:eastAsia="Times New Roman" w:hAnsi="GHEA Grapalat" w:cs="Times New Roman"/>
          <w:color w:val="000000"/>
          <w:sz w:val="21"/>
          <w:szCs w:val="21"/>
          <w:lang w:val="hy-AM"/>
        </w:rPr>
        <w:t>. Ի</w:t>
      </w:r>
      <w:r w:rsidR="00BC0927">
        <w:rPr>
          <w:rFonts w:ascii="GHEA Grapalat" w:eastAsia="Times New Roman" w:hAnsi="GHEA Grapalat" w:cs="Times New Roman"/>
          <w:color w:val="000000"/>
          <w:sz w:val="21"/>
          <w:szCs w:val="21"/>
          <w:lang w:val="hy-AM"/>
        </w:rPr>
        <w:t>Կ/ՃԴ</w:t>
      </w:r>
      <w:r w:rsidR="00BC0927" w:rsidRPr="000800EE">
        <w:rPr>
          <w:rFonts w:ascii="GHEA Grapalat" w:eastAsia="Times New Roman" w:hAnsi="GHEA Grapalat" w:cs="Times New Roman"/>
          <w:color w:val="000000"/>
          <w:sz w:val="21"/>
          <w:szCs w:val="21"/>
          <w:lang w:val="hy-AM"/>
        </w:rPr>
        <w:t>-ն</w:t>
      </w:r>
      <w:r w:rsidR="006275B9" w:rsidRPr="000800EE">
        <w:rPr>
          <w:rFonts w:ascii="GHEA Grapalat" w:eastAsia="Times New Roman" w:hAnsi="GHEA Grapalat" w:cs="Times New Roman"/>
          <w:color w:val="000000"/>
          <w:sz w:val="21"/>
          <w:szCs w:val="21"/>
          <w:lang w:val="hy-AM"/>
        </w:rPr>
        <w:t xml:space="preserve"> իրականացնում է ընթացիկ ներքին </w:t>
      </w:r>
      <w:r w:rsidR="00EF4C73">
        <w:rPr>
          <w:rFonts w:ascii="GHEA Grapalat" w:eastAsia="Times New Roman" w:hAnsi="GHEA Grapalat" w:cs="Times New Roman"/>
          <w:color w:val="000000"/>
          <w:sz w:val="21"/>
          <w:szCs w:val="21"/>
          <w:lang w:val="hy-AM"/>
        </w:rPr>
        <w:t>մշտադիտարկում</w:t>
      </w:r>
      <w:r w:rsidR="006275B9" w:rsidRPr="000800EE">
        <w:rPr>
          <w:rFonts w:ascii="GHEA Grapalat" w:eastAsia="Times New Roman" w:hAnsi="GHEA Grapalat" w:cs="Times New Roman"/>
          <w:color w:val="000000"/>
          <w:sz w:val="21"/>
          <w:szCs w:val="21"/>
          <w:lang w:val="hy-AM"/>
        </w:rPr>
        <w:t xml:space="preserve"> անմիջականորեն կամ խորհրդատուի միջոցով և արդյունքների մասին տեղեկացնում է </w:t>
      </w:r>
      <w:r w:rsidR="00294D29" w:rsidRPr="000800EE">
        <w:rPr>
          <w:rFonts w:ascii="GHEA Grapalat" w:eastAsia="Times New Roman" w:hAnsi="GHEA Grapalat" w:cs="Times New Roman"/>
          <w:color w:val="000000"/>
          <w:sz w:val="21"/>
          <w:szCs w:val="21"/>
          <w:lang w:val="hy-AM"/>
        </w:rPr>
        <w:t>ՎԶԵԲ</w:t>
      </w:r>
      <w:r w:rsidR="006275B9" w:rsidRPr="000800EE">
        <w:rPr>
          <w:rFonts w:ascii="GHEA Grapalat" w:eastAsia="Times New Roman" w:hAnsi="GHEA Grapalat" w:cs="Times New Roman"/>
          <w:color w:val="000000"/>
          <w:sz w:val="21"/>
          <w:szCs w:val="21"/>
          <w:lang w:val="hy-AM"/>
        </w:rPr>
        <w:t xml:space="preserve">-ին ծրագրի իրականացման վերաբերյալ եռամսյակային հաշվետվությունների միջոցով: Ներքին </w:t>
      </w:r>
      <w:r w:rsidR="00EF4C73">
        <w:rPr>
          <w:rFonts w:ascii="GHEA Grapalat" w:eastAsia="Times New Roman" w:hAnsi="GHEA Grapalat" w:cs="Times New Roman"/>
          <w:color w:val="000000"/>
          <w:sz w:val="21"/>
          <w:szCs w:val="21"/>
          <w:lang w:val="hy-AM"/>
        </w:rPr>
        <w:t>մշտադիտարկման</w:t>
      </w:r>
      <w:r w:rsidR="006275B9" w:rsidRPr="000800EE">
        <w:rPr>
          <w:rFonts w:ascii="GHEA Grapalat" w:eastAsia="Times New Roman" w:hAnsi="GHEA Grapalat" w:cs="Times New Roman"/>
          <w:color w:val="000000"/>
          <w:sz w:val="21"/>
          <w:szCs w:val="21"/>
          <w:lang w:val="hy-AM"/>
        </w:rPr>
        <w:t xml:space="preserve"> ցուցանիշները պետք է առնչվեն գործընթացին և անմիջական արդյունքներին: Ներքին </w:t>
      </w:r>
      <w:r w:rsidR="00D64340">
        <w:rPr>
          <w:rFonts w:ascii="GHEA Grapalat" w:eastAsia="Times New Roman" w:hAnsi="GHEA Grapalat" w:cs="Times New Roman"/>
          <w:color w:val="000000"/>
          <w:sz w:val="21"/>
          <w:szCs w:val="21"/>
          <w:lang w:val="hy-AM"/>
        </w:rPr>
        <w:t>մշտադիտարկման</w:t>
      </w:r>
      <w:r w:rsidR="006275B9" w:rsidRPr="000800EE">
        <w:rPr>
          <w:rFonts w:ascii="GHEA Grapalat" w:eastAsia="Times New Roman" w:hAnsi="GHEA Grapalat" w:cs="Times New Roman"/>
          <w:color w:val="000000"/>
          <w:sz w:val="21"/>
          <w:szCs w:val="21"/>
          <w:lang w:val="hy-AM"/>
        </w:rPr>
        <w:t xml:space="preserve"> արդյունքները կամփոփվեն Ծր</w:t>
      </w:r>
      <w:r w:rsidR="00BC0927" w:rsidRPr="000800EE">
        <w:rPr>
          <w:rFonts w:ascii="GHEA Grapalat" w:eastAsia="Times New Roman" w:hAnsi="GHEA Grapalat" w:cs="Times New Roman"/>
          <w:color w:val="000000"/>
          <w:sz w:val="21"/>
          <w:szCs w:val="21"/>
          <w:lang w:val="hy-AM"/>
        </w:rPr>
        <w:t>ագրի առաջընթացի եռամսյակային և ս</w:t>
      </w:r>
      <w:r w:rsidR="006275B9" w:rsidRPr="000800EE">
        <w:rPr>
          <w:rFonts w:ascii="GHEA Grapalat" w:eastAsia="Times New Roman" w:hAnsi="GHEA Grapalat" w:cs="Times New Roman"/>
          <w:color w:val="000000"/>
          <w:sz w:val="21"/>
          <w:szCs w:val="21"/>
          <w:lang w:val="hy-AM"/>
        </w:rPr>
        <w:t xml:space="preserve">ոցիալական </w:t>
      </w:r>
      <w:r w:rsidR="00D64340">
        <w:rPr>
          <w:rFonts w:ascii="GHEA Grapalat" w:eastAsia="Times New Roman" w:hAnsi="GHEA Grapalat" w:cs="Times New Roman"/>
          <w:color w:val="000000"/>
          <w:sz w:val="21"/>
          <w:szCs w:val="21"/>
          <w:lang w:val="hy-AM"/>
        </w:rPr>
        <w:t>մշտադիտարկման</w:t>
      </w:r>
      <w:r w:rsidR="006275B9" w:rsidRPr="000800EE">
        <w:rPr>
          <w:rFonts w:ascii="GHEA Grapalat" w:eastAsia="Times New Roman" w:hAnsi="GHEA Grapalat" w:cs="Times New Roman"/>
          <w:color w:val="000000"/>
          <w:sz w:val="21"/>
          <w:szCs w:val="21"/>
          <w:lang w:val="hy-AM"/>
        </w:rPr>
        <w:t xml:space="preserve"> կիսամյակային հաշվետվություններում և կներկայացվեն </w:t>
      </w:r>
      <w:r w:rsidR="00294D29" w:rsidRPr="000800EE">
        <w:rPr>
          <w:rFonts w:ascii="GHEA Grapalat" w:eastAsia="Times New Roman" w:hAnsi="GHEA Grapalat" w:cs="Times New Roman"/>
          <w:color w:val="000000"/>
          <w:sz w:val="21"/>
          <w:szCs w:val="21"/>
          <w:lang w:val="hy-AM"/>
        </w:rPr>
        <w:t>ՎԶԵԲ</w:t>
      </w:r>
      <w:r w:rsidR="005E3F77">
        <w:rPr>
          <w:rFonts w:ascii="GHEA Grapalat" w:eastAsia="Times New Roman" w:hAnsi="GHEA Grapalat" w:cs="Times New Roman"/>
          <w:color w:val="000000"/>
          <w:sz w:val="21"/>
          <w:szCs w:val="21"/>
          <w:lang w:val="hy-AM"/>
        </w:rPr>
        <w:t xml:space="preserve"> և ԵՆԲ</w:t>
      </w:r>
      <w:r w:rsidR="006275B9" w:rsidRPr="000800EE">
        <w:rPr>
          <w:rFonts w:ascii="GHEA Grapalat" w:eastAsia="Times New Roman" w:hAnsi="GHEA Grapalat" w:cs="Times New Roman"/>
          <w:color w:val="000000"/>
          <w:sz w:val="21"/>
          <w:szCs w:val="21"/>
          <w:lang w:val="hy-AM"/>
        </w:rPr>
        <w:t xml:space="preserve">: </w:t>
      </w:r>
      <w:r w:rsidR="00EF4C73">
        <w:rPr>
          <w:rFonts w:ascii="GHEA Grapalat" w:eastAsia="Times New Roman" w:hAnsi="GHEA Grapalat" w:cs="Times New Roman"/>
          <w:color w:val="000000"/>
          <w:sz w:val="21"/>
          <w:szCs w:val="21"/>
          <w:lang w:val="hy-AM"/>
        </w:rPr>
        <w:t>Մշտադիտարկման</w:t>
      </w:r>
      <w:r w:rsidR="006275B9" w:rsidRPr="000800EE">
        <w:rPr>
          <w:rFonts w:ascii="GHEA Grapalat" w:eastAsia="Times New Roman" w:hAnsi="GHEA Grapalat" w:cs="Times New Roman"/>
          <w:color w:val="000000"/>
          <w:sz w:val="21"/>
          <w:szCs w:val="21"/>
          <w:lang w:val="hy-AM"/>
        </w:rPr>
        <w:t xml:space="preserve"> հատուկ չափորոշիչներն են.</w:t>
      </w:r>
    </w:p>
    <w:p w14:paraId="24067D7D"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Calibri" w:eastAsia="Times New Roman" w:hAnsi="Calibri" w:cs="Calibri"/>
          <w:color w:val="000000"/>
          <w:sz w:val="21"/>
          <w:szCs w:val="21"/>
          <w:lang w:val="hy-AM"/>
        </w:rPr>
        <w:t> </w:t>
      </w:r>
    </w:p>
    <w:tbl>
      <w:tblPr>
        <w:tblW w:w="9330" w:type="dxa"/>
        <w:jc w:val="center"/>
        <w:tblCellSpacing w:w="0" w:type="dxa"/>
        <w:shd w:val="clear" w:color="auto" w:fill="FFFFFF"/>
        <w:tblCellMar>
          <w:left w:w="0" w:type="dxa"/>
          <w:right w:w="0" w:type="dxa"/>
        </w:tblCellMar>
        <w:tblLook w:val="04A0" w:firstRow="1" w:lastRow="0" w:firstColumn="1" w:lastColumn="0" w:noHBand="0" w:noVBand="1"/>
      </w:tblPr>
      <w:tblGrid>
        <w:gridCol w:w="270"/>
        <w:gridCol w:w="9060"/>
      </w:tblGrid>
      <w:tr w:rsidR="006275B9" w:rsidRPr="006275B9" w14:paraId="722506BE" w14:textId="77777777" w:rsidTr="000D5DE0">
        <w:trPr>
          <w:tblCellSpacing w:w="0" w:type="dxa"/>
          <w:jc w:val="center"/>
        </w:trPr>
        <w:tc>
          <w:tcPr>
            <w:tcW w:w="270" w:type="dxa"/>
            <w:shd w:val="clear" w:color="auto" w:fill="FFFFFF"/>
            <w:hideMark/>
          </w:tcPr>
          <w:p w14:paraId="2808F7A8"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1)</w:t>
            </w:r>
          </w:p>
        </w:tc>
        <w:tc>
          <w:tcPr>
            <w:tcW w:w="9060" w:type="dxa"/>
            <w:shd w:val="clear" w:color="auto" w:fill="FFFFFF"/>
            <w:vAlign w:val="center"/>
            <w:hideMark/>
          </w:tcPr>
          <w:p w14:paraId="7B11BA4D" w14:textId="77777777" w:rsidR="006275B9" w:rsidRPr="006275B9"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հ</w:t>
            </w:r>
            <w:r w:rsidR="006275B9" w:rsidRPr="006275B9">
              <w:rPr>
                <w:rFonts w:ascii="GHEA Grapalat" w:eastAsia="Times New Roman" w:hAnsi="GHEA Grapalat" w:cs="Times New Roman"/>
                <w:color w:val="000000"/>
                <w:sz w:val="21"/>
                <w:szCs w:val="21"/>
              </w:rPr>
              <w:t>ողի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օտարման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կարգավիճակ</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հողի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դիմաց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վճարներ</w:t>
            </w:r>
            <w:proofErr w:type="spellEnd"/>
            <w:r w:rsidR="006275B9" w:rsidRPr="006275B9">
              <w:rPr>
                <w:rFonts w:ascii="GHEA Grapalat" w:eastAsia="Times New Roman" w:hAnsi="GHEA Grapalat" w:cs="Times New Roman"/>
                <w:color w:val="000000"/>
                <w:sz w:val="21"/>
                <w:szCs w:val="21"/>
              </w:rPr>
              <w:t>,</w:t>
            </w:r>
          </w:p>
        </w:tc>
      </w:tr>
      <w:tr w:rsidR="006275B9" w:rsidRPr="006275B9" w14:paraId="2308A040" w14:textId="77777777" w:rsidTr="000D5DE0">
        <w:trPr>
          <w:tblCellSpacing w:w="0" w:type="dxa"/>
          <w:jc w:val="center"/>
        </w:trPr>
        <w:tc>
          <w:tcPr>
            <w:tcW w:w="270" w:type="dxa"/>
            <w:shd w:val="clear" w:color="auto" w:fill="FFFFFF"/>
            <w:hideMark/>
          </w:tcPr>
          <w:p w14:paraId="1180A116"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2)</w:t>
            </w:r>
          </w:p>
        </w:tc>
        <w:tc>
          <w:tcPr>
            <w:tcW w:w="0" w:type="auto"/>
            <w:shd w:val="clear" w:color="auto" w:fill="FFFFFF"/>
            <w:vAlign w:val="center"/>
            <w:hideMark/>
          </w:tcPr>
          <w:p w14:paraId="0EB0786D" w14:textId="77777777" w:rsidR="006275B9" w:rsidRPr="006275B9"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օ</w:t>
            </w:r>
            <w:r w:rsidR="006275B9" w:rsidRPr="006275B9">
              <w:rPr>
                <w:rFonts w:ascii="GHEA Grapalat" w:eastAsia="Times New Roman" w:hAnsi="GHEA Grapalat" w:cs="Times New Roman"/>
                <w:color w:val="000000"/>
                <w:sz w:val="21"/>
                <w:szCs w:val="21"/>
              </w:rPr>
              <w:t>տարման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ենթակա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շինությունների</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այլ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գույքի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դիմաց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տրամադրում</w:t>
            </w:r>
            <w:proofErr w:type="spellEnd"/>
            <w:r w:rsidR="006275B9" w:rsidRPr="006275B9">
              <w:rPr>
                <w:rFonts w:ascii="GHEA Grapalat" w:eastAsia="Times New Roman" w:hAnsi="GHEA Grapalat" w:cs="Times New Roman"/>
                <w:color w:val="000000"/>
                <w:sz w:val="21"/>
                <w:szCs w:val="21"/>
              </w:rPr>
              <w:t>,</w:t>
            </w:r>
          </w:p>
        </w:tc>
      </w:tr>
      <w:tr w:rsidR="006275B9" w:rsidRPr="006275B9" w14:paraId="4590C6BE" w14:textId="77777777" w:rsidTr="000D5DE0">
        <w:trPr>
          <w:tblCellSpacing w:w="0" w:type="dxa"/>
          <w:jc w:val="center"/>
        </w:trPr>
        <w:tc>
          <w:tcPr>
            <w:tcW w:w="270" w:type="dxa"/>
            <w:shd w:val="clear" w:color="auto" w:fill="FFFFFF"/>
            <w:hideMark/>
          </w:tcPr>
          <w:p w14:paraId="1CF8890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3)</w:t>
            </w:r>
          </w:p>
        </w:tc>
        <w:tc>
          <w:tcPr>
            <w:tcW w:w="0" w:type="auto"/>
            <w:shd w:val="clear" w:color="auto" w:fill="FFFFFF"/>
            <w:vAlign w:val="center"/>
            <w:hideMark/>
          </w:tcPr>
          <w:p w14:paraId="05AC7F00" w14:textId="77777777" w:rsidR="006275B9" w:rsidRPr="00BC0927"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6275B9">
              <w:rPr>
                <w:rFonts w:ascii="GHEA Grapalat" w:eastAsia="Times New Roman" w:hAnsi="GHEA Grapalat" w:cs="Times New Roman"/>
                <w:color w:val="000000"/>
                <w:sz w:val="21"/>
                <w:szCs w:val="21"/>
              </w:rPr>
              <w:t xml:space="preserve">ԱԵԱ </w:t>
            </w:r>
            <w:proofErr w:type="spellStart"/>
            <w:r w:rsidRPr="006275B9">
              <w:rPr>
                <w:rFonts w:ascii="GHEA Grapalat" w:eastAsia="Times New Roman" w:hAnsi="GHEA Grapalat" w:cs="Times New Roman"/>
                <w:color w:val="000000"/>
                <w:sz w:val="21"/>
                <w:szCs w:val="21"/>
              </w:rPr>
              <w:t>տեղահանում</w:t>
            </w:r>
            <w:proofErr w:type="spellEnd"/>
            <w:r w:rsidR="00BC0927">
              <w:rPr>
                <w:rFonts w:ascii="GHEA Grapalat" w:eastAsia="Times New Roman" w:hAnsi="GHEA Grapalat" w:cs="Times New Roman"/>
                <w:color w:val="000000"/>
                <w:sz w:val="21"/>
                <w:szCs w:val="21"/>
                <w:lang w:val="hy-AM"/>
              </w:rPr>
              <w:t>,</w:t>
            </w:r>
          </w:p>
        </w:tc>
      </w:tr>
      <w:tr w:rsidR="006275B9" w:rsidRPr="006275B9" w14:paraId="2384F167" w14:textId="77777777" w:rsidTr="000D5DE0">
        <w:trPr>
          <w:tblCellSpacing w:w="0" w:type="dxa"/>
          <w:jc w:val="center"/>
        </w:trPr>
        <w:tc>
          <w:tcPr>
            <w:tcW w:w="270" w:type="dxa"/>
            <w:shd w:val="clear" w:color="auto" w:fill="FFFFFF"/>
            <w:hideMark/>
          </w:tcPr>
          <w:p w14:paraId="5E253326"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4)</w:t>
            </w:r>
          </w:p>
        </w:tc>
        <w:tc>
          <w:tcPr>
            <w:tcW w:w="0" w:type="auto"/>
            <w:shd w:val="clear" w:color="auto" w:fill="FFFFFF"/>
            <w:vAlign w:val="center"/>
            <w:hideMark/>
          </w:tcPr>
          <w:p w14:paraId="5428279F" w14:textId="77777777" w:rsidR="006275B9" w:rsidRPr="006275B9"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ե</w:t>
            </w:r>
            <w:r w:rsidR="006275B9" w:rsidRPr="006275B9">
              <w:rPr>
                <w:rFonts w:ascii="GHEA Grapalat" w:eastAsia="Times New Roman" w:hAnsi="GHEA Grapalat" w:cs="Times New Roman"/>
                <w:color w:val="000000"/>
                <w:sz w:val="21"/>
                <w:szCs w:val="21"/>
              </w:rPr>
              <w:t>կամուտների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կորստի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դիմաց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փոխհատուցում</w:t>
            </w:r>
            <w:proofErr w:type="spellEnd"/>
            <w:r w:rsidR="006275B9" w:rsidRPr="006275B9">
              <w:rPr>
                <w:rFonts w:ascii="GHEA Grapalat" w:eastAsia="Times New Roman" w:hAnsi="GHEA Grapalat" w:cs="Times New Roman"/>
                <w:color w:val="000000"/>
                <w:sz w:val="21"/>
                <w:szCs w:val="21"/>
              </w:rPr>
              <w:t>,</w:t>
            </w:r>
          </w:p>
        </w:tc>
      </w:tr>
      <w:tr w:rsidR="006275B9" w:rsidRPr="006275B9" w14:paraId="539779B9" w14:textId="77777777" w:rsidTr="000D5DE0">
        <w:trPr>
          <w:tblCellSpacing w:w="0" w:type="dxa"/>
          <w:jc w:val="center"/>
        </w:trPr>
        <w:tc>
          <w:tcPr>
            <w:tcW w:w="270" w:type="dxa"/>
            <w:shd w:val="clear" w:color="auto" w:fill="FFFFFF"/>
            <w:hideMark/>
          </w:tcPr>
          <w:p w14:paraId="3E2DD2D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5)</w:t>
            </w:r>
          </w:p>
        </w:tc>
        <w:tc>
          <w:tcPr>
            <w:tcW w:w="0" w:type="auto"/>
            <w:shd w:val="clear" w:color="auto" w:fill="FFFFFF"/>
            <w:vAlign w:val="center"/>
            <w:hideMark/>
          </w:tcPr>
          <w:p w14:paraId="7EFD3998" w14:textId="77777777" w:rsidR="006275B9" w:rsidRPr="006275B9"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տ</w:t>
            </w:r>
            <w:r w:rsidR="006275B9" w:rsidRPr="006275B9">
              <w:rPr>
                <w:rFonts w:ascii="GHEA Grapalat" w:eastAsia="Times New Roman" w:hAnsi="GHEA Grapalat" w:cs="Times New Roman"/>
                <w:color w:val="000000"/>
                <w:sz w:val="21"/>
                <w:szCs w:val="21"/>
              </w:rPr>
              <w:t>արաբնակեցման</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տարահանման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օժանդակությունների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վճարումներ</w:t>
            </w:r>
            <w:proofErr w:type="spellEnd"/>
            <w:r w:rsidR="006275B9" w:rsidRPr="006275B9">
              <w:rPr>
                <w:rFonts w:ascii="GHEA Grapalat" w:eastAsia="Times New Roman" w:hAnsi="GHEA Grapalat" w:cs="Times New Roman"/>
                <w:color w:val="000000"/>
                <w:sz w:val="21"/>
                <w:szCs w:val="21"/>
              </w:rPr>
              <w:t>,</w:t>
            </w:r>
          </w:p>
        </w:tc>
      </w:tr>
      <w:tr w:rsidR="006275B9" w:rsidRPr="006275B9" w14:paraId="65E62C73" w14:textId="77777777" w:rsidTr="000D5DE0">
        <w:trPr>
          <w:tblCellSpacing w:w="0" w:type="dxa"/>
          <w:jc w:val="center"/>
        </w:trPr>
        <w:tc>
          <w:tcPr>
            <w:tcW w:w="270" w:type="dxa"/>
            <w:shd w:val="clear" w:color="auto" w:fill="FFFFFF"/>
            <w:hideMark/>
          </w:tcPr>
          <w:p w14:paraId="752591A2"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6)</w:t>
            </w:r>
          </w:p>
        </w:tc>
        <w:tc>
          <w:tcPr>
            <w:tcW w:w="0" w:type="auto"/>
            <w:shd w:val="clear" w:color="auto" w:fill="FFFFFF"/>
            <w:vAlign w:val="center"/>
            <w:hideMark/>
          </w:tcPr>
          <w:p w14:paraId="3D50F57A" w14:textId="77777777" w:rsidR="006275B9" w:rsidRPr="006275B9"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կ</w:t>
            </w:r>
            <w:r w:rsidR="00BC0927">
              <w:rPr>
                <w:rFonts w:ascii="GHEA Grapalat" w:eastAsia="Times New Roman" w:hAnsi="GHEA Grapalat" w:cs="Times New Roman"/>
                <w:color w:val="000000"/>
                <w:sz w:val="21"/>
                <w:szCs w:val="21"/>
                <w:lang w:val="hy-AM"/>
              </w:rPr>
              <w:t>ենսամիջոցների</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վերականգնման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ուղղությամբ</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գործողություններ</w:t>
            </w:r>
            <w:proofErr w:type="spellEnd"/>
            <w:r w:rsidR="006275B9" w:rsidRPr="006275B9">
              <w:rPr>
                <w:rFonts w:ascii="GHEA Grapalat" w:eastAsia="Times New Roman" w:hAnsi="GHEA Grapalat" w:cs="Times New Roman"/>
                <w:color w:val="000000"/>
                <w:sz w:val="21"/>
                <w:szCs w:val="21"/>
              </w:rPr>
              <w:t>,</w:t>
            </w:r>
          </w:p>
        </w:tc>
      </w:tr>
      <w:tr w:rsidR="006275B9" w:rsidRPr="006275B9" w14:paraId="1EE5CC8C" w14:textId="77777777" w:rsidTr="000D5DE0">
        <w:trPr>
          <w:tblCellSpacing w:w="0" w:type="dxa"/>
          <w:jc w:val="center"/>
        </w:trPr>
        <w:tc>
          <w:tcPr>
            <w:tcW w:w="270" w:type="dxa"/>
            <w:shd w:val="clear" w:color="auto" w:fill="FFFFFF"/>
            <w:hideMark/>
          </w:tcPr>
          <w:p w14:paraId="4A441D88"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7)</w:t>
            </w:r>
          </w:p>
        </w:tc>
        <w:tc>
          <w:tcPr>
            <w:tcW w:w="0" w:type="auto"/>
            <w:shd w:val="clear" w:color="auto" w:fill="FFFFFF"/>
            <w:vAlign w:val="center"/>
            <w:hideMark/>
          </w:tcPr>
          <w:p w14:paraId="322DB782" w14:textId="77777777" w:rsidR="006275B9" w:rsidRPr="00BC0927"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proofErr w:type="spellStart"/>
            <w:r>
              <w:rPr>
                <w:rFonts w:ascii="GHEA Grapalat" w:eastAsia="Times New Roman" w:hAnsi="GHEA Grapalat" w:cs="Times New Roman"/>
                <w:color w:val="000000"/>
                <w:sz w:val="21"/>
                <w:szCs w:val="21"/>
              </w:rPr>
              <w:t>բ</w:t>
            </w:r>
            <w:r w:rsidR="006275B9" w:rsidRPr="006275B9">
              <w:rPr>
                <w:rFonts w:ascii="GHEA Grapalat" w:eastAsia="Times New Roman" w:hAnsi="GHEA Grapalat" w:cs="Times New Roman"/>
                <w:color w:val="000000"/>
                <w:sz w:val="21"/>
                <w:szCs w:val="21"/>
              </w:rPr>
              <w:t>ողոքների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դիտարկում</w:t>
            </w:r>
            <w:proofErr w:type="spellEnd"/>
            <w:r w:rsidR="00BC0927">
              <w:rPr>
                <w:rFonts w:ascii="GHEA Grapalat" w:eastAsia="Times New Roman" w:hAnsi="GHEA Grapalat" w:cs="Times New Roman"/>
                <w:color w:val="000000"/>
                <w:sz w:val="21"/>
                <w:szCs w:val="21"/>
                <w:lang w:val="hy-AM"/>
              </w:rPr>
              <w:t>,</w:t>
            </w:r>
          </w:p>
        </w:tc>
      </w:tr>
      <w:tr w:rsidR="006275B9" w:rsidRPr="006275B9" w14:paraId="2A37DA8E" w14:textId="77777777" w:rsidTr="000D5DE0">
        <w:trPr>
          <w:tblCellSpacing w:w="0" w:type="dxa"/>
          <w:jc w:val="center"/>
        </w:trPr>
        <w:tc>
          <w:tcPr>
            <w:tcW w:w="270" w:type="dxa"/>
            <w:shd w:val="clear" w:color="auto" w:fill="FFFFFF"/>
            <w:hideMark/>
          </w:tcPr>
          <w:p w14:paraId="70E4D3E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8)</w:t>
            </w:r>
          </w:p>
        </w:tc>
        <w:tc>
          <w:tcPr>
            <w:tcW w:w="0" w:type="auto"/>
            <w:shd w:val="clear" w:color="auto" w:fill="FFFFFF"/>
            <w:vAlign w:val="center"/>
            <w:hideMark/>
          </w:tcPr>
          <w:p w14:paraId="15A3065D" w14:textId="77777777" w:rsidR="006275B9" w:rsidRPr="00BC0927" w:rsidRDefault="00D64340"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proofErr w:type="spellStart"/>
            <w:r>
              <w:rPr>
                <w:rFonts w:ascii="GHEA Grapalat" w:eastAsia="Times New Roman" w:hAnsi="GHEA Grapalat" w:cs="Times New Roman"/>
                <w:color w:val="000000"/>
                <w:sz w:val="21"/>
                <w:szCs w:val="21"/>
              </w:rPr>
              <w:t>ա</w:t>
            </w:r>
            <w:r w:rsidR="006275B9" w:rsidRPr="006275B9">
              <w:rPr>
                <w:rFonts w:ascii="GHEA Grapalat" w:eastAsia="Times New Roman" w:hAnsi="GHEA Grapalat" w:cs="Times New Roman"/>
                <w:color w:val="000000"/>
                <w:sz w:val="21"/>
                <w:szCs w:val="21"/>
              </w:rPr>
              <w:t>յլ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օժանդակող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ծառայություններ</w:t>
            </w:r>
            <w:proofErr w:type="spellEnd"/>
            <w:r w:rsidR="00BC0927">
              <w:rPr>
                <w:rFonts w:ascii="GHEA Grapalat" w:eastAsia="Times New Roman" w:hAnsi="GHEA Grapalat" w:cs="Times New Roman"/>
                <w:color w:val="000000"/>
                <w:sz w:val="21"/>
                <w:szCs w:val="21"/>
                <w:lang w:val="hy-AM"/>
              </w:rPr>
              <w:t>։</w:t>
            </w:r>
          </w:p>
        </w:tc>
      </w:tr>
    </w:tbl>
    <w:p w14:paraId="3BC838FA" w14:textId="77777777" w:rsidR="00BC0927" w:rsidRDefault="00BC0927"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p>
    <w:p w14:paraId="0B3E9BED"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76</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Ներքին</w:t>
      </w:r>
      <w:proofErr w:type="spellEnd"/>
      <w:r w:rsidR="006275B9" w:rsidRPr="006275B9">
        <w:rPr>
          <w:rFonts w:ascii="GHEA Grapalat" w:eastAsia="Times New Roman" w:hAnsi="GHEA Grapalat" w:cs="Times New Roman"/>
          <w:color w:val="000000"/>
          <w:sz w:val="21"/>
          <w:szCs w:val="21"/>
        </w:rPr>
        <w:t xml:space="preserve"> </w:t>
      </w:r>
      <w:r w:rsidR="00D64340">
        <w:rPr>
          <w:rFonts w:ascii="GHEA Grapalat" w:eastAsia="Times New Roman" w:hAnsi="GHEA Grapalat" w:cs="Times New Roman"/>
          <w:color w:val="000000"/>
          <w:sz w:val="21"/>
          <w:szCs w:val="21"/>
          <w:lang w:val="hy-AM"/>
        </w:rPr>
        <w:t>մշտադիտարկումը</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իրականացվելու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ըստ</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ազդակիր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համայնքների</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w:t>
      </w:r>
      <w:proofErr w:type="spellEnd"/>
      <w:r w:rsidR="00D64340">
        <w:rPr>
          <w:rFonts w:ascii="GHEA Grapalat" w:eastAsia="Times New Roman" w:hAnsi="GHEA Grapalat" w:cs="Times New Roman"/>
          <w:color w:val="000000"/>
          <w:sz w:val="21"/>
          <w:szCs w:val="21"/>
          <w:lang w:val="hy-AM"/>
        </w:rPr>
        <w:t>ընթացը</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վերահսկելու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միջոցով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իրականացվելու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ազդեցության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հետազոտությունների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ընթացքում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հայտնաբերված</w:t>
      </w:r>
      <w:proofErr w:type="spellEnd"/>
      <w:r w:rsidR="006275B9" w:rsidRPr="006275B9">
        <w:rPr>
          <w:rFonts w:ascii="GHEA Grapalat" w:eastAsia="Times New Roman" w:hAnsi="GHEA Grapalat" w:cs="Times New Roman"/>
          <w:color w:val="000000"/>
          <w:sz w:val="21"/>
          <w:szCs w:val="21"/>
        </w:rPr>
        <w:t xml:space="preserve"> ԱԵԱ-</w:t>
      </w:r>
      <w:proofErr w:type="spellStart"/>
      <w:r w:rsidR="006275B9" w:rsidRPr="006275B9">
        <w:rPr>
          <w:rFonts w:ascii="GHEA Grapalat" w:eastAsia="Times New Roman" w:hAnsi="GHEA Grapalat" w:cs="Times New Roman"/>
          <w:color w:val="000000"/>
          <w:sz w:val="21"/>
          <w:szCs w:val="21"/>
        </w:rPr>
        <w:t>ների</w:t>
      </w:r>
      <w:proofErr w:type="spellEnd"/>
      <w:r w:rsidR="006275B9" w:rsidRPr="006275B9">
        <w:rPr>
          <w:rFonts w:ascii="GHEA Grapalat" w:eastAsia="Times New Roman" w:hAnsi="GHEA Grapalat" w:cs="Times New Roman"/>
          <w:color w:val="000000"/>
          <w:sz w:val="21"/>
          <w:szCs w:val="21"/>
        </w:rPr>
        <w:t xml:space="preserve"> 100%-ի </w:t>
      </w:r>
      <w:proofErr w:type="spellStart"/>
      <w:r w:rsidR="006275B9" w:rsidRPr="006275B9">
        <w:rPr>
          <w:rFonts w:ascii="GHEA Grapalat" w:eastAsia="Times New Roman" w:hAnsi="GHEA Grapalat" w:cs="Times New Roman"/>
          <w:color w:val="000000"/>
          <w:sz w:val="21"/>
          <w:szCs w:val="21"/>
        </w:rPr>
        <w:t>համար</w:t>
      </w:r>
      <w:proofErr w:type="spellEnd"/>
      <w:r w:rsidR="008306B1">
        <w:rPr>
          <w:rFonts w:ascii="GHEA Grapalat" w:eastAsia="Times New Roman" w:hAnsi="GHEA Grapalat" w:cs="Times New Roman"/>
          <w:color w:val="000000"/>
          <w:sz w:val="21"/>
          <w:szCs w:val="21"/>
          <w:lang w:val="hy-AM"/>
        </w:rPr>
        <w:t xml:space="preserve"> </w:t>
      </w:r>
      <w:r w:rsidR="008306B1">
        <w:rPr>
          <w:rFonts w:ascii="GHEA Grapalat" w:eastAsia="Times New Roman" w:hAnsi="GHEA Grapalat" w:cs="Times New Roman"/>
          <w:color w:val="000000"/>
          <w:sz w:val="21"/>
          <w:szCs w:val="21"/>
        </w:rPr>
        <w:t>(</w:t>
      </w:r>
      <w:r w:rsidR="008306B1">
        <w:rPr>
          <w:rFonts w:ascii="GHEA Grapalat" w:eastAsia="Times New Roman" w:hAnsi="GHEA Grapalat" w:cs="Times New Roman"/>
          <w:color w:val="000000"/>
          <w:sz w:val="21"/>
          <w:szCs w:val="21"/>
          <w:lang w:val="hy-AM"/>
        </w:rPr>
        <w:t>մարդահամարը և ՍՏՈՒ-ն</w:t>
      </w:r>
      <w:r w:rsidR="008306B1">
        <w:rPr>
          <w:rFonts w:ascii="GHEA Grapalat" w:eastAsia="Times New Roman" w:hAnsi="GHEA Grapalat" w:cs="Times New Roman"/>
          <w:color w:val="000000"/>
          <w:sz w:val="21"/>
          <w:szCs w:val="21"/>
        </w:rPr>
        <w:t>): Ի</w:t>
      </w:r>
      <w:r w:rsidR="008306B1">
        <w:rPr>
          <w:rFonts w:ascii="GHEA Grapalat" w:eastAsia="Times New Roman" w:hAnsi="GHEA Grapalat" w:cs="Times New Roman"/>
          <w:color w:val="000000"/>
          <w:sz w:val="21"/>
          <w:szCs w:val="21"/>
          <w:lang w:val="hy-AM"/>
        </w:rPr>
        <w:t>Կ</w:t>
      </w:r>
      <w:r w:rsidR="006275B9" w:rsidRPr="006275B9">
        <w:rPr>
          <w:rFonts w:ascii="GHEA Grapalat" w:eastAsia="Times New Roman" w:hAnsi="GHEA Grapalat" w:cs="Times New Roman"/>
          <w:color w:val="000000"/>
          <w:sz w:val="21"/>
          <w:szCs w:val="21"/>
        </w:rPr>
        <w:t>/</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lastRenderedPageBreak/>
        <w:t>պատասխանատու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ծրագրի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տարաբնակեցման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գործողությունների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ամենօրյա</w:t>
      </w:r>
      <w:proofErr w:type="spellEnd"/>
      <w:r w:rsidR="006275B9" w:rsidRPr="006275B9">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հավաքագրում</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վերը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նշված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տեղեկությունները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հետևյալ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գործիքների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միջոցով</w:t>
      </w:r>
      <w:proofErr w:type="spellEnd"/>
      <w:r w:rsidR="006275B9" w:rsidRPr="006275B9">
        <w:rPr>
          <w:rFonts w:ascii="GHEA Grapalat" w:eastAsia="Times New Roman" w:hAnsi="GHEA Grapalat" w:cs="Times New Roman"/>
          <w:color w:val="000000"/>
          <w:sz w:val="21"/>
          <w:szCs w:val="21"/>
        </w:rPr>
        <w:t>.</w:t>
      </w:r>
    </w:p>
    <w:p w14:paraId="7BF0830C" w14:textId="77777777" w:rsidR="006275B9" w:rsidRPr="006275B9" w:rsidRDefault="006275B9" w:rsidP="00AD415A">
      <w:pPr>
        <w:shd w:val="clear" w:color="auto" w:fill="FFFFFF"/>
        <w:spacing w:after="0" w:line="240" w:lineRule="auto"/>
        <w:ind w:left="360"/>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1) </w:t>
      </w:r>
      <w:proofErr w:type="spellStart"/>
      <w:r w:rsidRPr="006275B9">
        <w:rPr>
          <w:rFonts w:ascii="GHEA Grapalat" w:eastAsia="Times New Roman" w:hAnsi="GHEA Grapalat" w:cs="Times New Roman"/>
          <w:color w:val="000000"/>
          <w:sz w:val="21"/>
          <w:szCs w:val="21"/>
        </w:rPr>
        <w:t>Ազդեցության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ենթակա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մարդկանց</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մարդահամարի</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փոխհատուցման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իրավունքների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տվյալների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վերանայում</w:t>
      </w:r>
      <w:proofErr w:type="spellEnd"/>
      <w:r w:rsidRPr="006275B9">
        <w:rPr>
          <w:rFonts w:ascii="GHEA Grapalat" w:eastAsia="Times New Roman" w:hAnsi="GHEA Grapalat" w:cs="Times New Roman"/>
          <w:color w:val="000000"/>
          <w:sz w:val="21"/>
          <w:szCs w:val="21"/>
        </w:rPr>
        <w:t>,</w:t>
      </w:r>
    </w:p>
    <w:p w14:paraId="54E06D27" w14:textId="77777777" w:rsidR="006275B9" w:rsidRPr="006275B9" w:rsidRDefault="006275B9" w:rsidP="00AD415A">
      <w:pPr>
        <w:shd w:val="clear" w:color="auto" w:fill="FFFFFF"/>
        <w:spacing w:after="0" w:line="240" w:lineRule="auto"/>
        <w:ind w:left="360"/>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2) ԱԵԱ </w:t>
      </w:r>
      <w:proofErr w:type="spellStart"/>
      <w:r w:rsidRPr="006275B9">
        <w:rPr>
          <w:rFonts w:ascii="GHEA Grapalat" w:eastAsia="Times New Roman" w:hAnsi="GHEA Grapalat" w:cs="Times New Roman"/>
          <w:color w:val="000000"/>
          <w:sz w:val="21"/>
          <w:szCs w:val="21"/>
        </w:rPr>
        <w:t>տրամադրված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խորհրդատվություն</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ոչ</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պաշտոնական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հարցազրույցներ</w:t>
      </w:r>
      <w:proofErr w:type="spellEnd"/>
      <w:r w:rsidRPr="006275B9">
        <w:rPr>
          <w:rFonts w:ascii="GHEA Grapalat" w:eastAsia="Times New Roman" w:hAnsi="GHEA Grapalat" w:cs="Times New Roman"/>
          <w:color w:val="000000"/>
          <w:sz w:val="21"/>
          <w:szCs w:val="21"/>
        </w:rPr>
        <w:t>,</w:t>
      </w:r>
    </w:p>
    <w:p w14:paraId="40C84C81" w14:textId="77777777" w:rsidR="006275B9" w:rsidRPr="006275B9" w:rsidRDefault="006275B9" w:rsidP="00AD415A">
      <w:pPr>
        <w:shd w:val="clear" w:color="auto" w:fill="FFFFFF"/>
        <w:spacing w:after="0" w:line="240" w:lineRule="auto"/>
        <w:ind w:left="360"/>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3) </w:t>
      </w:r>
      <w:proofErr w:type="spellStart"/>
      <w:r w:rsidRPr="006275B9">
        <w:rPr>
          <w:rFonts w:ascii="GHEA Grapalat" w:eastAsia="Times New Roman" w:hAnsi="GHEA Grapalat" w:cs="Times New Roman"/>
          <w:color w:val="000000"/>
          <w:sz w:val="21"/>
          <w:szCs w:val="21"/>
        </w:rPr>
        <w:t>Առանցքային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տեղեկատուների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հետ</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հարցազրույցներ</w:t>
      </w:r>
      <w:proofErr w:type="spellEnd"/>
      <w:r w:rsidRPr="006275B9">
        <w:rPr>
          <w:rFonts w:ascii="GHEA Grapalat" w:eastAsia="Times New Roman" w:hAnsi="GHEA Grapalat" w:cs="Times New Roman"/>
          <w:color w:val="000000"/>
          <w:sz w:val="21"/>
          <w:szCs w:val="21"/>
        </w:rPr>
        <w:t xml:space="preserve"> և</w:t>
      </w:r>
    </w:p>
    <w:p w14:paraId="5F2BDACF" w14:textId="77777777" w:rsidR="006275B9" w:rsidRPr="006275B9" w:rsidRDefault="006275B9" w:rsidP="00AD415A">
      <w:pPr>
        <w:shd w:val="clear" w:color="auto" w:fill="FFFFFF"/>
        <w:spacing w:after="0" w:line="240" w:lineRule="auto"/>
        <w:ind w:left="360"/>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4) </w:t>
      </w:r>
      <w:proofErr w:type="spellStart"/>
      <w:r w:rsidRPr="006275B9">
        <w:rPr>
          <w:rFonts w:ascii="GHEA Grapalat" w:eastAsia="Times New Roman" w:hAnsi="GHEA Grapalat" w:cs="Times New Roman"/>
          <w:color w:val="000000"/>
          <w:sz w:val="21"/>
          <w:szCs w:val="21"/>
        </w:rPr>
        <w:t>Համայնքային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հանրային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հանդիպումներ</w:t>
      </w:r>
      <w:proofErr w:type="spellEnd"/>
      <w:r w:rsidRPr="006275B9">
        <w:rPr>
          <w:rFonts w:ascii="GHEA Grapalat" w:eastAsia="Times New Roman" w:hAnsi="GHEA Grapalat" w:cs="Times New Roman"/>
          <w:color w:val="000000"/>
          <w:sz w:val="21"/>
          <w:szCs w:val="21"/>
        </w:rPr>
        <w:t>։</w:t>
      </w:r>
    </w:p>
    <w:p w14:paraId="30763142"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414C86B2"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ԺԱ.2 </w:t>
      </w:r>
      <w:r w:rsidR="008306B1">
        <w:rPr>
          <w:rFonts w:ascii="GHEA Grapalat" w:eastAsia="Times New Roman" w:hAnsi="GHEA Grapalat" w:cs="Times New Roman"/>
          <w:b/>
          <w:bCs/>
          <w:color w:val="000000"/>
          <w:sz w:val="21"/>
          <w:szCs w:val="21"/>
          <w:lang w:val="hy-AM"/>
        </w:rPr>
        <w:t xml:space="preserve">Անկախ </w:t>
      </w:r>
      <w:proofErr w:type="spellStart"/>
      <w:r w:rsidR="008306B1">
        <w:rPr>
          <w:rFonts w:ascii="GHEA Grapalat" w:eastAsia="Times New Roman" w:hAnsi="GHEA Grapalat" w:cs="Times New Roman"/>
          <w:b/>
          <w:bCs/>
          <w:color w:val="000000"/>
          <w:sz w:val="21"/>
          <w:szCs w:val="21"/>
        </w:rPr>
        <w:t>ա</w:t>
      </w:r>
      <w:r w:rsidRPr="006275B9">
        <w:rPr>
          <w:rFonts w:ascii="GHEA Grapalat" w:eastAsia="Times New Roman" w:hAnsi="GHEA Grapalat" w:cs="Times New Roman"/>
          <w:b/>
          <w:bCs/>
          <w:color w:val="000000"/>
          <w:sz w:val="21"/>
          <w:szCs w:val="21"/>
        </w:rPr>
        <w:t>րտաքին</w:t>
      </w:r>
      <w:proofErr w:type="spellEnd"/>
      <w:r w:rsidRPr="006275B9">
        <w:rPr>
          <w:rFonts w:ascii="GHEA Grapalat" w:eastAsia="Times New Roman" w:hAnsi="GHEA Grapalat" w:cs="Times New Roman"/>
          <w:b/>
          <w:bCs/>
          <w:color w:val="000000"/>
          <w:sz w:val="21"/>
          <w:szCs w:val="21"/>
        </w:rPr>
        <w:t xml:space="preserve"> </w:t>
      </w:r>
      <w:proofErr w:type="spellStart"/>
      <w:r w:rsidR="00EF4C73">
        <w:rPr>
          <w:rFonts w:ascii="GHEA Grapalat" w:eastAsia="Times New Roman" w:hAnsi="GHEA Grapalat" w:cs="Times New Roman"/>
          <w:b/>
          <w:bCs/>
          <w:color w:val="000000"/>
          <w:sz w:val="21"/>
          <w:szCs w:val="21"/>
        </w:rPr>
        <w:t>մշտադիտարկում</w:t>
      </w:r>
      <w:proofErr w:type="spellEnd"/>
    </w:p>
    <w:p w14:paraId="2FD82CB6"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133817FD"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77</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Արտաքին</w:t>
      </w:r>
      <w:proofErr w:type="spellEnd"/>
      <w:r w:rsidR="006275B9" w:rsidRPr="006275B9">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մշտադիտարկում</w:t>
      </w:r>
      <w:r w:rsidR="006275B9" w:rsidRPr="006275B9">
        <w:rPr>
          <w:rFonts w:ascii="GHEA Grapalat" w:eastAsia="Times New Roman" w:hAnsi="GHEA Grapalat" w:cs="Times New Roman"/>
          <w:color w:val="000000"/>
          <w:sz w:val="21"/>
          <w:szCs w:val="21"/>
        </w:rPr>
        <w:t>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իրականացվում</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յուրաքանչյուր</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զուգահեռ</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ներկայացվում</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յուրաքանչյուր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ենթահատվածում</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համապատասխանության</w:t>
      </w:r>
      <w:proofErr w:type="spellEnd"/>
      <w:r w:rsidR="00CA5CEA">
        <w:rPr>
          <w:rFonts w:ascii="GHEA Grapalat" w:eastAsia="Times New Roman" w:hAnsi="GHEA Grapalat" w:cs="Times New Roman"/>
          <w:color w:val="000000"/>
          <w:sz w:val="21"/>
          <w:szCs w:val="21"/>
        </w:rPr>
        <w:t xml:space="preserve"> (</w:t>
      </w:r>
      <w:r w:rsidR="00CA5CEA">
        <w:rPr>
          <w:rFonts w:ascii="GHEA Grapalat" w:eastAsia="Times New Roman" w:hAnsi="GHEA Grapalat" w:cs="Times New Roman"/>
          <w:color w:val="000000"/>
          <w:sz w:val="21"/>
          <w:szCs w:val="21"/>
          <w:lang w:val="hy-AM"/>
        </w:rPr>
        <w:t>արտաքին մշտադիտարկման</w:t>
      </w:r>
      <w:r w:rsidR="00CA5CEA">
        <w:rPr>
          <w:rFonts w:ascii="GHEA Grapalat" w:eastAsia="Times New Roman" w:hAnsi="GHEA Grapalat" w:cs="Times New Roman"/>
          <w:color w:val="000000"/>
          <w:sz w:val="21"/>
          <w:szCs w:val="21"/>
        </w:rPr>
        <w:t>)</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հաշվետվությունների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տեսքով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Արտաքին</w:t>
      </w:r>
      <w:proofErr w:type="spellEnd"/>
      <w:r w:rsidR="006275B9" w:rsidRPr="006275B9">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մշտադիտարկում</w:t>
      </w:r>
      <w:r w:rsidR="006275B9" w:rsidRPr="006275B9">
        <w:rPr>
          <w:rFonts w:ascii="GHEA Grapalat" w:eastAsia="Times New Roman" w:hAnsi="GHEA Grapalat" w:cs="Times New Roman"/>
          <w:color w:val="000000"/>
          <w:sz w:val="21"/>
          <w:szCs w:val="21"/>
        </w:rPr>
        <w:t>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պետք</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իրականացվի</w:t>
      </w:r>
      <w:proofErr w:type="spellEnd"/>
      <w:r w:rsidR="006275B9" w:rsidRPr="006275B9">
        <w:rPr>
          <w:rFonts w:ascii="GHEA Grapalat" w:eastAsia="Times New Roman" w:hAnsi="GHEA Grapalat" w:cs="Times New Roman"/>
          <w:color w:val="000000"/>
          <w:sz w:val="21"/>
          <w:szCs w:val="21"/>
        </w:rPr>
        <w:t xml:space="preserve"> ԱՄԳ-ի </w:t>
      </w:r>
      <w:proofErr w:type="spellStart"/>
      <w:r w:rsidR="006275B9" w:rsidRPr="006275B9">
        <w:rPr>
          <w:rFonts w:ascii="GHEA Grapalat" w:eastAsia="Times New Roman" w:hAnsi="GHEA Grapalat" w:cs="Times New Roman"/>
          <w:color w:val="000000"/>
          <w:sz w:val="21"/>
          <w:szCs w:val="21"/>
        </w:rPr>
        <w:t>կողմից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որտեղ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ընդգրկված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կլինեն</w:t>
      </w:r>
      <w:proofErr w:type="spellEnd"/>
      <w:r w:rsidR="006275B9" w:rsidRPr="006275B9">
        <w:rPr>
          <w:rFonts w:ascii="GHEA Grapalat" w:eastAsia="Times New Roman" w:hAnsi="GHEA Grapalat" w:cs="Times New Roman"/>
          <w:color w:val="000000"/>
          <w:sz w:val="21"/>
          <w:szCs w:val="21"/>
        </w:rPr>
        <w:t xml:space="preserve"> ՀԿ-</w:t>
      </w:r>
      <w:proofErr w:type="spellStart"/>
      <w:r w:rsidR="006275B9" w:rsidRPr="006275B9">
        <w:rPr>
          <w:rFonts w:ascii="GHEA Grapalat" w:eastAsia="Times New Roman" w:hAnsi="GHEA Grapalat" w:cs="Times New Roman"/>
          <w:color w:val="000000"/>
          <w:sz w:val="21"/>
          <w:szCs w:val="21"/>
        </w:rPr>
        <w:t>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ուսումնական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հաստատութ</w:t>
      </w:r>
      <w:r w:rsidR="00CA5CEA">
        <w:rPr>
          <w:rFonts w:ascii="GHEA Grapalat" w:eastAsia="Times New Roman" w:hAnsi="GHEA Grapalat" w:cs="Times New Roman"/>
          <w:color w:val="000000"/>
          <w:sz w:val="21"/>
          <w:szCs w:val="21"/>
        </w:rPr>
        <w:t>յունների</w:t>
      </w:r>
      <w:proofErr w:type="spellEnd"/>
      <w:r w:rsidR="00CA5CEA">
        <w:rPr>
          <w:rFonts w:ascii="GHEA Grapalat" w:eastAsia="Times New Roman" w:hAnsi="GHEA Grapalat" w:cs="Times New Roman"/>
          <w:color w:val="000000"/>
          <w:sz w:val="21"/>
          <w:szCs w:val="21"/>
        </w:rPr>
        <w:t xml:space="preserve"> </w:t>
      </w:r>
      <w:proofErr w:type="spellStart"/>
      <w:r w:rsidR="00CA5CEA">
        <w:rPr>
          <w:rFonts w:ascii="GHEA Grapalat" w:eastAsia="Times New Roman" w:hAnsi="GHEA Grapalat" w:cs="Times New Roman"/>
          <w:color w:val="000000"/>
          <w:sz w:val="21"/>
          <w:szCs w:val="21"/>
        </w:rPr>
        <w:t>ներկայացուցիչներ</w:t>
      </w:r>
      <w:proofErr w:type="spellEnd"/>
      <w:r w:rsidR="00CA5CEA">
        <w:rPr>
          <w:rFonts w:ascii="GHEA Grapalat" w:eastAsia="Times New Roman" w:hAnsi="GHEA Grapalat" w:cs="Times New Roman"/>
          <w:color w:val="000000"/>
          <w:sz w:val="21"/>
          <w:szCs w:val="21"/>
        </w:rPr>
        <w:t xml:space="preserve"> </w:t>
      </w:r>
      <w:proofErr w:type="spellStart"/>
      <w:r w:rsidR="00CA5CEA">
        <w:rPr>
          <w:rFonts w:ascii="GHEA Grapalat" w:eastAsia="Times New Roman" w:hAnsi="GHEA Grapalat" w:cs="Times New Roman"/>
          <w:color w:val="000000"/>
          <w:sz w:val="21"/>
          <w:szCs w:val="21"/>
        </w:rPr>
        <w:t>կամ</w:t>
      </w:r>
      <w:proofErr w:type="spellEnd"/>
      <w:r w:rsidR="00CA5CEA">
        <w:rPr>
          <w:rFonts w:ascii="GHEA Grapalat" w:eastAsia="Times New Roman" w:hAnsi="GHEA Grapalat" w:cs="Times New Roman"/>
          <w:color w:val="000000"/>
          <w:sz w:val="21"/>
          <w:szCs w:val="21"/>
        </w:rPr>
        <w:t xml:space="preserve"> </w:t>
      </w:r>
      <w:r w:rsidR="00CA5CEA">
        <w:rPr>
          <w:rFonts w:ascii="GHEA Grapalat" w:eastAsia="Times New Roman" w:hAnsi="GHEA Grapalat" w:cs="Times New Roman"/>
          <w:color w:val="000000"/>
          <w:sz w:val="21"/>
          <w:szCs w:val="21"/>
          <w:lang w:val="hy-AM"/>
        </w:rPr>
        <w:t>ՃԴ</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անկախ</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խորհրդատուներ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Մասնավորապես</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արտաքին</w:t>
      </w:r>
      <w:proofErr w:type="spellEnd"/>
      <w:r w:rsidR="006275B9" w:rsidRPr="006275B9">
        <w:rPr>
          <w:rFonts w:ascii="GHEA Grapalat" w:eastAsia="Times New Roman" w:hAnsi="GHEA Grapalat" w:cs="Times New Roman"/>
          <w:color w:val="000000"/>
          <w:sz w:val="21"/>
          <w:szCs w:val="21"/>
        </w:rPr>
        <w:t xml:space="preserve"> </w:t>
      </w:r>
      <w:proofErr w:type="spellStart"/>
      <w:r w:rsidR="00D64340">
        <w:rPr>
          <w:rFonts w:ascii="GHEA Grapalat" w:eastAsia="Times New Roman" w:hAnsi="GHEA Grapalat" w:cs="Times New Roman"/>
          <w:color w:val="000000"/>
          <w:sz w:val="21"/>
          <w:szCs w:val="21"/>
        </w:rPr>
        <w:t>մշտադիտարկում</w:t>
      </w:r>
      <w:r w:rsidR="006275B9" w:rsidRPr="006275B9">
        <w:rPr>
          <w:rFonts w:ascii="GHEA Grapalat" w:eastAsia="Times New Roman" w:hAnsi="GHEA Grapalat" w:cs="Times New Roman"/>
          <w:color w:val="000000"/>
          <w:sz w:val="21"/>
          <w:szCs w:val="21"/>
        </w:rPr>
        <w:t>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իրականացնելու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երկու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տեսակի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գործողություններ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կարճաժամկետ</w:t>
      </w:r>
      <w:proofErr w:type="spellEnd"/>
      <w:r w:rsidR="006275B9" w:rsidRPr="006275B9">
        <w:rPr>
          <w:rFonts w:ascii="GHEA Grapalat" w:eastAsia="Times New Roman" w:hAnsi="GHEA Grapalat" w:cs="Times New Roman"/>
          <w:color w:val="000000"/>
          <w:sz w:val="21"/>
          <w:szCs w:val="21"/>
        </w:rPr>
        <w:t xml:space="preserve"> </w:t>
      </w:r>
      <w:proofErr w:type="spellStart"/>
      <w:r w:rsidR="00D64340">
        <w:rPr>
          <w:rFonts w:ascii="GHEA Grapalat" w:eastAsia="Times New Roman" w:hAnsi="GHEA Grapalat" w:cs="Times New Roman"/>
          <w:color w:val="000000"/>
          <w:sz w:val="21"/>
          <w:szCs w:val="21"/>
        </w:rPr>
        <w:t>մշտադիտարկում</w:t>
      </w:r>
      <w:proofErr w:type="spellEnd"/>
      <w:r w:rsidR="006275B9" w:rsidRPr="006275B9">
        <w:rPr>
          <w:rFonts w:ascii="GHEA Grapalat" w:eastAsia="Times New Roman" w:hAnsi="GHEA Grapalat" w:cs="Times New Roman"/>
          <w:color w:val="000000"/>
          <w:sz w:val="21"/>
          <w:szCs w:val="21"/>
        </w:rPr>
        <w:t xml:space="preserve"> և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CA5CEA">
        <w:rPr>
          <w:rFonts w:ascii="GHEA Grapalat" w:eastAsia="Times New Roman" w:hAnsi="GHEA Grapalat" w:cs="Times New Roman"/>
          <w:color w:val="000000"/>
          <w:sz w:val="21"/>
          <w:szCs w:val="21"/>
          <w:lang w:val="hy-AM"/>
        </w:rPr>
        <w:t xml:space="preserve"> </w:t>
      </w:r>
      <w:r w:rsidR="00CA5CEA">
        <w:rPr>
          <w:rFonts w:ascii="GHEA Grapalat" w:eastAsia="Times New Roman" w:hAnsi="GHEA Grapalat" w:cs="Times New Roman"/>
          <w:color w:val="000000"/>
          <w:sz w:val="21"/>
          <w:szCs w:val="21"/>
        </w:rPr>
        <w:t>(</w:t>
      </w:r>
      <w:r w:rsidR="00CA5CEA">
        <w:rPr>
          <w:rFonts w:ascii="GHEA Grapalat" w:eastAsia="Times New Roman" w:hAnsi="GHEA Grapalat" w:cs="Times New Roman"/>
          <w:color w:val="000000"/>
          <w:sz w:val="21"/>
          <w:szCs w:val="21"/>
          <w:lang w:val="hy-AM"/>
        </w:rPr>
        <w:t>կենսամիջոցների վերականգնման օժանդակությւոնների</w:t>
      </w:r>
      <w:r w:rsidR="00CA5CEA">
        <w:rPr>
          <w:rFonts w:ascii="GHEA Grapalat" w:eastAsia="Times New Roman" w:hAnsi="GHEA Grapalat" w:cs="Times New Roman"/>
          <w:color w:val="000000"/>
          <w:sz w:val="21"/>
          <w:szCs w:val="21"/>
        </w:rPr>
        <w:t>)</w:t>
      </w:r>
      <w:r w:rsidR="00C017CC">
        <w:rPr>
          <w:rFonts w:ascii="GHEA Grapalat" w:eastAsia="Times New Roman" w:hAnsi="GHEA Grapalat" w:cs="Times New Roman"/>
          <w:color w:val="000000"/>
          <w:sz w:val="21"/>
          <w:szCs w:val="21"/>
        </w:rPr>
        <w:t xml:space="preserve"> </w:t>
      </w:r>
      <w:proofErr w:type="spellStart"/>
      <w:r w:rsidR="00C017CC">
        <w:rPr>
          <w:rFonts w:ascii="GHEA Grapalat" w:eastAsia="Times New Roman" w:hAnsi="GHEA Grapalat" w:cs="Times New Roman"/>
          <w:color w:val="000000"/>
          <w:sz w:val="21"/>
          <w:szCs w:val="21"/>
        </w:rPr>
        <w:t>տրամադրման</w:t>
      </w:r>
      <w:proofErr w:type="spellEnd"/>
      <w:r w:rsidR="00C017CC">
        <w:rPr>
          <w:rFonts w:ascii="GHEA Grapalat" w:eastAsia="Times New Roman" w:hAnsi="GHEA Grapalat" w:cs="Times New Roman"/>
          <w:color w:val="000000"/>
          <w:sz w:val="21"/>
          <w:szCs w:val="21"/>
        </w:rPr>
        <w:t xml:space="preserve"> </w:t>
      </w:r>
      <w:proofErr w:type="spellStart"/>
      <w:r w:rsidR="00C017CC">
        <w:rPr>
          <w:rFonts w:ascii="GHEA Grapalat" w:eastAsia="Times New Roman" w:hAnsi="GHEA Grapalat" w:cs="Times New Roman"/>
          <w:color w:val="000000"/>
          <w:sz w:val="21"/>
          <w:szCs w:val="21"/>
        </w:rPr>
        <w:t>գնահատում</w:t>
      </w:r>
      <w:proofErr w:type="spellEnd"/>
      <w:r w:rsidR="00C017CC">
        <w:rPr>
          <w:rFonts w:ascii="GHEA Grapalat" w:eastAsia="Times New Roman" w:hAnsi="GHEA Grapalat" w:cs="Times New Roman"/>
          <w:color w:val="000000"/>
          <w:sz w:val="21"/>
          <w:szCs w:val="21"/>
        </w:rPr>
        <w:t xml:space="preserve">, </w:t>
      </w:r>
      <w:proofErr w:type="spellStart"/>
      <w:r w:rsidR="00C017CC">
        <w:rPr>
          <w:rFonts w:ascii="GHEA Grapalat" w:eastAsia="Times New Roman" w:hAnsi="GHEA Grapalat" w:cs="Times New Roman"/>
          <w:color w:val="000000"/>
          <w:sz w:val="21"/>
          <w:szCs w:val="21"/>
        </w:rPr>
        <w:t>ու</w:t>
      </w:r>
      <w:proofErr w:type="spellEnd"/>
      <w:r w:rsidR="00C017CC">
        <w:rPr>
          <w:rFonts w:ascii="GHEA Grapalat" w:eastAsia="Times New Roman" w:hAnsi="GHEA Grapalat" w:cs="Times New Roman"/>
          <w:color w:val="000000"/>
          <w:sz w:val="21"/>
          <w:szCs w:val="21"/>
        </w:rPr>
        <w:t xml:space="preserve"> ԱԵԱ-</w:t>
      </w:r>
      <w:proofErr w:type="spellStart"/>
      <w:r w:rsidR="006275B9" w:rsidRPr="006275B9">
        <w:rPr>
          <w:rFonts w:ascii="GHEA Grapalat" w:eastAsia="Times New Roman" w:hAnsi="GHEA Grapalat" w:cs="Times New Roman"/>
          <w:color w:val="000000"/>
          <w:sz w:val="21"/>
          <w:szCs w:val="21"/>
        </w:rPr>
        <w:t>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կենսակերպի</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իրականացումից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հետո</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ազդեցության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գնահատման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երկարաժամկետ</w:t>
      </w:r>
      <w:proofErr w:type="spellEnd"/>
      <w:r w:rsidR="006275B9" w:rsidRPr="006275B9">
        <w:rPr>
          <w:rFonts w:ascii="GHEA Grapalat" w:eastAsia="Times New Roman" w:hAnsi="GHEA Grapalat" w:cs="Times New Roman"/>
          <w:color w:val="000000"/>
          <w:sz w:val="21"/>
          <w:szCs w:val="21"/>
        </w:rPr>
        <w:t xml:space="preserve"> </w:t>
      </w:r>
      <w:proofErr w:type="spellStart"/>
      <w:r w:rsidR="00D64340">
        <w:rPr>
          <w:rFonts w:ascii="GHEA Grapalat" w:eastAsia="Times New Roman" w:hAnsi="GHEA Grapalat" w:cs="Times New Roman"/>
          <w:color w:val="000000"/>
          <w:sz w:val="21"/>
          <w:szCs w:val="21"/>
        </w:rPr>
        <w:t>մշտադիտարկում</w:t>
      </w:r>
      <w:proofErr w:type="spellEnd"/>
      <w:r w:rsidR="006275B9" w:rsidRPr="006275B9">
        <w:rPr>
          <w:rFonts w:ascii="GHEA Grapalat" w:eastAsia="Times New Roman" w:hAnsi="GHEA Grapalat" w:cs="Times New Roman"/>
          <w:color w:val="000000"/>
          <w:sz w:val="21"/>
          <w:szCs w:val="21"/>
        </w:rPr>
        <w:t>:</w:t>
      </w:r>
    </w:p>
    <w:p w14:paraId="69FCFE87" w14:textId="77777777" w:rsidR="006275B9" w:rsidRPr="006275B9"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261E75">
        <w:rPr>
          <w:rFonts w:ascii="GHEA Grapalat" w:eastAsia="Times New Roman" w:hAnsi="GHEA Grapalat" w:cs="Times New Roman"/>
          <w:color w:val="000000"/>
          <w:sz w:val="21"/>
          <w:szCs w:val="21"/>
        </w:rPr>
        <w:t>78</w:t>
      </w:r>
      <w:r w:rsidR="006275B9" w:rsidRPr="00261E75">
        <w:rPr>
          <w:rFonts w:ascii="GHEA Grapalat" w:eastAsia="Times New Roman" w:hAnsi="GHEA Grapalat" w:cs="Times New Roman"/>
          <w:color w:val="000000"/>
          <w:sz w:val="21"/>
          <w:szCs w:val="21"/>
        </w:rPr>
        <w:t>.</w:t>
      </w:r>
      <w:r w:rsidR="006275B9" w:rsidRPr="00261E75">
        <w:rPr>
          <w:rFonts w:ascii="Calibri" w:eastAsia="Times New Roman" w:hAnsi="Calibri" w:cs="Calibri"/>
          <w:color w:val="000000"/>
          <w:sz w:val="21"/>
          <w:szCs w:val="21"/>
        </w:rPr>
        <w:t> </w:t>
      </w:r>
      <w:proofErr w:type="spellStart"/>
      <w:r w:rsidR="006275B9" w:rsidRPr="00261E75">
        <w:rPr>
          <w:rFonts w:ascii="GHEA Grapalat" w:eastAsia="Times New Roman" w:hAnsi="GHEA Grapalat" w:cs="Times New Roman"/>
          <w:b/>
          <w:bCs/>
          <w:color w:val="000000"/>
          <w:sz w:val="21"/>
          <w:szCs w:val="21"/>
        </w:rPr>
        <w:t>Կարճաժամկետ</w:t>
      </w:r>
      <w:proofErr w:type="spellEnd"/>
      <w:r w:rsidR="006275B9" w:rsidRPr="00261E75">
        <w:rPr>
          <w:rFonts w:ascii="GHEA Grapalat" w:eastAsia="Times New Roman" w:hAnsi="GHEA Grapalat" w:cs="Times New Roman"/>
          <w:b/>
          <w:bCs/>
          <w:color w:val="000000"/>
          <w:sz w:val="21"/>
          <w:szCs w:val="21"/>
        </w:rPr>
        <w:t xml:space="preserve"> </w:t>
      </w:r>
      <w:proofErr w:type="spellStart"/>
      <w:r w:rsidR="00D64340">
        <w:rPr>
          <w:rFonts w:ascii="GHEA Grapalat" w:eastAsia="Times New Roman" w:hAnsi="GHEA Grapalat" w:cs="Times New Roman"/>
          <w:b/>
          <w:bCs/>
          <w:color w:val="000000"/>
          <w:sz w:val="21"/>
          <w:szCs w:val="21"/>
        </w:rPr>
        <w:t>մշտադիտարկում</w:t>
      </w:r>
      <w:proofErr w:type="spellEnd"/>
      <w:r w:rsidR="006275B9" w:rsidRPr="00261E75">
        <w:rPr>
          <w:rFonts w:ascii="GHEA Grapalat" w:eastAsia="Times New Roman" w:hAnsi="GHEA Grapalat" w:cs="Times New Roman"/>
          <w:b/>
          <w:bCs/>
          <w:color w:val="000000"/>
          <w:sz w:val="21"/>
          <w:szCs w:val="21"/>
        </w:rPr>
        <w:t xml:space="preserve"> և </w:t>
      </w:r>
      <w:proofErr w:type="spellStart"/>
      <w:r w:rsidR="006275B9" w:rsidRPr="00261E75">
        <w:rPr>
          <w:rFonts w:ascii="GHEA Grapalat" w:eastAsia="Times New Roman" w:hAnsi="GHEA Grapalat" w:cs="Times New Roman"/>
          <w:b/>
          <w:bCs/>
          <w:color w:val="000000"/>
          <w:sz w:val="21"/>
          <w:szCs w:val="21"/>
        </w:rPr>
        <w:t>գնահատումը</w:t>
      </w:r>
      <w:proofErr w:type="spellEnd"/>
      <w:r w:rsidR="006275B9" w:rsidRPr="00261E75">
        <w:rPr>
          <w:rFonts w:ascii="Calibri" w:eastAsia="Times New Roman" w:hAnsi="Calibri" w:cs="Calibri"/>
          <w:color w:val="000000"/>
          <w:sz w:val="21"/>
          <w:szCs w:val="21"/>
        </w:rPr>
        <w:t> </w:t>
      </w:r>
      <w:proofErr w:type="spellStart"/>
      <w:r w:rsidR="006275B9" w:rsidRPr="00261E75">
        <w:rPr>
          <w:rFonts w:ascii="GHEA Grapalat" w:eastAsia="Times New Roman" w:hAnsi="GHEA Grapalat" w:cs="GHEA Grapalat"/>
          <w:color w:val="000000"/>
          <w:sz w:val="21"/>
          <w:szCs w:val="21"/>
        </w:rPr>
        <w:t>իրականացվելու</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են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յուրաքանչյուր</w:t>
      </w:r>
      <w:proofErr w:type="spellEnd"/>
      <w:r w:rsidR="006275B9" w:rsidRPr="00261E75">
        <w:rPr>
          <w:rFonts w:ascii="GHEA Grapalat" w:eastAsia="Times New Roman" w:hAnsi="GHEA Grapalat" w:cs="Times New Roman"/>
          <w:color w:val="000000"/>
          <w:sz w:val="21"/>
          <w:szCs w:val="21"/>
        </w:rPr>
        <w:t xml:space="preserve"> </w:t>
      </w:r>
      <w:r w:rsidR="00294D29" w:rsidRPr="00261E75">
        <w:rPr>
          <w:rFonts w:ascii="GHEA Grapalat" w:eastAsia="Times New Roman" w:hAnsi="GHEA Grapalat" w:cs="GHEA Grapalat"/>
          <w:color w:val="000000"/>
          <w:sz w:val="21"/>
          <w:szCs w:val="21"/>
        </w:rPr>
        <w:t>ՏԾ</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իրականացման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հետ</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զուգահեռ</w:t>
      </w:r>
      <w:proofErr w:type="spellEnd"/>
      <w:r w:rsidR="006275B9" w:rsidRPr="00261E75">
        <w:rPr>
          <w:rFonts w:ascii="GHEA Grapalat" w:eastAsia="Times New Roman" w:hAnsi="GHEA Grapalat" w:cs="Times New Roman"/>
          <w:color w:val="000000"/>
          <w:sz w:val="21"/>
          <w:szCs w:val="21"/>
        </w:rPr>
        <w:t xml:space="preserve"> </w:t>
      </w:r>
      <w:r w:rsidR="006275B9" w:rsidRPr="00261E75">
        <w:rPr>
          <w:rFonts w:ascii="GHEA Grapalat" w:eastAsia="Times New Roman" w:hAnsi="GHEA Grapalat" w:cs="GHEA Grapalat"/>
          <w:color w:val="000000"/>
          <w:sz w:val="21"/>
          <w:szCs w:val="21"/>
        </w:rPr>
        <w:t>և</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ներառելու</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են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լայնածավալ</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դաշտային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այցելություններ</w:t>
      </w:r>
      <w:proofErr w:type="spellEnd"/>
      <w:r w:rsidR="006275B9" w:rsidRPr="00261E75">
        <w:rPr>
          <w:rFonts w:ascii="GHEA Grapalat" w:eastAsia="Times New Roman" w:hAnsi="GHEA Grapalat" w:cs="Times New Roman"/>
          <w:color w:val="000000"/>
          <w:sz w:val="21"/>
          <w:szCs w:val="21"/>
        </w:rPr>
        <w:t xml:space="preserve"> </w:t>
      </w:r>
      <w:r w:rsidR="006275B9" w:rsidRPr="00261E75">
        <w:rPr>
          <w:rFonts w:ascii="GHEA Grapalat" w:eastAsia="Times New Roman" w:hAnsi="GHEA Grapalat" w:cs="GHEA Grapalat"/>
          <w:color w:val="000000"/>
          <w:sz w:val="21"/>
          <w:szCs w:val="21"/>
        </w:rPr>
        <w:t>և</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հաղորդակցություններ</w:t>
      </w:r>
      <w:proofErr w:type="spellEnd"/>
      <w:r w:rsidR="006275B9" w:rsidRPr="00261E75">
        <w:rPr>
          <w:rFonts w:ascii="GHEA Grapalat" w:eastAsia="Times New Roman" w:hAnsi="GHEA Grapalat" w:cs="Times New Roman"/>
          <w:color w:val="000000"/>
          <w:sz w:val="21"/>
          <w:szCs w:val="21"/>
        </w:rPr>
        <w:t xml:space="preserve"> </w:t>
      </w:r>
      <w:r w:rsidR="006275B9" w:rsidRPr="00261E75">
        <w:rPr>
          <w:rFonts w:ascii="GHEA Grapalat" w:eastAsia="Times New Roman" w:hAnsi="GHEA Grapalat" w:cs="GHEA Grapalat"/>
          <w:color w:val="000000"/>
          <w:sz w:val="21"/>
          <w:szCs w:val="21"/>
        </w:rPr>
        <w:t>ԱԵԱ</w:t>
      </w:r>
      <w:r w:rsidR="006275B9" w:rsidRPr="00261E75">
        <w:rPr>
          <w:rFonts w:ascii="GHEA Grapalat" w:eastAsia="Times New Roman" w:hAnsi="GHEA Grapalat" w:cs="Times New Roman"/>
          <w:color w:val="000000"/>
          <w:sz w:val="21"/>
          <w:szCs w:val="21"/>
        </w:rPr>
        <w:t>-</w:t>
      </w:r>
      <w:proofErr w:type="spellStart"/>
      <w:r w:rsidR="006275B9" w:rsidRPr="00261E75">
        <w:rPr>
          <w:rFonts w:ascii="GHEA Grapalat" w:eastAsia="Times New Roman" w:hAnsi="GHEA Grapalat" w:cs="GHEA Grapalat"/>
          <w:color w:val="000000"/>
          <w:sz w:val="21"/>
          <w:szCs w:val="21"/>
        </w:rPr>
        <w:t>երի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ու</w:t>
      </w:r>
      <w:proofErr w:type="spellEnd"/>
      <w:r w:rsidR="006275B9" w:rsidRPr="00261E75">
        <w:rPr>
          <w:rFonts w:ascii="GHEA Grapalat" w:eastAsia="Times New Roman" w:hAnsi="GHEA Grapalat" w:cs="Times New Roman"/>
          <w:color w:val="000000"/>
          <w:sz w:val="21"/>
          <w:szCs w:val="21"/>
        </w:rPr>
        <w:t xml:space="preserve"> </w:t>
      </w:r>
      <w:r w:rsidR="00261E75">
        <w:rPr>
          <w:rFonts w:ascii="GHEA Grapalat" w:eastAsia="Times New Roman" w:hAnsi="GHEA Grapalat" w:cs="GHEA Grapalat"/>
          <w:color w:val="000000"/>
          <w:sz w:val="21"/>
          <w:szCs w:val="21"/>
          <w:lang w:val="hy-AM"/>
        </w:rPr>
        <w:t>ՃԴ/ՏԿԵՆ</w:t>
      </w:r>
      <w:r w:rsidR="006275B9" w:rsidRPr="00261E75">
        <w:rPr>
          <w:rFonts w:ascii="GHEA Grapalat" w:eastAsia="Times New Roman" w:hAnsi="GHEA Grapalat" w:cs="Times New Roman"/>
          <w:color w:val="000000"/>
          <w:sz w:val="21"/>
          <w:szCs w:val="21"/>
        </w:rPr>
        <w:t>-</w:t>
      </w:r>
      <w:r w:rsidR="006275B9" w:rsidRPr="00261E75">
        <w:rPr>
          <w:rFonts w:ascii="GHEA Grapalat" w:eastAsia="Times New Roman" w:hAnsi="GHEA Grapalat" w:cs="GHEA Grapalat"/>
          <w:color w:val="000000"/>
          <w:sz w:val="21"/>
          <w:szCs w:val="21"/>
        </w:rPr>
        <w:t>ի</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հետ</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Սույն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առաջադրանքը</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արտացոլվելու</w:t>
      </w:r>
      <w:proofErr w:type="spellEnd"/>
      <w:r w:rsidR="006275B9" w:rsidRPr="00261E75">
        <w:rPr>
          <w:rFonts w:ascii="GHEA Grapalat" w:eastAsia="Times New Roman" w:hAnsi="GHEA Grapalat" w:cs="Times New Roman"/>
          <w:color w:val="000000"/>
          <w:sz w:val="21"/>
          <w:szCs w:val="21"/>
        </w:rPr>
        <w:t xml:space="preserve"> </w:t>
      </w:r>
      <w:r w:rsidR="006275B9" w:rsidRPr="00261E75">
        <w:rPr>
          <w:rFonts w:ascii="GHEA Grapalat" w:eastAsia="Times New Roman" w:hAnsi="GHEA Grapalat" w:cs="GHEA Grapalat"/>
          <w:color w:val="000000"/>
          <w:sz w:val="21"/>
          <w:szCs w:val="21"/>
        </w:rPr>
        <w:t>է</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համապատասխանության</w:t>
      </w:r>
      <w:proofErr w:type="spellEnd"/>
      <w:r w:rsidR="00261E75">
        <w:rPr>
          <w:rFonts w:ascii="GHEA Grapalat" w:eastAsia="Times New Roman" w:hAnsi="GHEA Grapalat" w:cs="GHEA Grapalat"/>
          <w:color w:val="000000"/>
          <w:sz w:val="21"/>
          <w:szCs w:val="21"/>
          <w:lang w:val="hy-AM"/>
        </w:rPr>
        <w:t xml:space="preserve"> </w:t>
      </w:r>
      <w:r w:rsidR="00261E75">
        <w:rPr>
          <w:rFonts w:ascii="GHEA Grapalat" w:eastAsia="Times New Roman" w:hAnsi="GHEA Grapalat" w:cs="GHEA Grapalat"/>
          <w:color w:val="000000"/>
          <w:sz w:val="21"/>
          <w:szCs w:val="21"/>
        </w:rPr>
        <w:t>(</w:t>
      </w:r>
      <w:r w:rsidR="00261E75">
        <w:rPr>
          <w:rFonts w:ascii="GHEA Grapalat" w:eastAsia="Times New Roman" w:hAnsi="GHEA Grapalat" w:cs="Times New Roman"/>
          <w:color w:val="000000"/>
          <w:sz w:val="21"/>
          <w:szCs w:val="21"/>
          <w:lang w:val="hy-AM"/>
        </w:rPr>
        <w:t>արտաքին մշտադիտարկման</w:t>
      </w:r>
      <w:r w:rsidR="00261E75">
        <w:rPr>
          <w:rFonts w:ascii="GHEA Grapalat" w:eastAsia="Times New Roman" w:hAnsi="GHEA Grapalat" w:cs="GHEA Grapalat"/>
          <w:color w:val="000000"/>
          <w:sz w:val="21"/>
          <w:szCs w:val="21"/>
        </w:rPr>
        <w:t>)</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GHEA Grapalat"/>
          <w:color w:val="000000"/>
          <w:sz w:val="21"/>
          <w:szCs w:val="21"/>
        </w:rPr>
        <w:t>հաշվետվություններ</w:t>
      </w:r>
      <w:r w:rsidR="006275B9" w:rsidRPr="00261E75">
        <w:rPr>
          <w:rFonts w:ascii="GHEA Grapalat" w:eastAsia="Times New Roman" w:hAnsi="GHEA Grapalat" w:cs="Times New Roman"/>
          <w:color w:val="000000"/>
          <w:sz w:val="21"/>
          <w:szCs w:val="21"/>
        </w:rPr>
        <w:t>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մեջ</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նշելով</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թե</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արդյոք</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փոխհատուցման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ծրագիրը</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իրականացվել</w:t>
      </w:r>
      <w:proofErr w:type="spellEnd"/>
      <w:r w:rsidR="006275B9" w:rsidRPr="00261E75">
        <w:rPr>
          <w:rFonts w:ascii="GHEA Grapalat" w:eastAsia="Times New Roman" w:hAnsi="GHEA Grapalat" w:cs="Times New Roman"/>
          <w:color w:val="000000"/>
          <w:sz w:val="21"/>
          <w:szCs w:val="21"/>
        </w:rPr>
        <w:t xml:space="preserve"> է </w:t>
      </w:r>
      <w:r w:rsidR="00261E75">
        <w:rPr>
          <w:rFonts w:ascii="GHEA Grapalat" w:eastAsia="Times New Roman" w:hAnsi="GHEA Grapalat" w:cs="Times New Roman"/>
          <w:color w:val="000000"/>
          <w:sz w:val="21"/>
          <w:szCs w:val="21"/>
        </w:rPr>
        <w:t>Տ</w:t>
      </w:r>
      <w:r w:rsidR="00261E75">
        <w:rPr>
          <w:rFonts w:ascii="GHEA Grapalat" w:eastAsia="Times New Roman" w:hAnsi="GHEA Grapalat" w:cs="Times New Roman"/>
          <w:color w:val="000000"/>
          <w:sz w:val="21"/>
          <w:szCs w:val="21"/>
          <w:lang w:val="hy-AM"/>
        </w:rPr>
        <w:t>Շ</w:t>
      </w:r>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դրույթների</w:t>
      </w:r>
      <w:proofErr w:type="spellEnd"/>
      <w:r w:rsidR="006275B9" w:rsidRPr="00261E75">
        <w:rPr>
          <w:rFonts w:ascii="GHEA Grapalat" w:eastAsia="Times New Roman" w:hAnsi="GHEA Grapalat" w:cs="Times New Roman"/>
          <w:color w:val="000000"/>
          <w:sz w:val="21"/>
          <w:szCs w:val="21"/>
        </w:rPr>
        <w:t xml:space="preserve"> և </w:t>
      </w:r>
      <w:r w:rsidR="00294D29" w:rsidRPr="00261E75">
        <w:rPr>
          <w:rFonts w:ascii="GHEA Grapalat" w:eastAsia="Times New Roman" w:hAnsi="GHEA Grapalat" w:cs="Times New Roman"/>
          <w:color w:val="000000"/>
          <w:sz w:val="21"/>
          <w:szCs w:val="21"/>
        </w:rPr>
        <w:t>ՎԶԵԲ</w:t>
      </w:r>
      <w:r w:rsidR="00261E75">
        <w:rPr>
          <w:rFonts w:ascii="GHEA Grapalat" w:eastAsia="Times New Roman" w:hAnsi="GHEA Grapalat" w:cs="Times New Roman"/>
          <w:color w:val="000000"/>
          <w:sz w:val="21"/>
          <w:szCs w:val="21"/>
        </w:rPr>
        <w:t xml:space="preserve"> </w:t>
      </w:r>
      <w:r w:rsidR="00261E75">
        <w:rPr>
          <w:rFonts w:ascii="GHEA Grapalat" w:eastAsia="Times New Roman" w:hAnsi="GHEA Grapalat" w:cs="Times New Roman"/>
          <w:color w:val="000000"/>
          <w:sz w:val="21"/>
          <w:szCs w:val="21"/>
          <w:lang w:val="hy-AM"/>
        </w:rPr>
        <w:t>ԻՊ5/ԵՆԲ ԲՍՍ5</w:t>
      </w:r>
      <w:r w:rsidR="00C017CC">
        <w:rPr>
          <w:rFonts w:ascii="GHEA Grapalat" w:eastAsia="Times New Roman" w:hAnsi="GHEA Grapalat" w:cs="Times New Roman"/>
          <w:color w:val="000000"/>
          <w:sz w:val="21"/>
          <w:szCs w:val="21"/>
        </w:rPr>
        <w:t xml:space="preserve"> </w:t>
      </w:r>
      <w:proofErr w:type="spellStart"/>
      <w:r w:rsidR="00C017CC">
        <w:rPr>
          <w:rFonts w:ascii="GHEA Grapalat" w:eastAsia="Times New Roman" w:hAnsi="GHEA Grapalat" w:cs="Times New Roman"/>
          <w:color w:val="000000"/>
          <w:sz w:val="21"/>
          <w:szCs w:val="21"/>
        </w:rPr>
        <w:t>հիման</w:t>
      </w:r>
      <w:proofErr w:type="spellEnd"/>
      <w:r w:rsidR="00C017CC">
        <w:rPr>
          <w:rFonts w:ascii="GHEA Grapalat" w:eastAsia="Times New Roman" w:hAnsi="GHEA Grapalat" w:cs="Times New Roman"/>
          <w:color w:val="000000"/>
          <w:sz w:val="21"/>
          <w:szCs w:val="21"/>
        </w:rPr>
        <w:t xml:space="preserve"> </w:t>
      </w:r>
      <w:proofErr w:type="spellStart"/>
      <w:r w:rsidR="00C017CC">
        <w:rPr>
          <w:rFonts w:ascii="GHEA Grapalat" w:eastAsia="Times New Roman" w:hAnsi="GHEA Grapalat" w:cs="Times New Roman"/>
          <w:color w:val="000000"/>
          <w:sz w:val="21"/>
          <w:szCs w:val="21"/>
        </w:rPr>
        <w:t>վրա</w:t>
      </w:r>
      <w:proofErr w:type="spellEnd"/>
      <w:r w:rsidR="00C017CC">
        <w:rPr>
          <w:rFonts w:ascii="GHEA Grapalat" w:eastAsia="Times New Roman" w:hAnsi="GHEA Grapalat" w:cs="Times New Roman"/>
          <w:color w:val="000000"/>
          <w:sz w:val="21"/>
          <w:szCs w:val="21"/>
        </w:rPr>
        <w:t xml:space="preserve"> և </w:t>
      </w:r>
      <w:proofErr w:type="spellStart"/>
      <w:r w:rsidR="00C017CC">
        <w:rPr>
          <w:rFonts w:ascii="GHEA Grapalat" w:eastAsia="Times New Roman" w:hAnsi="GHEA Grapalat" w:cs="Times New Roman"/>
          <w:color w:val="000000"/>
          <w:sz w:val="21"/>
          <w:szCs w:val="21"/>
        </w:rPr>
        <w:t>բարելավել</w:t>
      </w:r>
      <w:proofErr w:type="spellEnd"/>
      <w:r w:rsidR="00C017CC">
        <w:rPr>
          <w:rFonts w:ascii="GHEA Grapalat" w:eastAsia="Times New Roman" w:hAnsi="GHEA Grapalat" w:cs="Times New Roman"/>
          <w:color w:val="000000"/>
          <w:sz w:val="21"/>
          <w:szCs w:val="21"/>
        </w:rPr>
        <w:t xml:space="preserve"> է ԱԵԱ-</w:t>
      </w:r>
      <w:proofErr w:type="spellStart"/>
      <w:r w:rsidR="006275B9" w:rsidRPr="00261E75">
        <w:rPr>
          <w:rFonts w:ascii="GHEA Grapalat" w:eastAsia="Times New Roman" w:hAnsi="GHEA Grapalat" w:cs="Times New Roman"/>
          <w:color w:val="000000"/>
          <w:sz w:val="21"/>
          <w:szCs w:val="21"/>
        </w:rPr>
        <w:t>երի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կենսամակարդակը</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Համապատասխանության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հաշվետվությունները</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ներկայացվելու</w:t>
      </w:r>
      <w:proofErr w:type="spellEnd"/>
      <w:r w:rsidR="006275B9" w:rsidRPr="00261E75">
        <w:rPr>
          <w:rFonts w:ascii="GHEA Grapalat" w:eastAsia="Times New Roman" w:hAnsi="GHEA Grapalat" w:cs="Times New Roman"/>
          <w:color w:val="000000"/>
          <w:sz w:val="21"/>
          <w:szCs w:val="21"/>
        </w:rPr>
        <w:t xml:space="preserve"> են </w:t>
      </w:r>
      <w:r w:rsidR="00294D29" w:rsidRPr="00261E75">
        <w:rPr>
          <w:rFonts w:ascii="GHEA Grapalat" w:eastAsia="Times New Roman" w:hAnsi="GHEA Grapalat" w:cs="Times New Roman"/>
          <w:color w:val="000000"/>
          <w:sz w:val="21"/>
          <w:szCs w:val="21"/>
        </w:rPr>
        <w:t>ՃԴ</w:t>
      </w:r>
      <w:r w:rsidR="006275B9" w:rsidRPr="00261E75">
        <w:rPr>
          <w:rFonts w:ascii="GHEA Grapalat" w:eastAsia="Times New Roman" w:hAnsi="GHEA Grapalat" w:cs="Times New Roman"/>
          <w:color w:val="000000"/>
          <w:sz w:val="21"/>
          <w:szCs w:val="21"/>
        </w:rPr>
        <w:t xml:space="preserve"> (ՏԿԵՆ)-</w:t>
      </w:r>
      <w:proofErr w:type="spellStart"/>
      <w:r w:rsidR="006275B9" w:rsidRPr="00261E75">
        <w:rPr>
          <w:rFonts w:ascii="GHEA Grapalat" w:eastAsia="Times New Roman" w:hAnsi="GHEA Grapalat" w:cs="Times New Roman"/>
          <w:color w:val="000000"/>
          <w:sz w:val="21"/>
          <w:szCs w:val="21"/>
        </w:rPr>
        <w:t>ին</w:t>
      </w:r>
      <w:proofErr w:type="spellEnd"/>
      <w:r w:rsidR="006275B9" w:rsidRPr="00261E75">
        <w:rPr>
          <w:rFonts w:ascii="GHEA Grapalat" w:eastAsia="Times New Roman" w:hAnsi="GHEA Grapalat" w:cs="Times New Roman"/>
          <w:color w:val="000000"/>
          <w:sz w:val="21"/>
          <w:szCs w:val="21"/>
        </w:rPr>
        <w:t xml:space="preserve"> և </w:t>
      </w:r>
      <w:r w:rsidR="00294D29" w:rsidRPr="00261E75">
        <w:rPr>
          <w:rFonts w:ascii="GHEA Grapalat" w:eastAsia="Times New Roman" w:hAnsi="GHEA Grapalat" w:cs="Times New Roman"/>
          <w:color w:val="000000"/>
          <w:sz w:val="21"/>
          <w:szCs w:val="21"/>
        </w:rPr>
        <w:t>ՎԶԵԲ</w:t>
      </w:r>
      <w:r w:rsidR="006275B9" w:rsidRPr="00261E75">
        <w:rPr>
          <w:rFonts w:ascii="GHEA Grapalat" w:eastAsia="Times New Roman" w:hAnsi="GHEA Grapalat" w:cs="Times New Roman"/>
          <w:color w:val="000000"/>
          <w:sz w:val="21"/>
          <w:szCs w:val="21"/>
        </w:rPr>
        <w:t>/ԵՆԲ-</w:t>
      </w:r>
      <w:proofErr w:type="spellStart"/>
      <w:r w:rsidR="006275B9" w:rsidRPr="00261E75">
        <w:rPr>
          <w:rFonts w:ascii="GHEA Grapalat" w:eastAsia="Times New Roman" w:hAnsi="GHEA Grapalat" w:cs="Times New Roman"/>
          <w:color w:val="000000"/>
          <w:sz w:val="21"/>
          <w:szCs w:val="21"/>
        </w:rPr>
        <w:t>ին</w:t>
      </w:r>
      <w:proofErr w:type="spellEnd"/>
      <w:r w:rsidR="006275B9" w:rsidRPr="00261E75">
        <w:rPr>
          <w:rFonts w:ascii="GHEA Grapalat" w:eastAsia="Times New Roman" w:hAnsi="GHEA Grapalat" w:cs="Times New Roman"/>
          <w:color w:val="000000"/>
          <w:sz w:val="21"/>
          <w:szCs w:val="21"/>
        </w:rPr>
        <w:t xml:space="preserve"> և </w:t>
      </w:r>
      <w:proofErr w:type="spellStart"/>
      <w:r w:rsidR="006275B9" w:rsidRPr="00261E75">
        <w:rPr>
          <w:rFonts w:ascii="GHEA Grapalat" w:eastAsia="Times New Roman" w:hAnsi="GHEA Grapalat" w:cs="Times New Roman"/>
          <w:color w:val="000000"/>
          <w:sz w:val="21"/>
          <w:szCs w:val="21"/>
        </w:rPr>
        <w:t>նախապայման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են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հանդիսանալու</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շինարարական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աշխատանքների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մեկնարկի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համար</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Համապատասխանության</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հաշվետվությունը</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ներառելու</w:t>
      </w:r>
      <w:proofErr w:type="spellEnd"/>
      <w:r w:rsidR="006275B9" w:rsidRPr="00261E75">
        <w:rPr>
          <w:rFonts w:ascii="GHEA Grapalat" w:eastAsia="Times New Roman" w:hAnsi="GHEA Grapalat" w:cs="Times New Roman"/>
          <w:color w:val="000000"/>
          <w:sz w:val="21"/>
          <w:szCs w:val="21"/>
        </w:rPr>
        <w:t xml:space="preserve"> է </w:t>
      </w:r>
      <w:proofErr w:type="spellStart"/>
      <w:r w:rsidR="006275B9" w:rsidRPr="00261E75">
        <w:rPr>
          <w:rFonts w:ascii="GHEA Grapalat" w:eastAsia="Times New Roman" w:hAnsi="GHEA Grapalat" w:cs="Times New Roman"/>
          <w:color w:val="000000"/>
          <w:sz w:val="21"/>
          <w:szCs w:val="21"/>
        </w:rPr>
        <w:t>հետևյալ</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գործողությունների</w:t>
      </w:r>
      <w:proofErr w:type="spellEnd"/>
      <w:r w:rsidR="006275B9" w:rsidRPr="00261E75">
        <w:rPr>
          <w:rFonts w:ascii="GHEA Grapalat" w:eastAsia="Times New Roman" w:hAnsi="GHEA Grapalat" w:cs="Times New Roman"/>
          <w:color w:val="000000"/>
          <w:sz w:val="21"/>
          <w:szCs w:val="21"/>
        </w:rPr>
        <w:t xml:space="preserve"> </w:t>
      </w:r>
      <w:proofErr w:type="spellStart"/>
      <w:r w:rsidR="006275B9" w:rsidRPr="00261E75">
        <w:rPr>
          <w:rFonts w:ascii="GHEA Grapalat" w:eastAsia="Times New Roman" w:hAnsi="GHEA Grapalat" w:cs="Times New Roman"/>
          <w:color w:val="000000"/>
          <w:sz w:val="21"/>
          <w:szCs w:val="21"/>
        </w:rPr>
        <w:t>արդյունքները</w:t>
      </w:r>
      <w:proofErr w:type="spellEnd"/>
      <w:r w:rsidR="006275B9" w:rsidRPr="00261E75">
        <w:rPr>
          <w:rFonts w:ascii="GHEA Grapalat" w:eastAsia="Times New Roman" w:hAnsi="GHEA Grapalat" w:cs="Times New Roman"/>
          <w:color w:val="000000"/>
          <w:sz w:val="21"/>
          <w:szCs w:val="21"/>
        </w:rPr>
        <w:t>՝</w:t>
      </w:r>
    </w:p>
    <w:p w14:paraId="29BD7509" w14:textId="77777777" w:rsidR="006275B9" w:rsidRPr="006275B9" w:rsidRDefault="00261E75"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 xml:space="preserve">1) </w:t>
      </w:r>
      <w:r>
        <w:rPr>
          <w:rFonts w:ascii="GHEA Grapalat" w:eastAsia="Times New Roman" w:hAnsi="GHEA Grapalat" w:cs="Times New Roman"/>
          <w:color w:val="000000"/>
          <w:sz w:val="21"/>
          <w:szCs w:val="21"/>
          <w:lang w:val="hy-AM"/>
        </w:rPr>
        <w:t>ՃԴ</w:t>
      </w:r>
      <w:r w:rsidR="006275B9" w:rsidRPr="006275B9">
        <w:rPr>
          <w:rFonts w:ascii="GHEA Grapalat" w:eastAsia="Times New Roman" w:hAnsi="GHEA Grapalat" w:cs="Times New Roman"/>
          <w:color w:val="000000"/>
          <w:sz w:val="21"/>
          <w:szCs w:val="21"/>
        </w:rPr>
        <w:t xml:space="preserve">/ՏԿԵՆ-ի </w:t>
      </w:r>
      <w:proofErr w:type="spellStart"/>
      <w:r w:rsidR="006275B9" w:rsidRPr="006275B9">
        <w:rPr>
          <w:rFonts w:ascii="GHEA Grapalat" w:eastAsia="Times New Roman" w:hAnsi="GHEA Grapalat" w:cs="Times New Roman"/>
          <w:color w:val="000000"/>
          <w:sz w:val="21"/>
          <w:szCs w:val="21"/>
        </w:rPr>
        <w:t>կողմից</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մշակված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ներքին</w:t>
      </w:r>
      <w:proofErr w:type="spellEnd"/>
      <w:r w:rsidR="006275B9" w:rsidRPr="006275B9">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մշտադիտարկման</w:t>
      </w:r>
      <w:proofErr w:type="spellEnd"/>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հաշվետվությունների</w:t>
      </w:r>
      <w:proofErr w:type="spellEnd"/>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ստուգում</w:t>
      </w:r>
      <w:proofErr w:type="spellEnd"/>
      <w:r w:rsidR="00860C32">
        <w:rPr>
          <w:rFonts w:ascii="GHEA Grapalat" w:eastAsia="Times New Roman" w:hAnsi="GHEA Grapalat" w:cs="Times New Roman"/>
          <w:color w:val="000000"/>
          <w:sz w:val="21"/>
          <w:szCs w:val="21"/>
        </w:rPr>
        <w:t>․</w:t>
      </w:r>
    </w:p>
    <w:p w14:paraId="643F94A3" w14:textId="77777777" w:rsidR="006275B9" w:rsidRPr="006275B9" w:rsidRDefault="00C017CC"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2) ԱԵԱ-</w:t>
      </w:r>
      <w:proofErr w:type="spellStart"/>
      <w:r w:rsidR="006275B9" w:rsidRPr="006275B9">
        <w:rPr>
          <w:rFonts w:ascii="GHEA Grapalat" w:eastAsia="Times New Roman" w:hAnsi="GHEA Grapalat" w:cs="Times New Roman"/>
          <w:color w:val="000000"/>
          <w:sz w:val="21"/>
          <w:szCs w:val="21"/>
        </w:rPr>
        <w:t>երի</w:t>
      </w:r>
      <w:proofErr w:type="spellEnd"/>
      <w:r>
        <w:rPr>
          <w:rFonts w:ascii="GHEA Grapalat" w:eastAsia="Times New Roman" w:hAnsi="GHEA Grapalat" w:cs="Times New Roman"/>
          <w:color w:val="000000"/>
          <w:sz w:val="21"/>
          <w:szCs w:val="21"/>
        </w:rPr>
        <w:t xml:space="preserve"> և ԱԵՏՏ-</w:t>
      </w:r>
      <w:proofErr w:type="spellStart"/>
      <w:r w:rsidR="00860C32">
        <w:rPr>
          <w:rFonts w:ascii="GHEA Grapalat" w:eastAsia="Times New Roman" w:hAnsi="GHEA Grapalat" w:cs="Times New Roman"/>
          <w:color w:val="000000"/>
          <w:sz w:val="21"/>
          <w:szCs w:val="21"/>
        </w:rPr>
        <w:t>երի</w:t>
      </w:r>
      <w:proofErr w:type="spellEnd"/>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ստուգում</w:t>
      </w:r>
      <w:proofErr w:type="spellEnd"/>
      <w:r w:rsidR="00860C32">
        <w:rPr>
          <w:rFonts w:ascii="GHEA Grapalat" w:eastAsia="Times New Roman" w:hAnsi="GHEA Grapalat" w:cs="Times New Roman"/>
          <w:color w:val="000000"/>
          <w:sz w:val="21"/>
          <w:szCs w:val="21"/>
        </w:rPr>
        <w:t>․</w:t>
      </w:r>
    </w:p>
    <w:p w14:paraId="76361E28" w14:textId="77777777" w:rsidR="006275B9" w:rsidRPr="006275B9" w:rsidRDefault="00C017CC"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 xml:space="preserve">3) </w:t>
      </w:r>
      <w:proofErr w:type="spellStart"/>
      <w:r>
        <w:rPr>
          <w:rFonts w:ascii="GHEA Grapalat" w:eastAsia="Times New Roman" w:hAnsi="GHEA Grapalat" w:cs="Times New Roman"/>
          <w:color w:val="000000"/>
          <w:sz w:val="21"/>
          <w:szCs w:val="21"/>
        </w:rPr>
        <w:t>ս</w:t>
      </w:r>
      <w:r w:rsidR="006275B9" w:rsidRPr="006275B9">
        <w:rPr>
          <w:rFonts w:ascii="GHEA Grapalat" w:eastAsia="Times New Roman" w:hAnsi="GHEA Grapalat" w:cs="Times New Roman"/>
          <w:color w:val="000000"/>
          <w:sz w:val="21"/>
          <w:szCs w:val="21"/>
        </w:rPr>
        <w:t>տուգել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արձանագրությունների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մեջ</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նշված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ազդեցության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չափը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համը</w:t>
      </w:r>
      <w:r w:rsidR="00860C32">
        <w:rPr>
          <w:rFonts w:ascii="GHEA Grapalat" w:eastAsia="Times New Roman" w:hAnsi="GHEA Grapalat" w:cs="Times New Roman"/>
          <w:color w:val="000000"/>
          <w:sz w:val="21"/>
          <w:szCs w:val="21"/>
        </w:rPr>
        <w:t>նկնում</w:t>
      </w:r>
      <w:proofErr w:type="spellEnd"/>
      <w:r w:rsidR="00860C32">
        <w:rPr>
          <w:rFonts w:ascii="GHEA Grapalat" w:eastAsia="Times New Roman" w:hAnsi="GHEA Grapalat" w:cs="Times New Roman"/>
          <w:color w:val="000000"/>
          <w:sz w:val="21"/>
          <w:szCs w:val="21"/>
        </w:rPr>
        <w:t xml:space="preserve"> է </w:t>
      </w:r>
      <w:proofErr w:type="spellStart"/>
      <w:r w:rsidR="00860C32">
        <w:rPr>
          <w:rFonts w:ascii="GHEA Grapalat" w:eastAsia="Times New Roman" w:hAnsi="GHEA Grapalat" w:cs="Times New Roman"/>
          <w:color w:val="000000"/>
          <w:sz w:val="21"/>
          <w:szCs w:val="21"/>
        </w:rPr>
        <w:t>իրական</w:t>
      </w:r>
      <w:proofErr w:type="spellEnd"/>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ազդեցության</w:t>
      </w:r>
      <w:proofErr w:type="spellEnd"/>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հետ</w:t>
      </w:r>
      <w:proofErr w:type="spellEnd"/>
      <w:r w:rsidR="00860C32">
        <w:rPr>
          <w:rFonts w:ascii="GHEA Grapalat" w:eastAsia="Times New Roman" w:hAnsi="GHEA Grapalat" w:cs="Times New Roman"/>
          <w:color w:val="000000"/>
          <w:sz w:val="21"/>
          <w:szCs w:val="21"/>
        </w:rPr>
        <w:t>․</w:t>
      </w:r>
    </w:p>
    <w:p w14:paraId="152FE8C8" w14:textId="77777777" w:rsidR="006275B9" w:rsidRPr="006275B9" w:rsidRDefault="00C017CC"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 xml:space="preserve">4) </w:t>
      </w:r>
      <w:proofErr w:type="spellStart"/>
      <w:r>
        <w:rPr>
          <w:rFonts w:ascii="GHEA Grapalat" w:eastAsia="Times New Roman" w:hAnsi="GHEA Grapalat" w:cs="Times New Roman"/>
          <w:color w:val="000000"/>
          <w:sz w:val="21"/>
          <w:szCs w:val="21"/>
        </w:rPr>
        <w:t>ս</w:t>
      </w:r>
      <w:r w:rsidR="006275B9" w:rsidRPr="006275B9">
        <w:rPr>
          <w:rFonts w:ascii="GHEA Grapalat" w:eastAsia="Times New Roman" w:hAnsi="GHEA Grapalat" w:cs="Times New Roman"/>
          <w:color w:val="000000"/>
          <w:sz w:val="21"/>
          <w:szCs w:val="21"/>
        </w:rPr>
        <w:t>տուգել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արձանագրություններում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նշված</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միավորի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դրույքաչափի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համընկնում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են</w:t>
      </w:r>
      <w:proofErr w:type="spellEnd"/>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00860C32">
        <w:rPr>
          <w:rFonts w:ascii="GHEA Grapalat" w:eastAsia="Times New Roman" w:hAnsi="GHEA Grapalat" w:cs="Times New Roman"/>
          <w:color w:val="000000"/>
          <w:sz w:val="21"/>
          <w:szCs w:val="21"/>
        </w:rPr>
        <w:t xml:space="preserve"> </w:t>
      </w:r>
      <w:proofErr w:type="spellStart"/>
      <w:r w:rsidR="00860C32">
        <w:rPr>
          <w:rFonts w:ascii="GHEA Grapalat" w:eastAsia="Times New Roman" w:hAnsi="GHEA Grapalat" w:cs="Times New Roman"/>
          <w:color w:val="000000"/>
          <w:sz w:val="21"/>
          <w:szCs w:val="21"/>
        </w:rPr>
        <w:t>դրույթներին</w:t>
      </w:r>
      <w:proofErr w:type="spellEnd"/>
      <w:r w:rsidR="00860C32">
        <w:rPr>
          <w:rFonts w:ascii="GHEA Grapalat" w:eastAsia="Times New Roman" w:hAnsi="GHEA Grapalat" w:cs="Times New Roman"/>
          <w:color w:val="000000"/>
          <w:sz w:val="21"/>
          <w:szCs w:val="21"/>
        </w:rPr>
        <w:t>․</w:t>
      </w:r>
    </w:p>
    <w:p w14:paraId="6A020B0F" w14:textId="77777777" w:rsidR="006275B9" w:rsidRPr="006275B9" w:rsidRDefault="00C017CC"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 xml:space="preserve">5) </w:t>
      </w:r>
      <w:proofErr w:type="spellStart"/>
      <w:r>
        <w:rPr>
          <w:rFonts w:ascii="GHEA Grapalat" w:eastAsia="Times New Roman" w:hAnsi="GHEA Grapalat" w:cs="Times New Roman"/>
          <w:color w:val="000000"/>
          <w:sz w:val="21"/>
          <w:szCs w:val="21"/>
        </w:rPr>
        <w:t>ս</w:t>
      </w:r>
      <w:r w:rsidR="006275B9" w:rsidRPr="006275B9">
        <w:rPr>
          <w:rFonts w:ascii="GHEA Grapalat" w:eastAsia="Times New Roman" w:hAnsi="GHEA Grapalat" w:cs="Times New Roman"/>
          <w:color w:val="000000"/>
          <w:sz w:val="21"/>
          <w:szCs w:val="21"/>
        </w:rPr>
        <w:t>տուգել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փոխհատուցումը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տրամադրվել</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բոլոր</w:t>
      </w:r>
      <w:proofErr w:type="spellEnd"/>
      <w:r w:rsidR="006275B9" w:rsidRPr="006275B9">
        <w:rPr>
          <w:rFonts w:ascii="GHEA Grapalat" w:eastAsia="Times New Roman" w:hAnsi="GHEA Grapalat" w:cs="Times New Roman"/>
          <w:color w:val="000000"/>
          <w:sz w:val="21"/>
          <w:szCs w:val="21"/>
        </w:rPr>
        <w:t xml:space="preserve"> ԱԵՏՏ-</w:t>
      </w:r>
      <w:proofErr w:type="spellStart"/>
      <w:r w:rsidR="006275B9" w:rsidRPr="006275B9">
        <w:rPr>
          <w:rFonts w:ascii="GHEA Grapalat" w:eastAsia="Times New Roman" w:hAnsi="GHEA Grapalat" w:cs="Times New Roman"/>
          <w:color w:val="000000"/>
          <w:sz w:val="21"/>
          <w:szCs w:val="21"/>
        </w:rPr>
        <w:t>ներին</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այն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չափով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սահմանված</w:t>
      </w:r>
      <w:proofErr w:type="spellEnd"/>
      <w:r w:rsidR="006275B9" w:rsidRPr="006275B9">
        <w:rPr>
          <w:rFonts w:ascii="GHEA Grapalat" w:eastAsia="Times New Roman" w:hAnsi="GHEA Grapalat" w:cs="Times New Roman"/>
          <w:color w:val="000000"/>
          <w:sz w:val="21"/>
          <w:szCs w:val="21"/>
        </w:rPr>
        <w:t xml:space="preserve"> է </w:t>
      </w:r>
      <w:r w:rsidR="00294D29">
        <w:rPr>
          <w:rFonts w:ascii="GHEA Grapalat" w:eastAsia="Times New Roman" w:hAnsi="GHEA Grapalat" w:cs="Times New Roman"/>
          <w:color w:val="000000"/>
          <w:sz w:val="21"/>
          <w:szCs w:val="21"/>
        </w:rPr>
        <w:t>ՏԾ</w:t>
      </w:r>
      <w:r w:rsidR="00860C32">
        <w:rPr>
          <w:rFonts w:ascii="GHEA Grapalat" w:eastAsia="Times New Roman" w:hAnsi="GHEA Grapalat" w:cs="Times New Roman"/>
          <w:color w:val="000000"/>
          <w:sz w:val="21"/>
          <w:szCs w:val="21"/>
        </w:rPr>
        <w:t xml:space="preserve">-ի </w:t>
      </w:r>
      <w:proofErr w:type="spellStart"/>
      <w:r w:rsidR="00860C32">
        <w:rPr>
          <w:rFonts w:ascii="GHEA Grapalat" w:eastAsia="Times New Roman" w:hAnsi="GHEA Grapalat" w:cs="Times New Roman"/>
          <w:color w:val="000000"/>
          <w:sz w:val="21"/>
          <w:szCs w:val="21"/>
        </w:rPr>
        <w:t>մեջ</w:t>
      </w:r>
      <w:proofErr w:type="spellEnd"/>
      <w:r w:rsidR="00860C32">
        <w:rPr>
          <w:rFonts w:ascii="GHEA Grapalat" w:eastAsia="Times New Roman" w:hAnsi="GHEA Grapalat" w:cs="Times New Roman"/>
          <w:color w:val="000000"/>
          <w:sz w:val="21"/>
          <w:szCs w:val="21"/>
        </w:rPr>
        <w:t>․</w:t>
      </w:r>
    </w:p>
    <w:p w14:paraId="6B6F2673" w14:textId="77777777" w:rsidR="006275B9" w:rsidRPr="00860C32" w:rsidRDefault="00A153A3"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Pr>
          <w:rFonts w:ascii="GHEA Grapalat" w:eastAsia="Times New Roman" w:hAnsi="GHEA Grapalat" w:cs="Times New Roman"/>
          <w:color w:val="000000"/>
          <w:sz w:val="21"/>
          <w:szCs w:val="21"/>
        </w:rPr>
        <w:t xml:space="preserve">6) </w:t>
      </w:r>
      <w:proofErr w:type="spellStart"/>
      <w:r>
        <w:rPr>
          <w:rFonts w:ascii="GHEA Grapalat" w:eastAsia="Times New Roman" w:hAnsi="GHEA Grapalat" w:cs="Times New Roman"/>
          <w:color w:val="000000"/>
          <w:sz w:val="21"/>
          <w:szCs w:val="21"/>
        </w:rPr>
        <w:t>փ</w:t>
      </w:r>
      <w:r w:rsidR="006275B9" w:rsidRPr="006275B9">
        <w:rPr>
          <w:rFonts w:ascii="GHEA Grapalat" w:eastAsia="Times New Roman" w:hAnsi="GHEA Grapalat" w:cs="Times New Roman"/>
          <w:color w:val="000000"/>
          <w:sz w:val="21"/>
          <w:szCs w:val="21"/>
        </w:rPr>
        <w:t>ոխհատուցման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գործընթացի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գնահատում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արձանագրելով</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կատարվել</w:t>
      </w:r>
      <w:proofErr w:type="spellEnd"/>
      <w:r w:rsidR="006275B9" w:rsidRPr="006275B9">
        <w:rPr>
          <w:rFonts w:ascii="GHEA Grapalat" w:eastAsia="Times New Roman" w:hAnsi="GHEA Grapalat" w:cs="Times New Roman"/>
          <w:color w:val="000000"/>
          <w:sz w:val="21"/>
          <w:szCs w:val="21"/>
        </w:rPr>
        <w:t xml:space="preserve"> է </w:t>
      </w:r>
      <w:r w:rsidR="00294D29">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դրույթներին</w:t>
      </w:r>
      <w:proofErr w:type="spellEnd"/>
      <w:r w:rsidR="006275B9" w:rsidRPr="006275B9">
        <w:rPr>
          <w:rFonts w:ascii="GHEA Grapalat" w:eastAsia="Times New Roman" w:hAnsi="GHEA Grapalat" w:cs="Times New Roman"/>
          <w:color w:val="000000"/>
          <w:sz w:val="21"/>
          <w:szCs w:val="21"/>
        </w:rPr>
        <w:t xml:space="preserve"> և </w:t>
      </w:r>
      <w:proofErr w:type="spellStart"/>
      <w:r w:rsidR="006275B9" w:rsidRPr="006275B9">
        <w:rPr>
          <w:rFonts w:ascii="GHEA Grapalat" w:eastAsia="Times New Roman" w:hAnsi="GHEA Grapalat" w:cs="Times New Roman"/>
          <w:color w:val="000000"/>
          <w:sz w:val="21"/>
          <w:szCs w:val="21"/>
        </w:rPr>
        <w:t>արդյունավետության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չափանիշներին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համապատասխան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ոչ</w:t>
      </w:r>
      <w:proofErr w:type="spellEnd"/>
      <w:r w:rsidR="00860C32">
        <w:rPr>
          <w:rFonts w:ascii="Cambria Math" w:eastAsia="Times New Roman" w:hAnsi="Cambria Math" w:cs="Times New Roman"/>
          <w:color w:val="000000"/>
          <w:sz w:val="21"/>
          <w:szCs w:val="21"/>
          <w:lang w:val="hy-AM"/>
        </w:rPr>
        <w:t>․</w:t>
      </w:r>
    </w:p>
    <w:p w14:paraId="2222E81D" w14:textId="77777777" w:rsidR="006275B9" w:rsidRPr="00860C32" w:rsidRDefault="00A153A3"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Pr>
          <w:rFonts w:ascii="GHEA Grapalat" w:eastAsia="Times New Roman" w:hAnsi="GHEA Grapalat" w:cs="Times New Roman"/>
          <w:color w:val="000000"/>
          <w:sz w:val="21"/>
          <w:szCs w:val="21"/>
          <w:lang w:val="hy-AM"/>
        </w:rPr>
        <w:t>7) բ</w:t>
      </w:r>
      <w:r w:rsidR="006275B9" w:rsidRPr="00956993">
        <w:rPr>
          <w:rFonts w:ascii="GHEA Grapalat" w:eastAsia="Times New Roman" w:hAnsi="GHEA Grapalat" w:cs="Times New Roman"/>
          <w:color w:val="000000"/>
          <w:sz w:val="21"/>
          <w:szCs w:val="21"/>
          <w:lang w:val="hy-AM"/>
        </w:rPr>
        <w:t xml:space="preserve">ողոքների վերանայում, ներառյալ՝ ստուգում, արդյոք բողոքների լուծումը իրականացվել է </w:t>
      </w:r>
      <w:r w:rsidR="00294D29" w:rsidRPr="00956993">
        <w:rPr>
          <w:rFonts w:ascii="GHEA Grapalat" w:eastAsia="Times New Roman" w:hAnsi="GHEA Grapalat" w:cs="Times New Roman"/>
          <w:color w:val="000000"/>
          <w:sz w:val="21"/>
          <w:szCs w:val="21"/>
          <w:lang w:val="hy-AM"/>
        </w:rPr>
        <w:t>ՏԾ</w:t>
      </w:r>
      <w:r w:rsidR="006275B9" w:rsidRPr="00956993">
        <w:rPr>
          <w:rFonts w:ascii="GHEA Grapalat" w:eastAsia="Times New Roman" w:hAnsi="GHEA Grapalat" w:cs="Times New Roman"/>
          <w:color w:val="000000"/>
          <w:sz w:val="21"/>
          <w:szCs w:val="21"/>
          <w:lang w:val="hy-AM"/>
        </w:rPr>
        <w:t xml:space="preserve"> դրույթներին </w:t>
      </w:r>
      <w:r>
        <w:rPr>
          <w:rFonts w:ascii="GHEA Grapalat" w:eastAsia="Times New Roman" w:hAnsi="GHEA Grapalat" w:cs="Times New Roman"/>
          <w:color w:val="000000"/>
          <w:sz w:val="21"/>
          <w:szCs w:val="21"/>
          <w:lang w:val="hy-AM"/>
        </w:rPr>
        <w:t>համապատասխան և բավարարել է ԱԵԱ-</w:t>
      </w:r>
      <w:r w:rsidR="006275B9" w:rsidRPr="00956993">
        <w:rPr>
          <w:rFonts w:ascii="GHEA Grapalat" w:eastAsia="Times New Roman" w:hAnsi="GHEA Grapalat" w:cs="Times New Roman"/>
          <w:color w:val="000000"/>
          <w:sz w:val="21"/>
          <w:szCs w:val="21"/>
          <w:lang w:val="hy-AM"/>
        </w:rPr>
        <w:t>երին, թե ոչ</w:t>
      </w:r>
      <w:r w:rsidR="00860C32">
        <w:rPr>
          <w:rFonts w:ascii="Cambria Math" w:eastAsia="Times New Roman" w:hAnsi="Cambria Math" w:cs="Times New Roman"/>
          <w:color w:val="000000"/>
          <w:sz w:val="21"/>
          <w:szCs w:val="21"/>
          <w:lang w:val="hy-AM"/>
        </w:rPr>
        <w:t>․</w:t>
      </w:r>
    </w:p>
    <w:p w14:paraId="302F6E63" w14:textId="77777777" w:rsidR="006275B9" w:rsidRPr="00860C32" w:rsidRDefault="006275B9"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sidRPr="00860C32">
        <w:rPr>
          <w:rFonts w:ascii="GHEA Grapalat" w:eastAsia="Times New Roman" w:hAnsi="GHEA Grapalat" w:cs="Times New Roman"/>
          <w:color w:val="000000"/>
          <w:sz w:val="21"/>
          <w:szCs w:val="21"/>
          <w:lang w:val="hy-AM"/>
        </w:rPr>
        <w:t>8) ԱԵԱ-ների բավարարվածության գնահատում ՝ հիմնվելով 25 % ԱԵՏՏ-ների ընտրանքային հետազոտության վրա</w:t>
      </w:r>
      <w:r w:rsidR="00860C32">
        <w:rPr>
          <w:rFonts w:ascii="Cambria Math" w:eastAsia="Times New Roman" w:hAnsi="Cambria Math" w:cs="Times New Roman"/>
          <w:color w:val="000000"/>
          <w:sz w:val="21"/>
          <w:szCs w:val="21"/>
          <w:lang w:val="hy-AM"/>
        </w:rPr>
        <w:t>․</w:t>
      </w:r>
    </w:p>
    <w:p w14:paraId="26AA9B3E" w14:textId="77777777" w:rsidR="006275B9" w:rsidRPr="00860C32" w:rsidRDefault="00A153A3"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Pr>
          <w:rFonts w:ascii="GHEA Grapalat" w:eastAsia="Times New Roman" w:hAnsi="GHEA Grapalat" w:cs="Times New Roman"/>
          <w:color w:val="000000"/>
          <w:sz w:val="21"/>
          <w:szCs w:val="21"/>
          <w:lang w:val="hy-AM"/>
        </w:rPr>
        <w:t>9) հ</w:t>
      </w:r>
      <w:r w:rsidR="00261E75" w:rsidRPr="00860C32">
        <w:rPr>
          <w:rFonts w:ascii="GHEA Grapalat" w:eastAsia="Times New Roman" w:hAnsi="GHEA Grapalat" w:cs="Times New Roman"/>
          <w:color w:val="000000"/>
          <w:sz w:val="21"/>
          <w:szCs w:val="21"/>
          <w:lang w:val="hy-AM"/>
        </w:rPr>
        <w:t>անրային լսումների</w:t>
      </w:r>
      <w:r w:rsidR="00261E75">
        <w:rPr>
          <w:rFonts w:ascii="GHEA Grapalat" w:eastAsia="Times New Roman" w:hAnsi="GHEA Grapalat" w:cs="Times New Roman"/>
          <w:color w:val="000000"/>
          <w:sz w:val="21"/>
          <w:szCs w:val="21"/>
          <w:lang w:val="hy-AM"/>
        </w:rPr>
        <w:t>, շահագրգիռների ներգրավման</w:t>
      </w:r>
      <w:r w:rsidR="00261E75" w:rsidRPr="00860C32">
        <w:rPr>
          <w:rFonts w:ascii="GHEA Grapalat" w:eastAsia="Times New Roman" w:hAnsi="GHEA Grapalat" w:cs="Times New Roman"/>
          <w:color w:val="000000"/>
          <w:sz w:val="21"/>
          <w:szCs w:val="21"/>
          <w:lang w:val="hy-AM"/>
        </w:rPr>
        <w:t xml:space="preserve"> և </w:t>
      </w:r>
      <w:r w:rsidR="00261E75">
        <w:rPr>
          <w:rFonts w:ascii="GHEA Grapalat" w:eastAsia="Times New Roman" w:hAnsi="GHEA Grapalat" w:cs="Times New Roman"/>
          <w:color w:val="000000"/>
          <w:sz w:val="21"/>
          <w:szCs w:val="21"/>
          <w:lang w:val="hy-AM"/>
        </w:rPr>
        <w:t>ՃԴ</w:t>
      </w:r>
      <w:r w:rsidR="006275B9" w:rsidRPr="00860C32">
        <w:rPr>
          <w:rFonts w:ascii="GHEA Grapalat" w:eastAsia="Times New Roman" w:hAnsi="GHEA Grapalat" w:cs="Times New Roman"/>
          <w:color w:val="000000"/>
          <w:sz w:val="21"/>
          <w:szCs w:val="21"/>
          <w:lang w:val="hy-AM"/>
        </w:rPr>
        <w:t>-ԱԵԱ կապի գնահատում</w:t>
      </w:r>
      <w:r w:rsidR="00860C32">
        <w:rPr>
          <w:rFonts w:ascii="Cambria Math" w:eastAsia="Times New Roman" w:hAnsi="Cambria Math" w:cs="Times New Roman"/>
          <w:color w:val="000000"/>
          <w:sz w:val="21"/>
          <w:szCs w:val="21"/>
          <w:lang w:val="hy-AM"/>
        </w:rPr>
        <w:t>․</w:t>
      </w:r>
    </w:p>
    <w:p w14:paraId="7A1253BD" w14:textId="77777777" w:rsidR="006275B9" w:rsidRPr="00860C32" w:rsidRDefault="00A153A3"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Pr>
          <w:rFonts w:ascii="GHEA Grapalat" w:eastAsia="Times New Roman" w:hAnsi="GHEA Grapalat" w:cs="Times New Roman"/>
          <w:color w:val="000000"/>
          <w:sz w:val="21"/>
          <w:szCs w:val="21"/>
          <w:lang w:val="hy-AM"/>
        </w:rPr>
        <w:t>10) հ</w:t>
      </w:r>
      <w:r w:rsidR="006275B9" w:rsidRPr="00860C32">
        <w:rPr>
          <w:rFonts w:ascii="GHEA Grapalat" w:eastAsia="Times New Roman" w:hAnsi="GHEA Grapalat" w:cs="Times New Roman"/>
          <w:color w:val="000000"/>
          <w:sz w:val="21"/>
          <w:szCs w:val="21"/>
          <w:lang w:val="hy-AM"/>
        </w:rPr>
        <w:t>արկադիր օտարման դեպքերի վարման գնահատում</w:t>
      </w:r>
      <w:r w:rsidR="00860C32">
        <w:rPr>
          <w:rFonts w:ascii="Cambria Math" w:eastAsia="Times New Roman" w:hAnsi="Cambria Math" w:cs="Times New Roman"/>
          <w:color w:val="000000"/>
          <w:sz w:val="21"/>
          <w:szCs w:val="21"/>
          <w:lang w:val="hy-AM"/>
        </w:rPr>
        <w:t>․</w:t>
      </w:r>
    </w:p>
    <w:p w14:paraId="2C237F09" w14:textId="77777777" w:rsidR="006275B9" w:rsidRPr="00860C32" w:rsidRDefault="00A153A3" w:rsidP="00AD415A">
      <w:pPr>
        <w:shd w:val="clear" w:color="auto" w:fill="FFFFFF"/>
        <w:spacing w:after="0" w:line="240" w:lineRule="auto"/>
        <w:ind w:firstLine="375"/>
        <w:jc w:val="both"/>
        <w:rPr>
          <w:rFonts w:ascii="Cambria Math" w:eastAsia="Times New Roman" w:hAnsi="Cambria Math" w:cs="Times New Roman"/>
          <w:color w:val="000000"/>
          <w:sz w:val="21"/>
          <w:szCs w:val="21"/>
          <w:lang w:val="hy-AM"/>
        </w:rPr>
      </w:pPr>
      <w:r>
        <w:rPr>
          <w:rFonts w:ascii="GHEA Grapalat" w:eastAsia="Times New Roman" w:hAnsi="GHEA Grapalat" w:cs="Times New Roman"/>
          <w:color w:val="000000"/>
          <w:sz w:val="21"/>
          <w:szCs w:val="21"/>
          <w:lang w:val="hy-AM"/>
        </w:rPr>
        <w:t>11) խ</w:t>
      </w:r>
      <w:r w:rsidR="006275B9" w:rsidRPr="00860C32">
        <w:rPr>
          <w:rFonts w:ascii="GHEA Grapalat" w:eastAsia="Times New Roman" w:hAnsi="GHEA Grapalat" w:cs="Times New Roman"/>
          <w:color w:val="000000"/>
          <w:sz w:val="21"/>
          <w:szCs w:val="21"/>
          <w:lang w:val="hy-AM"/>
        </w:rPr>
        <w:t>իստ ազդեցության ենթարկվ</w:t>
      </w:r>
      <w:r>
        <w:rPr>
          <w:rFonts w:ascii="GHEA Grapalat" w:eastAsia="Times New Roman" w:hAnsi="GHEA Grapalat" w:cs="Times New Roman"/>
          <w:color w:val="000000"/>
          <w:sz w:val="21"/>
          <w:szCs w:val="21"/>
          <w:lang w:val="hy-AM"/>
        </w:rPr>
        <w:t>ած, խոցելի և վերաբնակեցված ԱԵԱ-</w:t>
      </w:r>
      <w:r w:rsidR="006275B9" w:rsidRPr="00860C32">
        <w:rPr>
          <w:rFonts w:ascii="GHEA Grapalat" w:eastAsia="Times New Roman" w:hAnsi="GHEA Grapalat" w:cs="Times New Roman"/>
          <w:color w:val="000000"/>
          <w:sz w:val="21"/>
          <w:szCs w:val="21"/>
          <w:lang w:val="hy-AM"/>
        </w:rPr>
        <w:t>երին օժանդակությունների տրամադրման գնահատում</w:t>
      </w:r>
      <w:r w:rsidR="00860C32">
        <w:rPr>
          <w:rFonts w:ascii="Cambria Math" w:eastAsia="Times New Roman" w:hAnsi="Cambria Math" w:cs="Times New Roman"/>
          <w:color w:val="000000"/>
          <w:sz w:val="21"/>
          <w:szCs w:val="21"/>
          <w:lang w:val="hy-AM"/>
        </w:rPr>
        <w:t>․</w:t>
      </w:r>
    </w:p>
    <w:p w14:paraId="68CD3C08" w14:textId="77777777" w:rsidR="006C25B5"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lastRenderedPageBreak/>
        <w:t xml:space="preserve">12) </w:t>
      </w:r>
      <w:r w:rsidR="00294D29" w:rsidRPr="00956993">
        <w:rPr>
          <w:rFonts w:ascii="GHEA Grapalat" w:eastAsia="Times New Roman" w:hAnsi="GHEA Grapalat" w:cs="Times New Roman"/>
          <w:color w:val="000000"/>
          <w:sz w:val="21"/>
          <w:szCs w:val="21"/>
          <w:lang w:val="hy-AM"/>
        </w:rPr>
        <w:t>ՏԾ</w:t>
      </w:r>
      <w:r w:rsidRPr="00956993">
        <w:rPr>
          <w:rFonts w:ascii="GHEA Grapalat" w:eastAsia="Times New Roman" w:hAnsi="GHEA Grapalat" w:cs="Times New Roman"/>
          <w:color w:val="000000"/>
          <w:sz w:val="21"/>
          <w:szCs w:val="21"/>
          <w:lang w:val="hy-AM"/>
        </w:rPr>
        <w:t xml:space="preserve"> իրականացման համապատասխանության վերջնական գնահատում: Եթե </w:t>
      </w:r>
      <w:r w:rsidR="00294D29" w:rsidRPr="00956993">
        <w:rPr>
          <w:rFonts w:ascii="GHEA Grapalat" w:eastAsia="Times New Roman" w:hAnsi="GHEA Grapalat" w:cs="Times New Roman"/>
          <w:color w:val="000000"/>
          <w:sz w:val="21"/>
          <w:szCs w:val="21"/>
          <w:lang w:val="hy-AM"/>
        </w:rPr>
        <w:t>ՏԾ</w:t>
      </w:r>
      <w:r w:rsidRPr="00956993">
        <w:rPr>
          <w:rFonts w:ascii="GHEA Grapalat" w:eastAsia="Times New Roman" w:hAnsi="GHEA Grapalat" w:cs="Times New Roman"/>
          <w:color w:val="000000"/>
          <w:sz w:val="21"/>
          <w:szCs w:val="21"/>
          <w:lang w:val="hy-AM"/>
        </w:rPr>
        <w:t xml:space="preserve"> իրականացումը բավարար չէ, վերջնական գնահատման մեջ մանրամասն պետք է նկարագրվի անհրաժեշտ ուղղիչ միջոցառումները, որոնք պետք է իրականացվեն </w:t>
      </w:r>
      <w:r w:rsidR="00294D29" w:rsidRPr="00956993">
        <w:rPr>
          <w:rFonts w:ascii="GHEA Grapalat" w:eastAsia="Times New Roman" w:hAnsi="GHEA Grapalat" w:cs="Times New Roman"/>
          <w:color w:val="000000"/>
          <w:sz w:val="21"/>
          <w:szCs w:val="21"/>
          <w:lang w:val="hy-AM"/>
        </w:rPr>
        <w:t>ՃԴ</w:t>
      </w:r>
      <w:r w:rsidRPr="00956993">
        <w:rPr>
          <w:rFonts w:ascii="GHEA Grapalat" w:eastAsia="Times New Roman" w:hAnsi="GHEA Grapalat" w:cs="Times New Roman"/>
          <w:color w:val="000000"/>
          <w:sz w:val="21"/>
          <w:szCs w:val="21"/>
          <w:lang w:val="hy-AM"/>
        </w:rPr>
        <w:t>/ՏԿԵՆ կողմից</w:t>
      </w:r>
      <w:r w:rsidR="006C25B5">
        <w:rPr>
          <w:rFonts w:ascii="GHEA Grapalat" w:eastAsia="Times New Roman" w:hAnsi="GHEA Grapalat" w:cs="Times New Roman"/>
          <w:color w:val="000000"/>
          <w:sz w:val="21"/>
          <w:szCs w:val="21"/>
          <w:lang w:val="hy-AM"/>
        </w:rPr>
        <w:t xml:space="preserve"> մանրամասն Ուղղիչ գործողությունների ծրագրին համապատասխան</w:t>
      </w:r>
      <w:r w:rsidR="00860C32" w:rsidRPr="00956993">
        <w:rPr>
          <w:rFonts w:ascii="GHEA Grapalat" w:eastAsia="Times New Roman" w:hAnsi="GHEA Grapalat" w:cs="Times New Roman"/>
          <w:color w:val="000000"/>
          <w:sz w:val="21"/>
          <w:szCs w:val="21"/>
          <w:lang w:val="hy-AM"/>
        </w:rPr>
        <w:t>:</w:t>
      </w:r>
    </w:p>
    <w:p w14:paraId="2484EEDA" w14:textId="77777777" w:rsidR="006275B9" w:rsidRPr="0012416C"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79</w:t>
      </w:r>
      <w:r w:rsidR="006275B9" w:rsidRPr="00956993">
        <w:rPr>
          <w:rFonts w:ascii="GHEA Grapalat" w:eastAsia="Times New Roman" w:hAnsi="GHEA Grapalat" w:cs="Times New Roman"/>
          <w:color w:val="000000"/>
          <w:sz w:val="21"/>
          <w:szCs w:val="21"/>
          <w:lang w:val="hy-AM"/>
        </w:rPr>
        <w:t>.</w:t>
      </w:r>
      <w:r w:rsidR="006275B9" w:rsidRPr="00956993">
        <w:rPr>
          <w:rFonts w:ascii="Calibri" w:eastAsia="Times New Roman" w:hAnsi="Calibri" w:cs="Calibri"/>
          <w:color w:val="000000"/>
          <w:sz w:val="21"/>
          <w:szCs w:val="21"/>
          <w:lang w:val="hy-AM"/>
        </w:rPr>
        <w:t> </w:t>
      </w:r>
      <w:r w:rsidR="00860C32" w:rsidRPr="00956993">
        <w:rPr>
          <w:rFonts w:ascii="GHEA Grapalat" w:eastAsia="Times New Roman" w:hAnsi="GHEA Grapalat" w:cs="Times New Roman"/>
          <w:b/>
          <w:bCs/>
          <w:color w:val="000000"/>
          <w:sz w:val="21"/>
          <w:szCs w:val="21"/>
          <w:lang w:val="hy-AM"/>
        </w:rPr>
        <w:t xml:space="preserve">Ավարտական աուդիտ՝ </w:t>
      </w:r>
      <w:r w:rsidR="006275B9" w:rsidRPr="00956993">
        <w:rPr>
          <w:rFonts w:ascii="GHEA Grapalat" w:eastAsia="Times New Roman" w:hAnsi="GHEA Grapalat" w:cs="Times New Roman"/>
          <w:b/>
          <w:bCs/>
          <w:color w:val="000000"/>
          <w:sz w:val="21"/>
          <w:szCs w:val="21"/>
          <w:lang w:val="hy-AM"/>
        </w:rPr>
        <w:t xml:space="preserve">ԱԵԱ-ների կենսակերպի վրա </w:t>
      </w:r>
      <w:r w:rsidR="00294D29" w:rsidRPr="00956993">
        <w:rPr>
          <w:rFonts w:ascii="GHEA Grapalat" w:eastAsia="Times New Roman" w:hAnsi="GHEA Grapalat" w:cs="Times New Roman"/>
          <w:b/>
          <w:bCs/>
          <w:color w:val="000000"/>
          <w:sz w:val="21"/>
          <w:szCs w:val="21"/>
          <w:lang w:val="hy-AM"/>
        </w:rPr>
        <w:t>ՏԾ</w:t>
      </w:r>
      <w:r w:rsidR="00860C32" w:rsidRPr="00956993">
        <w:rPr>
          <w:rFonts w:ascii="GHEA Grapalat" w:eastAsia="Times New Roman" w:hAnsi="GHEA Grapalat" w:cs="Times New Roman"/>
          <w:b/>
          <w:bCs/>
          <w:color w:val="000000"/>
          <w:sz w:val="21"/>
          <w:szCs w:val="21"/>
          <w:lang w:val="hy-AM"/>
        </w:rPr>
        <w:t xml:space="preserve"> իրականացման</w:t>
      </w:r>
      <w:r w:rsidR="006275B9" w:rsidRPr="00956993">
        <w:rPr>
          <w:rFonts w:ascii="GHEA Grapalat" w:eastAsia="Times New Roman" w:hAnsi="GHEA Grapalat" w:cs="Times New Roman"/>
          <w:b/>
          <w:bCs/>
          <w:color w:val="000000"/>
          <w:sz w:val="21"/>
          <w:szCs w:val="21"/>
          <w:lang w:val="hy-AM"/>
        </w:rPr>
        <w:t xml:space="preserve"> ազդեցության </w:t>
      </w:r>
      <w:r w:rsidR="00860C32" w:rsidRPr="00956993">
        <w:rPr>
          <w:rFonts w:ascii="GHEA Grapalat" w:eastAsia="Times New Roman" w:hAnsi="GHEA Grapalat" w:cs="Times New Roman"/>
          <w:b/>
          <w:bCs/>
          <w:color w:val="000000"/>
          <w:sz w:val="21"/>
          <w:szCs w:val="21"/>
          <w:lang w:val="hy-AM"/>
        </w:rPr>
        <w:t>երկարաժամկետ գնահատում</w:t>
      </w:r>
      <w:r w:rsidR="00860C32">
        <w:rPr>
          <w:rFonts w:ascii="Cambria Math" w:eastAsia="Times New Roman" w:hAnsi="Cambria Math" w:cs="Times New Roman"/>
          <w:b/>
          <w:bCs/>
          <w:color w:val="000000"/>
          <w:sz w:val="21"/>
          <w:szCs w:val="21"/>
          <w:lang w:val="hy-AM"/>
        </w:rPr>
        <w:t>ը</w:t>
      </w:r>
      <w:r w:rsidR="006275B9" w:rsidRPr="00956993">
        <w:rPr>
          <w:rFonts w:ascii="Calibri" w:eastAsia="Times New Roman" w:hAnsi="Calibri" w:cs="Calibri"/>
          <w:color w:val="000000"/>
          <w:sz w:val="21"/>
          <w:szCs w:val="21"/>
          <w:lang w:val="hy-AM"/>
        </w:rPr>
        <w:t> </w:t>
      </w:r>
      <w:r w:rsidR="006275B9" w:rsidRPr="00956993">
        <w:rPr>
          <w:rFonts w:ascii="GHEA Grapalat" w:eastAsia="Times New Roman" w:hAnsi="GHEA Grapalat" w:cs="GHEA Grapalat"/>
          <w:color w:val="000000"/>
          <w:sz w:val="21"/>
          <w:szCs w:val="21"/>
          <w:lang w:val="hy-AM"/>
        </w:rPr>
        <w:t>կատարվելու</w:t>
      </w:r>
      <w:r w:rsidR="006275B9" w:rsidRPr="0095699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GHEA Grapalat"/>
          <w:color w:val="000000"/>
          <w:sz w:val="21"/>
          <w:szCs w:val="21"/>
          <w:lang w:val="hy-AM"/>
        </w:rPr>
        <w:t>է</w:t>
      </w:r>
      <w:r w:rsidR="006275B9" w:rsidRPr="00956993">
        <w:rPr>
          <w:rFonts w:ascii="GHEA Grapalat" w:eastAsia="Times New Roman" w:hAnsi="GHEA Grapalat" w:cs="Times New Roman"/>
          <w:color w:val="000000"/>
          <w:sz w:val="21"/>
          <w:szCs w:val="21"/>
          <w:lang w:val="hy-AM"/>
        </w:rPr>
        <w:t xml:space="preserve"> </w:t>
      </w:r>
      <w:r w:rsidR="00294D29" w:rsidRPr="00956993">
        <w:rPr>
          <w:rFonts w:ascii="GHEA Grapalat" w:eastAsia="Times New Roman" w:hAnsi="GHEA Grapalat" w:cs="GHEA Grapalat"/>
          <w:color w:val="000000"/>
          <w:sz w:val="21"/>
          <w:szCs w:val="21"/>
          <w:lang w:val="hy-AM"/>
        </w:rPr>
        <w:t>ՏԾ</w:t>
      </w:r>
      <w:r w:rsidR="006275B9" w:rsidRPr="0095699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GHEA Grapalat"/>
          <w:color w:val="000000"/>
          <w:sz w:val="21"/>
          <w:szCs w:val="21"/>
          <w:lang w:val="hy-AM"/>
        </w:rPr>
        <w:t>իրականացումից</w:t>
      </w:r>
      <w:r w:rsidR="00860C32">
        <w:rPr>
          <w:rFonts w:ascii="GHEA Grapalat" w:eastAsia="Times New Roman" w:hAnsi="GHEA Grapalat" w:cs="GHEA Grapalat"/>
          <w:color w:val="000000"/>
          <w:sz w:val="21"/>
          <w:szCs w:val="21"/>
          <w:lang w:val="hy-AM"/>
        </w:rPr>
        <w:t xml:space="preserve"> մոտ</w:t>
      </w:r>
      <w:r w:rsidR="006275B9" w:rsidRPr="00956993">
        <w:rPr>
          <w:rFonts w:ascii="GHEA Grapalat" w:eastAsia="Times New Roman" w:hAnsi="GHEA Grapalat" w:cs="Times New Roman"/>
          <w:color w:val="000000"/>
          <w:sz w:val="21"/>
          <w:szCs w:val="21"/>
          <w:lang w:val="hy-AM"/>
        </w:rPr>
        <w:t xml:space="preserve"> 1 </w:t>
      </w:r>
      <w:r w:rsidR="006275B9" w:rsidRPr="00956993">
        <w:rPr>
          <w:rFonts w:ascii="GHEA Grapalat" w:eastAsia="Times New Roman" w:hAnsi="GHEA Grapalat" w:cs="GHEA Grapalat"/>
          <w:color w:val="000000"/>
          <w:sz w:val="21"/>
          <w:szCs w:val="21"/>
          <w:lang w:val="hy-AM"/>
        </w:rPr>
        <w:t>տարի</w:t>
      </w:r>
      <w:r w:rsidR="006275B9" w:rsidRPr="0095699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GHEA Grapalat"/>
          <w:color w:val="000000"/>
          <w:sz w:val="21"/>
          <w:szCs w:val="21"/>
          <w:lang w:val="hy-AM"/>
        </w:rPr>
        <w:t>հետո՝</w:t>
      </w:r>
      <w:r w:rsidR="006275B9" w:rsidRPr="0095699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GHEA Grapalat"/>
          <w:color w:val="000000"/>
          <w:sz w:val="21"/>
          <w:szCs w:val="21"/>
          <w:lang w:val="hy-AM"/>
        </w:rPr>
        <w:t>պարզելու</w:t>
      </w:r>
      <w:r w:rsidR="006275B9" w:rsidRPr="0095699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GHEA Grapalat"/>
          <w:color w:val="000000"/>
          <w:sz w:val="21"/>
          <w:szCs w:val="21"/>
          <w:lang w:val="hy-AM"/>
        </w:rPr>
        <w:t>համար</w:t>
      </w:r>
      <w:r w:rsidR="00860C32">
        <w:rPr>
          <w:rFonts w:ascii="GHEA Grapalat" w:eastAsia="Times New Roman" w:hAnsi="GHEA Grapalat" w:cs="GHEA Grapalat"/>
          <w:color w:val="000000"/>
          <w:sz w:val="21"/>
          <w:szCs w:val="21"/>
          <w:lang w:val="hy-AM"/>
        </w:rPr>
        <w:t>, թե արդյոք</w:t>
      </w:r>
      <w:r w:rsidR="006275B9" w:rsidRPr="00956993">
        <w:rPr>
          <w:rFonts w:ascii="GHEA Grapalat" w:eastAsia="Times New Roman" w:hAnsi="GHEA Grapalat" w:cs="Times New Roman"/>
          <w:color w:val="000000"/>
          <w:sz w:val="21"/>
          <w:szCs w:val="21"/>
          <w:lang w:val="hy-AM"/>
        </w:rPr>
        <w:t xml:space="preserve"> </w:t>
      </w:r>
      <w:r w:rsidR="00860C32" w:rsidRPr="00956993">
        <w:rPr>
          <w:rFonts w:ascii="GHEA Grapalat" w:eastAsia="Times New Roman" w:hAnsi="GHEA Grapalat" w:cs="Times New Roman"/>
          <w:color w:val="000000"/>
          <w:sz w:val="21"/>
          <w:szCs w:val="21"/>
          <w:lang w:val="hy-AM"/>
        </w:rPr>
        <w:t>հող</w:t>
      </w:r>
      <w:r w:rsidR="00860C32">
        <w:rPr>
          <w:rFonts w:ascii="GHEA Grapalat" w:eastAsia="Times New Roman" w:hAnsi="GHEA Grapalat" w:cs="Times New Roman"/>
          <w:color w:val="000000"/>
          <w:sz w:val="21"/>
          <w:szCs w:val="21"/>
          <w:lang w:val="hy-AM"/>
        </w:rPr>
        <w:t>եր</w:t>
      </w:r>
      <w:r w:rsidR="00860C32" w:rsidRPr="00956993">
        <w:rPr>
          <w:rFonts w:ascii="GHEA Grapalat" w:eastAsia="Times New Roman" w:hAnsi="GHEA Grapalat" w:cs="Times New Roman"/>
          <w:color w:val="000000"/>
          <w:sz w:val="21"/>
          <w:szCs w:val="21"/>
          <w:lang w:val="hy-AM"/>
        </w:rPr>
        <w:t>ի ձեռք</w:t>
      </w:r>
      <w:r w:rsidR="00860C32">
        <w:rPr>
          <w:rFonts w:ascii="GHEA Grapalat" w:eastAsia="Times New Roman" w:hAnsi="GHEA Grapalat" w:cs="Times New Roman"/>
          <w:color w:val="000000"/>
          <w:sz w:val="21"/>
          <w:szCs w:val="21"/>
          <w:lang w:val="hy-AM"/>
        </w:rPr>
        <w:t xml:space="preserve"> </w:t>
      </w:r>
      <w:r w:rsidR="00860C32" w:rsidRPr="00956993">
        <w:rPr>
          <w:rFonts w:ascii="GHEA Grapalat" w:eastAsia="Times New Roman" w:hAnsi="GHEA Grapalat" w:cs="Times New Roman"/>
          <w:color w:val="000000"/>
          <w:sz w:val="21"/>
          <w:szCs w:val="21"/>
          <w:lang w:val="hy-AM"/>
        </w:rPr>
        <w:t>բերումը և ֆիզիկական տարաբնակեցումը հաջող են իրականացվել կամ ավելի ուշ փուլում (2-3 տարի հետո) պարզելու համար, թե արդյոք հող</w:t>
      </w:r>
      <w:r w:rsidR="00860C32">
        <w:rPr>
          <w:rFonts w:ascii="GHEA Grapalat" w:eastAsia="Times New Roman" w:hAnsi="GHEA Grapalat" w:cs="Times New Roman"/>
          <w:color w:val="000000"/>
          <w:sz w:val="21"/>
          <w:szCs w:val="21"/>
          <w:lang w:val="hy-AM"/>
        </w:rPr>
        <w:t>եր</w:t>
      </w:r>
      <w:r w:rsidR="00860C32" w:rsidRPr="00956993">
        <w:rPr>
          <w:rFonts w:ascii="GHEA Grapalat" w:eastAsia="Times New Roman" w:hAnsi="GHEA Grapalat" w:cs="Times New Roman"/>
          <w:color w:val="000000"/>
          <w:sz w:val="21"/>
          <w:szCs w:val="21"/>
          <w:lang w:val="hy-AM"/>
        </w:rPr>
        <w:t>ի ձեռք</w:t>
      </w:r>
      <w:r w:rsidR="00860C32">
        <w:rPr>
          <w:rFonts w:ascii="GHEA Grapalat" w:eastAsia="Times New Roman" w:hAnsi="GHEA Grapalat" w:cs="Times New Roman"/>
          <w:color w:val="000000"/>
          <w:sz w:val="21"/>
          <w:szCs w:val="21"/>
          <w:lang w:val="hy-AM"/>
        </w:rPr>
        <w:t xml:space="preserve"> </w:t>
      </w:r>
      <w:r w:rsidR="0012416C" w:rsidRPr="00956993">
        <w:rPr>
          <w:rFonts w:ascii="GHEA Grapalat" w:eastAsia="Times New Roman" w:hAnsi="GHEA Grapalat" w:cs="Times New Roman"/>
          <w:color w:val="000000"/>
          <w:sz w:val="21"/>
          <w:szCs w:val="21"/>
          <w:lang w:val="hy-AM"/>
        </w:rPr>
        <w:t>բերման, ֆիզիկական տարաբնակեցման</w:t>
      </w:r>
      <w:r w:rsidR="00860C32" w:rsidRPr="00956993">
        <w:rPr>
          <w:rFonts w:ascii="GHEA Grapalat" w:eastAsia="Times New Roman" w:hAnsi="GHEA Grapalat" w:cs="Times New Roman"/>
          <w:color w:val="000000"/>
          <w:sz w:val="21"/>
          <w:szCs w:val="21"/>
          <w:lang w:val="hy-AM"/>
        </w:rPr>
        <w:t xml:space="preserve"> և </w:t>
      </w:r>
      <w:r w:rsidR="00860C32">
        <w:rPr>
          <w:rFonts w:ascii="GHEA Grapalat" w:eastAsia="Times New Roman" w:hAnsi="GHEA Grapalat" w:cs="Times New Roman"/>
          <w:color w:val="000000"/>
          <w:sz w:val="21"/>
          <w:szCs w:val="21"/>
          <w:lang w:val="hy-AM"/>
        </w:rPr>
        <w:t>ՏԾ</w:t>
      </w:r>
      <w:r w:rsidR="0012416C" w:rsidRPr="00956993">
        <w:rPr>
          <w:rFonts w:ascii="GHEA Grapalat" w:eastAsia="Times New Roman" w:hAnsi="GHEA Grapalat" w:cs="Times New Roman"/>
          <w:color w:val="000000"/>
          <w:sz w:val="21"/>
          <w:szCs w:val="21"/>
          <w:lang w:val="hy-AM"/>
        </w:rPr>
        <w:t xml:space="preserve"> կենսամիջոցների վերականգնման նպատակները իրականացվել են</w:t>
      </w:r>
      <w:r w:rsidR="0012416C">
        <w:rPr>
          <w:rFonts w:ascii="GHEA Grapalat" w:eastAsia="Times New Roman" w:hAnsi="GHEA Grapalat" w:cs="Times New Roman"/>
          <w:color w:val="000000"/>
          <w:sz w:val="21"/>
          <w:szCs w:val="21"/>
          <w:lang w:val="hy-AM"/>
        </w:rPr>
        <w:t xml:space="preserve">։ </w:t>
      </w:r>
      <w:r w:rsidR="00294D29" w:rsidRPr="0012416C">
        <w:rPr>
          <w:rFonts w:ascii="GHEA Grapalat" w:eastAsia="Times New Roman" w:hAnsi="GHEA Grapalat" w:cs="GHEA Grapalat"/>
          <w:color w:val="000000"/>
          <w:sz w:val="21"/>
          <w:szCs w:val="21"/>
          <w:lang w:val="hy-AM"/>
        </w:rPr>
        <w:t>ՏԾ</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մշակման</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համար</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հավաքագրված</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ՍՏՀ</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տվյալները</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չափորոշիչներ</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կապահովեն</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համեմատելու</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համար</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Ծրագրից</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առաջ</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և</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դրանից</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հետո</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պայմանները</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Եթե</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ՍՏՀ</w:t>
      </w:r>
      <w:r w:rsidR="006275B9" w:rsidRPr="0012416C">
        <w:rPr>
          <w:rFonts w:ascii="GHEA Grapalat" w:eastAsia="Times New Roman" w:hAnsi="GHEA Grapalat" w:cs="Times New Roman"/>
          <w:color w:val="000000"/>
          <w:sz w:val="21"/>
          <w:szCs w:val="21"/>
          <w:lang w:val="hy-AM"/>
        </w:rPr>
        <w:t xml:space="preserve"> </w:t>
      </w:r>
      <w:r w:rsidR="006275B9" w:rsidRPr="0012416C">
        <w:rPr>
          <w:rFonts w:ascii="GHEA Grapalat" w:eastAsia="Times New Roman" w:hAnsi="GHEA Grapalat" w:cs="GHEA Grapalat"/>
          <w:color w:val="000000"/>
          <w:sz w:val="21"/>
          <w:szCs w:val="21"/>
          <w:lang w:val="hy-AM"/>
        </w:rPr>
        <w:t>տվյալն</w:t>
      </w:r>
      <w:r w:rsidR="006275B9" w:rsidRPr="0012416C">
        <w:rPr>
          <w:rFonts w:ascii="GHEA Grapalat" w:eastAsia="Times New Roman" w:hAnsi="GHEA Grapalat" w:cs="Times New Roman"/>
          <w:color w:val="000000"/>
          <w:sz w:val="21"/>
          <w:szCs w:val="21"/>
          <w:lang w:val="hy-AM"/>
        </w:rPr>
        <w:t xml:space="preserve">երի որակը չբավարարի, ապա նախքան </w:t>
      </w:r>
      <w:r w:rsidR="00294D29" w:rsidRPr="0012416C">
        <w:rPr>
          <w:rFonts w:ascii="GHEA Grapalat" w:eastAsia="Times New Roman" w:hAnsi="GHEA Grapalat" w:cs="Times New Roman"/>
          <w:color w:val="000000"/>
          <w:sz w:val="21"/>
          <w:szCs w:val="21"/>
          <w:lang w:val="hy-AM"/>
        </w:rPr>
        <w:t>ՏԾ</w:t>
      </w:r>
      <w:r w:rsidR="006275B9" w:rsidRPr="0012416C">
        <w:rPr>
          <w:rFonts w:ascii="GHEA Grapalat" w:eastAsia="Times New Roman" w:hAnsi="GHEA Grapalat" w:cs="Times New Roman"/>
          <w:color w:val="000000"/>
          <w:sz w:val="21"/>
          <w:szCs w:val="21"/>
          <w:lang w:val="hy-AM"/>
        </w:rPr>
        <w:t xml:space="preserve"> իրականացումը պետք է կատարել ելակետային ընտրանքային հետազոտություն: </w:t>
      </w:r>
      <w:r w:rsidR="00294D29" w:rsidRPr="0012416C">
        <w:rPr>
          <w:rFonts w:ascii="GHEA Grapalat" w:eastAsia="Times New Roman" w:hAnsi="GHEA Grapalat" w:cs="Times New Roman"/>
          <w:color w:val="000000"/>
          <w:sz w:val="21"/>
          <w:szCs w:val="21"/>
          <w:lang w:val="hy-AM"/>
        </w:rPr>
        <w:t>ՏԾ</w:t>
      </w:r>
      <w:r w:rsidR="006275B9" w:rsidRPr="0012416C">
        <w:rPr>
          <w:rFonts w:ascii="GHEA Grapalat" w:eastAsia="Times New Roman" w:hAnsi="GHEA Grapalat" w:cs="Times New Roman"/>
          <w:color w:val="000000"/>
          <w:sz w:val="21"/>
          <w:szCs w:val="21"/>
          <w:lang w:val="hy-AM"/>
        </w:rPr>
        <w:t xml:space="preserve"> իրականացումից հետո կատարված ուսումնասիրությունը պետք է մանրամասնի հետևյալը՝</w:t>
      </w:r>
    </w:p>
    <w:p w14:paraId="1ACBE2E9"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 ԱԵԱ սոցիալ-տնտեսական պայմանները տա</w:t>
      </w:r>
      <w:r w:rsidR="00C65137">
        <w:rPr>
          <w:rFonts w:ascii="GHEA Grapalat" w:eastAsia="Times New Roman" w:hAnsi="GHEA Grapalat" w:cs="Times New Roman"/>
          <w:color w:val="000000"/>
          <w:sz w:val="21"/>
          <w:szCs w:val="21"/>
          <w:lang w:val="hy-AM"/>
        </w:rPr>
        <w:t>րաբնակեցումից հետո․</w:t>
      </w:r>
    </w:p>
    <w:p w14:paraId="1ACCC396"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2) ԱԵԱ կողմից հետադարձ կապ իրավունքների, փոխհատուցման տարբերակների, այլընտրանքային զարգացումների և տարաբնակեցման ժամա</w:t>
      </w:r>
      <w:r w:rsidR="00C65137">
        <w:rPr>
          <w:rFonts w:ascii="GHEA Grapalat" w:eastAsia="Times New Roman" w:hAnsi="GHEA Grapalat" w:cs="Times New Roman"/>
          <w:color w:val="000000"/>
          <w:sz w:val="21"/>
          <w:szCs w:val="21"/>
          <w:lang w:val="hy-AM"/>
        </w:rPr>
        <w:t>նակացույցերի և այլնի վերաբերյալ․</w:t>
      </w:r>
    </w:p>
    <w:p w14:paraId="3C781B26"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 կ</w:t>
      </w:r>
      <w:r w:rsidR="006275B9" w:rsidRPr="00956993">
        <w:rPr>
          <w:rFonts w:ascii="GHEA Grapalat" w:eastAsia="Times New Roman" w:hAnsi="GHEA Grapalat" w:cs="Times New Roman"/>
          <w:color w:val="000000"/>
          <w:sz w:val="21"/>
          <w:szCs w:val="21"/>
          <w:lang w:val="hy-AM"/>
        </w:rPr>
        <w:t xml:space="preserve">ացարանով ապահովվածության </w:t>
      </w:r>
      <w:r>
        <w:rPr>
          <w:rFonts w:ascii="GHEA Grapalat" w:eastAsia="Times New Roman" w:hAnsi="GHEA Grapalat" w:cs="Times New Roman"/>
          <w:color w:val="000000"/>
          <w:sz w:val="21"/>
          <w:szCs w:val="21"/>
          <w:lang w:val="hy-AM"/>
        </w:rPr>
        <w:t>և եկամտի մակարդակի փոփոխություն․</w:t>
      </w:r>
    </w:p>
    <w:p w14:paraId="66B6497C"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 գույքի գնահատում․</w:t>
      </w:r>
    </w:p>
    <w:p w14:paraId="7A2DFB3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5) </w:t>
      </w:r>
      <w:r w:rsidR="00C65137">
        <w:rPr>
          <w:rFonts w:ascii="GHEA Grapalat" w:eastAsia="Times New Roman" w:hAnsi="GHEA Grapalat" w:cs="Times New Roman"/>
          <w:color w:val="000000"/>
          <w:sz w:val="21"/>
          <w:szCs w:val="21"/>
          <w:lang w:val="hy-AM"/>
        </w:rPr>
        <w:t>բ</w:t>
      </w:r>
      <w:r w:rsidRPr="00956993">
        <w:rPr>
          <w:rFonts w:ascii="GHEA Grapalat" w:eastAsia="Times New Roman" w:hAnsi="GHEA Grapalat" w:cs="Times New Roman"/>
          <w:color w:val="000000"/>
          <w:sz w:val="21"/>
          <w:szCs w:val="21"/>
          <w:lang w:val="hy-AM"/>
        </w:rPr>
        <w:t>ող</w:t>
      </w:r>
      <w:r w:rsidR="00C65137">
        <w:rPr>
          <w:rFonts w:ascii="GHEA Grapalat" w:eastAsia="Times New Roman" w:hAnsi="GHEA Grapalat" w:cs="Times New Roman"/>
          <w:color w:val="000000"/>
          <w:sz w:val="21"/>
          <w:szCs w:val="21"/>
          <w:lang w:val="hy-AM"/>
        </w:rPr>
        <w:t>ոքների ներկայացման ընթացակարգեր․</w:t>
      </w:r>
    </w:p>
    <w:p w14:paraId="510BD076"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6) փոխհատուցման վճարումներ․</w:t>
      </w:r>
    </w:p>
    <w:p w14:paraId="4D492A64"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7) ԱԵԱ բավարարվածության աստիճանը տարաբնակեցումից հետո,</w:t>
      </w:r>
    </w:p>
    <w:p w14:paraId="0AEC0AE9"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 ա</w:t>
      </w:r>
      <w:r w:rsidR="006275B9" w:rsidRPr="00956993">
        <w:rPr>
          <w:rFonts w:ascii="GHEA Grapalat" w:eastAsia="Times New Roman" w:hAnsi="GHEA Grapalat" w:cs="Times New Roman"/>
          <w:color w:val="000000"/>
          <w:sz w:val="21"/>
          <w:szCs w:val="21"/>
          <w:lang w:val="hy-AM"/>
        </w:rPr>
        <w:t>զդեցության ենթակա անձանց տնտեսական և սոցիալական կարգավիճակի վերականգնման աստիճանը,</w:t>
      </w:r>
    </w:p>
    <w:p w14:paraId="1C6B3230"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9) ի</w:t>
      </w:r>
      <w:r w:rsidR="006275B9" w:rsidRPr="00956993">
        <w:rPr>
          <w:rFonts w:ascii="GHEA Grapalat" w:eastAsia="Times New Roman" w:hAnsi="GHEA Grapalat" w:cs="Times New Roman"/>
          <w:color w:val="000000"/>
          <w:sz w:val="21"/>
          <w:szCs w:val="21"/>
          <w:lang w:val="hy-AM"/>
        </w:rPr>
        <w:t>րավունքների երկարաժամկետ արդյունավետություն, ազդեցություն և կայունություն,</w:t>
      </w:r>
    </w:p>
    <w:p w14:paraId="57710EFD" w14:textId="77777777" w:rsidR="006275B9" w:rsidRPr="00956993" w:rsidRDefault="00C65137"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 հ</w:t>
      </w:r>
      <w:r w:rsidR="006275B9" w:rsidRPr="00956993">
        <w:rPr>
          <w:rFonts w:ascii="GHEA Grapalat" w:eastAsia="Times New Roman" w:hAnsi="GHEA Grapalat" w:cs="Times New Roman"/>
          <w:color w:val="000000"/>
          <w:sz w:val="21"/>
          <w:szCs w:val="21"/>
          <w:lang w:val="hy-AM"/>
        </w:rPr>
        <w:t>ետագա մեղմացնող միջոցների անհրաժեշտություն և քաղված դասերը:</w:t>
      </w:r>
    </w:p>
    <w:p w14:paraId="2758D88D" w14:textId="77777777" w:rsidR="00B364F4" w:rsidRDefault="003128CA"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956993">
        <w:rPr>
          <w:rFonts w:ascii="GHEA Grapalat" w:eastAsia="Times New Roman" w:hAnsi="GHEA Grapalat" w:cs="Times New Roman"/>
          <w:color w:val="000000"/>
          <w:sz w:val="21"/>
          <w:szCs w:val="21"/>
          <w:lang w:val="hy-AM"/>
        </w:rPr>
        <w:t>80</w:t>
      </w:r>
      <w:r w:rsidR="006275B9" w:rsidRPr="00956993">
        <w:rPr>
          <w:rFonts w:ascii="GHEA Grapalat" w:eastAsia="Times New Roman" w:hAnsi="GHEA Grapalat" w:cs="Times New Roman"/>
          <w:color w:val="000000"/>
          <w:sz w:val="21"/>
          <w:szCs w:val="21"/>
          <w:lang w:val="hy-AM"/>
        </w:rPr>
        <w:t xml:space="preserve">. Եթե ուսումնասիրության արդյունքները ցույց են տալիս, որ </w:t>
      </w:r>
      <w:r w:rsidR="00294D29" w:rsidRPr="00956993">
        <w:rPr>
          <w:rFonts w:ascii="GHEA Grapalat" w:eastAsia="Times New Roman" w:hAnsi="GHEA Grapalat" w:cs="Times New Roman"/>
          <w:color w:val="000000"/>
          <w:sz w:val="21"/>
          <w:szCs w:val="21"/>
          <w:lang w:val="hy-AM"/>
        </w:rPr>
        <w:t>ՏԾ</w:t>
      </w:r>
      <w:r w:rsidR="006275B9" w:rsidRPr="00956993">
        <w:rPr>
          <w:rFonts w:ascii="GHEA Grapalat" w:eastAsia="Times New Roman" w:hAnsi="GHEA Grapalat" w:cs="Times New Roman"/>
          <w:color w:val="000000"/>
          <w:sz w:val="21"/>
          <w:szCs w:val="21"/>
          <w:lang w:val="hy-AM"/>
        </w:rPr>
        <w:t xml:space="preserve"> </w:t>
      </w:r>
      <w:r w:rsidR="0012416C" w:rsidRPr="00956993">
        <w:rPr>
          <w:rFonts w:ascii="GHEA Grapalat" w:eastAsia="Times New Roman" w:hAnsi="GHEA Grapalat" w:cs="Times New Roman"/>
          <w:color w:val="000000"/>
          <w:sz w:val="21"/>
          <w:szCs w:val="21"/>
          <w:lang w:val="hy-AM"/>
        </w:rPr>
        <w:t>նպատակերը</w:t>
      </w:r>
      <w:r w:rsidR="0012416C">
        <w:rPr>
          <w:rFonts w:ascii="GHEA Grapalat" w:eastAsia="Times New Roman" w:hAnsi="GHEA Grapalat" w:cs="Times New Roman"/>
          <w:color w:val="000000"/>
          <w:sz w:val="21"/>
          <w:szCs w:val="21"/>
          <w:lang w:val="hy-AM"/>
        </w:rPr>
        <w:t xml:space="preserve"> լիովին</w:t>
      </w:r>
      <w:r w:rsidR="0012416C" w:rsidRPr="00956993">
        <w:rPr>
          <w:rFonts w:ascii="GHEA Grapalat" w:eastAsia="Times New Roman" w:hAnsi="GHEA Grapalat" w:cs="Times New Roman"/>
          <w:color w:val="000000"/>
          <w:sz w:val="21"/>
          <w:szCs w:val="21"/>
          <w:lang w:val="hy-AM"/>
        </w:rPr>
        <w:t xml:space="preserve"> չեն իրականացվել, ԱՄԳ-ն</w:t>
      </w:r>
      <w:r w:rsidR="00C65137">
        <w:rPr>
          <w:rFonts w:ascii="GHEA Grapalat" w:eastAsia="Times New Roman" w:hAnsi="GHEA Grapalat" w:cs="Times New Roman"/>
          <w:color w:val="000000"/>
          <w:sz w:val="21"/>
          <w:szCs w:val="21"/>
          <w:lang w:val="hy-AM"/>
        </w:rPr>
        <w:t xml:space="preserve"> կիրականացնի ա</w:t>
      </w:r>
      <w:r w:rsidR="0012416C">
        <w:rPr>
          <w:rFonts w:ascii="GHEA Grapalat" w:eastAsia="Times New Roman" w:hAnsi="GHEA Grapalat" w:cs="Times New Roman"/>
          <w:color w:val="000000"/>
          <w:sz w:val="21"/>
          <w:szCs w:val="21"/>
          <w:lang w:val="hy-AM"/>
        </w:rPr>
        <w:t>վարտական աուդիտ և</w:t>
      </w:r>
      <w:r w:rsidR="0012416C" w:rsidRPr="00956993">
        <w:rPr>
          <w:rFonts w:ascii="GHEA Grapalat" w:eastAsia="Times New Roman" w:hAnsi="GHEA Grapalat" w:cs="Times New Roman"/>
          <w:color w:val="000000"/>
          <w:sz w:val="21"/>
          <w:szCs w:val="21"/>
          <w:lang w:val="hy-AM"/>
        </w:rPr>
        <w:t xml:space="preserve"> ԱԵԱ</w:t>
      </w:r>
      <w:r w:rsidR="00C65137">
        <w:rPr>
          <w:rFonts w:ascii="GHEA Grapalat" w:eastAsia="Times New Roman" w:hAnsi="GHEA Grapalat" w:cs="Times New Roman"/>
          <w:color w:val="000000"/>
          <w:sz w:val="21"/>
          <w:szCs w:val="21"/>
          <w:lang w:val="hy-AM"/>
        </w:rPr>
        <w:t>-երի</w:t>
      </w:r>
      <w:r w:rsidR="0012416C" w:rsidRPr="00956993">
        <w:rPr>
          <w:rFonts w:ascii="GHEA Grapalat" w:eastAsia="Times New Roman" w:hAnsi="GHEA Grapalat" w:cs="Times New Roman"/>
          <w:color w:val="000000"/>
          <w:sz w:val="21"/>
          <w:szCs w:val="21"/>
          <w:lang w:val="hy-AM"/>
        </w:rPr>
        <w:t xml:space="preserve"> համար</w:t>
      </w:r>
      <w:r w:rsidR="006275B9" w:rsidRPr="00956993">
        <w:rPr>
          <w:rFonts w:ascii="GHEA Grapalat" w:eastAsia="Times New Roman" w:hAnsi="GHEA Grapalat" w:cs="Times New Roman"/>
          <w:color w:val="000000"/>
          <w:sz w:val="21"/>
          <w:szCs w:val="21"/>
          <w:lang w:val="hy-AM"/>
        </w:rPr>
        <w:t xml:space="preserve"> </w:t>
      </w:r>
      <w:r w:rsidR="0012416C">
        <w:rPr>
          <w:rFonts w:ascii="GHEA Grapalat" w:eastAsia="Times New Roman" w:hAnsi="GHEA Grapalat" w:cs="Times New Roman"/>
          <w:color w:val="000000"/>
          <w:sz w:val="21"/>
          <w:szCs w:val="21"/>
          <w:lang w:val="hy-AM"/>
        </w:rPr>
        <w:t>կ</w:t>
      </w:r>
      <w:r w:rsidR="006275B9" w:rsidRPr="00956993">
        <w:rPr>
          <w:rFonts w:ascii="GHEA Grapalat" w:eastAsia="Times New Roman" w:hAnsi="GHEA Grapalat" w:cs="Times New Roman"/>
          <w:color w:val="000000"/>
          <w:sz w:val="21"/>
          <w:szCs w:val="21"/>
          <w:lang w:val="hy-AM"/>
        </w:rPr>
        <w:t>առաջարկի համապատասխան</w:t>
      </w:r>
      <w:r w:rsidR="0012416C">
        <w:rPr>
          <w:rFonts w:ascii="GHEA Grapalat" w:eastAsia="Times New Roman" w:hAnsi="GHEA Grapalat" w:cs="Times New Roman"/>
          <w:color w:val="000000"/>
          <w:sz w:val="21"/>
          <w:szCs w:val="21"/>
          <w:lang w:val="hy-AM"/>
        </w:rPr>
        <w:t xml:space="preserve"> ուղղիչ գործողություններ և</w:t>
      </w:r>
      <w:r w:rsidR="006275B9" w:rsidRPr="00956993">
        <w:rPr>
          <w:rFonts w:ascii="GHEA Grapalat" w:eastAsia="Times New Roman" w:hAnsi="GHEA Grapalat" w:cs="Times New Roman"/>
          <w:color w:val="000000"/>
          <w:sz w:val="21"/>
          <w:szCs w:val="21"/>
          <w:lang w:val="hy-AM"/>
        </w:rPr>
        <w:t xml:space="preserve"> լրացուցիչ աջակցություն</w:t>
      </w:r>
      <w:r w:rsidR="0012416C">
        <w:rPr>
          <w:rFonts w:ascii="GHEA Grapalat" w:eastAsia="Times New Roman" w:hAnsi="GHEA Grapalat" w:cs="Times New Roman"/>
          <w:color w:val="000000"/>
          <w:sz w:val="21"/>
          <w:szCs w:val="21"/>
          <w:lang w:val="hy-AM"/>
        </w:rPr>
        <w:t>, որը կներառվի Ուղղիչ գործողությունների ծրագրի մեջ</w:t>
      </w:r>
      <w:r w:rsidR="00B364F4">
        <w:rPr>
          <w:rFonts w:ascii="GHEA Grapalat" w:eastAsia="Times New Roman" w:hAnsi="GHEA Grapalat" w:cs="Times New Roman"/>
          <w:color w:val="000000"/>
          <w:sz w:val="21"/>
          <w:szCs w:val="21"/>
          <w:lang w:val="hy-AM"/>
        </w:rPr>
        <w:t>։</w:t>
      </w:r>
    </w:p>
    <w:p w14:paraId="16786E7E" w14:textId="77777777" w:rsidR="00B364F4" w:rsidRDefault="00B364F4"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2533A660" w14:textId="77777777" w:rsidR="00C017CC" w:rsidRDefault="00C017CC"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br w:type="page"/>
      </w:r>
    </w:p>
    <w:p w14:paraId="4982791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lastRenderedPageBreak/>
        <w:t xml:space="preserve">ԺԲ. </w:t>
      </w:r>
      <w:r w:rsidR="00294D29" w:rsidRPr="00956993">
        <w:rPr>
          <w:rFonts w:ascii="GHEA Grapalat" w:eastAsia="Times New Roman" w:hAnsi="GHEA Grapalat" w:cs="Times New Roman"/>
          <w:b/>
          <w:bCs/>
          <w:color w:val="000000"/>
          <w:sz w:val="21"/>
          <w:szCs w:val="21"/>
          <w:lang w:val="hy-AM"/>
        </w:rPr>
        <w:t>ՏԾ</w:t>
      </w:r>
      <w:r w:rsidRPr="00956993">
        <w:rPr>
          <w:rFonts w:ascii="GHEA Grapalat" w:eastAsia="Times New Roman" w:hAnsi="GHEA Grapalat" w:cs="Times New Roman"/>
          <w:b/>
          <w:bCs/>
          <w:color w:val="000000"/>
          <w:sz w:val="21"/>
          <w:szCs w:val="21"/>
          <w:lang w:val="hy-AM"/>
        </w:rPr>
        <w:t>-Ի ԻՐԱԿԱՆԱՑՄԱՆՆ ԱՌՆՉՎՈՂ ԿԱՐՈՂՈՒԹՅՈՒՆՆԵՐԻ ԶԱՐԳԱՑՈՒՄ ԵՎ ՎԵՐԱՊԱՏՐԱՍՏՈՒՄ</w:t>
      </w:r>
    </w:p>
    <w:p w14:paraId="2D6CDE8C"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44A25D40" w14:textId="77777777" w:rsidR="006275B9" w:rsidRPr="00956993"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81</w:t>
      </w:r>
      <w:r w:rsidR="008178D3">
        <w:rPr>
          <w:rFonts w:ascii="GHEA Grapalat" w:eastAsia="Times New Roman" w:hAnsi="GHEA Grapalat" w:cs="Times New Roman"/>
          <w:color w:val="000000"/>
          <w:sz w:val="21"/>
          <w:szCs w:val="21"/>
          <w:lang w:val="hy-AM"/>
        </w:rPr>
        <w:t>. ՀՕՏ</w:t>
      </w:r>
      <w:r w:rsidR="006275B9" w:rsidRPr="00956993">
        <w:rPr>
          <w:rFonts w:ascii="GHEA Grapalat" w:eastAsia="Times New Roman" w:hAnsi="GHEA Grapalat" w:cs="Times New Roman"/>
          <w:color w:val="000000"/>
          <w:sz w:val="21"/>
          <w:szCs w:val="21"/>
          <w:lang w:val="hy-AM"/>
        </w:rPr>
        <w:t xml:space="preserve"> գո</w:t>
      </w:r>
      <w:r w:rsidR="001B4C33" w:rsidRPr="00956993">
        <w:rPr>
          <w:rFonts w:ascii="GHEA Grapalat" w:eastAsia="Times New Roman" w:hAnsi="GHEA Grapalat" w:cs="Times New Roman"/>
          <w:color w:val="000000"/>
          <w:sz w:val="21"/>
          <w:szCs w:val="21"/>
          <w:lang w:val="hy-AM"/>
        </w:rPr>
        <w:t xml:space="preserve">րծողություններում ներգրավված </w:t>
      </w:r>
      <w:r w:rsidR="00294D29" w:rsidRPr="00956993">
        <w:rPr>
          <w:rFonts w:ascii="GHEA Grapalat" w:eastAsia="Times New Roman" w:hAnsi="GHEA Grapalat" w:cs="Times New Roman"/>
          <w:color w:val="000000"/>
          <w:sz w:val="21"/>
          <w:szCs w:val="21"/>
          <w:lang w:val="hy-AM"/>
        </w:rPr>
        <w:t>ՃԴ</w:t>
      </w:r>
      <w:r w:rsidR="006275B9" w:rsidRPr="00956993">
        <w:rPr>
          <w:rFonts w:ascii="GHEA Grapalat" w:eastAsia="Times New Roman" w:hAnsi="GHEA Grapalat" w:cs="Times New Roman"/>
          <w:color w:val="000000"/>
          <w:sz w:val="21"/>
          <w:szCs w:val="21"/>
          <w:lang w:val="hy-AM"/>
        </w:rPr>
        <w:t xml:space="preserve"> համապատասխան աշխատակազմը</w:t>
      </w:r>
      <w:r w:rsidR="001B4C33">
        <w:rPr>
          <w:rFonts w:ascii="GHEA Grapalat" w:eastAsia="Times New Roman" w:hAnsi="GHEA Grapalat" w:cs="Times New Roman"/>
          <w:color w:val="000000"/>
          <w:sz w:val="21"/>
          <w:szCs w:val="21"/>
          <w:lang w:val="hy-AM"/>
        </w:rPr>
        <w:t xml:space="preserve"> երկօրյա</w:t>
      </w:r>
      <w:r w:rsidR="006275B9" w:rsidRPr="00956993">
        <w:rPr>
          <w:rFonts w:ascii="GHEA Grapalat" w:eastAsia="Times New Roman" w:hAnsi="GHEA Grapalat" w:cs="Times New Roman"/>
          <w:color w:val="000000"/>
          <w:sz w:val="21"/>
          <w:szCs w:val="21"/>
          <w:lang w:val="hy-AM"/>
        </w:rPr>
        <w:t xml:space="preserve"> վերապատրաստում պետք է անցնի </w:t>
      </w:r>
      <w:r w:rsidR="00294D29" w:rsidRPr="00956993">
        <w:rPr>
          <w:rFonts w:ascii="GHEA Grapalat" w:eastAsia="Times New Roman" w:hAnsi="GHEA Grapalat" w:cs="Times New Roman"/>
          <w:color w:val="000000"/>
          <w:sz w:val="21"/>
          <w:szCs w:val="21"/>
          <w:lang w:val="hy-AM"/>
        </w:rPr>
        <w:t>ՎԶԵԲ</w:t>
      </w:r>
      <w:r w:rsidR="001B4C33">
        <w:rPr>
          <w:rFonts w:ascii="GHEA Grapalat" w:eastAsia="Times New Roman" w:hAnsi="GHEA Grapalat" w:cs="Times New Roman"/>
          <w:color w:val="000000"/>
          <w:sz w:val="21"/>
          <w:szCs w:val="21"/>
          <w:lang w:val="hy-AM"/>
        </w:rPr>
        <w:t>/ԵՆԲ</w:t>
      </w:r>
      <w:r w:rsidR="006275B9" w:rsidRPr="00956993">
        <w:rPr>
          <w:rFonts w:ascii="GHEA Grapalat" w:eastAsia="Times New Roman" w:hAnsi="GHEA Grapalat" w:cs="Times New Roman"/>
          <w:color w:val="000000"/>
          <w:sz w:val="21"/>
          <w:szCs w:val="21"/>
          <w:lang w:val="hy-AM"/>
        </w:rPr>
        <w:t>-ի տարաբնակեցման քաղաքականության, դրա կառավարման և ՀՕՏ Հայաստանի Հանրապետության օրենսդրության վերաբերյալ՝ դրա անհրաժեշտության դեպքում:</w:t>
      </w:r>
      <w:r w:rsidR="001B4C33" w:rsidRPr="00956993">
        <w:rPr>
          <w:lang w:val="hy-AM"/>
        </w:rPr>
        <w:t xml:space="preserve"> </w:t>
      </w:r>
      <w:r w:rsidR="001B4C33" w:rsidRPr="00956993">
        <w:rPr>
          <w:rFonts w:ascii="GHEA Grapalat" w:eastAsia="Times New Roman" w:hAnsi="GHEA Grapalat" w:cs="Times New Roman"/>
          <w:color w:val="000000"/>
          <w:sz w:val="21"/>
          <w:szCs w:val="21"/>
          <w:lang w:val="hy-AM"/>
        </w:rPr>
        <w:t>Կախված շահագրգիռ անձնակազմի նախկին փորձից, այս վերապատրաստումը կարող է ավելի երկար և խորացված լինել:</w:t>
      </w:r>
      <w:r w:rsidR="001B4C33">
        <w:rPr>
          <w:rFonts w:ascii="GHEA Grapalat" w:eastAsia="Times New Roman" w:hAnsi="GHEA Grapalat" w:cs="Times New Roman"/>
          <w:color w:val="000000"/>
          <w:sz w:val="21"/>
          <w:szCs w:val="21"/>
          <w:lang w:val="hy-AM"/>
        </w:rPr>
        <w:t xml:space="preserve"> </w:t>
      </w:r>
      <w:r w:rsidR="006275B9" w:rsidRPr="00956993">
        <w:rPr>
          <w:rFonts w:ascii="GHEA Grapalat" w:eastAsia="Times New Roman" w:hAnsi="GHEA Grapalat" w:cs="Times New Roman"/>
          <w:color w:val="000000"/>
          <w:sz w:val="21"/>
          <w:szCs w:val="21"/>
          <w:lang w:val="hy-AM"/>
        </w:rPr>
        <w:t>Վերապատրաստումը պետք է իրականացվի տարաբնակեցման միջազգային և տեղական մասնագետների կողմից: Վերապատրաստումը պետք է ընդգրկի հետևյալ թեմաները.</w:t>
      </w:r>
    </w:p>
    <w:p w14:paraId="23E04987" w14:textId="77777777" w:rsidR="006275B9" w:rsidRPr="00956993" w:rsidRDefault="008178D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 հ</w:t>
      </w:r>
      <w:r w:rsidR="006275B9" w:rsidRPr="00956993">
        <w:rPr>
          <w:rFonts w:ascii="GHEA Grapalat" w:eastAsia="Times New Roman" w:hAnsi="GHEA Grapalat" w:cs="Times New Roman"/>
          <w:color w:val="000000"/>
          <w:sz w:val="21"/>
          <w:szCs w:val="21"/>
          <w:lang w:val="hy-AM"/>
        </w:rPr>
        <w:t>ողամասերի օտարման սկզբունքներ և ընթացակարգեր</w:t>
      </w:r>
      <w:r>
        <w:rPr>
          <w:rFonts w:ascii="GHEA Grapalat" w:eastAsia="Times New Roman" w:hAnsi="GHEA Grapalat" w:cs="Times New Roman"/>
          <w:color w:val="000000"/>
          <w:sz w:val="21"/>
          <w:szCs w:val="21"/>
          <w:lang w:val="hy-AM"/>
        </w:rPr>
        <w:t>,</w:t>
      </w:r>
    </w:p>
    <w:p w14:paraId="6E717B62" w14:textId="77777777" w:rsidR="006275B9" w:rsidRPr="00956993" w:rsidRDefault="008178D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 հ</w:t>
      </w:r>
      <w:r w:rsidR="006275B9" w:rsidRPr="00956993">
        <w:rPr>
          <w:rFonts w:ascii="GHEA Grapalat" w:eastAsia="Times New Roman" w:hAnsi="GHEA Grapalat" w:cs="Times New Roman"/>
          <w:color w:val="000000"/>
          <w:sz w:val="21"/>
          <w:szCs w:val="21"/>
          <w:lang w:val="hy-AM"/>
        </w:rPr>
        <w:t>անրային խորհրդատվություն</w:t>
      </w:r>
      <w:r w:rsidR="001B4C33">
        <w:rPr>
          <w:rFonts w:ascii="GHEA Grapalat" w:eastAsia="Times New Roman" w:hAnsi="GHEA Grapalat" w:cs="Times New Roman"/>
          <w:color w:val="000000"/>
          <w:sz w:val="21"/>
          <w:szCs w:val="21"/>
          <w:lang w:val="hy-AM"/>
        </w:rPr>
        <w:t xml:space="preserve">, </w:t>
      </w:r>
      <w:r w:rsidR="001B4C33" w:rsidRPr="00956993">
        <w:rPr>
          <w:rFonts w:ascii="GHEA Grapalat" w:eastAsia="Times New Roman" w:hAnsi="GHEA Grapalat" w:cs="Times New Roman"/>
          <w:color w:val="000000"/>
          <w:sz w:val="21"/>
          <w:szCs w:val="21"/>
          <w:lang w:val="hy-AM"/>
        </w:rPr>
        <w:t>շահագրգիռ</w:t>
      </w:r>
      <w:r w:rsidR="001B4C33">
        <w:rPr>
          <w:rFonts w:ascii="GHEA Grapalat" w:eastAsia="Times New Roman" w:hAnsi="GHEA Grapalat" w:cs="Times New Roman"/>
          <w:color w:val="000000"/>
          <w:sz w:val="21"/>
          <w:szCs w:val="21"/>
          <w:lang w:val="hy-AM"/>
        </w:rPr>
        <w:t>ների ներգրավում</w:t>
      </w:r>
      <w:r w:rsidR="006275B9" w:rsidRPr="00956993">
        <w:rPr>
          <w:rFonts w:ascii="GHEA Grapalat" w:eastAsia="Times New Roman" w:hAnsi="GHEA Grapalat" w:cs="Times New Roman"/>
          <w:color w:val="000000"/>
          <w:sz w:val="21"/>
          <w:szCs w:val="21"/>
          <w:lang w:val="hy-AM"/>
        </w:rPr>
        <w:t xml:space="preserve"> և մասնակցություն,</w:t>
      </w:r>
    </w:p>
    <w:p w14:paraId="1297596A" w14:textId="77777777" w:rsidR="006275B9" w:rsidRPr="00956993" w:rsidRDefault="008178D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 ի</w:t>
      </w:r>
      <w:r w:rsidR="006275B9" w:rsidRPr="00956993">
        <w:rPr>
          <w:rFonts w:ascii="GHEA Grapalat" w:eastAsia="Times New Roman" w:hAnsi="GHEA Grapalat" w:cs="Times New Roman"/>
          <w:color w:val="000000"/>
          <w:sz w:val="21"/>
          <w:szCs w:val="21"/>
          <w:lang w:val="hy-AM"/>
        </w:rPr>
        <w:t>րավունքներ և փոխհատուցման ու նպաստների վճարման մեխանիզմներ,</w:t>
      </w:r>
    </w:p>
    <w:p w14:paraId="534DDFE5" w14:textId="77777777" w:rsidR="006275B9" w:rsidRPr="00956993" w:rsidRDefault="008178D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4) բ</w:t>
      </w:r>
      <w:r w:rsidR="006275B9" w:rsidRPr="00956993">
        <w:rPr>
          <w:rFonts w:ascii="GHEA Grapalat" w:eastAsia="Times New Roman" w:hAnsi="GHEA Grapalat" w:cs="Times New Roman"/>
          <w:color w:val="000000"/>
          <w:sz w:val="21"/>
          <w:szCs w:val="21"/>
          <w:lang w:val="hy-AM"/>
        </w:rPr>
        <w:t>ողոքների քննարկում և լուծում,</w:t>
      </w:r>
    </w:p>
    <w:p w14:paraId="6D932A5B" w14:textId="77777777" w:rsidR="006275B9" w:rsidRPr="00956993" w:rsidRDefault="008178D3"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5) տ</w:t>
      </w:r>
      <w:r w:rsidR="006275B9" w:rsidRPr="00956993">
        <w:rPr>
          <w:rFonts w:ascii="GHEA Grapalat" w:eastAsia="Times New Roman" w:hAnsi="GHEA Grapalat" w:cs="Times New Roman"/>
          <w:color w:val="000000"/>
          <w:sz w:val="21"/>
          <w:szCs w:val="21"/>
          <w:lang w:val="hy-AM"/>
        </w:rPr>
        <w:t xml:space="preserve">արաբնակեցման գործողությունների </w:t>
      </w:r>
      <w:r w:rsidR="00EF4C73">
        <w:rPr>
          <w:rFonts w:ascii="GHEA Grapalat" w:eastAsia="Times New Roman" w:hAnsi="GHEA Grapalat" w:cs="Times New Roman"/>
          <w:color w:val="000000"/>
          <w:sz w:val="21"/>
          <w:szCs w:val="21"/>
          <w:lang w:val="hy-AM"/>
        </w:rPr>
        <w:t>մշտադիտարկում</w:t>
      </w:r>
      <w:r>
        <w:rPr>
          <w:rFonts w:ascii="GHEA Grapalat" w:eastAsia="Times New Roman" w:hAnsi="GHEA Grapalat" w:cs="Times New Roman"/>
          <w:color w:val="000000"/>
          <w:sz w:val="21"/>
          <w:szCs w:val="21"/>
          <w:lang w:val="hy-AM"/>
        </w:rPr>
        <w:t>։</w:t>
      </w:r>
    </w:p>
    <w:p w14:paraId="41CCE0E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6BDD5496"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ԺԳ. ՏԱՐԱԲՆԱԿԵՑՄԱՆ ԲՅՈՒՋԵ ԵՎ ՖԻՆԱՆՍԱՎՈՐՈՒՄ</w:t>
      </w:r>
    </w:p>
    <w:p w14:paraId="2502E7B2"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7B7F4C09" w14:textId="77777777" w:rsidR="006275B9" w:rsidRPr="00956993"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82</w:t>
      </w:r>
      <w:r w:rsidR="006275B9" w:rsidRPr="00956993">
        <w:rPr>
          <w:rFonts w:ascii="GHEA Grapalat" w:eastAsia="Times New Roman" w:hAnsi="GHEA Grapalat" w:cs="Times New Roman"/>
          <w:color w:val="000000"/>
          <w:sz w:val="21"/>
          <w:szCs w:val="21"/>
          <w:lang w:val="hy-AM"/>
        </w:rPr>
        <w:t xml:space="preserve">. </w:t>
      </w:r>
      <w:r w:rsidR="00294D29" w:rsidRPr="00956993">
        <w:rPr>
          <w:rFonts w:ascii="GHEA Grapalat" w:eastAsia="Times New Roman" w:hAnsi="GHEA Grapalat" w:cs="Times New Roman"/>
          <w:color w:val="000000"/>
          <w:sz w:val="21"/>
          <w:szCs w:val="21"/>
          <w:lang w:val="hy-AM"/>
        </w:rPr>
        <w:t>ՏԾ</w:t>
      </w:r>
      <w:r w:rsidR="006275B9" w:rsidRPr="00956993">
        <w:rPr>
          <w:rFonts w:ascii="GHEA Grapalat" w:eastAsia="Times New Roman" w:hAnsi="GHEA Grapalat" w:cs="Times New Roman"/>
          <w:color w:val="000000"/>
          <w:sz w:val="21"/>
          <w:szCs w:val="21"/>
          <w:lang w:val="hy-AM"/>
        </w:rPr>
        <w:t xml:space="preserve">-ի նախապատրաստման և իրականացման բոլոր ծախսերը, ներառյալ փոխհատուցման և ՀՕՏ-ի վարչարարության արժեքը, հարկերը, կհամարվեն ծրագրի արժեքի անբաժանելի մասը և կտրամադրվեն Հայաստանի կառավարության կողմից՝ որպես վարկառու կողմի համաֆինանսավորում։ Յուրաքանչյուր </w:t>
      </w:r>
      <w:r w:rsidR="00294D29" w:rsidRPr="00956993">
        <w:rPr>
          <w:rFonts w:ascii="GHEA Grapalat" w:eastAsia="Times New Roman" w:hAnsi="GHEA Grapalat" w:cs="Times New Roman"/>
          <w:color w:val="000000"/>
          <w:sz w:val="21"/>
          <w:szCs w:val="21"/>
          <w:lang w:val="hy-AM"/>
        </w:rPr>
        <w:t>ՏԾ</w:t>
      </w:r>
      <w:r w:rsidR="006275B9" w:rsidRPr="00956993">
        <w:rPr>
          <w:rFonts w:ascii="GHEA Grapalat" w:eastAsia="Times New Roman" w:hAnsi="GHEA Grapalat" w:cs="Times New Roman"/>
          <w:color w:val="000000"/>
          <w:sz w:val="21"/>
          <w:szCs w:val="21"/>
          <w:lang w:val="hy-AM"/>
        </w:rPr>
        <w:t xml:space="preserve"> պետք է ներառի բյուջեին վերաբերող բաժին, ներառյալ՝ բոլոր ազդեցության ենթարկված ակտիվների համար միավորի փոխհատուցման դրույքաչափերը, փոխհատուցման արժեքները և օժանդակությունները, միավորի փոխհատուցման դրույքաչափերի և փոխհատուցման արժեքի գնահատման և հաշվարկման մեթոդաբանությունը, օտարման և փոխհատուցման համար անհրաժեշտ ծախսերի աղյուսակը, ներառյալ վարչական ծախսերը, հարկերը և չնախատեսված ծախսերը։ Արտաքին </w:t>
      </w:r>
      <w:r w:rsidR="00EF4C73">
        <w:rPr>
          <w:rFonts w:ascii="GHEA Grapalat" w:eastAsia="Times New Roman" w:hAnsi="GHEA Grapalat" w:cs="Times New Roman"/>
          <w:color w:val="000000"/>
          <w:sz w:val="21"/>
          <w:szCs w:val="21"/>
          <w:lang w:val="hy-AM"/>
        </w:rPr>
        <w:t>մշտադիտարկման</w:t>
      </w:r>
      <w:r w:rsidR="006275B9" w:rsidRPr="00956993">
        <w:rPr>
          <w:rFonts w:ascii="GHEA Grapalat" w:eastAsia="Times New Roman" w:hAnsi="GHEA Grapalat" w:cs="Times New Roman"/>
          <w:color w:val="000000"/>
          <w:sz w:val="21"/>
          <w:szCs w:val="21"/>
          <w:lang w:val="hy-AM"/>
        </w:rPr>
        <w:t xml:space="preserve"> գործառույթների և ուսումնասիրությունների և </w:t>
      </w:r>
      <w:r w:rsidR="00294D29" w:rsidRPr="00956993">
        <w:rPr>
          <w:rFonts w:ascii="GHEA Grapalat" w:eastAsia="Times New Roman" w:hAnsi="GHEA Grapalat" w:cs="Times New Roman"/>
          <w:color w:val="000000"/>
          <w:sz w:val="21"/>
          <w:szCs w:val="21"/>
          <w:lang w:val="hy-AM"/>
        </w:rPr>
        <w:t>ՏԾ</w:t>
      </w:r>
      <w:r w:rsidR="006275B9" w:rsidRPr="00956993">
        <w:rPr>
          <w:rFonts w:ascii="GHEA Grapalat" w:eastAsia="Times New Roman" w:hAnsi="GHEA Grapalat" w:cs="Times New Roman"/>
          <w:color w:val="000000"/>
          <w:sz w:val="21"/>
          <w:szCs w:val="21"/>
          <w:lang w:val="hy-AM"/>
        </w:rPr>
        <w:t>-երի նախապատրաստման ծախսերը կարող են հատկացվել վարկի շրջանակներում:</w:t>
      </w:r>
    </w:p>
    <w:p w14:paraId="5D94F432" w14:textId="77777777" w:rsidR="006275B9" w:rsidRPr="000800EE"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color w:val="000000"/>
          <w:sz w:val="21"/>
          <w:szCs w:val="21"/>
          <w:lang w:val="hy-AM"/>
        </w:rPr>
        <w:t>83</w:t>
      </w:r>
      <w:r w:rsidR="006275B9" w:rsidRPr="000800EE">
        <w:rPr>
          <w:rFonts w:ascii="GHEA Grapalat" w:eastAsia="Times New Roman" w:hAnsi="GHEA Grapalat" w:cs="Times New Roman"/>
          <w:color w:val="000000"/>
          <w:sz w:val="21"/>
          <w:szCs w:val="21"/>
          <w:lang w:val="hy-AM"/>
        </w:rPr>
        <w:t xml:space="preserve">. Լինելով Ծրագրի պատասխանատուն՝ ՏԿԵՆ-ն պատասխանատու է </w:t>
      </w:r>
      <w:r w:rsidR="00294D29" w:rsidRPr="000800EE">
        <w:rPr>
          <w:rFonts w:ascii="GHEA Grapalat" w:eastAsia="Times New Roman" w:hAnsi="GHEA Grapalat" w:cs="Times New Roman"/>
          <w:color w:val="000000"/>
          <w:sz w:val="21"/>
          <w:szCs w:val="21"/>
          <w:lang w:val="hy-AM"/>
        </w:rPr>
        <w:t>ՏԾ</w:t>
      </w:r>
      <w:r w:rsidR="006275B9" w:rsidRPr="000800EE">
        <w:rPr>
          <w:rFonts w:ascii="GHEA Grapalat" w:eastAsia="Times New Roman" w:hAnsi="GHEA Grapalat" w:cs="Times New Roman"/>
          <w:color w:val="000000"/>
          <w:sz w:val="21"/>
          <w:szCs w:val="21"/>
          <w:lang w:val="hy-AM"/>
        </w:rPr>
        <w:t xml:space="preserve">-երի իրականացման համար անհրաժեշտ ֆինանսների ժամանակին հատկացման համար: Հատկացումները պետք է վերանայվեն տարին երկու անգամ՝ հիմնվելով </w:t>
      </w:r>
      <w:r w:rsidR="00294D29" w:rsidRPr="000800EE">
        <w:rPr>
          <w:rFonts w:ascii="GHEA Grapalat" w:eastAsia="Times New Roman" w:hAnsi="GHEA Grapalat" w:cs="Times New Roman"/>
          <w:color w:val="000000"/>
          <w:sz w:val="21"/>
          <w:szCs w:val="21"/>
          <w:lang w:val="hy-AM"/>
        </w:rPr>
        <w:t>ՏԾ</w:t>
      </w:r>
      <w:r w:rsidR="006275B9" w:rsidRPr="000800EE">
        <w:rPr>
          <w:rFonts w:ascii="GHEA Grapalat" w:eastAsia="Times New Roman" w:hAnsi="GHEA Grapalat" w:cs="Times New Roman"/>
          <w:color w:val="000000"/>
          <w:sz w:val="21"/>
          <w:szCs w:val="21"/>
          <w:lang w:val="hy-AM"/>
        </w:rPr>
        <w:t>-երում նշված բյուջետայի</w:t>
      </w:r>
      <w:r w:rsidR="00875DC1">
        <w:rPr>
          <w:rFonts w:ascii="GHEA Grapalat" w:eastAsia="Times New Roman" w:hAnsi="GHEA Grapalat" w:cs="Times New Roman"/>
          <w:color w:val="000000"/>
          <w:sz w:val="21"/>
          <w:szCs w:val="21"/>
          <w:lang w:val="hy-AM"/>
        </w:rPr>
        <w:t>ն պահանջների վրա: Համաձայն ՀՕՏ</w:t>
      </w:r>
      <w:r w:rsidR="006275B9" w:rsidRPr="000800EE">
        <w:rPr>
          <w:rFonts w:ascii="GHEA Grapalat" w:eastAsia="Times New Roman" w:hAnsi="GHEA Grapalat" w:cs="Times New Roman"/>
          <w:color w:val="000000"/>
          <w:sz w:val="21"/>
          <w:szCs w:val="21"/>
          <w:lang w:val="hy-AM"/>
        </w:rPr>
        <w:t xml:space="preserve"> ֆինանսական հոսքերի՝ փոխհատուցման և </w:t>
      </w:r>
      <w:r w:rsidR="00A0586D">
        <w:rPr>
          <w:rFonts w:ascii="GHEA Grapalat" w:eastAsia="Times New Roman" w:hAnsi="GHEA Grapalat" w:cs="Times New Roman"/>
          <w:color w:val="000000"/>
          <w:sz w:val="21"/>
          <w:szCs w:val="21"/>
          <w:lang w:val="hy-AM"/>
        </w:rPr>
        <w:t xml:space="preserve">կենսամիջոցների </w:t>
      </w:r>
      <w:r w:rsidR="006275B9" w:rsidRPr="000800EE">
        <w:rPr>
          <w:rFonts w:ascii="GHEA Grapalat" w:eastAsia="Times New Roman" w:hAnsi="GHEA Grapalat" w:cs="Times New Roman"/>
          <w:color w:val="000000"/>
          <w:sz w:val="21"/>
          <w:szCs w:val="21"/>
          <w:lang w:val="hy-AM"/>
        </w:rPr>
        <w:t>վե</w:t>
      </w:r>
      <w:r w:rsidR="00875DC1">
        <w:rPr>
          <w:rFonts w:ascii="GHEA Grapalat" w:eastAsia="Times New Roman" w:hAnsi="GHEA Grapalat" w:cs="Times New Roman"/>
          <w:color w:val="000000"/>
          <w:sz w:val="21"/>
          <w:szCs w:val="21"/>
          <w:lang w:val="hy-AM"/>
        </w:rPr>
        <w:t>րականգնման բյուջեն պետք է ՏԿԵՆ</w:t>
      </w:r>
      <w:r w:rsidR="006275B9" w:rsidRPr="000800EE">
        <w:rPr>
          <w:rFonts w:ascii="GHEA Grapalat" w:eastAsia="Times New Roman" w:hAnsi="GHEA Grapalat" w:cs="Times New Roman"/>
          <w:color w:val="000000"/>
          <w:sz w:val="21"/>
          <w:szCs w:val="21"/>
          <w:lang w:val="hy-AM"/>
        </w:rPr>
        <w:t>/</w:t>
      </w:r>
      <w:r w:rsidR="00294D29" w:rsidRPr="000800EE">
        <w:rPr>
          <w:rFonts w:ascii="GHEA Grapalat" w:eastAsia="Times New Roman" w:hAnsi="GHEA Grapalat" w:cs="Times New Roman"/>
          <w:color w:val="000000"/>
          <w:sz w:val="21"/>
          <w:szCs w:val="21"/>
          <w:lang w:val="hy-AM"/>
        </w:rPr>
        <w:t>ՃԴ</w:t>
      </w:r>
      <w:r w:rsidR="006275B9" w:rsidRPr="000800EE">
        <w:rPr>
          <w:rFonts w:ascii="GHEA Grapalat" w:eastAsia="Times New Roman" w:hAnsi="GHEA Grapalat" w:cs="Times New Roman"/>
          <w:color w:val="000000"/>
          <w:sz w:val="21"/>
          <w:szCs w:val="21"/>
          <w:lang w:val="hy-AM"/>
        </w:rPr>
        <w:t>-ի կողմից վճարվի անմիջապես ԱԵ</w:t>
      </w:r>
      <w:r w:rsidR="00A0586D" w:rsidRPr="000800EE">
        <w:rPr>
          <w:rFonts w:ascii="GHEA Grapalat" w:eastAsia="Times New Roman" w:hAnsi="GHEA Grapalat" w:cs="Times New Roman"/>
          <w:color w:val="000000"/>
          <w:sz w:val="21"/>
          <w:szCs w:val="21"/>
          <w:lang w:val="hy-AM"/>
        </w:rPr>
        <w:t>Ա-ին:</w:t>
      </w:r>
    </w:p>
    <w:p w14:paraId="366916FA"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Calibri" w:eastAsia="Times New Roman" w:hAnsi="Calibri" w:cs="Calibri"/>
          <w:color w:val="000000"/>
          <w:sz w:val="21"/>
          <w:szCs w:val="21"/>
          <w:lang w:val="hy-AM"/>
        </w:rPr>
        <w:t> </w:t>
      </w:r>
    </w:p>
    <w:p w14:paraId="78A3557A"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b/>
          <w:bCs/>
          <w:color w:val="000000"/>
          <w:sz w:val="21"/>
          <w:szCs w:val="21"/>
          <w:lang w:val="hy-AM"/>
        </w:rPr>
        <w:t xml:space="preserve">ԺԴ. </w:t>
      </w:r>
      <w:r w:rsidR="00294D29" w:rsidRPr="000800EE">
        <w:rPr>
          <w:rFonts w:ascii="GHEA Grapalat" w:eastAsia="Times New Roman" w:hAnsi="GHEA Grapalat" w:cs="Times New Roman"/>
          <w:b/>
          <w:bCs/>
          <w:color w:val="000000"/>
          <w:sz w:val="21"/>
          <w:szCs w:val="21"/>
          <w:lang w:val="hy-AM"/>
        </w:rPr>
        <w:t>ՏԾ</w:t>
      </w:r>
      <w:r w:rsidRPr="000800EE">
        <w:rPr>
          <w:rFonts w:ascii="GHEA Grapalat" w:eastAsia="Times New Roman" w:hAnsi="GHEA Grapalat" w:cs="Times New Roman"/>
          <w:b/>
          <w:bCs/>
          <w:color w:val="000000"/>
          <w:sz w:val="21"/>
          <w:szCs w:val="21"/>
          <w:lang w:val="hy-AM"/>
        </w:rPr>
        <w:t xml:space="preserve"> ԻՐԱԿԱՆԱՑՄԱՆ ԳՈՐԾԸՆԹԱՑԸ</w:t>
      </w:r>
    </w:p>
    <w:p w14:paraId="2D130F4D"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Calibri" w:eastAsia="Times New Roman" w:hAnsi="Calibri" w:cs="Calibri"/>
          <w:color w:val="000000"/>
          <w:sz w:val="21"/>
          <w:szCs w:val="21"/>
          <w:lang w:val="hy-AM"/>
        </w:rPr>
        <w:t> </w:t>
      </w:r>
    </w:p>
    <w:p w14:paraId="4F3EB8B1" w14:textId="77777777" w:rsidR="006275B9" w:rsidRPr="000800EE" w:rsidRDefault="003128C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color w:val="000000"/>
          <w:sz w:val="21"/>
          <w:szCs w:val="21"/>
          <w:lang w:val="hy-AM"/>
        </w:rPr>
        <w:t>84</w:t>
      </w:r>
      <w:r w:rsidR="006275B9" w:rsidRPr="000800EE">
        <w:rPr>
          <w:rFonts w:ascii="GHEA Grapalat" w:eastAsia="Times New Roman" w:hAnsi="GHEA Grapalat" w:cs="Times New Roman"/>
          <w:color w:val="000000"/>
          <w:sz w:val="21"/>
          <w:szCs w:val="21"/>
          <w:lang w:val="hy-AM"/>
        </w:rPr>
        <w:t xml:space="preserve">. Հայաստանում առկա փորձի հիման վրա </w:t>
      </w:r>
      <w:r w:rsidR="00294D29" w:rsidRPr="000800EE">
        <w:rPr>
          <w:rFonts w:ascii="GHEA Grapalat" w:eastAsia="Times New Roman" w:hAnsi="GHEA Grapalat" w:cs="Times New Roman"/>
          <w:color w:val="000000"/>
          <w:sz w:val="21"/>
          <w:szCs w:val="21"/>
          <w:lang w:val="hy-AM"/>
        </w:rPr>
        <w:t>ՏԾ</w:t>
      </w:r>
      <w:r w:rsidR="00A0586D" w:rsidRPr="000800EE">
        <w:rPr>
          <w:rFonts w:ascii="GHEA Grapalat" w:eastAsia="Times New Roman" w:hAnsi="GHEA Grapalat" w:cs="Times New Roman"/>
          <w:color w:val="000000"/>
          <w:sz w:val="21"/>
          <w:szCs w:val="21"/>
          <w:lang w:val="hy-AM"/>
        </w:rPr>
        <w:t>-ի մշակումը</w:t>
      </w:r>
      <w:r w:rsidR="006275B9" w:rsidRPr="000800EE">
        <w:rPr>
          <w:rFonts w:ascii="GHEA Grapalat" w:eastAsia="Times New Roman" w:hAnsi="GHEA Grapalat" w:cs="Times New Roman"/>
          <w:color w:val="000000"/>
          <w:sz w:val="21"/>
          <w:szCs w:val="21"/>
          <w:lang w:val="hy-AM"/>
        </w:rPr>
        <w:t xml:space="preserve"> կարող է տևել մինչև մի քանի ամիս: </w:t>
      </w:r>
      <w:r w:rsidR="00294D29" w:rsidRPr="000800EE">
        <w:rPr>
          <w:rFonts w:ascii="GHEA Grapalat" w:eastAsia="Times New Roman" w:hAnsi="GHEA Grapalat" w:cs="Times New Roman"/>
          <w:color w:val="000000"/>
          <w:sz w:val="21"/>
          <w:szCs w:val="21"/>
          <w:lang w:val="hy-AM"/>
        </w:rPr>
        <w:t>ՏԾ</w:t>
      </w:r>
      <w:r w:rsidR="006275B9" w:rsidRPr="000800EE">
        <w:rPr>
          <w:rFonts w:ascii="GHEA Grapalat" w:eastAsia="Times New Roman" w:hAnsi="GHEA Grapalat" w:cs="Times New Roman"/>
          <w:color w:val="000000"/>
          <w:sz w:val="21"/>
          <w:szCs w:val="21"/>
          <w:lang w:val="hy-AM"/>
        </w:rPr>
        <w:t xml:space="preserve">-ի մշակման </w:t>
      </w:r>
      <w:r w:rsidR="005F4C85">
        <w:rPr>
          <w:rFonts w:ascii="GHEA Grapalat" w:eastAsia="Times New Roman" w:hAnsi="GHEA Grapalat" w:cs="Times New Roman"/>
          <w:color w:val="000000"/>
          <w:sz w:val="21"/>
          <w:szCs w:val="21"/>
          <w:lang w:val="hy-AM"/>
        </w:rPr>
        <w:t>և իրականացման ուղղությամբ ՀՕՏ</w:t>
      </w:r>
      <w:r w:rsidR="006275B9" w:rsidRPr="000800EE">
        <w:rPr>
          <w:rFonts w:ascii="GHEA Grapalat" w:eastAsia="Times New Roman" w:hAnsi="GHEA Grapalat" w:cs="Times New Roman"/>
          <w:color w:val="000000"/>
          <w:sz w:val="21"/>
          <w:szCs w:val="21"/>
          <w:lang w:val="hy-AM"/>
        </w:rPr>
        <w:t xml:space="preserve"> առնչվող հիմնական քայլերը ամփոփված են ստորև բերված Շրջանակ 1-ում</w:t>
      </w:r>
      <w:r w:rsidR="00A0586D">
        <w:rPr>
          <w:rFonts w:ascii="GHEA Grapalat" w:eastAsia="Times New Roman" w:hAnsi="GHEA Grapalat" w:cs="Times New Roman"/>
          <w:color w:val="000000"/>
          <w:sz w:val="21"/>
          <w:szCs w:val="21"/>
          <w:lang w:val="hy-AM"/>
        </w:rPr>
        <w:t xml:space="preserve"> և սույն ՏՇ</w:t>
      </w:r>
      <w:r w:rsidR="005F4C85">
        <w:rPr>
          <w:rFonts w:ascii="GHEA Grapalat" w:eastAsia="Times New Roman" w:hAnsi="GHEA Grapalat" w:cs="Times New Roman"/>
          <w:color w:val="000000"/>
          <w:sz w:val="21"/>
          <w:szCs w:val="21"/>
          <w:lang w:val="hy-AM"/>
        </w:rPr>
        <w:t>-ի</w:t>
      </w:r>
      <w:r w:rsidR="00A0586D">
        <w:rPr>
          <w:rFonts w:ascii="GHEA Grapalat" w:eastAsia="Times New Roman" w:hAnsi="GHEA Grapalat" w:cs="Times New Roman"/>
          <w:color w:val="000000"/>
          <w:sz w:val="21"/>
          <w:szCs w:val="21"/>
          <w:lang w:val="hy-AM"/>
        </w:rPr>
        <w:t xml:space="preserve"> «Դ» բաժնում</w:t>
      </w:r>
      <w:r w:rsidR="006275B9" w:rsidRPr="000800EE">
        <w:rPr>
          <w:rFonts w:ascii="GHEA Grapalat" w:eastAsia="Times New Roman" w:hAnsi="GHEA Grapalat" w:cs="Times New Roman"/>
          <w:color w:val="000000"/>
          <w:sz w:val="21"/>
          <w:szCs w:val="21"/>
          <w:lang w:val="hy-AM"/>
        </w:rPr>
        <w:t>։</w:t>
      </w:r>
    </w:p>
    <w:p w14:paraId="34402F39" w14:textId="77777777" w:rsidR="00D870BD" w:rsidRPr="00B364F4" w:rsidRDefault="00D870BD" w:rsidP="00AD415A">
      <w:pPr>
        <w:shd w:val="clear" w:color="auto" w:fill="FFFFFF"/>
        <w:spacing w:after="0" w:line="240" w:lineRule="auto"/>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b/>
          <w:bCs/>
          <w:color w:val="000000"/>
          <w:sz w:val="21"/>
          <w:szCs w:val="21"/>
          <w:lang w:val="hy-AM"/>
        </w:rPr>
        <w:br w:type="page"/>
      </w:r>
    </w:p>
    <w:p w14:paraId="1D607E24" w14:textId="77777777" w:rsidR="006275B9" w:rsidRPr="000800EE"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800EE">
        <w:rPr>
          <w:rFonts w:ascii="GHEA Grapalat" w:eastAsia="Times New Roman" w:hAnsi="GHEA Grapalat" w:cs="Times New Roman"/>
          <w:b/>
          <w:bCs/>
          <w:color w:val="000000"/>
          <w:sz w:val="21"/>
          <w:szCs w:val="21"/>
          <w:lang w:val="hy-AM"/>
        </w:rPr>
        <w:lastRenderedPageBreak/>
        <w:t>ՇՐՋԱՆԱԿ 1. ՀՕՏ-Ի ԳՈՐԾԱՌՈՒՅԹՆԵՐԻ ԻՐԱԿԱՆԱՑՄԱՆ ԳՈՐԾԸՆԹԱՑԸ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
        <w:gridCol w:w="6400"/>
        <w:gridCol w:w="2859"/>
      </w:tblGrid>
      <w:tr w:rsidR="006275B9" w:rsidRPr="006275B9" w14:paraId="0AF94478" w14:textId="77777777" w:rsidTr="006E461A">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9D3FC27"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b/>
                <w:bCs/>
                <w:color w:val="000000"/>
                <w:sz w:val="21"/>
                <w:szCs w:val="21"/>
              </w:rPr>
              <w:t>Քայլ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47D2C2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b/>
                <w:bCs/>
                <w:color w:val="000000"/>
                <w:sz w:val="21"/>
                <w:szCs w:val="21"/>
              </w:rPr>
              <w:t>Գործողություն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114832F"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b/>
                <w:bCs/>
                <w:color w:val="000000"/>
                <w:sz w:val="21"/>
                <w:szCs w:val="21"/>
              </w:rPr>
              <w:t>Պատասխանատվություն</w:t>
            </w:r>
            <w:proofErr w:type="spellEnd"/>
          </w:p>
        </w:tc>
      </w:tr>
      <w:tr w:rsidR="006275B9" w:rsidRPr="006275B9" w14:paraId="4F678FDC" w14:textId="77777777" w:rsidTr="006E461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47162"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E8E02"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szCs w:val="21"/>
              </w:rPr>
              <w:t>ՏԾ</w:t>
            </w:r>
            <w:r w:rsidR="006275B9" w:rsidRPr="006275B9">
              <w:rPr>
                <w:rFonts w:ascii="GHEA Grapalat" w:eastAsia="Times New Roman" w:hAnsi="GHEA Grapalat" w:cs="Times New Roman"/>
                <w:b/>
                <w:bCs/>
                <w:color w:val="000000"/>
                <w:sz w:val="21"/>
                <w:szCs w:val="21"/>
              </w:rPr>
              <w:t xml:space="preserve"> ՄՇԱԿՈՒՄԸ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ADD47" w14:textId="77777777" w:rsidR="006275B9" w:rsidRPr="006275B9" w:rsidRDefault="006275B9" w:rsidP="00AD415A">
            <w:pPr>
              <w:spacing w:after="0"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r>
      <w:tr w:rsidR="006E461A" w:rsidRPr="006275B9" w14:paraId="1CF1AC39"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6C50F"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2BDFF"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Մանրամասն</w:t>
            </w:r>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նախագծի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ստուգում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FA88A"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ՄՆԽ/ՏԿԵՆ/</w:t>
            </w:r>
            <w:r>
              <w:rPr>
                <w:rFonts w:ascii="GHEA Grapalat" w:eastAsia="Times New Roman" w:hAnsi="GHEA Grapalat" w:cs="Times New Roman"/>
                <w:color w:val="000000"/>
                <w:sz w:val="21"/>
                <w:szCs w:val="21"/>
              </w:rPr>
              <w:t>ՃԴ</w:t>
            </w:r>
          </w:p>
        </w:tc>
      </w:tr>
      <w:tr w:rsidR="006E461A" w:rsidRPr="006275B9" w14:paraId="08FAF1D7" w14:textId="77777777" w:rsidTr="000800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8C45F"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25D29"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Մշակել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հաշվառման</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ցուցակագրման</w:t>
            </w:r>
            <w:proofErr w:type="spellEnd"/>
            <w:r w:rsidRPr="006275B9">
              <w:rPr>
                <w:rFonts w:ascii="GHEA Grapalat" w:eastAsia="Times New Roman" w:hAnsi="GHEA Grapalat" w:cs="Times New Roman"/>
                <w:color w:val="000000"/>
                <w:sz w:val="21"/>
                <w:szCs w:val="21"/>
              </w:rPr>
              <w:t xml:space="preserve"> և ՄՉՀ-ի </w:t>
            </w:r>
            <w:proofErr w:type="spellStart"/>
            <w:r w:rsidRPr="006275B9">
              <w:rPr>
                <w:rFonts w:ascii="GHEA Grapalat" w:eastAsia="Times New Roman" w:hAnsi="GHEA Grapalat" w:cs="Times New Roman"/>
                <w:color w:val="000000"/>
                <w:sz w:val="21"/>
                <w:szCs w:val="21"/>
              </w:rPr>
              <w:t>ձևաթղթեր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վերապատրաստել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հաշվառում</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ցուցակագրում</w:t>
            </w:r>
            <w:proofErr w:type="spellEnd"/>
            <w:r w:rsidRPr="006275B9">
              <w:rPr>
                <w:rFonts w:ascii="GHEA Grapalat" w:eastAsia="Times New Roman" w:hAnsi="GHEA Grapalat" w:cs="Times New Roman"/>
                <w:color w:val="000000"/>
                <w:sz w:val="21"/>
                <w:szCs w:val="21"/>
              </w:rPr>
              <w:t xml:space="preserve"> և ՄՉՀ </w:t>
            </w:r>
            <w:proofErr w:type="spellStart"/>
            <w:r w:rsidRPr="006275B9">
              <w:rPr>
                <w:rFonts w:ascii="GHEA Grapalat" w:eastAsia="Times New Roman" w:hAnsi="GHEA Grapalat" w:cs="Times New Roman"/>
                <w:color w:val="000000"/>
                <w:sz w:val="21"/>
                <w:szCs w:val="21"/>
              </w:rPr>
              <w:t>իրականացնող</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տեղական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աշխատանքային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խմբերին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CB00E" w14:textId="77777777" w:rsidR="006E461A"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Սոցիալական և ՀՕՏ խորհրդատու/</w:t>
            </w:r>
            <w:r w:rsidR="006E461A" w:rsidRPr="006275B9">
              <w:rPr>
                <w:rFonts w:ascii="GHEA Grapalat" w:eastAsia="Times New Roman" w:hAnsi="GHEA Grapalat" w:cs="Times New Roman"/>
                <w:color w:val="000000"/>
                <w:sz w:val="21"/>
                <w:szCs w:val="21"/>
              </w:rPr>
              <w:t>ՏԿԵՆ/</w:t>
            </w:r>
            <w:r w:rsidR="006E461A">
              <w:rPr>
                <w:rFonts w:ascii="GHEA Grapalat" w:eastAsia="Times New Roman" w:hAnsi="GHEA Grapalat" w:cs="Times New Roman"/>
                <w:color w:val="000000"/>
                <w:sz w:val="21"/>
                <w:szCs w:val="21"/>
              </w:rPr>
              <w:t>ՃԴ</w:t>
            </w:r>
            <w:r w:rsidR="006E461A" w:rsidRPr="006275B9">
              <w:rPr>
                <w:rFonts w:ascii="GHEA Grapalat" w:eastAsia="Times New Roman" w:hAnsi="GHEA Grapalat" w:cs="Times New Roman"/>
                <w:color w:val="000000"/>
                <w:sz w:val="21"/>
                <w:szCs w:val="21"/>
              </w:rPr>
              <w:t xml:space="preserve"> ՍՏՀԱ</w:t>
            </w:r>
          </w:p>
        </w:tc>
      </w:tr>
      <w:tr w:rsidR="006E461A" w:rsidRPr="006275B9" w14:paraId="199C579E"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C7609"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90233"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Նախագծի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ազդակիր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տարածքի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կադաստրային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տվյալների</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հողատարածքների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քարտեզների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հավաքագրում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չափագրում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62A95" w14:textId="77777777" w:rsidR="006E461A"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Սոցիալական և ՀՕՏ խորհրդատու</w:t>
            </w:r>
            <w:r w:rsidRPr="006275B9">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E461A" w:rsidRPr="0025450A" w14:paraId="4AE7153E"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A18CD"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62020" w14:textId="77777777" w:rsidR="006E461A" w:rsidRPr="006E461A"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t>Ստուգել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նախագծի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ազդակիր</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հողատարածքների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մասին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տվյալները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թարմացնել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կադաստրային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քարտեզները</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իրականացնել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ազդեցությունների</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գնահատման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ուսումնասիրություն</w:t>
            </w:r>
            <w:proofErr w:type="spellEnd"/>
            <w:r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lang w:val="hy-AM"/>
              </w:rPr>
              <w:t>մ</w:t>
            </w:r>
            <w:r w:rsidRPr="00126CE4">
              <w:rPr>
                <w:rFonts w:ascii="GHEA Grapalat" w:eastAsia="Times New Roman" w:hAnsi="GHEA Grapalat" w:cs="Times New Roman"/>
                <w:color w:val="000000"/>
                <w:sz w:val="21"/>
                <w:szCs w:val="21"/>
                <w:lang w:val="hy-AM"/>
              </w:rPr>
              <w:t>անրամասն չափագրման հետազոտություն</w:t>
            </w:r>
            <w:r>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ՄՉՀ</w:t>
            </w: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 xml:space="preserve"> և ս</w:t>
            </w:r>
            <w:r w:rsidRPr="00126CE4">
              <w:rPr>
                <w:rFonts w:ascii="GHEA Grapalat" w:eastAsia="Times New Roman" w:hAnsi="GHEA Grapalat" w:cs="Times New Roman"/>
                <w:color w:val="000000"/>
                <w:sz w:val="21"/>
                <w:szCs w:val="21"/>
                <w:lang w:val="hy-AM"/>
              </w:rPr>
              <w:t>ոցիալ-տնտեսական ուսումնասիրություն</w:t>
            </w:r>
            <w:r>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ՍՏՈՒ</w:t>
            </w: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 նկատի ունենալով կենսամիջոցների վրա ազդեցությունները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B598B" w14:textId="77777777" w:rsidR="006E461A" w:rsidRPr="003475D3"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Սոցիալական և ՀՕՏ խորհրդատու</w:t>
            </w:r>
            <w:r w:rsidRPr="003475D3">
              <w:rPr>
                <w:rFonts w:ascii="GHEA Grapalat" w:eastAsia="Times New Roman" w:hAnsi="GHEA Grapalat" w:cs="Times New Roman"/>
                <w:color w:val="000000"/>
                <w:sz w:val="21"/>
                <w:szCs w:val="21"/>
                <w:lang w:val="hy-AM"/>
              </w:rPr>
              <w:t>/ՃԴ ՍՏՀԱ</w:t>
            </w:r>
          </w:p>
        </w:tc>
      </w:tr>
      <w:tr w:rsidR="003475D3" w:rsidRPr="006275B9" w14:paraId="0F2EB31A" w14:textId="77777777" w:rsidTr="000800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6CD02"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38544"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Իրականացնել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հանրային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խորհրդատվություններ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C5CBE" w14:textId="77777777" w:rsidR="003475D3" w:rsidRDefault="003475D3" w:rsidP="00AD415A">
            <w:pPr>
              <w:jc w:val="both"/>
            </w:pPr>
            <w:r w:rsidRPr="0080611E">
              <w:rPr>
                <w:rFonts w:ascii="GHEA Grapalat" w:eastAsia="Times New Roman" w:hAnsi="GHEA Grapalat" w:cs="Times New Roman"/>
                <w:color w:val="000000"/>
                <w:sz w:val="21"/>
                <w:szCs w:val="21"/>
                <w:lang w:val="hy-AM"/>
              </w:rPr>
              <w:t>Սոցիալական և ՀՕՏ խորհրդատու</w:t>
            </w:r>
            <w:r w:rsidRPr="0080611E">
              <w:rPr>
                <w:rFonts w:ascii="GHEA Grapalat" w:eastAsia="Times New Roman" w:hAnsi="GHEA Grapalat" w:cs="Times New Roman"/>
                <w:color w:val="000000"/>
                <w:sz w:val="21"/>
                <w:szCs w:val="21"/>
              </w:rPr>
              <w:t>/ՃԴ ՍՏՀԱ</w:t>
            </w:r>
          </w:p>
        </w:tc>
      </w:tr>
      <w:tr w:rsidR="003475D3" w:rsidRPr="006275B9" w14:paraId="45C4F731" w14:textId="77777777" w:rsidTr="000800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9AA44"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5A08F"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Բանակցություններ</w:t>
            </w:r>
            <w:proofErr w:type="spellEnd"/>
            <w:r w:rsidRPr="006275B9">
              <w:rPr>
                <w:rFonts w:ascii="GHEA Grapalat" w:eastAsia="Times New Roman" w:hAnsi="GHEA Grapalat" w:cs="Times New Roman"/>
                <w:color w:val="000000"/>
                <w:sz w:val="21"/>
                <w:szCs w:val="21"/>
              </w:rPr>
              <w:t xml:space="preserve"> ԱԵԱ </w:t>
            </w:r>
            <w:proofErr w:type="spellStart"/>
            <w:r w:rsidRPr="006275B9">
              <w:rPr>
                <w:rFonts w:ascii="GHEA Grapalat" w:eastAsia="Times New Roman" w:hAnsi="GHEA Grapalat" w:cs="Times New Roman"/>
                <w:color w:val="000000"/>
                <w:sz w:val="21"/>
                <w:szCs w:val="21"/>
              </w:rPr>
              <w:t>հետ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D6E15" w14:textId="77777777" w:rsidR="003475D3" w:rsidRDefault="003475D3" w:rsidP="00AD415A">
            <w:pPr>
              <w:jc w:val="both"/>
            </w:pPr>
            <w:r w:rsidRPr="0080611E">
              <w:rPr>
                <w:rFonts w:ascii="GHEA Grapalat" w:eastAsia="Times New Roman" w:hAnsi="GHEA Grapalat" w:cs="Times New Roman"/>
                <w:color w:val="000000"/>
                <w:sz w:val="21"/>
                <w:szCs w:val="21"/>
                <w:lang w:val="hy-AM"/>
              </w:rPr>
              <w:t>Սոցիալական և ՀՕՏ խորհրդատու</w:t>
            </w:r>
            <w:r w:rsidRPr="0080611E">
              <w:rPr>
                <w:rFonts w:ascii="GHEA Grapalat" w:eastAsia="Times New Roman" w:hAnsi="GHEA Grapalat" w:cs="Times New Roman"/>
                <w:color w:val="000000"/>
                <w:sz w:val="21"/>
                <w:szCs w:val="21"/>
              </w:rPr>
              <w:t>/ՃԴ ՍՏՀԱ</w:t>
            </w:r>
          </w:p>
        </w:tc>
      </w:tr>
      <w:tr w:rsidR="003475D3" w:rsidRPr="006275B9" w14:paraId="1857573B" w14:textId="77777777" w:rsidTr="000800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BEB4B"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E6393" w14:textId="77777777" w:rsidR="003475D3"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Հաշվառման</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ցուցակագրման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արդյունքում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հավաքագրված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տվյալները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ներառել</w:t>
            </w:r>
            <w:proofErr w:type="spellEnd"/>
            <w:r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ՏԾ</w:t>
            </w:r>
            <w:r w:rsidRPr="006275B9">
              <w:rPr>
                <w:rFonts w:ascii="GHEA Grapalat" w:eastAsia="Times New Roman" w:hAnsi="GHEA Grapalat" w:cs="Times New Roman"/>
                <w:color w:val="000000"/>
                <w:sz w:val="21"/>
                <w:szCs w:val="21"/>
              </w:rPr>
              <w:t xml:space="preserve">-ի </w:t>
            </w:r>
            <w:proofErr w:type="spellStart"/>
            <w:r w:rsidRPr="006275B9">
              <w:rPr>
                <w:rFonts w:ascii="GHEA Grapalat" w:eastAsia="Times New Roman" w:hAnsi="GHEA Grapalat" w:cs="Times New Roman"/>
                <w:color w:val="000000"/>
                <w:sz w:val="21"/>
                <w:szCs w:val="21"/>
              </w:rPr>
              <w:t>մեջ</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FB9B" w14:textId="77777777" w:rsidR="003475D3" w:rsidRDefault="003475D3" w:rsidP="00AD415A">
            <w:pPr>
              <w:jc w:val="both"/>
            </w:pPr>
            <w:r w:rsidRPr="0080611E">
              <w:rPr>
                <w:rFonts w:ascii="GHEA Grapalat" w:eastAsia="Times New Roman" w:hAnsi="GHEA Grapalat" w:cs="Times New Roman"/>
                <w:color w:val="000000"/>
                <w:sz w:val="21"/>
                <w:szCs w:val="21"/>
                <w:lang w:val="hy-AM"/>
              </w:rPr>
              <w:t>Սոցիալական և ՀՕՏ խորհրդատու</w:t>
            </w:r>
            <w:r w:rsidRPr="0080611E">
              <w:rPr>
                <w:rFonts w:ascii="GHEA Grapalat" w:eastAsia="Times New Roman" w:hAnsi="GHEA Grapalat" w:cs="Times New Roman"/>
                <w:color w:val="000000"/>
                <w:sz w:val="21"/>
                <w:szCs w:val="21"/>
              </w:rPr>
              <w:t>/ՃԴ ՍՏՀԱ</w:t>
            </w:r>
          </w:p>
        </w:tc>
      </w:tr>
      <w:tr w:rsidR="006E461A" w:rsidRPr="006275B9" w14:paraId="13B7E19D"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A37D1"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C2E69"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ՏԾ</w:t>
            </w:r>
            <w:r w:rsidRPr="006275B9">
              <w:rPr>
                <w:rFonts w:ascii="GHEA Grapalat" w:eastAsia="Times New Roman" w:hAnsi="GHEA Grapalat" w:cs="Times New Roman"/>
                <w:color w:val="000000"/>
                <w:sz w:val="21"/>
                <w:szCs w:val="21"/>
              </w:rPr>
              <w:t xml:space="preserve">-ն </w:t>
            </w:r>
            <w:proofErr w:type="spellStart"/>
            <w:r w:rsidRPr="006275B9">
              <w:rPr>
                <w:rFonts w:ascii="GHEA Grapalat" w:eastAsia="Times New Roman" w:hAnsi="GHEA Grapalat" w:cs="Times New Roman"/>
                <w:color w:val="000000"/>
                <w:sz w:val="21"/>
                <w:szCs w:val="21"/>
              </w:rPr>
              <w:t>ներկայացնել</w:t>
            </w:r>
            <w:proofErr w:type="spellEnd"/>
            <w:r w:rsidRPr="006275B9">
              <w:rPr>
                <w:rFonts w:ascii="GHEA Grapalat" w:eastAsia="Times New Roman" w:hAnsi="GHEA Grapalat" w:cs="Times New Roman"/>
                <w:color w:val="000000"/>
                <w:sz w:val="21"/>
                <w:szCs w:val="21"/>
              </w:rPr>
              <w:t xml:space="preserve"> ՀՀ </w:t>
            </w:r>
            <w:proofErr w:type="spellStart"/>
            <w:r w:rsidRPr="006275B9">
              <w:rPr>
                <w:rFonts w:ascii="GHEA Grapalat" w:eastAsia="Times New Roman" w:hAnsi="GHEA Grapalat" w:cs="Times New Roman"/>
                <w:color w:val="000000"/>
                <w:sz w:val="21"/>
                <w:szCs w:val="21"/>
              </w:rPr>
              <w:t>կառավարության</w:t>
            </w:r>
            <w:proofErr w:type="spellEnd"/>
            <w:r w:rsidRPr="006275B9">
              <w:rPr>
                <w:rFonts w:ascii="GHEA Grapalat" w:eastAsia="Times New Roman" w:hAnsi="GHEA Grapalat" w:cs="Times New Roman"/>
                <w:color w:val="000000"/>
                <w:sz w:val="21"/>
                <w:szCs w:val="21"/>
              </w:rPr>
              <w:t xml:space="preserve"> և </w:t>
            </w:r>
            <w:r>
              <w:rPr>
                <w:rFonts w:ascii="GHEA Grapalat" w:eastAsia="Times New Roman" w:hAnsi="GHEA Grapalat" w:cs="Times New Roman"/>
                <w:color w:val="000000"/>
                <w:sz w:val="21"/>
                <w:szCs w:val="21"/>
              </w:rPr>
              <w:t>ՎԶԵԲ</w:t>
            </w:r>
            <w:r w:rsidRPr="006275B9">
              <w:rPr>
                <w:rFonts w:ascii="GHEA Grapalat" w:eastAsia="Times New Roman" w:hAnsi="GHEA Grapalat" w:cs="Times New Roman"/>
                <w:color w:val="000000"/>
                <w:sz w:val="21"/>
                <w:szCs w:val="21"/>
              </w:rPr>
              <w:t xml:space="preserve">/ԵՆԲ-ի </w:t>
            </w:r>
            <w:proofErr w:type="spellStart"/>
            <w:r w:rsidRPr="006275B9">
              <w:rPr>
                <w:rFonts w:ascii="GHEA Grapalat" w:eastAsia="Times New Roman" w:hAnsi="GHEA Grapalat" w:cs="Times New Roman"/>
                <w:color w:val="000000"/>
                <w:sz w:val="21"/>
                <w:szCs w:val="21"/>
              </w:rPr>
              <w:t>հաստատմանը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D31B0"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/ՏԿԵՆ/ՀՀ </w:t>
            </w:r>
            <w:proofErr w:type="spellStart"/>
            <w:r w:rsidRPr="006275B9">
              <w:rPr>
                <w:rFonts w:ascii="GHEA Grapalat" w:eastAsia="Times New Roman" w:hAnsi="GHEA Grapalat" w:cs="Times New Roman"/>
                <w:color w:val="000000"/>
                <w:sz w:val="21"/>
                <w:szCs w:val="21"/>
              </w:rPr>
              <w:t>կառավարություն</w:t>
            </w:r>
            <w:proofErr w:type="spellEnd"/>
            <w:r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ՎԶԵԲ</w:t>
            </w:r>
            <w:r w:rsidRPr="006275B9">
              <w:rPr>
                <w:rFonts w:ascii="GHEA Grapalat" w:eastAsia="Times New Roman" w:hAnsi="GHEA Grapalat" w:cs="Times New Roman"/>
                <w:color w:val="000000"/>
                <w:sz w:val="21"/>
                <w:szCs w:val="21"/>
              </w:rPr>
              <w:t>/ԵՆԲ</w:t>
            </w:r>
          </w:p>
        </w:tc>
      </w:tr>
      <w:tr w:rsidR="006E461A" w:rsidRPr="006275B9" w14:paraId="510AA124"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7121D"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EA059" w14:textId="77777777" w:rsidR="006E461A"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Տեղեկությունների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A70EB" w14:textId="77777777" w:rsidR="006E461A"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Սոցիալական և ՀՕՏ խորհրդատու</w:t>
            </w:r>
            <w:r w:rsidRPr="006275B9">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5AB0B3DA"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4BDA5"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C1512"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szCs w:val="21"/>
              </w:rPr>
              <w:t>ՏԾ</w:t>
            </w:r>
            <w:r w:rsidR="006275B9" w:rsidRPr="006275B9">
              <w:rPr>
                <w:rFonts w:ascii="GHEA Grapalat" w:eastAsia="Times New Roman" w:hAnsi="GHEA Grapalat" w:cs="Times New Roman"/>
                <w:b/>
                <w:bCs/>
                <w:color w:val="000000"/>
                <w:sz w:val="21"/>
                <w:szCs w:val="21"/>
              </w:rPr>
              <w:t xml:space="preserve"> </w:t>
            </w:r>
            <w:proofErr w:type="spellStart"/>
            <w:r w:rsidR="006275B9" w:rsidRPr="006275B9">
              <w:rPr>
                <w:rFonts w:ascii="GHEA Grapalat" w:eastAsia="Times New Roman" w:hAnsi="GHEA Grapalat" w:cs="Times New Roman"/>
                <w:b/>
                <w:bCs/>
                <w:color w:val="000000"/>
                <w:sz w:val="21"/>
                <w:szCs w:val="21"/>
              </w:rPr>
              <w:t>ամփոփում</w:t>
            </w:r>
            <w:proofErr w:type="spellEnd"/>
            <w:r w:rsidR="006275B9" w:rsidRPr="006275B9">
              <w:rPr>
                <w:rFonts w:ascii="GHEA Grapalat" w:eastAsia="Times New Roman" w:hAnsi="GHEA Grapalat" w:cs="Times New Roman"/>
                <w:b/>
                <w:bCs/>
                <w:color w:val="000000"/>
                <w:sz w:val="21"/>
                <w:szCs w:val="21"/>
              </w:rPr>
              <w:t xml:space="preserve"> (</w:t>
            </w:r>
            <w:proofErr w:type="spellStart"/>
            <w:r w:rsidR="006275B9" w:rsidRPr="006275B9">
              <w:rPr>
                <w:rFonts w:ascii="GHEA Grapalat" w:eastAsia="Times New Roman" w:hAnsi="GHEA Grapalat" w:cs="Times New Roman"/>
                <w:b/>
                <w:bCs/>
                <w:color w:val="000000"/>
                <w:sz w:val="21"/>
                <w:szCs w:val="21"/>
              </w:rPr>
              <w:t>մանրամասն</w:t>
            </w:r>
            <w:proofErr w:type="spellEnd"/>
            <w:r w:rsidR="006275B9" w:rsidRPr="006275B9">
              <w:rPr>
                <w:rFonts w:ascii="GHEA Grapalat" w:eastAsia="Times New Roman" w:hAnsi="GHEA Grapalat" w:cs="Times New Roman"/>
                <w:b/>
                <w:bCs/>
                <w:color w:val="000000"/>
                <w:sz w:val="21"/>
                <w:szCs w:val="21"/>
              </w:rPr>
              <w:t xml:space="preserve"> </w:t>
            </w:r>
            <w:proofErr w:type="spellStart"/>
            <w:r w:rsidR="006275B9" w:rsidRPr="006275B9">
              <w:rPr>
                <w:rFonts w:ascii="GHEA Grapalat" w:eastAsia="Times New Roman" w:hAnsi="GHEA Grapalat" w:cs="Times New Roman"/>
                <w:b/>
                <w:bCs/>
                <w:color w:val="000000"/>
                <w:sz w:val="21"/>
                <w:szCs w:val="21"/>
              </w:rPr>
              <w:t>նախագիծ</w:t>
            </w:r>
            <w:proofErr w:type="spellEnd"/>
            <w:r w:rsidR="006275B9" w:rsidRPr="006275B9">
              <w:rPr>
                <w:rFonts w:ascii="GHEA Grapalat" w:eastAsia="Times New Roman" w:hAnsi="GHEA Grapalat" w:cs="Times New Roman"/>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11AE0" w14:textId="77777777" w:rsidR="006275B9" w:rsidRPr="006275B9" w:rsidRDefault="006275B9" w:rsidP="00AD415A">
            <w:pPr>
              <w:spacing w:after="0"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r>
      <w:tr w:rsidR="006275B9" w:rsidRPr="006275B9" w14:paraId="7349A5E9"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0A00A"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88469" w14:textId="77777777" w:rsidR="006275B9"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 xml:space="preserve">Ստուգված </w:t>
            </w:r>
            <w:proofErr w:type="spellStart"/>
            <w:r>
              <w:rPr>
                <w:rFonts w:ascii="GHEA Grapalat" w:eastAsia="Times New Roman" w:hAnsi="GHEA Grapalat" w:cs="Times New Roman"/>
                <w:color w:val="000000"/>
                <w:sz w:val="21"/>
                <w:szCs w:val="21"/>
              </w:rPr>
              <w:t>մանրամասն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նախագծի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հաստատում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C95C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ՄՆԽ/</w:t>
            </w:r>
            <w:r w:rsidR="00294D29">
              <w:rPr>
                <w:rFonts w:ascii="GHEA Grapalat" w:eastAsia="Times New Roman" w:hAnsi="GHEA Grapalat" w:cs="Times New Roman"/>
                <w:color w:val="000000"/>
                <w:sz w:val="21"/>
                <w:szCs w:val="21"/>
              </w:rPr>
              <w:t>ՃԴ</w:t>
            </w:r>
          </w:p>
        </w:tc>
      </w:tr>
      <w:tr w:rsidR="006275B9" w:rsidRPr="006275B9" w14:paraId="174B7F44"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EE091"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9FD82" w14:textId="77777777" w:rsidR="006275B9"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Հաստատված մ</w:t>
            </w:r>
            <w:proofErr w:type="spellStart"/>
            <w:r w:rsidR="006275B9" w:rsidRPr="006275B9">
              <w:rPr>
                <w:rFonts w:ascii="GHEA Grapalat" w:eastAsia="Times New Roman" w:hAnsi="GHEA Grapalat" w:cs="Times New Roman"/>
                <w:color w:val="000000"/>
                <w:sz w:val="21"/>
                <w:szCs w:val="21"/>
              </w:rPr>
              <w:t>անրամասն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նախագծի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հիման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վրա</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վերանայել</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ազդեցությունները</w:t>
            </w:r>
            <w:proofErr w:type="spellEnd"/>
            <w:r w:rsidR="006275B9" w:rsidRPr="006275B9">
              <w:rPr>
                <w:rFonts w:ascii="GHEA Grapalat" w:eastAsia="Times New Roman" w:hAnsi="GHEA Grapalat" w:cs="Times New Roman"/>
                <w:color w:val="000000"/>
                <w:sz w:val="21"/>
                <w:szCs w:val="21"/>
              </w:rPr>
              <w:t xml:space="preserve"> և ԱԵԱ </w:t>
            </w:r>
            <w:proofErr w:type="spellStart"/>
            <w:r w:rsidR="006275B9" w:rsidRPr="006275B9">
              <w:rPr>
                <w:rFonts w:ascii="GHEA Grapalat" w:eastAsia="Times New Roman" w:hAnsi="GHEA Grapalat" w:cs="Times New Roman"/>
                <w:color w:val="000000"/>
                <w:sz w:val="21"/>
                <w:szCs w:val="21"/>
              </w:rPr>
              <w:t>ցուցակը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F2E2E" w14:textId="77777777" w:rsidR="006275B9" w:rsidRPr="006275B9" w:rsidRDefault="003475D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ՄՆԽ </w:t>
            </w:r>
            <w:r w:rsidR="006275B9" w:rsidRPr="006275B9">
              <w:rPr>
                <w:rFonts w:ascii="GHEA Grapalat" w:eastAsia="Times New Roman" w:hAnsi="GHEA Grapalat" w:cs="Times New Roman"/>
                <w:color w:val="000000"/>
                <w:sz w:val="21"/>
                <w:szCs w:val="21"/>
              </w:rPr>
              <w:t>/</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ՍՏՀԱ</w:t>
            </w:r>
          </w:p>
        </w:tc>
      </w:tr>
      <w:tr w:rsidR="006275B9" w:rsidRPr="006275B9" w14:paraId="4B641EFC"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E248D"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D0EB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Նորացված</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դրույքաչափերի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հիման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վրա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վերանայել</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արժեքները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94B22" w14:textId="77777777" w:rsidR="006275B9" w:rsidRPr="003475D3"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6275B9">
              <w:rPr>
                <w:rFonts w:ascii="GHEA Grapalat" w:eastAsia="Times New Roman" w:hAnsi="GHEA Grapalat" w:cs="Times New Roman"/>
                <w:color w:val="000000"/>
                <w:sz w:val="21"/>
                <w:szCs w:val="21"/>
              </w:rPr>
              <w:t xml:space="preserve">ՄՆԽ / </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08DEC01D"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575E6"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8D5E9" w14:textId="77777777" w:rsidR="006275B9" w:rsidRPr="006275B9" w:rsidRDefault="006E461A"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Օրինականացման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ենթակա</w:t>
            </w:r>
            <w:proofErr w:type="spellEnd"/>
            <w:r>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lang w:val="hy-AM"/>
              </w:rPr>
              <w:t>ԱԵԱ-երի</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կարգավիճակի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օրինականացում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35849"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ՏԿԵՆ/ </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510AC2BD"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CD8F9"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CAA6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Վերջնական</w:t>
            </w:r>
            <w:proofErr w:type="spellEnd"/>
            <w:r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մշակում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18151"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r w:rsidRPr="006275B9">
              <w:rPr>
                <w:rFonts w:ascii="GHEA Grapalat" w:eastAsia="Times New Roman" w:hAnsi="GHEA Grapalat" w:cs="GHEA Grapalat"/>
                <w:color w:val="000000"/>
                <w:sz w:val="21"/>
                <w:szCs w:val="21"/>
              </w:rPr>
              <w:t>ՄՆԽ</w:t>
            </w:r>
            <w:r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GHEA Grapalat"/>
                <w:color w:val="000000"/>
                <w:sz w:val="21"/>
                <w:szCs w:val="21"/>
              </w:rPr>
              <w:t>ՃԴ</w:t>
            </w:r>
            <w:r w:rsidRPr="006275B9">
              <w:rPr>
                <w:rFonts w:ascii="GHEA Grapalat" w:eastAsia="Times New Roman" w:hAnsi="GHEA Grapalat" w:cs="Times New Roman"/>
                <w:color w:val="000000"/>
                <w:sz w:val="21"/>
                <w:szCs w:val="21"/>
              </w:rPr>
              <w:t xml:space="preserve"> </w:t>
            </w:r>
            <w:r w:rsidRPr="006275B9">
              <w:rPr>
                <w:rFonts w:ascii="GHEA Grapalat" w:eastAsia="Times New Roman" w:hAnsi="GHEA Grapalat" w:cs="GHEA Grapalat"/>
                <w:color w:val="000000"/>
                <w:sz w:val="21"/>
                <w:szCs w:val="21"/>
              </w:rPr>
              <w:t>ՍՏՀԱ</w:t>
            </w:r>
          </w:p>
        </w:tc>
      </w:tr>
      <w:tr w:rsidR="006275B9" w:rsidRPr="006275B9" w14:paraId="5139B259"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D9CF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C3E98"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ՎԶԵԲ</w:t>
            </w:r>
            <w:r w:rsidR="006275B9" w:rsidRPr="006275B9">
              <w:rPr>
                <w:rFonts w:ascii="GHEA Grapalat" w:eastAsia="Times New Roman" w:hAnsi="GHEA Grapalat" w:cs="Times New Roman"/>
                <w:color w:val="000000"/>
                <w:sz w:val="21"/>
                <w:szCs w:val="21"/>
              </w:rPr>
              <w:t xml:space="preserve">-ի/ԵՆԲ-ի </w:t>
            </w:r>
            <w:proofErr w:type="spellStart"/>
            <w:r w:rsidR="006275B9" w:rsidRPr="006275B9">
              <w:rPr>
                <w:rFonts w:ascii="GHEA Grapalat" w:eastAsia="Times New Roman" w:hAnsi="GHEA Grapalat" w:cs="Times New Roman"/>
                <w:color w:val="000000"/>
                <w:sz w:val="21"/>
                <w:szCs w:val="21"/>
              </w:rPr>
              <w:t>հաստատում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A3F42"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ՎԶԵԲ</w:t>
            </w:r>
            <w:r w:rsidR="006275B9" w:rsidRPr="006275B9">
              <w:rPr>
                <w:rFonts w:ascii="GHEA Grapalat" w:eastAsia="Times New Roman" w:hAnsi="GHEA Grapalat" w:cs="Times New Roman"/>
                <w:color w:val="000000"/>
                <w:sz w:val="21"/>
                <w:szCs w:val="21"/>
              </w:rPr>
              <w:t>/ԵՆԲ</w:t>
            </w:r>
          </w:p>
        </w:tc>
      </w:tr>
      <w:tr w:rsidR="006275B9" w:rsidRPr="0025450A" w14:paraId="4D05DCE0"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BE569"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CC843" w14:textId="77777777" w:rsidR="006275B9" w:rsidRPr="006E461A"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հրապարակում</w:t>
            </w:r>
            <w:proofErr w:type="spellEnd"/>
            <w:r w:rsidR="006275B9"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-ի և </w:t>
            </w:r>
            <w:proofErr w:type="spellStart"/>
            <w:r w:rsidR="006275B9" w:rsidRPr="006275B9">
              <w:rPr>
                <w:rFonts w:ascii="GHEA Grapalat" w:eastAsia="Times New Roman" w:hAnsi="GHEA Grapalat" w:cs="Times New Roman"/>
                <w:color w:val="000000"/>
                <w:sz w:val="21"/>
                <w:szCs w:val="21"/>
              </w:rPr>
              <w:t>տեղեկատվական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բրոշյուրների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տարածում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Հայաստանի</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այն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համայնքներում</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որտեղ</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իրականացվելու</w:t>
            </w:r>
            <w:proofErr w:type="spellEnd"/>
            <w:r w:rsidR="006275B9" w:rsidRPr="006275B9">
              <w:rPr>
                <w:rFonts w:ascii="GHEA Grapalat" w:eastAsia="Times New Roman" w:hAnsi="GHEA Grapalat" w:cs="Times New Roman"/>
                <w:color w:val="000000"/>
                <w:sz w:val="21"/>
                <w:szCs w:val="21"/>
              </w:rPr>
              <w:t xml:space="preserve"> է </w:t>
            </w:r>
            <w:proofErr w:type="spellStart"/>
            <w:r w:rsidR="006275B9" w:rsidRPr="006275B9">
              <w:rPr>
                <w:rFonts w:ascii="GHEA Grapalat" w:eastAsia="Times New Roman" w:hAnsi="GHEA Grapalat" w:cs="Times New Roman"/>
                <w:color w:val="000000"/>
                <w:sz w:val="21"/>
                <w:szCs w:val="21"/>
              </w:rPr>
              <w:t>ծրագիրը</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միաժամանակ</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հրապարակելով</w:t>
            </w:r>
            <w:proofErr w:type="spellEnd"/>
            <w:r w:rsidR="006275B9"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-ի </w:t>
            </w:r>
            <w:proofErr w:type="spellStart"/>
            <w:r w:rsidR="006275B9" w:rsidRPr="006275B9">
              <w:rPr>
                <w:rFonts w:ascii="GHEA Grapalat" w:eastAsia="Times New Roman" w:hAnsi="GHEA Grapalat" w:cs="Times New Roman"/>
                <w:color w:val="000000"/>
                <w:sz w:val="21"/>
                <w:szCs w:val="21"/>
              </w:rPr>
              <w:t>անգլերեն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տարբերակը</w:t>
            </w:r>
            <w:proofErr w:type="spellEnd"/>
            <w:r w:rsidR="006275B9" w:rsidRPr="006275B9">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ՎԶԵԲ</w:t>
            </w:r>
            <w:r w:rsidR="006E461A">
              <w:rPr>
                <w:rFonts w:ascii="GHEA Grapalat" w:eastAsia="Times New Roman" w:hAnsi="GHEA Grapalat" w:cs="Times New Roman"/>
                <w:color w:val="000000"/>
                <w:sz w:val="21"/>
                <w:szCs w:val="21"/>
                <w:lang w:val="hy-AM"/>
              </w:rPr>
              <w:t>/ԵՆԲ</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կայքում</w:t>
            </w:r>
            <w:proofErr w:type="spellEnd"/>
            <w:r w:rsidR="006E461A">
              <w:rPr>
                <w:rFonts w:ascii="GHEA Grapalat" w:eastAsia="Times New Roman" w:hAnsi="GHEA Grapalat" w:cs="Times New Roman"/>
                <w:color w:val="000000"/>
                <w:sz w:val="21"/>
                <w:szCs w:val="21"/>
                <w:lang w:val="hy-AM"/>
              </w:rPr>
              <w:t xml:space="preserve"> և հայերեն ու անգլերեն տարբերակը՝ ՃԴ կայքում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B6105" w14:textId="77777777" w:rsidR="006275B9" w:rsidRPr="003475D3"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3475D3">
              <w:rPr>
                <w:rFonts w:ascii="GHEA Grapalat" w:eastAsia="Times New Roman" w:hAnsi="GHEA Grapalat" w:cs="Times New Roman"/>
                <w:color w:val="000000"/>
                <w:sz w:val="21"/>
                <w:szCs w:val="21"/>
                <w:lang w:val="hy-AM"/>
              </w:rPr>
              <w:t>ՏԿԵՆ /</w:t>
            </w:r>
            <w:r w:rsidR="00294D29" w:rsidRPr="003475D3">
              <w:rPr>
                <w:rFonts w:ascii="GHEA Grapalat" w:eastAsia="Times New Roman" w:hAnsi="GHEA Grapalat" w:cs="Times New Roman"/>
                <w:color w:val="000000"/>
                <w:sz w:val="21"/>
                <w:szCs w:val="21"/>
                <w:lang w:val="hy-AM"/>
              </w:rPr>
              <w:t>ՃԴ</w:t>
            </w:r>
            <w:r w:rsidRPr="003475D3">
              <w:rPr>
                <w:rFonts w:ascii="GHEA Grapalat" w:eastAsia="Times New Roman" w:hAnsi="GHEA Grapalat" w:cs="Times New Roman"/>
                <w:color w:val="000000"/>
                <w:sz w:val="21"/>
                <w:szCs w:val="21"/>
                <w:lang w:val="hy-AM"/>
              </w:rPr>
              <w:t xml:space="preserve"> ՍՏՀԱ /</w:t>
            </w:r>
            <w:r w:rsidR="00294D29" w:rsidRPr="003475D3">
              <w:rPr>
                <w:rFonts w:ascii="GHEA Grapalat" w:eastAsia="Times New Roman" w:hAnsi="GHEA Grapalat" w:cs="Times New Roman"/>
                <w:color w:val="000000"/>
                <w:sz w:val="21"/>
                <w:szCs w:val="21"/>
                <w:lang w:val="hy-AM"/>
              </w:rPr>
              <w:t>ՎԶԵԲ</w:t>
            </w:r>
            <w:r w:rsidR="003475D3">
              <w:rPr>
                <w:rFonts w:ascii="GHEA Grapalat" w:eastAsia="Times New Roman" w:hAnsi="GHEA Grapalat" w:cs="Times New Roman"/>
                <w:color w:val="000000"/>
                <w:sz w:val="21"/>
                <w:szCs w:val="21"/>
                <w:lang w:val="hy-AM"/>
              </w:rPr>
              <w:t>/ ԵՆԲ</w:t>
            </w:r>
          </w:p>
        </w:tc>
      </w:tr>
      <w:tr w:rsidR="006275B9" w:rsidRPr="006275B9" w14:paraId="6A9BF97A"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751F7"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073B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Շինարարական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պայմանագրի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ստորագրում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3ADB6"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ՎԶԵԲ</w:t>
            </w:r>
            <w:r w:rsidR="006275B9" w:rsidRPr="006275B9">
              <w:rPr>
                <w:rFonts w:ascii="GHEA Grapalat" w:eastAsia="Times New Roman" w:hAnsi="GHEA Grapalat" w:cs="Times New Roman"/>
                <w:color w:val="000000"/>
                <w:sz w:val="21"/>
                <w:szCs w:val="21"/>
              </w:rPr>
              <w:t>/</w:t>
            </w:r>
            <w:r w:rsidR="00975DA3">
              <w:rPr>
                <w:rFonts w:ascii="GHEA Grapalat" w:eastAsia="Times New Roman" w:hAnsi="GHEA Grapalat" w:cs="Times New Roman"/>
                <w:color w:val="000000"/>
                <w:sz w:val="21"/>
                <w:szCs w:val="21"/>
                <w:lang w:val="hy-AM"/>
              </w:rPr>
              <w:t xml:space="preserve">ԵՆԲ/ </w:t>
            </w:r>
            <w:r w:rsidR="006275B9" w:rsidRPr="006275B9">
              <w:rPr>
                <w:rFonts w:ascii="GHEA Grapalat" w:eastAsia="Times New Roman" w:hAnsi="GHEA Grapalat" w:cs="Times New Roman"/>
                <w:color w:val="000000"/>
                <w:sz w:val="21"/>
                <w:szCs w:val="21"/>
              </w:rPr>
              <w:t>ՏԿԵՆ/</w:t>
            </w:r>
            <w:r>
              <w:rPr>
                <w:rFonts w:ascii="GHEA Grapalat" w:eastAsia="Times New Roman" w:hAnsi="GHEA Grapalat" w:cs="Times New Roman"/>
                <w:color w:val="000000"/>
                <w:sz w:val="21"/>
                <w:szCs w:val="21"/>
              </w:rPr>
              <w:t>ՃԴ</w:t>
            </w:r>
          </w:p>
        </w:tc>
      </w:tr>
      <w:tr w:rsidR="006275B9" w:rsidRPr="006275B9" w14:paraId="2A5B054D"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EBFC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FCB79"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szCs w:val="21"/>
              </w:rPr>
              <w:t>ՏԾ</w:t>
            </w:r>
            <w:r w:rsidR="006275B9" w:rsidRPr="006275B9">
              <w:rPr>
                <w:rFonts w:ascii="GHEA Grapalat" w:eastAsia="Times New Roman" w:hAnsi="GHEA Grapalat" w:cs="Times New Roman"/>
                <w:b/>
                <w:bCs/>
                <w:color w:val="000000"/>
                <w:sz w:val="21"/>
                <w:szCs w:val="21"/>
              </w:rPr>
              <w:t xml:space="preserve"> ԻՐԱԿԱՆԱՑՈՒՄ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DB1CF" w14:textId="77777777" w:rsidR="006275B9" w:rsidRPr="006275B9" w:rsidRDefault="006275B9" w:rsidP="00AD415A">
            <w:pPr>
              <w:spacing w:after="0"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r>
      <w:tr w:rsidR="006275B9" w:rsidRPr="006275B9" w14:paraId="76E8628D"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7302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FA941"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Պայմանագրերի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ստորագրման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հաստատում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CEEF6" w14:textId="77777777" w:rsidR="006275B9" w:rsidRPr="00975DA3"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rPr>
              <w:t>ՎԶԵԲ</w:t>
            </w:r>
            <w:r w:rsidR="00975DA3">
              <w:rPr>
                <w:rFonts w:ascii="GHEA Grapalat" w:eastAsia="Times New Roman" w:hAnsi="GHEA Grapalat" w:cs="Times New Roman"/>
                <w:color w:val="000000"/>
                <w:sz w:val="21"/>
                <w:szCs w:val="21"/>
              </w:rPr>
              <w:t>/</w:t>
            </w:r>
            <w:r w:rsidR="00975DA3">
              <w:rPr>
                <w:rFonts w:ascii="GHEA Grapalat" w:eastAsia="Times New Roman" w:hAnsi="GHEA Grapalat" w:cs="Times New Roman"/>
                <w:color w:val="000000"/>
                <w:sz w:val="21"/>
                <w:szCs w:val="21"/>
                <w:lang w:val="hy-AM"/>
              </w:rPr>
              <w:t>ԵՆԲ</w:t>
            </w:r>
          </w:p>
        </w:tc>
      </w:tr>
      <w:tr w:rsidR="006275B9" w:rsidRPr="006275B9" w14:paraId="381B42C9"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BFE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48E97"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Փոխհատուցումների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գործողությունների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պլանի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մանրամասն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ժամանակացույց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EDFC4"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ՍՏՀԱ</w:t>
            </w:r>
          </w:p>
        </w:tc>
      </w:tr>
      <w:tr w:rsidR="006275B9" w:rsidRPr="006275B9" w14:paraId="472477E3"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DF808"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10AA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ԱԵԱ </w:t>
            </w:r>
            <w:proofErr w:type="spellStart"/>
            <w:r w:rsidRPr="006275B9">
              <w:rPr>
                <w:rFonts w:ascii="GHEA Grapalat" w:eastAsia="Times New Roman" w:hAnsi="GHEA Grapalat" w:cs="Times New Roman"/>
                <w:color w:val="000000"/>
                <w:sz w:val="21"/>
                <w:szCs w:val="21"/>
              </w:rPr>
              <w:t>վերաբնակեցման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ծանուցումների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3321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ՏԿԵՆ/</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77509925"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824C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7633A"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Գույքի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օտարման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պայմանագրերի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ստորագրում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64A6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ՏԿԵՆ/ </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571E5272"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027D3"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4C344"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Գույքի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փոխհատուցման</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աջակցության</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վերականգնման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գումարների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տրամադրում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3B39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 xml:space="preserve">ՏԿԵՆ/ </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0041A10B"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DB309"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A2F05"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Օտարման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ենթակա</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կառույցների</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գույքի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քանդում</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տեղափոխում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AA8FC" w14:textId="77777777" w:rsidR="006275B9" w:rsidRPr="00975DA3"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sidRPr="006275B9">
              <w:rPr>
                <w:rFonts w:ascii="GHEA Grapalat" w:eastAsia="Times New Roman" w:hAnsi="GHEA Grapalat" w:cs="Times New Roman"/>
                <w:color w:val="000000"/>
                <w:sz w:val="21"/>
                <w:szCs w:val="21"/>
              </w:rPr>
              <w:t xml:space="preserve">ՏԿԵՆ/ </w:t>
            </w:r>
            <w:r w:rsidR="00975DA3">
              <w:rPr>
                <w:rFonts w:ascii="GHEA Grapalat" w:eastAsia="Times New Roman" w:hAnsi="GHEA Grapalat" w:cs="Times New Roman"/>
                <w:color w:val="000000"/>
                <w:sz w:val="21"/>
                <w:szCs w:val="21"/>
                <w:lang w:val="hy-AM"/>
              </w:rPr>
              <w:t>Կապալառու</w:t>
            </w:r>
          </w:p>
        </w:tc>
      </w:tr>
      <w:tr w:rsidR="006275B9" w:rsidRPr="006275B9" w14:paraId="67112529"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BE023"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280F2"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իրականացման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ուսումնասիրություն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համապատասխանության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հաշվետվության</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միջոցով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9B13C" w14:textId="77777777" w:rsidR="006275B9" w:rsidRPr="00975DA3" w:rsidRDefault="00975DA3"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ԱՄԳ/</w:t>
            </w:r>
            <w:r w:rsidR="00294D29">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ՍՏՀԱ/</w:t>
            </w:r>
            <w:r w:rsidRPr="00975DA3">
              <w:rPr>
                <w:rFonts w:ascii="GHEA Grapalat" w:eastAsia="Times New Roman" w:hAnsi="GHEA Grapalat" w:cs="Times New Roman"/>
                <w:color w:val="000000"/>
                <w:sz w:val="21"/>
                <w:szCs w:val="21"/>
              </w:rPr>
              <w:t>ՏԿԵՆ/</w:t>
            </w:r>
            <w:r w:rsidR="006275B9"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ՎԶԵԲ</w:t>
            </w:r>
            <w:r w:rsidRPr="00975DA3">
              <w:rPr>
                <w:rFonts w:ascii="GHEA Grapalat" w:eastAsia="Times New Roman" w:hAnsi="GHEA Grapalat" w:cs="Times New Roman"/>
                <w:color w:val="000000"/>
                <w:sz w:val="21"/>
                <w:szCs w:val="21"/>
              </w:rPr>
              <w:t>/ԵՆԲ</w:t>
            </w:r>
          </w:p>
        </w:tc>
      </w:tr>
      <w:tr w:rsidR="006275B9" w:rsidRPr="006275B9" w14:paraId="0756B06F"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B71F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08D16"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Շինարարական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աշխատանքները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սկսելու</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մասին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թույլտվություն</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ծանուցում</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եթե</w:t>
            </w:r>
            <w:proofErr w:type="spellEnd"/>
            <w:r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ՏԾ</w:t>
            </w:r>
            <w:r w:rsidRPr="006275B9">
              <w:rPr>
                <w:rFonts w:ascii="GHEA Grapalat" w:eastAsia="Times New Roman" w:hAnsi="GHEA Grapalat" w:cs="Times New Roman"/>
                <w:color w:val="000000"/>
                <w:sz w:val="21"/>
                <w:szCs w:val="21"/>
              </w:rPr>
              <w:t xml:space="preserve">-ի </w:t>
            </w:r>
            <w:proofErr w:type="spellStart"/>
            <w:r w:rsidRPr="006275B9">
              <w:rPr>
                <w:rFonts w:ascii="GHEA Grapalat" w:eastAsia="Times New Roman" w:hAnsi="GHEA Grapalat" w:cs="Times New Roman"/>
                <w:color w:val="000000"/>
                <w:sz w:val="21"/>
                <w:szCs w:val="21"/>
              </w:rPr>
              <w:t>իրականացումը</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գնահատվում</w:t>
            </w:r>
            <w:proofErr w:type="spellEnd"/>
            <w:r w:rsidRPr="006275B9">
              <w:rPr>
                <w:rFonts w:ascii="GHEA Grapalat" w:eastAsia="Times New Roman" w:hAnsi="GHEA Grapalat" w:cs="Times New Roman"/>
                <w:color w:val="000000"/>
                <w:sz w:val="21"/>
                <w:szCs w:val="21"/>
              </w:rPr>
              <w:t xml:space="preserve"> է </w:t>
            </w:r>
            <w:proofErr w:type="spellStart"/>
            <w:r w:rsidRPr="006275B9">
              <w:rPr>
                <w:rFonts w:ascii="GHEA Grapalat" w:eastAsia="Times New Roman" w:hAnsi="GHEA Grapalat" w:cs="Times New Roman"/>
                <w:color w:val="000000"/>
                <w:sz w:val="21"/>
                <w:szCs w:val="21"/>
              </w:rPr>
              <w:t>բավարար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17C34" w14:textId="77777777" w:rsidR="006275B9" w:rsidRPr="00975DA3"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ՏԿԵՆ/</w:t>
            </w:r>
            <w:r w:rsidR="00294D29">
              <w:rPr>
                <w:rFonts w:ascii="GHEA Grapalat" w:eastAsia="Times New Roman" w:hAnsi="GHEA Grapalat" w:cs="Times New Roman"/>
                <w:color w:val="000000"/>
                <w:sz w:val="21"/>
                <w:szCs w:val="21"/>
              </w:rPr>
              <w:t>ՃԴ</w:t>
            </w:r>
            <w:r w:rsidR="00975DA3" w:rsidRPr="00975DA3">
              <w:rPr>
                <w:rFonts w:ascii="GHEA Grapalat" w:eastAsia="Times New Roman" w:hAnsi="GHEA Grapalat" w:cs="Times New Roman"/>
                <w:color w:val="000000"/>
                <w:sz w:val="21"/>
                <w:szCs w:val="21"/>
              </w:rPr>
              <w:t>/ՎԶԵԲ/ԵՆԲ</w:t>
            </w:r>
          </w:p>
        </w:tc>
      </w:tr>
      <w:tr w:rsidR="006275B9" w:rsidRPr="006275B9" w14:paraId="619276E3"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B482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AB722" w14:textId="77777777" w:rsidR="006275B9" w:rsidRPr="006275B9"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b/>
                <w:bCs/>
                <w:color w:val="000000"/>
                <w:sz w:val="21"/>
                <w:szCs w:val="21"/>
                <w:lang w:val="hy-AM"/>
              </w:rPr>
              <w:t xml:space="preserve">ՏԾ </w:t>
            </w:r>
            <w:r w:rsidR="006275B9" w:rsidRPr="006275B9">
              <w:rPr>
                <w:rFonts w:ascii="GHEA Grapalat" w:eastAsia="Times New Roman" w:hAnsi="GHEA Grapalat" w:cs="Times New Roman"/>
                <w:b/>
                <w:bCs/>
                <w:color w:val="000000"/>
                <w:sz w:val="21"/>
                <w:szCs w:val="21"/>
              </w:rPr>
              <w:t>ԻՐԱԿԱՆԱՑՄԱՆ ԱՎԱՐՏԻՑ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08672" w14:textId="77777777" w:rsidR="006275B9" w:rsidRPr="006275B9" w:rsidRDefault="006275B9" w:rsidP="00AD415A">
            <w:pPr>
              <w:spacing w:after="0"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r>
      <w:tr w:rsidR="006275B9" w:rsidRPr="006275B9" w14:paraId="653D1AD6"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7DA8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639E4" w14:textId="77777777" w:rsidR="006275B9" w:rsidRPr="00811A4B"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rPr>
              <w:t>ՏԾ</w:t>
            </w:r>
            <w:r w:rsidR="006275B9" w:rsidRPr="006275B9">
              <w:rPr>
                <w:rFonts w:ascii="GHEA Grapalat" w:eastAsia="Times New Roman" w:hAnsi="GHEA Grapalat" w:cs="Times New Roman"/>
                <w:color w:val="000000"/>
                <w:sz w:val="21"/>
                <w:szCs w:val="21"/>
              </w:rPr>
              <w:t xml:space="preserve">-ի </w:t>
            </w:r>
            <w:proofErr w:type="spellStart"/>
            <w:r w:rsidR="006275B9" w:rsidRPr="006275B9">
              <w:rPr>
                <w:rFonts w:ascii="GHEA Grapalat" w:eastAsia="Times New Roman" w:hAnsi="GHEA Grapalat" w:cs="Times New Roman"/>
                <w:color w:val="000000"/>
                <w:sz w:val="21"/>
                <w:szCs w:val="21"/>
              </w:rPr>
              <w:t>անկախ</w:t>
            </w:r>
            <w:proofErr w:type="spellEnd"/>
            <w:r w:rsidR="006275B9" w:rsidRPr="006275B9">
              <w:rPr>
                <w:rFonts w:ascii="GHEA Grapalat" w:eastAsia="Times New Roman" w:hAnsi="GHEA Grapalat" w:cs="Times New Roman"/>
                <w:color w:val="000000"/>
                <w:sz w:val="21"/>
                <w:szCs w:val="21"/>
              </w:rPr>
              <w:t xml:space="preserve"> </w:t>
            </w:r>
            <w:proofErr w:type="spellStart"/>
            <w:r w:rsidR="006275B9" w:rsidRPr="006275B9">
              <w:rPr>
                <w:rFonts w:ascii="GHEA Grapalat" w:eastAsia="Times New Roman" w:hAnsi="GHEA Grapalat" w:cs="Times New Roman"/>
                <w:color w:val="000000"/>
                <w:sz w:val="21"/>
                <w:szCs w:val="21"/>
              </w:rPr>
              <w:t>գնահատում</w:t>
            </w:r>
            <w:proofErr w:type="spellEnd"/>
            <w:r w:rsidR="00811A4B">
              <w:rPr>
                <w:rFonts w:ascii="GHEA Grapalat" w:eastAsia="Times New Roman" w:hAnsi="GHEA Grapalat" w:cs="Times New Roman"/>
                <w:color w:val="000000"/>
                <w:sz w:val="21"/>
                <w:szCs w:val="21"/>
                <w:lang w:val="hy-AM"/>
              </w:rPr>
              <w:t xml:space="preserve"> և ավարտական աուդիտ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D7AE0D"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ԱՄԳ</w:t>
            </w:r>
          </w:p>
        </w:tc>
      </w:tr>
      <w:tr w:rsidR="00811A4B" w:rsidRPr="006275B9" w14:paraId="50BEC9AF"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43B7614" w14:textId="77777777" w:rsidR="00811A4B" w:rsidRPr="00811A4B"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2DE483" w14:textId="77777777" w:rsidR="00811A4B" w:rsidRPr="00811A4B"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Ավարտական աուդիտի հաշվետվության հաստատում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A44A30" w14:textId="77777777" w:rsidR="00811A4B" w:rsidRPr="00975DA3" w:rsidRDefault="00975DA3"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ՃԴ/ՎԶԵԲ/ԵՆԲ</w:t>
            </w:r>
          </w:p>
        </w:tc>
      </w:tr>
      <w:tr w:rsidR="00811A4B" w:rsidRPr="00811A4B" w14:paraId="059BFA78"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4C2BE5" w14:textId="77777777" w:rsidR="00811A4B" w:rsidRPr="00811A4B"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3CCA8D" w14:textId="77777777" w:rsidR="00811A4B" w:rsidRPr="00811A4B"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Ուղղիչ գործողությունների ծրագրի իրականացում՝ եթե մշակվել է Ավարտական աուդիտի հաշվետվության մեջ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3385AC" w14:textId="77777777" w:rsidR="00811A4B" w:rsidRPr="00811A4B" w:rsidRDefault="00975DA3"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r w:rsidR="006275B9" w:rsidRPr="006275B9" w14:paraId="37435B7A"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47F0C"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AC4B5"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ՑԻԿԼԱՅԻՆ/ՇԱՐՈՒՆԱԿԱԿԱՆ ՊԱՐՏԱԿԱՆՈՒԹՅՈՒՆՆԵՐ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902F6" w14:textId="77777777" w:rsidR="006275B9" w:rsidRPr="006275B9" w:rsidRDefault="006275B9" w:rsidP="00AD415A">
            <w:pPr>
              <w:spacing w:after="0" w:line="240" w:lineRule="auto"/>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tc>
      </w:tr>
      <w:tr w:rsidR="006275B9" w:rsidRPr="006275B9" w14:paraId="17DC14F6"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9356F"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39C33" w14:textId="77777777" w:rsidR="006275B9" w:rsidRPr="00811A4B"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proofErr w:type="spellStart"/>
            <w:r w:rsidRPr="006275B9">
              <w:rPr>
                <w:rFonts w:ascii="GHEA Grapalat" w:eastAsia="Times New Roman" w:hAnsi="GHEA Grapalat" w:cs="Times New Roman"/>
                <w:color w:val="000000"/>
                <w:sz w:val="21"/>
                <w:szCs w:val="21"/>
              </w:rPr>
              <w:t>Ներքին</w:t>
            </w:r>
            <w:proofErr w:type="spellEnd"/>
            <w:r w:rsidRPr="006275B9">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մշտադիտարկում</w:t>
            </w:r>
            <w:proofErr w:type="spellEnd"/>
            <w:r w:rsidRPr="006275B9">
              <w:rPr>
                <w:rFonts w:ascii="GHEA Grapalat" w:eastAsia="Times New Roman" w:hAnsi="GHEA Grapalat" w:cs="Times New Roman"/>
                <w:color w:val="000000"/>
                <w:sz w:val="21"/>
                <w:szCs w:val="21"/>
              </w:rPr>
              <w:t xml:space="preserve">. </w:t>
            </w:r>
            <w:r w:rsidR="00811A4B">
              <w:rPr>
                <w:rFonts w:ascii="GHEA Grapalat" w:eastAsia="Times New Roman" w:hAnsi="GHEA Grapalat" w:cs="Times New Roman"/>
                <w:color w:val="000000"/>
                <w:sz w:val="21"/>
                <w:szCs w:val="21"/>
                <w:lang w:val="hy-AM"/>
              </w:rPr>
              <w:t>կիսամյակային</w:t>
            </w:r>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հաշվետվություններ</w:t>
            </w:r>
            <w:proofErr w:type="spellEnd"/>
            <w:r w:rsidRPr="006275B9">
              <w:rPr>
                <w:rFonts w:ascii="GHEA Grapalat" w:eastAsia="Times New Roman" w:hAnsi="GHEA Grapalat" w:cs="Times New Roman"/>
                <w:color w:val="000000"/>
                <w:sz w:val="21"/>
                <w:szCs w:val="21"/>
              </w:rPr>
              <w:t xml:space="preserve"> </w:t>
            </w:r>
            <w:r w:rsidR="00294D29">
              <w:rPr>
                <w:rFonts w:ascii="GHEA Grapalat" w:eastAsia="Times New Roman" w:hAnsi="GHEA Grapalat" w:cs="Times New Roman"/>
                <w:color w:val="000000"/>
                <w:sz w:val="21"/>
                <w:szCs w:val="21"/>
              </w:rPr>
              <w:t>ՎԶԵԲ</w:t>
            </w:r>
            <w:r w:rsidR="00811A4B">
              <w:rPr>
                <w:rFonts w:ascii="GHEA Grapalat" w:eastAsia="Times New Roman" w:hAnsi="GHEA Grapalat" w:cs="Times New Roman"/>
                <w:color w:val="000000"/>
                <w:sz w:val="21"/>
                <w:szCs w:val="21"/>
              </w:rPr>
              <w:t>/</w:t>
            </w:r>
            <w:r w:rsidR="00811A4B">
              <w:rPr>
                <w:rFonts w:ascii="GHEA Grapalat" w:eastAsia="Times New Roman" w:hAnsi="GHEA Grapalat" w:cs="Times New Roman"/>
                <w:color w:val="000000"/>
                <w:sz w:val="21"/>
                <w:szCs w:val="21"/>
                <w:lang w:val="hy-AM"/>
              </w:rPr>
              <w:t>ԵՆԲ-ին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BFED6" w14:textId="77777777" w:rsidR="006275B9" w:rsidRPr="006275B9" w:rsidRDefault="00294D2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ՃԴ</w:t>
            </w:r>
            <w:r w:rsidR="006275B9" w:rsidRPr="006275B9">
              <w:rPr>
                <w:rFonts w:ascii="GHEA Grapalat" w:eastAsia="Times New Roman" w:hAnsi="GHEA Grapalat" w:cs="Times New Roman"/>
                <w:color w:val="000000"/>
                <w:sz w:val="21"/>
                <w:szCs w:val="21"/>
              </w:rPr>
              <w:t xml:space="preserve"> ՍՏՀԱ</w:t>
            </w:r>
          </w:p>
        </w:tc>
      </w:tr>
      <w:tr w:rsidR="006275B9" w:rsidRPr="006275B9" w14:paraId="442D3D55"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CE433"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B79A0" w14:textId="77777777" w:rsidR="006275B9" w:rsidRPr="00811A4B" w:rsidRDefault="00811A4B" w:rsidP="00AD415A">
            <w:pPr>
              <w:spacing w:before="100" w:beforeAutospacing="1" w:after="100" w:afterAutospacing="1" w:line="240" w:lineRule="auto"/>
              <w:jc w:val="both"/>
              <w:rPr>
                <w:rFonts w:ascii="GHEA Grapalat" w:eastAsia="Times New Roman" w:hAnsi="GHEA Grapalat" w:cs="Times New Roman"/>
                <w:color w:val="000000"/>
                <w:sz w:val="21"/>
                <w:szCs w:val="21"/>
                <w:lang w:val="hy-AM"/>
              </w:rPr>
            </w:pPr>
            <w:proofErr w:type="spellStart"/>
            <w:r>
              <w:rPr>
                <w:rFonts w:ascii="GHEA Grapalat" w:eastAsia="Times New Roman" w:hAnsi="GHEA Grapalat" w:cs="Times New Roman"/>
                <w:color w:val="000000"/>
                <w:sz w:val="21"/>
                <w:szCs w:val="21"/>
              </w:rPr>
              <w:t>Արտաքին</w:t>
            </w:r>
            <w:proofErr w:type="spellEnd"/>
            <w:r>
              <w:rPr>
                <w:rFonts w:ascii="GHEA Grapalat" w:eastAsia="Times New Roman" w:hAnsi="GHEA Grapalat" w:cs="Times New Roman"/>
                <w:color w:val="000000"/>
                <w:sz w:val="21"/>
                <w:szCs w:val="21"/>
              </w:rPr>
              <w:t xml:space="preserve"> </w:t>
            </w:r>
            <w:proofErr w:type="spellStart"/>
            <w:r w:rsidR="00EF4C73">
              <w:rPr>
                <w:rFonts w:ascii="GHEA Grapalat" w:eastAsia="Times New Roman" w:hAnsi="GHEA Grapalat" w:cs="Times New Roman"/>
                <w:color w:val="000000"/>
                <w:sz w:val="21"/>
                <w:szCs w:val="21"/>
              </w:rPr>
              <w:t>մշտադիտարկում</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տարեկան</w:t>
            </w:r>
            <w:proofErr w:type="spellEnd"/>
            <w:r>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lang w:val="hy-AM"/>
              </w:rPr>
              <w:t>հաշվետվողականություն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5EE21"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ԱՄԳ</w:t>
            </w:r>
          </w:p>
        </w:tc>
      </w:tr>
      <w:tr w:rsidR="006275B9" w:rsidRPr="006275B9" w14:paraId="7590DEA2"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6BB73"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1EEE3"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Բողոքների</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քննարկում</w:t>
            </w:r>
            <w:proofErr w:type="spellEnd"/>
            <w:r w:rsidRPr="006275B9">
              <w:rPr>
                <w:rFonts w:ascii="GHEA Grapalat" w:eastAsia="Times New Roman" w:hAnsi="GHEA Grapalat" w:cs="Times New Roman"/>
                <w:color w:val="000000"/>
                <w:sz w:val="21"/>
                <w:szCs w:val="21"/>
              </w:rPr>
              <w:t>/</w:t>
            </w:r>
            <w:proofErr w:type="spellStart"/>
            <w:r w:rsidRPr="006275B9">
              <w:rPr>
                <w:rFonts w:ascii="GHEA Grapalat" w:eastAsia="Times New Roman" w:hAnsi="GHEA Grapalat" w:cs="Times New Roman"/>
                <w:color w:val="000000"/>
                <w:sz w:val="21"/>
                <w:szCs w:val="21"/>
              </w:rPr>
              <w:t>դատական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վարույթներ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65892"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ՏԿԵՆ/</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 /</w:t>
            </w:r>
            <w:proofErr w:type="spellStart"/>
            <w:r w:rsidRPr="006275B9">
              <w:rPr>
                <w:rFonts w:ascii="GHEA Grapalat" w:eastAsia="Times New Roman" w:hAnsi="GHEA Grapalat" w:cs="Times New Roman"/>
                <w:color w:val="000000"/>
                <w:sz w:val="21"/>
                <w:szCs w:val="21"/>
              </w:rPr>
              <w:t>Դատարան</w:t>
            </w:r>
            <w:proofErr w:type="spellEnd"/>
          </w:p>
        </w:tc>
      </w:tr>
      <w:tr w:rsidR="006275B9" w:rsidRPr="006275B9" w14:paraId="488CE8FA" w14:textId="77777777" w:rsidTr="006275B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9E7F5"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48CA0"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proofErr w:type="spellStart"/>
            <w:r w:rsidRPr="006275B9">
              <w:rPr>
                <w:rFonts w:ascii="GHEA Grapalat" w:eastAsia="Times New Roman" w:hAnsi="GHEA Grapalat" w:cs="Times New Roman"/>
                <w:color w:val="000000"/>
                <w:sz w:val="21"/>
                <w:szCs w:val="21"/>
              </w:rPr>
              <w:t>Միջգերատեսչական</w:t>
            </w:r>
            <w:proofErr w:type="spellEnd"/>
            <w:r w:rsidRPr="006275B9">
              <w:rPr>
                <w:rFonts w:ascii="GHEA Grapalat" w:eastAsia="Times New Roman" w:hAnsi="GHEA Grapalat" w:cs="Times New Roman"/>
                <w:color w:val="000000"/>
                <w:sz w:val="21"/>
                <w:szCs w:val="21"/>
              </w:rPr>
              <w:t xml:space="preserve"> </w:t>
            </w:r>
            <w:proofErr w:type="spellStart"/>
            <w:r w:rsidRPr="006275B9">
              <w:rPr>
                <w:rFonts w:ascii="GHEA Grapalat" w:eastAsia="Times New Roman" w:hAnsi="GHEA Grapalat" w:cs="Times New Roman"/>
                <w:color w:val="000000"/>
                <w:sz w:val="21"/>
                <w:szCs w:val="21"/>
              </w:rPr>
              <w:t>համակարգում</w:t>
            </w:r>
            <w:proofErr w:type="spellEnd"/>
            <w:r w:rsidRPr="006275B9">
              <w:rPr>
                <w:rFonts w:ascii="GHEA Grapalat" w:eastAsia="Times New Roman" w:hAnsi="GHEA Grapalat" w:cs="Times New Roman"/>
                <w:color w:val="000000"/>
                <w:sz w:val="21"/>
                <w:szCs w:val="21"/>
              </w:rPr>
              <w:t xml:space="preserve"> և </w:t>
            </w:r>
            <w:proofErr w:type="spellStart"/>
            <w:r w:rsidRPr="006275B9">
              <w:rPr>
                <w:rFonts w:ascii="GHEA Grapalat" w:eastAsia="Times New Roman" w:hAnsi="GHEA Grapalat" w:cs="Times New Roman"/>
                <w:color w:val="000000"/>
                <w:sz w:val="21"/>
                <w:szCs w:val="21"/>
              </w:rPr>
              <w:t>կապ</w:t>
            </w:r>
            <w:proofErr w:type="spellEnd"/>
            <w:r w:rsidRPr="006275B9">
              <w:rPr>
                <w:rFonts w:ascii="GHEA Grapalat" w:eastAsia="Times New Roman" w:hAnsi="GHEA Grapalat" w:cs="Times New Roman"/>
                <w:color w:val="000000"/>
                <w:sz w:val="21"/>
                <w:szCs w:val="21"/>
              </w:rPr>
              <w:t xml:space="preserve"> ԱԵԱ-</w:t>
            </w:r>
            <w:r w:rsidR="003475D3">
              <w:rPr>
                <w:rFonts w:ascii="GHEA Grapalat" w:eastAsia="Times New Roman" w:hAnsi="GHEA Grapalat" w:cs="Times New Roman"/>
                <w:color w:val="000000"/>
                <w:sz w:val="21"/>
                <w:szCs w:val="21"/>
                <w:lang w:val="hy-AM"/>
              </w:rPr>
              <w:t>եր</w:t>
            </w:r>
            <w:r w:rsidRPr="006275B9">
              <w:rPr>
                <w:rFonts w:ascii="GHEA Grapalat" w:eastAsia="Times New Roman" w:hAnsi="GHEA Grapalat" w:cs="Times New Roman"/>
                <w:color w:val="000000"/>
                <w:sz w:val="21"/>
                <w:szCs w:val="21"/>
              </w:rPr>
              <w:t xml:space="preserve">ի </w:t>
            </w:r>
            <w:proofErr w:type="spellStart"/>
            <w:r w:rsidRPr="006275B9">
              <w:rPr>
                <w:rFonts w:ascii="GHEA Grapalat" w:eastAsia="Times New Roman" w:hAnsi="GHEA Grapalat" w:cs="Times New Roman"/>
                <w:color w:val="000000"/>
                <w:sz w:val="21"/>
                <w:szCs w:val="21"/>
              </w:rPr>
              <w:t>հետ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3C22D" w14:textId="77777777" w:rsidR="006275B9" w:rsidRPr="006275B9" w:rsidRDefault="006275B9" w:rsidP="00AD415A">
            <w:pPr>
              <w:spacing w:before="100" w:beforeAutospacing="1" w:after="100" w:afterAutospacing="1" w:line="240" w:lineRule="auto"/>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color w:val="000000"/>
                <w:sz w:val="21"/>
                <w:szCs w:val="21"/>
              </w:rPr>
              <w:t>ՏԿԵՆ/</w:t>
            </w:r>
            <w:r w:rsidR="00294D29">
              <w:rPr>
                <w:rFonts w:ascii="GHEA Grapalat" w:eastAsia="Times New Roman" w:hAnsi="GHEA Grapalat" w:cs="Times New Roman"/>
                <w:color w:val="000000"/>
                <w:sz w:val="21"/>
                <w:szCs w:val="21"/>
              </w:rPr>
              <w:t>ՃԴ</w:t>
            </w:r>
            <w:r w:rsidRPr="006275B9">
              <w:rPr>
                <w:rFonts w:ascii="GHEA Grapalat" w:eastAsia="Times New Roman" w:hAnsi="GHEA Grapalat" w:cs="Times New Roman"/>
                <w:color w:val="000000"/>
                <w:sz w:val="21"/>
                <w:szCs w:val="21"/>
              </w:rPr>
              <w:t xml:space="preserve"> ՍՏՀԱ</w:t>
            </w:r>
          </w:p>
        </w:tc>
      </w:tr>
    </w:tbl>
    <w:p w14:paraId="60D2943D" w14:textId="77777777" w:rsidR="003475D3" w:rsidRDefault="003475D3" w:rsidP="00AD415A">
      <w:pPr>
        <w:shd w:val="clear" w:color="auto" w:fill="FFFFFF"/>
        <w:spacing w:after="0" w:line="240" w:lineRule="auto"/>
        <w:ind w:firstLine="375"/>
        <w:jc w:val="both"/>
        <w:rPr>
          <w:rFonts w:ascii="GHEA Grapalat" w:eastAsia="Times New Roman" w:hAnsi="GHEA Grapalat" w:cs="Times New Roman"/>
          <w:b/>
          <w:bCs/>
          <w:color w:val="000000"/>
          <w:sz w:val="21"/>
          <w:szCs w:val="21"/>
        </w:rPr>
      </w:pPr>
      <w:r>
        <w:rPr>
          <w:rFonts w:ascii="GHEA Grapalat" w:eastAsia="Times New Roman" w:hAnsi="GHEA Grapalat" w:cs="Times New Roman"/>
          <w:b/>
          <w:bCs/>
          <w:color w:val="000000"/>
          <w:sz w:val="21"/>
          <w:szCs w:val="21"/>
        </w:rPr>
        <w:br w:type="page"/>
      </w:r>
    </w:p>
    <w:p w14:paraId="098DC4B3"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lastRenderedPageBreak/>
        <w:t>ՀԱՎԵԼՎԱԾ Ա</w:t>
      </w:r>
    </w:p>
    <w:p w14:paraId="1EBFC705"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3E42C2F0"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GHEA Grapalat" w:eastAsia="Times New Roman" w:hAnsi="GHEA Grapalat" w:cs="Times New Roman"/>
          <w:b/>
          <w:bCs/>
          <w:color w:val="000000"/>
          <w:sz w:val="21"/>
          <w:szCs w:val="21"/>
        </w:rPr>
        <w:t xml:space="preserve">ՏԻՊԱՅԻՆ </w:t>
      </w:r>
      <w:r w:rsidR="00294D29">
        <w:rPr>
          <w:rFonts w:ascii="GHEA Grapalat" w:eastAsia="Times New Roman" w:hAnsi="GHEA Grapalat" w:cs="Times New Roman"/>
          <w:b/>
          <w:bCs/>
          <w:color w:val="000000"/>
          <w:sz w:val="21"/>
          <w:szCs w:val="21"/>
        </w:rPr>
        <w:t>ՏԾ</w:t>
      </w:r>
      <w:r w:rsidRPr="006275B9">
        <w:rPr>
          <w:rFonts w:ascii="GHEA Grapalat" w:eastAsia="Times New Roman" w:hAnsi="GHEA Grapalat" w:cs="Times New Roman"/>
          <w:b/>
          <w:bCs/>
          <w:color w:val="000000"/>
          <w:sz w:val="21"/>
          <w:szCs w:val="21"/>
        </w:rPr>
        <w:t>-Ի ԱՄՓՈՓ ՆԿԱՐԱԳԻՐ</w:t>
      </w:r>
    </w:p>
    <w:p w14:paraId="223D4CE7" w14:textId="77777777" w:rsidR="006275B9" w:rsidRPr="006275B9"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rPr>
      </w:pPr>
      <w:r w:rsidRPr="006275B9">
        <w:rPr>
          <w:rFonts w:ascii="Calibri" w:eastAsia="Times New Roman" w:hAnsi="Calibri" w:cs="Calibri"/>
          <w:color w:val="000000"/>
          <w:sz w:val="21"/>
          <w:szCs w:val="21"/>
        </w:rPr>
        <w:t> </w:t>
      </w:r>
    </w:p>
    <w:p w14:paraId="24BBF9FC" w14:textId="77777777" w:rsidR="006275B9" w:rsidRPr="002C0A3A" w:rsidRDefault="002C0A3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Pr>
          <w:rFonts w:ascii="GHEA Grapalat" w:eastAsia="Times New Roman" w:hAnsi="GHEA Grapalat" w:cs="Times New Roman"/>
          <w:b/>
          <w:bCs/>
          <w:color w:val="000000"/>
          <w:sz w:val="21"/>
          <w:szCs w:val="21"/>
        </w:rPr>
        <w:t xml:space="preserve">1. </w:t>
      </w:r>
      <w:r>
        <w:rPr>
          <w:rFonts w:ascii="GHEA Grapalat" w:eastAsia="Times New Roman" w:hAnsi="GHEA Grapalat" w:cs="Times New Roman"/>
          <w:b/>
          <w:bCs/>
          <w:color w:val="000000"/>
          <w:sz w:val="21"/>
          <w:szCs w:val="21"/>
          <w:lang w:val="hy-AM"/>
        </w:rPr>
        <w:t>Ծրագրի</w:t>
      </w:r>
      <w:r w:rsidR="006275B9" w:rsidRPr="006275B9">
        <w:rPr>
          <w:rFonts w:ascii="GHEA Grapalat" w:eastAsia="Times New Roman" w:hAnsi="GHEA Grapalat" w:cs="Times New Roman"/>
          <w:b/>
          <w:bCs/>
          <w:color w:val="000000"/>
          <w:sz w:val="21"/>
          <w:szCs w:val="21"/>
        </w:rPr>
        <w:t xml:space="preserve"> ՀՕՏ</w:t>
      </w:r>
      <w:r>
        <w:rPr>
          <w:rFonts w:ascii="GHEA Grapalat" w:eastAsia="Times New Roman" w:hAnsi="GHEA Grapalat" w:cs="Times New Roman"/>
          <w:b/>
          <w:bCs/>
          <w:color w:val="000000"/>
          <w:sz w:val="21"/>
          <w:szCs w:val="21"/>
          <w:lang w:val="hy-AM"/>
        </w:rPr>
        <w:t xml:space="preserve"> </w:t>
      </w:r>
      <w:r w:rsidRPr="002C0A3A">
        <w:rPr>
          <w:rFonts w:ascii="GHEA Grapalat" w:eastAsia="Times New Roman" w:hAnsi="GHEA Grapalat" w:cs="Times New Roman"/>
          <w:b/>
          <w:bCs/>
          <w:color w:val="000000"/>
          <w:sz w:val="21"/>
          <w:szCs w:val="21"/>
          <w:lang w:val="hy-AM"/>
        </w:rPr>
        <w:t>հիմնական խնդիրների</w:t>
      </w:r>
      <w:r>
        <w:rPr>
          <w:rFonts w:ascii="GHEA Grapalat" w:eastAsia="Times New Roman" w:hAnsi="GHEA Grapalat" w:cs="Times New Roman"/>
          <w:b/>
          <w:bCs/>
          <w:color w:val="000000"/>
          <w:sz w:val="21"/>
          <w:szCs w:val="21"/>
        </w:rPr>
        <w:t xml:space="preserve"> </w:t>
      </w:r>
      <w:proofErr w:type="spellStart"/>
      <w:r>
        <w:rPr>
          <w:rFonts w:ascii="GHEA Grapalat" w:eastAsia="Times New Roman" w:hAnsi="GHEA Grapalat" w:cs="Times New Roman"/>
          <w:b/>
          <w:bCs/>
          <w:color w:val="000000"/>
          <w:sz w:val="21"/>
          <w:szCs w:val="21"/>
        </w:rPr>
        <w:t>շրջանակ</w:t>
      </w:r>
      <w:proofErr w:type="spellEnd"/>
      <w:r>
        <w:rPr>
          <w:rFonts w:ascii="GHEA Grapalat" w:eastAsia="Times New Roman" w:hAnsi="GHEA Grapalat" w:cs="Times New Roman"/>
          <w:b/>
          <w:bCs/>
          <w:color w:val="000000"/>
          <w:sz w:val="21"/>
          <w:szCs w:val="21"/>
          <w:lang w:val="hy-AM"/>
        </w:rPr>
        <w:t xml:space="preserve"> </w:t>
      </w:r>
    </w:p>
    <w:p w14:paraId="5A71F7A3" w14:textId="77777777" w:rsidR="002C0A3A" w:rsidRPr="002C0A3A" w:rsidRDefault="002C0A3A"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2C0A3A">
        <w:rPr>
          <w:rFonts w:ascii="GHEA Grapalat" w:eastAsia="Times New Roman" w:hAnsi="GHEA Grapalat" w:cs="Times New Roman"/>
          <w:color w:val="000000"/>
          <w:sz w:val="21"/>
          <w:szCs w:val="21"/>
          <w:lang w:val="hy-AM"/>
        </w:rPr>
        <w:t xml:space="preserve">Այս </w:t>
      </w:r>
      <w:r>
        <w:rPr>
          <w:rFonts w:ascii="GHEA Grapalat" w:eastAsia="Times New Roman" w:hAnsi="GHEA Grapalat" w:cs="Times New Roman"/>
          <w:color w:val="000000"/>
          <w:sz w:val="21"/>
          <w:szCs w:val="21"/>
          <w:lang w:val="hy-AM"/>
        </w:rPr>
        <w:t>բաժնում</w:t>
      </w:r>
      <w:r w:rsidRPr="002C0A3A">
        <w:rPr>
          <w:rFonts w:ascii="GHEA Grapalat" w:eastAsia="Times New Roman" w:hAnsi="GHEA Grapalat" w:cs="Times New Roman"/>
          <w:color w:val="000000"/>
          <w:sz w:val="21"/>
          <w:szCs w:val="21"/>
          <w:lang w:val="hy-AM"/>
        </w:rPr>
        <w:t xml:space="preserve"> նկարագր</w:t>
      </w:r>
      <w:r>
        <w:rPr>
          <w:rFonts w:ascii="GHEA Grapalat" w:eastAsia="Times New Roman" w:hAnsi="GHEA Grapalat" w:cs="Times New Roman"/>
          <w:color w:val="000000"/>
          <w:sz w:val="21"/>
          <w:szCs w:val="21"/>
          <w:lang w:val="hy-AM"/>
        </w:rPr>
        <w:t>վ</w:t>
      </w:r>
      <w:r w:rsidRPr="002C0A3A">
        <w:rPr>
          <w:rFonts w:ascii="GHEA Grapalat" w:eastAsia="Times New Roman" w:hAnsi="GHEA Grapalat" w:cs="Times New Roman"/>
          <w:color w:val="000000"/>
          <w:sz w:val="21"/>
          <w:szCs w:val="21"/>
          <w:lang w:val="hy-AM"/>
        </w:rPr>
        <w:t>ում է</w:t>
      </w:r>
      <w:r>
        <w:rPr>
          <w:rFonts w:ascii="GHEA Grapalat" w:eastAsia="Times New Roman" w:hAnsi="GHEA Grapalat" w:cs="Times New Roman"/>
          <w:color w:val="000000"/>
          <w:sz w:val="21"/>
          <w:szCs w:val="21"/>
          <w:lang w:val="hy-AM"/>
        </w:rPr>
        <w:t xml:space="preserve"> </w:t>
      </w:r>
      <w:r w:rsidRPr="002C0A3A">
        <w:rPr>
          <w:rFonts w:ascii="GHEA Grapalat" w:eastAsia="Times New Roman" w:hAnsi="GHEA Grapalat" w:cs="Times New Roman"/>
          <w:color w:val="000000"/>
          <w:sz w:val="21"/>
          <w:szCs w:val="21"/>
          <w:lang w:val="hy-AM"/>
        </w:rPr>
        <w:t xml:space="preserve">ՀՕՏ պահանջող ծրագրի գործողությունները և </w:t>
      </w:r>
      <w:r>
        <w:rPr>
          <w:rFonts w:ascii="GHEA Grapalat" w:eastAsia="Times New Roman" w:hAnsi="GHEA Grapalat" w:cs="Times New Roman"/>
          <w:color w:val="000000"/>
          <w:sz w:val="21"/>
          <w:szCs w:val="21"/>
          <w:lang w:val="hy-AM"/>
        </w:rPr>
        <w:t>կետերը.</w:t>
      </w:r>
      <w:r w:rsidRPr="002C0A3A">
        <w:rPr>
          <w:rFonts w:ascii="GHEA Grapalat" w:eastAsia="Times New Roman" w:hAnsi="GHEA Grapalat" w:cs="Times New Roman"/>
          <w:color w:val="000000"/>
          <w:sz w:val="21"/>
          <w:szCs w:val="21"/>
          <w:lang w:val="hy-AM"/>
        </w:rPr>
        <w:t xml:space="preserve"> տրամադր</w:t>
      </w:r>
      <w:r>
        <w:rPr>
          <w:rFonts w:ascii="GHEA Grapalat" w:eastAsia="Times New Roman" w:hAnsi="GHEA Grapalat" w:cs="Times New Roman"/>
          <w:color w:val="000000"/>
          <w:sz w:val="21"/>
          <w:szCs w:val="21"/>
          <w:lang w:val="hy-AM"/>
        </w:rPr>
        <w:t>վ</w:t>
      </w:r>
      <w:r w:rsidRPr="002C0A3A">
        <w:rPr>
          <w:rFonts w:ascii="GHEA Grapalat" w:eastAsia="Times New Roman" w:hAnsi="GHEA Grapalat" w:cs="Times New Roman"/>
          <w:color w:val="000000"/>
          <w:sz w:val="21"/>
          <w:szCs w:val="21"/>
          <w:lang w:val="hy-AM"/>
        </w:rPr>
        <w:t>ում է ՀՕՏ-ի հիմնական խնդիրների շրջանակը, մեղմացման այլընտրանքային</w:t>
      </w:r>
      <w:r>
        <w:rPr>
          <w:rFonts w:ascii="GHEA Grapalat" w:eastAsia="Times New Roman" w:hAnsi="GHEA Grapalat" w:cs="Times New Roman"/>
          <w:color w:val="000000"/>
          <w:sz w:val="21"/>
          <w:szCs w:val="21"/>
          <w:lang w:val="hy-AM"/>
        </w:rPr>
        <w:t xml:space="preserve"> տարբերակները </w:t>
      </w:r>
      <w:r w:rsidRPr="002C0A3A">
        <w:rPr>
          <w:rFonts w:ascii="GHEA Grapalat" w:eastAsia="Times New Roman" w:hAnsi="GHEA Grapalat" w:cs="Times New Roman"/>
          <w:color w:val="000000"/>
          <w:sz w:val="21"/>
          <w:szCs w:val="21"/>
          <w:lang w:val="hy-AM"/>
        </w:rPr>
        <w:t>(</w:t>
      </w:r>
      <w:r>
        <w:rPr>
          <w:rFonts w:ascii="GHEA Grapalat" w:eastAsia="Times New Roman" w:hAnsi="GHEA Grapalat" w:cs="Times New Roman"/>
          <w:color w:val="000000"/>
          <w:sz w:val="21"/>
          <w:szCs w:val="21"/>
          <w:lang w:val="hy-AM"/>
        </w:rPr>
        <w:t>եթե այդպիսիք կան</w:t>
      </w:r>
      <w:r w:rsidRPr="002C0A3A">
        <w:rPr>
          <w:rFonts w:ascii="GHEA Grapalat" w:eastAsia="Times New Roman" w:hAnsi="GHEA Grapalat" w:cs="Times New Roman"/>
          <w:color w:val="000000"/>
          <w:sz w:val="21"/>
          <w:szCs w:val="21"/>
          <w:lang w:val="hy-AM"/>
        </w:rPr>
        <w:t>), հաշվի առնելով հողի օտարման և դրա ազդեց</w:t>
      </w:r>
      <w:r>
        <w:rPr>
          <w:rFonts w:ascii="GHEA Grapalat" w:eastAsia="Times New Roman" w:hAnsi="GHEA Grapalat" w:cs="Times New Roman"/>
          <w:color w:val="000000"/>
          <w:sz w:val="21"/>
          <w:szCs w:val="21"/>
          <w:lang w:val="hy-AM"/>
        </w:rPr>
        <w:t>ությունների նվազագույնի հասցնելու անհրաժեշտությունը.</w:t>
      </w:r>
      <w:r w:rsidRPr="002C0A3A">
        <w:rPr>
          <w:rFonts w:ascii="GHEA Grapalat" w:eastAsia="Times New Roman" w:hAnsi="GHEA Grapalat" w:cs="Times New Roman"/>
          <w:color w:val="000000"/>
          <w:sz w:val="21"/>
          <w:szCs w:val="21"/>
          <w:lang w:val="hy-AM"/>
        </w:rPr>
        <w:t xml:space="preserve"> և ինչու</w:t>
      </w:r>
      <w:r>
        <w:rPr>
          <w:rFonts w:ascii="GHEA Grapalat" w:eastAsia="Times New Roman" w:hAnsi="GHEA Grapalat" w:cs="Times New Roman"/>
          <w:color w:val="000000"/>
          <w:sz w:val="21"/>
          <w:szCs w:val="21"/>
          <w:lang w:val="hy-AM"/>
        </w:rPr>
        <w:t xml:space="preserve"> են նկարագրված</w:t>
      </w:r>
      <w:r w:rsidRPr="002C0A3A">
        <w:rPr>
          <w:rFonts w:ascii="GHEA Grapalat" w:eastAsia="Times New Roman" w:hAnsi="GHEA Grapalat" w:cs="Times New Roman"/>
          <w:color w:val="000000"/>
          <w:sz w:val="21"/>
          <w:szCs w:val="21"/>
          <w:lang w:val="hy-AM"/>
        </w:rPr>
        <w:t xml:space="preserve"> ազդեցություններն անխուսափելի:</w:t>
      </w:r>
    </w:p>
    <w:p w14:paraId="6135FFCE" w14:textId="77777777" w:rsidR="006275B9" w:rsidRPr="00200F6F"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200F6F">
        <w:rPr>
          <w:rFonts w:ascii="GHEA Grapalat" w:eastAsia="Times New Roman" w:hAnsi="GHEA Grapalat" w:cs="Times New Roman"/>
          <w:b/>
          <w:bCs/>
          <w:color w:val="000000"/>
          <w:sz w:val="21"/>
          <w:szCs w:val="21"/>
          <w:lang w:val="hy-AM"/>
        </w:rPr>
        <w:t xml:space="preserve">2. </w:t>
      </w:r>
      <w:r w:rsidR="00200F6F">
        <w:rPr>
          <w:rFonts w:ascii="GHEA Grapalat" w:eastAsia="Times New Roman" w:hAnsi="GHEA Grapalat" w:cs="Times New Roman"/>
          <w:b/>
          <w:bCs/>
          <w:color w:val="000000"/>
          <w:sz w:val="21"/>
          <w:szCs w:val="21"/>
          <w:lang w:val="hy-AM"/>
        </w:rPr>
        <w:t>ՀՕՏ ազդեցությունները և առաջարկվող մեզմացնող միջոցառումները</w:t>
      </w:r>
    </w:p>
    <w:p w14:paraId="6FA368A3" w14:textId="77777777" w:rsidR="006275B9" w:rsidRPr="00D8793D"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D8793D">
        <w:rPr>
          <w:rFonts w:ascii="GHEA Grapalat" w:eastAsia="Times New Roman" w:hAnsi="GHEA Grapalat" w:cs="Times New Roman"/>
          <w:color w:val="000000"/>
          <w:sz w:val="21"/>
          <w:szCs w:val="21"/>
          <w:lang w:val="hy-AM"/>
        </w:rPr>
        <w:t>Այս բաժնում նկարագրվում է ազդեցությունների նախապատրաստումը (իրականացնողն ու նախաձեռնման ժամկետը) և նշվում է յուրաքանչյուր տեսակի ազդեցության լիարժեք գնահատումը և ազդեցութ</w:t>
      </w:r>
      <w:r w:rsidR="00D8793D" w:rsidRPr="00D8793D">
        <w:rPr>
          <w:rFonts w:ascii="GHEA Grapalat" w:eastAsia="Times New Roman" w:hAnsi="GHEA Grapalat" w:cs="Times New Roman"/>
          <w:color w:val="000000"/>
          <w:sz w:val="21"/>
          <w:szCs w:val="21"/>
          <w:lang w:val="hy-AM"/>
        </w:rPr>
        <w:t xml:space="preserve">յան ենթակա անձանց հաշվառումը՝ </w:t>
      </w:r>
      <w:r w:rsidRPr="00D8793D">
        <w:rPr>
          <w:rFonts w:ascii="GHEA Grapalat" w:eastAsia="Times New Roman" w:hAnsi="GHEA Grapalat" w:cs="Times New Roman"/>
          <w:color w:val="000000"/>
          <w:sz w:val="21"/>
          <w:szCs w:val="21"/>
          <w:lang w:val="hy-AM"/>
        </w:rPr>
        <w:t>ՏՇ-ին համապատասախան: Այս բաժնում նաև ներառված է յուրաքանչյուր ազդեցության ենթարկված առարկայի միավորի փոխհատուցման դրույքաչափի և լրահատկացումների/նպաստի, օժանդակության որոշման մեթոդաբանությունը:</w:t>
      </w:r>
    </w:p>
    <w:p w14:paraId="6AF21725"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3. Խնդիրները, քաղաքականության շրջանակը և իրավունքները</w:t>
      </w:r>
    </w:p>
    <w:p w14:paraId="646ECFD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ՏՇ-ի հիման վրա այս բաժնում նկարագրված են փոխհատուցում ստանալու իրավունքը և փոխհատուցման դրույքաչափերը:</w:t>
      </w:r>
    </w:p>
    <w:p w14:paraId="0A294102" w14:textId="77777777" w:rsidR="006275B9" w:rsidRPr="00956993" w:rsidRDefault="00B1347C"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4. Խորհրդատվության տրամադրումը, շահա</w:t>
      </w:r>
      <w:r>
        <w:rPr>
          <w:rFonts w:ascii="GHEA Grapalat" w:eastAsia="Times New Roman" w:hAnsi="GHEA Grapalat" w:cs="Times New Roman"/>
          <w:b/>
          <w:bCs/>
          <w:color w:val="000000"/>
          <w:sz w:val="21"/>
          <w:szCs w:val="21"/>
          <w:lang w:val="hy-AM"/>
        </w:rPr>
        <w:t>գրգիռների ներգրավում և</w:t>
      </w:r>
      <w:r w:rsidR="006275B9" w:rsidRPr="00956993">
        <w:rPr>
          <w:rFonts w:ascii="GHEA Grapalat" w:eastAsia="Times New Roman" w:hAnsi="GHEA Grapalat" w:cs="Times New Roman"/>
          <w:b/>
          <w:bCs/>
          <w:color w:val="000000"/>
          <w:sz w:val="21"/>
          <w:szCs w:val="21"/>
          <w:lang w:val="hy-AM"/>
        </w:rPr>
        <w:t xml:space="preserve"> </w:t>
      </w:r>
      <w:r w:rsidRPr="00956993">
        <w:rPr>
          <w:rFonts w:ascii="GHEA Grapalat" w:eastAsia="Times New Roman" w:hAnsi="GHEA Grapalat" w:cs="Times New Roman"/>
          <w:b/>
          <w:bCs/>
          <w:color w:val="000000"/>
          <w:sz w:val="21"/>
          <w:szCs w:val="21"/>
          <w:lang w:val="hy-AM"/>
        </w:rPr>
        <w:t>բողոքների քննարկման գործընթացը</w:t>
      </w:r>
    </w:p>
    <w:p w14:paraId="6BAF9688" w14:textId="77777777" w:rsidR="006275B9" w:rsidRPr="00956993" w:rsidRDefault="00B1347C"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Այս բաժնում ամփոփված են </w:t>
      </w:r>
      <w:r w:rsidR="006275B9" w:rsidRPr="00956993">
        <w:rPr>
          <w:rFonts w:ascii="GHEA Grapalat" w:eastAsia="Times New Roman" w:hAnsi="GHEA Grapalat" w:cs="Times New Roman"/>
          <w:color w:val="000000"/>
          <w:sz w:val="21"/>
          <w:szCs w:val="21"/>
          <w:lang w:val="hy-AM"/>
        </w:rPr>
        <w:t>ՏՇ-ում նկարագրված ազդեցության ենթակա անձանց բողոքների քննարկման ընթացակարգերը, ինչպես նաև նկարագրված են տվյալ ենթածրագրի շրջանակներում իրականացված խորհրդատվության տրամադրման,</w:t>
      </w:r>
      <w:r>
        <w:rPr>
          <w:rFonts w:ascii="GHEA Grapalat" w:eastAsia="Times New Roman" w:hAnsi="GHEA Grapalat" w:cs="Times New Roman"/>
          <w:color w:val="000000"/>
          <w:sz w:val="21"/>
          <w:szCs w:val="21"/>
          <w:lang w:val="hy-AM"/>
        </w:rPr>
        <w:t xml:space="preserve"> շահագրգիռների ներգրավման,</w:t>
      </w:r>
      <w:r w:rsidR="006275B9" w:rsidRPr="00956993">
        <w:rPr>
          <w:rFonts w:ascii="GHEA Grapalat" w:eastAsia="Times New Roman" w:hAnsi="GHEA Grapalat" w:cs="Times New Roman"/>
          <w:color w:val="000000"/>
          <w:sz w:val="21"/>
          <w:szCs w:val="21"/>
          <w:lang w:val="hy-AM"/>
        </w:rPr>
        <w:t xml:space="preserve"> մասնակցության և բողոքների քննարկման գործընթացները:</w:t>
      </w:r>
    </w:p>
    <w:p w14:paraId="4A2ED112"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5. Փոխհատուցում, վերաբնակեցում և եկամտի վերականգնում</w:t>
      </w:r>
    </w:p>
    <w:p w14:paraId="01178E8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Այս բաժնում նկարագրված են իրականացվելիք եկամտի վերականգնման միջոցառումները։</w:t>
      </w:r>
    </w:p>
    <w:p w14:paraId="7FC2EB7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6. Ինստիտուցիոնալ շրջանակները</w:t>
      </w:r>
    </w:p>
    <w:p w14:paraId="73CF1C3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Այս բաժնում նկարագրված են այն ինստիտուցիոնալ միջոցառու</w:t>
      </w:r>
      <w:r w:rsidR="00B1347C" w:rsidRPr="00956993">
        <w:rPr>
          <w:rFonts w:ascii="GHEA Grapalat" w:eastAsia="Times New Roman" w:hAnsi="GHEA Grapalat" w:cs="Times New Roman"/>
          <w:color w:val="000000"/>
          <w:sz w:val="21"/>
          <w:szCs w:val="21"/>
          <w:lang w:val="hy-AM"/>
        </w:rPr>
        <w:t xml:space="preserve">մները, որոնք հիմնված են սույն </w:t>
      </w:r>
      <w:r w:rsidRPr="00956993">
        <w:rPr>
          <w:rFonts w:ascii="GHEA Grapalat" w:eastAsia="Times New Roman" w:hAnsi="GHEA Grapalat" w:cs="Times New Roman"/>
          <w:color w:val="000000"/>
          <w:sz w:val="21"/>
          <w:szCs w:val="21"/>
          <w:lang w:val="hy-AM"/>
        </w:rPr>
        <w:t xml:space="preserve">ՏՇ-ի վրա: Այն ներառում է հիմնական գործառույթների և պլանավորման, բանակցությունների, խորհրդատվության տրամադրման, հաստատման, համակարգման, իրականացման, ֆինանսավորման, </w:t>
      </w:r>
      <w:r w:rsidR="00EF4C73">
        <w:rPr>
          <w:rFonts w:ascii="GHEA Grapalat" w:eastAsia="Times New Roman" w:hAnsi="GHEA Grapalat" w:cs="Times New Roman"/>
          <w:color w:val="000000"/>
          <w:sz w:val="21"/>
          <w:szCs w:val="21"/>
          <w:lang w:val="hy-AM"/>
        </w:rPr>
        <w:t>մշտադիտարկման</w:t>
      </w:r>
      <w:r w:rsidRPr="00956993">
        <w:rPr>
          <w:rFonts w:ascii="GHEA Grapalat" w:eastAsia="Times New Roman" w:hAnsi="GHEA Grapalat" w:cs="Times New Roman"/>
          <w:color w:val="000000"/>
          <w:sz w:val="21"/>
          <w:szCs w:val="21"/>
          <w:lang w:val="hy-AM"/>
        </w:rPr>
        <w:t>, ինչպես նաև հողի օտարման ու տարաբնակեցման գնահատման աշխատանքներին վերաբերող հարցեր:</w:t>
      </w:r>
    </w:p>
    <w:p w14:paraId="6B79C749"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7. Տարաբնակեցման բյուջե և ֆինանսավորում</w:t>
      </w:r>
    </w:p>
    <w:p w14:paraId="39DF37F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Այս բաժինը մշակում է յուրաքանչյուր ազդակիր առարկայի փոխհատուցման միավորի դրույքաչափը և գնահատում է նախագծի ՀՕՏ բյուջեն։ ՀՕՏ բյուջեն պետք է ներառի հողամասի օտարումը, փոխհատուցումը և դրա հետ կապված հնարավոր ծախսերը. բերքի դիմաց փոխհատուցման լրահատկացումների համար պահանջվող գումարները, </w:t>
      </w:r>
      <w:r w:rsidR="00EF4C73">
        <w:rPr>
          <w:rFonts w:ascii="GHEA Grapalat" w:eastAsia="Times New Roman" w:hAnsi="GHEA Grapalat" w:cs="Times New Roman"/>
          <w:color w:val="000000"/>
          <w:sz w:val="21"/>
          <w:szCs w:val="21"/>
          <w:lang w:val="hy-AM"/>
        </w:rPr>
        <w:t>մշտադիտարկման</w:t>
      </w:r>
      <w:r w:rsidRPr="00956993">
        <w:rPr>
          <w:rFonts w:ascii="GHEA Grapalat" w:eastAsia="Times New Roman" w:hAnsi="GHEA Grapalat" w:cs="Times New Roman"/>
          <w:color w:val="000000"/>
          <w:sz w:val="21"/>
          <w:szCs w:val="21"/>
          <w:lang w:val="hy-AM"/>
        </w:rPr>
        <w:t xml:space="preserve"> և գնահատման ծախսերը, ինչպես նաև վարչական ծախսերը, որը պետք է համապատասխանեցվի գների սղաճին և կիրառելի հարկերին:</w:t>
      </w:r>
    </w:p>
    <w:p w14:paraId="4373406C"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8. Իրականացման ժամանակացույցը</w:t>
      </w:r>
    </w:p>
    <w:p w14:paraId="377B3777"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Այս բաժնում ներկայացվում է ՀՕՏ-ի գործառույթները շինարարական աշխատանքների իրականացման հետ կապող ՀՕՏ-ի գործընթացների ժամանակացույցը:</w:t>
      </w:r>
    </w:p>
    <w:p w14:paraId="0D0BADF8" w14:textId="77777777" w:rsidR="00E14EFA" w:rsidRDefault="00E14EFA"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141DBF7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 xml:space="preserve">9. </w:t>
      </w:r>
      <w:r w:rsidR="00EF4C73">
        <w:rPr>
          <w:rFonts w:ascii="GHEA Grapalat" w:eastAsia="Times New Roman" w:hAnsi="GHEA Grapalat" w:cs="Times New Roman"/>
          <w:b/>
          <w:bCs/>
          <w:color w:val="000000"/>
          <w:sz w:val="21"/>
          <w:szCs w:val="21"/>
          <w:lang w:val="hy-AM"/>
        </w:rPr>
        <w:t>Մշտադիտարկում</w:t>
      </w:r>
      <w:r w:rsidRPr="00956993">
        <w:rPr>
          <w:rFonts w:ascii="GHEA Grapalat" w:eastAsia="Times New Roman" w:hAnsi="GHEA Grapalat" w:cs="Times New Roman"/>
          <w:b/>
          <w:bCs/>
          <w:color w:val="000000"/>
          <w:sz w:val="21"/>
          <w:szCs w:val="21"/>
          <w:lang w:val="hy-AM"/>
        </w:rPr>
        <w:t xml:space="preserve"> և գնահատում</w:t>
      </w:r>
    </w:p>
    <w:p w14:paraId="5447E152"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lastRenderedPageBreak/>
        <w:t xml:space="preserve">Այս բաժնում ներկայացվում են ընթացիկ և անկախ </w:t>
      </w:r>
      <w:r w:rsidR="00EF4C73">
        <w:rPr>
          <w:rFonts w:ascii="GHEA Grapalat" w:eastAsia="Times New Roman" w:hAnsi="GHEA Grapalat" w:cs="Times New Roman"/>
          <w:color w:val="000000"/>
          <w:sz w:val="21"/>
          <w:szCs w:val="21"/>
          <w:lang w:val="hy-AM"/>
        </w:rPr>
        <w:t>մշտադիտարկման</w:t>
      </w:r>
      <w:r w:rsidRPr="00956993">
        <w:rPr>
          <w:rFonts w:ascii="GHEA Grapalat" w:eastAsia="Times New Roman" w:hAnsi="GHEA Grapalat" w:cs="Times New Roman"/>
          <w:color w:val="000000"/>
          <w:sz w:val="21"/>
          <w:szCs w:val="21"/>
          <w:lang w:val="hy-AM"/>
        </w:rPr>
        <w:t xml:space="preserve"> և գնահատման գործողությունների հատուկ միջոցառումները:</w:t>
      </w:r>
    </w:p>
    <w:p w14:paraId="649BE87E"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4C332495"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ՀԱՎԵԼՎԱԾ Բ</w:t>
      </w:r>
    </w:p>
    <w:p w14:paraId="610F36C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1FB64C0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ՁԵՌՆԱՐԿԱՏԻՐԱԿԱՆ ԳՈՐԾՈՒՆԵՈՒԹՅԱՆ, ԱՇԽԱՏԱՆՔԻ ԿՈՐՍՏԻ ՀԱՄԱՐ ՓՈԽՀԱՏՈՒՑՄԱՆ ԵՎ ԽՈՑԵԼԻ ԱՆՁԱՆՑ ՀԱՄԱՐ ՀԱՇՎԱՐԿՎՈՂ ՕԺԱՆԴԱԿՈՒԹՅԱՆ ՄԵԹՈԴԱԲԱՆՈՒԹՅՈՒՆ</w:t>
      </w:r>
    </w:p>
    <w:p w14:paraId="2F8FCEE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3B00973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I. ՆԵՐԱԾՈՒԹՅՈՒՆ ԵՎ ՍԱՀՄԱՆՈՒՄՆԵՐ</w:t>
      </w:r>
    </w:p>
    <w:p w14:paraId="20B6983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17F9368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 Սույն փաստաթղթում ներկայ</w:t>
      </w:r>
      <w:r w:rsidR="00916C0D" w:rsidRPr="00956993">
        <w:rPr>
          <w:rFonts w:ascii="GHEA Grapalat" w:eastAsia="Times New Roman" w:hAnsi="GHEA Grapalat" w:cs="Times New Roman"/>
          <w:color w:val="000000"/>
          <w:sz w:val="21"/>
          <w:szCs w:val="21"/>
          <w:lang w:val="hy-AM"/>
        </w:rPr>
        <w:t>ացված են տարաբնակեցման շրջանակում (</w:t>
      </w:r>
      <w:r w:rsidRPr="00956993">
        <w:rPr>
          <w:rFonts w:ascii="GHEA Grapalat" w:eastAsia="Times New Roman" w:hAnsi="GHEA Grapalat" w:cs="Times New Roman"/>
          <w:color w:val="000000"/>
          <w:sz w:val="21"/>
          <w:szCs w:val="21"/>
          <w:lang w:val="hy-AM"/>
        </w:rPr>
        <w:t>ՏՇ) նշված իրավունքների սխեմայի</w:t>
      </w:r>
      <w:r w:rsidR="00916C0D">
        <w:rPr>
          <w:rFonts w:ascii="GHEA Grapalat" w:eastAsia="Times New Roman" w:hAnsi="GHEA Grapalat" w:cs="Times New Roman"/>
          <w:color w:val="000000"/>
          <w:sz w:val="21"/>
          <w:szCs w:val="21"/>
          <w:lang w:val="hy-AM"/>
        </w:rPr>
        <w:t xml:space="preserve"> Փոխհատուցման իրավունքների</w:t>
      </w:r>
      <w:r w:rsidRPr="00956993">
        <w:rPr>
          <w:rFonts w:ascii="GHEA Grapalat" w:eastAsia="Times New Roman" w:hAnsi="GHEA Grapalat" w:cs="Times New Roman"/>
          <w:color w:val="000000"/>
          <w:sz w:val="21"/>
          <w:szCs w:val="21"/>
          <w:lang w:val="hy-AM"/>
        </w:rPr>
        <w:t xml:space="preserve"> 7-րդ «Ձեռնարկատիրական գործունեության դադարեցման</w:t>
      </w:r>
      <w:r w:rsidR="00916C0D" w:rsidRPr="00956993">
        <w:rPr>
          <w:rFonts w:ascii="GHEA Grapalat" w:eastAsia="Times New Roman" w:hAnsi="GHEA Grapalat" w:cs="Times New Roman"/>
          <w:color w:val="000000"/>
          <w:sz w:val="21"/>
          <w:szCs w:val="21"/>
          <w:lang w:val="hy-AM"/>
        </w:rPr>
        <w:t>», 8-րդ «Աշխատանքի կորուստ» և</w:t>
      </w:r>
      <w:r w:rsidR="00916C0D">
        <w:rPr>
          <w:rFonts w:ascii="GHEA Grapalat" w:eastAsia="Times New Roman" w:hAnsi="GHEA Grapalat" w:cs="Times New Roman"/>
          <w:color w:val="000000"/>
          <w:sz w:val="21"/>
          <w:szCs w:val="21"/>
          <w:lang w:val="hy-AM"/>
        </w:rPr>
        <w:t xml:space="preserve"> </w:t>
      </w:r>
      <w:r w:rsidR="00916C0D" w:rsidRPr="00916C0D">
        <w:rPr>
          <w:rFonts w:ascii="GHEA Grapalat" w:eastAsia="Times New Roman" w:hAnsi="GHEA Grapalat" w:cs="Times New Roman"/>
          <w:color w:val="000000"/>
          <w:sz w:val="21"/>
          <w:szCs w:val="21"/>
          <w:lang w:val="hy-AM"/>
        </w:rPr>
        <w:t>Կենսամիջոցների վերականգնման</w:t>
      </w:r>
      <w:r w:rsidR="00916C0D">
        <w:rPr>
          <w:rFonts w:ascii="GHEA Grapalat" w:eastAsia="Times New Roman" w:hAnsi="GHEA Grapalat" w:cs="Times New Roman"/>
          <w:color w:val="000000"/>
          <w:sz w:val="21"/>
          <w:szCs w:val="21"/>
          <w:lang w:val="hy-AM"/>
        </w:rPr>
        <w:t xml:space="preserve"> իրավունքների</w:t>
      </w:r>
      <w:r w:rsidR="00916C0D" w:rsidRPr="00956993">
        <w:rPr>
          <w:rFonts w:ascii="GHEA Grapalat" w:eastAsia="Times New Roman" w:hAnsi="GHEA Grapalat" w:cs="Times New Roman"/>
          <w:color w:val="000000"/>
          <w:sz w:val="21"/>
          <w:szCs w:val="21"/>
          <w:lang w:val="hy-AM"/>
        </w:rPr>
        <w:t xml:space="preserve"> 8</w:t>
      </w:r>
      <w:r w:rsidRPr="00956993">
        <w:rPr>
          <w:rFonts w:ascii="GHEA Grapalat" w:eastAsia="Times New Roman" w:hAnsi="GHEA Grapalat" w:cs="Times New Roman"/>
          <w:color w:val="000000"/>
          <w:sz w:val="21"/>
          <w:szCs w:val="21"/>
          <w:lang w:val="hy-AM"/>
        </w:rPr>
        <w:t xml:space="preserve">-րդ «Օժանդակություն սոցիալապես խոցելի անձանց/ ԱԵՏՏ-ներին» </w:t>
      </w:r>
      <w:r w:rsidR="004605AF">
        <w:rPr>
          <w:rFonts w:ascii="GHEA Grapalat" w:eastAsia="Times New Roman" w:hAnsi="GHEA Grapalat" w:cs="Times New Roman"/>
          <w:color w:val="000000"/>
          <w:sz w:val="21"/>
          <w:szCs w:val="21"/>
          <w:lang w:val="hy-AM"/>
        </w:rPr>
        <w:t>ենթա</w:t>
      </w:r>
      <w:r w:rsidRPr="00956993">
        <w:rPr>
          <w:rFonts w:ascii="GHEA Grapalat" w:eastAsia="Times New Roman" w:hAnsi="GHEA Grapalat" w:cs="Times New Roman"/>
          <w:color w:val="000000"/>
          <w:sz w:val="21"/>
          <w:szCs w:val="21"/>
          <w:lang w:val="hy-AM"/>
        </w:rPr>
        <w:t>կետերով նախատեսված փոխհատուցում տրամադրելու սկզբունքները և մեթոդաբանությունը:</w:t>
      </w:r>
    </w:p>
    <w:p w14:paraId="4EAE227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2. Սույն հավելվածում օգտագործ</w:t>
      </w:r>
      <w:r w:rsidR="00916C0D" w:rsidRPr="00956993">
        <w:rPr>
          <w:rFonts w:ascii="GHEA Grapalat" w:eastAsia="Times New Roman" w:hAnsi="GHEA Grapalat" w:cs="Times New Roman"/>
          <w:color w:val="000000"/>
          <w:sz w:val="21"/>
          <w:szCs w:val="21"/>
          <w:lang w:val="hy-AM"/>
        </w:rPr>
        <w:t xml:space="preserve">ված հապավումները սահմանված են </w:t>
      </w:r>
      <w:r w:rsidRPr="00956993">
        <w:rPr>
          <w:rFonts w:ascii="GHEA Grapalat" w:eastAsia="Times New Roman" w:hAnsi="GHEA Grapalat" w:cs="Times New Roman"/>
          <w:color w:val="000000"/>
          <w:sz w:val="21"/>
          <w:szCs w:val="21"/>
          <w:lang w:val="hy-AM"/>
        </w:rPr>
        <w:t>ՏՇ-ով:</w:t>
      </w:r>
    </w:p>
    <w:p w14:paraId="096C7936"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3. Սույն փաստաթղթում օգտագործված են հետևյալ սահմանումներն ու հայեցակետերը.</w:t>
      </w:r>
    </w:p>
    <w:p w14:paraId="2172C185"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 Ազդեցության ենթակա կողմեր են համարվում` «իրավաբանական անձինք» կամ «անհատ ձեռնարկատերերը», որոնք տնօրինում են ազդեցության ենթակա բիզնեսը:</w:t>
      </w:r>
    </w:p>
    <w:p w14:paraId="4A76C7EF"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2) Մշտական ազդեցության ենթակա իրավաբանական անձինք և անհատ ձեռնարկատերեր են համարվում այն ազդեցության ենթակա կողմերը, որոնց ձեռնարկատիրական գործունեությունը մշտապես դադարեցվում է Ծրագրի աշխատանքների արդյունքում:</w:t>
      </w:r>
    </w:p>
    <w:p w14:paraId="49E0F3A4"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3) Ժամանակավոր ազդեցության ենթակա իրավաբանական անձինք և անհատ ձեռնարկատերեր են համարվում այն ազդեցության ենթակա կողմերը, որոնց ձեռնարկատիրական գործունեությունը ժամանակավորապես է դադարեցվում:</w:t>
      </w:r>
    </w:p>
    <w:p w14:paraId="55EFAFEC"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4) Ձեռնարկատիրական գործունեությունը համարվում է մշտապես դադարեցված, եթե վերջինս դադարեցվում է առնվազն 12 ամսով: Ձեռնարկատիրական գործունեության ժամանակավոր դադարեցում է համարվում մինչև 12 ամսով գործունեության դադարեցումը:</w:t>
      </w:r>
    </w:p>
    <w:p w14:paraId="673CC64D" w14:textId="77777777" w:rsidR="006275B9" w:rsidRPr="00956993" w:rsidRDefault="00916C0D"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4. Ըստ </w:t>
      </w:r>
      <w:r w:rsidR="006275B9" w:rsidRPr="00956993">
        <w:rPr>
          <w:rFonts w:ascii="GHEA Grapalat" w:eastAsia="Times New Roman" w:hAnsi="GHEA Grapalat" w:cs="Times New Roman"/>
          <w:color w:val="000000"/>
          <w:sz w:val="21"/>
          <w:szCs w:val="21"/>
          <w:lang w:val="hy-AM"/>
        </w:rPr>
        <w:t xml:space="preserve">ՏՇ սկզբունքների` փոխհատուցում ստանալու իրավունքը սահմանափակվում է </w:t>
      </w:r>
      <w:r w:rsidR="004605AF">
        <w:rPr>
          <w:rFonts w:ascii="GHEA Grapalat" w:eastAsia="Times New Roman" w:hAnsi="GHEA Grapalat" w:cs="Times New Roman"/>
          <w:color w:val="000000"/>
          <w:sz w:val="21"/>
          <w:szCs w:val="21"/>
          <w:lang w:val="hy-AM"/>
        </w:rPr>
        <w:t>Վերջնաժամկետով</w:t>
      </w:r>
      <w:r w:rsidR="006275B9" w:rsidRPr="00956993">
        <w:rPr>
          <w:rFonts w:ascii="GHEA Grapalat" w:eastAsia="Times New Roman" w:hAnsi="GHEA Grapalat" w:cs="Times New Roman"/>
          <w:color w:val="000000"/>
          <w:sz w:val="21"/>
          <w:szCs w:val="21"/>
          <w:lang w:val="hy-AM"/>
        </w:rPr>
        <w:t>, որը ազդեցության ենթակա սեփականության նկարագրության արձանագրությունների կազմման օրն է: Նշված օրվանից հետո իրականացված բարելավումները փոխհատուցման ենթակ</w:t>
      </w:r>
      <w:r w:rsidRPr="00956993">
        <w:rPr>
          <w:rFonts w:ascii="GHEA Grapalat" w:eastAsia="Times New Roman" w:hAnsi="GHEA Grapalat" w:cs="Times New Roman"/>
          <w:color w:val="000000"/>
          <w:sz w:val="21"/>
          <w:szCs w:val="21"/>
          <w:lang w:val="hy-AM"/>
        </w:rPr>
        <w:t xml:space="preserve">ա չեն, բացառությամբ Օրենքով և </w:t>
      </w:r>
      <w:r w:rsidR="006275B9" w:rsidRPr="00956993">
        <w:rPr>
          <w:rFonts w:ascii="GHEA Grapalat" w:eastAsia="Times New Roman" w:hAnsi="GHEA Grapalat" w:cs="Times New Roman"/>
          <w:color w:val="000000"/>
          <w:sz w:val="21"/>
          <w:szCs w:val="21"/>
          <w:lang w:val="hy-AM"/>
        </w:rPr>
        <w:t>ՏՇ-ով սահմանված դեպքերի:</w:t>
      </w:r>
    </w:p>
    <w:p w14:paraId="2190627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5. Յուրաքանչյուր ամսվա համար տրամադրվող փոխհատուցման չափը չպետք է պակաս լինի «Նվազագույն ամսական աշխատավարձի մասին» Հայաստանի Հանրապետության օրենքի 1-ին հոդվածով սահմանված նվազագույն ամսական աշխատավարձից:</w:t>
      </w:r>
    </w:p>
    <w:p w14:paraId="3B1D8D86" w14:textId="77777777" w:rsidR="00415FA6" w:rsidRDefault="00415FA6" w:rsidP="00AD415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77CB2CE9" w14:textId="77777777" w:rsidR="00415FA6" w:rsidRDefault="00415FA6" w:rsidP="00AD415A">
      <w:pPr>
        <w:jc w:val="both"/>
        <w:rPr>
          <w:rFonts w:ascii="GHEA Grapalat" w:eastAsia="Times New Roman" w:hAnsi="GHEA Grapalat" w:cs="Times New Roman"/>
          <w:b/>
          <w:bCs/>
          <w:color w:val="000000"/>
          <w:sz w:val="21"/>
          <w:szCs w:val="21"/>
          <w:lang w:val="hy-AM"/>
        </w:rPr>
      </w:pPr>
      <w:r>
        <w:rPr>
          <w:rFonts w:ascii="GHEA Grapalat" w:eastAsia="Times New Roman" w:hAnsi="GHEA Grapalat" w:cs="Times New Roman"/>
          <w:b/>
          <w:bCs/>
          <w:color w:val="000000"/>
          <w:sz w:val="21"/>
          <w:szCs w:val="21"/>
          <w:lang w:val="hy-AM"/>
        </w:rPr>
        <w:br w:type="page"/>
      </w:r>
    </w:p>
    <w:p w14:paraId="4886E1A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lastRenderedPageBreak/>
        <w:t>II. ԾՐԱԳՐԻ ԱՐԴՅՈՒՆՔՈՒՄ ՁԵՌՆԱՐԿԱՏԻՐԱԿԱՆ ԳՈՐԾՈՒՆԵՈՒԹՅԱՆ ԴԱԴԱՐԵՑՄԱՆ ՎՆԱՍՆԵՐԻ ՓՈԽՀԱՏՈՒՑՈՒՄԸ</w:t>
      </w:r>
    </w:p>
    <w:p w14:paraId="798C8D9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2020378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 xml:space="preserve">Հարկային </w:t>
      </w:r>
      <w:r w:rsidR="004605AF">
        <w:rPr>
          <w:rFonts w:ascii="GHEA Grapalat" w:eastAsia="Times New Roman" w:hAnsi="GHEA Grapalat" w:cs="Times New Roman"/>
          <w:b/>
          <w:bCs/>
          <w:color w:val="000000"/>
          <w:sz w:val="21"/>
          <w:szCs w:val="21"/>
          <w:lang w:val="hy-AM"/>
        </w:rPr>
        <w:t>հաշվետվություն</w:t>
      </w:r>
      <w:r w:rsidRPr="00956993">
        <w:rPr>
          <w:rFonts w:ascii="GHEA Grapalat" w:eastAsia="Times New Roman" w:hAnsi="GHEA Grapalat" w:cs="Times New Roman"/>
          <w:b/>
          <w:bCs/>
          <w:color w:val="000000"/>
          <w:sz w:val="21"/>
          <w:szCs w:val="21"/>
          <w:lang w:val="hy-AM"/>
        </w:rPr>
        <w:t xml:space="preserve"> կամ այլ հարկային տեղեկություն/տեղեկանք ներկայացնող ազդեցության ենթակա անձանց փոխհատուցումը</w:t>
      </w:r>
    </w:p>
    <w:p w14:paraId="0EFF7BC8"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7A3C688A"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6. Ավելացված արժեքի հարկ վճարող մշտական ազդեցության ենթարկվող իրավաբանական անձինք կամ անհատ ձեռնարկատերերը կփոխհատուցվեն տարեկան զուտ շահույթի/եկամտի չափով, որը հաշվարկվում է հարկային մարմին ներկայացրած նախորդ տարվա շահութահարկի հաշվարկում նշված հարկվող շահույթի/եկամտի և շահութահարկի/եկամտային հարկի գումարի տարբերության չափով: Ժամանակավոր ազդեցության ենթակա իրավաբանական անձինք և անհատ ձեռնարկատերերը կփոխհատուցվեն վերոհիշյալ կարգով, սակայն միայն գործունեության դադարեցման ամիսների համար` մինչև մեկ տարի:</w:t>
      </w:r>
    </w:p>
    <w:p w14:paraId="7A8381DF"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7. Մշտական ազդեցության ենթակա ավելացված արժեքի հարկ չվճարող իրավաբանական անձինք կամ անհատ ձեռնարկատերերը կփոխհատուցվեն տարեկան զուտ շահույթի/եկամտի չափով, որը հաշվարկվում է հարկային մարմին ներկայացրած նախորդ տարվա շահութահարկի/ եկամտային հարկի պարզեցված հաշվարկում նշված հարկվող շահույթի/հարկվող եկամտի և շահութահարկի/եկամտային հարկի գումարի տարբերության չափով: Ժամանակավոր ազդեցության ենթակա շահութահարկի/եկամտային հարկի պարզեցված հաշվարկ ներկայացնող իրավաբանական անձինք և անհատ ձեռնարկատերերը կփոխհատուցվեն վերոհիշյալ կերպով, սակայն միայն գործունեության դադարեցման ամիսների համար` մինչև մեկ տարի:</w:t>
      </w:r>
    </w:p>
    <w:p w14:paraId="221A3F1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8. Մշտական ազդեցության ենթակա հաստատագրված վճար վճարող իրավաբանական անձինք կամ անհատ ձեռնարկատերերը կփոխհատուցվեն տարեկան զուտ շահույթի/եկամտի չափով, որը հաշվարկվում է համաձայն օրենքի հարկային մարմին ներկայացրած նախորդ տարվա հաստատագրված վճարի հաշվարկում նշված հարկվող շահույթի/եկամտի և հաշվարկված շահութահարկի/եկամտային հարկի գումարի տարբերության չափով: Ժամանակավորապես ազդեցության ենթակա հաստատագրված վճար վճարող իրավաբանական անձինք և անհատ ձեռնարկատերերը կփոխհատուցվեն վերոհիշյալ կերպով, սակայն միայն գործունեության դադարեցման ամիսների համար` մինչև մեկ տարի:</w:t>
      </w:r>
    </w:p>
    <w:p w14:paraId="63F28781"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9. Մշտական ազդեցության ենթակա արտոնագրային վճար վճարող անհատ ձեռնարկատերերը և ֆիզիկական անձինք կփոխհատուցվեն տարեկան զուտ եկամտի չափով, որը հաշվարկվում է համաձայն օրենքի հարկային մարմին ներկայացրած նախորդ տարվա արտոնագրային վճարի հաշվարկում նշված հարկվող եկամտի և հաշվարկված եկամտային հարկի գումարի տարբերության չափով: Ժամանակավոր ազդեցության ենթակա արտոնագրային վճար վճարող իրավաբանական անձինք, անհատ ձեռնարկատերերը կամ ֆիզիկական անձինք կփոխհատուցվեն վերոհիշյալ կերպով, սակայն միայն գործունեության դադարեցման ամիսների համար` մինչև մեկ տարի:</w:t>
      </w:r>
    </w:p>
    <w:p w14:paraId="6A454444"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7E58CDD3"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b/>
          <w:bCs/>
          <w:color w:val="000000"/>
          <w:sz w:val="21"/>
          <w:szCs w:val="21"/>
          <w:lang w:val="hy-AM"/>
        </w:rPr>
        <w:t xml:space="preserve">Հարկային </w:t>
      </w:r>
      <w:r w:rsidR="004605AF" w:rsidRPr="00415FA6">
        <w:rPr>
          <w:rFonts w:ascii="GHEA Grapalat" w:eastAsia="Times New Roman" w:hAnsi="GHEA Grapalat" w:cs="Times New Roman"/>
          <w:b/>
          <w:bCs/>
          <w:color w:val="000000"/>
          <w:sz w:val="21"/>
          <w:szCs w:val="21"/>
          <w:lang w:val="hy-AM"/>
        </w:rPr>
        <w:t>հաշվետվություն</w:t>
      </w:r>
      <w:r w:rsidRPr="00415FA6">
        <w:rPr>
          <w:rFonts w:ascii="GHEA Grapalat" w:eastAsia="Times New Roman" w:hAnsi="GHEA Grapalat" w:cs="Times New Roman"/>
          <w:b/>
          <w:bCs/>
          <w:color w:val="000000"/>
          <w:sz w:val="21"/>
          <w:szCs w:val="21"/>
          <w:lang w:val="hy-AM"/>
        </w:rPr>
        <w:t xml:space="preserve"> կամ այլ հարկային տեղեկություն/տեղեկանք չներկայացնող ազդեցության ենթակա կողմերի փոխհատուցումը</w:t>
      </w:r>
    </w:p>
    <w:p w14:paraId="2FDD11C9"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Calibri" w:eastAsia="Times New Roman" w:hAnsi="Calibri" w:cs="Calibri"/>
          <w:color w:val="000000"/>
          <w:sz w:val="21"/>
          <w:szCs w:val="21"/>
          <w:lang w:val="hy-AM"/>
        </w:rPr>
        <w:t> </w:t>
      </w:r>
    </w:p>
    <w:p w14:paraId="4F0028DB"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color w:val="000000"/>
          <w:sz w:val="21"/>
          <w:szCs w:val="21"/>
          <w:lang w:val="hy-AM"/>
        </w:rPr>
        <w:t xml:space="preserve">10. Մշտական ազդեցության ենթակա իրավաբանական անձինք կամ անհատ ձեռնարկատերերը, որոնք հարկային </w:t>
      </w:r>
      <w:r w:rsidR="00B364F4" w:rsidRPr="00415FA6">
        <w:rPr>
          <w:rFonts w:ascii="GHEA Grapalat" w:eastAsia="Times New Roman" w:hAnsi="GHEA Grapalat" w:cs="Times New Roman"/>
          <w:color w:val="000000"/>
          <w:sz w:val="21"/>
          <w:szCs w:val="21"/>
          <w:lang w:val="hy-AM"/>
        </w:rPr>
        <w:t>հաշվետվություն</w:t>
      </w:r>
      <w:r w:rsidRPr="00415FA6">
        <w:rPr>
          <w:rFonts w:ascii="GHEA Grapalat" w:eastAsia="Times New Roman" w:hAnsi="GHEA Grapalat" w:cs="Times New Roman"/>
          <w:color w:val="000000"/>
          <w:sz w:val="21"/>
          <w:szCs w:val="21"/>
          <w:lang w:val="hy-AM"/>
        </w:rPr>
        <w:t xml:space="preserve"> կամ այլ հարկային տեղեկություններ/տեղեկանք չեն ներկայացնում, կստանան միանվագ փոխհատուցում</w:t>
      </w:r>
      <w:r w:rsidR="004605AF" w:rsidRPr="00415FA6">
        <w:rPr>
          <w:rFonts w:ascii="GHEA Grapalat" w:eastAsia="Times New Roman" w:hAnsi="GHEA Grapalat" w:cs="Times New Roman"/>
          <w:color w:val="000000"/>
          <w:sz w:val="21"/>
          <w:szCs w:val="21"/>
          <w:lang w:val="hy-AM"/>
        </w:rPr>
        <w:t xml:space="preserve"> ՀՀ միջին ամսական աշխատավարձի չափով (ՀՀ վիճակագրական կոմիտեի կողմից հրապարակված)</w:t>
      </w:r>
      <w:r w:rsidRPr="00415FA6">
        <w:rPr>
          <w:rFonts w:ascii="GHEA Grapalat" w:eastAsia="Times New Roman" w:hAnsi="GHEA Grapalat" w:cs="Times New Roman"/>
          <w:color w:val="000000"/>
          <w:sz w:val="21"/>
          <w:szCs w:val="21"/>
          <w:lang w:val="hy-AM"/>
        </w:rPr>
        <w:t>՝ 12 ամսվա համար:</w:t>
      </w:r>
    </w:p>
    <w:p w14:paraId="542C356B"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color w:val="000000"/>
          <w:sz w:val="21"/>
          <w:szCs w:val="21"/>
          <w:lang w:val="hy-AM"/>
        </w:rPr>
        <w:t xml:space="preserve">11. Ժամանակավոր ազդեցության ենթակա ձեռնարկատիրական գործունեություն իրականացնող իրավաբանական անձինք կամ անհատ ձեռնարկատերերը, որոնք հարկային </w:t>
      </w:r>
      <w:r w:rsidR="00B364F4" w:rsidRPr="00415FA6">
        <w:rPr>
          <w:rFonts w:ascii="GHEA Grapalat" w:eastAsia="Times New Roman" w:hAnsi="GHEA Grapalat" w:cs="Times New Roman"/>
          <w:color w:val="000000"/>
          <w:sz w:val="21"/>
          <w:szCs w:val="21"/>
          <w:lang w:val="hy-AM"/>
        </w:rPr>
        <w:t>հաշվետվություն</w:t>
      </w:r>
      <w:r w:rsidRPr="00415FA6">
        <w:rPr>
          <w:rFonts w:ascii="GHEA Grapalat" w:eastAsia="Times New Roman" w:hAnsi="GHEA Grapalat" w:cs="Times New Roman"/>
          <w:color w:val="000000"/>
          <w:sz w:val="21"/>
          <w:szCs w:val="21"/>
          <w:lang w:val="hy-AM"/>
        </w:rPr>
        <w:t xml:space="preserve"> կամ այլ </w:t>
      </w:r>
      <w:r w:rsidRPr="00415FA6">
        <w:rPr>
          <w:rFonts w:ascii="GHEA Grapalat" w:eastAsia="Times New Roman" w:hAnsi="GHEA Grapalat" w:cs="Times New Roman"/>
          <w:color w:val="000000"/>
          <w:sz w:val="21"/>
          <w:szCs w:val="21"/>
          <w:lang w:val="hy-AM"/>
        </w:rPr>
        <w:lastRenderedPageBreak/>
        <w:t xml:space="preserve">հարկային տեղեկություններ/տեղեկանք չեն ներկայացնում, կստանան միանվագ փոխհատուցում </w:t>
      </w:r>
      <w:r w:rsidR="004605AF" w:rsidRPr="00415FA6">
        <w:rPr>
          <w:rFonts w:ascii="GHEA Grapalat" w:eastAsia="Times New Roman" w:hAnsi="GHEA Grapalat" w:cs="Times New Roman"/>
          <w:color w:val="000000"/>
          <w:sz w:val="21"/>
          <w:szCs w:val="21"/>
          <w:lang w:val="hy-AM"/>
        </w:rPr>
        <w:t>ՀՀ միջին ամսական աշխատավարձի չափով (ՀՀ վիճակագրական կոմիտեի կողմից հրապարակված)</w:t>
      </w:r>
      <w:r w:rsidRPr="00415FA6">
        <w:rPr>
          <w:rFonts w:ascii="GHEA Grapalat" w:eastAsia="Times New Roman" w:hAnsi="GHEA Grapalat" w:cs="Times New Roman"/>
          <w:color w:val="000000"/>
          <w:sz w:val="21"/>
          <w:szCs w:val="21"/>
          <w:lang w:val="hy-AM"/>
        </w:rPr>
        <w:t xml:space="preserve"> ձեռնարկատիրական գործունեության դադարեցման ամիսների համար:</w:t>
      </w:r>
    </w:p>
    <w:p w14:paraId="3F0A3E3C"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Calibri" w:eastAsia="Times New Roman" w:hAnsi="Calibri" w:cs="Calibri"/>
          <w:color w:val="000000"/>
          <w:sz w:val="21"/>
          <w:szCs w:val="21"/>
          <w:lang w:val="hy-AM"/>
        </w:rPr>
        <w:t> </w:t>
      </w:r>
    </w:p>
    <w:p w14:paraId="07026103"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b/>
          <w:bCs/>
          <w:color w:val="000000"/>
          <w:sz w:val="21"/>
          <w:szCs w:val="21"/>
          <w:lang w:val="hy-AM"/>
        </w:rPr>
        <w:t>Ձեռնարկատիրական գործունեության դադարեցման ժամկետի սահմանում</w:t>
      </w:r>
    </w:p>
    <w:p w14:paraId="01506212" w14:textId="77777777" w:rsidR="006275B9" w:rsidRPr="00415FA6"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Calibri" w:eastAsia="Times New Roman" w:hAnsi="Calibri" w:cs="Calibri"/>
          <w:color w:val="000000"/>
          <w:sz w:val="21"/>
          <w:szCs w:val="21"/>
          <w:lang w:val="hy-AM"/>
        </w:rPr>
        <w:t> </w:t>
      </w:r>
    </w:p>
    <w:p w14:paraId="03CF05F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color w:val="000000"/>
          <w:sz w:val="21"/>
          <w:szCs w:val="21"/>
          <w:lang w:val="hy-AM"/>
        </w:rPr>
        <w:t>12. Ձեռնարկատիրական գործունե</w:t>
      </w:r>
      <w:r w:rsidRPr="00956993">
        <w:rPr>
          <w:rFonts w:ascii="GHEA Grapalat" w:eastAsia="Times New Roman" w:hAnsi="GHEA Grapalat" w:cs="Times New Roman"/>
          <w:color w:val="000000"/>
          <w:sz w:val="21"/>
          <w:szCs w:val="21"/>
          <w:lang w:val="hy-AM"/>
        </w:rPr>
        <w:t>ության ժամանակավոր դադարեցման ամիսների քանակը կհաշվարկվի ճանապարհի որոշակի հատվածում պլանավորված ծրագրային այնպիսի աշխատանքների տևողությամբ, որոնք կազդեն ձեռնարկատիրական գործունեության վրա: Ծրագրային աշխատանքների իրականացման արդյունքում ձեռնարկատիրական գործունեության դադարեցման երկարաձգման դեպքում տրվում է հավելյալ փոխհատուցում շինարարական աշխատանքների լրացուցիչ ամիսների համար, բայց ոչ ավելի, քան 12 ամսվա համար</w:t>
      </w:r>
      <w:r w:rsidR="00916C0D" w:rsidRPr="00956993">
        <w:rPr>
          <w:rFonts w:ascii="GHEA Grapalat" w:eastAsia="Times New Roman" w:hAnsi="GHEA Grapalat" w:cs="Times New Roman"/>
          <w:color w:val="000000"/>
          <w:sz w:val="21"/>
          <w:szCs w:val="21"/>
          <w:lang w:val="hy-AM"/>
        </w:rPr>
        <w:t xml:space="preserve"> (</w:t>
      </w:r>
      <w:r w:rsidR="00916C0D">
        <w:rPr>
          <w:rFonts w:ascii="GHEA Grapalat" w:eastAsia="Times New Roman" w:hAnsi="GHEA Grapalat" w:cs="Times New Roman"/>
          <w:color w:val="000000"/>
          <w:sz w:val="21"/>
          <w:szCs w:val="21"/>
          <w:lang w:val="hy-AM"/>
        </w:rPr>
        <w:t>եթե գերազանցում է 12 ամիսը, ապա համարվում է մշտական</w:t>
      </w:r>
      <w:r w:rsidR="00916C0D" w:rsidRPr="00956993">
        <w:rPr>
          <w:rFonts w:ascii="GHEA Grapalat" w:eastAsia="Times New Roman" w:hAnsi="GHEA Grapalat" w:cs="Times New Roman"/>
          <w:color w:val="000000"/>
          <w:sz w:val="21"/>
          <w:szCs w:val="21"/>
          <w:lang w:val="hy-AM"/>
        </w:rPr>
        <w:t>)</w:t>
      </w:r>
      <w:r w:rsidRPr="00956993">
        <w:rPr>
          <w:rFonts w:ascii="GHEA Grapalat" w:eastAsia="Times New Roman" w:hAnsi="GHEA Grapalat" w:cs="Times New Roman"/>
          <w:color w:val="000000"/>
          <w:sz w:val="21"/>
          <w:szCs w:val="21"/>
          <w:lang w:val="hy-AM"/>
        </w:rPr>
        <w:t>:</w:t>
      </w:r>
    </w:p>
    <w:p w14:paraId="382380E9"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45153CE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Ձեռնարկատիրական գործունեության պետական գրանցման և լիցենզիա ստանալու հետ կապված վճարների, պետական տուրքերի փոխհատուցում</w:t>
      </w:r>
    </w:p>
    <w:p w14:paraId="5ACD29E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0BCC61A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13. Մշտական ազդեցության ենթակա հարկային </w:t>
      </w:r>
      <w:r w:rsidR="00B364F4">
        <w:rPr>
          <w:rFonts w:ascii="GHEA Grapalat" w:eastAsia="Times New Roman" w:hAnsi="GHEA Grapalat" w:cs="Times New Roman"/>
          <w:color w:val="000000"/>
          <w:sz w:val="21"/>
          <w:szCs w:val="21"/>
          <w:lang w:val="hy-AM"/>
        </w:rPr>
        <w:t>հաշվետվություն</w:t>
      </w:r>
      <w:r w:rsidRPr="00956993">
        <w:rPr>
          <w:rFonts w:ascii="GHEA Grapalat" w:eastAsia="Times New Roman" w:hAnsi="GHEA Grapalat" w:cs="Times New Roman"/>
          <w:color w:val="000000"/>
          <w:sz w:val="21"/>
          <w:szCs w:val="21"/>
          <w:lang w:val="hy-AM"/>
        </w:rPr>
        <w:t xml:space="preserve"> կամ այլ հարկային տեղեկություն/տեղեկանք ներկայացնող իրավաբանական անձինք կամ անհատ ձեռնարկատերերը կփոխհատուցվեն նաև պետական գրանցման և գործունեության լիցենզիայի համար կատարված ծախսերի համար: Այն լիցենզիաները, որոնք տրամադրված են «Լիցենզավորման մասին» Հայաստանի Հանրապետության օրենքի համաձայն, միայն տվյալ վայրում գործունեություն իրականացնելու համար («Վ» տառի նշումով գործունեության տեսակներ) և չեն դադարեցվում, այլ վերաձևակերպվում են իրավաբանական անձի (անհատ ձեռնարկատիրոջ) գործունեության իրականացման այլ հասցեի համար, ապա այս դեպքում փոխհատուցվում է լիցենզիայի վերաձևակերպման համար նախատեսված պետական տուրքի գումարը:</w:t>
      </w:r>
    </w:p>
    <w:p w14:paraId="3ACBE185"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14. Ժամանակավոր ազդեցության ենթակա հարկային </w:t>
      </w:r>
      <w:r w:rsidR="00B364F4">
        <w:rPr>
          <w:rFonts w:ascii="GHEA Grapalat" w:eastAsia="Times New Roman" w:hAnsi="GHEA Grapalat" w:cs="Times New Roman"/>
          <w:color w:val="000000"/>
          <w:sz w:val="21"/>
          <w:szCs w:val="21"/>
          <w:lang w:val="hy-AM"/>
        </w:rPr>
        <w:t>հաշվետվություն</w:t>
      </w:r>
      <w:r w:rsidRPr="00956993">
        <w:rPr>
          <w:rFonts w:ascii="GHEA Grapalat" w:eastAsia="Times New Roman" w:hAnsi="GHEA Grapalat" w:cs="Times New Roman"/>
          <w:color w:val="000000"/>
          <w:sz w:val="21"/>
          <w:szCs w:val="21"/>
          <w:lang w:val="hy-AM"/>
        </w:rPr>
        <w:t xml:space="preserve"> կամ այլ հարկային տեղեկություն/տեղեկանք ներկայացնող իրավաբանական անձինք կամ անհատ ձեռնարկատերերը կփոխհատուցվեն այն լիցենզիաների մասով, որոնց համար սահմանված է տարեկան պետական տուրք, փոխհատուցման գումարը հաշվարկվում է տարեկան պետական տուրքի գումարի 1/12-ի և գործունեության ժամանակավոր դադարեցման ամբողջական ամիսների արտադրյալի չափով:</w:t>
      </w:r>
    </w:p>
    <w:p w14:paraId="3A978395"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619FC3E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III. ԱՇԽԱՏԱՆՔԻ ԿՈՐՍՏԻ ՓՈԽՀԱՏՈՒՑՈՒՄԸ</w:t>
      </w:r>
    </w:p>
    <w:p w14:paraId="492BF193"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35DF812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15. Փոխհատուցման են ենթակա գրանցված, աշխատանքային պայմանագրի հիման վրա աշխատող այն աշխատողները, ովքեր աշխատել են ազդեցության ենթակա կազմակերպությունում կամ ԱՁ-ում </w:t>
      </w:r>
      <w:r w:rsidR="00152322">
        <w:rPr>
          <w:rFonts w:ascii="GHEA Grapalat" w:eastAsia="Times New Roman" w:hAnsi="GHEA Grapalat" w:cs="Times New Roman"/>
          <w:color w:val="000000"/>
          <w:sz w:val="21"/>
          <w:szCs w:val="21"/>
          <w:lang w:val="hy-AM"/>
        </w:rPr>
        <w:t xml:space="preserve">Վերջնաժամկետի դրությամբ առնվազն երկու ամիս </w:t>
      </w:r>
      <w:r w:rsidRPr="00956993">
        <w:rPr>
          <w:rFonts w:ascii="GHEA Grapalat" w:eastAsia="Times New Roman" w:hAnsi="GHEA Grapalat" w:cs="Times New Roman"/>
          <w:color w:val="000000"/>
          <w:sz w:val="21"/>
          <w:szCs w:val="21"/>
          <w:lang w:val="hy-AM"/>
        </w:rPr>
        <w:t>և մինչև ձեռնարկատիրական գործունեության դադարեցման պահն անընդմեջ:</w:t>
      </w:r>
    </w:p>
    <w:p w14:paraId="5A69719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Փոխհատուցման հաշվարկը կկատարվի հետևյալ սկզբունքներով`</w:t>
      </w:r>
    </w:p>
    <w:p w14:paraId="1A381E01"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415FA6">
        <w:rPr>
          <w:rFonts w:ascii="GHEA Grapalat" w:eastAsia="Times New Roman" w:hAnsi="GHEA Grapalat" w:cs="Times New Roman"/>
          <w:color w:val="000000"/>
          <w:sz w:val="21"/>
          <w:szCs w:val="21"/>
          <w:lang w:val="hy-AM"/>
        </w:rPr>
        <w:t xml:space="preserve">1) ձեռնարկատիրական գործունեության մշտական դադարեցման դեպքում (մշտական ազդեցություն) աշխատողը կստանա դրամական փոխհատուցում՝ 6 </w:t>
      </w:r>
      <w:r w:rsidR="00152322" w:rsidRPr="00415FA6">
        <w:rPr>
          <w:rFonts w:ascii="GHEA Grapalat" w:eastAsia="Times New Roman" w:hAnsi="GHEA Grapalat" w:cs="Times New Roman"/>
          <w:color w:val="000000"/>
          <w:sz w:val="21"/>
          <w:szCs w:val="21"/>
          <w:lang w:val="hy-AM"/>
        </w:rPr>
        <w:t>փաստացի միջին ամսական աշխատավարձի չափով կամ ՀՀ ընթացիկ միջին ամսական աշխատավարձի չափով (ՀՀ վիճակագրական կոմիտեի կողմից հրապարակված)՝ որն ավելի բարձր է</w:t>
      </w:r>
      <w:r w:rsidRPr="00415FA6">
        <w:rPr>
          <w:rFonts w:ascii="GHEA Grapalat" w:eastAsia="Times New Roman" w:hAnsi="GHEA Grapalat" w:cs="Times New Roman"/>
          <w:color w:val="000000"/>
          <w:sz w:val="21"/>
          <w:szCs w:val="21"/>
          <w:lang w:val="hy-AM"/>
        </w:rPr>
        <w:t>, եթե աշխատանքային պայմանագիրը դադարում է ազդակիր հողում ձեռնարկատիրական գործունեության դադարեցման հետևանքով.</w:t>
      </w:r>
    </w:p>
    <w:p w14:paraId="75E3C5E8"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lastRenderedPageBreak/>
        <w:t>2) ձեռնարկատիրական գործունեության ժամանակավոր դադարեցման արդյունքում աշխատանքի ժամանակավոր կորստի դեպքում (հարկադիր պարապուրդ) դրամական փոխհատուցում կտրվի վերոնշյալ հիմունքներով՝ հիմնված աշխատանքի հարկադրված դադարեցման ամիսների համար, բայց ոչ ավելի, քան վեց ամսվա համար:</w:t>
      </w:r>
    </w:p>
    <w:p w14:paraId="3E2C424D"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42F868E7"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b/>
          <w:bCs/>
          <w:color w:val="000000"/>
          <w:sz w:val="21"/>
          <w:szCs w:val="21"/>
          <w:lang w:val="hy-AM"/>
        </w:rPr>
        <w:t>IV. ՍՈՑԻԱԼԱՊԵՍ ԽՈՑԵԼԻ ԱՆՁԱՆՑ ՏՐԱՄԱԴՐՎՈՂ ՕԺԱՆԴԱԿՈՒԹՅՈՒՆԸ</w:t>
      </w:r>
    </w:p>
    <w:p w14:paraId="4EDD3318"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Calibri" w:eastAsia="Times New Roman" w:hAnsi="Calibri" w:cs="Calibri"/>
          <w:color w:val="000000"/>
          <w:sz w:val="21"/>
          <w:szCs w:val="21"/>
          <w:lang w:val="hy-AM"/>
        </w:rPr>
        <w:t> </w:t>
      </w:r>
    </w:p>
    <w:p w14:paraId="16FDFD02"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16. Սոցիալապես խոցելի անձանց տրամադրվելու է միանվագ դրամական օժանդակություն նվազագույն ամսական աշխատավարձի վեցապատիկի չափով:</w:t>
      </w:r>
    </w:p>
    <w:p w14:paraId="28DFEEAC"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17. Սոցիալապես խոցելի են համարվում հետևյալ տնային տնտեսությունները.</w:t>
      </w:r>
    </w:p>
    <w:p w14:paraId="31D4181F"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1) այն տնային տնտեսությունները, որոնցում ընդգրկված ընտանիք(ներ)ը հաշվառված է (են) ընտանիքի անապահովության գնահատման համակարգում և ստանում են ընտանեկան նպաստ.</w:t>
      </w:r>
    </w:p>
    <w:p w14:paraId="30AE3CB9"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152322">
        <w:rPr>
          <w:rFonts w:ascii="GHEA Grapalat" w:eastAsia="Times New Roman" w:hAnsi="GHEA Grapalat" w:cs="Times New Roman"/>
          <w:color w:val="000000"/>
          <w:sz w:val="21"/>
          <w:szCs w:val="21"/>
          <w:lang w:val="hy-AM"/>
        </w:rPr>
        <w:t xml:space="preserve">2) միայնակ </w:t>
      </w:r>
      <w:r w:rsidR="00152322" w:rsidRPr="00152322">
        <w:rPr>
          <w:rFonts w:ascii="GHEA Grapalat" w:eastAsia="Times New Roman" w:hAnsi="GHEA Grapalat" w:cs="Times New Roman"/>
          <w:color w:val="000000"/>
          <w:sz w:val="21"/>
          <w:szCs w:val="21"/>
          <w:lang w:val="hy-AM"/>
        </w:rPr>
        <w:t xml:space="preserve">ծնողի </w:t>
      </w:r>
      <w:r w:rsidRPr="00152322">
        <w:rPr>
          <w:rFonts w:ascii="GHEA Grapalat" w:eastAsia="Times New Roman" w:hAnsi="GHEA Grapalat" w:cs="Times New Roman"/>
          <w:color w:val="000000"/>
          <w:sz w:val="21"/>
          <w:szCs w:val="21"/>
          <w:lang w:val="hy-AM"/>
        </w:rPr>
        <w:t>կողմից ղեկավարվող տնային տնտեսությունները, որտեղ տարիքային կենսաթոշակառու հանդիսացող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 չափահաս, աշխատունակ տարիքի անձ չկա.</w:t>
      </w:r>
    </w:p>
    <w:p w14:paraId="275C486B"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3) տարիքային կենսաթոշակառու հանդիսացող անձանց կողմից ղեկավարվող տնային տնտեսությունները, որտեղ տարիքային կենսաթոշակառու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 չափահաս, աշխատունակ տարիքի անձ չկա.</w:t>
      </w:r>
    </w:p>
    <w:p w14:paraId="1A530817"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4) 1-ին կամ 2-րդ խմբի հաշմանդամություն ունեցող անձանց կողմից ղեկավարվող տնային տնտեսությունները, որտեղ տարիքային կենսաթոշակառու կամ 1-ին կամ 2-րդ խմբի հաշմանդամություն ունեցող անձանցից, Հայաստանի Հանրապետության զինված ուժերում պարտադիր զինվորական ծառայություն անցնող կամ մինչև քսաներեք տարին լրացած և ուսումնական հաստատություններում ցերեկային ուսուցմամբ սովորողներից բացի այլ չափահաս, աշխատունակ տարիքի անձ չկա:</w:t>
      </w:r>
    </w:p>
    <w:p w14:paraId="7E6A1E50" w14:textId="77777777" w:rsidR="006275B9" w:rsidRPr="00956993" w:rsidRDefault="006275B9" w:rsidP="00AD415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956993">
        <w:rPr>
          <w:rFonts w:ascii="GHEA Grapalat" w:eastAsia="Times New Roman" w:hAnsi="GHEA Grapalat" w:cs="Times New Roman"/>
          <w:color w:val="000000"/>
          <w:sz w:val="21"/>
          <w:szCs w:val="21"/>
          <w:lang w:val="hy-AM"/>
        </w:rPr>
        <w:t xml:space="preserve">18. Եթե նկարագրության արձանագրությունների կազմման ընթացքում </w:t>
      </w:r>
      <w:r w:rsidR="00294D29" w:rsidRPr="00956993">
        <w:rPr>
          <w:rFonts w:ascii="GHEA Grapalat" w:eastAsia="Times New Roman" w:hAnsi="GHEA Grapalat" w:cs="Times New Roman"/>
          <w:color w:val="000000"/>
          <w:sz w:val="21"/>
          <w:szCs w:val="21"/>
          <w:lang w:val="hy-AM"/>
        </w:rPr>
        <w:t>ՃԴ</w:t>
      </w:r>
      <w:r w:rsidRPr="00956993">
        <w:rPr>
          <w:rFonts w:ascii="GHEA Grapalat" w:eastAsia="Times New Roman" w:hAnsi="GHEA Grapalat" w:cs="Times New Roman"/>
          <w:color w:val="000000"/>
          <w:sz w:val="21"/>
          <w:szCs w:val="21"/>
          <w:lang w:val="hy-AM"/>
        </w:rPr>
        <w:t xml:space="preserve">-ը բացահայտում է, որ ազդեցության ենթակա տնային տնտեսությունն (ընտանիքը) աղքատ է, սակայն ընդգրկված չէ ընտանեկան նպաստների համակարգում, ապա </w:t>
      </w:r>
      <w:r w:rsidR="00294D29" w:rsidRPr="00956993">
        <w:rPr>
          <w:rFonts w:ascii="GHEA Grapalat" w:eastAsia="Times New Roman" w:hAnsi="GHEA Grapalat" w:cs="Times New Roman"/>
          <w:color w:val="000000"/>
          <w:sz w:val="21"/>
          <w:szCs w:val="21"/>
          <w:lang w:val="hy-AM"/>
        </w:rPr>
        <w:t>ՃԴ</w:t>
      </w:r>
      <w:r w:rsidRPr="00956993">
        <w:rPr>
          <w:rFonts w:ascii="GHEA Grapalat" w:eastAsia="Times New Roman" w:hAnsi="GHEA Grapalat" w:cs="Times New Roman"/>
          <w:color w:val="000000"/>
          <w:sz w:val="21"/>
          <w:szCs w:val="21"/>
          <w:lang w:val="hy-AM"/>
        </w:rPr>
        <w:t>-ը տեղեկացնում է այդ տնային տնտեսության (ընտանիքի) մասին տվյալ տարածաշրջանը սպասարկող սոցիալական ծառայություններ տրամադրող տարածքային մարմնին ու Հայաստանի Հանրապետության աշխատանքի և սոցիալական հարցերի նախարարությանը` տվյալ ընտանիքին ընտանիքների անապահովության գնահատման համակարգում հաշվառելու համար: Այդ տնային տնտեսությունները (ընտանիքները) կստանան փոխհատուցում` ընտանիքների անապահովության գնահատման համակարգում հաշվառելու և ընտանեկան նպաստի իրավունքի ձեռք</w:t>
      </w:r>
      <w:r w:rsidR="00DC65C3">
        <w:rPr>
          <w:rFonts w:ascii="GHEA Grapalat" w:eastAsia="Times New Roman" w:hAnsi="GHEA Grapalat" w:cs="Times New Roman"/>
          <w:color w:val="000000"/>
          <w:sz w:val="21"/>
          <w:szCs w:val="21"/>
          <w:lang w:val="hy-AM"/>
        </w:rPr>
        <w:t xml:space="preserve"> </w:t>
      </w:r>
      <w:r w:rsidR="00152322">
        <w:rPr>
          <w:rFonts w:ascii="GHEA Grapalat" w:eastAsia="Times New Roman" w:hAnsi="GHEA Grapalat" w:cs="Times New Roman"/>
          <w:color w:val="000000"/>
          <w:sz w:val="21"/>
          <w:szCs w:val="21"/>
          <w:lang w:val="hy-AM"/>
        </w:rPr>
        <w:t>բերման դեպքում:</w:t>
      </w:r>
      <w:r w:rsidRPr="00956993">
        <w:rPr>
          <w:rFonts w:ascii="Calibri" w:eastAsia="Times New Roman" w:hAnsi="Calibri" w:cs="Calibri"/>
          <w:color w:val="000000"/>
          <w:sz w:val="21"/>
          <w:szCs w:val="21"/>
          <w:lang w:val="hy-AM"/>
        </w:rPr>
        <w:t> </w:t>
      </w:r>
    </w:p>
    <w:p w14:paraId="4819D999" w14:textId="77777777" w:rsidR="009246FD" w:rsidRPr="00956993" w:rsidRDefault="009246FD" w:rsidP="00AD415A">
      <w:pPr>
        <w:jc w:val="both"/>
        <w:rPr>
          <w:rFonts w:ascii="GHEA Grapalat" w:hAnsi="GHEA Grapalat"/>
          <w:lang w:val="hy-AM"/>
        </w:rPr>
      </w:pPr>
    </w:p>
    <w:sectPr w:rsidR="009246FD" w:rsidRPr="00956993" w:rsidSect="00FB526F">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99FB" w14:textId="77777777" w:rsidR="00274C1E" w:rsidRDefault="00274C1E" w:rsidP="003206FE">
      <w:pPr>
        <w:spacing w:after="0" w:line="240" w:lineRule="auto"/>
      </w:pPr>
      <w:r>
        <w:separator/>
      </w:r>
    </w:p>
  </w:endnote>
  <w:endnote w:type="continuationSeparator" w:id="0">
    <w:p w14:paraId="31631F6C" w14:textId="77777777" w:rsidR="00274C1E" w:rsidRDefault="00274C1E" w:rsidP="0032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84FF" w14:textId="77777777" w:rsidR="00274C1E" w:rsidRDefault="00274C1E" w:rsidP="003206FE">
      <w:pPr>
        <w:spacing w:after="0" w:line="240" w:lineRule="auto"/>
      </w:pPr>
      <w:r>
        <w:separator/>
      </w:r>
    </w:p>
  </w:footnote>
  <w:footnote w:type="continuationSeparator" w:id="0">
    <w:p w14:paraId="540815DD" w14:textId="77777777" w:rsidR="00274C1E" w:rsidRDefault="00274C1E" w:rsidP="003206FE">
      <w:pPr>
        <w:spacing w:after="0" w:line="240" w:lineRule="auto"/>
      </w:pPr>
      <w:r>
        <w:continuationSeparator/>
      </w:r>
    </w:p>
  </w:footnote>
  <w:footnote w:id="1">
    <w:p w14:paraId="5D0FF9D1" w14:textId="48D6B7D8" w:rsidR="004605AF" w:rsidRPr="00FA3D5D" w:rsidRDefault="004605AF">
      <w:pPr>
        <w:pStyle w:val="FootnoteText"/>
        <w:rPr>
          <w:lang w:val="hy-AM"/>
        </w:rPr>
      </w:pPr>
    </w:p>
  </w:footnote>
  <w:footnote w:id="2">
    <w:p w14:paraId="48EFA03D" w14:textId="53ACFCFE" w:rsidR="004605AF" w:rsidRPr="00553D8F" w:rsidRDefault="004605AF">
      <w:pPr>
        <w:pStyle w:val="FootnoteText"/>
        <w:rPr>
          <w:rFonts w:ascii="GHEA Grapalat" w:hAnsi="GHEA Grapalat"/>
          <w:lang w:val="hy-AM"/>
        </w:rPr>
      </w:pPr>
    </w:p>
  </w:footnote>
  <w:footnote w:id="3">
    <w:p w14:paraId="7203B6D8" w14:textId="77777777" w:rsidR="004605AF" w:rsidRPr="00CD43D6" w:rsidRDefault="004605AF">
      <w:pPr>
        <w:pStyle w:val="FootnoteText"/>
        <w:rPr>
          <w:lang w:val="hy-AM"/>
        </w:rPr>
      </w:pPr>
      <w:r>
        <w:rPr>
          <w:rStyle w:val="FootnoteReference"/>
        </w:rPr>
        <w:footnoteRef/>
      </w:r>
      <w:r w:rsidRPr="00CD43D6">
        <w:rPr>
          <w:lang w:val="hy-AM"/>
        </w:rPr>
        <w:t xml:space="preserve"> </w:t>
      </w:r>
      <w:r w:rsidR="00000000">
        <w:fldChar w:fldCharType="begin"/>
      </w:r>
      <w:r w:rsidR="00000000" w:rsidRPr="0025450A">
        <w:rPr>
          <w:lang w:val="hy-AM"/>
        </w:rPr>
        <w:instrText>HYPERLINK "https://www.arlis.am/DocumentView.aspx?DocID=121476"</w:instrText>
      </w:r>
      <w:r w:rsidR="00000000">
        <w:fldChar w:fldCharType="separate"/>
      </w:r>
      <w:r w:rsidRPr="00956993">
        <w:rPr>
          <w:rStyle w:val="Hyperlink"/>
          <w:sz w:val="16"/>
          <w:szCs w:val="16"/>
          <w:lang w:val="hy-AM"/>
        </w:rPr>
        <w:t>https://www.arlis.am/DocumentView.aspx?DocID=121476</w:t>
      </w:r>
      <w:r w:rsidR="00000000">
        <w:rPr>
          <w:rStyle w:val="Hyperlink"/>
          <w:sz w:val="16"/>
          <w:szCs w:val="16"/>
          <w:lang w:val="hy-AM"/>
        </w:rPr>
        <w:fldChar w:fldCharType="end"/>
      </w:r>
      <w:r w:rsidRPr="000800EE">
        <w:rPr>
          <w:rStyle w:val="Hyperlink"/>
          <w:sz w:val="16"/>
          <w:szCs w:val="16"/>
          <w:lang w:val="hy-AM"/>
        </w:rPr>
        <w:t xml:space="preserve"> </w:t>
      </w:r>
    </w:p>
  </w:footnote>
  <w:footnote w:id="4">
    <w:p w14:paraId="41178434" w14:textId="4C1424D1" w:rsidR="004605AF" w:rsidRPr="00CD43D6" w:rsidRDefault="004605AF">
      <w:pPr>
        <w:pStyle w:val="FootnoteText"/>
        <w:rPr>
          <w:lang w:val="hy-AM"/>
        </w:rPr>
      </w:pPr>
    </w:p>
  </w:footnote>
  <w:footnote w:id="5">
    <w:p w14:paraId="3E379D27" w14:textId="77777777" w:rsidR="004605AF" w:rsidRPr="00466E58" w:rsidRDefault="004605AF">
      <w:pPr>
        <w:pStyle w:val="FootnoteText"/>
        <w:rPr>
          <w:lang w:val="hy-AM"/>
        </w:rPr>
      </w:pPr>
      <w:r>
        <w:rPr>
          <w:rStyle w:val="FootnoteReference"/>
        </w:rPr>
        <w:footnoteRef/>
      </w:r>
      <w:r w:rsidRPr="00466E58">
        <w:rPr>
          <w:lang w:val="hy-AM"/>
        </w:rPr>
        <w:t xml:space="preserve"> </w:t>
      </w:r>
      <w:r>
        <w:rPr>
          <w:lang w:val="hy-AM"/>
        </w:rPr>
        <w:t>Անշարժ գույքի կադաստրային արժեքը որոշվում է ՀՀ կադաստրի կոմիտեի կողմից</w:t>
      </w:r>
    </w:p>
  </w:footnote>
  <w:footnote w:id="6">
    <w:p w14:paraId="7694A7F9" w14:textId="7E2D1D2F" w:rsidR="004605AF" w:rsidRPr="00B93287" w:rsidRDefault="004605AF" w:rsidP="00B93287">
      <w:pPr>
        <w:pStyle w:val="FootnoteText"/>
        <w:rPr>
          <w:lang w:val="hy-AM"/>
        </w:rPr>
      </w:pPr>
    </w:p>
  </w:footnote>
  <w:footnote w:id="7">
    <w:p w14:paraId="3FFCEE3F" w14:textId="235B8705" w:rsidR="004605AF" w:rsidRPr="00FE78B6" w:rsidRDefault="004605AF">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90E"/>
    <w:multiLevelType w:val="hybridMultilevel"/>
    <w:tmpl w:val="775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520F"/>
    <w:multiLevelType w:val="hybridMultilevel"/>
    <w:tmpl w:val="AB4E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F5798"/>
    <w:multiLevelType w:val="hybridMultilevel"/>
    <w:tmpl w:val="3F28390A"/>
    <w:lvl w:ilvl="0" w:tplc="C47673CE">
      <w:start w:val="1"/>
      <w:numFmt w:val="decimal"/>
      <w:lvlText w:val="%1."/>
      <w:lvlJc w:val="left"/>
      <w:pPr>
        <w:ind w:left="360" w:hanging="360"/>
      </w:pPr>
      <w:rPr>
        <w:rFonts w:ascii="Arial" w:hAnsi="Arial" w:cs="Arial" w:hint="default"/>
        <w:b w:val="0"/>
        <w:i w:val="0"/>
        <w:sz w:val="21"/>
        <w:szCs w:val="21"/>
      </w:rPr>
    </w:lvl>
    <w:lvl w:ilvl="1" w:tplc="3BA0C790">
      <w:start w:val="1"/>
      <w:numFmt w:val="decimal"/>
      <w:lvlText w:val="%2)"/>
      <w:lvlJc w:val="left"/>
      <w:pPr>
        <w:ind w:left="1571" w:hanging="720"/>
      </w:pPr>
      <w:rPr>
        <w:rFonts w:hint="default"/>
        <w:color w:val="auto"/>
      </w:rPr>
    </w:lvl>
    <w:lvl w:ilvl="2" w:tplc="E4BA3BB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C6413"/>
    <w:multiLevelType w:val="hybridMultilevel"/>
    <w:tmpl w:val="F0FA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1764043">
    <w:abstractNumId w:val="1"/>
  </w:num>
  <w:num w:numId="2" w16cid:durableId="962345474">
    <w:abstractNumId w:val="3"/>
  </w:num>
  <w:num w:numId="3" w16cid:durableId="1179463229">
    <w:abstractNumId w:val="0"/>
  </w:num>
  <w:num w:numId="4" w16cid:durableId="1991324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1E"/>
    <w:rsid w:val="000020EB"/>
    <w:rsid w:val="00011A11"/>
    <w:rsid w:val="00021A4D"/>
    <w:rsid w:val="00021E09"/>
    <w:rsid w:val="00031628"/>
    <w:rsid w:val="00040EAC"/>
    <w:rsid w:val="0004219F"/>
    <w:rsid w:val="00045B13"/>
    <w:rsid w:val="00051690"/>
    <w:rsid w:val="000576B4"/>
    <w:rsid w:val="00060270"/>
    <w:rsid w:val="0006133F"/>
    <w:rsid w:val="00066B41"/>
    <w:rsid w:val="00067A1C"/>
    <w:rsid w:val="0007127B"/>
    <w:rsid w:val="000800EE"/>
    <w:rsid w:val="00087745"/>
    <w:rsid w:val="00090B33"/>
    <w:rsid w:val="000A0F40"/>
    <w:rsid w:val="000A7E8C"/>
    <w:rsid w:val="000B06F7"/>
    <w:rsid w:val="000B234F"/>
    <w:rsid w:val="000B6970"/>
    <w:rsid w:val="000B7539"/>
    <w:rsid w:val="000C7C83"/>
    <w:rsid w:val="000D45FF"/>
    <w:rsid w:val="000D4D38"/>
    <w:rsid w:val="000D5DE0"/>
    <w:rsid w:val="000E59AF"/>
    <w:rsid w:val="000F0185"/>
    <w:rsid w:val="000F0F9E"/>
    <w:rsid w:val="000F6539"/>
    <w:rsid w:val="000F6AB0"/>
    <w:rsid w:val="00101F5B"/>
    <w:rsid w:val="00104466"/>
    <w:rsid w:val="0012416C"/>
    <w:rsid w:val="00126CE4"/>
    <w:rsid w:val="00146683"/>
    <w:rsid w:val="0014696E"/>
    <w:rsid w:val="00152322"/>
    <w:rsid w:val="00156A7A"/>
    <w:rsid w:val="001577A6"/>
    <w:rsid w:val="00164BF2"/>
    <w:rsid w:val="00166B46"/>
    <w:rsid w:val="00171733"/>
    <w:rsid w:val="00175E74"/>
    <w:rsid w:val="00187F99"/>
    <w:rsid w:val="001A1846"/>
    <w:rsid w:val="001A1F60"/>
    <w:rsid w:val="001A430C"/>
    <w:rsid w:val="001B0DEB"/>
    <w:rsid w:val="001B3EA1"/>
    <w:rsid w:val="001B3F3D"/>
    <w:rsid w:val="001B4C33"/>
    <w:rsid w:val="001C1704"/>
    <w:rsid w:val="001C78DD"/>
    <w:rsid w:val="001D4E14"/>
    <w:rsid w:val="001F2B59"/>
    <w:rsid w:val="00200F6F"/>
    <w:rsid w:val="00203DE6"/>
    <w:rsid w:val="00206EF1"/>
    <w:rsid w:val="002464EB"/>
    <w:rsid w:val="0025450A"/>
    <w:rsid w:val="00254978"/>
    <w:rsid w:val="00257C4C"/>
    <w:rsid w:val="00261073"/>
    <w:rsid w:val="00261E75"/>
    <w:rsid w:val="00267E69"/>
    <w:rsid w:val="00271E27"/>
    <w:rsid w:val="00272A2F"/>
    <w:rsid w:val="00274C1E"/>
    <w:rsid w:val="002777CC"/>
    <w:rsid w:val="00291782"/>
    <w:rsid w:val="00294D29"/>
    <w:rsid w:val="002A2A5D"/>
    <w:rsid w:val="002A42FF"/>
    <w:rsid w:val="002B06BD"/>
    <w:rsid w:val="002C0A3A"/>
    <w:rsid w:val="002C3D09"/>
    <w:rsid w:val="002D1368"/>
    <w:rsid w:val="002D2B5C"/>
    <w:rsid w:val="002D7838"/>
    <w:rsid w:val="002E0681"/>
    <w:rsid w:val="002E455E"/>
    <w:rsid w:val="002E7F28"/>
    <w:rsid w:val="002F3EE9"/>
    <w:rsid w:val="003128CA"/>
    <w:rsid w:val="003206FE"/>
    <w:rsid w:val="00324271"/>
    <w:rsid w:val="00331CA5"/>
    <w:rsid w:val="003414AB"/>
    <w:rsid w:val="00345391"/>
    <w:rsid w:val="003475D3"/>
    <w:rsid w:val="00350385"/>
    <w:rsid w:val="00362D50"/>
    <w:rsid w:val="00374C16"/>
    <w:rsid w:val="00375D58"/>
    <w:rsid w:val="00377EBE"/>
    <w:rsid w:val="00384E42"/>
    <w:rsid w:val="00386993"/>
    <w:rsid w:val="00386F52"/>
    <w:rsid w:val="003A5AEB"/>
    <w:rsid w:val="003B37FD"/>
    <w:rsid w:val="003B6DB8"/>
    <w:rsid w:val="003C253A"/>
    <w:rsid w:val="003C7A6F"/>
    <w:rsid w:val="003C7F84"/>
    <w:rsid w:val="003D3351"/>
    <w:rsid w:val="003E311B"/>
    <w:rsid w:val="003E576B"/>
    <w:rsid w:val="003E6BF9"/>
    <w:rsid w:val="003F392F"/>
    <w:rsid w:val="00403516"/>
    <w:rsid w:val="0040754D"/>
    <w:rsid w:val="00415FA6"/>
    <w:rsid w:val="004170C0"/>
    <w:rsid w:val="0042071D"/>
    <w:rsid w:val="00425C1D"/>
    <w:rsid w:val="004265C0"/>
    <w:rsid w:val="004309B9"/>
    <w:rsid w:val="00435E2C"/>
    <w:rsid w:val="00436213"/>
    <w:rsid w:val="0045286B"/>
    <w:rsid w:val="00455D56"/>
    <w:rsid w:val="0045763B"/>
    <w:rsid w:val="004605AF"/>
    <w:rsid w:val="00460E6F"/>
    <w:rsid w:val="00462AD0"/>
    <w:rsid w:val="00466E58"/>
    <w:rsid w:val="00473202"/>
    <w:rsid w:val="00483F08"/>
    <w:rsid w:val="004A7DAB"/>
    <w:rsid w:val="004B10C4"/>
    <w:rsid w:val="004B3ECF"/>
    <w:rsid w:val="004B7A58"/>
    <w:rsid w:val="004D35EB"/>
    <w:rsid w:val="004F682E"/>
    <w:rsid w:val="00500617"/>
    <w:rsid w:val="0050109D"/>
    <w:rsid w:val="005046C7"/>
    <w:rsid w:val="00512ADF"/>
    <w:rsid w:val="00521720"/>
    <w:rsid w:val="00533BF0"/>
    <w:rsid w:val="00534757"/>
    <w:rsid w:val="00540303"/>
    <w:rsid w:val="005527CD"/>
    <w:rsid w:val="00553D8F"/>
    <w:rsid w:val="00566D5B"/>
    <w:rsid w:val="00593A80"/>
    <w:rsid w:val="00596E21"/>
    <w:rsid w:val="005A2048"/>
    <w:rsid w:val="005A3133"/>
    <w:rsid w:val="005B299A"/>
    <w:rsid w:val="005C55E0"/>
    <w:rsid w:val="005E3F77"/>
    <w:rsid w:val="005F2015"/>
    <w:rsid w:val="005F3CAF"/>
    <w:rsid w:val="005F4C85"/>
    <w:rsid w:val="005F64E8"/>
    <w:rsid w:val="005F7B60"/>
    <w:rsid w:val="00602E55"/>
    <w:rsid w:val="00602FB3"/>
    <w:rsid w:val="00624CC9"/>
    <w:rsid w:val="00624EE5"/>
    <w:rsid w:val="006275B9"/>
    <w:rsid w:val="00632390"/>
    <w:rsid w:val="00637564"/>
    <w:rsid w:val="00641522"/>
    <w:rsid w:val="00646751"/>
    <w:rsid w:val="0064755C"/>
    <w:rsid w:val="006519DE"/>
    <w:rsid w:val="006522DB"/>
    <w:rsid w:val="00656470"/>
    <w:rsid w:val="0067441D"/>
    <w:rsid w:val="00674BA9"/>
    <w:rsid w:val="00674F5E"/>
    <w:rsid w:val="006809A1"/>
    <w:rsid w:val="00682C45"/>
    <w:rsid w:val="0068542F"/>
    <w:rsid w:val="00690F4D"/>
    <w:rsid w:val="00695F97"/>
    <w:rsid w:val="00697864"/>
    <w:rsid w:val="006B006D"/>
    <w:rsid w:val="006C25B5"/>
    <w:rsid w:val="006D0442"/>
    <w:rsid w:val="006E2C8B"/>
    <w:rsid w:val="006E461A"/>
    <w:rsid w:val="006E5E49"/>
    <w:rsid w:val="006F3CF4"/>
    <w:rsid w:val="006F6D26"/>
    <w:rsid w:val="00700F6E"/>
    <w:rsid w:val="007011A4"/>
    <w:rsid w:val="0070416D"/>
    <w:rsid w:val="00713378"/>
    <w:rsid w:val="00720579"/>
    <w:rsid w:val="007210E2"/>
    <w:rsid w:val="00721DAB"/>
    <w:rsid w:val="0073366E"/>
    <w:rsid w:val="00766BDD"/>
    <w:rsid w:val="00784082"/>
    <w:rsid w:val="0079244E"/>
    <w:rsid w:val="00793747"/>
    <w:rsid w:val="0079406F"/>
    <w:rsid w:val="007A64F4"/>
    <w:rsid w:val="007B0C55"/>
    <w:rsid w:val="007B6A84"/>
    <w:rsid w:val="007C1198"/>
    <w:rsid w:val="007C48F2"/>
    <w:rsid w:val="007C56A8"/>
    <w:rsid w:val="007D5242"/>
    <w:rsid w:val="007D6098"/>
    <w:rsid w:val="007E0804"/>
    <w:rsid w:val="007E2BC1"/>
    <w:rsid w:val="007E4A7E"/>
    <w:rsid w:val="007F29A7"/>
    <w:rsid w:val="00810F54"/>
    <w:rsid w:val="008111F7"/>
    <w:rsid w:val="00811A4B"/>
    <w:rsid w:val="00812280"/>
    <w:rsid w:val="008178D3"/>
    <w:rsid w:val="008306B1"/>
    <w:rsid w:val="00832043"/>
    <w:rsid w:val="00837FDC"/>
    <w:rsid w:val="00841430"/>
    <w:rsid w:val="00843DF0"/>
    <w:rsid w:val="00853B85"/>
    <w:rsid w:val="00860C32"/>
    <w:rsid w:val="00863018"/>
    <w:rsid w:val="00866316"/>
    <w:rsid w:val="008667D6"/>
    <w:rsid w:val="00871FC2"/>
    <w:rsid w:val="00875DC1"/>
    <w:rsid w:val="00885054"/>
    <w:rsid w:val="00886373"/>
    <w:rsid w:val="008A7E2D"/>
    <w:rsid w:val="008B4E45"/>
    <w:rsid w:val="008C13A8"/>
    <w:rsid w:val="008D2E28"/>
    <w:rsid w:val="008D3FAC"/>
    <w:rsid w:val="008E5DE2"/>
    <w:rsid w:val="0090782D"/>
    <w:rsid w:val="00910040"/>
    <w:rsid w:val="00916C0D"/>
    <w:rsid w:val="009246FD"/>
    <w:rsid w:val="009307AD"/>
    <w:rsid w:val="00947FA9"/>
    <w:rsid w:val="009502CC"/>
    <w:rsid w:val="00950EFA"/>
    <w:rsid w:val="00952AD6"/>
    <w:rsid w:val="0095365E"/>
    <w:rsid w:val="00956993"/>
    <w:rsid w:val="00966650"/>
    <w:rsid w:val="0096787B"/>
    <w:rsid w:val="00970573"/>
    <w:rsid w:val="00975087"/>
    <w:rsid w:val="00975DA3"/>
    <w:rsid w:val="0098779D"/>
    <w:rsid w:val="0098782C"/>
    <w:rsid w:val="009925EA"/>
    <w:rsid w:val="009B3A41"/>
    <w:rsid w:val="009C6742"/>
    <w:rsid w:val="009D16D9"/>
    <w:rsid w:val="009D2288"/>
    <w:rsid w:val="009D42EA"/>
    <w:rsid w:val="009D4F8A"/>
    <w:rsid w:val="009D745D"/>
    <w:rsid w:val="009D75BA"/>
    <w:rsid w:val="009E1E86"/>
    <w:rsid w:val="009F7F7F"/>
    <w:rsid w:val="00A0586D"/>
    <w:rsid w:val="00A07171"/>
    <w:rsid w:val="00A07642"/>
    <w:rsid w:val="00A1079A"/>
    <w:rsid w:val="00A11E3B"/>
    <w:rsid w:val="00A153A3"/>
    <w:rsid w:val="00A17BB6"/>
    <w:rsid w:val="00A202AB"/>
    <w:rsid w:val="00A2379A"/>
    <w:rsid w:val="00A30F68"/>
    <w:rsid w:val="00A328D3"/>
    <w:rsid w:val="00A4371E"/>
    <w:rsid w:val="00A61CA9"/>
    <w:rsid w:val="00A6276D"/>
    <w:rsid w:val="00A65C4B"/>
    <w:rsid w:val="00A674D2"/>
    <w:rsid w:val="00A7340A"/>
    <w:rsid w:val="00A73603"/>
    <w:rsid w:val="00A8792C"/>
    <w:rsid w:val="00AA2B63"/>
    <w:rsid w:val="00AB7EAB"/>
    <w:rsid w:val="00AC3A5F"/>
    <w:rsid w:val="00AC5EE0"/>
    <w:rsid w:val="00AC7D56"/>
    <w:rsid w:val="00AD415A"/>
    <w:rsid w:val="00AE073B"/>
    <w:rsid w:val="00AE6E01"/>
    <w:rsid w:val="00AF3B15"/>
    <w:rsid w:val="00AF3EFE"/>
    <w:rsid w:val="00B1347C"/>
    <w:rsid w:val="00B2291D"/>
    <w:rsid w:val="00B2361F"/>
    <w:rsid w:val="00B364F4"/>
    <w:rsid w:val="00B65748"/>
    <w:rsid w:val="00B75F9D"/>
    <w:rsid w:val="00B763FB"/>
    <w:rsid w:val="00B77BE5"/>
    <w:rsid w:val="00B93287"/>
    <w:rsid w:val="00B93978"/>
    <w:rsid w:val="00B95023"/>
    <w:rsid w:val="00BA5D36"/>
    <w:rsid w:val="00BB5FEE"/>
    <w:rsid w:val="00BC0927"/>
    <w:rsid w:val="00BD2E6A"/>
    <w:rsid w:val="00BD3BE7"/>
    <w:rsid w:val="00BD4486"/>
    <w:rsid w:val="00BE1131"/>
    <w:rsid w:val="00BE20D9"/>
    <w:rsid w:val="00BF281D"/>
    <w:rsid w:val="00BF3EFD"/>
    <w:rsid w:val="00BF5924"/>
    <w:rsid w:val="00C017CC"/>
    <w:rsid w:val="00C01F52"/>
    <w:rsid w:val="00C270F0"/>
    <w:rsid w:val="00C31B1A"/>
    <w:rsid w:val="00C363FC"/>
    <w:rsid w:val="00C42C84"/>
    <w:rsid w:val="00C4507A"/>
    <w:rsid w:val="00C55E1E"/>
    <w:rsid w:val="00C60BC3"/>
    <w:rsid w:val="00C65137"/>
    <w:rsid w:val="00C73CFA"/>
    <w:rsid w:val="00C76BFC"/>
    <w:rsid w:val="00C82BBF"/>
    <w:rsid w:val="00C83326"/>
    <w:rsid w:val="00C87E9C"/>
    <w:rsid w:val="00C96F7D"/>
    <w:rsid w:val="00CA2620"/>
    <w:rsid w:val="00CA5CEA"/>
    <w:rsid w:val="00CB0105"/>
    <w:rsid w:val="00CB2489"/>
    <w:rsid w:val="00CB2519"/>
    <w:rsid w:val="00CB682A"/>
    <w:rsid w:val="00CC01C3"/>
    <w:rsid w:val="00CD43D6"/>
    <w:rsid w:val="00CD6E93"/>
    <w:rsid w:val="00CF16F3"/>
    <w:rsid w:val="00D026F1"/>
    <w:rsid w:val="00D03BDC"/>
    <w:rsid w:val="00D049E3"/>
    <w:rsid w:val="00D13878"/>
    <w:rsid w:val="00D17D52"/>
    <w:rsid w:val="00D20279"/>
    <w:rsid w:val="00D24B4B"/>
    <w:rsid w:val="00D305A5"/>
    <w:rsid w:val="00D320AD"/>
    <w:rsid w:val="00D335BA"/>
    <w:rsid w:val="00D46AEF"/>
    <w:rsid w:val="00D5124B"/>
    <w:rsid w:val="00D550E6"/>
    <w:rsid w:val="00D560F1"/>
    <w:rsid w:val="00D57268"/>
    <w:rsid w:val="00D6139F"/>
    <w:rsid w:val="00D64340"/>
    <w:rsid w:val="00D673F5"/>
    <w:rsid w:val="00D7735C"/>
    <w:rsid w:val="00D83A9C"/>
    <w:rsid w:val="00D870BD"/>
    <w:rsid w:val="00D8793D"/>
    <w:rsid w:val="00DA1AFC"/>
    <w:rsid w:val="00DA760A"/>
    <w:rsid w:val="00DB70F1"/>
    <w:rsid w:val="00DC0A7C"/>
    <w:rsid w:val="00DC65C3"/>
    <w:rsid w:val="00DE391E"/>
    <w:rsid w:val="00DE70B4"/>
    <w:rsid w:val="00DF1C20"/>
    <w:rsid w:val="00DF750D"/>
    <w:rsid w:val="00E0707E"/>
    <w:rsid w:val="00E1008E"/>
    <w:rsid w:val="00E10A5D"/>
    <w:rsid w:val="00E133DD"/>
    <w:rsid w:val="00E14EFA"/>
    <w:rsid w:val="00E16EC4"/>
    <w:rsid w:val="00E27321"/>
    <w:rsid w:val="00E274F0"/>
    <w:rsid w:val="00E32BE8"/>
    <w:rsid w:val="00E34775"/>
    <w:rsid w:val="00E43D86"/>
    <w:rsid w:val="00E45C6C"/>
    <w:rsid w:val="00E46C60"/>
    <w:rsid w:val="00E52133"/>
    <w:rsid w:val="00E575C3"/>
    <w:rsid w:val="00E60BA7"/>
    <w:rsid w:val="00E718F0"/>
    <w:rsid w:val="00E75AF8"/>
    <w:rsid w:val="00E75EF0"/>
    <w:rsid w:val="00E77DDB"/>
    <w:rsid w:val="00E8466B"/>
    <w:rsid w:val="00E91785"/>
    <w:rsid w:val="00E91E64"/>
    <w:rsid w:val="00E955CA"/>
    <w:rsid w:val="00EA050A"/>
    <w:rsid w:val="00EA2947"/>
    <w:rsid w:val="00EA4937"/>
    <w:rsid w:val="00EB25C4"/>
    <w:rsid w:val="00EC061D"/>
    <w:rsid w:val="00EC4EE6"/>
    <w:rsid w:val="00EC79AD"/>
    <w:rsid w:val="00EE1E52"/>
    <w:rsid w:val="00EF4C73"/>
    <w:rsid w:val="00F0250F"/>
    <w:rsid w:val="00F060EB"/>
    <w:rsid w:val="00F106D7"/>
    <w:rsid w:val="00F11B8C"/>
    <w:rsid w:val="00F16AD4"/>
    <w:rsid w:val="00F21985"/>
    <w:rsid w:val="00F266E5"/>
    <w:rsid w:val="00F26B54"/>
    <w:rsid w:val="00F34437"/>
    <w:rsid w:val="00F53393"/>
    <w:rsid w:val="00F54B2E"/>
    <w:rsid w:val="00F60AAF"/>
    <w:rsid w:val="00F633EA"/>
    <w:rsid w:val="00F63573"/>
    <w:rsid w:val="00F63FB3"/>
    <w:rsid w:val="00F83099"/>
    <w:rsid w:val="00F91DD8"/>
    <w:rsid w:val="00FA29F7"/>
    <w:rsid w:val="00FA3D3E"/>
    <w:rsid w:val="00FA3D5D"/>
    <w:rsid w:val="00FA7DFE"/>
    <w:rsid w:val="00FB17C3"/>
    <w:rsid w:val="00FB526F"/>
    <w:rsid w:val="00FB68A4"/>
    <w:rsid w:val="00FC00BF"/>
    <w:rsid w:val="00FC23B9"/>
    <w:rsid w:val="00FC59FE"/>
    <w:rsid w:val="00FD591B"/>
    <w:rsid w:val="00FE78B6"/>
    <w:rsid w:val="00FF2F45"/>
    <w:rsid w:val="00FF4AEA"/>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99B"/>
  <w15:chartTrackingRefBased/>
  <w15:docId w15:val="{E1056A13-8E63-4608-AD3E-13496A8A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0EB"/>
    <w:pPr>
      <w:ind w:left="720"/>
      <w:contextualSpacing/>
    </w:pPr>
  </w:style>
  <w:style w:type="paragraph" w:styleId="FootnoteText">
    <w:name w:val="footnote text"/>
    <w:basedOn w:val="Normal"/>
    <w:link w:val="FootnoteTextChar"/>
    <w:uiPriority w:val="99"/>
    <w:semiHidden/>
    <w:unhideWhenUsed/>
    <w:rsid w:val="00320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6FE"/>
    <w:rPr>
      <w:sz w:val="20"/>
      <w:szCs w:val="20"/>
    </w:rPr>
  </w:style>
  <w:style w:type="character" w:styleId="FootnoteReference">
    <w:name w:val="footnote reference"/>
    <w:basedOn w:val="DefaultParagraphFont"/>
    <w:uiPriority w:val="99"/>
    <w:semiHidden/>
    <w:unhideWhenUsed/>
    <w:rsid w:val="003206FE"/>
    <w:rPr>
      <w:vertAlign w:val="superscript"/>
    </w:rPr>
  </w:style>
  <w:style w:type="paragraph" w:styleId="Header">
    <w:name w:val="header"/>
    <w:basedOn w:val="Normal"/>
    <w:link w:val="HeaderChar"/>
    <w:uiPriority w:val="99"/>
    <w:unhideWhenUsed/>
    <w:rsid w:val="000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13"/>
  </w:style>
  <w:style w:type="paragraph" w:styleId="Footer">
    <w:name w:val="footer"/>
    <w:basedOn w:val="Normal"/>
    <w:link w:val="FooterChar"/>
    <w:uiPriority w:val="99"/>
    <w:unhideWhenUsed/>
    <w:rsid w:val="000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13"/>
  </w:style>
  <w:style w:type="character" w:styleId="Hyperlink">
    <w:name w:val="Hyperlink"/>
    <w:basedOn w:val="DefaultParagraphFont"/>
    <w:uiPriority w:val="99"/>
    <w:unhideWhenUsed/>
    <w:rsid w:val="00CD43D6"/>
    <w:rPr>
      <w:color w:val="0563C1" w:themeColor="hyperlink"/>
      <w:u w:val="single"/>
    </w:rPr>
  </w:style>
  <w:style w:type="character" w:styleId="FollowedHyperlink">
    <w:name w:val="FollowedHyperlink"/>
    <w:basedOn w:val="DefaultParagraphFont"/>
    <w:uiPriority w:val="99"/>
    <w:semiHidden/>
    <w:unhideWhenUsed/>
    <w:rsid w:val="00CD43D6"/>
    <w:rPr>
      <w:color w:val="954F72" w:themeColor="followedHyperlink"/>
      <w:u w:val="single"/>
    </w:rPr>
  </w:style>
  <w:style w:type="paragraph" w:styleId="HTMLPreformatted">
    <w:name w:val="HTML Preformatted"/>
    <w:basedOn w:val="Normal"/>
    <w:link w:val="HTMLPreformattedChar"/>
    <w:uiPriority w:val="99"/>
    <w:unhideWhenUsed/>
    <w:rsid w:val="001F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1F2B59"/>
    <w:rPr>
      <w:rFonts w:ascii="Courier New" w:eastAsia="Times New Roman" w:hAnsi="Courier New" w:cs="Courier New"/>
      <w:color w:val="000000"/>
      <w:sz w:val="20"/>
      <w:szCs w:val="20"/>
      <w:lang w:val="ru-RU" w:eastAsia="ru-RU"/>
    </w:rPr>
  </w:style>
  <w:style w:type="paragraph" w:customStyle="1" w:styleId="NormalLatinArial">
    <w:name w:val="Normal + (Latin) Arial"/>
    <w:basedOn w:val="Normal"/>
    <w:uiPriority w:val="99"/>
    <w:rsid w:val="003128CA"/>
    <w:pPr>
      <w:widowControl w:val="0"/>
      <w:tabs>
        <w:tab w:val="num" w:pos="360"/>
      </w:tabs>
      <w:spacing w:after="0" w:line="240" w:lineRule="auto"/>
      <w:ind w:left="360" w:hanging="360"/>
      <w:jc w:val="both"/>
    </w:pPr>
    <w:rPr>
      <w:rFonts w:ascii="Arial" w:eastAsia="SimSun" w:hAnsi="Arial" w:cs="Arial"/>
    </w:rPr>
  </w:style>
  <w:style w:type="character" w:styleId="Strong">
    <w:name w:val="Strong"/>
    <w:basedOn w:val="DefaultParagraphFont"/>
    <w:uiPriority w:val="22"/>
    <w:qFormat/>
    <w:rsid w:val="00B65748"/>
    <w:rPr>
      <w:b/>
      <w:bCs/>
    </w:rPr>
  </w:style>
  <w:style w:type="paragraph" w:styleId="NormalWeb">
    <w:name w:val="Normal (Web)"/>
    <w:basedOn w:val="Normal"/>
    <w:uiPriority w:val="99"/>
    <w:semiHidden/>
    <w:unhideWhenUsed/>
    <w:rsid w:val="00B6574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774">
      <w:bodyDiv w:val="1"/>
      <w:marLeft w:val="0"/>
      <w:marRight w:val="0"/>
      <w:marTop w:val="0"/>
      <w:marBottom w:val="0"/>
      <w:divBdr>
        <w:top w:val="none" w:sz="0" w:space="0" w:color="auto"/>
        <w:left w:val="none" w:sz="0" w:space="0" w:color="auto"/>
        <w:bottom w:val="none" w:sz="0" w:space="0" w:color="auto"/>
        <w:right w:val="none" w:sz="0" w:space="0" w:color="auto"/>
      </w:divBdr>
    </w:div>
    <w:div w:id="1404522069">
      <w:bodyDiv w:val="1"/>
      <w:marLeft w:val="0"/>
      <w:marRight w:val="0"/>
      <w:marTop w:val="0"/>
      <w:marBottom w:val="0"/>
      <w:divBdr>
        <w:top w:val="none" w:sz="0" w:space="0" w:color="auto"/>
        <w:left w:val="none" w:sz="0" w:space="0" w:color="auto"/>
        <w:bottom w:val="none" w:sz="0" w:space="0" w:color="auto"/>
        <w:right w:val="none" w:sz="0" w:space="0" w:color="auto"/>
      </w:divBdr>
    </w:div>
    <w:div w:id="1565481911">
      <w:bodyDiv w:val="1"/>
      <w:marLeft w:val="0"/>
      <w:marRight w:val="0"/>
      <w:marTop w:val="0"/>
      <w:marBottom w:val="0"/>
      <w:divBdr>
        <w:top w:val="none" w:sz="0" w:space="0" w:color="auto"/>
        <w:left w:val="none" w:sz="0" w:space="0" w:color="auto"/>
        <w:bottom w:val="none" w:sz="0" w:space="0" w:color="auto"/>
        <w:right w:val="none" w:sz="0" w:space="0" w:color="auto"/>
      </w:divBdr>
    </w:div>
    <w:div w:id="1674915495">
      <w:bodyDiv w:val="1"/>
      <w:marLeft w:val="0"/>
      <w:marRight w:val="0"/>
      <w:marTop w:val="0"/>
      <w:marBottom w:val="0"/>
      <w:divBdr>
        <w:top w:val="none" w:sz="0" w:space="0" w:color="auto"/>
        <w:left w:val="none" w:sz="0" w:space="0" w:color="auto"/>
        <w:bottom w:val="none" w:sz="0" w:space="0" w:color="auto"/>
        <w:right w:val="none" w:sz="0" w:space="0" w:color="auto"/>
      </w:divBdr>
    </w:div>
    <w:div w:id="20592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FC67-1095-44A0-BCCD-9610F92F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67</Pages>
  <Words>21525</Words>
  <Characters>122696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EA Energy Advisory LLC</Company>
  <LinksUpToDate>false</LinksUpToDate>
  <CharactersWithSpaces>143934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Hayriyan</dc:creator>
  <cp:keywords/>
  <dc:description/>
  <cp:lastModifiedBy>User</cp:lastModifiedBy>
  <cp:revision>382</cp:revision>
  <dcterms:created xsi:type="dcterms:W3CDTF">2022-06-10T12:05:00Z</dcterms:created>
  <dcterms:modified xsi:type="dcterms:W3CDTF">2022-11-25T12:59:00Z</dcterms:modified>
</cp:coreProperties>
</file>