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225BB" w14:textId="1AC18E3C" w:rsidR="008502B7" w:rsidRPr="00314C2E" w:rsidRDefault="00E35013" w:rsidP="003720C7">
      <w:pPr>
        <w:rPr>
          <w:rFonts w:ascii="GHEA Grapalat" w:hAnsi="GHEA Grapalat"/>
          <w:b/>
          <w:noProof/>
          <w:color w:val="000000"/>
          <w:sz w:val="28"/>
          <w:szCs w:val="28"/>
          <w:lang w:val="hy-AM"/>
        </w:rPr>
      </w:pPr>
      <w:r w:rsidRPr="00314C2E">
        <w:rPr>
          <w:rFonts w:ascii="GHEA Grapalat" w:hAnsi="GHEA Grapalat"/>
          <w:b/>
          <w:noProof/>
          <w:color w:val="000000"/>
          <w:sz w:val="28"/>
          <w:szCs w:val="28"/>
        </w:rPr>
        <w:tab/>
      </w:r>
      <w:r w:rsidRPr="00314C2E">
        <w:rPr>
          <w:rFonts w:ascii="GHEA Grapalat" w:hAnsi="GHEA Grapalat"/>
          <w:b/>
          <w:noProof/>
          <w:color w:val="000000"/>
          <w:sz w:val="28"/>
          <w:szCs w:val="28"/>
        </w:rPr>
        <w:tab/>
      </w:r>
      <w:r w:rsidRPr="00314C2E">
        <w:rPr>
          <w:rFonts w:ascii="GHEA Grapalat" w:hAnsi="GHEA Grapalat"/>
          <w:b/>
          <w:noProof/>
          <w:color w:val="000000"/>
          <w:sz w:val="28"/>
          <w:szCs w:val="28"/>
        </w:rPr>
        <w:tab/>
      </w:r>
      <w:r w:rsidRPr="00314C2E">
        <w:rPr>
          <w:rFonts w:ascii="GHEA Grapalat" w:hAnsi="GHEA Grapalat"/>
          <w:b/>
          <w:noProof/>
          <w:color w:val="000000"/>
          <w:sz w:val="28"/>
          <w:szCs w:val="28"/>
        </w:rPr>
        <w:tab/>
      </w:r>
      <w:r w:rsidRPr="00314C2E">
        <w:rPr>
          <w:rFonts w:ascii="GHEA Grapalat" w:hAnsi="GHEA Grapalat"/>
          <w:b/>
          <w:noProof/>
          <w:color w:val="000000"/>
          <w:sz w:val="28"/>
          <w:szCs w:val="28"/>
        </w:rPr>
        <w:tab/>
      </w:r>
      <w:r w:rsidRPr="00314C2E">
        <w:rPr>
          <w:rFonts w:ascii="GHEA Grapalat" w:hAnsi="GHEA Grapalat"/>
          <w:b/>
          <w:noProof/>
          <w:color w:val="000000"/>
          <w:sz w:val="28"/>
          <w:szCs w:val="28"/>
        </w:rPr>
        <w:tab/>
      </w:r>
      <w:r w:rsidRPr="00314C2E">
        <w:rPr>
          <w:rFonts w:ascii="GHEA Grapalat" w:hAnsi="GHEA Grapalat"/>
          <w:b/>
          <w:noProof/>
          <w:color w:val="000000"/>
          <w:sz w:val="28"/>
          <w:szCs w:val="28"/>
        </w:rPr>
        <w:tab/>
      </w:r>
      <w:r w:rsidRPr="00314C2E">
        <w:rPr>
          <w:rFonts w:ascii="GHEA Grapalat" w:hAnsi="GHEA Grapalat"/>
          <w:b/>
          <w:noProof/>
          <w:color w:val="000000"/>
          <w:sz w:val="28"/>
          <w:szCs w:val="28"/>
        </w:rPr>
        <w:tab/>
      </w:r>
      <w:r w:rsidRPr="00314C2E">
        <w:rPr>
          <w:rFonts w:ascii="GHEA Grapalat" w:hAnsi="GHEA Grapalat"/>
          <w:b/>
          <w:noProof/>
          <w:color w:val="000000"/>
          <w:sz w:val="28"/>
          <w:szCs w:val="28"/>
        </w:rPr>
        <w:tab/>
      </w:r>
      <w:r w:rsidRPr="00314C2E">
        <w:rPr>
          <w:rFonts w:ascii="GHEA Grapalat" w:hAnsi="GHEA Grapalat"/>
          <w:b/>
          <w:noProof/>
          <w:color w:val="000000"/>
          <w:sz w:val="28"/>
          <w:szCs w:val="28"/>
        </w:rPr>
        <w:tab/>
      </w:r>
      <w:r w:rsidRPr="00314C2E">
        <w:rPr>
          <w:rFonts w:ascii="GHEA Grapalat" w:hAnsi="GHEA Grapalat"/>
          <w:b/>
          <w:noProof/>
          <w:color w:val="000000"/>
          <w:sz w:val="28"/>
          <w:szCs w:val="28"/>
        </w:rPr>
        <w:tab/>
      </w:r>
      <w:r w:rsidR="006A05BE">
        <w:rPr>
          <w:rFonts w:ascii="GHEA Grapalat" w:hAnsi="GHEA Grapalat"/>
          <w:b/>
          <w:noProof/>
          <w:color w:val="000000"/>
          <w:sz w:val="28"/>
          <w:szCs w:val="28"/>
          <w:lang w:val="hy-AM"/>
        </w:rPr>
        <w:t xml:space="preserve">   </w:t>
      </w:r>
      <w:r w:rsidRPr="00314C2E">
        <w:rPr>
          <w:rFonts w:ascii="GHEA Grapalat" w:hAnsi="GHEA Grapalat"/>
          <w:b/>
          <w:noProof/>
          <w:color w:val="000000"/>
          <w:sz w:val="28"/>
          <w:szCs w:val="28"/>
          <w:lang w:val="hy-AM"/>
        </w:rPr>
        <w:t>ՆԱԽԱԳԻԾ</w:t>
      </w:r>
    </w:p>
    <w:p w14:paraId="7471DA00" w14:textId="0CC07007" w:rsidR="00B05622" w:rsidRPr="00314C2E" w:rsidRDefault="00780A2A" w:rsidP="003720C7">
      <w:pPr>
        <w:spacing w:line="360" w:lineRule="auto"/>
        <w:jc w:val="center"/>
        <w:rPr>
          <w:rFonts w:ascii="GHEA Grapalat" w:hAnsi="GHEA Grapalat" w:cs="Sylfaen"/>
          <w:b/>
          <w:sz w:val="24"/>
          <w:szCs w:val="24"/>
        </w:rPr>
      </w:pPr>
      <w:r w:rsidRPr="00314C2E">
        <w:rPr>
          <w:rFonts w:ascii="GHEA Grapalat" w:hAnsi="GHEA Grapalat"/>
          <w:sz w:val="24"/>
          <w:szCs w:val="24"/>
          <w:lang w:val="hy-AM"/>
        </w:rPr>
        <w:t xml:space="preserve"> </w:t>
      </w:r>
      <w:r w:rsidR="00B05622" w:rsidRPr="00314C2E">
        <w:rPr>
          <w:rFonts w:ascii="GHEA Grapalat" w:hAnsi="GHEA Grapalat"/>
          <w:sz w:val="32"/>
          <w:szCs w:val="32"/>
        </w:rPr>
        <w:object w:dxaOrig="1605" w:dyaOrig="1485" w14:anchorId="76CE9A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4pt;height:74.4pt" o:ole="">
            <v:imagedata r:id="rId6" o:title=""/>
          </v:shape>
          <o:OLEObject Type="Embed" ProgID="Word.Document.8" ShapeID="_x0000_i1025" DrawAspect="Content" ObjectID="_1732971071" r:id="rId7"/>
        </w:object>
      </w:r>
    </w:p>
    <w:p w14:paraId="4EC5399F" w14:textId="77777777" w:rsidR="00B05B72" w:rsidRPr="00314C2E" w:rsidRDefault="00B05B72" w:rsidP="003720C7">
      <w:pPr>
        <w:pStyle w:val="Heading4"/>
        <w:rPr>
          <w:rFonts w:ascii="GHEA Grapalat" w:hAnsi="GHEA Grapalat"/>
          <w:b/>
        </w:rPr>
      </w:pPr>
      <w:r w:rsidRPr="00314C2E">
        <w:rPr>
          <w:rFonts w:ascii="GHEA Grapalat" w:hAnsi="GHEA Grapalat" w:cs="Sylfaen"/>
          <w:b/>
        </w:rPr>
        <w:t>ՀԱՅԱՍՏԱՆԻ</w:t>
      </w:r>
      <w:r w:rsidR="00184EDC" w:rsidRPr="00314C2E">
        <w:rPr>
          <w:rFonts w:ascii="GHEA Grapalat" w:hAnsi="GHEA Grapalat" w:cs="Sylfaen"/>
          <w:b/>
        </w:rPr>
        <w:t xml:space="preserve"> </w:t>
      </w:r>
      <w:r w:rsidRPr="00314C2E">
        <w:rPr>
          <w:rFonts w:ascii="GHEA Grapalat" w:hAnsi="GHEA Grapalat" w:cs="Sylfaen"/>
          <w:b/>
        </w:rPr>
        <w:t>ՀԱՆՐԱՊԵՏՈՒԹՅԱՆ</w:t>
      </w:r>
    </w:p>
    <w:p w14:paraId="7F4059E8" w14:textId="77777777" w:rsidR="00B05B72" w:rsidRPr="00314C2E" w:rsidRDefault="00B05B72" w:rsidP="003720C7">
      <w:pPr>
        <w:pStyle w:val="Heading4"/>
        <w:spacing w:line="276" w:lineRule="auto"/>
        <w:rPr>
          <w:rFonts w:ascii="GHEA Grapalat" w:hAnsi="GHEA Grapalat"/>
          <w:b/>
        </w:rPr>
      </w:pPr>
      <w:r w:rsidRPr="00314C2E">
        <w:rPr>
          <w:rFonts w:ascii="GHEA Grapalat" w:hAnsi="GHEA Grapalat" w:cs="Sylfaen"/>
          <w:b/>
        </w:rPr>
        <w:t>ՀԱՆՐԱՅԻՆ</w:t>
      </w:r>
      <w:r w:rsidR="00184EDC" w:rsidRPr="00314C2E">
        <w:rPr>
          <w:rFonts w:ascii="GHEA Grapalat" w:hAnsi="GHEA Grapalat" w:cs="Sylfaen"/>
          <w:b/>
        </w:rPr>
        <w:t xml:space="preserve"> </w:t>
      </w:r>
      <w:r w:rsidRPr="00314C2E">
        <w:rPr>
          <w:rFonts w:ascii="GHEA Grapalat" w:hAnsi="GHEA Grapalat" w:cs="Sylfaen"/>
          <w:b/>
        </w:rPr>
        <w:t>ԾԱՌԱՅՈՒԹՅՈՒՆՆԵՐԸ</w:t>
      </w:r>
      <w:r w:rsidR="00184EDC" w:rsidRPr="00314C2E">
        <w:rPr>
          <w:rFonts w:ascii="GHEA Grapalat" w:hAnsi="GHEA Grapalat" w:cs="Sylfaen"/>
          <w:b/>
        </w:rPr>
        <w:t xml:space="preserve"> </w:t>
      </w:r>
      <w:r w:rsidRPr="00314C2E">
        <w:rPr>
          <w:rFonts w:ascii="GHEA Grapalat" w:hAnsi="GHEA Grapalat" w:cs="Sylfaen"/>
          <w:b/>
        </w:rPr>
        <w:t>ԿԱՐԳԱՎՈՐՈՂ</w:t>
      </w:r>
      <w:r w:rsidR="00184EDC" w:rsidRPr="00314C2E">
        <w:rPr>
          <w:rFonts w:ascii="GHEA Grapalat" w:hAnsi="GHEA Grapalat" w:cs="Sylfaen"/>
          <w:b/>
        </w:rPr>
        <w:t xml:space="preserve"> </w:t>
      </w:r>
      <w:r w:rsidRPr="00314C2E">
        <w:rPr>
          <w:rFonts w:ascii="GHEA Grapalat" w:hAnsi="GHEA Grapalat" w:cs="Sylfaen"/>
          <w:b/>
        </w:rPr>
        <w:t>ՀԱՆՁՆԱԺՈՂՈՎ</w:t>
      </w:r>
    </w:p>
    <w:p w14:paraId="62C60E9E" w14:textId="77777777" w:rsidR="000C0050" w:rsidRPr="00314C2E" w:rsidRDefault="000C0050" w:rsidP="003720C7">
      <w:pPr>
        <w:jc w:val="center"/>
        <w:rPr>
          <w:rFonts w:ascii="GHEA Grapalat" w:hAnsi="GHEA Grapalat" w:cs="Sylfaen"/>
          <w:b/>
          <w:sz w:val="32"/>
          <w:szCs w:val="32"/>
        </w:rPr>
      </w:pPr>
      <w:r w:rsidRPr="00314C2E">
        <w:rPr>
          <w:rFonts w:ascii="GHEA Grapalat" w:hAnsi="GHEA Grapalat" w:cs="Sylfaen"/>
          <w:b/>
          <w:sz w:val="32"/>
          <w:szCs w:val="32"/>
        </w:rPr>
        <w:t>ՈՐՈՇՈՒՄ</w:t>
      </w:r>
    </w:p>
    <w:p w14:paraId="632BAE9E" w14:textId="31743B08" w:rsidR="000C0050" w:rsidRPr="00314C2E" w:rsidRDefault="00E35013" w:rsidP="003720C7">
      <w:pPr>
        <w:spacing w:after="0" w:line="240" w:lineRule="auto"/>
        <w:ind w:left="2160" w:firstLine="720"/>
        <w:jc w:val="both"/>
        <w:rPr>
          <w:rFonts w:ascii="GHEA Grapalat" w:hAnsi="GHEA Grapalat"/>
          <w:sz w:val="24"/>
          <w:szCs w:val="24"/>
        </w:rPr>
      </w:pPr>
      <w:r w:rsidRPr="00314C2E">
        <w:rPr>
          <w:rFonts w:ascii="GHEA Grapalat" w:hAnsi="GHEA Grapalat"/>
          <w:sz w:val="24"/>
          <w:szCs w:val="24"/>
          <w:lang w:val="hy-AM"/>
        </w:rPr>
        <w:t xml:space="preserve">--- </w:t>
      </w:r>
      <w:r w:rsidR="0054340A">
        <w:rPr>
          <w:rFonts w:ascii="GHEA Grapalat" w:hAnsi="GHEA Grapalat"/>
          <w:sz w:val="24"/>
          <w:szCs w:val="24"/>
          <w:lang w:val="hy-AM"/>
        </w:rPr>
        <w:t>դեկտեմ</w:t>
      </w:r>
      <w:r w:rsidR="0054340A" w:rsidRPr="00314C2E">
        <w:rPr>
          <w:rFonts w:ascii="GHEA Grapalat" w:hAnsi="GHEA Grapalat"/>
          <w:sz w:val="24"/>
          <w:szCs w:val="24"/>
          <w:lang w:val="hy-AM"/>
        </w:rPr>
        <w:t>բ</w:t>
      </w:r>
      <w:r w:rsidRPr="00314C2E">
        <w:rPr>
          <w:rFonts w:ascii="GHEA Grapalat" w:hAnsi="GHEA Grapalat"/>
          <w:sz w:val="24"/>
          <w:szCs w:val="24"/>
          <w:lang w:val="hy-AM"/>
        </w:rPr>
        <w:t>երի</w:t>
      </w:r>
      <w:r w:rsidRPr="00314C2E">
        <w:rPr>
          <w:rFonts w:ascii="GHEA Grapalat" w:hAnsi="GHEA Grapalat"/>
          <w:sz w:val="24"/>
          <w:szCs w:val="24"/>
        </w:rPr>
        <w:t xml:space="preserve"> </w:t>
      </w:r>
      <w:r w:rsidR="000C0050" w:rsidRPr="00314C2E">
        <w:rPr>
          <w:rFonts w:ascii="GHEA Grapalat" w:hAnsi="GHEA Grapalat"/>
          <w:sz w:val="24"/>
          <w:szCs w:val="24"/>
        </w:rPr>
        <w:t>202</w:t>
      </w:r>
      <w:r w:rsidR="007066A5" w:rsidRPr="00314C2E">
        <w:rPr>
          <w:rFonts w:ascii="GHEA Grapalat" w:hAnsi="GHEA Grapalat"/>
          <w:sz w:val="24"/>
          <w:szCs w:val="24"/>
          <w:lang w:val="hy-AM"/>
        </w:rPr>
        <w:t>2</w:t>
      </w:r>
      <w:r w:rsidR="00184EDC" w:rsidRPr="00314C2E">
        <w:rPr>
          <w:rFonts w:ascii="GHEA Grapalat" w:hAnsi="GHEA Grapalat"/>
          <w:sz w:val="24"/>
          <w:szCs w:val="24"/>
        </w:rPr>
        <w:t xml:space="preserve"> </w:t>
      </w:r>
      <w:r w:rsidR="000C0050" w:rsidRPr="00314C2E">
        <w:rPr>
          <w:rFonts w:ascii="GHEA Grapalat" w:hAnsi="GHEA Grapalat"/>
          <w:sz w:val="24"/>
          <w:szCs w:val="24"/>
          <w:lang w:val="hy-AM"/>
        </w:rPr>
        <w:t>թվականի №</w:t>
      </w:r>
      <w:r w:rsidRPr="00314C2E">
        <w:rPr>
          <w:rFonts w:ascii="GHEA Grapalat" w:hAnsi="GHEA Grapalat"/>
          <w:sz w:val="24"/>
          <w:szCs w:val="24"/>
          <w:lang w:val="hy-AM"/>
        </w:rPr>
        <w:t xml:space="preserve">-- </w:t>
      </w:r>
      <w:r w:rsidR="00A4407B" w:rsidRPr="00314C2E">
        <w:rPr>
          <w:rFonts w:ascii="GHEA Grapalat" w:hAnsi="GHEA Grapalat"/>
          <w:sz w:val="24"/>
          <w:szCs w:val="24"/>
          <w:lang w:val="hy-AM"/>
        </w:rPr>
        <w:t>-</w:t>
      </w:r>
      <w:r w:rsidR="000C0050" w:rsidRPr="00314C2E">
        <w:rPr>
          <w:rFonts w:ascii="GHEA Grapalat" w:hAnsi="GHEA Grapalat"/>
          <w:sz w:val="24"/>
          <w:szCs w:val="24"/>
          <w:lang w:val="hy-AM"/>
        </w:rPr>
        <w:t>Ն</w:t>
      </w:r>
    </w:p>
    <w:p w14:paraId="1DD6E0D5" w14:textId="51D59361" w:rsidR="000C0050" w:rsidRPr="00314C2E" w:rsidRDefault="000C0050" w:rsidP="003720C7">
      <w:pPr>
        <w:spacing w:after="0" w:line="240" w:lineRule="auto"/>
        <w:ind w:left="2880" w:firstLine="720"/>
        <w:jc w:val="both"/>
        <w:rPr>
          <w:rFonts w:ascii="GHEA Grapalat" w:hAnsi="GHEA Grapalat" w:cs="Sylfaen"/>
          <w:sz w:val="24"/>
          <w:szCs w:val="24"/>
        </w:rPr>
      </w:pPr>
      <w:r w:rsidRPr="00314C2E">
        <w:rPr>
          <w:rFonts w:ascii="GHEA Grapalat" w:hAnsi="GHEA Grapalat" w:cs="Sylfaen"/>
          <w:sz w:val="24"/>
          <w:szCs w:val="24"/>
        </w:rPr>
        <w:t xml:space="preserve">        ք</w:t>
      </w:r>
      <w:r w:rsidRPr="00314C2E">
        <w:rPr>
          <w:rFonts w:ascii="GHEA Grapalat" w:hAnsi="GHEA Grapalat"/>
          <w:sz w:val="24"/>
          <w:szCs w:val="24"/>
        </w:rPr>
        <w:t xml:space="preserve">. </w:t>
      </w:r>
      <w:proofErr w:type="spellStart"/>
      <w:r w:rsidRPr="00314C2E">
        <w:rPr>
          <w:rFonts w:ascii="GHEA Grapalat" w:hAnsi="GHEA Grapalat" w:cs="Sylfaen"/>
          <w:sz w:val="24"/>
          <w:szCs w:val="24"/>
        </w:rPr>
        <w:t>Երևան</w:t>
      </w:r>
      <w:proofErr w:type="spellEnd"/>
    </w:p>
    <w:p w14:paraId="0983C955" w14:textId="77777777" w:rsidR="006040AF" w:rsidRPr="00314C2E" w:rsidRDefault="006040AF" w:rsidP="003720C7">
      <w:pPr>
        <w:spacing w:after="0" w:line="240" w:lineRule="auto"/>
        <w:ind w:left="2880" w:firstLine="720"/>
        <w:jc w:val="both"/>
        <w:rPr>
          <w:rFonts w:ascii="GHEA Grapalat" w:hAnsi="GHEA Grapalat" w:cs="Sylfaen"/>
          <w:sz w:val="24"/>
          <w:szCs w:val="24"/>
        </w:rPr>
      </w:pPr>
    </w:p>
    <w:p w14:paraId="4B4EA4D5" w14:textId="72F38240" w:rsidR="000C0050" w:rsidRDefault="000C0050" w:rsidP="003720C7">
      <w:pPr>
        <w:spacing w:line="240" w:lineRule="auto"/>
        <w:jc w:val="center"/>
        <w:rPr>
          <w:rFonts w:ascii="GHEA Grapalat" w:hAnsi="GHEA Grapalat" w:cs="Sylfaen"/>
          <w:b/>
          <w:sz w:val="24"/>
          <w:szCs w:val="24"/>
        </w:rPr>
      </w:pPr>
      <w:bookmarkStart w:id="0" w:name="_Hlk67406605"/>
      <w:r w:rsidRPr="00314C2E">
        <w:rPr>
          <w:rFonts w:ascii="GHEA Grapalat" w:hAnsi="GHEA Grapalat" w:cs="Sylfaen"/>
          <w:b/>
          <w:sz w:val="24"/>
          <w:szCs w:val="24"/>
        </w:rPr>
        <w:t>ՀԱՅԱՍՏԱՆԻ</w:t>
      </w:r>
      <w:r w:rsidR="00184EDC" w:rsidRPr="00314C2E">
        <w:rPr>
          <w:rFonts w:ascii="GHEA Grapalat" w:hAnsi="GHEA Grapalat" w:cs="Sylfaen"/>
          <w:b/>
          <w:sz w:val="24"/>
          <w:szCs w:val="24"/>
        </w:rPr>
        <w:t xml:space="preserve"> </w:t>
      </w:r>
      <w:r w:rsidRPr="00314C2E">
        <w:rPr>
          <w:rFonts w:ascii="GHEA Grapalat" w:hAnsi="GHEA Grapalat" w:cs="Sylfaen"/>
          <w:b/>
          <w:sz w:val="24"/>
          <w:szCs w:val="24"/>
        </w:rPr>
        <w:t>ՀԱՆՐԱՊԵՏՈՒԹՅԱՆ</w:t>
      </w:r>
      <w:r w:rsidR="00184EDC" w:rsidRPr="00314C2E">
        <w:rPr>
          <w:rFonts w:ascii="GHEA Grapalat" w:hAnsi="GHEA Grapalat" w:cs="Sylfaen"/>
          <w:b/>
          <w:sz w:val="24"/>
          <w:szCs w:val="24"/>
        </w:rPr>
        <w:t xml:space="preserve"> </w:t>
      </w:r>
      <w:r w:rsidRPr="00314C2E">
        <w:rPr>
          <w:rFonts w:ascii="GHEA Grapalat" w:hAnsi="GHEA Grapalat" w:cs="Sylfaen"/>
          <w:b/>
          <w:sz w:val="24"/>
          <w:szCs w:val="24"/>
        </w:rPr>
        <w:t>ՀԱՆՐԱՅԻՆ</w:t>
      </w:r>
      <w:r w:rsidR="00184EDC" w:rsidRPr="00314C2E">
        <w:rPr>
          <w:rFonts w:ascii="GHEA Grapalat" w:hAnsi="GHEA Grapalat" w:cs="Sylfaen"/>
          <w:b/>
          <w:sz w:val="24"/>
          <w:szCs w:val="24"/>
        </w:rPr>
        <w:t xml:space="preserve"> </w:t>
      </w:r>
      <w:r w:rsidRPr="00314C2E">
        <w:rPr>
          <w:rFonts w:ascii="GHEA Grapalat" w:hAnsi="GHEA Grapalat" w:cs="Sylfaen"/>
          <w:b/>
          <w:sz w:val="24"/>
          <w:szCs w:val="24"/>
        </w:rPr>
        <w:t>ԾԱՌԱՅՈՒԹՅՈՒՆՆԵՐԸ</w:t>
      </w:r>
      <w:r w:rsidR="00184EDC" w:rsidRPr="00314C2E">
        <w:rPr>
          <w:rFonts w:ascii="GHEA Grapalat" w:hAnsi="GHEA Grapalat" w:cs="Sylfaen"/>
          <w:b/>
          <w:sz w:val="24"/>
          <w:szCs w:val="24"/>
        </w:rPr>
        <w:t xml:space="preserve"> </w:t>
      </w:r>
      <w:r w:rsidRPr="00314C2E">
        <w:rPr>
          <w:rFonts w:ascii="GHEA Grapalat" w:hAnsi="GHEA Grapalat" w:cs="Sylfaen"/>
          <w:b/>
          <w:sz w:val="24"/>
          <w:szCs w:val="24"/>
        </w:rPr>
        <w:t>ԿԱՐԳԱՎՈՐՈՂ</w:t>
      </w:r>
      <w:r w:rsidR="00184EDC" w:rsidRPr="00314C2E">
        <w:rPr>
          <w:rFonts w:ascii="GHEA Grapalat" w:hAnsi="GHEA Grapalat" w:cs="Sylfaen"/>
          <w:b/>
          <w:sz w:val="24"/>
          <w:szCs w:val="24"/>
        </w:rPr>
        <w:t xml:space="preserve"> </w:t>
      </w:r>
      <w:r w:rsidRPr="00314C2E">
        <w:rPr>
          <w:rFonts w:ascii="GHEA Grapalat" w:hAnsi="GHEA Grapalat" w:cs="Sylfaen"/>
          <w:b/>
          <w:sz w:val="24"/>
          <w:szCs w:val="24"/>
        </w:rPr>
        <w:t>ՀԱՆՁՆԱԺՈՂՈՎԻ</w:t>
      </w:r>
      <w:r w:rsidRPr="00314C2E">
        <w:rPr>
          <w:rFonts w:ascii="GHEA Grapalat" w:hAnsi="GHEA Grapalat"/>
          <w:b/>
          <w:sz w:val="24"/>
          <w:szCs w:val="24"/>
        </w:rPr>
        <w:t xml:space="preserve"> 201</w:t>
      </w:r>
      <w:r w:rsidR="002D0DC0" w:rsidRPr="00314C2E">
        <w:rPr>
          <w:rFonts w:ascii="GHEA Grapalat" w:hAnsi="GHEA Grapalat"/>
          <w:b/>
          <w:sz w:val="24"/>
          <w:szCs w:val="24"/>
        </w:rPr>
        <w:t>9</w:t>
      </w:r>
      <w:r w:rsidR="00184EDC" w:rsidRPr="00314C2E">
        <w:rPr>
          <w:rFonts w:ascii="GHEA Grapalat" w:hAnsi="GHEA Grapalat"/>
          <w:b/>
          <w:sz w:val="24"/>
          <w:szCs w:val="24"/>
        </w:rPr>
        <w:t xml:space="preserve"> </w:t>
      </w:r>
      <w:r w:rsidRPr="00314C2E">
        <w:rPr>
          <w:rFonts w:ascii="GHEA Grapalat" w:hAnsi="GHEA Grapalat" w:cs="Sylfaen"/>
          <w:b/>
          <w:sz w:val="24"/>
          <w:szCs w:val="24"/>
        </w:rPr>
        <w:t>ԹՎԱԿԱՆԻ</w:t>
      </w:r>
      <w:r w:rsidR="00184EDC" w:rsidRPr="00314C2E">
        <w:rPr>
          <w:rFonts w:ascii="GHEA Grapalat" w:hAnsi="GHEA Grapalat" w:cs="Sylfaen"/>
          <w:b/>
          <w:sz w:val="24"/>
          <w:szCs w:val="24"/>
        </w:rPr>
        <w:t xml:space="preserve"> </w:t>
      </w:r>
      <w:r w:rsidR="002D0DC0" w:rsidRPr="00314C2E">
        <w:rPr>
          <w:rFonts w:ascii="GHEA Grapalat" w:hAnsi="GHEA Grapalat"/>
          <w:b/>
          <w:sz w:val="24"/>
          <w:szCs w:val="24"/>
        </w:rPr>
        <w:t>ՓԵՏՐՎԱՐԻ 27</w:t>
      </w:r>
      <w:r w:rsidRPr="00314C2E">
        <w:rPr>
          <w:rFonts w:ascii="GHEA Grapalat" w:hAnsi="GHEA Grapalat"/>
          <w:b/>
          <w:sz w:val="24"/>
          <w:szCs w:val="24"/>
        </w:rPr>
        <w:t>-</w:t>
      </w:r>
      <w:r w:rsidRPr="00314C2E">
        <w:rPr>
          <w:rFonts w:ascii="GHEA Grapalat" w:hAnsi="GHEA Grapalat" w:cs="Sylfaen"/>
          <w:b/>
          <w:sz w:val="24"/>
          <w:szCs w:val="24"/>
        </w:rPr>
        <w:t>Ի</w:t>
      </w:r>
      <w:r w:rsidRPr="00314C2E">
        <w:rPr>
          <w:rFonts w:ascii="GHEA Grapalat" w:hAnsi="GHEA Grapalat"/>
          <w:b/>
          <w:sz w:val="24"/>
          <w:szCs w:val="24"/>
        </w:rPr>
        <w:t xml:space="preserve"> №3</w:t>
      </w:r>
      <w:r w:rsidR="002D0DC0" w:rsidRPr="00314C2E">
        <w:rPr>
          <w:rFonts w:ascii="GHEA Grapalat" w:hAnsi="GHEA Grapalat"/>
          <w:b/>
          <w:sz w:val="24"/>
          <w:szCs w:val="24"/>
        </w:rPr>
        <w:t>9</w:t>
      </w:r>
      <w:r w:rsidR="00A768E9" w:rsidRPr="00314C2E">
        <w:rPr>
          <w:rFonts w:ascii="GHEA Grapalat" w:hAnsi="GHEA Grapalat"/>
          <w:b/>
          <w:sz w:val="24"/>
          <w:szCs w:val="24"/>
          <w:lang w:val="hy-AM"/>
        </w:rPr>
        <w:t>-</w:t>
      </w:r>
      <w:r w:rsidRPr="00314C2E">
        <w:rPr>
          <w:rFonts w:ascii="GHEA Grapalat" w:hAnsi="GHEA Grapalat" w:cs="Sylfaen"/>
          <w:b/>
          <w:sz w:val="24"/>
          <w:szCs w:val="24"/>
        </w:rPr>
        <w:t>Ն</w:t>
      </w:r>
      <w:r w:rsidR="00184EDC" w:rsidRPr="00314C2E">
        <w:rPr>
          <w:rFonts w:ascii="GHEA Grapalat" w:hAnsi="GHEA Grapalat" w:cs="Sylfaen"/>
          <w:b/>
          <w:sz w:val="24"/>
          <w:szCs w:val="24"/>
        </w:rPr>
        <w:t xml:space="preserve"> </w:t>
      </w:r>
      <w:r w:rsidRPr="00314C2E">
        <w:rPr>
          <w:rFonts w:ascii="GHEA Grapalat" w:hAnsi="GHEA Grapalat" w:cs="Sylfaen"/>
          <w:b/>
          <w:sz w:val="24"/>
          <w:szCs w:val="24"/>
        </w:rPr>
        <w:t>ՈՐՈՇՄԱՆ</w:t>
      </w:r>
      <w:r w:rsidR="00171437" w:rsidRPr="00314C2E">
        <w:rPr>
          <w:rFonts w:ascii="GHEA Grapalat" w:hAnsi="GHEA Grapalat" w:cs="Sylfaen"/>
          <w:b/>
          <w:sz w:val="24"/>
          <w:szCs w:val="24"/>
        </w:rPr>
        <w:t xml:space="preserve"> </w:t>
      </w:r>
      <w:r w:rsidRPr="00314C2E">
        <w:rPr>
          <w:rFonts w:ascii="GHEA Grapalat" w:hAnsi="GHEA Grapalat" w:cs="Sylfaen"/>
          <w:b/>
          <w:sz w:val="24"/>
          <w:szCs w:val="24"/>
        </w:rPr>
        <w:t>ՄԵՋ</w:t>
      </w:r>
      <w:r w:rsidR="00184EDC" w:rsidRPr="00314C2E">
        <w:rPr>
          <w:rFonts w:ascii="GHEA Grapalat" w:hAnsi="GHEA Grapalat" w:cs="Sylfaen"/>
          <w:b/>
          <w:sz w:val="24"/>
          <w:szCs w:val="24"/>
        </w:rPr>
        <w:t xml:space="preserve"> </w:t>
      </w:r>
      <w:r w:rsidRPr="00314C2E">
        <w:rPr>
          <w:rFonts w:ascii="GHEA Grapalat" w:hAnsi="GHEA Grapalat" w:cs="Sylfaen"/>
          <w:b/>
          <w:sz w:val="24"/>
          <w:szCs w:val="24"/>
        </w:rPr>
        <w:t>ՓՈՓՈԽՈՒԹՅՈՒՆՆԵՐ</w:t>
      </w:r>
      <w:r w:rsidR="00184EDC" w:rsidRPr="00314C2E">
        <w:rPr>
          <w:rFonts w:ascii="GHEA Grapalat" w:hAnsi="GHEA Grapalat" w:cs="Sylfaen"/>
          <w:b/>
          <w:sz w:val="24"/>
          <w:szCs w:val="24"/>
        </w:rPr>
        <w:t xml:space="preserve"> </w:t>
      </w:r>
      <w:r w:rsidRPr="00314C2E">
        <w:rPr>
          <w:rFonts w:ascii="GHEA Grapalat" w:hAnsi="GHEA Grapalat" w:cs="Sylfaen"/>
          <w:b/>
          <w:sz w:val="24"/>
          <w:szCs w:val="24"/>
        </w:rPr>
        <w:t>ԵՎ</w:t>
      </w:r>
      <w:r w:rsidR="00184EDC" w:rsidRPr="00314C2E">
        <w:rPr>
          <w:rFonts w:ascii="GHEA Grapalat" w:hAnsi="GHEA Grapalat" w:cs="Sylfaen"/>
          <w:b/>
          <w:sz w:val="24"/>
          <w:szCs w:val="24"/>
        </w:rPr>
        <w:t xml:space="preserve"> </w:t>
      </w:r>
      <w:r w:rsidRPr="00314C2E">
        <w:rPr>
          <w:rFonts w:ascii="GHEA Grapalat" w:hAnsi="GHEA Grapalat" w:cs="Sylfaen"/>
          <w:b/>
          <w:sz w:val="24"/>
          <w:szCs w:val="24"/>
        </w:rPr>
        <w:t>ԼՐԱՑՈՒՄ</w:t>
      </w:r>
      <w:r w:rsidR="0077744A" w:rsidRPr="00314C2E">
        <w:rPr>
          <w:rFonts w:ascii="GHEA Grapalat" w:hAnsi="GHEA Grapalat" w:cs="Sylfaen"/>
          <w:b/>
          <w:sz w:val="24"/>
          <w:szCs w:val="24"/>
          <w:lang w:val="hy-AM"/>
        </w:rPr>
        <w:t>ՆԵՐ</w:t>
      </w:r>
      <w:r w:rsidR="00184EDC" w:rsidRPr="00314C2E">
        <w:rPr>
          <w:rFonts w:ascii="GHEA Grapalat" w:hAnsi="GHEA Grapalat" w:cs="Sylfaen"/>
          <w:b/>
          <w:sz w:val="24"/>
          <w:szCs w:val="24"/>
        </w:rPr>
        <w:t xml:space="preserve"> </w:t>
      </w:r>
      <w:r w:rsidRPr="00314C2E">
        <w:rPr>
          <w:rFonts w:ascii="GHEA Grapalat" w:hAnsi="GHEA Grapalat" w:cs="Sylfaen"/>
          <w:b/>
          <w:sz w:val="24"/>
          <w:szCs w:val="24"/>
        </w:rPr>
        <w:t>ԿԱՏԱՐԵԼՈՒ</w:t>
      </w:r>
      <w:r w:rsidR="00184EDC" w:rsidRPr="00314C2E">
        <w:rPr>
          <w:rFonts w:ascii="GHEA Grapalat" w:hAnsi="GHEA Grapalat" w:cs="Sylfaen"/>
          <w:b/>
          <w:sz w:val="24"/>
          <w:szCs w:val="24"/>
        </w:rPr>
        <w:t xml:space="preserve"> </w:t>
      </w:r>
      <w:r w:rsidRPr="00314C2E">
        <w:rPr>
          <w:rFonts w:ascii="GHEA Grapalat" w:hAnsi="GHEA Grapalat" w:cs="Sylfaen"/>
          <w:b/>
          <w:sz w:val="24"/>
          <w:szCs w:val="24"/>
        </w:rPr>
        <w:t>ՄԱՍԻՆ</w:t>
      </w:r>
    </w:p>
    <w:bookmarkEnd w:id="0"/>
    <w:p w14:paraId="1CFAFDEC" w14:textId="77777777" w:rsidR="004436F7" w:rsidRDefault="004436F7" w:rsidP="003720C7">
      <w:pPr>
        <w:spacing w:after="0" w:line="360" w:lineRule="auto"/>
        <w:ind w:firstLine="567"/>
        <w:jc w:val="both"/>
        <w:rPr>
          <w:rFonts w:ascii="GHEA Grapalat" w:hAnsi="GHEA Grapalat"/>
          <w:color w:val="000000"/>
          <w:sz w:val="24"/>
          <w:szCs w:val="24"/>
          <w:lang w:val="hy-AM"/>
        </w:rPr>
      </w:pPr>
    </w:p>
    <w:p w14:paraId="2D57F4C6" w14:textId="40E49A29" w:rsidR="006C2B9E" w:rsidRPr="00314C2E" w:rsidRDefault="000C0050" w:rsidP="003720C7">
      <w:pPr>
        <w:spacing w:after="0" w:line="360" w:lineRule="auto"/>
        <w:ind w:left="-142" w:firstLine="567"/>
        <w:jc w:val="both"/>
        <w:rPr>
          <w:rFonts w:ascii="GHEA Grapalat" w:hAnsi="GHEA Grapalat"/>
          <w:color w:val="000000"/>
          <w:sz w:val="24"/>
          <w:szCs w:val="24"/>
          <w:lang w:val="hy-AM"/>
        </w:rPr>
      </w:pPr>
      <w:r w:rsidRPr="00314C2E">
        <w:rPr>
          <w:rFonts w:ascii="GHEA Grapalat" w:hAnsi="GHEA Grapalat"/>
          <w:color w:val="000000"/>
          <w:sz w:val="24"/>
          <w:szCs w:val="24"/>
          <w:lang w:val="hy-AM"/>
        </w:rPr>
        <w:t>Հիմք</w:t>
      </w:r>
      <w:r w:rsidR="00CD08D7" w:rsidRPr="00314C2E">
        <w:rPr>
          <w:rFonts w:ascii="GHEA Grapalat" w:hAnsi="GHEA Grapalat"/>
          <w:color w:val="000000"/>
          <w:sz w:val="24"/>
          <w:szCs w:val="24"/>
          <w:lang w:val="hy-AM"/>
        </w:rPr>
        <w:t xml:space="preserve"> </w:t>
      </w:r>
      <w:r w:rsidRPr="00314C2E">
        <w:rPr>
          <w:rFonts w:ascii="GHEA Grapalat" w:hAnsi="GHEA Grapalat"/>
          <w:color w:val="000000"/>
          <w:sz w:val="24"/>
          <w:szCs w:val="24"/>
          <w:lang w:val="hy-AM"/>
        </w:rPr>
        <w:t xml:space="preserve">ընդունելով </w:t>
      </w:r>
      <w:r w:rsidRPr="00314C2E">
        <w:rPr>
          <w:rFonts w:ascii="GHEA Grapalat" w:hAnsi="GHEA Grapalat"/>
          <w:bCs/>
          <w:color w:val="000000"/>
          <w:sz w:val="24"/>
          <w:szCs w:val="24"/>
          <w:lang w:val="hy-AM"/>
        </w:rPr>
        <w:t>«Նորմատիվ</w:t>
      </w:r>
      <w:r w:rsidR="00CD08D7" w:rsidRPr="00314C2E">
        <w:rPr>
          <w:rFonts w:ascii="GHEA Grapalat" w:hAnsi="GHEA Grapalat"/>
          <w:bCs/>
          <w:color w:val="000000"/>
          <w:sz w:val="24"/>
          <w:szCs w:val="24"/>
          <w:lang w:val="hy-AM"/>
        </w:rPr>
        <w:t xml:space="preserve"> </w:t>
      </w:r>
      <w:r w:rsidRPr="00314C2E">
        <w:rPr>
          <w:rFonts w:ascii="GHEA Grapalat" w:hAnsi="GHEA Grapalat"/>
          <w:bCs/>
          <w:color w:val="000000"/>
          <w:sz w:val="24"/>
          <w:szCs w:val="24"/>
          <w:lang w:val="hy-AM"/>
        </w:rPr>
        <w:t>իրավական</w:t>
      </w:r>
      <w:r w:rsidR="00CD08D7" w:rsidRPr="00314C2E">
        <w:rPr>
          <w:rFonts w:ascii="GHEA Grapalat" w:hAnsi="GHEA Grapalat"/>
          <w:bCs/>
          <w:color w:val="000000"/>
          <w:sz w:val="24"/>
          <w:szCs w:val="24"/>
          <w:lang w:val="hy-AM"/>
        </w:rPr>
        <w:t xml:space="preserve"> </w:t>
      </w:r>
      <w:r w:rsidRPr="00314C2E">
        <w:rPr>
          <w:rFonts w:ascii="GHEA Grapalat" w:hAnsi="GHEA Grapalat"/>
          <w:bCs/>
          <w:color w:val="000000"/>
          <w:sz w:val="24"/>
          <w:szCs w:val="24"/>
          <w:lang w:val="hy-AM"/>
        </w:rPr>
        <w:t>ակտերի</w:t>
      </w:r>
      <w:r w:rsidR="00CD08D7" w:rsidRPr="00314C2E">
        <w:rPr>
          <w:rFonts w:ascii="GHEA Grapalat" w:hAnsi="GHEA Grapalat"/>
          <w:bCs/>
          <w:color w:val="000000"/>
          <w:sz w:val="24"/>
          <w:szCs w:val="24"/>
          <w:lang w:val="hy-AM"/>
        </w:rPr>
        <w:t xml:space="preserve"> </w:t>
      </w:r>
      <w:r w:rsidRPr="00314C2E">
        <w:rPr>
          <w:rFonts w:ascii="GHEA Grapalat" w:hAnsi="GHEA Grapalat"/>
          <w:bCs/>
          <w:color w:val="000000"/>
          <w:sz w:val="24"/>
          <w:szCs w:val="24"/>
          <w:lang w:val="hy-AM"/>
        </w:rPr>
        <w:t>մասին» օրենքի 33-րդ</w:t>
      </w:r>
      <w:r w:rsidR="00B470A7" w:rsidRPr="00314C2E">
        <w:rPr>
          <w:rFonts w:ascii="GHEA Grapalat" w:hAnsi="GHEA Grapalat"/>
          <w:bCs/>
          <w:color w:val="000000"/>
          <w:sz w:val="24"/>
          <w:szCs w:val="24"/>
          <w:lang w:val="hy-AM"/>
        </w:rPr>
        <w:t xml:space="preserve"> և</w:t>
      </w:r>
      <w:r w:rsidRPr="00314C2E">
        <w:rPr>
          <w:rFonts w:ascii="GHEA Grapalat" w:hAnsi="GHEA Grapalat"/>
          <w:bCs/>
          <w:color w:val="000000"/>
          <w:sz w:val="24"/>
          <w:szCs w:val="24"/>
          <w:lang w:val="hy-AM"/>
        </w:rPr>
        <w:t xml:space="preserve"> 34-րդ</w:t>
      </w:r>
      <w:r w:rsidR="00CD08D7" w:rsidRPr="00314C2E">
        <w:rPr>
          <w:rFonts w:ascii="GHEA Grapalat" w:hAnsi="GHEA Grapalat"/>
          <w:bCs/>
          <w:color w:val="000000"/>
          <w:sz w:val="24"/>
          <w:szCs w:val="24"/>
          <w:lang w:val="hy-AM"/>
        </w:rPr>
        <w:t xml:space="preserve"> </w:t>
      </w:r>
      <w:r w:rsidR="00CC2767" w:rsidRPr="00314C2E">
        <w:rPr>
          <w:rFonts w:ascii="GHEA Grapalat" w:hAnsi="GHEA Grapalat"/>
          <w:bCs/>
          <w:color w:val="000000"/>
          <w:sz w:val="24"/>
          <w:szCs w:val="24"/>
          <w:lang w:val="hy-AM"/>
        </w:rPr>
        <w:t xml:space="preserve">հոդվածները՝ </w:t>
      </w:r>
      <w:r w:rsidRPr="00314C2E">
        <w:rPr>
          <w:rFonts w:ascii="GHEA Grapalat" w:hAnsi="GHEA Grapalat"/>
          <w:bCs/>
          <w:color w:val="000000"/>
          <w:sz w:val="24"/>
          <w:szCs w:val="24"/>
          <w:lang w:val="hy-AM"/>
        </w:rPr>
        <w:t>Հայաստանի Հանրապետության հանրային ծառայությունները</w:t>
      </w:r>
      <w:r w:rsidRPr="00314C2E">
        <w:rPr>
          <w:rFonts w:ascii="GHEA Grapalat" w:hAnsi="GHEA Grapalat"/>
          <w:color w:val="000000"/>
          <w:sz w:val="24"/>
          <w:szCs w:val="24"/>
          <w:lang w:val="hy-AM"/>
        </w:rPr>
        <w:t xml:space="preserve"> կարգավորող հանձնաժողովը որոշում է.</w:t>
      </w:r>
    </w:p>
    <w:p w14:paraId="2256170A" w14:textId="15591055" w:rsidR="0068726C" w:rsidRPr="00314C2E" w:rsidRDefault="000C0050" w:rsidP="003720C7">
      <w:pPr>
        <w:pStyle w:val="ListParagraph"/>
        <w:numPr>
          <w:ilvl w:val="0"/>
          <w:numId w:val="1"/>
        </w:numPr>
        <w:tabs>
          <w:tab w:val="left" w:pos="851"/>
        </w:tabs>
        <w:spacing w:after="0" w:line="360" w:lineRule="auto"/>
        <w:ind w:left="-142" w:firstLine="567"/>
        <w:jc w:val="both"/>
        <w:rPr>
          <w:rFonts w:ascii="GHEA Grapalat" w:hAnsi="GHEA Grapalat"/>
          <w:color w:val="000000"/>
          <w:sz w:val="24"/>
          <w:szCs w:val="24"/>
          <w:lang w:val="hy-AM"/>
        </w:rPr>
      </w:pPr>
      <w:r w:rsidRPr="00314C2E">
        <w:rPr>
          <w:rFonts w:ascii="GHEA Grapalat" w:hAnsi="GHEA Grapalat"/>
          <w:color w:val="000000"/>
          <w:sz w:val="24"/>
          <w:szCs w:val="24"/>
          <w:lang w:val="hy-AM"/>
        </w:rPr>
        <w:t>Հայաստանի Հանրապետության հանրային ծառայությունները կարգավորող հանձնաժողովի 2019</w:t>
      </w:r>
      <w:r w:rsidR="00CC2767" w:rsidRPr="00314C2E">
        <w:rPr>
          <w:rFonts w:ascii="GHEA Grapalat" w:hAnsi="GHEA Grapalat"/>
          <w:color w:val="000000"/>
          <w:sz w:val="24"/>
          <w:szCs w:val="24"/>
          <w:lang w:val="hy-AM"/>
        </w:rPr>
        <w:t xml:space="preserve"> </w:t>
      </w:r>
      <w:r w:rsidRPr="00314C2E">
        <w:rPr>
          <w:rFonts w:ascii="GHEA Grapalat" w:hAnsi="GHEA Grapalat"/>
          <w:color w:val="000000"/>
          <w:sz w:val="24"/>
          <w:szCs w:val="24"/>
          <w:lang w:val="hy-AM"/>
        </w:rPr>
        <w:t>թվականի փետրվարի 27-ի</w:t>
      </w:r>
      <w:r w:rsidR="00CC20B0" w:rsidRPr="00314C2E">
        <w:rPr>
          <w:rFonts w:ascii="GHEA Grapalat" w:hAnsi="GHEA Grapalat"/>
          <w:color w:val="000000"/>
          <w:sz w:val="24"/>
          <w:szCs w:val="24"/>
          <w:lang w:val="hy-AM"/>
        </w:rPr>
        <w:t xml:space="preserve"> </w:t>
      </w:r>
      <w:r w:rsidRPr="00314C2E">
        <w:rPr>
          <w:rFonts w:ascii="GHEA Grapalat" w:hAnsi="GHEA Grapalat"/>
          <w:color w:val="000000"/>
          <w:sz w:val="24"/>
          <w:szCs w:val="24"/>
          <w:lang w:val="hy-AM"/>
        </w:rPr>
        <w:t>«Էներգետիկայի բնագավառում լիցենզիա ունեցող անձի բաժնեմասի (բաժնետոմսի, փայի) կամ դրա նկատմամբ իրավունքի օտարման, այլ կերպ փոխանցման կամ գրավադրման, ինչպես նաև լիցենզավորված գործունեության իրականացման համար անհրաժեշտ գույքի կամ դրա նկատմամբ իրավունքի օտարման, այլ կերպ փոխանցման կամ գրավադրման համաձայնեցման կարգը հաստատելու մասին» №3</w:t>
      </w:r>
      <w:r w:rsidR="002D0DC0" w:rsidRPr="00314C2E">
        <w:rPr>
          <w:rFonts w:ascii="GHEA Grapalat" w:hAnsi="GHEA Grapalat"/>
          <w:color w:val="000000"/>
          <w:sz w:val="24"/>
          <w:szCs w:val="24"/>
          <w:lang w:val="hy-AM"/>
        </w:rPr>
        <w:t>9</w:t>
      </w:r>
      <w:r w:rsidR="00A768E9" w:rsidRPr="00314C2E">
        <w:rPr>
          <w:rFonts w:ascii="GHEA Grapalat" w:hAnsi="GHEA Grapalat"/>
          <w:color w:val="000000"/>
          <w:sz w:val="24"/>
          <w:szCs w:val="24"/>
          <w:lang w:val="hy-AM"/>
        </w:rPr>
        <w:t>-</w:t>
      </w:r>
      <w:r w:rsidRPr="00314C2E">
        <w:rPr>
          <w:rFonts w:ascii="GHEA Grapalat" w:hAnsi="GHEA Grapalat"/>
          <w:color w:val="000000"/>
          <w:sz w:val="24"/>
          <w:szCs w:val="24"/>
          <w:lang w:val="hy-AM"/>
        </w:rPr>
        <w:t>Ն որոշմա</w:t>
      </w:r>
      <w:r w:rsidR="0068726C" w:rsidRPr="00314C2E">
        <w:rPr>
          <w:rFonts w:ascii="GHEA Grapalat" w:hAnsi="GHEA Grapalat"/>
          <w:color w:val="000000"/>
          <w:sz w:val="24"/>
          <w:szCs w:val="24"/>
          <w:lang w:val="hy-AM"/>
        </w:rPr>
        <w:t>մբ</w:t>
      </w:r>
      <w:r w:rsidR="00CD08D7" w:rsidRPr="00314C2E">
        <w:rPr>
          <w:rFonts w:ascii="GHEA Grapalat" w:hAnsi="GHEA Grapalat"/>
          <w:color w:val="000000"/>
          <w:sz w:val="24"/>
          <w:szCs w:val="24"/>
          <w:lang w:val="hy-AM"/>
        </w:rPr>
        <w:t xml:space="preserve"> </w:t>
      </w:r>
      <w:r w:rsidR="0068726C" w:rsidRPr="00314C2E">
        <w:rPr>
          <w:rFonts w:ascii="GHEA Grapalat" w:hAnsi="GHEA Grapalat"/>
          <w:color w:val="000000"/>
          <w:sz w:val="24"/>
          <w:szCs w:val="24"/>
          <w:lang w:val="hy-AM"/>
        </w:rPr>
        <w:t>հաստատված</w:t>
      </w:r>
      <w:r w:rsidR="00CD08D7" w:rsidRPr="00314C2E">
        <w:rPr>
          <w:rFonts w:ascii="GHEA Grapalat" w:hAnsi="GHEA Grapalat"/>
          <w:color w:val="000000"/>
          <w:sz w:val="24"/>
          <w:szCs w:val="24"/>
          <w:lang w:val="hy-AM"/>
        </w:rPr>
        <w:t xml:space="preserve"> </w:t>
      </w:r>
      <w:r w:rsidR="0068726C" w:rsidRPr="00314C2E">
        <w:rPr>
          <w:rFonts w:ascii="GHEA Grapalat" w:hAnsi="GHEA Grapalat"/>
          <w:color w:val="000000"/>
          <w:sz w:val="24"/>
          <w:szCs w:val="24"/>
          <w:lang w:val="hy-AM"/>
        </w:rPr>
        <w:t xml:space="preserve">էներգետիկայի բնագավառում լիցենզիա ունեցող անձի բաժնեմասի (բաժնետոմսի, փայի) կամ դրա նկատմամբ իրավունքի օտարման, այլ կերպ փոխանցման կամ գրավադրման, ինչպես նաև լիցենզավորված գործունեության իրականացման համար անհրաժեշտ գույքի կամ դրա նկատմամբ իրավունքի օտարման, այլ կերպ փոխանցման կամ գրավադրման համաձայնեցման կարգում (այսուհետ՝ Կարգ) կատարել հետևյալ փոփոխությունները </w:t>
      </w:r>
      <w:bookmarkStart w:id="1" w:name="_GoBack"/>
      <w:bookmarkEnd w:id="1"/>
      <w:r w:rsidR="0068726C" w:rsidRPr="00314C2E">
        <w:rPr>
          <w:rFonts w:ascii="GHEA Grapalat" w:hAnsi="GHEA Grapalat"/>
          <w:color w:val="000000"/>
          <w:sz w:val="24"/>
          <w:szCs w:val="24"/>
          <w:lang w:val="hy-AM"/>
        </w:rPr>
        <w:t>և լրացում</w:t>
      </w:r>
      <w:r w:rsidR="0077744A" w:rsidRPr="00314C2E">
        <w:rPr>
          <w:rFonts w:ascii="GHEA Grapalat" w:hAnsi="GHEA Grapalat"/>
          <w:color w:val="000000"/>
          <w:sz w:val="24"/>
          <w:szCs w:val="24"/>
          <w:lang w:val="hy-AM"/>
        </w:rPr>
        <w:t>ներ</w:t>
      </w:r>
      <w:r w:rsidR="0068726C" w:rsidRPr="00314C2E">
        <w:rPr>
          <w:rFonts w:ascii="GHEA Grapalat" w:hAnsi="GHEA Grapalat"/>
          <w:color w:val="000000"/>
          <w:sz w:val="24"/>
          <w:szCs w:val="24"/>
          <w:lang w:val="hy-AM"/>
        </w:rPr>
        <w:t>ը</w:t>
      </w:r>
      <w:r w:rsidR="00CA0408" w:rsidRPr="00314C2E">
        <w:rPr>
          <w:rFonts w:ascii="GHEA Grapalat" w:hAnsi="GHEA Grapalat"/>
          <w:color w:val="000000"/>
          <w:sz w:val="24"/>
          <w:szCs w:val="24"/>
          <w:lang w:val="hy-AM"/>
        </w:rPr>
        <w:t>.</w:t>
      </w:r>
    </w:p>
    <w:p w14:paraId="59E9BA37" w14:textId="481FFEFD" w:rsidR="00B058A6" w:rsidRPr="00D27F15" w:rsidRDefault="00B706D1" w:rsidP="003720C7">
      <w:pPr>
        <w:pStyle w:val="ListParagraph"/>
        <w:numPr>
          <w:ilvl w:val="0"/>
          <w:numId w:val="3"/>
        </w:numPr>
        <w:tabs>
          <w:tab w:val="left" w:pos="851"/>
        </w:tabs>
        <w:spacing w:after="0" w:line="360" w:lineRule="auto"/>
        <w:ind w:left="0" w:firstLine="426"/>
        <w:jc w:val="both"/>
        <w:rPr>
          <w:rFonts w:ascii="GHEA Grapalat" w:hAnsi="GHEA Grapalat" w:cs="Cambria Math"/>
          <w:color w:val="000000"/>
          <w:sz w:val="24"/>
          <w:szCs w:val="24"/>
          <w:lang w:val="hy-AM"/>
        </w:rPr>
      </w:pPr>
      <w:r w:rsidRPr="00314C2E">
        <w:rPr>
          <w:rFonts w:ascii="GHEA Grapalat" w:hAnsi="GHEA Grapalat"/>
          <w:color w:val="000000"/>
          <w:sz w:val="24"/>
          <w:szCs w:val="24"/>
          <w:lang w:val="hy-AM"/>
        </w:rPr>
        <w:t xml:space="preserve">Կարգի </w:t>
      </w:r>
      <w:r w:rsidR="00417B6A" w:rsidRPr="00314C2E">
        <w:rPr>
          <w:rFonts w:ascii="GHEA Grapalat" w:hAnsi="GHEA Grapalat"/>
          <w:color w:val="000000"/>
          <w:sz w:val="24"/>
          <w:szCs w:val="24"/>
          <w:lang w:val="hy-AM"/>
        </w:rPr>
        <w:t>5</w:t>
      </w:r>
      <w:r w:rsidRPr="00314C2E">
        <w:rPr>
          <w:rFonts w:ascii="GHEA Grapalat" w:hAnsi="GHEA Grapalat"/>
          <w:color w:val="000000"/>
          <w:sz w:val="24"/>
          <w:szCs w:val="24"/>
          <w:lang w:val="hy-AM"/>
        </w:rPr>
        <w:t>-րդ կետ</w:t>
      </w:r>
      <w:r w:rsidR="004675D6" w:rsidRPr="00314C2E">
        <w:rPr>
          <w:rFonts w:ascii="GHEA Grapalat" w:hAnsi="GHEA Grapalat"/>
          <w:color w:val="000000"/>
          <w:sz w:val="24"/>
          <w:szCs w:val="24"/>
          <w:lang w:val="hy-AM"/>
        </w:rPr>
        <w:t xml:space="preserve">ում </w:t>
      </w:r>
      <w:r w:rsidR="00561210" w:rsidRPr="00314C2E">
        <w:rPr>
          <w:rFonts w:ascii="GHEA Grapalat" w:hAnsi="GHEA Grapalat"/>
          <w:color w:val="000000"/>
          <w:sz w:val="24"/>
          <w:szCs w:val="24"/>
          <w:lang w:val="hy-AM"/>
        </w:rPr>
        <w:t>«</w:t>
      </w:r>
      <w:r w:rsidR="003E6E25" w:rsidRPr="00314C2E">
        <w:rPr>
          <w:rFonts w:ascii="GHEA Grapalat" w:hAnsi="GHEA Grapalat"/>
          <w:color w:val="000000"/>
          <w:sz w:val="24"/>
          <w:szCs w:val="24"/>
          <w:lang w:val="hy-AM"/>
        </w:rPr>
        <w:t>գրավադրելու արդյունքում փոխանցելո</w:t>
      </w:r>
      <w:r w:rsidR="007027A6" w:rsidRPr="00314C2E">
        <w:rPr>
          <w:rFonts w:ascii="GHEA Grapalat" w:hAnsi="GHEA Grapalat"/>
          <w:color w:val="000000"/>
          <w:sz w:val="24"/>
          <w:szCs w:val="24"/>
          <w:lang w:val="hy-AM"/>
        </w:rPr>
        <w:t>ւ</w:t>
      </w:r>
      <w:r w:rsidR="00561210" w:rsidRPr="00314C2E">
        <w:rPr>
          <w:rFonts w:ascii="GHEA Grapalat" w:hAnsi="GHEA Grapalat"/>
          <w:color w:val="000000"/>
          <w:sz w:val="24"/>
          <w:szCs w:val="24"/>
          <w:lang w:val="hy-AM"/>
        </w:rPr>
        <w:t>»</w:t>
      </w:r>
      <w:r w:rsidR="00561210" w:rsidRPr="00314C2E">
        <w:rPr>
          <w:rFonts w:ascii="Calibri" w:hAnsi="Calibri" w:cs="Calibri"/>
          <w:color w:val="000000"/>
          <w:sz w:val="24"/>
          <w:szCs w:val="24"/>
          <w:lang w:val="hy-AM"/>
        </w:rPr>
        <w:t> </w:t>
      </w:r>
      <w:r w:rsidR="00561210" w:rsidRPr="00314C2E">
        <w:rPr>
          <w:rFonts w:ascii="GHEA Grapalat" w:hAnsi="GHEA Grapalat"/>
          <w:color w:val="000000"/>
          <w:sz w:val="24"/>
          <w:szCs w:val="24"/>
          <w:lang w:val="hy-AM"/>
        </w:rPr>
        <w:t>բառ</w:t>
      </w:r>
      <w:r w:rsidR="003E6E25" w:rsidRPr="00314C2E">
        <w:rPr>
          <w:rFonts w:ascii="GHEA Grapalat" w:hAnsi="GHEA Grapalat"/>
          <w:color w:val="000000"/>
          <w:sz w:val="24"/>
          <w:szCs w:val="24"/>
          <w:lang w:val="hy-AM"/>
        </w:rPr>
        <w:t xml:space="preserve">երը փոխարինել </w:t>
      </w:r>
      <w:r w:rsidR="00872845" w:rsidRPr="00314C2E">
        <w:rPr>
          <w:rFonts w:ascii="GHEA Grapalat" w:hAnsi="GHEA Grapalat"/>
          <w:color w:val="000000"/>
          <w:sz w:val="24"/>
          <w:szCs w:val="24"/>
          <w:lang w:val="hy-AM"/>
        </w:rPr>
        <w:t>«</w:t>
      </w:r>
      <w:r w:rsidR="00D611DA" w:rsidRPr="00314C2E">
        <w:rPr>
          <w:rFonts w:ascii="GHEA Grapalat" w:hAnsi="GHEA Grapalat"/>
          <w:color w:val="000000"/>
          <w:sz w:val="24"/>
          <w:szCs w:val="24"/>
          <w:lang w:val="hy-AM"/>
        </w:rPr>
        <w:t>գրավադրելու</w:t>
      </w:r>
      <w:r w:rsidR="00872845" w:rsidRPr="00314C2E">
        <w:rPr>
          <w:rFonts w:ascii="GHEA Grapalat" w:hAnsi="GHEA Grapalat"/>
          <w:color w:val="000000"/>
          <w:sz w:val="24"/>
          <w:szCs w:val="24"/>
          <w:lang w:val="hy-AM"/>
        </w:rPr>
        <w:t>, երաշխավորության</w:t>
      </w:r>
      <w:r w:rsidR="00D611DA" w:rsidRPr="00314C2E">
        <w:rPr>
          <w:rFonts w:ascii="GHEA Grapalat" w:hAnsi="GHEA Grapalat"/>
          <w:color w:val="000000"/>
          <w:sz w:val="24"/>
          <w:szCs w:val="24"/>
          <w:lang w:val="hy-AM"/>
        </w:rPr>
        <w:t xml:space="preserve"> արդյունքում փոխանցելու, հարկադիր կարգով  </w:t>
      </w:r>
      <w:r w:rsidR="00D611DA" w:rsidRPr="00314C2E">
        <w:rPr>
          <w:rFonts w:ascii="GHEA Grapalat" w:hAnsi="GHEA Grapalat"/>
          <w:color w:val="000000"/>
          <w:sz w:val="24"/>
          <w:szCs w:val="24"/>
          <w:lang w:val="hy-AM"/>
        </w:rPr>
        <w:lastRenderedPageBreak/>
        <w:t>իրացման (վաճառքի)</w:t>
      </w:r>
      <w:r w:rsidR="00A656C5" w:rsidRPr="00314C2E">
        <w:rPr>
          <w:rFonts w:ascii="GHEA Grapalat" w:hAnsi="GHEA Grapalat"/>
          <w:color w:val="000000"/>
          <w:sz w:val="24"/>
          <w:szCs w:val="24"/>
          <w:lang w:val="hy-AM"/>
        </w:rPr>
        <w:t>» բառ</w:t>
      </w:r>
      <w:r w:rsidR="00B058A6" w:rsidRPr="00314C2E">
        <w:rPr>
          <w:rFonts w:ascii="GHEA Grapalat" w:hAnsi="GHEA Grapalat"/>
          <w:color w:val="000000"/>
          <w:sz w:val="24"/>
          <w:szCs w:val="24"/>
          <w:lang w:val="hy-AM"/>
        </w:rPr>
        <w:t>եր</w:t>
      </w:r>
      <w:r w:rsidR="00A656C5" w:rsidRPr="00314C2E">
        <w:rPr>
          <w:rFonts w:ascii="GHEA Grapalat" w:hAnsi="GHEA Grapalat"/>
          <w:color w:val="000000"/>
          <w:sz w:val="24"/>
          <w:szCs w:val="24"/>
          <w:lang w:val="hy-AM"/>
        </w:rPr>
        <w:t xml:space="preserve">ով, </w:t>
      </w:r>
      <w:r w:rsidR="00B058A6" w:rsidRPr="00314C2E">
        <w:rPr>
          <w:rFonts w:ascii="GHEA Grapalat" w:hAnsi="GHEA Grapalat"/>
          <w:color w:val="000000"/>
          <w:sz w:val="24"/>
          <w:szCs w:val="24"/>
          <w:lang w:val="hy-AM"/>
        </w:rPr>
        <w:t>իսկ «</w:t>
      </w:r>
      <w:r w:rsidR="00B058A6" w:rsidRPr="00314C2E">
        <w:rPr>
          <w:rFonts w:ascii="GHEA Grapalat" w:hAnsi="GHEA Grapalat"/>
          <w:color w:val="000000"/>
          <w:sz w:val="24"/>
          <w:szCs w:val="24"/>
          <w:shd w:val="clear" w:color="auto" w:fill="FFFFFF"/>
          <w:lang w:val="hy-AM"/>
        </w:rPr>
        <w:t>սերվիտուտ սահմանելու</w:t>
      </w:r>
      <w:r w:rsidR="00B058A6" w:rsidRPr="00314C2E">
        <w:rPr>
          <w:rFonts w:ascii="GHEA Grapalat" w:hAnsi="GHEA Grapalat"/>
          <w:color w:val="000000"/>
          <w:sz w:val="24"/>
          <w:szCs w:val="24"/>
          <w:lang w:val="hy-AM"/>
        </w:rPr>
        <w:t>»</w:t>
      </w:r>
      <w:r w:rsidR="00DB7D27" w:rsidRPr="00314C2E">
        <w:rPr>
          <w:rFonts w:ascii="GHEA Grapalat" w:hAnsi="GHEA Grapalat"/>
          <w:color w:val="000000"/>
          <w:sz w:val="24"/>
          <w:szCs w:val="24"/>
          <w:lang w:val="hy-AM"/>
        </w:rPr>
        <w:t xml:space="preserve"> բառերից </w:t>
      </w:r>
      <w:r w:rsidR="00B058A6" w:rsidRPr="00314C2E">
        <w:rPr>
          <w:rFonts w:ascii="GHEA Grapalat" w:hAnsi="GHEA Grapalat"/>
          <w:color w:val="000000"/>
          <w:sz w:val="24"/>
          <w:szCs w:val="24"/>
          <w:lang w:val="hy-AM"/>
        </w:rPr>
        <w:t xml:space="preserve">հետո </w:t>
      </w:r>
      <w:r w:rsidR="00B058A6" w:rsidRPr="00D27F15">
        <w:rPr>
          <w:rFonts w:ascii="GHEA Grapalat" w:hAnsi="GHEA Grapalat"/>
          <w:color w:val="000000"/>
          <w:sz w:val="24"/>
          <w:szCs w:val="24"/>
          <w:lang w:val="hy-AM"/>
        </w:rPr>
        <w:t>լրացնել « , » կետադրական նշանը</w:t>
      </w:r>
      <w:r w:rsidR="003C3765" w:rsidRPr="00D27F15">
        <w:rPr>
          <w:rFonts w:ascii="GHEA Grapalat" w:hAnsi="GHEA Grapalat"/>
          <w:color w:val="000000"/>
          <w:sz w:val="24"/>
          <w:szCs w:val="24"/>
          <w:lang w:val="hy-AM"/>
        </w:rPr>
        <w:t>.</w:t>
      </w:r>
    </w:p>
    <w:p w14:paraId="6D292117" w14:textId="14364E02" w:rsidR="00E14B15" w:rsidRPr="00D27F15" w:rsidRDefault="00E14B15" w:rsidP="003720C7">
      <w:pPr>
        <w:pStyle w:val="ListParagraph"/>
        <w:numPr>
          <w:ilvl w:val="0"/>
          <w:numId w:val="3"/>
        </w:numPr>
        <w:tabs>
          <w:tab w:val="left" w:pos="851"/>
        </w:tabs>
        <w:spacing w:after="0" w:line="360" w:lineRule="auto"/>
        <w:ind w:left="0" w:firstLine="426"/>
        <w:jc w:val="both"/>
        <w:rPr>
          <w:rFonts w:ascii="GHEA Grapalat" w:hAnsi="GHEA Grapalat"/>
          <w:color w:val="000000"/>
          <w:sz w:val="24"/>
          <w:szCs w:val="24"/>
          <w:lang w:val="hy-AM"/>
        </w:rPr>
      </w:pPr>
      <w:r w:rsidRPr="00D27F15">
        <w:rPr>
          <w:rFonts w:ascii="GHEA Grapalat" w:hAnsi="GHEA Grapalat"/>
          <w:color w:val="000000"/>
          <w:sz w:val="24"/>
          <w:szCs w:val="24"/>
          <w:lang w:val="hy-AM"/>
        </w:rPr>
        <w:t>Կարգի 7-րդ կետ</w:t>
      </w:r>
      <w:r w:rsidR="00643E1A" w:rsidRPr="00D27F15">
        <w:rPr>
          <w:rFonts w:ascii="GHEA Grapalat" w:hAnsi="GHEA Grapalat"/>
          <w:color w:val="000000"/>
          <w:sz w:val="24"/>
          <w:szCs w:val="24"/>
          <w:lang w:val="hy-AM"/>
        </w:rPr>
        <w:t xml:space="preserve">ի </w:t>
      </w:r>
      <w:r w:rsidRPr="00D27F15">
        <w:rPr>
          <w:rFonts w:ascii="GHEA Grapalat" w:hAnsi="GHEA Grapalat"/>
          <w:color w:val="000000"/>
          <w:sz w:val="24"/>
          <w:szCs w:val="24"/>
          <w:lang w:val="hy-AM"/>
        </w:rPr>
        <w:t>7-րդ ենթակետում «սկզբնական»</w:t>
      </w:r>
      <w:r w:rsidRPr="00D27F15">
        <w:rPr>
          <w:rFonts w:ascii="Calibri" w:hAnsi="Calibri" w:cs="Calibri"/>
          <w:color w:val="000000"/>
          <w:sz w:val="24"/>
          <w:szCs w:val="24"/>
          <w:lang w:val="hy-AM"/>
        </w:rPr>
        <w:t> </w:t>
      </w:r>
      <w:r w:rsidRPr="00D27F15">
        <w:rPr>
          <w:rFonts w:ascii="GHEA Grapalat" w:hAnsi="GHEA Grapalat"/>
          <w:color w:val="000000"/>
          <w:sz w:val="24"/>
          <w:szCs w:val="24"/>
          <w:lang w:val="hy-AM"/>
        </w:rPr>
        <w:t xml:space="preserve">բառից հետո լրացնել «, իսկ դրա որոշման անհնարինության </w:t>
      </w:r>
      <w:r w:rsidRPr="00D27F15">
        <w:rPr>
          <w:rFonts w:ascii="GHEA Grapalat" w:eastAsia="Times New Roman" w:hAnsi="GHEA Grapalat" w:cs="Times New Roman"/>
          <w:color w:val="000000"/>
          <w:sz w:val="24"/>
          <w:szCs w:val="24"/>
          <w:lang w:val="hy-AM"/>
        </w:rPr>
        <w:t xml:space="preserve">դեպքում, համապատասխան հիմնավորմամբ՝ շուկայական» </w:t>
      </w:r>
      <w:r w:rsidRPr="00D27F15">
        <w:rPr>
          <w:rFonts w:ascii="GHEA Grapalat" w:hAnsi="GHEA Grapalat"/>
          <w:color w:val="000000"/>
          <w:sz w:val="24"/>
          <w:szCs w:val="24"/>
          <w:lang w:val="hy-AM"/>
        </w:rPr>
        <w:t>բառերը.</w:t>
      </w:r>
    </w:p>
    <w:p w14:paraId="7C406724" w14:textId="76893B59" w:rsidR="00EC28CF" w:rsidRPr="00314C2E" w:rsidRDefault="00EC28CF" w:rsidP="003720C7">
      <w:pPr>
        <w:pStyle w:val="ListParagraph"/>
        <w:numPr>
          <w:ilvl w:val="0"/>
          <w:numId w:val="3"/>
        </w:numPr>
        <w:tabs>
          <w:tab w:val="left" w:pos="851"/>
        </w:tabs>
        <w:spacing w:after="0" w:line="360" w:lineRule="auto"/>
        <w:ind w:hanging="294"/>
        <w:jc w:val="both"/>
        <w:rPr>
          <w:rFonts w:ascii="GHEA Grapalat" w:eastAsia="Times New Roman" w:hAnsi="GHEA Grapalat" w:cs="Times New Roman"/>
          <w:color w:val="000000"/>
          <w:sz w:val="24"/>
          <w:szCs w:val="24"/>
          <w:lang w:val="hy-AM"/>
        </w:rPr>
      </w:pPr>
      <w:r w:rsidRPr="00314C2E">
        <w:rPr>
          <w:rFonts w:ascii="GHEA Grapalat" w:eastAsia="Times New Roman" w:hAnsi="GHEA Grapalat" w:cs="Times New Roman"/>
          <w:color w:val="000000"/>
          <w:sz w:val="24"/>
          <w:szCs w:val="24"/>
          <w:lang w:val="hy-AM"/>
        </w:rPr>
        <w:t>Կարգի 8-րդ կետի</w:t>
      </w:r>
      <w:r w:rsidR="00C81C99" w:rsidRPr="00314C2E">
        <w:rPr>
          <w:rFonts w:ascii="GHEA Grapalat" w:eastAsia="Times New Roman" w:hAnsi="GHEA Grapalat" w:cs="Times New Roman"/>
          <w:color w:val="000000"/>
          <w:sz w:val="24"/>
          <w:szCs w:val="24"/>
          <w:lang w:val="hy-AM"/>
        </w:rPr>
        <w:t xml:space="preserve"> 6-րդ ենթակետից</w:t>
      </w:r>
      <w:r w:rsidRPr="00314C2E">
        <w:rPr>
          <w:rFonts w:ascii="GHEA Grapalat" w:eastAsia="Times New Roman" w:hAnsi="GHEA Grapalat" w:cs="Times New Roman"/>
          <w:color w:val="000000"/>
          <w:sz w:val="24"/>
          <w:szCs w:val="24"/>
          <w:lang w:val="hy-AM"/>
        </w:rPr>
        <w:t xml:space="preserve"> հանել</w:t>
      </w:r>
      <w:r w:rsidRPr="00314C2E">
        <w:rPr>
          <w:rFonts w:ascii="Calibri" w:eastAsia="Times New Roman" w:hAnsi="Calibri" w:cs="Calibri"/>
          <w:color w:val="000000"/>
          <w:sz w:val="24"/>
          <w:szCs w:val="24"/>
          <w:lang w:val="hy-AM"/>
        </w:rPr>
        <w:t> </w:t>
      </w:r>
      <w:r w:rsidRPr="00314C2E">
        <w:rPr>
          <w:rFonts w:ascii="GHEA Grapalat" w:eastAsia="Times New Roman" w:hAnsi="GHEA Grapalat" w:cs="Times New Roman"/>
          <w:color w:val="000000"/>
          <w:sz w:val="24"/>
          <w:szCs w:val="24"/>
          <w:lang w:val="hy-AM"/>
        </w:rPr>
        <w:t>երկրորդ</w:t>
      </w:r>
      <w:r w:rsidRPr="00314C2E">
        <w:rPr>
          <w:rFonts w:ascii="Calibri" w:eastAsia="Times New Roman" w:hAnsi="Calibri" w:cs="Calibri"/>
          <w:color w:val="000000"/>
          <w:sz w:val="24"/>
          <w:szCs w:val="24"/>
          <w:lang w:val="hy-AM"/>
        </w:rPr>
        <w:t> </w:t>
      </w:r>
      <w:r w:rsidRPr="00314C2E">
        <w:rPr>
          <w:rFonts w:ascii="GHEA Grapalat" w:eastAsia="Times New Roman" w:hAnsi="GHEA Grapalat" w:cs="Times New Roman"/>
          <w:color w:val="000000"/>
          <w:sz w:val="24"/>
          <w:szCs w:val="24"/>
          <w:lang w:val="hy-AM"/>
        </w:rPr>
        <w:t>նախադասությունը</w:t>
      </w:r>
      <w:r w:rsidR="00085FEC" w:rsidRPr="00314C2E">
        <w:rPr>
          <w:rFonts w:ascii="GHEA Grapalat" w:hAnsi="GHEA Grapalat"/>
          <w:color w:val="000000"/>
          <w:sz w:val="24"/>
          <w:szCs w:val="24"/>
          <w:lang w:val="hy-AM"/>
        </w:rPr>
        <w:t>.</w:t>
      </w:r>
    </w:p>
    <w:p w14:paraId="640A8094" w14:textId="3F8EFAF0" w:rsidR="00ED3F6D" w:rsidRPr="00314C2E" w:rsidRDefault="00ED3F6D" w:rsidP="003720C7">
      <w:pPr>
        <w:pStyle w:val="ListParagraph"/>
        <w:numPr>
          <w:ilvl w:val="0"/>
          <w:numId w:val="3"/>
        </w:numPr>
        <w:tabs>
          <w:tab w:val="left" w:pos="851"/>
        </w:tabs>
        <w:spacing w:after="0" w:line="360" w:lineRule="auto"/>
        <w:ind w:hanging="294"/>
        <w:jc w:val="both"/>
        <w:rPr>
          <w:rFonts w:ascii="GHEA Grapalat" w:hAnsi="GHEA Grapalat"/>
          <w:color w:val="000000"/>
          <w:sz w:val="24"/>
          <w:szCs w:val="24"/>
          <w:u w:val="single"/>
          <w:lang w:val="hy-AM"/>
        </w:rPr>
      </w:pPr>
      <w:r w:rsidRPr="00314C2E">
        <w:rPr>
          <w:rFonts w:ascii="GHEA Grapalat" w:eastAsia="Times New Roman" w:hAnsi="GHEA Grapalat" w:cs="Times New Roman"/>
          <w:color w:val="000000"/>
          <w:sz w:val="24"/>
          <w:szCs w:val="24"/>
          <w:lang w:val="hy-AM"/>
        </w:rPr>
        <w:t>Կարգի</w:t>
      </w:r>
      <w:r w:rsidR="00561210" w:rsidRPr="00314C2E">
        <w:rPr>
          <w:rFonts w:ascii="GHEA Grapalat" w:eastAsia="Times New Roman" w:hAnsi="GHEA Grapalat" w:cs="Times New Roman"/>
          <w:color w:val="000000"/>
          <w:sz w:val="24"/>
          <w:szCs w:val="24"/>
          <w:lang w:val="hy-AM"/>
        </w:rPr>
        <w:t xml:space="preserve"> </w:t>
      </w:r>
      <w:r w:rsidR="00216EA1" w:rsidRPr="00314C2E">
        <w:rPr>
          <w:rFonts w:ascii="GHEA Grapalat" w:eastAsia="Times New Roman" w:hAnsi="GHEA Grapalat" w:cs="Times New Roman"/>
          <w:color w:val="000000"/>
          <w:sz w:val="24"/>
          <w:szCs w:val="24"/>
          <w:lang w:val="hy-AM"/>
        </w:rPr>
        <w:t>9</w:t>
      </w:r>
      <w:r w:rsidR="00B706D1" w:rsidRPr="00314C2E">
        <w:rPr>
          <w:rFonts w:ascii="GHEA Grapalat" w:eastAsia="Times New Roman" w:hAnsi="GHEA Grapalat" w:cs="Times New Roman"/>
          <w:color w:val="000000"/>
          <w:sz w:val="24"/>
          <w:szCs w:val="24"/>
          <w:lang w:val="hy-AM"/>
        </w:rPr>
        <w:t>-րդ կետ</w:t>
      </w:r>
      <w:r w:rsidR="00C67C75" w:rsidRPr="00314C2E">
        <w:rPr>
          <w:rFonts w:ascii="GHEA Grapalat" w:eastAsia="Times New Roman" w:hAnsi="GHEA Grapalat" w:cs="Times New Roman"/>
          <w:color w:val="000000"/>
          <w:sz w:val="24"/>
          <w:szCs w:val="24"/>
          <w:lang w:val="hy-AM"/>
        </w:rPr>
        <w:t>ը շարադրել հետևյալ խմբագրությամբ</w:t>
      </w:r>
      <w:r w:rsidR="00085FEC" w:rsidRPr="00314C2E">
        <w:rPr>
          <w:rFonts w:ascii="GHEA Grapalat" w:hAnsi="GHEA Grapalat"/>
          <w:color w:val="000000"/>
          <w:sz w:val="24"/>
          <w:szCs w:val="24"/>
          <w:lang w:val="hy-AM"/>
        </w:rPr>
        <w:t>.</w:t>
      </w:r>
    </w:p>
    <w:p w14:paraId="1DB5FB8A" w14:textId="644B9B9F" w:rsidR="00C67C75" w:rsidRPr="00314C2E" w:rsidRDefault="00C67C75" w:rsidP="003720C7">
      <w:pPr>
        <w:shd w:val="clear" w:color="auto" w:fill="FFFFFF"/>
        <w:spacing w:after="0" w:line="360" w:lineRule="auto"/>
        <w:ind w:left="709" w:hanging="294"/>
        <w:rPr>
          <w:rFonts w:ascii="GHEA Grapalat" w:hAnsi="GHEA Grapalat"/>
          <w:color w:val="000000"/>
          <w:sz w:val="24"/>
          <w:szCs w:val="24"/>
          <w:lang w:val="hy-AM"/>
        </w:rPr>
      </w:pPr>
      <w:r w:rsidRPr="00314C2E">
        <w:rPr>
          <w:rFonts w:ascii="GHEA Grapalat" w:hAnsi="GHEA Grapalat"/>
          <w:color w:val="000000"/>
          <w:sz w:val="24"/>
          <w:szCs w:val="24"/>
          <w:lang w:val="hy-AM"/>
        </w:rPr>
        <w:t>«9. Հայտը ներառում է`</w:t>
      </w:r>
    </w:p>
    <w:p w14:paraId="2D842F25" w14:textId="5FCE9C4C" w:rsidR="00C87AC7" w:rsidRPr="00314C2E" w:rsidRDefault="00C67C75" w:rsidP="003720C7">
      <w:pPr>
        <w:pStyle w:val="ListParagraph"/>
        <w:numPr>
          <w:ilvl w:val="0"/>
          <w:numId w:val="2"/>
        </w:numPr>
        <w:shd w:val="clear" w:color="auto" w:fill="FFFFFF"/>
        <w:spacing w:after="0" w:line="360" w:lineRule="auto"/>
        <w:ind w:hanging="294"/>
        <w:jc w:val="both"/>
        <w:rPr>
          <w:rFonts w:ascii="GHEA Grapalat" w:hAnsi="GHEA Grapalat"/>
          <w:color w:val="000000"/>
          <w:sz w:val="24"/>
          <w:szCs w:val="24"/>
          <w:lang w:val="hy-AM"/>
        </w:rPr>
      </w:pPr>
      <w:r w:rsidRPr="00314C2E">
        <w:rPr>
          <w:rFonts w:ascii="GHEA Grapalat" w:hAnsi="GHEA Grapalat"/>
          <w:color w:val="000000"/>
          <w:sz w:val="24"/>
          <w:szCs w:val="24"/>
          <w:lang w:val="hy-AM"/>
        </w:rPr>
        <w:t xml:space="preserve">բաժնեմաս (գույք) կամ դրա նկատմամբ իրավունք (այսուհետ՝ բաժնեմաս (գույք)) օտարող, այլ կերպ փոխանցող կամ գրավադրող </w:t>
      </w:r>
      <w:r w:rsidR="00C87AC7" w:rsidRPr="00314C2E">
        <w:rPr>
          <w:rFonts w:ascii="GHEA Grapalat" w:hAnsi="GHEA Grapalat"/>
          <w:color w:val="000000"/>
          <w:sz w:val="24"/>
          <w:szCs w:val="24"/>
          <w:lang w:val="hy-AM"/>
        </w:rPr>
        <w:t>անձ</w:t>
      </w:r>
      <w:r w:rsidR="00BA0F8C" w:rsidRPr="00314C2E">
        <w:rPr>
          <w:rFonts w:ascii="GHEA Grapalat" w:hAnsi="GHEA Grapalat"/>
          <w:color w:val="000000"/>
          <w:sz w:val="24"/>
          <w:szCs w:val="24"/>
          <w:lang w:val="hy-AM"/>
        </w:rPr>
        <w:t>ի</w:t>
      </w:r>
      <w:r w:rsidR="00C87AC7" w:rsidRPr="00314C2E">
        <w:rPr>
          <w:rFonts w:ascii="GHEA Grapalat" w:hAnsi="GHEA Grapalat"/>
          <w:color w:val="000000"/>
          <w:sz w:val="24"/>
          <w:szCs w:val="24"/>
          <w:lang w:val="hy-AM"/>
        </w:rPr>
        <w:t xml:space="preserve"> անվանումը (անունը, ազգանունը և հայրանունը), պետական գրանցման (հաշվառման) համարը</w:t>
      </w:r>
      <w:r w:rsidR="00BA0F8C" w:rsidRPr="00314C2E">
        <w:rPr>
          <w:rFonts w:ascii="GHEA Grapalat" w:hAnsi="GHEA Grapalat"/>
          <w:color w:val="000000"/>
          <w:sz w:val="24"/>
          <w:szCs w:val="24"/>
          <w:lang w:val="hy-AM"/>
        </w:rPr>
        <w:t>,</w:t>
      </w:r>
      <w:r w:rsidR="00C87AC7" w:rsidRPr="00314C2E">
        <w:rPr>
          <w:rFonts w:ascii="GHEA Grapalat" w:hAnsi="GHEA Grapalat"/>
          <w:color w:val="000000"/>
          <w:sz w:val="24"/>
          <w:szCs w:val="24"/>
          <w:lang w:val="hy-AM"/>
        </w:rPr>
        <w:t xml:space="preserve"> անձնագրի կամ անձը հաստատող այլ փաստաթղթի պատճենը</w:t>
      </w:r>
      <w:r w:rsidR="00C913E8" w:rsidRPr="00314C2E">
        <w:rPr>
          <w:rFonts w:ascii="GHEA Grapalat" w:hAnsi="GHEA Grapalat"/>
          <w:color w:val="000000"/>
          <w:sz w:val="24"/>
          <w:szCs w:val="24"/>
          <w:lang w:val="hy-AM"/>
        </w:rPr>
        <w:t>,</w:t>
      </w:r>
    </w:p>
    <w:p w14:paraId="79D15597" w14:textId="1F99D536" w:rsidR="00C913E8" w:rsidRPr="00344F8E" w:rsidRDefault="00C913E8" w:rsidP="003720C7">
      <w:pPr>
        <w:pStyle w:val="ListParagraph"/>
        <w:numPr>
          <w:ilvl w:val="0"/>
          <w:numId w:val="2"/>
        </w:numPr>
        <w:shd w:val="clear" w:color="auto" w:fill="FFFFFF"/>
        <w:spacing w:after="0" w:line="360" w:lineRule="auto"/>
        <w:ind w:hanging="294"/>
        <w:jc w:val="both"/>
        <w:rPr>
          <w:rFonts w:ascii="GHEA Grapalat" w:hAnsi="GHEA Grapalat"/>
          <w:color w:val="000000"/>
          <w:sz w:val="21"/>
          <w:szCs w:val="21"/>
          <w:u w:val="single"/>
          <w:shd w:val="clear" w:color="auto" w:fill="FFFFFF"/>
          <w:lang w:val="hy-AM"/>
        </w:rPr>
      </w:pPr>
      <w:r w:rsidRPr="00314C2E">
        <w:rPr>
          <w:rFonts w:ascii="GHEA Grapalat" w:hAnsi="GHEA Grapalat"/>
          <w:color w:val="000000"/>
          <w:sz w:val="24"/>
          <w:szCs w:val="24"/>
          <w:lang w:val="hy-AM"/>
        </w:rPr>
        <w:t xml:space="preserve">բաժնեմաս (գույք) ձեռք բերող </w:t>
      </w:r>
      <w:r w:rsidRPr="00344F8E">
        <w:rPr>
          <w:rFonts w:ascii="GHEA Grapalat" w:hAnsi="GHEA Grapalat"/>
          <w:color w:val="000000"/>
          <w:sz w:val="24"/>
          <w:szCs w:val="24"/>
          <w:lang w:val="hy-AM"/>
        </w:rPr>
        <w:t>անձ</w:t>
      </w:r>
      <w:r w:rsidR="00BA0F8C" w:rsidRPr="00344F8E">
        <w:rPr>
          <w:rFonts w:ascii="GHEA Grapalat" w:hAnsi="GHEA Grapalat"/>
          <w:color w:val="000000"/>
          <w:sz w:val="24"/>
          <w:szCs w:val="24"/>
          <w:lang w:val="hy-AM"/>
        </w:rPr>
        <w:t>ի</w:t>
      </w:r>
      <w:r w:rsidRPr="00344F8E">
        <w:rPr>
          <w:rFonts w:ascii="GHEA Grapalat" w:hAnsi="GHEA Grapalat"/>
          <w:color w:val="000000"/>
          <w:sz w:val="24"/>
          <w:szCs w:val="24"/>
          <w:lang w:val="hy-AM"/>
        </w:rPr>
        <w:t xml:space="preserve"> անվանումը (անունը, ազգանունը և հայրանունը), պետական գրանցման (հաշվառման) համարը</w:t>
      </w:r>
      <w:r w:rsidR="00632D36" w:rsidRPr="00344F8E">
        <w:rPr>
          <w:rFonts w:ascii="GHEA Grapalat" w:hAnsi="GHEA Grapalat"/>
          <w:color w:val="000000"/>
          <w:sz w:val="24"/>
          <w:szCs w:val="24"/>
          <w:lang w:val="hy-AM"/>
        </w:rPr>
        <w:t>,</w:t>
      </w:r>
      <w:r w:rsidRPr="00344F8E">
        <w:rPr>
          <w:rFonts w:ascii="GHEA Grapalat" w:hAnsi="GHEA Grapalat"/>
          <w:color w:val="000000"/>
          <w:sz w:val="24"/>
          <w:szCs w:val="24"/>
          <w:lang w:val="hy-AM"/>
        </w:rPr>
        <w:t xml:space="preserve"> անձնագրի կամ անձը հաստատող այլ փաստաթղթի պատճենը</w:t>
      </w:r>
      <w:r w:rsidR="00632D36" w:rsidRPr="00344F8E">
        <w:rPr>
          <w:rFonts w:ascii="GHEA Grapalat" w:hAnsi="GHEA Grapalat"/>
          <w:color w:val="000000"/>
          <w:sz w:val="24"/>
          <w:szCs w:val="24"/>
          <w:lang w:val="hy-AM"/>
        </w:rPr>
        <w:t>,</w:t>
      </w:r>
      <w:r w:rsidRPr="00344F8E">
        <w:rPr>
          <w:rFonts w:ascii="GHEA Grapalat" w:hAnsi="GHEA Grapalat"/>
          <w:color w:val="000000"/>
          <w:sz w:val="24"/>
          <w:szCs w:val="24"/>
          <w:lang w:val="hy-AM"/>
        </w:rPr>
        <w:t xml:space="preserve"> բացառությամբ այն դեպքերի, երբ գործարքի տեսակով պայմանավորված</w:t>
      </w:r>
      <w:r w:rsidR="00856FCD" w:rsidRPr="00344F8E">
        <w:rPr>
          <w:rFonts w:ascii="GHEA Grapalat" w:hAnsi="GHEA Grapalat"/>
          <w:color w:val="000000"/>
          <w:sz w:val="24"/>
          <w:szCs w:val="24"/>
          <w:lang w:val="hy-AM"/>
        </w:rPr>
        <w:t>՝</w:t>
      </w:r>
      <w:r w:rsidR="007915F2" w:rsidRPr="00344F8E">
        <w:rPr>
          <w:rFonts w:ascii="GHEA Grapalat" w:hAnsi="GHEA Grapalat"/>
          <w:color w:val="000000"/>
          <w:sz w:val="24"/>
          <w:szCs w:val="24"/>
          <w:lang w:val="hy-AM"/>
        </w:rPr>
        <w:t xml:space="preserve"> </w:t>
      </w:r>
      <w:r w:rsidR="00856FCD" w:rsidRPr="00344F8E">
        <w:rPr>
          <w:rFonts w:ascii="GHEA Grapalat" w:hAnsi="GHEA Grapalat"/>
          <w:color w:val="000000"/>
          <w:sz w:val="24"/>
          <w:szCs w:val="24"/>
          <w:lang w:val="hy-AM"/>
        </w:rPr>
        <w:t xml:space="preserve">գործարքի կողմը </w:t>
      </w:r>
      <w:r w:rsidR="00F91B01" w:rsidRPr="00344F8E">
        <w:rPr>
          <w:rFonts w:ascii="GHEA Grapalat" w:hAnsi="GHEA Grapalat"/>
          <w:color w:val="000000"/>
          <w:sz w:val="24"/>
          <w:szCs w:val="24"/>
          <w:lang w:val="hy-AM"/>
        </w:rPr>
        <w:t>ս</w:t>
      </w:r>
      <w:r w:rsidR="00632D36" w:rsidRPr="00344F8E">
        <w:rPr>
          <w:rFonts w:ascii="GHEA Grapalat" w:hAnsi="GHEA Grapalat"/>
          <w:color w:val="000000"/>
          <w:sz w:val="24"/>
          <w:szCs w:val="24"/>
          <w:lang w:val="hy-AM"/>
        </w:rPr>
        <w:t>կզբնական փուլում</w:t>
      </w:r>
      <w:r w:rsidRPr="00344F8E">
        <w:rPr>
          <w:rFonts w:ascii="GHEA Grapalat" w:hAnsi="GHEA Grapalat"/>
          <w:color w:val="000000"/>
          <w:sz w:val="24"/>
          <w:szCs w:val="24"/>
          <w:lang w:val="hy-AM"/>
        </w:rPr>
        <w:t xml:space="preserve"> հայտնի չէ (</w:t>
      </w:r>
      <w:r w:rsidR="00DB4EEC" w:rsidRPr="00344F8E">
        <w:rPr>
          <w:rFonts w:ascii="GHEA Grapalat" w:hAnsi="GHEA Grapalat"/>
          <w:color w:val="000000"/>
          <w:sz w:val="24"/>
          <w:szCs w:val="24"/>
          <w:lang w:val="hy-AM"/>
        </w:rPr>
        <w:t>այդ թվում՝</w:t>
      </w:r>
      <w:r w:rsidR="00303A8C" w:rsidRPr="00344F8E">
        <w:rPr>
          <w:rFonts w:ascii="GHEA Grapalat" w:hAnsi="GHEA Grapalat"/>
          <w:color w:val="000000"/>
          <w:sz w:val="24"/>
          <w:szCs w:val="24"/>
          <w:lang w:val="hy-AM"/>
        </w:rPr>
        <w:t xml:space="preserve"> </w:t>
      </w:r>
      <w:r w:rsidRPr="00344F8E">
        <w:rPr>
          <w:rFonts w:ascii="GHEA Grapalat" w:hAnsi="GHEA Grapalat"/>
          <w:color w:val="000000"/>
          <w:sz w:val="24"/>
          <w:szCs w:val="24"/>
          <w:lang w:val="hy-AM"/>
        </w:rPr>
        <w:t xml:space="preserve"> աճուրդի</w:t>
      </w:r>
      <w:r w:rsidR="00303A8C" w:rsidRPr="00344F8E">
        <w:rPr>
          <w:rFonts w:ascii="GHEA Grapalat" w:hAnsi="GHEA Grapalat"/>
          <w:color w:val="000000"/>
          <w:sz w:val="24"/>
          <w:szCs w:val="24"/>
          <w:lang w:val="hy-AM"/>
        </w:rPr>
        <w:t xml:space="preserve"> կամ մրցույթի</w:t>
      </w:r>
      <w:r w:rsidRPr="00344F8E">
        <w:rPr>
          <w:rFonts w:ascii="GHEA Grapalat" w:hAnsi="GHEA Grapalat"/>
          <w:color w:val="000000"/>
          <w:sz w:val="24"/>
          <w:szCs w:val="24"/>
          <w:lang w:val="hy-AM"/>
        </w:rPr>
        <w:t xml:space="preserve"> </w:t>
      </w:r>
      <w:r w:rsidR="00632D36" w:rsidRPr="00344F8E">
        <w:rPr>
          <w:rFonts w:ascii="GHEA Grapalat" w:hAnsi="GHEA Grapalat"/>
          <w:color w:val="000000"/>
          <w:sz w:val="24"/>
          <w:szCs w:val="24"/>
          <w:lang w:val="hy-AM"/>
        </w:rPr>
        <w:t>միջոցով</w:t>
      </w:r>
      <w:r w:rsidRPr="00344F8E">
        <w:rPr>
          <w:rFonts w:ascii="GHEA Grapalat" w:hAnsi="GHEA Grapalat"/>
          <w:color w:val="000000"/>
          <w:sz w:val="24"/>
          <w:szCs w:val="24"/>
          <w:lang w:val="hy-AM"/>
        </w:rPr>
        <w:t xml:space="preserve"> գույքի օտարման դեպքում</w:t>
      </w:r>
      <w:r w:rsidR="00F91B01" w:rsidRPr="00344F8E">
        <w:rPr>
          <w:rFonts w:ascii="GHEA Grapalat" w:hAnsi="GHEA Grapalat"/>
          <w:color w:val="000000"/>
          <w:sz w:val="24"/>
          <w:szCs w:val="24"/>
          <w:lang w:val="hy-AM"/>
        </w:rPr>
        <w:t>)</w:t>
      </w:r>
      <w:r w:rsidRPr="00344F8E">
        <w:rPr>
          <w:rFonts w:ascii="GHEA Grapalat" w:hAnsi="GHEA Grapalat"/>
          <w:color w:val="000000"/>
          <w:sz w:val="24"/>
          <w:szCs w:val="24"/>
          <w:lang w:val="hy-AM"/>
        </w:rPr>
        <w:t>,</w:t>
      </w:r>
      <w:r w:rsidRPr="00344F8E">
        <w:rPr>
          <w:rFonts w:ascii="GHEA Grapalat" w:eastAsia="Times New Roman" w:hAnsi="GHEA Grapalat" w:cs="Times New Roman"/>
          <w:color w:val="000000"/>
          <w:sz w:val="24"/>
          <w:szCs w:val="24"/>
          <w:lang w:val="hy-AM"/>
        </w:rPr>
        <w:t xml:space="preserve"> </w:t>
      </w:r>
    </w:p>
    <w:p w14:paraId="736FF5C4" w14:textId="6C0F2F20" w:rsidR="00C913E8" w:rsidRPr="00314C2E" w:rsidRDefault="00C913E8" w:rsidP="003720C7">
      <w:pPr>
        <w:pStyle w:val="ListParagraph"/>
        <w:numPr>
          <w:ilvl w:val="0"/>
          <w:numId w:val="2"/>
        </w:numPr>
        <w:shd w:val="clear" w:color="auto" w:fill="FFFFFF"/>
        <w:spacing w:after="0" w:line="360" w:lineRule="auto"/>
        <w:ind w:hanging="294"/>
        <w:jc w:val="both"/>
        <w:rPr>
          <w:rFonts w:ascii="GHEA Grapalat" w:hAnsi="GHEA Grapalat"/>
          <w:color w:val="000000"/>
          <w:sz w:val="24"/>
          <w:szCs w:val="24"/>
          <w:lang w:val="hy-AM"/>
        </w:rPr>
      </w:pPr>
      <w:r w:rsidRPr="00344F8E">
        <w:rPr>
          <w:rFonts w:ascii="GHEA Grapalat" w:hAnsi="GHEA Grapalat"/>
          <w:color w:val="000000"/>
          <w:sz w:val="24"/>
          <w:szCs w:val="24"/>
          <w:lang w:val="hy-AM"/>
        </w:rPr>
        <w:t>բաժնեմասի (գույքի) օտարման, այլ կերպ փոխանցման կամ գրավադրման գործարքի էական պայմանները</w:t>
      </w:r>
      <w:r w:rsidR="00303A8C" w:rsidRPr="00344F8E">
        <w:rPr>
          <w:rFonts w:ascii="GHEA Grapalat" w:hAnsi="GHEA Grapalat"/>
          <w:color w:val="000000"/>
          <w:sz w:val="24"/>
          <w:szCs w:val="24"/>
          <w:lang w:val="hy-AM"/>
        </w:rPr>
        <w:t xml:space="preserve">, </w:t>
      </w:r>
      <w:r w:rsidRPr="00344F8E">
        <w:rPr>
          <w:rFonts w:ascii="GHEA Grapalat" w:hAnsi="GHEA Grapalat"/>
          <w:color w:val="000000"/>
          <w:sz w:val="24"/>
          <w:szCs w:val="24"/>
          <w:lang w:val="hy-AM"/>
        </w:rPr>
        <w:t>աճուրդի դեպքում՝ օտարվող գույքի անվանումը, մեկնարկային գինը, մեկնարկային գինը նվազեցնելու հնարավոր</w:t>
      </w:r>
      <w:r w:rsidRPr="00314C2E">
        <w:rPr>
          <w:rFonts w:ascii="GHEA Grapalat" w:hAnsi="GHEA Grapalat"/>
          <w:color w:val="000000"/>
          <w:sz w:val="24"/>
          <w:szCs w:val="24"/>
          <w:lang w:val="hy-AM"/>
        </w:rPr>
        <w:t xml:space="preserve"> (թույլատրելի) սահմանը,</w:t>
      </w:r>
    </w:p>
    <w:p w14:paraId="073E2583" w14:textId="182455D1" w:rsidR="00822E43" w:rsidRPr="00314C2E" w:rsidRDefault="00822E43" w:rsidP="00FA5097">
      <w:pPr>
        <w:pStyle w:val="ListParagraph"/>
        <w:numPr>
          <w:ilvl w:val="0"/>
          <w:numId w:val="2"/>
        </w:numPr>
        <w:shd w:val="clear" w:color="auto" w:fill="FFFFFF"/>
        <w:spacing w:after="0" w:line="360" w:lineRule="auto"/>
        <w:ind w:hanging="294"/>
        <w:jc w:val="both"/>
        <w:rPr>
          <w:rFonts w:ascii="GHEA Grapalat" w:hAnsi="GHEA Grapalat"/>
          <w:color w:val="000000"/>
          <w:sz w:val="24"/>
          <w:szCs w:val="24"/>
          <w:lang w:val="hy-AM"/>
        </w:rPr>
      </w:pPr>
      <w:r w:rsidRPr="00314C2E">
        <w:rPr>
          <w:rFonts w:ascii="GHEA Grapalat" w:hAnsi="GHEA Grapalat"/>
          <w:color w:val="000000"/>
          <w:sz w:val="24"/>
          <w:szCs w:val="24"/>
          <w:lang w:val="hy-AM"/>
        </w:rPr>
        <w:t xml:space="preserve">բաժնեմասի (գույքի) բնորոշ հատկանիշները, </w:t>
      </w:r>
    </w:p>
    <w:p w14:paraId="49052640" w14:textId="6D6C6868" w:rsidR="00C67C75" w:rsidRPr="00314C2E" w:rsidRDefault="00C67C75" w:rsidP="00FA5097">
      <w:pPr>
        <w:pStyle w:val="ListParagraph"/>
        <w:numPr>
          <w:ilvl w:val="0"/>
          <w:numId w:val="2"/>
        </w:numPr>
        <w:shd w:val="clear" w:color="auto" w:fill="FFFFFF"/>
        <w:spacing w:after="0" w:line="360" w:lineRule="auto"/>
        <w:ind w:hanging="294"/>
        <w:jc w:val="both"/>
        <w:rPr>
          <w:rFonts w:ascii="GHEA Grapalat" w:hAnsi="GHEA Grapalat"/>
          <w:color w:val="000000"/>
          <w:sz w:val="24"/>
          <w:szCs w:val="24"/>
          <w:lang w:val="hy-AM"/>
        </w:rPr>
      </w:pPr>
      <w:r w:rsidRPr="00314C2E">
        <w:rPr>
          <w:rFonts w:ascii="GHEA Grapalat" w:hAnsi="GHEA Grapalat"/>
          <w:color w:val="000000"/>
          <w:sz w:val="24"/>
          <w:szCs w:val="24"/>
          <w:lang w:val="hy-AM"/>
        </w:rPr>
        <w:t>լիցենզավորված անձի կանոնադրական (բաժնեհավաք կամ փայահավաք) կապիտալում բաժնեմաս ձեռք բերողի մասնակցության նախատեսվող չափը և տոկոսը, վերջինիս պատկանող՝ լիցենզավորված անձի բաժնեմասի (հավաստագրի) քանակը (եթե ունի նման մասնակցություն), նշում ձեռք բերող անձին պատկանող և ձեռք բերվող բաժնեմասերով հավաստվող քվեարկության իրավունքի մասին (բաժնեմասի օտարման դեպքում),</w:t>
      </w:r>
    </w:p>
    <w:p w14:paraId="3D678091" w14:textId="29D6851B" w:rsidR="0064435B" w:rsidRPr="00314C2E" w:rsidRDefault="0064435B" w:rsidP="003720C7">
      <w:pPr>
        <w:pStyle w:val="ListParagraph"/>
        <w:numPr>
          <w:ilvl w:val="0"/>
          <w:numId w:val="2"/>
        </w:numPr>
        <w:shd w:val="clear" w:color="auto" w:fill="FFFFFF"/>
        <w:spacing w:after="0" w:line="360" w:lineRule="auto"/>
        <w:ind w:hanging="436"/>
        <w:jc w:val="both"/>
        <w:rPr>
          <w:rFonts w:ascii="GHEA Grapalat" w:hAnsi="GHEA Grapalat"/>
          <w:color w:val="000000"/>
          <w:sz w:val="24"/>
          <w:szCs w:val="24"/>
          <w:lang w:val="hy-AM"/>
        </w:rPr>
      </w:pPr>
      <w:r w:rsidRPr="00314C2E">
        <w:rPr>
          <w:rFonts w:ascii="GHEA Grapalat" w:hAnsi="GHEA Grapalat"/>
          <w:color w:val="000000"/>
          <w:sz w:val="24"/>
          <w:szCs w:val="24"/>
          <w:lang w:val="hy-AM"/>
        </w:rPr>
        <w:t xml:space="preserve">գործարքի կնքման հիմնավորումը,  </w:t>
      </w:r>
    </w:p>
    <w:p w14:paraId="65994BD3" w14:textId="2279E69C" w:rsidR="00C67C75" w:rsidRPr="00314C2E" w:rsidRDefault="00C67C75" w:rsidP="003720C7">
      <w:pPr>
        <w:pStyle w:val="ListParagraph"/>
        <w:numPr>
          <w:ilvl w:val="0"/>
          <w:numId w:val="2"/>
        </w:numPr>
        <w:shd w:val="clear" w:color="auto" w:fill="FFFFFF"/>
        <w:spacing w:after="0" w:line="360" w:lineRule="auto"/>
        <w:ind w:left="709" w:hanging="425"/>
        <w:jc w:val="both"/>
        <w:rPr>
          <w:rFonts w:ascii="GHEA Grapalat" w:hAnsi="GHEA Grapalat"/>
          <w:color w:val="000000"/>
          <w:sz w:val="24"/>
          <w:szCs w:val="24"/>
          <w:lang w:val="hy-AM"/>
        </w:rPr>
      </w:pPr>
      <w:r w:rsidRPr="00314C2E">
        <w:rPr>
          <w:rFonts w:ascii="GHEA Grapalat" w:hAnsi="GHEA Grapalat"/>
          <w:color w:val="000000"/>
          <w:sz w:val="24"/>
          <w:szCs w:val="24"/>
          <w:lang w:val="hy-AM"/>
        </w:rPr>
        <w:t xml:space="preserve">բաժնեմասի (գույքի) նկատմամբ իրավունքը հաստատող փաստաթղթի պատճենը, իսկ դրա բացակայության դեպքում՝ համապատասխան </w:t>
      </w:r>
      <w:r w:rsidRPr="00314C2E">
        <w:rPr>
          <w:rFonts w:ascii="GHEA Grapalat" w:hAnsi="GHEA Grapalat"/>
          <w:color w:val="000000"/>
          <w:sz w:val="24"/>
          <w:szCs w:val="24"/>
          <w:lang w:val="hy-AM"/>
        </w:rPr>
        <w:lastRenderedPageBreak/>
        <w:t>հիմնավորմամբ,</w:t>
      </w:r>
      <w:r w:rsidRPr="00314C2E">
        <w:rPr>
          <w:rFonts w:ascii="Calibri" w:hAnsi="Calibri" w:cs="Calibri"/>
          <w:color w:val="000000"/>
          <w:sz w:val="24"/>
          <w:szCs w:val="24"/>
          <w:lang w:val="hy-AM"/>
        </w:rPr>
        <w:t> </w:t>
      </w:r>
      <w:r w:rsidRPr="00314C2E">
        <w:rPr>
          <w:rFonts w:ascii="GHEA Grapalat" w:hAnsi="GHEA Grapalat"/>
          <w:color w:val="000000"/>
          <w:sz w:val="24"/>
          <w:szCs w:val="24"/>
          <w:lang w:val="hy-AM"/>
        </w:rPr>
        <w:t>լիցենզավորված անձի հաշվապահական հաշվառման մեջ տվյալ գույքի հաշվառման գույքային համարը,</w:t>
      </w:r>
    </w:p>
    <w:p w14:paraId="44FED10B" w14:textId="6457374F" w:rsidR="00C67C75" w:rsidRPr="00314C2E" w:rsidRDefault="00C67C75" w:rsidP="003720C7">
      <w:pPr>
        <w:pStyle w:val="ListParagraph"/>
        <w:numPr>
          <w:ilvl w:val="0"/>
          <w:numId w:val="2"/>
        </w:numPr>
        <w:shd w:val="clear" w:color="auto" w:fill="FFFFFF"/>
        <w:spacing w:after="0" w:line="360" w:lineRule="auto"/>
        <w:ind w:left="284" w:hanging="11"/>
        <w:rPr>
          <w:rFonts w:ascii="GHEA Grapalat" w:hAnsi="GHEA Grapalat"/>
          <w:color w:val="000000"/>
          <w:sz w:val="24"/>
          <w:szCs w:val="24"/>
          <w:lang w:val="hy-AM"/>
        </w:rPr>
      </w:pPr>
      <w:r w:rsidRPr="00314C2E">
        <w:rPr>
          <w:rFonts w:ascii="GHEA Grapalat" w:hAnsi="GHEA Grapalat"/>
          <w:color w:val="000000"/>
          <w:sz w:val="24"/>
          <w:szCs w:val="24"/>
          <w:lang w:val="hy-AM"/>
        </w:rPr>
        <w:t>բաժնեմասը (գույքը) ձեռք բերող անձի անհրաժեշտ փորձի վերաբերյալ հիմնավորող տեղեկություններ,</w:t>
      </w:r>
    </w:p>
    <w:p w14:paraId="7EA66257" w14:textId="5D2AE710" w:rsidR="00C67C75" w:rsidRPr="00314C2E" w:rsidRDefault="00C67C75" w:rsidP="003720C7">
      <w:pPr>
        <w:pStyle w:val="ListParagraph"/>
        <w:numPr>
          <w:ilvl w:val="0"/>
          <w:numId w:val="2"/>
        </w:numPr>
        <w:shd w:val="clear" w:color="auto" w:fill="FFFFFF"/>
        <w:spacing w:after="0" w:line="360" w:lineRule="auto"/>
        <w:ind w:left="284" w:hanging="11"/>
        <w:rPr>
          <w:rFonts w:ascii="GHEA Grapalat" w:hAnsi="GHEA Grapalat"/>
          <w:color w:val="000000"/>
          <w:sz w:val="24"/>
          <w:szCs w:val="24"/>
          <w:lang w:val="hy-AM"/>
        </w:rPr>
      </w:pPr>
      <w:r w:rsidRPr="00314C2E">
        <w:rPr>
          <w:rFonts w:ascii="GHEA Grapalat" w:hAnsi="GHEA Grapalat"/>
          <w:color w:val="000000"/>
          <w:sz w:val="24"/>
          <w:szCs w:val="24"/>
          <w:lang w:val="hy-AM"/>
        </w:rPr>
        <w:t>հայտը լրացնող պատասխանատու անձի կոնտակտային տվյալները,</w:t>
      </w:r>
    </w:p>
    <w:p w14:paraId="5017B185" w14:textId="5B5F7761" w:rsidR="00C67C75" w:rsidRPr="00314C2E" w:rsidRDefault="00C67C75" w:rsidP="003720C7">
      <w:pPr>
        <w:pStyle w:val="ListParagraph"/>
        <w:numPr>
          <w:ilvl w:val="0"/>
          <w:numId w:val="2"/>
        </w:numPr>
        <w:shd w:val="clear" w:color="auto" w:fill="FFFFFF"/>
        <w:spacing w:after="0" w:line="360" w:lineRule="auto"/>
        <w:ind w:left="284" w:hanging="11"/>
        <w:rPr>
          <w:rFonts w:ascii="GHEA Grapalat" w:hAnsi="GHEA Grapalat"/>
          <w:color w:val="000000"/>
          <w:sz w:val="24"/>
          <w:szCs w:val="24"/>
          <w:lang w:val="hy-AM"/>
        </w:rPr>
      </w:pPr>
      <w:r w:rsidRPr="00314C2E">
        <w:rPr>
          <w:rFonts w:ascii="GHEA Grapalat" w:hAnsi="GHEA Grapalat"/>
          <w:color w:val="000000"/>
          <w:sz w:val="24"/>
          <w:szCs w:val="24"/>
          <w:lang w:val="hy-AM"/>
        </w:rPr>
        <w:t>հայտը ներկայացնելու տարին, ամիսը և ամսաթիվը,</w:t>
      </w:r>
    </w:p>
    <w:p w14:paraId="3802165B" w14:textId="0DA82691" w:rsidR="00C67C75" w:rsidRPr="00314C2E" w:rsidRDefault="009503FD" w:rsidP="003720C7">
      <w:pPr>
        <w:pStyle w:val="ListParagraph"/>
        <w:numPr>
          <w:ilvl w:val="0"/>
          <w:numId w:val="2"/>
        </w:numPr>
        <w:shd w:val="clear" w:color="auto" w:fill="FFFFFF"/>
        <w:spacing w:after="0" w:line="360" w:lineRule="auto"/>
        <w:ind w:left="567" w:hanging="283"/>
        <w:jc w:val="both"/>
        <w:rPr>
          <w:rFonts w:ascii="GHEA Grapalat" w:hAnsi="GHEA Grapalat"/>
          <w:color w:val="000000"/>
          <w:sz w:val="24"/>
          <w:szCs w:val="24"/>
          <w:lang w:val="hy-AM"/>
        </w:rPr>
      </w:pPr>
      <w:r w:rsidRPr="00314C2E">
        <w:rPr>
          <w:rFonts w:ascii="GHEA Grapalat" w:hAnsi="GHEA Grapalat"/>
          <w:color w:val="000000"/>
          <w:sz w:val="24"/>
          <w:szCs w:val="24"/>
          <w:lang w:val="hy-AM"/>
        </w:rPr>
        <w:t xml:space="preserve"> </w:t>
      </w:r>
      <w:r w:rsidR="00C67C75" w:rsidRPr="00314C2E">
        <w:rPr>
          <w:rFonts w:ascii="GHEA Grapalat" w:hAnsi="GHEA Grapalat"/>
          <w:color w:val="000000"/>
          <w:sz w:val="24"/>
          <w:szCs w:val="24"/>
          <w:lang w:val="hy-AM"/>
        </w:rPr>
        <w:t>այլ տեղեկություններ և (կամ) կից ներկայացվող փաստաթղթեր՝ լիցենզավորված անձի հայեցողությամբ։»</w:t>
      </w:r>
      <w:r w:rsidR="003C3765" w:rsidRPr="00314C2E">
        <w:rPr>
          <w:rFonts w:ascii="GHEA Grapalat" w:hAnsi="GHEA Grapalat"/>
          <w:color w:val="000000"/>
          <w:sz w:val="24"/>
          <w:szCs w:val="24"/>
          <w:lang w:val="hy-AM"/>
        </w:rPr>
        <w:t>.</w:t>
      </w:r>
    </w:p>
    <w:p w14:paraId="3C331803" w14:textId="74166843" w:rsidR="003E519B" w:rsidRPr="00314C2E" w:rsidRDefault="00F46846" w:rsidP="003720C7">
      <w:pPr>
        <w:pStyle w:val="BodyText3"/>
        <w:numPr>
          <w:ilvl w:val="0"/>
          <w:numId w:val="3"/>
        </w:numPr>
        <w:spacing w:after="0" w:line="360" w:lineRule="auto"/>
        <w:jc w:val="both"/>
        <w:rPr>
          <w:rFonts w:ascii="GHEA Grapalat" w:hAnsi="GHEA Grapalat" w:cs="Sylfaen"/>
          <w:sz w:val="24"/>
          <w:szCs w:val="24"/>
          <w:lang w:val="hy-AM"/>
        </w:rPr>
      </w:pPr>
      <w:r w:rsidRPr="00314C2E">
        <w:rPr>
          <w:rFonts w:ascii="GHEA Grapalat" w:hAnsi="GHEA Grapalat"/>
          <w:color w:val="000000"/>
          <w:sz w:val="24"/>
          <w:szCs w:val="24"/>
          <w:lang w:val="hy-AM"/>
        </w:rPr>
        <w:t xml:space="preserve">Կարգի </w:t>
      </w:r>
      <w:r w:rsidR="00D62A96" w:rsidRPr="00314C2E">
        <w:rPr>
          <w:rFonts w:ascii="GHEA Grapalat" w:hAnsi="GHEA Grapalat"/>
          <w:color w:val="000000"/>
          <w:sz w:val="24"/>
          <w:szCs w:val="24"/>
          <w:lang w:val="hy-AM"/>
        </w:rPr>
        <w:t>13-րդ կետ</w:t>
      </w:r>
      <w:r w:rsidR="003E519B" w:rsidRPr="00314C2E">
        <w:rPr>
          <w:rFonts w:ascii="GHEA Grapalat" w:hAnsi="GHEA Grapalat" w:cs="Sylfaen"/>
          <w:sz w:val="24"/>
          <w:szCs w:val="24"/>
          <w:lang w:val="af-ZA"/>
        </w:rPr>
        <w:t xml:space="preserve">ը շարադրել </w:t>
      </w:r>
      <w:r w:rsidR="003E519B" w:rsidRPr="00314C2E">
        <w:rPr>
          <w:rFonts w:ascii="GHEA Grapalat" w:hAnsi="GHEA Grapalat" w:cs="Sylfaen"/>
          <w:sz w:val="24"/>
          <w:szCs w:val="24"/>
          <w:lang w:val="hy-AM"/>
        </w:rPr>
        <w:t>հետևյալ խմբագրությամբ.</w:t>
      </w:r>
    </w:p>
    <w:p w14:paraId="4CB054F7" w14:textId="4211B56E" w:rsidR="00B47723" w:rsidRPr="00314C2E" w:rsidRDefault="003E519B" w:rsidP="003720C7">
      <w:pPr>
        <w:shd w:val="clear" w:color="auto" w:fill="FFFFFF"/>
        <w:spacing w:after="0" w:line="360" w:lineRule="auto"/>
        <w:jc w:val="both"/>
        <w:rPr>
          <w:rFonts w:ascii="GHEA Grapalat" w:hAnsi="GHEA Grapalat"/>
          <w:color w:val="000000"/>
          <w:sz w:val="24"/>
          <w:szCs w:val="24"/>
          <w:lang w:val="hy-AM"/>
        </w:rPr>
      </w:pPr>
      <w:r w:rsidRPr="00314C2E">
        <w:rPr>
          <w:rFonts w:ascii="GHEA Grapalat" w:hAnsi="GHEA Grapalat"/>
          <w:color w:val="000000"/>
          <w:sz w:val="24"/>
          <w:szCs w:val="24"/>
          <w:lang w:val="hy-AM"/>
        </w:rPr>
        <w:t xml:space="preserve"> </w:t>
      </w:r>
      <w:r w:rsidR="00513C4E" w:rsidRPr="00314C2E">
        <w:rPr>
          <w:rFonts w:ascii="GHEA Grapalat" w:hAnsi="GHEA Grapalat"/>
          <w:color w:val="000000"/>
          <w:sz w:val="24"/>
          <w:szCs w:val="24"/>
          <w:lang w:val="hy-AM"/>
        </w:rPr>
        <w:t xml:space="preserve">    </w:t>
      </w:r>
      <w:r w:rsidRPr="00314C2E">
        <w:rPr>
          <w:rFonts w:ascii="GHEA Grapalat" w:hAnsi="GHEA Grapalat"/>
          <w:color w:val="000000"/>
          <w:sz w:val="24"/>
          <w:szCs w:val="24"/>
          <w:lang w:val="hy-AM"/>
        </w:rPr>
        <w:t>«</w:t>
      </w:r>
      <w:r w:rsidR="00513C4E" w:rsidRPr="00314C2E">
        <w:rPr>
          <w:rFonts w:ascii="GHEA Grapalat" w:hAnsi="GHEA Grapalat"/>
          <w:color w:val="000000"/>
          <w:sz w:val="24"/>
          <w:szCs w:val="24"/>
          <w:lang w:val="hy-AM"/>
        </w:rPr>
        <w:t xml:space="preserve">13. Լիցենզավորված անձն օրենքով սահմանված գաղտնի համարվող տեղեկությունը ներկայացնում է </w:t>
      </w:r>
      <w:r w:rsidR="00C31C07" w:rsidRPr="00314C2E">
        <w:rPr>
          <w:rFonts w:ascii="GHEA Grapalat" w:hAnsi="GHEA Grapalat"/>
          <w:color w:val="000000"/>
          <w:sz w:val="24"/>
          <w:szCs w:val="24"/>
          <w:lang w:val="hy-AM"/>
        </w:rPr>
        <w:t>ն</w:t>
      </w:r>
      <w:r w:rsidR="00573152" w:rsidRPr="00314C2E">
        <w:rPr>
          <w:rFonts w:ascii="GHEA Grapalat" w:hAnsi="GHEA Grapalat"/>
          <w:color w:val="000000"/>
          <w:sz w:val="24"/>
          <w:szCs w:val="24"/>
          <w:lang w:val="hy-AM"/>
        </w:rPr>
        <w:t>ման</w:t>
      </w:r>
      <w:r w:rsidR="00C31C07" w:rsidRPr="00314C2E">
        <w:rPr>
          <w:rFonts w:ascii="GHEA Grapalat" w:hAnsi="GHEA Grapalat"/>
          <w:color w:val="000000"/>
          <w:sz w:val="24"/>
          <w:szCs w:val="24"/>
          <w:lang w:val="hy-AM"/>
        </w:rPr>
        <w:t xml:space="preserve"> փաստաթղթերի շրջանառության կարգին համապատասխան</w:t>
      </w:r>
      <w:r w:rsidR="008E0C42" w:rsidRPr="00314C2E">
        <w:rPr>
          <w:rFonts w:ascii="GHEA Grapalat" w:hAnsi="GHEA Grapalat"/>
          <w:color w:val="000000"/>
          <w:sz w:val="24"/>
          <w:szCs w:val="24"/>
          <w:lang w:val="hy-AM"/>
        </w:rPr>
        <w:t xml:space="preserve">՝ </w:t>
      </w:r>
      <w:r w:rsidR="00C5181D" w:rsidRPr="00314C2E">
        <w:rPr>
          <w:rFonts w:ascii="GHEA Grapalat" w:hAnsi="GHEA Grapalat"/>
          <w:color w:val="000000"/>
          <w:sz w:val="24"/>
          <w:szCs w:val="24"/>
          <w:lang w:val="hy-AM"/>
        </w:rPr>
        <w:t>հայտում նշելով տվյալ տեղեկությունը գաղտնի համարելու հիմքը</w:t>
      </w:r>
      <w:r w:rsidR="008E0C42" w:rsidRPr="00314C2E">
        <w:rPr>
          <w:rFonts w:ascii="GHEA Grapalat" w:hAnsi="GHEA Grapalat"/>
          <w:color w:val="000000"/>
          <w:sz w:val="24"/>
          <w:szCs w:val="24"/>
          <w:lang w:val="hy-AM"/>
        </w:rPr>
        <w:t xml:space="preserve">։ Տվյալ դեպքում </w:t>
      </w:r>
      <w:r w:rsidR="00505086" w:rsidRPr="00314C2E">
        <w:rPr>
          <w:rFonts w:ascii="GHEA Grapalat" w:hAnsi="GHEA Grapalat"/>
          <w:color w:val="000000"/>
          <w:sz w:val="24"/>
          <w:szCs w:val="24"/>
          <w:lang w:val="hy-AM"/>
        </w:rPr>
        <w:t>հ</w:t>
      </w:r>
      <w:r w:rsidR="006F3A59" w:rsidRPr="00314C2E">
        <w:rPr>
          <w:rFonts w:ascii="GHEA Grapalat" w:hAnsi="GHEA Grapalat"/>
          <w:color w:val="000000"/>
          <w:sz w:val="24"/>
          <w:szCs w:val="24"/>
          <w:lang w:val="hy-AM"/>
        </w:rPr>
        <w:t>անձնաժողովը հայտը քննարկում է օրենքով և այլ իրավական ակտերով սահմանված պահանջների պահպանմամբ:</w:t>
      </w:r>
      <w:r w:rsidR="006A3F18" w:rsidRPr="00314C2E">
        <w:rPr>
          <w:rFonts w:ascii="GHEA Grapalat" w:hAnsi="GHEA Grapalat"/>
          <w:color w:val="000000"/>
          <w:sz w:val="24"/>
          <w:szCs w:val="24"/>
          <w:lang w:val="hy-AM"/>
        </w:rPr>
        <w:t>»</w:t>
      </w:r>
      <w:r w:rsidR="003C3765" w:rsidRPr="00314C2E">
        <w:rPr>
          <w:rFonts w:ascii="GHEA Grapalat" w:hAnsi="GHEA Grapalat"/>
          <w:color w:val="000000"/>
          <w:sz w:val="24"/>
          <w:szCs w:val="24"/>
          <w:lang w:val="hy-AM"/>
        </w:rPr>
        <w:t>.</w:t>
      </w:r>
    </w:p>
    <w:p w14:paraId="717BAE24" w14:textId="77777777" w:rsidR="00636693" w:rsidRPr="00314C2E" w:rsidRDefault="00DD5271" w:rsidP="003720C7">
      <w:pPr>
        <w:spacing w:after="0" w:line="360" w:lineRule="auto"/>
        <w:jc w:val="both"/>
        <w:rPr>
          <w:rFonts w:ascii="GHEA Grapalat" w:hAnsi="GHEA Grapalat"/>
          <w:noProof/>
          <w:sz w:val="24"/>
          <w:szCs w:val="24"/>
          <w:lang w:val="af-ZA"/>
        </w:rPr>
      </w:pPr>
      <w:r w:rsidRPr="00314C2E">
        <w:rPr>
          <w:rFonts w:ascii="GHEA Grapalat" w:hAnsi="GHEA Grapalat"/>
          <w:color w:val="000000"/>
          <w:sz w:val="24"/>
          <w:szCs w:val="24"/>
          <w:lang w:val="hy-AM"/>
        </w:rPr>
        <w:t xml:space="preserve">    </w:t>
      </w:r>
      <w:r w:rsidR="00010174" w:rsidRPr="00314C2E">
        <w:rPr>
          <w:rFonts w:ascii="GHEA Grapalat" w:hAnsi="GHEA Grapalat"/>
          <w:color w:val="000000"/>
          <w:sz w:val="24"/>
          <w:szCs w:val="24"/>
          <w:lang w:val="hy-AM"/>
        </w:rPr>
        <w:t xml:space="preserve"> </w:t>
      </w:r>
      <w:r w:rsidRPr="00314C2E">
        <w:rPr>
          <w:rFonts w:ascii="GHEA Grapalat" w:hAnsi="GHEA Grapalat"/>
          <w:color w:val="000000"/>
          <w:sz w:val="24"/>
          <w:szCs w:val="24"/>
          <w:lang w:val="hy-AM"/>
        </w:rPr>
        <w:t xml:space="preserve"> </w:t>
      </w:r>
      <w:r w:rsidR="00D90A39" w:rsidRPr="00314C2E">
        <w:rPr>
          <w:rFonts w:ascii="GHEA Grapalat" w:hAnsi="GHEA Grapalat"/>
          <w:color w:val="000000"/>
          <w:sz w:val="24"/>
          <w:szCs w:val="24"/>
          <w:lang w:val="hy-AM"/>
        </w:rPr>
        <w:t>6</w:t>
      </w:r>
      <w:r w:rsidR="000C2378" w:rsidRPr="00314C2E">
        <w:rPr>
          <w:rFonts w:ascii="GHEA Grapalat" w:hAnsi="GHEA Grapalat"/>
          <w:color w:val="000000"/>
          <w:sz w:val="24"/>
          <w:szCs w:val="24"/>
          <w:lang w:val="hy-AM"/>
        </w:rPr>
        <w:t xml:space="preserve">) </w:t>
      </w:r>
      <w:r w:rsidR="00D62A96" w:rsidRPr="00314C2E">
        <w:rPr>
          <w:rFonts w:ascii="GHEA Grapalat" w:hAnsi="GHEA Grapalat"/>
          <w:color w:val="000000"/>
          <w:sz w:val="24"/>
          <w:szCs w:val="24"/>
          <w:lang w:val="hy-AM"/>
        </w:rPr>
        <w:t xml:space="preserve">Կարգի </w:t>
      </w:r>
      <w:r w:rsidR="00F46846" w:rsidRPr="00314C2E">
        <w:rPr>
          <w:rFonts w:ascii="GHEA Grapalat" w:hAnsi="GHEA Grapalat"/>
          <w:color w:val="000000"/>
          <w:sz w:val="24"/>
          <w:szCs w:val="24"/>
          <w:lang w:val="hy-AM"/>
        </w:rPr>
        <w:t>19-րդ, 20-րդ, 21-րդ, 22-րդ և 2</w:t>
      </w:r>
      <w:r w:rsidR="00CD3B6F" w:rsidRPr="00314C2E">
        <w:rPr>
          <w:rFonts w:ascii="GHEA Grapalat" w:hAnsi="GHEA Grapalat"/>
          <w:color w:val="000000"/>
          <w:sz w:val="24"/>
          <w:szCs w:val="24"/>
          <w:lang w:val="hy-AM"/>
        </w:rPr>
        <w:t>4</w:t>
      </w:r>
      <w:r w:rsidR="00F46846" w:rsidRPr="00314C2E">
        <w:rPr>
          <w:rFonts w:ascii="GHEA Grapalat" w:hAnsi="GHEA Grapalat"/>
          <w:color w:val="000000"/>
          <w:sz w:val="24"/>
          <w:szCs w:val="24"/>
          <w:lang w:val="hy-AM"/>
        </w:rPr>
        <w:t xml:space="preserve">-րդ կետերում </w:t>
      </w:r>
      <w:r w:rsidR="000405CD" w:rsidRPr="00314C2E">
        <w:rPr>
          <w:rFonts w:ascii="GHEA Grapalat" w:hAnsi="GHEA Grapalat"/>
          <w:color w:val="000000"/>
          <w:sz w:val="24"/>
          <w:szCs w:val="24"/>
          <w:lang w:val="hy-AM"/>
        </w:rPr>
        <w:t>«</w:t>
      </w:r>
      <w:r w:rsidR="00F46846" w:rsidRPr="00314C2E">
        <w:rPr>
          <w:rFonts w:ascii="GHEA Grapalat" w:hAnsi="GHEA Grapalat"/>
          <w:color w:val="000000"/>
          <w:sz w:val="24"/>
          <w:szCs w:val="24"/>
          <w:lang w:val="hy-AM"/>
        </w:rPr>
        <w:t>Հայաստանի Հանրապետության կառավարության</w:t>
      </w:r>
      <w:r w:rsidR="000405CD" w:rsidRPr="00314C2E">
        <w:rPr>
          <w:rFonts w:ascii="GHEA Grapalat" w:hAnsi="GHEA Grapalat"/>
          <w:color w:val="000000"/>
          <w:sz w:val="24"/>
          <w:szCs w:val="24"/>
          <w:lang w:val="hy-AM"/>
        </w:rPr>
        <w:t>» բառերը փոխարինել «</w:t>
      </w:r>
      <w:r w:rsidR="00CD3B6F" w:rsidRPr="00314C2E">
        <w:rPr>
          <w:rFonts w:ascii="GHEA Grapalat" w:hAnsi="GHEA Grapalat"/>
          <w:color w:val="000000"/>
          <w:sz w:val="24"/>
          <w:szCs w:val="24"/>
          <w:lang w:val="hy-AM"/>
        </w:rPr>
        <w:t>Կ</w:t>
      </w:r>
      <w:r w:rsidR="000405CD" w:rsidRPr="00314C2E">
        <w:rPr>
          <w:rFonts w:ascii="GHEA Grapalat" w:hAnsi="GHEA Grapalat"/>
          <w:color w:val="000000"/>
          <w:sz w:val="24"/>
          <w:szCs w:val="24"/>
          <w:lang w:val="hy-AM"/>
        </w:rPr>
        <w:t>առավարության» բառով</w:t>
      </w:r>
      <w:r w:rsidR="00636693" w:rsidRPr="00314C2E">
        <w:rPr>
          <w:rFonts w:ascii="GHEA Grapalat" w:hAnsi="GHEA Grapalat"/>
          <w:noProof/>
          <w:sz w:val="24"/>
          <w:szCs w:val="24"/>
          <w:lang w:val="af-ZA"/>
        </w:rPr>
        <w:t>.</w:t>
      </w:r>
    </w:p>
    <w:p w14:paraId="342D492D" w14:textId="73AFA050" w:rsidR="00006048" w:rsidRPr="00314C2E" w:rsidRDefault="007B0F25" w:rsidP="003720C7">
      <w:pPr>
        <w:spacing w:after="0" w:line="360" w:lineRule="auto"/>
        <w:jc w:val="both"/>
        <w:rPr>
          <w:rFonts w:ascii="GHEA Grapalat" w:hAnsi="GHEA Grapalat" w:cs="Calibri"/>
          <w:color w:val="000000"/>
          <w:sz w:val="24"/>
          <w:szCs w:val="24"/>
          <w:shd w:val="clear" w:color="auto" w:fill="FFFFFF"/>
          <w:lang w:val="hy-AM"/>
        </w:rPr>
      </w:pPr>
      <w:r w:rsidRPr="00314C2E">
        <w:rPr>
          <w:rFonts w:ascii="GHEA Grapalat" w:eastAsia="Times New Roman" w:hAnsi="GHEA Grapalat" w:cs="Times New Roman"/>
          <w:noProof/>
          <w:sz w:val="24"/>
          <w:szCs w:val="24"/>
          <w:lang w:val="hy-AM" w:eastAsia="ru-RU"/>
        </w:rPr>
        <w:t xml:space="preserve">    </w:t>
      </w:r>
      <w:r w:rsidR="003E4049" w:rsidRPr="00314C2E">
        <w:rPr>
          <w:rFonts w:ascii="GHEA Grapalat" w:eastAsia="Times New Roman" w:hAnsi="GHEA Grapalat" w:cs="Times New Roman"/>
          <w:noProof/>
          <w:sz w:val="24"/>
          <w:szCs w:val="24"/>
          <w:lang w:val="hy-AM" w:eastAsia="ru-RU"/>
        </w:rPr>
        <w:t xml:space="preserve"> </w:t>
      </w:r>
      <w:r w:rsidR="00E971B6" w:rsidRPr="00314C2E">
        <w:rPr>
          <w:rFonts w:ascii="GHEA Grapalat" w:eastAsia="Times New Roman" w:hAnsi="GHEA Grapalat" w:cs="Times New Roman"/>
          <w:noProof/>
          <w:sz w:val="24"/>
          <w:szCs w:val="24"/>
          <w:lang w:val="hy-AM" w:eastAsia="ru-RU"/>
        </w:rPr>
        <w:t xml:space="preserve"> </w:t>
      </w:r>
      <w:r w:rsidR="00FF5B39">
        <w:rPr>
          <w:rFonts w:ascii="GHEA Grapalat" w:eastAsia="Times New Roman" w:hAnsi="GHEA Grapalat" w:cs="Times New Roman"/>
          <w:noProof/>
          <w:sz w:val="24"/>
          <w:szCs w:val="24"/>
          <w:lang w:val="hy-AM" w:eastAsia="ru-RU"/>
        </w:rPr>
        <w:t>7</w:t>
      </w:r>
      <w:r w:rsidRPr="00314C2E">
        <w:rPr>
          <w:rFonts w:ascii="GHEA Grapalat" w:eastAsia="Times New Roman" w:hAnsi="GHEA Grapalat" w:cs="Times New Roman"/>
          <w:noProof/>
          <w:sz w:val="24"/>
          <w:szCs w:val="24"/>
          <w:lang w:val="hy-AM" w:eastAsia="ru-RU"/>
        </w:rPr>
        <w:t>) Կարգ</w:t>
      </w:r>
      <w:r w:rsidR="00CB0954" w:rsidRPr="00314C2E">
        <w:rPr>
          <w:rFonts w:ascii="GHEA Grapalat" w:eastAsia="Times New Roman" w:hAnsi="GHEA Grapalat" w:cs="Times New Roman"/>
          <w:noProof/>
          <w:sz w:val="24"/>
          <w:szCs w:val="24"/>
          <w:lang w:val="hy-AM" w:eastAsia="ru-RU"/>
        </w:rPr>
        <w:t>ի 26-րդ կետը</w:t>
      </w:r>
      <w:r w:rsidR="00977796" w:rsidRPr="00314C2E">
        <w:rPr>
          <w:rFonts w:ascii="GHEA Grapalat" w:eastAsia="Times New Roman" w:hAnsi="GHEA Grapalat" w:cs="Times New Roman"/>
          <w:noProof/>
          <w:sz w:val="24"/>
          <w:szCs w:val="24"/>
          <w:lang w:val="hy-AM" w:eastAsia="ru-RU"/>
        </w:rPr>
        <w:t xml:space="preserve"> լրացնել </w:t>
      </w:r>
      <w:bookmarkStart w:id="2" w:name="_Hlk99722367"/>
      <w:r w:rsidR="006976B9" w:rsidRPr="00314C2E">
        <w:rPr>
          <w:rFonts w:ascii="GHEA Grapalat" w:eastAsia="Times New Roman" w:hAnsi="GHEA Grapalat" w:cs="Times New Roman"/>
          <w:noProof/>
          <w:sz w:val="24"/>
          <w:szCs w:val="24"/>
          <w:lang w:val="hy-AM" w:eastAsia="ru-RU"/>
        </w:rPr>
        <w:t>հետևյալ նախադասությամբ</w:t>
      </w:r>
      <w:bookmarkEnd w:id="2"/>
      <w:r w:rsidR="00006048" w:rsidRPr="00314C2E">
        <w:rPr>
          <w:rFonts w:ascii="GHEA Grapalat" w:hAnsi="GHEA Grapalat" w:cs="Calibri"/>
          <w:color w:val="000000"/>
          <w:sz w:val="24"/>
          <w:szCs w:val="24"/>
          <w:shd w:val="clear" w:color="auto" w:fill="FFFFFF"/>
          <w:lang w:val="hy-AM"/>
        </w:rPr>
        <w:t>.</w:t>
      </w:r>
    </w:p>
    <w:p w14:paraId="1CF07990" w14:textId="6AA0FAED" w:rsidR="006D2244" w:rsidRPr="00314C2E" w:rsidRDefault="00D76079" w:rsidP="003720C7">
      <w:pPr>
        <w:tabs>
          <w:tab w:val="left" w:pos="284"/>
        </w:tabs>
        <w:spacing w:after="0" w:line="360" w:lineRule="auto"/>
        <w:ind w:hanging="142"/>
        <w:jc w:val="both"/>
        <w:rPr>
          <w:rFonts w:ascii="GHEA Grapalat" w:eastAsia="Times New Roman" w:hAnsi="GHEA Grapalat" w:cs="Times New Roman"/>
          <w:noProof/>
          <w:sz w:val="24"/>
          <w:szCs w:val="24"/>
          <w:lang w:val="hy-AM" w:eastAsia="ru-RU"/>
        </w:rPr>
      </w:pPr>
      <w:r w:rsidRPr="00314C2E">
        <w:rPr>
          <w:rFonts w:ascii="GHEA Grapalat" w:eastAsia="Times New Roman" w:hAnsi="GHEA Grapalat" w:cs="Times New Roman"/>
          <w:noProof/>
          <w:sz w:val="24"/>
          <w:szCs w:val="24"/>
          <w:lang w:val="hy-AM" w:eastAsia="ru-RU"/>
        </w:rPr>
        <w:t xml:space="preserve">    </w:t>
      </w:r>
      <w:r w:rsidR="00CB12AA" w:rsidRPr="00314C2E">
        <w:rPr>
          <w:rFonts w:ascii="GHEA Grapalat" w:eastAsia="Times New Roman" w:hAnsi="GHEA Grapalat" w:cs="Times New Roman"/>
          <w:noProof/>
          <w:sz w:val="24"/>
          <w:szCs w:val="24"/>
          <w:lang w:val="hy-AM" w:eastAsia="ru-RU"/>
        </w:rPr>
        <w:t xml:space="preserve">  </w:t>
      </w:r>
      <w:r w:rsidRPr="00314C2E">
        <w:rPr>
          <w:rFonts w:ascii="GHEA Grapalat" w:eastAsia="Times New Roman" w:hAnsi="GHEA Grapalat" w:cs="Times New Roman"/>
          <w:noProof/>
          <w:sz w:val="24"/>
          <w:szCs w:val="24"/>
          <w:lang w:val="hy-AM" w:eastAsia="ru-RU"/>
        </w:rPr>
        <w:t xml:space="preserve"> </w:t>
      </w:r>
      <w:r w:rsidR="00977796" w:rsidRPr="00314C2E">
        <w:rPr>
          <w:rFonts w:ascii="GHEA Grapalat" w:eastAsia="Times New Roman" w:hAnsi="GHEA Grapalat" w:cs="Times New Roman"/>
          <w:noProof/>
          <w:sz w:val="24"/>
          <w:szCs w:val="24"/>
          <w:lang w:val="hy-AM" w:eastAsia="ru-RU"/>
        </w:rPr>
        <w:t>«</w:t>
      </w:r>
      <w:r w:rsidR="006E628D" w:rsidRPr="00314C2E">
        <w:rPr>
          <w:rFonts w:ascii="GHEA Grapalat" w:eastAsia="Times New Roman" w:hAnsi="GHEA Grapalat" w:cs="Times New Roman"/>
          <w:noProof/>
          <w:sz w:val="24"/>
          <w:szCs w:val="24"/>
          <w:lang w:val="hy-AM" w:eastAsia="ru-RU"/>
        </w:rPr>
        <w:t>Լիցենզավորված անձը պարտավոր է գ</w:t>
      </w:r>
      <w:r w:rsidR="00D0129C" w:rsidRPr="00314C2E">
        <w:rPr>
          <w:rFonts w:ascii="GHEA Grapalat" w:eastAsia="Times New Roman" w:hAnsi="GHEA Grapalat" w:cs="Times New Roman"/>
          <w:noProof/>
          <w:sz w:val="24"/>
          <w:szCs w:val="24"/>
          <w:lang w:val="hy-AM" w:eastAsia="ru-RU"/>
        </w:rPr>
        <w:t>րավ</w:t>
      </w:r>
      <w:r w:rsidR="009E2D01" w:rsidRPr="00314C2E">
        <w:rPr>
          <w:rFonts w:ascii="GHEA Grapalat" w:eastAsia="Times New Roman" w:hAnsi="GHEA Grapalat" w:cs="Times New Roman"/>
          <w:noProof/>
          <w:sz w:val="24"/>
          <w:szCs w:val="24"/>
          <w:lang w:val="hy-AM" w:eastAsia="ru-RU"/>
        </w:rPr>
        <w:t>ադրման,</w:t>
      </w:r>
      <w:r w:rsidR="00D0129C" w:rsidRPr="00314C2E">
        <w:rPr>
          <w:rFonts w:ascii="GHEA Grapalat" w:eastAsia="Times New Roman" w:hAnsi="GHEA Grapalat" w:cs="Times New Roman"/>
          <w:noProof/>
          <w:sz w:val="24"/>
          <w:szCs w:val="24"/>
          <w:lang w:val="hy-AM" w:eastAsia="ru-RU"/>
        </w:rPr>
        <w:t xml:space="preserve"> երաշխավորության</w:t>
      </w:r>
      <w:r w:rsidR="0099645E" w:rsidRPr="00314C2E">
        <w:rPr>
          <w:rFonts w:ascii="GHEA Grapalat" w:eastAsia="Times New Roman" w:hAnsi="GHEA Grapalat" w:cs="Times New Roman"/>
          <w:noProof/>
          <w:sz w:val="24"/>
          <w:szCs w:val="24"/>
          <w:lang w:val="hy-AM" w:eastAsia="ru-RU"/>
        </w:rPr>
        <w:t xml:space="preserve"> և</w:t>
      </w:r>
      <w:r w:rsidR="00D0129C" w:rsidRPr="00314C2E">
        <w:rPr>
          <w:rFonts w:ascii="GHEA Grapalat" w:eastAsia="Times New Roman" w:hAnsi="GHEA Grapalat" w:cs="Times New Roman"/>
          <w:noProof/>
          <w:sz w:val="24"/>
          <w:szCs w:val="24"/>
          <w:lang w:val="hy-AM" w:eastAsia="ru-RU"/>
        </w:rPr>
        <w:t xml:space="preserve"> համանման այլ գործարքների</w:t>
      </w:r>
      <w:r w:rsidR="003A70B2" w:rsidRPr="00314C2E">
        <w:rPr>
          <w:rFonts w:ascii="GHEA Grapalat" w:eastAsia="Times New Roman" w:hAnsi="GHEA Grapalat" w:cs="Times New Roman"/>
          <w:noProof/>
          <w:sz w:val="24"/>
          <w:szCs w:val="24"/>
          <w:lang w:val="hy-AM" w:eastAsia="ru-RU"/>
        </w:rPr>
        <w:t xml:space="preserve"> արդյունքում (</w:t>
      </w:r>
      <w:r w:rsidR="006D2244" w:rsidRPr="00314C2E">
        <w:rPr>
          <w:rFonts w:ascii="GHEA Grapalat" w:eastAsia="Times New Roman" w:hAnsi="GHEA Grapalat" w:cs="Times New Roman"/>
          <w:noProof/>
          <w:sz w:val="24"/>
          <w:szCs w:val="24"/>
          <w:lang w:val="hy-AM" w:eastAsia="ru-RU"/>
        </w:rPr>
        <w:t>շրջանակ</w:t>
      </w:r>
      <w:r w:rsidR="00D0129C" w:rsidRPr="00314C2E">
        <w:rPr>
          <w:rFonts w:ascii="GHEA Grapalat" w:eastAsia="Times New Roman" w:hAnsi="GHEA Grapalat" w:cs="Times New Roman"/>
          <w:noProof/>
          <w:sz w:val="24"/>
          <w:szCs w:val="24"/>
          <w:lang w:val="hy-AM" w:eastAsia="ru-RU"/>
        </w:rPr>
        <w:t>ում</w:t>
      </w:r>
      <w:r w:rsidR="003A70B2" w:rsidRPr="00314C2E">
        <w:rPr>
          <w:rFonts w:ascii="GHEA Grapalat" w:eastAsia="Times New Roman" w:hAnsi="GHEA Grapalat" w:cs="Times New Roman"/>
          <w:noProof/>
          <w:sz w:val="24"/>
          <w:szCs w:val="24"/>
          <w:lang w:val="hy-AM" w:eastAsia="ru-RU"/>
        </w:rPr>
        <w:t>)</w:t>
      </w:r>
      <w:r w:rsidR="00D0129C" w:rsidRPr="00314C2E">
        <w:rPr>
          <w:rFonts w:ascii="GHEA Grapalat" w:eastAsia="Times New Roman" w:hAnsi="GHEA Grapalat" w:cs="Times New Roman"/>
          <w:noProof/>
          <w:sz w:val="24"/>
          <w:szCs w:val="24"/>
          <w:lang w:val="hy-AM" w:eastAsia="ru-RU"/>
        </w:rPr>
        <w:t xml:space="preserve"> բաժնեմաս</w:t>
      </w:r>
      <w:r w:rsidRPr="00314C2E">
        <w:rPr>
          <w:rFonts w:ascii="GHEA Grapalat" w:eastAsia="Times New Roman" w:hAnsi="GHEA Grapalat" w:cs="Times New Roman"/>
          <w:noProof/>
          <w:sz w:val="24"/>
          <w:szCs w:val="24"/>
          <w:lang w:val="hy-AM" w:eastAsia="ru-RU"/>
        </w:rPr>
        <w:t>ի</w:t>
      </w:r>
      <w:r w:rsidR="00D0129C" w:rsidRPr="00314C2E">
        <w:rPr>
          <w:rFonts w:ascii="GHEA Grapalat" w:eastAsia="Times New Roman" w:hAnsi="GHEA Grapalat" w:cs="Times New Roman"/>
          <w:noProof/>
          <w:sz w:val="24"/>
          <w:szCs w:val="24"/>
          <w:lang w:val="hy-AM" w:eastAsia="ru-RU"/>
        </w:rPr>
        <w:t xml:space="preserve"> (գույք</w:t>
      </w:r>
      <w:r w:rsidRPr="00314C2E">
        <w:rPr>
          <w:rFonts w:ascii="GHEA Grapalat" w:eastAsia="Times New Roman" w:hAnsi="GHEA Grapalat" w:cs="Times New Roman"/>
          <w:noProof/>
          <w:sz w:val="24"/>
          <w:szCs w:val="24"/>
          <w:lang w:val="hy-AM" w:eastAsia="ru-RU"/>
        </w:rPr>
        <w:t>ի</w:t>
      </w:r>
      <w:r w:rsidR="00D0129C" w:rsidRPr="00314C2E">
        <w:rPr>
          <w:rFonts w:ascii="GHEA Grapalat" w:eastAsia="Times New Roman" w:hAnsi="GHEA Grapalat" w:cs="Times New Roman"/>
          <w:noProof/>
          <w:sz w:val="24"/>
          <w:szCs w:val="24"/>
          <w:lang w:val="hy-AM" w:eastAsia="ru-RU"/>
        </w:rPr>
        <w:t xml:space="preserve">) փոխանցման դեպքում համապատասխան հիմքի ի հայտ գալու օրվանից </w:t>
      </w:r>
      <w:r w:rsidR="00B97909" w:rsidRPr="00314C2E">
        <w:rPr>
          <w:rFonts w:ascii="GHEA Grapalat" w:eastAsia="Times New Roman" w:hAnsi="GHEA Grapalat" w:cs="Times New Roman"/>
          <w:noProof/>
          <w:sz w:val="24"/>
          <w:szCs w:val="24"/>
          <w:lang w:val="hy-AM" w:eastAsia="ru-RU"/>
        </w:rPr>
        <w:t>երկշաբաթյա ժամկետ</w:t>
      </w:r>
      <w:r w:rsidR="00D0129C" w:rsidRPr="00314C2E">
        <w:rPr>
          <w:rFonts w:ascii="GHEA Grapalat" w:eastAsia="Times New Roman" w:hAnsi="GHEA Grapalat" w:cs="Times New Roman"/>
          <w:noProof/>
          <w:sz w:val="24"/>
          <w:szCs w:val="24"/>
          <w:lang w:val="hy-AM" w:eastAsia="ru-RU"/>
        </w:rPr>
        <w:t>ում</w:t>
      </w:r>
      <w:r w:rsidR="001F6B11" w:rsidRPr="00314C2E">
        <w:rPr>
          <w:rFonts w:ascii="GHEA Grapalat" w:eastAsia="Times New Roman" w:hAnsi="GHEA Grapalat" w:cs="Times New Roman"/>
          <w:noProof/>
          <w:sz w:val="24"/>
          <w:szCs w:val="24"/>
          <w:lang w:val="hy-AM" w:eastAsia="ru-RU"/>
        </w:rPr>
        <w:t xml:space="preserve">, իսկ </w:t>
      </w:r>
      <w:r w:rsidR="00D150C4" w:rsidRPr="00314C2E">
        <w:rPr>
          <w:rFonts w:ascii="GHEA Grapalat" w:eastAsia="Times New Roman" w:hAnsi="GHEA Grapalat" w:cs="Times New Roman"/>
          <w:noProof/>
          <w:sz w:val="24"/>
          <w:szCs w:val="24"/>
          <w:lang w:val="hy-AM" w:eastAsia="ru-RU"/>
        </w:rPr>
        <w:t>բաժնեմասի (գույք</w:t>
      </w:r>
      <w:r w:rsidR="00591104" w:rsidRPr="00314C2E">
        <w:rPr>
          <w:rFonts w:ascii="GHEA Grapalat" w:eastAsia="Times New Roman" w:hAnsi="GHEA Grapalat" w:cs="Times New Roman"/>
          <w:noProof/>
          <w:sz w:val="24"/>
          <w:szCs w:val="24"/>
          <w:lang w:val="hy-AM" w:eastAsia="ru-RU"/>
        </w:rPr>
        <w:t>ի</w:t>
      </w:r>
      <w:r w:rsidR="00D150C4" w:rsidRPr="00314C2E">
        <w:rPr>
          <w:rFonts w:ascii="GHEA Grapalat" w:eastAsia="Times New Roman" w:hAnsi="GHEA Grapalat" w:cs="Times New Roman"/>
          <w:noProof/>
          <w:sz w:val="24"/>
          <w:szCs w:val="24"/>
          <w:lang w:val="hy-AM" w:eastAsia="ru-RU"/>
        </w:rPr>
        <w:t xml:space="preserve">)՝ </w:t>
      </w:r>
      <w:r w:rsidR="00CB12AA" w:rsidRPr="00314C2E">
        <w:rPr>
          <w:rFonts w:ascii="GHEA Grapalat" w:eastAsia="Times New Roman" w:hAnsi="GHEA Grapalat" w:cs="Times New Roman"/>
          <w:noProof/>
          <w:sz w:val="24"/>
          <w:szCs w:val="24"/>
          <w:lang w:val="hy-AM" w:eastAsia="ru-RU"/>
        </w:rPr>
        <w:t xml:space="preserve">հարկադիր կարգով իրացման (վաճառքի) </w:t>
      </w:r>
      <w:r w:rsidR="00814CCE" w:rsidRPr="00314C2E">
        <w:rPr>
          <w:rFonts w:ascii="GHEA Grapalat" w:eastAsia="Times New Roman" w:hAnsi="GHEA Grapalat" w:cs="Times New Roman"/>
          <w:noProof/>
          <w:sz w:val="24"/>
          <w:szCs w:val="24"/>
          <w:lang w:val="hy-AM" w:eastAsia="ru-RU"/>
        </w:rPr>
        <w:t>գործընթաց սկս</w:t>
      </w:r>
      <w:r w:rsidR="00EB5B52">
        <w:rPr>
          <w:rFonts w:ascii="GHEA Grapalat" w:eastAsia="Times New Roman" w:hAnsi="GHEA Grapalat" w:cs="Times New Roman"/>
          <w:noProof/>
          <w:sz w:val="24"/>
          <w:szCs w:val="24"/>
          <w:lang w:val="hy-AM" w:eastAsia="ru-RU"/>
        </w:rPr>
        <w:t>վ</w:t>
      </w:r>
      <w:r w:rsidR="00814CCE" w:rsidRPr="00314C2E">
        <w:rPr>
          <w:rFonts w:ascii="GHEA Grapalat" w:eastAsia="Times New Roman" w:hAnsi="GHEA Grapalat" w:cs="Times New Roman"/>
          <w:noProof/>
          <w:sz w:val="24"/>
          <w:szCs w:val="24"/>
          <w:lang w:val="hy-AM" w:eastAsia="ru-RU"/>
        </w:rPr>
        <w:t xml:space="preserve">ելու </w:t>
      </w:r>
      <w:r w:rsidR="00EB5B52">
        <w:rPr>
          <w:rFonts w:ascii="GHEA Grapalat" w:eastAsia="Times New Roman" w:hAnsi="GHEA Grapalat" w:cs="Times New Roman"/>
          <w:noProof/>
          <w:sz w:val="24"/>
          <w:szCs w:val="24"/>
          <w:lang w:val="hy-AM" w:eastAsia="ru-RU"/>
        </w:rPr>
        <w:t xml:space="preserve">դեպքում, այդ </w:t>
      </w:r>
      <w:r w:rsidR="00D150C4" w:rsidRPr="00314C2E">
        <w:rPr>
          <w:rFonts w:ascii="GHEA Grapalat" w:eastAsia="Times New Roman" w:hAnsi="GHEA Grapalat" w:cs="Times New Roman"/>
          <w:noProof/>
          <w:sz w:val="24"/>
          <w:szCs w:val="24"/>
          <w:lang w:val="hy-AM" w:eastAsia="ru-RU"/>
        </w:rPr>
        <w:t>մասին տեղեկանալուց հետո</w:t>
      </w:r>
      <w:r w:rsidR="00591104" w:rsidRPr="00314C2E">
        <w:rPr>
          <w:rFonts w:ascii="GHEA Grapalat" w:eastAsia="Times New Roman" w:hAnsi="GHEA Grapalat" w:cs="Times New Roman"/>
          <w:noProof/>
          <w:sz w:val="24"/>
          <w:szCs w:val="24"/>
          <w:lang w:val="hy-AM" w:eastAsia="ru-RU"/>
        </w:rPr>
        <w:t xml:space="preserve"> </w:t>
      </w:r>
      <w:r w:rsidR="00076BEB">
        <w:rPr>
          <w:rFonts w:ascii="GHEA Grapalat" w:eastAsia="Times New Roman" w:hAnsi="GHEA Grapalat" w:cs="Times New Roman"/>
          <w:noProof/>
          <w:sz w:val="24"/>
          <w:szCs w:val="24"/>
          <w:lang w:val="hy-AM" w:eastAsia="ru-RU"/>
        </w:rPr>
        <w:t>հինգ</w:t>
      </w:r>
      <w:r w:rsidR="00C2616A" w:rsidRPr="00314C2E">
        <w:rPr>
          <w:rFonts w:ascii="GHEA Grapalat" w:eastAsia="Times New Roman" w:hAnsi="GHEA Grapalat" w:cs="Times New Roman"/>
          <w:noProof/>
          <w:sz w:val="24"/>
          <w:szCs w:val="24"/>
          <w:lang w:val="hy-AM" w:eastAsia="ru-RU"/>
        </w:rPr>
        <w:t xml:space="preserve"> աշխատանքային օրվա ընթացքում</w:t>
      </w:r>
      <w:r w:rsidR="001A558C" w:rsidRPr="00314C2E">
        <w:rPr>
          <w:rFonts w:ascii="GHEA Grapalat" w:eastAsia="Times New Roman" w:hAnsi="GHEA Grapalat" w:cs="Times New Roman"/>
          <w:noProof/>
          <w:sz w:val="24"/>
          <w:szCs w:val="24"/>
          <w:lang w:val="hy-AM" w:eastAsia="ru-RU"/>
        </w:rPr>
        <w:t xml:space="preserve"> </w:t>
      </w:r>
      <w:r w:rsidR="004045FF" w:rsidRPr="00314C2E">
        <w:rPr>
          <w:rFonts w:ascii="GHEA Grapalat" w:eastAsia="Times New Roman" w:hAnsi="GHEA Grapalat" w:cs="Times New Roman"/>
          <w:noProof/>
          <w:sz w:val="24"/>
          <w:szCs w:val="24"/>
          <w:lang w:val="hy-AM" w:eastAsia="ru-RU"/>
        </w:rPr>
        <w:t>գրավոր տեղեկացնել հանձնաժողովին</w:t>
      </w:r>
      <w:r w:rsidR="00314C2E" w:rsidRPr="00314C2E">
        <w:rPr>
          <w:rFonts w:ascii="GHEA Grapalat" w:eastAsia="Times New Roman" w:hAnsi="GHEA Grapalat" w:cs="Times New Roman"/>
          <w:noProof/>
          <w:sz w:val="24"/>
          <w:szCs w:val="24"/>
          <w:lang w:val="hy-AM" w:eastAsia="ru-RU"/>
        </w:rPr>
        <w:t>։</w:t>
      </w:r>
      <w:r w:rsidRPr="00314C2E">
        <w:rPr>
          <w:rFonts w:ascii="GHEA Grapalat" w:eastAsia="Times New Roman" w:hAnsi="GHEA Grapalat" w:cs="Times New Roman"/>
          <w:noProof/>
          <w:sz w:val="24"/>
          <w:szCs w:val="24"/>
          <w:lang w:val="hy-AM" w:eastAsia="ru-RU"/>
        </w:rPr>
        <w:t>»։</w:t>
      </w:r>
      <w:r w:rsidR="00426D00" w:rsidRPr="00314C2E">
        <w:rPr>
          <w:rFonts w:ascii="GHEA Grapalat" w:eastAsia="Times New Roman" w:hAnsi="GHEA Grapalat" w:cs="Times New Roman"/>
          <w:noProof/>
          <w:sz w:val="24"/>
          <w:szCs w:val="24"/>
          <w:lang w:val="hy-AM" w:eastAsia="ru-RU"/>
        </w:rPr>
        <w:t xml:space="preserve"> </w:t>
      </w:r>
    </w:p>
    <w:p w14:paraId="2A51B0DA" w14:textId="77777777" w:rsidR="007D2941" w:rsidRPr="00314C2E" w:rsidRDefault="007D2941" w:rsidP="003720C7">
      <w:pPr>
        <w:pStyle w:val="ListParagraph"/>
        <w:numPr>
          <w:ilvl w:val="0"/>
          <w:numId w:val="1"/>
        </w:numPr>
        <w:tabs>
          <w:tab w:val="left" w:pos="851"/>
        </w:tabs>
        <w:spacing w:after="0" w:line="360" w:lineRule="auto"/>
        <w:ind w:left="0" w:firstLine="426"/>
        <w:jc w:val="both"/>
        <w:rPr>
          <w:rFonts w:ascii="GHEA Grapalat" w:hAnsi="GHEA Grapalat"/>
          <w:color w:val="000000"/>
          <w:sz w:val="24"/>
          <w:szCs w:val="24"/>
          <w:lang w:val="hy-AM"/>
        </w:rPr>
      </w:pPr>
      <w:r w:rsidRPr="00314C2E">
        <w:rPr>
          <w:rFonts w:ascii="GHEA Grapalat" w:hAnsi="GHEA Grapalat"/>
          <w:color w:val="000000"/>
          <w:sz w:val="24"/>
          <w:szCs w:val="24"/>
          <w:lang w:val="hy-AM"/>
        </w:rPr>
        <w:t>Սույն որոշումն ուժի մեջ է մտնում պաշտոնական հրապարակմանը հաջորդող օրվանից։</w:t>
      </w:r>
    </w:p>
    <w:p w14:paraId="72E7CD9E" w14:textId="77777777" w:rsidR="00AC34E8" w:rsidRDefault="00AC34E8" w:rsidP="003720C7">
      <w:pPr>
        <w:pStyle w:val="ListParagraph"/>
        <w:tabs>
          <w:tab w:val="left" w:pos="851"/>
        </w:tabs>
        <w:spacing w:after="0"/>
        <w:ind w:hanging="720"/>
        <w:jc w:val="both"/>
        <w:rPr>
          <w:rFonts w:ascii="GHEA Grapalat" w:hAnsi="GHEA Grapalat"/>
          <w:b/>
          <w:iCs/>
          <w:sz w:val="24"/>
          <w:szCs w:val="24"/>
          <w:lang w:val="af-ZA"/>
        </w:rPr>
      </w:pPr>
    </w:p>
    <w:p w14:paraId="690F12B9" w14:textId="58634200" w:rsidR="009515DA" w:rsidRPr="00314C2E" w:rsidRDefault="009515DA" w:rsidP="003720C7">
      <w:pPr>
        <w:pStyle w:val="ListParagraph"/>
        <w:tabs>
          <w:tab w:val="left" w:pos="851"/>
        </w:tabs>
        <w:spacing w:after="0"/>
        <w:ind w:hanging="720"/>
        <w:jc w:val="both"/>
        <w:rPr>
          <w:rFonts w:ascii="GHEA Grapalat" w:hAnsi="GHEA Grapalat"/>
          <w:b/>
          <w:iCs/>
          <w:sz w:val="24"/>
          <w:szCs w:val="24"/>
          <w:lang w:val="af-ZA"/>
        </w:rPr>
      </w:pPr>
      <w:r w:rsidRPr="00314C2E">
        <w:rPr>
          <w:rFonts w:ascii="GHEA Grapalat" w:hAnsi="GHEA Grapalat"/>
          <w:b/>
          <w:iCs/>
          <w:sz w:val="24"/>
          <w:szCs w:val="24"/>
          <w:lang w:val="af-ZA"/>
        </w:rPr>
        <w:t>ՀԱՅԱՍՏԱՆԻ ՀԱՆՐԱՊԵՏՈՒԹՅԱՆ ՀԱՆՐԱՅԻՆ</w:t>
      </w:r>
    </w:p>
    <w:p w14:paraId="024E3EEB" w14:textId="77777777" w:rsidR="009515DA" w:rsidRPr="00314C2E" w:rsidRDefault="009515DA" w:rsidP="003720C7">
      <w:pPr>
        <w:pStyle w:val="Header"/>
        <w:spacing w:line="276" w:lineRule="auto"/>
        <w:ind w:left="426" w:hanging="436"/>
        <w:jc w:val="both"/>
        <w:rPr>
          <w:rFonts w:ascii="GHEA Grapalat" w:hAnsi="GHEA Grapalat"/>
          <w:b/>
          <w:iCs/>
          <w:sz w:val="24"/>
          <w:szCs w:val="24"/>
          <w:lang w:val="af-ZA"/>
        </w:rPr>
      </w:pPr>
      <w:r w:rsidRPr="00314C2E">
        <w:rPr>
          <w:rFonts w:ascii="GHEA Grapalat" w:hAnsi="GHEA Grapalat"/>
          <w:b/>
          <w:iCs/>
          <w:sz w:val="24"/>
          <w:szCs w:val="24"/>
          <w:lang w:val="af-ZA"/>
        </w:rPr>
        <w:t>ԾԱՌԱՅՈՒԹՅՈՒՆՆԵՐԸ ԿԱՐԳԱՎՈՐՈՂ</w:t>
      </w:r>
      <w:r w:rsidRPr="00314C2E">
        <w:rPr>
          <w:rFonts w:ascii="GHEA Grapalat" w:hAnsi="GHEA Grapalat"/>
          <w:b/>
          <w:iCs/>
          <w:sz w:val="24"/>
          <w:szCs w:val="24"/>
          <w:lang w:val="af-ZA"/>
        </w:rPr>
        <w:tab/>
      </w:r>
    </w:p>
    <w:p w14:paraId="0ED06C94" w14:textId="6835F82F" w:rsidR="009515DA" w:rsidRPr="00314C2E" w:rsidRDefault="009515DA" w:rsidP="003720C7">
      <w:pPr>
        <w:pStyle w:val="Header"/>
        <w:spacing w:line="276" w:lineRule="auto"/>
        <w:ind w:left="426" w:hanging="436"/>
        <w:jc w:val="both"/>
        <w:rPr>
          <w:rFonts w:ascii="GHEA Grapalat" w:hAnsi="GHEA Grapalat"/>
          <w:b/>
          <w:iCs/>
          <w:sz w:val="24"/>
          <w:szCs w:val="24"/>
          <w:lang w:val="hy-AM"/>
        </w:rPr>
      </w:pPr>
      <w:r w:rsidRPr="00314C2E">
        <w:rPr>
          <w:rFonts w:ascii="GHEA Grapalat" w:hAnsi="GHEA Grapalat"/>
          <w:b/>
          <w:iCs/>
          <w:sz w:val="24"/>
          <w:szCs w:val="24"/>
          <w:lang w:val="af-ZA"/>
        </w:rPr>
        <w:t xml:space="preserve">ՀԱՆՁՆԱԺՈՂՈՎԻ ՆԱԽԱԳԱՀ՝                                                            </w:t>
      </w:r>
      <w:r w:rsidRPr="00314C2E">
        <w:rPr>
          <w:rFonts w:ascii="GHEA Grapalat" w:hAnsi="GHEA Grapalat"/>
          <w:b/>
          <w:iCs/>
          <w:sz w:val="24"/>
          <w:szCs w:val="24"/>
          <w:lang w:val="hy-AM"/>
        </w:rPr>
        <w:t>Գ</w:t>
      </w:r>
      <w:r w:rsidRPr="00314C2E">
        <w:rPr>
          <w:rFonts w:ascii="GHEA Grapalat" w:hAnsi="GHEA Grapalat" w:cs="Sylfaen"/>
          <w:bCs/>
          <w:iCs/>
          <w:sz w:val="24"/>
          <w:szCs w:val="24"/>
          <w:lang w:val="af-ZA"/>
        </w:rPr>
        <w:t xml:space="preserve">. </w:t>
      </w:r>
      <w:r w:rsidRPr="00314C2E">
        <w:rPr>
          <w:rFonts w:ascii="GHEA Grapalat" w:hAnsi="GHEA Grapalat"/>
          <w:b/>
          <w:iCs/>
          <w:sz w:val="24"/>
          <w:szCs w:val="24"/>
          <w:lang w:val="hy-AM"/>
        </w:rPr>
        <w:t>ԲԱՂՐԱՄՅԱՆ</w:t>
      </w:r>
    </w:p>
    <w:p w14:paraId="3D556D14" w14:textId="77777777" w:rsidR="00B365E4" w:rsidRPr="00314C2E" w:rsidRDefault="00B365E4" w:rsidP="003720C7">
      <w:pPr>
        <w:pStyle w:val="Header"/>
        <w:ind w:left="426" w:hanging="284"/>
        <w:jc w:val="both"/>
        <w:rPr>
          <w:rFonts w:ascii="GHEA Grapalat" w:hAnsi="GHEA Grapalat"/>
          <w:b/>
          <w:iCs/>
          <w:sz w:val="24"/>
          <w:szCs w:val="24"/>
          <w:lang w:val="af-ZA"/>
        </w:rPr>
      </w:pPr>
    </w:p>
    <w:p w14:paraId="3C06DF7D" w14:textId="30FA8949" w:rsidR="009515DA" w:rsidRPr="00314C2E" w:rsidRDefault="009515DA" w:rsidP="003720C7">
      <w:pPr>
        <w:pStyle w:val="Header"/>
        <w:rPr>
          <w:rFonts w:ascii="GHEA Grapalat" w:hAnsi="GHEA Grapalat"/>
          <w:bCs/>
          <w:iCs/>
          <w:lang w:val="af-ZA"/>
        </w:rPr>
      </w:pPr>
      <w:r w:rsidRPr="00314C2E">
        <w:rPr>
          <w:rFonts w:ascii="GHEA Grapalat" w:hAnsi="GHEA Grapalat"/>
          <w:bCs/>
          <w:iCs/>
          <w:lang w:val="af-ZA"/>
        </w:rPr>
        <w:t xml:space="preserve">     </w:t>
      </w:r>
      <w:r w:rsidR="00B70BB6">
        <w:rPr>
          <w:rFonts w:ascii="GHEA Grapalat" w:hAnsi="GHEA Grapalat"/>
          <w:bCs/>
          <w:iCs/>
          <w:lang w:val="hy-AM"/>
        </w:rPr>
        <w:t xml:space="preserve">   </w:t>
      </w:r>
      <w:r w:rsidR="007F07B6">
        <w:rPr>
          <w:rFonts w:ascii="GHEA Grapalat" w:hAnsi="GHEA Grapalat"/>
          <w:bCs/>
          <w:iCs/>
          <w:lang w:val="hy-AM"/>
        </w:rPr>
        <w:t xml:space="preserve"> </w:t>
      </w:r>
      <w:r w:rsidR="00401DE6">
        <w:rPr>
          <w:rFonts w:ascii="GHEA Grapalat" w:hAnsi="GHEA Grapalat"/>
          <w:bCs/>
          <w:iCs/>
          <w:lang w:val="hy-AM"/>
        </w:rPr>
        <w:t xml:space="preserve"> </w:t>
      </w:r>
      <w:r w:rsidRPr="00314C2E">
        <w:rPr>
          <w:rFonts w:ascii="GHEA Grapalat" w:hAnsi="GHEA Grapalat"/>
          <w:bCs/>
          <w:iCs/>
          <w:lang w:val="af-ZA"/>
        </w:rPr>
        <w:t xml:space="preserve"> ք. Երևան</w:t>
      </w:r>
    </w:p>
    <w:p w14:paraId="08EC2C69" w14:textId="2304B091" w:rsidR="00D90A39" w:rsidRPr="00314C2E" w:rsidRDefault="009515DA" w:rsidP="003720C7">
      <w:pPr>
        <w:pStyle w:val="Header"/>
        <w:rPr>
          <w:rFonts w:ascii="GHEA Grapalat" w:hAnsi="GHEA Grapalat" w:cs="Sylfaen"/>
          <w:bCs/>
          <w:iCs/>
          <w:lang w:val="af-ZA"/>
        </w:rPr>
      </w:pPr>
      <w:r w:rsidRPr="00314C2E">
        <w:rPr>
          <w:rFonts w:ascii="GHEA Grapalat" w:hAnsi="GHEA Grapalat" w:cs="Sylfaen"/>
          <w:bCs/>
          <w:iCs/>
          <w:lang w:val="hy-AM"/>
        </w:rPr>
        <w:t xml:space="preserve">---- </w:t>
      </w:r>
      <w:r w:rsidR="00B70BB6">
        <w:rPr>
          <w:rFonts w:ascii="GHEA Grapalat" w:hAnsi="GHEA Grapalat" w:cs="Sylfaen"/>
          <w:bCs/>
          <w:iCs/>
          <w:lang w:val="hy-AM"/>
        </w:rPr>
        <w:t>դեկտեմբ</w:t>
      </w:r>
      <w:r w:rsidRPr="00314C2E">
        <w:rPr>
          <w:rFonts w:ascii="GHEA Grapalat" w:hAnsi="GHEA Grapalat" w:cs="Sylfaen"/>
          <w:bCs/>
          <w:iCs/>
          <w:lang w:val="hy-AM"/>
        </w:rPr>
        <w:t>երի</w:t>
      </w:r>
      <w:r w:rsidRPr="00314C2E">
        <w:rPr>
          <w:rFonts w:ascii="GHEA Grapalat" w:hAnsi="GHEA Grapalat" w:cs="Sylfaen"/>
          <w:bCs/>
          <w:iCs/>
          <w:lang w:val="af-ZA"/>
        </w:rPr>
        <w:t xml:space="preserve"> 2022</w:t>
      </w:r>
      <w:r w:rsidR="004010CD">
        <w:rPr>
          <w:rFonts w:ascii="GHEA Grapalat" w:hAnsi="GHEA Grapalat" w:cs="Sylfaen"/>
          <w:bCs/>
          <w:iCs/>
          <w:lang w:val="hy-AM"/>
        </w:rPr>
        <w:t xml:space="preserve"> </w:t>
      </w:r>
      <w:r w:rsidRPr="00314C2E">
        <w:rPr>
          <w:rFonts w:ascii="GHEA Grapalat" w:hAnsi="GHEA Grapalat" w:cs="Sylfaen"/>
          <w:bCs/>
          <w:iCs/>
          <w:lang w:val="af-ZA"/>
        </w:rPr>
        <w:t xml:space="preserve">թ. </w:t>
      </w:r>
    </w:p>
    <w:sectPr w:rsidR="00D90A39" w:rsidRPr="00314C2E" w:rsidSect="0063427F">
      <w:pgSz w:w="12240" w:h="15840"/>
      <w:pgMar w:top="284"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TarumianTime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1302C"/>
    <w:multiLevelType w:val="hybridMultilevel"/>
    <w:tmpl w:val="0512065A"/>
    <w:lvl w:ilvl="0" w:tplc="E5465B88">
      <w:start w:val="4"/>
      <w:numFmt w:val="bullet"/>
      <w:lvlText w:val="-"/>
      <w:lvlJc w:val="left"/>
      <w:pPr>
        <w:ind w:left="720" w:hanging="360"/>
      </w:pPr>
      <w:rPr>
        <w:rFonts w:ascii="GHEA Grapalat" w:eastAsia="Times New Roman" w:hAnsi="GHEA Grapalat"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6A46CB"/>
    <w:multiLevelType w:val="hybridMultilevel"/>
    <w:tmpl w:val="A8A2FD56"/>
    <w:lvl w:ilvl="0" w:tplc="98AA1762">
      <w:start w:val="1"/>
      <w:numFmt w:val="decimal"/>
      <w:lvlText w:val="%1)"/>
      <w:lvlJc w:val="left"/>
      <w:pPr>
        <w:ind w:left="720" w:hanging="360"/>
      </w:pPr>
      <w:rPr>
        <w:rFonts w:ascii="GHEA Grapalat" w:hAnsi="GHEA Grapalat"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0F5598"/>
    <w:multiLevelType w:val="hybridMultilevel"/>
    <w:tmpl w:val="7500F7C6"/>
    <w:lvl w:ilvl="0" w:tplc="F30EF8E8">
      <w:start w:val="9"/>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0D2804"/>
    <w:multiLevelType w:val="hybridMultilevel"/>
    <w:tmpl w:val="B706F134"/>
    <w:lvl w:ilvl="0" w:tplc="FBB277FE">
      <w:start w:val="1"/>
      <w:numFmt w:val="decimal"/>
      <w:lvlText w:val="%1."/>
      <w:lvlJc w:val="left"/>
      <w:pPr>
        <w:ind w:left="1287" w:hanging="360"/>
      </w:pPr>
      <w:rPr>
        <w:i w:val="0"/>
        <w:sz w:val="24"/>
        <w:szCs w:val="24"/>
      </w:rPr>
    </w:lvl>
    <w:lvl w:ilvl="1" w:tplc="F9D03EB6">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511027AD"/>
    <w:multiLevelType w:val="hybridMultilevel"/>
    <w:tmpl w:val="E7A8ABB8"/>
    <w:lvl w:ilvl="0" w:tplc="B3A41ABC">
      <w:start w:val="4"/>
      <w:numFmt w:val="bullet"/>
      <w:lvlText w:val="-"/>
      <w:lvlJc w:val="left"/>
      <w:pPr>
        <w:ind w:left="1080" w:hanging="360"/>
      </w:pPr>
      <w:rPr>
        <w:rFonts w:ascii="GHEA Grapalat" w:eastAsia="Times New Roman" w:hAnsi="GHEA Grapalat" w:cs="Times New Roman"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2896753"/>
    <w:multiLevelType w:val="hybridMultilevel"/>
    <w:tmpl w:val="44CA79D2"/>
    <w:lvl w:ilvl="0" w:tplc="D9F05BB0">
      <w:start w:val="1"/>
      <w:numFmt w:val="decimal"/>
      <w:lvlText w:val="%1)"/>
      <w:lvlJc w:val="left"/>
      <w:pPr>
        <w:ind w:left="720" w:hanging="360"/>
      </w:pPr>
      <w:rPr>
        <w:rFonts w:ascii="GHEA Grapalat" w:hAnsi="GHEA Grapala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7E0CD6"/>
    <w:multiLevelType w:val="hybridMultilevel"/>
    <w:tmpl w:val="5F1C4D74"/>
    <w:lvl w:ilvl="0" w:tplc="93DE40E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3"/>
  </w:num>
  <w:num w:numId="2">
    <w:abstractNumId w:val="5"/>
  </w:num>
  <w:num w:numId="3">
    <w:abstractNumId w:val="1"/>
  </w:num>
  <w:num w:numId="4">
    <w:abstractNumId w:val="0"/>
  </w:num>
  <w:num w:numId="5">
    <w:abstractNumId w:val="4"/>
  </w:num>
  <w:num w:numId="6">
    <w:abstractNumId w:val="6"/>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50"/>
    <w:rsid w:val="00003CCC"/>
    <w:rsid w:val="00006048"/>
    <w:rsid w:val="00010174"/>
    <w:rsid w:val="00010E60"/>
    <w:rsid w:val="00015F95"/>
    <w:rsid w:val="000206A1"/>
    <w:rsid w:val="000221D9"/>
    <w:rsid w:val="000316E7"/>
    <w:rsid w:val="00034626"/>
    <w:rsid w:val="00034A27"/>
    <w:rsid w:val="00034D70"/>
    <w:rsid w:val="00035396"/>
    <w:rsid w:val="000405CD"/>
    <w:rsid w:val="00040707"/>
    <w:rsid w:val="000420DE"/>
    <w:rsid w:val="0004325F"/>
    <w:rsid w:val="00043644"/>
    <w:rsid w:val="00044482"/>
    <w:rsid w:val="00056633"/>
    <w:rsid w:val="00057663"/>
    <w:rsid w:val="00061D3F"/>
    <w:rsid w:val="0006461F"/>
    <w:rsid w:val="00071C2F"/>
    <w:rsid w:val="00075D23"/>
    <w:rsid w:val="00076BEB"/>
    <w:rsid w:val="00076CE3"/>
    <w:rsid w:val="0007728D"/>
    <w:rsid w:val="00077D10"/>
    <w:rsid w:val="00083616"/>
    <w:rsid w:val="00083EFA"/>
    <w:rsid w:val="00085FEC"/>
    <w:rsid w:val="00091B8D"/>
    <w:rsid w:val="00091D07"/>
    <w:rsid w:val="00095720"/>
    <w:rsid w:val="00096EE0"/>
    <w:rsid w:val="000A233B"/>
    <w:rsid w:val="000A5B99"/>
    <w:rsid w:val="000A7987"/>
    <w:rsid w:val="000B4927"/>
    <w:rsid w:val="000B6204"/>
    <w:rsid w:val="000C0050"/>
    <w:rsid w:val="000C2378"/>
    <w:rsid w:val="000D19CB"/>
    <w:rsid w:val="000D5D3F"/>
    <w:rsid w:val="000D5EA8"/>
    <w:rsid w:val="000E263E"/>
    <w:rsid w:val="000E44AB"/>
    <w:rsid w:val="000E5DA3"/>
    <w:rsid w:val="000E5F4A"/>
    <w:rsid w:val="000F2D7E"/>
    <w:rsid w:val="000F6F9C"/>
    <w:rsid w:val="00103BD9"/>
    <w:rsid w:val="00105F2A"/>
    <w:rsid w:val="00107590"/>
    <w:rsid w:val="00116BC3"/>
    <w:rsid w:val="0012028E"/>
    <w:rsid w:val="0012121D"/>
    <w:rsid w:val="00122BA0"/>
    <w:rsid w:val="00132910"/>
    <w:rsid w:val="001378D1"/>
    <w:rsid w:val="00144761"/>
    <w:rsid w:val="0014527B"/>
    <w:rsid w:val="001458CC"/>
    <w:rsid w:val="00151638"/>
    <w:rsid w:val="00154264"/>
    <w:rsid w:val="00161565"/>
    <w:rsid w:val="00162148"/>
    <w:rsid w:val="00163DA9"/>
    <w:rsid w:val="00165AFC"/>
    <w:rsid w:val="00171437"/>
    <w:rsid w:val="00173BA6"/>
    <w:rsid w:val="001804E5"/>
    <w:rsid w:val="00184EDC"/>
    <w:rsid w:val="001909D5"/>
    <w:rsid w:val="00193462"/>
    <w:rsid w:val="00193BA6"/>
    <w:rsid w:val="001940FE"/>
    <w:rsid w:val="00194CF6"/>
    <w:rsid w:val="001A29E5"/>
    <w:rsid w:val="001A558C"/>
    <w:rsid w:val="001A721F"/>
    <w:rsid w:val="001C08C7"/>
    <w:rsid w:val="001C16BE"/>
    <w:rsid w:val="001C1E7B"/>
    <w:rsid w:val="001C23C8"/>
    <w:rsid w:val="001C38EE"/>
    <w:rsid w:val="001C695B"/>
    <w:rsid w:val="001C726F"/>
    <w:rsid w:val="001D0067"/>
    <w:rsid w:val="001D0C84"/>
    <w:rsid w:val="001D0D70"/>
    <w:rsid w:val="001D45BF"/>
    <w:rsid w:val="001D4D2B"/>
    <w:rsid w:val="001D6C3C"/>
    <w:rsid w:val="001D7A9F"/>
    <w:rsid w:val="001E24FD"/>
    <w:rsid w:val="001E2828"/>
    <w:rsid w:val="001E5A38"/>
    <w:rsid w:val="001F0F49"/>
    <w:rsid w:val="001F2EF7"/>
    <w:rsid w:val="001F428C"/>
    <w:rsid w:val="001F5DDC"/>
    <w:rsid w:val="001F6B11"/>
    <w:rsid w:val="001F7657"/>
    <w:rsid w:val="00200342"/>
    <w:rsid w:val="00201A03"/>
    <w:rsid w:val="00203C15"/>
    <w:rsid w:val="0020443B"/>
    <w:rsid w:val="0021284B"/>
    <w:rsid w:val="002131C2"/>
    <w:rsid w:val="0021519C"/>
    <w:rsid w:val="002160B4"/>
    <w:rsid w:val="00216EA1"/>
    <w:rsid w:val="00217739"/>
    <w:rsid w:val="0021773A"/>
    <w:rsid w:val="0022116C"/>
    <w:rsid w:val="002265F9"/>
    <w:rsid w:val="00227EB8"/>
    <w:rsid w:val="00232788"/>
    <w:rsid w:val="00234631"/>
    <w:rsid w:val="00246275"/>
    <w:rsid w:val="0025088C"/>
    <w:rsid w:val="00256058"/>
    <w:rsid w:val="002649AE"/>
    <w:rsid w:val="002671E7"/>
    <w:rsid w:val="002734BE"/>
    <w:rsid w:val="002749B1"/>
    <w:rsid w:val="002779F6"/>
    <w:rsid w:val="002805C1"/>
    <w:rsid w:val="002A1B2B"/>
    <w:rsid w:val="002A378B"/>
    <w:rsid w:val="002A4D69"/>
    <w:rsid w:val="002A4EF0"/>
    <w:rsid w:val="002A6056"/>
    <w:rsid w:val="002A60FB"/>
    <w:rsid w:val="002A65EC"/>
    <w:rsid w:val="002A7566"/>
    <w:rsid w:val="002B07CB"/>
    <w:rsid w:val="002C0711"/>
    <w:rsid w:val="002C1D8F"/>
    <w:rsid w:val="002C2432"/>
    <w:rsid w:val="002C2D76"/>
    <w:rsid w:val="002C51E2"/>
    <w:rsid w:val="002C5E38"/>
    <w:rsid w:val="002D0DC0"/>
    <w:rsid w:val="002D324F"/>
    <w:rsid w:val="002D59A3"/>
    <w:rsid w:val="002E2339"/>
    <w:rsid w:val="002E2A37"/>
    <w:rsid w:val="002E41EC"/>
    <w:rsid w:val="002E43D8"/>
    <w:rsid w:val="002E47D5"/>
    <w:rsid w:val="002E5374"/>
    <w:rsid w:val="002E55A4"/>
    <w:rsid w:val="002E6FDF"/>
    <w:rsid w:val="002F4579"/>
    <w:rsid w:val="0030235D"/>
    <w:rsid w:val="00303A8C"/>
    <w:rsid w:val="003044F1"/>
    <w:rsid w:val="00306CD1"/>
    <w:rsid w:val="00312A73"/>
    <w:rsid w:val="00312DC0"/>
    <w:rsid w:val="00312EB4"/>
    <w:rsid w:val="00314C2E"/>
    <w:rsid w:val="00315BFB"/>
    <w:rsid w:val="0031640B"/>
    <w:rsid w:val="0032298E"/>
    <w:rsid w:val="00324090"/>
    <w:rsid w:val="0032476A"/>
    <w:rsid w:val="003258BF"/>
    <w:rsid w:val="0033223D"/>
    <w:rsid w:val="003336B4"/>
    <w:rsid w:val="003352E5"/>
    <w:rsid w:val="00336D1A"/>
    <w:rsid w:val="00340DCC"/>
    <w:rsid w:val="00343057"/>
    <w:rsid w:val="003440E8"/>
    <w:rsid w:val="00344F8E"/>
    <w:rsid w:val="0034537D"/>
    <w:rsid w:val="003547C5"/>
    <w:rsid w:val="00357FA2"/>
    <w:rsid w:val="00366ED3"/>
    <w:rsid w:val="003716FB"/>
    <w:rsid w:val="003720C7"/>
    <w:rsid w:val="00385650"/>
    <w:rsid w:val="00385A38"/>
    <w:rsid w:val="00391230"/>
    <w:rsid w:val="00393FBB"/>
    <w:rsid w:val="00394F25"/>
    <w:rsid w:val="003A122A"/>
    <w:rsid w:val="003A1704"/>
    <w:rsid w:val="003A6C20"/>
    <w:rsid w:val="003A70B2"/>
    <w:rsid w:val="003C26E3"/>
    <w:rsid w:val="003C3765"/>
    <w:rsid w:val="003D351C"/>
    <w:rsid w:val="003D3830"/>
    <w:rsid w:val="003D5CBA"/>
    <w:rsid w:val="003D6B9B"/>
    <w:rsid w:val="003D7B08"/>
    <w:rsid w:val="003E10C2"/>
    <w:rsid w:val="003E23B6"/>
    <w:rsid w:val="003E3B12"/>
    <w:rsid w:val="003E4049"/>
    <w:rsid w:val="003E519B"/>
    <w:rsid w:val="003E6E25"/>
    <w:rsid w:val="003E7368"/>
    <w:rsid w:val="003F1EB4"/>
    <w:rsid w:val="003F2E0E"/>
    <w:rsid w:val="003F581C"/>
    <w:rsid w:val="004004DB"/>
    <w:rsid w:val="00400A9E"/>
    <w:rsid w:val="004010CD"/>
    <w:rsid w:val="00401DE6"/>
    <w:rsid w:val="004031CA"/>
    <w:rsid w:val="004038B0"/>
    <w:rsid w:val="004045FF"/>
    <w:rsid w:val="00407CEA"/>
    <w:rsid w:val="004107DF"/>
    <w:rsid w:val="004134EB"/>
    <w:rsid w:val="00417909"/>
    <w:rsid w:val="00417B6A"/>
    <w:rsid w:val="00420166"/>
    <w:rsid w:val="00421C05"/>
    <w:rsid w:val="00422403"/>
    <w:rsid w:val="00426D00"/>
    <w:rsid w:val="00430F33"/>
    <w:rsid w:val="00443017"/>
    <w:rsid w:val="004436F7"/>
    <w:rsid w:val="00445CA7"/>
    <w:rsid w:val="00446741"/>
    <w:rsid w:val="00447ABB"/>
    <w:rsid w:val="0045533F"/>
    <w:rsid w:val="00461795"/>
    <w:rsid w:val="0046199A"/>
    <w:rsid w:val="00463C52"/>
    <w:rsid w:val="004675D6"/>
    <w:rsid w:val="0047289C"/>
    <w:rsid w:val="00480AB0"/>
    <w:rsid w:val="00483002"/>
    <w:rsid w:val="00490FA3"/>
    <w:rsid w:val="00491CBD"/>
    <w:rsid w:val="004937DA"/>
    <w:rsid w:val="004A3CFE"/>
    <w:rsid w:val="004B27C7"/>
    <w:rsid w:val="004B5CDF"/>
    <w:rsid w:val="004C43D3"/>
    <w:rsid w:val="004C6895"/>
    <w:rsid w:val="004C7DD7"/>
    <w:rsid w:val="004D2537"/>
    <w:rsid w:val="004E4C9B"/>
    <w:rsid w:val="004F2B51"/>
    <w:rsid w:val="004F425A"/>
    <w:rsid w:val="004F52BA"/>
    <w:rsid w:val="004F7A13"/>
    <w:rsid w:val="004F7F59"/>
    <w:rsid w:val="00501832"/>
    <w:rsid w:val="00505086"/>
    <w:rsid w:val="005053E6"/>
    <w:rsid w:val="00505EA6"/>
    <w:rsid w:val="00513C3F"/>
    <w:rsid w:val="00513C4E"/>
    <w:rsid w:val="0051527B"/>
    <w:rsid w:val="00516E25"/>
    <w:rsid w:val="0053521C"/>
    <w:rsid w:val="005352D0"/>
    <w:rsid w:val="00541D92"/>
    <w:rsid w:val="00541FD8"/>
    <w:rsid w:val="00543006"/>
    <w:rsid w:val="0054340A"/>
    <w:rsid w:val="00545826"/>
    <w:rsid w:val="005509AC"/>
    <w:rsid w:val="00554359"/>
    <w:rsid w:val="00556449"/>
    <w:rsid w:val="00556C94"/>
    <w:rsid w:val="00557562"/>
    <w:rsid w:val="00561210"/>
    <w:rsid w:val="00562E8D"/>
    <w:rsid w:val="0056470D"/>
    <w:rsid w:val="00573152"/>
    <w:rsid w:val="00573F58"/>
    <w:rsid w:val="00576990"/>
    <w:rsid w:val="005806A5"/>
    <w:rsid w:val="005819F6"/>
    <w:rsid w:val="0058375A"/>
    <w:rsid w:val="005905E6"/>
    <w:rsid w:val="00591104"/>
    <w:rsid w:val="00592CB1"/>
    <w:rsid w:val="005A227F"/>
    <w:rsid w:val="005A3597"/>
    <w:rsid w:val="005A5619"/>
    <w:rsid w:val="005A72CB"/>
    <w:rsid w:val="005A7FC3"/>
    <w:rsid w:val="005B7399"/>
    <w:rsid w:val="005C2BB6"/>
    <w:rsid w:val="005C34E0"/>
    <w:rsid w:val="005C421F"/>
    <w:rsid w:val="005C6FD0"/>
    <w:rsid w:val="005D04A8"/>
    <w:rsid w:val="005D0A5F"/>
    <w:rsid w:val="005D1F70"/>
    <w:rsid w:val="005D20AA"/>
    <w:rsid w:val="005E21B6"/>
    <w:rsid w:val="005E2EC5"/>
    <w:rsid w:val="005E3FBB"/>
    <w:rsid w:val="005E408B"/>
    <w:rsid w:val="005E5AFC"/>
    <w:rsid w:val="005E7B9F"/>
    <w:rsid w:val="005E7E2A"/>
    <w:rsid w:val="005F1674"/>
    <w:rsid w:val="005F1808"/>
    <w:rsid w:val="005F6B99"/>
    <w:rsid w:val="005F717A"/>
    <w:rsid w:val="0060063A"/>
    <w:rsid w:val="006006D3"/>
    <w:rsid w:val="00603A44"/>
    <w:rsid w:val="006040AF"/>
    <w:rsid w:val="006044F3"/>
    <w:rsid w:val="00610F27"/>
    <w:rsid w:val="00610F6E"/>
    <w:rsid w:val="00611F31"/>
    <w:rsid w:val="00614C89"/>
    <w:rsid w:val="00616D3D"/>
    <w:rsid w:val="00621023"/>
    <w:rsid w:val="00621E40"/>
    <w:rsid w:val="006228C1"/>
    <w:rsid w:val="00630F5C"/>
    <w:rsid w:val="00632D36"/>
    <w:rsid w:val="006335E2"/>
    <w:rsid w:val="0063427F"/>
    <w:rsid w:val="00634BBE"/>
    <w:rsid w:val="00636693"/>
    <w:rsid w:val="00643B7B"/>
    <w:rsid w:val="00643E1A"/>
    <w:rsid w:val="0064435B"/>
    <w:rsid w:val="00645B6C"/>
    <w:rsid w:val="0065186D"/>
    <w:rsid w:val="00651A39"/>
    <w:rsid w:val="00651CAD"/>
    <w:rsid w:val="00654A1F"/>
    <w:rsid w:val="00660863"/>
    <w:rsid w:val="00666EF8"/>
    <w:rsid w:val="00673CE5"/>
    <w:rsid w:val="00673CE7"/>
    <w:rsid w:val="0068585C"/>
    <w:rsid w:val="0068726C"/>
    <w:rsid w:val="006967DC"/>
    <w:rsid w:val="006976B9"/>
    <w:rsid w:val="006A05BE"/>
    <w:rsid w:val="006A13D8"/>
    <w:rsid w:val="006A2008"/>
    <w:rsid w:val="006A3554"/>
    <w:rsid w:val="006A3F18"/>
    <w:rsid w:val="006A4245"/>
    <w:rsid w:val="006A52BA"/>
    <w:rsid w:val="006A52FD"/>
    <w:rsid w:val="006B70E8"/>
    <w:rsid w:val="006C02AE"/>
    <w:rsid w:val="006C04F7"/>
    <w:rsid w:val="006C2B9E"/>
    <w:rsid w:val="006C3C08"/>
    <w:rsid w:val="006D19A1"/>
    <w:rsid w:val="006D2244"/>
    <w:rsid w:val="006D3B0A"/>
    <w:rsid w:val="006E1327"/>
    <w:rsid w:val="006E3ED9"/>
    <w:rsid w:val="006E4E47"/>
    <w:rsid w:val="006E54B9"/>
    <w:rsid w:val="006E628D"/>
    <w:rsid w:val="006E6BAB"/>
    <w:rsid w:val="006F3A59"/>
    <w:rsid w:val="006F3DF0"/>
    <w:rsid w:val="006F6CC2"/>
    <w:rsid w:val="006F7018"/>
    <w:rsid w:val="006F7675"/>
    <w:rsid w:val="00700AF6"/>
    <w:rsid w:val="00700E39"/>
    <w:rsid w:val="007027A6"/>
    <w:rsid w:val="0070331F"/>
    <w:rsid w:val="007066A5"/>
    <w:rsid w:val="00706E10"/>
    <w:rsid w:val="00712AEB"/>
    <w:rsid w:val="0072562E"/>
    <w:rsid w:val="00733FF9"/>
    <w:rsid w:val="00735C24"/>
    <w:rsid w:val="00736418"/>
    <w:rsid w:val="007365A3"/>
    <w:rsid w:val="0074060C"/>
    <w:rsid w:val="007412C6"/>
    <w:rsid w:val="007521A6"/>
    <w:rsid w:val="00752230"/>
    <w:rsid w:val="00756B07"/>
    <w:rsid w:val="00763E12"/>
    <w:rsid w:val="00764D71"/>
    <w:rsid w:val="00767294"/>
    <w:rsid w:val="007674E6"/>
    <w:rsid w:val="007722E3"/>
    <w:rsid w:val="007723C3"/>
    <w:rsid w:val="0077744A"/>
    <w:rsid w:val="007800DC"/>
    <w:rsid w:val="0078071F"/>
    <w:rsid w:val="00780A2A"/>
    <w:rsid w:val="00781AD9"/>
    <w:rsid w:val="00782D34"/>
    <w:rsid w:val="00786B40"/>
    <w:rsid w:val="00787BD2"/>
    <w:rsid w:val="0079148B"/>
    <w:rsid w:val="007915F2"/>
    <w:rsid w:val="00792705"/>
    <w:rsid w:val="007955B1"/>
    <w:rsid w:val="007A0E56"/>
    <w:rsid w:val="007A3542"/>
    <w:rsid w:val="007A38ED"/>
    <w:rsid w:val="007B0F25"/>
    <w:rsid w:val="007B2BEE"/>
    <w:rsid w:val="007B6CD8"/>
    <w:rsid w:val="007B77B3"/>
    <w:rsid w:val="007B793C"/>
    <w:rsid w:val="007C2AAE"/>
    <w:rsid w:val="007C6E63"/>
    <w:rsid w:val="007C761C"/>
    <w:rsid w:val="007C7FA5"/>
    <w:rsid w:val="007D2941"/>
    <w:rsid w:val="007E0798"/>
    <w:rsid w:val="007E3731"/>
    <w:rsid w:val="007E66F4"/>
    <w:rsid w:val="007E7C7A"/>
    <w:rsid w:val="007F07B6"/>
    <w:rsid w:val="007F1D11"/>
    <w:rsid w:val="007F5EC8"/>
    <w:rsid w:val="007F6BF8"/>
    <w:rsid w:val="00802E70"/>
    <w:rsid w:val="0080497C"/>
    <w:rsid w:val="0080719C"/>
    <w:rsid w:val="00807D48"/>
    <w:rsid w:val="00812B7D"/>
    <w:rsid w:val="00813ED6"/>
    <w:rsid w:val="00814CCE"/>
    <w:rsid w:val="00822E43"/>
    <w:rsid w:val="00832741"/>
    <w:rsid w:val="0083396F"/>
    <w:rsid w:val="0083484E"/>
    <w:rsid w:val="00840462"/>
    <w:rsid w:val="00842E91"/>
    <w:rsid w:val="00845077"/>
    <w:rsid w:val="00845E54"/>
    <w:rsid w:val="008502B7"/>
    <w:rsid w:val="008512F1"/>
    <w:rsid w:val="00851F0C"/>
    <w:rsid w:val="00852C37"/>
    <w:rsid w:val="0085404B"/>
    <w:rsid w:val="00854605"/>
    <w:rsid w:val="00856FCD"/>
    <w:rsid w:val="0086161D"/>
    <w:rsid w:val="00861FB8"/>
    <w:rsid w:val="00863433"/>
    <w:rsid w:val="00864BFE"/>
    <w:rsid w:val="008662DB"/>
    <w:rsid w:val="00872845"/>
    <w:rsid w:val="0087487D"/>
    <w:rsid w:val="00876752"/>
    <w:rsid w:val="00876968"/>
    <w:rsid w:val="008814E9"/>
    <w:rsid w:val="00881D29"/>
    <w:rsid w:val="00881F5F"/>
    <w:rsid w:val="00886B29"/>
    <w:rsid w:val="00887F18"/>
    <w:rsid w:val="00896D35"/>
    <w:rsid w:val="008970BA"/>
    <w:rsid w:val="008A01EE"/>
    <w:rsid w:val="008A14C2"/>
    <w:rsid w:val="008A20A7"/>
    <w:rsid w:val="008B3542"/>
    <w:rsid w:val="008B4AEF"/>
    <w:rsid w:val="008B64C6"/>
    <w:rsid w:val="008B696B"/>
    <w:rsid w:val="008B7D2D"/>
    <w:rsid w:val="008C2C49"/>
    <w:rsid w:val="008C4682"/>
    <w:rsid w:val="008C51D5"/>
    <w:rsid w:val="008D4A86"/>
    <w:rsid w:val="008D4E7E"/>
    <w:rsid w:val="008D6FEF"/>
    <w:rsid w:val="008D77A4"/>
    <w:rsid w:val="008E0C42"/>
    <w:rsid w:val="008E1056"/>
    <w:rsid w:val="008F0096"/>
    <w:rsid w:val="008F094D"/>
    <w:rsid w:val="008F4392"/>
    <w:rsid w:val="008F5D28"/>
    <w:rsid w:val="009153B6"/>
    <w:rsid w:val="009228A0"/>
    <w:rsid w:val="00927AB8"/>
    <w:rsid w:val="009334A6"/>
    <w:rsid w:val="00937BBB"/>
    <w:rsid w:val="00940520"/>
    <w:rsid w:val="00940771"/>
    <w:rsid w:val="00941AA8"/>
    <w:rsid w:val="009435E6"/>
    <w:rsid w:val="009452F4"/>
    <w:rsid w:val="00945EC5"/>
    <w:rsid w:val="009474D3"/>
    <w:rsid w:val="009503FD"/>
    <w:rsid w:val="009515DA"/>
    <w:rsid w:val="00951EE2"/>
    <w:rsid w:val="00956051"/>
    <w:rsid w:val="0096394A"/>
    <w:rsid w:val="00965B66"/>
    <w:rsid w:val="00966AAC"/>
    <w:rsid w:val="0097321B"/>
    <w:rsid w:val="00974852"/>
    <w:rsid w:val="009748E3"/>
    <w:rsid w:val="0097492B"/>
    <w:rsid w:val="00977261"/>
    <w:rsid w:val="00977796"/>
    <w:rsid w:val="00977C39"/>
    <w:rsid w:val="00982CB4"/>
    <w:rsid w:val="009851DB"/>
    <w:rsid w:val="0099017F"/>
    <w:rsid w:val="009907CA"/>
    <w:rsid w:val="00991174"/>
    <w:rsid w:val="0099645E"/>
    <w:rsid w:val="00997C06"/>
    <w:rsid w:val="009A2AC4"/>
    <w:rsid w:val="009B03DB"/>
    <w:rsid w:val="009B0E45"/>
    <w:rsid w:val="009B134D"/>
    <w:rsid w:val="009B21CE"/>
    <w:rsid w:val="009B4CB4"/>
    <w:rsid w:val="009C1CC4"/>
    <w:rsid w:val="009C491D"/>
    <w:rsid w:val="009D1250"/>
    <w:rsid w:val="009D1ABE"/>
    <w:rsid w:val="009E2D01"/>
    <w:rsid w:val="009E6B4A"/>
    <w:rsid w:val="009E791D"/>
    <w:rsid w:val="009F0B52"/>
    <w:rsid w:val="009F2FF3"/>
    <w:rsid w:val="009F419C"/>
    <w:rsid w:val="00A005E4"/>
    <w:rsid w:val="00A03F77"/>
    <w:rsid w:val="00A04FAD"/>
    <w:rsid w:val="00A054A5"/>
    <w:rsid w:val="00A076BA"/>
    <w:rsid w:val="00A07D7B"/>
    <w:rsid w:val="00A104B0"/>
    <w:rsid w:val="00A14583"/>
    <w:rsid w:val="00A16823"/>
    <w:rsid w:val="00A21C61"/>
    <w:rsid w:val="00A26664"/>
    <w:rsid w:val="00A30615"/>
    <w:rsid w:val="00A314C1"/>
    <w:rsid w:val="00A33484"/>
    <w:rsid w:val="00A37CFB"/>
    <w:rsid w:val="00A43DD5"/>
    <w:rsid w:val="00A4407B"/>
    <w:rsid w:val="00A47A88"/>
    <w:rsid w:val="00A511E4"/>
    <w:rsid w:val="00A51B0C"/>
    <w:rsid w:val="00A5245B"/>
    <w:rsid w:val="00A55444"/>
    <w:rsid w:val="00A5648F"/>
    <w:rsid w:val="00A56EC5"/>
    <w:rsid w:val="00A6222F"/>
    <w:rsid w:val="00A62896"/>
    <w:rsid w:val="00A65693"/>
    <w:rsid w:val="00A656C5"/>
    <w:rsid w:val="00A715A1"/>
    <w:rsid w:val="00A7267C"/>
    <w:rsid w:val="00A7464E"/>
    <w:rsid w:val="00A74B7F"/>
    <w:rsid w:val="00A74C65"/>
    <w:rsid w:val="00A75512"/>
    <w:rsid w:val="00A75F1E"/>
    <w:rsid w:val="00A768E9"/>
    <w:rsid w:val="00A91F6B"/>
    <w:rsid w:val="00A9408F"/>
    <w:rsid w:val="00A946B0"/>
    <w:rsid w:val="00AA0819"/>
    <w:rsid w:val="00AA4A18"/>
    <w:rsid w:val="00AA5305"/>
    <w:rsid w:val="00AA530F"/>
    <w:rsid w:val="00AB20DF"/>
    <w:rsid w:val="00AB2139"/>
    <w:rsid w:val="00AB4ADD"/>
    <w:rsid w:val="00AB5867"/>
    <w:rsid w:val="00AB6806"/>
    <w:rsid w:val="00AC34E8"/>
    <w:rsid w:val="00AC3CED"/>
    <w:rsid w:val="00AC45C6"/>
    <w:rsid w:val="00AC4B8F"/>
    <w:rsid w:val="00AC51EB"/>
    <w:rsid w:val="00AC5F1D"/>
    <w:rsid w:val="00AC6C72"/>
    <w:rsid w:val="00AD0846"/>
    <w:rsid w:val="00AD30EB"/>
    <w:rsid w:val="00AD3F98"/>
    <w:rsid w:val="00AD474A"/>
    <w:rsid w:val="00AD47A0"/>
    <w:rsid w:val="00AD4911"/>
    <w:rsid w:val="00AD5ACE"/>
    <w:rsid w:val="00AE03EA"/>
    <w:rsid w:val="00AE19A3"/>
    <w:rsid w:val="00AE19DB"/>
    <w:rsid w:val="00AE3F76"/>
    <w:rsid w:val="00AE4358"/>
    <w:rsid w:val="00AE52DC"/>
    <w:rsid w:val="00AE5CE8"/>
    <w:rsid w:val="00AE6341"/>
    <w:rsid w:val="00AE790C"/>
    <w:rsid w:val="00AF2DA8"/>
    <w:rsid w:val="00AF4558"/>
    <w:rsid w:val="00AF5CFF"/>
    <w:rsid w:val="00AF6074"/>
    <w:rsid w:val="00B04CA1"/>
    <w:rsid w:val="00B05622"/>
    <w:rsid w:val="00B058A6"/>
    <w:rsid w:val="00B05B72"/>
    <w:rsid w:val="00B06F9D"/>
    <w:rsid w:val="00B123EA"/>
    <w:rsid w:val="00B218E4"/>
    <w:rsid w:val="00B2545A"/>
    <w:rsid w:val="00B2675C"/>
    <w:rsid w:val="00B26D0D"/>
    <w:rsid w:val="00B279E4"/>
    <w:rsid w:val="00B308CD"/>
    <w:rsid w:val="00B31EBF"/>
    <w:rsid w:val="00B3527B"/>
    <w:rsid w:val="00B365E4"/>
    <w:rsid w:val="00B368A2"/>
    <w:rsid w:val="00B43535"/>
    <w:rsid w:val="00B44C2D"/>
    <w:rsid w:val="00B45169"/>
    <w:rsid w:val="00B462DC"/>
    <w:rsid w:val="00B46457"/>
    <w:rsid w:val="00B470A7"/>
    <w:rsid w:val="00B47723"/>
    <w:rsid w:val="00B53011"/>
    <w:rsid w:val="00B548C2"/>
    <w:rsid w:val="00B706D1"/>
    <w:rsid w:val="00B70BB6"/>
    <w:rsid w:val="00B729B4"/>
    <w:rsid w:val="00B7348B"/>
    <w:rsid w:val="00B7367C"/>
    <w:rsid w:val="00B75BD9"/>
    <w:rsid w:val="00B8352A"/>
    <w:rsid w:val="00B841D3"/>
    <w:rsid w:val="00B9090B"/>
    <w:rsid w:val="00B91090"/>
    <w:rsid w:val="00B9436D"/>
    <w:rsid w:val="00B95AB8"/>
    <w:rsid w:val="00B97909"/>
    <w:rsid w:val="00BA0F8C"/>
    <w:rsid w:val="00BA1FEA"/>
    <w:rsid w:val="00BA277C"/>
    <w:rsid w:val="00BA6B99"/>
    <w:rsid w:val="00BA76B5"/>
    <w:rsid w:val="00BB2940"/>
    <w:rsid w:val="00BB6B88"/>
    <w:rsid w:val="00BC39E0"/>
    <w:rsid w:val="00BC496A"/>
    <w:rsid w:val="00BC49AD"/>
    <w:rsid w:val="00BD67FD"/>
    <w:rsid w:val="00BE54F9"/>
    <w:rsid w:val="00BF058A"/>
    <w:rsid w:val="00BF0E0E"/>
    <w:rsid w:val="00BF293E"/>
    <w:rsid w:val="00BF41F1"/>
    <w:rsid w:val="00C011CD"/>
    <w:rsid w:val="00C04639"/>
    <w:rsid w:val="00C13312"/>
    <w:rsid w:val="00C14D98"/>
    <w:rsid w:val="00C15AAD"/>
    <w:rsid w:val="00C17994"/>
    <w:rsid w:val="00C17A6C"/>
    <w:rsid w:val="00C217A6"/>
    <w:rsid w:val="00C21A14"/>
    <w:rsid w:val="00C2616A"/>
    <w:rsid w:val="00C272B7"/>
    <w:rsid w:val="00C31C07"/>
    <w:rsid w:val="00C35166"/>
    <w:rsid w:val="00C3536E"/>
    <w:rsid w:val="00C377AD"/>
    <w:rsid w:val="00C4046D"/>
    <w:rsid w:val="00C42615"/>
    <w:rsid w:val="00C46C0F"/>
    <w:rsid w:val="00C4721E"/>
    <w:rsid w:val="00C476DE"/>
    <w:rsid w:val="00C47870"/>
    <w:rsid w:val="00C508D3"/>
    <w:rsid w:val="00C5181D"/>
    <w:rsid w:val="00C5564A"/>
    <w:rsid w:val="00C5565C"/>
    <w:rsid w:val="00C57466"/>
    <w:rsid w:val="00C6014F"/>
    <w:rsid w:val="00C66E3A"/>
    <w:rsid w:val="00C67C6B"/>
    <w:rsid w:val="00C67C75"/>
    <w:rsid w:val="00C67EC3"/>
    <w:rsid w:val="00C80338"/>
    <w:rsid w:val="00C81C99"/>
    <w:rsid w:val="00C8250A"/>
    <w:rsid w:val="00C82A88"/>
    <w:rsid w:val="00C82C1C"/>
    <w:rsid w:val="00C87AC7"/>
    <w:rsid w:val="00C90098"/>
    <w:rsid w:val="00C913E8"/>
    <w:rsid w:val="00C93DDF"/>
    <w:rsid w:val="00C956E5"/>
    <w:rsid w:val="00CA0408"/>
    <w:rsid w:val="00CA0D3A"/>
    <w:rsid w:val="00CB0954"/>
    <w:rsid w:val="00CB12AA"/>
    <w:rsid w:val="00CB143A"/>
    <w:rsid w:val="00CB1A1F"/>
    <w:rsid w:val="00CB49ED"/>
    <w:rsid w:val="00CC20B0"/>
    <w:rsid w:val="00CC21BF"/>
    <w:rsid w:val="00CC2767"/>
    <w:rsid w:val="00CC506F"/>
    <w:rsid w:val="00CC5A48"/>
    <w:rsid w:val="00CC613F"/>
    <w:rsid w:val="00CC76A2"/>
    <w:rsid w:val="00CD08D7"/>
    <w:rsid w:val="00CD20EB"/>
    <w:rsid w:val="00CD3B6F"/>
    <w:rsid w:val="00CD4056"/>
    <w:rsid w:val="00CE0C09"/>
    <w:rsid w:val="00CF6DC3"/>
    <w:rsid w:val="00D0129C"/>
    <w:rsid w:val="00D077A2"/>
    <w:rsid w:val="00D13922"/>
    <w:rsid w:val="00D13E87"/>
    <w:rsid w:val="00D150C4"/>
    <w:rsid w:val="00D15458"/>
    <w:rsid w:val="00D16ADA"/>
    <w:rsid w:val="00D1779C"/>
    <w:rsid w:val="00D23051"/>
    <w:rsid w:val="00D26125"/>
    <w:rsid w:val="00D27A86"/>
    <w:rsid w:val="00D27F15"/>
    <w:rsid w:val="00D32033"/>
    <w:rsid w:val="00D3288A"/>
    <w:rsid w:val="00D352A1"/>
    <w:rsid w:val="00D37E56"/>
    <w:rsid w:val="00D40C58"/>
    <w:rsid w:val="00D54DAA"/>
    <w:rsid w:val="00D55247"/>
    <w:rsid w:val="00D56840"/>
    <w:rsid w:val="00D611DA"/>
    <w:rsid w:val="00D62A96"/>
    <w:rsid w:val="00D6433C"/>
    <w:rsid w:val="00D64966"/>
    <w:rsid w:val="00D65C8E"/>
    <w:rsid w:val="00D76079"/>
    <w:rsid w:val="00D80B9A"/>
    <w:rsid w:val="00D82E9E"/>
    <w:rsid w:val="00D83E93"/>
    <w:rsid w:val="00D845D2"/>
    <w:rsid w:val="00D90420"/>
    <w:rsid w:val="00D9060B"/>
    <w:rsid w:val="00D90A39"/>
    <w:rsid w:val="00D90EA8"/>
    <w:rsid w:val="00DA067B"/>
    <w:rsid w:val="00DA16A2"/>
    <w:rsid w:val="00DA1E1B"/>
    <w:rsid w:val="00DA54B1"/>
    <w:rsid w:val="00DA66F7"/>
    <w:rsid w:val="00DA682F"/>
    <w:rsid w:val="00DB2465"/>
    <w:rsid w:val="00DB4EEC"/>
    <w:rsid w:val="00DB6575"/>
    <w:rsid w:val="00DB7D27"/>
    <w:rsid w:val="00DC476C"/>
    <w:rsid w:val="00DC55E8"/>
    <w:rsid w:val="00DD0FEC"/>
    <w:rsid w:val="00DD203D"/>
    <w:rsid w:val="00DD39FA"/>
    <w:rsid w:val="00DD5271"/>
    <w:rsid w:val="00DD5FEE"/>
    <w:rsid w:val="00DE0605"/>
    <w:rsid w:val="00DE28DA"/>
    <w:rsid w:val="00DE44B0"/>
    <w:rsid w:val="00DE52BA"/>
    <w:rsid w:val="00DE6010"/>
    <w:rsid w:val="00DF04C6"/>
    <w:rsid w:val="00DF235E"/>
    <w:rsid w:val="00DF5BAF"/>
    <w:rsid w:val="00E03086"/>
    <w:rsid w:val="00E04E5E"/>
    <w:rsid w:val="00E14B15"/>
    <w:rsid w:val="00E249CF"/>
    <w:rsid w:val="00E26124"/>
    <w:rsid w:val="00E338F5"/>
    <w:rsid w:val="00E35013"/>
    <w:rsid w:val="00E36C85"/>
    <w:rsid w:val="00E36E38"/>
    <w:rsid w:val="00E37AB2"/>
    <w:rsid w:val="00E4037E"/>
    <w:rsid w:val="00E41152"/>
    <w:rsid w:val="00E41523"/>
    <w:rsid w:val="00E54428"/>
    <w:rsid w:val="00E6728E"/>
    <w:rsid w:val="00E70239"/>
    <w:rsid w:val="00E70F5A"/>
    <w:rsid w:val="00E7190B"/>
    <w:rsid w:val="00E719BC"/>
    <w:rsid w:val="00E74BAE"/>
    <w:rsid w:val="00E80418"/>
    <w:rsid w:val="00E82AAA"/>
    <w:rsid w:val="00E8325A"/>
    <w:rsid w:val="00E917CB"/>
    <w:rsid w:val="00E92DD0"/>
    <w:rsid w:val="00E971B6"/>
    <w:rsid w:val="00EA5A9B"/>
    <w:rsid w:val="00EA62E8"/>
    <w:rsid w:val="00EB5B52"/>
    <w:rsid w:val="00EB6E82"/>
    <w:rsid w:val="00EB7D37"/>
    <w:rsid w:val="00EC28CF"/>
    <w:rsid w:val="00EC4482"/>
    <w:rsid w:val="00ED331D"/>
    <w:rsid w:val="00ED3F6D"/>
    <w:rsid w:val="00ED5A88"/>
    <w:rsid w:val="00ED74F6"/>
    <w:rsid w:val="00ED78A2"/>
    <w:rsid w:val="00EE055F"/>
    <w:rsid w:val="00EE6221"/>
    <w:rsid w:val="00EE7061"/>
    <w:rsid w:val="00EF6F8F"/>
    <w:rsid w:val="00F01D0E"/>
    <w:rsid w:val="00F01FC9"/>
    <w:rsid w:val="00F024C9"/>
    <w:rsid w:val="00F07DFD"/>
    <w:rsid w:val="00F132CF"/>
    <w:rsid w:val="00F160CD"/>
    <w:rsid w:val="00F21EA1"/>
    <w:rsid w:val="00F222AB"/>
    <w:rsid w:val="00F259D4"/>
    <w:rsid w:val="00F343E0"/>
    <w:rsid w:val="00F349CA"/>
    <w:rsid w:val="00F35890"/>
    <w:rsid w:val="00F41893"/>
    <w:rsid w:val="00F43028"/>
    <w:rsid w:val="00F46846"/>
    <w:rsid w:val="00F52097"/>
    <w:rsid w:val="00F5248A"/>
    <w:rsid w:val="00F533A4"/>
    <w:rsid w:val="00F62670"/>
    <w:rsid w:val="00F64834"/>
    <w:rsid w:val="00F70683"/>
    <w:rsid w:val="00F73955"/>
    <w:rsid w:val="00F7483D"/>
    <w:rsid w:val="00F74EA4"/>
    <w:rsid w:val="00F75609"/>
    <w:rsid w:val="00F75A23"/>
    <w:rsid w:val="00F809C8"/>
    <w:rsid w:val="00F8604D"/>
    <w:rsid w:val="00F8708A"/>
    <w:rsid w:val="00F87244"/>
    <w:rsid w:val="00F91B01"/>
    <w:rsid w:val="00F93753"/>
    <w:rsid w:val="00F94EF4"/>
    <w:rsid w:val="00F95112"/>
    <w:rsid w:val="00F95512"/>
    <w:rsid w:val="00F974A7"/>
    <w:rsid w:val="00FA5097"/>
    <w:rsid w:val="00FB28D3"/>
    <w:rsid w:val="00FB6581"/>
    <w:rsid w:val="00FB7FC2"/>
    <w:rsid w:val="00FC523D"/>
    <w:rsid w:val="00FC6674"/>
    <w:rsid w:val="00FD060E"/>
    <w:rsid w:val="00FD3B7D"/>
    <w:rsid w:val="00FD4405"/>
    <w:rsid w:val="00FD6A0B"/>
    <w:rsid w:val="00FE0006"/>
    <w:rsid w:val="00FE06D0"/>
    <w:rsid w:val="00FE0A0A"/>
    <w:rsid w:val="00FE47CF"/>
    <w:rsid w:val="00FE68AE"/>
    <w:rsid w:val="00FE74D6"/>
    <w:rsid w:val="00FE7696"/>
    <w:rsid w:val="00FF12B8"/>
    <w:rsid w:val="00FF2CF1"/>
    <w:rsid w:val="00FF3995"/>
    <w:rsid w:val="00FF5B39"/>
    <w:rsid w:val="00FF7D94"/>
    <w:rsid w:val="00FF7E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2BD00"/>
  <w15:docId w15:val="{018ECF7C-0F51-4E74-B0AA-2A36D885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55B1"/>
  </w:style>
  <w:style w:type="paragraph" w:styleId="Heading4">
    <w:name w:val="heading 4"/>
    <w:basedOn w:val="Normal"/>
    <w:next w:val="Normal"/>
    <w:link w:val="Heading4Char"/>
    <w:qFormat/>
    <w:rsid w:val="00B05B72"/>
    <w:pPr>
      <w:keepNext/>
      <w:spacing w:after="0" w:line="240" w:lineRule="auto"/>
      <w:jc w:val="center"/>
      <w:outlineLvl w:val="3"/>
    </w:pPr>
    <w:rPr>
      <w:rFonts w:ascii="Times Armenian" w:eastAsia="Times New Roman" w:hAnsi="Times Armenian" w:cs="Times New Roman"/>
      <w:sz w:val="28"/>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00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0050"/>
    <w:rPr>
      <w:b/>
      <w:bCs/>
    </w:rPr>
  </w:style>
  <w:style w:type="character" w:styleId="Emphasis">
    <w:name w:val="Emphasis"/>
    <w:basedOn w:val="DefaultParagraphFont"/>
    <w:uiPriority w:val="20"/>
    <w:qFormat/>
    <w:rsid w:val="00B2545A"/>
    <w:rPr>
      <w:i/>
      <w:iCs/>
    </w:rPr>
  </w:style>
  <w:style w:type="paragraph" w:styleId="ListParagraph">
    <w:name w:val="List Paragraph"/>
    <w:basedOn w:val="Normal"/>
    <w:uiPriority w:val="34"/>
    <w:qFormat/>
    <w:rsid w:val="00161565"/>
    <w:pPr>
      <w:ind w:left="720"/>
      <w:contextualSpacing/>
    </w:pPr>
  </w:style>
  <w:style w:type="character" w:styleId="CommentReference">
    <w:name w:val="annotation reference"/>
    <w:basedOn w:val="DefaultParagraphFont"/>
    <w:uiPriority w:val="99"/>
    <w:semiHidden/>
    <w:unhideWhenUsed/>
    <w:rsid w:val="005819F6"/>
    <w:rPr>
      <w:sz w:val="16"/>
      <w:szCs w:val="16"/>
    </w:rPr>
  </w:style>
  <w:style w:type="paragraph" w:styleId="CommentText">
    <w:name w:val="annotation text"/>
    <w:basedOn w:val="Normal"/>
    <w:link w:val="CommentTextChar"/>
    <w:uiPriority w:val="99"/>
    <w:semiHidden/>
    <w:unhideWhenUsed/>
    <w:rsid w:val="005819F6"/>
    <w:pPr>
      <w:spacing w:line="240" w:lineRule="auto"/>
    </w:pPr>
    <w:rPr>
      <w:sz w:val="20"/>
      <w:szCs w:val="20"/>
    </w:rPr>
  </w:style>
  <w:style w:type="character" w:customStyle="1" w:styleId="CommentTextChar">
    <w:name w:val="Comment Text Char"/>
    <w:basedOn w:val="DefaultParagraphFont"/>
    <w:link w:val="CommentText"/>
    <w:uiPriority w:val="99"/>
    <w:semiHidden/>
    <w:rsid w:val="005819F6"/>
    <w:rPr>
      <w:sz w:val="20"/>
      <w:szCs w:val="20"/>
    </w:rPr>
  </w:style>
  <w:style w:type="paragraph" w:styleId="CommentSubject">
    <w:name w:val="annotation subject"/>
    <w:basedOn w:val="CommentText"/>
    <w:next w:val="CommentText"/>
    <w:link w:val="CommentSubjectChar"/>
    <w:uiPriority w:val="99"/>
    <w:semiHidden/>
    <w:unhideWhenUsed/>
    <w:rsid w:val="005819F6"/>
    <w:rPr>
      <w:b/>
      <w:bCs/>
    </w:rPr>
  </w:style>
  <w:style w:type="character" w:customStyle="1" w:styleId="CommentSubjectChar">
    <w:name w:val="Comment Subject Char"/>
    <w:basedOn w:val="CommentTextChar"/>
    <w:link w:val="CommentSubject"/>
    <w:uiPriority w:val="99"/>
    <w:semiHidden/>
    <w:rsid w:val="005819F6"/>
    <w:rPr>
      <w:b/>
      <w:bCs/>
      <w:sz w:val="20"/>
      <w:szCs w:val="20"/>
    </w:rPr>
  </w:style>
  <w:style w:type="paragraph" w:styleId="BalloonText">
    <w:name w:val="Balloon Text"/>
    <w:basedOn w:val="Normal"/>
    <w:link w:val="BalloonTextChar"/>
    <w:uiPriority w:val="99"/>
    <w:semiHidden/>
    <w:unhideWhenUsed/>
    <w:rsid w:val="005819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9F6"/>
    <w:rPr>
      <w:rFonts w:ascii="Tahoma" w:hAnsi="Tahoma" w:cs="Tahoma"/>
      <w:sz w:val="16"/>
      <w:szCs w:val="16"/>
    </w:rPr>
  </w:style>
  <w:style w:type="character" w:customStyle="1" w:styleId="Heading4Char">
    <w:name w:val="Heading 4 Char"/>
    <w:basedOn w:val="DefaultParagraphFont"/>
    <w:link w:val="Heading4"/>
    <w:rsid w:val="00B05B72"/>
    <w:rPr>
      <w:rFonts w:ascii="Times Armenian" w:eastAsia="Times New Roman" w:hAnsi="Times Armenian" w:cs="Times New Roman"/>
      <w:sz w:val="28"/>
      <w:szCs w:val="24"/>
      <w:lang w:eastAsia="ru-RU"/>
    </w:rPr>
  </w:style>
  <w:style w:type="paragraph" w:styleId="Header">
    <w:name w:val="header"/>
    <w:basedOn w:val="Normal"/>
    <w:link w:val="HeaderChar"/>
    <w:rsid w:val="00A9408F"/>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HeaderChar">
    <w:name w:val="Header Char"/>
    <w:basedOn w:val="DefaultParagraphFont"/>
    <w:link w:val="Header"/>
    <w:rsid w:val="00A9408F"/>
    <w:rPr>
      <w:rFonts w:ascii="Times New Roman" w:eastAsia="Times New Roman" w:hAnsi="Times New Roman" w:cs="Times New Roman"/>
      <w:sz w:val="20"/>
      <w:szCs w:val="20"/>
      <w:lang w:val="ru-RU" w:eastAsia="ru-RU"/>
    </w:rPr>
  </w:style>
  <w:style w:type="paragraph" w:styleId="BodyText">
    <w:name w:val="Body Text"/>
    <w:basedOn w:val="Normal"/>
    <w:link w:val="BodyTextChar"/>
    <w:rsid w:val="00545826"/>
    <w:pPr>
      <w:spacing w:after="0" w:line="240" w:lineRule="auto"/>
    </w:pPr>
    <w:rPr>
      <w:rFonts w:ascii="ArTarumianTimes" w:eastAsia="Times New Roman" w:hAnsi="ArTarumianTimes" w:cs="Times New Roman"/>
      <w:b/>
      <w:sz w:val="24"/>
      <w:szCs w:val="20"/>
      <w:lang w:val="af-ZA" w:eastAsia="ru-RU"/>
    </w:rPr>
  </w:style>
  <w:style w:type="character" w:customStyle="1" w:styleId="BodyTextChar">
    <w:name w:val="Body Text Char"/>
    <w:basedOn w:val="DefaultParagraphFont"/>
    <w:link w:val="BodyText"/>
    <w:rsid w:val="00545826"/>
    <w:rPr>
      <w:rFonts w:ascii="ArTarumianTimes" w:eastAsia="Times New Roman" w:hAnsi="ArTarumianTimes" w:cs="Times New Roman"/>
      <w:b/>
      <w:sz w:val="24"/>
      <w:szCs w:val="20"/>
      <w:lang w:val="af-ZA" w:eastAsia="ru-RU"/>
    </w:rPr>
  </w:style>
  <w:style w:type="paragraph" w:customStyle="1" w:styleId="katarox">
    <w:name w:val="katarox"/>
    <w:basedOn w:val="Normal"/>
    <w:rsid w:val="005E5AFC"/>
    <w:pPr>
      <w:keepNext/>
      <w:spacing w:before="120" w:after="0" w:line="240" w:lineRule="auto"/>
      <w:ind w:firstLine="397"/>
    </w:pPr>
    <w:rPr>
      <w:rFonts w:ascii="Sylfaen" w:eastAsia="Times New Roman" w:hAnsi="Sylfaen" w:cs="Times New Roman"/>
      <w:b/>
      <w:sz w:val="16"/>
      <w:szCs w:val="24"/>
      <w:lang w:eastAsia="ru-RU"/>
    </w:rPr>
  </w:style>
  <w:style w:type="paragraph" w:styleId="BodyText3">
    <w:name w:val="Body Text 3"/>
    <w:basedOn w:val="Normal"/>
    <w:link w:val="BodyText3Char"/>
    <w:uiPriority w:val="99"/>
    <w:semiHidden/>
    <w:unhideWhenUsed/>
    <w:rsid w:val="003E519B"/>
    <w:pPr>
      <w:spacing w:after="120"/>
    </w:pPr>
    <w:rPr>
      <w:sz w:val="16"/>
      <w:szCs w:val="16"/>
    </w:rPr>
  </w:style>
  <w:style w:type="character" w:customStyle="1" w:styleId="BodyText3Char">
    <w:name w:val="Body Text 3 Char"/>
    <w:basedOn w:val="DefaultParagraphFont"/>
    <w:link w:val="BodyText3"/>
    <w:uiPriority w:val="99"/>
    <w:semiHidden/>
    <w:rsid w:val="003E519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87665">
      <w:bodyDiv w:val="1"/>
      <w:marLeft w:val="0"/>
      <w:marRight w:val="0"/>
      <w:marTop w:val="0"/>
      <w:marBottom w:val="0"/>
      <w:divBdr>
        <w:top w:val="none" w:sz="0" w:space="0" w:color="auto"/>
        <w:left w:val="none" w:sz="0" w:space="0" w:color="auto"/>
        <w:bottom w:val="none" w:sz="0" w:space="0" w:color="auto"/>
        <w:right w:val="none" w:sz="0" w:space="0" w:color="auto"/>
      </w:divBdr>
    </w:div>
    <w:div w:id="36661365">
      <w:bodyDiv w:val="1"/>
      <w:marLeft w:val="0"/>
      <w:marRight w:val="0"/>
      <w:marTop w:val="0"/>
      <w:marBottom w:val="0"/>
      <w:divBdr>
        <w:top w:val="none" w:sz="0" w:space="0" w:color="auto"/>
        <w:left w:val="none" w:sz="0" w:space="0" w:color="auto"/>
        <w:bottom w:val="none" w:sz="0" w:space="0" w:color="auto"/>
        <w:right w:val="none" w:sz="0" w:space="0" w:color="auto"/>
      </w:divBdr>
    </w:div>
    <w:div w:id="51320951">
      <w:bodyDiv w:val="1"/>
      <w:marLeft w:val="0"/>
      <w:marRight w:val="0"/>
      <w:marTop w:val="0"/>
      <w:marBottom w:val="0"/>
      <w:divBdr>
        <w:top w:val="none" w:sz="0" w:space="0" w:color="auto"/>
        <w:left w:val="none" w:sz="0" w:space="0" w:color="auto"/>
        <w:bottom w:val="none" w:sz="0" w:space="0" w:color="auto"/>
        <w:right w:val="none" w:sz="0" w:space="0" w:color="auto"/>
      </w:divBdr>
    </w:div>
    <w:div w:id="120735073">
      <w:bodyDiv w:val="1"/>
      <w:marLeft w:val="0"/>
      <w:marRight w:val="0"/>
      <w:marTop w:val="0"/>
      <w:marBottom w:val="0"/>
      <w:divBdr>
        <w:top w:val="none" w:sz="0" w:space="0" w:color="auto"/>
        <w:left w:val="none" w:sz="0" w:space="0" w:color="auto"/>
        <w:bottom w:val="none" w:sz="0" w:space="0" w:color="auto"/>
        <w:right w:val="none" w:sz="0" w:space="0" w:color="auto"/>
      </w:divBdr>
    </w:div>
    <w:div w:id="174806302">
      <w:bodyDiv w:val="1"/>
      <w:marLeft w:val="0"/>
      <w:marRight w:val="0"/>
      <w:marTop w:val="0"/>
      <w:marBottom w:val="0"/>
      <w:divBdr>
        <w:top w:val="none" w:sz="0" w:space="0" w:color="auto"/>
        <w:left w:val="none" w:sz="0" w:space="0" w:color="auto"/>
        <w:bottom w:val="none" w:sz="0" w:space="0" w:color="auto"/>
        <w:right w:val="none" w:sz="0" w:space="0" w:color="auto"/>
      </w:divBdr>
    </w:div>
    <w:div w:id="186869891">
      <w:bodyDiv w:val="1"/>
      <w:marLeft w:val="0"/>
      <w:marRight w:val="0"/>
      <w:marTop w:val="0"/>
      <w:marBottom w:val="0"/>
      <w:divBdr>
        <w:top w:val="none" w:sz="0" w:space="0" w:color="auto"/>
        <w:left w:val="none" w:sz="0" w:space="0" w:color="auto"/>
        <w:bottom w:val="none" w:sz="0" w:space="0" w:color="auto"/>
        <w:right w:val="none" w:sz="0" w:space="0" w:color="auto"/>
      </w:divBdr>
    </w:div>
    <w:div w:id="213469682">
      <w:bodyDiv w:val="1"/>
      <w:marLeft w:val="0"/>
      <w:marRight w:val="0"/>
      <w:marTop w:val="0"/>
      <w:marBottom w:val="0"/>
      <w:divBdr>
        <w:top w:val="none" w:sz="0" w:space="0" w:color="auto"/>
        <w:left w:val="none" w:sz="0" w:space="0" w:color="auto"/>
        <w:bottom w:val="none" w:sz="0" w:space="0" w:color="auto"/>
        <w:right w:val="none" w:sz="0" w:space="0" w:color="auto"/>
      </w:divBdr>
    </w:div>
    <w:div w:id="319120837">
      <w:bodyDiv w:val="1"/>
      <w:marLeft w:val="0"/>
      <w:marRight w:val="0"/>
      <w:marTop w:val="0"/>
      <w:marBottom w:val="0"/>
      <w:divBdr>
        <w:top w:val="none" w:sz="0" w:space="0" w:color="auto"/>
        <w:left w:val="none" w:sz="0" w:space="0" w:color="auto"/>
        <w:bottom w:val="none" w:sz="0" w:space="0" w:color="auto"/>
        <w:right w:val="none" w:sz="0" w:space="0" w:color="auto"/>
      </w:divBdr>
    </w:div>
    <w:div w:id="326597686">
      <w:bodyDiv w:val="1"/>
      <w:marLeft w:val="0"/>
      <w:marRight w:val="0"/>
      <w:marTop w:val="0"/>
      <w:marBottom w:val="0"/>
      <w:divBdr>
        <w:top w:val="none" w:sz="0" w:space="0" w:color="auto"/>
        <w:left w:val="none" w:sz="0" w:space="0" w:color="auto"/>
        <w:bottom w:val="none" w:sz="0" w:space="0" w:color="auto"/>
        <w:right w:val="none" w:sz="0" w:space="0" w:color="auto"/>
      </w:divBdr>
    </w:div>
    <w:div w:id="345600902">
      <w:bodyDiv w:val="1"/>
      <w:marLeft w:val="0"/>
      <w:marRight w:val="0"/>
      <w:marTop w:val="0"/>
      <w:marBottom w:val="0"/>
      <w:divBdr>
        <w:top w:val="none" w:sz="0" w:space="0" w:color="auto"/>
        <w:left w:val="none" w:sz="0" w:space="0" w:color="auto"/>
        <w:bottom w:val="none" w:sz="0" w:space="0" w:color="auto"/>
        <w:right w:val="none" w:sz="0" w:space="0" w:color="auto"/>
      </w:divBdr>
    </w:div>
    <w:div w:id="388113555">
      <w:bodyDiv w:val="1"/>
      <w:marLeft w:val="0"/>
      <w:marRight w:val="0"/>
      <w:marTop w:val="0"/>
      <w:marBottom w:val="0"/>
      <w:divBdr>
        <w:top w:val="none" w:sz="0" w:space="0" w:color="auto"/>
        <w:left w:val="none" w:sz="0" w:space="0" w:color="auto"/>
        <w:bottom w:val="none" w:sz="0" w:space="0" w:color="auto"/>
        <w:right w:val="none" w:sz="0" w:space="0" w:color="auto"/>
      </w:divBdr>
    </w:div>
    <w:div w:id="411582280">
      <w:bodyDiv w:val="1"/>
      <w:marLeft w:val="0"/>
      <w:marRight w:val="0"/>
      <w:marTop w:val="0"/>
      <w:marBottom w:val="0"/>
      <w:divBdr>
        <w:top w:val="none" w:sz="0" w:space="0" w:color="auto"/>
        <w:left w:val="none" w:sz="0" w:space="0" w:color="auto"/>
        <w:bottom w:val="none" w:sz="0" w:space="0" w:color="auto"/>
        <w:right w:val="none" w:sz="0" w:space="0" w:color="auto"/>
      </w:divBdr>
    </w:div>
    <w:div w:id="438531338">
      <w:bodyDiv w:val="1"/>
      <w:marLeft w:val="0"/>
      <w:marRight w:val="0"/>
      <w:marTop w:val="0"/>
      <w:marBottom w:val="0"/>
      <w:divBdr>
        <w:top w:val="none" w:sz="0" w:space="0" w:color="auto"/>
        <w:left w:val="none" w:sz="0" w:space="0" w:color="auto"/>
        <w:bottom w:val="none" w:sz="0" w:space="0" w:color="auto"/>
        <w:right w:val="none" w:sz="0" w:space="0" w:color="auto"/>
      </w:divBdr>
    </w:div>
    <w:div w:id="442303844">
      <w:bodyDiv w:val="1"/>
      <w:marLeft w:val="0"/>
      <w:marRight w:val="0"/>
      <w:marTop w:val="0"/>
      <w:marBottom w:val="0"/>
      <w:divBdr>
        <w:top w:val="none" w:sz="0" w:space="0" w:color="auto"/>
        <w:left w:val="none" w:sz="0" w:space="0" w:color="auto"/>
        <w:bottom w:val="none" w:sz="0" w:space="0" w:color="auto"/>
        <w:right w:val="none" w:sz="0" w:space="0" w:color="auto"/>
      </w:divBdr>
    </w:div>
    <w:div w:id="490105402">
      <w:bodyDiv w:val="1"/>
      <w:marLeft w:val="0"/>
      <w:marRight w:val="0"/>
      <w:marTop w:val="0"/>
      <w:marBottom w:val="0"/>
      <w:divBdr>
        <w:top w:val="none" w:sz="0" w:space="0" w:color="auto"/>
        <w:left w:val="none" w:sz="0" w:space="0" w:color="auto"/>
        <w:bottom w:val="none" w:sz="0" w:space="0" w:color="auto"/>
        <w:right w:val="none" w:sz="0" w:space="0" w:color="auto"/>
      </w:divBdr>
    </w:div>
    <w:div w:id="503856638">
      <w:bodyDiv w:val="1"/>
      <w:marLeft w:val="0"/>
      <w:marRight w:val="0"/>
      <w:marTop w:val="0"/>
      <w:marBottom w:val="0"/>
      <w:divBdr>
        <w:top w:val="none" w:sz="0" w:space="0" w:color="auto"/>
        <w:left w:val="none" w:sz="0" w:space="0" w:color="auto"/>
        <w:bottom w:val="none" w:sz="0" w:space="0" w:color="auto"/>
        <w:right w:val="none" w:sz="0" w:space="0" w:color="auto"/>
      </w:divBdr>
    </w:div>
    <w:div w:id="505830012">
      <w:bodyDiv w:val="1"/>
      <w:marLeft w:val="0"/>
      <w:marRight w:val="0"/>
      <w:marTop w:val="0"/>
      <w:marBottom w:val="0"/>
      <w:divBdr>
        <w:top w:val="none" w:sz="0" w:space="0" w:color="auto"/>
        <w:left w:val="none" w:sz="0" w:space="0" w:color="auto"/>
        <w:bottom w:val="none" w:sz="0" w:space="0" w:color="auto"/>
        <w:right w:val="none" w:sz="0" w:space="0" w:color="auto"/>
      </w:divBdr>
    </w:div>
    <w:div w:id="563569666">
      <w:bodyDiv w:val="1"/>
      <w:marLeft w:val="0"/>
      <w:marRight w:val="0"/>
      <w:marTop w:val="0"/>
      <w:marBottom w:val="0"/>
      <w:divBdr>
        <w:top w:val="none" w:sz="0" w:space="0" w:color="auto"/>
        <w:left w:val="none" w:sz="0" w:space="0" w:color="auto"/>
        <w:bottom w:val="none" w:sz="0" w:space="0" w:color="auto"/>
        <w:right w:val="none" w:sz="0" w:space="0" w:color="auto"/>
      </w:divBdr>
    </w:div>
    <w:div w:id="717045033">
      <w:bodyDiv w:val="1"/>
      <w:marLeft w:val="0"/>
      <w:marRight w:val="0"/>
      <w:marTop w:val="0"/>
      <w:marBottom w:val="0"/>
      <w:divBdr>
        <w:top w:val="none" w:sz="0" w:space="0" w:color="auto"/>
        <w:left w:val="none" w:sz="0" w:space="0" w:color="auto"/>
        <w:bottom w:val="none" w:sz="0" w:space="0" w:color="auto"/>
        <w:right w:val="none" w:sz="0" w:space="0" w:color="auto"/>
      </w:divBdr>
    </w:div>
    <w:div w:id="771320780">
      <w:bodyDiv w:val="1"/>
      <w:marLeft w:val="0"/>
      <w:marRight w:val="0"/>
      <w:marTop w:val="0"/>
      <w:marBottom w:val="0"/>
      <w:divBdr>
        <w:top w:val="none" w:sz="0" w:space="0" w:color="auto"/>
        <w:left w:val="none" w:sz="0" w:space="0" w:color="auto"/>
        <w:bottom w:val="none" w:sz="0" w:space="0" w:color="auto"/>
        <w:right w:val="none" w:sz="0" w:space="0" w:color="auto"/>
      </w:divBdr>
    </w:div>
    <w:div w:id="787436624">
      <w:bodyDiv w:val="1"/>
      <w:marLeft w:val="0"/>
      <w:marRight w:val="0"/>
      <w:marTop w:val="0"/>
      <w:marBottom w:val="0"/>
      <w:divBdr>
        <w:top w:val="none" w:sz="0" w:space="0" w:color="auto"/>
        <w:left w:val="none" w:sz="0" w:space="0" w:color="auto"/>
        <w:bottom w:val="none" w:sz="0" w:space="0" w:color="auto"/>
        <w:right w:val="none" w:sz="0" w:space="0" w:color="auto"/>
      </w:divBdr>
    </w:div>
    <w:div w:id="796067636">
      <w:bodyDiv w:val="1"/>
      <w:marLeft w:val="0"/>
      <w:marRight w:val="0"/>
      <w:marTop w:val="0"/>
      <w:marBottom w:val="0"/>
      <w:divBdr>
        <w:top w:val="none" w:sz="0" w:space="0" w:color="auto"/>
        <w:left w:val="none" w:sz="0" w:space="0" w:color="auto"/>
        <w:bottom w:val="none" w:sz="0" w:space="0" w:color="auto"/>
        <w:right w:val="none" w:sz="0" w:space="0" w:color="auto"/>
      </w:divBdr>
    </w:div>
    <w:div w:id="820535553">
      <w:bodyDiv w:val="1"/>
      <w:marLeft w:val="0"/>
      <w:marRight w:val="0"/>
      <w:marTop w:val="0"/>
      <w:marBottom w:val="0"/>
      <w:divBdr>
        <w:top w:val="none" w:sz="0" w:space="0" w:color="auto"/>
        <w:left w:val="none" w:sz="0" w:space="0" w:color="auto"/>
        <w:bottom w:val="none" w:sz="0" w:space="0" w:color="auto"/>
        <w:right w:val="none" w:sz="0" w:space="0" w:color="auto"/>
      </w:divBdr>
    </w:div>
    <w:div w:id="842163903">
      <w:bodyDiv w:val="1"/>
      <w:marLeft w:val="0"/>
      <w:marRight w:val="0"/>
      <w:marTop w:val="0"/>
      <w:marBottom w:val="0"/>
      <w:divBdr>
        <w:top w:val="none" w:sz="0" w:space="0" w:color="auto"/>
        <w:left w:val="none" w:sz="0" w:space="0" w:color="auto"/>
        <w:bottom w:val="none" w:sz="0" w:space="0" w:color="auto"/>
        <w:right w:val="none" w:sz="0" w:space="0" w:color="auto"/>
      </w:divBdr>
    </w:div>
    <w:div w:id="868957702">
      <w:bodyDiv w:val="1"/>
      <w:marLeft w:val="0"/>
      <w:marRight w:val="0"/>
      <w:marTop w:val="0"/>
      <w:marBottom w:val="0"/>
      <w:divBdr>
        <w:top w:val="none" w:sz="0" w:space="0" w:color="auto"/>
        <w:left w:val="none" w:sz="0" w:space="0" w:color="auto"/>
        <w:bottom w:val="none" w:sz="0" w:space="0" w:color="auto"/>
        <w:right w:val="none" w:sz="0" w:space="0" w:color="auto"/>
      </w:divBdr>
    </w:div>
    <w:div w:id="926959074">
      <w:bodyDiv w:val="1"/>
      <w:marLeft w:val="0"/>
      <w:marRight w:val="0"/>
      <w:marTop w:val="0"/>
      <w:marBottom w:val="0"/>
      <w:divBdr>
        <w:top w:val="none" w:sz="0" w:space="0" w:color="auto"/>
        <w:left w:val="none" w:sz="0" w:space="0" w:color="auto"/>
        <w:bottom w:val="none" w:sz="0" w:space="0" w:color="auto"/>
        <w:right w:val="none" w:sz="0" w:space="0" w:color="auto"/>
      </w:divBdr>
    </w:div>
    <w:div w:id="1029064215">
      <w:bodyDiv w:val="1"/>
      <w:marLeft w:val="0"/>
      <w:marRight w:val="0"/>
      <w:marTop w:val="0"/>
      <w:marBottom w:val="0"/>
      <w:divBdr>
        <w:top w:val="none" w:sz="0" w:space="0" w:color="auto"/>
        <w:left w:val="none" w:sz="0" w:space="0" w:color="auto"/>
        <w:bottom w:val="none" w:sz="0" w:space="0" w:color="auto"/>
        <w:right w:val="none" w:sz="0" w:space="0" w:color="auto"/>
      </w:divBdr>
    </w:div>
    <w:div w:id="1052315222">
      <w:bodyDiv w:val="1"/>
      <w:marLeft w:val="0"/>
      <w:marRight w:val="0"/>
      <w:marTop w:val="0"/>
      <w:marBottom w:val="0"/>
      <w:divBdr>
        <w:top w:val="none" w:sz="0" w:space="0" w:color="auto"/>
        <w:left w:val="none" w:sz="0" w:space="0" w:color="auto"/>
        <w:bottom w:val="none" w:sz="0" w:space="0" w:color="auto"/>
        <w:right w:val="none" w:sz="0" w:space="0" w:color="auto"/>
      </w:divBdr>
      <w:divsChild>
        <w:div w:id="123619339">
          <w:marLeft w:val="0"/>
          <w:marRight w:val="0"/>
          <w:marTop w:val="0"/>
          <w:marBottom w:val="0"/>
          <w:divBdr>
            <w:top w:val="none" w:sz="0" w:space="0" w:color="auto"/>
            <w:left w:val="none" w:sz="0" w:space="0" w:color="auto"/>
            <w:bottom w:val="none" w:sz="0" w:space="0" w:color="auto"/>
            <w:right w:val="none" w:sz="0" w:space="0" w:color="auto"/>
          </w:divBdr>
        </w:div>
        <w:div w:id="2084908857">
          <w:marLeft w:val="0"/>
          <w:marRight w:val="0"/>
          <w:marTop w:val="0"/>
          <w:marBottom w:val="0"/>
          <w:divBdr>
            <w:top w:val="none" w:sz="0" w:space="0" w:color="auto"/>
            <w:left w:val="none" w:sz="0" w:space="0" w:color="auto"/>
            <w:bottom w:val="none" w:sz="0" w:space="0" w:color="auto"/>
            <w:right w:val="none" w:sz="0" w:space="0" w:color="auto"/>
          </w:divBdr>
        </w:div>
      </w:divsChild>
    </w:div>
    <w:div w:id="1060010025">
      <w:bodyDiv w:val="1"/>
      <w:marLeft w:val="0"/>
      <w:marRight w:val="0"/>
      <w:marTop w:val="0"/>
      <w:marBottom w:val="0"/>
      <w:divBdr>
        <w:top w:val="none" w:sz="0" w:space="0" w:color="auto"/>
        <w:left w:val="none" w:sz="0" w:space="0" w:color="auto"/>
        <w:bottom w:val="none" w:sz="0" w:space="0" w:color="auto"/>
        <w:right w:val="none" w:sz="0" w:space="0" w:color="auto"/>
      </w:divBdr>
    </w:div>
    <w:div w:id="1068262230">
      <w:bodyDiv w:val="1"/>
      <w:marLeft w:val="0"/>
      <w:marRight w:val="0"/>
      <w:marTop w:val="0"/>
      <w:marBottom w:val="0"/>
      <w:divBdr>
        <w:top w:val="none" w:sz="0" w:space="0" w:color="auto"/>
        <w:left w:val="none" w:sz="0" w:space="0" w:color="auto"/>
        <w:bottom w:val="none" w:sz="0" w:space="0" w:color="auto"/>
        <w:right w:val="none" w:sz="0" w:space="0" w:color="auto"/>
      </w:divBdr>
    </w:div>
    <w:div w:id="1121801897">
      <w:bodyDiv w:val="1"/>
      <w:marLeft w:val="0"/>
      <w:marRight w:val="0"/>
      <w:marTop w:val="0"/>
      <w:marBottom w:val="0"/>
      <w:divBdr>
        <w:top w:val="none" w:sz="0" w:space="0" w:color="auto"/>
        <w:left w:val="none" w:sz="0" w:space="0" w:color="auto"/>
        <w:bottom w:val="none" w:sz="0" w:space="0" w:color="auto"/>
        <w:right w:val="none" w:sz="0" w:space="0" w:color="auto"/>
      </w:divBdr>
    </w:div>
    <w:div w:id="1222449901">
      <w:bodyDiv w:val="1"/>
      <w:marLeft w:val="0"/>
      <w:marRight w:val="0"/>
      <w:marTop w:val="0"/>
      <w:marBottom w:val="0"/>
      <w:divBdr>
        <w:top w:val="none" w:sz="0" w:space="0" w:color="auto"/>
        <w:left w:val="none" w:sz="0" w:space="0" w:color="auto"/>
        <w:bottom w:val="none" w:sz="0" w:space="0" w:color="auto"/>
        <w:right w:val="none" w:sz="0" w:space="0" w:color="auto"/>
      </w:divBdr>
    </w:div>
    <w:div w:id="1226917064">
      <w:bodyDiv w:val="1"/>
      <w:marLeft w:val="0"/>
      <w:marRight w:val="0"/>
      <w:marTop w:val="0"/>
      <w:marBottom w:val="0"/>
      <w:divBdr>
        <w:top w:val="none" w:sz="0" w:space="0" w:color="auto"/>
        <w:left w:val="none" w:sz="0" w:space="0" w:color="auto"/>
        <w:bottom w:val="none" w:sz="0" w:space="0" w:color="auto"/>
        <w:right w:val="none" w:sz="0" w:space="0" w:color="auto"/>
      </w:divBdr>
    </w:div>
    <w:div w:id="1292058767">
      <w:bodyDiv w:val="1"/>
      <w:marLeft w:val="0"/>
      <w:marRight w:val="0"/>
      <w:marTop w:val="0"/>
      <w:marBottom w:val="0"/>
      <w:divBdr>
        <w:top w:val="none" w:sz="0" w:space="0" w:color="auto"/>
        <w:left w:val="none" w:sz="0" w:space="0" w:color="auto"/>
        <w:bottom w:val="none" w:sz="0" w:space="0" w:color="auto"/>
        <w:right w:val="none" w:sz="0" w:space="0" w:color="auto"/>
      </w:divBdr>
    </w:div>
    <w:div w:id="1332759172">
      <w:bodyDiv w:val="1"/>
      <w:marLeft w:val="0"/>
      <w:marRight w:val="0"/>
      <w:marTop w:val="0"/>
      <w:marBottom w:val="0"/>
      <w:divBdr>
        <w:top w:val="none" w:sz="0" w:space="0" w:color="auto"/>
        <w:left w:val="none" w:sz="0" w:space="0" w:color="auto"/>
        <w:bottom w:val="none" w:sz="0" w:space="0" w:color="auto"/>
        <w:right w:val="none" w:sz="0" w:space="0" w:color="auto"/>
      </w:divBdr>
    </w:div>
    <w:div w:id="1379746176">
      <w:bodyDiv w:val="1"/>
      <w:marLeft w:val="0"/>
      <w:marRight w:val="0"/>
      <w:marTop w:val="0"/>
      <w:marBottom w:val="0"/>
      <w:divBdr>
        <w:top w:val="none" w:sz="0" w:space="0" w:color="auto"/>
        <w:left w:val="none" w:sz="0" w:space="0" w:color="auto"/>
        <w:bottom w:val="none" w:sz="0" w:space="0" w:color="auto"/>
        <w:right w:val="none" w:sz="0" w:space="0" w:color="auto"/>
      </w:divBdr>
    </w:div>
    <w:div w:id="1387342283">
      <w:bodyDiv w:val="1"/>
      <w:marLeft w:val="0"/>
      <w:marRight w:val="0"/>
      <w:marTop w:val="0"/>
      <w:marBottom w:val="0"/>
      <w:divBdr>
        <w:top w:val="none" w:sz="0" w:space="0" w:color="auto"/>
        <w:left w:val="none" w:sz="0" w:space="0" w:color="auto"/>
        <w:bottom w:val="none" w:sz="0" w:space="0" w:color="auto"/>
        <w:right w:val="none" w:sz="0" w:space="0" w:color="auto"/>
      </w:divBdr>
    </w:div>
    <w:div w:id="1401251436">
      <w:bodyDiv w:val="1"/>
      <w:marLeft w:val="0"/>
      <w:marRight w:val="0"/>
      <w:marTop w:val="0"/>
      <w:marBottom w:val="0"/>
      <w:divBdr>
        <w:top w:val="none" w:sz="0" w:space="0" w:color="auto"/>
        <w:left w:val="none" w:sz="0" w:space="0" w:color="auto"/>
        <w:bottom w:val="none" w:sz="0" w:space="0" w:color="auto"/>
        <w:right w:val="none" w:sz="0" w:space="0" w:color="auto"/>
      </w:divBdr>
    </w:div>
    <w:div w:id="1404253481">
      <w:bodyDiv w:val="1"/>
      <w:marLeft w:val="0"/>
      <w:marRight w:val="0"/>
      <w:marTop w:val="0"/>
      <w:marBottom w:val="0"/>
      <w:divBdr>
        <w:top w:val="none" w:sz="0" w:space="0" w:color="auto"/>
        <w:left w:val="none" w:sz="0" w:space="0" w:color="auto"/>
        <w:bottom w:val="none" w:sz="0" w:space="0" w:color="auto"/>
        <w:right w:val="none" w:sz="0" w:space="0" w:color="auto"/>
      </w:divBdr>
    </w:div>
    <w:div w:id="1501771240">
      <w:bodyDiv w:val="1"/>
      <w:marLeft w:val="0"/>
      <w:marRight w:val="0"/>
      <w:marTop w:val="0"/>
      <w:marBottom w:val="0"/>
      <w:divBdr>
        <w:top w:val="none" w:sz="0" w:space="0" w:color="auto"/>
        <w:left w:val="none" w:sz="0" w:space="0" w:color="auto"/>
        <w:bottom w:val="none" w:sz="0" w:space="0" w:color="auto"/>
        <w:right w:val="none" w:sz="0" w:space="0" w:color="auto"/>
      </w:divBdr>
    </w:div>
    <w:div w:id="1505825594">
      <w:bodyDiv w:val="1"/>
      <w:marLeft w:val="0"/>
      <w:marRight w:val="0"/>
      <w:marTop w:val="0"/>
      <w:marBottom w:val="0"/>
      <w:divBdr>
        <w:top w:val="none" w:sz="0" w:space="0" w:color="auto"/>
        <w:left w:val="none" w:sz="0" w:space="0" w:color="auto"/>
        <w:bottom w:val="none" w:sz="0" w:space="0" w:color="auto"/>
        <w:right w:val="none" w:sz="0" w:space="0" w:color="auto"/>
      </w:divBdr>
    </w:div>
    <w:div w:id="1532961941">
      <w:bodyDiv w:val="1"/>
      <w:marLeft w:val="0"/>
      <w:marRight w:val="0"/>
      <w:marTop w:val="0"/>
      <w:marBottom w:val="0"/>
      <w:divBdr>
        <w:top w:val="none" w:sz="0" w:space="0" w:color="auto"/>
        <w:left w:val="none" w:sz="0" w:space="0" w:color="auto"/>
        <w:bottom w:val="none" w:sz="0" w:space="0" w:color="auto"/>
        <w:right w:val="none" w:sz="0" w:space="0" w:color="auto"/>
      </w:divBdr>
      <w:divsChild>
        <w:div w:id="672952657">
          <w:marLeft w:val="0"/>
          <w:marRight w:val="0"/>
          <w:marTop w:val="0"/>
          <w:marBottom w:val="0"/>
          <w:divBdr>
            <w:top w:val="none" w:sz="0" w:space="0" w:color="auto"/>
            <w:left w:val="none" w:sz="0" w:space="0" w:color="auto"/>
            <w:bottom w:val="none" w:sz="0" w:space="0" w:color="auto"/>
            <w:right w:val="none" w:sz="0" w:space="0" w:color="auto"/>
          </w:divBdr>
        </w:div>
        <w:div w:id="1417704165">
          <w:marLeft w:val="0"/>
          <w:marRight w:val="0"/>
          <w:marTop w:val="0"/>
          <w:marBottom w:val="0"/>
          <w:divBdr>
            <w:top w:val="none" w:sz="0" w:space="0" w:color="auto"/>
            <w:left w:val="none" w:sz="0" w:space="0" w:color="auto"/>
            <w:bottom w:val="none" w:sz="0" w:space="0" w:color="auto"/>
            <w:right w:val="none" w:sz="0" w:space="0" w:color="auto"/>
          </w:divBdr>
        </w:div>
      </w:divsChild>
    </w:div>
    <w:div w:id="1610428131">
      <w:bodyDiv w:val="1"/>
      <w:marLeft w:val="0"/>
      <w:marRight w:val="0"/>
      <w:marTop w:val="0"/>
      <w:marBottom w:val="0"/>
      <w:divBdr>
        <w:top w:val="none" w:sz="0" w:space="0" w:color="auto"/>
        <w:left w:val="none" w:sz="0" w:space="0" w:color="auto"/>
        <w:bottom w:val="none" w:sz="0" w:space="0" w:color="auto"/>
        <w:right w:val="none" w:sz="0" w:space="0" w:color="auto"/>
      </w:divBdr>
    </w:div>
    <w:div w:id="1734158150">
      <w:bodyDiv w:val="1"/>
      <w:marLeft w:val="0"/>
      <w:marRight w:val="0"/>
      <w:marTop w:val="0"/>
      <w:marBottom w:val="0"/>
      <w:divBdr>
        <w:top w:val="none" w:sz="0" w:space="0" w:color="auto"/>
        <w:left w:val="none" w:sz="0" w:space="0" w:color="auto"/>
        <w:bottom w:val="none" w:sz="0" w:space="0" w:color="auto"/>
        <w:right w:val="none" w:sz="0" w:space="0" w:color="auto"/>
      </w:divBdr>
    </w:div>
    <w:div w:id="1798794104">
      <w:bodyDiv w:val="1"/>
      <w:marLeft w:val="0"/>
      <w:marRight w:val="0"/>
      <w:marTop w:val="0"/>
      <w:marBottom w:val="0"/>
      <w:divBdr>
        <w:top w:val="none" w:sz="0" w:space="0" w:color="auto"/>
        <w:left w:val="none" w:sz="0" w:space="0" w:color="auto"/>
        <w:bottom w:val="none" w:sz="0" w:space="0" w:color="auto"/>
        <w:right w:val="none" w:sz="0" w:space="0" w:color="auto"/>
      </w:divBdr>
    </w:div>
    <w:div w:id="1807311553">
      <w:bodyDiv w:val="1"/>
      <w:marLeft w:val="0"/>
      <w:marRight w:val="0"/>
      <w:marTop w:val="0"/>
      <w:marBottom w:val="0"/>
      <w:divBdr>
        <w:top w:val="none" w:sz="0" w:space="0" w:color="auto"/>
        <w:left w:val="none" w:sz="0" w:space="0" w:color="auto"/>
        <w:bottom w:val="none" w:sz="0" w:space="0" w:color="auto"/>
        <w:right w:val="none" w:sz="0" w:space="0" w:color="auto"/>
      </w:divBdr>
    </w:div>
    <w:div w:id="1902673481">
      <w:bodyDiv w:val="1"/>
      <w:marLeft w:val="0"/>
      <w:marRight w:val="0"/>
      <w:marTop w:val="0"/>
      <w:marBottom w:val="0"/>
      <w:divBdr>
        <w:top w:val="none" w:sz="0" w:space="0" w:color="auto"/>
        <w:left w:val="none" w:sz="0" w:space="0" w:color="auto"/>
        <w:bottom w:val="none" w:sz="0" w:space="0" w:color="auto"/>
        <w:right w:val="none" w:sz="0" w:space="0" w:color="auto"/>
      </w:divBdr>
    </w:div>
    <w:div w:id="1924993114">
      <w:bodyDiv w:val="1"/>
      <w:marLeft w:val="0"/>
      <w:marRight w:val="0"/>
      <w:marTop w:val="0"/>
      <w:marBottom w:val="0"/>
      <w:divBdr>
        <w:top w:val="none" w:sz="0" w:space="0" w:color="auto"/>
        <w:left w:val="none" w:sz="0" w:space="0" w:color="auto"/>
        <w:bottom w:val="none" w:sz="0" w:space="0" w:color="auto"/>
        <w:right w:val="none" w:sz="0" w:space="0" w:color="auto"/>
      </w:divBdr>
    </w:div>
    <w:div w:id="1964459329">
      <w:bodyDiv w:val="1"/>
      <w:marLeft w:val="0"/>
      <w:marRight w:val="0"/>
      <w:marTop w:val="0"/>
      <w:marBottom w:val="0"/>
      <w:divBdr>
        <w:top w:val="none" w:sz="0" w:space="0" w:color="auto"/>
        <w:left w:val="none" w:sz="0" w:space="0" w:color="auto"/>
        <w:bottom w:val="none" w:sz="0" w:space="0" w:color="auto"/>
        <w:right w:val="none" w:sz="0" w:space="0" w:color="auto"/>
      </w:divBdr>
    </w:div>
    <w:div w:id="2022119820">
      <w:bodyDiv w:val="1"/>
      <w:marLeft w:val="0"/>
      <w:marRight w:val="0"/>
      <w:marTop w:val="0"/>
      <w:marBottom w:val="0"/>
      <w:divBdr>
        <w:top w:val="none" w:sz="0" w:space="0" w:color="auto"/>
        <w:left w:val="none" w:sz="0" w:space="0" w:color="auto"/>
        <w:bottom w:val="none" w:sz="0" w:space="0" w:color="auto"/>
        <w:right w:val="none" w:sz="0" w:space="0" w:color="auto"/>
      </w:divBdr>
    </w:div>
    <w:div w:id="2029090726">
      <w:bodyDiv w:val="1"/>
      <w:marLeft w:val="0"/>
      <w:marRight w:val="0"/>
      <w:marTop w:val="0"/>
      <w:marBottom w:val="0"/>
      <w:divBdr>
        <w:top w:val="none" w:sz="0" w:space="0" w:color="auto"/>
        <w:left w:val="none" w:sz="0" w:space="0" w:color="auto"/>
        <w:bottom w:val="none" w:sz="0" w:space="0" w:color="auto"/>
        <w:right w:val="none" w:sz="0" w:space="0" w:color="auto"/>
      </w:divBdr>
    </w:div>
    <w:div w:id="2102990636">
      <w:bodyDiv w:val="1"/>
      <w:marLeft w:val="0"/>
      <w:marRight w:val="0"/>
      <w:marTop w:val="0"/>
      <w:marBottom w:val="0"/>
      <w:divBdr>
        <w:top w:val="none" w:sz="0" w:space="0" w:color="auto"/>
        <w:left w:val="none" w:sz="0" w:space="0" w:color="auto"/>
        <w:bottom w:val="none" w:sz="0" w:space="0" w:color="auto"/>
        <w:right w:val="none" w:sz="0" w:space="0" w:color="auto"/>
      </w:divBdr>
    </w:div>
    <w:div w:id="211512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D15CD-E4FF-4B48-9229-07D7C6D0F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Gayane Sahakyan</cp:lastModifiedBy>
  <cp:revision>11</cp:revision>
  <cp:lastPrinted>2022-12-19T10:33:00Z</cp:lastPrinted>
  <dcterms:created xsi:type="dcterms:W3CDTF">2022-12-19T11:59:00Z</dcterms:created>
  <dcterms:modified xsi:type="dcterms:W3CDTF">2022-12-19T12:05:00Z</dcterms:modified>
</cp:coreProperties>
</file>