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122" w:rsidRPr="002F22CB" w:rsidRDefault="006E3122" w:rsidP="006E3122">
      <w:pPr>
        <w:spacing w:after="0" w:line="276" w:lineRule="auto"/>
        <w:ind w:left="6237"/>
        <w:jc w:val="center"/>
        <w:rPr>
          <w:rFonts w:ascii="GHEA Grapalat" w:hAnsi="GHEA Grapalat" w:cs="Arial"/>
          <w:sz w:val="24"/>
          <w:szCs w:val="24"/>
          <w:lang w:val="hy-AM"/>
        </w:rPr>
      </w:pPr>
      <w:bookmarkStart w:id="0" w:name="_Hlk98615822"/>
    </w:p>
    <w:p w:rsidR="006E3122" w:rsidRPr="002F22CB" w:rsidRDefault="006E3122" w:rsidP="00C76D78">
      <w:pPr>
        <w:spacing w:after="0" w:line="276" w:lineRule="auto"/>
        <w:ind w:left="6237"/>
        <w:jc w:val="right"/>
        <w:rPr>
          <w:rFonts w:ascii="GHEA Grapalat" w:hAnsi="GHEA Grapalat"/>
          <w:b/>
          <w:bCs/>
          <w:i/>
          <w:iCs/>
          <w:sz w:val="24"/>
          <w:szCs w:val="24"/>
          <w:u w:val="single"/>
        </w:rPr>
      </w:pPr>
      <w:r w:rsidRPr="002F22CB">
        <w:rPr>
          <w:rFonts w:ascii="GHEA Grapalat" w:hAnsi="GHEA Grapalat"/>
          <w:b/>
          <w:bCs/>
          <w:i/>
          <w:iCs/>
          <w:sz w:val="24"/>
          <w:szCs w:val="24"/>
          <w:u w:val="single"/>
          <w:lang w:val="hy-AM"/>
        </w:rPr>
        <w:t>Հավելված 1</w:t>
      </w:r>
    </w:p>
    <w:p w:rsidR="002F22CB" w:rsidRPr="002F22CB" w:rsidRDefault="002F22CB" w:rsidP="00C76D78">
      <w:pPr>
        <w:spacing w:after="0" w:line="276" w:lineRule="auto"/>
        <w:ind w:left="6237"/>
        <w:jc w:val="right"/>
        <w:rPr>
          <w:rFonts w:ascii="GHEA Grapalat" w:hAnsi="GHEA Grapalat"/>
          <w:b/>
          <w:bCs/>
          <w:i/>
          <w:iCs/>
          <w:sz w:val="24"/>
          <w:szCs w:val="24"/>
          <w:u w:val="single"/>
        </w:rPr>
      </w:pPr>
    </w:p>
    <w:p w:rsidR="006E3122" w:rsidRPr="002F22CB" w:rsidRDefault="006E3122" w:rsidP="006E3122">
      <w:pPr>
        <w:spacing w:after="0" w:line="276" w:lineRule="auto"/>
        <w:ind w:left="6237"/>
        <w:jc w:val="center"/>
        <w:rPr>
          <w:rFonts w:ascii="GHEA Grapalat" w:hAnsi="GHEA Grapalat"/>
          <w:sz w:val="24"/>
          <w:szCs w:val="24"/>
          <w:lang w:val="hy-AM"/>
        </w:rPr>
      </w:pPr>
      <w:r w:rsidRPr="002F22CB">
        <w:rPr>
          <w:rFonts w:ascii="GHEA Grapalat" w:hAnsi="GHEA Grapalat"/>
          <w:sz w:val="24"/>
          <w:szCs w:val="24"/>
          <w:lang w:val="hy-AM"/>
        </w:rPr>
        <w:t>ՀՀ կառավարության 2022 թվականի</w:t>
      </w:r>
    </w:p>
    <w:p w:rsidR="006E3122" w:rsidRPr="002F22CB" w:rsidRDefault="00C616FE" w:rsidP="006E3122">
      <w:pPr>
        <w:spacing w:after="0" w:line="276" w:lineRule="auto"/>
        <w:ind w:left="6237"/>
        <w:jc w:val="center"/>
        <w:rPr>
          <w:rFonts w:ascii="GHEA Grapalat" w:hAnsi="GHEA Grapalat"/>
          <w:sz w:val="24"/>
          <w:szCs w:val="24"/>
          <w:lang w:val="hy-AM"/>
        </w:rPr>
      </w:pPr>
      <w:r>
        <w:rPr>
          <w:rFonts w:ascii="GHEA Grapalat" w:hAnsi="GHEA Grapalat"/>
          <w:sz w:val="24"/>
          <w:szCs w:val="24"/>
        </w:rPr>
        <w:t>_____</w:t>
      </w:r>
      <w:r>
        <w:rPr>
          <w:rFonts w:ascii="GHEA Grapalat" w:hAnsi="GHEA Grapalat"/>
          <w:sz w:val="24"/>
          <w:szCs w:val="24"/>
          <w:lang w:val="hy-AM"/>
        </w:rPr>
        <w:t xml:space="preserve"> ______________</w:t>
      </w:r>
      <w:r>
        <w:rPr>
          <w:rFonts w:ascii="GHEA Grapalat" w:hAnsi="GHEA Grapalat"/>
          <w:sz w:val="24"/>
          <w:szCs w:val="24"/>
        </w:rPr>
        <w:t xml:space="preserve"> </w:t>
      </w:r>
      <w:r>
        <w:rPr>
          <w:rFonts w:ascii="GHEA Grapalat" w:hAnsi="GHEA Grapalat"/>
          <w:sz w:val="24"/>
          <w:szCs w:val="24"/>
          <w:lang w:val="hy-AM"/>
        </w:rPr>
        <w:t>N</w:t>
      </w:r>
      <w:r>
        <w:rPr>
          <w:rFonts w:ascii="GHEA Grapalat" w:hAnsi="GHEA Grapalat"/>
          <w:sz w:val="24"/>
          <w:szCs w:val="24"/>
        </w:rPr>
        <w:t xml:space="preserve"> ___ </w:t>
      </w:r>
      <w:r w:rsidR="006E3122" w:rsidRPr="002F22CB">
        <w:rPr>
          <w:rFonts w:ascii="GHEA Grapalat" w:hAnsi="GHEA Grapalat"/>
          <w:sz w:val="24"/>
          <w:szCs w:val="24"/>
          <w:lang w:val="hy-AM"/>
        </w:rPr>
        <w:t>-L որոշման</w:t>
      </w:r>
    </w:p>
    <w:p w:rsidR="006E3122" w:rsidRPr="002F22CB" w:rsidRDefault="006E3122" w:rsidP="006E3122">
      <w:pPr>
        <w:spacing w:after="0" w:line="276" w:lineRule="auto"/>
        <w:rPr>
          <w:rFonts w:ascii="GHEA Grapalat" w:hAnsi="GHEA Grapalat"/>
          <w:b/>
          <w:sz w:val="24"/>
          <w:szCs w:val="24"/>
          <w:lang w:val="hy-AM"/>
        </w:rPr>
      </w:pPr>
    </w:p>
    <w:p w:rsidR="008B6217" w:rsidRPr="002F22CB" w:rsidRDefault="008B6217" w:rsidP="006E3122">
      <w:pPr>
        <w:spacing w:after="0" w:line="276" w:lineRule="auto"/>
        <w:rPr>
          <w:rFonts w:ascii="GHEA Grapalat" w:hAnsi="GHEA Grapalat"/>
          <w:b/>
          <w:sz w:val="24"/>
          <w:szCs w:val="24"/>
          <w:lang w:val="hy-AM"/>
        </w:rPr>
      </w:pPr>
    </w:p>
    <w:p w:rsidR="008B6217" w:rsidRPr="002F22CB" w:rsidRDefault="008B6217" w:rsidP="006E3122">
      <w:pPr>
        <w:spacing w:after="0" w:line="276" w:lineRule="auto"/>
        <w:rPr>
          <w:rFonts w:ascii="GHEA Grapalat" w:hAnsi="GHEA Grapalat"/>
          <w:b/>
          <w:sz w:val="24"/>
          <w:szCs w:val="24"/>
          <w:lang w:val="hy-AM"/>
        </w:rPr>
      </w:pPr>
    </w:p>
    <w:p w:rsidR="006E3122" w:rsidRPr="002F22CB" w:rsidRDefault="006E3122" w:rsidP="006E3122">
      <w:pPr>
        <w:spacing w:after="0" w:line="276" w:lineRule="auto"/>
        <w:jc w:val="center"/>
        <w:rPr>
          <w:rFonts w:ascii="GHEA Grapalat" w:hAnsi="GHEA Grapalat"/>
          <w:b/>
          <w:sz w:val="24"/>
          <w:szCs w:val="24"/>
          <w:lang w:val="hy-AM"/>
        </w:rPr>
      </w:pPr>
      <w:r w:rsidRPr="002F22CB">
        <w:rPr>
          <w:rFonts w:ascii="GHEA Grapalat" w:hAnsi="GHEA Grapalat"/>
          <w:b/>
          <w:sz w:val="24"/>
          <w:szCs w:val="24"/>
          <w:lang w:val="hy-AM"/>
        </w:rPr>
        <w:t>ԷՆԵՐԳԵՏԻԿԱՅԻ ՈԼՈՐՏՈՒՄ ԿԼԻՄԱՅԻ ՓՈՓՈԽՈՒԹՅԱՆ ՀԱՐՄԱՐՎՈՂԱԿԱՆՈՒԹՅԱՆ ԾՐԱԳԻՐ ԵՎ 2023-2027 ԹՎԱԿԱՆՆԵՐԻ ՄԻՋՈՑԱՌՈՒՄՆԵՐԻ ՑԱՆԿ</w:t>
      </w:r>
    </w:p>
    <w:p w:rsidR="006A3F2B" w:rsidRPr="002F22CB" w:rsidRDefault="006A3F2B">
      <w:pPr>
        <w:rPr>
          <w:rFonts w:ascii="GHEA Grapalat" w:hAnsi="GHEA Grapalat" w:cs="Arial"/>
          <w:sz w:val="24"/>
          <w:szCs w:val="24"/>
          <w:lang w:val="hy-AM"/>
        </w:rPr>
      </w:pPr>
    </w:p>
    <w:sdt>
      <w:sdtPr>
        <w:rPr>
          <w:rFonts w:ascii="GHEA Grapalat" w:eastAsiaTheme="minorHAnsi" w:hAnsi="GHEA Grapalat" w:cs="Arial"/>
          <w:color w:val="auto"/>
          <w:sz w:val="24"/>
          <w:szCs w:val="24"/>
          <w:lang w:val="hy-AM"/>
        </w:rPr>
        <w:id w:val="395795243"/>
        <w:docPartObj>
          <w:docPartGallery w:val="Table of Contents"/>
          <w:docPartUnique/>
        </w:docPartObj>
      </w:sdtPr>
      <w:sdtEndPr>
        <w:rPr>
          <w:b/>
          <w:bCs/>
        </w:rPr>
      </w:sdtEndPr>
      <w:sdtContent>
        <w:p w:rsidR="00276DBA" w:rsidRPr="002F22CB" w:rsidRDefault="006F53EF" w:rsidP="00C83B51">
          <w:pPr>
            <w:pStyle w:val="TOCHeading"/>
            <w:jc w:val="both"/>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Բովանդակություն</w:t>
          </w:r>
        </w:p>
        <w:p w:rsidR="00B04804" w:rsidRPr="002F22CB" w:rsidRDefault="008D5D40" w:rsidP="00564B7F">
          <w:pPr>
            <w:pStyle w:val="TOC1"/>
            <w:rPr>
              <w:rFonts w:ascii="GHEA Grapalat" w:eastAsiaTheme="minorEastAsia" w:hAnsi="GHEA Grapalat"/>
              <w:noProof/>
              <w:sz w:val="24"/>
              <w:szCs w:val="24"/>
              <w:lang w:val="hy-AM"/>
            </w:rPr>
          </w:pPr>
          <w:r w:rsidRPr="008D5D40">
            <w:rPr>
              <w:rFonts w:ascii="GHEA Grapalat" w:hAnsi="GHEA Grapalat" w:cs="Arial"/>
              <w:sz w:val="24"/>
              <w:szCs w:val="24"/>
              <w:lang w:val="hy-AM"/>
            </w:rPr>
            <w:fldChar w:fldCharType="begin"/>
          </w:r>
          <w:r w:rsidR="00276DBA" w:rsidRPr="002F22CB">
            <w:rPr>
              <w:rFonts w:ascii="GHEA Grapalat" w:hAnsi="GHEA Grapalat" w:cs="Arial"/>
              <w:sz w:val="24"/>
              <w:szCs w:val="24"/>
              <w:lang w:val="hy-AM"/>
            </w:rPr>
            <w:instrText xml:space="preserve"> TOC \o "1-3" \h \z \u </w:instrText>
          </w:r>
          <w:r w:rsidRPr="008D5D40">
            <w:rPr>
              <w:rFonts w:ascii="GHEA Grapalat" w:hAnsi="GHEA Grapalat" w:cs="Arial"/>
              <w:sz w:val="24"/>
              <w:szCs w:val="24"/>
              <w:lang w:val="hy-AM"/>
            </w:rPr>
            <w:fldChar w:fldCharType="separate"/>
          </w:r>
          <w:hyperlink w:anchor="_Toc118053654" w:history="1">
            <w:r w:rsidR="00B04804" w:rsidRPr="002F22CB">
              <w:rPr>
                <w:rStyle w:val="Hyperlink"/>
                <w:rFonts w:ascii="GHEA Grapalat" w:hAnsi="GHEA Grapalat"/>
                <w:b/>
                <w:bCs/>
                <w:noProof/>
                <w:color w:val="auto"/>
                <w:sz w:val="24"/>
                <w:szCs w:val="24"/>
                <w:lang w:val="hy-AM"/>
              </w:rPr>
              <w:t>Հապավումների ցանկ</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_Toc118053654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4</w:t>
            </w:r>
            <w:r w:rsidRPr="002F22CB">
              <w:rPr>
                <w:rFonts w:ascii="GHEA Grapalat" w:hAnsi="GHEA Grapalat"/>
                <w:noProof/>
                <w:webHidden/>
                <w:sz w:val="24"/>
                <w:szCs w:val="24"/>
                <w:lang w:val="hy-AM"/>
              </w:rPr>
              <w:fldChar w:fldCharType="end"/>
            </w:r>
          </w:hyperlink>
        </w:p>
        <w:p w:rsidR="00B04804" w:rsidRPr="002F22CB" w:rsidRDefault="008D5D40" w:rsidP="0002290E">
          <w:pPr>
            <w:pStyle w:val="TOC1"/>
            <w:rPr>
              <w:rFonts w:ascii="GHEA Grapalat" w:eastAsiaTheme="minorEastAsia" w:hAnsi="GHEA Grapalat"/>
              <w:noProof/>
              <w:sz w:val="24"/>
              <w:szCs w:val="24"/>
              <w:lang w:val="hy-AM"/>
            </w:rPr>
          </w:pPr>
          <w:hyperlink w:anchor="_Toc118053655" w:history="1">
            <w:r w:rsidR="00B04804" w:rsidRPr="002F22CB">
              <w:rPr>
                <w:rStyle w:val="Hyperlink"/>
                <w:rFonts w:ascii="GHEA Grapalat" w:eastAsia="Arial Unicode" w:hAnsi="GHEA Grapalat"/>
                <w:b/>
                <w:bCs/>
                <w:noProof/>
                <w:color w:val="auto"/>
                <w:sz w:val="24"/>
                <w:szCs w:val="24"/>
                <w:lang w:val="hy-AM"/>
              </w:rPr>
              <w:t>ՆԵՐԱԾՈԻԹՅՈՒՆ</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_Toc118053655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5</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56" w:history="1">
            <w:r w:rsidR="00B04804" w:rsidRPr="002F22CB">
              <w:rPr>
                <w:rStyle w:val="Hyperlink"/>
                <w:rFonts w:ascii="GHEA Grapalat" w:hAnsi="GHEA Grapalat"/>
                <w:b/>
                <w:bCs/>
                <w:noProof/>
                <w:color w:val="auto"/>
                <w:sz w:val="24"/>
                <w:szCs w:val="24"/>
                <w:lang w:val="hy-AM"/>
              </w:rPr>
              <w:t>ԳԼՈՒԽ 1. ԸՆԹԱՑԻԿ ԻՐԱՎԻՃԱԿԻ ՆԿԱՐԱԳՐՈՒԹՅՈՒՆ</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_Toc118053656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6</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57" w:history="1">
            <w:r w:rsidR="00B04804" w:rsidRPr="002F22CB">
              <w:rPr>
                <w:rStyle w:val="Hyperlink"/>
                <w:rFonts w:ascii="GHEA Grapalat" w:hAnsi="GHEA Grapalat"/>
                <w:noProof/>
                <w:color w:val="auto"/>
                <w:sz w:val="24"/>
                <w:szCs w:val="24"/>
                <w:lang w:val="hy-AM"/>
              </w:rPr>
              <w:t>1.1. Կլիմայի փոփոխության հարմարվողականության ազգային ծրագրի գործընթացը Հայաստանում</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_Toc118053657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6</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58" w:history="1">
            <w:r w:rsidR="00B04804" w:rsidRPr="002F22CB">
              <w:rPr>
                <w:rStyle w:val="Hyperlink"/>
                <w:rFonts w:ascii="GHEA Grapalat" w:eastAsia="Arial Unicode" w:hAnsi="GHEA Grapalat"/>
                <w:noProof/>
                <w:color w:val="auto"/>
                <w:sz w:val="24"/>
                <w:szCs w:val="24"/>
                <w:lang w:val="hy-AM"/>
              </w:rPr>
              <w:t>1.2. ՀՀ էներգահամակարգի կլիմայական մարտահրավերները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_Toc118053658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8</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59" w:history="1">
            <w:r w:rsidR="00B04804" w:rsidRPr="002F22CB">
              <w:rPr>
                <w:rStyle w:val="Hyperlink"/>
                <w:rFonts w:ascii="GHEA Grapalat" w:eastAsia="Arial Unicode" w:hAnsi="GHEA Grapalat"/>
                <w:noProof/>
                <w:color w:val="auto"/>
                <w:sz w:val="24"/>
                <w:szCs w:val="24"/>
                <w:lang w:val="hy-AM"/>
              </w:rPr>
              <w:t xml:space="preserve">1.3. </w:t>
            </w:r>
            <w:r w:rsidR="00B04804" w:rsidRPr="002F22CB">
              <w:rPr>
                <w:rStyle w:val="Hyperlink"/>
                <w:rFonts w:ascii="GHEA Grapalat" w:hAnsi="GHEA Grapalat"/>
                <w:noProof/>
                <w:color w:val="auto"/>
                <w:sz w:val="24"/>
                <w:szCs w:val="24"/>
                <w:lang w:val="hy-AM"/>
              </w:rPr>
              <w:t>Կլիմայի փոփոխության միտումները և կանխատեսումները Հայաստանի Հանրապետությունում</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_Toc118053659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9</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60" w:history="1">
            <w:r w:rsidR="00B04804" w:rsidRPr="002F22CB">
              <w:rPr>
                <w:rStyle w:val="Hyperlink"/>
                <w:rFonts w:ascii="GHEA Grapalat" w:hAnsi="GHEA Grapalat"/>
                <w:noProof/>
                <w:color w:val="auto"/>
                <w:sz w:val="24"/>
                <w:szCs w:val="24"/>
                <w:lang w:val="hy-AM"/>
              </w:rPr>
              <w:t>1.4. Էներգետիկ ոլորտի խոցելիությունը կլիմայի փոփոխության հանդեպ</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_Toc118053660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12</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61" w:history="1">
            <w:r w:rsidR="00B04804" w:rsidRPr="002F22CB">
              <w:rPr>
                <w:rStyle w:val="Hyperlink"/>
                <w:rFonts w:ascii="GHEA Grapalat" w:hAnsi="GHEA Grapalat"/>
                <w:noProof/>
                <w:color w:val="auto"/>
                <w:sz w:val="24"/>
                <w:szCs w:val="24"/>
                <w:lang w:val="hy-AM"/>
              </w:rPr>
              <w:t>1.5. Կլիմայի փոփոխության ազդեցությունը սպառման միտումների վրա և սպառման կողմից հարմարվողականության նոր մարտահրավերները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_Toc118053661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17</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62" w:history="1">
            <w:r w:rsidR="00B04804" w:rsidRPr="002F22CB">
              <w:rPr>
                <w:rStyle w:val="Hyperlink"/>
                <w:rFonts w:ascii="GHEA Grapalat" w:hAnsi="GHEA Grapalat"/>
                <w:b/>
                <w:bCs/>
                <w:noProof/>
                <w:color w:val="auto"/>
                <w:sz w:val="24"/>
                <w:szCs w:val="24"/>
                <w:lang w:val="hy-AM"/>
              </w:rPr>
              <w:t>ԳԼՈՒԽ 2. ԷՆԵՐԳԱՀԱՄԱԿԱՐԳԻ ՀԱՄԱՐ ԿԱՐԵՎՈՐ ԿԼԻՄԱՅԻ ՓՈՓՈԽՈՒԹՅԱՆ ՀԻՄՆԱԿԱՆ ՑՈՒՑԱՆԻՇՆԵՐԸ և ՄԱՐՏԱՀՐԱՎԵՐՆԵՐԸ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_Toc118053662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20</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63" w:history="1">
            <w:r w:rsidR="00B04804" w:rsidRPr="002F22CB">
              <w:rPr>
                <w:rStyle w:val="Hyperlink"/>
                <w:rFonts w:ascii="GHEA Grapalat" w:hAnsi="GHEA Grapalat"/>
                <w:noProof/>
                <w:color w:val="auto"/>
                <w:sz w:val="24"/>
                <w:szCs w:val="24"/>
                <w:lang w:val="hy-AM"/>
              </w:rPr>
              <w:t>2.1. Էներգահամակարգի համար կրիտիկական կլիմայական գործոնները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_Toc118053663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20</w:t>
            </w:r>
            <w:r w:rsidRPr="002F22CB">
              <w:rPr>
                <w:rFonts w:ascii="GHEA Grapalat" w:hAnsi="GHEA Grapalat"/>
                <w:noProof/>
                <w:webHidden/>
                <w:sz w:val="24"/>
                <w:szCs w:val="24"/>
                <w:lang w:val="hy-AM"/>
              </w:rPr>
              <w:fldChar w:fldCharType="end"/>
            </w:r>
          </w:hyperlink>
        </w:p>
        <w:p w:rsidR="00B04804" w:rsidRPr="002F22CB" w:rsidRDefault="008D5D40" w:rsidP="00564B7F">
          <w:pPr>
            <w:pStyle w:val="TOC3"/>
            <w:rPr>
              <w:rFonts w:ascii="GHEA Grapalat" w:eastAsiaTheme="minorEastAsia" w:hAnsi="GHEA Grapalat"/>
              <w:noProof/>
              <w:sz w:val="24"/>
              <w:szCs w:val="24"/>
              <w:lang w:val="hy-AM"/>
            </w:rPr>
          </w:pPr>
          <w:hyperlink w:anchor="_Toc118053664" w:history="1">
            <w:r w:rsidR="009C7E6F">
              <w:rPr>
                <w:rStyle w:val="Hyperlink"/>
                <w:rFonts w:ascii="GHEA Grapalat" w:hAnsi="GHEA Grapalat"/>
                <w:noProof/>
                <w:color w:val="auto"/>
                <w:sz w:val="24"/>
                <w:szCs w:val="24"/>
                <w:lang w:val="hy-AM"/>
              </w:rPr>
              <w:t>2.2</w:t>
            </w:r>
            <w:r w:rsidR="009C7E6F">
              <w:rPr>
                <w:rStyle w:val="Hyperlink"/>
                <w:rFonts w:ascii="GHEA Grapalat" w:hAnsi="GHEA Grapalat"/>
                <w:noProof/>
                <w:color w:val="auto"/>
                <w:sz w:val="24"/>
                <w:szCs w:val="24"/>
              </w:rPr>
              <w:t xml:space="preserve">. </w:t>
            </w:r>
            <w:r w:rsidR="00B04804" w:rsidRPr="002F22CB">
              <w:rPr>
                <w:rStyle w:val="Hyperlink"/>
                <w:rFonts w:ascii="GHEA Grapalat" w:hAnsi="GHEA Grapalat"/>
                <w:noProof/>
                <w:color w:val="auto"/>
                <w:sz w:val="24"/>
                <w:szCs w:val="24"/>
                <w:lang w:val="hy-AM"/>
              </w:rPr>
              <w:t>Կլիմայի փոփոխության ազդեցության կանխատեսումը էներգետիկ պահանջարկի</w:t>
            </w:r>
            <w:r w:rsidR="009C7E6F">
              <w:rPr>
                <w:rStyle w:val="Hyperlink"/>
                <w:rFonts w:ascii="GHEA Grapalat" w:hAnsi="GHEA Grapalat"/>
                <w:noProof/>
                <w:color w:val="auto"/>
                <w:sz w:val="24"/>
                <w:szCs w:val="24"/>
                <w:lang w:val="hy-AM"/>
              </w:rPr>
              <w:t xml:space="preserve">   </w:t>
            </w:r>
            <w:r w:rsidR="00B04804" w:rsidRPr="002F22CB">
              <w:rPr>
                <w:rStyle w:val="Hyperlink"/>
                <w:rFonts w:ascii="GHEA Grapalat" w:hAnsi="GHEA Grapalat"/>
                <w:noProof/>
                <w:color w:val="auto"/>
                <w:sz w:val="24"/>
                <w:szCs w:val="24"/>
                <w:lang w:val="hy-AM"/>
              </w:rPr>
              <w:t>վրա</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_Toc118053664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22</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65" w:history="1">
            <w:r w:rsidR="00B04804" w:rsidRPr="002F22CB">
              <w:rPr>
                <w:rStyle w:val="Hyperlink"/>
                <w:rFonts w:ascii="GHEA Grapalat" w:hAnsi="GHEA Grapalat"/>
                <w:b/>
                <w:bCs/>
                <w:noProof/>
                <w:color w:val="auto"/>
                <w:sz w:val="24"/>
                <w:szCs w:val="24"/>
                <w:lang w:val="hy-AM"/>
              </w:rPr>
              <w:t xml:space="preserve">ԳԼՈՒԽ 3. </w:t>
            </w:r>
            <w:r w:rsidR="00B04804" w:rsidRPr="002F22CB">
              <w:rPr>
                <w:rStyle w:val="Hyperlink"/>
                <w:rFonts w:ascii="GHEA Grapalat" w:eastAsia="Arial Unicode" w:hAnsi="GHEA Grapalat"/>
                <w:b/>
                <w:bCs/>
                <w:noProof/>
                <w:color w:val="auto"/>
                <w:sz w:val="24"/>
                <w:szCs w:val="24"/>
                <w:lang w:val="hy-AM"/>
              </w:rPr>
              <w:t xml:space="preserve"> </w:t>
            </w:r>
            <w:r w:rsidR="00B04804" w:rsidRPr="002F22CB">
              <w:rPr>
                <w:rStyle w:val="Hyperlink"/>
                <w:rFonts w:ascii="GHEA Grapalat" w:eastAsia="Arial Unicode" w:hAnsi="GHEA Grapalat" w:cs="Sylfaen"/>
                <w:b/>
                <w:bCs/>
                <w:noProof/>
                <w:color w:val="auto"/>
                <w:sz w:val="24"/>
                <w:szCs w:val="24"/>
                <w:lang w:val="hy-AM"/>
              </w:rPr>
              <w:t>ՀՀ</w:t>
            </w:r>
            <w:r w:rsidR="00B04804" w:rsidRPr="002F22CB">
              <w:rPr>
                <w:rStyle w:val="Hyperlink"/>
                <w:rFonts w:ascii="GHEA Grapalat" w:eastAsia="Arial Unicode" w:hAnsi="GHEA Grapalat"/>
                <w:b/>
                <w:bCs/>
                <w:noProof/>
                <w:color w:val="auto"/>
                <w:sz w:val="24"/>
                <w:szCs w:val="24"/>
                <w:lang w:val="hy-AM"/>
              </w:rPr>
              <w:t xml:space="preserve"> </w:t>
            </w:r>
            <w:r w:rsidR="00B04804" w:rsidRPr="002F22CB">
              <w:rPr>
                <w:rStyle w:val="Hyperlink"/>
                <w:rFonts w:ascii="GHEA Grapalat" w:eastAsia="Arial Unicode" w:hAnsi="GHEA Grapalat" w:cs="Sylfaen"/>
                <w:b/>
                <w:bCs/>
                <w:noProof/>
                <w:color w:val="auto"/>
                <w:sz w:val="24"/>
                <w:szCs w:val="24"/>
                <w:lang w:val="hy-AM"/>
              </w:rPr>
              <w:t>ԷՆԵՐԳԵՏԻԿԱ ՈԼՈՐՏԻ ԿԼԻՄԱՅի ՓՈՓՈԽՈՒԹՅԱՆ ՀԱՆԴԵՊ</w:t>
            </w:r>
            <w:r w:rsidR="00B04804" w:rsidRPr="002F22CB">
              <w:rPr>
                <w:rStyle w:val="Hyperlink"/>
                <w:rFonts w:ascii="GHEA Grapalat" w:eastAsia="Arial Unicode" w:hAnsi="GHEA Grapalat"/>
                <w:b/>
                <w:bCs/>
                <w:noProof/>
                <w:color w:val="auto"/>
                <w:sz w:val="24"/>
                <w:szCs w:val="24"/>
                <w:lang w:val="hy-AM"/>
              </w:rPr>
              <w:t xml:space="preserve"> </w:t>
            </w:r>
            <w:r w:rsidR="00B04804" w:rsidRPr="002F22CB">
              <w:rPr>
                <w:rStyle w:val="Hyperlink"/>
                <w:rFonts w:ascii="GHEA Grapalat" w:eastAsia="Arial Unicode" w:hAnsi="GHEA Grapalat" w:cs="Sylfaen"/>
                <w:b/>
                <w:bCs/>
                <w:noProof/>
                <w:color w:val="auto"/>
                <w:sz w:val="24"/>
                <w:szCs w:val="24"/>
                <w:lang w:val="hy-AM"/>
              </w:rPr>
              <w:t>ՀԱՐՄԱՐՎՈՂԱԿԱՆՈՒԹՅԱՆ</w:t>
            </w:r>
            <w:r w:rsidR="00B04804" w:rsidRPr="002F22CB">
              <w:rPr>
                <w:rStyle w:val="Hyperlink"/>
                <w:rFonts w:ascii="GHEA Grapalat" w:eastAsia="Arial Unicode" w:hAnsi="GHEA Grapalat"/>
                <w:b/>
                <w:bCs/>
                <w:noProof/>
                <w:color w:val="auto"/>
                <w:sz w:val="24"/>
                <w:szCs w:val="24"/>
                <w:lang w:val="hy-AM"/>
              </w:rPr>
              <w:t xml:space="preserve"> ԲԱՐՁՐԱՑՄԱՆ </w:t>
            </w:r>
            <w:r w:rsidR="00B04804" w:rsidRPr="002F22CB">
              <w:rPr>
                <w:rStyle w:val="Hyperlink"/>
                <w:rFonts w:ascii="GHEA Grapalat" w:eastAsia="Arial Unicode" w:hAnsi="GHEA Grapalat" w:cs="Sylfaen"/>
                <w:b/>
                <w:bCs/>
                <w:noProof/>
                <w:color w:val="auto"/>
                <w:sz w:val="24"/>
                <w:szCs w:val="24"/>
                <w:lang w:val="hy-AM"/>
              </w:rPr>
              <w:t>ՏԵՍԼԱԿԱՆԸ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_Toc118053665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26</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66" w:history="1">
            <w:r w:rsidR="00B04804" w:rsidRPr="002F22CB">
              <w:rPr>
                <w:rStyle w:val="Hyperlink"/>
                <w:rFonts w:ascii="GHEA Grapalat" w:eastAsia="Arial Unicode" w:hAnsi="GHEA Grapalat" w:cs="Arial"/>
                <w:noProof/>
                <w:color w:val="auto"/>
                <w:sz w:val="24"/>
                <w:szCs w:val="24"/>
                <w:lang w:val="hy-AM"/>
              </w:rPr>
              <w:t>3.1</w:t>
            </w:r>
            <w:r w:rsidR="00B04804" w:rsidRPr="002F22CB">
              <w:rPr>
                <w:rStyle w:val="Hyperlink"/>
                <w:rFonts w:ascii="GHEA Grapalat" w:eastAsia="MS Mincho" w:hAnsi="Cambria Math" w:cs="Cambria Math"/>
                <w:noProof/>
                <w:color w:val="auto"/>
                <w:sz w:val="24"/>
                <w:szCs w:val="24"/>
                <w:lang w:val="hy-AM"/>
              </w:rPr>
              <w:t>․</w:t>
            </w:r>
            <w:r w:rsidR="00B04804" w:rsidRPr="002F22CB">
              <w:rPr>
                <w:rStyle w:val="Hyperlink"/>
                <w:rFonts w:ascii="GHEA Grapalat" w:eastAsia="Arial Unicode" w:hAnsi="GHEA Grapalat" w:cs="Arial"/>
                <w:noProof/>
                <w:color w:val="auto"/>
                <w:sz w:val="24"/>
                <w:szCs w:val="24"/>
                <w:lang w:val="hy-AM"/>
              </w:rPr>
              <w:t xml:space="preserve"> </w:t>
            </w:r>
            <w:r w:rsidR="00B04804" w:rsidRPr="002F22CB">
              <w:rPr>
                <w:rStyle w:val="Hyperlink"/>
                <w:rFonts w:ascii="GHEA Grapalat" w:eastAsia="Arial Unicode" w:hAnsi="GHEA Grapalat" w:cs="Sylfaen"/>
                <w:noProof/>
                <w:color w:val="auto"/>
                <w:sz w:val="24"/>
                <w:szCs w:val="24"/>
                <w:lang w:val="hy-AM"/>
              </w:rPr>
              <w:t>Նպատակը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_Toc118053666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26</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67" w:history="1">
            <w:r w:rsidR="00B04804" w:rsidRPr="002F22CB">
              <w:rPr>
                <w:rStyle w:val="Hyperlink"/>
                <w:rFonts w:ascii="GHEA Grapalat" w:eastAsia="Arial Unicode" w:hAnsi="GHEA Grapalat" w:cs="Times New Roman"/>
                <w:noProof/>
                <w:color w:val="auto"/>
                <w:sz w:val="24"/>
                <w:szCs w:val="24"/>
                <w:lang w:val="hy-AM"/>
              </w:rPr>
              <w:t xml:space="preserve">3.2. </w:t>
            </w:r>
            <w:r w:rsidR="00B04804" w:rsidRPr="002F22CB">
              <w:rPr>
                <w:rStyle w:val="Hyperlink"/>
                <w:rFonts w:ascii="GHEA Grapalat" w:eastAsia="Arial Unicode" w:hAnsi="GHEA Grapalat" w:cs="Sylfaen"/>
                <w:noProof/>
                <w:color w:val="auto"/>
                <w:sz w:val="24"/>
                <w:szCs w:val="24"/>
                <w:lang w:val="hy-AM"/>
              </w:rPr>
              <w:t>Ակնկալվող</w:t>
            </w:r>
            <w:r w:rsidR="00B04804" w:rsidRPr="002F22CB">
              <w:rPr>
                <w:rStyle w:val="Hyperlink"/>
                <w:rFonts w:ascii="GHEA Grapalat" w:eastAsia="Arial Unicode" w:hAnsi="GHEA Grapalat" w:cs="Times New Roman"/>
                <w:noProof/>
                <w:color w:val="auto"/>
                <w:sz w:val="24"/>
                <w:szCs w:val="24"/>
                <w:lang w:val="hy-AM"/>
              </w:rPr>
              <w:t xml:space="preserve"> </w:t>
            </w:r>
            <w:r w:rsidR="00B04804" w:rsidRPr="002F22CB">
              <w:rPr>
                <w:rStyle w:val="Hyperlink"/>
                <w:rFonts w:ascii="GHEA Grapalat" w:eastAsia="Arial Unicode" w:hAnsi="GHEA Grapalat" w:cs="Sylfaen"/>
                <w:noProof/>
                <w:color w:val="auto"/>
                <w:sz w:val="24"/>
                <w:szCs w:val="24"/>
                <w:lang w:val="hy-AM"/>
              </w:rPr>
              <w:t>արդյունքները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_Toc118053667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26</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68" w:history="1">
            <w:r w:rsidR="00B04804" w:rsidRPr="002F22CB">
              <w:rPr>
                <w:rStyle w:val="Hyperlink"/>
                <w:rFonts w:ascii="GHEA Grapalat" w:eastAsia="Arial Unicode" w:hAnsi="GHEA Grapalat" w:cs="Arial"/>
                <w:noProof/>
                <w:color w:val="auto"/>
                <w:sz w:val="24"/>
                <w:szCs w:val="24"/>
                <w:lang w:val="hy-AM"/>
              </w:rPr>
              <w:t>3.3. Հարմարվողականության ծրագրի թիրախները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_Toc118053668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27</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69" w:history="1">
            <w:r w:rsidR="00B04804" w:rsidRPr="002F22CB">
              <w:rPr>
                <w:rStyle w:val="Hyperlink"/>
                <w:rFonts w:ascii="GHEA Grapalat" w:eastAsia="Arial Unicode" w:hAnsi="GHEA Grapalat" w:cs="Arial"/>
                <w:b/>
                <w:bCs/>
                <w:noProof/>
                <w:color w:val="auto"/>
                <w:sz w:val="24"/>
                <w:szCs w:val="24"/>
                <w:lang w:val="hy-AM"/>
              </w:rPr>
              <w:t>ԳԼՈՒԽ 4. ՀՀ ԷՆԵՐԳԵՏԻԿ ՈԼՈՐՏԻ ԿԼԻՄԱՅԻ ՓՈՓՈԽՈՒԹՅԱՆ ՀԱՐՄԱՐՎՈՂԱԿԱՆՈՒԹՅԱՆ ԲԱՐՁՐԱՑՄԱՆ ՌԱԶՄԱՎԱՐԱԿԱՆ ՊԼԱՆԱՎՈՐՄԱՆ ՆԱԽԱՊԱՅՄԱՆՆԵՐԸ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_Toc118053669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28</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70" w:history="1">
            <w:r w:rsidR="00B04804" w:rsidRPr="002F22CB">
              <w:rPr>
                <w:rStyle w:val="Hyperlink"/>
                <w:rFonts w:ascii="GHEA Grapalat" w:eastAsia="Arial Unicode" w:hAnsi="GHEA Grapalat" w:cs="Arial"/>
                <w:noProof/>
                <w:color w:val="auto"/>
                <w:sz w:val="24"/>
                <w:szCs w:val="24"/>
                <w:lang w:val="hy-AM"/>
              </w:rPr>
              <w:t>4.1</w:t>
            </w:r>
            <w:r w:rsidR="00B04804" w:rsidRPr="002F22CB">
              <w:rPr>
                <w:rStyle w:val="Hyperlink"/>
                <w:rFonts w:ascii="GHEA Grapalat" w:eastAsia="Arial Unicode" w:hAnsi="Cambria Math" w:cs="Cambria Math"/>
                <w:noProof/>
                <w:color w:val="auto"/>
                <w:sz w:val="24"/>
                <w:szCs w:val="24"/>
                <w:lang w:val="hy-AM"/>
              </w:rPr>
              <w:t>․</w:t>
            </w:r>
            <w:r w:rsidR="00B04804" w:rsidRPr="002F22CB">
              <w:rPr>
                <w:rStyle w:val="Hyperlink"/>
                <w:rFonts w:ascii="GHEA Grapalat" w:eastAsia="Arial Unicode" w:hAnsi="GHEA Grapalat" w:cs="Arial"/>
                <w:noProof/>
                <w:color w:val="auto"/>
                <w:sz w:val="24"/>
                <w:szCs w:val="24"/>
                <w:lang w:val="hy-AM"/>
              </w:rPr>
              <w:t xml:space="preserve"> Միջոլորտային խնդիրները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_Toc118053670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28</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71" w:history="1">
            <w:r w:rsidR="00B04804" w:rsidRPr="002F22CB">
              <w:rPr>
                <w:rStyle w:val="Hyperlink"/>
                <w:rFonts w:ascii="GHEA Grapalat" w:eastAsia="Arial Unicode" w:hAnsi="GHEA Grapalat" w:cs="Arial"/>
                <w:noProof/>
                <w:color w:val="auto"/>
                <w:sz w:val="24"/>
                <w:szCs w:val="24"/>
                <w:lang w:val="hy-AM"/>
              </w:rPr>
              <w:t>4.2. Համակարգման կարիքները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_Toc118053671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29</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72" w:history="1">
            <w:r w:rsidR="00B04804" w:rsidRPr="002F22CB">
              <w:rPr>
                <w:rStyle w:val="Hyperlink"/>
                <w:rFonts w:ascii="GHEA Grapalat" w:eastAsia="Arial Unicode" w:hAnsi="GHEA Grapalat"/>
                <w:noProof/>
                <w:color w:val="auto"/>
                <w:sz w:val="24"/>
                <w:szCs w:val="24"/>
                <w:lang w:val="hy-AM"/>
              </w:rPr>
              <w:t>4.3. ՀՀ էներգետիկ ոլորտի կլիմայական հարմարվողականության ռազմավարական միջոցառումները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_Toc118053672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30</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73" w:history="1">
            <w:r w:rsidR="00B04804" w:rsidRPr="002F22CB">
              <w:rPr>
                <w:rStyle w:val="Hyperlink"/>
                <w:rFonts w:ascii="GHEA Grapalat" w:hAnsi="GHEA Grapalat"/>
                <w:noProof/>
                <w:color w:val="auto"/>
                <w:sz w:val="24"/>
                <w:szCs w:val="24"/>
                <w:lang w:val="hy-AM"/>
              </w:rPr>
              <w:t>4.4. Գերակայությունների սահմանումը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_Toc118053673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38</w:t>
            </w:r>
            <w:r w:rsidRPr="002F22CB">
              <w:rPr>
                <w:rFonts w:ascii="GHEA Grapalat" w:hAnsi="GHEA Grapalat"/>
                <w:noProof/>
                <w:webHidden/>
                <w:sz w:val="24"/>
                <w:szCs w:val="24"/>
                <w:lang w:val="hy-AM"/>
              </w:rPr>
              <w:fldChar w:fldCharType="end"/>
            </w:r>
          </w:hyperlink>
        </w:p>
        <w:p w:rsidR="00B04804" w:rsidRPr="002F22CB" w:rsidRDefault="008D5D40" w:rsidP="00E05979">
          <w:pPr>
            <w:pStyle w:val="TOC3"/>
            <w:rPr>
              <w:rFonts w:ascii="GHEA Grapalat" w:eastAsiaTheme="minorEastAsia" w:hAnsi="GHEA Grapalat"/>
              <w:noProof/>
              <w:sz w:val="24"/>
              <w:szCs w:val="24"/>
              <w:lang w:val="hy-AM"/>
            </w:rPr>
          </w:pPr>
          <w:hyperlink w:anchor="_Toc118053674" w:history="1">
            <w:r w:rsidR="00B04804" w:rsidRPr="002F22CB">
              <w:rPr>
                <w:rStyle w:val="Hyperlink"/>
                <w:rFonts w:ascii="GHEA Grapalat" w:hAnsi="GHEA Grapalat" w:cs="Arial"/>
                <w:noProof/>
                <w:color w:val="auto"/>
                <w:sz w:val="24"/>
                <w:szCs w:val="24"/>
                <w:lang w:val="hy-AM"/>
              </w:rPr>
              <w:t>4.4</w:t>
            </w:r>
            <w:r w:rsidR="00B04804" w:rsidRPr="002F22CB">
              <w:rPr>
                <w:rStyle w:val="Hyperlink"/>
                <w:rFonts w:ascii="GHEA Grapalat" w:hAnsi="Cambria Math" w:cs="Cambria Math"/>
                <w:noProof/>
                <w:color w:val="auto"/>
                <w:sz w:val="24"/>
                <w:szCs w:val="24"/>
                <w:lang w:val="hy-AM"/>
              </w:rPr>
              <w:t>․</w:t>
            </w:r>
            <w:r w:rsidR="00B04804" w:rsidRPr="002F22CB">
              <w:rPr>
                <w:rStyle w:val="Hyperlink"/>
                <w:rFonts w:ascii="GHEA Grapalat" w:hAnsi="GHEA Grapalat" w:cs="Arial"/>
                <w:noProof/>
                <w:color w:val="auto"/>
                <w:sz w:val="24"/>
                <w:szCs w:val="24"/>
                <w:lang w:val="hy-AM"/>
              </w:rPr>
              <w:t xml:space="preserve"> Շահագրգիռ կողմերի հետ խորհրդակցություններ</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_Toc118053674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44</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75" w:history="1">
            <w:r w:rsidR="00B04804" w:rsidRPr="002F22CB">
              <w:rPr>
                <w:rStyle w:val="Hyperlink"/>
                <w:rFonts w:ascii="GHEA Grapalat" w:hAnsi="GHEA Grapalat"/>
                <w:b/>
                <w:bCs/>
                <w:noProof/>
                <w:color w:val="auto"/>
                <w:sz w:val="24"/>
                <w:szCs w:val="24"/>
                <w:lang w:val="hy-AM"/>
              </w:rPr>
              <w:t>ԳԼՈՒԽ 5. ՀԱԾ ՖԻՆԱՆՍԱՎՈՐՈՒՄԸ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_Toc118053675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45</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76" w:history="1">
            <w:r w:rsidR="00B04804" w:rsidRPr="002F22CB">
              <w:rPr>
                <w:rStyle w:val="Hyperlink"/>
                <w:rFonts w:ascii="GHEA Grapalat" w:hAnsi="GHEA Grapalat"/>
                <w:b/>
                <w:bCs/>
                <w:noProof/>
                <w:color w:val="auto"/>
                <w:sz w:val="24"/>
                <w:szCs w:val="24"/>
                <w:lang w:val="hy-AM"/>
              </w:rPr>
              <w:t>ԳԼՈՒԽ 6. ՌԻՍԿԵՐԸ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_Toc118053676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49</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77" w:history="1">
            <w:r w:rsidR="00B04804" w:rsidRPr="002F22CB">
              <w:rPr>
                <w:rStyle w:val="Hyperlink"/>
                <w:rFonts w:ascii="GHEA Grapalat" w:hAnsi="GHEA Grapalat"/>
                <w:b/>
                <w:bCs/>
                <w:noProof/>
                <w:color w:val="auto"/>
                <w:sz w:val="24"/>
                <w:szCs w:val="24"/>
                <w:lang w:val="hy-AM"/>
              </w:rPr>
              <w:t>ԳԼՈՒԽ 7. ԾՐԱԳՐԻ ԻՐԱԿԱՆԱՑՈՒՄՆ ԱՊԱՀՈՎՈՂ ՄԻՋՈՑԱՌՈՒՄՆԵՐԻ 2023-2027 ԹԹ. ՑԱՆԿ</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_Toc118053677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52</w:t>
            </w:r>
            <w:r w:rsidRPr="002F22CB">
              <w:rPr>
                <w:rFonts w:ascii="GHEA Grapalat" w:hAnsi="GHEA Grapalat"/>
                <w:noProof/>
                <w:webHidden/>
                <w:sz w:val="24"/>
                <w:szCs w:val="24"/>
                <w:lang w:val="hy-AM"/>
              </w:rPr>
              <w:fldChar w:fldCharType="end"/>
            </w:r>
          </w:hyperlink>
        </w:p>
        <w:p w:rsidR="00B04804" w:rsidRPr="002F22CB" w:rsidRDefault="008D5D40" w:rsidP="00E05979">
          <w:pPr>
            <w:pStyle w:val="TOC2"/>
            <w:rPr>
              <w:rFonts w:ascii="GHEA Grapalat" w:eastAsiaTheme="minorEastAsia" w:hAnsi="GHEA Grapalat"/>
              <w:noProof/>
              <w:sz w:val="24"/>
              <w:szCs w:val="24"/>
              <w:lang w:val="hy-AM"/>
            </w:rPr>
          </w:pPr>
          <w:hyperlink w:anchor="_Toc118053678" w:history="1">
            <w:r w:rsidR="00B04804" w:rsidRPr="002F22CB">
              <w:rPr>
                <w:rStyle w:val="Hyperlink"/>
                <w:rFonts w:ascii="GHEA Grapalat" w:hAnsi="GHEA Grapalat"/>
                <w:b/>
                <w:bCs/>
                <w:noProof/>
                <w:color w:val="auto"/>
                <w:sz w:val="24"/>
                <w:szCs w:val="24"/>
                <w:lang w:val="hy-AM"/>
              </w:rPr>
              <w:t>Գլուխ 8</w:t>
            </w:r>
            <w:r w:rsidR="00B04804" w:rsidRPr="002F22CB">
              <w:rPr>
                <w:rStyle w:val="Hyperlink"/>
                <w:rFonts w:ascii="GHEA Grapalat" w:eastAsia="Times New Roman" w:hAnsi="GHEA Grapalat"/>
                <w:b/>
                <w:bCs/>
                <w:noProof/>
                <w:color w:val="auto"/>
                <w:sz w:val="24"/>
                <w:szCs w:val="24"/>
                <w:lang w:val="hy-AM"/>
              </w:rPr>
              <w:t>. ՀԱՇՎԵՏՎՈՂԱԿԱՆՈՒԹՅՈՒՆ, ՄՇՏԱԴԻՏԱՐԿՈՒՄ ԵՎ ԳՆԱՀԱՏՈՒՄ</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_Toc118053678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62</w:t>
            </w:r>
            <w:r w:rsidRPr="002F22CB">
              <w:rPr>
                <w:rFonts w:ascii="GHEA Grapalat" w:hAnsi="GHEA Grapalat"/>
                <w:noProof/>
                <w:webHidden/>
                <w:sz w:val="24"/>
                <w:szCs w:val="24"/>
                <w:lang w:val="hy-AM"/>
              </w:rPr>
              <w:fldChar w:fldCharType="end"/>
            </w:r>
          </w:hyperlink>
        </w:p>
        <w:p w:rsidR="00B04804" w:rsidRPr="002F22CB" w:rsidRDefault="008D5D40" w:rsidP="00564B7F">
          <w:pPr>
            <w:pStyle w:val="TOC1"/>
            <w:rPr>
              <w:rFonts w:ascii="GHEA Grapalat" w:eastAsiaTheme="minorEastAsia" w:hAnsi="GHEA Grapalat"/>
              <w:noProof/>
              <w:sz w:val="24"/>
              <w:szCs w:val="24"/>
              <w:lang w:val="hy-AM"/>
            </w:rPr>
          </w:pPr>
          <w:hyperlink w:anchor="_Toc118053679" w:history="1">
            <w:r w:rsidR="00B04804" w:rsidRPr="002F22CB">
              <w:rPr>
                <w:rStyle w:val="Hyperlink"/>
                <w:rFonts w:ascii="GHEA Grapalat" w:hAnsi="GHEA Grapalat"/>
                <w:noProof/>
                <w:color w:val="auto"/>
                <w:sz w:val="24"/>
                <w:szCs w:val="24"/>
                <w:lang w:val="hy-AM"/>
              </w:rPr>
              <w:t>Հավելված 2. ՀՀ Տարածքում արձանագրված և կանխատեսվող կլիմայական փոփոխությունների ցուցանիշները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_Toc118053679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66</w:t>
            </w:r>
            <w:r w:rsidRPr="002F22CB">
              <w:rPr>
                <w:rFonts w:ascii="GHEA Grapalat" w:hAnsi="GHEA Grapalat"/>
                <w:noProof/>
                <w:webHidden/>
                <w:sz w:val="24"/>
                <w:szCs w:val="24"/>
                <w:lang w:val="hy-AM"/>
              </w:rPr>
              <w:fldChar w:fldCharType="end"/>
            </w:r>
          </w:hyperlink>
        </w:p>
        <w:p w:rsidR="00B04804" w:rsidRPr="002F22CB" w:rsidRDefault="008D5D40" w:rsidP="0002290E">
          <w:pPr>
            <w:pStyle w:val="TOC1"/>
            <w:rPr>
              <w:rFonts w:ascii="GHEA Grapalat" w:eastAsiaTheme="minorEastAsia" w:hAnsi="GHEA Grapalat"/>
              <w:noProof/>
              <w:sz w:val="24"/>
              <w:szCs w:val="24"/>
              <w:lang w:val="hy-AM"/>
            </w:rPr>
          </w:pPr>
          <w:hyperlink w:anchor="_Toc118053680" w:history="1">
            <w:r w:rsidR="00B04804" w:rsidRPr="002F22CB">
              <w:rPr>
                <w:rStyle w:val="Hyperlink"/>
                <w:rFonts w:ascii="GHEA Grapalat" w:hAnsi="GHEA Grapalat"/>
                <w:noProof/>
                <w:color w:val="auto"/>
                <w:sz w:val="24"/>
                <w:szCs w:val="24"/>
                <w:lang w:val="hy-AM"/>
              </w:rPr>
              <w:t>Հավելված 3</w:t>
            </w:r>
            <w:r w:rsidR="00B04804" w:rsidRPr="002F22CB">
              <w:rPr>
                <w:rStyle w:val="Hyperlink"/>
                <w:rFonts w:ascii="GHEA Grapalat" w:hAnsi="Cambria Math" w:cs="Cambria Math"/>
                <w:noProof/>
                <w:color w:val="auto"/>
                <w:sz w:val="24"/>
                <w:szCs w:val="24"/>
                <w:lang w:val="hy-AM"/>
              </w:rPr>
              <w:t>․</w:t>
            </w:r>
            <w:r w:rsidR="00B04804" w:rsidRPr="002F22CB">
              <w:rPr>
                <w:rStyle w:val="Hyperlink"/>
                <w:rFonts w:ascii="GHEA Grapalat" w:hAnsi="GHEA Grapalat"/>
                <w:noProof/>
                <w:color w:val="auto"/>
                <w:sz w:val="24"/>
                <w:szCs w:val="24"/>
                <w:lang w:val="hy-AM"/>
              </w:rPr>
              <w:t xml:space="preserve"> Բազայի սցենարում համապատասխանաբար էլեկտրաէներգիայի ու բնական գազի ենթաոլորտային մանրամասնեցված սպառումները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_Toc118053680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68</w:t>
            </w:r>
            <w:r w:rsidRPr="002F22CB">
              <w:rPr>
                <w:rFonts w:ascii="GHEA Grapalat" w:hAnsi="GHEA Grapalat"/>
                <w:noProof/>
                <w:webHidden/>
                <w:sz w:val="24"/>
                <w:szCs w:val="24"/>
                <w:lang w:val="hy-AM"/>
              </w:rPr>
              <w:fldChar w:fldCharType="end"/>
            </w:r>
          </w:hyperlink>
        </w:p>
        <w:p w:rsidR="00B04804" w:rsidRPr="002F22CB" w:rsidRDefault="008D5D40" w:rsidP="0002290E">
          <w:pPr>
            <w:pStyle w:val="TOC1"/>
            <w:rPr>
              <w:rFonts w:ascii="GHEA Grapalat" w:eastAsiaTheme="minorEastAsia" w:hAnsi="GHEA Grapalat"/>
              <w:noProof/>
              <w:sz w:val="24"/>
              <w:szCs w:val="24"/>
              <w:lang w:val="hy-AM"/>
            </w:rPr>
          </w:pPr>
          <w:hyperlink w:anchor="_Toc118053681" w:history="1">
            <w:r w:rsidR="00B04804" w:rsidRPr="002F22CB">
              <w:rPr>
                <w:rStyle w:val="Hyperlink"/>
                <w:rFonts w:ascii="GHEA Grapalat" w:hAnsi="GHEA Grapalat"/>
                <w:noProof/>
                <w:color w:val="auto"/>
                <w:sz w:val="24"/>
                <w:szCs w:val="24"/>
                <w:lang w:val="hy-AM"/>
              </w:rPr>
              <w:t>Հավելված 4. Բազային սցենարում բնական գազի և էլեկտրաէներգիայի կանխատեսվող տարեկան սպառումները 2022-2030թթ. Համար</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_Toc118053681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70</w:t>
            </w:r>
            <w:r w:rsidRPr="002F22CB">
              <w:rPr>
                <w:rFonts w:ascii="GHEA Grapalat" w:hAnsi="GHEA Grapalat"/>
                <w:noProof/>
                <w:webHidden/>
                <w:sz w:val="24"/>
                <w:szCs w:val="24"/>
                <w:lang w:val="hy-AM"/>
              </w:rPr>
              <w:fldChar w:fldCharType="end"/>
            </w:r>
          </w:hyperlink>
        </w:p>
        <w:p w:rsidR="00B04804" w:rsidRPr="002F22CB" w:rsidRDefault="008D5D40" w:rsidP="0002290E">
          <w:pPr>
            <w:pStyle w:val="TOC1"/>
            <w:rPr>
              <w:rFonts w:ascii="GHEA Grapalat" w:eastAsiaTheme="minorEastAsia" w:hAnsi="GHEA Grapalat"/>
              <w:noProof/>
              <w:sz w:val="24"/>
              <w:szCs w:val="24"/>
              <w:lang w:val="hy-AM"/>
            </w:rPr>
          </w:pPr>
          <w:hyperlink w:anchor="_Toc118053682" w:history="1">
            <w:r w:rsidR="00B04804" w:rsidRPr="002F22CB">
              <w:rPr>
                <w:rStyle w:val="Hyperlink"/>
                <w:rFonts w:ascii="GHEA Grapalat" w:hAnsi="GHEA Grapalat"/>
                <w:noProof/>
                <w:color w:val="auto"/>
                <w:sz w:val="24"/>
                <w:szCs w:val="24"/>
                <w:lang w:val="hy-AM"/>
              </w:rPr>
              <w:t>Հավելված 5. էներգասպառման կողմից հարմարվողականության ներդրումները՝ ըստ ենթաոլորտների</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_Toc118053682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72</w:t>
            </w:r>
            <w:r w:rsidRPr="002F22CB">
              <w:rPr>
                <w:rFonts w:ascii="GHEA Grapalat" w:hAnsi="GHEA Grapalat"/>
                <w:noProof/>
                <w:webHidden/>
                <w:sz w:val="24"/>
                <w:szCs w:val="24"/>
                <w:lang w:val="hy-AM"/>
              </w:rPr>
              <w:fldChar w:fldCharType="end"/>
            </w:r>
          </w:hyperlink>
        </w:p>
        <w:p w:rsidR="00B04804" w:rsidRPr="002F22CB" w:rsidRDefault="008D5D40" w:rsidP="0002290E">
          <w:pPr>
            <w:pStyle w:val="TOC1"/>
            <w:rPr>
              <w:rFonts w:ascii="GHEA Grapalat" w:eastAsiaTheme="minorEastAsia" w:hAnsi="GHEA Grapalat"/>
              <w:noProof/>
              <w:sz w:val="24"/>
              <w:szCs w:val="24"/>
              <w:lang w:val="hy-AM"/>
            </w:rPr>
          </w:pPr>
          <w:hyperlink w:anchor="_Toc118053683" w:history="1">
            <w:r w:rsidR="00B04804" w:rsidRPr="002F22CB">
              <w:rPr>
                <w:rStyle w:val="Hyperlink"/>
                <w:rFonts w:ascii="GHEA Grapalat" w:hAnsi="GHEA Grapalat"/>
                <w:noProof/>
                <w:color w:val="auto"/>
                <w:sz w:val="24"/>
                <w:szCs w:val="24"/>
                <w:lang w:val="hy-AM"/>
              </w:rPr>
              <w:t>Հավելված 6. TIMES-մոդելով կլիմայի փոփոխության ենթատեքստում էներգետիկ պահանջարկի պլանավորման արդյունքները</w:t>
            </w:r>
            <w:r w:rsidR="00B04804" w:rsidRPr="002F22CB">
              <w:rPr>
                <w:rFonts w:ascii="GHEA Grapalat" w:hAnsi="GHEA Grapalat"/>
                <w:noProof/>
                <w:webHidden/>
                <w:sz w:val="24"/>
                <w:szCs w:val="24"/>
                <w:lang w:val="hy-AM"/>
              </w:rPr>
              <w:tab/>
            </w:r>
            <w:r w:rsidRPr="002F22CB">
              <w:rPr>
                <w:rFonts w:ascii="GHEA Grapalat" w:hAnsi="GHEA Grapalat"/>
                <w:noProof/>
                <w:webHidden/>
                <w:sz w:val="24"/>
                <w:szCs w:val="24"/>
                <w:lang w:val="hy-AM"/>
              </w:rPr>
              <w:fldChar w:fldCharType="begin"/>
            </w:r>
            <w:r w:rsidR="00B04804" w:rsidRPr="002F22CB">
              <w:rPr>
                <w:rFonts w:ascii="GHEA Grapalat" w:hAnsi="GHEA Grapalat"/>
                <w:noProof/>
                <w:webHidden/>
                <w:sz w:val="24"/>
                <w:szCs w:val="24"/>
                <w:lang w:val="hy-AM"/>
              </w:rPr>
              <w:instrText xml:space="preserve"> PAGEREF _Toc118053683 \h </w:instrText>
            </w:r>
            <w:r w:rsidRPr="002F22CB">
              <w:rPr>
                <w:rFonts w:ascii="GHEA Grapalat" w:hAnsi="GHEA Grapalat"/>
                <w:noProof/>
                <w:webHidden/>
                <w:sz w:val="24"/>
                <w:szCs w:val="24"/>
                <w:lang w:val="hy-AM"/>
              </w:rPr>
            </w:r>
            <w:r w:rsidRPr="002F22CB">
              <w:rPr>
                <w:rFonts w:ascii="GHEA Grapalat" w:hAnsi="GHEA Grapalat"/>
                <w:noProof/>
                <w:webHidden/>
                <w:sz w:val="24"/>
                <w:szCs w:val="24"/>
                <w:lang w:val="hy-AM"/>
              </w:rPr>
              <w:fldChar w:fldCharType="separate"/>
            </w:r>
            <w:r w:rsidR="002C6A3A" w:rsidRPr="002F22CB">
              <w:rPr>
                <w:rFonts w:ascii="GHEA Grapalat" w:hAnsi="GHEA Grapalat"/>
                <w:noProof/>
                <w:webHidden/>
                <w:sz w:val="24"/>
                <w:szCs w:val="24"/>
                <w:lang w:val="hy-AM"/>
              </w:rPr>
              <w:t>74</w:t>
            </w:r>
            <w:r w:rsidRPr="002F22CB">
              <w:rPr>
                <w:rFonts w:ascii="GHEA Grapalat" w:hAnsi="GHEA Grapalat"/>
                <w:noProof/>
                <w:webHidden/>
                <w:sz w:val="24"/>
                <w:szCs w:val="24"/>
                <w:lang w:val="hy-AM"/>
              </w:rPr>
              <w:fldChar w:fldCharType="end"/>
            </w:r>
          </w:hyperlink>
        </w:p>
        <w:p w:rsidR="00276DBA" w:rsidRPr="002F22CB" w:rsidRDefault="008D5D40" w:rsidP="008B6217">
          <w:pPr>
            <w:spacing w:after="0"/>
            <w:jc w:val="both"/>
            <w:rPr>
              <w:rFonts w:ascii="GHEA Grapalat" w:hAnsi="GHEA Grapalat" w:cs="Arial"/>
              <w:sz w:val="24"/>
              <w:szCs w:val="24"/>
              <w:lang w:val="hy-AM"/>
            </w:rPr>
          </w:pPr>
          <w:r w:rsidRPr="002F22CB">
            <w:rPr>
              <w:rFonts w:ascii="GHEA Grapalat" w:hAnsi="GHEA Grapalat" w:cs="Arial"/>
              <w:b/>
              <w:bCs/>
              <w:sz w:val="24"/>
              <w:szCs w:val="24"/>
              <w:lang w:val="hy-AM"/>
            </w:rPr>
            <w:fldChar w:fldCharType="end"/>
          </w:r>
        </w:p>
      </w:sdtContent>
    </w:sdt>
    <w:p w:rsidR="00276DBA" w:rsidRPr="002F22CB" w:rsidRDefault="00276DBA" w:rsidP="00C83B51">
      <w:pPr>
        <w:jc w:val="both"/>
        <w:rPr>
          <w:rFonts w:ascii="GHEA Grapalat" w:hAnsi="GHEA Grapalat" w:cs="Arial"/>
          <w:sz w:val="24"/>
          <w:szCs w:val="24"/>
          <w:lang w:val="hy-AM"/>
        </w:rPr>
      </w:pPr>
      <w:r w:rsidRPr="002F22CB">
        <w:rPr>
          <w:rFonts w:ascii="GHEA Grapalat" w:hAnsi="GHEA Grapalat" w:cs="Arial"/>
          <w:sz w:val="24"/>
          <w:szCs w:val="24"/>
          <w:lang w:val="hy-AM"/>
        </w:rPr>
        <w:br w:type="page"/>
      </w:r>
    </w:p>
    <w:p w:rsidR="001938FF" w:rsidRPr="002F22CB" w:rsidRDefault="00205BFE" w:rsidP="00395BA0">
      <w:pPr>
        <w:pStyle w:val="Heading1"/>
        <w:rPr>
          <w:rFonts w:ascii="GHEA Grapalat" w:hAnsi="GHEA Grapalat"/>
          <w:b/>
          <w:bCs/>
          <w:color w:val="auto"/>
          <w:sz w:val="24"/>
          <w:szCs w:val="24"/>
          <w:lang w:val="hy-AM"/>
        </w:rPr>
      </w:pPr>
      <w:bookmarkStart w:id="1" w:name="_Toc118053654"/>
      <w:r w:rsidRPr="002F22CB">
        <w:rPr>
          <w:rFonts w:ascii="GHEA Grapalat" w:hAnsi="GHEA Grapalat"/>
          <w:b/>
          <w:bCs/>
          <w:color w:val="auto"/>
          <w:sz w:val="24"/>
          <w:szCs w:val="24"/>
          <w:lang w:val="hy-AM"/>
        </w:rPr>
        <w:t>Հապավումների ցանկ</w:t>
      </w:r>
      <w:bookmarkEnd w:id="1"/>
      <w:r w:rsidR="001B5FEB" w:rsidRPr="002F22CB">
        <w:rPr>
          <w:rFonts w:ascii="GHEA Grapalat" w:hAnsi="GHEA Grapalat"/>
          <w:b/>
          <w:bCs/>
          <w:color w:val="auto"/>
          <w:sz w:val="24"/>
          <w:szCs w:val="24"/>
          <w:lang w:val="hy-AM"/>
        </w:rPr>
        <w:tab/>
      </w:r>
    </w:p>
    <w:p w:rsidR="00395BA0" w:rsidRPr="002F22CB" w:rsidRDefault="00395BA0" w:rsidP="009469BB">
      <w:pPr>
        <w:spacing w:after="0"/>
        <w:rPr>
          <w:rFonts w:ascii="GHEA Grapalat" w:hAnsi="GHEA Grapalat"/>
          <w:sz w:val="24"/>
          <w:szCs w:val="24"/>
          <w:lang w:val="hy-AM"/>
        </w:rPr>
      </w:pPr>
    </w:p>
    <w:p w:rsidR="007824A6" w:rsidRPr="002F22CB" w:rsidRDefault="007824A6"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ԱԶԲ</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Ասիական զարգացման բանկ</w:t>
      </w:r>
    </w:p>
    <w:p w:rsidR="00514F68" w:rsidRPr="002F22CB" w:rsidRDefault="00514F68"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ԱԻՆ</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Արտակարգ իրավիճակների նախարարություն</w:t>
      </w:r>
    </w:p>
    <w:p w:rsidR="00C5552A" w:rsidRPr="002F22CB" w:rsidRDefault="00C5552A"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ԱՍՀՆ</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Աշխատանքի և սոցիալական հարցերի նախարարություն</w:t>
      </w:r>
    </w:p>
    <w:p w:rsidR="00D455C4" w:rsidRPr="002F22CB" w:rsidRDefault="00D455C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ԷԳՀԻ</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Էներգետիկայի գիտահետազոտական ինստիտուտ</w:t>
      </w:r>
    </w:p>
    <w:p w:rsidR="00D455C4" w:rsidRPr="002F22CB" w:rsidRDefault="00D455C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ԷՆ</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r>
      <w:r w:rsidRPr="005D1D2D">
        <w:rPr>
          <w:rFonts w:ascii="GHEA Grapalat" w:eastAsiaTheme="minorHAnsi" w:hAnsi="GHEA Grapalat" w:cs="Arial"/>
          <w:color w:val="auto"/>
          <w:sz w:val="24"/>
          <w:highlight w:val="yellow"/>
          <w:lang w:val="hy-AM" w:bidi="ar-SA"/>
        </w:rPr>
        <w:t>Էներգետիկայի նախարարություն</w:t>
      </w:r>
    </w:p>
    <w:p w:rsidR="00FA65D4" w:rsidRPr="002F22CB" w:rsidRDefault="00FA65D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ԷԿ</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Էլեկտրակայան</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կՎ </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կիլովոլտ</w:t>
      </w:r>
      <w:r w:rsidRPr="002F22CB">
        <w:rPr>
          <w:rFonts w:ascii="GHEA Grapalat" w:eastAsiaTheme="minorHAnsi" w:hAnsi="GHEA Grapalat" w:cs="Arial"/>
          <w:color w:val="auto"/>
          <w:sz w:val="24"/>
          <w:lang w:val="hy-AM" w:bidi="ar-SA"/>
        </w:rPr>
        <w:tab/>
      </w:r>
    </w:p>
    <w:p w:rsidR="00802D50" w:rsidRPr="002F22CB" w:rsidRDefault="00802D50"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ԿՓ</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կլիմայի փոփոխություն</w:t>
      </w:r>
    </w:p>
    <w:p w:rsidR="00802D50" w:rsidRPr="002F22CB" w:rsidRDefault="00802D50"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ԿՓՀ</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r>
      <w:r w:rsidR="003A7507" w:rsidRPr="002F22CB">
        <w:rPr>
          <w:rFonts w:ascii="GHEA Grapalat" w:eastAsiaTheme="minorHAnsi" w:hAnsi="GHEA Grapalat" w:cs="Arial"/>
          <w:color w:val="auto"/>
          <w:sz w:val="24"/>
          <w:lang w:val="hy-AM" w:bidi="ar-SA"/>
        </w:rPr>
        <w:t>կ</w:t>
      </w:r>
      <w:r w:rsidRPr="002F22CB">
        <w:rPr>
          <w:rFonts w:ascii="GHEA Grapalat" w:eastAsiaTheme="minorHAnsi" w:hAnsi="GHEA Grapalat" w:cs="Arial"/>
          <w:color w:val="auto"/>
          <w:sz w:val="24"/>
          <w:lang w:val="hy-AM" w:bidi="ar-SA"/>
        </w:rPr>
        <w:t>լիմայի փոփոխության հարմարվողականություն</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ԿՓՇԿ</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Կլիմայի փոփոխության շրջանակային կոնվենցիա</w:t>
      </w:r>
      <w:r w:rsidRPr="002F22CB">
        <w:rPr>
          <w:rFonts w:ascii="GHEA Grapalat" w:eastAsiaTheme="minorHAnsi" w:hAnsi="GHEA Grapalat" w:cs="Arial"/>
          <w:color w:val="auto"/>
          <w:sz w:val="24"/>
          <w:lang w:val="hy-AM" w:bidi="ar-SA"/>
        </w:rPr>
        <w:tab/>
      </w:r>
    </w:p>
    <w:p w:rsidR="006E64B2" w:rsidRPr="002F22CB" w:rsidRDefault="006E64B2"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ՀԱԷԿ </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Հայկական ատոմային էլեկտրակայան</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ՀԱԾ</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 xml:space="preserve">Հարմարվողականության </w:t>
      </w:r>
      <w:r w:rsidR="002B14D0" w:rsidRPr="002F22CB">
        <w:rPr>
          <w:rFonts w:ascii="GHEA Grapalat" w:eastAsiaTheme="minorHAnsi" w:hAnsi="GHEA Grapalat" w:cs="Arial"/>
          <w:color w:val="auto"/>
          <w:sz w:val="24"/>
          <w:lang w:val="hy-AM" w:bidi="ar-SA"/>
        </w:rPr>
        <w:t>ա</w:t>
      </w:r>
      <w:r w:rsidRPr="002F22CB">
        <w:rPr>
          <w:rFonts w:ascii="GHEA Grapalat" w:eastAsiaTheme="minorHAnsi" w:hAnsi="GHEA Grapalat" w:cs="Arial"/>
          <w:color w:val="auto"/>
          <w:sz w:val="24"/>
          <w:lang w:val="hy-AM" w:bidi="ar-SA"/>
        </w:rPr>
        <w:t xml:space="preserve">զգային </w:t>
      </w:r>
      <w:r w:rsidR="002B14D0" w:rsidRPr="002F22CB">
        <w:rPr>
          <w:rFonts w:ascii="GHEA Grapalat" w:eastAsiaTheme="minorHAnsi" w:hAnsi="GHEA Grapalat" w:cs="Arial"/>
          <w:color w:val="auto"/>
          <w:sz w:val="24"/>
          <w:lang w:val="hy-AM" w:bidi="ar-SA"/>
        </w:rPr>
        <w:t>ծ</w:t>
      </w:r>
      <w:r w:rsidRPr="002F22CB">
        <w:rPr>
          <w:rFonts w:ascii="GHEA Grapalat" w:eastAsiaTheme="minorHAnsi" w:hAnsi="GHEA Grapalat" w:cs="Arial"/>
          <w:color w:val="auto"/>
          <w:sz w:val="24"/>
          <w:lang w:val="hy-AM" w:bidi="ar-SA"/>
        </w:rPr>
        <w:t>րագիր</w:t>
      </w:r>
      <w:r w:rsidRPr="002F22CB">
        <w:rPr>
          <w:rFonts w:ascii="GHEA Grapalat" w:eastAsiaTheme="minorHAnsi" w:hAnsi="GHEA Grapalat" w:cs="Arial"/>
          <w:color w:val="auto"/>
          <w:sz w:val="24"/>
          <w:lang w:val="hy-AM" w:bidi="ar-SA"/>
        </w:rPr>
        <w:tab/>
      </w:r>
    </w:p>
    <w:p w:rsidR="007824A6" w:rsidRPr="002F22CB" w:rsidRDefault="007824A6"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ՀԲ</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Համաշխարհային բանկ</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ՀԷԿ </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հիդրոէլեկտրակայան</w:t>
      </w:r>
      <w:r w:rsidRPr="002F22CB">
        <w:rPr>
          <w:rFonts w:ascii="GHEA Grapalat" w:eastAsiaTheme="minorHAnsi" w:hAnsi="GHEA Grapalat" w:cs="Arial"/>
          <w:color w:val="auto"/>
          <w:sz w:val="24"/>
          <w:lang w:val="hy-AM" w:bidi="ar-SA"/>
        </w:rPr>
        <w:tab/>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ՀԷՑ  </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Հայաստանի էլեկտրական ցանցեր</w:t>
      </w:r>
      <w:r w:rsidRPr="002F22CB">
        <w:rPr>
          <w:rFonts w:ascii="GHEA Grapalat" w:eastAsiaTheme="minorHAnsi" w:hAnsi="GHEA Grapalat" w:cs="Arial"/>
          <w:color w:val="auto"/>
          <w:sz w:val="24"/>
          <w:lang w:val="hy-AM" w:bidi="ar-SA"/>
        </w:rPr>
        <w:tab/>
      </w:r>
    </w:p>
    <w:p w:rsidR="00802D50"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ՀԾԿՀ</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Հանրային ծառայությունները կարգավորող հանձնաժողով</w:t>
      </w:r>
    </w:p>
    <w:p w:rsidR="00361854" w:rsidRPr="002F22CB" w:rsidRDefault="00802D50"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ՀՀ</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Հայաստանի Հանրապետություն</w:t>
      </w:r>
      <w:r w:rsidR="00361854" w:rsidRPr="002F22CB">
        <w:rPr>
          <w:rFonts w:ascii="GHEA Grapalat" w:eastAsiaTheme="minorHAnsi" w:hAnsi="GHEA Grapalat" w:cs="Arial"/>
          <w:color w:val="auto"/>
          <w:sz w:val="24"/>
          <w:lang w:val="hy-AM" w:bidi="ar-SA"/>
        </w:rPr>
        <w:tab/>
      </w:r>
    </w:p>
    <w:p w:rsidR="00842E70" w:rsidRPr="002F22CB" w:rsidRDefault="00842E70"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ՀՀՇՆ</w:t>
      </w:r>
      <w:r w:rsidRPr="002F22CB">
        <w:rPr>
          <w:rFonts w:ascii="GHEA Grapalat" w:eastAsiaTheme="minorHAnsi" w:hAnsi="GHEA Grapalat" w:cs="Arial"/>
          <w:color w:val="auto"/>
          <w:sz w:val="24"/>
          <w:lang w:val="hy-AM" w:bidi="ar-SA"/>
        </w:rPr>
        <w:tab/>
      </w:r>
      <w:r w:rsidR="00802D50" w:rsidRPr="002F22CB">
        <w:rPr>
          <w:rFonts w:ascii="GHEA Grapalat" w:eastAsiaTheme="minorHAnsi" w:hAnsi="GHEA Grapalat" w:cs="Arial"/>
          <w:color w:val="auto"/>
          <w:sz w:val="24"/>
          <w:lang w:val="hy-AM" w:bidi="ar-SA"/>
        </w:rPr>
        <w:tab/>
        <w:t>Հայաստանի Հանրապետության շինարարական նորմեր</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ՀՄՀՑ</w:t>
      </w:r>
      <w:r w:rsidR="00BD080B">
        <w:rPr>
          <w:rFonts w:ascii="GHEA Grapalat" w:eastAsiaTheme="minorHAnsi" w:hAnsi="GHEA Grapalat" w:cs="Arial"/>
          <w:color w:val="auto"/>
          <w:sz w:val="24"/>
          <w:lang w:val="hy-AM" w:bidi="ar-SA"/>
        </w:rPr>
        <w:t xml:space="preserve"> </w:t>
      </w:r>
      <w:r w:rsidR="00BD080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հոսանքազրկումների միջին հաճախականության ցուցիչ (SAIFI)</w:t>
      </w:r>
      <w:r w:rsidRPr="002F22CB">
        <w:rPr>
          <w:rFonts w:ascii="GHEA Grapalat" w:eastAsiaTheme="minorHAnsi" w:hAnsi="GHEA Grapalat" w:cs="Arial"/>
          <w:color w:val="auto"/>
          <w:sz w:val="24"/>
          <w:lang w:val="hy-AM" w:bidi="ar-SA"/>
        </w:rPr>
        <w:tab/>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ՀՄՏՑ</w:t>
      </w:r>
      <w:r w:rsidR="00BD080B">
        <w:rPr>
          <w:rFonts w:ascii="GHEA Grapalat" w:eastAsiaTheme="minorHAnsi" w:hAnsi="GHEA Grapalat" w:cs="Arial"/>
          <w:color w:val="auto"/>
          <w:sz w:val="24"/>
          <w:lang w:val="hy-AM" w:bidi="ar-SA"/>
        </w:rPr>
        <w:t xml:space="preserve"> </w:t>
      </w:r>
      <w:r w:rsidR="00BD080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հոսանքազրկումների միջին տևողության ցուցիչ (SAIDI)</w:t>
      </w:r>
      <w:r w:rsidRPr="002F22CB">
        <w:rPr>
          <w:rFonts w:ascii="GHEA Grapalat" w:eastAsiaTheme="minorHAnsi" w:hAnsi="GHEA Grapalat" w:cs="Arial"/>
          <w:color w:val="auto"/>
          <w:sz w:val="24"/>
          <w:lang w:val="hy-AM" w:bidi="ar-SA"/>
        </w:rPr>
        <w:tab/>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ՀՇԳՑԷ </w:t>
      </w:r>
      <w:r w:rsidRPr="002F22CB">
        <w:rPr>
          <w:rFonts w:ascii="GHEA Grapalat" w:eastAsiaTheme="minorHAnsi" w:hAnsi="GHEA Grapalat" w:cs="Arial"/>
          <w:color w:val="auto"/>
          <w:sz w:val="24"/>
          <w:lang w:val="hy-AM" w:bidi="ar-SA"/>
        </w:rPr>
        <w:tab/>
        <w:t>Համակցված շոգեգազային ցիկլով էլեկտրակայան</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r>
    </w:p>
    <w:p w:rsidR="00854F5D" w:rsidRPr="002F22CB" w:rsidRDefault="00854F5D"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ՀՎԵ</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հիդրոօդերևութաբանական վտանգավոր երևույթ</w:t>
      </w:r>
    </w:p>
    <w:p w:rsidR="001D2A24" w:rsidRPr="002F22CB" w:rsidRDefault="001D2A2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ՄԱԶԾ</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ՄԱԿ-ի Զարգացման ծրագիր</w:t>
      </w:r>
    </w:p>
    <w:p w:rsidR="00361854" w:rsidRPr="002F22CB" w:rsidRDefault="001D2A2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ՄԱԿ</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Միավորված ազգերի կազմակերպություն</w:t>
      </w:r>
      <w:r w:rsidR="00361854" w:rsidRPr="002F22CB">
        <w:rPr>
          <w:rFonts w:ascii="GHEA Grapalat" w:eastAsiaTheme="minorHAnsi" w:hAnsi="GHEA Grapalat" w:cs="Arial"/>
          <w:color w:val="auto"/>
          <w:sz w:val="24"/>
          <w:lang w:val="hy-AM" w:bidi="ar-SA"/>
        </w:rPr>
        <w:tab/>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ՄՎտ</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r>
      <w:r w:rsidRPr="0005109F">
        <w:rPr>
          <w:rFonts w:ascii="GHEA Grapalat" w:eastAsiaTheme="minorHAnsi" w:hAnsi="GHEA Grapalat" w:cs="Arial"/>
          <w:color w:val="auto"/>
          <w:sz w:val="24"/>
          <w:lang w:val="hy-AM" w:bidi="ar-SA"/>
        </w:rPr>
        <w:t>մեգավատ</w:t>
      </w:r>
      <w:r w:rsidR="00486983" w:rsidRPr="0005109F">
        <w:rPr>
          <w:rFonts w:ascii="GHEA Grapalat" w:eastAsiaTheme="minorHAnsi" w:hAnsi="GHEA Grapalat" w:cs="Arial"/>
          <w:color w:val="auto"/>
          <w:sz w:val="24"/>
          <w:lang w:val="hy-AM" w:bidi="ar-SA"/>
        </w:rPr>
        <w:t>տ</w:t>
      </w:r>
      <w:r w:rsidRPr="002F22CB">
        <w:rPr>
          <w:rFonts w:ascii="GHEA Grapalat" w:eastAsiaTheme="minorHAnsi" w:hAnsi="GHEA Grapalat" w:cs="Arial"/>
          <w:color w:val="auto"/>
          <w:sz w:val="24"/>
          <w:lang w:val="hy-AM" w:bidi="ar-SA"/>
        </w:rPr>
        <w:tab/>
      </w:r>
    </w:p>
    <w:p w:rsidR="00361854" w:rsidRPr="002F22CB" w:rsidRDefault="002C748D"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RCP, </w:t>
      </w:r>
      <w:r w:rsidR="00361854" w:rsidRPr="002F22CB">
        <w:rPr>
          <w:rFonts w:ascii="GHEA Grapalat" w:eastAsiaTheme="minorHAnsi" w:hAnsi="GHEA Grapalat" w:cs="Arial"/>
          <w:color w:val="auto"/>
          <w:sz w:val="24"/>
          <w:lang w:val="hy-AM" w:bidi="ar-SA"/>
        </w:rPr>
        <w:t>ՆԿՈՒ</w:t>
      </w:r>
      <w:r w:rsidR="00361854" w:rsidRPr="002F22CB">
        <w:rPr>
          <w:rFonts w:ascii="GHEA Grapalat" w:eastAsiaTheme="minorHAnsi" w:hAnsi="GHEA Grapalat" w:cs="Arial"/>
          <w:color w:val="auto"/>
          <w:sz w:val="24"/>
          <w:lang w:val="hy-AM" w:bidi="ar-SA"/>
        </w:rPr>
        <w:tab/>
      </w:r>
      <w:r w:rsidR="004965DE" w:rsidRPr="002F22CB">
        <w:rPr>
          <w:rFonts w:ascii="GHEA Grapalat" w:eastAsiaTheme="minorHAnsi" w:hAnsi="GHEA Grapalat" w:cs="Arial"/>
          <w:color w:val="auto"/>
          <w:sz w:val="24"/>
          <w:lang w:val="hy-AM" w:bidi="ar-SA"/>
        </w:rPr>
        <w:t>ն</w:t>
      </w:r>
      <w:r w:rsidR="00361854" w:rsidRPr="002F22CB">
        <w:rPr>
          <w:rFonts w:ascii="GHEA Grapalat" w:eastAsiaTheme="minorHAnsi" w:hAnsi="GHEA Grapalat" w:cs="Arial"/>
          <w:color w:val="auto"/>
          <w:sz w:val="24"/>
          <w:lang w:val="hy-AM" w:bidi="ar-SA"/>
        </w:rPr>
        <w:t xml:space="preserve">երկայացուցչական կենտրոնացման ուղեգիծ </w:t>
      </w:r>
    </w:p>
    <w:p w:rsidR="00361854" w:rsidRPr="002F22CB" w:rsidRDefault="002C748D"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GCM, </w:t>
      </w:r>
      <w:r w:rsidR="00361854" w:rsidRPr="002F22CB">
        <w:rPr>
          <w:rFonts w:ascii="GHEA Grapalat" w:eastAsiaTheme="minorHAnsi" w:hAnsi="GHEA Grapalat" w:cs="Arial"/>
          <w:color w:val="auto"/>
          <w:sz w:val="24"/>
          <w:lang w:val="hy-AM" w:bidi="ar-SA"/>
        </w:rPr>
        <w:t>ՇԸՄ</w:t>
      </w:r>
      <w:r w:rsidR="00361854" w:rsidRPr="002F22CB">
        <w:rPr>
          <w:rFonts w:ascii="GHEA Grapalat" w:eastAsiaTheme="minorHAnsi" w:hAnsi="GHEA Grapalat" w:cs="Arial"/>
          <w:color w:val="auto"/>
          <w:sz w:val="24"/>
          <w:lang w:val="hy-AM" w:bidi="ar-SA"/>
        </w:rPr>
        <w:tab/>
        <w:t>Շրջանառության ընդհանուր մոդելները</w:t>
      </w:r>
    </w:p>
    <w:p w:rsidR="00514F68" w:rsidRPr="002F22CB" w:rsidRDefault="00514F68"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ՇՄՆ</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Շրջակա միջավայրի նախարարություն</w:t>
      </w:r>
    </w:p>
    <w:p w:rsidR="00361854" w:rsidRPr="002F22CB" w:rsidRDefault="002C748D"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RCM, </w:t>
      </w:r>
      <w:r w:rsidR="00361854" w:rsidRPr="002F22CB">
        <w:rPr>
          <w:rFonts w:ascii="GHEA Grapalat" w:eastAsiaTheme="minorHAnsi" w:hAnsi="GHEA Grapalat" w:cs="Arial"/>
          <w:color w:val="auto"/>
          <w:sz w:val="24"/>
          <w:lang w:val="hy-AM" w:bidi="ar-SA"/>
        </w:rPr>
        <w:t>ՇՏՄ</w:t>
      </w:r>
      <w:r w:rsidR="00361854" w:rsidRPr="002F22CB">
        <w:rPr>
          <w:rFonts w:ascii="GHEA Grapalat" w:eastAsiaTheme="minorHAnsi" w:hAnsi="GHEA Grapalat" w:cs="Arial"/>
          <w:color w:val="auto"/>
          <w:sz w:val="24"/>
          <w:lang w:val="hy-AM" w:bidi="ar-SA"/>
        </w:rPr>
        <w:tab/>
        <w:t xml:space="preserve">Շրջանառության տարածաշրջանային մոդելները </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ՋԷԿ</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ջերմաէլեկտրակայաններ</w:t>
      </w:r>
      <w:r w:rsidRPr="002F22CB">
        <w:rPr>
          <w:rFonts w:ascii="GHEA Grapalat" w:eastAsiaTheme="minorHAnsi" w:hAnsi="GHEA Grapalat" w:cs="Arial"/>
          <w:color w:val="auto"/>
          <w:sz w:val="24"/>
          <w:lang w:val="hy-AM" w:bidi="ar-SA"/>
        </w:rPr>
        <w:tab/>
      </w:r>
    </w:p>
    <w:p w:rsidR="006C12A9" w:rsidRDefault="00361854" w:rsidP="009469BB">
      <w:pPr>
        <w:pStyle w:val="BodyText"/>
        <w:spacing w:after="0"/>
        <w:rPr>
          <w:rFonts w:ascii="GHEA Grapalat" w:eastAsiaTheme="minorHAnsi" w:hAnsi="GHEA Grapalat" w:cs="Arial"/>
          <w:color w:val="auto"/>
          <w:sz w:val="24"/>
          <w:lang w:bidi="ar-SA"/>
        </w:rPr>
      </w:pPr>
      <w:r w:rsidRPr="002F22CB">
        <w:rPr>
          <w:rFonts w:ascii="GHEA Grapalat" w:eastAsiaTheme="minorHAnsi" w:hAnsi="GHEA Grapalat" w:cs="Arial"/>
          <w:color w:val="auto"/>
          <w:sz w:val="24"/>
          <w:lang w:val="hy-AM" w:bidi="ar-SA"/>
        </w:rPr>
        <w:t>ՏԿԵՆ</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Տարածքային կառավարման և ենթակառուցվածքների նախարարություն</w:t>
      </w:r>
    </w:p>
    <w:p w:rsidR="00C5552A" w:rsidRPr="002F22CB" w:rsidRDefault="00C5552A"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ՎԿ</w:t>
      </w:r>
      <w:r w:rsidR="006C12A9">
        <w:rPr>
          <w:rFonts w:ascii="GHEA Grapalat" w:eastAsiaTheme="minorHAnsi" w:hAnsi="GHEA Grapalat" w:cs="Arial"/>
          <w:color w:val="auto"/>
          <w:sz w:val="24"/>
          <w:lang w:val="hy-AM" w:bidi="ar-SA"/>
        </w:rPr>
        <w:tab/>
      </w:r>
      <w:r w:rsidR="006C12A9">
        <w:rPr>
          <w:rFonts w:ascii="GHEA Grapalat" w:eastAsiaTheme="minorHAnsi" w:hAnsi="GHEA Grapalat" w:cs="Arial"/>
          <w:color w:val="auto"/>
          <w:sz w:val="24"/>
          <w:lang w:bidi="ar-SA"/>
        </w:rPr>
        <w:t xml:space="preserve">          </w:t>
      </w:r>
      <w:r w:rsidRPr="002F22CB">
        <w:rPr>
          <w:rFonts w:ascii="GHEA Grapalat" w:eastAsiaTheme="minorHAnsi" w:hAnsi="GHEA Grapalat" w:cs="Arial"/>
          <w:color w:val="auto"/>
          <w:sz w:val="24"/>
          <w:lang w:val="hy-AM" w:bidi="ar-SA"/>
        </w:rPr>
        <w:t>Վիճակագրական կոմիտե</w:t>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 xml:space="preserve">ՓԲԸ </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Փակ բաժնետիրական ընկերություն</w:t>
      </w:r>
      <w:r w:rsidRPr="002F22CB">
        <w:rPr>
          <w:rFonts w:ascii="GHEA Grapalat" w:eastAsiaTheme="minorHAnsi" w:hAnsi="GHEA Grapalat" w:cs="Arial"/>
          <w:color w:val="auto"/>
          <w:sz w:val="24"/>
          <w:lang w:val="hy-AM" w:bidi="ar-SA"/>
        </w:rPr>
        <w:tab/>
      </w:r>
    </w:p>
    <w:p w:rsidR="00361854" w:rsidRPr="002F22CB" w:rsidRDefault="00361854"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ՓՀԷԿ</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փոքր հիդրոէլեկտրակայան</w:t>
      </w:r>
      <w:r w:rsidRPr="002F22CB">
        <w:rPr>
          <w:rFonts w:ascii="GHEA Grapalat" w:eastAsiaTheme="minorHAnsi" w:hAnsi="GHEA Grapalat" w:cs="Arial"/>
          <w:color w:val="auto"/>
          <w:sz w:val="24"/>
          <w:lang w:val="hy-AM" w:bidi="ar-SA"/>
        </w:rPr>
        <w:tab/>
      </w:r>
    </w:p>
    <w:p w:rsidR="00A26266" w:rsidRPr="002F22CB" w:rsidRDefault="00A26266" w:rsidP="009469BB">
      <w:pPr>
        <w:pStyle w:val="BodyText"/>
        <w:spacing w:after="0"/>
        <w:rPr>
          <w:rFonts w:ascii="GHEA Grapalat" w:eastAsiaTheme="minorHAnsi" w:hAnsi="GHEA Grapalat" w:cs="Arial"/>
          <w:color w:val="auto"/>
          <w:sz w:val="24"/>
          <w:lang w:val="hy-AM" w:bidi="ar-SA"/>
        </w:rPr>
      </w:pPr>
      <w:r w:rsidRPr="002F22CB">
        <w:rPr>
          <w:rFonts w:ascii="GHEA Grapalat" w:eastAsiaTheme="minorHAnsi" w:hAnsi="GHEA Grapalat" w:cs="Arial"/>
          <w:color w:val="auto"/>
          <w:sz w:val="24"/>
          <w:lang w:val="hy-AM" w:bidi="ar-SA"/>
        </w:rPr>
        <w:t>ՕԳԳ</w:t>
      </w:r>
      <w:r w:rsidR="00C64937" w:rsidRPr="002F22CB">
        <w:rPr>
          <w:rFonts w:ascii="GHEA Grapalat" w:eastAsiaTheme="minorHAnsi" w:hAnsi="GHEA Grapalat" w:cs="Arial"/>
          <w:color w:val="auto"/>
          <w:sz w:val="24"/>
          <w:lang w:val="hy-AM" w:bidi="ar-SA"/>
        </w:rPr>
        <w:tab/>
      </w:r>
      <w:r w:rsidR="00C64937" w:rsidRPr="002F22CB">
        <w:rPr>
          <w:rFonts w:ascii="GHEA Grapalat" w:eastAsiaTheme="minorHAnsi" w:hAnsi="GHEA Grapalat" w:cs="Arial"/>
          <w:color w:val="auto"/>
          <w:sz w:val="24"/>
          <w:lang w:val="hy-AM" w:bidi="ar-SA"/>
        </w:rPr>
        <w:tab/>
        <w:t>օգտակար գործողության գործակից</w:t>
      </w:r>
    </w:p>
    <w:p w:rsidR="002B4156" w:rsidRPr="002F22CB" w:rsidRDefault="00361854" w:rsidP="009469BB">
      <w:pPr>
        <w:pStyle w:val="BodyText"/>
        <w:spacing w:after="0"/>
        <w:rPr>
          <w:rFonts w:ascii="GHEA Grapalat" w:hAnsi="GHEA Grapalat" w:cs="Arial"/>
          <w:color w:val="auto"/>
          <w:sz w:val="24"/>
          <w:lang w:val="hy-AM"/>
        </w:rPr>
      </w:pPr>
      <w:r w:rsidRPr="002F22CB">
        <w:rPr>
          <w:rFonts w:ascii="GHEA Grapalat" w:eastAsiaTheme="minorHAnsi" w:hAnsi="GHEA Grapalat" w:cs="Arial"/>
          <w:color w:val="auto"/>
          <w:sz w:val="24"/>
          <w:lang w:val="hy-AM" w:bidi="ar-SA"/>
        </w:rPr>
        <w:t xml:space="preserve">ՖՎ </w:t>
      </w:r>
      <w:r w:rsidRPr="002F22CB">
        <w:rPr>
          <w:rFonts w:ascii="GHEA Grapalat" w:eastAsiaTheme="minorHAnsi" w:hAnsi="GHEA Grapalat" w:cs="Arial"/>
          <w:color w:val="auto"/>
          <w:sz w:val="24"/>
          <w:lang w:val="hy-AM" w:bidi="ar-SA"/>
        </w:rPr>
        <w:tab/>
      </w:r>
      <w:r w:rsidRPr="002F22CB">
        <w:rPr>
          <w:rFonts w:ascii="GHEA Grapalat" w:eastAsiaTheme="minorHAnsi" w:hAnsi="GHEA Grapalat" w:cs="Arial"/>
          <w:color w:val="auto"/>
          <w:sz w:val="24"/>
          <w:lang w:val="hy-AM" w:bidi="ar-SA"/>
        </w:rPr>
        <w:tab/>
        <w:t xml:space="preserve">ֆոտովոլտային </w:t>
      </w:r>
      <w:r w:rsidR="00486983" w:rsidRPr="002F22CB">
        <w:rPr>
          <w:rFonts w:ascii="GHEA Grapalat" w:eastAsiaTheme="minorHAnsi" w:hAnsi="GHEA Grapalat" w:cs="Arial"/>
          <w:color w:val="auto"/>
          <w:sz w:val="24"/>
          <w:lang w:val="hy-AM" w:bidi="ar-SA"/>
        </w:rPr>
        <w:t>կայան</w:t>
      </w:r>
      <w:r w:rsidRPr="002F22CB">
        <w:rPr>
          <w:rFonts w:ascii="GHEA Grapalat" w:eastAsiaTheme="minorHAnsi" w:hAnsi="GHEA Grapalat" w:cs="Arial"/>
          <w:color w:val="auto"/>
          <w:sz w:val="24"/>
          <w:lang w:val="hy-AM" w:bidi="ar-SA"/>
        </w:rPr>
        <w:tab/>
      </w:r>
    </w:p>
    <w:p w:rsidR="00E4524B" w:rsidRPr="002F22CB" w:rsidRDefault="00C64937" w:rsidP="009469BB">
      <w:pPr>
        <w:spacing w:after="0"/>
        <w:jc w:val="both"/>
        <w:rPr>
          <w:rFonts w:ascii="GHEA Grapalat" w:hAnsi="GHEA Grapalat" w:cs="Arial"/>
          <w:sz w:val="24"/>
          <w:szCs w:val="24"/>
          <w:lang w:val="hy-AM"/>
        </w:rPr>
      </w:pPr>
      <w:r w:rsidRPr="002F22CB">
        <w:rPr>
          <w:rFonts w:ascii="GHEA Grapalat" w:hAnsi="GHEA Grapalat" w:cs="Arial"/>
          <w:sz w:val="24"/>
          <w:szCs w:val="24"/>
          <w:lang w:val="hy-AM"/>
        </w:rPr>
        <w:t xml:space="preserve">ՎԷՌ </w:t>
      </w:r>
      <w:r w:rsidRPr="002F22CB">
        <w:rPr>
          <w:rFonts w:ascii="GHEA Grapalat" w:hAnsi="GHEA Grapalat" w:cs="Arial"/>
          <w:sz w:val="24"/>
          <w:szCs w:val="24"/>
          <w:lang w:val="hy-AM"/>
        </w:rPr>
        <w:tab/>
      </w:r>
      <w:r w:rsidRPr="002F22CB">
        <w:rPr>
          <w:rFonts w:ascii="GHEA Grapalat" w:hAnsi="GHEA Grapalat" w:cs="Arial"/>
          <w:sz w:val="24"/>
          <w:szCs w:val="24"/>
          <w:lang w:val="hy-AM"/>
        </w:rPr>
        <w:tab/>
        <w:t>վերակագնվող էներգառեսուրսներ</w:t>
      </w:r>
    </w:p>
    <w:p w:rsidR="00514F68" w:rsidRPr="002F22CB" w:rsidRDefault="00514F68" w:rsidP="009469BB">
      <w:pPr>
        <w:spacing w:after="0"/>
        <w:jc w:val="both"/>
        <w:rPr>
          <w:rFonts w:ascii="GHEA Grapalat" w:hAnsi="GHEA Grapalat" w:cs="Arial"/>
          <w:sz w:val="24"/>
          <w:szCs w:val="24"/>
          <w:lang w:val="hy-AM"/>
        </w:rPr>
      </w:pPr>
      <w:r w:rsidRPr="002F22CB">
        <w:rPr>
          <w:rFonts w:ascii="GHEA Grapalat" w:hAnsi="GHEA Grapalat" w:cs="Arial"/>
          <w:sz w:val="24"/>
          <w:szCs w:val="24"/>
          <w:lang w:val="hy-AM"/>
        </w:rPr>
        <w:t>ՔԿ</w:t>
      </w:r>
      <w:r w:rsidRPr="002F22CB">
        <w:rPr>
          <w:rFonts w:ascii="GHEA Grapalat" w:hAnsi="GHEA Grapalat" w:cs="Arial"/>
          <w:sz w:val="24"/>
          <w:szCs w:val="24"/>
          <w:lang w:val="hy-AM"/>
        </w:rPr>
        <w:tab/>
      </w:r>
      <w:r w:rsidRPr="002F22CB">
        <w:rPr>
          <w:rFonts w:ascii="GHEA Grapalat" w:hAnsi="GHEA Grapalat" w:cs="Arial"/>
          <w:sz w:val="24"/>
          <w:szCs w:val="24"/>
          <w:lang w:val="hy-AM"/>
        </w:rPr>
        <w:tab/>
        <w:t>Քաղաքաշինության կոմիտե</w:t>
      </w:r>
    </w:p>
    <w:p w:rsidR="00544A15" w:rsidRPr="002F22CB" w:rsidRDefault="00E1512F" w:rsidP="0005109F">
      <w:pPr>
        <w:spacing w:after="0"/>
        <w:jc w:val="both"/>
        <w:rPr>
          <w:rFonts w:ascii="GHEA Grapalat" w:eastAsia="Arial Unicode" w:hAnsi="GHEA Grapalat"/>
          <w:b/>
          <w:bCs/>
          <w:sz w:val="24"/>
          <w:szCs w:val="24"/>
          <w:lang w:val="hy-AM"/>
        </w:rPr>
      </w:pPr>
      <w:r w:rsidRPr="002F22CB">
        <w:rPr>
          <w:rFonts w:ascii="GHEA Grapalat" w:hAnsi="GHEA Grapalat" w:cs="Arial"/>
          <w:sz w:val="24"/>
          <w:szCs w:val="24"/>
          <w:lang w:val="hy-AM"/>
        </w:rPr>
        <w:br w:type="page"/>
      </w:r>
      <w:bookmarkStart w:id="2" w:name="_Toc118053655"/>
      <w:r w:rsidR="00544A15" w:rsidRPr="002F22CB">
        <w:rPr>
          <w:rFonts w:ascii="GHEA Grapalat" w:eastAsia="Arial Unicode" w:hAnsi="GHEA Grapalat"/>
          <w:b/>
          <w:bCs/>
          <w:sz w:val="24"/>
          <w:szCs w:val="24"/>
          <w:lang w:val="hy-AM"/>
        </w:rPr>
        <w:t>Ն</w:t>
      </w:r>
      <w:r w:rsidR="002A3F60" w:rsidRPr="002F22CB">
        <w:rPr>
          <w:rFonts w:ascii="GHEA Grapalat" w:eastAsia="Arial Unicode" w:hAnsi="GHEA Grapalat"/>
          <w:b/>
          <w:bCs/>
          <w:sz w:val="24"/>
          <w:szCs w:val="24"/>
          <w:lang w:val="hy-AM"/>
        </w:rPr>
        <w:t>ԵՐԱԾՈԻԹՅՈՒՆ</w:t>
      </w:r>
      <w:bookmarkEnd w:id="2"/>
    </w:p>
    <w:p w:rsidR="00094521" w:rsidRPr="002F22CB" w:rsidRDefault="00094521" w:rsidP="00094521">
      <w:pPr>
        <w:rPr>
          <w:rFonts w:ascii="GHEA Grapalat" w:hAnsi="GHEA Grapalat" w:cs="Arial"/>
          <w:sz w:val="24"/>
          <w:szCs w:val="24"/>
          <w:lang w:val="hy-AM"/>
        </w:rPr>
      </w:pPr>
    </w:p>
    <w:p w:rsidR="00094521" w:rsidRPr="00BE0BB5" w:rsidRDefault="00094521" w:rsidP="0002290E">
      <w:pPr>
        <w:pStyle w:val="ListParagraph"/>
        <w:numPr>
          <w:ilvl w:val="0"/>
          <w:numId w:val="2"/>
        </w:numPr>
        <w:spacing w:after="0"/>
        <w:ind w:left="0" w:firstLine="0"/>
        <w:contextualSpacing w:val="0"/>
        <w:jc w:val="both"/>
        <w:rPr>
          <w:rFonts w:ascii="GHEA Grapalat" w:eastAsia="Times New Roman" w:hAnsi="GHEA Grapalat"/>
          <w:sz w:val="24"/>
          <w:szCs w:val="24"/>
          <w:lang w:val="hy-AM"/>
        </w:rPr>
      </w:pPr>
      <w:r w:rsidRPr="00BE0BB5">
        <w:rPr>
          <w:rFonts w:ascii="GHEA Grapalat" w:eastAsia="Times New Roman" w:hAnsi="GHEA Grapalat"/>
          <w:sz w:val="24"/>
          <w:szCs w:val="24"/>
          <w:lang w:val="hy-AM"/>
        </w:rPr>
        <w:t>Հարմարվողականության ազգային ծրագրի (ՀԱԾ) գործընթացը նախաձեռնվել է Միավորված ա</w:t>
      </w:r>
      <w:r w:rsidR="00215ECA">
        <w:rPr>
          <w:rFonts w:ascii="GHEA Grapalat" w:eastAsia="Times New Roman" w:hAnsi="GHEA Grapalat"/>
          <w:sz w:val="24"/>
          <w:szCs w:val="24"/>
          <w:lang w:val="hy-AM"/>
        </w:rPr>
        <w:t>զգերի կազմակերպության (ՄԱԿ) Կլիմայի փոփո</w:t>
      </w:r>
      <w:r w:rsidRPr="00BE0BB5">
        <w:rPr>
          <w:rFonts w:ascii="GHEA Grapalat" w:eastAsia="Times New Roman" w:hAnsi="GHEA Grapalat"/>
          <w:sz w:val="24"/>
          <w:szCs w:val="24"/>
          <w:lang w:val="hy-AM"/>
        </w:rPr>
        <w:t>խության շրջա</w:t>
      </w:r>
      <w:r w:rsidR="00215ECA">
        <w:rPr>
          <w:rFonts w:ascii="GHEA Grapalat" w:eastAsia="Times New Roman" w:hAnsi="GHEA Grapalat"/>
          <w:sz w:val="24"/>
          <w:szCs w:val="24"/>
          <w:lang w:val="hy-AM"/>
        </w:rPr>
        <w:t>նակային կոնվենցիայի (ԿՓՇԿ) շրջանակներում՝ հարմարվողականութ</w:t>
      </w:r>
      <w:r w:rsidRPr="00BE0BB5">
        <w:rPr>
          <w:rFonts w:ascii="GHEA Grapalat" w:eastAsia="Times New Roman" w:hAnsi="GHEA Grapalat"/>
          <w:sz w:val="24"/>
          <w:szCs w:val="24"/>
          <w:lang w:val="hy-AM"/>
        </w:rPr>
        <w:t>յան միջնաժամկետ և երկարա</w:t>
      </w:r>
      <w:r w:rsidR="004C3B45" w:rsidRPr="00BE0BB5">
        <w:rPr>
          <w:rFonts w:ascii="GHEA Grapalat" w:eastAsia="Times New Roman" w:hAnsi="GHEA Grapalat"/>
          <w:sz w:val="24"/>
          <w:szCs w:val="24"/>
          <w:lang w:val="hy-AM"/>
        </w:rPr>
        <w:softHyphen/>
      </w:r>
      <w:r w:rsidRPr="00BE0BB5">
        <w:rPr>
          <w:rFonts w:ascii="GHEA Grapalat" w:eastAsia="Times New Roman" w:hAnsi="GHEA Grapalat"/>
          <w:sz w:val="24"/>
          <w:szCs w:val="24"/>
          <w:lang w:val="hy-AM"/>
        </w:rPr>
        <w:t>ժամկետ կարիքներին անդրադառ</w:t>
      </w:r>
      <w:r w:rsidR="00215ECA">
        <w:rPr>
          <w:rFonts w:ascii="GHEA Grapalat" w:eastAsia="Times New Roman" w:hAnsi="GHEA Grapalat"/>
          <w:sz w:val="24"/>
          <w:szCs w:val="24"/>
          <w:lang w:val="hy-AM"/>
        </w:rPr>
        <w:t>նալու նպա</w:t>
      </w:r>
      <w:r w:rsidR="005E7354">
        <w:rPr>
          <w:rFonts w:ascii="GHEA Grapalat" w:eastAsia="Times New Roman" w:hAnsi="GHEA Grapalat"/>
          <w:sz w:val="24"/>
          <w:szCs w:val="24"/>
          <w:lang w:val="hy-AM"/>
        </w:rPr>
        <w:t>տակով։ Գործընթացի հիմ</w:t>
      </w:r>
      <w:r w:rsidRPr="00BE0BB5">
        <w:rPr>
          <w:rFonts w:ascii="GHEA Grapalat" w:eastAsia="Times New Roman" w:hAnsi="GHEA Grapalat"/>
          <w:sz w:val="24"/>
          <w:szCs w:val="24"/>
          <w:lang w:val="hy-AM"/>
        </w:rPr>
        <w:t>քը դրվել է 2010թ.-ին՝ ՄԱԿ-ի ԿՓՇԿ</w:t>
      </w:r>
      <w:r w:rsidR="005E7354">
        <w:rPr>
          <w:rFonts w:ascii="GHEA Grapalat" w:eastAsia="Times New Roman" w:hAnsi="GHEA Grapalat"/>
          <w:sz w:val="24"/>
          <w:szCs w:val="24"/>
          <w:lang w:val="hy-AM"/>
        </w:rPr>
        <w:t xml:space="preserve"> Կողմերի 16-րդ համաժողովում։ Թիրախ</w:t>
      </w:r>
      <w:r w:rsidRPr="00BE0BB5">
        <w:rPr>
          <w:rFonts w:ascii="GHEA Grapalat" w:eastAsia="Times New Roman" w:hAnsi="GHEA Grapalat"/>
          <w:sz w:val="24"/>
          <w:szCs w:val="24"/>
          <w:lang w:val="hy-AM"/>
        </w:rPr>
        <w:t>ները հստակեցվել են 2015թ.-ի Փարիզյան համաձայնագրի շրջա</w:t>
      </w:r>
      <w:r w:rsidR="005E7354">
        <w:rPr>
          <w:rFonts w:ascii="GHEA Grapalat" w:eastAsia="Times New Roman" w:hAnsi="GHEA Grapalat"/>
          <w:sz w:val="24"/>
          <w:szCs w:val="24"/>
          <w:lang w:val="hy-AM"/>
        </w:rPr>
        <w:t>նակներում, որը Հայաստանի Հանրա</w:t>
      </w:r>
      <w:r w:rsidRPr="00BE0BB5">
        <w:rPr>
          <w:rFonts w:ascii="GHEA Grapalat" w:eastAsia="Times New Roman" w:hAnsi="GHEA Grapalat"/>
          <w:sz w:val="24"/>
          <w:szCs w:val="24"/>
          <w:lang w:val="hy-AM"/>
        </w:rPr>
        <w:t>պե</w:t>
      </w:r>
      <w:r w:rsidRPr="00BE0BB5">
        <w:rPr>
          <w:rFonts w:ascii="GHEA Grapalat" w:eastAsia="Times New Roman" w:hAnsi="GHEA Grapalat"/>
          <w:sz w:val="24"/>
          <w:szCs w:val="24"/>
          <w:lang w:val="hy-AM"/>
        </w:rPr>
        <w:softHyphen/>
        <w:t xml:space="preserve">տությունը (ՀՀ) վավերացրել է 2017թ.-ին։ ՀԱԾ գործընթացը նախատեսված է որպես պլանավորման պարբերական, երկրի սեփական գործընթաց, որը հնարավորություն է տալիս յուրաքանչյուր երկրի բացահայտել, լուծել և վերանայել իր փոփոխվող հարմարվողականության կարիքները, խնդիրները, բացերը, առաջնահերթությունները և համապատասխան ռեսուրսների կարիքները՝ զարգացման ազգային ծրագրի համատեքստում: </w:t>
      </w:r>
    </w:p>
    <w:p w:rsidR="00094521" w:rsidRPr="00BE0BB5" w:rsidRDefault="00094521" w:rsidP="0002290E">
      <w:pPr>
        <w:pStyle w:val="ListParagraph"/>
        <w:numPr>
          <w:ilvl w:val="0"/>
          <w:numId w:val="2"/>
        </w:numPr>
        <w:spacing w:after="0"/>
        <w:ind w:left="0" w:firstLine="0"/>
        <w:contextualSpacing w:val="0"/>
        <w:jc w:val="both"/>
        <w:rPr>
          <w:rFonts w:ascii="GHEA Grapalat" w:eastAsia="Times New Roman" w:hAnsi="GHEA Grapalat"/>
          <w:sz w:val="24"/>
          <w:szCs w:val="24"/>
          <w:lang w:val="hy-AM"/>
        </w:rPr>
      </w:pPr>
      <w:r w:rsidRPr="00BE0BB5">
        <w:rPr>
          <w:rFonts w:ascii="GHEA Grapalat" w:eastAsia="Times New Roman" w:hAnsi="GHEA Grapalat"/>
          <w:sz w:val="24"/>
          <w:szCs w:val="24"/>
          <w:lang w:val="hy-AM"/>
        </w:rPr>
        <w:t xml:space="preserve">ՀԱԾ-ը բաղկացած է մի շարք ազգային և ոլորտային փաստաթղթերից: ՀԱԾ-ի 2021-2025թթ. միջոցառումների ցանկը, որը հաստատվել է </w:t>
      </w:r>
      <w:bookmarkStart w:id="3" w:name="_Hlk91256622"/>
      <w:r w:rsidRPr="00BE0BB5">
        <w:rPr>
          <w:rFonts w:ascii="GHEA Grapalat" w:eastAsia="Times New Roman" w:hAnsi="GHEA Grapalat"/>
          <w:sz w:val="24"/>
          <w:szCs w:val="24"/>
          <w:lang w:val="hy-AM"/>
        </w:rPr>
        <w:t>ՀՀ կառավարության 2021թ</w:t>
      </w:r>
      <w:r w:rsidR="005E7354">
        <w:rPr>
          <w:rFonts w:ascii="GHEA Grapalat" w:eastAsia="Times New Roman" w:hAnsi="GHEA Grapalat"/>
          <w:sz w:val="24"/>
          <w:szCs w:val="24"/>
        </w:rPr>
        <w:t>.</w:t>
      </w:r>
      <w:r w:rsidRPr="00BE0BB5">
        <w:rPr>
          <w:rFonts w:ascii="GHEA Grapalat" w:eastAsia="Times New Roman" w:hAnsi="GHEA Grapalat"/>
          <w:sz w:val="24"/>
          <w:szCs w:val="24"/>
          <w:lang w:val="hy-AM"/>
        </w:rPr>
        <w:t xml:space="preserve"> մայիսի 13-ի N749-Լ որոշմամբ,</w:t>
      </w:r>
      <w:bookmarkEnd w:id="3"/>
      <w:r w:rsidRPr="00BE0BB5">
        <w:rPr>
          <w:rFonts w:ascii="GHEA Grapalat" w:eastAsia="Times New Roman" w:hAnsi="GHEA Grapalat"/>
          <w:sz w:val="24"/>
          <w:szCs w:val="24"/>
          <w:lang w:val="hy-AM"/>
        </w:rPr>
        <w:t xml:space="preserve"> բաղկացած է իրագործման</w:t>
      </w:r>
      <w:r w:rsidR="005E7354">
        <w:rPr>
          <w:rFonts w:ascii="GHEA Grapalat" w:eastAsia="Times New Roman" w:hAnsi="GHEA Grapalat"/>
          <w:sz w:val="24"/>
          <w:szCs w:val="24"/>
          <w:lang w:val="hy-AM"/>
        </w:rPr>
        <w:t xml:space="preserve"> ենթակա միջոցառումների երկու փա</w:t>
      </w:r>
      <w:r w:rsidRPr="00BE0BB5">
        <w:rPr>
          <w:rFonts w:ascii="GHEA Grapalat" w:eastAsia="Times New Roman" w:hAnsi="GHEA Grapalat"/>
          <w:sz w:val="24"/>
          <w:szCs w:val="24"/>
          <w:lang w:val="hy-AM"/>
        </w:rPr>
        <w:t>թեթից, որոնցից մեկը ներառում է հարմարվողականության միջոցառումների շարք՝ նախատեսված վեց առաջնահերթ ոլորտների և ե</w:t>
      </w:r>
      <w:r w:rsidR="004C56DE">
        <w:rPr>
          <w:rFonts w:ascii="GHEA Grapalat" w:eastAsia="Times New Roman" w:hAnsi="GHEA Grapalat"/>
          <w:sz w:val="24"/>
          <w:szCs w:val="24"/>
          <w:lang w:val="hy-AM"/>
        </w:rPr>
        <w:t>րկու պիլոտային մարզերի համար: Ա</w:t>
      </w:r>
      <w:r w:rsidRPr="00BE0BB5">
        <w:rPr>
          <w:rFonts w:ascii="GHEA Grapalat" w:eastAsia="Times New Roman" w:hAnsi="GHEA Grapalat"/>
          <w:sz w:val="24"/>
          <w:szCs w:val="24"/>
          <w:lang w:val="hy-AM"/>
        </w:rPr>
        <w:t xml:space="preserve">ռաջնային ոլորտներից մեկը էներգետիկ ոլորտն է, որի համար, համաձայն ՀՀ կառավարության N749-Լ որոշման 41 </w:t>
      </w:r>
      <w:r w:rsidR="00A825D8" w:rsidRPr="00BE0BB5">
        <w:rPr>
          <w:rFonts w:ascii="GHEA Grapalat" w:eastAsia="Times New Roman" w:hAnsi="GHEA Grapalat"/>
          <w:sz w:val="24"/>
          <w:szCs w:val="24"/>
          <w:lang w:val="hy-AM"/>
        </w:rPr>
        <w:t xml:space="preserve">կետի </w:t>
      </w:r>
      <w:r w:rsidRPr="00BE0BB5">
        <w:rPr>
          <w:rFonts w:ascii="GHEA Grapalat" w:eastAsia="Times New Roman" w:hAnsi="GHEA Grapalat"/>
          <w:sz w:val="24"/>
          <w:szCs w:val="24"/>
          <w:lang w:val="hy-AM"/>
        </w:rPr>
        <w:t>և 9-րդ գլխի 1.3 միջոցառման</w:t>
      </w:r>
      <w:r w:rsidR="001D2A24" w:rsidRPr="00BE0BB5">
        <w:rPr>
          <w:rFonts w:ascii="GHEA Grapalat" w:eastAsia="Times New Roman" w:hAnsi="GHEA Grapalat"/>
          <w:sz w:val="24"/>
          <w:szCs w:val="24"/>
          <w:lang w:val="hy-AM"/>
        </w:rPr>
        <w:t>,</w:t>
      </w:r>
      <w:r w:rsidRPr="00BE0BB5">
        <w:rPr>
          <w:rFonts w:ascii="GHEA Grapalat" w:eastAsia="Times New Roman" w:hAnsi="GHEA Grapalat"/>
          <w:sz w:val="24"/>
          <w:szCs w:val="24"/>
          <w:lang w:val="hy-AM"/>
        </w:rPr>
        <w:t xml:space="preserve"> նախատեսվում է Էներգետիկայի ոլորտում կլիմայի փոփոխության հարմարվողականության ծրագրի մշակում։ </w:t>
      </w:r>
    </w:p>
    <w:p w:rsidR="00A825D8" w:rsidRPr="00BE0BB5" w:rsidRDefault="00094521" w:rsidP="0002290E">
      <w:pPr>
        <w:pStyle w:val="ListParagraph"/>
        <w:numPr>
          <w:ilvl w:val="0"/>
          <w:numId w:val="2"/>
        </w:numPr>
        <w:spacing w:after="0"/>
        <w:ind w:left="0" w:firstLine="0"/>
        <w:contextualSpacing w:val="0"/>
        <w:jc w:val="both"/>
        <w:rPr>
          <w:rFonts w:ascii="GHEA Grapalat" w:eastAsia="Times New Roman" w:hAnsi="GHEA Grapalat"/>
          <w:sz w:val="24"/>
          <w:szCs w:val="24"/>
          <w:lang w:val="hy-AM"/>
        </w:rPr>
      </w:pPr>
      <w:r w:rsidRPr="00BE0BB5">
        <w:rPr>
          <w:rFonts w:ascii="GHEA Grapalat" w:eastAsia="Times New Roman" w:hAnsi="GHEA Grapalat"/>
          <w:sz w:val="24"/>
          <w:szCs w:val="24"/>
          <w:lang w:val="hy-AM"/>
        </w:rPr>
        <w:t>Կանաչ կլիմայի հիմնադրամի (ԿԿՀ) ֆինանսավորմամբ և ՄԱԿ-ի Զարգացման ծրագրի (ՄԱԶԾ) օժանդակությամբ «Հարմարվողականության ազգային ծրագիր (ՀԱԾ)` Հայաստանում միջնաժամկետ և երկարաժամկետ հարմարվողականության պլանավորման առաջխաղացման համար»</w:t>
      </w:r>
      <w:r w:rsidRPr="00BE0BB5" w:rsidDel="00B10585">
        <w:rPr>
          <w:rFonts w:ascii="GHEA Grapalat" w:eastAsia="Times New Roman" w:hAnsi="GHEA Grapalat"/>
          <w:sz w:val="24"/>
          <w:szCs w:val="24"/>
          <w:lang w:val="hy-AM"/>
        </w:rPr>
        <w:t xml:space="preserve"> </w:t>
      </w:r>
      <w:r w:rsidRPr="00BE0BB5">
        <w:rPr>
          <w:rFonts w:ascii="GHEA Grapalat" w:eastAsia="Times New Roman" w:hAnsi="GHEA Grapalat"/>
          <w:sz w:val="24"/>
          <w:szCs w:val="24"/>
          <w:lang w:val="hy-AM"/>
        </w:rPr>
        <w:t>ծրագրի շրջանակներում մշակվել է «Էներգետիկ ոլորտում կլիմայի փոփոխության հարմարվողականության ծրագիրը և 202</w:t>
      </w:r>
      <w:r w:rsidR="00714C53" w:rsidRPr="00BE0BB5">
        <w:rPr>
          <w:rFonts w:ascii="GHEA Grapalat" w:eastAsia="Times New Roman" w:hAnsi="GHEA Grapalat"/>
          <w:sz w:val="24"/>
          <w:szCs w:val="24"/>
          <w:lang w:val="hy-AM"/>
        </w:rPr>
        <w:t>3</w:t>
      </w:r>
      <w:r w:rsidRPr="00BE0BB5">
        <w:rPr>
          <w:rFonts w:ascii="GHEA Grapalat" w:eastAsia="Times New Roman" w:hAnsi="GHEA Grapalat"/>
          <w:sz w:val="24"/>
          <w:szCs w:val="24"/>
          <w:lang w:val="hy-AM"/>
        </w:rPr>
        <w:t>-202</w:t>
      </w:r>
      <w:r w:rsidR="00714C53" w:rsidRPr="00BE0BB5">
        <w:rPr>
          <w:rFonts w:ascii="GHEA Grapalat" w:eastAsia="Times New Roman" w:hAnsi="GHEA Grapalat"/>
          <w:sz w:val="24"/>
          <w:szCs w:val="24"/>
          <w:lang w:val="hy-AM"/>
        </w:rPr>
        <w:t>7</w:t>
      </w:r>
      <w:r w:rsidRPr="00BE0BB5">
        <w:rPr>
          <w:rFonts w:ascii="GHEA Grapalat" w:eastAsia="Times New Roman" w:hAnsi="GHEA Grapalat"/>
          <w:sz w:val="24"/>
          <w:szCs w:val="24"/>
          <w:lang w:val="hy-AM"/>
        </w:rPr>
        <w:t xml:space="preserve"> թվականների միջոցառումների ցանկը», որի նպատակն է գնահատել կլիմայի հետ կապված մարտահրավերները էներգետիկ ոլորտի համար և հարմարեցնել ոլորտային գործողությունները կլիմայի փոփոխության ազդեցություններին դիմակայելու համար:</w:t>
      </w:r>
    </w:p>
    <w:p w:rsidR="00A825D8" w:rsidRPr="002F22CB" w:rsidRDefault="00A825D8" w:rsidP="0002290E">
      <w:pPr>
        <w:pStyle w:val="ListParagraph"/>
        <w:numPr>
          <w:ilvl w:val="0"/>
          <w:numId w:val="2"/>
        </w:numPr>
        <w:spacing w:after="0"/>
        <w:ind w:left="0" w:firstLine="0"/>
        <w:contextualSpacing w:val="0"/>
        <w:jc w:val="both"/>
        <w:rPr>
          <w:rFonts w:ascii="GHEA Grapalat" w:hAnsi="GHEA Grapalat"/>
          <w:sz w:val="24"/>
          <w:szCs w:val="24"/>
          <w:lang w:val="hy-AM"/>
        </w:rPr>
      </w:pPr>
      <w:r w:rsidRPr="00BE0BB5">
        <w:rPr>
          <w:rFonts w:ascii="GHEA Grapalat" w:eastAsia="Times New Roman" w:hAnsi="GHEA Grapalat"/>
          <w:sz w:val="24"/>
          <w:szCs w:val="24"/>
          <w:lang w:val="hy-AM"/>
        </w:rPr>
        <w:t xml:space="preserve">ՀՀ կառավարության 2021 թվականի 13 մայիսի N 749-Լ որոշման  համաձայն կլիմայի փոփոխության հարմարվողականության ազգային ծրագրի ութ հիմնարար </w:t>
      </w:r>
      <w:r w:rsidRPr="002F22CB">
        <w:rPr>
          <w:rFonts w:ascii="GHEA Grapalat" w:hAnsi="GHEA Grapalat" w:cs="Arial"/>
          <w:sz w:val="24"/>
          <w:szCs w:val="24"/>
          <w:lang w:val="hy-AM"/>
        </w:rPr>
        <w:t>սկզբունքներից է հարմարվողականության գենդերային մոտեցումների խթանումը։ էներգետիկայի ոլորտի հարմարվողականության ծրագիրը մշակվել է հիմնվելով գենդերային զգայունության սկզբունքի վրա, որը ենթադրում է գենդերային ներառականության ապահովում հարմարվողականության գործընթացում, որը թույլ կտա օգտագործել կլիմայի փոփոխության ազդեցու</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թյունները նվազեցնելու և հասցեագրելու ներուժը՝ անկախ գենդերային գործոնից։</w:t>
      </w:r>
    </w:p>
    <w:p w:rsidR="00A825D8" w:rsidRPr="002F22CB" w:rsidRDefault="00A825D8" w:rsidP="0002290E">
      <w:pPr>
        <w:pStyle w:val="ListParagraph"/>
        <w:numPr>
          <w:ilvl w:val="0"/>
          <w:numId w:val="2"/>
        </w:numPr>
        <w:spacing w:after="0"/>
        <w:ind w:left="0" w:firstLine="0"/>
        <w:contextualSpacing w:val="0"/>
        <w:jc w:val="both"/>
        <w:rPr>
          <w:rFonts w:ascii="GHEA Grapalat" w:hAnsi="GHEA Grapalat"/>
          <w:sz w:val="24"/>
          <w:szCs w:val="24"/>
          <w:lang w:val="hy-AM"/>
        </w:rPr>
      </w:pPr>
      <w:r w:rsidRPr="002F22CB">
        <w:rPr>
          <w:rFonts w:ascii="GHEA Grapalat" w:hAnsi="GHEA Grapalat"/>
          <w:sz w:val="24"/>
          <w:szCs w:val="24"/>
          <w:lang w:val="hy-AM"/>
        </w:rPr>
        <w:t>Էներգետիկ ոլորտում կլիմայի փոփոխության հարմարվողականության ծրագիրը մշակվել է` նկատի ունենալով ՀԱԾ քաղաքականության նպատակները, ՀԱԾ ժամկետները, ԿՓՇԿ-ի և Փարիզյան համաձայնագրի հիման վրա ՀՀ ստանձնած միջազգային պարտավորությունները, ինչպես նաև ՀՀ Կառավարության 2021թ</w:t>
      </w:r>
      <w:r w:rsidRPr="002F22CB">
        <w:rPr>
          <w:rFonts w:ascii="GHEA Grapalat" w:hAnsi="Cambria Math" w:cs="Cambria Math"/>
          <w:sz w:val="24"/>
          <w:szCs w:val="24"/>
          <w:lang w:val="hy-AM"/>
        </w:rPr>
        <w:t>․</w:t>
      </w:r>
      <w:r w:rsidRPr="002F22CB">
        <w:rPr>
          <w:rFonts w:ascii="GHEA Grapalat" w:hAnsi="GHEA Grapalat"/>
          <w:sz w:val="24"/>
          <w:szCs w:val="24"/>
          <w:lang w:val="hy-AM"/>
        </w:rPr>
        <w:t xml:space="preserve"> N 48-Լ որոշմամբ հաստատված «Էներգետիկայի բնագավառի զարգացման մինչև 2040 թվականների</w:t>
      </w:r>
      <w:r w:rsidRPr="002F22CB">
        <w:rPr>
          <w:rFonts w:ascii="GHEA Grapalat" w:hAnsi="Cambria Math" w:cs="Cambria Math"/>
          <w:sz w:val="24"/>
          <w:szCs w:val="24"/>
          <w:lang w:val="hy-AM"/>
        </w:rPr>
        <w:t>․</w:t>
      </w:r>
      <w:r w:rsidRPr="002F22CB">
        <w:rPr>
          <w:rFonts w:ascii="GHEA Grapalat" w:hAnsi="GHEA Grapalat"/>
          <w:sz w:val="24"/>
          <w:szCs w:val="24"/>
          <w:lang w:val="hy-AM"/>
        </w:rPr>
        <w:t xml:space="preserve"> ռազմավարական ծրագիրը» և ՀՀ կառավարության 2022թ</w:t>
      </w:r>
      <w:r w:rsidRPr="002F22CB">
        <w:rPr>
          <w:rFonts w:ascii="GHEA Grapalat" w:hAnsi="Cambria Math" w:cs="Cambria Math"/>
          <w:sz w:val="24"/>
          <w:szCs w:val="24"/>
          <w:lang w:val="hy-AM"/>
        </w:rPr>
        <w:t>․</w:t>
      </w:r>
      <w:r w:rsidRPr="002F22CB">
        <w:rPr>
          <w:rFonts w:ascii="GHEA Grapalat" w:hAnsi="GHEA Grapalat"/>
          <w:sz w:val="24"/>
          <w:szCs w:val="24"/>
          <w:lang w:val="hy-AM"/>
        </w:rPr>
        <w:t xml:space="preserve">  398-Լ որոշմամբ հավանության արժանացած «Վերականգնվող էներգետիկայի և էներգախնայողության 2022-2030 թվականների ազգային ծրագիրը»։ </w:t>
      </w:r>
    </w:p>
    <w:p w:rsidR="00094521" w:rsidRPr="002F22CB" w:rsidRDefault="00A825D8" w:rsidP="0002290E">
      <w:pPr>
        <w:pStyle w:val="ListParagraph"/>
        <w:numPr>
          <w:ilvl w:val="0"/>
          <w:numId w:val="2"/>
        </w:numPr>
        <w:spacing w:after="0"/>
        <w:ind w:left="0" w:firstLine="0"/>
        <w:contextualSpacing w:val="0"/>
        <w:jc w:val="both"/>
        <w:rPr>
          <w:rFonts w:ascii="GHEA Grapalat" w:hAnsi="GHEA Grapalat"/>
          <w:sz w:val="24"/>
          <w:szCs w:val="24"/>
          <w:lang w:val="hy-AM"/>
        </w:rPr>
      </w:pPr>
      <w:r w:rsidRPr="002F22CB">
        <w:rPr>
          <w:rFonts w:ascii="GHEA Grapalat" w:hAnsi="GHEA Grapalat" w:cs="Arial"/>
          <w:sz w:val="24"/>
          <w:szCs w:val="24"/>
          <w:lang w:val="hy-AM"/>
        </w:rPr>
        <w:t>Ծրագիրը մշակելիս հաշվի են առնվել նաև «Հարմարվողականության ազգային ծրագիր Հայաստանում միջնաժամկետ և երկարաժամկետ հարմարվողականության պլանավորման խթանման համար» ՄԱԶԾ-ԿԿՀ</w:t>
      </w:r>
      <w:r w:rsidR="00BE0BB5">
        <w:rPr>
          <w:rFonts w:ascii="GHEA Grapalat" w:hAnsi="GHEA Grapalat" w:cs="Arial"/>
          <w:sz w:val="24"/>
          <w:szCs w:val="24"/>
          <w:lang w:val="hy-AM"/>
        </w:rPr>
        <w:t xml:space="preserve"> </w:t>
      </w:r>
      <w:r w:rsidRPr="002F22CB">
        <w:rPr>
          <w:rFonts w:ascii="GHEA Grapalat" w:hAnsi="GHEA Grapalat" w:cs="Arial"/>
          <w:sz w:val="24"/>
          <w:szCs w:val="24"/>
          <w:lang w:val="hy-AM"/>
        </w:rPr>
        <w:t>ծրագրի շրջանակներում իրականացված «Հայաստանում էներգետիկ ոլորտի ենթակառուցվածքների վրա կլիմայի փոփոխության ռիսկերի և ազդեցությունների վերլուծություն» աշխատության արդյունքները։</w:t>
      </w:r>
    </w:p>
    <w:p w:rsidR="00094521" w:rsidRPr="002F22CB" w:rsidRDefault="00094521" w:rsidP="0002290E">
      <w:pPr>
        <w:pStyle w:val="ListParagraph"/>
        <w:numPr>
          <w:ilvl w:val="0"/>
          <w:numId w:val="2"/>
        </w:numPr>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Էներգետիկ ոլորտում կլիմայի փոփոխության հարմարվողականության ծրագրի ընդունումը և </w:t>
      </w:r>
      <w:r w:rsidR="007F3169" w:rsidRPr="002F22CB">
        <w:rPr>
          <w:rFonts w:ascii="GHEA Grapalat" w:hAnsi="GHEA Grapalat" w:cs="Arial"/>
          <w:sz w:val="24"/>
          <w:szCs w:val="24"/>
          <w:lang w:val="hy-AM"/>
        </w:rPr>
        <w:t>2023-2027</w:t>
      </w:r>
      <w:r w:rsidRPr="002F22CB">
        <w:rPr>
          <w:rFonts w:ascii="GHEA Grapalat" w:hAnsi="GHEA Grapalat" w:cs="Arial"/>
          <w:sz w:val="24"/>
          <w:szCs w:val="24"/>
          <w:lang w:val="hy-AM"/>
        </w:rPr>
        <w:t>թթ. առաջարկվող միջոցառումների իրականացումը մեծապես կնպաստեն Էներգետիկայի բնագավառում գիտելիքների և հարմարվողականության կարողությունների զարգացմանը, պլանավորման քաղաքականության պատշաճ համակարգմանը և կիրարկմանը, ինչպես նաև կխթանեն կայուն և հուսալի էներգամատակարարման և էներգասպառման ապահովումը և ՀՀ էներգահամակարգի զարգացումը փոփոխվող կլիմայի պայմաններում</w:t>
      </w:r>
      <w:r w:rsidR="00735977" w:rsidRPr="002F22CB">
        <w:rPr>
          <w:rFonts w:ascii="GHEA Grapalat" w:hAnsi="GHEA Grapalat" w:cs="Arial"/>
          <w:sz w:val="24"/>
          <w:szCs w:val="24"/>
          <w:lang w:val="hy-AM"/>
        </w:rPr>
        <w:t>` հաշվի առնելով գենդերային տեսանկյունը:</w:t>
      </w:r>
      <w:r w:rsidRPr="002F22CB">
        <w:rPr>
          <w:rFonts w:ascii="GHEA Grapalat" w:hAnsi="GHEA Grapalat" w:cs="Arial"/>
          <w:sz w:val="24"/>
          <w:szCs w:val="24"/>
          <w:lang w:val="hy-AM"/>
        </w:rPr>
        <w:t xml:space="preserve"> Ակնկալվում է, որ ժամանակի ընթացքում էներգետիկայի ոլորտում կլիմայի փոփոխության հարմարվողականության (ԿՓՀ) ծրագրի մոտեցումներն ինտեգրվելու են զարգացման պլանավորման գործընթացի շրջանակներում՝ պետական քաղաքականության, կարգավորման, էներգամատակարարման և վերջնասպառման մակարդակներում</w:t>
      </w:r>
      <w:r w:rsidR="00F96DE3" w:rsidRPr="002F22CB">
        <w:rPr>
          <w:rFonts w:ascii="GHEA Grapalat" w:hAnsi="GHEA Grapalat" w:cs="Arial"/>
          <w:sz w:val="24"/>
          <w:szCs w:val="24"/>
          <w:lang w:val="hy-AM"/>
        </w:rPr>
        <w:t>՝</w:t>
      </w:r>
      <w:r w:rsidRPr="002F22CB">
        <w:rPr>
          <w:rFonts w:ascii="GHEA Grapalat" w:hAnsi="GHEA Grapalat" w:cs="Arial"/>
          <w:sz w:val="24"/>
          <w:szCs w:val="24"/>
          <w:lang w:val="hy-AM"/>
        </w:rPr>
        <w:t xml:space="preserve"> ապահովելով շարունակական և պարբերական ուշադրություն էներգահամակարգին սպառնացող ԿՓ ռիսկերի նկատմամբ։</w:t>
      </w:r>
    </w:p>
    <w:p w:rsidR="00094521" w:rsidRPr="002F22CB" w:rsidRDefault="00094521" w:rsidP="00094521">
      <w:pPr>
        <w:pStyle w:val="ListParagraph"/>
        <w:rPr>
          <w:rFonts w:ascii="GHEA Grapalat" w:hAnsi="GHEA Grapalat" w:cs="Arial"/>
          <w:sz w:val="24"/>
          <w:szCs w:val="24"/>
          <w:lang w:val="hy-AM"/>
        </w:rPr>
      </w:pPr>
    </w:p>
    <w:p w:rsidR="0057268D" w:rsidRPr="002F22CB" w:rsidRDefault="00094521" w:rsidP="00F70354">
      <w:pPr>
        <w:pStyle w:val="Heading2"/>
        <w:rPr>
          <w:rFonts w:ascii="GHEA Grapalat" w:hAnsi="GHEA Grapalat"/>
          <w:b/>
          <w:bCs/>
          <w:color w:val="auto"/>
          <w:sz w:val="24"/>
          <w:szCs w:val="24"/>
          <w:lang w:val="hy-AM"/>
        </w:rPr>
      </w:pPr>
      <w:bookmarkStart w:id="4" w:name="_Toc91439942"/>
      <w:bookmarkStart w:id="5" w:name="_Toc101223643"/>
      <w:bookmarkStart w:id="6" w:name="_Toc118053656"/>
      <w:r w:rsidRPr="002F22CB">
        <w:rPr>
          <w:rFonts w:ascii="GHEA Grapalat" w:hAnsi="GHEA Grapalat"/>
          <w:b/>
          <w:bCs/>
          <w:color w:val="auto"/>
          <w:sz w:val="24"/>
          <w:szCs w:val="24"/>
          <w:lang w:val="hy-AM"/>
        </w:rPr>
        <w:t>ԳԼՈՒԽ 1. ԸՆԹԱՑԻԿ ԻՐԱՎԻՃԱԿԻ ՆԿԱՐԱԳՐՈՒԹՅՈՒՆ</w:t>
      </w:r>
      <w:bookmarkEnd w:id="4"/>
      <w:bookmarkEnd w:id="5"/>
      <w:bookmarkEnd w:id="6"/>
    </w:p>
    <w:p w:rsidR="00094521" w:rsidRPr="002F22CB" w:rsidRDefault="00094521" w:rsidP="00506D25">
      <w:pPr>
        <w:pStyle w:val="Heading3"/>
        <w:rPr>
          <w:rFonts w:ascii="GHEA Grapalat" w:hAnsi="GHEA Grapalat"/>
          <w:b/>
          <w:bCs/>
          <w:color w:val="auto"/>
          <w:lang w:val="hy-AM"/>
        </w:rPr>
      </w:pPr>
      <w:bookmarkStart w:id="7" w:name="_Toc91439943"/>
      <w:bookmarkStart w:id="8" w:name="_Toc101223644"/>
      <w:bookmarkStart w:id="9" w:name="_Toc118053657"/>
      <w:r w:rsidRPr="002F22CB">
        <w:rPr>
          <w:rFonts w:ascii="GHEA Grapalat" w:hAnsi="GHEA Grapalat"/>
          <w:b/>
          <w:bCs/>
          <w:color w:val="auto"/>
          <w:lang w:val="hy-AM"/>
        </w:rPr>
        <w:t>1.1. Կլիմայի փոփոխության հարմարվողականության ազգային ծրագրի գործընթացը Հայաստանում</w:t>
      </w:r>
      <w:bookmarkEnd w:id="7"/>
      <w:bookmarkEnd w:id="8"/>
      <w:bookmarkEnd w:id="9"/>
      <w:r w:rsidRPr="002F22CB">
        <w:rPr>
          <w:rFonts w:ascii="GHEA Grapalat" w:hAnsi="GHEA Grapalat"/>
          <w:b/>
          <w:bCs/>
          <w:color w:val="auto"/>
          <w:lang w:val="hy-AM"/>
        </w:rPr>
        <w:t xml:space="preserve"> </w:t>
      </w:r>
    </w:p>
    <w:p w:rsidR="00094521" w:rsidRPr="002F22CB" w:rsidRDefault="00094521" w:rsidP="00094521">
      <w:pPr>
        <w:pStyle w:val="ListParagraph"/>
        <w:spacing w:after="120"/>
        <w:ind w:left="0"/>
        <w:jc w:val="both"/>
        <w:rPr>
          <w:rFonts w:ascii="GHEA Grapalat" w:hAnsi="GHEA Grapalat" w:cs="Arial"/>
          <w:sz w:val="24"/>
          <w:szCs w:val="24"/>
          <w:lang w:val="hy-AM"/>
        </w:rPr>
      </w:pPr>
    </w:p>
    <w:p w:rsidR="00094521" w:rsidRPr="002F22CB" w:rsidRDefault="00094521" w:rsidP="00F53F1C">
      <w:pPr>
        <w:pStyle w:val="ListParagraph"/>
        <w:numPr>
          <w:ilvl w:val="0"/>
          <w:numId w:val="2"/>
        </w:numPr>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2021թ. N 610-Լ որոշմամբ ՀՀ կառավարությունը հաստատեց Փարիզյան հա</w:t>
      </w:r>
      <w:r w:rsidRPr="002F22CB">
        <w:rPr>
          <w:rFonts w:ascii="GHEA Grapalat" w:hAnsi="GHEA Grapalat" w:cs="Arial"/>
          <w:sz w:val="24"/>
          <w:szCs w:val="24"/>
          <w:lang w:val="hy-AM"/>
        </w:rPr>
        <w:softHyphen/>
        <w:t>մաձայնագրի ներքո ՀՀ 2021-2030 թվականների «</w:t>
      </w:r>
      <w:bookmarkStart w:id="10" w:name="_Hlk116993684"/>
      <w:r w:rsidRPr="002F22CB">
        <w:rPr>
          <w:rFonts w:ascii="GHEA Grapalat" w:hAnsi="GHEA Grapalat" w:cs="Arial"/>
          <w:sz w:val="24"/>
          <w:szCs w:val="24"/>
          <w:lang w:val="hy-AM"/>
        </w:rPr>
        <w:t>Ազգային մակարդակով սահմանված գործողությունները» (ԱՄՍԳ)</w:t>
      </w:r>
      <w:bookmarkEnd w:id="10"/>
      <w:r w:rsidRPr="002F22CB">
        <w:rPr>
          <w:rFonts w:ascii="GHEA Grapalat" w:hAnsi="GHEA Grapalat" w:cs="Arial"/>
          <w:sz w:val="24"/>
          <w:szCs w:val="24"/>
          <w:lang w:val="hy-AM"/>
        </w:rPr>
        <w:t>։ ԱՄՍԳ-ում էկոհամակարգերի բնականոն հարմարվողա</w:t>
      </w:r>
      <w:r w:rsidR="005A3AB7" w:rsidRPr="002F22CB">
        <w:rPr>
          <w:rFonts w:ascii="GHEA Grapalat" w:hAnsi="GHEA Grapalat" w:cs="Arial"/>
          <w:sz w:val="24"/>
          <w:szCs w:val="24"/>
          <w:lang w:val="hy-AM"/>
        </w:rPr>
        <w:softHyphen/>
      </w:r>
      <w:r w:rsidRPr="002F22CB">
        <w:rPr>
          <w:rFonts w:ascii="GHEA Grapalat" w:hAnsi="GHEA Grapalat" w:cs="Arial"/>
          <w:sz w:val="24"/>
          <w:szCs w:val="24"/>
          <w:lang w:val="hy-AM"/>
        </w:rPr>
        <w:t>կա</w:t>
      </w:r>
      <w:r w:rsidR="003A7507" w:rsidRPr="002F22CB">
        <w:rPr>
          <w:rFonts w:ascii="GHEA Grapalat" w:hAnsi="GHEA Grapalat" w:cs="Arial"/>
          <w:sz w:val="24"/>
          <w:szCs w:val="24"/>
          <w:lang w:val="hy-AM"/>
        </w:rPr>
        <w:softHyphen/>
      </w:r>
      <w:r w:rsidRPr="002F22CB">
        <w:rPr>
          <w:rFonts w:ascii="GHEA Grapalat" w:hAnsi="GHEA Grapalat" w:cs="Arial"/>
          <w:sz w:val="24"/>
          <w:szCs w:val="24"/>
          <w:lang w:val="hy-AM"/>
        </w:rPr>
        <w:t>նության վրա հիմնված մոտեցումն առանցքային է համարվում Հայաստանի հարմար</w:t>
      </w:r>
      <w:r w:rsidRPr="002F22CB">
        <w:rPr>
          <w:rFonts w:ascii="GHEA Grapalat" w:hAnsi="GHEA Grapalat" w:cs="Arial"/>
          <w:sz w:val="24"/>
          <w:szCs w:val="24"/>
          <w:lang w:val="hy-AM"/>
        </w:rPr>
        <w:softHyphen/>
        <w:t>վողա</w:t>
      </w:r>
      <w:r w:rsidR="003A7507" w:rsidRPr="002F22CB">
        <w:rPr>
          <w:rFonts w:ascii="GHEA Grapalat" w:hAnsi="GHEA Grapalat" w:cs="Arial"/>
          <w:sz w:val="24"/>
          <w:szCs w:val="24"/>
          <w:lang w:val="hy-AM"/>
        </w:rPr>
        <w:softHyphen/>
      </w:r>
      <w:r w:rsidRPr="002F22CB">
        <w:rPr>
          <w:rFonts w:ascii="GHEA Grapalat" w:hAnsi="GHEA Grapalat" w:cs="Arial"/>
          <w:sz w:val="24"/>
          <w:szCs w:val="24"/>
          <w:lang w:val="hy-AM"/>
        </w:rPr>
        <w:t>կանության ռազմավարության և գործողությունների (ներդրումների) համատեքստում և «Կլիմայի փոփոխության հարմարվողականության ազգային գործողությունների ծրագի</w:t>
      </w:r>
      <w:r w:rsidR="008F26BB" w:rsidRPr="002F22CB">
        <w:rPr>
          <w:rFonts w:ascii="GHEA Grapalat" w:hAnsi="GHEA Grapalat" w:cs="Arial"/>
          <w:sz w:val="24"/>
          <w:szCs w:val="24"/>
          <w:lang w:val="hy-AM"/>
        </w:rPr>
        <w:t>րը</w:t>
      </w:r>
      <w:r w:rsidRPr="002F22CB">
        <w:rPr>
          <w:rFonts w:ascii="GHEA Grapalat" w:hAnsi="GHEA Grapalat" w:cs="Arial"/>
          <w:sz w:val="24"/>
          <w:szCs w:val="24"/>
          <w:lang w:val="hy-AM"/>
        </w:rPr>
        <w:t xml:space="preserve"> և 2021-2025 թվականների միջոցառումների ցանկը հաստատելու մասին» ՀՀ կառավարության 2021թ. N 749-Ն որոշման հիմքն է: </w:t>
      </w:r>
    </w:p>
    <w:p w:rsidR="00094521" w:rsidRPr="002F22CB" w:rsidRDefault="00094521" w:rsidP="00F53F1C">
      <w:pPr>
        <w:pStyle w:val="ListParagraph"/>
        <w:numPr>
          <w:ilvl w:val="0"/>
          <w:numId w:val="2"/>
        </w:numPr>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 ՀԱԾ-ը հենվում է Հայաստանի Հանրապետության ԱՄՍԳ-ի վրա։ ՀԱԾ-ը պարբե</w:t>
      </w:r>
      <w:r w:rsidR="0052215A" w:rsidRPr="002F22CB">
        <w:rPr>
          <w:rFonts w:ascii="GHEA Grapalat" w:hAnsi="GHEA Grapalat" w:cs="Arial"/>
          <w:sz w:val="24"/>
          <w:szCs w:val="24"/>
          <w:lang w:val="hy-AM"/>
        </w:rPr>
        <w:softHyphen/>
      </w:r>
      <w:r w:rsidRPr="002F22CB">
        <w:rPr>
          <w:rFonts w:ascii="GHEA Grapalat" w:hAnsi="GHEA Grapalat" w:cs="Arial"/>
          <w:sz w:val="24"/>
          <w:szCs w:val="24"/>
          <w:lang w:val="hy-AM"/>
        </w:rPr>
        <w:t>րական գործընթաց է, որը թույլ է տալիս կատարել ՄԱԿ-ի ԿՓՇԿ-ի և Փարիզյան համաձայնագրի ներքո Հայաստանի ստանձնած հանձնառությունները և ապահովել հարմարվողականության գործողությունների պլանավորումը և իրագործումը բոլոր մակարդակներում։ ՀԱԾ գործընթացը նաև միավորում է ԿՓՀ ուղ</w:t>
      </w:r>
      <w:r w:rsidR="00BE0BB5">
        <w:rPr>
          <w:rFonts w:ascii="GHEA Grapalat" w:hAnsi="GHEA Grapalat" w:cs="Arial"/>
          <w:sz w:val="24"/>
          <w:szCs w:val="24"/>
          <w:lang w:val="hy-AM"/>
        </w:rPr>
        <w:t>ղու</w:t>
      </w:r>
      <w:r w:rsidRPr="002F22CB">
        <w:rPr>
          <w:rFonts w:ascii="GHEA Grapalat" w:hAnsi="GHEA Grapalat" w:cs="Arial"/>
          <w:sz w:val="24"/>
          <w:szCs w:val="24"/>
          <w:lang w:val="hy-AM"/>
        </w:rPr>
        <w:t xml:space="preserve">յամբ ոլորտային, տարածքային կառավարման և տեղական ինքնակառավարման մակարդակներում իրականացվող ռազմավարական ներդրումային ծրագրերը: </w:t>
      </w:r>
    </w:p>
    <w:p w:rsidR="00094521" w:rsidRPr="002F22CB" w:rsidRDefault="00094521" w:rsidP="00F53F1C">
      <w:pPr>
        <w:pStyle w:val="ListParagraph"/>
        <w:numPr>
          <w:ilvl w:val="0"/>
          <w:numId w:val="2"/>
        </w:numPr>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ՀԱԾ-ը նախատեսված է փոխլրացնելու առկա պլանավորման գործընթացները։ ՀԱԾ-ը չի սահմանում ոլորտային և մարզային մակարդակներով քաղաքականության և պլանավորման գործընթացների իրականացման եղանակներ, այլ հանդիսանում է լավագույն </w:t>
      </w:r>
      <w:r w:rsidR="00BE0BB5">
        <w:rPr>
          <w:rFonts w:ascii="GHEA Grapalat" w:hAnsi="GHEA Grapalat" w:cs="Arial"/>
          <w:sz w:val="24"/>
          <w:szCs w:val="24"/>
          <w:lang w:val="hy-AM"/>
        </w:rPr>
        <w:t>գո</w:t>
      </w:r>
      <w:r w:rsidRPr="002F22CB">
        <w:rPr>
          <w:rFonts w:ascii="GHEA Grapalat" w:hAnsi="GHEA Grapalat" w:cs="Arial"/>
          <w:sz w:val="24"/>
          <w:szCs w:val="24"/>
          <w:lang w:val="hy-AM"/>
        </w:rPr>
        <w:t>ծելակերպե</w:t>
      </w:r>
      <w:r w:rsidRPr="002F22CB">
        <w:rPr>
          <w:rFonts w:ascii="GHEA Grapalat" w:hAnsi="GHEA Grapalat" w:cs="Arial"/>
          <w:spacing w:val="-2"/>
          <w:sz w:val="24"/>
          <w:szCs w:val="24"/>
          <w:lang w:val="hy-AM"/>
        </w:rPr>
        <w:t>րի վերաբերյալ ուղեցույց և առաջնորդվում է չորս կարևոր արժեքներով.</w:t>
      </w:r>
    </w:p>
    <w:p w:rsidR="00094521" w:rsidRPr="002F22CB" w:rsidRDefault="00094521" w:rsidP="00F53F1C">
      <w:pPr>
        <w:pStyle w:val="ListBullet"/>
        <w:numPr>
          <w:ilvl w:val="0"/>
          <w:numId w:val="1"/>
        </w:numPr>
        <w:spacing w:after="0" w:line="276" w:lineRule="auto"/>
        <w:ind w:left="567" w:right="4"/>
        <w:contextualSpacing w:val="0"/>
        <w:rPr>
          <w:rFonts w:ascii="GHEA Grapalat" w:hAnsi="GHEA Grapalat" w:cs="Arial"/>
          <w:sz w:val="24"/>
          <w:szCs w:val="24"/>
          <w:lang w:val="hy-AM"/>
        </w:rPr>
      </w:pPr>
      <w:r w:rsidRPr="002F22CB">
        <w:rPr>
          <w:rFonts w:ascii="GHEA Grapalat" w:hAnsi="GHEA Grapalat" w:cs="Arial"/>
          <w:i/>
          <w:iCs/>
          <w:sz w:val="24"/>
          <w:szCs w:val="24"/>
          <w:lang w:val="hy-AM"/>
        </w:rPr>
        <w:t>առանձնահատկությունների կարևորում.</w:t>
      </w:r>
      <w:r w:rsidRPr="002F22CB">
        <w:rPr>
          <w:rFonts w:ascii="GHEA Grapalat" w:hAnsi="GHEA Grapalat" w:cs="Arial"/>
          <w:sz w:val="24"/>
          <w:szCs w:val="24"/>
          <w:lang w:val="hy-AM"/>
        </w:rPr>
        <w:t xml:space="preserve"> յուրաքանչյուր ոլորտի և մարզի նկատմամբ պետք է կիրառել տարբերակված մոտեցում,</w:t>
      </w:r>
    </w:p>
    <w:p w:rsidR="00094521" w:rsidRPr="002F22CB" w:rsidRDefault="00094521" w:rsidP="00F53F1C">
      <w:pPr>
        <w:pStyle w:val="ListBullet"/>
        <w:numPr>
          <w:ilvl w:val="0"/>
          <w:numId w:val="1"/>
        </w:numPr>
        <w:spacing w:after="0" w:line="276" w:lineRule="auto"/>
        <w:ind w:left="567" w:right="4"/>
        <w:contextualSpacing w:val="0"/>
        <w:rPr>
          <w:rFonts w:ascii="GHEA Grapalat" w:hAnsi="GHEA Grapalat" w:cs="Arial"/>
          <w:sz w:val="24"/>
          <w:szCs w:val="24"/>
          <w:lang w:val="hy-AM"/>
        </w:rPr>
      </w:pPr>
      <w:r w:rsidRPr="002F22CB">
        <w:rPr>
          <w:rFonts w:ascii="GHEA Grapalat" w:hAnsi="GHEA Grapalat" w:cs="Arial"/>
          <w:i/>
          <w:iCs/>
          <w:sz w:val="24"/>
          <w:szCs w:val="24"/>
          <w:lang w:val="hy-AM"/>
        </w:rPr>
        <w:t>պարզություն.</w:t>
      </w:r>
      <w:r w:rsidRPr="002F22CB">
        <w:rPr>
          <w:rFonts w:ascii="GHEA Grapalat" w:hAnsi="GHEA Grapalat" w:cs="Arial"/>
          <w:sz w:val="24"/>
          <w:szCs w:val="24"/>
          <w:lang w:val="hy-AM"/>
        </w:rPr>
        <w:t xml:space="preserve"> հարմարվողականության պլանավորման գործընթացը պետք է լինի բաց, թափանցիկ և բավականաչափ ճկուն, որպեսզի բավարարի տարատեսակ շահագրգիռ կողմերի կարիքները տարբեր փուլերում, </w:t>
      </w:r>
    </w:p>
    <w:p w:rsidR="00094521" w:rsidRPr="002F22CB" w:rsidRDefault="00094521" w:rsidP="00F53F1C">
      <w:pPr>
        <w:pStyle w:val="ListBullet"/>
        <w:numPr>
          <w:ilvl w:val="0"/>
          <w:numId w:val="1"/>
        </w:numPr>
        <w:spacing w:after="0" w:line="276" w:lineRule="auto"/>
        <w:ind w:left="567" w:right="4"/>
        <w:contextualSpacing w:val="0"/>
        <w:rPr>
          <w:rFonts w:ascii="GHEA Grapalat" w:hAnsi="GHEA Grapalat" w:cs="Arial"/>
          <w:sz w:val="24"/>
          <w:szCs w:val="24"/>
          <w:lang w:val="hy-AM"/>
        </w:rPr>
      </w:pPr>
      <w:r w:rsidRPr="002F22CB">
        <w:rPr>
          <w:rFonts w:ascii="GHEA Grapalat" w:hAnsi="GHEA Grapalat" w:cs="Arial"/>
          <w:i/>
          <w:iCs/>
          <w:sz w:val="24"/>
          <w:szCs w:val="24"/>
          <w:lang w:val="hy-AM"/>
        </w:rPr>
        <w:t>արդարացիություն</w:t>
      </w:r>
      <w:r w:rsidRPr="002F22CB">
        <w:rPr>
          <w:rFonts w:ascii="GHEA Grapalat" w:hAnsi="GHEA Grapalat" w:cs="Arial"/>
          <w:sz w:val="24"/>
          <w:szCs w:val="24"/>
          <w:lang w:val="hy-AM"/>
        </w:rPr>
        <w:t>. հարմարվողականության օգուտները պետք է ծառայեն ողջ երկրին,</w:t>
      </w:r>
    </w:p>
    <w:p w:rsidR="00094521" w:rsidRPr="002F22CB" w:rsidRDefault="00094521" w:rsidP="00F53F1C">
      <w:pPr>
        <w:pStyle w:val="ListParagraph"/>
        <w:numPr>
          <w:ilvl w:val="0"/>
          <w:numId w:val="1"/>
        </w:numPr>
        <w:spacing w:after="0"/>
        <w:ind w:left="567"/>
        <w:contextualSpacing w:val="0"/>
        <w:jc w:val="both"/>
        <w:rPr>
          <w:rFonts w:ascii="GHEA Grapalat" w:hAnsi="GHEA Grapalat" w:cs="Arial"/>
          <w:sz w:val="24"/>
          <w:szCs w:val="24"/>
          <w:lang w:val="hy-AM"/>
        </w:rPr>
      </w:pPr>
      <w:r w:rsidRPr="002F22CB">
        <w:rPr>
          <w:rFonts w:ascii="GHEA Grapalat" w:hAnsi="GHEA Grapalat" w:cs="Arial"/>
          <w:i/>
          <w:iCs/>
          <w:sz w:val="24"/>
          <w:szCs w:val="24"/>
          <w:lang w:val="hy-AM"/>
        </w:rPr>
        <w:t>մասշտաբայնություն</w:t>
      </w:r>
      <w:r w:rsidRPr="002F22CB">
        <w:rPr>
          <w:rFonts w:ascii="GHEA Grapalat" w:hAnsi="GHEA Grapalat" w:cs="Arial"/>
          <w:sz w:val="24"/>
          <w:szCs w:val="24"/>
          <w:lang w:val="hy-AM"/>
        </w:rPr>
        <w:t>. հարմարվողականության պլանավորման գործընթացը մասշտաբայնության առումով պետք է լինի ազգային, իսկ իրականացման առումով՝ տեղական։</w:t>
      </w:r>
    </w:p>
    <w:p w:rsidR="00094521" w:rsidRPr="002F22CB" w:rsidRDefault="00094521"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Շրջանակային ՀԱԾ-ի ներքո պահանջվում է կլիմայի փոփոխության հանդեպ առավել խոցելի ոլորտների համար մշակել և ամեն հինգ տարին մեկ թարմացնել ոլորտային </w:t>
      </w:r>
      <w:r w:rsidR="00677C8D">
        <w:rPr>
          <w:rFonts w:ascii="GHEA Grapalat" w:hAnsi="GHEA Grapalat" w:cs="Arial"/>
          <w:sz w:val="24"/>
          <w:szCs w:val="24"/>
          <w:lang w:val="hy-AM"/>
        </w:rPr>
        <w:t>հա</w:t>
      </w:r>
      <w:r w:rsidRPr="002F22CB">
        <w:rPr>
          <w:rFonts w:ascii="GHEA Grapalat" w:hAnsi="GHEA Grapalat" w:cs="Arial"/>
          <w:sz w:val="24"/>
          <w:szCs w:val="24"/>
          <w:lang w:val="hy-AM"/>
        </w:rPr>
        <w:t xml:space="preserve">մարվողականության ծրագրերը։ Այդ առաջնային ոլորտներն են՝ ջրային ոլորտը, գյուղատնտեսությունը, էներգետիկան, բնակավայրերը, առողջապահությունը և զբոսաշրջությունը։  </w:t>
      </w:r>
    </w:p>
    <w:p w:rsidR="00094521" w:rsidRPr="002F22CB" w:rsidRDefault="00833615"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Հայաստանի Հանրապետությունում բոլոր քաղաքականությունների և ծրագրերի մշակման գործընթացներում ԿՓՀ ինտեգրման հիմքում դրվում են Կառավարության 2021թ. N 749-L որոշման 34-րդ կետում ամրագրված ՀԱԾ-ի ութ հիմնարար սկզբունքները: Էներգետիկ բնագավառում ԿՓՀ ծրագիրն անդրադառնում է այս սկզբունքներին այնպես, որ դրանք լիովին ինտեգրվեն էներգետիկ բնագավառի զարգացման ազգային ռազմավարությանը, գործողությունների ծրագրերին և առհասարակ՝ քաղաքականության պլանավորմանը</w:t>
      </w:r>
      <w:r w:rsidR="00094521" w:rsidRPr="002F22CB">
        <w:rPr>
          <w:rFonts w:ascii="GHEA Grapalat" w:hAnsi="GHEA Grapalat" w:cs="Arial"/>
          <w:sz w:val="24"/>
          <w:szCs w:val="24"/>
          <w:lang w:val="hy-AM"/>
        </w:rPr>
        <w:t>:</w:t>
      </w:r>
    </w:p>
    <w:p w:rsidR="00094521" w:rsidRPr="002F22CB" w:rsidRDefault="00F91525"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Էներգետիկայի բնագավառում ԿՓՀ ծրագիրը վեր է հանում որոշակի բացեր, որոնք խոչընդոտում են կլիմայի փոփոխության </w:t>
      </w:r>
      <w:r w:rsidR="00E8199F" w:rsidRPr="002F22CB">
        <w:rPr>
          <w:rFonts w:ascii="GHEA Grapalat" w:hAnsi="GHEA Grapalat" w:cs="Arial"/>
          <w:sz w:val="24"/>
          <w:szCs w:val="24"/>
          <w:lang w:val="hy-AM"/>
        </w:rPr>
        <w:t xml:space="preserve">նկատմամբ </w:t>
      </w:r>
      <w:r w:rsidRPr="002F22CB">
        <w:rPr>
          <w:rFonts w:ascii="GHEA Grapalat" w:hAnsi="GHEA Grapalat" w:cs="Arial"/>
          <w:sz w:val="24"/>
          <w:szCs w:val="24"/>
          <w:lang w:val="hy-AM"/>
        </w:rPr>
        <w:t>էներգետիկ ոլորտի հարմարվողա</w:t>
      </w:r>
      <w:r w:rsidR="00E8199F"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կանությանը: </w:t>
      </w:r>
      <w:r w:rsidR="006A4774" w:rsidRPr="002F22CB">
        <w:rPr>
          <w:rFonts w:ascii="GHEA Grapalat" w:hAnsi="GHEA Grapalat" w:cs="Arial"/>
          <w:sz w:val="24"/>
          <w:szCs w:val="24"/>
          <w:lang w:val="hy-AM"/>
        </w:rPr>
        <w:t xml:space="preserve">Դրանք </w:t>
      </w:r>
      <w:r w:rsidR="00E8199F" w:rsidRPr="002F22CB">
        <w:rPr>
          <w:rFonts w:ascii="GHEA Grapalat" w:hAnsi="GHEA Grapalat" w:cs="Arial"/>
          <w:sz w:val="24"/>
          <w:szCs w:val="24"/>
          <w:lang w:val="hy-AM"/>
        </w:rPr>
        <w:t>դասակարգվում</w:t>
      </w:r>
      <w:r w:rsidR="006A4774" w:rsidRPr="002F22CB">
        <w:rPr>
          <w:rFonts w:ascii="GHEA Grapalat" w:hAnsi="GHEA Grapalat" w:cs="Arial"/>
          <w:sz w:val="24"/>
          <w:szCs w:val="24"/>
          <w:lang w:val="hy-AM"/>
        </w:rPr>
        <w:t xml:space="preserve"> են</w:t>
      </w:r>
      <w:r w:rsidR="00E8199F" w:rsidRPr="002F22CB">
        <w:rPr>
          <w:rFonts w:ascii="GHEA Grapalat" w:hAnsi="GHEA Grapalat" w:cs="Arial"/>
          <w:sz w:val="24"/>
          <w:szCs w:val="24"/>
          <w:lang w:val="hy-AM"/>
        </w:rPr>
        <w:t xml:space="preserve"> հետևյալ հիմնական տեսակների</w:t>
      </w:r>
      <w:r w:rsidR="006A4774" w:rsidRPr="002F22CB">
        <w:rPr>
          <w:rFonts w:ascii="GHEA Grapalat" w:hAnsi="GHEA Grapalat" w:cs="Arial"/>
          <w:sz w:val="24"/>
          <w:szCs w:val="24"/>
          <w:lang w:val="hy-AM"/>
        </w:rPr>
        <w:t>՝</w:t>
      </w:r>
      <w:r w:rsidR="00094521" w:rsidRPr="002F22CB">
        <w:rPr>
          <w:rFonts w:ascii="GHEA Grapalat" w:hAnsi="GHEA Grapalat" w:cs="Arial"/>
          <w:sz w:val="24"/>
          <w:szCs w:val="24"/>
          <w:lang w:val="hy-AM"/>
        </w:rPr>
        <w:t xml:space="preserve"> </w:t>
      </w:r>
    </w:p>
    <w:p w:rsidR="00094521" w:rsidRPr="002F22CB" w:rsidRDefault="00094521" w:rsidP="00F53F1C">
      <w:pPr>
        <w:spacing w:after="0" w:line="276" w:lineRule="auto"/>
        <w:ind w:left="720" w:hanging="360"/>
        <w:jc w:val="both"/>
        <w:rPr>
          <w:rFonts w:ascii="GHEA Grapalat" w:hAnsi="GHEA Grapalat" w:cs="Arial"/>
          <w:sz w:val="24"/>
          <w:szCs w:val="24"/>
          <w:lang w:val="hy-AM"/>
        </w:rPr>
      </w:pPr>
      <w:r w:rsidRPr="002F22CB">
        <w:rPr>
          <w:rFonts w:ascii="GHEA Grapalat" w:hAnsi="GHEA Grapalat" w:cs="Arial"/>
          <w:sz w:val="24"/>
          <w:szCs w:val="24"/>
          <w:lang w:val="hy-AM"/>
        </w:rPr>
        <w:t xml:space="preserve">ա) </w:t>
      </w:r>
      <w:r w:rsidR="00E8199F" w:rsidRPr="002F22CB">
        <w:rPr>
          <w:rFonts w:ascii="GHEA Grapalat" w:hAnsi="GHEA Grapalat" w:cs="Arial"/>
          <w:sz w:val="24"/>
          <w:szCs w:val="24"/>
          <w:lang w:val="hy-AM"/>
        </w:rPr>
        <w:tab/>
      </w:r>
      <w:r w:rsidRPr="002F22CB">
        <w:rPr>
          <w:rFonts w:ascii="GHEA Grapalat" w:hAnsi="GHEA Grapalat" w:cs="Arial"/>
          <w:sz w:val="24"/>
          <w:szCs w:val="24"/>
          <w:lang w:val="hy-AM"/>
        </w:rPr>
        <w:t>քաղաքական</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կառավարման և իրավական գործիքների</w:t>
      </w:r>
      <w:r w:rsidR="00A21504" w:rsidRPr="002F22CB">
        <w:rPr>
          <w:rFonts w:ascii="GHEA Grapalat" w:hAnsi="GHEA Grapalat" w:cs="Arial"/>
          <w:sz w:val="24"/>
          <w:szCs w:val="24"/>
          <w:lang w:val="hy-AM"/>
        </w:rPr>
        <w:t xml:space="preserve"> անկատարություն</w:t>
      </w:r>
      <w:r w:rsidRPr="002F22CB">
        <w:rPr>
          <w:rFonts w:ascii="GHEA Grapalat" w:hAnsi="GHEA Grapalat" w:cs="Arial"/>
          <w:sz w:val="24"/>
          <w:szCs w:val="24"/>
          <w:lang w:val="hy-AM"/>
        </w:rPr>
        <w:t>, ինչպես նաև համապատասխան ինստիտուցիոնալ հզորություններ</w:t>
      </w:r>
      <w:r w:rsidR="00A21504" w:rsidRPr="002F22CB">
        <w:rPr>
          <w:rFonts w:ascii="GHEA Grapalat" w:hAnsi="GHEA Grapalat" w:cs="Arial"/>
          <w:sz w:val="24"/>
          <w:szCs w:val="24"/>
          <w:lang w:val="hy-AM"/>
        </w:rPr>
        <w:t>ի անբավարարություն</w:t>
      </w:r>
      <w:r w:rsidRPr="002F22CB">
        <w:rPr>
          <w:rFonts w:ascii="GHEA Grapalat" w:hAnsi="GHEA Grapalat" w:cs="Arial"/>
          <w:sz w:val="24"/>
          <w:szCs w:val="24"/>
          <w:lang w:val="hy-AM"/>
        </w:rPr>
        <w:t xml:space="preserve">, </w:t>
      </w:r>
    </w:p>
    <w:p w:rsidR="00094521" w:rsidRPr="002F22CB" w:rsidRDefault="00094521" w:rsidP="00F53F1C">
      <w:pPr>
        <w:spacing w:after="0" w:line="276" w:lineRule="auto"/>
        <w:ind w:left="720" w:hanging="360"/>
        <w:jc w:val="both"/>
        <w:rPr>
          <w:rFonts w:ascii="GHEA Grapalat" w:hAnsi="GHEA Grapalat" w:cs="Arial"/>
          <w:sz w:val="24"/>
          <w:szCs w:val="24"/>
          <w:lang w:val="hy-AM"/>
        </w:rPr>
      </w:pPr>
      <w:r w:rsidRPr="002F22CB">
        <w:rPr>
          <w:rFonts w:ascii="GHEA Grapalat" w:hAnsi="GHEA Grapalat" w:cs="Arial"/>
          <w:sz w:val="24"/>
          <w:szCs w:val="24"/>
          <w:lang w:val="hy-AM"/>
        </w:rPr>
        <w:t xml:space="preserve">բ) </w:t>
      </w:r>
      <w:r w:rsidR="00E8199F" w:rsidRPr="002F22CB">
        <w:rPr>
          <w:rFonts w:ascii="GHEA Grapalat" w:hAnsi="GHEA Grapalat" w:cs="Arial"/>
          <w:sz w:val="24"/>
          <w:szCs w:val="24"/>
          <w:lang w:val="hy-AM"/>
        </w:rPr>
        <w:tab/>
      </w:r>
      <w:r w:rsidRPr="002F22CB">
        <w:rPr>
          <w:rFonts w:ascii="GHEA Grapalat" w:hAnsi="GHEA Grapalat" w:cs="Arial"/>
          <w:sz w:val="24"/>
          <w:szCs w:val="24"/>
          <w:lang w:val="hy-AM"/>
        </w:rPr>
        <w:t>տեղեկատվական</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տվյալների և գիտելիքների բացեր, գիտահետազոտական և տեխ</w:t>
      </w:r>
      <w:r w:rsidR="00677C8D">
        <w:rPr>
          <w:rFonts w:ascii="GHEA Grapalat" w:hAnsi="GHEA Grapalat" w:cs="Arial"/>
          <w:sz w:val="24"/>
          <w:szCs w:val="24"/>
          <w:lang w:val="hy-AM"/>
        </w:rPr>
        <w:t>ն</w:t>
      </w:r>
      <w:r w:rsidRPr="002F22CB">
        <w:rPr>
          <w:rFonts w:ascii="GHEA Grapalat" w:hAnsi="GHEA Grapalat" w:cs="Arial"/>
          <w:sz w:val="24"/>
          <w:szCs w:val="24"/>
          <w:lang w:val="hy-AM"/>
        </w:rPr>
        <w:t>լոգիական բացեր, ինչպես նաև անբավարար կրթական ծրագրեր</w:t>
      </w:r>
      <w:r w:rsidR="00E8199F" w:rsidRPr="002F22CB">
        <w:rPr>
          <w:rFonts w:ascii="GHEA Grapalat" w:hAnsi="GHEA Grapalat" w:cs="Arial"/>
          <w:sz w:val="24"/>
          <w:szCs w:val="24"/>
          <w:lang w:val="hy-AM"/>
        </w:rPr>
        <w:t>,</w:t>
      </w:r>
    </w:p>
    <w:p w:rsidR="00094521" w:rsidRPr="002F22CB" w:rsidRDefault="00094521" w:rsidP="00F53F1C">
      <w:pPr>
        <w:spacing w:after="0" w:line="276" w:lineRule="auto"/>
        <w:ind w:left="720" w:hanging="360"/>
        <w:jc w:val="both"/>
        <w:rPr>
          <w:rFonts w:ascii="GHEA Grapalat" w:hAnsi="GHEA Grapalat" w:cs="Arial"/>
          <w:sz w:val="24"/>
          <w:szCs w:val="24"/>
          <w:lang w:val="hy-AM"/>
        </w:rPr>
      </w:pPr>
      <w:r w:rsidRPr="002F22CB">
        <w:rPr>
          <w:rFonts w:ascii="GHEA Grapalat" w:hAnsi="GHEA Grapalat" w:cs="Arial"/>
          <w:sz w:val="24"/>
          <w:szCs w:val="24"/>
          <w:lang w:val="hy-AM"/>
        </w:rPr>
        <w:t>գ)</w:t>
      </w:r>
      <w:r w:rsidR="00E8199F" w:rsidRPr="002F22CB">
        <w:rPr>
          <w:rFonts w:ascii="GHEA Grapalat" w:hAnsi="GHEA Grapalat" w:cs="Arial"/>
          <w:sz w:val="24"/>
          <w:szCs w:val="24"/>
          <w:lang w:val="hy-AM"/>
        </w:rPr>
        <w:t xml:space="preserve"> </w:t>
      </w:r>
      <w:r w:rsidR="00E8199F" w:rsidRPr="002F22CB">
        <w:rPr>
          <w:rFonts w:ascii="GHEA Grapalat" w:hAnsi="GHEA Grapalat" w:cs="Arial"/>
          <w:sz w:val="24"/>
          <w:szCs w:val="24"/>
          <w:lang w:val="hy-AM"/>
        </w:rPr>
        <w:tab/>
      </w:r>
      <w:r w:rsidRPr="002F22CB">
        <w:rPr>
          <w:rFonts w:ascii="GHEA Grapalat" w:hAnsi="GHEA Grapalat" w:cs="Arial"/>
          <w:sz w:val="24"/>
          <w:szCs w:val="24"/>
          <w:lang w:val="hy-AM"/>
        </w:rPr>
        <w:t>ֆինանսական</w:t>
      </w:r>
      <w:r w:rsidR="00735977" w:rsidRPr="002F22CB">
        <w:rPr>
          <w:rFonts w:ascii="GHEA Grapalat" w:hAnsi="GHEA Grapalat" w:cs="Arial"/>
          <w:sz w:val="24"/>
          <w:szCs w:val="24"/>
          <w:lang w:val="hy-AM"/>
        </w:rPr>
        <w:t xml:space="preserve"> և սոցիալ-տնտեսական</w:t>
      </w:r>
      <w:r w:rsidRPr="002F22CB">
        <w:rPr>
          <w:rFonts w:ascii="GHEA Grapalat" w:hAnsi="GHEA Grapalat" w:cs="Arial"/>
          <w:sz w:val="24"/>
          <w:szCs w:val="24"/>
          <w:lang w:val="hy-AM"/>
        </w:rPr>
        <w:t xml:space="preserve"> խոչընդոտներ</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ներդրումային միջոցների, քաղա</w:t>
      </w:r>
      <w:r w:rsidR="00E8199F" w:rsidRPr="002F22CB">
        <w:rPr>
          <w:rFonts w:ascii="GHEA Grapalat" w:hAnsi="GHEA Grapalat" w:cs="Arial"/>
          <w:sz w:val="24"/>
          <w:szCs w:val="24"/>
          <w:lang w:val="hy-AM"/>
        </w:rPr>
        <w:softHyphen/>
      </w:r>
      <w:r w:rsidRPr="002F22CB">
        <w:rPr>
          <w:rFonts w:ascii="GHEA Grapalat" w:hAnsi="GHEA Grapalat" w:cs="Arial"/>
          <w:sz w:val="24"/>
          <w:szCs w:val="24"/>
          <w:lang w:val="hy-AM"/>
        </w:rPr>
        <w:t>քական և տեղեկատվական գործիքների մշակման ֆինանսավորման պակասի, ինչպես նաև ֆինանսական գործիքների բացակայություն։</w:t>
      </w:r>
      <w:r w:rsidR="00735977" w:rsidRPr="002F22CB">
        <w:rPr>
          <w:rFonts w:ascii="GHEA Grapalat" w:hAnsi="GHEA Grapalat"/>
          <w:sz w:val="24"/>
          <w:szCs w:val="24"/>
          <w:lang w:val="hy-AM"/>
        </w:rPr>
        <w:t xml:space="preserve"> </w:t>
      </w:r>
      <w:r w:rsidR="00735977" w:rsidRPr="002F22CB">
        <w:rPr>
          <w:rFonts w:ascii="GHEA Grapalat" w:hAnsi="GHEA Grapalat" w:cs="Arial"/>
          <w:sz w:val="24"/>
          <w:szCs w:val="24"/>
          <w:lang w:val="hy-AM"/>
        </w:rPr>
        <w:t>Սոցիալտնտեսական խոչընդոտներ</w:t>
      </w:r>
      <w:r w:rsidR="00677C8D">
        <w:rPr>
          <w:rFonts w:ascii="GHEA Grapalat" w:hAnsi="GHEA Grapalat" w:cs="Cambria Math"/>
          <w:sz w:val="24"/>
          <w:szCs w:val="24"/>
          <w:lang w:val="hy-AM"/>
        </w:rPr>
        <w:t xml:space="preserve">, </w:t>
      </w:r>
      <w:r w:rsidR="00735977" w:rsidRPr="002F22CB">
        <w:rPr>
          <w:rFonts w:ascii="GHEA Grapalat" w:hAnsi="GHEA Grapalat" w:cs="Arial"/>
          <w:sz w:val="24"/>
          <w:szCs w:val="24"/>
          <w:lang w:val="hy-AM"/>
        </w:rPr>
        <w:t>էներգետիկ աղքատություն, ցածր եկամուտներ, կենսամակարդակ, գենդերային անհավասարակշռություն</w:t>
      </w:r>
      <w:r w:rsidR="004C6B7C" w:rsidRPr="002F22CB">
        <w:rPr>
          <w:rFonts w:ascii="GHEA Grapalat" w:hAnsi="GHEA Grapalat" w:cs="Arial"/>
          <w:sz w:val="24"/>
          <w:szCs w:val="24"/>
          <w:lang w:val="hy-AM"/>
        </w:rPr>
        <w:t>։</w:t>
      </w:r>
    </w:p>
    <w:p w:rsidR="00094521" w:rsidRPr="002F22CB" w:rsidRDefault="00094521"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Քաղաքական, տեղեկատվական և տեխնոլոգիական խոչընդոտները համարվում են հիմնական խոչընդոտներ, որոնց հաջորդում են ֆինանսական և կառավարման ու ինստիտուցիոնալ խոչընդոտները: Էներգետիկայի բնագավառում ԿՓՀ ծրագիրը ներառում է այդ բացերը լրացնելու համար անհրաժեշտ միջոցառումները և սահմանում է առաջնահերթություններ առաջիկա հինգ </w:t>
      </w:r>
      <w:r w:rsidR="00677C8D">
        <w:rPr>
          <w:rFonts w:ascii="GHEA Grapalat" w:hAnsi="GHEA Grapalat" w:cs="Arial"/>
          <w:sz w:val="24"/>
          <w:szCs w:val="24"/>
          <w:lang w:val="hy-AM"/>
        </w:rPr>
        <w:t>տ</w:t>
      </w:r>
      <w:r w:rsidRPr="002F22CB">
        <w:rPr>
          <w:rFonts w:ascii="GHEA Grapalat" w:hAnsi="GHEA Grapalat" w:cs="Arial"/>
          <w:sz w:val="24"/>
          <w:szCs w:val="24"/>
          <w:lang w:val="hy-AM"/>
        </w:rPr>
        <w:t xml:space="preserve">րիների համար՝ հիմք ընդունելով </w:t>
      </w:r>
      <w:r w:rsidR="00475550" w:rsidRPr="002F22CB">
        <w:rPr>
          <w:rFonts w:ascii="GHEA Grapalat" w:hAnsi="GHEA Grapalat" w:cs="Arial"/>
          <w:sz w:val="24"/>
          <w:szCs w:val="24"/>
          <w:lang w:val="hy-AM"/>
        </w:rPr>
        <w:t xml:space="preserve">վերոհիշյալ </w:t>
      </w:r>
      <w:r w:rsidRPr="002F22CB">
        <w:rPr>
          <w:rFonts w:ascii="GHEA Grapalat" w:hAnsi="GHEA Grapalat" w:cs="Arial"/>
          <w:sz w:val="24"/>
          <w:szCs w:val="24"/>
          <w:lang w:val="hy-AM"/>
        </w:rPr>
        <w:t xml:space="preserve">ռիսկերը և իրագործելիությունը: </w:t>
      </w:r>
    </w:p>
    <w:p w:rsidR="00094521" w:rsidRPr="002F22CB" w:rsidRDefault="00094521"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ՀՀ կառավարության 2021-2026թթ. ծրագրի «Շրջակա միջավայրի պահպանություն» գլխի առաջնահերթ ուղղությունների շարքում նշվում է կլիմայի փոփոխության հետևանքների նկատմամբ հարմարվողականության և մեղմման գործողությունների իրականացումը: </w:t>
      </w:r>
    </w:p>
    <w:p w:rsidR="00094521" w:rsidRPr="002F22CB" w:rsidRDefault="00094521"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Միաժամանակ, ոլորտի զարգացման ռազմավարություններում կարևորվում է էներ</w:t>
      </w:r>
      <w:r w:rsidR="00AD0CF0" w:rsidRPr="002F22CB">
        <w:rPr>
          <w:rFonts w:ascii="GHEA Grapalat" w:hAnsi="GHEA Grapalat" w:cs="Arial"/>
          <w:sz w:val="24"/>
          <w:szCs w:val="24"/>
          <w:lang w:val="hy-AM"/>
        </w:rPr>
        <w:softHyphen/>
      </w:r>
      <w:r w:rsidRPr="002F22CB">
        <w:rPr>
          <w:rFonts w:ascii="GHEA Grapalat" w:hAnsi="GHEA Grapalat" w:cs="Arial"/>
          <w:sz w:val="24"/>
          <w:szCs w:val="24"/>
          <w:lang w:val="hy-AM"/>
        </w:rPr>
        <w:t>գահամակարգի անվտանգությունը, էներգետիկ արդյունավետության բարձրացումը, վերա</w:t>
      </w:r>
      <w:r w:rsidR="00E565E6"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կանգնվող էներգիայի չափաբաժնի մեծացումը էներգիայի արտադրության մեջ, ինչպես և տարածաշրջանային էներգետիկ շուկաներում ինտեգրումը։ </w:t>
      </w:r>
    </w:p>
    <w:p w:rsidR="00094521" w:rsidRPr="002F22CB" w:rsidRDefault="00094521" w:rsidP="00F53F1C">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ազգային անվտանգության ռազմավարությունը (2020թ.) անդրադառնում է կլիմայի փոփոխության և հարմարվողականության հիմնահարցերին՝ կարևորելով միջազգային համագործակցությունը շրջակա միջավայրի պահպանության և բնական ռեսուրսների օգտագործման ոլորտում՝ հատկապես կլիմայի փոփոխության բացասական հետևանքները մեղմելու և հարմարվողականության, դիմակայունության բարձրացման գործընթացների ապահովման ուղղություններով: Միջոցառումների առաջնահերթությունները սահմանելիս էներգետիկ համակարգի ինքնաբավությունը հանդիսանում է ՀՀ ազգային անվտանգության ռազմավարության առանցքային բաղադրիչներից մեկը։</w:t>
      </w:r>
    </w:p>
    <w:p w:rsidR="00094521" w:rsidRPr="002F22CB" w:rsidRDefault="00094521" w:rsidP="00094521">
      <w:pPr>
        <w:pStyle w:val="ListParagraph"/>
        <w:tabs>
          <w:tab w:val="left" w:pos="450"/>
        </w:tabs>
        <w:spacing w:before="240" w:after="120" w:line="240" w:lineRule="auto"/>
        <w:ind w:left="0"/>
        <w:jc w:val="both"/>
        <w:rPr>
          <w:rFonts w:ascii="GHEA Grapalat" w:hAnsi="GHEA Grapalat" w:cs="Arial"/>
          <w:sz w:val="24"/>
          <w:szCs w:val="24"/>
          <w:lang w:val="hy-AM"/>
        </w:rPr>
      </w:pPr>
    </w:p>
    <w:p w:rsidR="00366C17" w:rsidRPr="002F22CB" w:rsidRDefault="006E64B2" w:rsidP="008F4AE5">
      <w:pPr>
        <w:pStyle w:val="Heading3"/>
        <w:rPr>
          <w:rFonts w:ascii="GHEA Grapalat" w:eastAsia="Arial Unicode" w:hAnsi="GHEA Grapalat"/>
          <w:lang w:val="hy-AM"/>
        </w:rPr>
      </w:pPr>
      <w:bookmarkStart w:id="11" w:name="_Toc118053658"/>
      <w:r w:rsidRPr="002F22CB">
        <w:rPr>
          <w:rFonts w:ascii="GHEA Grapalat" w:eastAsia="Arial Unicode" w:hAnsi="GHEA Grapalat"/>
          <w:b/>
          <w:bCs/>
          <w:lang w:val="hy-AM"/>
        </w:rPr>
        <w:t>1.2.</w:t>
      </w:r>
      <w:r w:rsidR="00C65339" w:rsidRPr="002F22CB">
        <w:rPr>
          <w:rFonts w:ascii="GHEA Grapalat" w:eastAsia="Arial Unicode" w:hAnsi="GHEA Grapalat"/>
          <w:b/>
          <w:bCs/>
          <w:lang w:val="hy-AM"/>
        </w:rPr>
        <w:t xml:space="preserve"> </w:t>
      </w:r>
      <w:r w:rsidR="00366C17" w:rsidRPr="002F22CB">
        <w:rPr>
          <w:rFonts w:ascii="GHEA Grapalat" w:eastAsia="Arial Unicode" w:hAnsi="GHEA Grapalat"/>
          <w:b/>
          <w:bCs/>
          <w:lang w:val="hy-AM"/>
        </w:rPr>
        <w:t>ՀՀ էներգահամակարգի կլիմայական մարտահրավերները</w:t>
      </w:r>
      <w:bookmarkEnd w:id="11"/>
    </w:p>
    <w:p w:rsidR="00E05979" w:rsidRPr="002F22CB" w:rsidRDefault="00E05979" w:rsidP="008F4AE5">
      <w:pPr>
        <w:pStyle w:val="ListParagraph"/>
        <w:tabs>
          <w:tab w:val="left" w:pos="450"/>
        </w:tabs>
        <w:spacing w:after="0"/>
        <w:ind w:left="0"/>
        <w:contextualSpacing w:val="0"/>
        <w:jc w:val="both"/>
        <w:rPr>
          <w:rFonts w:ascii="GHEA Grapalat" w:hAnsi="GHEA Grapalat" w:cs="Arial"/>
          <w:sz w:val="24"/>
          <w:szCs w:val="24"/>
          <w:lang w:val="hy-AM"/>
        </w:rPr>
      </w:pPr>
    </w:p>
    <w:p w:rsidR="007D435E" w:rsidRPr="002F22CB" w:rsidRDefault="00220720" w:rsidP="00930D75">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Կլիմայի փոփոխություն</w:t>
      </w:r>
      <w:r w:rsidR="00E565E6"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ուղղակիորեն և անուղղակիորեն ազդում է </w:t>
      </w:r>
      <w:r w:rsidR="001123D3" w:rsidRPr="002F22CB">
        <w:rPr>
          <w:rFonts w:ascii="GHEA Grapalat" w:hAnsi="GHEA Grapalat" w:cs="Arial"/>
          <w:sz w:val="24"/>
          <w:szCs w:val="24"/>
          <w:lang w:val="hy-AM"/>
        </w:rPr>
        <w:t xml:space="preserve">ՀՀ </w:t>
      </w:r>
      <w:r w:rsidRPr="002F22CB">
        <w:rPr>
          <w:rFonts w:ascii="GHEA Grapalat" w:hAnsi="GHEA Grapalat" w:cs="Arial"/>
          <w:sz w:val="24"/>
          <w:szCs w:val="24"/>
          <w:lang w:val="hy-AM"/>
        </w:rPr>
        <w:t>էներգետիկ ոլորտի վրա։</w:t>
      </w:r>
      <w:r w:rsidR="00A0497F" w:rsidRPr="002F22CB">
        <w:rPr>
          <w:rFonts w:ascii="GHEA Grapalat" w:hAnsi="GHEA Grapalat" w:cs="Arial"/>
          <w:sz w:val="24"/>
          <w:szCs w:val="24"/>
          <w:lang w:val="hy-AM"/>
        </w:rPr>
        <w:t xml:space="preserve"> </w:t>
      </w:r>
      <w:r w:rsidRPr="002F22CB">
        <w:rPr>
          <w:rFonts w:ascii="GHEA Grapalat" w:hAnsi="GHEA Grapalat" w:cs="Arial"/>
          <w:sz w:val="24"/>
          <w:szCs w:val="24"/>
          <w:lang w:val="hy-AM"/>
        </w:rPr>
        <w:t xml:space="preserve">Կլիմայական փոփոխվող գործոնները կարող են ներգործել թե՛ ավանդական և թե՛ վերականգնվող ռեսուրսներից էներգիայի արտադրության և արտադրողականության վրա, ինչպես նաև փոփոխել մատակարարման պայմանները։ </w:t>
      </w:r>
      <w:r w:rsidR="006D25EE" w:rsidRPr="002F22CB">
        <w:rPr>
          <w:rFonts w:ascii="GHEA Grapalat" w:hAnsi="GHEA Grapalat" w:cs="Arial"/>
          <w:sz w:val="24"/>
          <w:szCs w:val="24"/>
          <w:lang w:val="hy-AM"/>
        </w:rPr>
        <w:t>Էներգետիկ ոլորտում կլիմայական մարտահրավերները ներառում են՝</w:t>
      </w:r>
      <w:r w:rsidRPr="002F22CB">
        <w:rPr>
          <w:rFonts w:ascii="GHEA Grapalat" w:hAnsi="GHEA Grapalat" w:cs="Arial"/>
          <w:sz w:val="24"/>
          <w:szCs w:val="24"/>
          <w:lang w:val="hy-AM"/>
        </w:rPr>
        <w:t xml:space="preserve"> էներգաար</w:t>
      </w:r>
      <w:r w:rsidR="00E14D66" w:rsidRPr="002F22CB">
        <w:rPr>
          <w:rFonts w:ascii="GHEA Grapalat" w:hAnsi="GHEA Grapalat" w:cs="Arial"/>
          <w:sz w:val="24"/>
          <w:szCs w:val="24"/>
          <w:lang w:val="hy-AM"/>
        </w:rPr>
        <w:softHyphen/>
      </w:r>
      <w:r w:rsidRPr="002F22CB">
        <w:rPr>
          <w:rFonts w:ascii="GHEA Grapalat" w:hAnsi="GHEA Grapalat" w:cs="Arial"/>
          <w:sz w:val="24"/>
          <w:szCs w:val="24"/>
          <w:lang w:val="hy-AM"/>
        </w:rPr>
        <w:t>տադրող կայանների արտադրողականության խոցելիություն</w:t>
      </w:r>
      <w:r w:rsidR="00F50172" w:rsidRPr="002F22CB">
        <w:rPr>
          <w:rFonts w:ascii="GHEA Grapalat" w:hAnsi="GHEA Grapalat" w:cs="Arial"/>
          <w:sz w:val="24"/>
          <w:szCs w:val="24"/>
          <w:lang w:val="hy-AM"/>
        </w:rPr>
        <w:t>ը</w:t>
      </w:r>
      <w:r w:rsidRPr="002F22CB">
        <w:rPr>
          <w:rFonts w:ascii="GHEA Grapalat" w:hAnsi="GHEA Grapalat" w:cs="Arial"/>
          <w:sz w:val="24"/>
          <w:szCs w:val="24"/>
          <w:lang w:val="hy-AM"/>
        </w:rPr>
        <w:t xml:space="preserve">, էներգետիկ </w:t>
      </w:r>
      <w:r w:rsidR="004F78BE" w:rsidRPr="002F22CB">
        <w:rPr>
          <w:rFonts w:ascii="GHEA Grapalat" w:hAnsi="GHEA Grapalat" w:cs="Arial"/>
          <w:sz w:val="24"/>
          <w:szCs w:val="24"/>
          <w:lang w:val="hy-AM"/>
        </w:rPr>
        <w:t xml:space="preserve">արտադրող, </w:t>
      </w:r>
      <w:r w:rsidR="00632588" w:rsidRPr="002F22CB">
        <w:rPr>
          <w:rFonts w:ascii="GHEA Grapalat" w:hAnsi="GHEA Grapalat" w:cs="Arial"/>
          <w:sz w:val="24"/>
          <w:szCs w:val="24"/>
          <w:lang w:val="hy-AM"/>
        </w:rPr>
        <w:t xml:space="preserve">հաղորդող և բաշխիչ </w:t>
      </w:r>
      <w:r w:rsidRPr="002F22CB">
        <w:rPr>
          <w:rFonts w:ascii="GHEA Grapalat" w:hAnsi="GHEA Grapalat" w:cs="Arial"/>
          <w:sz w:val="24"/>
          <w:szCs w:val="24"/>
          <w:lang w:val="hy-AM"/>
        </w:rPr>
        <w:t xml:space="preserve">ենթակառուցվածքների </w:t>
      </w:r>
      <w:r w:rsidR="004F78BE" w:rsidRPr="002F22CB">
        <w:rPr>
          <w:rFonts w:ascii="GHEA Grapalat" w:hAnsi="GHEA Grapalat" w:cs="Arial"/>
          <w:sz w:val="24"/>
          <w:szCs w:val="24"/>
          <w:lang w:val="hy-AM"/>
        </w:rPr>
        <w:t>արագացված մաշվածություն</w:t>
      </w:r>
      <w:r w:rsidR="00F50172" w:rsidRPr="002F22CB">
        <w:rPr>
          <w:rFonts w:ascii="GHEA Grapalat" w:hAnsi="GHEA Grapalat" w:cs="Arial"/>
          <w:sz w:val="24"/>
          <w:szCs w:val="24"/>
          <w:lang w:val="hy-AM"/>
        </w:rPr>
        <w:t>ը</w:t>
      </w:r>
      <w:r w:rsidR="004F78BE" w:rsidRPr="002F22CB">
        <w:rPr>
          <w:rFonts w:ascii="GHEA Grapalat" w:hAnsi="GHEA Grapalat" w:cs="Arial"/>
          <w:sz w:val="24"/>
          <w:szCs w:val="24"/>
          <w:lang w:val="hy-AM"/>
        </w:rPr>
        <w:t xml:space="preserve"> և </w:t>
      </w:r>
      <w:r w:rsidRPr="002F22CB">
        <w:rPr>
          <w:rFonts w:ascii="GHEA Grapalat" w:hAnsi="GHEA Grapalat" w:cs="Arial"/>
          <w:sz w:val="24"/>
          <w:szCs w:val="24"/>
          <w:lang w:val="hy-AM"/>
        </w:rPr>
        <w:t xml:space="preserve">պոտենցիալ խոցելիությունը </w:t>
      </w:r>
      <w:r w:rsidR="0029757D" w:rsidRPr="002F22CB">
        <w:rPr>
          <w:rFonts w:ascii="GHEA Grapalat" w:hAnsi="GHEA Grapalat" w:cs="Arial"/>
          <w:sz w:val="24"/>
          <w:szCs w:val="24"/>
          <w:lang w:val="hy-AM"/>
        </w:rPr>
        <w:t>փոփոխվող եղանակային պայմանների և</w:t>
      </w:r>
      <w:r w:rsidR="00E30B02" w:rsidRPr="002F22CB">
        <w:rPr>
          <w:rFonts w:ascii="GHEA Grapalat" w:hAnsi="GHEA Grapalat" w:cs="Arial"/>
          <w:sz w:val="24"/>
          <w:szCs w:val="24"/>
          <w:lang w:val="hy-AM"/>
        </w:rPr>
        <w:t xml:space="preserve"> կլիմայական աղետների </w:t>
      </w:r>
      <w:r w:rsidR="00B057C7" w:rsidRPr="002F22CB">
        <w:rPr>
          <w:rFonts w:ascii="GHEA Grapalat" w:hAnsi="GHEA Grapalat" w:cs="Arial"/>
          <w:sz w:val="24"/>
          <w:szCs w:val="24"/>
          <w:lang w:val="hy-AM"/>
        </w:rPr>
        <w:t xml:space="preserve">ազդեցության </w:t>
      </w:r>
      <w:r w:rsidR="00E14D66" w:rsidRPr="002F22CB">
        <w:rPr>
          <w:rFonts w:ascii="GHEA Grapalat" w:hAnsi="GHEA Grapalat" w:cs="Arial"/>
          <w:sz w:val="24"/>
          <w:szCs w:val="24"/>
          <w:lang w:val="hy-AM"/>
        </w:rPr>
        <w:t>նկատմամբ</w:t>
      </w:r>
      <w:r w:rsidR="00B057C7" w:rsidRPr="002F22CB">
        <w:rPr>
          <w:rFonts w:ascii="GHEA Grapalat" w:hAnsi="GHEA Grapalat" w:cs="Arial"/>
          <w:sz w:val="24"/>
          <w:szCs w:val="24"/>
          <w:lang w:val="hy-AM"/>
        </w:rPr>
        <w:t>։</w:t>
      </w:r>
    </w:p>
    <w:p w:rsidR="00735977" w:rsidRPr="002F22CB" w:rsidRDefault="00220720" w:rsidP="00930D75">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Կլիմայի արդեն արձանագրված և ակնկալվող փոփոխություններ</w:t>
      </w:r>
      <w:r w:rsidR="00F50172"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ուղղակիորեն ազդում են նաև էներգիայի սպառման վարքի և պահանջարկի վրա՝ նոր հրամայականներ ստեղծելով էներգամատակարարման համակարգի համար։</w:t>
      </w:r>
    </w:p>
    <w:p w:rsidR="007D435E" w:rsidRPr="002F22CB" w:rsidRDefault="00735977" w:rsidP="00930D75">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էներգահամակարգի անկայունությունը և էներգետիկ ծառայությունների հասանե</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լիության, մատչելիության, հուսալիության խնդիրները հանգեցնում են գենդերային տարբերակված ազդեցությունների էներգասպառողների վրա՝ անհատի, տնային տնտեսության և համայնքի մակարդակներում:</w:t>
      </w:r>
    </w:p>
    <w:p w:rsidR="007D435E" w:rsidRPr="002F22CB" w:rsidRDefault="009E785E" w:rsidP="00930D75">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Էներգահամակարգի խոցելիության նվազեցման և էներգահամակարգի դիմակայու</w:t>
      </w:r>
      <w:r w:rsidR="00E65F86" w:rsidRPr="002F22CB">
        <w:rPr>
          <w:rFonts w:ascii="GHEA Grapalat" w:hAnsi="GHEA Grapalat" w:cs="Arial"/>
          <w:sz w:val="24"/>
          <w:szCs w:val="24"/>
          <w:lang w:val="hy-AM"/>
        </w:rPr>
        <w:softHyphen/>
      </w:r>
      <w:r w:rsidRPr="002F22CB">
        <w:rPr>
          <w:rFonts w:ascii="GHEA Grapalat" w:hAnsi="GHEA Grapalat" w:cs="Arial"/>
          <w:sz w:val="24"/>
          <w:szCs w:val="24"/>
          <w:lang w:val="hy-AM"/>
        </w:rPr>
        <w:t>նության ա</w:t>
      </w:r>
      <w:r w:rsidR="001123D3" w:rsidRPr="002F22CB">
        <w:rPr>
          <w:rFonts w:ascii="GHEA Grapalat" w:hAnsi="GHEA Grapalat" w:cs="Arial"/>
          <w:sz w:val="24"/>
          <w:szCs w:val="24"/>
          <w:lang w:val="hy-AM"/>
        </w:rPr>
        <w:t>պ</w:t>
      </w:r>
      <w:r w:rsidRPr="002F22CB">
        <w:rPr>
          <w:rFonts w:ascii="GHEA Grapalat" w:hAnsi="GHEA Grapalat" w:cs="Arial"/>
          <w:sz w:val="24"/>
          <w:szCs w:val="24"/>
          <w:lang w:val="hy-AM"/>
        </w:rPr>
        <w:t>ահովման նպատակով անհրաժեշտ է կլիմայական ռիսկեր</w:t>
      </w:r>
      <w:r w:rsidR="005C3D54"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w:t>
      </w:r>
      <w:r w:rsidR="005C3D54" w:rsidRPr="002F22CB">
        <w:rPr>
          <w:rFonts w:ascii="GHEA Grapalat" w:hAnsi="GHEA Grapalat" w:cs="Arial"/>
          <w:sz w:val="24"/>
          <w:szCs w:val="24"/>
          <w:lang w:val="hy-AM"/>
        </w:rPr>
        <w:t xml:space="preserve">ընդգրկել </w:t>
      </w:r>
      <w:r w:rsidRPr="002F22CB">
        <w:rPr>
          <w:rFonts w:ascii="GHEA Grapalat" w:hAnsi="GHEA Grapalat" w:cs="Arial"/>
          <w:sz w:val="24"/>
          <w:szCs w:val="24"/>
          <w:lang w:val="hy-AM"/>
        </w:rPr>
        <w:t>հարմար</w:t>
      </w:r>
      <w:r w:rsidR="00E565E6" w:rsidRPr="002F22CB">
        <w:rPr>
          <w:rFonts w:ascii="GHEA Grapalat" w:hAnsi="GHEA Grapalat" w:cs="Arial"/>
          <w:sz w:val="24"/>
          <w:szCs w:val="24"/>
          <w:lang w:val="hy-AM"/>
        </w:rPr>
        <w:softHyphen/>
      </w:r>
      <w:r w:rsidRPr="002F22CB">
        <w:rPr>
          <w:rFonts w:ascii="GHEA Grapalat" w:hAnsi="GHEA Grapalat" w:cs="Arial"/>
          <w:sz w:val="24"/>
          <w:szCs w:val="24"/>
          <w:lang w:val="hy-AM"/>
        </w:rPr>
        <w:t>վողա</w:t>
      </w:r>
      <w:r w:rsidR="005C3D54" w:rsidRPr="002F22CB">
        <w:rPr>
          <w:rFonts w:ascii="GHEA Grapalat" w:hAnsi="GHEA Grapalat" w:cs="Arial"/>
          <w:sz w:val="24"/>
          <w:szCs w:val="24"/>
          <w:lang w:val="hy-AM"/>
        </w:rPr>
        <w:softHyphen/>
      </w:r>
      <w:r w:rsidRPr="002F22CB">
        <w:rPr>
          <w:rFonts w:ascii="GHEA Grapalat" w:hAnsi="GHEA Grapalat" w:cs="Arial"/>
          <w:sz w:val="24"/>
          <w:szCs w:val="24"/>
          <w:lang w:val="hy-AM"/>
        </w:rPr>
        <w:t>կանության ոլորտային զարգացման տեսլականներում, մասնավորապես՝ էներգահա</w:t>
      </w:r>
      <w:r w:rsidR="00E565E6"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մակարգի կայուն զարգացման ուղղությամբ։ </w:t>
      </w:r>
    </w:p>
    <w:p w:rsidR="00181956" w:rsidRPr="002F22CB" w:rsidRDefault="00F23DA8" w:rsidP="00930D75">
      <w:pPr>
        <w:pStyle w:val="ListParagraph"/>
        <w:numPr>
          <w:ilvl w:val="0"/>
          <w:numId w:val="2"/>
        </w:numPr>
        <w:tabs>
          <w:tab w:val="left" w:pos="45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Հաշվի առնելով այս ոլորտում փոփոխությունների և ներդրումների պլանավորման և իրականացման համար սովորաբար պահանջվող ժամկետները</w:t>
      </w:r>
      <w:r w:rsidR="00F50172" w:rsidRPr="002F22CB">
        <w:rPr>
          <w:rFonts w:ascii="GHEA Grapalat" w:hAnsi="GHEA Grapalat" w:cs="Arial"/>
          <w:sz w:val="24"/>
          <w:szCs w:val="24"/>
          <w:lang w:val="hy-AM"/>
        </w:rPr>
        <w:t>՝</w:t>
      </w:r>
      <w:r w:rsidRPr="002F22CB">
        <w:rPr>
          <w:rFonts w:ascii="GHEA Grapalat" w:hAnsi="GHEA Grapalat" w:cs="Arial"/>
          <w:sz w:val="24"/>
          <w:szCs w:val="24"/>
          <w:lang w:val="hy-AM"/>
        </w:rPr>
        <w:t xml:space="preserve"> ոլորտային հարմարվողա</w:t>
      </w:r>
      <w:r w:rsidR="00F50172" w:rsidRPr="002F22CB">
        <w:rPr>
          <w:rFonts w:ascii="GHEA Grapalat" w:hAnsi="GHEA Grapalat" w:cs="Arial"/>
          <w:sz w:val="24"/>
          <w:szCs w:val="24"/>
          <w:lang w:val="hy-AM"/>
        </w:rPr>
        <w:softHyphen/>
      </w:r>
      <w:r w:rsidRPr="002F22CB">
        <w:rPr>
          <w:rFonts w:ascii="GHEA Grapalat" w:hAnsi="GHEA Grapalat" w:cs="Arial"/>
          <w:sz w:val="24"/>
          <w:szCs w:val="24"/>
          <w:lang w:val="hy-AM"/>
        </w:rPr>
        <w:t>կա</w:t>
      </w:r>
      <w:r w:rsidR="00E565E6" w:rsidRPr="002F22CB">
        <w:rPr>
          <w:rFonts w:ascii="GHEA Grapalat" w:hAnsi="GHEA Grapalat" w:cs="Arial"/>
          <w:sz w:val="24"/>
          <w:szCs w:val="24"/>
          <w:lang w:val="hy-AM"/>
        </w:rPr>
        <w:softHyphen/>
      </w:r>
      <w:r w:rsidRPr="002F22CB">
        <w:rPr>
          <w:rFonts w:ascii="GHEA Grapalat" w:hAnsi="GHEA Grapalat" w:cs="Arial"/>
          <w:sz w:val="24"/>
          <w:szCs w:val="24"/>
          <w:lang w:val="hy-AM"/>
        </w:rPr>
        <w:t>նության գործառնություններ</w:t>
      </w:r>
      <w:r w:rsidR="00F50172"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անհրաժեշտ է ձևակերպել համապատասխան</w:t>
      </w:r>
      <w:r w:rsidR="00183475" w:rsidRPr="002F22CB">
        <w:rPr>
          <w:rFonts w:ascii="GHEA Grapalat" w:hAnsi="GHEA Grapalat" w:cs="Arial"/>
          <w:sz w:val="24"/>
          <w:szCs w:val="24"/>
          <w:lang w:val="hy-AM"/>
        </w:rPr>
        <w:t xml:space="preserve"> </w:t>
      </w:r>
      <w:r w:rsidRPr="002F22CB">
        <w:rPr>
          <w:rFonts w:ascii="GHEA Grapalat" w:hAnsi="GHEA Grapalat" w:cs="Arial"/>
          <w:sz w:val="24"/>
          <w:szCs w:val="24"/>
          <w:lang w:val="hy-AM"/>
        </w:rPr>
        <w:t>ռազմավա</w:t>
      </w:r>
      <w:r w:rsidR="00E565E6" w:rsidRPr="002F22CB">
        <w:rPr>
          <w:rFonts w:ascii="GHEA Grapalat" w:hAnsi="GHEA Grapalat" w:cs="Arial"/>
          <w:sz w:val="24"/>
          <w:szCs w:val="24"/>
          <w:lang w:val="hy-AM"/>
        </w:rPr>
        <w:softHyphen/>
      </w:r>
      <w:r w:rsidRPr="002F22CB">
        <w:rPr>
          <w:rFonts w:ascii="GHEA Grapalat" w:hAnsi="GHEA Grapalat" w:cs="Arial"/>
          <w:sz w:val="24"/>
          <w:szCs w:val="24"/>
          <w:lang w:val="hy-AM"/>
        </w:rPr>
        <w:t>րության և ճանապարհային քարտեզի տեսքով, որոնք էլ կներդաշնակեցվեն ոլորտային քաղաքակա</w:t>
      </w:r>
      <w:r w:rsidR="005C3D54" w:rsidRPr="002F22CB">
        <w:rPr>
          <w:rFonts w:ascii="GHEA Grapalat" w:hAnsi="GHEA Grapalat" w:cs="Arial"/>
          <w:sz w:val="24"/>
          <w:szCs w:val="24"/>
          <w:lang w:val="hy-AM"/>
        </w:rPr>
        <w:softHyphen/>
      </w:r>
      <w:r w:rsidRPr="002F22CB">
        <w:rPr>
          <w:rFonts w:ascii="GHEA Grapalat" w:hAnsi="GHEA Grapalat" w:cs="Arial"/>
          <w:sz w:val="24"/>
          <w:szCs w:val="24"/>
          <w:lang w:val="hy-AM"/>
        </w:rPr>
        <w:t>նությունների և զարգացման ուղենիշների հետ։</w:t>
      </w:r>
    </w:p>
    <w:p w:rsidR="003018FC" w:rsidRPr="002F22CB" w:rsidRDefault="003018FC" w:rsidP="003018FC">
      <w:pPr>
        <w:pStyle w:val="ListParagraph"/>
        <w:tabs>
          <w:tab w:val="left" w:pos="450"/>
        </w:tabs>
        <w:spacing w:before="240" w:after="120" w:line="240" w:lineRule="auto"/>
        <w:ind w:left="0"/>
        <w:jc w:val="both"/>
        <w:rPr>
          <w:rFonts w:ascii="GHEA Grapalat" w:hAnsi="GHEA Grapalat" w:cs="Arial"/>
          <w:sz w:val="24"/>
          <w:szCs w:val="24"/>
          <w:lang w:val="hy-AM"/>
        </w:rPr>
      </w:pPr>
    </w:p>
    <w:p w:rsidR="003018FC" w:rsidRPr="002F22CB" w:rsidRDefault="00F648CC" w:rsidP="00506D25">
      <w:pPr>
        <w:pStyle w:val="Heading3"/>
        <w:rPr>
          <w:rFonts w:ascii="GHEA Grapalat" w:hAnsi="GHEA Grapalat"/>
          <w:b/>
          <w:bCs/>
          <w:color w:val="auto"/>
          <w:lang w:val="hy-AM"/>
        </w:rPr>
      </w:pPr>
      <w:bookmarkStart w:id="12" w:name="_Toc256000015"/>
      <w:bookmarkStart w:id="13" w:name="_Toc90328470"/>
      <w:bookmarkStart w:id="14" w:name="_Toc118053659"/>
      <w:r w:rsidRPr="002F22CB">
        <w:rPr>
          <w:rFonts w:ascii="GHEA Grapalat" w:eastAsia="Arial Unicode" w:hAnsi="GHEA Grapalat"/>
          <w:b/>
          <w:bCs/>
          <w:color w:val="auto"/>
          <w:lang w:val="hy-AM"/>
        </w:rPr>
        <w:t>1.3</w:t>
      </w:r>
      <w:r w:rsidR="00C65339" w:rsidRPr="002F22CB">
        <w:rPr>
          <w:rFonts w:ascii="GHEA Grapalat" w:eastAsia="Arial Unicode" w:hAnsi="GHEA Grapalat"/>
          <w:b/>
          <w:bCs/>
          <w:color w:val="auto"/>
          <w:lang w:val="hy-AM"/>
        </w:rPr>
        <w:t xml:space="preserve">. </w:t>
      </w:r>
      <w:r w:rsidR="003018FC" w:rsidRPr="002F22CB">
        <w:rPr>
          <w:rFonts w:ascii="GHEA Grapalat" w:hAnsi="GHEA Grapalat"/>
          <w:b/>
          <w:bCs/>
          <w:color w:val="auto"/>
          <w:lang w:val="hy-AM"/>
        </w:rPr>
        <w:t>Կլիմայի փոփոխության միտումները</w:t>
      </w:r>
      <w:r w:rsidR="00E65F86" w:rsidRPr="002F22CB">
        <w:rPr>
          <w:rFonts w:ascii="GHEA Grapalat" w:hAnsi="GHEA Grapalat"/>
          <w:b/>
          <w:bCs/>
          <w:color w:val="auto"/>
          <w:lang w:val="hy-AM"/>
        </w:rPr>
        <w:t xml:space="preserve"> և կանխատեսումները </w:t>
      </w:r>
      <w:r w:rsidR="003018FC" w:rsidRPr="002F22CB">
        <w:rPr>
          <w:rFonts w:ascii="GHEA Grapalat" w:hAnsi="GHEA Grapalat"/>
          <w:b/>
          <w:bCs/>
          <w:color w:val="auto"/>
          <w:lang w:val="hy-AM"/>
        </w:rPr>
        <w:t>Հայաստան</w:t>
      </w:r>
      <w:r w:rsidR="00E65F86" w:rsidRPr="002F22CB">
        <w:rPr>
          <w:rFonts w:ascii="GHEA Grapalat" w:hAnsi="GHEA Grapalat"/>
          <w:b/>
          <w:bCs/>
          <w:color w:val="auto"/>
          <w:lang w:val="hy-AM"/>
        </w:rPr>
        <w:t>ի Հանրապետություն</w:t>
      </w:r>
      <w:r w:rsidR="003018FC" w:rsidRPr="002F22CB">
        <w:rPr>
          <w:rFonts w:ascii="GHEA Grapalat" w:hAnsi="GHEA Grapalat"/>
          <w:b/>
          <w:bCs/>
          <w:color w:val="auto"/>
          <w:lang w:val="hy-AM"/>
        </w:rPr>
        <w:t>ում</w:t>
      </w:r>
      <w:bookmarkEnd w:id="12"/>
      <w:bookmarkEnd w:id="13"/>
      <w:bookmarkEnd w:id="14"/>
      <w:r w:rsidR="003018FC" w:rsidRPr="002F22CB">
        <w:rPr>
          <w:rFonts w:ascii="GHEA Grapalat" w:hAnsi="GHEA Grapalat"/>
          <w:b/>
          <w:bCs/>
          <w:color w:val="auto"/>
          <w:lang w:val="hy-AM"/>
        </w:rPr>
        <w:t xml:space="preserve"> </w:t>
      </w:r>
    </w:p>
    <w:p w:rsidR="00181956" w:rsidRPr="002F22CB" w:rsidRDefault="00181956" w:rsidP="00181956">
      <w:pPr>
        <w:pStyle w:val="ListParagraph"/>
        <w:rPr>
          <w:rFonts w:ascii="GHEA Grapalat" w:hAnsi="GHEA Grapalat" w:cs="Arial"/>
          <w:sz w:val="24"/>
          <w:szCs w:val="24"/>
          <w:lang w:val="hy-AM"/>
        </w:rPr>
      </w:pPr>
    </w:p>
    <w:p w:rsidR="003B65C7" w:rsidRPr="002F22CB" w:rsidRDefault="00181956" w:rsidP="00F53F1C">
      <w:pPr>
        <w:pStyle w:val="ListParagraph"/>
        <w:numPr>
          <w:ilvl w:val="0"/>
          <w:numId w:val="2"/>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Անցած տասնամյակների ընթացքում Հայաստանում նկատվել է ջերմաստիճանի զգալի աճ` ջերմաստիճանի աճի տեմպի ինտենսիվության մեծացմամբ։ </w:t>
      </w:r>
      <w:r w:rsidR="00CA2AFF" w:rsidRPr="002F22CB">
        <w:rPr>
          <w:rFonts w:ascii="GHEA Grapalat" w:hAnsi="GHEA Grapalat"/>
          <w:sz w:val="24"/>
          <w:szCs w:val="24"/>
          <w:lang w:val="hy-AM"/>
        </w:rPr>
        <w:t>Օդերևութաբա</w:t>
      </w:r>
      <w:r w:rsidR="00CA2AFF" w:rsidRPr="002F22CB">
        <w:rPr>
          <w:rFonts w:ascii="GHEA Grapalat" w:hAnsi="GHEA Grapalat"/>
          <w:sz w:val="24"/>
          <w:szCs w:val="24"/>
          <w:lang w:val="hy-AM"/>
        </w:rPr>
        <w:softHyphen/>
        <w:t>նական դիտար</w:t>
      </w:r>
      <w:r w:rsidR="00CA2AFF" w:rsidRPr="002F22CB">
        <w:rPr>
          <w:rFonts w:ascii="GHEA Grapalat" w:hAnsi="GHEA Grapalat"/>
          <w:sz w:val="24"/>
          <w:szCs w:val="24"/>
          <w:lang w:val="hy-AM"/>
        </w:rPr>
        <w:softHyphen/>
        <w:t>կումների վրա հիմնված գնահատականները, ցույց են տ</w:t>
      </w:r>
      <w:r w:rsidR="008B5947" w:rsidRPr="002F22CB">
        <w:rPr>
          <w:rFonts w:ascii="GHEA Grapalat" w:hAnsi="GHEA Grapalat"/>
          <w:sz w:val="24"/>
          <w:szCs w:val="24"/>
          <w:lang w:val="hy-AM"/>
        </w:rPr>
        <w:t>վել</w:t>
      </w:r>
      <w:r w:rsidR="00CA2AFF" w:rsidRPr="002F22CB">
        <w:rPr>
          <w:rFonts w:ascii="GHEA Grapalat" w:hAnsi="GHEA Grapalat"/>
          <w:sz w:val="24"/>
          <w:szCs w:val="24"/>
          <w:lang w:val="hy-AM"/>
        </w:rPr>
        <w:t>, որ 1929-1996թթ. ընթացքում միջին տարեկան ջերմաստիճանը 1961-1990թթ</w:t>
      </w:r>
      <w:r w:rsidR="00CA2AFF" w:rsidRPr="002F22CB">
        <w:rPr>
          <w:rFonts w:ascii="GHEA Grapalat" w:hAnsi="Cambria Math" w:cs="Cambria Math"/>
          <w:sz w:val="24"/>
          <w:szCs w:val="24"/>
          <w:lang w:val="hy-AM"/>
        </w:rPr>
        <w:t>․</w:t>
      </w:r>
      <w:r w:rsidR="00CA2AFF" w:rsidRPr="002F22CB">
        <w:rPr>
          <w:rFonts w:ascii="GHEA Grapalat" w:hAnsi="GHEA Grapalat"/>
          <w:sz w:val="24"/>
          <w:szCs w:val="24"/>
          <w:lang w:val="hy-AM"/>
        </w:rPr>
        <w:t xml:space="preserve"> նորմայի (5.5°C) նկատմամբ աճել է 0</w:t>
      </w:r>
      <w:r w:rsidR="00CA2AFF" w:rsidRPr="002F22CB">
        <w:rPr>
          <w:rFonts w:ascii="GHEA Grapalat" w:hAnsi="Cambria Math" w:cs="Cambria Math"/>
          <w:sz w:val="24"/>
          <w:szCs w:val="24"/>
          <w:lang w:val="hy-AM"/>
        </w:rPr>
        <w:t>․</w:t>
      </w:r>
      <w:r w:rsidR="00CA2AFF" w:rsidRPr="002F22CB">
        <w:rPr>
          <w:rFonts w:ascii="GHEA Grapalat" w:hAnsi="GHEA Grapalat"/>
          <w:sz w:val="24"/>
          <w:szCs w:val="24"/>
          <w:lang w:val="hy-AM"/>
        </w:rPr>
        <w:t>4°C-ով, իսկ 1929-2016թթ.՝ 1</w:t>
      </w:r>
      <w:r w:rsidR="00CA2AFF" w:rsidRPr="002F22CB">
        <w:rPr>
          <w:rFonts w:ascii="GHEA Grapalat" w:hAnsi="Cambria Math" w:cs="Cambria Math"/>
          <w:sz w:val="24"/>
          <w:szCs w:val="24"/>
          <w:lang w:val="hy-AM"/>
        </w:rPr>
        <w:t>․</w:t>
      </w:r>
      <w:r w:rsidR="00CA2AFF" w:rsidRPr="002F22CB">
        <w:rPr>
          <w:rFonts w:ascii="GHEA Grapalat" w:hAnsi="GHEA Grapalat"/>
          <w:sz w:val="24"/>
          <w:szCs w:val="24"/>
          <w:lang w:val="hy-AM"/>
        </w:rPr>
        <w:t>23°C-ով։  Վերջին 28 տարիներին տարեկան միջին ջերմաստիճանի շեղումները եղել են միայն դրական (բացառությամբ 2011թ., երբ բացա</w:t>
      </w:r>
      <w:r w:rsidR="00E523A5" w:rsidRPr="002F22CB">
        <w:rPr>
          <w:rFonts w:ascii="GHEA Grapalat" w:hAnsi="GHEA Grapalat"/>
          <w:sz w:val="24"/>
          <w:szCs w:val="24"/>
          <w:lang w:val="hy-AM"/>
        </w:rPr>
        <w:softHyphen/>
      </w:r>
      <w:r w:rsidR="00CA2AFF" w:rsidRPr="002F22CB">
        <w:rPr>
          <w:rFonts w:ascii="GHEA Grapalat" w:hAnsi="GHEA Grapalat"/>
          <w:sz w:val="24"/>
          <w:szCs w:val="24"/>
          <w:lang w:val="hy-AM"/>
        </w:rPr>
        <w:t>սական շեղումը կազմել է 1</w:t>
      </w:r>
      <w:r w:rsidR="00CA2AFF" w:rsidRPr="002F22CB">
        <w:rPr>
          <w:rFonts w:ascii="GHEA Grapalat" w:hAnsi="Cambria Math" w:cs="Cambria Math"/>
          <w:sz w:val="24"/>
          <w:szCs w:val="24"/>
          <w:lang w:val="hy-AM"/>
        </w:rPr>
        <w:t>․</w:t>
      </w:r>
      <w:r w:rsidR="00CA2AFF" w:rsidRPr="002F22CB">
        <w:rPr>
          <w:rFonts w:ascii="GHEA Grapalat" w:hAnsi="GHEA Grapalat"/>
          <w:sz w:val="24"/>
          <w:szCs w:val="24"/>
          <w:lang w:val="hy-AM"/>
        </w:rPr>
        <w:t xml:space="preserve">0°C): </w:t>
      </w:r>
      <w:r w:rsidRPr="002F22CB">
        <w:rPr>
          <w:rFonts w:ascii="GHEA Grapalat" w:hAnsi="GHEA Grapalat" w:cs="Arial"/>
          <w:sz w:val="24"/>
          <w:szCs w:val="24"/>
          <w:lang w:val="hy-AM"/>
        </w:rPr>
        <w:t xml:space="preserve">Վերջին 20 տարիների ընթացքում դիտվել են չափազանց շոգ ամառներ: Ակնկալվում է, որ շատ տաք օրերի </w:t>
      </w:r>
      <w:r w:rsidR="008B5947" w:rsidRPr="002F22CB">
        <w:rPr>
          <w:rFonts w:ascii="GHEA Grapalat" w:hAnsi="GHEA Grapalat" w:cs="Arial"/>
          <w:sz w:val="24"/>
          <w:szCs w:val="24"/>
          <w:lang w:val="hy-AM"/>
        </w:rPr>
        <w:t xml:space="preserve">թիվը </w:t>
      </w:r>
      <w:r w:rsidRPr="002F22CB">
        <w:rPr>
          <w:rFonts w:ascii="GHEA Grapalat" w:hAnsi="GHEA Grapalat" w:cs="Arial"/>
          <w:sz w:val="24"/>
          <w:szCs w:val="24"/>
          <w:lang w:val="hy-AM"/>
        </w:rPr>
        <w:t>(Tmax&gt; 35°C) կշարունակի աճել  մինչև դարավերջ՝ հասնելով տարեկան 40 օրվա: Միաժա</w:t>
      </w:r>
      <w:r w:rsidR="008B5947"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մանակ, ակնկալվում է, որ </w:t>
      </w:r>
      <w:r w:rsidR="00250A92" w:rsidRPr="002F22CB">
        <w:rPr>
          <w:rFonts w:ascii="GHEA Grapalat" w:hAnsi="GHEA Grapalat" w:cs="Arial"/>
          <w:sz w:val="24"/>
          <w:szCs w:val="24"/>
          <w:lang w:val="hy-AM"/>
        </w:rPr>
        <w:t xml:space="preserve">սառնամանիքային </w:t>
      </w:r>
      <w:r w:rsidRPr="002F22CB">
        <w:rPr>
          <w:rFonts w:ascii="GHEA Grapalat" w:hAnsi="GHEA Grapalat" w:cs="Arial"/>
          <w:sz w:val="24"/>
          <w:szCs w:val="24"/>
          <w:lang w:val="hy-AM"/>
        </w:rPr>
        <w:t>օրերի թիվը կտրուկ կնվազի մինչև դարավերջ:</w:t>
      </w:r>
      <w:r w:rsidR="00183475" w:rsidRPr="002F22CB">
        <w:rPr>
          <w:rStyle w:val="FootnoteReference"/>
          <w:rFonts w:ascii="GHEA Grapalat" w:hAnsi="GHEA Grapalat" w:cs="Arial"/>
          <w:sz w:val="24"/>
          <w:szCs w:val="24"/>
          <w:lang w:val="hy-AM"/>
        </w:rPr>
        <w:footnoteReference w:id="1"/>
      </w:r>
    </w:p>
    <w:p w:rsidR="00E523A5" w:rsidRPr="002F22CB" w:rsidRDefault="00E523A5" w:rsidP="00F53F1C">
      <w:pPr>
        <w:pStyle w:val="ListParagraph"/>
        <w:rPr>
          <w:rFonts w:ascii="GHEA Grapalat" w:hAnsi="GHEA Grapalat" w:cs="Arial"/>
          <w:sz w:val="24"/>
          <w:szCs w:val="24"/>
          <w:lang w:val="hy-AM"/>
        </w:rPr>
      </w:pPr>
    </w:p>
    <w:p w:rsidR="003B65C7" w:rsidRPr="002F22CB" w:rsidRDefault="003018FC" w:rsidP="00F53F1C">
      <w:pPr>
        <w:pStyle w:val="ListParagraph"/>
        <w:numPr>
          <w:ilvl w:val="0"/>
          <w:numId w:val="2"/>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Գոլորշունակությունը արևի ճառագայթման, ջերմաստիճանի, քամու արագության, խոնավության, մթնոլորտային ճնշման և շրջակա միջավայրի ֆունկցիա է: Ջերմաստիճանի բարձրացման հետևանքով, ամենայն հավանականությամբ, կբարձրանա ջրավազանների</w:t>
      </w:r>
      <w:r w:rsidR="00B723C6" w:rsidRPr="002F22CB">
        <w:rPr>
          <w:rFonts w:ascii="GHEA Grapalat" w:hAnsi="GHEA Grapalat" w:cs="Arial"/>
          <w:sz w:val="24"/>
          <w:szCs w:val="24"/>
          <w:lang w:val="hy-AM"/>
        </w:rPr>
        <w:t xml:space="preserve"> </w:t>
      </w:r>
      <w:r w:rsidRPr="002F22CB">
        <w:rPr>
          <w:rFonts w:ascii="GHEA Grapalat" w:hAnsi="GHEA Grapalat" w:cs="Arial"/>
          <w:sz w:val="24"/>
          <w:szCs w:val="24"/>
          <w:lang w:val="hy-AM"/>
        </w:rPr>
        <w:t xml:space="preserve">գոլորշիացման արագությունը, ինչպես </w:t>
      </w:r>
      <w:r w:rsidR="008D2877" w:rsidRPr="002F22CB">
        <w:rPr>
          <w:rFonts w:ascii="GHEA Grapalat" w:hAnsi="GHEA Grapalat" w:cs="Arial"/>
          <w:sz w:val="24"/>
          <w:szCs w:val="24"/>
          <w:lang w:val="hy-AM"/>
        </w:rPr>
        <w:t xml:space="preserve">ներկայացված </w:t>
      </w:r>
      <w:r w:rsidRPr="002F22CB">
        <w:rPr>
          <w:rFonts w:ascii="GHEA Grapalat" w:hAnsi="GHEA Grapalat" w:cs="Arial"/>
          <w:sz w:val="24"/>
          <w:szCs w:val="24"/>
          <w:lang w:val="hy-AM"/>
        </w:rPr>
        <w:t xml:space="preserve">է Աղյուսակ </w:t>
      </w:r>
      <w:r w:rsidR="003B65C7" w:rsidRPr="002F22CB">
        <w:rPr>
          <w:rFonts w:ascii="GHEA Grapalat" w:hAnsi="GHEA Grapalat" w:cs="Arial"/>
          <w:sz w:val="24"/>
          <w:szCs w:val="24"/>
          <w:lang w:val="hy-AM"/>
        </w:rPr>
        <w:t>1</w:t>
      </w:r>
      <w:r w:rsidRPr="002F22CB">
        <w:rPr>
          <w:rFonts w:ascii="GHEA Grapalat" w:hAnsi="GHEA Grapalat" w:cs="Arial"/>
          <w:sz w:val="24"/>
          <w:szCs w:val="24"/>
          <w:lang w:val="hy-AM"/>
        </w:rPr>
        <w:t>-ում</w:t>
      </w:r>
      <w:r w:rsidR="003B65C7" w:rsidRPr="002F22CB">
        <w:rPr>
          <w:rFonts w:ascii="GHEA Grapalat" w:hAnsi="GHEA Grapalat" w:cs="Arial"/>
          <w:sz w:val="24"/>
          <w:szCs w:val="24"/>
          <w:lang w:val="hy-AM"/>
        </w:rPr>
        <w:t>:</w:t>
      </w:r>
    </w:p>
    <w:p w:rsidR="003B65C7" w:rsidRPr="002F22CB" w:rsidRDefault="003B65C7" w:rsidP="00F53F1C">
      <w:pPr>
        <w:pStyle w:val="ListParagraph"/>
        <w:tabs>
          <w:tab w:val="left" w:pos="450"/>
        </w:tabs>
        <w:spacing w:after="0"/>
        <w:ind w:left="0"/>
        <w:contextualSpacing w:val="0"/>
        <w:jc w:val="both"/>
        <w:rPr>
          <w:rFonts w:ascii="GHEA Grapalat" w:hAnsi="GHEA Grapalat" w:cs="Arial"/>
          <w:sz w:val="24"/>
          <w:szCs w:val="24"/>
          <w:lang w:val="hy-AM"/>
        </w:rPr>
      </w:pPr>
    </w:p>
    <w:p w:rsidR="003B65C7" w:rsidRPr="002F22CB" w:rsidRDefault="00E62441" w:rsidP="00E62441">
      <w:pPr>
        <w:pStyle w:val="Caption"/>
        <w:rPr>
          <w:rFonts w:ascii="GHEA Grapalat" w:hAnsi="GHEA Grapalat"/>
          <w:b/>
          <w:bCs/>
          <w:color w:val="auto"/>
          <w:sz w:val="24"/>
          <w:szCs w:val="24"/>
          <w:lang w:val="hy-AM"/>
        </w:rPr>
      </w:pPr>
      <w:bookmarkStart w:id="15" w:name="_Toc59658830"/>
      <w:bookmarkStart w:id="16" w:name="_Toc82393912"/>
      <w:bookmarkStart w:id="17" w:name="_Toc118026332"/>
      <w:r w:rsidRPr="002F22CB">
        <w:rPr>
          <w:rFonts w:ascii="GHEA Grapalat" w:hAnsi="GHEA Grapalat"/>
          <w:b/>
          <w:bCs/>
          <w:color w:val="auto"/>
          <w:sz w:val="24"/>
          <w:szCs w:val="24"/>
          <w:lang w:val="hy-AM"/>
        </w:rPr>
        <w:t xml:space="preserve">Աղյուսակ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Աղյուսակ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1</w:t>
      </w:r>
      <w:r w:rsidR="008D5D40" w:rsidRPr="002F22CB">
        <w:rPr>
          <w:rFonts w:ascii="GHEA Grapalat" w:hAnsi="GHEA Grapalat"/>
          <w:b/>
          <w:bCs/>
          <w:color w:val="auto"/>
          <w:sz w:val="24"/>
          <w:szCs w:val="24"/>
          <w:lang w:val="hy-AM"/>
        </w:rPr>
        <w:fldChar w:fldCharType="end"/>
      </w:r>
      <w:r w:rsidRPr="002F22CB">
        <w:rPr>
          <w:rFonts w:ascii="GHEA Grapalat"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003B65C7" w:rsidRPr="002F22CB">
        <w:rPr>
          <w:rFonts w:ascii="GHEA Grapalat" w:hAnsi="GHEA Grapalat"/>
          <w:b/>
          <w:bCs/>
          <w:color w:val="auto"/>
          <w:sz w:val="24"/>
          <w:szCs w:val="24"/>
          <w:lang w:val="hy-AM"/>
        </w:rPr>
        <w:t>Տարեկան գոլորշիացման և պոտենցիալ գոլորշունակության կանխատեսվող արժեքները (մլն</w:t>
      </w:r>
      <w:bookmarkEnd w:id="15"/>
      <w:r w:rsidR="003B65C7" w:rsidRPr="002F22CB">
        <w:rPr>
          <w:rFonts w:ascii="GHEA Grapalat" w:hAnsi="GHEA Grapalat"/>
          <w:b/>
          <w:bCs/>
          <w:color w:val="auto"/>
          <w:sz w:val="24"/>
          <w:szCs w:val="24"/>
          <w:lang w:val="hy-AM"/>
        </w:rPr>
        <w:t xml:space="preserve"> մ </w:t>
      </w:r>
      <w:r w:rsidR="003B65C7" w:rsidRPr="002F22CB">
        <w:rPr>
          <w:rFonts w:ascii="GHEA Grapalat" w:hAnsi="GHEA Grapalat"/>
          <w:b/>
          <w:bCs/>
          <w:color w:val="auto"/>
          <w:sz w:val="24"/>
          <w:szCs w:val="24"/>
          <w:vertAlign w:val="superscript"/>
          <w:lang w:val="hy-AM"/>
        </w:rPr>
        <w:t>3</w:t>
      </w:r>
      <w:r w:rsidR="003B65C7" w:rsidRPr="002F22CB">
        <w:rPr>
          <w:rFonts w:ascii="GHEA Grapalat" w:hAnsi="GHEA Grapalat"/>
          <w:b/>
          <w:bCs/>
          <w:color w:val="auto"/>
          <w:sz w:val="24"/>
          <w:szCs w:val="24"/>
          <w:lang w:val="hy-AM"/>
        </w:rPr>
        <w:t>)</w:t>
      </w:r>
      <w:bookmarkEnd w:id="16"/>
      <w:bookmarkEnd w:id="17"/>
    </w:p>
    <w:tbl>
      <w:tblPr>
        <w:tblStyle w:val="GridTable4Accent3"/>
        <w:tblW w:w="550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91"/>
        <w:gridCol w:w="1170"/>
        <w:gridCol w:w="950"/>
        <w:gridCol w:w="1661"/>
        <w:gridCol w:w="858"/>
        <w:gridCol w:w="1602"/>
        <w:gridCol w:w="1047"/>
        <w:gridCol w:w="1795"/>
      </w:tblGrid>
      <w:tr w:rsidR="00E05979" w:rsidRPr="002F22CB" w:rsidTr="0007658F">
        <w:trPr>
          <w:cnfStyle w:val="100000000000"/>
          <w:trHeight w:val="613"/>
        </w:trPr>
        <w:tc>
          <w:tcPr>
            <w:cnfStyle w:val="001000000000"/>
            <w:tcW w:w="861"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DF78B0">
            <w:pPr>
              <w:pStyle w:val="TableText-Left"/>
              <w:jc w:val="center"/>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Պարամետր</w:t>
            </w:r>
          </w:p>
        </w:tc>
        <w:tc>
          <w:tcPr>
            <w:tcW w:w="533"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523A5">
            <w:pPr>
              <w:pStyle w:val="TableText-Left"/>
              <w:ind w:left="-90" w:right="-43"/>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Միջին (2000-2019թթ</w:t>
            </w:r>
            <w:r w:rsidRPr="002F22CB">
              <w:rPr>
                <w:rFonts w:ascii="Cambria Math" w:hAnsi="Cambria Math" w:cs="Cambria Math"/>
                <w:color w:val="auto"/>
                <w:sz w:val="24"/>
                <w:szCs w:val="24"/>
                <w:lang w:val="hy-AM"/>
              </w:rPr>
              <w:t>․</w:t>
            </w:r>
            <w:r w:rsidRPr="002F22CB">
              <w:rPr>
                <w:rFonts w:ascii="GHEA Grapalat" w:hAnsi="GHEA Grapalat" w:cs="Arial"/>
                <w:color w:val="auto"/>
                <w:sz w:val="24"/>
                <w:szCs w:val="24"/>
                <w:lang w:val="hy-AM"/>
              </w:rPr>
              <w:t>)</w:t>
            </w:r>
          </w:p>
        </w:tc>
        <w:tc>
          <w:tcPr>
            <w:tcW w:w="433"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05979">
            <w:pPr>
              <w:pStyle w:val="TableText-Left"/>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2040թ</w:t>
            </w:r>
            <w:r w:rsidRPr="002F22CB">
              <w:rPr>
                <w:rFonts w:ascii="Cambria Math" w:hAnsi="Cambria Math" w:cs="Cambria Math"/>
                <w:color w:val="auto"/>
                <w:sz w:val="24"/>
                <w:szCs w:val="24"/>
                <w:lang w:val="hy-AM"/>
              </w:rPr>
              <w:t>․</w:t>
            </w:r>
          </w:p>
        </w:tc>
        <w:tc>
          <w:tcPr>
            <w:tcW w:w="757"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523A5">
            <w:pPr>
              <w:pStyle w:val="TableText-Left"/>
              <w:ind w:left="-80" w:right="-80"/>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Տոկոսային փոփոխություն 2019–2040թթ</w:t>
            </w:r>
            <w:r w:rsidRPr="002F22CB">
              <w:rPr>
                <w:rFonts w:ascii="Cambria Math" w:hAnsi="Cambria Math" w:cs="Cambria Math"/>
                <w:color w:val="auto"/>
                <w:sz w:val="24"/>
                <w:szCs w:val="24"/>
                <w:lang w:val="hy-AM"/>
              </w:rPr>
              <w:t>․</w:t>
            </w:r>
          </w:p>
        </w:tc>
        <w:tc>
          <w:tcPr>
            <w:tcW w:w="391"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523A5">
            <w:pPr>
              <w:pStyle w:val="TableText-Left"/>
              <w:ind w:left="-50" w:right="-90"/>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2070թ</w:t>
            </w:r>
            <w:r w:rsidRPr="002F22CB">
              <w:rPr>
                <w:rFonts w:ascii="Cambria Math" w:hAnsi="Cambria Math" w:cs="Cambria Math"/>
                <w:color w:val="auto"/>
                <w:sz w:val="24"/>
                <w:szCs w:val="24"/>
                <w:lang w:val="hy-AM"/>
              </w:rPr>
              <w:t>․</w:t>
            </w:r>
          </w:p>
        </w:tc>
        <w:tc>
          <w:tcPr>
            <w:tcW w:w="730"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523A5">
            <w:pPr>
              <w:pStyle w:val="TableText-Left"/>
              <w:ind w:left="-130" w:right="-110"/>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Տոկոսային փոփոխություն 2040–2070թթ</w:t>
            </w:r>
            <w:r w:rsidRPr="002F22CB">
              <w:rPr>
                <w:rFonts w:ascii="Cambria Math" w:hAnsi="Cambria Math" w:cs="Cambria Math"/>
                <w:color w:val="auto"/>
                <w:sz w:val="24"/>
                <w:szCs w:val="24"/>
                <w:lang w:val="hy-AM"/>
              </w:rPr>
              <w:t>․</w:t>
            </w:r>
          </w:p>
        </w:tc>
        <w:tc>
          <w:tcPr>
            <w:tcW w:w="477"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05979">
            <w:pPr>
              <w:pStyle w:val="TableText-Left"/>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2100թ</w:t>
            </w:r>
            <w:r w:rsidRPr="002F22CB">
              <w:rPr>
                <w:rFonts w:ascii="Cambria Math" w:hAnsi="Cambria Math" w:cs="Cambria Math"/>
                <w:color w:val="auto"/>
                <w:sz w:val="24"/>
                <w:szCs w:val="24"/>
                <w:lang w:val="hy-AM"/>
              </w:rPr>
              <w:t>․</w:t>
            </w:r>
          </w:p>
        </w:tc>
        <w:tc>
          <w:tcPr>
            <w:tcW w:w="818" w:type="pct"/>
            <w:tcBorders>
              <w:top w:val="none" w:sz="0" w:space="0" w:color="auto"/>
              <w:left w:val="none" w:sz="0" w:space="0" w:color="auto"/>
              <w:bottom w:val="none" w:sz="0" w:space="0" w:color="auto"/>
              <w:right w:val="none" w:sz="0" w:space="0" w:color="auto"/>
            </w:tcBorders>
            <w:shd w:val="clear" w:color="auto" w:fill="auto"/>
          </w:tcPr>
          <w:p w:rsidR="003B65C7" w:rsidRPr="002F22CB" w:rsidRDefault="003B65C7" w:rsidP="00E523A5">
            <w:pPr>
              <w:pStyle w:val="TableText-Left"/>
              <w:ind w:left="-110" w:right="-140"/>
              <w:jc w:val="center"/>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Տոկոսային փոփոխություն 2070–2100թթ</w:t>
            </w:r>
            <w:r w:rsidRPr="002F22CB">
              <w:rPr>
                <w:rFonts w:ascii="Cambria Math" w:hAnsi="Cambria Math" w:cs="Cambria Math"/>
                <w:color w:val="auto"/>
                <w:sz w:val="24"/>
                <w:szCs w:val="24"/>
                <w:lang w:val="hy-AM"/>
              </w:rPr>
              <w:t>․</w:t>
            </w:r>
          </w:p>
        </w:tc>
      </w:tr>
      <w:tr w:rsidR="00E05979" w:rsidRPr="002F22CB" w:rsidTr="0007658F">
        <w:trPr>
          <w:cnfStyle w:val="000000100000"/>
          <w:trHeight w:val="444"/>
        </w:trPr>
        <w:tc>
          <w:tcPr>
            <w:cnfStyle w:val="001000000000"/>
            <w:tcW w:w="861" w:type="pct"/>
            <w:shd w:val="clear" w:color="auto" w:fill="auto"/>
          </w:tcPr>
          <w:p w:rsidR="003B65C7" w:rsidRPr="002F22CB" w:rsidRDefault="003B65C7" w:rsidP="00DF78B0">
            <w:pPr>
              <w:pStyle w:val="TableText-Left"/>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Գոլորշունակու</w:t>
            </w:r>
            <w:r w:rsidR="00E05979"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թյուն (ET, ԳՈՒ)</w:t>
            </w:r>
          </w:p>
        </w:tc>
        <w:tc>
          <w:tcPr>
            <w:tcW w:w="533"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14,407</w:t>
            </w:r>
          </w:p>
        </w:tc>
        <w:tc>
          <w:tcPr>
            <w:tcW w:w="433"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14,461</w:t>
            </w:r>
          </w:p>
        </w:tc>
        <w:tc>
          <w:tcPr>
            <w:tcW w:w="757"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+0.36%</w:t>
            </w:r>
          </w:p>
        </w:tc>
        <w:tc>
          <w:tcPr>
            <w:tcW w:w="391"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14,264.9</w:t>
            </w:r>
          </w:p>
        </w:tc>
        <w:tc>
          <w:tcPr>
            <w:tcW w:w="730"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–1.35%</w:t>
            </w:r>
          </w:p>
        </w:tc>
        <w:tc>
          <w:tcPr>
            <w:tcW w:w="477"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14,056.8</w:t>
            </w:r>
          </w:p>
        </w:tc>
        <w:tc>
          <w:tcPr>
            <w:tcW w:w="818"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–1.46%</w:t>
            </w:r>
          </w:p>
        </w:tc>
      </w:tr>
      <w:tr w:rsidR="00E05979" w:rsidRPr="002F22CB" w:rsidTr="0007658F">
        <w:trPr>
          <w:trHeight w:val="613"/>
        </w:trPr>
        <w:tc>
          <w:tcPr>
            <w:cnfStyle w:val="001000000000"/>
            <w:tcW w:w="861" w:type="pct"/>
            <w:shd w:val="clear" w:color="auto" w:fill="auto"/>
          </w:tcPr>
          <w:p w:rsidR="003B65C7" w:rsidRPr="002F22CB" w:rsidRDefault="003B65C7" w:rsidP="00DF78B0">
            <w:pPr>
              <w:pStyle w:val="TableText-Left"/>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Պոտենցիալ գոլորշունակու</w:t>
            </w:r>
            <w:r w:rsidR="00E05979"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թյուն (ՊԳՈՒ, PET)</w:t>
            </w:r>
          </w:p>
        </w:tc>
        <w:tc>
          <w:tcPr>
            <w:tcW w:w="533"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40,165</w:t>
            </w:r>
          </w:p>
        </w:tc>
        <w:tc>
          <w:tcPr>
            <w:tcW w:w="433"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42,077</w:t>
            </w:r>
          </w:p>
        </w:tc>
        <w:tc>
          <w:tcPr>
            <w:tcW w:w="757"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+4.7%</w:t>
            </w:r>
          </w:p>
        </w:tc>
        <w:tc>
          <w:tcPr>
            <w:tcW w:w="391"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46,635.2</w:t>
            </w:r>
          </w:p>
        </w:tc>
        <w:tc>
          <w:tcPr>
            <w:tcW w:w="730"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+10.8%</w:t>
            </w:r>
          </w:p>
        </w:tc>
        <w:tc>
          <w:tcPr>
            <w:tcW w:w="477"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50,389.3</w:t>
            </w:r>
          </w:p>
        </w:tc>
        <w:tc>
          <w:tcPr>
            <w:tcW w:w="818" w:type="pct"/>
            <w:shd w:val="clear" w:color="auto" w:fill="auto"/>
          </w:tcPr>
          <w:p w:rsidR="003B65C7" w:rsidRPr="002F22CB" w:rsidRDefault="003B65C7" w:rsidP="00520388">
            <w:pPr>
              <w:pStyle w:val="TableText-Left"/>
              <w:ind w:left="-105" w:right="-95"/>
              <w:jc w:val="center"/>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+8%</w:t>
            </w:r>
          </w:p>
        </w:tc>
      </w:tr>
      <w:tr w:rsidR="00E05979" w:rsidRPr="002F22CB" w:rsidTr="0007658F">
        <w:trPr>
          <w:cnfStyle w:val="000000100000"/>
          <w:trHeight w:val="274"/>
        </w:trPr>
        <w:tc>
          <w:tcPr>
            <w:cnfStyle w:val="001000000000"/>
            <w:tcW w:w="861" w:type="pct"/>
            <w:shd w:val="clear" w:color="auto" w:fill="auto"/>
          </w:tcPr>
          <w:p w:rsidR="003B65C7" w:rsidRPr="002F22CB" w:rsidRDefault="0007658F" w:rsidP="00DF78B0">
            <w:pPr>
              <w:pStyle w:val="TableText-Left"/>
              <w:rPr>
                <w:rFonts w:ascii="GHEA Grapalat" w:hAnsi="GHEA Grapalat" w:cs="Arial"/>
                <w:b w:val="0"/>
                <w:bCs w:val="0"/>
                <w:color w:val="auto"/>
                <w:sz w:val="24"/>
                <w:szCs w:val="24"/>
                <w:lang w:val="hy-AM"/>
              </w:rPr>
            </w:pPr>
            <w:r>
              <w:rPr>
                <w:rFonts w:ascii="GHEA Grapalat" w:hAnsi="GHEA Grapalat" w:cs="Arial"/>
                <w:b w:val="0"/>
                <w:bCs w:val="0"/>
                <w:color w:val="auto"/>
                <w:sz w:val="24"/>
                <w:szCs w:val="24"/>
                <w:lang w:val="hy-AM"/>
              </w:rPr>
              <w:t xml:space="preserve">PET </w:t>
            </w:r>
            <w:r>
              <w:rPr>
                <w:rFonts w:ascii="GHEA Grapalat" w:hAnsi="GHEA Grapalat" w:cs="Arial"/>
                <w:b w:val="0"/>
                <w:bCs w:val="0"/>
                <w:color w:val="auto"/>
                <w:sz w:val="24"/>
                <w:szCs w:val="24"/>
              </w:rPr>
              <w:t>-</w:t>
            </w:r>
            <w:r w:rsidR="003B65C7" w:rsidRPr="002F22CB">
              <w:rPr>
                <w:rFonts w:ascii="GHEA Grapalat" w:hAnsi="GHEA Grapalat" w:cs="Arial"/>
                <w:b w:val="0"/>
                <w:bCs w:val="0"/>
                <w:color w:val="auto"/>
                <w:sz w:val="24"/>
                <w:szCs w:val="24"/>
                <w:lang w:val="hy-AM"/>
              </w:rPr>
              <w:t xml:space="preserve"> ET</w:t>
            </w:r>
          </w:p>
        </w:tc>
        <w:tc>
          <w:tcPr>
            <w:tcW w:w="533"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25,757</w:t>
            </w:r>
          </w:p>
        </w:tc>
        <w:tc>
          <w:tcPr>
            <w:tcW w:w="433"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27,616</w:t>
            </w:r>
          </w:p>
        </w:tc>
        <w:tc>
          <w:tcPr>
            <w:tcW w:w="757"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+7.22%</w:t>
            </w:r>
          </w:p>
        </w:tc>
        <w:tc>
          <w:tcPr>
            <w:tcW w:w="391"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32,370.3</w:t>
            </w:r>
          </w:p>
        </w:tc>
        <w:tc>
          <w:tcPr>
            <w:tcW w:w="730"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+17.22%</w:t>
            </w:r>
          </w:p>
        </w:tc>
        <w:tc>
          <w:tcPr>
            <w:tcW w:w="477"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36,332.5</w:t>
            </w:r>
          </w:p>
        </w:tc>
        <w:tc>
          <w:tcPr>
            <w:tcW w:w="818" w:type="pct"/>
            <w:shd w:val="clear" w:color="auto" w:fill="auto"/>
          </w:tcPr>
          <w:p w:rsidR="003B65C7" w:rsidRPr="002F22CB" w:rsidRDefault="003B65C7" w:rsidP="00520388">
            <w:pPr>
              <w:pStyle w:val="TableText-Left"/>
              <w:ind w:left="-105" w:right="-95"/>
              <w:jc w:val="center"/>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+12.24%</w:t>
            </w:r>
          </w:p>
        </w:tc>
      </w:tr>
    </w:tbl>
    <w:p w:rsidR="003B65C7" w:rsidRPr="002F22CB" w:rsidRDefault="003B65C7" w:rsidP="00520388">
      <w:pPr>
        <w:pStyle w:val="Source"/>
        <w:spacing w:after="60"/>
        <w:rPr>
          <w:rFonts w:ascii="GHEA Grapalat" w:hAnsi="GHEA Grapalat"/>
          <w:i/>
          <w:iCs/>
          <w:color w:val="auto"/>
          <w:sz w:val="24"/>
          <w:lang w:val="hy-AM"/>
        </w:rPr>
      </w:pPr>
      <w:r w:rsidRPr="002F22CB">
        <w:rPr>
          <w:rFonts w:ascii="GHEA Grapalat" w:hAnsi="GHEA Grapalat"/>
          <w:i/>
          <w:iCs/>
          <w:color w:val="auto"/>
          <w:sz w:val="24"/>
          <w:lang w:val="hy-AM"/>
        </w:rPr>
        <w:t>Նշում. Արժեքները որոշվում են ըստ RCP8.5 սցենարի, METRAS մոդելով</w:t>
      </w:r>
    </w:p>
    <w:p w:rsidR="003B65C7" w:rsidRPr="002F22CB" w:rsidRDefault="003B65C7" w:rsidP="00520388">
      <w:pPr>
        <w:pStyle w:val="Source"/>
        <w:rPr>
          <w:rFonts w:ascii="GHEA Grapalat" w:hAnsi="GHEA Grapalat"/>
          <w:color w:val="auto"/>
          <w:sz w:val="24"/>
          <w:lang w:val="hy-AM"/>
        </w:rPr>
      </w:pPr>
      <w:r w:rsidRPr="002F22CB">
        <w:rPr>
          <w:rFonts w:ascii="GHEA Grapalat" w:hAnsi="GHEA Grapalat"/>
          <w:color w:val="auto"/>
          <w:sz w:val="24"/>
          <w:lang w:val="hy-AM"/>
        </w:rPr>
        <w:t>Աղբյուրը՝ Առաքելյան, Ա.</w:t>
      </w:r>
      <w:r w:rsidR="00E05979" w:rsidRPr="002F22CB">
        <w:rPr>
          <w:rFonts w:ascii="GHEA Grapalat" w:hAnsi="GHEA Grapalat"/>
          <w:color w:val="auto"/>
          <w:sz w:val="24"/>
          <w:lang w:val="hy-AM"/>
        </w:rPr>
        <w:t>,</w:t>
      </w:r>
      <w:r w:rsidRPr="002F22CB">
        <w:rPr>
          <w:rFonts w:ascii="GHEA Grapalat" w:hAnsi="GHEA Grapalat"/>
          <w:color w:val="auto"/>
          <w:sz w:val="24"/>
          <w:lang w:val="hy-AM"/>
        </w:rPr>
        <w:t xml:space="preserve"> ադապտացում (2020թ</w:t>
      </w:r>
      <w:r w:rsidRPr="002F22CB">
        <w:rPr>
          <w:rFonts w:ascii="Cambria Math" w:hAnsi="Cambria Math" w:cs="Cambria Math"/>
          <w:color w:val="auto"/>
          <w:sz w:val="24"/>
          <w:lang w:val="hy-AM"/>
        </w:rPr>
        <w:t>․</w:t>
      </w:r>
      <w:r w:rsidRPr="002F22CB">
        <w:rPr>
          <w:rFonts w:ascii="GHEA Grapalat" w:hAnsi="GHEA Grapalat"/>
          <w:color w:val="auto"/>
          <w:sz w:val="24"/>
          <w:lang w:val="hy-AM"/>
        </w:rPr>
        <w:t>)</w:t>
      </w:r>
      <w:r w:rsidRPr="002F22CB">
        <w:rPr>
          <w:rStyle w:val="FootnoteReference"/>
          <w:rFonts w:ascii="GHEA Grapalat" w:hAnsi="GHEA Grapalat"/>
          <w:color w:val="auto"/>
          <w:sz w:val="24"/>
          <w:lang w:val="hy-AM"/>
        </w:rPr>
        <w:footnoteReference w:id="2"/>
      </w:r>
    </w:p>
    <w:p w:rsidR="003B65C7" w:rsidRPr="002F22CB" w:rsidRDefault="005C3D54" w:rsidP="00F53F1C">
      <w:pPr>
        <w:pStyle w:val="ListParagraph"/>
        <w:numPr>
          <w:ilvl w:val="0"/>
          <w:numId w:val="2"/>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Մթոնոլորտային տ</w:t>
      </w:r>
      <w:r w:rsidR="003B65C7" w:rsidRPr="002F22CB">
        <w:rPr>
          <w:rFonts w:ascii="GHEA Grapalat" w:hAnsi="GHEA Grapalat" w:cs="Arial"/>
          <w:sz w:val="24"/>
          <w:szCs w:val="24"/>
          <w:lang w:val="hy-AM"/>
        </w:rPr>
        <w:t>եղումների</w:t>
      </w:r>
      <w:r w:rsidR="00CA2AFF" w:rsidRPr="002F22CB">
        <w:rPr>
          <w:rFonts w:ascii="GHEA Grapalat" w:hAnsi="GHEA Grapalat" w:cs="Arial"/>
          <w:sz w:val="24"/>
          <w:szCs w:val="24"/>
          <w:lang w:val="hy-AM"/>
        </w:rPr>
        <w:t xml:space="preserve"> կանխատեսումները ցույց են տալիս, որ 21-րդ դարի վերջում Հայաստանում սպասվում է տեղումների քանակի որոշակի նվազում: Մասնա</w:t>
      </w:r>
      <w:r w:rsidR="00E523A5" w:rsidRPr="002F22CB">
        <w:rPr>
          <w:rFonts w:ascii="GHEA Grapalat" w:hAnsi="GHEA Grapalat" w:cs="Arial"/>
          <w:sz w:val="24"/>
          <w:szCs w:val="24"/>
          <w:lang w:val="hy-AM"/>
        </w:rPr>
        <w:softHyphen/>
      </w:r>
      <w:r w:rsidR="00CA2AFF" w:rsidRPr="002F22CB">
        <w:rPr>
          <w:rFonts w:ascii="GHEA Grapalat" w:hAnsi="GHEA Grapalat" w:cs="Arial"/>
          <w:sz w:val="24"/>
          <w:szCs w:val="24"/>
          <w:lang w:val="hy-AM"/>
        </w:rPr>
        <w:t>վորապես, տեղումները կնվազեն</w:t>
      </w:r>
      <w:r w:rsidR="003B65C7" w:rsidRPr="002F22CB">
        <w:rPr>
          <w:rFonts w:ascii="GHEA Grapalat" w:hAnsi="GHEA Grapalat" w:cs="Arial"/>
          <w:sz w:val="24"/>
          <w:szCs w:val="24"/>
          <w:lang w:val="hy-AM"/>
        </w:rPr>
        <w:t xml:space="preserve"> 2,4%</w:t>
      </w:r>
      <w:r w:rsidRPr="002F22CB">
        <w:rPr>
          <w:rFonts w:ascii="GHEA Grapalat" w:hAnsi="GHEA Grapalat" w:cs="Arial"/>
          <w:sz w:val="24"/>
          <w:szCs w:val="24"/>
          <w:lang w:val="hy-AM"/>
        </w:rPr>
        <w:t>-ով</w:t>
      </w:r>
      <w:r w:rsidR="00E05979" w:rsidRPr="002F22CB">
        <w:rPr>
          <w:rFonts w:ascii="GHEA Grapalat" w:hAnsi="GHEA Grapalat" w:cs="Arial"/>
          <w:sz w:val="24"/>
          <w:szCs w:val="24"/>
          <w:lang w:val="hy-AM"/>
        </w:rPr>
        <w:t xml:space="preserve"> </w:t>
      </w:r>
      <w:r w:rsidR="003B65C7" w:rsidRPr="002F22CB">
        <w:rPr>
          <w:rFonts w:ascii="GHEA Grapalat" w:hAnsi="GHEA Grapalat" w:cs="Arial"/>
          <w:sz w:val="24"/>
          <w:szCs w:val="24"/>
          <w:lang w:val="hy-AM"/>
        </w:rPr>
        <w:t>մինչև 2040թ., 5,4%</w:t>
      </w:r>
      <w:r w:rsidRPr="002F22CB">
        <w:rPr>
          <w:rFonts w:ascii="GHEA Grapalat" w:hAnsi="GHEA Grapalat" w:cs="Arial"/>
          <w:sz w:val="24"/>
          <w:szCs w:val="24"/>
          <w:lang w:val="hy-AM"/>
        </w:rPr>
        <w:t>-ով՝</w:t>
      </w:r>
      <w:r w:rsidR="00E05979" w:rsidRPr="002F22CB">
        <w:rPr>
          <w:rFonts w:ascii="GHEA Grapalat" w:hAnsi="GHEA Grapalat" w:cs="Arial"/>
          <w:sz w:val="24"/>
          <w:szCs w:val="24"/>
          <w:lang w:val="hy-AM"/>
        </w:rPr>
        <w:t xml:space="preserve"> </w:t>
      </w:r>
      <w:r w:rsidR="003B65C7" w:rsidRPr="002F22CB">
        <w:rPr>
          <w:rFonts w:ascii="GHEA Grapalat" w:hAnsi="GHEA Grapalat" w:cs="Arial"/>
          <w:sz w:val="24"/>
          <w:szCs w:val="24"/>
          <w:lang w:val="hy-AM"/>
        </w:rPr>
        <w:t>մինչև 2070թ. և 8,3%</w:t>
      </w:r>
      <w:r w:rsidRPr="002F22CB">
        <w:rPr>
          <w:rFonts w:ascii="GHEA Grapalat" w:hAnsi="GHEA Grapalat" w:cs="Arial"/>
          <w:sz w:val="24"/>
          <w:szCs w:val="24"/>
          <w:lang w:val="hy-AM"/>
        </w:rPr>
        <w:t>-ով</w:t>
      </w:r>
      <w:r w:rsidR="00E05979" w:rsidRPr="002F22CB">
        <w:rPr>
          <w:rFonts w:ascii="GHEA Grapalat" w:hAnsi="GHEA Grapalat" w:cs="Arial"/>
          <w:sz w:val="24"/>
          <w:szCs w:val="24"/>
          <w:lang w:val="hy-AM"/>
        </w:rPr>
        <w:t xml:space="preserve"> </w:t>
      </w:r>
      <w:r w:rsidR="003B65C7" w:rsidRPr="002F22CB">
        <w:rPr>
          <w:rFonts w:ascii="GHEA Grapalat" w:hAnsi="GHEA Grapalat" w:cs="Arial"/>
          <w:sz w:val="24"/>
          <w:szCs w:val="24"/>
          <w:lang w:val="hy-AM"/>
        </w:rPr>
        <w:t xml:space="preserve">մինչև 2100թ.՝ 1961-1990թթ. </w:t>
      </w:r>
      <w:r w:rsidR="00E523A5" w:rsidRPr="002F22CB">
        <w:rPr>
          <w:rFonts w:ascii="GHEA Grapalat" w:hAnsi="GHEA Grapalat" w:cs="Arial"/>
          <w:sz w:val="24"/>
          <w:szCs w:val="24"/>
          <w:lang w:val="hy-AM"/>
        </w:rPr>
        <w:t>Ժ</w:t>
      </w:r>
      <w:r w:rsidRPr="002F22CB">
        <w:rPr>
          <w:rFonts w:ascii="GHEA Grapalat" w:hAnsi="GHEA Grapalat" w:cs="Arial"/>
          <w:sz w:val="24"/>
          <w:szCs w:val="24"/>
          <w:lang w:val="hy-AM"/>
        </w:rPr>
        <w:t xml:space="preserve">ամանակահատվածի միջինի </w:t>
      </w:r>
      <w:r w:rsidR="00CA2AFF" w:rsidRPr="002F22CB">
        <w:rPr>
          <w:rFonts w:ascii="GHEA Grapalat" w:hAnsi="GHEA Grapalat" w:cs="Arial"/>
          <w:sz w:val="24"/>
          <w:szCs w:val="24"/>
          <w:lang w:val="hy-AM"/>
        </w:rPr>
        <w:t xml:space="preserve">(592մմ) </w:t>
      </w:r>
      <w:r w:rsidR="003B65C7" w:rsidRPr="002F22CB">
        <w:rPr>
          <w:rFonts w:ascii="GHEA Grapalat" w:hAnsi="GHEA Grapalat" w:cs="Arial"/>
          <w:sz w:val="24"/>
          <w:szCs w:val="24"/>
          <w:lang w:val="hy-AM"/>
        </w:rPr>
        <w:t>համեմա</w:t>
      </w:r>
      <w:r w:rsidR="00E523A5" w:rsidRPr="002F22CB">
        <w:rPr>
          <w:rFonts w:ascii="GHEA Grapalat" w:hAnsi="GHEA Grapalat" w:cs="Arial"/>
          <w:sz w:val="24"/>
          <w:szCs w:val="24"/>
          <w:lang w:val="hy-AM"/>
        </w:rPr>
        <w:softHyphen/>
      </w:r>
      <w:r w:rsidR="003B65C7" w:rsidRPr="002F22CB">
        <w:rPr>
          <w:rFonts w:ascii="GHEA Grapalat" w:hAnsi="GHEA Grapalat" w:cs="Arial"/>
          <w:sz w:val="24"/>
          <w:szCs w:val="24"/>
          <w:lang w:val="hy-AM"/>
        </w:rPr>
        <w:t>տությամբ</w:t>
      </w:r>
      <w:r w:rsidR="00975ECB" w:rsidRPr="002F22CB">
        <w:rPr>
          <w:rFonts w:ascii="GHEA Grapalat" w:hAnsi="GHEA Grapalat" w:cs="Arial"/>
          <w:sz w:val="24"/>
          <w:szCs w:val="24"/>
          <w:lang w:val="hy-AM"/>
        </w:rPr>
        <w:t xml:space="preserve"> </w:t>
      </w:r>
      <w:r w:rsidR="00E523A5" w:rsidRPr="002F22CB">
        <w:rPr>
          <w:rFonts w:ascii="GHEA Grapalat" w:hAnsi="GHEA Grapalat" w:cs="Arial"/>
          <w:sz w:val="24"/>
          <w:szCs w:val="24"/>
          <w:lang w:val="hy-AM"/>
        </w:rPr>
        <w:t>(</w:t>
      </w:r>
      <w:r w:rsidR="00975ECB" w:rsidRPr="002F22CB">
        <w:rPr>
          <w:rFonts w:ascii="GHEA Grapalat" w:hAnsi="GHEA Grapalat" w:cs="Arial"/>
          <w:sz w:val="24"/>
          <w:szCs w:val="24"/>
          <w:lang w:val="hy-AM"/>
        </w:rPr>
        <w:t>Գծապատկեր 1</w:t>
      </w:r>
      <w:r w:rsidR="00E523A5" w:rsidRPr="002F22CB">
        <w:rPr>
          <w:rFonts w:ascii="GHEA Grapalat" w:hAnsi="GHEA Grapalat" w:cs="Arial"/>
          <w:sz w:val="24"/>
          <w:szCs w:val="24"/>
          <w:lang w:val="hy-AM"/>
        </w:rPr>
        <w:t>)</w:t>
      </w:r>
      <w:r w:rsidR="00975ECB" w:rsidRPr="002F22CB">
        <w:rPr>
          <w:rFonts w:ascii="GHEA Grapalat" w:hAnsi="GHEA Grapalat" w:cs="Arial"/>
          <w:sz w:val="24"/>
          <w:szCs w:val="24"/>
          <w:lang w:val="hy-AM"/>
        </w:rPr>
        <w:t>:</w:t>
      </w:r>
    </w:p>
    <w:p w:rsidR="00B51CC6" w:rsidRPr="002F22CB" w:rsidRDefault="00B51CC6" w:rsidP="00F53F1C">
      <w:pPr>
        <w:spacing w:after="0" w:line="276" w:lineRule="auto"/>
        <w:rPr>
          <w:rFonts w:ascii="GHEA Grapalat" w:hAnsi="GHEA Grapalat"/>
          <w:i/>
          <w:iCs/>
          <w:sz w:val="24"/>
          <w:szCs w:val="24"/>
          <w:lang w:val="hy-AM"/>
        </w:rPr>
      </w:pPr>
      <w:bookmarkStart w:id="18" w:name="_Toc82194688"/>
    </w:p>
    <w:p w:rsidR="003B65C7" w:rsidRPr="002F22CB" w:rsidRDefault="00E62441" w:rsidP="00F53F1C">
      <w:pPr>
        <w:pStyle w:val="Caption"/>
        <w:spacing w:after="240"/>
        <w:rPr>
          <w:rFonts w:ascii="GHEA Grapalat" w:hAnsi="GHEA Grapalat" w:cs="Arial"/>
          <w:b/>
          <w:bCs/>
          <w:color w:val="auto"/>
          <w:sz w:val="24"/>
          <w:szCs w:val="24"/>
          <w:lang w:val="hy-AM"/>
        </w:rPr>
      </w:pPr>
      <w:r w:rsidRPr="002F22CB">
        <w:rPr>
          <w:rFonts w:ascii="GHEA Grapalat" w:hAnsi="GHEA Grapalat"/>
          <w:b/>
          <w:bCs/>
          <w:color w:val="auto"/>
          <w:sz w:val="24"/>
          <w:szCs w:val="24"/>
          <w:lang w:val="hy-AM"/>
        </w:rPr>
        <w:t xml:space="preserve">Գծապատկեր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Գծապատկեր_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1</w:t>
      </w:r>
      <w:r w:rsidR="008D5D40" w:rsidRPr="002F22CB">
        <w:rPr>
          <w:rFonts w:ascii="GHEA Grapalat" w:hAnsi="GHEA Grapalat"/>
          <w:b/>
          <w:bCs/>
          <w:color w:val="auto"/>
          <w:sz w:val="24"/>
          <w:szCs w:val="24"/>
          <w:lang w:val="hy-AM"/>
        </w:rPr>
        <w:fldChar w:fldCharType="end"/>
      </w:r>
      <w:r w:rsidR="005C3D54" w:rsidRPr="002F22CB">
        <w:rPr>
          <w:rFonts w:ascii="GHEA Grapalat" w:hAnsi="Cambria Math"/>
          <w:b/>
          <w:bCs/>
          <w:color w:val="auto"/>
          <w:sz w:val="24"/>
          <w:szCs w:val="24"/>
          <w:lang w:val="hy-AM"/>
        </w:rPr>
        <w:t>․</w:t>
      </w:r>
      <w:r w:rsidR="005C3D54" w:rsidRPr="002F22CB">
        <w:rPr>
          <w:rFonts w:ascii="GHEA Grapalat" w:hAnsi="GHEA Grapalat"/>
          <w:b/>
          <w:bCs/>
          <w:color w:val="auto"/>
          <w:sz w:val="24"/>
          <w:szCs w:val="24"/>
          <w:lang w:val="hy-AM"/>
        </w:rPr>
        <w:t xml:space="preserve"> </w:t>
      </w:r>
      <w:r w:rsidR="00E05979" w:rsidRPr="002F22CB">
        <w:rPr>
          <w:rFonts w:ascii="GHEA Grapalat" w:hAnsi="GHEA Grapalat" w:cs="Arial"/>
          <w:b/>
          <w:bCs/>
          <w:color w:val="auto"/>
          <w:sz w:val="24"/>
          <w:szCs w:val="24"/>
          <w:lang w:val="hy-AM"/>
        </w:rPr>
        <w:t xml:space="preserve">Կանխատեսվող </w:t>
      </w:r>
      <w:r w:rsidR="005C3D54" w:rsidRPr="002F22CB">
        <w:rPr>
          <w:rFonts w:ascii="GHEA Grapalat" w:hAnsi="GHEA Grapalat" w:cs="Arial"/>
          <w:b/>
          <w:bCs/>
          <w:color w:val="auto"/>
          <w:sz w:val="24"/>
          <w:szCs w:val="24"/>
          <w:lang w:val="hy-AM"/>
        </w:rPr>
        <w:t xml:space="preserve">մթնոլորտային </w:t>
      </w:r>
      <w:r w:rsidR="003B65C7" w:rsidRPr="002F22CB">
        <w:rPr>
          <w:rFonts w:ascii="GHEA Grapalat" w:hAnsi="GHEA Grapalat" w:cs="Arial"/>
          <w:b/>
          <w:bCs/>
          <w:color w:val="auto"/>
          <w:sz w:val="24"/>
          <w:szCs w:val="24"/>
          <w:lang w:val="hy-AM"/>
        </w:rPr>
        <w:t>տեղումները (մմ) մինչև 2070թթ</w:t>
      </w:r>
      <w:r w:rsidR="003B65C7" w:rsidRPr="002F22CB">
        <w:rPr>
          <w:rFonts w:ascii="GHEA Grapalat" w:hAnsi="Cambria Math" w:cs="Cambria Math"/>
          <w:b/>
          <w:bCs/>
          <w:color w:val="auto"/>
          <w:sz w:val="24"/>
          <w:szCs w:val="24"/>
          <w:lang w:val="hy-AM"/>
        </w:rPr>
        <w:t>․</w:t>
      </w:r>
      <w:r w:rsidR="003B65C7" w:rsidRPr="002F22CB">
        <w:rPr>
          <w:rFonts w:ascii="GHEA Grapalat" w:hAnsi="GHEA Grapalat" w:cs="Arial"/>
          <w:b/>
          <w:bCs/>
          <w:color w:val="auto"/>
          <w:sz w:val="24"/>
          <w:szCs w:val="24"/>
          <w:lang w:val="hy-AM"/>
        </w:rPr>
        <w:t xml:space="preserve"> (ձախ) ՝ համեմատած 1961-1990թթ</w:t>
      </w:r>
      <w:r w:rsidR="003B65C7" w:rsidRPr="002F22CB">
        <w:rPr>
          <w:rFonts w:ascii="GHEA Grapalat" w:hAnsi="Cambria Math" w:cs="Cambria Math"/>
          <w:b/>
          <w:bCs/>
          <w:color w:val="auto"/>
          <w:sz w:val="24"/>
          <w:szCs w:val="24"/>
          <w:lang w:val="hy-AM"/>
        </w:rPr>
        <w:t>․</w:t>
      </w:r>
      <w:r w:rsidR="003B65C7" w:rsidRPr="002F22CB">
        <w:rPr>
          <w:rFonts w:ascii="GHEA Grapalat" w:hAnsi="GHEA Grapalat" w:cs="Arial"/>
          <w:b/>
          <w:bCs/>
          <w:color w:val="auto"/>
          <w:sz w:val="24"/>
          <w:szCs w:val="24"/>
          <w:lang w:val="hy-AM"/>
        </w:rPr>
        <w:t xml:space="preserve"> ելակետային ժամանակա</w:t>
      </w:r>
      <w:r w:rsidR="005C3D54" w:rsidRPr="002F22CB">
        <w:rPr>
          <w:rFonts w:ascii="GHEA Grapalat" w:hAnsi="GHEA Grapalat" w:cs="Arial"/>
          <w:b/>
          <w:bCs/>
          <w:color w:val="auto"/>
          <w:sz w:val="24"/>
          <w:szCs w:val="24"/>
          <w:lang w:val="hy-AM"/>
        </w:rPr>
        <w:t>հատվածի</w:t>
      </w:r>
      <w:r w:rsidR="003B65C7" w:rsidRPr="002F22CB">
        <w:rPr>
          <w:rFonts w:ascii="GHEA Grapalat" w:hAnsi="GHEA Grapalat" w:cs="Arial"/>
          <w:b/>
          <w:bCs/>
          <w:color w:val="auto"/>
          <w:sz w:val="24"/>
          <w:szCs w:val="24"/>
          <w:lang w:val="hy-AM"/>
        </w:rPr>
        <w:t xml:space="preserve"> հետ (աջ)</w:t>
      </w:r>
      <w:bookmarkEnd w:id="18"/>
    </w:p>
    <w:p w:rsidR="00A93412" w:rsidRPr="002F22CB" w:rsidRDefault="00A93412" w:rsidP="00F53F1C">
      <w:pPr>
        <w:pStyle w:val="BodyText"/>
        <w:jc w:val="center"/>
        <w:rPr>
          <w:rFonts w:ascii="GHEA Grapalat" w:hAnsi="GHEA Grapalat" w:cs="Arial"/>
          <w:color w:val="auto"/>
          <w:sz w:val="24"/>
          <w:lang w:val="hy-AM"/>
        </w:rPr>
      </w:pPr>
      <w:r w:rsidRPr="002F22CB">
        <w:rPr>
          <w:rFonts w:ascii="GHEA Grapalat" w:hAnsi="GHEA Grapalat" w:cs="Arial"/>
          <w:noProof/>
          <w:color w:val="auto"/>
          <w:sz w:val="24"/>
          <w:lang w:bidi="ar-SA"/>
        </w:rPr>
        <w:drawing>
          <wp:inline distT="0" distB="0" distL="0" distR="0">
            <wp:extent cx="4694320" cy="2311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4463" cy="2355785"/>
                    </a:xfrm>
                    <a:prstGeom prst="rect">
                      <a:avLst/>
                    </a:prstGeom>
                    <a:noFill/>
                    <a:ln>
                      <a:noFill/>
                    </a:ln>
                  </pic:spPr>
                </pic:pic>
              </a:graphicData>
            </a:graphic>
          </wp:inline>
        </w:drawing>
      </w:r>
    </w:p>
    <w:p w:rsidR="003B65C7" w:rsidRPr="002F22CB" w:rsidRDefault="003B65C7" w:rsidP="00F53F1C">
      <w:pPr>
        <w:tabs>
          <w:tab w:val="left" w:pos="450"/>
        </w:tabs>
        <w:spacing w:after="0" w:line="240" w:lineRule="auto"/>
        <w:ind w:left="-187"/>
        <w:jc w:val="center"/>
        <w:rPr>
          <w:rFonts w:ascii="GHEA Grapalat" w:hAnsi="GHEA Grapalat" w:cs="Arial"/>
          <w:sz w:val="24"/>
          <w:szCs w:val="24"/>
          <w:lang w:val="hy-AM"/>
        </w:rPr>
      </w:pPr>
      <w:r w:rsidRPr="002F22CB">
        <w:rPr>
          <w:rFonts w:ascii="GHEA Grapalat" w:hAnsi="GHEA Grapalat" w:cs="Arial"/>
          <w:sz w:val="24"/>
          <w:szCs w:val="24"/>
          <w:lang w:val="hy-AM"/>
        </w:rPr>
        <w:t>Աղբյուրը՝ ՀՀ 4</w:t>
      </w:r>
      <w:r w:rsidR="00E05979" w:rsidRPr="002F22CB">
        <w:rPr>
          <w:rFonts w:ascii="GHEA Grapalat" w:hAnsi="GHEA Grapalat" w:cs="Arial"/>
          <w:sz w:val="24"/>
          <w:szCs w:val="24"/>
          <w:lang w:val="hy-AM"/>
        </w:rPr>
        <w:t>-</w:t>
      </w:r>
      <w:r w:rsidRPr="002F22CB">
        <w:rPr>
          <w:rFonts w:ascii="GHEA Grapalat" w:hAnsi="GHEA Grapalat" w:cs="Arial"/>
          <w:sz w:val="24"/>
          <w:szCs w:val="24"/>
          <w:lang w:val="hy-AM"/>
        </w:rPr>
        <w:t xml:space="preserve">րդ </w:t>
      </w:r>
      <w:r w:rsidR="00A93412" w:rsidRPr="002F22CB">
        <w:rPr>
          <w:rFonts w:ascii="GHEA Grapalat" w:hAnsi="GHEA Grapalat" w:cs="Arial"/>
          <w:sz w:val="24"/>
          <w:szCs w:val="24"/>
          <w:lang w:val="hy-AM"/>
        </w:rPr>
        <w:t>ա</w:t>
      </w:r>
      <w:r w:rsidRPr="002F22CB">
        <w:rPr>
          <w:rFonts w:ascii="GHEA Grapalat" w:hAnsi="GHEA Grapalat" w:cs="Arial"/>
          <w:sz w:val="24"/>
          <w:szCs w:val="24"/>
          <w:lang w:val="hy-AM"/>
        </w:rPr>
        <w:t xml:space="preserve">զգային </w:t>
      </w:r>
      <w:r w:rsidR="00A93412" w:rsidRPr="002F22CB">
        <w:rPr>
          <w:rFonts w:ascii="GHEA Grapalat" w:hAnsi="GHEA Grapalat" w:cs="Arial"/>
          <w:sz w:val="24"/>
          <w:szCs w:val="24"/>
          <w:lang w:val="hy-AM"/>
        </w:rPr>
        <w:t>հ</w:t>
      </w:r>
      <w:r w:rsidRPr="002F22CB">
        <w:rPr>
          <w:rFonts w:ascii="GHEA Grapalat" w:hAnsi="GHEA Grapalat" w:cs="Arial"/>
          <w:sz w:val="24"/>
          <w:szCs w:val="24"/>
          <w:lang w:val="hy-AM"/>
        </w:rPr>
        <w:t>աղորդագրություն (2020թ</w:t>
      </w:r>
      <w:r w:rsidRPr="002F22CB">
        <w:rPr>
          <w:rFonts w:ascii="GHEA Grapalat" w:hAnsi="Cambria Math" w:cs="Cambria Math"/>
          <w:sz w:val="24"/>
          <w:szCs w:val="24"/>
          <w:lang w:val="hy-AM"/>
        </w:rPr>
        <w:t>․</w:t>
      </w:r>
      <w:r w:rsidRPr="002F22CB">
        <w:rPr>
          <w:rFonts w:ascii="GHEA Grapalat" w:hAnsi="GHEA Grapalat" w:cs="Arial"/>
          <w:sz w:val="24"/>
          <w:szCs w:val="24"/>
          <w:lang w:val="hy-AM"/>
        </w:rPr>
        <w:t>)</w:t>
      </w:r>
    </w:p>
    <w:p w:rsidR="003B65C7" w:rsidRPr="002F22CB" w:rsidRDefault="003B65C7" w:rsidP="00F53F1C">
      <w:pPr>
        <w:pStyle w:val="BodyText"/>
        <w:numPr>
          <w:ilvl w:val="0"/>
          <w:numId w:val="2"/>
        </w:numPr>
        <w:tabs>
          <w:tab w:val="left" w:pos="567"/>
        </w:tabs>
        <w:spacing w:after="0" w:line="276" w:lineRule="auto"/>
        <w:ind w:left="0" w:firstLine="0"/>
        <w:rPr>
          <w:rFonts w:ascii="GHEA Grapalat" w:hAnsi="GHEA Grapalat" w:cs="Arial"/>
          <w:color w:val="auto"/>
          <w:sz w:val="24"/>
          <w:lang w:val="hy-AM"/>
        </w:rPr>
      </w:pPr>
      <w:r w:rsidRPr="002F22CB">
        <w:rPr>
          <w:rFonts w:ascii="GHEA Grapalat" w:hAnsi="GHEA Grapalat" w:cs="Arial"/>
          <w:color w:val="auto"/>
          <w:sz w:val="24"/>
          <w:lang w:val="hy-AM"/>
        </w:rPr>
        <w:t xml:space="preserve">Ընդհանուր առմամբ, </w:t>
      </w:r>
      <w:r w:rsidR="00CA2AFF" w:rsidRPr="002F22CB">
        <w:rPr>
          <w:rFonts w:ascii="GHEA Grapalat" w:hAnsi="GHEA Grapalat" w:cs="Arial"/>
          <w:color w:val="auto"/>
          <w:sz w:val="24"/>
          <w:lang w:val="hy-AM"/>
        </w:rPr>
        <w:t>սպասվող բարձր ջերմաստիճանը կնպաստի</w:t>
      </w:r>
      <w:r w:rsidRPr="002F22CB">
        <w:rPr>
          <w:rFonts w:ascii="GHEA Grapalat" w:hAnsi="GHEA Grapalat" w:cs="Arial"/>
          <w:color w:val="auto"/>
          <w:sz w:val="24"/>
          <w:lang w:val="hy-AM"/>
        </w:rPr>
        <w:t xml:space="preserve"> հողի խոնավության մակարդակ</w:t>
      </w:r>
      <w:r w:rsidR="00AB6CBD" w:rsidRPr="002F22CB">
        <w:rPr>
          <w:rFonts w:ascii="GHEA Grapalat" w:hAnsi="GHEA Grapalat" w:cs="Arial"/>
          <w:color w:val="auto"/>
          <w:sz w:val="24"/>
          <w:lang w:val="hy-AM"/>
        </w:rPr>
        <w:t>ի</w:t>
      </w:r>
      <w:r w:rsidRPr="002F22CB">
        <w:rPr>
          <w:rFonts w:ascii="GHEA Grapalat" w:hAnsi="GHEA Grapalat" w:cs="Arial"/>
          <w:color w:val="auto"/>
          <w:sz w:val="24"/>
          <w:lang w:val="hy-AM"/>
        </w:rPr>
        <w:t xml:space="preserve"> նվազ</w:t>
      </w:r>
      <w:r w:rsidR="008B5947" w:rsidRPr="002F22CB">
        <w:rPr>
          <w:rFonts w:ascii="GHEA Grapalat" w:hAnsi="GHEA Grapalat" w:cs="Arial"/>
          <w:color w:val="auto"/>
          <w:sz w:val="24"/>
          <w:lang w:val="hy-AM"/>
        </w:rPr>
        <w:t>ման</w:t>
      </w:r>
      <w:r w:rsidRPr="002F22CB">
        <w:rPr>
          <w:rFonts w:ascii="GHEA Grapalat" w:hAnsi="GHEA Grapalat" w:cs="Arial"/>
          <w:color w:val="auto"/>
          <w:sz w:val="24"/>
          <w:lang w:val="hy-AM"/>
        </w:rPr>
        <w:t xml:space="preserve"> 10–30%-ով, իսկ հող</w:t>
      </w:r>
      <w:r w:rsidR="00AB6CBD" w:rsidRPr="002F22CB">
        <w:rPr>
          <w:rFonts w:ascii="GHEA Grapalat" w:hAnsi="GHEA Grapalat" w:cs="Arial"/>
          <w:color w:val="auto"/>
          <w:sz w:val="24"/>
          <w:lang w:val="hy-AM"/>
        </w:rPr>
        <w:t>ում</w:t>
      </w:r>
      <w:r w:rsidRPr="002F22CB">
        <w:rPr>
          <w:rFonts w:ascii="GHEA Grapalat" w:hAnsi="GHEA Grapalat" w:cs="Arial"/>
          <w:color w:val="auto"/>
          <w:sz w:val="24"/>
          <w:lang w:val="hy-AM"/>
        </w:rPr>
        <w:t xml:space="preserve"> ջրի դեֆիցիտը</w:t>
      </w:r>
      <w:r w:rsidR="00AB6CBD" w:rsidRPr="002F22CB">
        <w:rPr>
          <w:rFonts w:ascii="GHEA Grapalat" w:hAnsi="GHEA Grapalat" w:cs="Arial"/>
          <w:color w:val="auto"/>
          <w:sz w:val="24"/>
          <w:lang w:val="hy-AM"/>
        </w:rPr>
        <w:t xml:space="preserve"> կավելանա</w:t>
      </w:r>
      <w:r w:rsidRPr="002F22CB">
        <w:rPr>
          <w:rFonts w:ascii="GHEA Grapalat" w:hAnsi="GHEA Grapalat" w:cs="Arial"/>
          <w:color w:val="auto"/>
          <w:sz w:val="24"/>
          <w:lang w:val="hy-AM"/>
        </w:rPr>
        <w:t xml:space="preserve"> 25–30%–ով:</w:t>
      </w:r>
    </w:p>
    <w:p w:rsidR="003018FC" w:rsidRPr="002F22CB" w:rsidRDefault="003B65C7">
      <w:pPr>
        <w:pStyle w:val="BodyText"/>
        <w:numPr>
          <w:ilvl w:val="0"/>
          <w:numId w:val="2"/>
        </w:numPr>
        <w:tabs>
          <w:tab w:val="left" w:pos="567"/>
        </w:tabs>
        <w:spacing w:after="0" w:line="276" w:lineRule="auto"/>
        <w:ind w:left="0" w:firstLine="0"/>
        <w:rPr>
          <w:rFonts w:ascii="GHEA Grapalat" w:hAnsi="GHEA Grapalat" w:cs="Arial"/>
          <w:color w:val="auto"/>
          <w:sz w:val="24"/>
          <w:lang w:val="hy-AM"/>
        </w:rPr>
      </w:pPr>
      <w:r w:rsidRPr="002F22CB">
        <w:rPr>
          <w:rFonts w:ascii="GHEA Grapalat" w:hAnsi="GHEA Grapalat" w:cs="Arial"/>
          <w:color w:val="auto"/>
          <w:sz w:val="24"/>
          <w:lang w:val="hy-AM"/>
        </w:rPr>
        <w:t xml:space="preserve">Հայաստանում էական է տարեկան օդերևութաբանական խիստ երաշտի </w:t>
      </w:r>
      <w:r w:rsidR="00E523A5" w:rsidRPr="002F22CB">
        <w:rPr>
          <w:rFonts w:ascii="GHEA Grapalat" w:hAnsi="GHEA Grapalat" w:cs="Arial"/>
          <w:color w:val="auto"/>
          <w:sz w:val="24"/>
          <w:lang w:val="hy-AM"/>
        </w:rPr>
        <w:t>ինտենսիվ</w:t>
      </w:r>
      <w:r w:rsidR="00FA65D4" w:rsidRPr="002F22CB">
        <w:rPr>
          <w:rFonts w:ascii="GHEA Grapalat" w:hAnsi="GHEA Grapalat" w:cs="Arial"/>
          <w:color w:val="auto"/>
          <w:sz w:val="24"/>
          <w:lang w:val="hy-AM"/>
        </w:rPr>
        <w:softHyphen/>
      </w:r>
      <w:r w:rsidRPr="002F22CB">
        <w:rPr>
          <w:rFonts w:ascii="GHEA Grapalat" w:hAnsi="GHEA Grapalat" w:cs="Arial"/>
          <w:color w:val="auto"/>
          <w:sz w:val="24"/>
          <w:lang w:val="hy-AM"/>
        </w:rPr>
        <w:t>նությունը:</w:t>
      </w:r>
      <w:r w:rsidR="00E62441" w:rsidRPr="002F22CB">
        <w:rPr>
          <w:rStyle w:val="FootnoteReference"/>
          <w:rFonts w:ascii="GHEA Grapalat" w:hAnsi="GHEA Grapalat" w:cs="Arial"/>
          <w:color w:val="auto"/>
          <w:sz w:val="24"/>
          <w:lang w:val="hy-AM"/>
        </w:rPr>
        <w:footnoteReference w:id="3"/>
      </w:r>
      <w:r w:rsidRPr="002F22CB">
        <w:rPr>
          <w:rFonts w:ascii="GHEA Grapalat" w:hAnsi="GHEA Grapalat" w:cs="Arial"/>
          <w:color w:val="auto"/>
          <w:sz w:val="24"/>
          <w:lang w:val="hy-AM"/>
        </w:rPr>
        <w:t xml:space="preserve"> Մոդելների հիման վրա կատարված կանխատեսումները ցույց են տալիս երաշտի տարեկան հավանականության կտրուկ աճ՝ </w:t>
      </w:r>
      <w:r w:rsidR="00AB6CBD" w:rsidRPr="002F22CB">
        <w:rPr>
          <w:rFonts w:ascii="GHEA Grapalat" w:hAnsi="GHEA Grapalat" w:cs="Arial"/>
          <w:color w:val="auto"/>
          <w:sz w:val="24"/>
          <w:lang w:val="hy-AM"/>
        </w:rPr>
        <w:t xml:space="preserve">մինչև 80%-ով </w:t>
      </w:r>
      <w:r w:rsidRPr="002F22CB">
        <w:rPr>
          <w:rFonts w:ascii="GHEA Grapalat" w:hAnsi="GHEA Grapalat" w:cs="Arial"/>
          <w:color w:val="auto"/>
          <w:sz w:val="24"/>
          <w:lang w:val="hy-AM"/>
        </w:rPr>
        <w:t>մինչև 2100թ.՝ RCP 8.5</w:t>
      </w:r>
      <w:r w:rsidR="00AB6CBD" w:rsidRPr="002F22CB">
        <w:rPr>
          <w:rFonts w:ascii="GHEA Grapalat" w:hAnsi="GHEA Grapalat" w:cs="Arial"/>
          <w:color w:val="auto"/>
          <w:sz w:val="24"/>
          <w:lang w:val="hy-AM"/>
        </w:rPr>
        <w:t xml:space="preserve"> սցենարի</w:t>
      </w:r>
      <w:r w:rsidRPr="002F22CB">
        <w:rPr>
          <w:rFonts w:ascii="GHEA Grapalat" w:hAnsi="GHEA Grapalat" w:cs="Arial"/>
          <w:color w:val="auto"/>
          <w:sz w:val="24"/>
          <w:lang w:val="hy-AM"/>
        </w:rPr>
        <w:t xml:space="preserve"> համաձայն: Սա նշանակում է, որ ներկայումս 100 տարին 1 անգամ տեղի ունեցող իրադարձությունը, կարող է սկսել տեղի ունենալ</w:t>
      </w:r>
      <w:r w:rsidR="00760A8B" w:rsidRPr="002F22CB">
        <w:rPr>
          <w:rFonts w:ascii="GHEA Grapalat" w:hAnsi="GHEA Grapalat" w:cs="Arial"/>
          <w:color w:val="auto"/>
          <w:sz w:val="24"/>
          <w:lang w:val="hy-AM"/>
        </w:rPr>
        <w:t xml:space="preserve"> </w:t>
      </w:r>
      <w:r w:rsidRPr="002F22CB">
        <w:rPr>
          <w:rFonts w:ascii="GHEA Grapalat" w:hAnsi="GHEA Grapalat" w:cs="Arial"/>
          <w:color w:val="auto"/>
          <w:sz w:val="24"/>
          <w:lang w:val="hy-AM"/>
        </w:rPr>
        <w:t xml:space="preserve">10 տարին մեկ կամ ավելի </w:t>
      </w:r>
      <w:r w:rsidR="00AB6CBD" w:rsidRPr="002F22CB">
        <w:rPr>
          <w:rFonts w:ascii="GHEA Grapalat" w:hAnsi="GHEA Grapalat" w:cs="Arial"/>
          <w:color w:val="auto"/>
          <w:sz w:val="24"/>
          <w:lang w:val="hy-AM"/>
        </w:rPr>
        <w:t>հաճախակի</w:t>
      </w:r>
      <w:r w:rsidRPr="002F22CB">
        <w:rPr>
          <w:rFonts w:ascii="GHEA Grapalat" w:hAnsi="GHEA Grapalat" w:cs="Arial"/>
          <w:color w:val="auto"/>
          <w:sz w:val="24"/>
          <w:lang w:val="hy-AM"/>
        </w:rPr>
        <w:t>:</w:t>
      </w:r>
      <w:r w:rsidRPr="002F22CB">
        <w:rPr>
          <w:rStyle w:val="FootnoteReference"/>
          <w:rFonts w:ascii="GHEA Grapalat" w:hAnsi="GHEA Grapalat" w:cs="Arial"/>
          <w:color w:val="auto"/>
          <w:sz w:val="24"/>
          <w:lang w:val="hy-AM"/>
        </w:rPr>
        <w:footnoteReference w:id="4"/>
      </w:r>
      <w:r w:rsidR="00AF3B3D" w:rsidRPr="002F22CB">
        <w:rPr>
          <w:rFonts w:ascii="GHEA Grapalat" w:hAnsi="GHEA Grapalat" w:cs="Arial"/>
          <w:color w:val="auto"/>
          <w:sz w:val="24"/>
          <w:lang w:val="hy-AM"/>
        </w:rPr>
        <w:t xml:space="preserve"> Աղյուսակ </w:t>
      </w:r>
      <w:r w:rsidR="00E62441" w:rsidRPr="002F22CB">
        <w:rPr>
          <w:rFonts w:ascii="GHEA Grapalat" w:hAnsi="GHEA Grapalat" w:cs="Arial"/>
          <w:color w:val="auto"/>
          <w:sz w:val="24"/>
          <w:lang w:val="hy-AM"/>
        </w:rPr>
        <w:t>2</w:t>
      </w:r>
      <w:r w:rsidR="00AF3B3D" w:rsidRPr="002F22CB">
        <w:rPr>
          <w:rFonts w:ascii="GHEA Grapalat" w:hAnsi="GHEA Grapalat" w:cs="Arial"/>
          <w:color w:val="auto"/>
          <w:sz w:val="24"/>
          <w:lang w:val="hy-AM"/>
        </w:rPr>
        <w:t>-ում ամփոփված են կանխատեսվող կլիմայի փոփոխության հիմնական միտումները։</w:t>
      </w:r>
    </w:p>
    <w:p w:rsidR="00AB6CBD" w:rsidRPr="002F22CB" w:rsidRDefault="00AB6CBD" w:rsidP="00F53F1C">
      <w:pPr>
        <w:pStyle w:val="BodyText"/>
        <w:tabs>
          <w:tab w:val="left" w:pos="567"/>
        </w:tabs>
        <w:spacing w:after="0" w:line="276" w:lineRule="auto"/>
        <w:rPr>
          <w:rFonts w:ascii="GHEA Grapalat" w:hAnsi="GHEA Grapalat" w:cs="Arial"/>
          <w:color w:val="auto"/>
          <w:sz w:val="24"/>
          <w:lang w:val="hy-AM"/>
        </w:rPr>
      </w:pPr>
    </w:p>
    <w:p w:rsidR="0036608F" w:rsidRPr="002F22CB" w:rsidRDefault="00E62441" w:rsidP="00E62441">
      <w:pPr>
        <w:pStyle w:val="Caption"/>
        <w:rPr>
          <w:rFonts w:ascii="GHEA Grapalat" w:hAnsi="GHEA Grapalat" w:cs="Arial"/>
          <w:b/>
          <w:bCs/>
          <w:color w:val="auto"/>
          <w:sz w:val="24"/>
          <w:szCs w:val="24"/>
          <w:lang w:val="hy-AM"/>
        </w:rPr>
      </w:pPr>
      <w:bookmarkStart w:id="19" w:name="_Toc118026333"/>
      <w:r w:rsidRPr="002F22CB">
        <w:rPr>
          <w:rFonts w:ascii="GHEA Grapalat" w:hAnsi="GHEA Grapalat"/>
          <w:b/>
          <w:bCs/>
          <w:color w:val="auto"/>
          <w:sz w:val="24"/>
          <w:szCs w:val="24"/>
          <w:lang w:val="hy-AM"/>
        </w:rPr>
        <w:t xml:space="preserve">Աղյուսակ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Աղյուսակ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2</w:t>
      </w:r>
      <w:r w:rsidR="008D5D40" w:rsidRPr="002F22CB">
        <w:rPr>
          <w:rFonts w:ascii="GHEA Grapalat" w:hAnsi="GHEA Grapalat"/>
          <w:b/>
          <w:bCs/>
          <w:color w:val="auto"/>
          <w:sz w:val="24"/>
          <w:szCs w:val="24"/>
          <w:lang w:val="hy-AM"/>
        </w:rPr>
        <w:fldChar w:fldCharType="end"/>
      </w:r>
      <w:r w:rsidRPr="002F22CB">
        <w:rPr>
          <w:rFonts w:ascii="GHEA Grapalat" w:hAnsi="GHEA Grapalat"/>
          <w:b/>
          <w:bCs/>
          <w:color w:val="auto"/>
          <w:sz w:val="24"/>
          <w:szCs w:val="24"/>
          <w:lang w:val="hy-AM"/>
        </w:rPr>
        <w:t xml:space="preserve"> </w:t>
      </w:r>
      <w:r w:rsidR="00C26DE0" w:rsidRPr="002F22CB">
        <w:rPr>
          <w:rFonts w:ascii="GHEA Grapalat" w:hAnsi="GHEA Grapalat" w:cs="Arial"/>
          <w:b/>
          <w:bCs/>
          <w:color w:val="auto"/>
          <w:sz w:val="24"/>
          <w:szCs w:val="24"/>
          <w:lang w:val="hy-AM"/>
        </w:rPr>
        <w:t xml:space="preserve">. </w:t>
      </w:r>
      <w:r w:rsidR="009322B2" w:rsidRPr="002F22CB">
        <w:rPr>
          <w:rFonts w:ascii="GHEA Grapalat" w:hAnsi="GHEA Grapalat" w:cs="Arial"/>
          <w:b/>
          <w:bCs/>
          <w:color w:val="auto"/>
          <w:sz w:val="24"/>
          <w:szCs w:val="24"/>
          <w:lang w:val="hy-AM"/>
        </w:rPr>
        <w:t>Կլիմայի փոփոխության կանխատեսվող միտումները</w:t>
      </w:r>
      <w:bookmarkEnd w:id="19"/>
    </w:p>
    <w:tbl>
      <w:tblPr>
        <w:tblStyle w:val="GridTable4Accent3"/>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52"/>
        <w:gridCol w:w="1302"/>
        <w:gridCol w:w="1302"/>
        <w:gridCol w:w="1302"/>
        <w:gridCol w:w="1302"/>
        <w:gridCol w:w="1302"/>
        <w:gridCol w:w="1302"/>
        <w:gridCol w:w="1304"/>
      </w:tblGrid>
      <w:tr w:rsidR="004C58F6" w:rsidRPr="002F22CB" w:rsidTr="00F53F1C">
        <w:trPr>
          <w:cnfStyle w:val="100000000000"/>
          <w:trHeight w:val="613"/>
        </w:trPr>
        <w:tc>
          <w:tcPr>
            <w:cnfStyle w:val="001000000000"/>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jc w:val="both"/>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Պարամետր</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Միջին (</w:t>
            </w:r>
            <w:r w:rsidR="002C7129" w:rsidRPr="002F22CB">
              <w:rPr>
                <w:rFonts w:ascii="GHEA Grapalat" w:hAnsi="GHEA Grapalat" w:cs="Arial"/>
                <w:color w:val="auto"/>
                <w:sz w:val="24"/>
                <w:szCs w:val="24"/>
                <w:lang w:val="hy-AM"/>
              </w:rPr>
              <w:t>1961-1990</w:t>
            </w:r>
            <w:r w:rsidRPr="002F22CB">
              <w:rPr>
                <w:rFonts w:ascii="GHEA Grapalat" w:hAnsi="GHEA Grapalat" w:cs="Arial"/>
                <w:color w:val="auto"/>
                <w:sz w:val="24"/>
                <w:szCs w:val="24"/>
                <w:lang w:val="hy-AM"/>
              </w:rPr>
              <w:t>թթ</w:t>
            </w:r>
            <w:r w:rsidRPr="002F22CB">
              <w:rPr>
                <w:rFonts w:ascii="Cambria Math" w:hAnsi="Cambria Math" w:cs="Cambria Math"/>
                <w:color w:val="auto"/>
                <w:sz w:val="24"/>
                <w:szCs w:val="24"/>
                <w:lang w:val="hy-AM"/>
              </w:rPr>
              <w:t>․</w:t>
            </w:r>
            <w:r w:rsidRPr="002F22CB">
              <w:rPr>
                <w:rFonts w:ascii="GHEA Grapalat" w:hAnsi="GHEA Grapalat" w:cs="Arial"/>
                <w:color w:val="auto"/>
                <w:sz w:val="24"/>
                <w:szCs w:val="24"/>
                <w:lang w:val="hy-AM"/>
              </w:rPr>
              <w:t>)</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ind w:right="-57"/>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2040թ</w:t>
            </w:r>
            <w:r w:rsidRPr="002F22CB">
              <w:rPr>
                <w:rFonts w:ascii="Cambria Math" w:hAnsi="Cambria Math" w:cs="Cambria Math"/>
                <w:color w:val="auto"/>
                <w:sz w:val="24"/>
                <w:szCs w:val="24"/>
                <w:lang w:val="hy-AM"/>
              </w:rPr>
              <w:t>․</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Տոկոսային փոփոխու</w:t>
            </w:r>
            <w:r w:rsidRPr="002F22CB">
              <w:rPr>
                <w:rFonts w:ascii="GHEA Grapalat" w:hAnsi="GHEA Grapalat" w:cs="Arial"/>
                <w:color w:val="auto"/>
                <w:sz w:val="24"/>
                <w:szCs w:val="24"/>
                <w:lang w:val="hy-AM"/>
              </w:rPr>
              <w:softHyphen/>
              <w:t>թյուն 2019–2040թթ</w:t>
            </w:r>
            <w:r w:rsidRPr="002F22CB">
              <w:rPr>
                <w:rFonts w:ascii="Cambria Math" w:hAnsi="Cambria Math" w:cs="Cambria Math"/>
                <w:color w:val="auto"/>
                <w:sz w:val="24"/>
                <w:szCs w:val="24"/>
                <w:lang w:val="hy-AM"/>
              </w:rPr>
              <w:t>․</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ind w:right="-112" w:hanging="18"/>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2070թ</w:t>
            </w:r>
            <w:r w:rsidRPr="002F22CB">
              <w:rPr>
                <w:rFonts w:ascii="Cambria Math" w:hAnsi="Cambria Math" w:cs="Cambria Math"/>
                <w:color w:val="auto"/>
                <w:sz w:val="24"/>
                <w:szCs w:val="24"/>
                <w:lang w:val="hy-AM"/>
              </w:rPr>
              <w:t>․</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Տոկոսային փոփոխու</w:t>
            </w:r>
            <w:r w:rsidRPr="002F22CB">
              <w:rPr>
                <w:rFonts w:ascii="GHEA Grapalat" w:hAnsi="GHEA Grapalat" w:cs="Arial"/>
                <w:color w:val="auto"/>
                <w:sz w:val="24"/>
                <w:szCs w:val="24"/>
                <w:lang w:val="hy-AM"/>
              </w:rPr>
              <w:softHyphen/>
              <w:t>թյուն 2040–2070թթ</w:t>
            </w:r>
            <w:r w:rsidRPr="002F22CB">
              <w:rPr>
                <w:rFonts w:ascii="Cambria Math" w:hAnsi="Cambria Math" w:cs="Cambria Math"/>
                <w:color w:val="auto"/>
                <w:sz w:val="24"/>
                <w:szCs w:val="24"/>
                <w:lang w:val="hy-AM"/>
              </w:rPr>
              <w:t>․</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ind w:left="-15" w:right="-65"/>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2100թ</w:t>
            </w:r>
            <w:r w:rsidRPr="002F22CB">
              <w:rPr>
                <w:rFonts w:ascii="Cambria Math" w:hAnsi="Cambria Math" w:cs="Cambria Math"/>
                <w:color w:val="auto"/>
                <w:sz w:val="24"/>
                <w:szCs w:val="24"/>
                <w:lang w:val="hy-AM"/>
              </w:rPr>
              <w:t>․</w:t>
            </w:r>
          </w:p>
        </w:tc>
        <w:tc>
          <w:tcPr>
            <w:tcW w:w="0" w:type="pct"/>
            <w:tcBorders>
              <w:top w:val="single" w:sz="4" w:space="0" w:color="auto"/>
              <w:left w:val="single" w:sz="4" w:space="0" w:color="auto"/>
              <w:bottom w:val="single" w:sz="4" w:space="0" w:color="auto"/>
              <w:right w:val="single" w:sz="4" w:space="0" w:color="auto"/>
            </w:tcBorders>
            <w:shd w:val="clear" w:color="auto" w:fill="auto"/>
          </w:tcPr>
          <w:p w:rsidR="004E7D12" w:rsidRPr="002F22CB" w:rsidRDefault="004E7D12" w:rsidP="00C83B51">
            <w:pPr>
              <w:pStyle w:val="TableText-Left"/>
              <w:jc w:val="both"/>
              <w:cnfStyle w:val="100000000000"/>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Տոկոսային փոփոխու</w:t>
            </w:r>
            <w:r w:rsidRPr="002F22CB">
              <w:rPr>
                <w:rFonts w:ascii="GHEA Grapalat" w:hAnsi="GHEA Grapalat" w:cs="Arial"/>
                <w:color w:val="auto"/>
                <w:sz w:val="24"/>
                <w:szCs w:val="24"/>
                <w:lang w:val="hy-AM"/>
              </w:rPr>
              <w:softHyphen/>
              <w:t>թյուն 2070–2100թթ</w:t>
            </w:r>
            <w:r w:rsidRPr="002F22CB">
              <w:rPr>
                <w:rFonts w:ascii="Cambria Math" w:hAnsi="Cambria Math" w:cs="Cambria Math"/>
                <w:color w:val="auto"/>
                <w:sz w:val="24"/>
                <w:szCs w:val="24"/>
                <w:lang w:val="hy-AM"/>
              </w:rPr>
              <w:t>․</w:t>
            </w:r>
          </w:p>
        </w:tc>
      </w:tr>
      <w:tr w:rsidR="004C58F6" w:rsidRPr="002F22CB" w:rsidTr="00F53F1C">
        <w:trPr>
          <w:cnfStyle w:val="000000100000"/>
          <w:trHeight w:val="341"/>
        </w:trPr>
        <w:tc>
          <w:tcPr>
            <w:cnfStyle w:val="001000000000"/>
            <w:tcW w:w="0" w:type="pct"/>
            <w:vMerge w:val="restart"/>
            <w:tcBorders>
              <w:top w:val="single" w:sz="4" w:space="0" w:color="auto"/>
            </w:tcBorders>
            <w:shd w:val="clear" w:color="auto" w:fill="auto"/>
          </w:tcPr>
          <w:p w:rsidR="00517DAD" w:rsidRPr="002F22CB" w:rsidRDefault="008D2877" w:rsidP="004C58F6">
            <w:pPr>
              <w:pStyle w:val="TableText-Left"/>
              <w:rPr>
                <w:rFonts w:ascii="GHEA Grapalat" w:hAnsi="GHEA Grapalat" w:cs="Arial"/>
                <w:color w:val="auto"/>
                <w:sz w:val="24"/>
                <w:szCs w:val="24"/>
                <w:lang w:val="hy-AM"/>
              </w:rPr>
            </w:pPr>
            <w:r w:rsidRPr="002F22CB">
              <w:rPr>
                <w:rFonts w:ascii="GHEA Grapalat" w:hAnsi="GHEA Grapalat" w:cs="Arial"/>
                <w:color w:val="auto"/>
                <w:sz w:val="24"/>
                <w:szCs w:val="24"/>
                <w:lang w:val="hy-AM"/>
              </w:rPr>
              <w:t>մ</w:t>
            </w:r>
            <w:r w:rsidR="00517DAD" w:rsidRPr="002F22CB">
              <w:rPr>
                <w:rFonts w:ascii="GHEA Grapalat" w:hAnsi="GHEA Grapalat" w:cs="Arial"/>
                <w:color w:val="auto"/>
                <w:sz w:val="24"/>
                <w:szCs w:val="24"/>
                <w:lang w:val="hy-AM"/>
              </w:rPr>
              <w:t>իջին տարեկան ջերմաստի</w:t>
            </w:r>
            <w:r w:rsidR="004C58F6" w:rsidRPr="002F22CB">
              <w:rPr>
                <w:rFonts w:ascii="GHEA Grapalat" w:hAnsi="GHEA Grapalat" w:cs="Arial"/>
                <w:color w:val="auto"/>
                <w:sz w:val="24"/>
                <w:szCs w:val="24"/>
                <w:lang w:val="hy-AM"/>
              </w:rPr>
              <w:softHyphen/>
            </w:r>
            <w:r w:rsidR="00517DAD" w:rsidRPr="002F22CB">
              <w:rPr>
                <w:rFonts w:ascii="GHEA Grapalat" w:hAnsi="GHEA Grapalat" w:cs="Arial"/>
                <w:color w:val="auto"/>
                <w:sz w:val="24"/>
                <w:szCs w:val="24"/>
                <w:lang w:val="hy-AM"/>
              </w:rPr>
              <w:t>ճանի բարձրացում (RCP 8.5)</w:t>
            </w:r>
          </w:p>
        </w:tc>
        <w:tc>
          <w:tcPr>
            <w:tcW w:w="0" w:type="pct"/>
            <w:tcBorders>
              <w:top w:val="single" w:sz="4" w:space="0" w:color="auto"/>
            </w:tcBorders>
            <w:shd w:val="clear" w:color="auto" w:fill="auto"/>
          </w:tcPr>
          <w:p w:rsidR="00517DAD" w:rsidRPr="002F22CB" w:rsidRDefault="002C7129"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5</w:t>
            </w:r>
            <w:r w:rsidRPr="002F22CB">
              <w:rPr>
                <w:rFonts w:ascii="Cambria Math" w:hAnsi="Cambria Math" w:cs="Arial"/>
                <w:color w:val="auto"/>
                <w:sz w:val="24"/>
                <w:szCs w:val="24"/>
                <w:lang w:val="hy-AM"/>
              </w:rPr>
              <w:t>․</w:t>
            </w:r>
            <w:r w:rsidRPr="002F22CB">
              <w:rPr>
                <w:rFonts w:ascii="GHEA Grapalat" w:hAnsi="GHEA Grapalat" w:cs="Arial"/>
                <w:color w:val="auto"/>
                <w:sz w:val="24"/>
                <w:szCs w:val="24"/>
                <w:lang w:val="hy-AM"/>
              </w:rPr>
              <w:t>5 ºC</w:t>
            </w:r>
          </w:p>
        </w:tc>
        <w:tc>
          <w:tcPr>
            <w:tcW w:w="0" w:type="pct"/>
            <w:tcBorders>
              <w:top w:val="single" w:sz="4" w:space="0" w:color="auto"/>
            </w:tcBorders>
            <w:shd w:val="clear" w:color="auto" w:fill="auto"/>
          </w:tcPr>
          <w:p w:rsidR="00517DAD" w:rsidRPr="002F22CB" w:rsidRDefault="00517DAD" w:rsidP="00C83B51">
            <w:pPr>
              <w:pStyle w:val="TableText-Left"/>
              <w:ind w:right="-57"/>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+2.5ºC</w:t>
            </w:r>
          </w:p>
        </w:tc>
        <w:tc>
          <w:tcPr>
            <w:tcW w:w="0" w:type="pct"/>
            <w:tcBorders>
              <w:top w:val="single" w:sz="4" w:space="0" w:color="auto"/>
            </w:tcBorders>
            <w:shd w:val="clear" w:color="auto" w:fill="auto"/>
          </w:tcPr>
          <w:p w:rsidR="00517DAD" w:rsidRPr="002F22CB" w:rsidRDefault="00517DAD" w:rsidP="00C83B51">
            <w:pPr>
              <w:pStyle w:val="TableText-Left"/>
              <w:jc w:val="both"/>
              <w:cnfStyle w:val="000000100000"/>
              <w:rPr>
                <w:rFonts w:ascii="GHEA Grapalat" w:hAnsi="GHEA Grapalat" w:cs="Arial"/>
                <w:color w:val="auto"/>
                <w:sz w:val="24"/>
                <w:szCs w:val="24"/>
                <w:lang w:val="hy-AM"/>
              </w:rPr>
            </w:pPr>
          </w:p>
        </w:tc>
        <w:tc>
          <w:tcPr>
            <w:tcW w:w="0" w:type="pct"/>
            <w:tcBorders>
              <w:top w:val="single" w:sz="4" w:space="0" w:color="auto"/>
            </w:tcBorders>
            <w:shd w:val="clear" w:color="auto" w:fill="auto"/>
          </w:tcPr>
          <w:p w:rsidR="00517DAD" w:rsidRPr="002F22CB" w:rsidRDefault="00517DAD" w:rsidP="00C83B51">
            <w:pPr>
              <w:pStyle w:val="TableText-Left"/>
              <w:ind w:right="-112" w:hanging="18"/>
              <w:jc w:val="both"/>
              <w:cnfStyle w:val="000000100000"/>
              <w:rPr>
                <w:rFonts w:ascii="GHEA Grapalat" w:hAnsi="GHEA Grapalat" w:cs="Arial"/>
                <w:color w:val="auto"/>
                <w:sz w:val="24"/>
                <w:szCs w:val="24"/>
                <w:lang w:val="hy-AM"/>
              </w:rPr>
            </w:pPr>
          </w:p>
        </w:tc>
        <w:tc>
          <w:tcPr>
            <w:tcW w:w="0" w:type="pct"/>
            <w:tcBorders>
              <w:top w:val="single" w:sz="4" w:space="0" w:color="auto"/>
            </w:tcBorders>
            <w:shd w:val="clear" w:color="auto" w:fill="auto"/>
          </w:tcPr>
          <w:p w:rsidR="00517DAD" w:rsidRPr="002F22CB" w:rsidRDefault="00517DAD" w:rsidP="00C83B51">
            <w:pPr>
              <w:pStyle w:val="TableText-Left"/>
              <w:jc w:val="both"/>
              <w:cnfStyle w:val="000000100000"/>
              <w:rPr>
                <w:rFonts w:ascii="GHEA Grapalat" w:hAnsi="GHEA Grapalat" w:cs="Arial"/>
                <w:color w:val="auto"/>
                <w:sz w:val="24"/>
                <w:szCs w:val="24"/>
                <w:lang w:val="hy-AM"/>
              </w:rPr>
            </w:pPr>
          </w:p>
        </w:tc>
        <w:tc>
          <w:tcPr>
            <w:tcW w:w="0" w:type="pct"/>
            <w:tcBorders>
              <w:top w:val="single" w:sz="4" w:space="0" w:color="auto"/>
            </w:tcBorders>
            <w:shd w:val="clear" w:color="auto" w:fill="auto"/>
          </w:tcPr>
          <w:p w:rsidR="00517DAD" w:rsidRPr="002F22CB" w:rsidRDefault="00517DAD" w:rsidP="00C83B51">
            <w:pPr>
              <w:pStyle w:val="TableText-Left"/>
              <w:ind w:left="-15" w:right="-65"/>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+5.8ºC</w:t>
            </w:r>
          </w:p>
        </w:tc>
        <w:tc>
          <w:tcPr>
            <w:tcW w:w="0" w:type="pct"/>
            <w:tcBorders>
              <w:top w:val="single" w:sz="4" w:space="0" w:color="auto"/>
            </w:tcBorders>
            <w:shd w:val="clear" w:color="auto" w:fill="auto"/>
          </w:tcPr>
          <w:p w:rsidR="00517DAD" w:rsidRPr="002F22CB" w:rsidRDefault="00517DAD" w:rsidP="00C83B51">
            <w:pPr>
              <w:pStyle w:val="TableText-Left"/>
              <w:jc w:val="both"/>
              <w:cnfStyle w:val="000000100000"/>
              <w:rPr>
                <w:rFonts w:ascii="GHEA Grapalat" w:hAnsi="GHEA Grapalat" w:cs="Arial"/>
                <w:color w:val="auto"/>
                <w:sz w:val="24"/>
                <w:szCs w:val="24"/>
                <w:lang w:val="hy-AM"/>
              </w:rPr>
            </w:pPr>
          </w:p>
        </w:tc>
      </w:tr>
      <w:tr w:rsidR="008B6217" w:rsidRPr="002F22CB" w:rsidTr="00F53F1C">
        <w:trPr>
          <w:trHeight w:val="613"/>
        </w:trPr>
        <w:tc>
          <w:tcPr>
            <w:cnfStyle w:val="001000000000"/>
            <w:tcW w:w="687" w:type="pct"/>
            <w:vMerge/>
            <w:shd w:val="clear" w:color="auto" w:fill="auto"/>
          </w:tcPr>
          <w:p w:rsidR="00517DAD" w:rsidRPr="002F22CB" w:rsidRDefault="00517DAD" w:rsidP="00F53F1C">
            <w:pPr>
              <w:pStyle w:val="TableText-Left"/>
              <w:rPr>
                <w:rFonts w:ascii="GHEA Grapalat" w:hAnsi="GHEA Grapalat" w:cs="Arial"/>
                <w:color w:val="auto"/>
                <w:sz w:val="24"/>
                <w:szCs w:val="24"/>
                <w:lang w:val="hy-AM"/>
              </w:rPr>
            </w:pPr>
          </w:p>
        </w:tc>
        <w:tc>
          <w:tcPr>
            <w:tcW w:w="4313" w:type="pct"/>
            <w:gridSpan w:val="7"/>
            <w:shd w:val="clear" w:color="auto" w:fill="auto"/>
          </w:tcPr>
          <w:p w:rsidR="00517DAD" w:rsidRPr="002F22CB" w:rsidRDefault="00517DAD"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Հուլիս, օգոստոս և սեպտեմբեր ամիսներին տաքացումը տեղի կունենա մոտ 50%-ով ավելի արագ, քան ձմռանը՝ նոյեմբերից ապրիլ ամիսներին</w:t>
            </w:r>
            <w:r w:rsidR="0010075E" w:rsidRPr="002F22CB">
              <w:rPr>
                <w:rFonts w:ascii="GHEA Grapalat" w:hAnsi="GHEA Grapalat" w:cs="Arial"/>
                <w:color w:val="auto"/>
                <w:sz w:val="24"/>
                <w:szCs w:val="24"/>
                <w:lang w:val="hy-AM"/>
              </w:rPr>
              <w:t>՝</w:t>
            </w:r>
            <w:r w:rsidRPr="002F22CB">
              <w:rPr>
                <w:rFonts w:ascii="GHEA Grapalat" w:hAnsi="GHEA Grapalat" w:cs="Arial"/>
                <w:color w:val="auto"/>
                <w:sz w:val="24"/>
                <w:szCs w:val="24"/>
                <w:lang w:val="hy-AM"/>
              </w:rPr>
              <w:t xml:space="preserve"> անընդմեջ չոր (առանց տեղումների) օրերի թվի աճով (4%-ից մինչև 11%): Միաժամանակ, ակնկալվում է, որ</w:t>
            </w:r>
            <w:r w:rsidR="00F53F1C" w:rsidRPr="002F22CB">
              <w:rPr>
                <w:rFonts w:ascii="GHEA Grapalat" w:hAnsi="GHEA Grapalat" w:cs="Arial"/>
                <w:color w:val="auto"/>
                <w:sz w:val="24"/>
                <w:szCs w:val="24"/>
                <w:lang w:val="hy-AM"/>
              </w:rPr>
              <w:t xml:space="preserve"> սառնամանիքային</w:t>
            </w:r>
            <w:r w:rsidRPr="002F22CB">
              <w:rPr>
                <w:rFonts w:ascii="GHEA Grapalat" w:hAnsi="GHEA Grapalat" w:cs="Arial"/>
                <w:color w:val="auto"/>
                <w:sz w:val="24"/>
                <w:szCs w:val="24"/>
                <w:lang w:val="hy-AM"/>
              </w:rPr>
              <w:t xml:space="preserve"> օրերի թիվը կտրուկ կնվազի մինչև դարավերջ</w:t>
            </w:r>
            <w:r w:rsidR="004C58F6" w:rsidRPr="002F22CB">
              <w:rPr>
                <w:rFonts w:ascii="GHEA Grapalat" w:hAnsi="GHEA Grapalat" w:cs="Arial"/>
                <w:color w:val="auto"/>
                <w:sz w:val="24"/>
                <w:szCs w:val="24"/>
                <w:lang w:val="hy-AM"/>
              </w:rPr>
              <w:t>:</w:t>
            </w:r>
          </w:p>
        </w:tc>
      </w:tr>
      <w:tr w:rsidR="004C58F6" w:rsidRPr="002F22CB" w:rsidTr="004C58F6">
        <w:trPr>
          <w:cnfStyle w:val="000000100000"/>
          <w:trHeight w:val="613"/>
        </w:trPr>
        <w:tc>
          <w:tcPr>
            <w:cnfStyle w:val="001000000000"/>
            <w:tcW w:w="687" w:type="pct"/>
            <w:vMerge w:val="restart"/>
            <w:shd w:val="clear" w:color="auto" w:fill="auto"/>
          </w:tcPr>
          <w:p w:rsidR="008134DD" w:rsidRPr="002F22CB" w:rsidRDefault="008D2877" w:rsidP="00F53F1C">
            <w:pPr>
              <w:pStyle w:val="TableText-Left"/>
              <w:rPr>
                <w:rFonts w:ascii="GHEA Grapalat" w:hAnsi="GHEA Grapalat" w:cs="Arial"/>
                <w:color w:val="auto"/>
                <w:sz w:val="24"/>
                <w:szCs w:val="24"/>
                <w:lang w:val="hy-AM"/>
              </w:rPr>
            </w:pPr>
            <w:r w:rsidRPr="002F22CB">
              <w:rPr>
                <w:rFonts w:ascii="GHEA Grapalat" w:hAnsi="GHEA Grapalat" w:cs="Arial"/>
                <w:color w:val="auto"/>
                <w:sz w:val="24"/>
                <w:szCs w:val="24"/>
                <w:lang w:val="hy-AM"/>
              </w:rPr>
              <w:t>շ</w:t>
            </w:r>
            <w:r w:rsidR="008134DD" w:rsidRPr="002F22CB">
              <w:rPr>
                <w:rFonts w:ascii="GHEA Grapalat" w:hAnsi="GHEA Grapalat" w:cs="Arial"/>
                <w:color w:val="auto"/>
                <w:sz w:val="24"/>
                <w:szCs w:val="24"/>
                <w:lang w:val="hy-AM"/>
              </w:rPr>
              <w:t xml:space="preserve">ատ տաք օրերի </w:t>
            </w:r>
            <w:r w:rsidR="004C58F6" w:rsidRPr="002F22CB">
              <w:rPr>
                <w:rFonts w:ascii="GHEA Grapalat" w:hAnsi="GHEA Grapalat" w:cs="Arial"/>
                <w:color w:val="auto"/>
                <w:sz w:val="24"/>
                <w:szCs w:val="24"/>
                <w:lang w:val="hy-AM"/>
              </w:rPr>
              <w:t xml:space="preserve">թիվը </w:t>
            </w:r>
            <w:r w:rsidR="008134DD" w:rsidRPr="002F22CB">
              <w:rPr>
                <w:rFonts w:ascii="GHEA Grapalat" w:hAnsi="GHEA Grapalat" w:cs="Arial"/>
                <w:color w:val="auto"/>
                <w:sz w:val="24"/>
                <w:szCs w:val="24"/>
                <w:lang w:val="hy-AM"/>
              </w:rPr>
              <w:t>(Tmax&gt; 35°C)</w:t>
            </w:r>
          </w:p>
        </w:tc>
        <w:tc>
          <w:tcPr>
            <w:tcW w:w="616" w:type="pct"/>
            <w:shd w:val="clear" w:color="auto" w:fill="auto"/>
          </w:tcPr>
          <w:p w:rsidR="008134DD" w:rsidRPr="002F22CB" w:rsidRDefault="008134DD"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8134DD" w:rsidRPr="002F22CB" w:rsidRDefault="008134DD" w:rsidP="00C83B51">
            <w:pPr>
              <w:pStyle w:val="TableText-Left"/>
              <w:ind w:right="-57"/>
              <w:jc w:val="both"/>
              <w:cnfStyle w:val="000000100000"/>
              <w:rPr>
                <w:rFonts w:ascii="GHEA Grapalat" w:hAnsi="GHEA Grapalat" w:cs="Arial"/>
                <w:color w:val="auto"/>
                <w:sz w:val="24"/>
                <w:szCs w:val="24"/>
                <w:lang w:val="hy-AM"/>
              </w:rPr>
            </w:pPr>
          </w:p>
        </w:tc>
        <w:tc>
          <w:tcPr>
            <w:tcW w:w="616" w:type="pct"/>
            <w:shd w:val="clear" w:color="auto" w:fill="auto"/>
          </w:tcPr>
          <w:p w:rsidR="008134DD" w:rsidRPr="002F22CB" w:rsidRDefault="008134DD"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8134DD" w:rsidRPr="002F22CB" w:rsidRDefault="008134DD" w:rsidP="00C83B51">
            <w:pPr>
              <w:pStyle w:val="TableText-Left"/>
              <w:ind w:right="-112" w:hanging="18"/>
              <w:jc w:val="both"/>
              <w:cnfStyle w:val="000000100000"/>
              <w:rPr>
                <w:rFonts w:ascii="GHEA Grapalat" w:hAnsi="GHEA Grapalat" w:cs="Arial"/>
                <w:color w:val="auto"/>
                <w:sz w:val="24"/>
                <w:szCs w:val="24"/>
                <w:lang w:val="hy-AM"/>
              </w:rPr>
            </w:pPr>
          </w:p>
        </w:tc>
        <w:tc>
          <w:tcPr>
            <w:tcW w:w="616" w:type="pct"/>
            <w:shd w:val="clear" w:color="auto" w:fill="auto"/>
          </w:tcPr>
          <w:p w:rsidR="008134DD" w:rsidRPr="002F22CB" w:rsidRDefault="008134DD"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8134DD" w:rsidRPr="002F22CB" w:rsidRDefault="008134DD" w:rsidP="00C83B51">
            <w:pPr>
              <w:pStyle w:val="TableText-Left"/>
              <w:ind w:left="-15" w:right="-65"/>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տարեկան 40 օր</w:t>
            </w:r>
          </w:p>
        </w:tc>
        <w:tc>
          <w:tcPr>
            <w:tcW w:w="615" w:type="pct"/>
            <w:shd w:val="clear" w:color="auto" w:fill="auto"/>
          </w:tcPr>
          <w:p w:rsidR="008134DD" w:rsidRPr="002F22CB" w:rsidRDefault="008134DD" w:rsidP="00C83B51">
            <w:pPr>
              <w:pStyle w:val="TableText-Left"/>
              <w:jc w:val="both"/>
              <w:cnfStyle w:val="000000100000"/>
              <w:rPr>
                <w:rFonts w:ascii="GHEA Grapalat" w:hAnsi="GHEA Grapalat" w:cs="Arial"/>
                <w:color w:val="auto"/>
                <w:sz w:val="24"/>
                <w:szCs w:val="24"/>
                <w:lang w:val="hy-AM"/>
              </w:rPr>
            </w:pPr>
          </w:p>
        </w:tc>
      </w:tr>
      <w:tr w:rsidR="008B6217" w:rsidRPr="002F22CB" w:rsidTr="00F53F1C">
        <w:trPr>
          <w:trHeight w:val="287"/>
        </w:trPr>
        <w:tc>
          <w:tcPr>
            <w:cnfStyle w:val="001000000000"/>
            <w:tcW w:w="687" w:type="pct"/>
            <w:vMerge/>
            <w:shd w:val="clear" w:color="auto" w:fill="auto"/>
          </w:tcPr>
          <w:p w:rsidR="008134DD" w:rsidRPr="002F22CB" w:rsidRDefault="008134DD" w:rsidP="00F53F1C">
            <w:pPr>
              <w:pStyle w:val="TableText-Left"/>
              <w:rPr>
                <w:rFonts w:ascii="GHEA Grapalat" w:hAnsi="GHEA Grapalat" w:cs="Arial"/>
                <w:color w:val="auto"/>
                <w:sz w:val="24"/>
                <w:szCs w:val="24"/>
                <w:lang w:val="hy-AM"/>
              </w:rPr>
            </w:pPr>
          </w:p>
        </w:tc>
        <w:tc>
          <w:tcPr>
            <w:tcW w:w="4313" w:type="pct"/>
            <w:gridSpan w:val="7"/>
            <w:shd w:val="clear" w:color="auto" w:fill="auto"/>
          </w:tcPr>
          <w:p w:rsidR="008134DD" w:rsidRPr="002F22CB" w:rsidRDefault="008D2877"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Տ</w:t>
            </w:r>
            <w:r w:rsidR="008134DD" w:rsidRPr="002F22CB">
              <w:rPr>
                <w:rFonts w:ascii="GHEA Grapalat" w:hAnsi="GHEA Grapalat" w:cs="Arial"/>
                <w:color w:val="auto"/>
                <w:sz w:val="24"/>
                <w:szCs w:val="24"/>
                <w:lang w:val="hy-AM"/>
              </w:rPr>
              <w:t xml:space="preserve">աք օրերի </w:t>
            </w:r>
            <w:r w:rsidRPr="002F22CB">
              <w:rPr>
                <w:rFonts w:ascii="GHEA Grapalat" w:hAnsi="GHEA Grapalat" w:cs="Arial"/>
                <w:color w:val="auto"/>
                <w:sz w:val="24"/>
                <w:szCs w:val="24"/>
                <w:lang w:val="hy-AM"/>
              </w:rPr>
              <w:t xml:space="preserve">թիվը </w:t>
            </w:r>
            <w:r w:rsidR="008134DD" w:rsidRPr="002F22CB">
              <w:rPr>
                <w:rFonts w:ascii="GHEA Grapalat" w:hAnsi="GHEA Grapalat" w:cs="Arial"/>
                <w:color w:val="auto"/>
                <w:sz w:val="24"/>
                <w:szCs w:val="24"/>
                <w:lang w:val="hy-AM"/>
              </w:rPr>
              <w:t>(Tmax&gt; 35°C) կշարունակի աճել  մինչև դարավերջ</w:t>
            </w:r>
            <w:r w:rsidRPr="002F22CB">
              <w:rPr>
                <w:rFonts w:ascii="GHEA Grapalat" w:hAnsi="GHEA Grapalat" w:cs="Arial"/>
                <w:color w:val="auto"/>
                <w:sz w:val="24"/>
                <w:szCs w:val="24"/>
                <w:lang w:val="hy-AM"/>
              </w:rPr>
              <w:t>։</w:t>
            </w:r>
          </w:p>
        </w:tc>
      </w:tr>
      <w:tr w:rsidR="004C58F6" w:rsidRPr="002F22CB" w:rsidTr="004C58F6">
        <w:trPr>
          <w:cnfStyle w:val="000000100000"/>
          <w:trHeight w:val="287"/>
        </w:trPr>
        <w:tc>
          <w:tcPr>
            <w:cnfStyle w:val="001000000000"/>
            <w:tcW w:w="687" w:type="pct"/>
            <w:vMerge w:val="restart"/>
            <w:shd w:val="clear" w:color="auto" w:fill="auto"/>
          </w:tcPr>
          <w:p w:rsidR="005A0418" w:rsidRPr="002F22CB" w:rsidRDefault="005A0418" w:rsidP="008D2877">
            <w:pPr>
              <w:pStyle w:val="TableText-Left"/>
              <w:jc w:val="both"/>
              <w:rPr>
                <w:rFonts w:ascii="GHEA Grapalat" w:hAnsi="GHEA Grapalat" w:cs="Arial"/>
                <w:color w:val="auto"/>
                <w:sz w:val="24"/>
                <w:szCs w:val="24"/>
                <w:lang w:val="hy-AM"/>
              </w:rPr>
            </w:pPr>
            <w:r w:rsidRPr="002F22CB">
              <w:rPr>
                <w:rFonts w:ascii="GHEA Grapalat" w:hAnsi="GHEA Grapalat" w:cs="Arial"/>
                <w:color w:val="auto"/>
                <w:sz w:val="24"/>
                <w:szCs w:val="24"/>
                <w:lang w:val="hy-AM"/>
              </w:rPr>
              <w:t xml:space="preserve">միջին տարեկան տեղումների  </w:t>
            </w:r>
            <w:r w:rsidR="004C58F6" w:rsidRPr="002F22CB">
              <w:rPr>
                <w:rFonts w:ascii="GHEA Grapalat" w:hAnsi="GHEA Grapalat" w:cs="Arial"/>
                <w:color w:val="auto"/>
                <w:sz w:val="24"/>
                <w:szCs w:val="24"/>
                <w:lang w:val="hy-AM"/>
              </w:rPr>
              <w:t>նվազում</w:t>
            </w:r>
          </w:p>
        </w:tc>
        <w:tc>
          <w:tcPr>
            <w:tcW w:w="616" w:type="pct"/>
            <w:shd w:val="clear" w:color="auto" w:fill="auto"/>
          </w:tcPr>
          <w:p w:rsidR="005A0418" w:rsidRPr="002F22CB" w:rsidRDefault="002C7129"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592 մմ</w:t>
            </w:r>
          </w:p>
        </w:tc>
        <w:tc>
          <w:tcPr>
            <w:tcW w:w="616" w:type="pct"/>
            <w:shd w:val="clear" w:color="auto" w:fill="auto"/>
          </w:tcPr>
          <w:p w:rsidR="005A0418" w:rsidRPr="002F22CB" w:rsidRDefault="005A0418" w:rsidP="00C83B51">
            <w:pPr>
              <w:pStyle w:val="TableText-Left"/>
              <w:ind w:right="-57"/>
              <w:jc w:val="both"/>
              <w:cnfStyle w:val="000000100000"/>
              <w:rPr>
                <w:rFonts w:ascii="GHEA Grapalat" w:hAnsi="GHEA Grapalat" w:cs="Arial"/>
                <w:color w:val="auto"/>
                <w:sz w:val="24"/>
                <w:szCs w:val="24"/>
                <w:lang w:val="hy-AM"/>
              </w:rPr>
            </w:pPr>
          </w:p>
        </w:tc>
        <w:tc>
          <w:tcPr>
            <w:tcW w:w="616" w:type="pct"/>
            <w:shd w:val="clear" w:color="auto" w:fill="auto"/>
          </w:tcPr>
          <w:p w:rsidR="005A0418" w:rsidRPr="002F22CB" w:rsidRDefault="005A0418"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- 2,4%</w:t>
            </w:r>
          </w:p>
        </w:tc>
        <w:tc>
          <w:tcPr>
            <w:tcW w:w="616" w:type="pct"/>
            <w:shd w:val="clear" w:color="auto" w:fill="auto"/>
          </w:tcPr>
          <w:p w:rsidR="005A0418" w:rsidRPr="002F22CB" w:rsidRDefault="005A0418" w:rsidP="00C83B51">
            <w:pPr>
              <w:pStyle w:val="TableText-Left"/>
              <w:ind w:right="-112" w:hanging="18"/>
              <w:jc w:val="both"/>
              <w:cnfStyle w:val="000000100000"/>
              <w:rPr>
                <w:rFonts w:ascii="GHEA Grapalat" w:hAnsi="GHEA Grapalat" w:cs="Arial"/>
                <w:color w:val="auto"/>
                <w:sz w:val="24"/>
                <w:szCs w:val="24"/>
                <w:lang w:val="hy-AM"/>
              </w:rPr>
            </w:pPr>
          </w:p>
        </w:tc>
        <w:tc>
          <w:tcPr>
            <w:tcW w:w="616" w:type="pct"/>
            <w:shd w:val="clear" w:color="auto" w:fill="auto"/>
          </w:tcPr>
          <w:p w:rsidR="005A0418" w:rsidRPr="002F22CB" w:rsidRDefault="005A0418"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-5,4%</w:t>
            </w:r>
          </w:p>
        </w:tc>
        <w:tc>
          <w:tcPr>
            <w:tcW w:w="616" w:type="pct"/>
            <w:shd w:val="clear" w:color="auto" w:fill="auto"/>
          </w:tcPr>
          <w:p w:rsidR="005A0418" w:rsidRPr="002F22CB" w:rsidRDefault="005A0418" w:rsidP="00C83B51">
            <w:pPr>
              <w:pStyle w:val="TableText-Left"/>
              <w:ind w:left="-15" w:right="-65"/>
              <w:jc w:val="both"/>
              <w:cnfStyle w:val="000000100000"/>
              <w:rPr>
                <w:rFonts w:ascii="GHEA Grapalat" w:hAnsi="GHEA Grapalat" w:cs="Arial"/>
                <w:color w:val="auto"/>
                <w:sz w:val="24"/>
                <w:szCs w:val="24"/>
                <w:lang w:val="hy-AM"/>
              </w:rPr>
            </w:pPr>
          </w:p>
        </w:tc>
        <w:tc>
          <w:tcPr>
            <w:tcW w:w="615" w:type="pct"/>
            <w:shd w:val="clear" w:color="auto" w:fill="auto"/>
          </w:tcPr>
          <w:p w:rsidR="005A0418" w:rsidRPr="002F22CB" w:rsidRDefault="005A0418"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- 8.3%</w:t>
            </w:r>
          </w:p>
        </w:tc>
      </w:tr>
      <w:tr w:rsidR="008B6217" w:rsidRPr="002F22CB" w:rsidTr="00F53F1C">
        <w:trPr>
          <w:trHeight w:val="368"/>
        </w:trPr>
        <w:tc>
          <w:tcPr>
            <w:cnfStyle w:val="001000000000"/>
            <w:tcW w:w="687" w:type="pct"/>
            <w:vMerge/>
            <w:shd w:val="clear" w:color="auto" w:fill="auto"/>
          </w:tcPr>
          <w:p w:rsidR="005A0418" w:rsidRPr="002F22CB" w:rsidRDefault="005A0418" w:rsidP="00C83B51">
            <w:pPr>
              <w:pStyle w:val="TableText-Left"/>
              <w:jc w:val="both"/>
              <w:rPr>
                <w:rFonts w:ascii="GHEA Grapalat" w:hAnsi="GHEA Grapalat" w:cs="Arial"/>
                <w:color w:val="auto"/>
                <w:sz w:val="24"/>
                <w:szCs w:val="24"/>
                <w:lang w:val="hy-AM"/>
              </w:rPr>
            </w:pPr>
          </w:p>
        </w:tc>
        <w:tc>
          <w:tcPr>
            <w:tcW w:w="4313" w:type="pct"/>
            <w:gridSpan w:val="7"/>
            <w:shd w:val="clear" w:color="auto" w:fill="auto"/>
          </w:tcPr>
          <w:p w:rsidR="005A0418" w:rsidRPr="002F22CB" w:rsidRDefault="008D2877" w:rsidP="00C83B51">
            <w:pPr>
              <w:pStyle w:val="BodyText"/>
              <w:cnfStyle w:val="000000000000"/>
              <w:rPr>
                <w:rFonts w:ascii="GHEA Grapalat" w:hAnsi="GHEA Grapalat" w:cs="Arial"/>
                <w:color w:val="auto"/>
                <w:sz w:val="24"/>
                <w:lang w:val="hy-AM"/>
              </w:rPr>
            </w:pPr>
            <w:r w:rsidRPr="002F22CB">
              <w:rPr>
                <w:rFonts w:ascii="GHEA Grapalat" w:hAnsi="GHEA Grapalat" w:cs="Arial"/>
                <w:color w:val="auto"/>
                <w:sz w:val="24"/>
                <w:lang w:val="hy-AM"/>
              </w:rPr>
              <w:t>Կանխատեսվում է մ</w:t>
            </w:r>
            <w:r w:rsidR="005A0418" w:rsidRPr="002F22CB">
              <w:rPr>
                <w:rFonts w:ascii="GHEA Grapalat" w:hAnsi="GHEA Grapalat" w:cs="Arial"/>
                <w:color w:val="auto"/>
                <w:sz w:val="24"/>
                <w:lang w:val="hy-AM"/>
              </w:rPr>
              <w:t xml:space="preserve">իջին ամսական տեղումների ընդհանուր </w:t>
            </w:r>
            <w:r w:rsidRPr="002F22CB">
              <w:rPr>
                <w:rFonts w:ascii="GHEA Grapalat" w:hAnsi="GHEA Grapalat" w:cs="Arial"/>
                <w:color w:val="auto"/>
                <w:sz w:val="24"/>
                <w:lang w:val="hy-AM"/>
              </w:rPr>
              <w:t xml:space="preserve">նվազում </w:t>
            </w:r>
            <w:r w:rsidR="005A0418" w:rsidRPr="002F22CB">
              <w:rPr>
                <w:rFonts w:ascii="GHEA Grapalat" w:hAnsi="GHEA Grapalat" w:cs="Arial"/>
                <w:color w:val="auto"/>
                <w:sz w:val="24"/>
                <w:lang w:val="hy-AM"/>
              </w:rPr>
              <w:t>և ամռան ամիսներին տեղումների նվազում</w:t>
            </w:r>
            <w:r w:rsidR="00517DAD" w:rsidRPr="002F22CB">
              <w:rPr>
                <w:rFonts w:ascii="GHEA Grapalat" w:hAnsi="GHEA Grapalat" w:cs="Arial"/>
                <w:color w:val="auto"/>
                <w:sz w:val="24"/>
                <w:lang w:val="hy-AM"/>
              </w:rPr>
              <w:t xml:space="preserve">։ Տեղումների ամենափոքր ծավալները կդիտվեն երկրի արևելյան և հարավային շրջաններում, իսկ տեղումների </w:t>
            </w:r>
            <w:r w:rsidRPr="002F22CB">
              <w:rPr>
                <w:rFonts w:ascii="GHEA Grapalat" w:hAnsi="GHEA Grapalat" w:cs="Arial"/>
                <w:color w:val="auto"/>
                <w:sz w:val="24"/>
                <w:lang w:val="hy-AM"/>
              </w:rPr>
              <w:t xml:space="preserve">նվազումն </w:t>
            </w:r>
            <w:r w:rsidR="00517DAD" w:rsidRPr="002F22CB">
              <w:rPr>
                <w:rFonts w:ascii="GHEA Grapalat" w:hAnsi="GHEA Grapalat" w:cs="Arial"/>
                <w:color w:val="auto"/>
                <w:sz w:val="24"/>
                <w:lang w:val="hy-AM"/>
              </w:rPr>
              <w:t xml:space="preserve">առավել </w:t>
            </w:r>
            <w:r w:rsidRPr="002F22CB">
              <w:rPr>
                <w:rFonts w:ascii="GHEA Grapalat" w:hAnsi="GHEA Grapalat" w:cs="Arial"/>
                <w:color w:val="auto"/>
                <w:sz w:val="24"/>
                <w:lang w:val="hy-AM"/>
              </w:rPr>
              <w:t>զգալի կլինի</w:t>
            </w:r>
            <w:r w:rsidR="00517DAD" w:rsidRPr="002F22CB">
              <w:rPr>
                <w:rFonts w:ascii="GHEA Grapalat" w:hAnsi="GHEA Grapalat" w:cs="Arial"/>
                <w:color w:val="auto"/>
                <w:sz w:val="24"/>
                <w:lang w:val="hy-AM"/>
              </w:rPr>
              <w:t xml:space="preserve"> արևմտյան շրջաններում: Հյուսիսային և արևելյան շրջաններում սպասվում է տեղումների ավելացում՝ առավելագույնը 5-օր տևողությամբ անձրևների </w:t>
            </w:r>
            <w:r w:rsidRPr="002F22CB">
              <w:rPr>
                <w:rFonts w:ascii="GHEA Grapalat" w:hAnsi="GHEA Grapalat" w:cs="Arial"/>
                <w:color w:val="auto"/>
                <w:sz w:val="24"/>
                <w:lang w:val="hy-AM"/>
              </w:rPr>
              <w:t>տես</w:t>
            </w:r>
            <w:r w:rsidR="00FA65D4" w:rsidRPr="002F22CB">
              <w:rPr>
                <w:rFonts w:ascii="GHEA Grapalat" w:hAnsi="GHEA Grapalat" w:cs="Arial"/>
                <w:color w:val="auto"/>
                <w:sz w:val="24"/>
                <w:lang w:val="hy-AM"/>
              </w:rPr>
              <w:softHyphen/>
            </w:r>
            <w:r w:rsidRPr="002F22CB">
              <w:rPr>
                <w:rFonts w:ascii="GHEA Grapalat" w:hAnsi="GHEA Grapalat" w:cs="Arial"/>
                <w:color w:val="auto"/>
                <w:sz w:val="24"/>
                <w:lang w:val="hy-AM"/>
              </w:rPr>
              <w:t>քով</w:t>
            </w:r>
            <w:r w:rsidR="00517DAD" w:rsidRPr="002F22CB">
              <w:rPr>
                <w:rFonts w:ascii="GHEA Grapalat" w:hAnsi="GHEA Grapalat" w:cs="Arial"/>
                <w:color w:val="auto"/>
                <w:sz w:val="24"/>
                <w:lang w:val="hy-AM"/>
              </w:rPr>
              <w:t>:</w:t>
            </w:r>
            <w:r w:rsidR="00816D65" w:rsidRPr="002F22CB">
              <w:rPr>
                <w:rFonts w:ascii="GHEA Grapalat" w:hAnsi="GHEA Grapalat" w:cs="Arial"/>
                <w:color w:val="auto"/>
                <w:sz w:val="24"/>
                <w:lang w:val="hy-AM"/>
              </w:rPr>
              <w:t xml:space="preserve"> Օրական կտրվածքով </w:t>
            </w:r>
            <w:r w:rsidRPr="002F22CB">
              <w:rPr>
                <w:rFonts w:ascii="GHEA Grapalat" w:hAnsi="GHEA Grapalat" w:cs="Arial"/>
                <w:color w:val="auto"/>
                <w:sz w:val="24"/>
                <w:lang w:val="hy-AM"/>
              </w:rPr>
              <w:t xml:space="preserve">անձրևների տեսքով էքստրեմալ </w:t>
            </w:r>
            <w:r w:rsidR="00816D65" w:rsidRPr="002F22CB">
              <w:rPr>
                <w:rFonts w:ascii="GHEA Grapalat" w:hAnsi="GHEA Grapalat" w:cs="Arial"/>
                <w:color w:val="auto"/>
                <w:sz w:val="24"/>
                <w:lang w:val="hy-AM"/>
              </w:rPr>
              <w:t xml:space="preserve">տեղումների </w:t>
            </w:r>
            <w:r w:rsidR="00E523A5" w:rsidRPr="002F22CB">
              <w:rPr>
                <w:rFonts w:ascii="GHEA Grapalat" w:hAnsi="GHEA Grapalat" w:cs="Arial"/>
                <w:color w:val="auto"/>
                <w:sz w:val="24"/>
                <w:lang w:val="hy-AM"/>
              </w:rPr>
              <w:t>ինտենսիվ</w:t>
            </w:r>
            <w:r w:rsidR="00E523A5" w:rsidRPr="002F22CB">
              <w:rPr>
                <w:rFonts w:ascii="GHEA Grapalat" w:hAnsi="GHEA Grapalat" w:cs="Arial"/>
                <w:color w:val="auto"/>
                <w:sz w:val="24"/>
                <w:lang w:val="hy-AM"/>
              </w:rPr>
              <w:softHyphen/>
            </w:r>
            <w:r w:rsidR="00816D65" w:rsidRPr="002F22CB">
              <w:rPr>
                <w:rFonts w:ascii="GHEA Grapalat" w:hAnsi="GHEA Grapalat" w:cs="Arial"/>
                <w:color w:val="auto"/>
                <w:sz w:val="24"/>
                <w:lang w:val="hy-AM"/>
              </w:rPr>
              <w:t>ությունը կբարձրանա ջերմաստիճանի բարձրացմանը զուգընթաց:</w:t>
            </w:r>
          </w:p>
        </w:tc>
      </w:tr>
      <w:tr w:rsidR="004C58F6" w:rsidRPr="002F22CB" w:rsidTr="004C58F6">
        <w:trPr>
          <w:cnfStyle w:val="000000100000"/>
          <w:trHeight w:val="134"/>
        </w:trPr>
        <w:tc>
          <w:tcPr>
            <w:cnfStyle w:val="001000000000"/>
            <w:tcW w:w="687" w:type="pct"/>
            <w:vMerge w:val="restart"/>
            <w:shd w:val="clear" w:color="auto" w:fill="auto"/>
          </w:tcPr>
          <w:p w:rsidR="00E44DE3" w:rsidRPr="002F22CB" w:rsidRDefault="008D2877" w:rsidP="00F53F1C">
            <w:pPr>
              <w:pStyle w:val="TableText-Left"/>
              <w:rPr>
                <w:rFonts w:ascii="GHEA Grapalat" w:hAnsi="GHEA Grapalat" w:cs="Arial"/>
                <w:color w:val="auto"/>
                <w:sz w:val="24"/>
                <w:szCs w:val="24"/>
                <w:lang w:val="hy-AM"/>
              </w:rPr>
            </w:pPr>
            <w:r w:rsidRPr="002F22CB">
              <w:rPr>
                <w:rFonts w:ascii="GHEA Grapalat" w:hAnsi="GHEA Grapalat" w:cs="Arial"/>
                <w:color w:val="auto"/>
                <w:sz w:val="24"/>
                <w:szCs w:val="24"/>
                <w:lang w:val="hy-AM"/>
              </w:rPr>
              <w:t>ծ</w:t>
            </w:r>
            <w:r w:rsidR="00E44DE3" w:rsidRPr="002F22CB">
              <w:rPr>
                <w:rFonts w:ascii="GHEA Grapalat" w:hAnsi="GHEA Grapalat" w:cs="Arial"/>
                <w:color w:val="auto"/>
                <w:sz w:val="24"/>
                <w:szCs w:val="24"/>
                <w:lang w:val="hy-AM"/>
              </w:rPr>
              <w:t>այրահեղ անձրևներով օրեր</w:t>
            </w:r>
            <w:r w:rsidR="004C58F6" w:rsidRPr="002F22CB">
              <w:rPr>
                <w:rFonts w:ascii="GHEA Grapalat" w:hAnsi="GHEA Grapalat" w:cs="Arial"/>
                <w:color w:val="auto"/>
                <w:sz w:val="24"/>
                <w:szCs w:val="24"/>
                <w:lang w:val="hy-AM"/>
              </w:rPr>
              <w:t>ի թիվը</w:t>
            </w:r>
          </w:p>
        </w:tc>
        <w:tc>
          <w:tcPr>
            <w:tcW w:w="616" w:type="pct"/>
            <w:shd w:val="clear" w:color="auto" w:fill="auto"/>
          </w:tcPr>
          <w:p w:rsidR="00E44DE3" w:rsidRPr="002F22CB" w:rsidRDefault="00E73CE1"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5</w:t>
            </w:r>
          </w:p>
        </w:tc>
        <w:tc>
          <w:tcPr>
            <w:tcW w:w="616" w:type="pct"/>
            <w:shd w:val="clear" w:color="auto" w:fill="auto"/>
          </w:tcPr>
          <w:p w:rsidR="00E44DE3" w:rsidRPr="002F22CB" w:rsidRDefault="00E44DE3" w:rsidP="00C83B51">
            <w:pPr>
              <w:pStyle w:val="TableText-Left"/>
              <w:ind w:right="-57"/>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73CE1" w:rsidP="00C83B51">
            <w:pPr>
              <w:pStyle w:val="TableText-Left"/>
              <w:ind w:right="-112" w:hanging="18"/>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32</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left="-15" w:right="-65"/>
              <w:jc w:val="both"/>
              <w:cnfStyle w:val="000000100000"/>
              <w:rPr>
                <w:rFonts w:ascii="GHEA Grapalat" w:hAnsi="GHEA Grapalat" w:cs="Arial"/>
                <w:color w:val="auto"/>
                <w:sz w:val="24"/>
                <w:szCs w:val="24"/>
                <w:lang w:val="hy-AM"/>
              </w:rPr>
            </w:pPr>
          </w:p>
        </w:tc>
        <w:tc>
          <w:tcPr>
            <w:tcW w:w="615"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p>
        </w:tc>
      </w:tr>
      <w:tr w:rsidR="008B6217" w:rsidRPr="002F22CB" w:rsidTr="00F53F1C">
        <w:trPr>
          <w:trHeight w:val="296"/>
        </w:trPr>
        <w:tc>
          <w:tcPr>
            <w:cnfStyle w:val="001000000000"/>
            <w:tcW w:w="687" w:type="pct"/>
            <w:vMerge/>
            <w:shd w:val="clear" w:color="auto" w:fill="auto"/>
          </w:tcPr>
          <w:p w:rsidR="00E44DE3" w:rsidRPr="002F22CB" w:rsidRDefault="00E44DE3" w:rsidP="00F53F1C">
            <w:pPr>
              <w:pStyle w:val="TableText-Left"/>
              <w:rPr>
                <w:rFonts w:ascii="GHEA Grapalat" w:hAnsi="GHEA Grapalat" w:cs="Arial"/>
                <w:color w:val="auto"/>
                <w:sz w:val="24"/>
                <w:szCs w:val="24"/>
                <w:lang w:val="hy-AM"/>
              </w:rPr>
            </w:pPr>
          </w:p>
        </w:tc>
        <w:tc>
          <w:tcPr>
            <w:tcW w:w="4313" w:type="pct"/>
            <w:gridSpan w:val="7"/>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Առատ տեղումների պարբերականության և հաճախականության աճ</w:t>
            </w:r>
            <w:r w:rsidR="003D3E48" w:rsidRPr="002F22CB">
              <w:rPr>
                <w:rFonts w:ascii="GHEA Grapalat" w:hAnsi="GHEA Grapalat" w:cs="Arial"/>
                <w:color w:val="auto"/>
                <w:sz w:val="24"/>
                <w:szCs w:val="24"/>
                <w:lang w:val="hy-AM"/>
              </w:rPr>
              <w:t>: Հողի խոնավության մակարդակը կնվազի 10–30%-ով, իսկ հողում ջրի հնարավոր դեֆիցիտը</w:t>
            </w:r>
            <w:r w:rsidR="0075504E" w:rsidRPr="002F22CB">
              <w:rPr>
                <w:rFonts w:ascii="GHEA Grapalat" w:hAnsi="GHEA Grapalat" w:cs="Arial"/>
                <w:color w:val="auto"/>
                <w:sz w:val="24"/>
                <w:szCs w:val="24"/>
                <w:lang w:val="hy-AM"/>
              </w:rPr>
              <w:t xml:space="preserve"> կավելանա</w:t>
            </w:r>
            <w:r w:rsidR="003D3E48" w:rsidRPr="002F22CB">
              <w:rPr>
                <w:rFonts w:ascii="GHEA Grapalat" w:hAnsi="GHEA Grapalat" w:cs="Arial"/>
                <w:color w:val="auto"/>
                <w:sz w:val="24"/>
                <w:szCs w:val="24"/>
                <w:lang w:val="hy-AM"/>
              </w:rPr>
              <w:t>՝ 25–30%–ով</w:t>
            </w:r>
            <w:r w:rsidR="008D2877" w:rsidRPr="002F22CB">
              <w:rPr>
                <w:rFonts w:ascii="GHEA Grapalat" w:hAnsi="GHEA Grapalat" w:cs="Arial"/>
                <w:color w:val="auto"/>
                <w:sz w:val="24"/>
                <w:szCs w:val="24"/>
                <w:lang w:val="hy-AM"/>
              </w:rPr>
              <w:t>։</w:t>
            </w:r>
          </w:p>
        </w:tc>
      </w:tr>
      <w:tr w:rsidR="004C58F6" w:rsidRPr="002F22CB" w:rsidTr="004C58F6">
        <w:trPr>
          <w:cnfStyle w:val="000000100000"/>
          <w:trHeight w:val="613"/>
        </w:trPr>
        <w:tc>
          <w:tcPr>
            <w:cnfStyle w:val="001000000000"/>
            <w:tcW w:w="687" w:type="pct"/>
            <w:shd w:val="clear" w:color="auto" w:fill="auto"/>
          </w:tcPr>
          <w:p w:rsidR="00E44DE3" w:rsidRPr="002F22CB" w:rsidRDefault="00E44DE3" w:rsidP="00F53F1C">
            <w:pPr>
              <w:pStyle w:val="TableText-Left"/>
              <w:ind w:right="-110"/>
              <w:rPr>
                <w:rFonts w:ascii="GHEA Grapalat" w:hAnsi="GHEA Grapalat" w:cs="Arial"/>
                <w:color w:val="auto"/>
                <w:sz w:val="24"/>
                <w:szCs w:val="24"/>
                <w:lang w:val="hy-AM"/>
              </w:rPr>
            </w:pPr>
            <w:r w:rsidRPr="002F22CB">
              <w:rPr>
                <w:rFonts w:ascii="GHEA Grapalat" w:hAnsi="GHEA Grapalat" w:cs="Arial"/>
                <w:color w:val="auto"/>
                <w:sz w:val="24"/>
                <w:szCs w:val="24"/>
                <w:lang w:val="hy-AM"/>
              </w:rPr>
              <w:t>Որոշ գետա</w:t>
            </w:r>
            <w:r w:rsidR="004C58F6"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 xml:space="preserve">վազաններում </w:t>
            </w:r>
            <w:r w:rsidR="004C58F6" w:rsidRPr="002F22CB">
              <w:rPr>
                <w:rFonts w:ascii="GHEA Grapalat" w:hAnsi="GHEA Grapalat" w:cs="Arial"/>
                <w:color w:val="auto"/>
                <w:sz w:val="24"/>
                <w:szCs w:val="24"/>
                <w:lang w:val="hy-AM"/>
              </w:rPr>
              <w:t xml:space="preserve">գետային </w:t>
            </w:r>
            <w:r w:rsidRPr="002F22CB">
              <w:rPr>
                <w:rFonts w:ascii="GHEA Grapalat" w:hAnsi="GHEA Grapalat" w:cs="Arial"/>
                <w:color w:val="auto"/>
                <w:sz w:val="24"/>
                <w:szCs w:val="24"/>
                <w:lang w:val="hy-AM"/>
              </w:rPr>
              <w:t xml:space="preserve">հոսքի նվազում </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right="-57"/>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right="-112" w:hanging="18"/>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left="-15" w:right="-65"/>
              <w:jc w:val="both"/>
              <w:cnfStyle w:val="000000100000"/>
              <w:rPr>
                <w:rFonts w:ascii="GHEA Grapalat" w:hAnsi="GHEA Grapalat" w:cs="Arial"/>
                <w:color w:val="auto"/>
                <w:sz w:val="24"/>
                <w:szCs w:val="24"/>
                <w:lang w:val="hy-AM"/>
              </w:rPr>
            </w:pPr>
          </w:p>
        </w:tc>
        <w:tc>
          <w:tcPr>
            <w:tcW w:w="615"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- 39%</w:t>
            </w:r>
          </w:p>
        </w:tc>
      </w:tr>
      <w:tr w:rsidR="004C58F6" w:rsidRPr="002F22CB" w:rsidTr="004C58F6">
        <w:trPr>
          <w:trHeight w:val="613"/>
        </w:trPr>
        <w:tc>
          <w:tcPr>
            <w:cnfStyle w:val="001000000000"/>
            <w:tcW w:w="687" w:type="pct"/>
            <w:shd w:val="clear" w:color="auto" w:fill="auto"/>
          </w:tcPr>
          <w:p w:rsidR="00E44DE3" w:rsidRPr="002F22CB" w:rsidRDefault="00E44DE3" w:rsidP="00F53F1C">
            <w:pPr>
              <w:pStyle w:val="TableText-Left"/>
              <w:rPr>
                <w:rFonts w:ascii="GHEA Grapalat" w:hAnsi="GHEA Grapalat" w:cs="Arial"/>
                <w:color w:val="auto"/>
                <w:sz w:val="24"/>
                <w:szCs w:val="24"/>
                <w:lang w:val="hy-AM"/>
              </w:rPr>
            </w:pPr>
            <w:r w:rsidRPr="002F22CB">
              <w:rPr>
                <w:rFonts w:ascii="GHEA Grapalat" w:hAnsi="GHEA Grapalat" w:cs="Arial"/>
                <w:color w:val="auto"/>
                <w:sz w:val="24"/>
                <w:szCs w:val="24"/>
                <w:lang w:val="hy-AM"/>
              </w:rPr>
              <w:t xml:space="preserve">Սևանա լճի գետերի հոսքի նվազում </w:t>
            </w: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right="-57"/>
              <w:jc w:val="both"/>
              <w:cnfStyle w:val="0000000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right="-112" w:hanging="18"/>
              <w:jc w:val="both"/>
              <w:cnfStyle w:val="0000000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p>
        </w:tc>
        <w:tc>
          <w:tcPr>
            <w:tcW w:w="616" w:type="pct"/>
            <w:shd w:val="clear" w:color="auto" w:fill="auto"/>
          </w:tcPr>
          <w:p w:rsidR="00E44DE3" w:rsidRPr="002F22CB" w:rsidRDefault="00E44DE3" w:rsidP="00C83B51">
            <w:pPr>
              <w:pStyle w:val="TableText-Left"/>
              <w:ind w:left="-15" w:right="-65"/>
              <w:jc w:val="both"/>
              <w:cnfStyle w:val="000000000000"/>
              <w:rPr>
                <w:rFonts w:ascii="GHEA Grapalat" w:hAnsi="GHEA Grapalat" w:cs="Arial"/>
                <w:color w:val="auto"/>
                <w:sz w:val="24"/>
                <w:szCs w:val="24"/>
                <w:lang w:val="hy-AM"/>
              </w:rPr>
            </w:pPr>
          </w:p>
        </w:tc>
        <w:tc>
          <w:tcPr>
            <w:tcW w:w="615"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- 34%</w:t>
            </w:r>
          </w:p>
        </w:tc>
      </w:tr>
      <w:tr w:rsidR="004C58F6" w:rsidRPr="002F22CB" w:rsidTr="004C58F6">
        <w:trPr>
          <w:cnfStyle w:val="000000100000"/>
          <w:trHeight w:val="444"/>
        </w:trPr>
        <w:tc>
          <w:tcPr>
            <w:cnfStyle w:val="001000000000"/>
            <w:tcW w:w="687" w:type="pct"/>
            <w:shd w:val="clear" w:color="auto" w:fill="auto"/>
          </w:tcPr>
          <w:p w:rsidR="00E44DE3" w:rsidRPr="002F22CB" w:rsidRDefault="00E44DE3" w:rsidP="00F53F1C">
            <w:pPr>
              <w:pStyle w:val="TableText-Left"/>
              <w:ind w:right="-110"/>
              <w:rPr>
                <w:rFonts w:ascii="GHEA Grapalat" w:hAnsi="GHEA Grapalat" w:cs="Arial"/>
                <w:color w:val="auto"/>
                <w:sz w:val="24"/>
                <w:szCs w:val="24"/>
                <w:lang w:val="hy-AM"/>
              </w:rPr>
            </w:pPr>
            <w:r w:rsidRPr="002F22CB">
              <w:rPr>
                <w:rFonts w:ascii="GHEA Grapalat" w:hAnsi="GHEA Grapalat" w:cs="Arial"/>
                <w:color w:val="auto"/>
                <w:sz w:val="24"/>
                <w:szCs w:val="24"/>
                <w:lang w:val="hy-AM"/>
              </w:rPr>
              <w:t>Կանխատես</w:t>
            </w:r>
            <w:r w:rsidR="004C58F6"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վող տարե</w:t>
            </w:r>
            <w:r w:rsidR="004C58F6"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կան գոլոր</w:t>
            </w:r>
            <w:r w:rsidR="004C58F6"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շունա</w:t>
            </w:r>
            <w:r w:rsidR="008D2877"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կու</w:t>
            </w:r>
            <w:r w:rsidRPr="002F22CB">
              <w:rPr>
                <w:rFonts w:ascii="GHEA Grapalat" w:hAnsi="GHEA Grapalat" w:cs="Arial"/>
                <w:color w:val="auto"/>
                <w:sz w:val="24"/>
                <w:szCs w:val="24"/>
                <w:lang w:val="hy-AM"/>
              </w:rPr>
              <w:softHyphen/>
              <w:t>թյուն (</w:t>
            </w:r>
            <w:r w:rsidR="008D2877" w:rsidRPr="002F22CB">
              <w:rPr>
                <w:rFonts w:ascii="GHEA Grapalat" w:hAnsi="GHEA Grapalat" w:cs="Arial"/>
                <w:color w:val="auto"/>
                <w:sz w:val="24"/>
                <w:szCs w:val="24"/>
                <w:lang w:val="hy-AM"/>
              </w:rPr>
              <w:t xml:space="preserve"> ԳՈՒ, </w:t>
            </w:r>
            <w:r w:rsidRPr="002F22CB">
              <w:rPr>
                <w:rFonts w:ascii="GHEA Grapalat" w:hAnsi="GHEA Grapalat" w:cs="Arial"/>
                <w:color w:val="auto"/>
                <w:sz w:val="24"/>
                <w:szCs w:val="24"/>
                <w:lang w:val="hy-AM"/>
              </w:rPr>
              <w:t xml:space="preserve">ET) </w:t>
            </w:r>
            <w:r w:rsidR="00DB7EBA" w:rsidRPr="002F22CB">
              <w:rPr>
                <w:rFonts w:ascii="GHEA Grapalat" w:hAnsi="GHEA Grapalat" w:cs="Arial"/>
                <w:color w:val="auto"/>
                <w:sz w:val="24"/>
                <w:szCs w:val="24"/>
                <w:lang w:val="hy-AM"/>
              </w:rPr>
              <w:t>–</w:t>
            </w:r>
            <w:r w:rsidRPr="002F22CB">
              <w:rPr>
                <w:rFonts w:ascii="GHEA Grapalat" w:hAnsi="GHEA Grapalat" w:cs="Arial"/>
                <w:color w:val="auto"/>
                <w:sz w:val="24"/>
                <w:szCs w:val="24"/>
                <w:lang w:val="hy-AM"/>
              </w:rPr>
              <w:t xml:space="preserve"> (մլն մ</w:t>
            </w:r>
            <w:r w:rsidRPr="002F22CB">
              <w:rPr>
                <w:rFonts w:ascii="GHEA Grapalat" w:hAnsi="GHEA Grapalat" w:cs="Arial"/>
                <w:color w:val="auto"/>
                <w:sz w:val="24"/>
                <w:szCs w:val="24"/>
                <w:vertAlign w:val="superscript"/>
                <w:lang w:val="hy-AM"/>
              </w:rPr>
              <w:t>3</w:t>
            </w:r>
            <w:r w:rsidRPr="002F22CB">
              <w:rPr>
                <w:rFonts w:ascii="GHEA Grapalat" w:hAnsi="GHEA Grapalat" w:cs="Arial"/>
                <w:color w:val="auto"/>
                <w:sz w:val="24"/>
                <w:szCs w:val="24"/>
                <w:lang w:val="hy-AM"/>
              </w:rPr>
              <w:t>)</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14,407.3</w:t>
            </w:r>
          </w:p>
        </w:tc>
        <w:tc>
          <w:tcPr>
            <w:tcW w:w="616" w:type="pct"/>
            <w:shd w:val="clear" w:color="auto" w:fill="auto"/>
          </w:tcPr>
          <w:p w:rsidR="00E44DE3" w:rsidRPr="002F22CB" w:rsidRDefault="00E44DE3" w:rsidP="00C83B51">
            <w:pPr>
              <w:pStyle w:val="TableText-Left"/>
              <w:ind w:right="-57"/>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14,460.6</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+0.36%</w:t>
            </w:r>
          </w:p>
        </w:tc>
        <w:tc>
          <w:tcPr>
            <w:tcW w:w="616" w:type="pct"/>
            <w:shd w:val="clear" w:color="auto" w:fill="auto"/>
          </w:tcPr>
          <w:p w:rsidR="00E44DE3" w:rsidRPr="002F22CB" w:rsidRDefault="00E44DE3" w:rsidP="00C83B51">
            <w:pPr>
              <w:pStyle w:val="TableText-Left"/>
              <w:ind w:right="-112" w:hanging="18"/>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14,264.9</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–1.35%</w:t>
            </w:r>
          </w:p>
        </w:tc>
        <w:tc>
          <w:tcPr>
            <w:tcW w:w="616" w:type="pct"/>
            <w:shd w:val="clear" w:color="auto" w:fill="auto"/>
          </w:tcPr>
          <w:p w:rsidR="00E44DE3" w:rsidRPr="002F22CB" w:rsidRDefault="00E44DE3" w:rsidP="00C83B51">
            <w:pPr>
              <w:pStyle w:val="TableText-Left"/>
              <w:ind w:left="-15" w:right="-65"/>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14,056.8</w:t>
            </w:r>
          </w:p>
        </w:tc>
        <w:tc>
          <w:tcPr>
            <w:tcW w:w="615" w:type="pct"/>
            <w:shd w:val="clear" w:color="auto" w:fill="auto"/>
          </w:tcPr>
          <w:p w:rsidR="00E44DE3" w:rsidRPr="002F22CB" w:rsidRDefault="00E44DE3"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–1.46%</w:t>
            </w:r>
          </w:p>
        </w:tc>
      </w:tr>
      <w:tr w:rsidR="004C58F6" w:rsidRPr="002F22CB" w:rsidTr="004C58F6">
        <w:trPr>
          <w:trHeight w:val="613"/>
        </w:trPr>
        <w:tc>
          <w:tcPr>
            <w:cnfStyle w:val="001000000000"/>
            <w:tcW w:w="687" w:type="pct"/>
            <w:shd w:val="clear" w:color="auto" w:fill="auto"/>
          </w:tcPr>
          <w:p w:rsidR="00E44DE3" w:rsidRPr="002F22CB" w:rsidRDefault="008D2877" w:rsidP="008D2877">
            <w:pPr>
              <w:pStyle w:val="TableText-Left"/>
              <w:rPr>
                <w:rFonts w:ascii="GHEA Grapalat" w:hAnsi="GHEA Grapalat" w:cs="Arial"/>
                <w:color w:val="auto"/>
                <w:sz w:val="24"/>
                <w:szCs w:val="24"/>
                <w:lang w:val="hy-AM"/>
              </w:rPr>
            </w:pPr>
            <w:r w:rsidRPr="002F22CB">
              <w:rPr>
                <w:rFonts w:ascii="GHEA Grapalat" w:hAnsi="GHEA Grapalat" w:cs="Arial"/>
                <w:color w:val="auto"/>
                <w:sz w:val="24"/>
                <w:szCs w:val="24"/>
                <w:lang w:val="hy-AM"/>
              </w:rPr>
              <w:t>կ</w:t>
            </w:r>
            <w:r w:rsidR="00E44DE3" w:rsidRPr="002F22CB">
              <w:rPr>
                <w:rFonts w:ascii="GHEA Grapalat" w:hAnsi="GHEA Grapalat" w:cs="Arial"/>
                <w:color w:val="auto"/>
                <w:sz w:val="24"/>
                <w:szCs w:val="24"/>
                <w:lang w:val="hy-AM"/>
              </w:rPr>
              <w:t>անխատես</w:t>
            </w:r>
            <w:r w:rsidR="004C58F6"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վող պոտեն</w:t>
            </w:r>
            <w:r w:rsidR="004C58F6"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ցիալ գոլոր</w:t>
            </w:r>
            <w:r w:rsidR="004C58F6"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շունակու</w:t>
            </w:r>
            <w:r w:rsidR="00E44DE3" w:rsidRPr="002F22CB">
              <w:rPr>
                <w:rFonts w:ascii="GHEA Grapalat" w:hAnsi="GHEA Grapalat" w:cs="Arial"/>
                <w:color w:val="auto"/>
                <w:sz w:val="24"/>
                <w:szCs w:val="24"/>
                <w:lang w:val="hy-AM"/>
              </w:rPr>
              <w:softHyphen/>
              <w:t>թյուն (ՊԳՈՒ, PET) (մլն մ</w:t>
            </w:r>
            <w:r w:rsidR="00E44DE3" w:rsidRPr="002F22CB">
              <w:rPr>
                <w:rFonts w:ascii="GHEA Grapalat" w:hAnsi="GHEA Grapalat" w:cs="Arial"/>
                <w:color w:val="auto"/>
                <w:sz w:val="24"/>
                <w:szCs w:val="24"/>
                <w:vertAlign w:val="superscript"/>
                <w:lang w:val="hy-AM"/>
              </w:rPr>
              <w:t>3</w:t>
            </w:r>
            <w:r w:rsidR="00E44DE3" w:rsidRPr="002F22CB">
              <w:rPr>
                <w:rFonts w:ascii="GHEA Grapalat" w:hAnsi="GHEA Grapalat" w:cs="Arial"/>
                <w:color w:val="auto"/>
                <w:sz w:val="24"/>
                <w:szCs w:val="24"/>
                <w:lang w:val="hy-AM"/>
              </w:rPr>
              <w:t>)</w:t>
            </w: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40,164.7</w:t>
            </w:r>
          </w:p>
        </w:tc>
        <w:tc>
          <w:tcPr>
            <w:tcW w:w="616" w:type="pct"/>
            <w:shd w:val="clear" w:color="auto" w:fill="auto"/>
          </w:tcPr>
          <w:p w:rsidR="00E44DE3" w:rsidRPr="002F22CB" w:rsidRDefault="00E44DE3" w:rsidP="00C83B51">
            <w:pPr>
              <w:pStyle w:val="TableText-Left"/>
              <w:ind w:right="-57"/>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42,076.6</w:t>
            </w: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+4.7%</w:t>
            </w:r>
          </w:p>
        </w:tc>
        <w:tc>
          <w:tcPr>
            <w:tcW w:w="616" w:type="pct"/>
            <w:shd w:val="clear" w:color="auto" w:fill="auto"/>
          </w:tcPr>
          <w:p w:rsidR="00E44DE3" w:rsidRPr="002F22CB" w:rsidRDefault="00E44DE3" w:rsidP="00C83B51">
            <w:pPr>
              <w:pStyle w:val="TableText-Left"/>
              <w:ind w:right="-112" w:hanging="18"/>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46,635.2</w:t>
            </w: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+10.8%</w:t>
            </w:r>
          </w:p>
        </w:tc>
        <w:tc>
          <w:tcPr>
            <w:tcW w:w="616" w:type="pct"/>
            <w:shd w:val="clear" w:color="auto" w:fill="auto"/>
          </w:tcPr>
          <w:p w:rsidR="00E44DE3" w:rsidRPr="002F22CB" w:rsidRDefault="00E44DE3" w:rsidP="00C83B51">
            <w:pPr>
              <w:pStyle w:val="TableText-Left"/>
              <w:ind w:left="-15" w:right="-65"/>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50,389.3</w:t>
            </w:r>
          </w:p>
        </w:tc>
        <w:tc>
          <w:tcPr>
            <w:tcW w:w="615" w:type="pct"/>
            <w:shd w:val="clear" w:color="auto" w:fill="auto"/>
          </w:tcPr>
          <w:p w:rsidR="00E44DE3" w:rsidRPr="002F22CB" w:rsidRDefault="00E44DE3"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+8%</w:t>
            </w:r>
          </w:p>
        </w:tc>
      </w:tr>
      <w:tr w:rsidR="004C58F6" w:rsidRPr="002F22CB" w:rsidTr="004C58F6">
        <w:trPr>
          <w:cnfStyle w:val="000000100000"/>
          <w:trHeight w:val="296"/>
        </w:trPr>
        <w:tc>
          <w:tcPr>
            <w:cnfStyle w:val="001000000000"/>
            <w:tcW w:w="687" w:type="pct"/>
            <w:vMerge w:val="restart"/>
            <w:shd w:val="clear" w:color="auto" w:fill="auto"/>
          </w:tcPr>
          <w:p w:rsidR="006A2958" w:rsidRPr="002F22CB" w:rsidRDefault="008D2877" w:rsidP="00F53F1C">
            <w:pPr>
              <w:pStyle w:val="TableText-Left"/>
              <w:rPr>
                <w:rFonts w:ascii="GHEA Grapalat" w:hAnsi="GHEA Grapalat" w:cs="Arial"/>
                <w:color w:val="auto"/>
                <w:sz w:val="24"/>
                <w:szCs w:val="24"/>
                <w:lang w:val="hy-AM"/>
              </w:rPr>
            </w:pPr>
            <w:r w:rsidRPr="002F22CB">
              <w:rPr>
                <w:rFonts w:ascii="GHEA Grapalat" w:hAnsi="GHEA Grapalat" w:cs="Arial"/>
                <w:color w:val="auto"/>
                <w:sz w:val="24"/>
                <w:szCs w:val="24"/>
                <w:lang w:val="hy-AM"/>
              </w:rPr>
              <w:t>ե</w:t>
            </w:r>
            <w:r w:rsidR="006A2958" w:rsidRPr="002F22CB">
              <w:rPr>
                <w:rFonts w:ascii="GHEA Grapalat" w:hAnsi="GHEA Grapalat" w:cs="Arial"/>
                <w:color w:val="auto"/>
                <w:sz w:val="24"/>
                <w:szCs w:val="24"/>
                <w:lang w:val="hy-AM"/>
              </w:rPr>
              <w:t>րաշտի տարեկան հավանականություն (RCP 8.5)</w:t>
            </w:r>
          </w:p>
        </w:tc>
        <w:tc>
          <w:tcPr>
            <w:tcW w:w="616" w:type="pct"/>
            <w:shd w:val="clear" w:color="auto" w:fill="auto"/>
          </w:tcPr>
          <w:p w:rsidR="006A2958" w:rsidRPr="002F22CB" w:rsidRDefault="006A2958"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3%</w:t>
            </w:r>
          </w:p>
        </w:tc>
        <w:tc>
          <w:tcPr>
            <w:tcW w:w="616" w:type="pct"/>
            <w:shd w:val="clear" w:color="auto" w:fill="auto"/>
          </w:tcPr>
          <w:p w:rsidR="006A2958" w:rsidRPr="002F22CB" w:rsidRDefault="006A2958" w:rsidP="00C83B51">
            <w:pPr>
              <w:pStyle w:val="TableText-Left"/>
              <w:ind w:right="-57"/>
              <w:jc w:val="both"/>
              <w:cnfStyle w:val="000000100000"/>
              <w:rPr>
                <w:rFonts w:ascii="GHEA Grapalat" w:hAnsi="GHEA Grapalat" w:cs="Arial"/>
                <w:color w:val="auto"/>
                <w:sz w:val="24"/>
                <w:szCs w:val="24"/>
                <w:lang w:val="hy-AM"/>
              </w:rPr>
            </w:pPr>
          </w:p>
        </w:tc>
        <w:tc>
          <w:tcPr>
            <w:tcW w:w="616" w:type="pct"/>
            <w:shd w:val="clear" w:color="auto" w:fill="auto"/>
          </w:tcPr>
          <w:p w:rsidR="006A2958" w:rsidRPr="002F22CB" w:rsidRDefault="006A2958"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6A2958" w:rsidRPr="002F22CB" w:rsidRDefault="006A2958" w:rsidP="00C83B51">
            <w:pPr>
              <w:pStyle w:val="TableText-Left"/>
              <w:ind w:right="-112" w:hanging="18"/>
              <w:jc w:val="both"/>
              <w:cnfStyle w:val="000000100000"/>
              <w:rPr>
                <w:rFonts w:ascii="GHEA Grapalat" w:hAnsi="GHEA Grapalat" w:cs="Arial"/>
                <w:color w:val="auto"/>
                <w:sz w:val="24"/>
                <w:szCs w:val="24"/>
                <w:lang w:val="hy-AM"/>
              </w:rPr>
            </w:pPr>
          </w:p>
        </w:tc>
        <w:tc>
          <w:tcPr>
            <w:tcW w:w="616" w:type="pct"/>
            <w:shd w:val="clear" w:color="auto" w:fill="auto"/>
          </w:tcPr>
          <w:p w:rsidR="006A2958" w:rsidRPr="002F22CB" w:rsidRDefault="006A2958" w:rsidP="00C83B51">
            <w:pPr>
              <w:pStyle w:val="TableText-Left"/>
              <w:jc w:val="both"/>
              <w:cnfStyle w:val="000000100000"/>
              <w:rPr>
                <w:rFonts w:ascii="GHEA Grapalat" w:hAnsi="GHEA Grapalat" w:cs="Arial"/>
                <w:color w:val="auto"/>
                <w:sz w:val="24"/>
                <w:szCs w:val="24"/>
                <w:lang w:val="hy-AM"/>
              </w:rPr>
            </w:pPr>
          </w:p>
        </w:tc>
        <w:tc>
          <w:tcPr>
            <w:tcW w:w="616" w:type="pct"/>
            <w:shd w:val="clear" w:color="auto" w:fill="auto"/>
          </w:tcPr>
          <w:p w:rsidR="006A2958" w:rsidRPr="002F22CB" w:rsidRDefault="006A2958" w:rsidP="00C83B51">
            <w:pPr>
              <w:pStyle w:val="TableText-Left"/>
              <w:ind w:left="-15" w:right="-65"/>
              <w:jc w:val="both"/>
              <w:cnfStyle w:val="000000100000"/>
              <w:rPr>
                <w:rFonts w:ascii="GHEA Grapalat" w:hAnsi="GHEA Grapalat" w:cs="Arial"/>
                <w:color w:val="auto"/>
                <w:sz w:val="24"/>
                <w:szCs w:val="24"/>
                <w:lang w:val="hy-AM"/>
              </w:rPr>
            </w:pPr>
          </w:p>
        </w:tc>
        <w:tc>
          <w:tcPr>
            <w:tcW w:w="615" w:type="pct"/>
            <w:shd w:val="clear" w:color="auto" w:fill="auto"/>
          </w:tcPr>
          <w:p w:rsidR="006A2958" w:rsidRPr="002F22CB" w:rsidRDefault="006A2958" w:rsidP="00C83B51">
            <w:pPr>
              <w:pStyle w:val="TableText-Left"/>
              <w:jc w:val="both"/>
              <w:cnfStyle w:val="000000100000"/>
              <w:rPr>
                <w:rFonts w:ascii="GHEA Grapalat" w:hAnsi="GHEA Grapalat" w:cs="Arial"/>
                <w:color w:val="auto"/>
                <w:sz w:val="24"/>
                <w:szCs w:val="24"/>
                <w:lang w:val="hy-AM"/>
              </w:rPr>
            </w:pPr>
            <w:r w:rsidRPr="002F22CB">
              <w:rPr>
                <w:rFonts w:ascii="GHEA Grapalat" w:hAnsi="GHEA Grapalat" w:cs="Arial"/>
                <w:color w:val="auto"/>
                <w:sz w:val="24"/>
                <w:szCs w:val="24"/>
                <w:lang w:val="hy-AM"/>
              </w:rPr>
              <w:t>+80%</w:t>
            </w:r>
          </w:p>
        </w:tc>
      </w:tr>
      <w:tr w:rsidR="008B6217" w:rsidRPr="002F22CB" w:rsidTr="00F53F1C">
        <w:trPr>
          <w:trHeight w:val="494"/>
        </w:trPr>
        <w:tc>
          <w:tcPr>
            <w:cnfStyle w:val="001000000000"/>
            <w:tcW w:w="687" w:type="pct"/>
            <w:vMerge/>
            <w:shd w:val="clear" w:color="auto" w:fill="auto"/>
          </w:tcPr>
          <w:p w:rsidR="006A2958" w:rsidRPr="002F22CB" w:rsidRDefault="006A2958" w:rsidP="00F53F1C">
            <w:pPr>
              <w:pStyle w:val="TableText-Left"/>
              <w:rPr>
                <w:rFonts w:ascii="GHEA Grapalat" w:hAnsi="GHEA Grapalat" w:cs="Arial"/>
                <w:color w:val="auto"/>
                <w:sz w:val="24"/>
                <w:szCs w:val="24"/>
                <w:lang w:val="hy-AM"/>
              </w:rPr>
            </w:pPr>
          </w:p>
        </w:tc>
        <w:tc>
          <w:tcPr>
            <w:tcW w:w="4313" w:type="pct"/>
            <w:gridSpan w:val="7"/>
            <w:shd w:val="clear" w:color="auto" w:fill="auto"/>
          </w:tcPr>
          <w:p w:rsidR="006A2958" w:rsidRPr="002F22CB" w:rsidRDefault="0075504E" w:rsidP="00C83B51">
            <w:pPr>
              <w:pStyle w:val="TableText-Left"/>
              <w:jc w:val="both"/>
              <w:cnfStyle w:val="0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 xml:space="preserve">Կանխատեսվում է, </w:t>
            </w:r>
            <w:r w:rsidR="006A2958" w:rsidRPr="002F22CB">
              <w:rPr>
                <w:rFonts w:ascii="GHEA Grapalat" w:hAnsi="GHEA Grapalat" w:cs="Arial"/>
                <w:color w:val="auto"/>
                <w:sz w:val="24"/>
                <w:szCs w:val="24"/>
                <w:lang w:val="hy-AM"/>
              </w:rPr>
              <w:t xml:space="preserve">որ ներկայումս 100 տարին 1 անգամ տեղի ունեցող իրադարձությունը կարող է սկսել տեղի ունենալ 10 տարին մեկ </w:t>
            </w:r>
            <w:r w:rsidRPr="002F22CB">
              <w:rPr>
                <w:rFonts w:ascii="GHEA Grapalat" w:hAnsi="GHEA Grapalat" w:cs="Arial"/>
                <w:color w:val="auto"/>
                <w:sz w:val="24"/>
                <w:szCs w:val="24"/>
                <w:lang w:val="hy-AM"/>
              </w:rPr>
              <w:t xml:space="preserve">անգամ </w:t>
            </w:r>
            <w:r w:rsidR="006A2958" w:rsidRPr="002F22CB">
              <w:rPr>
                <w:rFonts w:ascii="GHEA Grapalat" w:hAnsi="GHEA Grapalat" w:cs="Arial"/>
                <w:color w:val="auto"/>
                <w:sz w:val="24"/>
                <w:szCs w:val="24"/>
                <w:lang w:val="hy-AM"/>
              </w:rPr>
              <w:t xml:space="preserve">կամ ավելի </w:t>
            </w:r>
            <w:r w:rsidRPr="002F22CB">
              <w:rPr>
                <w:rFonts w:ascii="GHEA Grapalat" w:hAnsi="GHEA Grapalat" w:cs="Arial"/>
                <w:color w:val="auto"/>
                <w:sz w:val="24"/>
                <w:szCs w:val="24"/>
                <w:lang w:val="hy-AM"/>
              </w:rPr>
              <w:t>հաճախակի։</w:t>
            </w:r>
          </w:p>
        </w:tc>
      </w:tr>
      <w:tr w:rsidR="004C58F6" w:rsidRPr="002F22CB" w:rsidTr="004C58F6">
        <w:trPr>
          <w:cnfStyle w:val="000000100000"/>
          <w:trHeight w:val="274"/>
        </w:trPr>
        <w:tc>
          <w:tcPr>
            <w:cnfStyle w:val="001000000000"/>
            <w:tcW w:w="687" w:type="pct"/>
            <w:shd w:val="clear" w:color="auto" w:fill="auto"/>
          </w:tcPr>
          <w:p w:rsidR="00E44DE3" w:rsidRPr="002F22CB" w:rsidRDefault="00E44DE3" w:rsidP="00F53F1C">
            <w:pPr>
              <w:pStyle w:val="TableText-Left"/>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PET – ET</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25,757.4</w:t>
            </w:r>
          </w:p>
        </w:tc>
        <w:tc>
          <w:tcPr>
            <w:tcW w:w="616" w:type="pct"/>
            <w:shd w:val="clear" w:color="auto" w:fill="auto"/>
          </w:tcPr>
          <w:p w:rsidR="00E44DE3" w:rsidRPr="002F22CB" w:rsidRDefault="00E44DE3" w:rsidP="00C83B51">
            <w:pPr>
              <w:pStyle w:val="TableText-Left"/>
              <w:ind w:right="-57"/>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27,616</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+7.22%</w:t>
            </w:r>
          </w:p>
        </w:tc>
        <w:tc>
          <w:tcPr>
            <w:tcW w:w="616" w:type="pct"/>
            <w:shd w:val="clear" w:color="auto" w:fill="auto"/>
          </w:tcPr>
          <w:p w:rsidR="00E44DE3" w:rsidRPr="002F22CB" w:rsidRDefault="00E44DE3" w:rsidP="00C83B51">
            <w:pPr>
              <w:pStyle w:val="TableText-Left"/>
              <w:ind w:right="-112" w:hanging="18"/>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32,370.3</w:t>
            </w:r>
          </w:p>
        </w:tc>
        <w:tc>
          <w:tcPr>
            <w:tcW w:w="616" w:type="pct"/>
            <w:shd w:val="clear" w:color="auto" w:fill="auto"/>
          </w:tcPr>
          <w:p w:rsidR="00E44DE3" w:rsidRPr="002F22CB" w:rsidRDefault="00E44DE3" w:rsidP="00C83B51">
            <w:pPr>
              <w:pStyle w:val="TableText-Left"/>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+17.22%</w:t>
            </w:r>
          </w:p>
        </w:tc>
        <w:tc>
          <w:tcPr>
            <w:tcW w:w="616" w:type="pct"/>
            <w:shd w:val="clear" w:color="auto" w:fill="auto"/>
          </w:tcPr>
          <w:p w:rsidR="00E44DE3" w:rsidRPr="002F22CB" w:rsidRDefault="00E44DE3" w:rsidP="00C83B51">
            <w:pPr>
              <w:pStyle w:val="TableText-Left"/>
              <w:ind w:left="-15" w:right="-65"/>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36,332.5</w:t>
            </w:r>
          </w:p>
        </w:tc>
        <w:tc>
          <w:tcPr>
            <w:tcW w:w="615" w:type="pct"/>
            <w:shd w:val="clear" w:color="auto" w:fill="auto"/>
          </w:tcPr>
          <w:p w:rsidR="00E44DE3" w:rsidRPr="002F22CB" w:rsidRDefault="00E44DE3" w:rsidP="00C83B51">
            <w:pPr>
              <w:pStyle w:val="TableText-Left"/>
              <w:jc w:val="both"/>
              <w:cnfStyle w:val="000000100000"/>
              <w:rPr>
                <w:rFonts w:ascii="GHEA Grapalat" w:hAnsi="GHEA Grapalat" w:cs="Arial"/>
                <w:b/>
                <w:bCs/>
                <w:color w:val="auto"/>
                <w:sz w:val="24"/>
                <w:szCs w:val="24"/>
                <w:lang w:val="hy-AM"/>
              </w:rPr>
            </w:pPr>
            <w:r w:rsidRPr="002F22CB">
              <w:rPr>
                <w:rFonts w:ascii="GHEA Grapalat" w:hAnsi="GHEA Grapalat" w:cs="Arial"/>
                <w:b/>
                <w:bCs/>
                <w:color w:val="auto"/>
                <w:sz w:val="24"/>
                <w:szCs w:val="24"/>
                <w:lang w:val="hy-AM"/>
              </w:rPr>
              <w:t>+12.24%</w:t>
            </w:r>
          </w:p>
        </w:tc>
      </w:tr>
      <w:tr w:rsidR="004C58F6" w:rsidRPr="002F22CB" w:rsidTr="004C58F6">
        <w:trPr>
          <w:trHeight w:val="274"/>
        </w:trPr>
        <w:tc>
          <w:tcPr>
            <w:cnfStyle w:val="001000000000"/>
            <w:tcW w:w="687" w:type="pct"/>
            <w:shd w:val="clear" w:color="auto" w:fill="auto"/>
          </w:tcPr>
          <w:p w:rsidR="00E44DE3" w:rsidRPr="002F22CB" w:rsidRDefault="008D2877" w:rsidP="00F53F1C">
            <w:pPr>
              <w:pStyle w:val="TableText-Left"/>
              <w:rPr>
                <w:rFonts w:ascii="GHEA Grapalat" w:hAnsi="GHEA Grapalat" w:cs="Arial"/>
                <w:b w:val="0"/>
                <w:bCs w:val="0"/>
                <w:color w:val="auto"/>
                <w:sz w:val="24"/>
                <w:szCs w:val="24"/>
                <w:lang w:val="hy-AM"/>
              </w:rPr>
            </w:pPr>
            <w:r w:rsidRPr="002F22CB">
              <w:rPr>
                <w:rFonts w:ascii="GHEA Grapalat" w:hAnsi="GHEA Grapalat" w:cs="Arial"/>
                <w:color w:val="auto"/>
                <w:sz w:val="24"/>
                <w:szCs w:val="24"/>
                <w:lang w:val="hy-AM"/>
              </w:rPr>
              <w:t>ջ</w:t>
            </w:r>
            <w:r w:rsidR="00E44DE3" w:rsidRPr="002F22CB">
              <w:rPr>
                <w:rFonts w:ascii="GHEA Grapalat" w:hAnsi="GHEA Grapalat" w:cs="Arial"/>
                <w:color w:val="auto"/>
                <w:sz w:val="24"/>
                <w:szCs w:val="24"/>
                <w:lang w:val="hy-AM"/>
              </w:rPr>
              <w:t>երմային ալիքի</w:t>
            </w:r>
            <w:r w:rsidR="00E44DE3" w:rsidRPr="002F22CB">
              <w:rPr>
                <w:rStyle w:val="FootnoteReference"/>
                <w:rFonts w:ascii="GHEA Grapalat" w:hAnsi="GHEA Grapalat" w:cs="Arial"/>
                <w:color w:val="auto"/>
                <w:sz w:val="24"/>
                <w:szCs w:val="24"/>
                <w:lang w:val="hy-AM"/>
              </w:rPr>
              <w:footnoteReference w:id="5"/>
            </w:r>
            <w:r w:rsidR="00C26DE0" w:rsidRPr="002F22CB">
              <w:rPr>
                <w:rFonts w:ascii="GHEA Grapalat" w:hAnsi="GHEA Grapalat" w:cs="Arial"/>
                <w:color w:val="auto"/>
                <w:sz w:val="24"/>
                <w:szCs w:val="24"/>
                <w:lang w:val="hy-AM"/>
              </w:rPr>
              <w:t xml:space="preserve"> </w:t>
            </w:r>
            <w:r w:rsidR="00E44DE3" w:rsidRPr="002F22CB">
              <w:rPr>
                <w:rFonts w:ascii="GHEA Grapalat" w:hAnsi="GHEA Grapalat" w:cs="Arial"/>
                <w:color w:val="auto"/>
                <w:sz w:val="24"/>
                <w:szCs w:val="24"/>
                <w:lang w:val="hy-AM"/>
              </w:rPr>
              <w:t>ներ</w:t>
            </w:r>
            <w:r w:rsidR="00DB7EBA"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կա</w:t>
            </w:r>
            <w:r w:rsidR="00DB7EBA"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յիս տա</w:t>
            </w:r>
            <w:r w:rsidR="00DB7EBA"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րե</w:t>
            </w:r>
            <w:r w:rsidR="00DB7EBA"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կան հավա</w:t>
            </w:r>
            <w:r w:rsidR="00DB7EBA"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նականու</w:t>
            </w:r>
            <w:r w:rsidR="00180530" w:rsidRPr="002F22CB">
              <w:rPr>
                <w:rFonts w:ascii="GHEA Grapalat" w:hAnsi="GHEA Grapalat" w:cs="Arial"/>
                <w:color w:val="auto"/>
                <w:sz w:val="24"/>
                <w:szCs w:val="24"/>
                <w:lang w:val="hy-AM"/>
              </w:rPr>
              <w:softHyphen/>
            </w:r>
            <w:r w:rsidR="00E44DE3" w:rsidRPr="002F22CB">
              <w:rPr>
                <w:rFonts w:ascii="GHEA Grapalat" w:hAnsi="GHEA Grapalat" w:cs="Arial"/>
                <w:color w:val="auto"/>
                <w:sz w:val="24"/>
                <w:szCs w:val="24"/>
                <w:lang w:val="hy-AM"/>
              </w:rPr>
              <w:t>թյունը</w:t>
            </w: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b/>
                <w:bCs/>
                <w:color w:val="auto"/>
                <w:sz w:val="24"/>
                <w:szCs w:val="24"/>
                <w:lang w:val="hy-AM"/>
              </w:rPr>
            </w:pPr>
            <w:r w:rsidRPr="002F22CB">
              <w:rPr>
                <w:rFonts w:ascii="GHEA Grapalat" w:hAnsi="GHEA Grapalat" w:cs="Arial"/>
                <w:color w:val="auto"/>
                <w:sz w:val="24"/>
                <w:szCs w:val="24"/>
                <w:lang w:val="hy-AM"/>
              </w:rPr>
              <w:t>3%</w:t>
            </w:r>
          </w:p>
        </w:tc>
        <w:tc>
          <w:tcPr>
            <w:tcW w:w="616" w:type="pct"/>
            <w:shd w:val="clear" w:color="auto" w:fill="auto"/>
          </w:tcPr>
          <w:p w:rsidR="00E44DE3" w:rsidRPr="002F22CB" w:rsidRDefault="00E44DE3" w:rsidP="00C83B51">
            <w:pPr>
              <w:pStyle w:val="TableText-Left"/>
              <w:ind w:right="-57"/>
              <w:jc w:val="both"/>
              <w:cnfStyle w:val="000000000000"/>
              <w:rPr>
                <w:rFonts w:ascii="GHEA Grapalat" w:hAnsi="GHEA Grapalat" w:cs="Arial"/>
                <w:b/>
                <w:bCs/>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b/>
                <w:bCs/>
                <w:color w:val="auto"/>
                <w:sz w:val="24"/>
                <w:szCs w:val="24"/>
                <w:lang w:val="hy-AM"/>
              </w:rPr>
            </w:pPr>
          </w:p>
        </w:tc>
        <w:tc>
          <w:tcPr>
            <w:tcW w:w="616" w:type="pct"/>
            <w:shd w:val="clear" w:color="auto" w:fill="auto"/>
          </w:tcPr>
          <w:p w:rsidR="00E44DE3" w:rsidRPr="002F22CB" w:rsidRDefault="00E44DE3" w:rsidP="00C83B51">
            <w:pPr>
              <w:pStyle w:val="TableText-Left"/>
              <w:ind w:right="-112" w:hanging="18"/>
              <w:jc w:val="both"/>
              <w:cnfStyle w:val="000000000000"/>
              <w:rPr>
                <w:rFonts w:ascii="GHEA Grapalat" w:hAnsi="GHEA Grapalat" w:cs="Arial"/>
                <w:b/>
                <w:bCs/>
                <w:color w:val="auto"/>
                <w:sz w:val="24"/>
                <w:szCs w:val="24"/>
                <w:lang w:val="hy-AM"/>
              </w:rPr>
            </w:pPr>
          </w:p>
        </w:tc>
        <w:tc>
          <w:tcPr>
            <w:tcW w:w="616" w:type="pct"/>
            <w:shd w:val="clear" w:color="auto" w:fill="auto"/>
          </w:tcPr>
          <w:p w:rsidR="00E44DE3" w:rsidRPr="002F22CB" w:rsidRDefault="00E44DE3" w:rsidP="00C83B51">
            <w:pPr>
              <w:pStyle w:val="TableText-Left"/>
              <w:jc w:val="both"/>
              <w:cnfStyle w:val="000000000000"/>
              <w:rPr>
                <w:rFonts w:ascii="GHEA Grapalat" w:hAnsi="GHEA Grapalat" w:cs="Arial"/>
                <w:b/>
                <w:bCs/>
                <w:color w:val="auto"/>
                <w:sz w:val="24"/>
                <w:szCs w:val="24"/>
                <w:lang w:val="hy-AM"/>
              </w:rPr>
            </w:pPr>
          </w:p>
        </w:tc>
        <w:tc>
          <w:tcPr>
            <w:tcW w:w="616" w:type="pct"/>
            <w:shd w:val="clear" w:color="auto" w:fill="auto"/>
          </w:tcPr>
          <w:p w:rsidR="00E44DE3" w:rsidRPr="002F22CB" w:rsidRDefault="00E44DE3" w:rsidP="00C83B51">
            <w:pPr>
              <w:pStyle w:val="TableText-Left"/>
              <w:ind w:left="-15" w:right="-65"/>
              <w:jc w:val="both"/>
              <w:cnfStyle w:val="000000000000"/>
              <w:rPr>
                <w:rFonts w:ascii="GHEA Grapalat" w:hAnsi="GHEA Grapalat" w:cs="Arial"/>
                <w:b/>
                <w:bCs/>
                <w:color w:val="auto"/>
                <w:sz w:val="24"/>
                <w:szCs w:val="24"/>
                <w:lang w:val="hy-AM"/>
              </w:rPr>
            </w:pPr>
            <w:r w:rsidRPr="002F22CB">
              <w:rPr>
                <w:rFonts w:ascii="GHEA Grapalat" w:hAnsi="GHEA Grapalat" w:cs="Arial"/>
                <w:color w:val="auto"/>
                <w:sz w:val="24"/>
                <w:szCs w:val="24"/>
                <w:lang w:val="hy-AM"/>
              </w:rPr>
              <w:t>18%</w:t>
            </w:r>
          </w:p>
        </w:tc>
        <w:tc>
          <w:tcPr>
            <w:tcW w:w="615" w:type="pct"/>
            <w:shd w:val="clear" w:color="auto" w:fill="auto"/>
          </w:tcPr>
          <w:p w:rsidR="00E44DE3" w:rsidRPr="002F22CB" w:rsidRDefault="00E44DE3" w:rsidP="00C83B51">
            <w:pPr>
              <w:pStyle w:val="TableText-Left"/>
              <w:jc w:val="both"/>
              <w:cnfStyle w:val="000000000000"/>
              <w:rPr>
                <w:rFonts w:ascii="GHEA Grapalat" w:hAnsi="GHEA Grapalat" w:cs="Arial"/>
                <w:b/>
                <w:bCs/>
                <w:color w:val="auto"/>
                <w:sz w:val="24"/>
                <w:szCs w:val="24"/>
                <w:lang w:val="hy-AM"/>
              </w:rPr>
            </w:pPr>
          </w:p>
        </w:tc>
      </w:tr>
    </w:tbl>
    <w:p w:rsidR="00E016BB" w:rsidRPr="002F22CB" w:rsidRDefault="00E016BB" w:rsidP="004300F3">
      <w:pPr>
        <w:pStyle w:val="Heading3"/>
        <w:jc w:val="both"/>
        <w:rPr>
          <w:rFonts w:ascii="GHEA Grapalat" w:eastAsiaTheme="minorHAnsi" w:hAnsi="GHEA Grapalat" w:cs="Arial"/>
          <w:color w:val="auto"/>
          <w:lang w:val="hy-AM"/>
        </w:rPr>
      </w:pPr>
    </w:p>
    <w:p w:rsidR="004300F3" w:rsidRPr="002F22CB" w:rsidRDefault="00E016BB" w:rsidP="00506D25">
      <w:pPr>
        <w:pStyle w:val="Heading3"/>
        <w:rPr>
          <w:rFonts w:ascii="GHEA Grapalat" w:eastAsiaTheme="minorHAnsi" w:hAnsi="GHEA Grapalat"/>
          <w:b/>
          <w:bCs/>
          <w:color w:val="auto"/>
          <w:lang w:val="hy-AM"/>
        </w:rPr>
      </w:pPr>
      <w:bookmarkStart w:id="20" w:name="_Toc118053660"/>
      <w:r w:rsidRPr="002F22CB">
        <w:rPr>
          <w:rFonts w:ascii="GHEA Grapalat" w:eastAsiaTheme="minorHAnsi" w:hAnsi="GHEA Grapalat"/>
          <w:b/>
          <w:bCs/>
          <w:color w:val="auto"/>
          <w:lang w:val="hy-AM"/>
        </w:rPr>
        <w:t>1.4.</w:t>
      </w:r>
      <w:r w:rsidR="004300F3" w:rsidRPr="002F22CB">
        <w:rPr>
          <w:rFonts w:ascii="GHEA Grapalat" w:eastAsiaTheme="minorHAnsi" w:hAnsi="GHEA Grapalat"/>
          <w:b/>
          <w:bCs/>
          <w:color w:val="auto"/>
          <w:lang w:val="hy-AM"/>
        </w:rPr>
        <w:t xml:space="preserve"> Էներգետիկ ոլորտի խոցելիությունը կլիմայի փոփոխության </w:t>
      </w:r>
      <w:r w:rsidR="00180530" w:rsidRPr="002F22CB">
        <w:rPr>
          <w:rFonts w:ascii="GHEA Grapalat" w:eastAsiaTheme="minorHAnsi" w:hAnsi="GHEA Grapalat"/>
          <w:b/>
          <w:bCs/>
          <w:color w:val="auto"/>
          <w:lang w:val="hy-AM"/>
        </w:rPr>
        <w:t>նկատմամբ</w:t>
      </w:r>
      <w:bookmarkEnd w:id="20"/>
    </w:p>
    <w:p w:rsidR="00395BA0" w:rsidRPr="002F22CB" w:rsidRDefault="00395BA0" w:rsidP="00F53F1C">
      <w:pPr>
        <w:spacing w:after="0"/>
        <w:rPr>
          <w:rFonts w:ascii="GHEA Grapalat" w:hAnsi="GHEA Grapalat"/>
          <w:sz w:val="24"/>
          <w:szCs w:val="24"/>
          <w:lang w:val="hy-AM"/>
        </w:rPr>
      </w:pPr>
    </w:p>
    <w:p w:rsidR="00245C87" w:rsidRPr="002F22CB" w:rsidRDefault="00E87B75">
      <w:pPr>
        <w:pStyle w:val="BodyText"/>
        <w:numPr>
          <w:ilvl w:val="0"/>
          <w:numId w:val="2"/>
        </w:numPr>
        <w:tabs>
          <w:tab w:val="left" w:pos="567"/>
        </w:tabs>
        <w:spacing w:after="0" w:line="276" w:lineRule="auto"/>
        <w:ind w:left="0" w:firstLine="0"/>
        <w:rPr>
          <w:rFonts w:ascii="GHEA Grapalat" w:hAnsi="GHEA Grapalat" w:cs="Arial"/>
          <w:color w:val="auto"/>
          <w:sz w:val="24"/>
          <w:lang w:val="hy-AM"/>
        </w:rPr>
      </w:pPr>
      <w:r w:rsidRPr="002F22CB">
        <w:rPr>
          <w:rFonts w:ascii="GHEA Grapalat" w:hAnsi="GHEA Grapalat" w:cs="Arial"/>
          <w:color w:val="auto"/>
          <w:sz w:val="24"/>
          <w:lang w:val="hy-AM"/>
        </w:rPr>
        <w:t>Կլիմայ</w:t>
      </w:r>
      <w:r w:rsidR="008052CE" w:rsidRPr="002F22CB">
        <w:rPr>
          <w:rFonts w:ascii="GHEA Grapalat" w:hAnsi="GHEA Grapalat" w:cs="Arial"/>
          <w:color w:val="auto"/>
          <w:sz w:val="24"/>
          <w:lang w:val="hy-AM"/>
        </w:rPr>
        <w:t>ի փոփոխության կանխատեսվող</w:t>
      </w:r>
      <w:r w:rsidRPr="002F22CB">
        <w:rPr>
          <w:rFonts w:ascii="GHEA Grapalat" w:hAnsi="GHEA Grapalat" w:cs="Arial"/>
          <w:color w:val="auto"/>
          <w:sz w:val="24"/>
          <w:lang w:val="hy-AM"/>
        </w:rPr>
        <w:t xml:space="preserve"> մի շարք միտումներ</w:t>
      </w:r>
      <w:r w:rsidR="00180530" w:rsidRPr="002F22CB">
        <w:rPr>
          <w:rFonts w:ascii="GHEA Grapalat" w:hAnsi="GHEA Grapalat" w:cs="Arial"/>
          <w:color w:val="auto"/>
          <w:sz w:val="24"/>
          <w:lang w:val="hy-AM"/>
        </w:rPr>
        <w:t xml:space="preserve"> բացասաբար</w:t>
      </w:r>
      <w:r w:rsidRPr="002F22CB">
        <w:rPr>
          <w:rFonts w:ascii="GHEA Grapalat" w:hAnsi="GHEA Grapalat" w:cs="Arial"/>
          <w:color w:val="auto"/>
          <w:sz w:val="24"/>
          <w:lang w:val="hy-AM"/>
        </w:rPr>
        <w:t xml:space="preserve"> կազդեն </w:t>
      </w:r>
      <w:r w:rsidR="00E34575" w:rsidRPr="002F22CB">
        <w:rPr>
          <w:rFonts w:ascii="GHEA Grapalat" w:hAnsi="GHEA Grapalat" w:cs="Arial"/>
          <w:color w:val="auto"/>
          <w:sz w:val="24"/>
          <w:lang w:val="hy-AM"/>
        </w:rPr>
        <w:t xml:space="preserve">էներգահամակարգի </w:t>
      </w:r>
      <w:r w:rsidRPr="002F22CB">
        <w:rPr>
          <w:rFonts w:ascii="GHEA Grapalat" w:hAnsi="GHEA Grapalat" w:cs="Arial"/>
          <w:color w:val="auto"/>
          <w:sz w:val="24"/>
          <w:lang w:val="hy-AM"/>
        </w:rPr>
        <w:t xml:space="preserve">ենթակառուցվածքների վրա: </w:t>
      </w:r>
      <w:r w:rsidR="00E34575" w:rsidRPr="002F22CB">
        <w:rPr>
          <w:rFonts w:ascii="GHEA Grapalat" w:hAnsi="GHEA Grapalat" w:cs="Arial"/>
          <w:color w:val="auto"/>
          <w:sz w:val="24"/>
          <w:lang w:val="hy-AM"/>
        </w:rPr>
        <w:t>Շարունակական</w:t>
      </w:r>
      <w:r w:rsidR="00180530" w:rsidRPr="002F22CB">
        <w:rPr>
          <w:rFonts w:ascii="GHEA Grapalat" w:hAnsi="GHEA Grapalat" w:cs="Arial"/>
          <w:color w:val="auto"/>
          <w:sz w:val="24"/>
          <w:lang w:val="hy-AM"/>
        </w:rPr>
        <w:t xml:space="preserve"> բացասական</w:t>
      </w:r>
      <w:r w:rsidR="00E34575" w:rsidRPr="002F22CB">
        <w:rPr>
          <w:rFonts w:ascii="GHEA Grapalat" w:hAnsi="GHEA Grapalat" w:cs="Arial"/>
          <w:color w:val="auto"/>
          <w:sz w:val="24"/>
          <w:lang w:val="hy-AM"/>
        </w:rPr>
        <w:t xml:space="preserve"> </w:t>
      </w:r>
      <w:r w:rsidRPr="002F22CB">
        <w:rPr>
          <w:rFonts w:ascii="GHEA Grapalat" w:hAnsi="GHEA Grapalat" w:cs="Arial"/>
          <w:color w:val="auto"/>
          <w:sz w:val="24"/>
          <w:lang w:val="hy-AM"/>
        </w:rPr>
        <w:t xml:space="preserve">ազդեցությունները, ինչպիսիք են ջրի </w:t>
      </w:r>
      <w:r w:rsidR="00180530" w:rsidRPr="002F22CB">
        <w:rPr>
          <w:rFonts w:ascii="GHEA Grapalat" w:hAnsi="GHEA Grapalat" w:cs="Arial"/>
          <w:color w:val="auto"/>
          <w:sz w:val="24"/>
          <w:lang w:val="hy-AM"/>
        </w:rPr>
        <w:t>սակավությունը</w:t>
      </w:r>
      <w:r w:rsidRPr="002F22CB">
        <w:rPr>
          <w:rFonts w:ascii="GHEA Grapalat" w:hAnsi="GHEA Grapalat" w:cs="Arial"/>
          <w:color w:val="auto"/>
          <w:sz w:val="24"/>
          <w:lang w:val="hy-AM"/>
        </w:rPr>
        <w:t>, սարքավորումների</w:t>
      </w:r>
      <w:r w:rsidR="00997A10" w:rsidRPr="002F22CB">
        <w:rPr>
          <w:rFonts w:ascii="GHEA Grapalat" w:hAnsi="GHEA Grapalat" w:cs="Arial"/>
          <w:color w:val="auto"/>
          <w:sz w:val="24"/>
          <w:lang w:val="hy-AM"/>
        </w:rPr>
        <w:t xml:space="preserve"> արագացված</w:t>
      </w:r>
      <w:r w:rsidRPr="002F22CB">
        <w:rPr>
          <w:rFonts w:ascii="GHEA Grapalat" w:hAnsi="GHEA Grapalat" w:cs="Arial"/>
          <w:color w:val="auto"/>
          <w:sz w:val="24"/>
          <w:lang w:val="hy-AM"/>
        </w:rPr>
        <w:t xml:space="preserve"> մաշվածության և էլեկտրաէներգիայի պահանջարկի ավելացումը, ժամանակի ընթացքում </w:t>
      </w:r>
      <w:r w:rsidR="00E34575" w:rsidRPr="002F22CB">
        <w:rPr>
          <w:rFonts w:ascii="GHEA Grapalat" w:hAnsi="GHEA Grapalat" w:cs="Arial"/>
          <w:color w:val="auto"/>
          <w:sz w:val="24"/>
          <w:lang w:val="hy-AM"/>
        </w:rPr>
        <w:t>ճնշումներ</w:t>
      </w:r>
      <w:r w:rsidRPr="002F22CB">
        <w:rPr>
          <w:rFonts w:ascii="GHEA Grapalat" w:hAnsi="GHEA Grapalat" w:cs="Arial"/>
          <w:color w:val="auto"/>
          <w:sz w:val="24"/>
          <w:lang w:val="hy-AM"/>
        </w:rPr>
        <w:t xml:space="preserve"> կստեղծեն առկա ենթակառուցվածքների համար: </w:t>
      </w:r>
      <w:r w:rsidR="00E34575" w:rsidRPr="002F22CB">
        <w:rPr>
          <w:rFonts w:ascii="GHEA Grapalat" w:hAnsi="GHEA Grapalat" w:cs="Arial"/>
          <w:color w:val="auto"/>
          <w:sz w:val="24"/>
          <w:lang w:val="hy-AM"/>
        </w:rPr>
        <w:t>Ընթ</w:t>
      </w:r>
      <w:r w:rsidR="0092579A" w:rsidRPr="002F22CB">
        <w:rPr>
          <w:rFonts w:ascii="GHEA Grapalat" w:hAnsi="GHEA Grapalat" w:cs="Arial"/>
          <w:color w:val="auto"/>
          <w:sz w:val="24"/>
          <w:lang w:val="hy-AM"/>
        </w:rPr>
        <w:t>/</w:t>
      </w:r>
      <w:r w:rsidR="00E34575" w:rsidRPr="002F22CB">
        <w:rPr>
          <w:rFonts w:ascii="GHEA Grapalat" w:hAnsi="GHEA Grapalat" w:cs="Arial"/>
          <w:color w:val="auto"/>
          <w:sz w:val="24"/>
          <w:lang w:val="hy-AM"/>
        </w:rPr>
        <w:t xml:space="preserve">ցիկ ճնշումներին զուգահեռ լրացուցիչ անկանխատեսելի և տարերային ազդեցություն կունենան </w:t>
      </w:r>
      <w:r w:rsidRPr="002F22CB">
        <w:rPr>
          <w:rFonts w:ascii="GHEA Grapalat" w:hAnsi="GHEA Grapalat" w:cs="Arial"/>
          <w:color w:val="auto"/>
          <w:sz w:val="24"/>
          <w:lang w:val="hy-AM"/>
        </w:rPr>
        <w:t xml:space="preserve">ծայրահեղ </w:t>
      </w:r>
      <w:r w:rsidR="00E34575" w:rsidRPr="002F22CB">
        <w:rPr>
          <w:rFonts w:ascii="GHEA Grapalat" w:hAnsi="GHEA Grapalat" w:cs="Arial"/>
          <w:color w:val="auto"/>
          <w:sz w:val="24"/>
          <w:lang w:val="hy-AM"/>
        </w:rPr>
        <w:t xml:space="preserve">եղանակային </w:t>
      </w:r>
      <w:r w:rsidRPr="002F22CB">
        <w:rPr>
          <w:rFonts w:ascii="GHEA Grapalat" w:hAnsi="GHEA Grapalat" w:cs="Arial"/>
          <w:color w:val="auto"/>
          <w:sz w:val="24"/>
          <w:lang w:val="hy-AM"/>
        </w:rPr>
        <w:t xml:space="preserve">իրադարձությունները: </w:t>
      </w:r>
      <w:r w:rsidR="008052CE" w:rsidRPr="002F22CB">
        <w:rPr>
          <w:rFonts w:ascii="GHEA Grapalat" w:hAnsi="GHEA Grapalat" w:cs="Arial"/>
          <w:color w:val="auto"/>
          <w:sz w:val="24"/>
          <w:lang w:val="hy-AM"/>
        </w:rPr>
        <w:t xml:space="preserve">Էներգետիկ </w:t>
      </w:r>
      <w:r w:rsidRPr="002F22CB">
        <w:rPr>
          <w:rFonts w:ascii="GHEA Grapalat" w:hAnsi="GHEA Grapalat" w:cs="Arial"/>
          <w:color w:val="auto"/>
          <w:sz w:val="24"/>
          <w:lang w:val="hy-AM"/>
        </w:rPr>
        <w:t>ենթակառուց</w:t>
      </w:r>
      <w:r w:rsidR="00180530" w:rsidRPr="002F22CB">
        <w:rPr>
          <w:rFonts w:ascii="GHEA Grapalat" w:hAnsi="GHEA Grapalat" w:cs="Arial"/>
          <w:color w:val="auto"/>
          <w:sz w:val="24"/>
          <w:lang w:val="hy-AM"/>
        </w:rPr>
        <w:softHyphen/>
      </w:r>
      <w:r w:rsidRPr="002F22CB">
        <w:rPr>
          <w:rFonts w:ascii="GHEA Grapalat" w:hAnsi="GHEA Grapalat" w:cs="Arial"/>
          <w:color w:val="auto"/>
          <w:sz w:val="24"/>
          <w:lang w:val="hy-AM"/>
        </w:rPr>
        <w:t xml:space="preserve">վածքների </w:t>
      </w:r>
      <w:r w:rsidR="008052CE" w:rsidRPr="002F22CB">
        <w:rPr>
          <w:rFonts w:ascii="GHEA Grapalat" w:hAnsi="GHEA Grapalat" w:cs="Arial"/>
          <w:color w:val="auto"/>
          <w:sz w:val="24"/>
          <w:lang w:val="hy-AM"/>
        </w:rPr>
        <w:t xml:space="preserve">նախագծման և </w:t>
      </w:r>
      <w:r w:rsidRPr="002F22CB">
        <w:rPr>
          <w:rFonts w:ascii="GHEA Grapalat" w:hAnsi="GHEA Grapalat" w:cs="Arial"/>
          <w:color w:val="auto"/>
          <w:sz w:val="24"/>
          <w:lang w:val="hy-AM"/>
        </w:rPr>
        <w:t xml:space="preserve">պլանավորման ժամանակ անհրաժեշտ </w:t>
      </w:r>
      <w:r w:rsidR="008052CE" w:rsidRPr="002F22CB">
        <w:rPr>
          <w:rFonts w:ascii="GHEA Grapalat" w:hAnsi="GHEA Grapalat" w:cs="Arial"/>
          <w:color w:val="auto"/>
          <w:sz w:val="24"/>
          <w:lang w:val="hy-AM"/>
        </w:rPr>
        <w:t xml:space="preserve">է հաշվի առնել կլիմայի փոփոխության կանխատեսվող </w:t>
      </w:r>
      <w:r w:rsidRPr="002F22CB">
        <w:rPr>
          <w:rFonts w:ascii="GHEA Grapalat" w:hAnsi="GHEA Grapalat" w:cs="Arial"/>
          <w:color w:val="auto"/>
          <w:sz w:val="24"/>
          <w:lang w:val="hy-AM"/>
        </w:rPr>
        <w:t>միտումները</w:t>
      </w:r>
      <w:r w:rsidR="008052CE" w:rsidRPr="002F22CB">
        <w:rPr>
          <w:rFonts w:ascii="GHEA Grapalat" w:hAnsi="GHEA Grapalat" w:cs="Arial"/>
          <w:color w:val="auto"/>
          <w:sz w:val="24"/>
          <w:lang w:val="hy-AM"/>
        </w:rPr>
        <w:t>, որոնք</w:t>
      </w:r>
      <w:r w:rsidR="00E95FF9" w:rsidRPr="002F22CB">
        <w:rPr>
          <w:rFonts w:ascii="GHEA Grapalat" w:hAnsi="GHEA Grapalat" w:cs="Arial"/>
          <w:color w:val="auto"/>
          <w:sz w:val="24"/>
          <w:lang w:val="hy-AM"/>
        </w:rPr>
        <w:t xml:space="preserve"> ամփոփ ներկայացված են Աղյուսակ </w:t>
      </w:r>
      <w:r w:rsidR="0079259A" w:rsidRPr="002F22CB">
        <w:rPr>
          <w:rFonts w:ascii="GHEA Grapalat" w:hAnsi="GHEA Grapalat" w:cs="Arial"/>
          <w:color w:val="auto"/>
          <w:sz w:val="24"/>
          <w:lang w:val="hy-AM"/>
        </w:rPr>
        <w:t>3</w:t>
      </w:r>
      <w:r w:rsidR="00E95FF9" w:rsidRPr="002F22CB">
        <w:rPr>
          <w:rFonts w:ascii="GHEA Grapalat" w:hAnsi="GHEA Grapalat" w:cs="Arial"/>
          <w:color w:val="auto"/>
          <w:sz w:val="24"/>
          <w:lang w:val="hy-AM"/>
        </w:rPr>
        <w:t>-ում</w:t>
      </w:r>
      <w:r w:rsidRPr="002F22CB">
        <w:rPr>
          <w:rFonts w:ascii="GHEA Grapalat" w:hAnsi="GHEA Grapalat" w:cs="Arial"/>
          <w:color w:val="auto"/>
          <w:sz w:val="24"/>
          <w:lang w:val="hy-AM"/>
        </w:rPr>
        <w:t>:</w:t>
      </w:r>
    </w:p>
    <w:p w:rsidR="00E523A5" w:rsidRPr="002F22CB" w:rsidRDefault="00E523A5" w:rsidP="00F53F1C">
      <w:pPr>
        <w:pStyle w:val="BodyText"/>
        <w:tabs>
          <w:tab w:val="left" w:pos="567"/>
        </w:tabs>
        <w:spacing w:after="0" w:line="276" w:lineRule="auto"/>
        <w:rPr>
          <w:rFonts w:ascii="GHEA Grapalat" w:hAnsi="GHEA Grapalat" w:cs="Arial"/>
          <w:color w:val="auto"/>
          <w:sz w:val="24"/>
          <w:lang w:val="hy-AM"/>
        </w:rPr>
      </w:pPr>
    </w:p>
    <w:p w:rsidR="007A6B46" w:rsidRPr="002F22CB" w:rsidRDefault="00E016BB" w:rsidP="00E016BB">
      <w:pPr>
        <w:pStyle w:val="Caption"/>
        <w:keepNext/>
        <w:jc w:val="both"/>
        <w:rPr>
          <w:rFonts w:ascii="GHEA Grapalat" w:hAnsi="GHEA Grapalat" w:cs="Arial"/>
          <w:b/>
          <w:bCs/>
          <w:color w:val="auto"/>
          <w:sz w:val="24"/>
          <w:szCs w:val="24"/>
          <w:lang w:val="hy-AM"/>
        </w:rPr>
      </w:pPr>
      <w:bookmarkStart w:id="21" w:name="_Toc256000017"/>
      <w:bookmarkStart w:id="22" w:name="_Toc90328472"/>
      <w:bookmarkStart w:id="23" w:name="_Toc118026334"/>
      <w:r w:rsidRPr="002F22CB">
        <w:rPr>
          <w:rFonts w:ascii="GHEA Grapalat" w:hAnsi="GHEA Grapalat"/>
          <w:b/>
          <w:bCs/>
          <w:color w:val="auto"/>
          <w:sz w:val="24"/>
          <w:szCs w:val="24"/>
          <w:lang w:val="hy-AM"/>
        </w:rPr>
        <w:t xml:space="preserve">Աղյուսակ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Աղյուսակ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3</w:t>
      </w:r>
      <w:r w:rsidR="008D5D40" w:rsidRPr="002F22CB">
        <w:rPr>
          <w:rFonts w:ascii="GHEA Grapalat" w:hAnsi="GHEA Grapalat"/>
          <w:b/>
          <w:bCs/>
          <w:color w:val="auto"/>
          <w:sz w:val="24"/>
          <w:szCs w:val="24"/>
          <w:lang w:val="hy-AM"/>
        </w:rPr>
        <w:fldChar w:fldCharType="end"/>
      </w:r>
      <w:r w:rsidRPr="002F22CB">
        <w:rPr>
          <w:rFonts w:ascii="GHEA Grapalat" w:hAnsi="GHEA Grapalat"/>
          <w:b/>
          <w:bCs/>
          <w:color w:val="auto"/>
          <w:sz w:val="24"/>
          <w:szCs w:val="24"/>
          <w:lang w:val="hy-AM"/>
        </w:rPr>
        <w:t xml:space="preserve">. </w:t>
      </w:r>
      <w:r w:rsidR="007A6B46" w:rsidRPr="002F22CB">
        <w:rPr>
          <w:rFonts w:ascii="GHEA Grapalat" w:hAnsi="GHEA Grapalat" w:cs="Arial"/>
          <w:b/>
          <w:bCs/>
          <w:color w:val="auto"/>
          <w:sz w:val="24"/>
          <w:szCs w:val="24"/>
          <w:lang w:val="hy-AM"/>
        </w:rPr>
        <w:t xml:space="preserve">Կլիմայի </w:t>
      </w:r>
      <w:r w:rsidR="008052CE" w:rsidRPr="002F22CB">
        <w:rPr>
          <w:rFonts w:ascii="GHEA Grapalat" w:hAnsi="GHEA Grapalat" w:cs="Arial"/>
          <w:b/>
          <w:bCs/>
          <w:color w:val="auto"/>
          <w:sz w:val="24"/>
          <w:szCs w:val="24"/>
          <w:lang w:val="hy-AM"/>
        </w:rPr>
        <w:t xml:space="preserve">փոփոխության </w:t>
      </w:r>
      <w:r w:rsidR="007A6B46" w:rsidRPr="002F22CB">
        <w:rPr>
          <w:rFonts w:ascii="GHEA Grapalat" w:hAnsi="GHEA Grapalat" w:cs="Arial"/>
          <w:b/>
          <w:bCs/>
          <w:color w:val="auto"/>
          <w:sz w:val="24"/>
          <w:szCs w:val="24"/>
          <w:lang w:val="hy-AM"/>
        </w:rPr>
        <w:t>ազդեցություն</w:t>
      </w:r>
      <w:r w:rsidR="00CC4703" w:rsidRPr="002F22CB">
        <w:rPr>
          <w:rFonts w:ascii="GHEA Grapalat" w:hAnsi="GHEA Grapalat" w:cs="Arial"/>
          <w:b/>
          <w:bCs/>
          <w:color w:val="auto"/>
          <w:sz w:val="24"/>
          <w:szCs w:val="24"/>
          <w:lang w:val="hy-AM"/>
        </w:rPr>
        <w:t>ը</w:t>
      </w:r>
      <w:r w:rsidR="007A6B46" w:rsidRPr="002F22CB">
        <w:rPr>
          <w:rFonts w:ascii="GHEA Grapalat" w:hAnsi="GHEA Grapalat" w:cs="Arial"/>
          <w:b/>
          <w:bCs/>
          <w:color w:val="auto"/>
          <w:sz w:val="24"/>
          <w:szCs w:val="24"/>
          <w:lang w:val="hy-AM"/>
        </w:rPr>
        <w:t xml:space="preserve"> </w:t>
      </w:r>
      <w:r w:rsidR="00E671E8" w:rsidRPr="002F22CB">
        <w:rPr>
          <w:rFonts w:ascii="GHEA Grapalat" w:hAnsi="GHEA Grapalat" w:cs="Arial"/>
          <w:b/>
          <w:bCs/>
          <w:color w:val="auto"/>
          <w:sz w:val="24"/>
          <w:szCs w:val="24"/>
          <w:lang w:val="hy-AM"/>
        </w:rPr>
        <w:t xml:space="preserve">ՀՀ </w:t>
      </w:r>
      <w:r w:rsidR="007A6B46" w:rsidRPr="002F22CB">
        <w:rPr>
          <w:rFonts w:ascii="GHEA Grapalat" w:hAnsi="GHEA Grapalat" w:cs="Arial"/>
          <w:b/>
          <w:bCs/>
          <w:color w:val="auto"/>
          <w:sz w:val="24"/>
          <w:szCs w:val="24"/>
          <w:lang w:val="hy-AM"/>
        </w:rPr>
        <w:t>էներգահամակարգի վրա</w:t>
      </w:r>
      <w:bookmarkEnd w:id="21"/>
      <w:bookmarkEnd w:id="22"/>
      <w:bookmarkEnd w:id="23"/>
    </w:p>
    <w:tbl>
      <w:tblPr>
        <w:tblStyle w:val="GridTable4Accent3"/>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7316"/>
      </w:tblGrid>
      <w:tr w:rsidR="008B6217" w:rsidRPr="002F22CB" w:rsidTr="00520388">
        <w:trPr>
          <w:cnfStyle w:val="100000000000"/>
        </w:trPr>
        <w:tc>
          <w:tcPr>
            <w:cnfStyle w:val="001000000000"/>
            <w:tcW w:w="1747" w:type="dxa"/>
            <w:tcBorders>
              <w:top w:val="none" w:sz="0" w:space="0" w:color="auto"/>
              <w:left w:val="none" w:sz="0" w:space="0" w:color="auto"/>
              <w:bottom w:val="none" w:sz="0" w:space="0" w:color="auto"/>
              <w:right w:val="none" w:sz="0" w:space="0" w:color="auto"/>
            </w:tcBorders>
            <w:shd w:val="clear" w:color="auto" w:fill="auto"/>
          </w:tcPr>
          <w:p w:rsidR="00BE1376" w:rsidRPr="002F22CB" w:rsidRDefault="008B0F8E" w:rsidP="00C83B51">
            <w:pPr>
              <w:pStyle w:val="ListParagraph"/>
              <w:tabs>
                <w:tab w:val="left" w:pos="450"/>
              </w:tabs>
              <w:spacing w:after="120" w:line="240" w:lineRule="auto"/>
              <w:ind w:left="0"/>
              <w:jc w:val="both"/>
              <w:rPr>
                <w:rFonts w:ascii="GHEA Grapalat" w:hAnsi="GHEA Grapalat" w:cs="Arial"/>
                <w:color w:val="auto"/>
                <w:sz w:val="24"/>
                <w:szCs w:val="24"/>
                <w:lang w:val="hy-AM"/>
              </w:rPr>
            </w:pPr>
            <w:r w:rsidRPr="002F22CB">
              <w:rPr>
                <w:rFonts w:ascii="GHEA Grapalat" w:hAnsi="GHEA Grapalat" w:cs="Arial"/>
                <w:color w:val="auto"/>
                <w:sz w:val="24"/>
                <w:szCs w:val="24"/>
                <w:lang w:val="hy-AM"/>
              </w:rPr>
              <w:t xml:space="preserve">Կլիմայական </w:t>
            </w:r>
            <w:r w:rsidR="008052CE" w:rsidRPr="002F22CB">
              <w:rPr>
                <w:rFonts w:ascii="GHEA Grapalat" w:hAnsi="GHEA Grapalat" w:cs="Arial"/>
                <w:color w:val="auto"/>
                <w:sz w:val="24"/>
                <w:szCs w:val="24"/>
                <w:lang w:val="hy-AM"/>
              </w:rPr>
              <w:t>տարրեր</w:t>
            </w:r>
          </w:p>
        </w:tc>
        <w:tc>
          <w:tcPr>
            <w:tcW w:w="7698" w:type="dxa"/>
            <w:tcBorders>
              <w:top w:val="none" w:sz="0" w:space="0" w:color="auto"/>
              <w:left w:val="none" w:sz="0" w:space="0" w:color="auto"/>
              <w:bottom w:val="none" w:sz="0" w:space="0" w:color="auto"/>
              <w:right w:val="none" w:sz="0" w:space="0" w:color="auto"/>
            </w:tcBorders>
            <w:shd w:val="clear" w:color="auto" w:fill="auto"/>
          </w:tcPr>
          <w:p w:rsidR="00BE1376" w:rsidRPr="002F22CB" w:rsidRDefault="008B0F8E" w:rsidP="00C83B51">
            <w:pPr>
              <w:pStyle w:val="ListParagraph"/>
              <w:tabs>
                <w:tab w:val="left" w:pos="450"/>
              </w:tabs>
              <w:spacing w:after="120" w:line="240" w:lineRule="auto"/>
              <w:ind w:left="0"/>
              <w:jc w:val="both"/>
              <w:cnfStyle w:val="1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Էներգետիկ համակարգի խոցելիությ</w:t>
            </w:r>
            <w:r w:rsidR="008052CE" w:rsidRPr="002F22CB">
              <w:rPr>
                <w:rFonts w:ascii="GHEA Grapalat" w:hAnsi="GHEA Grapalat" w:cs="Arial"/>
                <w:color w:val="auto"/>
                <w:sz w:val="24"/>
                <w:szCs w:val="24"/>
                <w:lang w:val="hy-AM"/>
              </w:rPr>
              <w:t>ունը</w:t>
            </w:r>
          </w:p>
        </w:tc>
      </w:tr>
      <w:tr w:rsidR="008B6217" w:rsidRPr="002F22CB" w:rsidTr="00520388">
        <w:trPr>
          <w:cnfStyle w:val="000000100000"/>
          <w:trHeight w:val="836"/>
        </w:trPr>
        <w:tc>
          <w:tcPr>
            <w:cnfStyle w:val="001000000000"/>
            <w:tcW w:w="1747" w:type="dxa"/>
            <w:shd w:val="clear" w:color="auto" w:fill="auto"/>
          </w:tcPr>
          <w:p w:rsidR="00BE1376" w:rsidRPr="002F22CB" w:rsidRDefault="00BE1376" w:rsidP="00F53F1C">
            <w:pPr>
              <w:pStyle w:val="ListParagraph"/>
              <w:tabs>
                <w:tab w:val="left" w:pos="450"/>
              </w:tabs>
              <w:spacing w:after="120" w:line="240" w:lineRule="auto"/>
              <w:ind w:left="0"/>
              <w:rPr>
                <w:rFonts w:ascii="GHEA Grapalat" w:hAnsi="GHEA Grapalat" w:cs="Arial"/>
                <w:sz w:val="24"/>
                <w:szCs w:val="24"/>
                <w:lang w:val="hy-AM"/>
              </w:rPr>
            </w:pPr>
            <w:r w:rsidRPr="002F22CB">
              <w:rPr>
                <w:rFonts w:ascii="GHEA Grapalat" w:hAnsi="GHEA Grapalat" w:cs="Arial"/>
                <w:sz w:val="24"/>
                <w:szCs w:val="24"/>
                <w:lang w:val="hy-AM"/>
              </w:rPr>
              <w:t>Ջերմաստիճանի բարձրացում</w:t>
            </w:r>
          </w:p>
        </w:tc>
        <w:tc>
          <w:tcPr>
            <w:tcW w:w="7698" w:type="dxa"/>
            <w:shd w:val="clear" w:color="auto" w:fill="auto"/>
          </w:tcPr>
          <w:p w:rsidR="00BE1376" w:rsidRPr="002F22CB" w:rsidRDefault="00CC4703" w:rsidP="00C83B51">
            <w:pPr>
              <w:pStyle w:val="ListParagraph"/>
              <w:tabs>
                <w:tab w:val="left" w:pos="450"/>
              </w:tabs>
              <w:spacing w:before="240" w:after="120" w:line="240" w:lineRule="auto"/>
              <w:ind w:left="0"/>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Բ</w:t>
            </w:r>
            <w:r w:rsidR="00BE1376" w:rsidRPr="002F22CB">
              <w:rPr>
                <w:rFonts w:ascii="GHEA Grapalat" w:hAnsi="GHEA Grapalat" w:cs="Arial"/>
                <w:sz w:val="24"/>
                <w:szCs w:val="24"/>
                <w:lang w:val="hy-AM"/>
              </w:rPr>
              <w:t>եռնվածքի աճ, արտադրող հզորությունների արդյունավե</w:t>
            </w:r>
            <w:r w:rsidR="008052CE" w:rsidRPr="002F22CB">
              <w:rPr>
                <w:rFonts w:ascii="GHEA Grapalat" w:hAnsi="GHEA Grapalat" w:cs="Arial"/>
                <w:sz w:val="24"/>
                <w:szCs w:val="24"/>
                <w:lang w:val="hy-AM"/>
              </w:rPr>
              <w:softHyphen/>
            </w:r>
            <w:r w:rsidR="00BE1376" w:rsidRPr="002F22CB">
              <w:rPr>
                <w:rFonts w:ascii="GHEA Grapalat" w:hAnsi="GHEA Grapalat" w:cs="Arial"/>
                <w:sz w:val="24"/>
                <w:szCs w:val="24"/>
                <w:lang w:val="hy-AM"/>
              </w:rPr>
              <w:t>տու</w:t>
            </w:r>
            <w:r w:rsidR="008052CE" w:rsidRPr="002F22CB">
              <w:rPr>
                <w:rFonts w:ascii="GHEA Grapalat" w:hAnsi="GHEA Grapalat" w:cs="Arial"/>
                <w:sz w:val="24"/>
                <w:szCs w:val="24"/>
                <w:lang w:val="hy-AM"/>
              </w:rPr>
              <w:softHyphen/>
            </w:r>
            <w:r w:rsidR="00BE1376" w:rsidRPr="002F22CB">
              <w:rPr>
                <w:rFonts w:ascii="GHEA Grapalat" w:hAnsi="GHEA Grapalat" w:cs="Arial"/>
                <w:sz w:val="24"/>
                <w:szCs w:val="24"/>
                <w:lang w:val="hy-AM"/>
              </w:rPr>
              <w:t>թյան</w:t>
            </w:r>
            <w:r w:rsidR="008B0F8E" w:rsidRPr="002F22CB">
              <w:rPr>
                <w:rFonts w:ascii="GHEA Grapalat" w:hAnsi="GHEA Grapalat" w:cs="Arial"/>
                <w:sz w:val="24"/>
                <w:szCs w:val="24"/>
                <w:lang w:val="hy-AM"/>
              </w:rPr>
              <w:t xml:space="preserve"> անկում</w:t>
            </w:r>
            <w:r w:rsidR="00BE1376" w:rsidRPr="002F22CB">
              <w:rPr>
                <w:rFonts w:ascii="GHEA Grapalat" w:hAnsi="GHEA Grapalat" w:cs="Arial"/>
                <w:sz w:val="24"/>
                <w:szCs w:val="24"/>
                <w:lang w:val="hy-AM"/>
              </w:rPr>
              <w:t xml:space="preserve">, սարքավորումների վարկանիշի և քայքայման տեմպերի </w:t>
            </w:r>
            <w:r w:rsidR="008B0F8E" w:rsidRPr="002F22CB">
              <w:rPr>
                <w:rFonts w:ascii="GHEA Grapalat" w:hAnsi="GHEA Grapalat" w:cs="Arial"/>
                <w:sz w:val="24"/>
                <w:szCs w:val="24"/>
                <w:lang w:val="hy-AM"/>
              </w:rPr>
              <w:t>արագացում</w:t>
            </w:r>
            <w:r w:rsidR="00BE1376" w:rsidRPr="002F22CB">
              <w:rPr>
                <w:rFonts w:ascii="GHEA Grapalat" w:hAnsi="GHEA Grapalat" w:cs="Arial"/>
                <w:sz w:val="24"/>
                <w:szCs w:val="24"/>
                <w:lang w:val="hy-AM"/>
              </w:rPr>
              <w:t xml:space="preserve"> (ի թիվս այլ գործոնների):</w:t>
            </w:r>
          </w:p>
        </w:tc>
      </w:tr>
      <w:tr w:rsidR="008B6217" w:rsidRPr="002F22CB" w:rsidTr="00520388">
        <w:tc>
          <w:tcPr>
            <w:cnfStyle w:val="001000000000"/>
            <w:tcW w:w="1747" w:type="dxa"/>
            <w:vMerge w:val="restart"/>
            <w:shd w:val="clear" w:color="auto" w:fill="auto"/>
          </w:tcPr>
          <w:p w:rsidR="00175B9B" w:rsidRPr="002F22CB" w:rsidRDefault="00175B9B" w:rsidP="00FA65D4">
            <w:pPr>
              <w:pStyle w:val="ListParagraph"/>
              <w:tabs>
                <w:tab w:val="left" w:pos="450"/>
              </w:tabs>
              <w:spacing w:after="120" w:line="240" w:lineRule="auto"/>
              <w:ind w:left="0"/>
              <w:contextualSpacing w:val="0"/>
              <w:jc w:val="right"/>
              <w:rPr>
                <w:rFonts w:ascii="GHEA Grapalat" w:hAnsi="GHEA Grapalat" w:cs="Arial"/>
                <w:b w:val="0"/>
                <w:bCs w:val="0"/>
                <w:i/>
                <w:iCs/>
                <w:sz w:val="24"/>
                <w:szCs w:val="24"/>
                <w:lang w:val="hy-AM"/>
              </w:rPr>
            </w:pPr>
            <w:r w:rsidRPr="002F22CB">
              <w:rPr>
                <w:rFonts w:ascii="GHEA Grapalat" w:hAnsi="GHEA Grapalat" w:cs="Arial"/>
                <w:b w:val="0"/>
                <w:bCs w:val="0"/>
                <w:i/>
                <w:iCs/>
                <w:sz w:val="24"/>
                <w:szCs w:val="24"/>
                <w:lang w:val="hy-AM"/>
              </w:rPr>
              <w:t>Ավանդական էներգետիկա</w:t>
            </w:r>
          </w:p>
        </w:tc>
        <w:tc>
          <w:tcPr>
            <w:tcW w:w="7698" w:type="dxa"/>
            <w:shd w:val="clear" w:color="auto" w:fill="auto"/>
          </w:tcPr>
          <w:p w:rsidR="00175B9B" w:rsidRPr="002F22CB" w:rsidRDefault="00175B9B" w:rsidP="00C83B51">
            <w:pPr>
              <w:pStyle w:val="ListParagraph"/>
              <w:tabs>
                <w:tab w:val="left" w:pos="450"/>
              </w:tabs>
              <w:spacing w:before="240" w:after="120" w:line="240" w:lineRule="auto"/>
              <w:ind w:left="0"/>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 xml:space="preserve">Ատոմային </w:t>
            </w:r>
            <w:r w:rsidR="00FA65D4" w:rsidRPr="002F22CB">
              <w:rPr>
                <w:rFonts w:ascii="GHEA Grapalat" w:hAnsi="GHEA Grapalat" w:cs="Arial"/>
                <w:sz w:val="24"/>
                <w:szCs w:val="24"/>
                <w:lang w:val="hy-AM"/>
              </w:rPr>
              <w:t>էլեկտրակայաններում (</w:t>
            </w:r>
            <w:r w:rsidRPr="002F22CB">
              <w:rPr>
                <w:rFonts w:ascii="GHEA Grapalat" w:hAnsi="GHEA Grapalat" w:cs="Arial"/>
                <w:sz w:val="24"/>
                <w:szCs w:val="24"/>
                <w:lang w:val="hy-AM"/>
              </w:rPr>
              <w:t>ԷԿ</w:t>
            </w:r>
            <w:r w:rsidR="00FA65D4" w:rsidRPr="002F22CB">
              <w:rPr>
                <w:rFonts w:ascii="GHEA Grapalat" w:hAnsi="GHEA Grapalat" w:cs="Arial"/>
                <w:sz w:val="24"/>
                <w:szCs w:val="24"/>
                <w:lang w:val="hy-AM"/>
              </w:rPr>
              <w:t>)</w:t>
            </w:r>
            <w:r w:rsidRPr="002F22CB">
              <w:rPr>
                <w:rFonts w:ascii="GHEA Grapalat" w:hAnsi="GHEA Grapalat" w:cs="Arial"/>
                <w:sz w:val="24"/>
                <w:szCs w:val="24"/>
                <w:lang w:val="hy-AM"/>
              </w:rPr>
              <w:t xml:space="preserve"> ջերմաստիճանի 5ºC-ի բարձրացումը կհանգեցնի ջրի վրա հիմնված հովացման համակարգերում  1% ելքային էներգիայի կորստի, իսկ ջերմաս</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տիճանի ամեն 1ºC բարձրացումը ՝ օդային հիմքով հովացման համակարգերում կհանգեցնի էներգիայի 0.1% կորստի։</w:t>
            </w:r>
            <w:r w:rsidRPr="002F22CB">
              <w:rPr>
                <w:rStyle w:val="FootnoteReference"/>
                <w:rFonts w:ascii="GHEA Grapalat" w:hAnsi="GHEA Grapalat" w:cs="Arial"/>
                <w:sz w:val="24"/>
                <w:szCs w:val="24"/>
                <w:lang w:val="hy-AM"/>
              </w:rPr>
              <w:footnoteReference w:id="6"/>
            </w:r>
            <w:r w:rsidRPr="002F22CB">
              <w:rPr>
                <w:rFonts w:ascii="GHEA Grapalat" w:hAnsi="GHEA Grapalat" w:cs="Arial"/>
                <w:sz w:val="24"/>
                <w:szCs w:val="24"/>
                <w:lang w:val="hy-AM"/>
              </w:rPr>
              <w:t xml:space="preserve"> Խափանումների միջին հաճախականությունը կտրուկ աճել է՝ 1990-ականներին մեկ ռեակտորի գծով տարեկան 0,2</w:t>
            </w:r>
            <w:r w:rsidR="00FA65D4" w:rsidRPr="002F22CB">
              <w:rPr>
                <w:rFonts w:ascii="GHEA Grapalat" w:hAnsi="GHEA Grapalat" w:cs="Arial"/>
                <w:sz w:val="24"/>
                <w:szCs w:val="24"/>
                <w:lang w:val="hy-AM"/>
              </w:rPr>
              <w:t>-ից</w:t>
            </w:r>
            <w:r w:rsidRPr="002F22CB">
              <w:rPr>
                <w:rFonts w:ascii="GHEA Grapalat" w:hAnsi="GHEA Grapalat" w:cs="Arial"/>
                <w:sz w:val="24"/>
                <w:szCs w:val="24"/>
                <w:lang w:val="hy-AM"/>
              </w:rPr>
              <w:t xml:space="preserve"> մինչև 1,5</w:t>
            </w:r>
            <w:r w:rsidR="00FA65D4" w:rsidRPr="002F22CB">
              <w:rPr>
                <w:rFonts w:ascii="GHEA Grapalat" w:hAnsi="GHEA Grapalat" w:cs="Arial"/>
                <w:sz w:val="24"/>
                <w:szCs w:val="24"/>
                <w:lang w:val="hy-AM"/>
              </w:rPr>
              <w:t xml:space="preserve"> անջատում</w:t>
            </w:r>
            <w:r w:rsidRPr="002F22CB">
              <w:rPr>
                <w:rFonts w:ascii="GHEA Grapalat" w:hAnsi="GHEA Grapalat" w:cs="Arial"/>
                <w:sz w:val="24"/>
                <w:szCs w:val="24"/>
                <w:lang w:val="hy-AM"/>
              </w:rPr>
              <w:t xml:space="preserve"> վերջին տասնամյակում՝ կլիմայական գործոններով պայմանավորված:  </w:t>
            </w:r>
          </w:p>
        </w:tc>
      </w:tr>
      <w:tr w:rsidR="008B6217" w:rsidRPr="002F22CB" w:rsidTr="00520388">
        <w:trPr>
          <w:cnfStyle w:val="000000100000"/>
        </w:trPr>
        <w:tc>
          <w:tcPr>
            <w:cnfStyle w:val="001000000000"/>
            <w:tcW w:w="1747" w:type="dxa"/>
            <w:vMerge/>
            <w:shd w:val="clear" w:color="auto" w:fill="auto"/>
          </w:tcPr>
          <w:p w:rsidR="00175B9B" w:rsidRPr="002F22CB" w:rsidRDefault="00175B9B" w:rsidP="00F53F1C">
            <w:pPr>
              <w:pStyle w:val="ListParagraph"/>
              <w:tabs>
                <w:tab w:val="left" w:pos="450"/>
              </w:tabs>
              <w:spacing w:before="240" w:after="120" w:line="240" w:lineRule="auto"/>
              <w:ind w:left="0"/>
              <w:rPr>
                <w:rFonts w:ascii="GHEA Grapalat" w:hAnsi="GHEA Grapalat" w:cs="Arial"/>
                <w:sz w:val="24"/>
                <w:szCs w:val="24"/>
                <w:lang w:val="hy-AM"/>
              </w:rPr>
            </w:pPr>
          </w:p>
        </w:tc>
        <w:tc>
          <w:tcPr>
            <w:tcW w:w="7698" w:type="dxa"/>
            <w:shd w:val="clear" w:color="auto" w:fill="auto"/>
          </w:tcPr>
          <w:p w:rsidR="00175B9B" w:rsidRPr="002F22CB" w:rsidRDefault="00175B9B" w:rsidP="00C83B51">
            <w:pPr>
              <w:pStyle w:val="ListParagraph"/>
              <w:tabs>
                <w:tab w:val="left" w:pos="450"/>
              </w:tabs>
              <w:spacing w:before="240" w:after="120" w:line="240" w:lineRule="auto"/>
              <w:ind w:left="0"/>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Բնական գազով աշխատող տուրբինների էներգիայի արտադ</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րությունը (հաճախ օգտագործվում է պիկային պահանջարկը բավարարելու համար) կնվազի մոտավորապես 0,6%-0,7%-ով`</w:t>
            </w:r>
            <w:r w:rsidR="00E671E8" w:rsidRPr="002F22CB">
              <w:rPr>
                <w:rFonts w:ascii="GHEA Grapalat" w:hAnsi="GHEA Grapalat" w:cs="Arial"/>
                <w:sz w:val="24"/>
                <w:szCs w:val="24"/>
                <w:lang w:val="hy-AM"/>
              </w:rPr>
              <w:t xml:space="preserve"> </w:t>
            </w:r>
            <w:r w:rsidRPr="002F22CB">
              <w:rPr>
                <w:rFonts w:ascii="GHEA Grapalat" w:hAnsi="GHEA Grapalat" w:cs="Arial"/>
                <w:sz w:val="24"/>
                <w:szCs w:val="24"/>
                <w:lang w:val="hy-AM"/>
              </w:rPr>
              <w:t>օդի ջերմաստիճանի յուրաքանչյուր 1ºC բարձրացման հաշվար</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կով, մինչդեռ համակցված ցիկլով ԷԿ-ներում արտադրված էներ</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գիայի</w:t>
            </w:r>
            <w:r w:rsidR="00FA65D4" w:rsidRPr="002F22CB">
              <w:rPr>
                <w:rFonts w:ascii="GHEA Grapalat" w:hAnsi="GHEA Grapalat" w:cs="Arial"/>
                <w:sz w:val="24"/>
                <w:szCs w:val="24"/>
                <w:lang w:val="hy-AM"/>
              </w:rPr>
              <w:t xml:space="preserve"> </w:t>
            </w:r>
            <w:r w:rsidRPr="002F22CB">
              <w:rPr>
                <w:rFonts w:ascii="GHEA Grapalat" w:hAnsi="GHEA Grapalat" w:cs="Arial"/>
                <w:sz w:val="24"/>
                <w:szCs w:val="24"/>
                <w:lang w:val="hy-AM"/>
              </w:rPr>
              <w:t>քանակը կարող է նվազել մոտավորապես 0</w:t>
            </w:r>
            <w:r w:rsidR="00FA65D4" w:rsidRPr="002F22CB">
              <w:rPr>
                <w:rFonts w:ascii="GHEA Grapalat" w:hAnsi="GHEA Grapalat" w:cs="Arial"/>
                <w:sz w:val="24"/>
                <w:szCs w:val="24"/>
                <w:lang w:val="hy-AM"/>
              </w:rPr>
              <w:t>,</w:t>
            </w:r>
            <w:r w:rsidRPr="002F22CB">
              <w:rPr>
                <w:rFonts w:ascii="GHEA Grapalat" w:hAnsi="GHEA Grapalat" w:cs="Arial"/>
                <w:sz w:val="24"/>
                <w:szCs w:val="24"/>
                <w:lang w:val="hy-AM"/>
              </w:rPr>
              <w:t>3%-0</w:t>
            </w:r>
            <w:r w:rsidR="00FA65D4" w:rsidRPr="002F22CB">
              <w:rPr>
                <w:rFonts w:ascii="GHEA Grapalat" w:hAnsi="GHEA Grapalat" w:cs="Arial"/>
                <w:sz w:val="24"/>
                <w:szCs w:val="24"/>
                <w:lang w:val="hy-AM"/>
              </w:rPr>
              <w:t>,</w:t>
            </w:r>
            <w:r w:rsidRPr="002F22CB">
              <w:rPr>
                <w:rFonts w:ascii="GHEA Grapalat" w:hAnsi="GHEA Grapalat" w:cs="Arial"/>
                <w:sz w:val="24"/>
                <w:szCs w:val="24"/>
                <w:lang w:val="hy-AM"/>
              </w:rPr>
              <w:t>5%</w:t>
            </w:r>
            <w:r w:rsidR="00E671E8" w:rsidRPr="002F22CB">
              <w:rPr>
                <w:rFonts w:ascii="GHEA Grapalat" w:hAnsi="GHEA Grapalat" w:cs="Arial"/>
                <w:sz w:val="24"/>
                <w:szCs w:val="24"/>
                <w:lang w:val="hy-AM"/>
              </w:rPr>
              <w:t>՝</w:t>
            </w:r>
            <w:r w:rsidRPr="002F22CB">
              <w:rPr>
                <w:rFonts w:ascii="GHEA Grapalat" w:hAnsi="GHEA Grapalat" w:cs="Arial"/>
                <w:sz w:val="24"/>
                <w:szCs w:val="24"/>
                <w:lang w:val="hy-AM"/>
              </w:rPr>
              <w:t xml:space="preserve"> օդի ջերմաստիճանի յուրաքանչյուր 1ºC բարձրացման հաշվարկով:  </w:t>
            </w:r>
          </w:p>
        </w:tc>
      </w:tr>
      <w:tr w:rsidR="008B6217" w:rsidRPr="002F22CB" w:rsidTr="00520388">
        <w:tc>
          <w:tcPr>
            <w:cnfStyle w:val="001000000000"/>
            <w:tcW w:w="1747" w:type="dxa"/>
            <w:vMerge/>
            <w:shd w:val="clear" w:color="auto" w:fill="auto"/>
          </w:tcPr>
          <w:p w:rsidR="00175B9B" w:rsidRPr="002F22CB" w:rsidRDefault="00175B9B" w:rsidP="00F53F1C">
            <w:pPr>
              <w:pStyle w:val="ListParagraph"/>
              <w:tabs>
                <w:tab w:val="left" w:pos="450"/>
              </w:tabs>
              <w:spacing w:before="240" w:after="120" w:line="240" w:lineRule="auto"/>
              <w:ind w:left="0"/>
              <w:rPr>
                <w:rFonts w:ascii="GHEA Grapalat" w:hAnsi="GHEA Grapalat" w:cs="Arial"/>
                <w:sz w:val="24"/>
                <w:szCs w:val="24"/>
                <w:lang w:val="hy-AM"/>
              </w:rPr>
            </w:pPr>
          </w:p>
        </w:tc>
        <w:tc>
          <w:tcPr>
            <w:tcW w:w="7698" w:type="dxa"/>
            <w:shd w:val="clear" w:color="auto" w:fill="auto"/>
          </w:tcPr>
          <w:p w:rsidR="00175B9B" w:rsidRPr="002F22CB" w:rsidRDefault="00175B9B" w:rsidP="00C83B51">
            <w:pPr>
              <w:pStyle w:val="ListParagraph"/>
              <w:tabs>
                <w:tab w:val="left" w:pos="450"/>
              </w:tabs>
              <w:spacing w:before="240" w:after="120" w:line="240" w:lineRule="auto"/>
              <w:ind w:left="0"/>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Չոր հովացման համակարգով աշխատող համակցված ցիկլով կայանների արտադրական կորուստները կարող են ավելի զգայուն լինել օդի ավելի տաք ջերմաստիճանների նկատմամբ՝ օդի ջերմաստիճանի յուրաքանչյուր 1ºC աճի դեպքում</w:t>
            </w:r>
            <w:r w:rsidR="00FA65D4" w:rsidRPr="002F22CB">
              <w:rPr>
                <w:rFonts w:ascii="GHEA Grapalat" w:hAnsi="GHEA Grapalat" w:cs="Arial"/>
                <w:sz w:val="24"/>
                <w:szCs w:val="24"/>
                <w:lang w:val="hy-AM"/>
              </w:rPr>
              <w:t>՝</w:t>
            </w:r>
            <w:r w:rsidRPr="002F22CB">
              <w:rPr>
                <w:rFonts w:ascii="GHEA Grapalat" w:hAnsi="GHEA Grapalat" w:cs="Arial"/>
                <w:sz w:val="24"/>
                <w:szCs w:val="24"/>
                <w:lang w:val="hy-AM"/>
              </w:rPr>
              <w:t xml:space="preserve"> հանգեց</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նելով մոտավորապես 0,7% արտադրանքի կրճատման:</w:t>
            </w:r>
          </w:p>
        </w:tc>
      </w:tr>
      <w:tr w:rsidR="008B6217" w:rsidRPr="002F22CB" w:rsidTr="00520388">
        <w:trPr>
          <w:cnfStyle w:val="000000100000"/>
        </w:trPr>
        <w:tc>
          <w:tcPr>
            <w:cnfStyle w:val="001000000000"/>
            <w:tcW w:w="1747" w:type="dxa"/>
            <w:vMerge w:val="restart"/>
            <w:shd w:val="clear" w:color="auto" w:fill="auto"/>
          </w:tcPr>
          <w:p w:rsidR="00175B9B" w:rsidRPr="002F22CB" w:rsidRDefault="00175B9B" w:rsidP="00F53F1C">
            <w:pPr>
              <w:pStyle w:val="ListParagraph"/>
              <w:tabs>
                <w:tab w:val="left" w:pos="450"/>
              </w:tabs>
              <w:spacing w:after="120" w:line="240" w:lineRule="auto"/>
              <w:ind w:left="0"/>
              <w:contextualSpacing w:val="0"/>
              <w:jc w:val="right"/>
              <w:rPr>
                <w:rFonts w:ascii="GHEA Grapalat" w:hAnsi="GHEA Grapalat" w:cs="Arial"/>
                <w:b w:val="0"/>
                <w:bCs w:val="0"/>
                <w:i/>
                <w:iCs/>
                <w:sz w:val="24"/>
                <w:szCs w:val="24"/>
                <w:lang w:val="hy-AM"/>
              </w:rPr>
            </w:pPr>
            <w:r w:rsidRPr="002F22CB">
              <w:rPr>
                <w:rFonts w:ascii="GHEA Grapalat" w:hAnsi="GHEA Grapalat" w:cs="Arial"/>
                <w:b w:val="0"/>
                <w:bCs w:val="0"/>
                <w:i/>
                <w:iCs/>
                <w:sz w:val="24"/>
                <w:szCs w:val="24"/>
                <w:lang w:val="hy-AM"/>
              </w:rPr>
              <w:t>Վերականգնվող էներգետիկ ռեսուրսներ</w:t>
            </w:r>
          </w:p>
        </w:tc>
        <w:tc>
          <w:tcPr>
            <w:tcW w:w="7698" w:type="dxa"/>
            <w:shd w:val="clear" w:color="auto" w:fill="auto"/>
          </w:tcPr>
          <w:p w:rsidR="00175B9B" w:rsidRPr="002F22CB" w:rsidRDefault="00175B9B" w:rsidP="00C83B51">
            <w:pPr>
              <w:pStyle w:val="ListParagraph"/>
              <w:tabs>
                <w:tab w:val="left" w:pos="450"/>
              </w:tabs>
              <w:spacing w:before="240" w:after="120" w:line="240" w:lineRule="auto"/>
              <w:ind w:left="0"/>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 xml:space="preserve">Բյուրեղային սիլիցիումի </w:t>
            </w:r>
            <w:r w:rsidR="00FA65D4" w:rsidRPr="002F22CB">
              <w:rPr>
                <w:rFonts w:ascii="GHEA Grapalat" w:hAnsi="GHEA Grapalat" w:cs="Arial"/>
                <w:sz w:val="24"/>
                <w:szCs w:val="24"/>
                <w:lang w:val="hy-AM"/>
              </w:rPr>
              <w:t>ֆոտովոլտային կայանի (</w:t>
            </w:r>
            <w:r w:rsidRPr="002F22CB">
              <w:rPr>
                <w:rFonts w:ascii="GHEA Grapalat" w:hAnsi="GHEA Grapalat" w:cs="Arial"/>
                <w:sz w:val="24"/>
                <w:szCs w:val="24"/>
                <w:lang w:val="hy-AM"/>
              </w:rPr>
              <w:t>ՖՎ</w:t>
            </w:r>
            <w:r w:rsidR="00FA65D4" w:rsidRPr="002F22CB">
              <w:rPr>
                <w:rFonts w:ascii="GHEA Grapalat" w:hAnsi="GHEA Grapalat" w:cs="Arial"/>
                <w:sz w:val="24"/>
                <w:szCs w:val="24"/>
                <w:lang w:val="hy-AM"/>
              </w:rPr>
              <w:t>)</w:t>
            </w:r>
            <w:r w:rsidRPr="002F22CB">
              <w:rPr>
                <w:rFonts w:ascii="GHEA Grapalat" w:hAnsi="GHEA Grapalat" w:cs="Arial"/>
                <w:sz w:val="24"/>
                <w:szCs w:val="24"/>
                <w:lang w:val="hy-AM"/>
              </w:rPr>
              <w:t xml:space="preserve"> բջիջի փոխակերպման արդյունավետությունը նվազում է մոտ 0,08%-ով օդի ջերմաստիճանի 1ºC աճի դեպքում, երբ շրջակա միջավայրի ջերմաստիճանը բարձր է 25ºC-ից:  </w:t>
            </w:r>
          </w:p>
        </w:tc>
      </w:tr>
      <w:tr w:rsidR="008B6217" w:rsidRPr="002F22CB" w:rsidTr="00520388">
        <w:tc>
          <w:tcPr>
            <w:cnfStyle w:val="001000000000"/>
            <w:tcW w:w="1747" w:type="dxa"/>
            <w:vMerge/>
            <w:shd w:val="clear" w:color="auto" w:fill="auto"/>
          </w:tcPr>
          <w:p w:rsidR="00175B9B" w:rsidRPr="002F22CB" w:rsidRDefault="00175B9B" w:rsidP="00F53F1C">
            <w:pPr>
              <w:pStyle w:val="ListParagraph"/>
              <w:tabs>
                <w:tab w:val="left" w:pos="450"/>
              </w:tabs>
              <w:spacing w:before="240" w:after="120" w:line="240" w:lineRule="auto"/>
              <w:ind w:left="0"/>
              <w:rPr>
                <w:rFonts w:ascii="GHEA Grapalat" w:hAnsi="GHEA Grapalat" w:cs="Arial"/>
                <w:sz w:val="24"/>
                <w:szCs w:val="24"/>
                <w:lang w:val="hy-AM"/>
              </w:rPr>
            </w:pPr>
          </w:p>
        </w:tc>
        <w:tc>
          <w:tcPr>
            <w:tcW w:w="7698" w:type="dxa"/>
            <w:shd w:val="clear" w:color="auto" w:fill="auto"/>
          </w:tcPr>
          <w:p w:rsidR="00175B9B" w:rsidRPr="002F22CB" w:rsidRDefault="00FA65D4" w:rsidP="00C83B51">
            <w:pPr>
              <w:pStyle w:val="ListParagraph"/>
              <w:tabs>
                <w:tab w:val="left" w:pos="450"/>
              </w:tabs>
              <w:spacing w:before="240" w:after="120" w:line="240" w:lineRule="auto"/>
              <w:ind w:left="0"/>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Հիդրոէլեկտրակայանների (</w:t>
            </w:r>
            <w:r w:rsidR="00175B9B" w:rsidRPr="002F22CB">
              <w:rPr>
                <w:rFonts w:ascii="GHEA Grapalat" w:hAnsi="GHEA Grapalat" w:cs="Arial"/>
                <w:sz w:val="24"/>
                <w:szCs w:val="24"/>
                <w:lang w:val="hy-AM"/>
              </w:rPr>
              <w:t>ՀԷԿ</w:t>
            </w:r>
            <w:r w:rsidRPr="002F22CB">
              <w:rPr>
                <w:rFonts w:ascii="GHEA Grapalat" w:hAnsi="GHEA Grapalat" w:cs="Arial"/>
                <w:sz w:val="24"/>
                <w:szCs w:val="24"/>
                <w:lang w:val="hy-AM"/>
              </w:rPr>
              <w:t>)</w:t>
            </w:r>
            <w:r w:rsidR="00175B9B" w:rsidRPr="002F22CB">
              <w:rPr>
                <w:rFonts w:ascii="GHEA Grapalat" w:hAnsi="GHEA Grapalat" w:cs="Arial"/>
                <w:sz w:val="24"/>
                <w:szCs w:val="24"/>
                <w:lang w:val="hy-AM"/>
              </w:rPr>
              <w:t xml:space="preserve"> և </w:t>
            </w:r>
            <w:r w:rsidRPr="002F22CB">
              <w:rPr>
                <w:rFonts w:ascii="GHEA Grapalat" w:hAnsi="GHEA Grapalat" w:cs="Arial"/>
                <w:sz w:val="24"/>
                <w:szCs w:val="24"/>
                <w:lang w:val="hy-AM"/>
              </w:rPr>
              <w:t>փոքր հիդրոէլեկտրակայա</w:t>
            </w:r>
            <w:r w:rsidRPr="002F22CB">
              <w:rPr>
                <w:rFonts w:ascii="GHEA Grapalat" w:hAnsi="GHEA Grapalat" w:cs="Arial"/>
                <w:sz w:val="24"/>
                <w:szCs w:val="24"/>
                <w:lang w:val="hy-AM"/>
              </w:rPr>
              <w:softHyphen/>
              <w:t>նների (</w:t>
            </w:r>
            <w:r w:rsidR="00175B9B" w:rsidRPr="002F22CB">
              <w:rPr>
                <w:rFonts w:ascii="GHEA Grapalat" w:hAnsi="GHEA Grapalat" w:cs="Arial"/>
                <w:sz w:val="24"/>
                <w:szCs w:val="24"/>
                <w:lang w:val="hy-AM"/>
              </w:rPr>
              <w:t>ՓՀԷԿ</w:t>
            </w:r>
            <w:r w:rsidRPr="002F22CB">
              <w:rPr>
                <w:rFonts w:ascii="GHEA Grapalat" w:hAnsi="GHEA Grapalat" w:cs="Arial"/>
                <w:sz w:val="24"/>
                <w:szCs w:val="24"/>
                <w:lang w:val="hy-AM"/>
              </w:rPr>
              <w:t>)</w:t>
            </w:r>
            <w:r w:rsidR="00175B9B" w:rsidRPr="002F22CB">
              <w:rPr>
                <w:rFonts w:ascii="GHEA Grapalat" w:hAnsi="GHEA Grapalat" w:cs="Arial"/>
                <w:sz w:val="24"/>
                <w:szCs w:val="24"/>
                <w:lang w:val="hy-AM"/>
              </w:rPr>
              <w:t xml:space="preserve"> արդյունավետությունը նվազում է օդի ջերմաստի</w:t>
            </w:r>
            <w:r w:rsidRPr="002F22CB">
              <w:rPr>
                <w:rFonts w:ascii="GHEA Grapalat" w:hAnsi="GHEA Grapalat" w:cs="Arial"/>
                <w:sz w:val="24"/>
                <w:szCs w:val="24"/>
                <w:lang w:val="hy-AM"/>
              </w:rPr>
              <w:softHyphen/>
            </w:r>
            <w:r w:rsidR="00175B9B" w:rsidRPr="002F22CB">
              <w:rPr>
                <w:rFonts w:ascii="GHEA Grapalat" w:hAnsi="GHEA Grapalat" w:cs="Arial"/>
                <w:sz w:val="24"/>
                <w:szCs w:val="24"/>
                <w:lang w:val="hy-AM"/>
              </w:rPr>
              <w:t xml:space="preserve">ճանի յուրաքանչյուր 3ºC բարձրացման դեպքում՝ 1%-ով, իսկ հաղորդալարերի հաղորդունակությունը նվազում է </w:t>
            </w:r>
            <w:r w:rsidRPr="002F22CB">
              <w:rPr>
                <w:rFonts w:ascii="GHEA Grapalat" w:hAnsi="GHEA Grapalat" w:cs="Arial"/>
                <w:sz w:val="24"/>
                <w:szCs w:val="24"/>
                <w:lang w:val="hy-AM"/>
              </w:rPr>
              <w:t>մոտ</w:t>
            </w:r>
            <w:r w:rsidR="00175B9B" w:rsidRPr="002F22CB">
              <w:rPr>
                <w:rFonts w:ascii="GHEA Grapalat" w:hAnsi="GHEA Grapalat" w:cs="Arial"/>
                <w:sz w:val="24"/>
                <w:szCs w:val="24"/>
                <w:lang w:val="hy-AM"/>
              </w:rPr>
              <w:t xml:space="preserve"> 0</w:t>
            </w:r>
            <w:r w:rsidRPr="002F22CB">
              <w:rPr>
                <w:rFonts w:ascii="GHEA Grapalat" w:hAnsi="GHEA Grapalat" w:cs="Arial"/>
                <w:sz w:val="24"/>
                <w:szCs w:val="24"/>
                <w:lang w:val="hy-AM"/>
              </w:rPr>
              <w:t>,</w:t>
            </w:r>
            <w:r w:rsidR="00175B9B" w:rsidRPr="002F22CB">
              <w:rPr>
                <w:rFonts w:ascii="GHEA Grapalat" w:hAnsi="GHEA Grapalat" w:cs="Arial"/>
                <w:sz w:val="24"/>
                <w:szCs w:val="24"/>
                <w:lang w:val="hy-AM"/>
              </w:rPr>
              <w:t>4%-ով՝ օդի ջերմաստիճանի 1ºC բարձրացման պայմաններում, և պայմանավորված հաղորդագծի բեռնունակության նվազմամբ՝ -0.5</w:t>
            </w:r>
            <w:r w:rsidRPr="002F22CB">
              <w:rPr>
                <w:rFonts w:ascii="GHEA Grapalat" w:hAnsi="GHEA Grapalat" w:cs="Arial"/>
                <w:sz w:val="24"/>
                <w:szCs w:val="24"/>
                <w:lang w:val="hy-AM"/>
              </w:rPr>
              <w:t>%-ով</w:t>
            </w:r>
            <w:r w:rsidR="00175B9B" w:rsidRPr="002F22CB">
              <w:rPr>
                <w:rFonts w:ascii="GHEA Grapalat" w:hAnsi="GHEA Grapalat" w:cs="Arial"/>
                <w:sz w:val="24"/>
                <w:szCs w:val="24"/>
                <w:lang w:val="hy-AM"/>
              </w:rPr>
              <w:t xml:space="preserve">՝ օդի ջերմաստիճանի 1ºC բարձրացման դեպքում։ Տրանսֆորմատորները կորցնում են </w:t>
            </w:r>
            <w:r w:rsidRPr="002F22CB">
              <w:rPr>
                <w:rFonts w:ascii="GHEA Grapalat" w:hAnsi="GHEA Grapalat" w:cs="Arial"/>
                <w:sz w:val="24"/>
                <w:szCs w:val="24"/>
                <w:lang w:val="hy-AM"/>
              </w:rPr>
              <w:t>մոտ</w:t>
            </w:r>
            <w:r w:rsidR="00175B9B" w:rsidRPr="002F22CB">
              <w:rPr>
                <w:rFonts w:ascii="GHEA Grapalat" w:hAnsi="GHEA Grapalat" w:cs="Arial"/>
                <w:sz w:val="24"/>
                <w:szCs w:val="24"/>
                <w:lang w:val="hy-AM"/>
              </w:rPr>
              <w:t xml:space="preserve"> 1% բեռնվածք՝ օդի ջեր</w:t>
            </w:r>
            <w:r w:rsidRPr="002F22CB">
              <w:rPr>
                <w:rFonts w:ascii="GHEA Grapalat" w:hAnsi="GHEA Grapalat" w:cs="Arial"/>
                <w:sz w:val="24"/>
                <w:szCs w:val="24"/>
                <w:lang w:val="hy-AM"/>
              </w:rPr>
              <w:softHyphen/>
            </w:r>
            <w:r w:rsidR="00175B9B" w:rsidRPr="002F22CB">
              <w:rPr>
                <w:rFonts w:ascii="GHEA Grapalat" w:hAnsi="GHEA Grapalat" w:cs="Arial"/>
                <w:sz w:val="24"/>
                <w:szCs w:val="24"/>
                <w:lang w:val="hy-AM"/>
              </w:rPr>
              <w:t>մաստիճանի 1ºC բարձրացման դեպքում:</w:t>
            </w:r>
          </w:p>
        </w:tc>
      </w:tr>
      <w:tr w:rsidR="008B6217" w:rsidRPr="002F22CB" w:rsidTr="00520388">
        <w:trPr>
          <w:cnfStyle w:val="000000100000"/>
          <w:trHeight w:val="1134"/>
        </w:trPr>
        <w:tc>
          <w:tcPr>
            <w:cnfStyle w:val="001000000000"/>
            <w:tcW w:w="1747" w:type="dxa"/>
            <w:shd w:val="clear" w:color="auto" w:fill="auto"/>
          </w:tcPr>
          <w:p w:rsidR="00175B9B" w:rsidRPr="002F22CB" w:rsidRDefault="00175B9B" w:rsidP="00F53F1C">
            <w:pPr>
              <w:pStyle w:val="ListParagraph"/>
              <w:tabs>
                <w:tab w:val="left" w:pos="450"/>
              </w:tabs>
              <w:spacing w:after="120" w:line="240" w:lineRule="auto"/>
              <w:ind w:left="0"/>
              <w:rPr>
                <w:rFonts w:ascii="GHEA Grapalat" w:hAnsi="GHEA Grapalat" w:cs="Arial"/>
                <w:sz w:val="24"/>
                <w:szCs w:val="24"/>
                <w:lang w:val="hy-AM"/>
              </w:rPr>
            </w:pPr>
            <w:r w:rsidRPr="002F22CB">
              <w:rPr>
                <w:rFonts w:ascii="GHEA Grapalat" w:hAnsi="GHEA Grapalat" w:cs="Arial"/>
                <w:sz w:val="24"/>
                <w:szCs w:val="24"/>
                <w:lang w:val="hy-AM"/>
              </w:rPr>
              <w:t>Տեղումներ</w:t>
            </w:r>
          </w:p>
        </w:tc>
        <w:tc>
          <w:tcPr>
            <w:tcW w:w="7698" w:type="dxa"/>
            <w:shd w:val="clear" w:color="auto" w:fill="auto"/>
          </w:tcPr>
          <w:p w:rsidR="00175B9B" w:rsidRPr="002F22CB" w:rsidRDefault="00CC4703" w:rsidP="00C83B51">
            <w:pPr>
              <w:pStyle w:val="ListParagraph"/>
              <w:tabs>
                <w:tab w:val="left" w:pos="450"/>
              </w:tabs>
              <w:spacing w:before="240" w:after="120" w:line="240" w:lineRule="auto"/>
              <w:ind w:left="0"/>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Կ</w:t>
            </w:r>
            <w:r w:rsidR="00833EFE" w:rsidRPr="002F22CB">
              <w:rPr>
                <w:rFonts w:ascii="GHEA Grapalat" w:hAnsi="GHEA Grapalat" w:cs="Arial"/>
                <w:sz w:val="24"/>
                <w:szCs w:val="24"/>
                <w:lang w:val="hy-AM"/>
              </w:rPr>
              <w:t xml:space="preserve">բարձրանա </w:t>
            </w:r>
            <w:r w:rsidR="00E671E8" w:rsidRPr="002F22CB">
              <w:rPr>
                <w:rFonts w:ascii="GHEA Grapalat" w:hAnsi="GHEA Grapalat" w:cs="Arial"/>
                <w:sz w:val="24"/>
                <w:szCs w:val="24"/>
                <w:lang w:val="hy-AM"/>
              </w:rPr>
              <w:t xml:space="preserve">տեղումների </w:t>
            </w:r>
            <w:r w:rsidR="00833EFE" w:rsidRPr="002F22CB">
              <w:rPr>
                <w:rFonts w:ascii="GHEA Grapalat" w:hAnsi="GHEA Grapalat" w:cs="Arial"/>
                <w:sz w:val="24"/>
                <w:szCs w:val="24"/>
                <w:lang w:val="hy-AM"/>
              </w:rPr>
              <w:t>սեզոնային և տարածական փոփո</w:t>
            </w:r>
            <w:r w:rsidR="00FA65D4" w:rsidRPr="002F22CB">
              <w:rPr>
                <w:rFonts w:ascii="GHEA Grapalat" w:hAnsi="GHEA Grapalat" w:cs="Arial"/>
                <w:sz w:val="24"/>
                <w:szCs w:val="24"/>
                <w:lang w:val="hy-AM"/>
              </w:rPr>
              <w:softHyphen/>
            </w:r>
            <w:r w:rsidR="00833EFE" w:rsidRPr="002F22CB">
              <w:rPr>
                <w:rFonts w:ascii="GHEA Grapalat" w:hAnsi="GHEA Grapalat" w:cs="Arial"/>
                <w:sz w:val="24"/>
                <w:szCs w:val="24"/>
                <w:lang w:val="hy-AM"/>
              </w:rPr>
              <w:t>խականությունը՝ ազդելով էներգիայի արտադրության, ջերմու</w:t>
            </w:r>
            <w:r w:rsidR="00FA65D4" w:rsidRPr="002F22CB">
              <w:rPr>
                <w:rFonts w:ascii="GHEA Grapalat" w:hAnsi="GHEA Grapalat" w:cs="Arial"/>
                <w:sz w:val="24"/>
                <w:szCs w:val="24"/>
                <w:lang w:val="hy-AM"/>
              </w:rPr>
              <w:softHyphen/>
            </w:r>
            <w:r w:rsidR="00833EFE" w:rsidRPr="002F22CB">
              <w:rPr>
                <w:rFonts w:ascii="GHEA Grapalat" w:hAnsi="GHEA Grapalat" w:cs="Arial"/>
                <w:sz w:val="24"/>
                <w:szCs w:val="24"/>
                <w:lang w:val="hy-AM"/>
              </w:rPr>
              <w:t>թյան տարածման և սպասարկման կարիքների վրա: Ավելի մեծ փոփոխականության պայմաններում խիստ կարևորվում է ծայ</w:t>
            </w:r>
            <w:r w:rsidR="00FA65D4" w:rsidRPr="002F22CB">
              <w:rPr>
                <w:rFonts w:ascii="GHEA Grapalat" w:hAnsi="GHEA Grapalat" w:cs="Arial"/>
                <w:sz w:val="24"/>
                <w:szCs w:val="24"/>
                <w:lang w:val="hy-AM"/>
              </w:rPr>
              <w:softHyphen/>
            </w:r>
            <w:r w:rsidR="00833EFE" w:rsidRPr="002F22CB">
              <w:rPr>
                <w:rFonts w:ascii="GHEA Grapalat" w:hAnsi="GHEA Grapalat" w:cs="Arial"/>
                <w:sz w:val="24"/>
                <w:szCs w:val="24"/>
                <w:lang w:val="hy-AM"/>
              </w:rPr>
              <w:t>րահեղ իրադարձությունների բնութագրումը, քանի որ գործառ</w:t>
            </w:r>
            <w:r w:rsidR="00FA65D4" w:rsidRPr="002F22CB">
              <w:rPr>
                <w:rFonts w:ascii="GHEA Grapalat" w:hAnsi="GHEA Grapalat" w:cs="Arial"/>
                <w:sz w:val="24"/>
                <w:szCs w:val="24"/>
                <w:lang w:val="hy-AM"/>
              </w:rPr>
              <w:softHyphen/>
            </w:r>
            <w:r w:rsidR="00833EFE" w:rsidRPr="002F22CB">
              <w:rPr>
                <w:rFonts w:ascii="GHEA Grapalat" w:hAnsi="GHEA Grapalat" w:cs="Arial"/>
                <w:sz w:val="24"/>
                <w:szCs w:val="24"/>
                <w:lang w:val="hy-AM"/>
              </w:rPr>
              <w:t>նական և պլանավորման որոշումների համար հաճախ</w:t>
            </w:r>
            <w:r w:rsidR="006F088D">
              <w:rPr>
                <w:rFonts w:ascii="GHEA Grapalat" w:hAnsi="GHEA Grapalat" w:cs="Arial"/>
                <w:sz w:val="24"/>
                <w:szCs w:val="24"/>
                <w:lang w:val="hy-AM"/>
              </w:rPr>
              <w:t xml:space="preserve"> </w:t>
            </w:r>
            <w:r w:rsidR="00833EFE" w:rsidRPr="002F22CB">
              <w:rPr>
                <w:rFonts w:ascii="GHEA Grapalat" w:hAnsi="GHEA Grapalat" w:cs="Arial"/>
                <w:sz w:val="24"/>
                <w:szCs w:val="24"/>
                <w:lang w:val="hy-AM"/>
              </w:rPr>
              <w:t>անհրա</w:t>
            </w:r>
            <w:r w:rsidR="00FA65D4" w:rsidRPr="002F22CB">
              <w:rPr>
                <w:rFonts w:ascii="GHEA Grapalat" w:hAnsi="GHEA Grapalat" w:cs="Arial"/>
                <w:sz w:val="24"/>
                <w:szCs w:val="24"/>
                <w:lang w:val="hy-AM"/>
              </w:rPr>
              <w:softHyphen/>
            </w:r>
            <w:r w:rsidR="00833EFE" w:rsidRPr="002F22CB">
              <w:rPr>
                <w:rFonts w:ascii="GHEA Grapalat" w:hAnsi="GHEA Grapalat" w:cs="Arial"/>
                <w:sz w:val="24"/>
                <w:szCs w:val="24"/>
                <w:lang w:val="hy-AM"/>
              </w:rPr>
              <w:t>ժեշտ է լինում տեղեկացված լինել տեղումների ծայրահեղ իրա</w:t>
            </w:r>
            <w:r w:rsidR="00FA65D4" w:rsidRPr="002F22CB">
              <w:rPr>
                <w:rFonts w:ascii="GHEA Grapalat" w:hAnsi="GHEA Grapalat" w:cs="Arial"/>
                <w:sz w:val="24"/>
                <w:szCs w:val="24"/>
                <w:lang w:val="hy-AM"/>
              </w:rPr>
              <w:softHyphen/>
            </w:r>
            <w:r w:rsidR="00833EFE" w:rsidRPr="002F22CB">
              <w:rPr>
                <w:rFonts w:ascii="GHEA Grapalat" w:hAnsi="GHEA Grapalat" w:cs="Arial"/>
                <w:sz w:val="24"/>
                <w:szCs w:val="24"/>
                <w:lang w:val="hy-AM"/>
              </w:rPr>
              <w:t>դարձությունների վերաբերյալ։</w:t>
            </w:r>
          </w:p>
        </w:tc>
      </w:tr>
      <w:tr w:rsidR="008B6217" w:rsidRPr="002F22CB" w:rsidTr="00520388">
        <w:trPr>
          <w:trHeight w:val="1134"/>
        </w:trPr>
        <w:tc>
          <w:tcPr>
            <w:cnfStyle w:val="001000000000"/>
            <w:tcW w:w="1747" w:type="dxa"/>
            <w:shd w:val="clear" w:color="auto" w:fill="auto"/>
          </w:tcPr>
          <w:p w:rsidR="00BE1376" w:rsidRPr="002F22CB" w:rsidRDefault="00833EFE" w:rsidP="00F53F1C">
            <w:pPr>
              <w:pStyle w:val="ListParagraph"/>
              <w:tabs>
                <w:tab w:val="left" w:pos="450"/>
              </w:tabs>
              <w:spacing w:after="120" w:line="240" w:lineRule="auto"/>
              <w:ind w:left="0"/>
              <w:rPr>
                <w:rFonts w:ascii="GHEA Grapalat" w:hAnsi="GHEA Grapalat" w:cs="Arial"/>
                <w:sz w:val="24"/>
                <w:szCs w:val="24"/>
                <w:lang w:val="hy-AM"/>
              </w:rPr>
            </w:pPr>
            <w:r w:rsidRPr="002F22CB">
              <w:rPr>
                <w:rFonts w:ascii="GHEA Grapalat" w:hAnsi="GHEA Grapalat" w:cs="Arial"/>
                <w:sz w:val="24"/>
                <w:szCs w:val="24"/>
                <w:lang w:val="hy-AM"/>
              </w:rPr>
              <w:t>Քամու արագություն</w:t>
            </w:r>
          </w:p>
        </w:tc>
        <w:tc>
          <w:tcPr>
            <w:tcW w:w="7698" w:type="dxa"/>
            <w:shd w:val="clear" w:color="auto" w:fill="auto"/>
          </w:tcPr>
          <w:p w:rsidR="00BE1376" w:rsidRPr="002F22CB" w:rsidRDefault="00133056" w:rsidP="00C83B51">
            <w:pPr>
              <w:pStyle w:val="ListParagraph"/>
              <w:tabs>
                <w:tab w:val="left" w:pos="2007"/>
              </w:tabs>
              <w:spacing w:before="240" w:after="120" w:line="240" w:lineRule="auto"/>
              <w:ind w:left="0"/>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2010թ.-ից աշխարհում քամու արագություն</w:t>
            </w:r>
            <w:r w:rsidR="00FA65D4"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աճել է 7%-ով, կանխատեսվում է հետագա արագության և ուժգնության աճ, փոփոխություններ կայուն քամիների ինտենսիվության և տևա</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կանության մեջ: Այս միտումները կազդեն ինչպես հողմային տուրբինների, այնպես էլ ենթակառուցվածքների շահագործման և աշխատանքի վրա, որոնք (օր՝ էլեկտրահաղորդման գծերը)</w:t>
            </w:r>
            <w:r w:rsidR="00FA65D4" w:rsidRPr="002F22CB">
              <w:rPr>
                <w:rFonts w:ascii="GHEA Grapalat" w:hAnsi="GHEA Grapalat" w:cs="Arial"/>
                <w:sz w:val="24"/>
                <w:szCs w:val="24"/>
                <w:lang w:val="hy-AM"/>
              </w:rPr>
              <w:t xml:space="preserve"> պետք է դիմակայեն քամիներին</w:t>
            </w:r>
            <w:r w:rsidRPr="002F22CB">
              <w:rPr>
                <w:rFonts w:ascii="GHEA Grapalat" w:hAnsi="GHEA Grapalat" w:cs="Arial"/>
                <w:sz w:val="24"/>
                <w:szCs w:val="24"/>
                <w:lang w:val="hy-AM"/>
              </w:rPr>
              <w:t>:</w:t>
            </w:r>
            <w:r w:rsidR="00EA5D95" w:rsidRPr="002F22CB">
              <w:rPr>
                <w:rFonts w:ascii="GHEA Grapalat" w:hAnsi="GHEA Grapalat" w:cs="Arial"/>
                <w:sz w:val="24"/>
                <w:szCs w:val="24"/>
                <w:lang w:val="hy-AM"/>
              </w:rPr>
              <w:t xml:space="preserve"> ՖՎ մոդուլների պարագայում արագացող քամիները մասնակի նպաստում են </w:t>
            </w:r>
            <w:r w:rsidR="00FA65D4" w:rsidRPr="002F22CB">
              <w:rPr>
                <w:rFonts w:ascii="GHEA Grapalat" w:hAnsi="GHEA Grapalat" w:cs="Arial"/>
                <w:sz w:val="24"/>
                <w:szCs w:val="24"/>
                <w:lang w:val="hy-AM"/>
              </w:rPr>
              <w:t>արտադրողա</w:t>
            </w:r>
            <w:r w:rsidR="00FA65D4" w:rsidRPr="002F22CB">
              <w:rPr>
                <w:rFonts w:ascii="GHEA Grapalat" w:hAnsi="GHEA Grapalat" w:cs="Arial"/>
                <w:sz w:val="24"/>
                <w:szCs w:val="24"/>
                <w:lang w:val="hy-AM"/>
              </w:rPr>
              <w:softHyphen/>
              <w:t>կա</w:t>
            </w:r>
            <w:r w:rsidR="00EA5D95" w:rsidRPr="002F22CB">
              <w:rPr>
                <w:rFonts w:ascii="GHEA Grapalat" w:hAnsi="GHEA Grapalat" w:cs="Arial"/>
                <w:sz w:val="24"/>
                <w:szCs w:val="24"/>
                <w:lang w:val="hy-AM"/>
              </w:rPr>
              <w:t xml:space="preserve">նությանը՝ հովացնելով մոդուլները։ </w:t>
            </w:r>
          </w:p>
        </w:tc>
      </w:tr>
      <w:tr w:rsidR="008B6217" w:rsidRPr="002F22CB" w:rsidTr="00520388">
        <w:trPr>
          <w:cnfStyle w:val="000000100000"/>
          <w:trHeight w:val="1134"/>
        </w:trPr>
        <w:tc>
          <w:tcPr>
            <w:cnfStyle w:val="001000000000"/>
            <w:tcW w:w="1747" w:type="dxa"/>
            <w:shd w:val="clear" w:color="auto" w:fill="auto"/>
          </w:tcPr>
          <w:p w:rsidR="00BE1376" w:rsidRPr="002F22CB" w:rsidRDefault="00B40E3C" w:rsidP="00F53F1C">
            <w:pPr>
              <w:pStyle w:val="ListParagraph"/>
              <w:tabs>
                <w:tab w:val="left" w:pos="450"/>
              </w:tabs>
              <w:spacing w:after="120" w:line="240" w:lineRule="auto"/>
              <w:ind w:left="0"/>
              <w:rPr>
                <w:rFonts w:ascii="GHEA Grapalat" w:hAnsi="GHEA Grapalat" w:cs="Arial"/>
                <w:sz w:val="24"/>
                <w:szCs w:val="24"/>
                <w:lang w:val="hy-AM"/>
              </w:rPr>
            </w:pPr>
            <w:r w:rsidRPr="002F22CB">
              <w:rPr>
                <w:rFonts w:ascii="GHEA Grapalat" w:hAnsi="GHEA Grapalat" w:cs="Arial"/>
                <w:sz w:val="24"/>
                <w:szCs w:val="24"/>
                <w:lang w:val="hy-AM"/>
              </w:rPr>
              <w:t>Ամպրոպ և կայծակ</w:t>
            </w:r>
          </w:p>
        </w:tc>
        <w:tc>
          <w:tcPr>
            <w:tcW w:w="7698" w:type="dxa"/>
            <w:shd w:val="clear" w:color="auto" w:fill="auto"/>
          </w:tcPr>
          <w:p w:rsidR="00BE1376" w:rsidRPr="002F22CB" w:rsidRDefault="00357860" w:rsidP="00C83B51">
            <w:pPr>
              <w:pStyle w:val="ListParagraph"/>
              <w:tabs>
                <w:tab w:val="left" w:pos="450"/>
              </w:tabs>
              <w:spacing w:before="240" w:after="120" w:line="240" w:lineRule="auto"/>
              <w:ind w:left="0"/>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ՀՀ հարավում ամպրոպներով օրերի թիվը տարեկան հասնում է 87-ի, կանխատեսվում է աճի միտում: Ամպրոպի ակտիվության և ջերմաստիճանի բարձրացման հետ միաժամանակ սպասվում է կայծակի զարկի խտության ավելացում 1</w:t>
            </w:r>
            <w:r w:rsidR="00FA65D4" w:rsidRPr="002F22CB">
              <w:rPr>
                <w:rFonts w:ascii="GHEA Grapalat" w:hAnsi="GHEA Grapalat" w:cs="Arial"/>
                <w:sz w:val="24"/>
                <w:szCs w:val="24"/>
                <w:lang w:val="hy-AM"/>
              </w:rPr>
              <w:t xml:space="preserve"> </w:t>
            </w:r>
            <w:r w:rsidRPr="002F22CB">
              <w:rPr>
                <w:rFonts w:ascii="GHEA Grapalat" w:hAnsi="GHEA Grapalat" w:cs="Arial"/>
                <w:sz w:val="24"/>
                <w:szCs w:val="24"/>
                <w:lang w:val="hy-AM"/>
              </w:rPr>
              <w:t>կմ</w:t>
            </w:r>
            <w:r w:rsidRPr="002F22CB">
              <w:rPr>
                <w:rFonts w:ascii="GHEA Grapalat" w:hAnsi="GHEA Grapalat" w:cs="Arial"/>
                <w:sz w:val="24"/>
                <w:szCs w:val="24"/>
                <w:vertAlign w:val="superscript"/>
                <w:lang w:val="hy-AM"/>
              </w:rPr>
              <w:t>2</w:t>
            </w:r>
            <w:r w:rsidRPr="002F22CB">
              <w:rPr>
                <w:rFonts w:ascii="GHEA Grapalat" w:hAnsi="GHEA Grapalat" w:cs="Arial"/>
                <w:sz w:val="24"/>
                <w:szCs w:val="24"/>
                <w:lang w:val="hy-AM"/>
              </w:rPr>
              <w:t>-ի հաշվարկով: Ներկայումս միջին բռնկումների խտությունը կազմում է 1.2-3</w:t>
            </w:r>
            <w:r w:rsidR="0092579A" w:rsidRPr="002F22CB">
              <w:rPr>
                <w:rFonts w:ascii="GHEA Grapalat" w:hAnsi="GHEA Grapalat" w:cs="Arial"/>
                <w:sz w:val="24"/>
                <w:szCs w:val="24"/>
                <w:lang w:val="hy-AM"/>
              </w:rPr>
              <w:t>/</w:t>
            </w:r>
            <w:r w:rsidRPr="002F22CB">
              <w:rPr>
                <w:rFonts w:ascii="GHEA Grapalat" w:hAnsi="GHEA Grapalat" w:cs="Arial"/>
                <w:sz w:val="24"/>
                <w:szCs w:val="24"/>
                <w:lang w:val="hy-AM"/>
              </w:rPr>
              <w:t>կմ</w:t>
            </w:r>
            <w:r w:rsidRPr="002F22CB">
              <w:rPr>
                <w:rFonts w:ascii="GHEA Grapalat" w:hAnsi="GHEA Grapalat" w:cs="Arial"/>
                <w:sz w:val="24"/>
                <w:szCs w:val="24"/>
                <w:vertAlign w:val="superscript"/>
                <w:lang w:val="hy-AM"/>
              </w:rPr>
              <w:t>2</w:t>
            </w:r>
            <w:r w:rsidRPr="002F22CB">
              <w:rPr>
                <w:rFonts w:ascii="GHEA Grapalat" w:hAnsi="GHEA Grapalat" w:cs="Arial"/>
                <w:sz w:val="24"/>
                <w:szCs w:val="24"/>
                <w:lang w:val="hy-AM"/>
              </w:rPr>
              <w:t xml:space="preserve"> տարեկան</w:t>
            </w:r>
            <w:r w:rsidR="00972794">
              <w:rPr>
                <w:rFonts w:ascii="GHEA Grapalat" w:hAnsi="GHEA Grapalat" w:cs="Arial"/>
                <w:sz w:val="24"/>
                <w:szCs w:val="24"/>
                <w:lang w:val="hy-AM"/>
              </w:rPr>
              <w:t xml:space="preserve"> </w:t>
            </w:r>
            <w:r w:rsidRPr="002F22CB">
              <w:rPr>
                <w:rFonts w:ascii="GHEA Grapalat" w:hAnsi="GHEA Grapalat" w:cs="Arial"/>
                <w:sz w:val="24"/>
                <w:szCs w:val="24"/>
                <w:lang w:val="hy-AM"/>
              </w:rPr>
              <w:t>հաշվարկով</w:t>
            </w:r>
            <w:r w:rsidR="006F088D">
              <w:rPr>
                <w:rFonts w:ascii="GHEA Grapalat" w:hAnsi="GHEA Grapalat" w:cs="Arial"/>
                <w:sz w:val="24"/>
                <w:szCs w:val="24"/>
                <w:lang w:val="hy-AM"/>
              </w:rPr>
              <w:t xml:space="preserve">: </w:t>
            </w:r>
            <w:r w:rsidRPr="002F22CB">
              <w:rPr>
                <w:rFonts w:ascii="GHEA Grapalat" w:hAnsi="GHEA Grapalat" w:cs="Arial"/>
                <w:sz w:val="24"/>
                <w:szCs w:val="24"/>
                <w:lang w:val="hy-AM"/>
              </w:rPr>
              <w:t>Գլոբալ առումով, զարկի հզորության կանխատեսվող աճը կազմում է 12%՝ ջերմաստիճանի յուրա</w:t>
            </w:r>
            <w:r w:rsidR="00FA65D4" w:rsidRPr="002F22CB">
              <w:rPr>
                <w:rFonts w:ascii="GHEA Grapalat" w:hAnsi="GHEA Grapalat" w:cs="Arial"/>
                <w:sz w:val="24"/>
                <w:szCs w:val="24"/>
                <w:lang w:val="hy-AM"/>
              </w:rPr>
              <w:softHyphen/>
            </w:r>
            <w:r w:rsidRPr="002F22CB">
              <w:rPr>
                <w:rFonts w:ascii="GHEA Grapalat" w:hAnsi="GHEA Grapalat" w:cs="Arial"/>
                <w:sz w:val="24"/>
                <w:szCs w:val="24"/>
                <w:lang w:val="hy-AM"/>
              </w:rPr>
              <w:t>քանչյուր 1ºC բարձրացման դիմաց:</w:t>
            </w:r>
          </w:p>
        </w:tc>
      </w:tr>
    </w:tbl>
    <w:p w:rsidR="00245C87" w:rsidRPr="002F22CB" w:rsidRDefault="00245C87" w:rsidP="00520388">
      <w:pPr>
        <w:spacing w:after="0" w:line="276" w:lineRule="auto"/>
        <w:jc w:val="both"/>
        <w:rPr>
          <w:rFonts w:ascii="GHEA Grapalat" w:hAnsi="GHEA Grapalat" w:cs="Arial"/>
          <w:sz w:val="24"/>
          <w:szCs w:val="24"/>
          <w:lang w:val="hy-AM"/>
        </w:rPr>
      </w:pPr>
    </w:p>
    <w:p w:rsidR="00CC646A" w:rsidRPr="002F22CB" w:rsidRDefault="00CC646A" w:rsidP="00F53F1C">
      <w:pPr>
        <w:pStyle w:val="ListParagraph"/>
        <w:numPr>
          <w:ilvl w:val="0"/>
          <w:numId w:val="33"/>
        </w:numPr>
        <w:tabs>
          <w:tab w:val="left" w:pos="540"/>
        </w:tabs>
        <w:spacing w:after="0"/>
        <w:ind w:left="0" w:firstLine="0"/>
        <w:jc w:val="both"/>
        <w:rPr>
          <w:rFonts w:ascii="GHEA Grapalat" w:hAnsi="GHEA Grapalat"/>
          <w:sz w:val="24"/>
          <w:szCs w:val="24"/>
          <w:lang w:val="hy-AM"/>
        </w:rPr>
      </w:pPr>
      <w:r w:rsidRPr="002F22CB">
        <w:rPr>
          <w:rFonts w:ascii="GHEA Grapalat" w:hAnsi="GHEA Grapalat"/>
          <w:sz w:val="24"/>
          <w:szCs w:val="24"/>
          <w:lang w:val="hy-AM"/>
        </w:rPr>
        <w:t>Վերոհիշյալ փոփոխությունների արդյունքում ստեղծվելու են կլիմայական և բնապահպանական երկրորդային հետևանքներ և ազդեցություններ, որոնք</w:t>
      </w:r>
      <w:r w:rsidR="00FA65D4" w:rsidRPr="002F22CB">
        <w:rPr>
          <w:rFonts w:ascii="GHEA Grapalat" w:hAnsi="GHEA Grapalat"/>
          <w:sz w:val="24"/>
          <w:szCs w:val="24"/>
          <w:lang w:val="hy-AM"/>
        </w:rPr>
        <w:t>,</w:t>
      </w:r>
      <w:r w:rsidRPr="002F22CB">
        <w:rPr>
          <w:rFonts w:ascii="GHEA Grapalat" w:hAnsi="GHEA Grapalat"/>
          <w:sz w:val="24"/>
          <w:szCs w:val="24"/>
          <w:lang w:val="hy-AM"/>
        </w:rPr>
        <w:t xml:space="preserve"> իրենց հերթին</w:t>
      </w:r>
      <w:r w:rsidR="00FA65D4" w:rsidRPr="002F22CB">
        <w:rPr>
          <w:rFonts w:ascii="GHEA Grapalat" w:hAnsi="GHEA Grapalat"/>
          <w:sz w:val="24"/>
          <w:szCs w:val="24"/>
          <w:lang w:val="hy-AM"/>
        </w:rPr>
        <w:t>,</w:t>
      </w:r>
      <w:r w:rsidRPr="002F22CB">
        <w:rPr>
          <w:rFonts w:ascii="GHEA Grapalat" w:hAnsi="GHEA Grapalat"/>
          <w:sz w:val="24"/>
          <w:szCs w:val="24"/>
          <w:lang w:val="hy-AM"/>
        </w:rPr>
        <w:t xml:space="preserve"> կանդրադառնան էներգահամակարգի դիմակայունության վրա</w:t>
      </w:r>
      <w:r w:rsidR="005D25CA" w:rsidRPr="002F22CB">
        <w:rPr>
          <w:rFonts w:ascii="GHEA Grapalat" w:hAnsi="GHEA Grapalat"/>
          <w:sz w:val="24"/>
          <w:szCs w:val="24"/>
          <w:lang w:val="hy-AM"/>
        </w:rPr>
        <w:t xml:space="preserve"> (Աղյուսակ 4)</w:t>
      </w:r>
      <w:r w:rsidRPr="002F22CB">
        <w:rPr>
          <w:rFonts w:ascii="GHEA Grapalat" w:hAnsi="GHEA Grapalat"/>
          <w:sz w:val="24"/>
          <w:szCs w:val="24"/>
          <w:lang w:val="hy-AM"/>
        </w:rPr>
        <w:t xml:space="preserve">։ </w:t>
      </w:r>
    </w:p>
    <w:p w:rsidR="00E05979" w:rsidRPr="002F22CB" w:rsidRDefault="00E05979" w:rsidP="00520388">
      <w:pPr>
        <w:spacing w:after="0" w:line="276" w:lineRule="auto"/>
        <w:jc w:val="both"/>
        <w:rPr>
          <w:rFonts w:ascii="GHEA Grapalat" w:hAnsi="GHEA Grapalat" w:cs="Arial"/>
          <w:sz w:val="24"/>
          <w:szCs w:val="24"/>
          <w:lang w:val="hy-AM"/>
        </w:rPr>
      </w:pPr>
    </w:p>
    <w:p w:rsidR="0076427F" w:rsidRPr="002F22CB" w:rsidRDefault="00E016BB" w:rsidP="00E016BB">
      <w:pPr>
        <w:pStyle w:val="Caption"/>
        <w:keepNext/>
        <w:jc w:val="both"/>
        <w:rPr>
          <w:rFonts w:ascii="GHEA Grapalat" w:hAnsi="GHEA Grapalat" w:cs="Arial"/>
          <w:b/>
          <w:bCs/>
          <w:color w:val="auto"/>
          <w:sz w:val="24"/>
          <w:szCs w:val="24"/>
          <w:lang w:val="hy-AM"/>
        </w:rPr>
      </w:pPr>
      <w:bookmarkStart w:id="24" w:name="_Toc118026335"/>
      <w:r w:rsidRPr="002F22CB">
        <w:rPr>
          <w:rFonts w:ascii="GHEA Grapalat" w:hAnsi="GHEA Grapalat"/>
          <w:b/>
          <w:bCs/>
          <w:color w:val="auto"/>
          <w:sz w:val="24"/>
          <w:szCs w:val="24"/>
          <w:lang w:val="hy-AM"/>
        </w:rPr>
        <w:t xml:space="preserve">Աղյուսակ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Աղյուսակ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4</w:t>
      </w:r>
      <w:r w:rsidR="008D5D40" w:rsidRPr="002F22CB">
        <w:rPr>
          <w:rFonts w:ascii="GHEA Grapalat" w:hAnsi="GHEA Grapalat"/>
          <w:b/>
          <w:bCs/>
          <w:color w:val="auto"/>
          <w:sz w:val="24"/>
          <w:szCs w:val="24"/>
          <w:lang w:val="hy-AM"/>
        </w:rPr>
        <w:fldChar w:fldCharType="end"/>
      </w:r>
      <w:r w:rsidRPr="002F22CB">
        <w:rPr>
          <w:rFonts w:ascii="GHEA Grapalat" w:hAnsi="GHEA Grapalat"/>
          <w:b/>
          <w:bCs/>
          <w:color w:val="auto"/>
          <w:sz w:val="24"/>
          <w:szCs w:val="24"/>
          <w:lang w:val="hy-AM"/>
        </w:rPr>
        <w:t xml:space="preserve">. </w:t>
      </w:r>
      <w:r w:rsidR="0076427F" w:rsidRPr="002F22CB">
        <w:rPr>
          <w:rFonts w:ascii="GHEA Grapalat" w:hAnsi="GHEA Grapalat" w:cs="Arial"/>
          <w:b/>
          <w:bCs/>
          <w:color w:val="auto"/>
          <w:sz w:val="24"/>
          <w:szCs w:val="24"/>
          <w:lang w:val="hy-AM"/>
        </w:rPr>
        <w:t xml:space="preserve">Կլիմայի փոփոխության հետևանքով </w:t>
      </w:r>
      <w:r w:rsidR="00A56F5E" w:rsidRPr="002F22CB">
        <w:rPr>
          <w:rFonts w:ascii="GHEA Grapalat" w:hAnsi="GHEA Grapalat" w:cs="Arial"/>
          <w:b/>
          <w:bCs/>
          <w:color w:val="auto"/>
          <w:sz w:val="24"/>
          <w:szCs w:val="24"/>
          <w:lang w:val="hy-AM"/>
        </w:rPr>
        <w:t>հիդրոօդերևութաբանական</w:t>
      </w:r>
      <w:r w:rsidR="0076427F" w:rsidRPr="002F22CB">
        <w:rPr>
          <w:rFonts w:ascii="GHEA Grapalat" w:hAnsi="GHEA Grapalat" w:cs="Arial"/>
          <w:b/>
          <w:bCs/>
          <w:color w:val="auto"/>
          <w:sz w:val="24"/>
          <w:szCs w:val="24"/>
          <w:lang w:val="hy-AM"/>
        </w:rPr>
        <w:t xml:space="preserve"> գործոնների ազդեցությունը էներգահամակարգի վրա</w:t>
      </w:r>
      <w:bookmarkEnd w:id="24"/>
    </w:p>
    <w:tbl>
      <w:tblPr>
        <w:tblStyle w:val="GridTable4Accent3"/>
        <w:tblW w:w="9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8"/>
        <w:gridCol w:w="6219"/>
      </w:tblGrid>
      <w:tr w:rsidR="008B6217" w:rsidRPr="002F22CB" w:rsidTr="00220325">
        <w:trPr>
          <w:cnfStyle w:val="100000000000"/>
        </w:trPr>
        <w:tc>
          <w:tcPr>
            <w:cnfStyle w:val="001000000000"/>
            <w:tcW w:w="3708" w:type="dxa"/>
            <w:tcBorders>
              <w:top w:val="none" w:sz="0" w:space="0" w:color="auto"/>
              <w:left w:val="none" w:sz="0" w:space="0" w:color="auto"/>
              <w:bottom w:val="none" w:sz="0" w:space="0" w:color="auto"/>
              <w:right w:val="none" w:sz="0" w:space="0" w:color="auto"/>
            </w:tcBorders>
            <w:shd w:val="clear" w:color="auto" w:fill="auto"/>
          </w:tcPr>
          <w:p w:rsidR="00CC646A" w:rsidRPr="002F22CB" w:rsidRDefault="00B22D57" w:rsidP="00F53F1C">
            <w:pPr>
              <w:rPr>
                <w:rFonts w:ascii="GHEA Grapalat" w:hAnsi="GHEA Grapalat" w:cs="Arial"/>
                <w:color w:val="auto"/>
                <w:sz w:val="24"/>
                <w:szCs w:val="24"/>
                <w:lang w:val="hy-AM"/>
              </w:rPr>
            </w:pPr>
            <w:r w:rsidRPr="002F22CB">
              <w:rPr>
                <w:rFonts w:ascii="GHEA Grapalat" w:hAnsi="GHEA Grapalat" w:cs="Arial"/>
                <w:color w:val="auto"/>
                <w:sz w:val="24"/>
                <w:szCs w:val="24"/>
                <w:lang w:val="hy-AM"/>
              </w:rPr>
              <w:t xml:space="preserve">Հիդրոօդերևութաբանական </w:t>
            </w:r>
            <w:r w:rsidR="00854F5D" w:rsidRPr="002F22CB">
              <w:rPr>
                <w:rFonts w:ascii="GHEA Grapalat" w:hAnsi="GHEA Grapalat" w:cs="Arial"/>
                <w:color w:val="auto"/>
                <w:sz w:val="24"/>
                <w:szCs w:val="24"/>
                <w:lang w:val="hy-AM"/>
              </w:rPr>
              <w:t>վտան</w:t>
            </w:r>
            <w:r w:rsidR="00854F5D" w:rsidRPr="002F22CB">
              <w:rPr>
                <w:rFonts w:ascii="GHEA Grapalat" w:hAnsi="GHEA Grapalat" w:cs="Arial"/>
                <w:color w:val="auto"/>
                <w:sz w:val="24"/>
                <w:szCs w:val="24"/>
                <w:lang w:val="hy-AM"/>
              </w:rPr>
              <w:softHyphen/>
              <w:t xml:space="preserve">գավոր երևույթներ </w:t>
            </w:r>
            <w:r w:rsidR="005D25CA" w:rsidRPr="002F22CB">
              <w:rPr>
                <w:rFonts w:ascii="GHEA Grapalat" w:hAnsi="GHEA Grapalat" w:cs="Arial"/>
                <w:color w:val="auto"/>
                <w:sz w:val="24"/>
                <w:szCs w:val="24"/>
                <w:lang w:val="hy-AM"/>
              </w:rPr>
              <w:t>ՀՎԵ</w:t>
            </w:r>
            <w:r w:rsidR="00854F5D" w:rsidRPr="002F22CB">
              <w:rPr>
                <w:rFonts w:ascii="GHEA Grapalat" w:hAnsi="GHEA Grapalat" w:cs="Arial"/>
                <w:color w:val="auto"/>
                <w:sz w:val="24"/>
                <w:szCs w:val="24"/>
                <w:lang w:val="hy-AM"/>
              </w:rPr>
              <w:t xml:space="preserve">, </w:t>
            </w:r>
            <w:r w:rsidR="005D25CA" w:rsidRPr="002F22CB">
              <w:rPr>
                <w:rFonts w:ascii="GHEA Grapalat" w:hAnsi="GHEA Grapalat" w:cs="Arial"/>
                <w:color w:val="auto"/>
                <w:sz w:val="24"/>
                <w:szCs w:val="24"/>
                <w:lang w:val="hy-AM"/>
              </w:rPr>
              <w:t xml:space="preserve">այլ </w:t>
            </w:r>
            <w:r w:rsidR="00854F5D" w:rsidRPr="002F22CB">
              <w:rPr>
                <w:rFonts w:ascii="GHEA Grapalat" w:hAnsi="GHEA Grapalat" w:cs="Arial"/>
                <w:color w:val="auto"/>
                <w:sz w:val="24"/>
                <w:szCs w:val="24"/>
                <w:lang w:val="hy-AM"/>
              </w:rPr>
              <w:t>գործոններ</w:t>
            </w:r>
          </w:p>
        </w:tc>
        <w:tc>
          <w:tcPr>
            <w:tcW w:w="6219" w:type="dxa"/>
            <w:tcBorders>
              <w:top w:val="none" w:sz="0" w:space="0" w:color="auto"/>
              <w:left w:val="none" w:sz="0" w:space="0" w:color="auto"/>
              <w:bottom w:val="none" w:sz="0" w:space="0" w:color="auto"/>
              <w:right w:val="none" w:sz="0" w:space="0" w:color="auto"/>
            </w:tcBorders>
            <w:shd w:val="clear" w:color="auto" w:fill="auto"/>
          </w:tcPr>
          <w:p w:rsidR="00CC646A" w:rsidRPr="002F22CB" w:rsidRDefault="0083291F" w:rsidP="00F53F1C">
            <w:pPr>
              <w:cnfStyle w:val="100000000000"/>
              <w:rPr>
                <w:rFonts w:ascii="GHEA Grapalat" w:hAnsi="GHEA Grapalat" w:cs="Arial"/>
                <w:color w:val="auto"/>
                <w:sz w:val="24"/>
                <w:szCs w:val="24"/>
                <w:lang w:val="hy-AM"/>
              </w:rPr>
            </w:pPr>
            <w:r w:rsidRPr="002F22CB">
              <w:rPr>
                <w:rFonts w:ascii="GHEA Grapalat" w:hAnsi="GHEA Grapalat" w:cs="Arial"/>
                <w:color w:val="auto"/>
                <w:sz w:val="24"/>
                <w:szCs w:val="24"/>
                <w:lang w:val="hy-AM"/>
              </w:rPr>
              <w:t>Էներգետիկ համակարգի խոցելիությ</w:t>
            </w:r>
            <w:r w:rsidR="00FA65D4" w:rsidRPr="002F22CB">
              <w:rPr>
                <w:rFonts w:ascii="GHEA Grapalat" w:hAnsi="GHEA Grapalat" w:cs="Arial"/>
                <w:color w:val="auto"/>
                <w:sz w:val="24"/>
                <w:szCs w:val="24"/>
                <w:lang w:val="hy-AM"/>
              </w:rPr>
              <w:t>ու</w:t>
            </w:r>
            <w:r w:rsidRPr="002F22CB">
              <w:rPr>
                <w:rFonts w:ascii="GHEA Grapalat" w:hAnsi="GHEA Grapalat" w:cs="Arial"/>
                <w:color w:val="auto"/>
                <w:sz w:val="24"/>
                <w:szCs w:val="24"/>
                <w:lang w:val="hy-AM"/>
              </w:rPr>
              <w:t>ն</w:t>
            </w:r>
            <w:r w:rsidR="00FA65D4" w:rsidRPr="002F22CB">
              <w:rPr>
                <w:rFonts w:ascii="GHEA Grapalat" w:hAnsi="GHEA Grapalat" w:cs="Arial"/>
                <w:color w:val="auto"/>
                <w:sz w:val="24"/>
                <w:szCs w:val="24"/>
                <w:lang w:val="hy-AM"/>
              </w:rPr>
              <w:t>ը</w:t>
            </w:r>
            <w:r w:rsidRPr="002F22CB">
              <w:rPr>
                <w:rFonts w:ascii="GHEA Grapalat" w:hAnsi="GHEA Grapalat" w:cs="Arial"/>
                <w:color w:val="auto"/>
                <w:sz w:val="24"/>
                <w:szCs w:val="24"/>
                <w:lang w:val="hy-AM"/>
              </w:rPr>
              <w:t xml:space="preserve"> </w:t>
            </w:r>
          </w:p>
        </w:tc>
      </w:tr>
      <w:tr w:rsidR="008B6217" w:rsidRPr="002F22CB" w:rsidTr="00220325">
        <w:trPr>
          <w:cnfStyle w:val="000000100000"/>
        </w:trPr>
        <w:tc>
          <w:tcPr>
            <w:cnfStyle w:val="001000000000"/>
            <w:tcW w:w="3708" w:type="dxa"/>
            <w:shd w:val="clear" w:color="auto" w:fill="auto"/>
          </w:tcPr>
          <w:p w:rsidR="00CC646A" w:rsidRPr="002F22CB" w:rsidRDefault="00CC646A" w:rsidP="00A56F5E">
            <w:pPr>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Երաշտ</w:t>
            </w:r>
            <w:r w:rsidR="001112D9" w:rsidRPr="002F22CB">
              <w:rPr>
                <w:rFonts w:ascii="GHEA Grapalat" w:hAnsi="Cambria Math" w:cs="Arial"/>
                <w:b w:val="0"/>
                <w:bCs w:val="0"/>
                <w:sz w:val="24"/>
                <w:szCs w:val="24"/>
                <w:lang w:val="hy-AM"/>
              </w:rPr>
              <w:t>․</w:t>
            </w:r>
            <w:r w:rsidRPr="002F22CB">
              <w:rPr>
                <w:rFonts w:ascii="GHEA Grapalat" w:hAnsi="GHEA Grapalat" w:cs="Arial"/>
                <w:b w:val="0"/>
                <w:bCs w:val="0"/>
                <w:sz w:val="24"/>
                <w:szCs w:val="24"/>
                <w:lang w:val="hy-AM"/>
              </w:rPr>
              <w:t xml:space="preserve"> օդերևութաբանական </w:t>
            </w:r>
            <w:r w:rsidR="00854F5D" w:rsidRPr="002F22CB">
              <w:rPr>
                <w:rFonts w:ascii="GHEA Grapalat" w:hAnsi="GHEA Grapalat" w:cs="Arial"/>
                <w:b w:val="0"/>
                <w:bCs w:val="0"/>
                <w:sz w:val="24"/>
                <w:szCs w:val="24"/>
                <w:lang w:val="hy-AM"/>
              </w:rPr>
              <w:t xml:space="preserve">խիստ </w:t>
            </w:r>
            <w:r w:rsidRPr="002F22CB">
              <w:rPr>
                <w:rFonts w:ascii="GHEA Grapalat" w:hAnsi="GHEA Grapalat" w:cs="Arial"/>
                <w:b w:val="0"/>
                <w:bCs w:val="0"/>
                <w:sz w:val="24"/>
                <w:szCs w:val="24"/>
                <w:lang w:val="hy-AM"/>
              </w:rPr>
              <w:t>երաշ</w:t>
            </w:r>
            <w:r w:rsidR="001112D9" w:rsidRPr="002F22CB">
              <w:rPr>
                <w:rFonts w:ascii="GHEA Grapalat" w:hAnsi="GHEA Grapalat" w:cs="Arial"/>
                <w:b w:val="0"/>
                <w:bCs w:val="0"/>
                <w:sz w:val="24"/>
                <w:szCs w:val="24"/>
                <w:lang w:val="hy-AM"/>
              </w:rPr>
              <w:softHyphen/>
            </w:r>
            <w:r w:rsidRPr="002F22CB">
              <w:rPr>
                <w:rFonts w:ascii="GHEA Grapalat" w:hAnsi="GHEA Grapalat" w:cs="Arial"/>
                <w:b w:val="0"/>
                <w:bCs w:val="0"/>
                <w:sz w:val="24"/>
                <w:szCs w:val="24"/>
                <w:lang w:val="hy-AM"/>
              </w:rPr>
              <w:t>տի տարեկան հավանակա</w:t>
            </w:r>
            <w:r w:rsidR="00FA65D4" w:rsidRPr="002F22CB">
              <w:rPr>
                <w:rFonts w:ascii="GHEA Grapalat" w:hAnsi="GHEA Grapalat" w:cs="Arial"/>
                <w:b w:val="0"/>
                <w:bCs w:val="0"/>
                <w:sz w:val="24"/>
                <w:szCs w:val="24"/>
                <w:lang w:val="hy-AM"/>
              </w:rPr>
              <w:softHyphen/>
            </w:r>
            <w:r w:rsidRPr="002F22CB">
              <w:rPr>
                <w:rFonts w:ascii="GHEA Grapalat" w:hAnsi="GHEA Grapalat" w:cs="Arial"/>
                <w:b w:val="0"/>
                <w:bCs w:val="0"/>
                <w:sz w:val="24"/>
                <w:szCs w:val="24"/>
                <w:lang w:val="hy-AM"/>
              </w:rPr>
              <w:t>նու</w:t>
            </w:r>
            <w:r w:rsidR="00FA65D4" w:rsidRPr="002F22CB">
              <w:rPr>
                <w:rFonts w:ascii="GHEA Grapalat" w:hAnsi="GHEA Grapalat" w:cs="Arial"/>
                <w:b w:val="0"/>
                <w:bCs w:val="0"/>
                <w:sz w:val="24"/>
                <w:szCs w:val="24"/>
                <w:lang w:val="hy-AM"/>
              </w:rPr>
              <w:softHyphen/>
            </w:r>
            <w:r w:rsidRPr="002F22CB">
              <w:rPr>
                <w:rFonts w:ascii="GHEA Grapalat" w:hAnsi="GHEA Grapalat" w:cs="Arial"/>
                <w:b w:val="0"/>
                <w:bCs w:val="0"/>
                <w:sz w:val="24"/>
                <w:szCs w:val="24"/>
                <w:lang w:val="hy-AM"/>
              </w:rPr>
              <w:t>թյունը 3%-ից կաճի մինչև 80%</w:t>
            </w:r>
          </w:p>
        </w:tc>
        <w:tc>
          <w:tcPr>
            <w:tcW w:w="6219" w:type="dxa"/>
            <w:shd w:val="clear" w:color="auto" w:fill="auto"/>
          </w:tcPr>
          <w:p w:rsidR="00DC20B3" w:rsidRPr="002F22CB" w:rsidRDefault="00CC4703" w:rsidP="00C83B51">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Խ</w:t>
            </w:r>
            <w:r w:rsidR="00CC646A" w:rsidRPr="002F22CB">
              <w:rPr>
                <w:rFonts w:ascii="GHEA Grapalat" w:hAnsi="GHEA Grapalat" w:cs="Arial"/>
                <w:sz w:val="24"/>
                <w:szCs w:val="24"/>
                <w:lang w:val="hy-AM"/>
              </w:rPr>
              <w:t>մելու, ոռոգման և այլ նպատակներով ջրամատակա</w:t>
            </w:r>
            <w:r w:rsidR="00FA65D4" w:rsidRPr="002F22CB">
              <w:rPr>
                <w:rFonts w:ascii="GHEA Grapalat" w:hAnsi="GHEA Grapalat" w:cs="Arial"/>
                <w:sz w:val="24"/>
                <w:szCs w:val="24"/>
                <w:lang w:val="hy-AM"/>
              </w:rPr>
              <w:softHyphen/>
            </w:r>
            <w:r w:rsidR="00CC646A" w:rsidRPr="002F22CB">
              <w:rPr>
                <w:rFonts w:ascii="GHEA Grapalat" w:hAnsi="GHEA Grapalat" w:cs="Arial"/>
                <w:sz w:val="24"/>
                <w:szCs w:val="24"/>
                <w:lang w:val="hy-AM"/>
              </w:rPr>
              <w:t>րարման պոմպերի աշխատանքի համար</w:t>
            </w:r>
            <w:r w:rsidR="00001461" w:rsidRPr="002F22CB">
              <w:rPr>
                <w:rFonts w:ascii="GHEA Grapalat" w:hAnsi="GHEA Grapalat" w:cs="Arial"/>
                <w:sz w:val="24"/>
                <w:szCs w:val="24"/>
                <w:lang w:val="hy-AM"/>
              </w:rPr>
              <w:t xml:space="preserve"> կաճի</w:t>
            </w:r>
            <w:r w:rsidR="00CC646A" w:rsidRPr="002F22CB">
              <w:rPr>
                <w:rFonts w:ascii="GHEA Grapalat" w:hAnsi="GHEA Grapalat" w:cs="Arial"/>
                <w:sz w:val="24"/>
                <w:szCs w:val="24"/>
                <w:lang w:val="hy-AM"/>
              </w:rPr>
              <w:t xml:space="preserve"> էլեկտրաէներգիայի պահանջարկ</w:t>
            </w:r>
            <w:r w:rsidR="00001461" w:rsidRPr="002F22CB">
              <w:rPr>
                <w:rFonts w:ascii="GHEA Grapalat" w:hAnsi="GHEA Grapalat" w:cs="Arial"/>
                <w:sz w:val="24"/>
                <w:szCs w:val="24"/>
                <w:lang w:val="hy-AM"/>
              </w:rPr>
              <w:t>ը՝ ստեղծելով</w:t>
            </w:r>
            <w:r w:rsidR="00CC646A" w:rsidRPr="002F22CB">
              <w:rPr>
                <w:rFonts w:ascii="GHEA Grapalat" w:hAnsi="GHEA Grapalat" w:cs="Arial"/>
                <w:sz w:val="24"/>
                <w:szCs w:val="24"/>
                <w:lang w:val="hy-AM"/>
              </w:rPr>
              <w:t xml:space="preserve"> լրացու</w:t>
            </w:r>
            <w:r w:rsidR="00854F5D" w:rsidRPr="002F22CB">
              <w:rPr>
                <w:rFonts w:ascii="GHEA Grapalat" w:hAnsi="GHEA Grapalat" w:cs="Arial"/>
                <w:sz w:val="24"/>
                <w:szCs w:val="24"/>
                <w:lang w:val="hy-AM"/>
              </w:rPr>
              <w:softHyphen/>
            </w:r>
            <w:r w:rsidR="00CC646A" w:rsidRPr="002F22CB">
              <w:rPr>
                <w:rFonts w:ascii="GHEA Grapalat" w:hAnsi="GHEA Grapalat" w:cs="Arial"/>
                <w:sz w:val="24"/>
                <w:szCs w:val="24"/>
                <w:lang w:val="hy-AM"/>
              </w:rPr>
              <w:t xml:space="preserve">ցիչ ծանրաբեռնվածություն։ </w:t>
            </w:r>
          </w:p>
          <w:p w:rsidR="00DC20B3" w:rsidRPr="002F22CB" w:rsidRDefault="00001461" w:rsidP="00C83B51">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Կնվազի</w:t>
            </w:r>
            <w:r w:rsidR="00854F5D" w:rsidRPr="002F22CB">
              <w:rPr>
                <w:rFonts w:ascii="GHEA Grapalat" w:hAnsi="GHEA Grapalat" w:cs="Arial"/>
                <w:sz w:val="24"/>
                <w:szCs w:val="24"/>
                <w:lang w:val="hy-AM"/>
              </w:rPr>
              <w:t xml:space="preserve"> </w:t>
            </w:r>
            <w:r w:rsidR="00DC20B3" w:rsidRPr="002F22CB">
              <w:rPr>
                <w:rFonts w:ascii="GHEA Grapalat" w:hAnsi="GHEA Grapalat" w:cs="Arial"/>
                <w:sz w:val="24"/>
                <w:szCs w:val="24"/>
                <w:lang w:val="hy-AM"/>
              </w:rPr>
              <w:t>ջրամբարներում և գետերում ջրի մա</w:t>
            </w:r>
            <w:r w:rsidR="001112D9" w:rsidRPr="002F22CB">
              <w:rPr>
                <w:rFonts w:ascii="GHEA Grapalat" w:hAnsi="GHEA Grapalat" w:cs="Arial"/>
                <w:sz w:val="24"/>
                <w:szCs w:val="24"/>
                <w:lang w:val="hy-AM"/>
              </w:rPr>
              <w:softHyphen/>
            </w:r>
            <w:r w:rsidR="00DC20B3" w:rsidRPr="002F22CB">
              <w:rPr>
                <w:rFonts w:ascii="GHEA Grapalat" w:hAnsi="GHEA Grapalat" w:cs="Arial"/>
                <w:sz w:val="24"/>
                <w:szCs w:val="24"/>
                <w:lang w:val="hy-AM"/>
              </w:rPr>
              <w:t xml:space="preserve">կարդակը, </w:t>
            </w:r>
            <w:r w:rsidRPr="002F22CB">
              <w:rPr>
                <w:rFonts w:ascii="GHEA Grapalat" w:hAnsi="GHEA Grapalat" w:cs="Arial"/>
                <w:sz w:val="24"/>
                <w:szCs w:val="24"/>
                <w:lang w:val="hy-AM"/>
              </w:rPr>
              <w:t>ինչպես նաև՝</w:t>
            </w:r>
            <w:r w:rsidR="00DC20B3" w:rsidRPr="002F22CB">
              <w:rPr>
                <w:rFonts w:ascii="GHEA Grapalat" w:hAnsi="GHEA Grapalat" w:cs="Arial"/>
                <w:sz w:val="24"/>
                <w:szCs w:val="24"/>
                <w:lang w:val="hy-AM"/>
              </w:rPr>
              <w:t xml:space="preserve"> ՀԷԿ-երի արտադրանքը։ </w:t>
            </w:r>
          </w:p>
          <w:p w:rsidR="00CC646A" w:rsidRPr="002F22CB" w:rsidRDefault="00CC646A" w:rsidP="00C83B51">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Երաշտի խիստ դրսևորումները կարող են լրացուցիչ հետևանքներ ունենալ էներգետիկ ոլորտի գործունեու</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թյան համար</w:t>
            </w:r>
            <w:r w:rsidR="00146BC3" w:rsidRPr="002F22CB">
              <w:rPr>
                <w:rFonts w:ascii="GHEA Grapalat" w:hAnsi="GHEA Grapalat" w:cs="Arial"/>
                <w:sz w:val="24"/>
                <w:szCs w:val="24"/>
                <w:lang w:val="hy-AM"/>
              </w:rPr>
              <w:t>՝ նվազեցնելով արտադրող կայանների համար շոգու արտադրության և հովացման համար ջրի հասանելիությունը</w:t>
            </w:r>
            <w:r w:rsidRPr="002F22CB">
              <w:rPr>
                <w:rFonts w:ascii="GHEA Grapalat" w:hAnsi="GHEA Grapalat" w:cs="Arial"/>
                <w:sz w:val="24"/>
                <w:szCs w:val="24"/>
                <w:lang w:val="hy-AM"/>
              </w:rPr>
              <w:t xml:space="preserve">: </w:t>
            </w:r>
          </w:p>
          <w:p w:rsidR="00146BC3" w:rsidRPr="002F22CB" w:rsidRDefault="00146BC3" w:rsidP="00C83B51">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 xml:space="preserve">Հաշվի առնելով կենսազանգվածի աճող դերը ջերմային էներգիայի արտադրության </w:t>
            </w:r>
            <w:r w:rsidR="00001461" w:rsidRPr="002F22CB">
              <w:rPr>
                <w:rFonts w:ascii="GHEA Grapalat" w:hAnsi="GHEA Grapalat" w:cs="Arial"/>
                <w:sz w:val="24"/>
                <w:szCs w:val="24"/>
                <w:lang w:val="hy-AM"/>
              </w:rPr>
              <w:t>մեջ`</w:t>
            </w:r>
            <w:r w:rsidRPr="002F22CB">
              <w:rPr>
                <w:rFonts w:ascii="GHEA Grapalat" w:hAnsi="GHEA Grapalat" w:cs="Arial"/>
                <w:sz w:val="24"/>
                <w:szCs w:val="24"/>
                <w:lang w:val="hy-AM"/>
              </w:rPr>
              <w:t xml:space="preserve"> երաշտի </w:t>
            </w:r>
            <w:r w:rsidR="00DE316C" w:rsidRPr="002F22CB">
              <w:rPr>
                <w:rFonts w:ascii="GHEA Grapalat" w:hAnsi="GHEA Grapalat" w:cs="Arial"/>
                <w:sz w:val="24"/>
                <w:szCs w:val="24"/>
                <w:lang w:val="hy-AM"/>
              </w:rPr>
              <w:t>բացասական ազդեցությունը կարևոր է նաև կենսազանգվածի աճի նվազող ցուցանիշների տեսանկյունից։</w:t>
            </w:r>
          </w:p>
        </w:tc>
      </w:tr>
      <w:tr w:rsidR="008B6217" w:rsidRPr="002F22CB" w:rsidTr="00220325">
        <w:tc>
          <w:tcPr>
            <w:cnfStyle w:val="001000000000"/>
            <w:tcW w:w="3708" w:type="dxa"/>
            <w:shd w:val="clear" w:color="auto" w:fill="auto"/>
          </w:tcPr>
          <w:p w:rsidR="00CC646A" w:rsidRPr="002F22CB" w:rsidRDefault="005E5E85" w:rsidP="00A56F5E">
            <w:pPr>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Արեգակնային ճառագայթում</w:t>
            </w:r>
            <w:r w:rsidR="001112D9" w:rsidRPr="002F22CB">
              <w:rPr>
                <w:rFonts w:ascii="GHEA Grapalat" w:hAnsi="Cambria Math" w:cs="Arial"/>
                <w:b w:val="0"/>
                <w:bCs w:val="0"/>
                <w:sz w:val="24"/>
                <w:szCs w:val="24"/>
                <w:lang w:val="hy-AM"/>
              </w:rPr>
              <w:t>․</w:t>
            </w:r>
            <w:r w:rsidR="005D35B9" w:rsidRPr="002F22CB">
              <w:rPr>
                <w:rFonts w:ascii="GHEA Grapalat" w:hAnsi="GHEA Grapalat" w:cs="Arial"/>
                <w:b w:val="0"/>
                <w:bCs w:val="0"/>
                <w:sz w:val="24"/>
                <w:szCs w:val="24"/>
                <w:lang w:val="hy-AM"/>
              </w:rPr>
              <w:t xml:space="preserve"> փոփոխվում են խոնավությունը </w:t>
            </w:r>
            <w:r w:rsidR="00F34B32" w:rsidRPr="002F22CB">
              <w:rPr>
                <w:rFonts w:ascii="GHEA Grapalat" w:hAnsi="GHEA Grapalat" w:cs="Arial"/>
                <w:b w:val="0"/>
                <w:bCs w:val="0"/>
                <w:sz w:val="24"/>
                <w:szCs w:val="24"/>
                <w:lang w:val="hy-AM"/>
              </w:rPr>
              <w:t>և</w:t>
            </w:r>
            <w:r w:rsidR="005E2BDA" w:rsidRPr="002F22CB">
              <w:rPr>
                <w:rFonts w:ascii="GHEA Grapalat" w:hAnsi="GHEA Grapalat" w:cs="Arial"/>
                <w:b w:val="0"/>
                <w:bCs w:val="0"/>
                <w:sz w:val="24"/>
                <w:szCs w:val="24"/>
                <w:lang w:val="hy-AM"/>
              </w:rPr>
              <w:t xml:space="preserve"> </w:t>
            </w:r>
            <w:r w:rsidR="005D35B9" w:rsidRPr="002F22CB">
              <w:rPr>
                <w:rFonts w:ascii="GHEA Grapalat" w:hAnsi="GHEA Grapalat" w:cs="Arial"/>
                <w:b w:val="0"/>
                <w:bCs w:val="0"/>
                <w:sz w:val="24"/>
                <w:szCs w:val="24"/>
                <w:lang w:val="hy-AM"/>
              </w:rPr>
              <w:t>ամպամածությունը (</w:t>
            </w:r>
            <w:r w:rsidR="001112D9" w:rsidRPr="002F22CB">
              <w:rPr>
                <w:rFonts w:ascii="GHEA Grapalat" w:hAnsi="GHEA Grapalat" w:cs="Arial"/>
                <w:b w:val="0"/>
                <w:bCs w:val="0"/>
                <w:sz w:val="24"/>
                <w:szCs w:val="24"/>
                <w:lang w:val="hy-AM"/>
              </w:rPr>
              <w:t>դեպքը</w:t>
            </w:r>
            <w:r w:rsidR="005D35B9" w:rsidRPr="002F22CB">
              <w:rPr>
                <w:rFonts w:ascii="GHEA Grapalat" w:hAnsi="GHEA Grapalat" w:cs="Arial"/>
                <w:b w:val="0"/>
                <w:bCs w:val="0"/>
                <w:sz w:val="24"/>
                <w:szCs w:val="24"/>
                <w:lang w:val="hy-AM"/>
              </w:rPr>
              <w:t>, տեսակը, ժամանակը և օպտիկական հաստությունը)</w:t>
            </w:r>
          </w:p>
        </w:tc>
        <w:tc>
          <w:tcPr>
            <w:tcW w:w="6219" w:type="dxa"/>
            <w:shd w:val="clear" w:color="auto" w:fill="auto"/>
          </w:tcPr>
          <w:p w:rsidR="00CC646A" w:rsidRPr="002F22CB" w:rsidRDefault="00001461" w:rsidP="00C83B51">
            <w:pPr>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Նշված փ</w:t>
            </w:r>
            <w:r w:rsidR="005D35B9" w:rsidRPr="002F22CB">
              <w:rPr>
                <w:rFonts w:ascii="GHEA Grapalat" w:hAnsi="GHEA Grapalat" w:cs="Arial"/>
                <w:sz w:val="24"/>
                <w:szCs w:val="24"/>
                <w:lang w:val="hy-AM"/>
              </w:rPr>
              <w:t xml:space="preserve">ոփոխությունները կանդրադառնան մակերևութային արևային ճառագայթման վրա՝ այդպիսով ազդելով </w:t>
            </w:r>
            <w:r w:rsidR="00A95569" w:rsidRPr="002F22CB">
              <w:rPr>
                <w:rFonts w:ascii="GHEA Grapalat" w:hAnsi="GHEA Grapalat" w:cs="Arial"/>
                <w:sz w:val="24"/>
                <w:szCs w:val="24"/>
                <w:lang w:val="hy-AM"/>
              </w:rPr>
              <w:t xml:space="preserve">էապես </w:t>
            </w:r>
            <w:r w:rsidR="005D35B9" w:rsidRPr="002F22CB">
              <w:rPr>
                <w:rFonts w:ascii="GHEA Grapalat" w:hAnsi="GHEA Grapalat" w:cs="Arial"/>
                <w:sz w:val="24"/>
                <w:szCs w:val="24"/>
                <w:lang w:val="hy-AM"/>
              </w:rPr>
              <w:t>արեգակնային լուսար</w:t>
            </w:r>
            <w:r w:rsidR="00A95569" w:rsidRPr="002F22CB">
              <w:rPr>
                <w:rFonts w:ascii="GHEA Grapalat" w:hAnsi="GHEA Grapalat" w:cs="Arial"/>
                <w:sz w:val="24"/>
                <w:szCs w:val="24"/>
                <w:lang w:val="hy-AM"/>
              </w:rPr>
              <w:softHyphen/>
            </w:r>
            <w:r w:rsidR="005D35B9" w:rsidRPr="002F22CB">
              <w:rPr>
                <w:rFonts w:ascii="GHEA Grapalat" w:hAnsi="GHEA Grapalat" w:cs="Arial"/>
                <w:sz w:val="24"/>
                <w:szCs w:val="24"/>
                <w:lang w:val="hy-AM"/>
              </w:rPr>
              <w:t>տադրության, տանիքային արևային ՖՎ-ի զուտ բեռնվածքի և երկրի մակերևույթի</w:t>
            </w:r>
            <w:r w:rsidR="00FC0101">
              <w:rPr>
                <w:rFonts w:ascii="GHEA Grapalat" w:hAnsi="GHEA Grapalat" w:cs="Arial"/>
                <w:sz w:val="24"/>
                <w:szCs w:val="24"/>
                <w:lang w:val="hy-AM"/>
              </w:rPr>
              <w:t xml:space="preserve"> </w:t>
            </w:r>
            <w:r w:rsidR="005D35B9" w:rsidRPr="002F22CB">
              <w:rPr>
                <w:rFonts w:ascii="GHEA Grapalat" w:hAnsi="GHEA Grapalat" w:cs="Arial"/>
                <w:sz w:val="24"/>
                <w:szCs w:val="24"/>
                <w:lang w:val="hy-AM"/>
              </w:rPr>
              <w:t>ջերմաստիճանի վրա:</w:t>
            </w:r>
          </w:p>
        </w:tc>
      </w:tr>
      <w:tr w:rsidR="008B6217" w:rsidRPr="002F22CB" w:rsidTr="00220325">
        <w:trPr>
          <w:cnfStyle w:val="000000100000"/>
        </w:trPr>
        <w:tc>
          <w:tcPr>
            <w:cnfStyle w:val="001000000000"/>
            <w:tcW w:w="3708" w:type="dxa"/>
            <w:shd w:val="clear" w:color="auto" w:fill="auto"/>
          </w:tcPr>
          <w:p w:rsidR="00CC646A" w:rsidRPr="002F22CB" w:rsidRDefault="00D93322" w:rsidP="00A56F5E">
            <w:pPr>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Ձյան ծածկույթ</w:t>
            </w:r>
            <w:r w:rsidR="00A77C22" w:rsidRPr="002F22CB">
              <w:rPr>
                <w:rFonts w:ascii="GHEA Grapalat" w:hAnsi="GHEA Grapalat" w:cs="Arial"/>
                <w:b w:val="0"/>
                <w:bCs w:val="0"/>
                <w:sz w:val="24"/>
                <w:szCs w:val="24"/>
                <w:lang w:val="hy-AM"/>
              </w:rPr>
              <w:t xml:space="preserve">ի նվազում. </w:t>
            </w:r>
            <w:r w:rsidR="00FA65D4" w:rsidRPr="002F22CB">
              <w:rPr>
                <w:rFonts w:ascii="GHEA Grapalat" w:hAnsi="GHEA Grapalat" w:cs="Arial"/>
                <w:b w:val="0"/>
                <w:bCs w:val="0"/>
                <w:sz w:val="24"/>
                <w:szCs w:val="24"/>
                <w:lang w:val="hy-AM"/>
              </w:rPr>
              <w:t>Ա</w:t>
            </w:r>
            <w:r w:rsidR="00A77C22" w:rsidRPr="002F22CB">
              <w:rPr>
                <w:rFonts w:ascii="GHEA Grapalat" w:hAnsi="GHEA Grapalat" w:cs="Arial"/>
                <w:b w:val="0"/>
                <w:bCs w:val="0"/>
                <w:sz w:val="24"/>
                <w:szCs w:val="24"/>
                <w:lang w:val="hy-AM"/>
              </w:rPr>
              <w:t>մռան ամիսներին ջրի հասանելիության նվազ</w:t>
            </w:r>
            <w:r w:rsidR="0081556A" w:rsidRPr="002F22CB">
              <w:rPr>
                <w:rFonts w:ascii="GHEA Grapalat" w:hAnsi="GHEA Grapalat" w:cs="Arial"/>
                <w:b w:val="0"/>
                <w:bCs w:val="0"/>
                <w:sz w:val="24"/>
                <w:szCs w:val="24"/>
                <w:lang w:val="hy-AM"/>
              </w:rPr>
              <w:t>ում, ավելի վաղ ձնհալ</w:t>
            </w:r>
          </w:p>
        </w:tc>
        <w:tc>
          <w:tcPr>
            <w:tcW w:w="6219" w:type="dxa"/>
            <w:shd w:val="clear" w:color="auto" w:fill="auto"/>
          </w:tcPr>
          <w:p w:rsidR="00CC646A" w:rsidRPr="002F22CB" w:rsidRDefault="00CC4703" w:rsidP="00C83B51">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Հ</w:t>
            </w:r>
            <w:r w:rsidR="0081556A" w:rsidRPr="002F22CB">
              <w:rPr>
                <w:rFonts w:ascii="GHEA Grapalat" w:hAnsi="GHEA Grapalat" w:cs="Arial"/>
                <w:sz w:val="24"/>
                <w:szCs w:val="24"/>
                <w:lang w:val="hy-AM"/>
              </w:rPr>
              <w:t>իդրոէներգիայի արտադրության համար ջրի հասանելիությունը կնվազի ամառվա ընթացքում</w:t>
            </w:r>
            <w:r w:rsidR="00A95569" w:rsidRPr="002F22CB">
              <w:rPr>
                <w:rFonts w:ascii="GHEA Grapalat" w:hAnsi="GHEA Grapalat" w:cs="Arial"/>
                <w:sz w:val="24"/>
                <w:szCs w:val="24"/>
                <w:lang w:val="hy-AM"/>
              </w:rPr>
              <w:t>։</w:t>
            </w:r>
          </w:p>
        </w:tc>
      </w:tr>
      <w:tr w:rsidR="008B6217" w:rsidRPr="002F22CB" w:rsidTr="00220325">
        <w:tc>
          <w:tcPr>
            <w:cnfStyle w:val="001000000000"/>
            <w:tcW w:w="3708" w:type="dxa"/>
            <w:shd w:val="clear" w:color="auto" w:fill="auto"/>
          </w:tcPr>
          <w:p w:rsidR="0081556A" w:rsidRPr="002F22CB" w:rsidRDefault="0081556A" w:rsidP="00C83B51">
            <w:pPr>
              <w:jc w:val="both"/>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Հրդեհի վտանգ</w:t>
            </w:r>
          </w:p>
        </w:tc>
        <w:tc>
          <w:tcPr>
            <w:tcW w:w="6219" w:type="dxa"/>
            <w:shd w:val="clear" w:color="auto" w:fill="auto"/>
          </w:tcPr>
          <w:p w:rsidR="0081556A" w:rsidRDefault="0081556A" w:rsidP="00C83B51">
            <w:pPr>
              <w:jc w:val="both"/>
              <w:cnfStyle w:val="000000000000"/>
              <w:rPr>
                <w:rFonts w:ascii="GHEA Grapalat" w:hAnsi="GHEA Grapalat" w:cs="Arial"/>
                <w:sz w:val="24"/>
                <w:szCs w:val="24"/>
              </w:rPr>
            </w:pPr>
            <w:r w:rsidRPr="002F22CB">
              <w:rPr>
                <w:rFonts w:ascii="GHEA Grapalat" w:hAnsi="GHEA Grapalat" w:cs="Arial"/>
                <w:sz w:val="24"/>
                <w:szCs w:val="24"/>
                <w:lang w:val="hy-AM"/>
              </w:rPr>
              <w:t xml:space="preserve">Երաշտի </w:t>
            </w:r>
            <w:r w:rsidR="00DE316C" w:rsidRPr="002F22CB">
              <w:rPr>
                <w:rFonts w:ascii="GHEA Grapalat" w:hAnsi="GHEA Grapalat" w:cs="Arial"/>
                <w:sz w:val="24"/>
                <w:szCs w:val="24"/>
                <w:lang w:val="hy-AM"/>
              </w:rPr>
              <w:t xml:space="preserve">և ուժգնացող քամիների </w:t>
            </w:r>
            <w:r w:rsidRPr="002F22CB">
              <w:rPr>
                <w:rFonts w:ascii="GHEA Grapalat" w:hAnsi="GHEA Grapalat" w:cs="Arial"/>
                <w:sz w:val="24"/>
                <w:szCs w:val="24"/>
                <w:lang w:val="hy-AM"/>
              </w:rPr>
              <w:t xml:space="preserve">հետ համատեղ, </w:t>
            </w:r>
            <w:r w:rsidR="00F911D4" w:rsidRPr="002F22CB">
              <w:rPr>
                <w:rFonts w:ascii="GHEA Grapalat" w:hAnsi="GHEA Grapalat" w:cs="Arial"/>
                <w:sz w:val="24"/>
                <w:szCs w:val="24"/>
                <w:lang w:val="hy-AM"/>
              </w:rPr>
              <w:t>տ</w:t>
            </w:r>
            <w:r w:rsidR="00C466CC" w:rsidRPr="002F22CB">
              <w:rPr>
                <w:rFonts w:ascii="GHEA Grapalat" w:hAnsi="GHEA Grapalat" w:cs="Arial"/>
                <w:sz w:val="24"/>
                <w:szCs w:val="24"/>
                <w:lang w:val="hy-AM"/>
              </w:rPr>
              <w:t xml:space="preserve">աք, չոր և քամոտ եղանակային պայմանները կարող են սրել առկա անտառային հրդեհների </w:t>
            </w:r>
            <w:r w:rsidR="00DE316C" w:rsidRPr="002F22CB">
              <w:rPr>
                <w:rFonts w:ascii="GHEA Grapalat" w:hAnsi="GHEA Grapalat" w:cs="Arial"/>
                <w:sz w:val="24"/>
                <w:szCs w:val="24"/>
                <w:lang w:val="hy-AM"/>
              </w:rPr>
              <w:t xml:space="preserve">և դրանց տարածման </w:t>
            </w:r>
            <w:r w:rsidR="00C466CC" w:rsidRPr="002F22CB">
              <w:rPr>
                <w:rFonts w:ascii="GHEA Grapalat" w:hAnsi="GHEA Grapalat" w:cs="Arial"/>
                <w:sz w:val="24"/>
                <w:szCs w:val="24"/>
                <w:lang w:val="hy-AM"/>
              </w:rPr>
              <w:t>ռիսկերը</w:t>
            </w:r>
            <w:r w:rsidR="00F911D4" w:rsidRPr="002F22CB">
              <w:rPr>
                <w:rFonts w:ascii="GHEA Grapalat" w:hAnsi="GHEA Grapalat" w:cs="Arial"/>
                <w:sz w:val="24"/>
                <w:szCs w:val="24"/>
                <w:lang w:val="hy-AM"/>
              </w:rPr>
              <w:t xml:space="preserve"> և երկարացնել հրդեհների սեզոնի տևողությունը։ Ա</w:t>
            </w:r>
            <w:r w:rsidR="00220325">
              <w:rPr>
                <w:rFonts w:ascii="GHEA Grapalat" w:hAnsi="GHEA Grapalat" w:cs="Arial"/>
                <w:sz w:val="24"/>
                <w:szCs w:val="24"/>
                <w:lang w:val="hy-AM"/>
              </w:rPr>
              <w:t>նտ</w:t>
            </w:r>
            <w:r w:rsidRPr="002F22CB">
              <w:rPr>
                <w:rFonts w:ascii="GHEA Grapalat" w:hAnsi="GHEA Grapalat" w:cs="Arial"/>
                <w:sz w:val="24"/>
                <w:szCs w:val="24"/>
                <w:lang w:val="hy-AM"/>
              </w:rPr>
              <w:t xml:space="preserve">ռային հրդեհները կարող են </w:t>
            </w:r>
            <w:r w:rsidR="00146BC3" w:rsidRPr="002F22CB">
              <w:rPr>
                <w:rFonts w:ascii="GHEA Grapalat" w:hAnsi="GHEA Grapalat" w:cs="Arial"/>
                <w:sz w:val="24"/>
                <w:szCs w:val="24"/>
                <w:lang w:val="hy-AM"/>
              </w:rPr>
              <w:t xml:space="preserve">մեծ նյութական </w:t>
            </w:r>
            <w:r w:rsidRPr="002F22CB">
              <w:rPr>
                <w:rFonts w:ascii="GHEA Grapalat" w:hAnsi="GHEA Grapalat" w:cs="Arial"/>
                <w:sz w:val="24"/>
                <w:szCs w:val="24"/>
                <w:lang w:val="hy-AM"/>
              </w:rPr>
              <w:t>վնաս</w:t>
            </w:r>
            <w:r w:rsidR="00146BC3" w:rsidRPr="002F22CB">
              <w:rPr>
                <w:rFonts w:ascii="GHEA Grapalat" w:hAnsi="GHEA Grapalat" w:cs="Arial"/>
                <w:sz w:val="24"/>
                <w:szCs w:val="24"/>
                <w:lang w:val="hy-AM"/>
              </w:rPr>
              <w:t xml:space="preserve"> հասցնել</w:t>
            </w:r>
            <w:r w:rsidRPr="002F22CB">
              <w:rPr>
                <w:rFonts w:ascii="GHEA Grapalat" w:hAnsi="GHEA Grapalat" w:cs="Arial"/>
                <w:sz w:val="24"/>
                <w:szCs w:val="24"/>
                <w:lang w:val="hy-AM"/>
              </w:rPr>
              <w:t xml:space="preserve"> նաև </w:t>
            </w:r>
            <w:r w:rsidR="00DE316C" w:rsidRPr="002F22CB">
              <w:rPr>
                <w:rFonts w:ascii="GHEA Grapalat" w:hAnsi="GHEA Grapalat" w:cs="Arial"/>
                <w:sz w:val="24"/>
                <w:szCs w:val="24"/>
                <w:lang w:val="hy-AM"/>
              </w:rPr>
              <w:t>ենթակայաններին և բաշխիչ ցանցերին</w:t>
            </w:r>
            <w:r w:rsidR="000B2F3F" w:rsidRPr="002F22CB">
              <w:rPr>
                <w:rFonts w:ascii="GHEA Grapalat" w:hAnsi="GHEA Grapalat" w:cs="Arial"/>
                <w:sz w:val="24"/>
                <w:szCs w:val="24"/>
                <w:lang w:val="hy-AM"/>
              </w:rPr>
              <w:t xml:space="preserve">, ստեղծել լրացուցիչ կանխարգելիչ </w:t>
            </w:r>
            <w:r w:rsidR="00220325">
              <w:rPr>
                <w:rFonts w:ascii="GHEA Grapalat" w:hAnsi="GHEA Grapalat" w:cs="Arial"/>
                <w:sz w:val="24"/>
                <w:szCs w:val="24"/>
                <w:lang w:val="hy-AM"/>
              </w:rPr>
              <w:t>հոսա</w:t>
            </w:r>
            <w:r w:rsidR="000B2F3F" w:rsidRPr="002F22CB">
              <w:rPr>
                <w:rFonts w:ascii="GHEA Grapalat" w:hAnsi="GHEA Grapalat" w:cs="Arial"/>
                <w:sz w:val="24"/>
                <w:szCs w:val="24"/>
                <w:lang w:val="hy-AM"/>
              </w:rPr>
              <w:t>քազերծումների կարիք</w:t>
            </w:r>
            <w:r w:rsidRPr="002F22CB">
              <w:rPr>
                <w:rFonts w:ascii="GHEA Grapalat" w:hAnsi="GHEA Grapalat" w:cs="Arial"/>
                <w:sz w:val="24"/>
                <w:szCs w:val="24"/>
                <w:lang w:val="hy-AM"/>
              </w:rPr>
              <w:t>։</w:t>
            </w:r>
          </w:p>
          <w:p w:rsidR="00220325" w:rsidRPr="00220325" w:rsidRDefault="00220325" w:rsidP="00C83B51">
            <w:pPr>
              <w:jc w:val="both"/>
              <w:cnfStyle w:val="000000000000"/>
              <w:rPr>
                <w:rFonts w:ascii="GHEA Grapalat" w:hAnsi="GHEA Grapalat" w:cs="Arial"/>
                <w:sz w:val="24"/>
                <w:szCs w:val="24"/>
              </w:rPr>
            </w:pPr>
          </w:p>
        </w:tc>
      </w:tr>
      <w:tr w:rsidR="008B6217" w:rsidRPr="002F22CB" w:rsidTr="00220325">
        <w:trPr>
          <w:cnfStyle w:val="000000100000"/>
        </w:trPr>
        <w:tc>
          <w:tcPr>
            <w:cnfStyle w:val="001000000000"/>
            <w:tcW w:w="3708" w:type="dxa"/>
            <w:shd w:val="clear" w:color="auto" w:fill="auto"/>
          </w:tcPr>
          <w:p w:rsidR="00F911D4" w:rsidRPr="002F22CB" w:rsidRDefault="000B2F3F" w:rsidP="00220325">
            <w:pPr>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Գետերի հոսք</w:t>
            </w:r>
            <w:r w:rsidR="00841654" w:rsidRPr="002F22CB">
              <w:rPr>
                <w:rFonts w:ascii="GHEA Grapalat" w:hAnsi="Cambria Math" w:cs="Cambria Math"/>
                <w:b w:val="0"/>
                <w:bCs w:val="0"/>
                <w:sz w:val="24"/>
                <w:szCs w:val="24"/>
                <w:lang w:val="hy-AM"/>
              </w:rPr>
              <w:t>․</w:t>
            </w:r>
            <w:r w:rsidR="00841654" w:rsidRPr="002F22CB">
              <w:rPr>
                <w:rFonts w:ascii="GHEA Grapalat" w:hAnsi="GHEA Grapalat" w:cs="Arial"/>
                <w:b w:val="0"/>
                <w:bCs w:val="0"/>
                <w:sz w:val="24"/>
                <w:szCs w:val="24"/>
                <w:lang w:val="hy-AM"/>
              </w:rPr>
              <w:t xml:space="preserve"> ձյան հալոցքի, տեղումների և հիդրոլոգիական ռեժիմի </w:t>
            </w:r>
            <w:r w:rsidR="00DC4F0B" w:rsidRPr="002F22CB">
              <w:rPr>
                <w:rFonts w:ascii="GHEA Grapalat" w:hAnsi="GHEA Grapalat" w:cs="Arial"/>
                <w:b w:val="0"/>
                <w:bCs w:val="0"/>
                <w:sz w:val="24"/>
                <w:szCs w:val="24"/>
                <w:lang w:val="hy-AM"/>
              </w:rPr>
              <w:t>փոփոխությունները մ</w:t>
            </w:r>
            <w:r w:rsidR="00841654" w:rsidRPr="002F22CB">
              <w:rPr>
                <w:rFonts w:ascii="GHEA Grapalat" w:hAnsi="GHEA Grapalat" w:cs="Arial"/>
                <w:b w:val="0"/>
                <w:bCs w:val="0"/>
                <w:sz w:val="24"/>
                <w:szCs w:val="24"/>
                <w:lang w:val="hy-AM"/>
              </w:rPr>
              <w:t>ինչև 2040թ</w:t>
            </w:r>
            <w:r w:rsidR="00841654" w:rsidRPr="002F22CB">
              <w:rPr>
                <w:rFonts w:ascii="GHEA Grapalat" w:hAnsi="Cambria Math" w:cs="Cambria Math"/>
                <w:b w:val="0"/>
                <w:bCs w:val="0"/>
                <w:sz w:val="24"/>
                <w:szCs w:val="24"/>
                <w:lang w:val="hy-AM"/>
              </w:rPr>
              <w:t>․</w:t>
            </w:r>
            <w:r w:rsidR="00841654" w:rsidRPr="002F22CB">
              <w:rPr>
                <w:rFonts w:ascii="GHEA Grapalat" w:hAnsi="GHEA Grapalat" w:cs="Arial"/>
                <w:b w:val="0"/>
                <w:bCs w:val="0"/>
                <w:sz w:val="24"/>
                <w:szCs w:val="24"/>
                <w:lang w:val="hy-AM"/>
              </w:rPr>
              <w:t xml:space="preserve"> </w:t>
            </w:r>
            <w:r w:rsidR="00DC4F0B" w:rsidRPr="002F22CB">
              <w:rPr>
                <w:rFonts w:ascii="GHEA Grapalat" w:hAnsi="GHEA Grapalat" w:cs="Arial"/>
                <w:b w:val="0"/>
                <w:bCs w:val="0"/>
                <w:sz w:val="24"/>
                <w:szCs w:val="24"/>
                <w:lang w:val="hy-AM"/>
              </w:rPr>
              <w:t xml:space="preserve">ՀՀ </w:t>
            </w:r>
            <w:r w:rsidR="00841654" w:rsidRPr="002F22CB">
              <w:rPr>
                <w:rFonts w:ascii="GHEA Grapalat" w:hAnsi="GHEA Grapalat" w:cs="Arial"/>
                <w:b w:val="0"/>
                <w:bCs w:val="0"/>
                <w:sz w:val="24"/>
                <w:szCs w:val="24"/>
                <w:lang w:val="hy-AM"/>
              </w:rPr>
              <w:t xml:space="preserve">գետավազաններից 18-ում </w:t>
            </w:r>
            <w:r w:rsidR="00DC4F0B" w:rsidRPr="002F22CB">
              <w:rPr>
                <w:rFonts w:ascii="GHEA Grapalat" w:hAnsi="GHEA Grapalat" w:cs="Arial"/>
                <w:b w:val="0"/>
                <w:bCs w:val="0"/>
                <w:sz w:val="24"/>
                <w:szCs w:val="24"/>
                <w:lang w:val="hy-AM"/>
              </w:rPr>
              <w:t>կհան</w:t>
            </w:r>
            <w:r w:rsidR="00E523A5" w:rsidRPr="002F22CB">
              <w:rPr>
                <w:rFonts w:ascii="GHEA Grapalat" w:hAnsi="GHEA Grapalat" w:cs="Arial"/>
                <w:b w:val="0"/>
                <w:bCs w:val="0"/>
                <w:sz w:val="24"/>
                <w:szCs w:val="24"/>
                <w:lang w:val="hy-AM"/>
              </w:rPr>
              <w:t>գ</w:t>
            </w:r>
            <w:r w:rsidR="00DC4F0B" w:rsidRPr="002F22CB">
              <w:rPr>
                <w:rFonts w:ascii="GHEA Grapalat" w:hAnsi="GHEA Grapalat" w:cs="Arial"/>
                <w:b w:val="0"/>
                <w:bCs w:val="0"/>
                <w:sz w:val="24"/>
                <w:szCs w:val="24"/>
                <w:lang w:val="hy-AM"/>
              </w:rPr>
              <w:t xml:space="preserve">եցնեն </w:t>
            </w:r>
            <w:r w:rsidR="00841654" w:rsidRPr="002F22CB">
              <w:rPr>
                <w:rFonts w:ascii="GHEA Grapalat" w:hAnsi="GHEA Grapalat" w:cs="Arial"/>
                <w:b w:val="0"/>
                <w:bCs w:val="0"/>
                <w:sz w:val="24"/>
                <w:szCs w:val="24"/>
                <w:lang w:val="hy-AM"/>
              </w:rPr>
              <w:t>հոսքերի նվազ</w:t>
            </w:r>
            <w:r w:rsidR="00DC4F0B" w:rsidRPr="002F22CB">
              <w:rPr>
                <w:rFonts w:ascii="GHEA Grapalat" w:hAnsi="GHEA Grapalat" w:cs="Arial"/>
                <w:b w:val="0"/>
                <w:bCs w:val="0"/>
                <w:sz w:val="24"/>
                <w:szCs w:val="24"/>
                <w:lang w:val="hy-AM"/>
              </w:rPr>
              <w:t>ման</w:t>
            </w:r>
            <w:r w:rsidR="00841654" w:rsidRPr="002F22CB">
              <w:rPr>
                <w:rFonts w:ascii="GHEA Grapalat" w:hAnsi="GHEA Grapalat" w:cs="Arial"/>
                <w:b w:val="0"/>
                <w:bCs w:val="0"/>
                <w:sz w:val="24"/>
                <w:szCs w:val="24"/>
                <w:lang w:val="hy-AM"/>
              </w:rPr>
              <w:t>, մինչև 2070թ</w:t>
            </w:r>
            <w:r w:rsidR="00841654" w:rsidRPr="002F22CB">
              <w:rPr>
                <w:rFonts w:ascii="GHEA Grapalat" w:hAnsi="Cambria Math" w:cs="Cambria Math"/>
                <w:b w:val="0"/>
                <w:bCs w:val="0"/>
                <w:sz w:val="24"/>
                <w:szCs w:val="24"/>
                <w:lang w:val="hy-AM"/>
              </w:rPr>
              <w:t>․</w:t>
            </w:r>
            <w:r w:rsidR="00841654" w:rsidRPr="002F22CB">
              <w:rPr>
                <w:rFonts w:ascii="GHEA Grapalat" w:hAnsi="GHEA Grapalat" w:cs="Arial"/>
                <w:b w:val="0"/>
                <w:bCs w:val="0"/>
                <w:sz w:val="24"/>
                <w:szCs w:val="24"/>
                <w:lang w:val="hy-AM"/>
              </w:rPr>
              <w:t>՝ հետագա վատթարացման մի</w:t>
            </w:r>
            <w:r w:rsidR="00E523A5" w:rsidRPr="002F22CB">
              <w:rPr>
                <w:rFonts w:ascii="GHEA Grapalat" w:hAnsi="GHEA Grapalat" w:cs="Arial"/>
                <w:b w:val="0"/>
                <w:bCs w:val="0"/>
                <w:sz w:val="24"/>
                <w:szCs w:val="24"/>
                <w:lang w:val="hy-AM"/>
              </w:rPr>
              <w:softHyphen/>
            </w:r>
            <w:r w:rsidR="00841654" w:rsidRPr="002F22CB">
              <w:rPr>
                <w:rFonts w:ascii="GHEA Grapalat" w:hAnsi="GHEA Grapalat" w:cs="Arial"/>
                <w:b w:val="0"/>
                <w:bCs w:val="0"/>
                <w:sz w:val="24"/>
                <w:szCs w:val="24"/>
                <w:lang w:val="hy-AM"/>
              </w:rPr>
              <w:t xml:space="preserve">տումով։ </w:t>
            </w:r>
          </w:p>
        </w:tc>
        <w:tc>
          <w:tcPr>
            <w:tcW w:w="6219" w:type="dxa"/>
            <w:shd w:val="clear" w:color="auto" w:fill="auto"/>
          </w:tcPr>
          <w:p w:rsidR="00F911D4" w:rsidRPr="002F22CB" w:rsidRDefault="00CC4703" w:rsidP="00C83B51">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Հ</w:t>
            </w:r>
            <w:r w:rsidR="00E925B2" w:rsidRPr="002F22CB">
              <w:rPr>
                <w:rFonts w:ascii="GHEA Grapalat" w:hAnsi="GHEA Grapalat" w:cs="Arial"/>
                <w:sz w:val="24"/>
                <w:szCs w:val="24"/>
                <w:lang w:val="hy-AM"/>
              </w:rPr>
              <w:t>իդրոէներգիայի արտադրությունը կնվազի և կսահ</w:t>
            </w:r>
            <w:r w:rsidR="00E523A5" w:rsidRPr="002F22CB">
              <w:rPr>
                <w:rFonts w:ascii="GHEA Grapalat" w:hAnsi="GHEA Grapalat" w:cs="Arial"/>
                <w:sz w:val="24"/>
                <w:szCs w:val="24"/>
                <w:lang w:val="hy-AM"/>
              </w:rPr>
              <w:softHyphen/>
            </w:r>
            <w:r w:rsidR="00E925B2" w:rsidRPr="002F22CB">
              <w:rPr>
                <w:rFonts w:ascii="GHEA Grapalat" w:hAnsi="GHEA Grapalat" w:cs="Arial"/>
                <w:sz w:val="24"/>
                <w:szCs w:val="24"/>
                <w:lang w:val="hy-AM"/>
              </w:rPr>
              <w:t>մանափակ</w:t>
            </w:r>
            <w:r w:rsidR="00B723C6" w:rsidRPr="002F22CB">
              <w:rPr>
                <w:rFonts w:ascii="GHEA Grapalat" w:hAnsi="GHEA Grapalat" w:cs="Arial"/>
                <w:sz w:val="24"/>
                <w:szCs w:val="24"/>
                <w:lang w:val="hy-AM"/>
              </w:rPr>
              <w:t>վ</w:t>
            </w:r>
            <w:r w:rsidR="00E925B2" w:rsidRPr="002F22CB">
              <w:rPr>
                <w:rFonts w:ascii="GHEA Grapalat" w:hAnsi="GHEA Grapalat" w:cs="Arial"/>
                <w:sz w:val="24"/>
                <w:szCs w:val="24"/>
                <w:lang w:val="hy-AM"/>
              </w:rPr>
              <w:t>ի տարբեր ՀԷԿ-երի կողմից էներգահա</w:t>
            </w:r>
            <w:r w:rsidR="00E523A5" w:rsidRPr="002F22CB">
              <w:rPr>
                <w:rFonts w:ascii="GHEA Grapalat" w:hAnsi="GHEA Grapalat" w:cs="Arial"/>
                <w:sz w:val="24"/>
                <w:szCs w:val="24"/>
                <w:lang w:val="hy-AM"/>
              </w:rPr>
              <w:softHyphen/>
            </w:r>
            <w:r w:rsidR="00E925B2" w:rsidRPr="002F22CB">
              <w:rPr>
                <w:rFonts w:ascii="GHEA Grapalat" w:hAnsi="GHEA Grapalat" w:cs="Arial"/>
                <w:sz w:val="24"/>
                <w:szCs w:val="24"/>
                <w:lang w:val="hy-AM"/>
              </w:rPr>
              <w:t>մակարգիօրական բեռնվածքի կարգավորումը ապահովելու հնարավորությունը:</w:t>
            </w:r>
          </w:p>
        </w:tc>
      </w:tr>
      <w:tr w:rsidR="008B6217" w:rsidRPr="002F22CB" w:rsidTr="00220325">
        <w:tc>
          <w:tcPr>
            <w:cnfStyle w:val="001000000000"/>
            <w:tcW w:w="3708" w:type="dxa"/>
            <w:shd w:val="clear" w:color="auto" w:fill="auto"/>
          </w:tcPr>
          <w:p w:rsidR="00E97C7A" w:rsidRPr="002F22CB" w:rsidRDefault="00E97C7A" w:rsidP="00220325">
            <w:pPr>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Հեղեղում</w:t>
            </w:r>
            <w:r w:rsidR="003D0BF3" w:rsidRPr="002F22CB">
              <w:rPr>
                <w:rFonts w:ascii="GHEA Grapalat" w:hAnsi="Cambria Math" w:cs="Cambria Math"/>
                <w:b w:val="0"/>
                <w:bCs w:val="0"/>
                <w:sz w:val="24"/>
                <w:szCs w:val="24"/>
                <w:lang w:val="hy-AM"/>
              </w:rPr>
              <w:t>․</w:t>
            </w:r>
            <w:r w:rsidR="003D0BF3" w:rsidRPr="002F22CB">
              <w:rPr>
                <w:rFonts w:ascii="GHEA Grapalat" w:hAnsi="GHEA Grapalat" w:cs="Arial"/>
                <w:b w:val="0"/>
                <w:bCs w:val="0"/>
                <w:sz w:val="24"/>
                <w:szCs w:val="24"/>
                <w:lang w:val="hy-AM"/>
              </w:rPr>
              <w:t xml:space="preserve"> ջ</w:t>
            </w:r>
            <w:r w:rsidRPr="002F22CB">
              <w:rPr>
                <w:rFonts w:ascii="GHEA Grapalat" w:hAnsi="GHEA Grapalat" w:cs="Arial"/>
                <w:b w:val="0"/>
                <w:bCs w:val="0"/>
                <w:sz w:val="24"/>
                <w:szCs w:val="24"/>
                <w:lang w:val="hy-AM"/>
              </w:rPr>
              <w:t>րհեղեղի հետևանք</w:t>
            </w:r>
            <w:r w:rsidR="00E523A5" w:rsidRPr="002F22CB">
              <w:rPr>
                <w:rFonts w:ascii="GHEA Grapalat" w:hAnsi="GHEA Grapalat" w:cs="Arial"/>
                <w:b w:val="0"/>
                <w:bCs w:val="0"/>
                <w:sz w:val="24"/>
                <w:szCs w:val="24"/>
                <w:lang w:val="hy-AM"/>
              </w:rPr>
              <w:softHyphen/>
            </w:r>
            <w:r w:rsidRPr="002F22CB">
              <w:rPr>
                <w:rFonts w:ascii="GHEA Grapalat" w:hAnsi="GHEA Grapalat" w:cs="Arial"/>
                <w:b w:val="0"/>
                <w:bCs w:val="0"/>
                <w:sz w:val="24"/>
                <w:szCs w:val="24"/>
                <w:lang w:val="hy-AM"/>
              </w:rPr>
              <w:t>ները ներառ</w:t>
            </w:r>
            <w:r w:rsidR="00A60967" w:rsidRPr="002F22CB">
              <w:rPr>
                <w:rFonts w:ascii="GHEA Grapalat" w:hAnsi="GHEA Grapalat" w:cs="Arial"/>
                <w:b w:val="0"/>
                <w:bCs w:val="0"/>
                <w:sz w:val="24"/>
                <w:szCs w:val="24"/>
                <w:lang w:val="hy-AM"/>
              </w:rPr>
              <w:t>ում են</w:t>
            </w:r>
            <w:r w:rsidRPr="002F22CB">
              <w:rPr>
                <w:rFonts w:ascii="GHEA Grapalat" w:hAnsi="GHEA Grapalat" w:cs="Arial"/>
                <w:b w:val="0"/>
                <w:bCs w:val="0"/>
                <w:sz w:val="24"/>
                <w:szCs w:val="24"/>
                <w:lang w:val="hy-AM"/>
              </w:rPr>
              <w:t xml:space="preserve"> էրոզիա, սո</w:t>
            </w:r>
            <w:r w:rsidR="00E523A5" w:rsidRPr="002F22CB">
              <w:rPr>
                <w:rFonts w:ascii="GHEA Grapalat" w:hAnsi="GHEA Grapalat" w:cs="Arial"/>
                <w:b w:val="0"/>
                <w:bCs w:val="0"/>
                <w:sz w:val="24"/>
                <w:szCs w:val="24"/>
                <w:lang w:val="hy-AM"/>
              </w:rPr>
              <w:softHyphen/>
            </w:r>
            <w:r w:rsidRPr="002F22CB">
              <w:rPr>
                <w:rFonts w:ascii="GHEA Grapalat" w:hAnsi="GHEA Grapalat" w:cs="Arial"/>
                <w:b w:val="0"/>
                <w:bCs w:val="0"/>
                <w:sz w:val="24"/>
                <w:szCs w:val="24"/>
                <w:lang w:val="hy-AM"/>
              </w:rPr>
              <w:t>ղանքային երևույթների խորա</w:t>
            </w:r>
            <w:r w:rsidR="00E523A5" w:rsidRPr="002F22CB">
              <w:rPr>
                <w:rFonts w:ascii="GHEA Grapalat" w:hAnsi="GHEA Grapalat" w:cs="Arial"/>
                <w:b w:val="0"/>
                <w:bCs w:val="0"/>
                <w:sz w:val="24"/>
                <w:szCs w:val="24"/>
                <w:lang w:val="hy-AM"/>
              </w:rPr>
              <w:softHyphen/>
            </w:r>
            <w:r w:rsidRPr="002F22CB">
              <w:rPr>
                <w:rFonts w:ascii="GHEA Grapalat" w:hAnsi="GHEA Grapalat" w:cs="Arial"/>
                <w:b w:val="0"/>
                <w:bCs w:val="0"/>
                <w:sz w:val="24"/>
                <w:szCs w:val="24"/>
                <w:lang w:val="hy-AM"/>
              </w:rPr>
              <w:t xml:space="preserve">ցում </w:t>
            </w:r>
          </w:p>
        </w:tc>
        <w:tc>
          <w:tcPr>
            <w:tcW w:w="6219" w:type="dxa"/>
            <w:shd w:val="clear" w:color="auto" w:fill="auto"/>
          </w:tcPr>
          <w:p w:rsidR="00E97C7A" w:rsidRPr="002F22CB" w:rsidRDefault="00E97C7A" w:rsidP="00C83B51">
            <w:pPr>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Էլեկտրաէներգետիկական ենթակառուցվածքների համատեքստում հեղեղ</w:t>
            </w:r>
            <w:r w:rsidR="001112D9" w:rsidRPr="002F22CB">
              <w:rPr>
                <w:rFonts w:ascii="GHEA Grapalat" w:hAnsi="GHEA Grapalat" w:cs="Arial"/>
                <w:sz w:val="24"/>
                <w:szCs w:val="24"/>
                <w:lang w:val="hy-AM"/>
              </w:rPr>
              <w:t>ումների ռիսկ</w:t>
            </w:r>
            <w:r w:rsidRPr="002F22CB">
              <w:rPr>
                <w:rFonts w:ascii="GHEA Grapalat" w:hAnsi="GHEA Grapalat" w:cs="Arial"/>
                <w:sz w:val="24"/>
                <w:szCs w:val="24"/>
                <w:lang w:val="hy-AM"/>
              </w:rPr>
              <w:t xml:space="preserve">ը հիմնականում </w:t>
            </w:r>
            <w:r w:rsidR="001112D9" w:rsidRPr="002F22CB">
              <w:rPr>
                <w:rFonts w:ascii="GHEA Grapalat" w:hAnsi="GHEA Grapalat" w:cs="Arial"/>
                <w:sz w:val="24"/>
                <w:szCs w:val="24"/>
                <w:lang w:val="hy-AM"/>
              </w:rPr>
              <w:t xml:space="preserve">պետք է հաշվի առնել </w:t>
            </w:r>
            <w:r w:rsidRPr="002F22CB">
              <w:rPr>
                <w:rFonts w:ascii="GHEA Grapalat" w:hAnsi="GHEA Grapalat" w:cs="Arial"/>
                <w:sz w:val="24"/>
                <w:szCs w:val="24"/>
                <w:lang w:val="hy-AM"/>
              </w:rPr>
              <w:t>տեղանքի ընտրության վերա</w:t>
            </w:r>
            <w:r w:rsidR="001112D9" w:rsidRPr="002F22CB">
              <w:rPr>
                <w:rFonts w:ascii="GHEA Grapalat" w:hAnsi="GHEA Grapalat" w:cs="Arial"/>
                <w:sz w:val="24"/>
                <w:szCs w:val="24"/>
                <w:lang w:val="hy-AM"/>
              </w:rPr>
              <w:softHyphen/>
            </w:r>
            <w:r w:rsidRPr="002F22CB">
              <w:rPr>
                <w:rFonts w:ascii="GHEA Grapalat" w:hAnsi="GHEA Grapalat" w:cs="Arial"/>
                <w:sz w:val="24"/>
                <w:szCs w:val="24"/>
                <w:lang w:val="hy-AM"/>
              </w:rPr>
              <w:t>բերյալ որոշումներ</w:t>
            </w:r>
            <w:r w:rsidR="001112D9" w:rsidRPr="002F22CB">
              <w:rPr>
                <w:rFonts w:ascii="GHEA Grapalat" w:hAnsi="GHEA Grapalat" w:cs="Arial"/>
                <w:sz w:val="24"/>
                <w:szCs w:val="24"/>
                <w:lang w:val="hy-AM"/>
              </w:rPr>
              <w:t xml:space="preserve"> կայացնելիս</w:t>
            </w:r>
            <w:r w:rsidR="001834E8" w:rsidRPr="002F22CB">
              <w:rPr>
                <w:rFonts w:ascii="GHEA Grapalat" w:hAnsi="GHEA Grapalat" w:cs="Arial"/>
                <w:sz w:val="24"/>
                <w:szCs w:val="24"/>
                <w:lang w:val="hy-AM"/>
              </w:rPr>
              <w:t xml:space="preserve">: </w:t>
            </w:r>
            <w:r w:rsidR="001112D9" w:rsidRPr="002F22CB">
              <w:rPr>
                <w:rFonts w:ascii="GHEA Grapalat" w:hAnsi="GHEA Grapalat" w:cs="Arial"/>
                <w:sz w:val="24"/>
                <w:szCs w:val="24"/>
                <w:lang w:val="hy-AM"/>
              </w:rPr>
              <w:t>Հեղեղումները կ</w:t>
            </w:r>
            <w:r w:rsidR="001834E8" w:rsidRPr="002F22CB">
              <w:rPr>
                <w:rFonts w:ascii="GHEA Grapalat" w:hAnsi="GHEA Grapalat" w:cs="Arial"/>
                <w:sz w:val="24"/>
                <w:szCs w:val="24"/>
                <w:lang w:val="hy-AM"/>
              </w:rPr>
              <w:t>արող են հանգեցնել հատկապես պողպատե խողովակաշարերի կոռոզիայի</w:t>
            </w:r>
            <w:r w:rsidR="001112D9" w:rsidRPr="002F22CB">
              <w:rPr>
                <w:rFonts w:ascii="GHEA Grapalat" w:hAnsi="GHEA Grapalat" w:cs="Arial"/>
                <w:sz w:val="24"/>
                <w:szCs w:val="24"/>
                <w:lang w:val="hy-AM"/>
              </w:rPr>
              <w:t>, ինչպես նաև վ</w:t>
            </w:r>
            <w:r w:rsidR="001834E8" w:rsidRPr="002F22CB">
              <w:rPr>
                <w:rFonts w:ascii="GHEA Grapalat" w:hAnsi="GHEA Grapalat" w:cs="Arial"/>
                <w:sz w:val="24"/>
                <w:szCs w:val="24"/>
                <w:lang w:val="hy-AM"/>
              </w:rPr>
              <w:t>նասներ հասցնել</w:t>
            </w:r>
            <w:r w:rsidRPr="002F22CB">
              <w:rPr>
                <w:rFonts w:ascii="GHEA Grapalat" w:hAnsi="GHEA Grapalat" w:cs="Arial"/>
                <w:sz w:val="24"/>
                <w:szCs w:val="24"/>
                <w:lang w:val="hy-AM"/>
              </w:rPr>
              <w:t xml:space="preserve"> </w:t>
            </w:r>
            <w:r w:rsidR="001834E8" w:rsidRPr="002F22CB">
              <w:rPr>
                <w:rFonts w:ascii="GHEA Grapalat" w:hAnsi="GHEA Grapalat" w:cs="Arial"/>
                <w:sz w:val="24"/>
                <w:szCs w:val="24"/>
                <w:lang w:val="hy-AM"/>
              </w:rPr>
              <w:t xml:space="preserve"> </w:t>
            </w:r>
            <w:r w:rsidRPr="002F22CB">
              <w:rPr>
                <w:rFonts w:ascii="GHEA Grapalat" w:hAnsi="GHEA Grapalat" w:cs="Arial"/>
                <w:sz w:val="24"/>
                <w:szCs w:val="24"/>
                <w:lang w:val="hy-AM"/>
              </w:rPr>
              <w:t>ենթակառուցվածքներին և օբյեկտներին, այդ թվում</w:t>
            </w:r>
            <w:r w:rsidR="001112D9" w:rsidRPr="002F22CB">
              <w:rPr>
                <w:rFonts w:ascii="GHEA Grapalat" w:hAnsi="GHEA Grapalat" w:cs="Arial"/>
                <w:sz w:val="24"/>
                <w:szCs w:val="24"/>
                <w:lang w:val="hy-AM"/>
              </w:rPr>
              <w:t>՝</w:t>
            </w:r>
            <w:r w:rsidRPr="002F22CB">
              <w:rPr>
                <w:rFonts w:ascii="GHEA Grapalat" w:hAnsi="GHEA Grapalat" w:cs="Arial"/>
                <w:sz w:val="24"/>
                <w:szCs w:val="24"/>
                <w:lang w:val="hy-AM"/>
              </w:rPr>
              <w:t xml:space="preserve"> արտադրող կայաններին և ենթակայան</w:t>
            </w:r>
            <w:r w:rsidR="001112D9" w:rsidRPr="002F22CB">
              <w:rPr>
                <w:rFonts w:ascii="GHEA Grapalat" w:hAnsi="GHEA Grapalat" w:cs="Arial"/>
                <w:sz w:val="24"/>
                <w:szCs w:val="24"/>
                <w:lang w:val="hy-AM"/>
              </w:rPr>
              <w:softHyphen/>
            </w:r>
            <w:r w:rsidRPr="002F22CB">
              <w:rPr>
                <w:rFonts w:ascii="GHEA Grapalat" w:hAnsi="GHEA Grapalat" w:cs="Arial"/>
                <w:sz w:val="24"/>
                <w:szCs w:val="24"/>
                <w:lang w:val="hy-AM"/>
              </w:rPr>
              <w:t>ներին</w:t>
            </w:r>
            <w:r w:rsidR="001834E8" w:rsidRPr="002F22CB">
              <w:rPr>
                <w:rFonts w:ascii="GHEA Grapalat" w:hAnsi="GHEA Grapalat" w:cs="Arial"/>
                <w:sz w:val="24"/>
                <w:szCs w:val="24"/>
                <w:lang w:val="hy-AM"/>
              </w:rPr>
              <w:t>՝ համապատասխան պաշտպանական համակարգերի բացակայության դեպքում</w:t>
            </w:r>
            <w:r w:rsidRPr="002F22CB">
              <w:rPr>
                <w:rFonts w:ascii="GHEA Grapalat" w:hAnsi="GHEA Grapalat" w:cs="Arial"/>
                <w:sz w:val="24"/>
                <w:szCs w:val="24"/>
                <w:lang w:val="hy-AM"/>
              </w:rPr>
              <w:t>:</w:t>
            </w:r>
          </w:p>
          <w:p w:rsidR="006B1061" w:rsidRPr="002F22CB" w:rsidRDefault="006B1061" w:rsidP="00C83B51">
            <w:pPr>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 xml:space="preserve">Երկրաջերմային էներգետիկան, հաշվի առնելով ոլորտի ռազմավարական հեռանկարները ՀՀ-ում, </w:t>
            </w:r>
            <w:r w:rsidR="001834E8" w:rsidRPr="002F22CB">
              <w:rPr>
                <w:rFonts w:ascii="GHEA Grapalat" w:hAnsi="GHEA Grapalat" w:cs="Arial"/>
                <w:sz w:val="24"/>
                <w:szCs w:val="24"/>
                <w:lang w:val="hy-AM"/>
              </w:rPr>
              <w:t>հատկապես</w:t>
            </w:r>
            <w:r w:rsidRPr="002F22CB">
              <w:rPr>
                <w:rFonts w:ascii="GHEA Grapalat" w:hAnsi="GHEA Grapalat" w:cs="Arial"/>
                <w:sz w:val="24"/>
                <w:szCs w:val="24"/>
                <w:lang w:val="hy-AM"/>
              </w:rPr>
              <w:t xml:space="preserve"> խոցելի է հեղեղ</w:t>
            </w:r>
            <w:r w:rsidR="001112D9" w:rsidRPr="002F22CB">
              <w:rPr>
                <w:rFonts w:ascii="GHEA Grapalat" w:hAnsi="GHEA Grapalat" w:cs="Arial"/>
                <w:sz w:val="24"/>
                <w:szCs w:val="24"/>
                <w:lang w:val="hy-AM"/>
              </w:rPr>
              <w:t>ում</w:t>
            </w:r>
            <w:r w:rsidRPr="002F22CB">
              <w:rPr>
                <w:rFonts w:ascii="GHEA Grapalat" w:hAnsi="GHEA Grapalat" w:cs="Arial"/>
                <w:sz w:val="24"/>
                <w:szCs w:val="24"/>
                <w:lang w:val="hy-AM"/>
              </w:rPr>
              <w:t xml:space="preserve">ների </w:t>
            </w:r>
            <w:r w:rsidR="001112D9" w:rsidRPr="002F22CB">
              <w:rPr>
                <w:rFonts w:ascii="GHEA Grapalat" w:hAnsi="GHEA Grapalat" w:cs="Arial"/>
                <w:sz w:val="24"/>
                <w:szCs w:val="24"/>
                <w:lang w:val="hy-AM"/>
              </w:rPr>
              <w:t>նկատմամբ</w:t>
            </w:r>
            <w:r w:rsidRPr="002F22CB">
              <w:rPr>
                <w:rFonts w:ascii="GHEA Grapalat" w:hAnsi="GHEA Grapalat" w:cs="Arial"/>
                <w:sz w:val="24"/>
                <w:szCs w:val="24"/>
                <w:lang w:val="hy-AM"/>
              </w:rPr>
              <w:t xml:space="preserve">։ </w:t>
            </w:r>
          </w:p>
          <w:p w:rsidR="00A60967" w:rsidRPr="002F22CB" w:rsidRDefault="00A60967" w:rsidP="00C83B51">
            <w:pPr>
              <w:jc w:val="both"/>
              <w:cnfStyle w:val="000000000000"/>
              <w:rPr>
                <w:rFonts w:ascii="GHEA Grapalat" w:hAnsi="GHEA Grapalat" w:cs="Arial"/>
                <w:sz w:val="24"/>
                <w:szCs w:val="24"/>
                <w:lang w:val="hy-AM"/>
              </w:rPr>
            </w:pPr>
            <w:r w:rsidRPr="002F22CB">
              <w:rPr>
                <w:rFonts w:ascii="GHEA Grapalat" w:hAnsi="GHEA Grapalat" w:cs="Arial"/>
                <w:sz w:val="24"/>
                <w:szCs w:val="24"/>
                <w:lang w:val="hy-AM"/>
              </w:rPr>
              <w:t>Սողանքները, սելավները կարող են վնասել գազի և էլեկտրաէներգիայի բաշխիչ համակարգերը։</w:t>
            </w:r>
          </w:p>
        </w:tc>
      </w:tr>
      <w:tr w:rsidR="008B6217" w:rsidRPr="002F22CB" w:rsidTr="00220325">
        <w:trPr>
          <w:cnfStyle w:val="000000100000"/>
        </w:trPr>
        <w:tc>
          <w:tcPr>
            <w:cnfStyle w:val="001000000000"/>
            <w:tcW w:w="3708" w:type="dxa"/>
            <w:shd w:val="clear" w:color="auto" w:fill="auto"/>
          </w:tcPr>
          <w:p w:rsidR="00EA5EA6" w:rsidRPr="002F22CB" w:rsidRDefault="0092579A" w:rsidP="00AE0A6B">
            <w:pPr>
              <w:jc w:val="both"/>
              <w:rPr>
                <w:rFonts w:ascii="GHEA Grapalat" w:hAnsi="GHEA Grapalat" w:cs="Arial"/>
                <w:b w:val="0"/>
                <w:bCs w:val="0"/>
                <w:sz w:val="24"/>
                <w:szCs w:val="24"/>
                <w:lang w:val="hy-AM"/>
              </w:rPr>
            </w:pPr>
            <w:r w:rsidRPr="002F22CB">
              <w:rPr>
                <w:rFonts w:ascii="GHEA Grapalat" w:hAnsi="GHEA Grapalat" w:cs="Arial"/>
                <w:b w:val="0"/>
                <w:bCs w:val="0"/>
                <w:sz w:val="24"/>
                <w:szCs w:val="24"/>
                <w:lang w:val="hy-AM"/>
              </w:rPr>
              <w:t xml:space="preserve">Անբարենպաստ եղանակային իրադարձություններ </w:t>
            </w:r>
          </w:p>
        </w:tc>
        <w:tc>
          <w:tcPr>
            <w:tcW w:w="6219" w:type="dxa"/>
            <w:shd w:val="clear" w:color="auto" w:fill="auto"/>
          </w:tcPr>
          <w:p w:rsidR="0092579A" w:rsidRPr="002F22CB" w:rsidRDefault="0092579A" w:rsidP="00AE0A6B">
            <w:pPr>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Մարդկային ռեսուրսների վրա ազդեցություն՝</w:t>
            </w:r>
          </w:p>
          <w:p w:rsidR="00F87EDC" w:rsidRPr="002F22CB" w:rsidRDefault="00F87EDC" w:rsidP="00F53F1C">
            <w:pPr>
              <w:pStyle w:val="ListParagraph"/>
              <w:numPr>
                <w:ilvl w:val="0"/>
                <w:numId w:val="35"/>
              </w:numPr>
              <w:spacing w:after="0" w:line="240" w:lineRule="auto"/>
              <w:ind w:left="300" w:hanging="284"/>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աշխատողների՝ դեպի աշխատանքի վայր և աշխատանքի վայրից վերադարձի պայմանների վրա</w:t>
            </w:r>
            <w:r w:rsidR="001112D9" w:rsidRPr="002F22CB">
              <w:rPr>
                <w:rFonts w:ascii="GHEA Grapalat" w:hAnsi="GHEA Grapalat" w:cs="Arial"/>
                <w:sz w:val="24"/>
                <w:szCs w:val="24"/>
                <w:lang w:val="hy-AM"/>
              </w:rPr>
              <w:t>,</w:t>
            </w:r>
          </w:p>
          <w:p w:rsidR="00EA5EA6" w:rsidRPr="002F22CB" w:rsidRDefault="00F87EDC" w:rsidP="00F53F1C">
            <w:pPr>
              <w:pStyle w:val="ListParagraph"/>
              <w:numPr>
                <w:ilvl w:val="0"/>
                <w:numId w:val="3"/>
              </w:numPr>
              <w:spacing w:after="0" w:line="240" w:lineRule="auto"/>
              <w:ind w:left="300" w:hanging="284"/>
              <w:jc w:val="both"/>
              <w:cnfStyle w:val="000000100000"/>
              <w:rPr>
                <w:rFonts w:ascii="GHEA Grapalat" w:hAnsi="GHEA Grapalat" w:cs="Arial"/>
                <w:sz w:val="24"/>
                <w:szCs w:val="24"/>
                <w:lang w:val="hy-AM"/>
              </w:rPr>
            </w:pPr>
            <w:r w:rsidRPr="002F22CB">
              <w:rPr>
                <w:rFonts w:ascii="GHEA Grapalat" w:hAnsi="GHEA Grapalat" w:cs="Arial"/>
                <w:sz w:val="24"/>
                <w:szCs w:val="24"/>
                <w:lang w:val="hy-AM"/>
              </w:rPr>
              <w:t>դաշտային աշխատանքներում ներգրավված աշխատողների, դաշտային աշխատանքների վերահսկողություն իրականացնողների աշխատան</w:t>
            </w:r>
            <w:r w:rsidR="0092579A"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քային պայմանների վրա, ովքեր պետք է ունենան սարքավորումների հասանելիություն, </w:t>
            </w:r>
            <w:r w:rsidR="00CD7282" w:rsidRPr="002F22CB">
              <w:rPr>
                <w:rFonts w:ascii="GHEA Grapalat" w:hAnsi="GHEA Grapalat" w:cs="Arial"/>
                <w:sz w:val="24"/>
                <w:szCs w:val="24"/>
                <w:lang w:val="hy-AM"/>
              </w:rPr>
              <w:t xml:space="preserve">որոշ սարքավորումների գերտաքացման պարագայում՝ դրանց գործածելիության սահմանափակում։ </w:t>
            </w:r>
          </w:p>
        </w:tc>
      </w:tr>
    </w:tbl>
    <w:p w:rsidR="00700908" w:rsidRPr="002F22CB" w:rsidRDefault="00700908" w:rsidP="000D38EE">
      <w:pPr>
        <w:jc w:val="both"/>
        <w:rPr>
          <w:rFonts w:ascii="GHEA Grapalat" w:hAnsi="GHEA Grapalat" w:cs="Arial"/>
          <w:sz w:val="24"/>
          <w:szCs w:val="24"/>
          <w:lang w:val="hy-AM"/>
        </w:rPr>
      </w:pPr>
    </w:p>
    <w:p w:rsidR="005D0BB7" w:rsidRPr="002F22CB" w:rsidRDefault="005D0BB7" w:rsidP="00F53F1C">
      <w:pPr>
        <w:pStyle w:val="ListParagraph"/>
        <w:numPr>
          <w:ilvl w:val="0"/>
          <w:numId w:val="33"/>
        </w:numPr>
        <w:tabs>
          <w:tab w:val="left" w:pos="540"/>
        </w:tabs>
        <w:spacing w:after="0"/>
        <w:ind w:left="0" w:firstLine="0"/>
        <w:jc w:val="both"/>
        <w:rPr>
          <w:rFonts w:ascii="GHEA Grapalat" w:hAnsi="GHEA Grapalat"/>
          <w:sz w:val="24"/>
          <w:szCs w:val="24"/>
          <w:lang w:val="hy-AM"/>
        </w:rPr>
      </w:pPr>
      <w:r w:rsidRPr="002F22CB">
        <w:rPr>
          <w:rFonts w:ascii="GHEA Grapalat" w:hAnsi="GHEA Grapalat"/>
          <w:sz w:val="24"/>
          <w:szCs w:val="24"/>
          <w:lang w:val="hy-AM"/>
        </w:rPr>
        <w:t>Կլիմայի փոփոխությամբ պայմանավորված Էներգետիկ համակարգի անկայունությունը, էներգամատակարարման հնարավոր խափանումները, ինչպես նաև էներգետիկ ծառայությունների հասանելիության խնդիրները կանդրադառնան տնային տնտեսությունների վրա և</w:t>
      </w:r>
      <w:r w:rsidR="001112D9" w:rsidRPr="002F22CB">
        <w:rPr>
          <w:rFonts w:ascii="GHEA Grapalat" w:hAnsi="GHEA Grapalat"/>
          <w:sz w:val="24"/>
          <w:szCs w:val="24"/>
          <w:lang w:val="hy-AM"/>
        </w:rPr>
        <w:t>,</w:t>
      </w:r>
      <w:r w:rsidRPr="002F22CB">
        <w:rPr>
          <w:rFonts w:ascii="GHEA Grapalat" w:hAnsi="GHEA Grapalat"/>
          <w:sz w:val="24"/>
          <w:szCs w:val="24"/>
          <w:lang w:val="hy-AM"/>
        </w:rPr>
        <w:t xml:space="preserve"> կապված առկա սոցիալական նորմերի հետ՝ կարող են ավելացնել բեռը կանանց վրա։</w:t>
      </w:r>
    </w:p>
    <w:p w:rsidR="005D0BB7" w:rsidRPr="002F22CB" w:rsidRDefault="005D0BB7" w:rsidP="00F53F1C">
      <w:pPr>
        <w:pStyle w:val="ListParagraph"/>
        <w:numPr>
          <w:ilvl w:val="0"/>
          <w:numId w:val="33"/>
        </w:numPr>
        <w:tabs>
          <w:tab w:val="left" w:pos="540"/>
        </w:tabs>
        <w:spacing w:after="0"/>
        <w:ind w:left="0" w:firstLine="0"/>
        <w:jc w:val="both"/>
        <w:rPr>
          <w:rFonts w:ascii="GHEA Grapalat" w:hAnsi="GHEA Grapalat"/>
          <w:sz w:val="24"/>
          <w:szCs w:val="24"/>
          <w:lang w:val="hy-AM"/>
        </w:rPr>
      </w:pPr>
      <w:r w:rsidRPr="002F22CB">
        <w:rPr>
          <w:rFonts w:ascii="GHEA Grapalat" w:hAnsi="GHEA Grapalat"/>
          <w:sz w:val="24"/>
          <w:szCs w:val="24"/>
          <w:lang w:val="hy-AM"/>
        </w:rPr>
        <w:t>Կլիմայի փոփոխության հարմարվողականությանն ուղղված գործողությունները և ներդրումները</w:t>
      </w:r>
      <w:r w:rsidR="001068AA" w:rsidRPr="002F22CB">
        <w:rPr>
          <w:rFonts w:ascii="GHEA Grapalat" w:hAnsi="GHEA Grapalat"/>
          <w:sz w:val="24"/>
          <w:szCs w:val="24"/>
          <w:lang w:val="hy-AM"/>
        </w:rPr>
        <w:t>,</w:t>
      </w:r>
      <w:r w:rsidRPr="002F22CB">
        <w:rPr>
          <w:rFonts w:ascii="GHEA Grapalat" w:hAnsi="GHEA Grapalat"/>
          <w:sz w:val="24"/>
          <w:szCs w:val="24"/>
          <w:lang w:val="hy-AM"/>
        </w:rPr>
        <w:t xml:space="preserve"> նպաստելով էներգիայի սակագնի աճին</w:t>
      </w:r>
      <w:r w:rsidR="001068AA" w:rsidRPr="002F22CB">
        <w:rPr>
          <w:rFonts w:ascii="GHEA Grapalat" w:hAnsi="GHEA Grapalat"/>
          <w:sz w:val="24"/>
          <w:szCs w:val="24"/>
          <w:lang w:val="hy-AM"/>
        </w:rPr>
        <w:t>,</w:t>
      </w:r>
      <w:r w:rsidRPr="002F22CB">
        <w:rPr>
          <w:rFonts w:ascii="GHEA Grapalat" w:hAnsi="GHEA Grapalat"/>
          <w:sz w:val="24"/>
          <w:szCs w:val="24"/>
          <w:lang w:val="hy-AM"/>
        </w:rPr>
        <w:t xml:space="preserve"> կարող են խորացնել էներգետիկ աղքատությունը՝ գենդերային տարբերակված ազդեց</w:t>
      </w:r>
      <w:r w:rsidR="001068AA" w:rsidRPr="002F22CB">
        <w:rPr>
          <w:rFonts w:ascii="GHEA Grapalat" w:hAnsi="GHEA Grapalat"/>
          <w:sz w:val="24"/>
          <w:szCs w:val="24"/>
          <w:lang w:val="hy-AM"/>
        </w:rPr>
        <w:t>ություն ունենալ</w:t>
      </w:r>
      <w:r w:rsidRPr="002F22CB">
        <w:rPr>
          <w:rFonts w:ascii="GHEA Grapalat" w:hAnsi="GHEA Grapalat"/>
          <w:sz w:val="24"/>
          <w:szCs w:val="24"/>
          <w:lang w:val="hy-AM"/>
        </w:rPr>
        <w:t>ով անհատի, տնային տնտեսության և համայնքի մակարդակներում:</w:t>
      </w:r>
    </w:p>
    <w:p w:rsidR="0089290D" w:rsidRPr="002F22CB" w:rsidRDefault="002D36FB" w:rsidP="00F53F1C">
      <w:pPr>
        <w:pStyle w:val="ListParagraph"/>
        <w:numPr>
          <w:ilvl w:val="0"/>
          <w:numId w:val="33"/>
        </w:numPr>
        <w:tabs>
          <w:tab w:val="left" w:pos="540"/>
        </w:tabs>
        <w:spacing w:after="0"/>
        <w:ind w:left="0" w:firstLine="0"/>
        <w:jc w:val="both"/>
        <w:rPr>
          <w:rFonts w:ascii="GHEA Grapalat" w:hAnsi="GHEA Grapalat"/>
          <w:sz w:val="24"/>
          <w:szCs w:val="24"/>
          <w:lang w:val="hy-AM"/>
        </w:rPr>
      </w:pPr>
      <w:r w:rsidRPr="002F22CB">
        <w:rPr>
          <w:rFonts w:ascii="GHEA Grapalat" w:hAnsi="GHEA Grapalat"/>
          <w:sz w:val="24"/>
          <w:szCs w:val="24"/>
          <w:lang w:val="hy-AM"/>
        </w:rPr>
        <w:t>Հիմնվելով համաշխարհային գրականության վրա</w:t>
      </w:r>
      <w:r w:rsidR="001068AA" w:rsidRPr="002F22CB">
        <w:rPr>
          <w:rFonts w:ascii="GHEA Grapalat" w:hAnsi="GHEA Grapalat"/>
          <w:sz w:val="24"/>
          <w:szCs w:val="24"/>
          <w:lang w:val="hy-AM"/>
        </w:rPr>
        <w:t>՝</w:t>
      </w:r>
      <w:r w:rsidR="004C5E34" w:rsidRPr="002F22CB">
        <w:rPr>
          <w:rFonts w:ascii="GHEA Grapalat" w:hAnsi="GHEA Grapalat"/>
          <w:sz w:val="24"/>
          <w:szCs w:val="24"/>
          <w:lang w:val="hy-AM"/>
        </w:rPr>
        <w:t xml:space="preserve"> </w:t>
      </w:r>
      <w:r w:rsidRPr="002F22CB">
        <w:rPr>
          <w:rFonts w:ascii="GHEA Grapalat" w:hAnsi="GHEA Grapalat"/>
          <w:sz w:val="24"/>
          <w:szCs w:val="24"/>
          <w:lang w:val="hy-AM"/>
        </w:rPr>
        <w:t xml:space="preserve">որոշվել են </w:t>
      </w:r>
      <w:r w:rsidR="001068AA" w:rsidRPr="002F22CB">
        <w:rPr>
          <w:rFonts w:ascii="GHEA Grapalat" w:hAnsi="GHEA Grapalat"/>
          <w:sz w:val="24"/>
          <w:szCs w:val="24"/>
          <w:lang w:val="hy-AM"/>
        </w:rPr>
        <w:t xml:space="preserve">կլիմայի փոփոխության ազդեցության </w:t>
      </w:r>
      <w:r w:rsidRPr="002F22CB">
        <w:rPr>
          <w:rFonts w:ascii="GHEA Grapalat" w:hAnsi="GHEA Grapalat"/>
          <w:sz w:val="24"/>
          <w:szCs w:val="24"/>
          <w:lang w:val="hy-AM"/>
        </w:rPr>
        <w:t xml:space="preserve">ընդհանուր և կիսաորակական շեմեր դիտարկվող </w:t>
      </w:r>
      <w:r w:rsidR="001068AA" w:rsidRPr="002F22CB">
        <w:rPr>
          <w:rFonts w:ascii="GHEA Grapalat" w:hAnsi="GHEA Grapalat"/>
          <w:sz w:val="24"/>
          <w:szCs w:val="24"/>
          <w:lang w:val="hy-AM"/>
        </w:rPr>
        <w:t xml:space="preserve">էներգետիկ </w:t>
      </w:r>
      <w:r w:rsidRPr="002F22CB">
        <w:rPr>
          <w:rFonts w:ascii="GHEA Grapalat" w:hAnsi="GHEA Grapalat"/>
          <w:sz w:val="24"/>
          <w:szCs w:val="24"/>
          <w:lang w:val="hy-AM"/>
        </w:rPr>
        <w:t>ակտիվների կատեգորիաների համար</w:t>
      </w:r>
      <w:r w:rsidR="00520388" w:rsidRPr="002F22CB">
        <w:rPr>
          <w:rFonts w:ascii="GHEA Grapalat" w:hAnsi="GHEA Grapalat"/>
          <w:sz w:val="24"/>
          <w:szCs w:val="24"/>
          <w:lang w:val="hy-AM"/>
        </w:rPr>
        <w:t xml:space="preserve"> (Աղյուսակ 5)</w:t>
      </w:r>
      <w:r w:rsidRPr="002F22CB">
        <w:rPr>
          <w:rFonts w:ascii="GHEA Grapalat" w:hAnsi="GHEA Grapalat"/>
          <w:sz w:val="24"/>
          <w:szCs w:val="24"/>
          <w:lang w:val="hy-AM"/>
        </w:rPr>
        <w:t>.</w:t>
      </w:r>
    </w:p>
    <w:p w:rsidR="001112D9" w:rsidRPr="002F22CB" w:rsidRDefault="001112D9" w:rsidP="001112D9">
      <w:pPr>
        <w:pStyle w:val="ListParagraph"/>
        <w:tabs>
          <w:tab w:val="left" w:pos="567"/>
        </w:tabs>
        <w:spacing w:after="0"/>
        <w:ind w:left="0"/>
        <w:contextualSpacing w:val="0"/>
        <w:jc w:val="both"/>
        <w:rPr>
          <w:rFonts w:ascii="GHEA Grapalat" w:hAnsi="GHEA Grapalat" w:cs="Arial"/>
          <w:sz w:val="24"/>
          <w:szCs w:val="24"/>
          <w:lang w:val="hy-AM"/>
        </w:rPr>
      </w:pPr>
    </w:p>
    <w:p w:rsidR="0089290D" w:rsidRPr="002F22CB" w:rsidRDefault="009C2190" w:rsidP="009C2190">
      <w:pPr>
        <w:pStyle w:val="Caption"/>
        <w:rPr>
          <w:rFonts w:ascii="GHEA Grapalat" w:hAnsi="GHEA Grapalat" w:cs="Arial"/>
          <w:b/>
          <w:bCs/>
          <w:color w:val="auto"/>
          <w:sz w:val="24"/>
          <w:szCs w:val="24"/>
          <w:lang w:val="hy-AM"/>
        </w:rPr>
      </w:pPr>
      <w:bookmarkStart w:id="25" w:name="_Toc118026336"/>
      <w:r w:rsidRPr="002F22CB">
        <w:rPr>
          <w:rFonts w:ascii="GHEA Grapalat" w:hAnsi="GHEA Grapalat"/>
          <w:b/>
          <w:bCs/>
          <w:color w:val="auto"/>
          <w:sz w:val="24"/>
          <w:szCs w:val="24"/>
          <w:lang w:val="hy-AM"/>
        </w:rPr>
        <w:t xml:space="preserve">Աղյուսակ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Աղյուսակ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5</w:t>
      </w:r>
      <w:r w:rsidR="008D5D40" w:rsidRPr="002F22CB">
        <w:rPr>
          <w:rFonts w:ascii="GHEA Grapalat" w:hAnsi="GHEA Grapalat"/>
          <w:b/>
          <w:bCs/>
          <w:color w:val="auto"/>
          <w:sz w:val="24"/>
          <w:szCs w:val="24"/>
          <w:lang w:val="hy-AM"/>
        </w:rPr>
        <w:fldChar w:fldCharType="end"/>
      </w:r>
      <w:r w:rsidRPr="002F22CB">
        <w:rPr>
          <w:rFonts w:ascii="GHEA Grapalat" w:hAnsi="GHEA Grapalat"/>
          <w:b/>
          <w:bCs/>
          <w:color w:val="auto"/>
          <w:sz w:val="24"/>
          <w:szCs w:val="24"/>
          <w:lang w:val="hy-AM"/>
        </w:rPr>
        <w:t xml:space="preserve">. </w:t>
      </w:r>
      <w:r w:rsidR="0089290D" w:rsidRPr="002F22CB">
        <w:rPr>
          <w:rFonts w:ascii="GHEA Grapalat" w:hAnsi="GHEA Grapalat" w:cs="Arial"/>
          <w:b/>
          <w:bCs/>
          <w:color w:val="auto"/>
          <w:sz w:val="24"/>
          <w:szCs w:val="24"/>
          <w:lang w:val="hy-AM"/>
        </w:rPr>
        <w:t xml:space="preserve">Էներգետիկ ակտիվների կատեգորիաների վրա </w:t>
      </w:r>
      <w:r w:rsidR="00E05979" w:rsidRPr="002F22CB">
        <w:rPr>
          <w:rFonts w:ascii="GHEA Grapalat" w:hAnsi="GHEA Grapalat" w:cs="Arial"/>
          <w:b/>
          <w:bCs/>
          <w:color w:val="auto"/>
          <w:sz w:val="24"/>
          <w:szCs w:val="24"/>
          <w:lang w:val="hy-AM"/>
        </w:rPr>
        <w:t xml:space="preserve">ԿՓ </w:t>
      </w:r>
      <w:r w:rsidR="0089290D" w:rsidRPr="002F22CB">
        <w:rPr>
          <w:rFonts w:ascii="GHEA Grapalat" w:hAnsi="GHEA Grapalat" w:cs="Arial"/>
          <w:b/>
          <w:bCs/>
          <w:color w:val="auto"/>
          <w:sz w:val="24"/>
          <w:szCs w:val="24"/>
          <w:lang w:val="hy-AM"/>
        </w:rPr>
        <w:t>ազդեցության կիսաորակական շեմերը</w:t>
      </w:r>
      <w:bookmarkEnd w:id="25"/>
    </w:p>
    <w:tbl>
      <w:tblPr>
        <w:tblStyle w:val="TableGrid"/>
        <w:tblW w:w="9720" w:type="dxa"/>
        <w:tblLook w:val="04A0"/>
      </w:tblPr>
      <w:tblGrid>
        <w:gridCol w:w="2022"/>
        <w:gridCol w:w="2296"/>
        <w:gridCol w:w="780"/>
        <w:gridCol w:w="807"/>
        <w:gridCol w:w="876"/>
        <w:gridCol w:w="876"/>
        <w:gridCol w:w="1204"/>
        <w:gridCol w:w="1114"/>
      </w:tblGrid>
      <w:tr w:rsidR="00AE1DE2" w:rsidRPr="002F22CB" w:rsidTr="00AE1DE2">
        <w:tc>
          <w:tcPr>
            <w:tcW w:w="2122" w:type="dxa"/>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Կլիմայի</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ցուցիչը</w:t>
            </w:r>
          </w:p>
        </w:tc>
        <w:tc>
          <w:tcPr>
            <w:tcW w:w="2551" w:type="dxa"/>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Կիսաորակական</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շեմը</w:t>
            </w:r>
          </w:p>
        </w:tc>
        <w:tc>
          <w:tcPr>
            <w:tcW w:w="683"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ԱԷԿ</w:t>
            </w:r>
          </w:p>
        </w:tc>
        <w:tc>
          <w:tcPr>
            <w:tcW w:w="705"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ՋԷԿ</w:t>
            </w:r>
          </w:p>
        </w:tc>
        <w:tc>
          <w:tcPr>
            <w:tcW w:w="762"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ՀԷԿ</w:t>
            </w:r>
          </w:p>
        </w:tc>
        <w:tc>
          <w:tcPr>
            <w:tcW w:w="762"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ՓՀԷԿ</w:t>
            </w:r>
          </w:p>
        </w:tc>
        <w:tc>
          <w:tcPr>
            <w:tcW w:w="1068"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Հաղորդ-</w:t>
            </w:r>
          </w:p>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ման ենթակա-յաններ</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Բնական</w:t>
            </w:r>
            <w:r w:rsidRPr="002F22CB">
              <w:rPr>
                <w:rFonts w:ascii="GHEA Grapalat" w:hAnsi="GHEA Grapalat"/>
                <w:b/>
                <w:bCs/>
                <w:sz w:val="24"/>
                <w:szCs w:val="24"/>
                <w:lang w:val="hy-AM"/>
              </w:rPr>
              <w:t xml:space="preserve"> </w:t>
            </w:r>
          </w:p>
          <w:p w:rsidR="00AE1DE2" w:rsidRPr="001939EF" w:rsidRDefault="00AE1DE2" w:rsidP="005E7354">
            <w:pPr>
              <w:rPr>
                <w:rFonts w:ascii="GHEA Grapalat" w:hAnsi="GHEA Grapalat" w:cs="Sylfaen"/>
                <w:b/>
                <w:bCs/>
                <w:sz w:val="24"/>
                <w:szCs w:val="24"/>
              </w:rPr>
            </w:pPr>
            <w:r w:rsidRPr="002F22CB">
              <w:rPr>
                <w:rFonts w:ascii="GHEA Grapalat" w:hAnsi="GHEA Grapalat" w:cs="Sylfaen"/>
                <w:b/>
                <w:bCs/>
                <w:sz w:val="24"/>
                <w:szCs w:val="24"/>
                <w:lang w:val="hy-AM"/>
              </w:rPr>
              <w:t>գազի</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խողովա</w:t>
            </w:r>
          </w:p>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կաշար</w:t>
            </w:r>
          </w:p>
        </w:tc>
      </w:tr>
      <w:tr w:rsidR="00AE1DE2" w:rsidRPr="002F22CB" w:rsidTr="00AE1DE2">
        <w:tc>
          <w:tcPr>
            <w:tcW w:w="2122" w:type="dxa"/>
            <w:vMerge w:val="restart"/>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մթնոլորտային ն</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օդի</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ջերմաստիճանը</w:t>
            </w: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cs="Sylfaen"/>
                <w:sz w:val="24"/>
                <w:szCs w:val="24"/>
                <w:lang w:val="hy-AM"/>
              </w:rPr>
              <w:t>գործառնական</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արդյունավետու</w:t>
            </w:r>
            <w:r w:rsidRPr="002F22CB">
              <w:rPr>
                <w:rFonts w:ascii="GHEA Grapalat" w:hAnsi="GHEA Grapalat"/>
                <w:sz w:val="24"/>
                <w:szCs w:val="24"/>
                <w:lang w:val="hy-AM"/>
              </w:rPr>
              <w:t>-</w:t>
            </w:r>
            <w:r w:rsidRPr="002F22CB">
              <w:rPr>
                <w:rFonts w:ascii="GHEA Grapalat" w:hAnsi="GHEA Grapalat" w:cs="Sylfaen"/>
                <w:sz w:val="24"/>
                <w:szCs w:val="24"/>
                <w:lang w:val="hy-AM"/>
              </w:rPr>
              <w:t>թյան</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նվազում</w:t>
            </w:r>
            <w:r w:rsidRPr="002F22CB">
              <w:rPr>
                <w:rFonts w:ascii="GHEA Grapalat" w:hAnsi="GHEA Grapalat"/>
                <w:sz w:val="24"/>
                <w:szCs w:val="24"/>
                <w:lang w:val="hy-AM"/>
              </w:rPr>
              <w:t xml:space="preserve"> +1</w:t>
            </w:r>
            <w:r w:rsidRPr="002F22CB">
              <w:rPr>
                <w:rFonts w:ascii="GHEA Grapalat" w:hAnsi="GHEA Grapalat" w:cs="Arial"/>
                <w:sz w:val="24"/>
                <w:szCs w:val="24"/>
                <w:lang w:val="hy-AM"/>
              </w:rPr>
              <w:t>º</w:t>
            </w:r>
            <w:r w:rsidRPr="002F22CB">
              <w:rPr>
                <w:rFonts w:ascii="GHEA Grapalat" w:hAnsi="GHEA Grapalat"/>
                <w:sz w:val="24"/>
                <w:szCs w:val="24"/>
                <w:lang w:val="hy-AM"/>
              </w:rPr>
              <w:t>C-</w:t>
            </w:r>
            <w:r w:rsidRPr="002F22CB">
              <w:rPr>
                <w:rFonts w:ascii="GHEA Grapalat" w:hAnsi="GHEA Grapalat" w:cs="Sylfaen"/>
                <w:sz w:val="24"/>
                <w:szCs w:val="24"/>
                <w:lang w:val="hy-AM"/>
              </w:rPr>
              <w:t>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դեպքում</w:t>
            </w:r>
          </w:p>
        </w:tc>
        <w:tc>
          <w:tcPr>
            <w:tcW w:w="683" w:type="dxa"/>
          </w:tcPr>
          <w:p w:rsidR="00AE1DE2" w:rsidRPr="002F22CB" w:rsidRDefault="00AE1DE2" w:rsidP="005E7354">
            <w:pPr>
              <w:rPr>
                <w:rFonts w:ascii="GHEA Grapalat" w:hAnsi="GHEA Grapalat"/>
                <w:sz w:val="24"/>
                <w:szCs w:val="24"/>
                <w:lang w:val="hy-AM"/>
              </w:rPr>
            </w:pP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vMerge/>
          </w:tcPr>
          <w:p w:rsidR="00AE1DE2" w:rsidRPr="002F22CB" w:rsidRDefault="00AE1DE2" w:rsidP="005E7354">
            <w:pPr>
              <w:rPr>
                <w:rFonts w:ascii="GHEA Grapalat" w:hAnsi="GHEA Grapalat"/>
                <w:b/>
                <w:bCs/>
                <w:sz w:val="24"/>
                <w:szCs w:val="24"/>
                <w:lang w:val="hy-AM"/>
              </w:rPr>
            </w:pP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cs="Sylfaen"/>
                <w:sz w:val="24"/>
                <w:szCs w:val="24"/>
                <w:lang w:val="hy-AM"/>
              </w:rPr>
              <w:t>գործառնական</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արդյունավետության</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նվազում</w:t>
            </w:r>
            <w:r w:rsidRPr="002F22CB">
              <w:rPr>
                <w:rFonts w:ascii="GHEA Grapalat" w:hAnsi="GHEA Grapalat"/>
                <w:sz w:val="24"/>
                <w:szCs w:val="24"/>
                <w:lang w:val="hy-AM"/>
              </w:rPr>
              <w:t xml:space="preserve"> +3</w:t>
            </w:r>
            <w:r w:rsidRPr="002F22CB">
              <w:rPr>
                <w:rFonts w:ascii="GHEA Grapalat" w:hAnsi="GHEA Grapalat" w:cs="Arial"/>
                <w:sz w:val="24"/>
                <w:szCs w:val="24"/>
                <w:lang w:val="hy-AM"/>
              </w:rPr>
              <w:t>º</w:t>
            </w:r>
            <w:r w:rsidRPr="002F22CB">
              <w:rPr>
                <w:rFonts w:ascii="GHEA Grapalat" w:hAnsi="GHEA Grapalat"/>
                <w:sz w:val="24"/>
                <w:szCs w:val="24"/>
                <w:lang w:val="hy-AM"/>
              </w:rPr>
              <w:t>C-</w:t>
            </w:r>
            <w:r w:rsidRPr="002F22CB">
              <w:rPr>
                <w:rFonts w:ascii="GHEA Grapalat" w:hAnsi="GHEA Grapalat" w:cs="Sylfaen"/>
                <w:sz w:val="24"/>
                <w:szCs w:val="24"/>
                <w:lang w:val="hy-AM"/>
              </w:rPr>
              <w:t>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դեպքում</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բարձր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բարձր</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 բարձր</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միջին</w:t>
            </w:r>
          </w:p>
        </w:tc>
      </w:tr>
      <w:tr w:rsidR="00AE1DE2" w:rsidRPr="002F22CB" w:rsidTr="00AE1DE2">
        <w:tc>
          <w:tcPr>
            <w:tcW w:w="2122" w:type="dxa"/>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ջրի</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ջերմաստիճանը</w:t>
            </w: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+0,7</w:t>
            </w:r>
            <w:r w:rsidRPr="002F22CB">
              <w:rPr>
                <w:rFonts w:ascii="GHEA Grapalat" w:hAnsi="GHEA Grapalat" w:cs="Arial"/>
                <w:sz w:val="24"/>
                <w:szCs w:val="24"/>
                <w:lang w:val="hy-AM"/>
              </w:rPr>
              <w:t>º</w:t>
            </w:r>
            <w:r w:rsidRPr="002F22CB">
              <w:rPr>
                <w:rFonts w:ascii="GHEA Grapalat" w:hAnsi="GHEA Grapalat"/>
                <w:sz w:val="24"/>
                <w:szCs w:val="24"/>
                <w:lang w:val="hy-AM"/>
              </w:rPr>
              <w:t>C-</w:t>
            </w:r>
            <w:r w:rsidRPr="002F22CB">
              <w:rPr>
                <w:rFonts w:ascii="GHEA Grapalat" w:hAnsi="GHEA Grapalat" w:cs="Sylfaen"/>
                <w:sz w:val="24"/>
                <w:szCs w:val="24"/>
                <w:lang w:val="hy-AM"/>
              </w:rPr>
              <w:t>ով</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բարձրացում</w:t>
            </w:r>
            <w:r w:rsidRPr="002F22CB">
              <w:rPr>
                <w:rFonts w:ascii="GHEA Grapalat" w:hAnsi="GHEA Grapalat"/>
                <w:sz w:val="24"/>
                <w:szCs w:val="24"/>
                <w:lang w:val="hy-AM"/>
              </w:rPr>
              <w:t xml:space="preserve"> </w:t>
            </w:r>
            <w:r w:rsidRPr="002F22CB">
              <w:rPr>
                <w:rFonts w:ascii="GHEA Grapalat" w:hAnsi="GHEA Grapalat" w:cs="Sylfaen"/>
                <w:sz w:val="24"/>
                <w:szCs w:val="24"/>
                <w:lang w:val="hy-AM"/>
              </w:rPr>
              <w:t>օդի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ջերմաստիճանի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յուրաքանչյուր</w:t>
            </w:r>
            <w:r w:rsidRPr="002F22CB">
              <w:rPr>
                <w:rFonts w:ascii="GHEA Grapalat" w:hAnsi="GHEA Grapalat"/>
                <w:sz w:val="24"/>
                <w:szCs w:val="24"/>
                <w:lang w:val="hy-AM"/>
              </w:rPr>
              <w:t xml:space="preserve"> +1</w:t>
            </w:r>
            <w:r w:rsidRPr="002F22CB">
              <w:rPr>
                <w:rFonts w:ascii="GHEA Grapalat" w:hAnsi="GHEA Grapalat" w:cs="Arial"/>
                <w:sz w:val="24"/>
                <w:szCs w:val="24"/>
                <w:lang w:val="hy-AM"/>
              </w:rPr>
              <w:t>º</w:t>
            </w:r>
            <w:r w:rsidRPr="002F22CB">
              <w:rPr>
                <w:rFonts w:ascii="GHEA Grapalat" w:hAnsi="GHEA Grapalat"/>
                <w:sz w:val="24"/>
                <w:szCs w:val="24"/>
                <w:lang w:val="hy-AM"/>
              </w:rPr>
              <w:t>C-</w:t>
            </w:r>
            <w:r w:rsidRPr="002F22CB">
              <w:rPr>
                <w:rFonts w:ascii="GHEA Grapalat" w:hAnsi="GHEA Grapalat" w:cs="Sylfaen"/>
                <w:sz w:val="24"/>
                <w:szCs w:val="24"/>
                <w:lang w:val="hy-AM"/>
              </w:rPr>
              <w:t>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դեպքում</w:t>
            </w:r>
            <w:r w:rsidRPr="002F22CB">
              <w:rPr>
                <w:rFonts w:ascii="GHEA Grapalat" w:hAnsi="GHEA Grapalat"/>
                <w:sz w:val="24"/>
                <w:szCs w:val="24"/>
                <w:lang w:val="hy-AM"/>
              </w:rPr>
              <w:t xml:space="preserve"> (</w:t>
            </w:r>
            <w:r w:rsidRPr="002F22CB">
              <w:rPr>
                <w:rFonts w:ascii="GHEA Grapalat" w:hAnsi="GHEA Grapalat" w:cs="Sylfaen"/>
                <w:sz w:val="24"/>
                <w:szCs w:val="24"/>
                <w:lang w:val="hy-AM"/>
              </w:rPr>
              <w:t>փոքր</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ջրամբար</w:t>
            </w:r>
            <w:r w:rsidRPr="002F22CB">
              <w:rPr>
                <w:rFonts w:ascii="GHEA Grapalat" w:hAnsi="GHEA Grapalat"/>
                <w:sz w:val="24"/>
                <w:szCs w:val="24"/>
                <w:lang w:val="hy-AM"/>
              </w:rPr>
              <w:t>/</w:t>
            </w:r>
            <w:r w:rsidRPr="002F22CB">
              <w:rPr>
                <w:rFonts w:ascii="GHEA Grapalat" w:hAnsi="GHEA Grapalat" w:cs="Sylfaen"/>
                <w:sz w:val="24"/>
                <w:szCs w:val="24"/>
                <w:lang w:val="hy-AM"/>
              </w:rPr>
              <w:t>փակ</w:t>
            </w:r>
            <w:r w:rsidRPr="002F22CB">
              <w:rPr>
                <w:rFonts w:ascii="GHEA Grapalat" w:hAnsi="GHEA Grapalat"/>
                <w:sz w:val="24"/>
                <w:szCs w:val="24"/>
                <w:lang w:val="hy-AM"/>
              </w:rPr>
              <w:t>)</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 միջին</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տեղումներ</w:t>
            </w: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cs="Sylfaen"/>
                <w:sz w:val="24"/>
                <w:szCs w:val="24"/>
                <w:lang w:val="hy-AM"/>
              </w:rPr>
              <w:t>տեղումների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փոփոխություն</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vMerge w:val="restart"/>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ջրի</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քանակը</w:t>
            </w: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cs="Sylfaen"/>
                <w:sz w:val="24"/>
                <w:szCs w:val="24"/>
                <w:lang w:val="hy-AM"/>
              </w:rPr>
              <w:t>գետի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հոսքի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փոփոխություն</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1067" w:type="dxa"/>
          </w:tcPr>
          <w:p w:rsidR="00AE1DE2" w:rsidRPr="002F22CB" w:rsidRDefault="00AE1DE2" w:rsidP="005E7354">
            <w:pPr>
              <w:rPr>
                <w:rFonts w:ascii="GHEA Grapalat" w:hAnsi="GHEA Grapalat"/>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vMerge/>
          </w:tcPr>
          <w:p w:rsidR="00AE1DE2" w:rsidRPr="002F22CB" w:rsidRDefault="00AE1DE2" w:rsidP="005E7354">
            <w:pPr>
              <w:rPr>
                <w:rFonts w:ascii="GHEA Grapalat" w:hAnsi="GHEA Grapalat"/>
                <w:sz w:val="24"/>
                <w:szCs w:val="24"/>
                <w:lang w:val="hy-AM"/>
              </w:rPr>
            </w:pP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cs="Sylfaen"/>
                <w:sz w:val="24"/>
                <w:szCs w:val="24"/>
                <w:lang w:val="hy-AM"/>
              </w:rPr>
              <w:t>օդի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ջերմաստիճանի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յուրաքանչյուր</w:t>
            </w:r>
            <w:r w:rsidRPr="002F22CB">
              <w:rPr>
                <w:rFonts w:ascii="GHEA Grapalat" w:hAnsi="GHEA Grapalat"/>
                <w:sz w:val="24"/>
                <w:szCs w:val="24"/>
                <w:lang w:val="hy-AM"/>
              </w:rPr>
              <w:t xml:space="preserve"> +1</w:t>
            </w:r>
            <w:r w:rsidRPr="002F22CB">
              <w:rPr>
                <w:rFonts w:ascii="GHEA Grapalat" w:hAnsi="GHEA Grapalat" w:cs="Arial"/>
                <w:sz w:val="24"/>
                <w:szCs w:val="24"/>
                <w:lang w:val="hy-AM"/>
              </w:rPr>
              <w:t>º</w:t>
            </w:r>
            <w:r w:rsidRPr="002F22CB">
              <w:rPr>
                <w:rFonts w:ascii="GHEA Grapalat" w:hAnsi="GHEA Grapalat"/>
                <w:sz w:val="24"/>
                <w:szCs w:val="24"/>
                <w:lang w:val="hy-AM"/>
              </w:rPr>
              <w:t>C-</w:t>
            </w:r>
            <w:r w:rsidRPr="002F22CB">
              <w:rPr>
                <w:rFonts w:ascii="GHEA Grapalat" w:hAnsi="GHEA Grapalat" w:cs="Sylfaen"/>
                <w:sz w:val="24"/>
                <w:szCs w:val="24"/>
                <w:lang w:val="hy-AM"/>
              </w:rPr>
              <w:t>ի</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դեպքում</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գոլոր</w:t>
            </w:r>
            <w:r w:rsidRPr="002F22CB">
              <w:rPr>
                <w:rFonts w:ascii="GHEA Grapalat" w:hAnsi="GHEA Grapalat"/>
                <w:sz w:val="24"/>
                <w:szCs w:val="24"/>
                <w:lang w:val="hy-AM"/>
              </w:rPr>
              <w:t>¬</w:t>
            </w:r>
            <w:r w:rsidRPr="002F22CB">
              <w:rPr>
                <w:rFonts w:ascii="GHEA Grapalat" w:hAnsi="GHEA Grapalat" w:cs="Sylfaen"/>
                <w:sz w:val="24"/>
                <w:szCs w:val="24"/>
                <w:lang w:val="hy-AM"/>
              </w:rPr>
              <w:t>շիացման</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աճ՝</w:t>
            </w:r>
            <w:r w:rsidRPr="002F22CB">
              <w:rPr>
                <w:rFonts w:ascii="GHEA Grapalat" w:hAnsi="GHEA Grapalat"/>
                <w:sz w:val="24"/>
                <w:szCs w:val="24"/>
                <w:lang w:val="hy-AM"/>
              </w:rPr>
              <w:t xml:space="preserve"> 1,5%-</w:t>
            </w:r>
            <w:r w:rsidRPr="002F22CB">
              <w:rPr>
                <w:rFonts w:ascii="GHEA Grapalat" w:hAnsi="GHEA Grapalat" w:cs="Sylfaen"/>
                <w:sz w:val="24"/>
                <w:szCs w:val="24"/>
                <w:lang w:val="hy-AM"/>
              </w:rPr>
              <w:t>ով</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1067" w:type="dxa"/>
          </w:tcPr>
          <w:p w:rsidR="00AE1DE2" w:rsidRPr="002F22CB" w:rsidRDefault="00AE1DE2" w:rsidP="005E7354">
            <w:pPr>
              <w:rPr>
                <w:rFonts w:ascii="GHEA Grapalat" w:hAnsi="GHEA Grapalat"/>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tcPr>
          <w:p w:rsidR="00AE1DE2" w:rsidRPr="002F22CB" w:rsidRDefault="00AE1DE2" w:rsidP="005E7354">
            <w:pPr>
              <w:rPr>
                <w:rFonts w:ascii="GHEA Grapalat" w:hAnsi="GHEA Grapalat"/>
                <w:b/>
                <w:bCs/>
                <w:sz w:val="24"/>
                <w:szCs w:val="24"/>
                <w:lang w:val="hy-AM"/>
              </w:rPr>
            </w:pPr>
            <w:r w:rsidRPr="002F22CB">
              <w:rPr>
                <w:rFonts w:ascii="GHEA Grapalat" w:hAnsi="GHEA Grapalat" w:cs="Sylfaen"/>
                <w:b/>
                <w:bCs/>
                <w:sz w:val="24"/>
                <w:szCs w:val="24"/>
                <w:lang w:val="hy-AM"/>
              </w:rPr>
              <w:t>հորդառատ</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անձրևներ</w:t>
            </w:r>
            <w:r w:rsidRPr="002F22CB">
              <w:rPr>
                <w:rFonts w:ascii="GHEA Grapalat" w:hAnsi="GHEA Grapalat"/>
                <w:b/>
                <w:bCs/>
                <w:sz w:val="24"/>
                <w:szCs w:val="24"/>
                <w:lang w:val="hy-AM"/>
              </w:rPr>
              <w:t xml:space="preserve"> (</w:t>
            </w:r>
            <w:r w:rsidRPr="002F22CB">
              <w:rPr>
                <w:rFonts w:ascii="GHEA Grapalat" w:hAnsi="GHEA Grapalat" w:cs="Sylfaen"/>
                <w:b/>
                <w:bCs/>
                <w:sz w:val="24"/>
                <w:szCs w:val="24"/>
                <w:lang w:val="hy-AM"/>
              </w:rPr>
              <w:t>հեղեղումներ</w:t>
            </w:r>
            <w:r w:rsidRPr="002F22CB">
              <w:rPr>
                <w:rFonts w:ascii="GHEA Grapalat" w:hAnsi="GHEA Grapalat"/>
                <w:b/>
                <w:bCs/>
                <w:sz w:val="24"/>
                <w:szCs w:val="24"/>
                <w:lang w:val="hy-AM"/>
              </w:rPr>
              <w:t>)</w:t>
            </w:r>
          </w:p>
        </w:tc>
        <w:tc>
          <w:tcPr>
            <w:tcW w:w="2551" w:type="dxa"/>
          </w:tcPr>
          <w:p w:rsidR="00AE1DE2" w:rsidRPr="002F22CB" w:rsidRDefault="00AE1DE2" w:rsidP="005E7354">
            <w:pPr>
              <w:rPr>
                <w:rFonts w:ascii="GHEA Grapalat" w:hAnsi="GHEA Grapalat"/>
                <w:sz w:val="24"/>
                <w:szCs w:val="24"/>
                <w:lang w:val="hy-AM"/>
              </w:rPr>
            </w:pPr>
            <w:r w:rsidRPr="002F22CB">
              <w:rPr>
                <w:rFonts w:ascii="GHEA Grapalat" w:hAnsi="GHEA Grapalat" w:cs="Sylfaen"/>
                <w:sz w:val="24"/>
                <w:szCs w:val="24"/>
                <w:lang w:val="hy-AM"/>
              </w:rPr>
              <w:t>տարածական</w:t>
            </w:r>
            <w:r w:rsidRPr="002F22CB">
              <w:rPr>
                <w:rFonts w:ascii="GHEA Grapalat" w:hAnsi="GHEA Grapalat"/>
                <w:sz w:val="24"/>
                <w:szCs w:val="24"/>
                <w:lang w:val="hy-AM"/>
              </w:rPr>
              <w:t xml:space="preserve"> </w:t>
            </w:r>
            <w:r w:rsidRPr="002F22CB">
              <w:rPr>
                <w:rFonts w:ascii="GHEA Grapalat" w:hAnsi="GHEA Grapalat" w:cs="Sylfaen"/>
                <w:sz w:val="24"/>
                <w:szCs w:val="24"/>
                <w:lang w:val="hy-AM"/>
              </w:rPr>
              <w:t>բաշխում</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7" w:type="dxa"/>
          </w:tcPr>
          <w:p w:rsidR="00AE1DE2" w:rsidRPr="002F22CB" w:rsidRDefault="00AE1DE2" w:rsidP="005E7354">
            <w:pPr>
              <w:rPr>
                <w:rFonts w:ascii="GHEA Grapalat" w:hAnsi="GHEA Grapalat"/>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tcPr>
          <w:p w:rsidR="00AE1DE2" w:rsidRPr="002F22CB" w:rsidRDefault="00AE1DE2" w:rsidP="005E7354">
            <w:pPr>
              <w:rPr>
                <w:rFonts w:ascii="GHEA Grapalat" w:hAnsi="GHEA Grapalat" w:cs="Sylfaen"/>
                <w:b/>
                <w:bCs/>
                <w:sz w:val="24"/>
                <w:szCs w:val="24"/>
                <w:lang w:val="hy-AM"/>
              </w:rPr>
            </w:pPr>
            <w:r w:rsidRPr="002F22CB">
              <w:rPr>
                <w:rFonts w:ascii="GHEA Grapalat" w:hAnsi="GHEA Grapalat" w:cs="Sylfaen"/>
                <w:b/>
                <w:bCs/>
                <w:sz w:val="24"/>
                <w:szCs w:val="24"/>
                <w:lang w:val="hy-AM"/>
              </w:rPr>
              <w:t>հորդառատ անձրևներ (ձնահյուսեր, սողանքներ և սելավներ)</w:t>
            </w:r>
          </w:p>
        </w:tc>
        <w:tc>
          <w:tcPr>
            <w:tcW w:w="2551" w:type="dxa"/>
          </w:tcPr>
          <w:p w:rsidR="00AE1DE2" w:rsidRPr="002F22CB" w:rsidRDefault="00AE1DE2" w:rsidP="005E7354">
            <w:pPr>
              <w:rPr>
                <w:rFonts w:ascii="GHEA Grapalat" w:hAnsi="GHEA Grapalat" w:cs="Sylfaen"/>
                <w:sz w:val="24"/>
                <w:szCs w:val="24"/>
                <w:lang w:val="hy-AM"/>
              </w:rPr>
            </w:pPr>
            <w:r w:rsidRPr="002F22CB">
              <w:rPr>
                <w:rFonts w:ascii="GHEA Grapalat" w:hAnsi="GHEA Grapalat" w:cs="Sylfaen"/>
                <w:sz w:val="24"/>
                <w:szCs w:val="24"/>
                <w:lang w:val="hy-AM"/>
              </w:rPr>
              <w:t>տարածական առաջացում</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միջին</w:t>
            </w:r>
          </w:p>
        </w:tc>
      </w:tr>
      <w:tr w:rsidR="00AE1DE2" w:rsidRPr="002F22CB" w:rsidTr="00AE1DE2">
        <w:tc>
          <w:tcPr>
            <w:tcW w:w="2122" w:type="dxa"/>
          </w:tcPr>
          <w:p w:rsidR="00AE1DE2" w:rsidRPr="002F22CB" w:rsidRDefault="00AE1DE2" w:rsidP="005E7354">
            <w:pPr>
              <w:rPr>
                <w:rFonts w:ascii="GHEA Grapalat" w:hAnsi="GHEA Grapalat" w:cs="Sylfaen"/>
                <w:b/>
                <w:bCs/>
                <w:sz w:val="24"/>
                <w:szCs w:val="24"/>
                <w:lang w:val="hy-AM"/>
              </w:rPr>
            </w:pPr>
            <w:r w:rsidRPr="002F22CB">
              <w:rPr>
                <w:rFonts w:ascii="GHEA Grapalat" w:hAnsi="GHEA Grapalat" w:cs="Sylfaen"/>
                <w:b/>
                <w:bCs/>
                <w:sz w:val="24"/>
                <w:szCs w:val="24"/>
                <w:lang w:val="hy-AM"/>
              </w:rPr>
              <w:t>սառցե անձրև (կարկուտ և ցրտահարության դեպքեր)</w:t>
            </w:r>
          </w:p>
        </w:tc>
        <w:tc>
          <w:tcPr>
            <w:tcW w:w="2551" w:type="dxa"/>
          </w:tcPr>
          <w:p w:rsidR="00AE1DE2" w:rsidRPr="002F22CB" w:rsidRDefault="00AE1DE2" w:rsidP="005E7354">
            <w:pPr>
              <w:rPr>
                <w:rFonts w:ascii="GHEA Grapalat" w:hAnsi="GHEA Grapalat" w:cs="Sylfaen"/>
                <w:sz w:val="24"/>
                <w:szCs w:val="24"/>
                <w:lang w:val="hy-AM"/>
              </w:rPr>
            </w:pPr>
            <w:r w:rsidRPr="002F22CB">
              <w:rPr>
                <w:rFonts w:ascii="GHEA Grapalat" w:hAnsi="GHEA Grapalat" w:cs="Sylfaen"/>
                <w:sz w:val="24"/>
                <w:szCs w:val="24"/>
                <w:lang w:val="hy-AM"/>
              </w:rPr>
              <w:t>տարածական բաշխում</w:t>
            </w:r>
          </w:p>
        </w:tc>
        <w:tc>
          <w:tcPr>
            <w:tcW w:w="683"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05"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ցածր</w:t>
            </w:r>
          </w:p>
        </w:tc>
        <w:tc>
          <w:tcPr>
            <w:tcW w:w="762"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8" w:type="dxa"/>
          </w:tcPr>
          <w:p w:rsidR="00AE1DE2" w:rsidRPr="002F22CB" w:rsidRDefault="00AE1DE2" w:rsidP="005E7354">
            <w:pPr>
              <w:rPr>
                <w:rFonts w:ascii="GHEA Grapalat" w:hAnsi="GHEA Grapalat"/>
                <w:sz w:val="24"/>
                <w:szCs w:val="24"/>
                <w:lang w:val="hy-AM"/>
              </w:rPr>
            </w:pPr>
            <w:r w:rsidRPr="002F22CB">
              <w:rPr>
                <w:rFonts w:ascii="GHEA Grapalat" w:hAnsi="GHEA Grapalat"/>
                <w:sz w:val="24"/>
                <w:szCs w:val="24"/>
                <w:lang w:val="hy-AM"/>
              </w:rPr>
              <w:t>միջին</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r>
      <w:tr w:rsidR="00AE1DE2" w:rsidRPr="002F22CB" w:rsidTr="00AE1DE2">
        <w:tc>
          <w:tcPr>
            <w:tcW w:w="2122" w:type="dxa"/>
          </w:tcPr>
          <w:p w:rsidR="00AE1DE2" w:rsidRPr="002F22CB" w:rsidRDefault="00AE1DE2" w:rsidP="005E7354">
            <w:pPr>
              <w:rPr>
                <w:rFonts w:ascii="GHEA Grapalat" w:hAnsi="GHEA Grapalat" w:cs="Sylfaen"/>
                <w:b/>
                <w:bCs/>
                <w:sz w:val="24"/>
                <w:szCs w:val="24"/>
                <w:lang w:val="hy-AM"/>
              </w:rPr>
            </w:pPr>
            <w:r w:rsidRPr="002F22CB">
              <w:rPr>
                <w:rFonts w:ascii="GHEA Grapalat" w:hAnsi="GHEA Grapalat" w:cs="Sylfaen"/>
                <w:b/>
                <w:bCs/>
                <w:sz w:val="24"/>
                <w:szCs w:val="24"/>
                <w:lang w:val="hy-AM"/>
              </w:rPr>
              <w:t>երաշտ (անտառային հրդեհ և երաշտ)</w:t>
            </w:r>
          </w:p>
        </w:tc>
        <w:tc>
          <w:tcPr>
            <w:tcW w:w="2551" w:type="dxa"/>
          </w:tcPr>
          <w:p w:rsidR="00AE1DE2" w:rsidRPr="002F22CB" w:rsidRDefault="00AE1DE2" w:rsidP="005E7354">
            <w:pPr>
              <w:rPr>
                <w:rFonts w:ascii="GHEA Grapalat" w:hAnsi="GHEA Grapalat" w:cs="Sylfaen"/>
                <w:b/>
                <w:bCs/>
                <w:sz w:val="24"/>
                <w:szCs w:val="24"/>
                <w:lang w:val="hy-AM"/>
              </w:rPr>
            </w:pPr>
            <w:r w:rsidRPr="002F22CB">
              <w:rPr>
                <w:rFonts w:ascii="GHEA Grapalat" w:hAnsi="GHEA Grapalat" w:cs="Sylfaen"/>
                <w:b/>
                <w:bCs/>
                <w:sz w:val="24"/>
                <w:szCs w:val="24"/>
                <w:lang w:val="hy-AM"/>
              </w:rPr>
              <w:t>տարածական բաշխում</w:t>
            </w:r>
          </w:p>
        </w:tc>
        <w:tc>
          <w:tcPr>
            <w:tcW w:w="683"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c>
          <w:tcPr>
            <w:tcW w:w="705"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c>
          <w:tcPr>
            <w:tcW w:w="762"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միջին</w:t>
            </w:r>
          </w:p>
        </w:tc>
        <w:tc>
          <w:tcPr>
            <w:tcW w:w="762"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միջին</w:t>
            </w:r>
          </w:p>
        </w:tc>
        <w:tc>
          <w:tcPr>
            <w:tcW w:w="1068"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c>
          <w:tcPr>
            <w:tcW w:w="1067" w:type="dxa"/>
          </w:tcPr>
          <w:p w:rsidR="00AE1DE2" w:rsidRPr="002F22CB" w:rsidRDefault="00AE1DE2" w:rsidP="005E7354">
            <w:pPr>
              <w:rPr>
                <w:rFonts w:ascii="GHEA Grapalat" w:hAnsi="GHEA Grapalat"/>
                <w:b/>
                <w:bCs/>
                <w:sz w:val="24"/>
                <w:szCs w:val="24"/>
                <w:lang w:val="hy-AM"/>
              </w:rPr>
            </w:pPr>
            <w:r w:rsidRPr="002F22CB">
              <w:rPr>
                <w:rFonts w:ascii="GHEA Grapalat" w:hAnsi="GHEA Grapalat"/>
                <w:b/>
                <w:bCs/>
                <w:sz w:val="24"/>
                <w:szCs w:val="24"/>
                <w:lang w:val="hy-AM"/>
              </w:rPr>
              <w:t>ցածր</w:t>
            </w:r>
          </w:p>
        </w:tc>
      </w:tr>
    </w:tbl>
    <w:p w:rsidR="0089290D" w:rsidRPr="002F22CB" w:rsidRDefault="0089290D" w:rsidP="0089290D">
      <w:pPr>
        <w:jc w:val="both"/>
        <w:rPr>
          <w:rFonts w:ascii="GHEA Grapalat" w:hAnsi="GHEA Grapalat" w:cs="Arial"/>
          <w:sz w:val="24"/>
          <w:szCs w:val="24"/>
          <w:lang w:val="hy-AM"/>
        </w:rPr>
      </w:pPr>
      <w:r w:rsidRPr="002F22CB">
        <w:rPr>
          <w:rFonts w:ascii="GHEA Grapalat" w:hAnsi="GHEA Grapalat" w:cs="Arial"/>
          <w:i/>
          <w:iCs/>
          <w:sz w:val="24"/>
          <w:szCs w:val="24"/>
          <w:lang w:val="hy-AM"/>
        </w:rPr>
        <w:t>Ծանոթագրություն՝ կիսաորակական շեմերը որոշվել են համաշխարհային գրականության հիման վրա և չեն տեղայնացվել Հայաստանի հատուկ պայմաններին:</w:t>
      </w:r>
    </w:p>
    <w:p w:rsidR="00D60EC1" w:rsidRPr="002F22CB" w:rsidRDefault="00D60EC1" w:rsidP="004300F3">
      <w:pPr>
        <w:pStyle w:val="Source"/>
        <w:ind w:left="360"/>
        <w:jc w:val="both"/>
        <w:rPr>
          <w:rFonts w:ascii="GHEA Grapalat" w:hAnsi="GHEA Grapalat"/>
          <w:i/>
          <w:iCs/>
          <w:color w:val="auto"/>
          <w:sz w:val="24"/>
          <w:lang w:val="hy-AM"/>
        </w:rPr>
      </w:pPr>
    </w:p>
    <w:p w:rsidR="000D38EE" w:rsidRPr="002F22CB" w:rsidRDefault="00395BA0" w:rsidP="00506D25">
      <w:pPr>
        <w:pStyle w:val="Heading3"/>
        <w:rPr>
          <w:rFonts w:ascii="GHEA Grapalat" w:hAnsi="GHEA Grapalat"/>
          <w:b/>
          <w:bCs/>
          <w:color w:val="auto"/>
          <w:lang w:val="hy-AM"/>
        </w:rPr>
      </w:pPr>
      <w:bookmarkStart w:id="26" w:name="_Toc118053661"/>
      <w:bookmarkStart w:id="27" w:name="_Toc256000020"/>
      <w:r w:rsidRPr="002F22CB">
        <w:rPr>
          <w:rFonts w:ascii="GHEA Grapalat" w:hAnsi="GHEA Grapalat"/>
          <w:b/>
          <w:bCs/>
          <w:color w:val="auto"/>
          <w:lang w:val="hy-AM"/>
        </w:rPr>
        <w:t>1.5</w:t>
      </w:r>
      <w:r w:rsidR="00D440C3" w:rsidRPr="002F22CB">
        <w:rPr>
          <w:rFonts w:ascii="GHEA Grapalat" w:hAnsi="GHEA Grapalat"/>
          <w:b/>
          <w:bCs/>
          <w:color w:val="auto"/>
          <w:lang w:val="hy-AM"/>
        </w:rPr>
        <w:t xml:space="preserve">. </w:t>
      </w:r>
      <w:r w:rsidR="000D38EE" w:rsidRPr="002F22CB">
        <w:rPr>
          <w:rFonts w:ascii="GHEA Grapalat" w:hAnsi="GHEA Grapalat"/>
          <w:b/>
          <w:bCs/>
          <w:color w:val="auto"/>
          <w:lang w:val="hy-AM"/>
        </w:rPr>
        <w:t>Կլիմայի փոփոխության ազդեցությունը սպառման միտումների վրա և սպառման կողմից հարմարվողականության նոր</w:t>
      </w:r>
      <w:r w:rsidR="00503A15" w:rsidRPr="002F22CB">
        <w:rPr>
          <w:rFonts w:ascii="GHEA Grapalat" w:hAnsi="GHEA Grapalat"/>
          <w:b/>
          <w:bCs/>
          <w:color w:val="auto"/>
          <w:lang w:val="hy-AM"/>
        </w:rPr>
        <w:t xml:space="preserve"> </w:t>
      </w:r>
      <w:r w:rsidR="000D38EE" w:rsidRPr="002F22CB">
        <w:rPr>
          <w:rFonts w:ascii="GHEA Grapalat" w:hAnsi="GHEA Grapalat"/>
          <w:b/>
          <w:bCs/>
          <w:color w:val="auto"/>
          <w:lang w:val="hy-AM"/>
        </w:rPr>
        <w:t>մարտահրավերները</w:t>
      </w:r>
      <w:bookmarkEnd w:id="26"/>
      <w:r w:rsidR="000D38EE" w:rsidRPr="002F22CB">
        <w:rPr>
          <w:rFonts w:ascii="GHEA Grapalat" w:hAnsi="GHEA Grapalat"/>
          <w:b/>
          <w:bCs/>
          <w:color w:val="auto"/>
          <w:lang w:val="hy-AM"/>
        </w:rPr>
        <w:t xml:space="preserve"> </w:t>
      </w:r>
    </w:p>
    <w:p w:rsidR="000D38EE" w:rsidRPr="002F22CB" w:rsidRDefault="000D38EE" w:rsidP="000D38EE">
      <w:pPr>
        <w:rPr>
          <w:rFonts w:ascii="GHEA Grapalat" w:hAnsi="GHEA Grapalat" w:cs="Arial"/>
          <w:sz w:val="24"/>
          <w:szCs w:val="24"/>
          <w:lang w:val="hy-AM"/>
        </w:rPr>
      </w:pPr>
    </w:p>
    <w:p w:rsidR="002C5430" w:rsidRPr="002F22CB" w:rsidRDefault="002C5430" w:rsidP="00AE0A6B">
      <w:pPr>
        <w:pStyle w:val="ListParagraph"/>
        <w:numPr>
          <w:ilvl w:val="0"/>
          <w:numId w:val="34"/>
        </w:numPr>
        <w:tabs>
          <w:tab w:val="left" w:pos="567"/>
          <w:tab w:val="left" w:pos="1170"/>
        </w:tabs>
        <w:spacing w:after="0"/>
        <w:ind w:left="0" w:firstLine="0"/>
        <w:contextualSpacing w:val="0"/>
        <w:jc w:val="both"/>
        <w:rPr>
          <w:rFonts w:ascii="GHEA Grapalat" w:hAnsi="GHEA Grapalat" w:cs="Arial"/>
          <w:sz w:val="24"/>
          <w:szCs w:val="24"/>
          <w:lang w:val="hy-AM"/>
        </w:rPr>
      </w:pPr>
      <w:r w:rsidRPr="002F22CB">
        <w:rPr>
          <w:rFonts w:ascii="GHEA Grapalat" w:eastAsia="Times New Roman" w:hAnsi="GHEA Grapalat" w:cs="Arial"/>
          <w:sz w:val="24"/>
          <w:szCs w:val="24"/>
          <w:lang w:val="hy-AM" w:bidi="he-IL"/>
        </w:rPr>
        <w:t>Վերոհիշյալ բոլոր ազդեցությունները անդրադառնալու են նաև սպառման վարքագծի վրա։ Կլիման կազդի նաև էներգասպառման միտումների վրա՝ ստեղծելով նոր որակի պահանջարկ ինչպես արտադրված էներգիայի քանակի, այնպես էլ</w:t>
      </w:r>
      <w:r w:rsidR="005D25CA" w:rsidRPr="002F22CB">
        <w:rPr>
          <w:rFonts w:ascii="GHEA Grapalat" w:eastAsia="Times New Roman" w:hAnsi="GHEA Grapalat" w:cs="Arial"/>
          <w:sz w:val="24"/>
          <w:szCs w:val="24"/>
          <w:lang w:val="hy-AM" w:bidi="he-IL"/>
        </w:rPr>
        <w:t>`</w:t>
      </w:r>
      <w:r w:rsidRPr="002F22CB">
        <w:rPr>
          <w:rFonts w:ascii="GHEA Grapalat" w:eastAsia="Times New Roman" w:hAnsi="GHEA Grapalat" w:cs="Arial"/>
          <w:sz w:val="24"/>
          <w:szCs w:val="24"/>
          <w:lang w:val="hy-AM" w:bidi="he-IL"/>
        </w:rPr>
        <w:t xml:space="preserve"> փոխանցման և բաշխման ցանցի փոփոխության մասով՝ ստեղծելով հուսալիության նոր մարտահրավերներ։ </w:t>
      </w:r>
      <w:r w:rsidR="005D25CA" w:rsidRPr="002F22CB">
        <w:rPr>
          <w:rFonts w:ascii="GHEA Grapalat" w:eastAsia="Times New Roman" w:hAnsi="GHEA Grapalat" w:cs="Arial"/>
          <w:sz w:val="24"/>
          <w:szCs w:val="24"/>
          <w:lang w:val="hy-AM" w:bidi="he-IL"/>
        </w:rPr>
        <w:t>Մասնավորապես, փ</w:t>
      </w:r>
      <w:r w:rsidRPr="002F22CB">
        <w:rPr>
          <w:rFonts w:ascii="GHEA Grapalat" w:eastAsia="Times New Roman" w:hAnsi="GHEA Grapalat" w:cs="Arial"/>
          <w:sz w:val="24"/>
          <w:szCs w:val="24"/>
          <w:lang w:val="hy-AM" w:bidi="he-IL"/>
        </w:rPr>
        <w:t>ոփոխվող պահանջարկը Հայաստանի տարածքում կստեղծի հետևյալ մարտահրավերները</w:t>
      </w:r>
      <w:r w:rsidRPr="002F22CB">
        <w:rPr>
          <w:rFonts w:ascii="GHEA Grapalat" w:eastAsia="MS Mincho" w:hAnsi="Cambria Math" w:cs="Cambria Math"/>
          <w:sz w:val="24"/>
          <w:szCs w:val="24"/>
          <w:lang w:val="hy-AM"/>
        </w:rPr>
        <w:t>․</w:t>
      </w:r>
    </w:p>
    <w:p w:rsidR="002C5430" w:rsidRPr="002F22CB" w:rsidRDefault="002C5430" w:rsidP="00AE0A6B">
      <w:pPr>
        <w:pStyle w:val="ListParagraph"/>
        <w:spacing w:after="0"/>
        <w:ind w:left="567" w:hanging="283"/>
        <w:contextualSpacing w:val="0"/>
        <w:jc w:val="both"/>
        <w:rPr>
          <w:rFonts w:ascii="GHEA Grapalat" w:hAnsi="GHEA Grapalat" w:cs="Arial"/>
          <w:sz w:val="24"/>
          <w:szCs w:val="24"/>
          <w:lang w:val="hy-AM"/>
        </w:rPr>
      </w:pPr>
      <w:r w:rsidRPr="002F22CB">
        <w:rPr>
          <w:rFonts w:ascii="GHEA Grapalat" w:hAnsi="GHEA Grapalat" w:cs="Arial"/>
          <w:sz w:val="24"/>
          <w:szCs w:val="24"/>
          <w:lang w:val="hy-AM"/>
        </w:rPr>
        <w:t>1)</w:t>
      </w:r>
      <w:r w:rsidR="00E05979" w:rsidRPr="002F22CB">
        <w:rPr>
          <w:rFonts w:ascii="GHEA Grapalat" w:hAnsi="GHEA Grapalat" w:cs="Arial"/>
          <w:sz w:val="24"/>
          <w:szCs w:val="24"/>
          <w:lang w:val="hy-AM"/>
        </w:rPr>
        <w:t xml:space="preserve"> </w:t>
      </w:r>
      <w:r w:rsidRPr="002F22CB">
        <w:rPr>
          <w:rFonts w:ascii="GHEA Grapalat" w:hAnsi="GHEA Grapalat" w:cs="Arial"/>
          <w:sz w:val="24"/>
          <w:szCs w:val="24"/>
          <w:lang w:val="hy-AM"/>
        </w:rPr>
        <w:t>ծանրաբեռնվածության ավելի մեծ ինտենսիվություն՝ օդափոխության, հովացման, սառեցման (հատկապես պահեստներում) և ջերմային հարմարավետությունը ապահովելու համար՝ ավելացնելով պիկային բեռնվածքի հաճախականությունը, տևողությունը և անջատումների վտանգը.</w:t>
      </w:r>
    </w:p>
    <w:p w:rsidR="002C5430" w:rsidRPr="002F22CB" w:rsidRDefault="002C5430" w:rsidP="00AE0A6B">
      <w:pPr>
        <w:pStyle w:val="ListParagraph"/>
        <w:spacing w:after="0"/>
        <w:ind w:left="567" w:hanging="283"/>
        <w:contextualSpacing w:val="0"/>
        <w:jc w:val="both"/>
        <w:rPr>
          <w:rFonts w:ascii="GHEA Grapalat" w:hAnsi="GHEA Grapalat" w:cs="Arial"/>
          <w:sz w:val="24"/>
          <w:szCs w:val="24"/>
          <w:lang w:val="hy-AM"/>
        </w:rPr>
      </w:pPr>
      <w:r w:rsidRPr="002F22CB">
        <w:rPr>
          <w:rFonts w:ascii="GHEA Grapalat" w:hAnsi="GHEA Grapalat" w:cs="Arial"/>
          <w:sz w:val="24"/>
          <w:szCs w:val="24"/>
          <w:lang w:val="hy-AM"/>
        </w:rPr>
        <w:t>2) նոր և աճող բեռնվածքներ՝ փոփոխվող կլիմայական պայմանների հետ, ինչպես նաև դեմոգրաֆիական տեղաշարժերի և ավանդաբար հանածո վառելիքով սնվող համակարգերի էլեկտրաֆիկացման հետ առաջացող նոր էներգասպառման կարիքներ (օր</w:t>
      </w:r>
      <w:r w:rsidRPr="002F22CB">
        <w:rPr>
          <w:rFonts w:ascii="GHEA Grapalat" w:eastAsia="MS Mincho" w:hAnsi="Cambria Math" w:cs="Cambria Math"/>
          <w:sz w:val="24"/>
          <w:szCs w:val="24"/>
          <w:lang w:val="hy-AM"/>
        </w:rPr>
        <w:t>․</w:t>
      </w:r>
      <w:r w:rsidRPr="002F22CB">
        <w:rPr>
          <w:rFonts w:ascii="GHEA Grapalat" w:hAnsi="GHEA Grapalat" w:cs="Arial"/>
          <w:sz w:val="24"/>
          <w:szCs w:val="24"/>
          <w:lang w:val="hy-AM"/>
        </w:rPr>
        <w:t>՝ հովացում, ջեռուցում, օդորակում).</w:t>
      </w:r>
    </w:p>
    <w:p w:rsidR="00C637BD" w:rsidRPr="002F22CB" w:rsidRDefault="002C5430" w:rsidP="00AE0A6B">
      <w:pPr>
        <w:pStyle w:val="ListParagraph"/>
        <w:spacing w:after="0"/>
        <w:ind w:left="567" w:hanging="283"/>
        <w:contextualSpacing w:val="0"/>
        <w:jc w:val="both"/>
        <w:rPr>
          <w:rFonts w:ascii="GHEA Grapalat" w:hAnsi="GHEA Grapalat" w:cs="Arial"/>
          <w:sz w:val="24"/>
          <w:szCs w:val="24"/>
          <w:lang w:val="hy-AM"/>
        </w:rPr>
      </w:pPr>
      <w:r w:rsidRPr="002F22CB">
        <w:rPr>
          <w:rFonts w:ascii="GHEA Grapalat" w:hAnsi="GHEA Grapalat" w:cs="Arial"/>
          <w:sz w:val="24"/>
          <w:szCs w:val="24"/>
          <w:lang w:val="hy-AM"/>
        </w:rPr>
        <w:t>3) օգտատերերի ավելացում</w:t>
      </w:r>
      <w:r w:rsidRPr="002F22CB">
        <w:rPr>
          <w:rFonts w:ascii="GHEA Grapalat" w:eastAsia="MS Mincho" w:hAnsi="Cambria Math" w:cs="Cambria Math"/>
          <w:sz w:val="24"/>
          <w:szCs w:val="24"/>
          <w:lang w:val="hy-AM"/>
        </w:rPr>
        <w:t>․</w:t>
      </w:r>
      <w:r w:rsidRPr="002F22CB">
        <w:rPr>
          <w:rFonts w:ascii="GHEA Grapalat" w:hAnsi="GHEA Grapalat" w:cs="Arial"/>
          <w:sz w:val="24"/>
          <w:szCs w:val="24"/>
          <w:lang w:val="hy-AM"/>
        </w:rPr>
        <w:t xml:space="preserve"> ցածր ածխածնային զարգացման միտված գործողությունները պահանջելու են նախկինում այլընտրանքային վառելիքներից սնվող վերջնասպա</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ռողների անցում էլեկտրաէներգիայի (էլեկտրատրանսպորտ, ջեռուցում), որոնք ևս կնպաստեն համակարգի գերբեռնվածքին և խափանումներին:</w:t>
      </w:r>
    </w:p>
    <w:p w:rsidR="00203DB5" w:rsidRPr="002F22CB" w:rsidRDefault="00DE17F3" w:rsidP="00AE0A6B">
      <w:pPr>
        <w:pStyle w:val="ListParagraph"/>
        <w:numPr>
          <w:ilvl w:val="0"/>
          <w:numId w:val="34"/>
        </w:numPr>
        <w:tabs>
          <w:tab w:val="left" w:pos="540"/>
          <w:tab w:val="left" w:pos="567"/>
        </w:tabs>
        <w:spacing w:after="0"/>
        <w:ind w:left="0" w:firstLine="0"/>
        <w:contextualSpacing w:val="0"/>
        <w:jc w:val="both"/>
        <w:rPr>
          <w:rFonts w:ascii="GHEA Grapalat" w:hAnsi="GHEA Grapalat" w:cs="Arial"/>
          <w:sz w:val="24"/>
          <w:szCs w:val="24"/>
          <w:lang w:val="hy-AM"/>
        </w:rPr>
      </w:pPr>
      <w:bookmarkStart w:id="28" w:name="_Hlk117990919"/>
      <w:r w:rsidRPr="002F22CB">
        <w:rPr>
          <w:rFonts w:ascii="GHEA Grapalat" w:hAnsi="GHEA Grapalat" w:cs="Arial"/>
          <w:sz w:val="24"/>
          <w:szCs w:val="24"/>
          <w:lang w:val="hy-AM"/>
        </w:rPr>
        <w:t>Բազային սցենարում 20</w:t>
      </w:r>
      <w:r w:rsidR="001F3BF3" w:rsidRPr="002F22CB">
        <w:rPr>
          <w:rFonts w:ascii="GHEA Grapalat" w:hAnsi="GHEA Grapalat" w:cs="Arial"/>
          <w:sz w:val="24"/>
          <w:szCs w:val="24"/>
          <w:lang w:val="hy-AM"/>
        </w:rPr>
        <w:t>2</w:t>
      </w:r>
      <w:r w:rsidRPr="002F22CB">
        <w:rPr>
          <w:rFonts w:ascii="GHEA Grapalat" w:hAnsi="GHEA Grapalat" w:cs="Arial"/>
          <w:sz w:val="24"/>
          <w:szCs w:val="24"/>
          <w:lang w:val="hy-AM"/>
        </w:rPr>
        <w:t>0թ. ի համեմատ 20</w:t>
      </w:r>
      <w:r w:rsidR="001F3BF3" w:rsidRPr="002F22CB">
        <w:rPr>
          <w:rFonts w:ascii="GHEA Grapalat" w:hAnsi="GHEA Grapalat" w:cs="Arial"/>
          <w:sz w:val="24"/>
          <w:szCs w:val="24"/>
          <w:lang w:val="hy-AM"/>
        </w:rPr>
        <w:t>3</w:t>
      </w:r>
      <w:r w:rsidRPr="002F22CB">
        <w:rPr>
          <w:rFonts w:ascii="GHEA Grapalat" w:hAnsi="GHEA Grapalat" w:cs="Arial"/>
          <w:sz w:val="24"/>
          <w:szCs w:val="24"/>
          <w:lang w:val="hy-AM"/>
        </w:rPr>
        <w:t xml:space="preserve">0թ. </w:t>
      </w:r>
      <w:r w:rsidR="005D25CA" w:rsidRPr="002F22CB">
        <w:rPr>
          <w:rFonts w:ascii="GHEA Grapalat" w:hAnsi="GHEA Grapalat" w:cs="Arial"/>
          <w:sz w:val="24"/>
          <w:szCs w:val="24"/>
          <w:lang w:val="hy-AM"/>
        </w:rPr>
        <w:t>կանխատեսվում է</w:t>
      </w:r>
      <w:r w:rsidRPr="002F22CB">
        <w:rPr>
          <w:rFonts w:ascii="GHEA Grapalat" w:hAnsi="GHEA Grapalat" w:cs="Arial"/>
          <w:sz w:val="24"/>
          <w:szCs w:val="24"/>
          <w:lang w:val="hy-AM"/>
        </w:rPr>
        <w:t xml:space="preserve"> բնական գազի և էլեկտրաէներգիայի գրեթե նույնատիպ աճ` 16.5% և 16.2% կամ տարեկան 1.92% և 1.89% (բարդ տոկոս) համապատասխանաբար: Այս երկու էներգակիրների համատեղ ընդհանուր աճը կազմում է 16.4% ողջ ժամանակահատվածի համար</w:t>
      </w:r>
      <w:r w:rsidR="005D25CA" w:rsidRPr="002F22CB">
        <w:rPr>
          <w:rFonts w:ascii="GHEA Grapalat" w:hAnsi="GHEA Grapalat" w:cs="Arial"/>
          <w:sz w:val="24"/>
          <w:szCs w:val="24"/>
          <w:lang w:val="hy-AM"/>
        </w:rPr>
        <w:t>,</w:t>
      </w:r>
      <w:r w:rsidRPr="002F22CB">
        <w:rPr>
          <w:rFonts w:ascii="GHEA Grapalat" w:hAnsi="GHEA Grapalat" w:cs="Arial"/>
          <w:sz w:val="24"/>
          <w:szCs w:val="24"/>
          <w:lang w:val="hy-AM"/>
        </w:rPr>
        <w:t xml:space="preserve"> ինչը համապա</w:t>
      </w:r>
      <w:r w:rsidR="001F3BF3" w:rsidRPr="002F22CB">
        <w:rPr>
          <w:rFonts w:ascii="GHEA Grapalat" w:hAnsi="GHEA Grapalat" w:cs="Arial"/>
          <w:sz w:val="24"/>
          <w:szCs w:val="24"/>
          <w:lang w:val="hy-AM"/>
        </w:rPr>
        <w:softHyphen/>
      </w:r>
      <w:r w:rsidRPr="002F22CB">
        <w:rPr>
          <w:rFonts w:ascii="GHEA Grapalat" w:hAnsi="GHEA Grapalat" w:cs="Arial"/>
          <w:sz w:val="24"/>
          <w:szCs w:val="24"/>
          <w:lang w:val="hy-AM"/>
        </w:rPr>
        <w:t>տաս</w:t>
      </w:r>
      <w:r w:rsidR="001F3BF3" w:rsidRPr="002F22CB">
        <w:rPr>
          <w:rFonts w:ascii="GHEA Grapalat" w:hAnsi="GHEA Grapalat" w:cs="Arial"/>
          <w:sz w:val="24"/>
          <w:szCs w:val="24"/>
          <w:lang w:val="hy-AM"/>
        </w:rPr>
        <w:softHyphen/>
      </w:r>
      <w:r w:rsidRPr="002F22CB">
        <w:rPr>
          <w:rFonts w:ascii="GHEA Grapalat" w:hAnsi="GHEA Grapalat" w:cs="Arial"/>
          <w:sz w:val="24"/>
          <w:szCs w:val="24"/>
          <w:lang w:val="hy-AM"/>
        </w:rPr>
        <w:t>խանում է տարեկան 1.92% (բարդ տոկոս) աճին:</w:t>
      </w:r>
      <w:r w:rsidR="00203DB5" w:rsidRPr="002F22CB">
        <w:rPr>
          <w:rFonts w:ascii="GHEA Grapalat" w:hAnsi="GHEA Grapalat" w:cs="Arial"/>
          <w:sz w:val="24"/>
          <w:szCs w:val="24"/>
          <w:lang w:val="hy-AM"/>
        </w:rPr>
        <w:t xml:space="preserve"> Բազային սցենարում բնական գազի և էլեկտրաէներ</w:t>
      </w:r>
      <w:r w:rsidR="00203DB5" w:rsidRPr="002F22CB">
        <w:rPr>
          <w:rFonts w:ascii="GHEA Grapalat" w:hAnsi="GHEA Grapalat" w:cs="Arial"/>
          <w:sz w:val="24"/>
          <w:szCs w:val="24"/>
          <w:lang w:val="hy-AM"/>
        </w:rPr>
        <w:softHyphen/>
        <w:t>գիայի կանխատեսվող տարեկան սպառումները 202</w:t>
      </w:r>
      <w:r w:rsidR="00B279A9" w:rsidRPr="002F22CB">
        <w:rPr>
          <w:rFonts w:ascii="GHEA Grapalat" w:hAnsi="GHEA Grapalat" w:cs="Arial"/>
          <w:sz w:val="24"/>
          <w:szCs w:val="24"/>
          <w:lang w:val="hy-AM"/>
        </w:rPr>
        <w:t>3</w:t>
      </w:r>
      <w:r w:rsidR="00203DB5" w:rsidRPr="002F22CB">
        <w:rPr>
          <w:rFonts w:ascii="GHEA Grapalat" w:hAnsi="GHEA Grapalat" w:cs="Arial"/>
          <w:sz w:val="24"/>
          <w:szCs w:val="24"/>
          <w:lang w:val="hy-AM"/>
        </w:rPr>
        <w:t xml:space="preserve">-2030թթ. </w:t>
      </w:r>
      <w:r w:rsidR="00AE0A6B" w:rsidRPr="002F22CB">
        <w:rPr>
          <w:rFonts w:ascii="GHEA Grapalat" w:hAnsi="GHEA Grapalat" w:cs="Arial"/>
          <w:sz w:val="24"/>
          <w:szCs w:val="24"/>
          <w:lang w:val="hy-AM"/>
        </w:rPr>
        <w:t>հ</w:t>
      </w:r>
      <w:r w:rsidR="00203DB5" w:rsidRPr="002F22CB">
        <w:rPr>
          <w:rFonts w:ascii="GHEA Grapalat" w:hAnsi="GHEA Grapalat" w:cs="Arial"/>
          <w:sz w:val="24"/>
          <w:szCs w:val="24"/>
          <w:lang w:val="hy-AM"/>
        </w:rPr>
        <w:t xml:space="preserve">ամար ներկայացված են Հավելված 3-ում։ </w:t>
      </w:r>
    </w:p>
    <w:bookmarkEnd w:id="28"/>
    <w:p w:rsidR="00A44BD5" w:rsidRPr="002F22CB" w:rsidRDefault="002225BC"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Դիտարկվող ժամանակահատվածում էլեկտրաէներգիայի տարեկան աճի ամենամեծ տեմպը գրանցվում է արդյունաբերության ոլորտում` 3.10% (բարդ տոկոս), որին հաջորդում են տրանսպորտը 2.82% և սպասարկումը 2.17%: Միևնույն ժամանակ, ինչպես ներկայացված է </w:t>
      </w:r>
      <w:r w:rsidR="00877417" w:rsidRPr="002F22CB">
        <w:rPr>
          <w:rFonts w:ascii="GHEA Grapalat" w:hAnsi="GHEA Grapalat" w:cs="Arial"/>
          <w:sz w:val="24"/>
          <w:szCs w:val="24"/>
          <w:lang w:val="hy-AM"/>
        </w:rPr>
        <w:t>Գծապատկեր 5</w:t>
      </w:r>
      <w:r w:rsidRPr="002F22CB">
        <w:rPr>
          <w:rFonts w:ascii="GHEA Grapalat" w:hAnsi="GHEA Grapalat" w:cs="Arial"/>
          <w:sz w:val="24"/>
          <w:szCs w:val="24"/>
          <w:lang w:val="hy-AM"/>
        </w:rPr>
        <w:t>-ում</w:t>
      </w:r>
      <w:r w:rsidR="00AD0023" w:rsidRPr="002F22CB">
        <w:rPr>
          <w:rFonts w:ascii="GHEA Grapalat" w:hAnsi="GHEA Grapalat" w:cs="Arial"/>
          <w:sz w:val="24"/>
          <w:szCs w:val="24"/>
          <w:lang w:val="hy-AM"/>
        </w:rPr>
        <w:t xml:space="preserve"> (Հավելված 4)</w:t>
      </w:r>
      <w:r w:rsidRPr="002F22CB">
        <w:rPr>
          <w:rFonts w:ascii="GHEA Grapalat" w:hAnsi="GHEA Grapalat" w:cs="Arial"/>
          <w:sz w:val="24"/>
          <w:szCs w:val="24"/>
          <w:lang w:val="hy-AM"/>
        </w:rPr>
        <w:t>, Էլեկտրաէներգիայի ամենախոշոր սպառողները մնում են սպասարկ</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ման ոլորտը, </w:t>
      </w:r>
      <w:r w:rsidR="00AD0023" w:rsidRPr="002F22CB">
        <w:rPr>
          <w:rFonts w:ascii="GHEA Grapalat" w:hAnsi="GHEA Grapalat" w:cs="Arial"/>
          <w:sz w:val="24"/>
          <w:szCs w:val="24"/>
          <w:lang w:val="hy-AM"/>
        </w:rPr>
        <w:t>տնային տնտեսությունները</w:t>
      </w:r>
      <w:r w:rsidRPr="002F22CB">
        <w:rPr>
          <w:rFonts w:ascii="GHEA Grapalat" w:hAnsi="GHEA Grapalat" w:cs="Arial"/>
          <w:sz w:val="24"/>
          <w:szCs w:val="24"/>
          <w:lang w:val="hy-AM"/>
        </w:rPr>
        <w:t xml:space="preserve"> և արդյունաբերություն, որոնց մասնաբաժին</w:t>
      </w:r>
      <w:r w:rsidR="00C76D78" w:rsidRPr="002F22CB">
        <w:rPr>
          <w:rFonts w:ascii="GHEA Grapalat" w:hAnsi="GHEA Grapalat" w:cs="Arial"/>
          <w:sz w:val="24"/>
          <w:szCs w:val="24"/>
          <w:lang w:val="hy-AM"/>
        </w:rPr>
        <w:softHyphen/>
      </w:r>
      <w:r w:rsidRPr="002F22CB">
        <w:rPr>
          <w:rFonts w:ascii="GHEA Grapalat" w:hAnsi="GHEA Grapalat" w:cs="Arial"/>
          <w:sz w:val="24"/>
          <w:szCs w:val="24"/>
          <w:lang w:val="hy-AM"/>
        </w:rPr>
        <w:t>ները ընդհանուրում համապատասխանաբար կազմում են 35%, 33% ու 27%` 2022թ.-ին, և 36%, 30% ու 30%` 2030թ.-ին: Մնացած ոլորտների Էլեկտրաէներգիայի սպառման մասնաբաժինը մնում է աննշան ցածր` 2-3%-ի սահմաններում դիտարկվող ողջ ժամանակահատ</w:t>
      </w:r>
      <w:r w:rsidR="00C76D78" w:rsidRPr="002F22CB">
        <w:rPr>
          <w:rFonts w:ascii="GHEA Grapalat" w:hAnsi="GHEA Grapalat" w:cs="Arial"/>
          <w:sz w:val="24"/>
          <w:szCs w:val="24"/>
          <w:lang w:val="hy-AM"/>
        </w:rPr>
        <w:softHyphen/>
      </w:r>
      <w:r w:rsidRPr="002F22CB">
        <w:rPr>
          <w:rFonts w:ascii="GHEA Grapalat" w:hAnsi="GHEA Grapalat" w:cs="Arial"/>
          <w:sz w:val="24"/>
          <w:szCs w:val="24"/>
          <w:lang w:val="hy-AM"/>
        </w:rPr>
        <w:t>վածի ընթացքում</w:t>
      </w:r>
      <w:r w:rsidR="00B51CC6" w:rsidRPr="002F22CB">
        <w:rPr>
          <w:rFonts w:ascii="GHEA Grapalat" w:hAnsi="GHEA Grapalat" w:cs="Arial"/>
          <w:sz w:val="24"/>
          <w:szCs w:val="24"/>
          <w:lang w:val="hy-AM"/>
        </w:rPr>
        <w:t>։</w:t>
      </w:r>
    </w:p>
    <w:p w:rsidR="00A44BD5" w:rsidRPr="002F22CB" w:rsidRDefault="00A44BD5"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Դիտարկվող ժամանակահատվածում էլեկտրաէներգիայի տարեկան աճի ամենամեծ տեմպը գրանցում է Արդյունաբերության ոլորտում` 3.10% (բարդ տոկոս), որին հաջորդում է տրանսպորտը 2.82% և Սպասարկումը 2.17%: Միևնույն ժամանակ, ինչպես ներկայացված է </w:t>
      </w:r>
      <w:r w:rsidR="00877417" w:rsidRPr="002F22CB">
        <w:rPr>
          <w:rFonts w:ascii="GHEA Grapalat" w:hAnsi="GHEA Grapalat" w:cs="Arial"/>
          <w:sz w:val="24"/>
          <w:szCs w:val="24"/>
          <w:lang w:val="hy-AM"/>
        </w:rPr>
        <w:t>Գծապատկեր 5-ում</w:t>
      </w:r>
      <w:r w:rsidRPr="002F22CB">
        <w:rPr>
          <w:rFonts w:ascii="GHEA Grapalat" w:hAnsi="GHEA Grapalat" w:cs="Arial"/>
          <w:sz w:val="24"/>
          <w:szCs w:val="24"/>
          <w:lang w:val="hy-AM"/>
        </w:rPr>
        <w:t xml:space="preserve"> Էլեկտրաէներգիայի ամենախոշոր սպառողները մնում են Սպասարկման ոլորտը, </w:t>
      </w:r>
      <w:r w:rsidR="00AD0023" w:rsidRPr="002F22CB">
        <w:rPr>
          <w:rFonts w:ascii="GHEA Grapalat" w:hAnsi="GHEA Grapalat" w:cs="Arial"/>
          <w:sz w:val="24"/>
          <w:szCs w:val="24"/>
          <w:lang w:val="hy-AM"/>
        </w:rPr>
        <w:t xml:space="preserve">Տնային տնտեսությունները </w:t>
      </w:r>
      <w:r w:rsidRPr="002F22CB">
        <w:rPr>
          <w:rFonts w:ascii="GHEA Grapalat" w:hAnsi="GHEA Grapalat" w:cs="Arial"/>
          <w:sz w:val="24"/>
          <w:szCs w:val="24"/>
          <w:lang w:val="hy-AM"/>
        </w:rPr>
        <w:t>և Արդյունաբերություն, որոնց մասնաբաժինները ընդհանուրում համապատասխանաբար կազմում են 35%, 33% ու 27%` 2022թ.-ին, և 36%, 30% ու 30%` 2030թ.-ին: Մնացած ոլորտների Էլեկտրաէներգիայի սպառման մասնաբաժինը մնում է աննշան ցածր` 2-3%-ի սահմաններում դիտարկվող ողջ ժամանակահատվածի ընթացքում:</w:t>
      </w:r>
    </w:p>
    <w:p w:rsidR="00A44BD5" w:rsidRPr="002F22CB" w:rsidRDefault="003254D4"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Այլ պատկեր է բնական գազի սպառման կառուցվածքում: Խոշորագույն սպառողը և' 2022թ. և' 2030թ. մնում է բնակչությունը` մոտ 41% մասնաբաժնով, որին հաջորդում են տրանսպորտը` 29% ու 26%, սպասարկումը` 17% ու 18%, և Արդյունաբերությունը` 17% ու 18% համապատասխա</w:t>
      </w:r>
      <w:r w:rsidR="00C76D78" w:rsidRPr="002F22CB">
        <w:rPr>
          <w:rFonts w:ascii="GHEA Grapalat" w:hAnsi="GHEA Grapalat" w:cs="Arial"/>
          <w:sz w:val="24"/>
          <w:szCs w:val="24"/>
          <w:lang w:val="hy-AM"/>
        </w:rPr>
        <w:softHyphen/>
      </w:r>
      <w:r w:rsidRPr="002F22CB">
        <w:rPr>
          <w:rFonts w:ascii="GHEA Grapalat" w:hAnsi="GHEA Grapalat" w:cs="Arial"/>
          <w:sz w:val="24"/>
          <w:szCs w:val="24"/>
          <w:lang w:val="hy-AM"/>
        </w:rPr>
        <w:t>նաբար 2022թ. և 2030թ. դրությամբ</w:t>
      </w:r>
      <w:r w:rsidR="00DE17F3" w:rsidRPr="002F22CB">
        <w:rPr>
          <w:rFonts w:ascii="GHEA Grapalat" w:hAnsi="GHEA Grapalat" w:cs="Arial"/>
          <w:sz w:val="24"/>
          <w:szCs w:val="24"/>
          <w:lang w:val="hy-AM"/>
        </w:rPr>
        <w:t>:</w:t>
      </w:r>
    </w:p>
    <w:p w:rsidR="00B51CC6" w:rsidRPr="002F22CB" w:rsidRDefault="00DE17F3"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Սպասարկման ոլորտում 2030թ. էլեկտրաէներգիայի առավել մեծ սպառում սպասվում է սառնարանային տեխնոլոգիաներում (2.2 ՊՋ), որին հաջորդում է լուսավորությունը (2.0 ՊՋ): Հաջորդ առավել խոշոր սպառումները գրանցվում են հովացման և </w:t>
      </w:r>
      <w:r w:rsidR="00E41F2C" w:rsidRPr="002F22CB">
        <w:rPr>
          <w:rFonts w:ascii="GHEA Grapalat" w:hAnsi="GHEA Grapalat" w:cs="Arial"/>
          <w:sz w:val="24"/>
          <w:szCs w:val="24"/>
          <w:lang w:val="hy-AM"/>
        </w:rPr>
        <w:t xml:space="preserve">սառնարանային </w:t>
      </w:r>
      <w:r w:rsidRPr="002F22CB">
        <w:rPr>
          <w:rFonts w:ascii="GHEA Grapalat" w:hAnsi="GHEA Grapalat" w:cs="Arial"/>
          <w:sz w:val="24"/>
          <w:szCs w:val="24"/>
          <w:lang w:val="hy-AM"/>
        </w:rPr>
        <w:t>համակար</w:t>
      </w:r>
      <w:r w:rsidR="00C76D78"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գերում (մոտ 1.2 ՊՋ): Այս ոլորտի մնացած սպառողական ենթաոլորտների էլեկտրաէներգիայի օգտագործած ընդհանուր ծավալը 2030թ.-ին կազմում է մոտ 3.0 ՊՋ: Միևնույն ժամանակ, բնական գազի օգտագործման «առյուծի բաժինն» ընկնում է ջեռուցման վրա կազմելով ոլորտի ընդհանուրի մոտ 70%-ը (9.8 ՊՋ): Դրան հաջորդում են տաք </w:t>
      </w:r>
      <w:r w:rsidR="00C76D78" w:rsidRPr="002F22CB">
        <w:rPr>
          <w:rFonts w:ascii="GHEA Grapalat" w:hAnsi="GHEA Grapalat" w:cs="Arial"/>
          <w:sz w:val="24"/>
          <w:szCs w:val="24"/>
          <w:lang w:val="hy-AM"/>
        </w:rPr>
        <w:t>ջրամատակարար</w:t>
      </w:r>
      <w:r w:rsidR="00C76D78" w:rsidRPr="002F22CB">
        <w:rPr>
          <w:rFonts w:ascii="GHEA Grapalat" w:hAnsi="GHEA Grapalat" w:cs="Arial"/>
          <w:sz w:val="24"/>
          <w:szCs w:val="24"/>
          <w:lang w:val="hy-AM"/>
        </w:rPr>
        <w:softHyphen/>
      </w:r>
      <w:r w:rsidRPr="002F22CB">
        <w:rPr>
          <w:rFonts w:ascii="GHEA Grapalat" w:hAnsi="GHEA Grapalat" w:cs="Arial"/>
          <w:sz w:val="24"/>
          <w:szCs w:val="24"/>
          <w:lang w:val="hy-AM"/>
        </w:rPr>
        <w:t>րումը` 2.9 ՊՋ, և կերակրապատրաստումը` 1.4 ՊՋ</w:t>
      </w:r>
      <w:r w:rsidR="00203DB5" w:rsidRPr="002F22CB">
        <w:rPr>
          <w:rFonts w:ascii="GHEA Grapalat" w:hAnsi="GHEA Grapalat" w:cs="Arial"/>
          <w:sz w:val="24"/>
          <w:szCs w:val="24"/>
          <w:lang w:val="hy-AM"/>
        </w:rPr>
        <w:t xml:space="preserve"> (Հավելված 3)</w:t>
      </w:r>
      <w:r w:rsidRPr="002F22CB">
        <w:rPr>
          <w:rFonts w:ascii="GHEA Grapalat" w:hAnsi="GHEA Grapalat" w:cs="Arial"/>
          <w:sz w:val="24"/>
          <w:szCs w:val="24"/>
          <w:lang w:val="hy-AM"/>
        </w:rPr>
        <w:t>:</w:t>
      </w:r>
    </w:p>
    <w:p w:rsidR="00252469" w:rsidRPr="002F22CB" w:rsidRDefault="00DE17F3"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2030թ. կանխատեսվում է, որ </w:t>
      </w:r>
      <w:r w:rsidR="00023209" w:rsidRPr="002F22CB">
        <w:rPr>
          <w:rFonts w:ascii="GHEA Grapalat" w:hAnsi="GHEA Grapalat" w:cs="Arial"/>
          <w:sz w:val="24"/>
          <w:szCs w:val="24"/>
          <w:lang w:val="hy-AM"/>
        </w:rPr>
        <w:t>բ</w:t>
      </w:r>
      <w:r w:rsidRPr="002F22CB">
        <w:rPr>
          <w:rFonts w:ascii="GHEA Grapalat" w:hAnsi="GHEA Grapalat" w:cs="Arial"/>
          <w:sz w:val="24"/>
          <w:szCs w:val="24"/>
          <w:lang w:val="hy-AM"/>
        </w:rPr>
        <w:t>նակչությ</w:t>
      </w:r>
      <w:r w:rsidR="00203DB5" w:rsidRPr="002F22CB">
        <w:rPr>
          <w:rFonts w:ascii="GHEA Grapalat" w:hAnsi="GHEA Grapalat" w:cs="Arial"/>
          <w:sz w:val="24"/>
          <w:szCs w:val="24"/>
          <w:lang w:val="hy-AM"/>
        </w:rPr>
        <w:t>ան կողմից սպառված</w:t>
      </w:r>
      <w:r w:rsidRPr="002F22CB">
        <w:rPr>
          <w:rFonts w:ascii="GHEA Grapalat" w:hAnsi="GHEA Grapalat" w:cs="Arial"/>
          <w:sz w:val="24"/>
          <w:szCs w:val="24"/>
          <w:lang w:val="hy-AM"/>
        </w:rPr>
        <w:t xml:space="preserve"> էլեկտրաէներգիան հավասարապես կօգտագործի լուսավորության (19%)</w:t>
      </w:r>
      <w:r w:rsidR="00203DB5" w:rsidRPr="002F22CB">
        <w:rPr>
          <w:rFonts w:ascii="GHEA Grapalat" w:hAnsi="GHEA Grapalat" w:cs="Arial"/>
          <w:sz w:val="24"/>
          <w:szCs w:val="24"/>
          <w:lang w:val="hy-AM"/>
        </w:rPr>
        <w:t xml:space="preserve"> և</w:t>
      </w:r>
      <w:r w:rsidRPr="002F22CB">
        <w:rPr>
          <w:rFonts w:ascii="GHEA Grapalat" w:hAnsi="GHEA Grapalat" w:cs="Arial"/>
          <w:sz w:val="24"/>
          <w:szCs w:val="24"/>
          <w:lang w:val="hy-AM"/>
        </w:rPr>
        <w:t xml:space="preserve"> կերակր</w:t>
      </w:r>
      <w:r w:rsidR="00203DB5" w:rsidRPr="002F22CB">
        <w:rPr>
          <w:rFonts w:ascii="GHEA Grapalat" w:hAnsi="GHEA Grapalat" w:cs="Arial"/>
          <w:sz w:val="24"/>
          <w:szCs w:val="24"/>
          <w:lang w:val="hy-AM"/>
        </w:rPr>
        <w:t xml:space="preserve">ի </w:t>
      </w:r>
      <w:r w:rsidRPr="002F22CB">
        <w:rPr>
          <w:rFonts w:ascii="GHEA Grapalat" w:hAnsi="GHEA Grapalat" w:cs="Arial"/>
          <w:sz w:val="24"/>
          <w:szCs w:val="24"/>
          <w:lang w:val="hy-AM"/>
        </w:rPr>
        <w:t>պատրաստման</w:t>
      </w:r>
      <w:r w:rsidR="00203DB5" w:rsidRPr="002F22CB">
        <w:rPr>
          <w:rFonts w:ascii="GHEA Grapalat" w:hAnsi="GHEA Grapalat" w:cs="Arial"/>
          <w:sz w:val="24"/>
          <w:szCs w:val="24"/>
          <w:lang w:val="hy-AM"/>
        </w:rPr>
        <w:t xml:space="preserve"> սարքավորում</w:t>
      </w:r>
      <w:r w:rsidR="00C76D78" w:rsidRPr="002F22CB">
        <w:rPr>
          <w:rFonts w:ascii="GHEA Grapalat" w:hAnsi="GHEA Grapalat" w:cs="Arial"/>
          <w:sz w:val="24"/>
          <w:szCs w:val="24"/>
          <w:lang w:val="hy-AM"/>
        </w:rPr>
        <w:softHyphen/>
      </w:r>
      <w:r w:rsidR="00203DB5" w:rsidRPr="002F22CB">
        <w:rPr>
          <w:rFonts w:ascii="GHEA Grapalat" w:hAnsi="GHEA Grapalat" w:cs="Arial"/>
          <w:sz w:val="24"/>
          <w:szCs w:val="24"/>
          <w:lang w:val="hy-AM"/>
        </w:rPr>
        <w:t>ներում</w:t>
      </w:r>
      <w:r w:rsidRPr="002F22CB">
        <w:rPr>
          <w:rFonts w:ascii="GHEA Grapalat" w:hAnsi="GHEA Grapalat" w:cs="Arial"/>
          <w:sz w:val="24"/>
          <w:szCs w:val="24"/>
          <w:lang w:val="hy-AM"/>
        </w:rPr>
        <w:t xml:space="preserve"> (18%), սառնարաններում (17%), </w:t>
      </w:r>
      <w:r w:rsidR="00203DB5" w:rsidRPr="002F22CB">
        <w:rPr>
          <w:rFonts w:ascii="GHEA Grapalat" w:hAnsi="GHEA Grapalat" w:cs="Arial"/>
          <w:sz w:val="24"/>
          <w:szCs w:val="24"/>
          <w:lang w:val="hy-AM"/>
        </w:rPr>
        <w:t xml:space="preserve">կենցաղային </w:t>
      </w:r>
      <w:r w:rsidRPr="002F22CB">
        <w:rPr>
          <w:rFonts w:ascii="GHEA Grapalat" w:hAnsi="GHEA Grapalat" w:cs="Arial"/>
          <w:sz w:val="24"/>
          <w:szCs w:val="24"/>
          <w:lang w:val="hy-AM"/>
        </w:rPr>
        <w:t>էլեկտրական սարքերում (15%) և օդորակիչներում (15%): Միևնույն ժամանակ, բնական գազի սպառման մոտ 57%-ը (19 ՊՋ) կօգտագործվի ջեռուցման նպատակներով, 32%-ը (11 ՊՋ)` կերակրապատրաստման, և 10%-ը (3 ՊՋ)` տաք ջրամատակարարման համար:</w:t>
      </w:r>
    </w:p>
    <w:p w:rsidR="009D726A" w:rsidRPr="002F22CB" w:rsidRDefault="00617D11"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Գյուղատնտեսությունում էլեկտրաէներգիայի սպառումը 2030 թվականին կմնա գրեթե անփոփոխ կկազմի ընդհանուր սպառման ընդամենը 2.26%-ը (0.60 ՊՋ): </w:t>
      </w:r>
      <w:r w:rsidR="009D726A" w:rsidRPr="002F22CB">
        <w:rPr>
          <w:rFonts w:ascii="GHEA Grapalat" w:hAnsi="GHEA Grapalat" w:cs="Arial"/>
          <w:sz w:val="24"/>
          <w:szCs w:val="24"/>
          <w:lang w:val="hy-AM"/>
        </w:rPr>
        <w:t>Գյուղատնտեսությունում էլեկտրաէներգիան օգտագործվում է պոմպակայաններում` ոռոգման ջուրը դաշտեր մղելու համար: Քանի որ մոտակա 7-8 տարում ջրվող տարածքների էական ավելա</w:t>
      </w:r>
      <w:r w:rsidR="00E523A5" w:rsidRPr="002F22CB">
        <w:rPr>
          <w:rFonts w:ascii="GHEA Grapalat" w:hAnsi="GHEA Grapalat" w:cs="Arial"/>
          <w:sz w:val="24"/>
          <w:szCs w:val="24"/>
          <w:lang w:val="hy-AM"/>
        </w:rPr>
        <w:softHyphen/>
      </w:r>
      <w:r w:rsidR="009D726A" w:rsidRPr="002F22CB">
        <w:rPr>
          <w:rFonts w:ascii="GHEA Grapalat" w:hAnsi="GHEA Grapalat" w:cs="Arial"/>
          <w:sz w:val="24"/>
          <w:szCs w:val="24"/>
          <w:lang w:val="hy-AM"/>
        </w:rPr>
        <w:t xml:space="preserve">ցում չի կանխատեսվում, </w:t>
      </w:r>
      <w:r w:rsidRPr="002F22CB">
        <w:rPr>
          <w:rFonts w:ascii="GHEA Grapalat" w:hAnsi="GHEA Grapalat" w:cs="Arial"/>
          <w:sz w:val="24"/>
          <w:szCs w:val="24"/>
          <w:lang w:val="hy-AM"/>
        </w:rPr>
        <w:t xml:space="preserve">ավելին, տեղի կունենա հնացող պոմպերի փոխարինում ավելի արդյունավետ այլընտրանքներով, </w:t>
      </w:r>
      <w:r w:rsidR="009D726A" w:rsidRPr="002F22CB">
        <w:rPr>
          <w:rFonts w:ascii="GHEA Grapalat" w:hAnsi="GHEA Grapalat" w:cs="Arial"/>
          <w:sz w:val="24"/>
          <w:szCs w:val="24"/>
          <w:lang w:val="hy-AM"/>
        </w:rPr>
        <w:t>ապա սպառման ա</w:t>
      </w:r>
      <w:r w:rsidRPr="002F22CB">
        <w:rPr>
          <w:rFonts w:ascii="GHEA Grapalat" w:hAnsi="GHEA Grapalat" w:cs="Arial"/>
          <w:sz w:val="24"/>
          <w:szCs w:val="24"/>
          <w:lang w:val="hy-AM"/>
        </w:rPr>
        <w:t>ճ չի արձանագրվի</w:t>
      </w:r>
      <w:r w:rsidR="009D726A" w:rsidRPr="002F22CB">
        <w:rPr>
          <w:rFonts w:ascii="GHEA Grapalat" w:hAnsi="GHEA Grapalat" w:cs="Arial"/>
          <w:sz w:val="24"/>
          <w:szCs w:val="24"/>
          <w:lang w:val="hy-AM"/>
        </w:rPr>
        <w:t xml:space="preserve">: </w:t>
      </w:r>
      <w:r w:rsidRPr="002F22CB">
        <w:rPr>
          <w:rFonts w:ascii="GHEA Grapalat" w:hAnsi="GHEA Grapalat" w:cs="Arial"/>
          <w:sz w:val="24"/>
          <w:szCs w:val="24"/>
          <w:lang w:val="hy-AM"/>
        </w:rPr>
        <w:t xml:space="preserve">Այս արդիականացման արդյունքում սպառումը </w:t>
      </w:r>
      <w:r w:rsidR="009D726A" w:rsidRPr="002F22CB">
        <w:rPr>
          <w:rFonts w:ascii="GHEA Grapalat" w:hAnsi="GHEA Grapalat" w:cs="Arial"/>
          <w:sz w:val="24"/>
          <w:szCs w:val="24"/>
          <w:lang w:val="hy-AM"/>
        </w:rPr>
        <w:t>0.60</w:t>
      </w:r>
      <w:r w:rsidRPr="002F22CB">
        <w:rPr>
          <w:rFonts w:ascii="GHEA Grapalat" w:hAnsi="GHEA Grapalat" w:cs="Arial"/>
          <w:sz w:val="24"/>
          <w:szCs w:val="24"/>
          <w:lang w:val="hy-AM"/>
        </w:rPr>
        <w:t>ՊՋ-</w:t>
      </w:r>
      <w:r w:rsidR="009D726A" w:rsidRPr="002F22CB">
        <w:rPr>
          <w:rFonts w:ascii="GHEA Grapalat" w:hAnsi="GHEA Grapalat" w:cs="Arial"/>
          <w:sz w:val="24"/>
          <w:szCs w:val="24"/>
          <w:lang w:val="hy-AM"/>
        </w:rPr>
        <w:t xml:space="preserve">ից </w:t>
      </w:r>
      <w:r w:rsidRPr="002F22CB">
        <w:rPr>
          <w:rFonts w:ascii="GHEA Grapalat" w:hAnsi="GHEA Grapalat" w:cs="Arial"/>
          <w:sz w:val="24"/>
          <w:szCs w:val="24"/>
          <w:lang w:val="hy-AM"/>
        </w:rPr>
        <w:t>կնվազի մինչև</w:t>
      </w:r>
      <w:r w:rsidR="009D726A" w:rsidRPr="002F22CB">
        <w:rPr>
          <w:rFonts w:ascii="GHEA Grapalat" w:hAnsi="GHEA Grapalat" w:cs="Arial"/>
          <w:sz w:val="24"/>
          <w:szCs w:val="24"/>
          <w:lang w:val="hy-AM"/>
        </w:rPr>
        <w:t xml:space="preserve"> 0.58</w:t>
      </w:r>
      <w:r w:rsidRPr="002F22CB">
        <w:rPr>
          <w:rFonts w:ascii="GHEA Grapalat" w:hAnsi="GHEA Grapalat" w:cs="Arial"/>
          <w:sz w:val="24"/>
          <w:szCs w:val="24"/>
          <w:lang w:val="hy-AM"/>
        </w:rPr>
        <w:t>ՊՋ</w:t>
      </w:r>
      <w:r w:rsidR="009D726A" w:rsidRPr="002F22CB">
        <w:rPr>
          <w:rFonts w:ascii="GHEA Grapalat" w:hAnsi="GHEA Grapalat" w:cs="Arial"/>
          <w:sz w:val="24"/>
          <w:szCs w:val="24"/>
          <w:lang w:val="hy-AM"/>
        </w:rPr>
        <w:t>՝ հանգեցնելով հարմարվողականության աննշան բարձրացմանը, պակասեցնելով էլեկտրական ցանցերի վրա բեռնվածությունը:</w:t>
      </w:r>
    </w:p>
    <w:p w:rsidR="00252469" w:rsidRPr="002F22CB" w:rsidRDefault="009D726A" w:rsidP="00AE0A6B">
      <w:pPr>
        <w:pStyle w:val="ListParagraph"/>
        <w:numPr>
          <w:ilvl w:val="0"/>
          <w:numId w:val="34"/>
        </w:numPr>
        <w:tabs>
          <w:tab w:val="left" w:pos="360"/>
          <w:tab w:val="left" w:pos="540"/>
          <w:tab w:val="left" w:pos="567"/>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Տրանսպորտը ոլորտում էլեկտրական մեքենաների ներմուծման տեմպերի աճը, որը մասամբ համաշխարհային շուկայի միտում է, որը ավելի խթանվում է պետական հարկային արտոնյալ ռեժիմի շնորհիվ։ Բնական գազից և մասա</w:t>
      </w:r>
      <w:r w:rsidR="00617D11" w:rsidRPr="002F22CB">
        <w:rPr>
          <w:rFonts w:ascii="GHEA Grapalat" w:hAnsi="GHEA Grapalat" w:cs="Arial"/>
          <w:sz w:val="24"/>
          <w:szCs w:val="24"/>
          <w:lang w:val="hy-AM"/>
        </w:rPr>
        <w:t>մ</w:t>
      </w:r>
      <w:r w:rsidRPr="002F22CB">
        <w:rPr>
          <w:rFonts w:ascii="GHEA Grapalat" w:hAnsi="GHEA Grapalat" w:cs="Arial"/>
          <w:sz w:val="24"/>
          <w:szCs w:val="24"/>
          <w:lang w:val="hy-AM"/>
        </w:rPr>
        <w:t>բ բենզինից էլեկտրական շարժունա</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կությանը անցումի մասամբ կբերի արտանետումների նվազեցման, բայց կլիմայական մարտահրավերներին զուգընթաց կդառնա էլեկտրաէներգիայի պահանջարկի աճի լրացուցիչ գործ</w:t>
      </w:r>
      <w:r w:rsidR="00617D11" w:rsidRPr="002F22CB">
        <w:rPr>
          <w:rFonts w:ascii="GHEA Grapalat" w:hAnsi="GHEA Grapalat" w:cs="Arial"/>
          <w:sz w:val="24"/>
          <w:szCs w:val="24"/>
          <w:lang w:val="hy-AM"/>
        </w:rPr>
        <w:t>ոն,</w:t>
      </w:r>
      <w:r w:rsidRPr="002F22CB">
        <w:rPr>
          <w:rFonts w:ascii="GHEA Grapalat" w:hAnsi="GHEA Grapalat" w:cs="Arial"/>
          <w:sz w:val="24"/>
          <w:szCs w:val="24"/>
          <w:lang w:val="hy-AM"/>
        </w:rPr>
        <w:t xml:space="preserve"> որն էլ կհանգեցնի էլեկտրական ցանցերում լրացուցիչ մեծ բեռնվածքի ավելացման</w:t>
      </w:r>
      <w:r w:rsidR="00617D11" w:rsidRPr="002F22CB">
        <w:rPr>
          <w:rFonts w:ascii="GHEA Grapalat" w:hAnsi="GHEA Grapalat" w:cs="Arial"/>
          <w:sz w:val="24"/>
          <w:szCs w:val="24"/>
          <w:lang w:val="hy-AM"/>
        </w:rPr>
        <w:t>ը</w:t>
      </w:r>
      <w:r w:rsidR="00617D11" w:rsidRPr="002F22CB">
        <w:rPr>
          <w:rFonts w:ascii="GHEA Grapalat" w:hAnsi="Cambria Math" w:cs="Cambria Math"/>
          <w:sz w:val="24"/>
          <w:szCs w:val="24"/>
          <w:lang w:val="hy-AM"/>
        </w:rPr>
        <w:t>․</w:t>
      </w:r>
      <w:r w:rsidR="00617D11" w:rsidRPr="002F22CB">
        <w:rPr>
          <w:rFonts w:ascii="GHEA Grapalat" w:hAnsi="GHEA Grapalat" w:cs="Arial"/>
          <w:sz w:val="24"/>
          <w:szCs w:val="24"/>
          <w:lang w:val="hy-AM"/>
        </w:rPr>
        <w:t xml:space="preserve"> տրանսպորտում էլեկտրաէներգիայի սպառումը կաճի մոտ 24.32%-ով (0.46 ՊՋ)</w:t>
      </w:r>
      <w:r w:rsidRPr="002F22CB">
        <w:rPr>
          <w:rFonts w:ascii="GHEA Grapalat" w:hAnsi="GHEA Grapalat" w:cs="Arial"/>
          <w:sz w:val="24"/>
          <w:szCs w:val="24"/>
          <w:lang w:val="hy-AM"/>
        </w:rPr>
        <w:t xml:space="preserve">, ինչը խիստ բացասաբար կազդի ցանցի հարմարվողականության ունակության վրա: Բացի դա, կլիմայի փոփոխության հետևանքով, ինչպես նշված է հաշվետվությունում, կնվազեն ջերմային և ատոմային կայանների արտադրողականությունները, ինչի հետևանքով կպակասի էլեկտրաէներգիայի արտադրանքը: Կարճ ասած, էլեկտրական մեքենաների լայնածավալ զարգացումը կհանգեցնի </w:t>
      </w:r>
      <w:r w:rsidR="00F53F1C" w:rsidRPr="002F22CB">
        <w:rPr>
          <w:rFonts w:ascii="GHEA Grapalat" w:hAnsi="GHEA Grapalat" w:cs="Arial"/>
          <w:sz w:val="24"/>
          <w:szCs w:val="24"/>
          <w:lang w:val="hy-AM"/>
        </w:rPr>
        <w:t>հարմարվողական</w:t>
      </w:r>
      <w:r w:rsidRPr="002F22CB">
        <w:rPr>
          <w:rFonts w:ascii="GHEA Grapalat" w:hAnsi="GHEA Grapalat" w:cs="Arial"/>
          <w:sz w:val="24"/>
          <w:szCs w:val="24"/>
          <w:lang w:val="hy-AM"/>
        </w:rPr>
        <w:t>նության վատթարացմանը թե' ցանցերում, թե' կայաններում:</w:t>
      </w:r>
      <w:r w:rsidR="00296317" w:rsidRPr="002F22CB">
        <w:rPr>
          <w:rFonts w:ascii="GHEA Grapalat" w:hAnsi="GHEA Grapalat" w:cs="Arial"/>
          <w:sz w:val="24"/>
          <w:szCs w:val="24"/>
          <w:lang w:val="hy-AM"/>
        </w:rPr>
        <w:t xml:space="preserve"> Այսպիսով, էլեկտրական մեքենաների լայնածավալ մուտքը շուկա կհանգեցնի էներգահամակարգի </w:t>
      </w:r>
      <w:r w:rsidR="00C76D78" w:rsidRPr="002F22CB">
        <w:rPr>
          <w:rFonts w:ascii="GHEA Grapalat" w:hAnsi="GHEA Grapalat" w:cs="Arial"/>
          <w:sz w:val="24"/>
          <w:szCs w:val="24"/>
          <w:lang w:val="hy-AM"/>
        </w:rPr>
        <w:t>հարմարվողական</w:t>
      </w:r>
      <w:r w:rsidR="00C76D78" w:rsidRPr="002F22CB">
        <w:rPr>
          <w:rFonts w:ascii="GHEA Grapalat" w:hAnsi="GHEA Grapalat" w:cs="Arial"/>
          <w:sz w:val="24"/>
          <w:szCs w:val="24"/>
          <w:lang w:val="hy-AM"/>
        </w:rPr>
        <w:softHyphen/>
      </w:r>
      <w:r w:rsidR="00296317" w:rsidRPr="002F22CB">
        <w:rPr>
          <w:rFonts w:ascii="GHEA Grapalat" w:hAnsi="GHEA Grapalat" w:cs="Arial"/>
          <w:sz w:val="24"/>
          <w:szCs w:val="24"/>
          <w:lang w:val="hy-AM"/>
        </w:rPr>
        <w:t>նության մակարդակի վատթարացմանը թե' էլեկտրական ցանցերում, թե' էլեկտրակայաններում:</w:t>
      </w:r>
      <w:r w:rsidR="00B05363" w:rsidRPr="002F22CB">
        <w:rPr>
          <w:rFonts w:ascii="GHEA Grapalat" w:hAnsi="GHEA Grapalat" w:cs="Arial"/>
          <w:sz w:val="24"/>
          <w:szCs w:val="24"/>
          <w:lang w:val="hy-AM"/>
        </w:rPr>
        <w:t xml:space="preserve"> Տվյալ ռիսկի մեղղման հնարավոր տարբերակ կարող են հանդիսանալ ՎԵՌ սնուցմամբ բաշխված ենթակառուցվածքների զարգացումը, որը թույլ կտա մեղմել էլեկտրական մեքենաների կողմից ճնշումները կայանների և էլեկտրաէներգետիկ տեղափոխման և բաշխման  ենթակառուցվածքների վրա։</w:t>
      </w:r>
    </w:p>
    <w:p w:rsidR="00A02EC8" w:rsidRPr="002F22CB" w:rsidRDefault="00DE17F3"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Այսպիսով, 2030թ</w:t>
      </w:r>
      <w:r w:rsidR="006A352D" w:rsidRPr="002F22CB">
        <w:rPr>
          <w:rFonts w:ascii="GHEA Grapalat" w:hAnsi="GHEA Grapalat" w:cs="Arial"/>
          <w:sz w:val="24"/>
          <w:szCs w:val="24"/>
          <w:lang w:val="hy-AM"/>
        </w:rPr>
        <w:t>.</w:t>
      </w:r>
      <w:r w:rsidRPr="002F22CB">
        <w:rPr>
          <w:rFonts w:ascii="GHEA Grapalat" w:hAnsi="GHEA Grapalat" w:cs="Arial"/>
          <w:sz w:val="24"/>
          <w:szCs w:val="24"/>
          <w:lang w:val="hy-AM"/>
        </w:rPr>
        <w:t xml:space="preserve"> էլեկտրաէներգիայի առավել մեծ սպառում է (գումարային մոտ 50%) սպասվում սառնարանային, լուսավորության, կերակրապատրաստման ու սննդի և ծխախոտի արտադրության տեխնոլոգիաներում: Բնական գազի սպառումը 2030</w:t>
      </w:r>
      <w:r w:rsidR="006A352D" w:rsidRPr="002F22CB">
        <w:rPr>
          <w:rFonts w:ascii="GHEA Grapalat" w:hAnsi="GHEA Grapalat" w:cs="Arial"/>
          <w:sz w:val="24"/>
          <w:szCs w:val="24"/>
          <w:lang w:val="hy-AM"/>
        </w:rPr>
        <w:t>թ.</w:t>
      </w:r>
      <w:r w:rsidRPr="002F22CB">
        <w:rPr>
          <w:rFonts w:ascii="GHEA Grapalat" w:hAnsi="GHEA Grapalat" w:cs="Arial"/>
          <w:sz w:val="24"/>
          <w:szCs w:val="24"/>
          <w:lang w:val="hy-AM"/>
        </w:rPr>
        <w:t xml:space="preserve"> հիմնականում (75%) կիրականացվի Տրանսպորտի ոլորտում (26%), </w:t>
      </w:r>
      <w:r w:rsidR="00CA6C93" w:rsidRPr="002F22CB">
        <w:rPr>
          <w:rFonts w:ascii="GHEA Grapalat" w:hAnsi="GHEA Grapalat" w:cs="Arial"/>
          <w:sz w:val="24"/>
          <w:szCs w:val="24"/>
          <w:lang w:val="hy-AM"/>
        </w:rPr>
        <w:t>b</w:t>
      </w:r>
      <w:r w:rsidRPr="002F22CB">
        <w:rPr>
          <w:rFonts w:ascii="GHEA Grapalat" w:hAnsi="GHEA Grapalat" w:cs="Arial"/>
          <w:sz w:val="24"/>
          <w:szCs w:val="24"/>
          <w:lang w:val="hy-AM"/>
        </w:rPr>
        <w:t xml:space="preserve">նակչության ջեռուցման (24%), </w:t>
      </w:r>
      <w:r w:rsidR="00CA6C93" w:rsidRPr="002F22CB">
        <w:rPr>
          <w:rFonts w:ascii="GHEA Grapalat" w:hAnsi="GHEA Grapalat" w:cs="Arial"/>
          <w:sz w:val="24"/>
          <w:szCs w:val="24"/>
          <w:lang w:val="hy-AM"/>
        </w:rPr>
        <w:t>b</w:t>
      </w:r>
      <w:r w:rsidRPr="002F22CB">
        <w:rPr>
          <w:rFonts w:ascii="GHEA Grapalat" w:hAnsi="GHEA Grapalat" w:cs="Arial"/>
          <w:sz w:val="24"/>
          <w:szCs w:val="24"/>
          <w:lang w:val="hy-AM"/>
        </w:rPr>
        <w:t xml:space="preserve">նակչության կերակրապատրաստման (13%) և </w:t>
      </w:r>
      <w:r w:rsidR="00C76D78" w:rsidRPr="002F22CB">
        <w:rPr>
          <w:rFonts w:ascii="GHEA Grapalat" w:hAnsi="GHEA Grapalat" w:cs="Arial"/>
          <w:sz w:val="24"/>
          <w:szCs w:val="24"/>
          <w:lang w:val="hy-AM"/>
        </w:rPr>
        <w:t>ս</w:t>
      </w:r>
      <w:r w:rsidRPr="002F22CB">
        <w:rPr>
          <w:rFonts w:ascii="GHEA Grapalat" w:hAnsi="GHEA Grapalat" w:cs="Arial"/>
          <w:sz w:val="24"/>
          <w:szCs w:val="24"/>
          <w:lang w:val="hy-AM"/>
        </w:rPr>
        <w:t>պասարկման ջեռուցման (12%) նպատակներով:</w:t>
      </w:r>
    </w:p>
    <w:p w:rsidR="00A02EC8" w:rsidRPr="002F22CB" w:rsidRDefault="00A02EC8" w:rsidP="00AE0A6B">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Հարմարվողականության առումով, բացի համակարգային հզ</w:t>
      </w:r>
      <w:r w:rsidR="006A352D" w:rsidRPr="002F22CB">
        <w:rPr>
          <w:rFonts w:ascii="GHEA Grapalat" w:hAnsi="GHEA Grapalat" w:cs="Arial"/>
          <w:sz w:val="24"/>
          <w:szCs w:val="24"/>
          <w:lang w:val="hy-AM"/>
        </w:rPr>
        <w:t>որ</w:t>
      </w:r>
      <w:r w:rsidRPr="002F22CB">
        <w:rPr>
          <w:rFonts w:ascii="GHEA Grapalat" w:hAnsi="GHEA Grapalat" w:cs="Arial"/>
          <w:sz w:val="24"/>
          <w:szCs w:val="24"/>
          <w:lang w:val="hy-AM"/>
        </w:rPr>
        <w:t>ությունների, տեղափոխման ու բաշխման համակարգի դիմակայունության բարձրացման, կարևորագույն դեր</w:t>
      </w:r>
      <w:r w:rsidR="006A352D" w:rsidRPr="002F22CB">
        <w:rPr>
          <w:rFonts w:ascii="GHEA Grapalat" w:hAnsi="GHEA Grapalat" w:cs="Arial"/>
          <w:sz w:val="24"/>
          <w:szCs w:val="24"/>
          <w:lang w:val="hy-AM"/>
        </w:rPr>
        <w:t xml:space="preserve"> է</w:t>
      </w:r>
      <w:r w:rsidRPr="002F22CB">
        <w:rPr>
          <w:rFonts w:ascii="GHEA Grapalat" w:hAnsi="GHEA Grapalat" w:cs="Arial"/>
          <w:sz w:val="24"/>
          <w:szCs w:val="24"/>
          <w:lang w:val="hy-AM"/>
        </w:rPr>
        <w:t xml:space="preserve"> խա</w:t>
      </w:r>
      <w:r w:rsidR="006A352D" w:rsidRPr="002F22CB">
        <w:rPr>
          <w:rFonts w:ascii="GHEA Grapalat" w:hAnsi="GHEA Grapalat" w:cs="Arial"/>
          <w:sz w:val="24"/>
          <w:szCs w:val="24"/>
          <w:lang w:val="hy-AM"/>
        </w:rPr>
        <w:t>ղալու</w:t>
      </w:r>
      <w:r w:rsidRPr="002F22CB">
        <w:rPr>
          <w:rFonts w:ascii="GHEA Grapalat" w:hAnsi="GHEA Grapalat" w:cs="Arial"/>
          <w:sz w:val="24"/>
          <w:szCs w:val="24"/>
          <w:lang w:val="hy-AM"/>
        </w:rPr>
        <w:t xml:space="preserve"> էլեկտրաէներգիայի և գազի </w:t>
      </w:r>
      <w:r w:rsidR="006A352D" w:rsidRPr="002F22CB">
        <w:rPr>
          <w:rFonts w:ascii="GHEA Grapalat" w:hAnsi="GHEA Grapalat" w:cs="Arial"/>
          <w:sz w:val="24"/>
          <w:szCs w:val="24"/>
          <w:lang w:val="hy-AM"/>
        </w:rPr>
        <w:t xml:space="preserve">փոփոխվող </w:t>
      </w:r>
      <w:r w:rsidRPr="002F22CB">
        <w:rPr>
          <w:rFonts w:ascii="GHEA Grapalat" w:hAnsi="GHEA Grapalat" w:cs="Arial"/>
          <w:sz w:val="24"/>
          <w:szCs w:val="24"/>
          <w:lang w:val="hy-AM"/>
        </w:rPr>
        <w:t>պահանջարկը բավարարող սպառման տեխնոլոգիաների կազմը։ Դրանց կանխատեսվող մանրամասն կառուցվածքը՝ ըստ էներգակիրների ու ոլորտների ներկայացված է Հավելված</w:t>
      </w:r>
      <w:r w:rsidR="006A352D" w:rsidRPr="002F22CB">
        <w:rPr>
          <w:rFonts w:ascii="GHEA Grapalat" w:hAnsi="GHEA Grapalat" w:cs="Arial"/>
          <w:sz w:val="24"/>
          <w:szCs w:val="24"/>
          <w:lang w:val="hy-AM"/>
        </w:rPr>
        <w:t xml:space="preserve"> </w:t>
      </w:r>
      <w:r w:rsidRPr="002F22CB">
        <w:rPr>
          <w:rFonts w:ascii="GHEA Grapalat" w:hAnsi="GHEA Grapalat" w:cs="Arial"/>
          <w:sz w:val="24"/>
          <w:szCs w:val="24"/>
          <w:lang w:val="hy-AM"/>
        </w:rPr>
        <w:t>1-ում:</w:t>
      </w:r>
    </w:p>
    <w:p w:rsidR="00E05979" w:rsidRPr="002F22CB" w:rsidRDefault="00A02EC8" w:rsidP="00C76D78">
      <w:pPr>
        <w:pStyle w:val="ListParagraph"/>
        <w:numPr>
          <w:ilvl w:val="0"/>
          <w:numId w:val="34"/>
        </w:numPr>
        <w:tabs>
          <w:tab w:val="left" w:pos="567"/>
          <w:tab w:val="left" w:pos="4536"/>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Վերլուծությունը ցույց է տալիս, որ </w:t>
      </w:r>
      <w:r w:rsidR="00662127">
        <w:rPr>
          <w:rFonts w:ascii="GHEA Grapalat" w:hAnsi="GHEA Grapalat" w:cs="Arial"/>
          <w:sz w:val="24"/>
          <w:szCs w:val="24"/>
        </w:rPr>
        <w:t>բ</w:t>
      </w:r>
      <w:r w:rsidRPr="002F22CB">
        <w:rPr>
          <w:rFonts w:ascii="GHEA Grapalat" w:hAnsi="GHEA Grapalat" w:cs="Arial"/>
          <w:sz w:val="24"/>
          <w:szCs w:val="24"/>
          <w:lang w:val="hy-AM"/>
        </w:rPr>
        <w:t>ազային սցենարում 2030թ</w:t>
      </w:r>
      <w:r w:rsidR="006A352D" w:rsidRPr="002F22CB">
        <w:rPr>
          <w:rFonts w:ascii="GHEA Grapalat" w:hAnsi="GHEA Grapalat" w:cs="Arial"/>
          <w:sz w:val="24"/>
          <w:szCs w:val="24"/>
          <w:lang w:val="hy-AM"/>
        </w:rPr>
        <w:t xml:space="preserve">. </w:t>
      </w:r>
      <w:r w:rsidRPr="002F22CB">
        <w:rPr>
          <w:rFonts w:ascii="GHEA Grapalat" w:hAnsi="GHEA Grapalat" w:cs="Arial"/>
          <w:sz w:val="24"/>
          <w:szCs w:val="24"/>
          <w:lang w:val="hy-AM"/>
        </w:rPr>
        <w:t>էլեկտրաէներգիայի սպառման 90%-ը դեռևս կիրականացվի գոյություն ունեցող տեխնոլոգիաներով, իսկ բնական գազինը` 84%-ը: Մնացած չափաբաժնում հանդես կգան շուկան մուտք գործող նոր տեխնոլոգիա</w:t>
      </w:r>
      <w:r w:rsidR="00C76D78" w:rsidRPr="002F22CB">
        <w:rPr>
          <w:rFonts w:ascii="GHEA Grapalat" w:hAnsi="GHEA Grapalat" w:cs="Arial"/>
          <w:sz w:val="24"/>
          <w:szCs w:val="24"/>
          <w:lang w:val="hy-AM"/>
        </w:rPr>
        <w:softHyphen/>
      </w:r>
      <w:r w:rsidRPr="002F22CB">
        <w:rPr>
          <w:rFonts w:ascii="GHEA Grapalat" w:hAnsi="GHEA Grapalat" w:cs="Arial"/>
          <w:sz w:val="24"/>
          <w:szCs w:val="24"/>
          <w:lang w:val="hy-AM"/>
        </w:rPr>
        <w:t>ները։</w:t>
      </w:r>
    </w:p>
    <w:p w:rsidR="00E05979" w:rsidRPr="002F22CB" w:rsidRDefault="00E05979" w:rsidP="006A352D">
      <w:pPr>
        <w:pStyle w:val="ListParagraph"/>
        <w:rPr>
          <w:rFonts w:ascii="GHEA Grapalat" w:hAnsi="GHEA Grapalat" w:cs="Arial"/>
          <w:sz w:val="24"/>
          <w:szCs w:val="24"/>
          <w:lang w:val="hy-AM"/>
        </w:rPr>
      </w:pPr>
    </w:p>
    <w:p w:rsidR="0026039F" w:rsidRPr="002F22CB" w:rsidRDefault="00A826F5" w:rsidP="003C2A0A">
      <w:pPr>
        <w:pStyle w:val="Heading2"/>
        <w:rPr>
          <w:rFonts w:ascii="GHEA Grapalat" w:hAnsi="GHEA Grapalat"/>
          <w:b/>
          <w:bCs/>
          <w:color w:val="auto"/>
          <w:sz w:val="24"/>
          <w:szCs w:val="24"/>
          <w:lang w:val="hy-AM"/>
        </w:rPr>
      </w:pPr>
      <w:bookmarkStart w:id="29" w:name="_Toc118053662"/>
      <w:r w:rsidRPr="002F22CB">
        <w:rPr>
          <w:rFonts w:ascii="GHEA Grapalat" w:hAnsi="GHEA Grapalat"/>
          <w:b/>
          <w:bCs/>
          <w:color w:val="auto"/>
          <w:sz w:val="24"/>
          <w:szCs w:val="24"/>
          <w:lang w:val="hy-AM"/>
        </w:rPr>
        <w:t xml:space="preserve">ԳԼՈՒԽ 2. ԷՆԵՐԳԱՀԱՄԱԿԱՐԳԻ ՀԱՄԱՐ </w:t>
      </w:r>
      <w:r w:rsidR="00B05363" w:rsidRPr="002F22CB">
        <w:rPr>
          <w:rFonts w:ascii="GHEA Grapalat" w:hAnsi="GHEA Grapalat"/>
          <w:b/>
          <w:bCs/>
          <w:color w:val="auto"/>
          <w:sz w:val="24"/>
          <w:szCs w:val="24"/>
          <w:lang w:val="hy-AM"/>
        </w:rPr>
        <w:t xml:space="preserve">ԿԱՐԵՎՈՐ </w:t>
      </w:r>
      <w:r w:rsidRPr="002F22CB">
        <w:rPr>
          <w:rFonts w:ascii="GHEA Grapalat" w:hAnsi="GHEA Grapalat"/>
          <w:b/>
          <w:bCs/>
          <w:color w:val="auto"/>
          <w:sz w:val="24"/>
          <w:szCs w:val="24"/>
          <w:lang w:val="hy-AM"/>
        </w:rPr>
        <w:t>ԿԼԻՄԱՅԻ ՓՈՓՈԽՈՒԹՅԱՆ ՀԻՄՆԱԿԱՆ ՑՈՒՑԱՆԻՇՆԵՐԸ և ՄԱՐՏԱՀՐԱՎԵՐՆԵՐԸ</w:t>
      </w:r>
      <w:bookmarkEnd w:id="29"/>
    </w:p>
    <w:p w:rsidR="00A826F5" w:rsidRPr="002F22CB" w:rsidRDefault="00A826F5" w:rsidP="00A826F5">
      <w:pPr>
        <w:rPr>
          <w:rFonts w:ascii="GHEA Grapalat" w:hAnsi="GHEA Grapalat"/>
          <w:sz w:val="24"/>
          <w:szCs w:val="24"/>
          <w:lang w:val="hy-AM"/>
        </w:rPr>
      </w:pPr>
    </w:p>
    <w:p w:rsidR="0026039F" w:rsidRPr="002F22CB" w:rsidRDefault="003C2A0A" w:rsidP="003C2A0A">
      <w:pPr>
        <w:pStyle w:val="Heading3"/>
        <w:rPr>
          <w:rFonts w:ascii="GHEA Grapalat" w:hAnsi="GHEA Grapalat"/>
          <w:b/>
          <w:bCs/>
          <w:color w:val="auto"/>
          <w:lang w:val="hy-AM"/>
        </w:rPr>
      </w:pPr>
      <w:bookmarkStart w:id="30" w:name="_Toc118053663"/>
      <w:r w:rsidRPr="002F22CB">
        <w:rPr>
          <w:rFonts w:ascii="GHEA Grapalat" w:hAnsi="GHEA Grapalat"/>
          <w:b/>
          <w:bCs/>
          <w:color w:val="auto"/>
          <w:lang w:val="hy-AM"/>
        </w:rPr>
        <w:t>2.1. Էներգահամակարգի համար կրիտիկական կլիմայական գործոնները</w:t>
      </w:r>
      <w:bookmarkEnd w:id="30"/>
      <w:r w:rsidRPr="002F22CB">
        <w:rPr>
          <w:rFonts w:ascii="GHEA Grapalat" w:hAnsi="GHEA Grapalat"/>
          <w:b/>
          <w:bCs/>
          <w:color w:val="auto"/>
          <w:lang w:val="hy-AM"/>
        </w:rPr>
        <w:t xml:space="preserve"> </w:t>
      </w:r>
    </w:p>
    <w:p w:rsidR="003C2A0A" w:rsidRPr="002F22CB" w:rsidRDefault="003C2A0A" w:rsidP="003C2A0A">
      <w:pPr>
        <w:rPr>
          <w:rFonts w:ascii="GHEA Grapalat" w:hAnsi="GHEA Grapalat"/>
          <w:sz w:val="24"/>
          <w:szCs w:val="24"/>
          <w:lang w:val="hy-AM"/>
        </w:rPr>
      </w:pPr>
    </w:p>
    <w:p w:rsidR="0089290D" w:rsidRPr="002F22CB" w:rsidRDefault="0026039F" w:rsidP="00F53F1C">
      <w:pPr>
        <w:pStyle w:val="BodyText"/>
        <w:numPr>
          <w:ilvl w:val="0"/>
          <w:numId w:val="34"/>
        </w:numPr>
        <w:spacing w:after="0" w:line="276" w:lineRule="auto"/>
        <w:ind w:left="0" w:firstLine="0"/>
        <w:rPr>
          <w:rFonts w:ascii="GHEA Grapalat" w:hAnsi="GHEA Grapalat" w:cs="Arial"/>
          <w:i/>
          <w:iCs/>
          <w:color w:val="auto"/>
          <w:sz w:val="24"/>
          <w:lang w:val="hy-AM"/>
        </w:rPr>
      </w:pPr>
      <w:r w:rsidRPr="002F22CB">
        <w:rPr>
          <w:rFonts w:ascii="GHEA Grapalat" w:hAnsi="GHEA Grapalat" w:cs="Arial"/>
          <w:color w:val="auto"/>
          <w:sz w:val="24"/>
          <w:lang w:val="hy-AM"/>
        </w:rPr>
        <w:t xml:space="preserve">Ստորև բերված </w:t>
      </w:r>
      <w:r w:rsidR="007C4A9D" w:rsidRPr="002F22CB">
        <w:rPr>
          <w:rFonts w:ascii="GHEA Grapalat" w:hAnsi="GHEA Grapalat" w:cs="Arial"/>
          <w:color w:val="auto"/>
          <w:sz w:val="24"/>
          <w:lang w:val="hy-AM"/>
        </w:rPr>
        <w:t>Ա</w:t>
      </w:r>
      <w:r w:rsidRPr="002F22CB">
        <w:rPr>
          <w:rFonts w:ascii="GHEA Grapalat" w:hAnsi="GHEA Grapalat" w:cs="Arial"/>
          <w:color w:val="auto"/>
          <w:sz w:val="24"/>
          <w:lang w:val="hy-AM"/>
        </w:rPr>
        <w:t>ղյուսակ</w:t>
      </w:r>
      <w:r w:rsidR="007C4A9D" w:rsidRPr="002F22CB">
        <w:rPr>
          <w:rFonts w:ascii="GHEA Grapalat" w:hAnsi="GHEA Grapalat" w:cs="Arial"/>
          <w:color w:val="auto"/>
          <w:sz w:val="24"/>
          <w:lang w:val="hy-AM"/>
        </w:rPr>
        <w:t xml:space="preserve"> </w:t>
      </w:r>
      <w:r w:rsidR="00520388" w:rsidRPr="002F22CB">
        <w:rPr>
          <w:rFonts w:ascii="GHEA Grapalat" w:hAnsi="GHEA Grapalat" w:cs="Arial"/>
          <w:color w:val="auto"/>
          <w:sz w:val="24"/>
          <w:lang w:val="hy-AM"/>
        </w:rPr>
        <w:t>6</w:t>
      </w:r>
      <w:r w:rsidR="007C4A9D" w:rsidRPr="002F22CB">
        <w:rPr>
          <w:rFonts w:ascii="GHEA Grapalat" w:hAnsi="GHEA Grapalat" w:cs="Arial"/>
          <w:color w:val="auto"/>
          <w:sz w:val="24"/>
          <w:lang w:val="hy-AM"/>
        </w:rPr>
        <w:t>-</w:t>
      </w:r>
      <w:r w:rsidR="00520388" w:rsidRPr="002F22CB">
        <w:rPr>
          <w:rFonts w:ascii="GHEA Grapalat" w:hAnsi="GHEA Grapalat" w:cs="Arial"/>
          <w:color w:val="auto"/>
          <w:sz w:val="24"/>
          <w:lang w:val="hy-AM"/>
        </w:rPr>
        <w:t>ն</w:t>
      </w:r>
      <w:r w:rsidRPr="002F22CB">
        <w:rPr>
          <w:rFonts w:ascii="GHEA Grapalat" w:hAnsi="GHEA Grapalat" w:cs="Arial"/>
          <w:color w:val="auto"/>
          <w:sz w:val="24"/>
          <w:lang w:val="hy-AM"/>
        </w:rPr>
        <w:t xml:space="preserve"> </w:t>
      </w:r>
      <w:r w:rsidR="007C4A9D" w:rsidRPr="002F22CB">
        <w:rPr>
          <w:rFonts w:ascii="GHEA Grapalat" w:hAnsi="GHEA Grapalat" w:cs="Arial"/>
          <w:color w:val="auto"/>
          <w:sz w:val="24"/>
          <w:lang w:val="hy-AM"/>
        </w:rPr>
        <w:t xml:space="preserve">ամփոփում է </w:t>
      </w:r>
      <w:r w:rsidRPr="002F22CB">
        <w:rPr>
          <w:rFonts w:ascii="GHEA Grapalat" w:hAnsi="GHEA Grapalat" w:cs="Arial"/>
          <w:color w:val="auto"/>
          <w:sz w:val="24"/>
          <w:lang w:val="hy-AM"/>
        </w:rPr>
        <w:t>էլեկտրաէներգիայի պլանավորման համակարգին առնչվող կլիմայի հիմնական պարամետրեր</w:t>
      </w:r>
      <w:r w:rsidR="007C4A9D" w:rsidRPr="002F22CB">
        <w:rPr>
          <w:rFonts w:ascii="GHEA Grapalat" w:hAnsi="GHEA Grapalat" w:cs="Arial"/>
          <w:color w:val="auto"/>
          <w:sz w:val="24"/>
          <w:lang w:val="hy-AM"/>
        </w:rPr>
        <w:t>ը</w:t>
      </w:r>
      <w:r w:rsidRPr="002F22CB">
        <w:rPr>
          <w:rFonts w:ascii="GHEA Grapalat" w:hAnsi="GHEA Grapalat" w:cs="Arial"/>
          <w:color w:val="auto"/>
          <w:sz w:val="24"/>
          <w:lang w:val="hy-AM"/>
        </w:rPr>
        <w:t>: Այս ցանկը որևէ կերպ սպառիչ չէ, սակայն արտացոլում է առավել հաճախ օգտագործվող պարամետրերը:</w:t>
      </w:r>
      <w:bookmarkEnd w:id="27"/>
    </w:p>
    <w:p w:rsidR="00E05979" w:rsidRPr="002F22CB" w:rsidRDefault="00E05979" w:rsidP="00F53F1C">
      <w:pPr>
        <w:pStyle w:val="BodyText"/>
        <w:spacing w:after="0" w:line="276" w:lineRule="auto"/>
        <w:rPr>
          <w:rFonts w:ascii="GHEA Grapalat" w:hAnsi="GHEA Grapalat" w:cs="Arial"/>
          <w:i/>
          <w:iCs/>
          <w:color w:val="auto"/>
          <w:sz w:val="24"/>
          <w:lang w:val="hy-AM"/>
        </w:rPr>
      </w:pPr>
    </w:p>
    <w:p w:rsidR="0089290D" w:rsidRPr="002F22CB" w:rsidRDefault="0006307B" w:rsidP="0006307B">
      <w:pPr>
        <w:pStyle w:val="Caption"/>
        <w:keepNext/>
        <w:rPr>
          <w:rFonts w:ascii="GHEA Grapalat" w:hAnsi="GHEA Grapalat"/>
          <w:b/>
          <w:bCs/>
          <w:color w:val="auto"/>
          <w:sz w:val="24"/>
          <w:szCs w:val="24"/>
          <w:lang w:val="hy-AM"/>
        </w:rPr>
      </w:pPr>
      <w:bookmarkStart w:id="31" w:name="_Toc82393913"/>
      <w:bookmarkStart w:id="32" w:name="_Toc118026337"/>
      <w:r w:rsidRPr="002F22CB">
        <w:rPr>
          <w:rFonts w:ascii="GHEA Grapalat" w:hAnsi="GHEA Grapalat"/>
          <w:b/>
          <w:bCs/>
          <w:color w:val="auto"/>
          <w:sz w:val="24"/>
          <w:szCs w:val="24"/>
          <w:lang w:val="hy-AM"/>
        </w:rPr>
        <w:t xml:space="preserve">Աղյուսակ </w:t>
      </w:r>
      <w:r w:rsidR="008D5D40" w:rsidRPr="002F22CB">
        <w:rPr>
          <w:rFonts w:ascii="GHEA Grapalat" w:hAnsi="GHEA Grapalat"/>
          <w:b/>
          <w:bCs/>
          <w:color w:val="auto"/>
          <w:sz w:val="24"/>
          <w:szCs w:val="24"/>
          <w:lang w:val="hy-AM"/>
        </w:rPr>
        <w:fldChar w:fldCharType="begin"/>
      </w:r>
      <w:r w:rsidRPr="002F22CB">
        <w:rPr>
          <w:rFonts w:ascii="GHEA Grapalat" w:hAnsi="GHEA Grapalat"/>
          <w:b/>
          <w:bCs/>
          <w:color w:val="auto"/>
          <w:sz w:val="24"/>
          <w:szCs w:val="24"/>
          <w:lang w:val="hy-AM"/>
        </w:rPr>
        <w:instrText xml:space="preserve"> SEQ Աղյուսակ \* ARABIC </w:instrText>
      </w:r>
      <w:r w:rsidR="008D5D40" w:rsidRPr="002F22CB">
        <w:rPr>
          <w:rFonts w:ascii="GHEA Grapalat" w:hAnsi="GHEA Grapalat"/>
          <w:b/>
          <w:bCs/>
          <w:color w:val="auto"/>
          <w:sz w:val="24"/>
          <w:szCs w:val="24"/>
          <w:lang w:val="hy-AM"/>
        </w:rPr>
        <w:fldChar w:fldCharType="separate"/>
      </w:r>
      <w:r w:rsidR="00B04804" w:rsidRPr="002F22CB">
        <w:rPr>
          <w:rFonts w:ascii="GHEA Grapalat" w:hAnsi="GHEA Grapalat"/>
          <w:b/>
          <w:bCs/>
          <w:color w:val="auto"/>
          <w:sz w:val="24"/>
          <w:szCs w:val="24"/>
          <w:lang w:val="hy-AM"/>
        </w:rPr>
        <w:t>6</w:t>
      </w:r>
      <w:r w:rsidR="008D5D40" w:rsidRPr="002F22CB">
        <w:rPr>
          <w:rFonts w:ascii="GHEA Grapalat" w:hAnsi="GHEA Grapalat"/>
          <w:b/>
          <w:bCs/>
          <w:color w:val="auto"/>
          <w:sz w:val="24"/>
          <w:szCs w:val="24"/>
          <w:lang w:val="hy-AM"/>
        </w:rPr>
        <w:fldChar w:fldCharType="end"/>
      </w:r>
      <w:r w:rsidRPr="002F22CB">
        <w:rPr>
          <w:rFonts w:ascii="GHEA Grapalat" w:hAnsi="GHEA Grapalat"/>
          <w:b/>
          <w:bCs/>
          <w:color w:val="auto"/>
          <w:sz w:val="24"/>
          <w:szCs w:val="24"/>
          <w:lang w:val="hy-AM"/>
        </w:rPr>
        <w:t xml:space="preserve">. </w:t>
      </w:r>
      <w:r w:rsidR="0089290D" w:rsidRPr="002F22CB">
        <w:rPr>
          <w:rFonts w:ascii="GHEA Grapalat" w:hAnsi="GHEA Grapalat"/>
          <w:b/>
          <w:bCs/>
          <w:color w:val="auto"/>
          <w:sz w:val="24"/>
          <w:szCs w:val="24"/>
          <w:lang w:val="hy-AM"/>
        </w:rPr>
        <w:t>Կլիմայի պարամետրերի, և էներգահամակարգի պլանավորման առումով դրանց կարևորության ամփոփ ներկայացում</w:t>
      </w:r>
      <w:bookmarkEnd w:id="31"/>
      <w:bookmarkEnd w:id="32"/>
      <w:r w:rsidR="0089290D" w:rsidRPr="002F22CB">
        <w:rPr>
          <w:rFonts w:ascii="GHEA Grapalat" w:hAnsi="GHEA Grapalat"/>
          <w:b/>
          <w:bCs/>
          <w:color w:val="auto"/>
          <w:sz w:val="24"/>
          <w:szCs w:val="24"/>
          <w:lang w:val="hy-AM"/>
        </w:rPr>
        <w:t xml:space="preserve"> </w:t>
      </w:r>
    </w:p>
    <w:tbl>
      <w:tblPr>
        <w:tblStyle w:val="GridTable4Accent3"/>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8"/>
        <w:gridCol w:w="4111"/>
        <w:gridCol w:w="3685"/>
      </w:tblGrid>
      <w:tr w:rsidR="00B278AF" w:rsidRPr="002F22CB" w:rsidTr="00D279E4">
        <w:trPr>
          <w:cnfStyle w:val="100000000000"/>
          <w:trHeight w:val="562"/>
        </w:trPr>
        <w:tc>
          <w:tcPr>
            <w:cnfStyle w:val="001000000000"/>
            <w:tcW w:w="1838" w:type="dxa"/>
            <w:tcBorders>
              <w:top w:val="single" w:sz="4" w:space="0" w:color="auto"/>
              <w:left w:val="single" w:sz="4" w:space="0" w:color="auto"/>
              <w:bottom w:val="single" w:sz="4" w:space="0" w:color="auto"/>
              <w:right w:val="single" w:sz="4" w:space="0" w:color="auto"/>
            </w:tcBorders>
            <w:shd w:val="clear" w:color="auto" w:fill="auto"/>
          </w:tcPr>
          <w:p w:rsidR="007C4A9D" w:rsidRPr="002F22CB" w:rsidRDefault="007C4A9D" w:rsidP="007C4A9D">
            <w:pPr>
              <w:pStyle w:val="TableText-Left"/>
              <w:spacing w:before="0" w:after="0"/>
              <w:ind w:left="135" w:right="135"/>
              <w:jc w:val="center"/>
              <w:rPr>
                <w:rFonts w:ascii="GHEA Grapalat" w:hAnsi="GHEA Grapalat" w:cs="Arial"/>
                <w:color w:val="auto"/>
                <w:sz w:val="24"/>
                <w:szCs w:val="24"/>
                <w:lang w:val="hy-AM"/>
              </w:rPr>
            </w:pPr>
            <w:r w:rsidRPr="002F22CB">
              <w:rPr>
                <w:rFonts w:ascii="GHEA Grapalat" w:hAnsi="GHEA Grapalat" w:cs="Arial"/>
                <w:color w:val="auto"/>
                <w:sz w:val="24"/>
                <w:szCs w:val="24"/>
                <w:lang w:val="hy-AM"/>
              </w:rPr>
              <w:t>Տվյալներ</w:t>
            </w:r>
          </w:p>
        </w:tc>
        <w:tc>
          <w:tcPr>
            <w:cnfStyle w:val="000010000000"/>
            <w:tcW w:w="4111" w:type="dxa"/>
            <w:tcBorders>
              <w:top w:val="single" w:sz="4" w:space="0" w:color="auto"/>
              <w:left w:val="single" w:sz="4" w:space="0" w:color="auto"/>
              <w:bottom w:val="single" w:sz="4" w:space="0" w:color="auto"/>
              <w:right w:val="single" w:sz="4" w:space="0" w:color="auto"/>
            </w:tcBorders>
            <w:shd w:val="clear" w:color="auto" w:fill="auto"/>
          </w:tcPr>
          <w:p w:rsidR="007C4A9D" w:rsidRPr="002F22CB" w:rsidRDefault="007C4A9D" w:rsidP="00D279E4">
            <w:pPr>
              <w:pStyle w:val="TableText-Left"/>
              <w:spacing w:before="0" w:after="0"/>
              <w:ind w:right="36"/>
              <w:jc w:val="center"/>
              <w:rPr>
                <w:rFonts w:ascii="GHEA Grapalat" w:hAnsi="GHEA Grapalat" w:cs="Arial"/>
                <w:color w:val="auto"/>
                <w:sz w:val="24"/>
                <w:szCs w:val="24"/>
                <w:lang w:val="hy-AM"/>
              </w:rPr>
            </w:pPr>
            <w:r w:rsidRPr="002F22CB">
              <w:rPr>
                <w:rFonts w:ascii="GHEA Grapalat" w:hAnsi="GHEA Grapalat" w:cs="Arial"/>
                <w:color w:val="auto"/>
                <w:sz w:val="24"/>
                <w:szCs w:val="24"/>
                <w:lang w:val="hy-AM"/>
              </w:rPr>
              <w:t>Նկարագրություն</w:t>
            </w:r>
          </w:p>
        </w:tc>
        <w:tc>
          <w:tcPr>
            <w:cnfStyle w:val="000100000000"/>
            <w:tcW w:w="3685" w:type="dxa"/>
            <w:tcBorders>
              <w:top w:val="single" w:sz="4" w:space="0" w:color="auto"/>
              <w:left w:val="single" w:sz="4" w:space="0" w:color="auto"/>
              <w:bottom w:val="single" w:sz="4" w:space="0" w:color="auto"/>
              <w:right w:val="single" w:sz="4" w:space="0" w:color="auto"/>
            </w:tcBorders>
            <w:shd w:val="clear" w:color="auto" w:fill="auto"/>
          </w:tcPr>
          <w:p w:rsidR="007C4A9D" w:rsidRPr="002F22CB" w:rsidRDefault="007C4A9D" w:rsidP="007C4A9D">
            <w:pPr>
              <w:pStyle w:val="TableText-Left"/>
              <w:spacing w:before="0" w:after="0"/>
              <w:ind w:left="181" w:right="75"/>
              <w:jc w:val="center"/>
              <w:rPr>
                <w:rFonts w:ascii="GHEA Grapalat" w:hAnsi="GHEA Grapalat" w:cs="Arial"/>
                <w:color w:val="auto"/>
                <w:sz w:val="24"/>
                <w:szCs w:val="24"/>
                <w:lang w:val="hy-AM"/>
              </w:rPr>
            </w:pPr>
            <w:r w:rsidRPr="002F22CB">
              <w:rPr>
                <w:rFonts w:ascii="GHEA Grapalat" w:hAnsi="GHEA Grapalat" w:cs="Arial"/>
                <w:color w:val="auto"/>
                <w:sz w:val="24"/>
                <w:szCs w:val="24"/>
                <w:lang w:val="hy-AM"/>
              </w:rPr>
              <w:t>Պլանավորման առումով կիրառելիությունը</w:t>
            </w:r>
          </w:p>
        </w:tc>
      </w:tr>
      <w:tr w:rsidR="00B278AF" w:rsidRPr="002F22CB" w:rsidTr="00D279E4">
        <w:trPr>
          <w:cnfStyle w:val="000000100000"/>
          <w:trHeight w:val="367"/>
        </w:trPr>
        <w:tc>
          <w:tcPr>
            <w:cnfStyle w:val="001000000000"/>
            <w:tcW w:w="1838" w:type="dxa"/>
            <w:tcBorders>
              <w:top w:val="single" w:sz="4" w:space="0" w:color="auto"/>
            </w:tcBorders>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կիմայական տեղայնացված ընդհանրական տվյալներ</w:t>
            </w:r>
          </w:p>
        </w:tc>
        <w:tc>
          <w:tcPr>
            <w:cnfStyle w:val="000010000000"/>
            <w:tcW w:w="4111" w:type="dxa"/>
            <w:tcBorders>
              <w:top w:val="single" w:sz="4" w:space="0" w:color="auto"/>
            </w:tcBorders>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հարաբերական խոնավության, մակերևույթի արևի ճառագայթման, քամու արագության, տարեկան նվազագույն և առավելագույն ջերմաստիճանների օրական կանխատեսումներ, տարեկան ընդհանուր տեղումներ</w:t>
            </w:r>
          </w:p>
        </w:tc>
        <w:tc>
          <w:tcPr>
            <w:cnfStyle w:val="000100000000"/>
            <w:tcW w:w="3685" w:type="dxa"/>
            <w:tcBorders>
              <w:top w:val="single" w:sz="4" w:space="0" w:color="auto"/>
            </w:tcBorders>
            <w:shd w:val="clear" w:color="auto" w:fill="auto"/>
          </w:tcPr>
          <w:p w:rsidR="007C4A9D" w:rsidRPr="002F22CB" w:rsidRDefault="007C4A9D" w:rsidP="00D279E4">
            <w:pPr>
              <w:pStyle w:val="TableText-Left"/>
              <w:spacing w:before="0" w:after="0"/>
              <w:ind w:left="31"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արևային հզորություն</w:t>
            </w:r>
            <w:r w:rsidRPr="002F22CB">
              <w:rPr>
                <w:rFonts w:ascii="GHEA Grapalat" w:eastAsia="MS Mincho" w:hAnsi="Cambria Math" w:cs="Cambria Math"/>
                <w:b w:val="0"/>
                <w:bCs w:val="0"/>
                <w:color w:val="auto"/>
                <w:sz w:val="24"/>
                <w:szCs w:val="24"/>
                <w:lang w:val="hy-AM"/>
              </w:rPr>
              <w:t>․</w:t>
            </w:r>
            <w:r w:rsidRPr="002F22CB">
              <w:rPr>
                <w:rFonts w:ascii="GHEA Grapalat" w:hAnsi="GHEA Grapalat" w:cs="Arial"/>
                <w:b w:val="0"/>
                <w:bCs w:val="0"/>
                <w:color w:val="auto"/>
                <w:sz w:val="24"/>
                <w:szCs w:val="24"/>
                <w:lang w:val="hy-AM"/>
              </w:rPr>
              <w:t xml:space="preserve"> ցանցի ամրացում</w:t>
            </w:r>
            <w:r w:rsidRPr="002F22CB">
              <w:rPr>
                <w:rFonts w:ascii="GHEA Grapalat" w:eastAsia="MS Mincho" w:hAnsi="Cambria Math" w:cs="Cambria Math"/>
                <w:b w:val="0"/>
                <w:bCs w:val="0"/>
                <w:color w:val="auto"/>
                <w:sz w:val="24"/>
                <w:szCs w:val="24"/>
                <w:lang w:val="hy-AM"/>
              </w:rPr>
              <w:t>․</w:t>
            </w:r>
            <w:r w:rsidRPr="002F22CB">
              <w:rPr>
                <w:rFonts w:ascii="GHEA Grapalat" w:hAnsi="GHEA Grapalat" w:cs="Arial"/>
                <w:b w:val="0"/>
                <w:bCs w:val="0"/>
                <w:color w:val="auto"/>
                <w:sz w:val="24"/>
                <w:szCs w:val="24"/>
                <w:lang w:val="hy-AM"/>
              </w:rPr>
              <w:t xml:space="preserve"> ծայրահեղ իրադարձությունների պատրաստվածություն</w:t>
            </w:r>
          </w:p>
        </w:tc>
      </w:tr>
      <w:tr w:rsidR="00B278AF" w:rsidRPr="002F22CB" w:rsidTr="00D279E4">
        <w:trPr>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տարեկան ջերմաստիճանային միջին</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տարեկան նվազագույն և առավելագույն ջերմաստիճաններ, տարեկան ընդհանուր տեղումներ</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գագաթնային հզորություն, դրվածքային բնութագրերի նվազում, ծայրահեղ իրադարձությունների պատրաստվածություն, բեռնվածքի կանխատեսում, կարողությունների ընդլայնում</w:t>
            </w:r>
          </w:p>
        </w:tc>
      </w:tr>
      <w:tr w:rsidR="00F53F1C" w:rsidRPr="002F22CB" w:rsidTr="00D279E4">
        <w:trPr>
          <w:cnfStyle w:val="000000100000"/>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սառեցման և հովացման ջերմաստիճան-օրեր</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ջերմաստիճան-օր գնահատական</w:t>
            </w:r>
            <w:r w:rsidR="00C76D78"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ները ստացվում են օրական նվազագույն և առավելագույն ջերմաստիճանի և օգտագործողի կողմից սահմանված ջեռուցման/հովացման ջերմաստիճանի տարբերությունից</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բեռնվածքի կանխատեսում, կարողությունների ընդլայնում</w:t>
            </w:r>
          </w:p>
        </w:tc>
      </w:tr>
      <w:tr w:rsidR="00B278AF" w:rsidRPr="002F22CB" w:rsidTr="00D279E4">
        <w:trPr>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երաշտի  տևողության երկարում</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եղանակի/հիդրոլոգիական կանխատեսումներ ծայրահեղ երաշտի երկու սցենարների համար (դարասկզբին և դարավերջին)</w:t>
            </w:r>
          </w:p>
        </w:tc>
        <w:tc>
          <w:tcPr>
            <w:cnfStyle w:val="000100000000"/>
            <w:tcW w:w="3685" w:type="dxa"/>
            <w:shd w:val="clear" w:color="auto" w:fill="auto"/>
          </w:tcPr>
          <w:p w:rsidR="007C4A9D" w:rsidRPr="002F22CB" w:rsidRDefault="004C5E34"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w:t>
            </w:r>
            <w:r w:rsidR="007C4A9D" w:rsidRPr="002F22CB">
              <w:rPr>
                <w:rFonts w:ascii="GHEA Grapalat" w:hAnsi="GHEA Grapalat" w:cs="Arial"/>
                <w:b w:val="0"/>
                <w:bCs w:val="0"/>
                <w:color w:val="auto"/>
                <w:sz w:val="24"/>
                <w:szCs w:val="24"/>
                <w:lang w:val="hy-AM"/>
              </w:rPr>
              <w:t>իդրոհզորություն</w:t>
            </w:r>
            <w:r w:rsidR="007C4A9D" w:rsidRPr="002F22CB">
              <w:rPr>
                <w:rFonts w:ascii="GHEA Grapalat" w:eastAsia="MS Mincho" w:hAnsi="Cambria Math" w:cs="Cambria Math"/>
                <w:b w:val="0"/>
                <w:bCs w:val="0"/>
                <w:color w:val="auto"/>
                <w:sz w:val="24"/>
                <w:szCs w:val="24"/>
                <w:lang w:val="hy-AM"/>
              </w:rPr>
              <w:t>․</w:t>
            </w:r>
            <w:r w:rsidR="007C4A9D" w:rsidRPr="002F22CB">
              <w:rPr>
                <w:rFonts w:ascii="GHEA Grapalat" w:hAnsi="GHEA Grapalat" w:cs="Arial"/>
                <w:b w:val="0"/>
                <w:bCs w:val="0"/>
                <w:color w:val="auto"/>
                <w:sz w:val="24"/>
                <w:szCs w:val="24"/>
                <w:lang w:val="hy-AM"/>
              </w:rPr>
              <w:t xml:space="preserve"> ջրի առկայություն էլեկտրակայանների հովացման համար</w:t>
            </w:r>
            <w:r w:rsidR="007C4A9D" w:rsidRPr="002F22CB">
              <w:rPr>
                <w:rFonts w:ascii="GHEA Grapalat" w:eastAsia="MS Mincho" w:hAnsi="Cambria Math" w:cs="Cambria Math"/>
                <w:b w:val="0"/>
                <w:bCs w:val="0"/>
                <w:color w:val="auto"/>
                <w:sz w:val="24"/>
                <w:szCs w:val="24"/>
                <w:lang w:val="hy-AM"/>
              </w:rPr>
              <w:t>․</w:t>
            </w:r>
            <w:r w:rsidR="007C4A9D" w:rsidRPr="002F22CB">
              <w:rPr>
                <w:rFonts w:ascii="GHEA Grapalat" w:hAnsi="GHEA Grapalat" w:cs="Arial"/>
                <w:b w:val="0"/>
                <w:bCs w:val="0"/>
                <w:color w:val="auto"/>
                <w:sz w:val="24"/>
                <w:szCs w:val="24"/>
                <w:lang w:val="hy-AM"/>
              </w:rPr>
              <w:t xml:space="preserve"> ծայրահեղ իրադարձություն</w:t>
            </w:r>
            <w:r w:rsidR="003C6030" w:rsidRPr="002F22CB">
              <w:rPr>
                <w:rFonts w:ascii="GHEA Grapalat" w:hAnsi="GHEA Grapalat" w:cs="Arial"/>
                <w:b w:val="0"/>
                <w:bCs w:val="0"/>
                <w:color w:val="auto"/>
                <w:sz w:val="24"/>
                <w:szCs w:val="24"/>
                <w:lang w:val="hy-AM"/>
              </w:rPr>
              <w:softHyphen/>
            </w:r>
            <w:r w:rsidR="007C4A9D" w:rsidRPr="002F22CB">
              <w:rPr>
                <w:rFonts w:ascii="GHEA Grapalat" w:hAnsi="GHEA Grapalat" w:cs="Arial"/>
                <w:b w:val="0"/>
                <w:bCs w:val="0"/>
                <w:color w:val="auto"/>
                <w:sz w:val="24"/>
                <w:szCs w:val="24"/>
                <w:lang w:val="hy-AM"/>
              </w:rPr>
              <w:t>ների պատրաստվածություն</w:t>
            </w:r>
          </w:p>
        </w:tc>
      </w:tr>
      <w:tr w:rsidR="00B278AF" w:rsidRPr="002F22CB" w:rsidTr="00D279E4">
        <w:trPr>
          <w:cnfStyle w:val="000000100000"/>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ծայրահեղ շոգ օրեր և տաք գիշերներ</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տաք օրերի/գիշերների հաճախա</w:t>
            </w:r>
            <w:r w:rsidR="003C6030"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կանությունը և ինտենսիվությունը տարբեր «ծայրահեղ» իրադարձու</w:t>
            </w:r>
            <w:r w:rsidR="003C6030"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թյուն</w:t>
            </w:r>
            <w:r w:rsidR="003C6030" w:rsidRPr="002F22CB">
              <w:rPr>
                <w:rFonts w:ascii="GHEA Grapalat" w:hAnsi="GHEA Grapalat" w:cs="Arial"/>
                <w:color w:val="auto"/>
                <w:sz w:val="24"/>
                <w:szCs w:val="24"/>
                <w:lang w:val="hy-AM"/>
              </w:rPr>
              <w:softHyphen/>
            </w:r>
            <w:r w:rsidRPr="002F22CB">
              <w:rPr>
                <w:rFonts w:ascii="GHEA Grapalat" w:hAnsi="GHEA Grapalat" w:cs="Arial"/>
                <w:color w:val="auto"/>
                <w:sz w:val="24"/>
                <w:szCs w:val="24"/>
                <w:lang w:val="hy-AM"/>
              </w:rPr>
              <w:t>ների շեմերի համար</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գագաթնային հզորություն, դրվածքային բնութագրերի նվազում, հուսալիություն, ծայրահեղ իրադարձություն</w:t>
            </w:r>
            <w:r w:rsidR="003C6030"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ների պատրաստվածություն, բեռնվածքի կանխատեսում, տեղանքի ընտրություն</w:t>
            </w:r>
          </w:p>
        </w:tc>
      </w:tr>
      <w:tr w:rsidR="00B278AF" w:rsidRPr="002F22CB" w:rsidTr="00D279E4">
        <w:trPr>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ծայրահեղ տեղումներ</w:t>
            </w:r>
          </w:p>
        </w:tc>
        <w:tc>
          <w:tcPr>
            <w:cnfStyle w:val="000010000000"/>
            <w:tcW w:w="4111" w:type="dxa"/>
            <w:shd w:val="clear" w:color="auto" w:fill="auto"/>
          </w:tcPr>
          <w:p w:rsidR="007C4A9D" w:rsidRPr="002F22CB" w:rsidRDefault="007C4A9D" w:rsidP="00D279E4">
            <w:pPr>
              <w:ind w:left="31"/>
              <w:rPr>
                <w:rFonts w:ascii="GHEA Grapalat" w:hAnsi="GHEA Grapalat" w:cs="Arial"/>
                <w:sz w:val="24"/>
                <w:szCs w:val="24"/>
                <w:lang w:val="hy-AM"/>
              </w:rPr>
            </w:pPr>
            <w:r w:rsidRPr="002F22CB">
              <w:rPr>
                <w:rFonts w:ascii="GHEA Grapalat" w:hAnsi="GHEA Grapalat" w:cs="Arial"/>
                <w:sz w:val="24"/>
                <w:szCs w:val="24"/>
                <w:lang w:val="hy-AM"/>
              </w:rPr>
              <w:t>տեղումների հաճախականությունը և ինտենսիվությունը տարբեր «ծայրահեղ» իրադարձությունների շեմերի համար</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հիդրոհզորություն, բաշխման հուսալիություն, փոթորկա</w:t>
            </w:r>
            <w:r w:rsidR="001939EF">
              <w:rPr>
                <w:rFonts w:ascii="GHEA Grapalat" w:hAnsi="GHEA Grapalat" w:cs="Arial"/>
                <w:b w:val="0"/>
                <w:bCs w:val="0"/>
                <w:color w:val="auto"/>
                <w:sz w:val="24"/>
                <w:szCs w:val="24"/>
                <w:lang w:val="hy-AM"/>
              </w:rPr>
              <w:t>պաշտ</w:t>
            </w:r>
            <w:r w:rsidRPr="002F22CB">
              <w:rPr>
                <w:rFonts w:ascii="GHEA Grapalat" w:hAnsi="GHEA Grapalat" w:cs="Arial"/>
                <w:b w:val="0"/>
                <w:bCs w:val="0"/>
                <w:color w:val="auto"/>
                <w:sz w:val="24"/>
                <w:szCs w:val="24"/>
                <w:lang w:val="hy-AM"/>
              </w:rPr>
              <w:t>պան ամրակայում</w:t>
            </w:r>
          </w:p>
        </w:tc>
      </w:tr>
      <w:tr w:rsidR="00B278AF" w:rsidRPr="002F22CB" w:rsidTr="00D279E4">
        <w:trPr>
          <w:cnfStyle w:val="000000100000"/>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հեղեղումներ</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վարարումների կանխատեսումներ 20, 50 և 100 տարվա կտրվածքով փոթորիկների դեպքում</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ցանցի կարծրացում</w:t>
            </w:r>
            <w:r w:rsidRPr="002F22CB">
              <w:rPr>
                <w:rFonts w:ascii="GHEA Grapalat" w:eastAsia="MS Mincho" w:hAnsi="Cambria Math" w:cs="Cambria Math"/>
                <w:b w:val="0"/>
                <w:bCs w:val="0"/>
                <w:color w:val="auto"/>
                <w:sz w:val="24"/>
                <w:szCs w:val="24"/>
                <w:lang w:val="hy-AM"/>
              </w:rPr>
              <w:t>․</w:t>
            </w:r>
            <w:r w:rsidRPr="002F22CB">
              <w:rPr>
                <w:rFonts w:ascii="GHEA Grapalat" w:hAnsi="GHEA Grapalat" w:cs="Arial"/>
                <w:b w:val="0"/>
                <w:bCs w:val="0"/>
                <w:color w:val="auto"/>
                <w:sz w:val="24"/>
                <w:szCs w:val="24"/>
                <w:lang w:val="hy-AM"/>
              </w:rPr>
              <w:t xml:space="preserve"> տեղանքի ընտրություն</w:t>
            </w:r>
            <w:r w:rsidRPr="002F22CB">
              <w:rPr>
                <w:rFonts w:ascii="GHEA Grapalat" w:eastAsia="MS Mincho" w:hAnsi="Cambria Math" w:cs="Cambria Math"/>
                <w:b w:val="0"/>
                <w:bCs w:val="0"/>
                <w:color w:val="auto"/>
                <w:sz w:val="24"/>
                <w:szCs w:val="24"/>
                <w:lang w:val="hy-AM"/>
              </w:rPr>
              <w:t>․</w:t>
            </w:r>
            <w:r w:rsidRPr="002F22CB">
              <w:rPr>
                <w:rFonts w:ascii="GHEA Grapalat" w:hAnsi="GHEA Grapalat" w:cs="Cambria Math"/>
                <w:b w:val="0"/>
                <w:bCs w:val="0"/>
                <w:color w:val="auto"/>
                <w:sz w:val="24"/>
                <w:szCs w:val="24"/>
                <w:lang w:val="hy-AM"/>
              </w:rPr>
              <w:t xml:space="preserve"> </w:t>
            </w:r>
            <w:r w:rsidRPr="002F22CB">
              <w:rPr>
                <w:rFonts w:ascii="GHEA Grapalat" w:hAnsi="GHEA Grapalat" w:cs="Arial"/>
                <w:b w:val="0"/>
                <w:bCs w:val="0"/>
                <w:color w:val="auto"/>
                <w:sz w:val="24"/>
                <w:szCs w:val="24"/>
                <w:lang w:val="hy-AM"/>
              </w:rPr>
              <w:t>ծայրահեղ իրադարձությունների պատրաստվածություն</w:t>
            </w:r>
          </w:p>
        </w:tc>
      </w:tr>
      <w:tr w:rsidR="00F53F1C" w:rsidRPr="002F22CB" w:rsidTr="00D279E4">
        <w:trPr>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հոսք</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ամսական և տարեկան հոսքերի կանխատեսումներ</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հիդրոէներգիա, տեղանքի ընտրություն</w:t>
            </w:r>
          </w:p>
        </w:tc>
      </w:tr>
      <w:tr w:rsidR="00F53F1C" w:rsidRPr="002F22CB" w:rsidTr="00D279E4">
        <w:trPr>
          <w:cnfStyle w:val="000000100000"/>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ձյան ծածկույթ</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աԱմսական ձյան հալոցքաջրի համարժեք</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հիդրոհզորություն</w:t>
            </w:r>
          </w:p>
        </w:tc>
      </w:tr>
      <w:tr w:rsidR="00F53F1C" w:rsidRPr="002F22CB" w:rsidTr="00D279E4">
        <w:trPr>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փոփոխական ինֆիլտրա</w:t>
            </w:r>
            <w:r w:rsidR="00520388"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ցիոն հզորու</w:t>
            </w:r>
            <w:r w:rsidR="00B278AF"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թյուն</w:t>
            </w:r>
            <w:r w:rsidR="009B4AEA"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ների (ՓԻՀ, VIC) փոփոխա</w:t>
            </w:r>
            <w:r w:rsidR="009B4AEA" w:rsidRPr="002F22CB">
              <w:rPr>
                <w:rFonts w:ascii="GHEA Grapalat" w:hAnsi="GHEA Grapalat" w:cs="Arial"/>
                <w:b w:val="0"/>
                <w:bCs w:val="0"/>
                <w:color w:val="auto"/>
                <w:sz w:val="24"/>
                <w:szCs w:val="24"/>
                <w:lang w:val="hy-AM"/>
              </w:rPr>
              <w:softHyphen/>
            </w:r>
            <w:r w:rsidRPr="002F22CB">
              <w:rPr>
                <w:rFonts w:ascii="GHEA Grapalat" w:hAnsi="GHEA Grapalat" w:cs="Arial"/>
                <w:b w:val="0"/>
                <w:bCs w:val="0"/>
                <w:color w:val="auto"/>
                <w:sz w:val="24"/>
                <w:szCs w:val="24"/>
                <w:lang w:val="hy-AM"/>
              </w:rPr>
              <w:t>կաններ</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color w:val="auto"/>
                <w:sz w:val="24"/>
                <w:szCs w:val="24"/>
                <w:lang w:val="hy-AM"/>
              </w:rPr>
            </w:pPr>
            <w:r w:rsidRPr="002F22CB">
              <w:rPr>
                <w:rFonts w:ascii="GHEA Grapalat" w:hAnsi="GHEA Grapalat" w:cs="Arial"/>
                <w:color w:val="auto"/>
                <w:sz w:val="24"/>
                <w:szCs w:val="24"/>
                <w:lang w:val="hy-AM"/>
              </w:rPr>
              <w:t>ապահովում է հիդրոլոգիական փոփոխականների լայն տեսականի՝ ամենօրյա լուծաչափով</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հիդրոհզորություն</w:t>
            </w:r>
          </w:p>
        </w:tc>
      </w:tr>
      <w:tr w:rsidR="00B278AF" w:rsidRPr="002F22CB" w:rsidTr="00D279E4">
        <w:trPr>
          <w:cnfStyle w:val="010000000000"/>
          <w:trHeight w:val="367"/>
        </w:trPr>
        <w:tc>
          <w:tcPr>
            <w:cnfStyle w:val="001000000000"/>
            <w:tcW w:w="1838" w:type="dxa"/>
            <w:shd w:val="clear" w:color="auto" w:fill="auto"/>
          </w:tcPr>
          <w:p w:rsidR="007C4A9D" w:rsidRPr="002F22CB" w:rsidRDefault="007C4A9D" w:rsidP="00F53F1C">
            <w:pPr>
              <w:pStyle w:val="TableText-Left"/>
              <w:spacing w:before="0" w:after="0"/>
              <w:ind w:left="70"/>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անտառային հրդեհներ</w:t>
            </w:r>
          </w:p>
        </w:tc>
        <w:tc>
          <w:tcPr>
            <w:cnfStyle w:val="000010000000"/>
            <w:tcW w:w="4111" w:type="dxa"/>
            <w:shd w:val="clear" w:color="auto" w:fill="auto"/>
          </w:tcPr>
          <w:p w:rsidR="007C4A9D" w:rsidRPr="002F22CB" w:rsidRDefault="007C4A9D" w:rsidP="00D279E4">
            <w:pPr>
              <w:pStyle w:val="TableText-Left"/>
              <w:spacing w:before="0" w:after="0"/>
              <w:ind w:left="31"/>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 xml:space="preserve">այրված </w:t>
            </w:r>
            <w:r w:rsidR="00B278AF" w:rsidRPr="002F22CB">
              <w:rPr>
                <w:rFonts w:ascii="GHEA Grapalat" w:hAnsi="GHEA Grapalat" w:cs="Arial"/>
                <w:b w:val="0"/>
                <w:bCs w:val="0"/>
                <w:color w:val="auto"/>
                <w:sz w:val="24"/>
                <w:szCs w:val="24"/>
                <w:lang w:val="hy-AM"/>
              </w:rPr>
              <w:t xml:space="preserve">մակերեսը </w:t>
            </w:r>
            <w:r w:rsidRPr="002F22CB">
              <w:rPr>
                <w:rFonts w:ascii="GHEA Grapalat" w:hAnsi="GHEA Grapalat" w:cs="Arial"/>
                <w:b w:val="0"/>
                <w:bCs w:val="0"/>
                <w:color w:val="auto"/>
                <w:sz w:val="24"/>
                <w:szCs w:val="24"/>
                <w:lang w:val="hy-AM"/>
              </w:rPr>
              <w:t>5 և 10 տարվա միջինը և հրդեհի ինտենսիվությունը</w:t>
            </w:r>
          </w:p>
        </w:tc>
        <w:tc>
          <w:tcPr>
            <w:cnfStyle w:val="000100000000"/>
            <w:tcW w:w="3685" w:type="dxa"/>
            <w:shd w:val="clear" w:color="auto" w:fill="auto"/>
          </w:tcPr>
          <w:p w:rsidR="007C4A9D" w:rsidRPr="002F22CB" w:rsidRDefault="007C4A9D" w:rsidP="00E05979">
            <w:pPr>
              <w:pStyle w:val="TableText-Left"/>
              <w:spacing w:before="0" w:after="0"/>
              <w:ind w:left="94" w:right="164"/>
              <w:rPr>
                <w:rFonts w:ascii="GHEA Grapalat" w:hAnsi="GHEA Grapalat" w:cs="Arial"/>
                <w:b w:val="0"/>
                <w:bCs w:val="0"/>
                <w:color w:val="auto"/>
                <w:sz w:val="24"/>
                <w:szCs w:val="24"/>
                <w:lang w:val="hy-AM"/>
              </w:rPr>
            </w:pPr>
            <w:r w:rsidRPr="002F22CB">
              <w:rPr>
                <w:rFonts w:ascii="GHEA Grapalat" w:hAnsi="GHEA Grapalat" w:cs="Arial"/>
                <w:b w:val="0"/>
                <w:bCs w:val="0"/>
                <w:color w:val="auto"/>
                <w:sz w:val="24"/>
                <w:szCs w:val="24"/>
                <w:lang w:val="hy-AM"/>
              </w:rPr>
              <w:t>տեղանքի ընտրություն</w:t>
            </w:r>
            <w:r w:rsidRPr="002F22CB">
              <w:rPr>
                <w:rFonts w:ascii="GHEA Grapalat" w:eastAsia="MS Mincho" w:hAnsi="Cambria Math" w:cs="Cambria Math"/>
                <w:b w:val="0"/>
                <w:bCs w:val="0"/>
                <w:color w:val="auto"/>
                <w:sz w:val="24"/>
                <w:szCs w:val="24"/>
                <w:lang w:val="hy-AM"/>
              </w:rPr>
              <w:t>․</w:t>
            </w:r>
            <w:r w:rsidRPr="002F22CB">
              <w:rPr>
                <w:rFonts w:ascii="GHEA Grapalat" w:hAnsi="GHEA Grapalat" w:cs="Arial"/>
                <w:b w:val="0"/>
                <w:bCs w:val="0"/>
                <w:color w:val="auto"/>
                <w:sz w:val="24"/>
                <w:szCs w:val="24"/>
                <w:lang w:val="hy-AM"/>
              </w:rPr>
              <w:t xml:space="preserve"> ցանցի կարծրացում</w:t>
            </w:r>
            <w:r w:rsidRPr="002F22CB">
              <w:rPr>
                <w:rFonts w:ascii="GHEA Grapalat" w:eastAsia="MS Mincho" w:hAnsi="Cambria Math" w:cs="Cambria Math"/>
                <w:b w:val="0"/>
                <w:bCs w:val="0"/>
                <w:color w:val="auto"/>
                <w:sz w:val="24"/>
                <w:szCs w:val="24"/>
                <w:lang w:val="hy-AM"/>
              </w:rPr>
              <w:t>․</w:t>
            </w:r>
            <w:r w:rsidRPr="002F22CB">
              <w:rPr>
                <w:rFonts w:ascii="GHEA Grapalat" w:hAnsi="GHEA Grapalat" w:cs="Arial"/>
                <w:b w:val="0"/>
                <w:bCs w:val="0"/>
                <w:color w:val="auto"/>
                <w:sz w:val="24"/>
                <w:szCs w:val="24"/>
                <w:lang w:val="hy-AM"/>
              </w:rPr>
              <w:t xml:space="preserve"> հզորությունների ընդլայնում</w:t>
            </w:r>
            <w:r w:rsidRPr="002F22CB">
              <w:rPr>
                <w:rFonts w:ascii="GHEA Grapalat" w:eastAsia="MS Mincho" w:hAnsi="Cambria Math" w:cs="Cambria Math"/>
                <w:b w:val="0"/>
                <w:bCs w:val="0"/>
                <w:color w:val="auto"/>
                <w:sz w:val="24"/>
                <w:szCs w:val="24"/>
                <w:lang w:val="hy-AM"/>
              </w:rPr>
              <w:t>․</w:t>
            </w:r>
            <w:r w:rsidRPr="002F22CB">
              <w:rPr>
                <w:rFonts w:ascii="GHEA Grapalat" w:hAnsi="GHEA Grapalat" w:cs="Arial"/>
                <w:b w:val="0"/>
                <w:bCs w:val="0"/>
                <w:color w:val="auto"/>
                <w:sz w:val="24"/>
                <w:szCs w:val="24"/>
                <w:lang w:val="hy-AM"/>
              </w:rPr>
              <w:t xml:space="preserve"> ծայրահեղ իրադարձությունների պատրաստվածություն</w:t>
            </w:r>
          </w:p>
        </w:tc>
      </w:tr>
    </w:tbl>
    <w:p w:rsidR="000F72BE" w:rsidRPr="002F22CB" w:rsidRDefault="000F72BE" w:rsidP="00F53F1C">
      <w:pPr>
        <w:pStyle w:val="ListParagraph"/>
        <w:tabs>
          <w:tab w:val="left" w:pos="0"/>
        </w:tabs>
        <w:spacing w:after="0"/>
        <w:ind w:left="0"/>
        <w:contextualSpacing w:val="0"/>
        <w:jc w:val="both"/>
        <w:rPr>
          <w:rFonts w:ascii="GHEA Grapalat" w:hAnsi="GHEA Grapalat" w:cs="Arial"/>
          <w:sz w:val="24"/>
          <w:szCs w:val="24"/>
          <w:lang w:val="hy-AM"/>
        </w:rPr>
      </w:pPr>
    </w:p>
    <w:p w:rsidR="00B2086A" w:rsidRPr="002F22CB" w:rsidRDefault="00C21033" w:rsidP="00F53F1C">
      <w:pPr>
        <w:pStyle w:val="ListParagraph"/>
        <w:numPr>
          <w:ilvl w:val="0"/>
          <w:numId w:val="34"/>
        </w:numPr>
        <w:tabs>
          <w:tab w:val="left" w:pos="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Կլիմայական ռիսկն ավելանում է բազմաթիվ պատճառներով</w:t>
      </w:r>
      <w:r w:rsidRPr="002F22CB">
        <w:rPr>
          <w:rFonts w:ascii="GHEA Grapalat" w:hAnsi="Cambria Math" w:cs="Cambria Math"/>
          <w:sz w:val="24"/>
          <w:szCs w:val="24"/>
          <w:lang w:val="hy-AM"/>
        </w:rPr>
        <w:t>․</w:t>
      </w:r>
      <w:r w:rsidR="00B2086A" w:rsidRPr="002F22CB">
        <w:rPr>
          <w:rFonts w:ascii="GHEA Grapalat" w:hAnsi="GHEA Grapalat" w:cs="Cambria Math"/>
          <w:sz w:val="24"/>
          <w:szCs w:val="24"/>
          <w:lang w:val="hy-AM"/>
        </w:rPr>
        <w:t xml:space="preserve"> </w:t>
      </w:r>
      <w:r w:rsidR="00B2086A" w:rsidRPr="002F22CB">
        <w:rPr>
          <w:rFonts w:ascii="GHEA Grapalat" w:hAnsi="GHEA Grapalat" w:cs="Arial"/>
          <w:sz w:val="24"/>
          <w:szCs w:val="24"/>
          <w:lang w:val="hy-AM"/>
        </w:rPr>
        <w:t>կլիմայի պատմական տվյալների վրա հիմնված  համակարգային որոշումներն այլևս հիմնավոր չեն, քանի որ՝</w:t>
      </w:r>
    </w:p>
    <w:p w:rsidR="00B2086A"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Հայաստանի համար թերի են հիդրոօդերևութաբանական տվյալները.</w:t>
      </w:r>
    </w:p>
    <w:p w:rsidR="00B2086A"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ոլորտում սահմանված չեն ակտիվների դասակարգման հիմնական կլիմայական պարամետրերը.</w:t>
      </w:r>
    </w:p>
    <w:p w:rsidR="00B2086A"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ակտիվները և դրանց տեխնիկական բնութագրերը ոչ հետևողական են գույքագրվում</w:t>
      </w:r>
    </w:p>
    <w:p w:rsidR="00B2086A"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մինչև 2040թ. էներգետիկ համակարգի մեծ հատվածներ կունենան կլիմայական ռիսկի ծայրահեղ բարձր մակարդակ.  </w:t>
      </w:r>
    </w:p>
    <w:p w:rsidR="00B2086A"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մինչև 2040թ. էներգիայի նվազագույն բեռնվածքի ապահովումը բարձր ռիսկային է.</w:t>
      </w:r>
    </w:p>
    <w:p w:rsidR="00B2086A"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2040թ.-ից հետո կլիմայական ազդեցությունները կավելանան.</w:t>
      </w:r>
    </w:p>
    <w:p w:rsidR="00332229" w:rsidRPr="002F22CB" w:rsidRDefault="00B2086A" w:rsidP="00F53F1C">
      <w:pPr>
        <w:pStyle w:val="ListParagraph"/>
        <w:numPr>
          <w:ilvl w:val="0"/>
          <w:numId w:val="21"/>
        </w:numPr>
        <w:spacing w:after="0"/>
        <w:ind w:left="709"/>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հիդրոէներգիայից շարունակական կախվածությունը չափազանց խնդրահարույց է՝ հաշվի առնելով ջրի նկատմամբ առկա այլ պահանջարկը (օրինակ՝ գյուղա</w:t>
      </w:r>
      <w:r w:rsidR="000F72BE" w:rsidRPr="002F22CB">
        <w:rPr>
          <w:rFonts w:ascii="GHEA Grapalat" w:hAnsi="GHEA Grapalat" w:cs="Arial"/>
          <w:sz w:val="24"/>
          <w:szCs w:val="24"/>
          <w:lang w:val="hy-AM"/>
        </w:rPr>
        <w:softHyphen/>
      </w:r>
      <w:r w:rsidRPr="002F22CB">
        <w:rPr>
          <w:rFonts w:ascii="GHEA Grapalat" w:hAnsi="GHEA Grapalat" w:cs="Arial"/>
          <w:sz w:val="24"/>
          <w:szCs w:val="24"/>
          <w:lang w:val="hy-AM"/>
        </w:rPr>
        <w:t>տնտե</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սություն, խմելու ջրի մատակարարում):</w:t>
      </w:r>
    </w:p>
    <w:p w:rsidR="000F682F" w:rsidRPr="002F22CB" w:rsidRDefault="004B42C9" w:rsidP="00F53F1C">
      <w:pPr>
        <w:pStyle w:val="ListParagraph"/>
        <w:numPr>
          <w:ilvl w:val="0"/>
          <w:numId w:val="34"/>
        </w:numPr>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Վերոհիշյալ վտանգներին Հայաստանի էներգահամակարգի հարմարվողականության և դիմակայունության բարձրացումը կպահանջի գիտահետազոտական, օրենսդրական, տեխնիկական-նորմատիվային, ներդրումային, պլանավորման և իրազեկման բազմաթիվ գործողություններ</w:t>
      </w:r>
      <w:r w:rsidR="00BF6ECD" w:rsidRPr="002F22CB">
        <w:rPr>
          <w:rFonts w:ascii="GHEA Grapalat" w:hAnsi="GHEA Grapalat" w:cs="Arial"/>
          <w:sz w:val="24"/>
          <w:szCs w:val="24"/>
          <w:lang w:val="hy-AM"/>
        </w:rPr>
        <w:t>։</w:t>
      </w:r>
      <w:r w:rsidR="004E2156" w:rsidRPr="002F22CB">
        <w:rPr>
          <w:rFonts w:ascii="GHEA Grapalat" w:hAnsi="GHEA Grapalat" w:cs="Arial"/>
          <w:sz w:val="24"/>
          <w:szCs w:val="24"/>
          <w:lang w:val="hy-AM"/>
        </w:rPr>
        <w:t xml:space="preserve"> Այս գործողությունները պետք է ներդաշնակեցվեն և ինտեգրվեն էներգետիկ ոլորտը կարգավորող քաղաքական և ծրագրային նախաձեռնությունների</w:t>
      </w:r>
      <w:r w:rsidR="00966B2B" w:rsidRPr="002F22CB">
        <w:rPr>
          <w:rFonts w:ascii="GHEA Grapalat" w:hAnsi="GHEA Grapalat" w:cs="Arial"/>
          <w:sz w:val="24"/>
          <w:szCs w:val="24"/>
          <w:lang w:val="hy-AM"/>
        </w:rPr>
        <w:t>ն</w:t>
      </w:r>
      <w:r w:rsidR="004E2156" w:rsidRPr="002F22CB">
        <w:rPr>
          <w:rFonts w:ascii="GHEA Grapalat" w:hAnsi="GHEA Grapalat" w:cs="Arial"/>
          <w:sz w:val="24"/>
          <w:szCs w:val="24"/>
          <w:lang w:val="hy-AM"/>
        </w:rPr>
        <w:t>։</w:t>
      </w:r>
    </w:p>
    <w:p w:rsidR="00E05979" w:rsidRPr="002F22CB" w:rsidRDefault="00E05979" w:rsidP="00F53F1C">
      <w:pPr>
        <w:pStyle w:val="ListParagraph"/>
        <w:spacing w:after="0"/>
        <w:ind w:left="360"/>
        <w:contextualSpacing w:val="0"/>
        <w:jc w:val="both"/>
        <w:rPr>
          <w:rFonts w:ascii="GHEA Grapalat" w:hAnsi="GHEA Grapalat" w:cs="Arial"/>
          <w:sz w:val="24"/>
          <w:szCs w:val="24"/>
          <w:lang w:val="hy-AM"/>
        </w:rPr>
      </w:pPr>
    </w:p>
    <w:p w:rsidR="00527C43" w:rsidRPr="002F22CB" w:rsidRDefault="00527C43" w:rsidP="00F53F1C">
      <w:pPr>
        <w:pStyle w:val="Heading3"/>
        <w:spacing w:before="0" w:line="276" w:lineRule="auto"/>
        <w:rPr>
          <w:rFonts w:ascii="GHEA Grapalat" w:hAnsi="GHEA Grapalat"/>
          <w:b/>
          <w:bCs/>
          <w:color w:val="auto"/>
          <w:lang w:val="hy-AM"/>
        </w:rPr>
      </w:pPr>
      <w:bookmarkStart w:id="33" w:name="_Toc118053664"/>
      <w:r w:rsidRPr="002F22CB">
        <w:rPr>
          <w:rFonts w:ascii="GHEA Grapalat" w:hAnsi="GHEA Grapalat"/>
          <w:b/>
          <w:bCs/>
          <w:color w:val="auto"/>
          <w:lang w:val="hy-AM"/>
        </w:rPr>
        <w:t>2.2.</w:t>
      </w:r>
      <w:r w:rsidRPr="002F22CB">
        <w:rPr>
          <w:rFonts w:ascii="GHEA Grapalat" w:hAnsi="GHEA Grapalat"/>
          <w:b/>
          <w:bCs/>
          <w:color w:val="auto"/>
          <w:lang w:val="hy-AM"/>
        </w:rPr>
        <w:tab/>
        <w:t>Կլիմայի փոփոխության ազդեցության կանխատեսումը էներգետիկ պահանջարկի վրա</w:t>
      </w:r>
      <w:bookmarkEnd w:id="33"/>
    </w:p>
    <w:p w:rsidR="000F682F" w:rsidRPr="002F22CB" w:rsidRDefault="000F682F" w:rsidP="00F53F1C">
      <w:pPr>
        <w:pStyle w:val="ListParagraph"/>
        <w:spacing w:after="0"/>
        <w:ind w:left="0"/>
        <w:contextualSpacing w:val="0"/>
        <w:jc w:val="both"/>
        <w:rPr>
          <w:rFonts w:ascii="GHEA Grapalat" w:hAnsi="GHEA Grapalat" w:cs="Arial"/>
          <w:sz w:val="24"/>
          <w:szCs w:val="24"/>
          <w:lang w:val="hy-AM"/>
        </w:rPr>
      </w:pPr>
    </w:p>
    <w:p w:rsidR="00E523A5" w:rsidRPr="002F22CB" w:rsidRDefault="000F682F" w:rsidP="004C5E34">
      <w:pPr>
        <w:pStyle w:val="ListParagraph"/>
        <w:numPr>
          <w:ilvl w:val="0"/>
          <w:numId w:val="34"/>
        </w:numPr>
        <w:tabs>
          <w:tab w:val="left" w:pos="567"/>
        </w:tabs>
        <w:spacing w:after="0"/>
        <w:ind w:left="0" w:firstLine="0"/>
        <w:contextualSpacing w:val="0"/>
        <w:jc w:val="both"/>
        <w:rPr>
          <w:rFonts w:ascii="GHEA Grapalat" w:hAnsi="GHEA Grapalat" w:cs="Arial"/>
          <w:b/>
          <w:sz w:val="24"/>
          <w:szCs w:val="24"/>
          <w:u w:val="single"/>
          <w:lang w:val="hy-AM"/>
        </w:rPr>
      </w:pPr>
      <w:r w:rsidRPr="002F22CB">
        <w:rPr>
          <w:rFonts w:ascii="GHEA Grapalat" w:hAnsi="GHEA Grapalat" w:cs="Arial"/>
          <w:b/>
          <w:sz w:val="24"/>
          <w:szCs w:val="24"/>
          <w:lang w:val="hy-AM"/>
        </w:rPr>
        <w:t>Էներգիայի պահանջարկի պլանավորումը կլիմայի փոփոխության համատեքստում</w:t>
      </w:r>
      <w:r w:rsidRPr="002F22CB">
        <w:rPr>
          <w:rFonts w:ascii="GHEA Grapalat" w:hAnsi="Cambria Math" w:cs="Cambria Math"/>
          <w:b/>
          <w:sz w:val="24"/>
          <w:szCs w:val="24"/>
          <w:lang w:val="hy-AM"/>
        </w:rPr>
        <w:t>․</w:t>
      </w:r>
      <w:r w:rsidR="00966B2B" w:rsidRPr="002F22CB">
        <w:rPr>
          <w:rFonts w:ascii="GHEA Grapalat" w:hAnsi="GHEA Grapalat" w:cs="Cambria Math"/>
          <w:b/>
          <w:sz w:val="24"/>
          <w:szCs w:val="24"/>
          <w:lang w:val="hy-AM"/>
        </w:rPr>
        <w:t xml:space="preserve"> </w:t>
      </w:r>
      <w:r w:rsidRPr="002F22CB">
        <w:rPr>
          <w:rFonts w:ascii="GHEA Grapalat" w:hAnsi="GHEA Grapalat" w:cs="Arial"/>
          <w:sz w:val="24"/>
          <w:szCs w:val="24"/>
          <w:lang w:val="hy-AM"/>
        </w:rPr>
        <w:t>ՀՀ պահանջարկի կանխատեսման ազգային մոդելի ընթացիկ սցենարը</w:t>
      </w:r>
      <w:r w:rsidR="001939EF">
        <w:rPr>
          <w:rFonts w:ascii="GHEA Grapalat" w:hAnsi="GHEA Grapalat" w:cs="Arial"/>
          <w:sz w:val="24"/>
          <w:szCs w:val="24"/>
          <w:lang w:val="hy-AM"/>
        </w:rPr>
        <w:t xml:space="preserve"> (TIMES </w:t>
      </w:r>
      <w:r w:rsidRPr="002F22CB">
        <w:rPr>
          <w:rFonts w:ascii="GHEA Grapalat" w:hAnsi="GHEA Grapalat" w:cs="Arial"/>
          <w:sz w:val="24"/>
          <w:szCs w:val="24"/>
          <w:lang w:val="hy-AM"/>
        </w:rPr>
        <w:t>մոդել) ելակետային սցենարը, որի վրա հենվում է ՀՀ էներգահամակարգի ներկայիս զագացման ռազմավարությունը, օգտագործվել է կլիմայական փոփոխությունների ազդեցությունը պահանջարկի վրա գնահատելու համար</w:t>
      </w:r>
    </w:p>
    <w:p w:rsidR="000F682F" w:rsidRPr="002F22CB" w:rsidRDefault="000F682F" w:rsidP="00F53F1C">
      <w:pPr>
        <w:pStyle w:val="ListParagraph"/>
        <w:numPr>
          <w:ilvl w:val="0"/>
          <w:numId w:val="34"/>
        </w:numPr>
        <w:tabs>
          <w:tab w:val="left" w:pos="567"/>
        </w:tabs>
        <w:spacing w:after="0"/>
        <w:ind w:left="0" w:firstLine="0"/>
        <w:contextualSpacing w:val="0"/>
        <w:jc w:val="both"/>
        <w:rPr>
          <w:rFonts w:ascii="GHEA Grapalat" w:hAnsi="GHEA Grapalat" w:cs="Arial"/>
          <w:b/>
          <w:bCs/>
          <w:sz w:val="24"/>
          <w:szCs w:val="24"/>
          <w:u w:val="single"/>
          <w:lang w:val="hy-AM"/>
        </w:rPr>
      </w:pPr>
      <w:r w:rsidRPr="002F22CB">
        <w:rPr>
          <w:rFonts w:ascii="GHEA Grapalat" w:hAnsi="GHEA Grapalat" w:cs="Arial"/>
          <w:b/>
          <w:sz w:val="24"/>
          <w:szCs w:val="24"/>
          <w:lang w:val="hy-AM"/>
        </w:rPr>
        <w:t xml:space="preserve">Ելակետային սցենար (BAU). </w:t>
      </w:r>
      <w:r w:rsidRPr="002F22CB">
        <w:rPr>
          <w:rFonts w:ascii="GHEA Grapalat" w:hAnsi="GHEA Grapalat" w:cs="Arial"/>
          <w:sz w:val="24"/>
          <w:szCs w:val="24"/>
          <w:lang w:val="hy-AM"/>
        </w:rPr>
        <w:t xml:space="preserve">Մասնավորապես՝ օգտագործվել են արտադրող կայանների և սպառման տեխնոլոգիաների ընթացիկ մոտեցումներով ընդունված արդյունավետության ցուցանիշները (ՕԳԳ-ները), Հայաստանի միջինացված տարեկան օդի ջերմաստիճանը, ընթացիկ ջեռուցման ու հովացման ցուցանիշները և այլն որպես ելակետային սցենար։ </w:t>
      </w:r>
    </w:p>
    <w:p w:rsidR="00775C21" w:rsidRPr="002F22CB" w:rsidRDefault="000F682F" w:rsidP="00F53F1C">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Կլիմայի փոփոխության սցենար</w:t>
      </w:r>
      <w:r w:rsidRPr="002F22CB">
        <w:rPr>
          <w:rFonts w:ascii="GHEA Grapalat" w:hAnsi="Cambria Math" w:cs="Cambria Math"/>
          <w:b/>
          <w:bCs/>
          <w:sz w:val="24"/>
          <w:szCs w:val="24"/>
          <w:lang w:val="hy-AM"/>
        </w:rPr>
        <w:t>․</w:t>
      </w:r>
      <w:r w:rsidRPr="002F22CB">
        <w:rPr>
          <w:rFonts w:ascii="GHEA Grapalat" w:hAnsi="GHEA Grapalat" w:cs="Arial"/>
          <w:sz w:val="24"/>
          <w:szCs w:val="24"/>
          <w:lang w:val="hy-AM"/>
        </w:rPr>
        <w:t xml:space="preserve"> «Հայաստանում</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էներգետիկ</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ոլորտի</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ենթակառուցվածքների</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վրա</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կլիմայի</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փոփոխության</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ռիսկերի</w:t>
      </w:r>
      <w:r w:rsidRPr="002F22CB">
        <w:rPr>
          <w:rFonts w:ascii="GHEA Grapalat" w:hAnsi="GHEA Grapalat" w:cs="Arial"/>
          <w:caps/>
          <w:sz w:val="24"/>
          <w:szCs w:val="24"/>
          <w:lang w:val="hy-AM"/>
        </w:rPr>
        <w:t xml:space="preserve"> </w:t>
      </w:r>
      <w:r w:rsidR="00966B2B" w:rsidRPr="002F22CB">
        <w:rPr>
          <w:rFonts w:ascii="GHEA Grapalat" w:hAnsi="GHEA Grapalat" w:cs="Arial"/>
          <w:sz w:val="24"/>
          <w:szCs w:val="24"/>
          <w:lang w:val="hy-AM"/>
        </w:rPr>
        <w:t xml:space="preserve">և </w:t>
      </w:r>
      <w:r w:rsidRPr="002F22CB">
        <w:rPr>
          <w:rFonts w:ascii="GHEA Grapalat" w:hAnsi="GHEA Grapalat" w:cs="Arial"/>
          <w:sz w:val="24"/>
          <w:szCs w:val="24"/>
          <w:lang w:val="hy-AM"/>
        </w:rPr>
        <w:t>ազդեցությունների</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վերլուծություն</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հաշ</w:t>
      </w:r>
      <w:r w:rsidR="00966B2B" w:rsidRPr="002F22CB">
        <w:rPr>
          <w:rFonts w:ascii="GHEA Grapalat" w:hAnsi="GHEA Grapalat" w:cs="Arial"/>
          <w:sz w:val="24"/>
          <w:szCs w:val="24"/>
          <w:lang w:val="hy-AM"/>
        </w:rPr>
        <w:t>վ</w:t>
      </w:r>
      <w:r w:rsidRPr="002F22CB">
        <w:rPr>
          <w:rFonts w:ascii="GHEA Grapalat" w:hAnsi="GHEA Grapalat" w:cs="Arial"/>
          <w:sz w:val="24"/>
          <w:szCs w:val="24"/>
          <w:lang w:val="hy-AM"/>
        </w:rPr>
        <w:t>ետվության</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կանխատեսումների հիման վրա մոդելավորվել է ՀՀ էներգասպառման փոփոխությունները (կլիմայի փոփոխության սցենար)՝ ելնելով բերված</w:t>
      </w:r>
      <w:r w:rsidRPr="002F22CB">
        <w:rPr>
          <w:rFonts w:ascii="GHEA Grapalat" w:hAnsi="GHEA Grapalat" w:cs="Arial"/>
          <w:caps/>
          <w:sz w:val="24"/>
          <w:szCs w:val="24"/>
          <w:lang w:val="hy-AM"/>
        </w:rPr>
        <w:t xml:space="preserve"> </w:t>
      </w:r>
      <w:r w:rsidRPr="002F22CB">
        <w:rPr>
          <w:rFonts w:ascii="GHEA Grapalat" w:hAnsi="GHEA Grapalat" w:cs="Arial"/>
          <w:sz w:val="24"/>
          <w:szCs w:val="24"/>
          <w:lang w:val="hy-AM"/>
        </w:rPr>
        <w:t>մի շարք նոր ցուցանիշներից, այդ թվում օդի տարեկան միջին ջերմաստիճանի կանխատեսվող բարձրանում, ջրի սակավության պատճառով ՀԷԿ-երի արտադրանքի նվազում, ջերմային կայանների արդյունավետության անկում, գազասպառող սարքավորումների ՕԳԳ-ների նվազում, ջերմաստիճանի աճով պայմանավորված ջեռուցման ու հովացման պահանջարկների փոփոխություն և այլն:</w:t>
      </w:r>
      <w:r w:rsidR="00144E67" w:rsidRPr="002F22CB">
        <w:rPr>
          <w:rStyle w:val="FootnoteReference"/>
          <w:rFonts w:ascii="GHEA Grapalat" w:hAnsi="GHEA Grapalat" w:cs="Arial"/>
          <w:sz w:val="24"/>
          <w:szCs w:val="24"/>
          <w:lang w:val="hy-AM"/>
        </w:rPr>
        <w:footnoteReference w:id="7"/>
      </w:r>
      <w:r w:rsidRPr="002F22CB">
        <w:rPr>
          <w:rFonts w:ascii="GHEA Grapalat" w:hAnsi="GHEA Grapalat" w:cs="Arial"/>
          <w:sz w:val="24"/>
          <w:szCs w:val="24"/>
          <w:lang w:val="hy-AM"/>
        </w:rPr>
        <w:t xml:space="preserve"> </w:t>
      </w:r>
    </w:p>
    <w:p w:rsidR="000F682F" w:rsidRPr="002F22CB" w:rsidRDefault="000F682F" w:rsidP="00F53F1C">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Հաշվարկները ցույց են տալիս, որ կանխատեսված կլիմայի փոփոխությունների արդյունքում կունենանք օդորակման համար օգտագործվող էլեկտրաէներգիայի զգալի աճ, բայց միևնույն ժամանակ կունենաք ջեռուցման համար օգտագործվող էներգիայի նվազեցում: Քանի որ Հայաստանն ունի արտահայտված կտրուկ մայրցամաքային կլիմա, և ջեռուցման սեզոնը Հանրապետության տարածում միջինացված զգալիորեն ավելի երկար է (մոտ 6 ամիս), քան հովացմանը (մոտ 3 ամիս), ինչպես նաև ջեռուցման համար էներգիա շատ ավելի շատ է անհրաժեշտ քան հովացման համար, ապա ընդհանուր սպառումը նվազում է: Երկում էներգասպառման կառուցվածքին բնորոշ՝ ջեռուցման համար օգտագործվոմ է մեծամասամբ բնական գազ, որի սպառում</w:t>
      </w:r>
      <w:r w:rsidR="00966B2B" w:rsidRPr="002F22CB">
        <w:rPr>
          <w:rFonts w:ascii="GHEA Grapalat" w:hAnsi="GHEA Grapalat" w:cs="Arial"/>
          <w:sz w:val="24"/>
          <w:szCs w:val="24"/>
          <w:lang w:val="hy-AM"/>
        </w:rPr>
        <w:t>ը</w:t>
      </w:r>
      <w:r w:rsidRPr="002F22CB">
        <w:rPr>
          <w:rFonts w:ascii="GHEA Grapalat" w:hAnsi="GHEA Grapalat" w:cs="Arial"/>
          <w:sz w:val="24"/>
          <w:szCs w:val="24"/>
          <w:lang w:val="hy-AM"/>
        </w:rPr>
        <w:t xml:space="preserve"> նվազում է տարեկան միջինը 5.25%-ով, իսկ հովացման համար աճում է էլեկտրաէներգիայի սպառումը՝ 1-4% տարեկան, իսկ 2022-2030 թթ</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ժամանակահատ</w:t>
      </w:r>
      <w:r w:rsidR="000F72BE" w:rsidRPr="002F22CB">
        <w:rPr>
          <w:rFonts w:ascii="GHEA Grapalat" w:hAnsi="GHEA Grapalat" w:cs="Arial"/>
          <w:sz w:val="24"/>
          <w:szCs w:val="24"/>
          <w:lang w:val="hy-AM"/>
        </w:rPr>
        <w:softHyphen/>
      </w:r>
      <w:r w:rsidRPr="002F22CB">
        <w:rPr>
          <w:rFonts w:ascii="GHEA Grapalat" w:hAnsi="GHEA Grapalat" w:cs="Arial"/>
          <w:sz w:val="24"/>
          <w:szCs w:val="24"/>
          <w:lang w:val="hy-AM"/>
        </w:rPr>
        <w:t>վածում՝ գումարային 2%։ Գումարային էներգասպառման նվազումը գազի և էլեկտրա</w:t>
      </w:r>
      <w:r w:rsidR="000F72BE"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էներգիայի մասով կազմում է 2.5%: </w:t>
      </w:r>
    </w:p>
    <w:p w:rsidR="000F682F" w:rsidRPr="002F22CB" w:rsidRDefault="000F682F" w:rsidP="00F53F1C">
      <w:pPr>
        <w:pStyle w:val="ListParagraph"/>
        <w:numPr>
          <w:ilvl w:val="0"/>
          <w:numId w:val="34"/>
        </w:numPr>
        <w:tabs>
          <w:tab w:val="left" w:pos="567"/>
        </w:tabs>
        <w:spacing w:after="0"/>
        <w:ind w:left="0" w:firstLine="0"/>
        <w:contextualSpacing w:val="0"/>
        <w:jc w:val="both"/>
        <w:rPr>
          <w:rFonts w:ascii="GHEA Grapalat" w:hAnsi="GHEA Grapalat" w:cs="Arial"/>
          <w:b/>
          <w:sz w:val="24"/>
          <w:szCs w:val="24"/>
          <w:u w:val="single"/>
          <w:lang w:val="hy-AM"/>
        </w:rPr>
      </w:pPr>
      <w:r w:rsidRPr="002F22CB">
        <w:rPr>
          <w:rFonts w:ascii="GHEA Grapalat" w:hAnsi="GHEA Grapalat" w:cs="Arial"/>
          <w:sz w:val="24"/>
          <w:szCs w:val="24"/>
          <w:lang w:val="hy-AM"/>
        </w:rPr>
        <w:t>Այս գնահատականը ստիպում է եզրա</w:t>
      </w:r>
      <w:r w:rsidR="00966B2B" w:rsidRPr="002F22CB">
        <w:rPr>
          <w:rFonts w:ascii="GHEA Grapalat" w:hAnsi="GHEA Grapalat" w:cs="Arial"/>
          <w:sz w:val="24"/>
          <w:szCs w:val="24"/>
          <w:lang w:val="hy-AM"/>
        </w:rPr>
        <w:t>հան</w:t>
      </w:r>
      <w:r w:rsidRPr="002F22CB">
        <w:rPr>
          <w:rFonts w:ascii="GHEA Grapalat" w:hAnsi="GHEA Grapalat" w:cs="Arial"/>
          <w:sz w:val="24"/>
          <w:szCs w:val="24"/>
          <w:lang w:val="hy-AM"/>
        </w:rPr>
        <w:t>գանգել, որ կլիմայի փոփոխության հարմարվողականության միջոցառումները պետք է ներառեն սպառման կողմից էներգիայի խնայողության միջոցառումներ (որոնք սովորաբար դիտարկ</w:t>
      </w:r>
      <w:r w:rsidR="00966B2B" w:rsidRPr="002F22CB">
        <w:rPr>
          <w:rFonts w:ascii="GHEA Grapalat" w:hAnsi="GHEA Grapalat" w:cs="Arial"/>
          <w:sz w:val="24"/>
          <w:szCs w:val="24"/>
          <w:lang w:val="hy-AM"/>
        </w:rPr>
        <w:t>վ</w:t>
      </w:r>
      <w:r w:rsidRPr="002F22CB">
        <w:rPr>
          <w:rFonts w:ascii="GHEA Grapalat" w:hAnsi="GHEA Grapalat" w:cs="Arial"/>
          <w:sz w:val="24"/>
          <w:szCs w:val="24"/>
          <w:lang w:val="hy-AM"/>
        </w:rPr>
        <w:t xml:space="preserve">ում են որպես </w:t>
      </w:r>
      <w:r w:rsidR="00E523A5" w:rsidRPr="002F22CB">
        <w:rPr>
          <w:rFonts w:ascii="GHEA Grapalat" w:hAnsi="GHEA Grapalat" w:cs="Arial"/>
          <w:sz w:val="24"/>
          <w:szCs w:val="24"/>
          <w:lang w:val="hy-AM"/>
        </w:rPr>
        <w:pgNum/>
      </w:r>
      <w:r w:rsidR="00E523A5" w:rsidRPr="002F22CB">
        <w:rPr>
          <w:rFonts w:ascii="GHEA Grapalat" w:hAnsi="GHEA Grapalat" w:cs="Arial"/>
          <w:sz w:val="24"/>
          <w:szCs w:val="24"/>
          <w:lang w:val="hy-AM"/>
        </w:rPr>
        <w:t>եղման</w:t>
      </w:r>
      <w:r w:rsidRPr="002F22CB">
        <w:rPr>
          <w:rFonts w:ascii="GHEA Grapalat" w:hAnsi="GHEA Grapalat" w:cs="Arial"/>
          <w:sz w:val="24"/>
          <w:szCs w:val="24"/>
          <w:lang w:val="hy-AM"/>
        </w:rPr>
        <w:t xml:space="preserve"> միջոցառումներ)՝ թույլ տալու բարձրացնել էներգահամակարգի դիմակայունությունը նոր կլիմայական պայմաններին։ </w:t>
      </w:r>
    </w:p>
    <w:p w:rsidR="000F682F" w:rsidRPr="002F22CB" w:rsidRDefault="000F682F" w:rsidP="00F53F1C">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sz w:val="24"/>
          <w:szCs w:val="24"/>
          <w:lang w:val="hy-AM"/>
        </w:rPr>
        <w:t>Կլիմայի փոփոխության հարմարվողականության սցենար</w:t>
      </w:r>
      <w:r w:rsidRPr="002F22CB">
        <w:rPr>
          <w:rFonts w:ascii="GHEA Grapalat" w:hAnsi="Cambria Math" w:cs="Cambria Math"/>
          <w:b/>
          <w:sz w:val="24"/>
          <w:szCs w:val="24"/>
          <w:lang w:val="hy-AM"/>
        </w:rPr>
        <w:t>․</w:t>
      </w:r>
      <w:r w:rsidRPr="002F22CB">
        <w:rPr>
          <w:rFonts w:ascii="GHEA Grapalat" w:hAnsi="GHEA Grapalat" w:cs="Arial"/>
          <w:b/>
          <w:sz w:val="24"/>
          <w:szCs w:val="24"/>
          <w:lang w:val="hy-AM"/>
        </w:rPr>
        <w:t xml:space="preserve"> </w:t>
      </w:r>
      <w:r w:rsidRPr="002F22CB">
        <w:rPr>
          <w:rFonts w:ascii="GHEA Grapalat" w:hAnsi="GHEA Grapalat" w:cs="Arial"/>
          <w:bCs/>
          <w:sz w:val="24"/>
          <w:szCs w:val="24"/>
          <w:lang w:val="hy-AM"/>
        </w:rPr>
        <w:t xml:space="preserve">Սցենարի </w:t>
      </w:r>
      <w:r w:rsidRPr="002F22CB">
        <w:rPr>
          <w:rFonts w:ascii="GHEA Grapalat" w:hAnsi="GHEA Grapalat" w:cs="Arial"/>
          <w:sz w:val="24"/>
          <w:szCs w:val="24"/>
          <w:lang w:val="hy-AM"/>
        </w:rPr>
        <w:t>հիմքում դրված է Կլիմայի փոփոխության սցենարը, որի նկատմամբ իրականցվել են պարտադրված միջոցառումներ` նպատակաուղղված սպառման նվազեցմանը: Իրականացվել է հաշվարկ սպառման սարքերի 20%-ի պարտադրված փոփոխությամբ</w:t>
      </w:r>
      <w:r w:rsidR="00966B2B" w:rsidRPr="002F22CB">
        <w:rPr>
          <w:rFonts w:ascii="GHEA Grapalat" w:hAnsi="GHEA Grapalat" w:cs="Arial"/>
          <w:sz w:val="24"/>
          <w:szCs w:val="24"/>
          <w:lang w:val="hy-AM"/>
        </w:rPr>
        <w:t>՝</w:t>
      </w:r>
      <w:r w:rsidRPr="002F22CB">
        <w:rPr>
          <w:rFonts w:ascii="GHEA Grapalat" w:hAnsi="GHEA Grapalat" w:cs="Arial"/>
          <w:sz w:val="24"/>
          <w:szCs w:val="24"/>
          <w:lang w:val="hy-AM"/>
        </w:rPr>
        <w:t xml:space="preserve"> ավելի արդյունավետ այլընտրանքներով</w:t>
      </w:r>
      <w:r w:rsidR="00966B2B" w:rsidRPr="002F22CB">
        <w:rPr>
          <w:rFonts w:ascii="GHEA Grapalat" w:hAnsi="GHEA Grapalat" w:cs="Arial"/>
          <w:sz w:val="24"/>
          <w:szCs w:val="24"/>
          <w:lang w:val="hy-AM"/>
        </w:rPr>
        <w:t>,</w:t>
      </w:r>
      <w:r w:rsidRPr="002F22CB">
        <w:rPr>
          <w:rFonts w:ascii="GHEA Grapalat" w:hAnsi="GHEA Grapalat" w:cs="Arial"/>
          <w:sz w:val="24"/>
          <w:szCs w:val="24"/>
          <w:lang w:val="hy-AM"/>
        </w:rPr>
        <w:t xml:space="preserve"> բնակչության սպասարկման ոլորտներում հովացման, ջեռուցման և սառնարային սարքավորումների մասով: Այս միջոցառումները թույլ են տալիս չեզոքացնել կլիմայի փոփոխության բացասական ազդեցությունը էլեկտրաէներգիայի սպառման վրա՝ կլիմայի փոփոխության սցենարի համեմատ։  Միջոցառումների կիրառման արդյունքում </w:t>
      </w:r>
      <w:r w:rsidR="00B2086A" w:rsidRPr="002F22CB">
        <w:rPr>
          <w:rFonts w:ascii="GHEA Grapalat" w:hAnsi="GHEA Grapalat" w:cs="Arial"/>
          <w:sz w:val="24"/>
          <w:szCs w:val="24"/>
          <w:lang w:val="hy-AM"/>
        </w:rPr>
        <w:t xml:space="preserve">հնարավոր կլինի կլիմայի փոփոխության սցենարի համեմատ </w:t>
      </w:r>
      <w:r w:rsidRPr="002F22CB">
        <w:rPr>
          <w:rFonts w:ascii="GHEA Grapalat" w:hAnsi="GHEA Grapalat" w:cs="Arial"/>
          <w:sz w:val="24"/>
          <w:szCs w:val="24"/>
          <w:lang w:val="hy-AM"/>
        </w:rPr>
        <w:t>գումարային էներգասպառումը նվազեցնել 3.5%</w:t>
      </w:r>
      <w:r w:rsidR="00B2086A" w:rsidRPr="002F22CB">
        <w:rPr>
          <w:rFonts w:ascii="GHEA Grapalat" w:hAnsi="GHEA Grapalat" w:cs="Arial"/>
          <w:sz w:val="24"/>
          <w:szCs w:val="24"/>
          <w:lang w:val="hy-AM"/>
        </w:rPr>
        <w:t>-ով</w:t>
      </w:r>
      <w:r w:rsidR="00C62E4A" w:rsidRPr="002F22CB">
        <w:rPr>
          <w:rFonts w:ascii="GHEA Grapalat" w:hAnsi="GHEA Grapalat" w:cs="Arial"/>
          <w:sz w:val="24"/>
          <w:szCs w:val="24"/>
          <w:lang w:val="hy-AM"/>
        </w:rPr>
        <w:t>, այսպիսով բարձրացնելով հարմարվողականության մակարդակը</w:t>
      </w:r>
      <w:r w:rsidRPr="002F22CB">
        <w:rPr>
          <w:rFonts w:ascii="GHEA Grapalat" w:hAnsi="GHEA Grapalat" w:cs="Arial"/>
          <w:sz w:val="24"/>
          <w:szCs w:val="24"/>
          <w:lang w:val="hy-AM"/>
        </w:rPr>
        <w:t xml:space="preserve">։ </w:t>
      </w:r>
    </w:p>
    <w:p w:rsidR="000F682F" w:rsidRPr="002F22CB" w:rsidRDefault="003C2B3D" w:rsidP="00F53F1C">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Ստորև Աղյուսակ </w:t>
      </w:r>
      <w:r w:rsidR="000F72BE" w:rsidRPr="002F22CB">
        <w:rPr>
          <w:rFonts w:ascii="GHEA Grapalat" w:hAnsi="GHEA Grapalat" w:cs="Arial"/>
          <w:sz w:val="24"/>
          <w:szCs w:val="24"/>
          <w:lang w:val="hy-AM"/>
        </w:rPr>
        <w:t>7</w:t>
      </w:r>
      <w:r w:rsidRPr="002F22CB">
        <w:rPr>
          <w:rFonts w:ascii="GHEA Grapalat" w:hAnsi="GHEA Grapalat" w:cs="Arial"/>
          <w:sz w:val="24"/>
          <w:szCs w:val="24"/>
          <w:lang w:val="hy-AM"/>
        </w:rPr>
        <w:t>-</w:t>
      </w:r>
      <w:r w:rsidR="000F682F" w:rsidRPr="002F22CB">
        <w:rPr>
          <w:rFonts w:ascii="GHEA Grapalat" w:hAnsi="GHEA Grapalat" w:cs="Arial"/>
          <w:sz w:val="24"/>
          <w:szCs w:val="24"/>
          <w:lang w:val="hy-AM"/>
        </w:rPr>
        <w:t xml:space="preserve">ում ամփոփված են վերոհիշյալ սցենարները՝ ըստ վառելիքի սպառման դինամիկայի։ </w:t>
      </w:r>
    </w:p>
    <w:p w:rsidR="000F72BE" w:rsidRPr="002F22CB" w:rsidRDefault="000F72BE" w:rsidP="000F72BE">
      <w:pPr>
        <w:pStyle w:val="ListParagraph"/>
        <w:tabs>
          <w:tab w:val="left" w:pos="567"/>
        </w:tabs>
        <w:spacing w:after="0"/>
        <w:ind w:left="0"/>
        <w:contextualSpacing w:val="0"/>
        <w:jc w:val="both"/>
        <w:rPr>
          <w:rFonts w:ascii="GHEA Grapalat" w:hAnsi="GHEA Grapalat" w:cs="Arial"/>
          <w:sz w:val="24"/>
          <w:szCs w:val="24"/>
          <w:lang w:val="hy-AM"/>
        </w:rPr>
      </w:pPr>
    </w:p>
    <w:p w:rsidR="000F72BE" w:rsidRPr="002F22CB" w:rsidRDefault="000F72BE" w:rsidP="000F72BE">
      <w:pPr>
        <w:pStyle w:val="ListParagraph"/>
        <w:tabs>
          <w:tab w:val="left" w:pos="567"/>
        </w:tabs>
        <w:spacing w:after="0"/>
        <w:ind w:left="0"/>
        <w:contextualSpacing w:val="0"/>
        <w:jc w:val="both"/>
        <w:rPr>
          <w:rFonts w:ascii="GHEA Grapalat" w:hAnsi="GHEA Grapalat" w:cs="Arial"/>
          <w:b/>
          <w:bCs/>
          <w:sz w:val="24"/>
          <w:szCs w:val="24"/>
          <w:lang w:val="hy-AM"/>
        </w:rPr>
        <w:sectPr w:rsidR="000F72BE" w:rsidRPr="002F22CB" w:rsidSect="00BD080B">
          <w:footerReference w:type="default" r:id="rId12"/>
          <w:pgSz w:w="12240" w:h="15840"/>
          <w:pgMar w:top="1170" w:right="1041" w:bottom="1440" w:left="1440" w:header="720" w:footer="720" w:gutter="0"/>
          <w:cols w:space="720"/>
          <w:docGrid w:linePitch="360"/>
        </w:sectPr>
      </w:pPr>
    </w:p>
    <w:p w:rsidR="000F72BE" w:rsidRPr="002F22CB" w:rsidRDefault="000F72BE" w:rsidP="000F72BE">
      <w:pPr>
        <w:pStyle w:val="ListParagraph"/>
        <w:tabs>
          <w:tab w:val="left" w:pos="567"/>
        </w:tabs>
        <w:spacing w:after="0"/>
        <w:ind w:left="0"/>
        <w:contextualSpacing w:val="0"/>
        <w:jc w:val="both"/>
        <w:rPr>
          <w:rFonts w:ascii="GHEA Grapalat" w:hAnsi="GHEA Grapalat" w:cs="Arial"/>
          <w:b/>
          <w:bCs/>
          <w:i/>
          <w:iCs/>
          <w:sz w:val="24"/>
          <w:szCs w:val="24"/>
          <w:lang w:val="hy-AM"/>
        </w:rPr>
      </w:pPr>
      <w:r w:rsidRPr="002F22CB">
        <w:rPr>
          <w:rFonts w:ascii="GHEA Grapalat" w:hAnsi="GHEA Grapalat" w:cs="Arial"/>
          <w:b/>
          <w:bCs/>
          <w:i/>
          <w:iCs/>
          <w:sz w:val="24"/>
          <w:szCs w:val="24"/>
          <w:lang w:val="hy-AM"/>
        </w:rPr>
        <w:t>Աղյուսակ 7</w:t>
      </w:r>
      <w:r w:rsidRPr="002F22CB">
        <w:rPr>
          <w:rFonts w:ascii="GHEA Grapalat" w:hAnsi="Cambria Math" w:cs="Cambria Math"/>
          <w:b/>
          <w:bCs/>
          <w:i/>
          <w:iCs/>
          <w:sz w:val="24"/>
          <w:szCs w:val="24"/>
          <w:lang w:val="hy-AM"/>
        </w:rPr>
        <w:t>․</w:t>
      </w:r>
      <w:r w:rsidRPr="002F22CB">
        <w:rPr>
          <w:rFonts w:ascii="GHEA Grapalat" w:hAnsi="GHEA Grapalat" w:cs="Arial"/>
          <w:b/>
          <w:bCs/>
          <w:i/>
          <w:iCs/>
          <w:sz w:val="24"/>
          <w:szCs w:val="24"/>
          <w:lang w:val="hy-AM"/>
        </w:rPr>
        <w:t xml:space="preserve"> Էներգասպառման կանխատեսման մոդելավորման արդյունքները կլիմայի փոփոխության և հարմարվողականության բարձրացման սցենարների պայմաններում</w:t>
      </w:r>
    </w:p>
    <w:p w:rsidR="000F72BE" w:rsidRPr="002F22CB" w:rsidRDefault="000F72BE" w:rsidP="000F72BE">
      <w:pPr>
        <w:pStyle w:val="ListParagraph"/>
        <w:tabs>
          <w:tab w:val="left" w:pos="567"/>
        </w:tabs>
        <w:spacing w:after="0"/>
        <w:ind w:left="0"/>
        <w:contextualSpacing w:val="0"/>
        <w:jc w:val="both"/>
        <w:rPr>
          <w:rFonts w:ascii="GHEA Grapalat" w:hAnsi="GHEA Grapalat" w:cs="Arial"/>
          <w:b/>
          <w:bCs/>
          <w:sz w:val="24"/>
          <w:szCs w:val="24"/>
          <w:lang w:val="hy-AM"/>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7"/>
        <w:gridCol w:w="2020"/>
        <w:gridCol w:w="2159"/>
        <w:gridCol w:w="713"/>
        <w:gridCol w:w="713"/>
        <w:gridCol w:w="721"/>
        <w:gridCol w:w="721"/>
        <w:gridCol w:w="721"/>
        <w:gridCol w:w="721"/>
        <w:gridCol w:w="721"/>
        <w:gridCol w:w="744"/>
        <w:gridCol w:w="721"/>
        <w:gridCol w:w="1035"/>
      </w:tblGrid>
      <w:tr w:rsidR="000F72BE" w:rsidRPr="002F22CB" w:rsidTr="005E7354">
        <w:trPr>
          <w:trHeight w:val="300"/>
        </w:trPr>
        <w:tc>
          <w:tcPr>
            <w:tcW w:w="499" w:type="pct"/>
            <w:vMerge w:val="restar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Սցենար</w:t>
            </w:r>
          </w:p>
        </w:tc>
        <w:tc>
          <w:tcPr>
            <w:tcW w:w="777" w:type="pct"/>
            <w:vMerge w:val="restart"/>
            <w:shd w:val="clear" w:color="auto" w:fill="auto"/>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Սցենարի նկարագիր</w:t>
            </w:r>
          </w:p>
        </w:tc>
        <w:tc>
          <w:tcPr>
            <w:tcW w:w="830" w:type="pct"/>
            <w:vMerge w:val="restart"/>
            <w:shd w:val="clear" w:color="auto" w:fill="auto"/>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 xml:space="preserve">Վառելիքի օգտագործում </w:t>
            </w:r>
          </w:p>
        </w:tc>
        <w:tc>
          <w:tcPr>
            <w:tcW w:w="2496" w:type="pct"/>
            <w:gridSpan w:val="9"/>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Ժամանակաշրջան</w:t>
            </w:r>
          </w:p>
        </w:tc>
        <w:tc>
          <w:tcPr>
            <w:tcW w:w="398" w:type="pct"/>
            <w:shd w:val="clear" w:color="auto" w:fill="auto"/>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Ընդա-</w:t>
            </w:r>
            <w:r w:rsidRPr="002F22CB">
              <w:rPr>
                <w:rFonts w:ascii="GHEA Grapalat" w:eastAsia="Times New Roman" w:hAnsi="GHEA Grapalat" w:cs="Calibri"/>
                <w:b/>
                <w:bCs/>
                <w:sz w:val="24"/>
                <w:szCs w:val="24"/>
                <w:lang w:val="hy-AM"/>
              </w:rPr>
              <w:br/>
              <w:t>մենը (2022-30)</w:t>
            </w:r>
          </w:p>
        </w:tc>
      </w:tr>
      <w:tr w:rsidR="000F72BE" w:rsidRPr="002F22CB" w:rsidTr="005E7354">
        <w:trPr>
          <w:trHeight w:val="589"/>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830"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274"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2022</w:t>
            </w:r>
          </w:p>
        </w:tc>
        <w:tc>
          <w:tcPr>
            <w:tcW w:w="274"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2023</w:t>
            </w:r>
          </w:p>
        </w:tc>
        <w:tc>
          <w:tcPr>
            <w:tcW w:w="277"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2024</w:t>
            </w:r>
          </w:p>
        </w:tc>
        <w:tc>
          <w:tcPr>
            <w:tcW w:w="277"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2025</w:t>
            </w:r>
          </w:p>
        </w:tc>
        <w:tc>
          <w:tcPr>
            <w:tcW w:w="277"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2026</w:t>
            </w:r>
          </w:p>
        </w:tc>
        <w:tc>
          <w:tcPr>
            <w:tcW w:w="277"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2027</w:t>
            </w:r>
          </w:p>
        </w:tc>
        <w:tc>
          <w:tcPr>
            <w:tcW w:w="277"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2028</w:t>
            </w:r>
          </w:p>
        </w:tc>
        <w:tc>
          <w:tcPr>
            <w:tcW w:w="286"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2029</w:t>
            </w:r>
          </w:p>
        </w:tc>
        <w:tc>
          <w:tcPr>
            <w:tcW w:w="277" w:type="pct"/>
            <w:shd w:val="clear" w:color="auto" w:fill="auto"/>
            <w:noWrap/>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2030</w:t>
            </w:r>
          </w:p>
        </w:tc>
        <w:tc>
          <w:tcPr>
            <w:tcW w:w="398"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r>
      <w:tr w:rsidR="000F72BE" w:rsidRPr="002F22CB" w:rsidTr="005E7354">
        <w:trPr>
          <w:trHeight w:val="600"/>
        </w:trPr>
        <w:tc>
          <w:tcPr>
            <w:tcW w:w="499" w:type="pct"/>
            <w:vMerge w:val="restart"/>
            <w:shd w:val="clear" w:color="auto" w:fill="auto"/>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Ելակետ</w:t>
            </w:r>
            <w:r w:rsidR="001939EF">
              <w:rPr>
                <w:rFonts w:ascii="GHEA Grapalat" w:eastAsia="Times New Roman" w:hAnsi="GHEA Grapalat" w:cs="Calibri"/>
                <w:b/>
                <w:bCs/>
                <w:sz w:val="24"/>
                <w:szCs w:val="24"/>
                <w:lang w:val="hy-AM"/>
              </w:rPr>
              <w:t>ա</w:t>
            </w:r>
            <w:r w:rsidR="00877417" w:rsidRPr="002F22CB">
              <w:rPr>
                <w:rFonts w:ascii="GHEA Grapalat" w:eastAsia="Times New Roman" w:hAnsi="GHEA Grapalat" w:cs="Calibri"/>
                <w:b/>
                <w:bCs/>
                <w:sz w:val="24"/>
                <w:szCs w:val="24"/>
                <w:lang w:val="hy-AM"/>
              </w:rPr>
              <w:t>յին</w:t>
            </w:r>
          </w:p>
        </w:tc>
        <w:tc>
          <w:tcPr>
            <w:tcW w:w="777" w:type="pct"/>
            <w:vMerge w:val="restart"/>
            <w:shd w:val="clear" w:color="auto" w:fill="auto"/>
            <w:vAlign w:val="center"/>
            <w:hideMark/>
          </w:tcPr>
          <w:p w:rsidR="000F72BE" w:rsidRPr="002F22CB" w:rsidRDefault="000F72BE" w:rsidP="005E7354">
            <w:pPr>
              <w:spacing w:after="0" w:line="240" w:lineRule="auto"/>
              <w:jc w:val="center"/>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Բնական գազ (</w:t>
            </w:r>
            <w:r w:rsidR="00B278AF" w:rsidRPr="002F22CB">
              <w:rPr>
                <w:rFonts w:ascii="GHEA Grapalat" w:eastAsia="Times New Roman" w:hAnsi="GHEA Grapalat" w:cs="Calibri"/>
                <w:sz w:val="24"/>
                <w:szCs w:val="24"/>
                <w:lang w:val="hy-AM"/>
              </w:rPr>
              <w:t>ՊՋ</w:t>
            </w:r>
            <w:r w:rsidRPr="002F22CB">
              <w:rPr>
                <w:rFonts w:ascii="GHEA Grapalat" w:eastAsia="Times New Roman" w:hAnsi="GHEA Grapalat" w:cs="Calibri"/>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68.34</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69.35</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70.16</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71.61</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73.04</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74.51</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76.34</w:t>
            </w:r>
          </w:p>
        </w:tc>
        <w:tc>
          <w:tcPr>
            <w:tcW w:w="286"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77.97</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79.60</w:t>
            </w:r>
          </w:p>
        </w:tc>
        <w:tc>
          <w:tcPr>
            <w:tcW w:w="398"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660.92</w:t>
            </w:r>
          </w:p>
        </w:tc>
      </w:tr>
      <w:tr w:rsidR="000F72BE" w:rsidRPr="002F22CB" w:rsidTr="005E7354">
        <w:trPr>
          <w:trHeight w:val="6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Էլեկտրաէներգիա (</w:t>
            </w:r>
            <w:r w:rsidR="00B278AF" w:rsidRPr="002F22CB">
              <w:rPr>
                <w:rFonts w:ascii="GHEA Grapalat" w:eastAsia="Times New Roman" w:hAnsi="GHEA Grapalat" w:cs="Calibri"/>
                <w:sz w:val="24"/>
                <w:szCs w:val="24"/>
                <w:lang w:val="hy-AM"/>
              </w:rPr>
              <w:t>ՊՋ</w:t>
            </w:r>
            <w:r w:rsidRPr="002F22CB">
              <w:rPr>
                <w:rFonts w:ascii="GHEA Grapalat" w:eastAsia="Times New Roman" w:hAnsi="GHEA Grapalat" w:cs="Calibri"/>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22.83</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23.18</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23.52</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24.00</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24.47</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24.93</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25.28</w:t>
            </w:r>
          </w:p>
        </w:tc>
        <w:tc>
          <w:tcPr>
            <w:tcW w:w="286"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25.86</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26.53</w:t>
            </w:r>
          </w:p>
        </w:tc>
        <w:tc>
          <w:tcPr>
            <w:tcW w:w="398"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220.59</w:t>
            </w:r>
          </w:p>
        </w:tc>
      </w:tr>
      <w:tr w:rsidR="000F72BE" w:rsidRPr="002F22CB" w:rsidTr="005E7354">
        <w:trPr>
          <w:trHeight w:val="3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Ընդամենը (</w:t>
            </w:r>
            <w:r w:rsidR="00B278AF" w:rsidRPr="002F22CB">
              <w:rPr>
                <w:rFonts w:ascii="GHEA Grapalat" w:eastAsia="Times New Roman" w:hAnsi="GHEA Grapalat" w:cs="Calibri"/>
                <w:b/>
                <w:bCs/>
                <w:sz w:val="24"/>
                <w:szCs w:val="24"/>
                <w:lang w:val="hy-AM"/>
              </w:rPr>
              <w:t>ՊՋ</w:t>
            </w:r>
            <w:r w:rsidRPr="002F22CB">
              <w:rPr>
                <w:rFonts w:ascii="GHEA Grapalat" w:eastAsia="Times New Roman" w:hAnsi="GHEA Grapalat" w:cs="Calibri"/>
                <w:b/>
                <w:bCs/>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91.18</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92.52</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93.68</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95.61</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97.51</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99.44</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101.62</w:t>
            </w:r>
          </w:p>
        </w:tc>
        <w:tc>
          <w:tcPr>
            <w:tcW w:w="286"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103.83</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106.13</w:t>
            </w:r>
          </w:p>
        </w:tc>
        <w:tc>
          <w:tcPr>
            <w:tcW w:w="398"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881.52</w:t>
            </w:r>
          </w:p>
        </w:tc>
      </w:tr>
      <w:tr w:rsidR="000F72BE" w:rsidRPr="002F22CB" w:rsidTr="005E7354">
        <w:trPr>
          <w:trHeight w:val="558"/>
        </w:trPr>
        <w:tc>
          <w:tcPr>
            <w:tcW w:w="499" w:type="pct"/>
            <w:vMerge w:val="restart"/>
            <w:shd w:val="clear" w:color="auto" w:fill="auto"/>
            <w:vAlign w:val="center"/>
            <w:hideMark/>
          </w:tcPr>
          <w:p w:rsidR="000F72BE" w:rsidRPr="002F22CB" w:rsidRDefault="000F72BE" w:rsidP="00F53F1C">
            <w:pPr>
              <w:spacing w:before="240"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Ելակետ</w:t>
            </w:r>
            <w:r w:rsidR="001939EF">
              <w:rPr>
                <w:rFonts w:ascii="GHEA Grapalat" w:eastAsia="Times New Roman" w:hAnsi="GHEA Grapalat" w:cs="Calibri"/>
                <w:b/>
                <w:bCs/>
                <w:sz w:val="24"/>
                <w:szCs w:val="24"/>
                <w:lang w:val="hy-AM"/>
              </w:rPr>
              <w:t>ա</w:t>
            </w:r>
            <w:r w:rsidR="00877417" w:rsidRPr="002F22CB">
              <w:rPr>
                <w:rFonts w:ascii="GHEA Grapalat" w:eastAsia="Times New Roman" w:hAnsi="GHEA Grapalat" w:cs="Calibri"/>
                <w:b/>
                <w:bCs/>
                <w:sz w:val="24"/>
                <w:szCs w:val="24"/>
                <w:lang w:val="hy-AM"/>
              </w:rPr>
              <w:t>յին</w:t>
            </w:r>
            <w:r w:rsidRPr="002F22CB">
              <w:rPr>
                <w:rFonts w:ascii="GHEA Grapalat" w:eastAsia="Times New Roman" w:hAnsi="GHEA Grapalat" w:cs="Calibri"/>
                <w:b/>
                <w:bCs/>
                <w:sz w:val="24"/>
                <w:szCs w:val="24"/>
                <w:lang w:val="hy-AM"/>
              </w:rPr>
              <w:t>՝ կլիմայի փո</w:t>
            </w:r>
            <w:r w:rsidR="00877417" w:rsidRPr="002F22CB">
              <w:rPr>
                <w:rFonts w:ascii="GHEA Grapalat" w:eastAsia="Times New Roman" w:hAnsi="GHEA Grapalat" w:cs="Calibri"/>
                <w:b/>
                <w:bCs/>
                <w:sz w:val="24"/>
                <w:szCs w:val="24"/>
                <w:lang w:val="hy-AM"/>
              </w:rPr>
              <w:softHyphen/>
            </w:r>
            <w:r w:rsidRPr="002F22CB">
              <w:rPr>
                <w:rFonts w:ascii="GHEA Grapalat" w:eastAsia="Times New Roman" w:hAnsi="GHEA Grapalat" w:cs="Calibri"/>
                <w:b/>
                <w:bCs/>
                <w:sz w:val="24"/>
                <w:szCs w:val="24"/>
                <w:lang w:val="hy-AM"/>
              </w:rPr>
              <w:t>փոխու</w:t>
            </w:r>
            <w:r w:rsidR="00877417" w:rsidRPr="002F22CB">
              <w:rPr>
                <w:rFonts w:ascii="GHEA Grapalat" w:eastAsia="Times New Roman" w:hAnsi="GHEA Grapalat" w:cs="Calibri"/>
                <w:b/>
                <w:bCs/>
                <w:sz w:val="24"/>
                <w:szCs w:val="24"/>
                <w:lang w:val="hy-AM"/>
              </w:rPr>
              <w:softHyphen/>
            </w:r>
            <w:r w:rsidRPr="002F22CB">
              <w:rPr>
                <w:rFonts w:ascii="GHEA Grapalat" w:eastAsia="Times New Roman" w:hAnsi="GHEA Grapalat" w:cs="Calibri"/>
                <w:b/>
                <w:bCs/>
                <w:sz w:val="24"/>
                <w:szCs w:val="24"/>
                <w:lang w:val="hy-AM"/>
              </w:rPr>
              <w:t>թյամբ</w:t>
            </w:r>
          </w:p>
        </w:tc>
        <w:tc>
          <w:tcPr>
            <w:tcW w:w="777" w:type="pct"/>
            <w:vMerge w:val="restart"/>
            <w:shd w:val="clear" w:color="auto" w:fill="auto"/>
            <w:vAlign w:val="center"/>
            <w:hideMark/>
          </w:tcPr>
          <w:p w:rsidR="000F72BE" w:rsidRPr="002F22CB" w:rsidRDefault="000F72BE" w:rsidP="001939EF">
            <w:pPr>
              <w:spacing w:after="0" w:line="240" w:lineRule="auto"/>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Միջին ջերմաստիճանի աճ, դրանից կախված «</w:t>
            </w:r>
            <w:r w:rsidR="00B278AF" w:rsidRPr="002F22CB">
              <w:rPr>
                <w:rFonts w:ascii="GHEA Grapalat" w:eastAsia="Times New Roman" w:hAnsi="GHEA Grapalat" w:cs="Calibri"/>
                <w:sz w:val="24"/>
                <w:szCs w:val="24"/>
                <w:lang w:val="hy-AM"/>
              </w:rPr>
              <w:t>Տնային տնտեսություններ</w:t>
            </w:r>
            <w:r w:rsidRPr="002F22CB">
              <w:rPr>
                <w:rFonts w:ascii="GHEA Grapalat" w:eastAsia="Times New Roman" w:hAnsi="GHEA Grapalat" w:cs="Calibri"/>
                <w:sz w:val="24"/>
                <w:szCs w:val="24"/>
                <w:lang w:val="hy-AM"/>
              </w:rPr>
              <w:t>» և «Սպասարկման» ոլորտներում հովացման և ջեռուցման սարքավորումների պահանջարկի փոփոխություն: Գազով աշխատող սարքերի արդյունավետության նվազում այդ ոլորտներում։ ՀԷԿ-երի արտադրո</w:t>
            </w:r>
            <w:r w:rsidR="004C5E34" w:rsidRPr="002F22CB">
              <w:rPr>
                <w:rFonts w:ascii="GHEA Grapalat" w:eastAsia="Times New Roman" w:hAnsi="GHEA Grapalat" w:cs="Calibri"/>
                <w:sz w:val="24"/>
                <w:szCs w:val="24"/>
                <w:lang w:val="hy-AM"/>
              </w:rPr>
              <w:softHyphen/>
            </w:r>
            <w:r w:rsidRPr="002F22CB">
              <w:rPr>
                <w:rFonts w:ascii="GHEA Grapalat" w:eastAsia="Times New Roman" w:hAnsi="GHEA Grapalat" w:cs="Calibri"/>
                <w:sz w:val="24"/>
                <w:szCs w:val="24"/>
                <w:lang w:val="hy-AM"/>
              </w:rPr>
              <w:t xml:space="preserve">ղականության նվազում </w:t>
            </w: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Բնական գազ (</w:t>
            </w:r>
            <w:r w:rsidR="00B278AF" w:rsidRPr="002F22CB">
              <w:rPr>
                <w:rFonts w:ascii="GHEA Grapalat" w:eastAsia="Times New Roman" w:hAnsi="GHEA Grapalat" w:cs="Calibri"/>
                <w:sz w:val="24"/>
                <w:szCs w:val="24"/>
                <w:lang w:val="hy-AM"/>
              </w:rPr>
              <w:t>ՊՋ</w:t>
            </w:r>
            <w:r w:rsidRPr="002F22CB">
              <w:rPr>
                <w:rFonts w:ascii="GHEA Grapalat" w:eastAsia="Times New Roman" w:hAnsi="GHEA Grapalat" w:cs="Calibri"/>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64.63</w:t>
            </w:r>
          </w:p>
        </w:tc>
        <w:tc>
          <w:tcPr>
            <w:tcW w:w="274"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65.65</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66.53</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67.90</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69.26</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70.65</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72.40</w:t>
            </w:r>
          </w:p>
        </w:tc>
        <w:tc>
          <w:tcPr>
            <w:tcW w:w="286"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73.96</w:t>
            </w:r>
          </w:p>
        </w:tc>
        <w:tc>
          <w:tcPr>
            <w:tcW w:w="277"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75.24</w:t>
            </w:r>
          </w:p>
        </w:tc>
        <w:tc>
          <w:tcPr>
            <w:tcW w:w="398" w:type="pct"/>
            <w:shd w:val="clear" w:color="auto" w:fill="auto"/>
            <w:noWrap/>
            <w:vAlign w:val="center"/>
            <w:hideMark/>
          </w:tcPr>
          <w:p w:rsidR="000F72BE" w:rsidRPr="002F22CB" w:rsidRDefault="000F72BE" w:rsidP="005E7354">
            <w:pPr>
              <w:spacing w:after="0" w:line="240" w:lineRule="auto"/>
              <w:ind w:left="-87" w:right="-14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626.22</w:t>
            </w:r>
          </w:p>
        </w:tc>
      </w:tr>
      <w:tr w:rsidR="000F72BE" w:rsidRPr="002F22CB" w:rsidTr="005E7354">
        <w:trPr>
          <w:trHeight w:val="9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Գազի սպառման փոփոխություն  (%)</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-5.44%</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-5.33%</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-5.18%</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-5.19%</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-5.18%</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-5.18%</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-5.16%</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-5.14%</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-5.48%</w:t>
            </w:r>
          </w:p>
        </w:tc>
        <w:tc>
          <w:tcPr>
            <w:tcW w:w="398"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-5.25%</w:t>
            </w:r>
          </w:p>
        </w:tc>
      </w:tr>
      <w:tr w:rsidR="000F72BE" w:rsidRPr="002F22CB" w:rsidTr="005E7354">
        <w:trPr>
          <w:trHeight w:val="6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Էլեկտրաէներգիա (</w:t>
            </w:r>
            <w:r w:rsidR="00B278AF" w:rsidRPr="002F22CB">
              <w:rPr>
                <w:rFonts w:ascii="GHEA Grapalat" w:eastAsia="Times New Roman" w:hAnsi="GHEA Grapalat" w:cs="Calibri"/>
                <w:sz w:val="24"/>
                <w:szCs w:val="24"/>
                <w:lang w:val="hy-AM"/>
              </w:rPr>
              <w:t>ՊՋ</w:t>
            </w:r>
            <w:r w:rsidRPr="002F22CB">
              <w:rPr>
                <w:rFonts w:ascii="GHEA Grapalat" w:eastAsia="Times New Roman" w:hAnsi="GHEA Grapalat" w:cs="Calibri"/>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22.86</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23.40</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23.82</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24.40</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24.96</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25.51</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25.97</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26.73</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27.49</w:t>
            </w:r>
          </w:p>
        </w:tc>
        <w:tc>
          <w:tcPr>
            <w:tcW w:w="398"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225.15</w:t>
            </w:r>
          </w:p>
        </w:tc>
      </w:tr>
      <w:tr w:rsidR="000F72BE" w:rsidRPr="002F22CB" w:rsidTr="005E7354">
        <w:trPr>
          <w:trHeight w:val="12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GHEA Grapalat"/>
                <w:sz w:val="24"/>
                <w:szCs w:val="24"/>
                <w:lang w:val="hy-AM"/>
              </w:rPr>
              <w:t>Էլեկտրաէներգիայի սպառման փոփոխություն</w:t>
            </w:r>
            <w:r w:rsidRPr="002F22CB">
              <w:rPr>
                <w:rFonts w:ascii="GHEA Grapalat" w:eastAsia="Times New Roman" w:hAnsi="GHEA Grapalat" w:cs="Calibri"/>
                <w:sz w:val="24"/>
                <w:szCs w:val="24"/>
                <w:lang w:val="hy-AM"/>
              </w:rPr>
              <w:t xml:space="preserve">  (%)</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0%</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4%</w:t>
            </w:r>
          </w:p>
        </w:tc>
        <w:tc>
          <w:tcPr>
            <w:tcW w:w="398"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w:t>
            </w:r>
          </w:p>
        </w:tc>
      </w:tr>
      <w:tr w:rsidR="000F72BE" w:rsidRPr="002F22CB" w:rsidTr="005E7354">
        <w:trPr>
          <w:trHeight w:val="3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Ընդամենը (</w:t>
            </w:r>
            <w:r w:rsidR="00B278AF" w:rsidRPr="002F22CB">
              <w:rPr>
                <w:rFonts w:ascii="GHEA Grapalat" w:eastAsia="Times New Roman" w:hAnsi="GHEA Grapalat" w:cs="Calibri"/>
                <w:b/>
                <w:bCs/>
                <w:sz w:val="24"/>
                <w:szCs w:val="24"/>
                <w:lang w:val="hy-AM"/>
              </w:rPr>
              <w:t>ՊՋ</w:t>
            </w:r>
            <w:r w:rsidRPr="002F22CB">
              <w:rPr>
                <w:rFonts w:ascii="GHEA Grapalat" w:eastAsia="Times New Roman" w:hAnsi="GHEA Grapalat" w:cs="Calibri"/>
                <w:b/>
                <w:bCs/>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87.43</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88.99</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90.30</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92.24</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94.17</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96.12</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98.32</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100.64</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102.68</w:t>
            </w:r>
          </w:p>
        </w:tc>
        <w:tc>
          <w:tcPr>
            <w:tcW w:w="398"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850.89</w:t>
            </w:r>
          </w:p>
        </w:tc>
      </w:tr>
      <w:tr w:rsidR="000F72BE" w:rsidRPr="002F22CB" w:rsidTr="005E7354">
        <w:trPr>
          <w:trHeight w:val="9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Ընդամենը փոփոխություն (%)</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-4.1%</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-3.8%</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-3.6%</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-3.5%</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-3.4%</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-3.3%</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-3.2%</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-3.1%</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-3.3%</w:t>
            </w:r>
          </w:p>
        </w:tc>
        <w:tc>
          <w:tcPr>
            <w:tcW w:w="398"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-3.5%</w:t>
            </w:r>
          </w:p>
        </w:tc>
      </w:tr>
      <w:tr w:rsidR="000F72BE" w:rsidRPr="002F22CB" w:rsidTr="005E7354">
        <w:trPr>
          <w:trHeight w:val="600"/>
        </w:trPr>
        <w:tc>
          <w:tcPr>
            <w:tcW w:w="499" w:type="pct"/>
            <w:vMerge w:val="restart"/>
            <w:shd w:val="clear" w:color="auto" w:fill="auto"/>
            <w:vAlign w:val="center"/>
            <w:hideMark/>
          </w:tcPr>
          <w:p w:rsidR="000F72BE" w:rsidRPr="002F22CB" w:rsidRDefault="000F72BE" w:rsidP="005E7354">
            <w:pPr>
              <w:spacing w:after="0" w:line="240" w:lineRule="auto"/>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Կլիմայի փոփոխության հարմար</w:t>
            </w:r>
            <w:r w:rsidRPr="002F22CB">
              <w:rPr>
                <w:rFonts w:ascii="GHEA Grapalat" w:eastAsia="Times New Roman" w:hAnsi="GHEA Grapalat" w:cs="Calibri"/>
                <w:b/>
                <w:bCs/>
                <w:sz w:val="24"/>
                <w:szCs w:val="24"/>
                <w:lang w:val="hy-AM"/>
              </w:rPr>
              <w:softHyphen/>
              <w:t>վողակա</w:t>
            </w:r>
            <w:r w:rsidRPr="002F22CB">
              <w:rPr>
                <w:rFonts w:ascii="GHEA Grapalat" w:eastAsia="Times New Roman" w:hAnsi="GHEA Grapalat" w:cs="Calibri"/>
                <w:b/>
                <w:bCs/>
                <w:sz w:val="24"/>
                <w:szCs w:val="24"/>
                <w:lang w:val="hy-AM"/>
              </w:rPr>
              <w:softHyphen/>
              <w:t>նության սցենար</w:t>
            </w:r>
          </w:p>
        </w:tc>
        <w:tc>
          <w:tcPr>
            <w:tcW w:w="777" w:type="pct"/>
            <w:vMerge w:val="restart"/>
            <w:shd w:val="clear" w:color="auto" w:fill="auto"/>
            <w:vAlign w:val="center"/>
            <w:hideMark/>
          </w:tcPr>
          <w:p w:rsidR="000F72BE" w:rsidRPr="002F22CB" w:rsidRDefault="000F72BE" w:rsidP="001939EF">
            <w:pPr>
              <w:spacing w:after="0" w:line="240" w:lineRule="auto"/>
              <w:jc w:val="center"/>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Միջին ջերմաստիճանի աճ դրանից կախված Բնակչության և Սպասարկման ոլորտներում հովացման, ջեռուցման և սառնարային սարքավորումների պահանջարկի փոփոխություն: Գազով աշխատող սարքերի արդյունավետության նվազում</w:t>
            </w:r>
            <w:r w:rsidR="00B278AF" w:rsidRPr="002F22CB">
              <w:rPr>
                <w:rFonts w:ascii="GHEA Grapalat" w:eastAsia="Times New Roman" w:hAnsi="GHEA Grapalat" w:cs="Calibri"/>
                <w:sz w:val="24"/>
                <w:szCs w:val="24"/>
                <w:lang w:val="hy-AM"/>
              </w:rPr>
              <w:t>՝</w:t>
            </w:r>
            <w:r w:rsidRPr="002F22CB">
              <w:rPr>
                <w:rFonts w:ascii="GHEA Grapalat" w:eastAsia="Times New Roman" w:hAnsi="GHEA Grapalat" w:cs="Calibri"/>
                <w:sz w:val="24"/>
                <w:szCs w:val="24"/>
                <w:lang w:val="hy-AM"/>
              </w:rPr>
              <w:t xml:space="preserve"> </w:t>
            </w:r>
            <w:r w:rsidR="00B278AF" w:rsidRPr="002F22CB">
              <w:rPr>
                <w:rFonts w:ascii="GHEA Grapalat" w:eastAsia="Times New Roman" w:hAnsi="GHEA Grapalat" w:cs="Calibri"/>
                <w:sz w:val="24"/>
                <w:szCs w:val="24"/>
                <w:lang w:val="hy-AM"/>
              </w:rPr>
              <w:t>Տնյաին տնտեսություն</w:t>
            </w:r>
            <w:r w:rsidRPr="002F22CB">
              <w:rPr>
                <w:rFonts w:ascii="GHEA Grapalat" w:eastAsia="Times New Roman" w:hAnsi="GHEA Grapalat" w:cs="Calibri"/>
                <w:sz w:val="24"/>
                <w:szCs w:val="24"/>
                <w:lang w:val="hy-AM"/>
              </w:rPr>
              <w:t xml:space="preserve">, Սպասարկում և Արդյունաբերություն։ ՀԷԿ-երի EFF-ան նվազեցում։ </w:t>
            </w:r>
            <w:r w:rsidRPr="002F22CB">
              <w:rPr>
                <w:rFonts w:ascii="GHEA Grapalat" w:eastAsia="Times New Roman" w:hAnsi="GHEA Grapalat" w:cs="Calibri"/>
                <w:b/>
                <w:bCs/>
                <w:sz w:val="24"/>
                <w:szCs w:val="24"/>
                <w:lang w:val="hy-AM"/>
              </w:rPr>
              <w:t xml:space="preserve"> Սպառման սարքերի 20%-ի փոխարինում ավելի արդյունավետ</w:t>
            </w:r>
            <w:r w:rsidRPr="002F22CB">
              <w:rPr>
                <w:rFonts w:ascii="GHEA Grapalat" w:eastAsia="Times New Roman" w:hAnsi="GHEA Grapalat" w:cs="Calibri"/>
                <w:b/>
                <w:bCs/>
                <w:sz w:val="24"/>
                <w:szCs w:val="24"/>
                <w:lang w:val="hy-AM"/>
              </w:rPr>
              <w:softHyphen/>
              <w:t>ներով</w:t>
            </w: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Բնական գազ (</w:t>
            </w:r>
            <w:r w:rsidR="00B278AF" w:rsidRPr="002F22CB">
              <w:rPr>
                <w:rFonts w:ascii="GHEA Grapalat" w:eastAsia="Times New Roman" w:hAnsi="GHEA Grapalat" w:cs="Calibri"/>
                <w:sz w:val="24"/>
                <w:szCs w:val="24"/>
                <w:lang w:val="hy-AM"/>
              </w:rPr>
              <w:t>Պ</w:t>
            </w:r>
            <w:r w:rsidRPr="002F22CB">
              <w:rPr>
                <w:rFonts w:ascii="GHEA Grapalat" w:eastAsia="Times New Roman" w:hAnsi="GHEA Grapalat" w:cs="Calibri"/>
                <w:sz w:val="24"/>
                <w:szCs w:val="24"/>
                <w:lang w:val="hy-AM"/>
              </w:rPr>
              <w:t>Ջ)</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64.30</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64.42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64.47</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65.07</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65.67</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66.22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67.03</w:t>
            </w:r>
          </w:p>
        </w:tc>
        <w:tc>
          <w:tcPr>
            <w:tcW w:w="286"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67.78</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68.19</w:t>
            </w:r>
          </w:p>
        </w:tc>
        <w:tc>
          <w:tcPr>
            <w:tcW w:w="398" w:type="pct"/>
            <w:shd w:val="clear" w:color="auto" w:fill="auto"/>
            <w:noWrap/>
            <w:vAlign w:val="center"/>
            <w:hideMark/>
          </w:tcPr>
          <w:p w:rsidR="000F72BE" w:rsidRPr="002F22CB" w:rsidRDefault="000F72BE" w:rsidP="00F53F1C">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593.15</w:t>
            </w:r>
          </w:p>
        </w:tc>
      </w:tr>
      <w:tr w:rsidR="000F72BE" w:rsidRPr="002F22CB" w:rsidTr="005E7354">
        <w:trPr>
          <w:trHeight w:val="9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Գազի սպառման փոփոխություն  (%)</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-0.5%</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-1.9%</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-3.1%</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-4.2%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-6.3%</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-7.4%</w:t>
            </w:r>
          </w:p>
        </w:tc>
        <w:tc>
          <w:tcPr>
            <w:tcW w:w="286"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-8.4%</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-9.4%</w:t>
            </w:r>
          </w:p>
        </w:tc>
        <w:tc>
          <w:tcPr>
            <w:tcW w:w="398" w:type="pct"/>
            <w:shd w:val="clear" w:color="auto" w:fill="auto"/>
            <w:noWrap/>
            <w:vAlign w:val="bottom"/>
            <w:hideMark/>
          </w:tcPr>
          <w:p w:rsidR="000F72BE" w:rsidRPr="002F22CB" w:rsidRDefault="000F72BE" w:rsidP="00F53F1C">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-5.3%</w:t>
            </w:r>
          </w:p>
        </w:tc>
      </w:tr>
      <w:tr w:rsidR="000F72BE" w:rsidRPr="002F22CB" w:rsidTr="005E7354">
        <w:trPr>
          <w:trHeight w:val="6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Էլեկտրաէներգիա (</w:t>
            </w:r>
            <w:r w:rsidR="00B278AF" w:rsidRPr="002F22CB">
              <w:rPr>
                <w:rFonts w:ascii="GHEA Grapalat" w:eastAsia="Times New Roman" w:hAnsi="GHEA Grapalat" w:cs="Calibri"/>
                <w:sz w:val="24"/>
                <w:szCs w:val="24"/>
                <w:lang w:val="hy-AM"/>
              </w:rPr>
              <w:t>ՊՋ</w:t>
            </w:r>
            <w:r w:rsidRPr="002F22CB">
              <w:rPr>
                <w:rFonts w:ascii="GHEA Grapalat" w:eastAsia="Times New Roman" w:hAnsi="GHEA Grapalat" w:cs="Calibri"/>
                <w:sz w:val="24"/>
                <w:szCs w:val="24"/>
                <w:lang w:val="hy-AM"/>
              </w:rPr>
              <w:t>)</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22.63</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23.00</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23.35</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23.85</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24.32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24.82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25.25</w:t>
            </w:r>
          </w:p>
        </w:tc>
        <w:tc>
          <w:tcPr>
            <w:tcW w:w="286"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25.91</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26.56</w:t>
            </w:r>
          </w:p>
        </w:tc>
        <w:tc>
          <w:tcPr>
            <w:tcW w:w="398" w:type="pct"/>
            <w:shd w:val="clear" w:color="auto" w:fill="auto"/>
            <w:noWrap/>
            <w:vAlign w:val="center"/>
            <w:hideMark/>
          </w:tcPr>
          <w:p w:rsidR="000F72BE" w:rsidRPr="002F22CB" w:rsidRDefault="000F72BE" w:rsidP="00F53F1C">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219.68</w:t>
            </w:r>
          </w:p>
        </w:tc>
      </w:tr>
      <w:tr w:rsidR="000F72BE" w:rsidRPr="002F22CB" w:rsidTr="005E7354">
        <w:trPr>
          <w:trHeight w:val="1200"/>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r w:rsidRPr="002F22CB">
              <w:rPr>
                <w:rFonts w:ascii="GHEA Grapalat" w:eastAsia="Times New Roman" w:hAnsi="GHEA Grapalat" w:cs="Calibri"/>
                <w:sz w:val="24"/>
                <w:szCs w:val="24"/>
                <w:lang w:val="hy-AM"/>
              </w:rPr>
              <w:t>Էլեկտրա</w:t>
            </w:r>
            <w:r w:rsidRPr="002F22CB">
              <w:rPr>
                <w:rFonts w:ascii="GHEA Grapalat" w:eastAsia="Times New Roman" w:hAnsi="GHEA Grapalat" w:cs="GHEA Grapalat"/>
                <w:sz w:val="24"/>
                <w:szCs w:val="24"/>
                <w:lang w:val="hy-AM"/>
              </w:rPr>
              <w:t>էներգիայի</w:t>
            </w:r>
            <w:r w:rsidRPr="002F22CB">
              <w:rPr>
                <w:rFonts w:ascii="GHEA Grapalat" w:eastAsia="Times New Roman" w:hAnsi="GHEA Grapalat" w:cs="Calibri"/>
                <w:sz w:val="24"/>
                <w:szCs w:val="24"/>
                <w:lang w:val="hy-AM"/>
              </w:rPr>
              <w:t xml:space="preserve"> </w:t>
            </w:r>
            <w:r w:rsidRPr="002F22CB">
              <w:rPr>
                <w:rFonts w:ascii="GHEA Grapalat" w:eastAsia="Times New Roman" w:hAnsi="GHEA Grapalat" w:cs="GHEA Grapalat"/>
                <w:sz w:val="24"/>
                <w:szCs w:val="24"/>
                <w:lang w:val="hy-AM"/>
              </w:rPr>
              <w:t>սպառման</w:t>
            </w:r>
            <w:r w:rsidRPr="002F22CB">
              <w:rPr>
                <w:rFonts w:ascii="GHEA Grapalat" w:eastAsia="Times New Roman" w:hAnsi="GHEA Grapalat" w:cs="Calibri"/>
                <w:sz w:val="24"/>
                <w:szCs w:val="24"/>
                <w:lang w:val="hy-AM"/>
              </w:rPr>
              <w:t xml:space="preserve"> </w:t>
            </w:r>
            <w:r w:rsidRPr="002F22CB">
              <w:rPr>
                <w:rFonts w:ascii="GHEA Grapalat" w:eastAsia="Times New Roman" w:hAnsi="GHEA Grapalat" w:cs="GHEA Grapalat"/>
                <w:sz w:val="24"/>
                <w:szCs w:val="24"/>
                <w:lang w:val="hy-AM"/>
              </w:rPr>
              <w:t>փոփոխություն</w:t>
            </w:r>
            <w:r w:rsidRPr="002F22CB">
              <w:rPr>
                <w:rFonts w:ascii="GHEA Grapalat" w:eastAsia="Times New Roman" w:hAnsi="GHEA Grapalat" w:cs="Calibri"/>
                <w:sz w:val="24"/>
                <w:szCs w:val="24"/>
                <w:lang w:val="hy-AM"/>
              </w:rPr>
              <w:t xml:space="preserve">  (%)</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w:t>
            </w:r>
          </w:p>
        </w:tc>
        <w:tc>
          <w:tcPr>
            <w:tcW w:w="274"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-1.7%</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-2.0%</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-2.2%</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-2.6%</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-2.7%</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-2.8%</w:t>
            </w:r>
          </w:p>
        </w:tc>
        <w:tc>
          <w:tcPr>
            <w:tcW w:w="286"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-3.1%</w:t>
            </w:r>
          </w:p>
        </w:tc>
        <w:tc>
          <w:tcPr>
            <w:tcW w:w="277" w:type="pct"/>
            <w:shd w:val="clear" w:color="auto" w:fill="auto"/>
            <w:noWrap/>
            <w:vAlign w:val="bottom"/>
            <w:hideMark/>
          </w:tcPr>
          <w:p w:rsidR="000F72BE" w:rsidRPr="002F22CB" w:rsidRDefault="000F72BE" w:rsidP="005E7354">
            <w:pPr>
              <w:spacing w:after="0" w:line="240" w:lineRule="auto"/>
              <w:ind w:left="-87" w:right="-59"/>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-3.4%</w:t>
            </w:r>
          </w:p>
        </w:tc>
        <w:tc>
          <w:tcPr>
            <w:tcW w:w="398" w:type="pct"/>
            <w:shd w:val="clear" w:color="auto" w:fill="auto"/>
            <w:noWrap/>
            <w:vAlign w:val="bottom"/>
            <w:hideMark/>
          </w:tcPr>
          <w:p w:rsidR="000F72BE" w:rsidRPr="002F22CB" w:rsidRDefault="000F72BE" w:rsidP="00F53F1C">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-2.4%</w:t>
            </w:r>
          </w:p>
        </w:tc>
      </w:tr>
      <w:tr w:rsidR="000F72BE" w:rsidRPr="002F22CB" w:rsidTr="005E7354">
        <w:trPr>
          <w:trHeight w:val="1002"/>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Ընդամենը (</w:t>
            </w:r>
            <w:r w:rsidR="00B278AF" w:rsidRPr="002F22CB">
              <w:rPr>
                <w:rFonts w:ascii="GHEA Grapalat" w:eastAsia="Times New Roman" w:hAnsi="GHEA Grapalat" w:cs="Calibri"/>
                <w:b/>
                <w:bCs/>
                <w:sz w:val="24"/>
                <w:szCs w:val="24"/>
                <w:lang w:val="hy-AM"/>
              </w:rPr>
              <w:t>ՊՋ</w:t>
            </w:r>
            <w:r w:rsidRPr="002F22CB">
              <w:rPr>
                <w:rFonts w:ascii="GHEA Grapalat" w:eastAsia="Times New Roman" w:hAnsi="GHEA Grapalat" w:cs="Calibri"/>
                <w:b/>
                <w:bCs/>
                <w:sz w:val="24"/>
                <w:szCs w:val="24"/>
                <w:lang w:val="hy-AM"/>
              </w:rPr>
              <w:t>)</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86.93</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87.40</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87.79</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88.88</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89.94</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90.97</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92.20</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93.61</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94.65</w:t>
            </w:r>
          </w:p>
        </w:tc>
        <w:tc>
          <w:tcPr>
            <w:tcW w:w="398" w:type="pct"/>
            <w:shd w:val="clear" w:color="auto" w:fill="auto"/>
            <w:noWrap/>
            <w:vAlign w:val="center"/>
            <w:hideMark/>
          </w:tcPr>
          <w:p w:rsidR="000F72BE" w:rsidRPr="002F22CB" w:rsidRDefault="000F72BE" w:rsidP="00F53F1C">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812.37</w:t>
            </w:r>
          </w:p>
        </w:tc>
      </w:tr>
      <w:tr w:rsidR="000F72BE" w:rsidRPr="002F22CB" w:rsidTr="005E7354">
        <w:trPr>
          <w:trHeight w:val="915"/>
        </w:trPr>
        <w:tc>
          <w:tcPr>
            <w:tcW w:w="499"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777" w:type="pct"/>
            <w:vMerge/>
            <w:shd w:val="clear" w:color="auto" w:fill="auto"/>
            <w:vAlign w:val="center"/>
            <w:hideMark/>
          </w:tcPr>
          <w:p w:rsidR="000F72BE" w:rsidRPr="002F22CB" w:rsidRDefault="000F72BE" w:rsidP="005E7354">
            <w:pPr>
              <w:spacing w:after="0" w:line="240" w:lineRule="auto"/>
              <w:rPr>
                <w:rFonts w:ascii="GHEA Grapalat" w:eastAsia="Times New Roman" w:hAnsi="GHEA Grapalat" w:cs="Calibri"/>
                <w:sz w:val="24"/>
                <w:szCs w:val="24"/>
                <w:lang w:val="hy-AM"/>
              </w:rPr>
            </w:pPr>
          </w:p>
        </w:tc>
        <w:tc>
          <w:tcPr>
            <w:tcW w:w="830" w:type="pct"/>
            <w:shd w:val="clear" w:color="auto" w:fill="auto"/>
            <w:vAlign w:val="center"/>
            <w:hideMark/>
          </w:tcPr>
          <w:p w:rsidR="000F72BE" w:rsidRPr="002F22CB" w:rsidRDefault="000F72BE" w:rsidP="005E7354">
            <w:pPr>
              <w:spacing w:after="0" w:line="240" w:lineRule="auto"/>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Ընդամենը փոփոխություն (%)</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-4.7%</w:t>
            </w:r>
          </w:p>
        </w:tc>
        <w:tc>
          <w:tcPr>
            <w:tcW w:w="274"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-5.5%</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-6.3%</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-7.0%</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-7.8%</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-8.5%</w:t>
            </w:r>
          </w:p>
        </w:tc>
        <w:tc>
          <w:tcPr>
            <w:tcW w:w="277"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-9.3%</w:t>
            </w:r>
          </w:p>
        </w:tc>
        <w:tc>
          <w:tcPr>
            <w:tcW w:w="286"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-9.8%</w:t>
            </w:r>
          </w:p>
        </w:tc>
        <w:tc>
          <w:tcPr>
            <w:tcW w:w="277" w:type="pct"/>
            <w:shd w:val="clear" w:color="auto" w:fill="auto"/>
            <w:noWrap/>
            <w:vAlign w:val="center"/>
            <w:hideMark/>
          </w:tcPr>
          <w:p w:rsidR="000F72BE" w:rsidRPr="002F22CB" w:rsidRDefault="000F72BE" w:rsidP="005E7354">
            <w:pPr>
              <w:spacing w:after="0" w:line="240" w:lineRule="auto"/>
              <w:ind w:left="-87" w:right="-59" w:hanging="14"/>
              <w:jc w:val="right"/>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-10.8%</w:t>
            </w:r>
          </w:p>
        </w:tc>
        <w:tc>
          <w:tcPr>
            <w:tcW w:w="398" w:type="pct"/>
            <w:shd w:val="clear" w:color="auto" w:fill="auto"/>
            <w:noWrap/>
            <w:vAlign w:val="center"/>
            <w:hideMark/>
          </w:tcPr>
          <w:p w:rsidR="000F72BE" w:rsidRPr="002F22CB" w:rsidRDefault="000F72BE" w:rsidP="005E7354">
            <w:pPr>
              <w:spacing w:after="0" w:line="240" w:lineRule="auto"/>
              <w:ind w:left="-87" w:right="-59"/>
              <w:jc w:val="center"/>
              <w:rPr>
                <w:rFonts w:ascii="GHEA Grapalat" w:eastAsia="Times New Roman" w:hAnsi="GHEA Grapalat" w:cs="Calibri"/>
                <w:b/>
                <w:bCs/>
                <w:sz w:val="24"/>
                <w:szCs w:val="24"/>
                <w:lang w:val="hy-AM"/>
              </w:rPr>
            </w:pPr>
            <w:r w:rsidRPr="002F22CB">
              <w:rPr>
                <w:rFonts w:ascii="GHEA Grapalat" w:eastAsia="Times New Roman" w:hAnsi="GHEA Grapalat" w:cs="Calibri"/>
                <w:b/>
                <w:bCs/>
                <w:sz w:val="24"/>
                <w:szCs w:val="24"/>
                <w:lang w:val="hy-AM"/>
              </w:rPr>
              <w:t>-7.8%</w:t>
            </w:r>
          </w:p>
        </w:tc>
      </w:tr>
    </w:tbl>
    <w:p w:rsidR="000F72BE" w:rsidRPr="002F22CB" w:rsidRDefault="000F72BE" w:rsidP="000F72BE">
      <w:pPr>
        <w:pStyle w:val="ListParagraph"/>
        <w:tabs>
          <w:tab w:val="left" w:pos="567"/>
        </w:tabs>
        <w:spacing w:after="0"/>
        <w:ind w:left="0"/>
        <w:contextualSpacing w:val="0"/>
        <w:jc w:val="both"/>
        <w:rPr>
          <w:rFonts w:ascii="GHEA Grapalat" w:hAnsi="GHEA Grapalat" w:cs="Arial"/>
          <w:sz w:val="24"/>
          <w:szCs w:val="24"/>
          <w:lang w:val="hy-AM"/>
        </w:rPr>
      </w:pPr>
    </w:p>
    <w:p w:rsidR="000F72BE" w:rsidRPr="002F22CB" w:rsidRDefault="000F72BE" w:rsidP="000F72BE">
      <w:pPr>
        <w:jc w:val="both"/>
        <w:rPr>
          <w:rFonts w:ascii="GHEA Grapalat" w:hAnsi="GHEA Grapalat" w:cs="Arial"/>
          <w:sz w:val="24"/>
          <w:szCs w:val="24"/>
          <w:lang w:val="hy-AM"/>
        </w:rPr>
        <w:sectPr w:rsidR="000F72BE" w:rsidRPr="002F22CB" w:rsidSect="000F72BE">
          <w:pgSz w:w="15840" w:h="12240" w:orient="landscape"/>
          <w:pgMar w:top="1440" w:right="1440" w:bottom="1440" w:left="1440" w:header="720" w:footer="720" w:gutter="0"/>
          <w:cols w:space="720"/>
          <w:docGrid w:linePitch="360"/>
        </w:sectPr>
      </w:pPr>
      <w:r w:rsidRPr="002F22CB">
        <w:rPr>
          <w:rFonts w:ascii="GHEA Grapalat" w:hAnsi="GHEA Grapalat" w:cs="Arial"/>
          <w:sz w:val="24"/>
          <w:szCs w:val="24"/>
          <w:lang w:val="hy-AM"/>
        </w:rPr>
        <w:t>Հաշվարկի մանրամասն արդյունքները՝ ըստ տեխնոլոգիաների ներկայացված են Հավելված 5-ում:</w:t>
      </w:r>
    </w:p>
    <w:p w:rsidR="00DA20EA" w:rsidRPr="002F22CB" w:rsidRDefault="000E18D4" w:rsidP="00DA20EA">
      <w:pPr>
        <w:pStyle w:val="Heading2"/>
        <w:rPr>
          <w:rFonts w:ascii="GHEA Grapalat" w:hAnsi="GHEA Grapalat"/>
          <w:b/>
          <w:bCs/>
          <w:color w:val="auto"/>
          <w:sz w:val="24"/>
          <w:szCs w:val="24"/>
          <w:lang w:val="hy-AM"/>
        </w:rPr>
      </w:pPr>
      <w:bookmarkStart w:id="34" w:name="_Toc118053665"/>
      <w:r w:rsidRPr="002F22CB">
        <w:rPr>
          <w:rFonts w:ascii="GHEA Grapalat" w:hAnsi="GHEA Grapalat"/>
          <w:b/>
          <w:bCs/>
          <w:color w:val="auto"/>
          <w:sz w:val="24"/>
          <w:szCs w:val="24"/>
          <w:lang w:val="hy-AM"/>
        </w:rPr>
        <w:t xml:space="preserve">ԳԼՈՒԽ 3. </w:t>
      </w:r>
      <w:r w:rsidR="00DA20EA" w:rsidRPr="002F22CB">
        <w:rPr>
          <w:rFonts w:ascii="GHEA Grapalat" w:eastAsia="Arial Unicode" w:hAnsi="GHEA Grapalat"/>
          <w:b/>
          <w:bCs/>
          <w:color w:val="auto"/>
          <w:sz w:val="24"/>
          <w:szCs w:val="24"/>
          <w:lang w:val="hy-AM"/>
        </w:rPr>
        <w:t xml:space="preserve"> </w:t>
      </w:r>
      <w:r w:rsidR="00DA20EA" w:rsidRPr="002F22CB">
        <w:rPr>
          <w:rFonts w:ascii="GHEA Grapalat" w:eastAsia="Arial Unicode" w:hAnsi="GHEA Grapalat" w:cs="Sylfaen"/>
          <w:b/>
          <w:bCs/>
          <w:color w:val="auto"/>
          <w:sz w:val="24"/>
          <w:szCs w:val="24"/>
          <w:lang w:val="hy-AM"/>
        </w:rPr>
        <w:t>ՀՀ</w:t>
      </w:r>
      <w:r w:rsidR="00DA20EA" w:rsidRPr="002F22CB">
        <w:rPr>
          <w:rFonts w:ascii="GHEA Grapalat" w:eastAsia="Arial Unicode" w:hAnsi="GHEA Grapalat"/>
          <w:b/>
          <w:bCs/>
          <w:color w:val="auto"/>
          <w:sz w:val="24"/>
          <w:szCs w:val="24"/>
          <w:lang w:val="hy-AM"/>
        </w:rPr>
        <w:t xml:space="preserve"> </w:t>
      </w:r>
      <w:r w:rsidR="00DA20EA" w:rsidRPr="002F22CB">
        <w:rPr>
          <w:rFonts w:ascii="GHEA Grapalat" w:eastAsia="Arial Unicode" w:hAnsi="GHEA Grapalat" w:cs="Sylfaen"/>
          <w:b/>
          <w:bCs/>
          <w:color w:val="auto"/>
          <w:sz w:val="24"/>
          <w:szCs w:val="24"/>
          <w:lang w:val="hy-AM"/>
        </w:rPr>
        <w:t>ԷՆԵՐԳԵՏԻԿԱ</w:t>
      </w:r>
      <w:r w:rsidR="00E523A5" w:rsidRPr="002F22CB">
        <w:rPr>
          <w:rFonts w:ascii="GHEA Grapalat" w:eastAsia="Arial Unicode" w:hAnsi="GHEA Grapalat" w:cs="Sylfaen"/>
          <w:b/>
          <w:bCs/>
          <w:color w:val="auto"/>
          <w:sz w:val="24"/>
          <w:szCs w:val="24"/>
          <w:lang w:val="hy-AM"/>
        </w:rPr>
        <w:t>ՅԻ</w:t>
      </w:r>
      <w:r w:rsidR="00DA20EA" w:rsidRPr="002F22CB">
        <w:rPr>
          <w:rFonts w:ascii="GHEA Grapalat" w:eastAsia="Arial Unicode" w:hAnsi="GHEA Grapalat" w:cs="Sylfaen"/>
          <w:b/>
          <w:bCs/>
          <w:color w:val="auto"/>
          <w:sz w:val="24"/>
          <w:szCs w:val="24"/>
          <w:lang w:val="hy-AM"/>
        </w:rPr>
        <w:t xml:space="preserve"> ՈԼՈՐՏ</w:t>
      </w:r>
      <w:r w:rsidR="001112D9" w:rsidRPr="002F22CB">
        <w:rPr>
          <w:rFonts w:ascii="GHEA Grapalat" w:eastAsia="Arial Unicode" w:hAnsi="GHEA Grapalat" w:cs="Sylfaen"/>
          <w:b/>
          <w:bCs/>
          <w:color w:val="auto"/>
          <w:sz w:val="24"/>
          <w:szCs w:val="24"/>
          <w:lang w:val="hy-AM"/>
        </w:rPr>
        <w:t>ՈՒՄ</w:t>
      </w:r>
      <w:r w:rsidR="00DA20EA" w:rsidRPr="002F22CB">
        <w:rPr>
          <w:rFonts w:ascii="GHEA Grapalat" w:eastAsia="Arial Unicode" w:hAnsi="GHEA Grapalat" w:cs="Sylfaen"/>
          <w:b/>
          <w:bCs/>
          <w:color w:val="auto"/>
          <w:sz w:val="24"/>
          <w:szCs w:val="24"/>
          <w:lang w:val="hy-AM"/>
        </w:rPr>
        <w:t xml:space="preserve"> ԿԼԻՄԱՅ</w:t>
      </w:r>
      <w:r w:rsidR="00520388" w:rsidRPr="002F22CB">
        <w:rPr>
          <w:rFonts w:ascii="GHEA Grapalat" w:eastAsia="Arial Unicode" w:hAnsi="GHEA Grapalat" w:cs="Sylfaen"/>
          <w:b/>
          <w:bCs/>
          <w:color w:val="auto"/>
          <w:sz w:val="24"/>
          <w:szCs w:val="24"/>
          <w:lang w:val="hy-AM"/>
        </w:rPr>
        <w:t>Ի</w:t>
      </w:r>
      <w:r w:rsidR="00DA20EA" w:rsidRPr="002F22CB">
        <w:rPr>
          <w:rFonts w:ascii="GHEA Grapalat" w:eastAsia="Arial Unicode" w:hAnsi="GHEA Grapalat" w:cs="Sylfaen"/>
          <w:b/>
          <w:bCs/>
          <w:color w:val="auto"/>
          <w:sz w:val="24"/>
          <w:szCs w:val="24"/>
          <w:lang w:val="hy-AM"/>
        </w:rPr>
        <w:t xml:space="preserve"> ՓՈՓՈԽՈՒԹՅԱՆ </w:t>
      </w:r>
      <w:r w:rsidR="00C5552A" w:rsidRPr="002F22CB">
        <w:rPr>
          <w:rFonts w:ascii="GHEA Grapalat" w:eastAsia="Arial Unicode" w:hAnsi="GHEA Grapalat" w:cs="Sylfaen"/>
          <w:b/>
          <w:bCs/>
          <w:color w:val="auto"/>
          <w:sz w:val="24"/>
          <w:szCs w:val="24"/>
          <w:lang w:val="hy-AM"/>
        </w:rPr>
        <w:t>ՆԿԱՏՄԱՄԲ</w:t>
      </w:r>
      <w:r w:rsidR="00C5552A" w:rsidRPr="002F22CB">
        <w:rPr>
          <w:rFonts w:ascii="GHEA Grapalat" w:eastAsia="Arial Unicode" w:hAnsi="GHEA Grapalat"/>
          <w:b/>
          <w:bCs/>
          <w:color w:val="auto"/>
          <w:sz w:val="24"/>
          <w:szCs w:val="24"/>
          <w:lang w:val="hy-AM"/>
        </w:rPr>
        <w:t xml:space="preserve"> </w:t>
      </w:r>
      <w:r w:rsidR="00DA20EA" w:rsidRPr="002F22CB">
        <w:rPr>
          <w:rFonts w:ascii="GHEA Grapalat" w:eastAsia="Arial Unicode" w:hAnsi="GHEA Grapalat" w:cs="Sylfaen"/>
          <w:b/>
          <w:bCs/>
          <w:color w:val="auto"/>
          <w:sz w:val="24"/>
          <w:szCs w:val="24"/>
          <w:lang w:val="hy-AM"/>
        </w:rPr>
        <w:t>ՀԱՐՄԱՐՎՈՂԱԿԱՆՈՒԹՅԱՆ</w:t>
      </w:r>
      <w:r w:rsidR="00DA20EA" w:rsidRPr="002F22CB">
        <w:rPr>
          <w:rFonts w:ascii="GHEA Grapalat" w:eastAsia="Arial Unicode" w:hAnsi="GHEA Grapalat"/>
          <w:b/>
          <w:bCs/>
          <w:color w:val="auto"/>
          <w:sz w:val="24"/>
          <w:szCs w:val="24"/>
          <w:lang w:val="hy-AM"/>
        </w:rPr>
        <w:t xml:space="preserve"> ԲԱՐՁՐԱՑՄԱՆ </w:t>
      </w:r>
      <w:r w:rsidR="00DA20EA" w:rsidRPr="002F22CB">
        <w:rPr>
          <w:rFonts w:ascii="GHEA Grapalat" w:eastAsia="Arial Unicode" w:hAnsi="GHEA Grapalat" w:cs="Sylfaen"/>
          <w:b/>
          <w:bCs/>
          <w:color w:val="auto"/>
          <w:sz w:val="24"/>
          <w:szCs w:val="24"/>
          <w:lang w:val="hy-AM"/>
        </w:rPr>
        <w:t>ՏԵՍԼԱԿԱՆԸ</w:t>
      </w:r>
      <w:bookmarkEnd w:id="34"/>
    </w:p>
    <w:p w:rsidR="003C0820" w:rsidRPr="002F22CB" w:rsidRDefault="003C0820" w:rsidP="00DA20EA">
      <w:pPr>
        <w:pStyle w:val="Heading3"/>
        <w:rPr>
          <w:rFonts w:ascii="GHEA Grapalat" w:eastAsia="Arial Unicode" w:hAnsi="GHEA Grapalat" w:cs="Arial"/>
          <w:b/>
          <w:bCs/>
          <w:color w:val="auto"/>
          <w:lang w:val="hy-AM"/>
        </w:rPr>
      </w:pPr>
      <w:bookmarkStart w:id="35" w:name="_Toc117251397"/>
      <w:bookmarkStart w:id="36" w:name="_Toc118053666"/>
    </w:p>
    <w:p w:rsidR="00DA20EA" w:rsidRPr="002F22CB" w:rsidRDefault="00DA20EA" w:rsidP="00DA20EA">
      <w:pPr>
        <w:pStyle w:val="Heading3"/>
        <w:rPr>
          <w:rFonts w:ascii="GHEA Grapalat" w:eastAsia="Arial Unicode" w:hAnsi="GHEA Grapalat" w:cs="Arial"/>
          <w:b/>
          <w:bCs/>
          <w:color w:val="auto"/>
          <w:lang w:val="hy-AM"/>
        </w:rPr>
      </w:pPr>
      <w:r w:rsidRPr="002F22CB">
        <w:rPr>
          <w:rFonts w:ascii="GHEA Grapalat" w:eastAsia="Arial Unicode" w:hAnsi="GHEA Grapalat" w:cs="Arial"/>
          <w:b/>
          <w:bCs/>
          <w:color w:val="auto"/>
          <w:lang w:val="hy-AM"/>
        </w:rPr>
        <w:t>3.1</w:t>
      </w:r>
      <w:r w:rsidRPr="002F22CB">
        <w:rPr>
          <w:rFonts w:ascii="GHEA Grapalat" w:eastAsia="MS Mincho" w:hAnsi="Cambria Math" w:cs="Cambria Math"/>
          <w:b/>
          <w:bCs/>
          <w:color w:val="auto"/>
          <w:lang w:val="hy-AM"/>
        </w:rPr>
        <w:t>․</w:t>
      </w:r>
      <w:r w:rsidRPr="002F22CB">
        <w:rPr>
          <w:rFonts w:ascii="GHEA Grapalat" w:eastAsia="Arial Unicode" w:hAnsi="GHEA Grapalat" w:cs="Arial"/>
          <w:b/>
          <w:bCs/>
          <w:color w:val="auto"/>
          <w:lang w:val="hy-AM"/>
        </w:rPr>
        <w:t xml:space="preserve"> </w:t>
      </w:r>
      <w:r w:rsidRPr="002F22CB">
        <w:rPr>
          <w:rFonts w:ascii="GHEA Grapalat" w:eastAsia="Arial Unicode" w:hAnsi="GHEA Grapalat" w:cs="Sylfaen"/>
          <w:b/>
          <w:bCs/>
          <w:color w:val="auto"/>
          <w:lang w:val="hy-AM"/>
        </w:rPr>
        <w:t>Նպատակը</w:t>
      </w:r>
      <w:bookmarkEnd w:id="35"/>
      <w:bookmarkEnd w:id="36"/>
    </w:p>
    <w:p w:rsidR="00DA20EA" w:rsidRPr="002F22CB" w:rsidRDefault="00DA20EA" w:rsidP="00F53F1C">
      <w:pPr>
        <w:tabs>
          <w:tab w:val="left" w:pos="567"/>
        </w:tabs>
        <w:spacing w:after="0" w:line="276" w:lineRule="auto"/>
        <w:jc w:val="both"/>
        <w:rPr>
          <w:rFonts w:ascii="GHEA Grapalat" w:hAnsi="GHEA Grapalat" w:cs="Arial"/>
          <w:sz w:val="24"/>
          <w:szCs w:val="24"/>
          <w:lang w:val="hy-AM"/>
        </w:rPr>
      </w:pPr>
    </w:p>
    <w:p w:rsidR="00DA20EA" w:rsidRPr="002F22CB" w:rsidRDefault="00DA20EA" w:rsidP="00F53F1C">
      <w:pPr>
        <w:pStyle w:val="ListParagraph"/>
        <w:numPr>
          <w:ilvl w:val="0"/>
          <w:numId w:val="34"/>
        </w:numPr>
        <w:tabs>
          <w:tab w:val="left" w:pos="567"/>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Հուսալի, ապահով և հասանելի էներգաապահովումը էական նշանակություն ունի Հայաստանի տնտեսական աճի և զարգացման համար: Էներգետիկայի ոլորտի հարմար</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վողականության ծրագրի նպատակն է հիմքեր ստեղծել, որպեսզի էներգետիկ ոլորտի համապարփակ դիմակայունության պլանավորման միջոցով որոշում կայացնող օղակները կարողանան  կանխատեսել, պատրաստվել  և հարմարվել համակարգի կլիմայական սպառնալիքներին և ցնցումներին։ Դիմակայունության պլանավորումը ենթադրում է էներգետիկայի ոլորտի համար՝ նախորդ բաժիններում բացահայտված  վտանգների, ազդեցությունների և խոցելիության գնահատում, դրանց մեղման եղանակների մշակում և ռազմավարական ծրագրավորում:                                      </w:t>
      </w:r>
      <w:r w:rsidR="001939EF">
        <w:rPr>
          <w:rFonts w:ascii="GHEA Grapalat" w:hAnsi="GHEA Grapalat" w:cs="Arial"/>
          <w:sz w:val="24"/>
          <w:szCs w:val="24"/>
          <w:lang w:val="hy-AM"/>
        </w:rPr>
        <w:t xml:space="preserve">                          </w:t>
      </w:r>
      <w:r w:rsidRPr="002F22CB">
        <w:rPr>
          <w:rFonts w:ascii="GHEA Grapalat" w:hAnsi="GHEA Grapalat" w:cs="Arial"/>
          <w:sz w:val="24"/>
          <w:szCs w:val="24"/>
          <w:lang w:val="hy-AM"/>
        </w:rPr>
        <w:t xml:space="preserve">                                                                                                                                                                                                                                                                                                                                                                                                                                                                                                                                                                                                                                                                                                                                                                                                                                                                                                                                                                                                                                                                                                                                                                                                                                                                                                                                                                                                                                                                                                                                                                                                                                                                                                                                                                                                                                                                                                                                                                                                                                                                                                                                                                                                                                                                                                                                                                                                                                                                                                                                                                                                                                                                                                                                                                                                                                                                                                                                                                                                                                                                                                                                                                                                                                                                                                                                                                                                                                                                                                                                                                                                                                                                                                                                                                                                                                                                                                                                                                                                                                                                                                                                                                                                                                                                                                                                                                                                                                                                                                                                                                                                                                                                                                                                                                                                                                                                                                                                                                                                                                                                                                                                                                                                                                                                                                                                                                                                                                                                                                                                                                                                                                                                                                                                                                                                                                                                                                                                                                                                                                                                                                                                                                                                                                                                                                                                                                                                                                                                                                                                                                                                                                                                                                                                                                                                                                                                                                                                                                                                                                                                                                                                                                                                                                                                                                                                                                                                                                                                                                                                                                                                                                                                                                                                                                                                                                                                                                                                                                                                                                                                                                                                                                                                                                                                                                                                                                                                                                                                                                                                                                                                                                                                                                                                                                                                                                                                                                                                                                            </w:t>
      </w:r>
    </w:p>
    <w:p w:rsidR="0068093E" w:rsidRPr="002F22CB" w:rsidRDefault="00DA20EA" w:rsidP="00F53F1C">
      <w:pPr>
        <w:pStyle w:val="ListParagraph"/>
        <w:numPr>
          <w:ilvl w:val="0"/>
          <w:numId w:val="34"/>
        </w:numPr>
        <w:tabs>
          <w:tab w:val="left" w:pos="567"/>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Կլիմայի ընթացիկ և ակնկալվող փոփոխությունների հանդեպ էներգահամակարգի հարմարվողականության բարձրացումը առաջին հերթին ուղղված է կանխարգելելու այն տնտեսական և ոչ-տնտեսական կորուստները, որոնց կանխարգելման հետ կապված հարմարվողականության բարձրացման ծախսերը ավելի փոքր կլինեն, քան ակնկալվող կորուստները։ </w:t>
      </w:r>
    </w:p>
    <w:p w:rsidR="00E523A5" w:rsidRPr="002F22CB" w:rsidRDefault="0068093E" w:rsidP="00F53F1C">
      <w:pPr>
        <w:pStyle w:val="ListParagraph"/>
        <w:numPr>
          <w:ilvl w:val="0"/>
          <w:numId w:val="34"/>
        </w:numPr>
        <w:tabs>
          <w:tab w:val="left" w:pos="567"/>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Տնտեսական աճի և ողջ հասարակության առաջընթացի համար կարևոր է էներգետիկ բնագավառի հարմարվողականության ծրագրերը լինեն գենդե</w:t>
      </w:r>
      <w:r w:rsidR="00520388" w:rsidRPr="002F22CB">
        <w:rPr>
          <w:rFonts w:ascii="GHEA Grapalat" w:hAnsi="GHEA Grapalat" w:cs="Arial"/>
          <w:sz w:val="24"/>
          <w:szCs w:val="24"/>
          <w:lang w:val="hy-AM"/>
        </w:rPr>
        <w:t>ր</w:t>
      </w:r>
      <w:r w:rsidRPr="002F22CB">
        <w:rPr>
          <w:rFonts w:ascii="GHEA Grapalat" w:hAnsi="GHEA Grapalat" w:cs="Arial"/>
          <w:sz w:val="24"/>
          <w:szCs w:val="24"/>
          <w:lang w:val="hy-AM"/>
        </w:rPr>
        <w:t>ազգայուն՝ հաշվի առնելով Էներգետիկ աղքատության գենդերային բնույթը, ինչպես նաև կանանց ներուժը դառնալու փոփոխության գործակալներ վերականգնվող էներգիայի աղբյուրների կիրառման, էներգա</w:t>
      </w:r>
      <w:r w:rsidR="00520388" w:rsidRPr="002F22CB">
        <w:rPr>
          <w:rFonts w:ascii="GHEA Grapalat" w:hAnsi="GHEA Grapalat" w:cs="Arial"/>
          <w:sz w:val="24"/>
          <w:szCs w:val="24"/>
          <w:lang w:val="hy-AM"/>
        </w:rPr>
        <w:t>ա</w:t>
      </w:r>
      <w:r w:rsidRPr="002F22CB">
        <w:rPr>
          <w:rFonts w:ascii="GHEA Grapalat" w:hAnsi="GHEA Grapalat" w:cs="Arial"/>
          <w:sz w:val="24"/>
          <w:szCs w:val="24"/>
          <w:lang w:val="hy-AM"/>
        </w:rPr>
        <w:t>րդյունավետության խթանման, էներգախնայող գործելակերպի տարածման գործում։</w:t>
      </w:r>
    </w:p>
    <w:p w:rsidR="00DA20EA" w:rsidRPr="002F22CB" w:rsidRDefault="00DA20EA" w:rsidP="00F53F1C">
      <w:pPr>
        <w:pStyle w:val="ListParagraph"/>
        <w:tabs>
          <w:tab w:val="left" w:pos="567"/>
          <w:tab w:val="left" w:pos="630"/>
        </w:tabs>
        <w:spacing w:after="0"/>
        <w:ind w:left="0"/>
        <w:contextualSpacing w:val="0"/>
        <w:jc w:val="both"/>
        <w:rPr>
          <w:rFonts w:ascii="GHEA Grapalat" w:hAnsi="GHEA Grapalat" w:cs="Arial"/>
          <w:sz w:val="24"/>
          <w:szCs w:val="24"/>
          <w:lang w:val="hy-AM"/>
        </w:rPr>
      </w:pPr>
    </w:p>
    <w:p w:rsidR="00DA20EA" w:rsidRPr="002F22CB" w:rsidRDefault="00DA20EA" w:rsidP="00F53F1C">
      <w:pPr>
        <w:pStyle w:val="Heading3"/>
        <w:spacing w:before="0" w:line="276" w:lineRule="auto"/>
        <w:rPr>
          <w:rFonts w:ascii="GHEA Grapalat" w:eastAsia="Arial Unicode" w:hAnsi="GHEA Grapalat" w:cs="Times New Roman"/>
          <w:b/>
          <w:bCs/>
          <w:color w:val="auto"/>
          <w:lang w:val="hy-AM"/>
        </w:rPr>
      </w:pPr>
      <w:bookmarkStart w:id="37" w:name="_Toc117251398"/>
      <w:bookmarkStart w:id="38" w:name="_Toc118053667"/>
      <w:r w:rsidRPr="002F22CB">
        <w:rPr>
          <w:rFonts w:ascii="GHEA Grapalat" w:eastAsia="Arial Unicode" w:hAnsi="GHEA Grapalat" w:cs="Times New Roman"/>
          <w:b/>
          <w:bCs/>
          <w:color w:val="auto"/>
          <w:lang w:val="hy-AM"/>
        </w:rPr>
        <w:t xml:space="preserve">3.2. </w:t>
      </w:r>
      <w:r w:rsidRPr="002F22CB">
        <w:rPr>
          <w:rFonts w:ascii="GHEA Grapalat" w:eastAsia="Arial Unicode" w:hAnsi="GHEA Grapalat" w:cs="Sylfaen"/>
          <w:b/>
          <w:bCs/>
          <w:color w:val="auto"/>
          <w:lang w:val="hy-AM"/>
        </w:rPr>
        <w:t>Ակնկալվող</w:t>
      </w:r>
      <w:r w:rsidRPr="002F22CB">
        <w:rPr>
          <w:rFonts w:ascii="GHEA Grapalat" w:eastAsia="Arial Unicode" w:hAnsi="GHEA Grapalat" w:cs="Times New Roman"/>
          <w:b/>
          <w:bCs/>
          <w:color w:val="auto"/>
          <w:lang w:val="hy-AM"/>
        </w:rPr>
        <w:t xml:space="preserve"> </w:t>
      </w:r>
      <w:r w:rsidRPr="002F22CB">
        <w:rPr>
          <w:rFonts w:ascii="GHEA Grapalat" w:eastAsia="Arial Unicode" w:hAnsi="GHEA Grapalat" w:cs="Sylfaen"/>
          <w:b/>
          <w:bCs/>
          <w:color w:val="auto"/>
          <w:lang w:val="hy-AM"/>
        </w:rPr>
        <w:t>արդյունքները</w:t>
      </w:r>
      <w:bookmarkEnd w:id="37"/>
      <w:bookmarkEnd w:id="38"/>
      <w:r w:rsidRPr="002F22CB">
        <w:rPr>
          <w:rFonts w:ascii="GHEA Grapalat" w:eastAsia="Arial Unicode" w:hAnsi="GHEA Grapalat" w:cs="Times New Roman"/>
          <w:b/>
          <w:bCs/>
          <w:color w:val="auto"/>
          <w:lang w:val="hy-AM"/>
        </w:rPr>
        <w:t xml:space="preserve"> </w:t>
      </w:r>
    </w:p>
    <w:p w:rsidR="00512EDD" w:rsidRPr="002F22CB" w:rsidRDefault="00512EDD" w:rsidP="00F53F1C">
      <w:pPr>
        <w:tabs>
          <w:tab w:val="left" w:pos="630"/>
        </w:tabs>
        <w:spacing w:after="0" w:line="276" w:lineRule="auto"/>
        <w:jc w:val="both"/>
        <w:rPr>
          <w:rFonts w:ascii="GHEA Grapalat" w:hAnsi="GHEA Grapalat" w:cs="Arial"/>
          <w:sz w:val="24"/>
          <w:szCs w:val="24"/>
          <w:lang w:val="hy-AM"/>
        </w:rPr>
      </w:pPr>
    </w:p>
    <w:p w:rsidR="002D1F51" w:rsidRPr="002F22CB" w:rsidRDefault="002D1F51" w:rsidP="00F53F1C">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Էներգետիկ ոլորտ</w:t>
      </w:r>
      <w:r w:rsidR="00400B1B">
        <w:rPr>
          <w:rFonts w:ascii="GHEA Grapalat" w:hAnsi="GHEA Grapalat" w:cs="Arial"/>
          <w:sz w:val="24"/>
          <w:szCs w:val="24"/>
        </w:rPr>
        <w:t>ի</w:t>
      </w:r>
      <w:r w:rsidRPr="002F22CB">
        <w:rPr>
          <w:rFonts w:ascii="GHEA Grapalat" w:hAnsi="GHEA Grapalat" w:cs="Arial"/>
          <w:sz w:val="24"/>
          <w:szCs w:val="24"/>
          <w:lang w:val="hy-AM"/>
        </w:rPr>
        <w:t xml:space="preserve"> ռազմավարական պլանավորումը ավանդաբար հենված է եղել պահանջարկի բավարարման, տարածաշրջանային էներգետիկ շուկաներում ներգրավման, ներդրումների ծախսարդյունավետության, ինչպես նաև էներգետիկ անվտանգության ամրապնդման գործոնների վրա։</w:t>
      </w:r>
      <w:r w:rsidR="00061CCE" w:rsidRPr="002F22CB">
        <w:rPr>
          <w:rFonts w:ascii="GHEA Grapalat" w:hAnsi="GHEA Grapalat" w:cs="Arial"/>
          <w:sz w:val="24"/>
          <w:szCs w:val="24"/>
          <w:lang w:val="hy-AM"/>
        </w:rPr>
        <w:t xml:space="preserve"> </w:t>
      </w:r>
    </w:p>
    <w:p w:rsidR="009C6C85" w:rsidRPr="002F22CB" w:rsidRDefault="00061CCE"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sz w:val="24"/>
          <w:szCs w:val="24"/>
          <w:lang w:val="hy-AM"/>
        </w:rPr>
        <w:t>Վերջին տասնամյակների ընթացքում էներգետիկայի ոլորտում լայնամասշտ</w:t>
      </w:r>
      <w:r w:rsidR="00A64894" w:rsidRPr="002F22CB">
        <w:rPr>
          <w:rFonts w:ascii="GHEA Grapalat" w:hAnsi="GHEA Grapalat" w:cs="Arial"/>
          <w:sz w:val="24"/>
          <w:szCs w:val="24"/>
          <w:lang w:val="hy-AM"/>
        </w:rPr>
        <w:t>աբ</w:t>
      </w:r>
      <w:r w:rsidRPr="002F22CB">
        <w:rPr>
          <w:rFonts w:ascii="GHEA Grapalat" w:hAnsi="GHEA Grapalat" w:cs="Arial"/>
          <w:sz w:val="24"/>
          <w:szCs w:val="24"/>
          <w:lang w:val="hy-AM"/>
        </w:rPr>
        <w:t xml:space="preserve"> մասնավորեցումը և մասնավոր կապիտալի ներգրավումը թեև նպաստավոր է համակարգում շուկայական սկզբունքների կիրառման և ծախսարդյունավետության չափանիշների լայն կիրառման համար, հարմարվողականության տեսանկյունից մասնավոր տնտեսվարող սուբյեկտների և պետության շահերի մ</w:t>
      </w:r>
      <w:r w:rsidR="00A64894" w:rsidRPr="002F22CB">
        <w:rPr>
          <w:rFonts w:ascii="GHEA Grapalat" w:hAnsi="GHEA Grapalat" w:cs="Arial"/>
          <w:sz w:val="24"/>
          <w:szCs w:val="24"/>
          <w:lang w:val="hy-AM"/>
        </w:rPr>
        <w:t>իջև</w:t>
      </w:r>
      <w:r w:rsidRPr="002F22CB">
        <w:rPr>
          <w:rFonts w:ascii="GHEA Grapalat" w:hAnsi="GHEA Grapalat" w:cs="Arial"/>
          <w:sz w:val="24"/>
          <w:szCs w:val="24"/>
          <w:lang w:val="hy-AM"/>
        </w:rPr>
        <w:t xml:space="preserve"> առկա է հակասությունների հավանականություն։ </w:t>
      </w:r>
      <w:r w:rsidR="009C6C85" w:rsidRPr="002F22CB">
        <w:rPr>
          <w:rFonts w:ascii="GHEA Grapalat" w:hAnsi="GHEA Grapalat" w:cs="Arial"/>
          <w:sz w:val="24"/>
          <w:szCs w:val="24"/>
          <w:lang w:val="hy-AM"/>
        </w:rPr>
        <w:t xml:space="preserve">Պետական քաղաքականությունը պետք է ուղղված լինի ապահովելու, որ </w:t>
      </w:r>
      <w:r w:rsidR="00E523A5" w:rsidRPr="002F22CB">
        <w:rPr>
          <w:rFonts w:ascii="GHEA Grapalat" w:hAnsi="GHEA Grapalat" w:cs="Arial"/>
          <w:sz w:val="24"/>
          <w:szCs w:val="24"/>
          <w:lang w:val="hy-AM"/>
        </w:rPr>
        <w:t>հարմարվողական</w:t>
      </w:r>
      <w:r w:rsidRPr="002F22CB">
        <w:rPr>
          <w:rFonts w:ascii="GHEA Grapalat" w:hAnsi="GHEA Grapalat" w:cs="Arial"/>
          <w:sz w:val="24"/>
          <w:szCs w:val="24"/>
          <w:lang w:val="hy-AM"/>
        </w:rPr>
        <w:t xml:space="preserve">նության միջոցառումները բացասական </w:t>
      </w:r>
      <w:r w:rsidR="009C6C85" w:rsidRPr="002F22CB">
        <w:rPr>
          <w:rFonts w:ascii="GHEA Grapalat" w:hAnsi="GHEA Grapalat" w:cs="Arial"/>
          <w:sz w:val="24"/>
          <w:szCs w:val="24"/>
          <w:lang w:val="hy-AM"/>
        </w:rPr>
        <w:t>չ</w:t>
      </w:r>
      <w:r w:rsidRPr="002F22CB">
        <w:rPr>
          <w:rFonts w:ascii="GHEA Grapalat" w:hAnsi="GHEA Grapalat" w:cs="Arial"/>
          <w:sz w:val="24"/>
          <w:szCs w:val="24"/>
          <w:lang w:val="hy-AM"/>
        </w:rPr>
        <w:t>անդրադառնան մասնավոր էներգա</w:t>
      </w:r>
      <w:r w:rsidR="004C5E34" w:rsidRPr="002F22CB">
        <w:rPr>
          <w:rFonts w:ascii="GHEA Grapalat" w:hAnsi="GHEA Grapalat" w:cs="Arial"/>
          <w:sz w:val="24"/>
          <w:szCs w:val="24"/>
          <w:lang w:val="hy-AM"/>
        </w:rPr>
        <w:t>ա</w:t>
      </w:r>
      <w:r w:rsidRPr="002F22CB">
        <w:rPr>
          <w:rFonts w:ascii="GHEA Grapalat" w:hAnsi="GHEA Grapalat" w:cs="Arial"/>
          <w:sz w:val="24"/>
          <w:szCs w:val="24"/>
          <w:lang w:val="hy-AM"/>
        </w:rPr>
        <w:t>րտադրող</w:t>
      </w:r>
      <w:r w:rsidR="006E5AA9" w:rsidRPr="002F22CB">
        <w:rPr>
          <w:rFonts w:ascii="GHEA Grapalat" w:hAnsi="GHEA Grapalat" w:cs="Arial"/>
          <w:sz w:val="24"/>
          <w:szCs w:val="24"/>
          <w:lang w:val="hy-AM"/>
        </w:rPr>
        <w:t>ներ</w:t>
      </w:r>
      <w:r w:rsidRPr="002F22CB">
        <w:rPr>
          <w:rFonts w:ascii="GHEA Grapalat" w:hAnsi="GHEA Grapalat" w:cs="Arial"/>
          <w:sz w:val="24"/>
          <w:szCs w:val="24"/>
          <w:lang w:val="hy-AM"/>
        </w:rPr>
        <w:t xml:space="preserve">ի շահութաբերության վրա, </w:t>
      </w:r>
      <w:r w:rsidR="009C6C85" w:rsidRPr="002F22CB">
        <w:rPr>
          <w:rFonts w:ascii="GHEA Grapalat" w:hAnsi="GHEA Grapalat" w:cs="Arial"/>
          <w:sz w:val="24"/>
          <w:szCs w:val="24"/>
          <w:lang w:val="hy-AM"/>
        </w:rPr>
        <w:t xml:space="preserve">որը կներգրավի մասնավոր դերակատարներին ազգային հարմարվողականության </w:t>
      </w:r>
      <w:r w:rsidR="00A64894" w:rsidRPr="002F22CB">
        <w:rPr>
          <w:rFonts w:ascii="GHEA Grapalat" w:hAnsi="GHEA Grapalat" w:cs="Arial"/>
          <w:sz w:val="24"/>
          <w:szCs w:val="24"/>
          <w:lang w:val="hy-AM"/>
        </w:rPr>
        <w:t>ծրագրի</w:t>
      </w:r>
      <w:r w:rsidR="009C6C85" w:rsidRPr="002F22CB">
        <w:rPr>
          <w:rFonts w:ascii="GHEA Grapalat" w:hAnsi="GHEA Grapalat" w:cs="Arial"/>
          <w:sz w:val="24"/>
          <w:szCs w:val="24"/>
          <w:lang w:val="hy-AM"/>
        </w:rPr>
        <w:t xml:space="preserve"> իրականացման գործընթացում։ </w:t>
      </w:r>
    </w:p>
    <w:p w:rsidR="003230C0" w:rsidRPr="002F22CB" w:rsidRDefault="002D1F51"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sz w:val="24"/>
          <w:szCs w:val="24"/>
          <w:lang w:val="hy-AM"/>
        </w:rPr>
        <w:t xml:space="preserve">Կլիմայական ռիսկերի համար դիմակայուն և հարմարեցված էներգետիկ ոլորտի զարգացումը վերոհիշյալ գործոններից բացի </w:t>
      </w:r>
      <w:r w:rsidR="009C6C85" w:rsidRPr="002F22CB">
        <w:rPr>
          <w:rFonts w:ascii="GHEA Grapalat" w:hAnsi="GHEA Grapalat" w:cs="Arial"/>
          <w:sz w:val="24"/>
          <w:szCs w:val="24"/>
          <w:lang w:val="hy-AM"/>
        </w:rPr>
        <w:t xml:space="preserve">պետք է </w:t>
      </w:r>
      <w:r w:rsidRPr="002F22CB">
        <w:rPr>
          <w:rFonts w:ascii="GHEA Grapalat" w:hAnsi="GHEA Grapalat" w:cs="Arial"/>
          <w:sz w:val="24"/>
          <w:szCs w:val="24"/>
          <w:lang w:val="hy-AM"/>
        </w:rPr>
        <w:t>հաշվի առնի համակարգի պահեստային հզորությունների հաշվարկի նոր փոփոխականները, կլիմայական ռիսկերին դիմակայելու համար նոր տեխնիկական պայմաններն ու լրացուցիչ ներդրումների կարիքը։</w:t>
      </w:r>
    </w:p>
    <w:p w:rsidR="00860437" w:rsidRPr="002F22CB" w:rsidRDefault="00C65339" w:rsidP="00B51CC6">
      <w:pPr>
        <w:pStyle w:val="Heading3"/>
        <w:jc w:val="both"/>
        <w:rPr>
          <w:rFonts w:ascii="GHEA Grapalat" w:eastAsia="Arial Unicode" w:hAnsi="GHEA Grapalat" w:cs="Arial"/>
          <w:b/>
          <w:bCs/>
          <w:color w:val="auto"/>
          <w:lang w:val="hy-AM"/>
        </w:rPr>
      </w:pPr>
      <w:bookmarkStart w:id="39" w:name="_Toc118053668"/>
      <w:r w:rsidRPr="002F22CB">
        <w:rPr>
          <w:rFonts w:ascii="GHEA Grapalat" w:eastAsia="Arial Unicode" w:hAnsi="GHEA Grapalat" w:cs="Arial"/>
          <w:b/>
          <w:bCs/>
          <w:color w:val="auto"/>
          <w:lang w:val="hy-AM"/>
        </w:rPr>
        <w:t>3.3</w:t>
      </w:r>
      <w:r w:rsidR="00537BC2" w:rsidRPr="002F22CB">
        <w:rPr>
          <w:rFonts w:ascii="GHEA Grapalat" w:eastAsia="Arial Unicode" w:hAnsi="GHEA Grapalat" w:cs="Arial"/>
          <w:b/>
          <w:bCs/>
          <w:color w:val="auto"/>
          <w:lang w:val="hy-AM"/>
        </w:rPr>
        <w:t xml:space="preserve">. </w:t>
      </w:r>
      <w:r w:rsidR="00E523A5" w:rsidRPr="002F22CB">
        <w:rPr>
          <w:rFonts w:ascii="GHEA Grapalat" w:eastAsia="Arial Unicode" w:hAnsi="GHEA Grapalat" w:cs="Arial"/>
          <w:b/>
          <w:bCs/>
          <w:color w:val="auto"/>
          <w:lang w:val="hy-AM"/>
        </w:rPr>
        <w:t>Էներգետիկ ոլորտի հ</w:t>
      </w:r>
      <w:r w:rsidR="00537BC2" w:rsidRPr="002F22CB">
        <w:rPr>
          <w:rFonts w:ascii="GHEA Grapalat" w:eastAsia="Arial Unicode" w:hAnsi="GHEA Grapalat" w:cs="Arial"/>
          <w:b/>
          <w:bCs/>
          <w:color w:val="auto"/>
          <w:lang w:val="hy-AM"/>
        </w:rPr>
        <w:t xml:space="preserve">արմարվողականության </w:t>
      </w:r>
      <w:r w:rsidR="00C069AF" w:rsidRPr="002F22CB">
        <w:rPr>
          <w:rFonts w:ascii="GHEA Grapalat" w:eastAsia="Arial Unicode" w:hAnsi="GHEA Grapalat" w:cs="Arial"/>
          <w:b/>
          <w:bCs/>
          <w:color w:val="auto"/>
          <w:lang w:val="hy-AM"/>
        </w:rPr>
        <w:t>ծրագրի</w:t>
      </w:r>
      <w:r w:rsidR="00537BC2" w:rsidRPr="002F22CB">
        <w:rPr>
          <w:rFonts w:ascii="GHEA Grapalat" w:eastAsia="Arial Unicode" w:hAnsi="GHEA Grapalat" w:cs="Arial"/>
          <w:b/>
          <w:bCs/>
          <w:color w:val="auto"/>
          <w:lang w:val="hy-AM"/>
        </w:rPr>
        <w:t xml:space="preserve"> թիրախները</w:t>
      </w:r>
      <w:bookmarkEnd w:id="39"/>
    </w:p>
    <w:p w:rsidR="00E523A5" w:rsidRPr="002F22CB" w:rsidRDefault="00E523A5" w:rsidP="00F53F1C">
      <w:pPr>
        <w:pStyle w:val="ListParagraph"/>
        <w:tabs>
          <w:tab w:val="left" w:pos="567"/>
        </w:tabs>
        <w:ind w:left="0"/>
        <w:jc w:val="both"/>
        <w:rPr>
          <w:rFonts w:ascii="GHEA Grapalat" w:hAnsi="GHEA Grapalat" w:cs="Arial"/>
          <w:sz w:val="24"/>
          <w:szCs w:val="24"/>
          <w:lang w:val="hy-AM"/>
        </w:rPr>
      </w:pPr>
    </w:p>
    <w:p w:rsidR="00B51CC6" w:rsidRPr="002F22CB" w:rsidRDefault="00E523A5" w:rsidP="00F53F1C">
      <w:pPr>
        <w:pStyle w:val="ListParagraph"/>
        <w:numPr>
          <w:ilvl w:val="0"/>
          <w:numId w:val="34"/>
        </w:numPr>
        <w:tabs>
          <w:tab w:val="left" w:pos="567"/>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Էներգետիկ ոլորտի հարմարվողականության ծրագրի թիրախները ներառում են՝</w:t>
      </w:r>
    </w:p>
    <w:p w:rsidR="00C069AF" w:rsidRPr="002F22CB" w:rsidRDefault="00C069AF" w:rsidP="00F53F1C">
      <w:pPr>
        <w:spacing w:after="0" w:line="276" w:lineRule="auto"/>
        <w:ind w:left="709" w:hanging="439"/>
        <w:jc w:val="both"/>
        <w:rPr>
          <w:rFonts w:ascii="GHEA Grapalat" w:hAnsi="GHEA Grapalat" w:cs="Arial"/>
          <w:sz w:val="24"/>
          <w:szCs w:val="24"/>
          <w:lang w:val="hy-AM"/>
        </w:rPr>
      </w:pPr>
      <w:r w:rsidRPr="002F22CB">
        <w:rPr>
          <w:rFonts w:ascii="GHEA Grapalat" w:hAnsi="GHEA Grapalat" w:cs="Arial"/>
          <w:sz w:val="24"/>
          <w:szCs w:val="24"/>
          <w:lang w:val="hy-AM"/>
        </w:rPr>
        <w:t xml:space="preserve">1) </w:t>
      </w:r>
      <w:r w:rsidR="003C0820" w:rsidRPr="002F22CB">
        <w:rPr>
          <w:rFonts w:ascii="GHEA Grapalat" w:hAnsi="GHEA Grapalat" w:cs="Arial"/>
          <w:sz w:val="24"/>
          <w:szCs w:val="24"/>
          <w:lang w:val="hy-AM"/>
        </w:rPr>
        <w:tab/>
      </w:r>
      <w:r w:rsidRPr="002F22CB">
        <w:rPr>
          <w:rFonts w:ascii="GHEA Grapalat" w:hAnsi="GHEA Grapalat" w:cs="Arial"/>
          <w:sz w:val="24"/>
          <w:szCs w:val="24"/>
          <w:lang w:val="hy-AM"/>
        </w:rPr>
        <w:t>էներգահամակարգի անվտանգություն</w:t>
      </w:r>
      <w:r w:rsidR="00E523A5" w:rsidRPr="002F22CB">
        <w:rPr>
          <w:rFonts w:ascii="GHEA Grapalat" w:hAnsi="GHEA Grapalat" w:cs="Arial"/>
          <w:sz w:val="24"/>
          <w:szCs w:val="24"/>
          <w:lang w:val="hy-AM"/>
        </w:rPr>
        <w:t>,</w:t>
      </w:r>
    </w:p>
    <w:p w:rsidR="00C069AF" w:rsidRPr="002F22CB" w:rsidRDefault="00C069AF" w:rsidP="00F53F1C">
      <w:pPr>
        <w:spacing w:after="0" w:line="276" w:lineRule="auto"/>
        <w:ind w:left="709" w:hanging="439"/>
        <w:jc w:val="both"/>
        <w:rPr>
          <w:rFonts w:ascii="GHEA Grapalat" w:hAnsi="GHEA Grapalat" w:cs="Arial"/>
          <w:sz w:val="24"/>
          <w:szCs w:val="24"/>
          <w:lang w:val="hy-AM"/>
        </w:rPr>
      </w:pPr>
      <w:r w:rsidRPr="002F22CB">
        <w:rPr>
          <w:rFonts w:ascii="GHEA Grapalat" w:hAnsi="GHEA Grapalat" w:cs="Arial"/>
          <w:sz w:val="24"/>
          <w:szCs w:val="24"/>
          <w:lang w:val="hy-AM"/>
        </w:rPr>
        <w:t xml:space="preserve">2) </w:t>
      </w:r>
      <w:r w:rsidR="003C0820" w:rsidRPr="002F22CB">
        <w:rPr>
          <w:rFonts w:ascii="GHEA Grapalat" w:hAnsi="GHEA Grapalat" w:cs="Arial"/>
          <w:sz w:val="24"/>
          <w:szCs w:val="24"/>
          <w:lang w:val="hy-AM"/>
        </w:rPr>
        <w:tab/>
      </w:r>
      <w:r w:rsidRPr="002F22CB">
        <w:rPr>
          <w:rFonts w:ascii="GHEA Grapalat" w:hAnsi="GHEA Grapalat" w:cs="Arial"/>
          <w:sz w:val="24"/>
          <w:szCs w:val="24"/>
          <w:lang w:val="hy-AM"/>
        </w:rPr>
        <w:t>փոփոխվող պահանջարկի հուսալի բավարարում</w:t>
      </w:r>
      <w:r w:rsidR="00E523A5" w:rsidRPr="002F22CB">
        <w:rPr>
          <w:rFonts w:ascii="GHEA Grapalat" w:hAnsi="GHEA Grapalat" w:cs="Arial"/>
          <w:sz w:val="24"/>
          <w:szCs w:val="24"/>
          <w:lang w:val="hy-AM"/>
        </w:rPr>
        <w:t>,</w:t>
      </w:r>
    </w:p>
    <w:p w:rsidR="00C069AF" w:rsidRPr="002F22CB" w:rsidRDefault="00C069AF" w:rsidP="00F53F1C">
      <w:pPr>
        <w:spacing w:after="0" w:line="276" w:lineRule="auto"/>
        <w:ind w:left="709" w:hanging="439"/>
        <w:rPr>
          <w:rFonts w:ascii="GHEA Grapalat" w:hAnsi="GHEA Grapalat" w:cs="Arial"/>
          <w:sz w:val="24"/>
          <w:szCs w:val="24"/>
          <w:lang w:val="hy-AM"/>
        </w:rPr>
      </w:pPr>
      <w:r w:rsidRPr="002F22CB">
        <w:rPr>
          <w:rFonts w:ascii="GHEA Grapalat" w:hAnsi="GHEA Grapalat" w:cs="Arial"/>
          <w:sz w:val="24"/>
          <w:szCs w:val="24"/>
          <w:lang w:val="hy-AM"/>
        </w:rPr>
        <w:t>3)</w:t>
      </w:r>
      <w:r w:rsidR="00B51CC6" w:rsidRPr="002F22CB">
        <w:rPr>
          <w:rFonts w:ascii="GHEA Grapalat" w:hAnsi="GHEA Grapalat" w:cs="Arial"/>
          <w:sz w:val="24"/>
          <w:szCs w:val="24"/>
          <w:lang w:val="hy-AM"/>
        </w:rPr>
        <w:t xml:space="preserve"> </w:t>
      </w:r>
      <w:r w:rsidR="003C0820" w:rsidRPr="002F22CB">
        <w:rPr>
          <w:rFonts w:ascii="GHEA Grapalat" w:hAnsi="GHEA Grapalat" w:cs="Arial"/>
          <w:sz w:val="24"/>
          <w:szCs w:val="24"/>
          <w:lang w:val="hy-AM"/>
        </w:rPr>
        <w:tab/>
      </w:r>
      <w:r w:rsidRPr="002F22CB">
        <w:rPr>
          <w:rFonts w:ascii="GHEA Grapalat" w:hAnsi="GHEA Grapalat" w:cs="Arial"/>
          <w:sz w:val="24"/>
          <w:szCs w:val="24"/>
          <w:lang w:val="hy-AM"/>
        </w:rPr>
        <w:t>ճգնաժամային ռիսկերի կանխատեսում և դրանց կառավարում (կանխարգելում, մեղմում, հետևանքների վերացում)</w:t>
      </w:r>
      <w:r w:rsidR="00E523A5" w:rsidRPr="002F22CB">
        <w:rPr>
          <w:rFonts w:ascii="GHEA Grapalat" w:hAnsi="GHEA Grapalat" w:cs="Arial"/>
          <w:sz w:val="24"/>
          <w:szCs w:val="24"/>
          <w:lang w:val="hy-AM"/>
        </w:rPr>
        <w:t>,</w:t>
      </w:r>
    </w:p>
    <w:p w:rsidR="00C069AF" w:rsidRPr="002F22CB" w:rsidRDefault="00C069AF" w:rsidP="00F53F1C">
      <w:pPr>
        <w:spacing w:after="0" w:line="276" w:lineRule="auto"/>
        <w:ind w:left="709" w:hanging="439"/>
        <w:jc w:val="both"/>
        <w:rPr>
          <w:rFonts w:ascii="GHEA Grapalat" w:hAnsi="GHEA Grapalat" w:cs="Arial"/>
          <w:sz w:val="24"/>
          <w:szCs w:val="24"/>
          <w:lang w:val="hy-AM"/>
        </w:rPr>
      </w:pPr>
      <w:r w:rsidRPr="002F22CB">
        <w:rPr>
          <w:rFonts w:ascii="GHEA Grapalat" w:hAnsi="GHEA Grapalat" w:cs="Arial"/>
          <w:sz w:val="24"/>
          <w:szCs w:val="24"/>
          <w:lang w:val="hy-AM"/>
        </w:rPr>
        <w:t xml:space="preserve">4) </w:t>
      </w:r>
      <w:r w:rsidR="00E523A5" w:rsidRPr="002F22CB">
        <w:rPr>
          <w:rFonts w:ascii="GHEA Grapalat" w:hAnsi="GHEA Grapalat" w:cs="Arial"/>
          <w:sz w:val="24"/>
          <w:szCs w:val="24"/>
          <w:lang w:val="hy-AM"/>
        </w:rPr>
        <w:tab/>
      </w:r>
      <w:r w:rsidRPr="002F22CB">
        <w:rPr>
          <w:rFonts w:ascii="GHEA Grapalat" w:hAnsi="GHEA Grapalat" w:cs="Arial"/>
          <w:sz w:val="24"/>
          <w:szCs w:val="24"/>
          <w:lang w:val="hy-AM"/>
        </w:rPr>
        <w:t>էներգիայի արտադրության և սպառման</w:t>
      </w:r>
      <w:r w:rsidR="001939EF">
        <w:rPr>
          <w:rFonts w:ascii="GHEA Grapalat" w:hAnsi="GHEA Grapalat" w:cs="Arial"/>
          <w:sz w:val="24"/>
          <w:szCs w:val="24"/>
          <w:lang w:val="hy-AM"/>
        </w:rPr>
        <w:t xml:space="preserve"> </w:t>
      </w:r>
      <w:r w:rsidRPr="002F22CB">
        <w:rPr>
          <w:rFonts w:ascii="GHEA Grapalat" w:hAnsi="GHEA Grapalat" w:cs="Arial"/>
          <w:sz w:val="24"/>
          <w:szCs w:val="24"/>
          <w:lang w:val="hy-AM"/>
        </w:rPr>
        <w:t>կողմից հարմարվողականության միջոցա</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ռում</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ների իրականացում՝ համակարգի տնտեսական կենսունակության պահպան</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մամբ։</w:t>
      </w:r>
    </w:p>
    <w:p w:rsidR="00C069AF" w:rsidRPr="002F22CB" w:rsidRDefault="00C069AF"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Վերոհիշյալը ապահովելու համար անհրաժեշտ է ապահովել համապատասխան տեղե</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կատվական հենք և կարգավորման դաշտ, մասնավորապես</w:t>
      </w:r>
      <w:r w:rsidR="00E523A5" w:rsidRPr="002F22CB">
        <w:rPr>
          <w:rFonts w:ascii="GHEA Grapalat" w:eastAsia="MS Mincho" w:hAnsi="GHEA Grapalat" w:cs="Cambria Math"/>
          <w:sz w:val="24"/>
          <w:szCs w:val="24"/>
          <w:lang w:val="hy-AM"/>
        </w:rPr>
        <w:t>՝</w:t>
      </w:r>
    </w:p>
    <w:p w:rsidR="00C069AF" w:rsidRPr="002F22CB" w:rsidRDefault="00C069AF" w:rsidP="00F53F1C">
      <w:pPr>
        <w:spacing w:after="0" w:line="276" w:lineRule="auto"/>
        <w:ind w:left="720" w:hanging="436"/>
        <w:jc w:val="both"/>
        <w:rPr>
          <w:rFonts w:ascii="GHEA Grapalat" w:hAnsi="GHEA Grapalat" w:cs="Arial"/>
          <w:sz w:val="24"/>
          <w:szCs w:val="24"/>
          <w:lang w:val="hy-AM"/>
        </w:rPr>
      </w:pPr>
      <w:r w:rsidRPr="002F22CB">
        <w:rPr>
          <w:rFonts w:ascii="GHEA Grapalat" w:hAnsi="GHEA Grapalat" w:cs="Arial"/>
          <w:sz w:val="24"/>
          <w:szCs w:val="24"/>
          <w:lang w:val="hy-AM"/>
        </w:rPr>
        <w:t xml:space="preserve">1) </w:t>
      </w:r>
      <w:r w:rsidR="003C0820" w:rsidRPr="002F22CB">
        <w:rPr>
          <w:rFonts w:ascii="GHEA Grapalat" w:hAnsi="GHEA Grapalat" w:cs="Arial"/>
          <w:sz w:val="24"/>
          <w:szCs w:val="24"/>
          <w:lang w:val="hy-AM"/>
        </w:rPr>
        <w:tab/>
      </w:r>
      <w:r w:rsidRPr="002F22CB">
        <w:rPr>
          <w:rFonts w:ascii="GHEA Grapalat" w:hAnsi="GHEA Grapalat" w:cs="Arial"/>
          <w:sz w:val="24"/>
          <w:szCs w:val="24"/>
          <w:lang w:val="hy-AM"/>
        </w:rPr>
        <w:t>էներգետիկ ենթակառուցվածքների կառուցման և շահագործման հիմք ծառայող կլիմայական քարտեզների արդիականացում.</w:t>
      </w:r>
    </w:p>
    <w:p w:rsidR="00C069AF" w:rsidRPr="002F22CB" w:rsidRDefault="00C069AF" w:rsidP="00F53F1C">
      <w:pPr>
        <w:spacing w:after="0" w:line="276" w:lineRule="auto"/>
        <w:ind w:left="720" w:hanging="436"/>
        <w:jc w:val="both"/>
        <w:rPr>
          <w:rFonts w:ascii="GHEA Grapalat" w:hAnsi="GHEA Grapalat" w:cs="Arial"/>
          <w:sz w:val="24"/>
          <w:szCs w:val="24"/>
          <w:lang w:val="hy-AM"/>
        </w:rPr>
      </w:pPr>
      <w:r w:rsidRPr="002F22CB">
        <w:rPr>
          <w:rFonts w:ascii="GHEA Grapalat" w:hAnsi="GHEA Grapalat" w:cs="Arial"/>
          <w:sz w:val="24"/>
          <w:szCs w:val="24"/>
          <w:lang w:val="hy-AM"/>
        </w:rPr>
        <w:t xml:space="preserve">2) </w:t>
      </w:r>
      <w:r w:rsidR="003C0820" w:rsidRPr="002F22CB">
        <w:rPr>
          <w:rFonts w:ascii="GHEA Grapalat" w:hAnsi="GHEA Grapalat" w:cs="Arial"/>
          <w:sz w:val="24"/>
          <w:szCs w:val="24"/>
          <w:lang w:val="hy-AM"/>
        </w:rPr>
        <w:tab/>
      </w:r>
      <w:r w:rsidRPr="002F22CB">
        <w:rPr>
          <w:rFonts w:ascii="GHEA Grapalat" w:hAnsi="GHEA Grapalat" w:cs="Arial"/>
          <w:sz w:val="24"/>
          <w:szCs w:val="24"/>
          <w:lang w:val="hy-AM"/>
        </w:rPr>
        <w:t xml:space="preserve">փոփոխվող կլիմայի պայմաններում էներգետիկ համակարգի առջև դրված խնդիրների վերանայում՝ ներառյալ պահանջարկի վերագնահատում, առկա համակարգի արտադրողականության վերագնահատում. </w:t>
      </w:r>
    </w:p>
    <w:p w:rsidR="00C069AF" w:rsidRPr="002F22CB" w:rsidRDefault="00C069AF" w:rsidP="00F53F1C">
      <w:pPr>
        <w:spacing w:after="0" w:line="276" w:lineRule="auto"/>
        <w:ind w:left="720" w:hanging="436"/>
        <w:jc w:val="both"/>
        <w:rPr>
          <w:rFonts w:ascii="GHEA Grapalat" w:hAnsi="GHEA Grapalat" w:cs="Arial"/>
          <w:sz w:val="24"/>
          <w:szCs w:val="24"/>
          <w:lang w:val="hy-AM"/>
        </w:rPr>
      </w:pPr>
      <w:r w:rsidRPr="002F22CB">
        <w:rPr>
          <w:rFonts w:ascii="GHEA Grapalat" w:hAnsi="GHEA Grapalat" w:cs="Arial"/>
          <w:sz w:val="24"/>
          <w:szCs w:val="24"/>
          <w:lang w:val="hy-AM"/>
        </w:rPr>
        <w:t xml:space="preserve">3) </w:t>
      </w:r>
      <w:r w:rsidR="003C0820" w:rsidRPr="002F22CB">
        <w:rPr>
          <w:rFonts w:ascii="GHEA Grapalat" w:hAnsi="GHEA Grapalat" w:cs="Arial"/>
          <w:sz w:val="24"/>
          <w:szCs w:val="24"/>
          <w:lang w:val="hy-AM"/>
        </w:rPr>
        <w:tab/>
      </w:r>
      <w:r w:rsidRPr="002F22CB">
        <w:rPr>
          <w:rFonts w:ascii="GHEA Grapalat" w:hAnsi="GHEA Grapalat" w:cs="Arial"/>
          <w:sz w:val="24"/>
          <w:szCs w:val="24"/>
          <w:lang w:val="hy-AM"/>
        </w:rPr>
        <w:t>փոփոխվող կլիմայական ճնշումների ներքո գործող էներգահամակարգի անխափան շահագործումը և անհրաժեշտ արտադրողականությունը ապահովելու համար ավանդական և վերականգնվող էներգետիկայի կայանքների և ենթակառուց</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վածքների նախագծման, շինարարության և շահագործման տեխնիկական պահանջների/</w:t>
      </w:r>
      <w:r w:rsidR="00E523A5" w:rsidRPr="002F22CB">
        <w:rPr>
          <w:rFonts w:ascii="GHEA Grapalat" w:hAnsi="GHEA Grapalat" w:cs="Arial"/>
          <w:sz w:val="24"/>
          <w:szCs w:val="24"/>
          <w:lang w:val="hy-AM"/>
        </w:rPr>
        <w:t xml:space="preserve"> </w:t>
      </w:r>
      <w:r w:rsidRPr="002F22CB">
        <w:rPr>
          <w:rFonts w:ascii="GHEA Grapalat" w:hAnsi="GHEA Grapalat" w:cs="Arial"/>
          <w:sz w:val="24"/>
          <w:szCs w:val="24"/>
          <w:lang w:val="hy-AM"/>
        </w:rPr>
        <w:t>ստանդարտների</w:t>
      </w:r>
      <w:r w:rsidR="001939EF">
        <w:rPr>
          <w:rFonts w:ascii="GHEA Grapalat" w:hAnsi="GHEA Grapalat" w:cs="Arial"/>
          <w:sz w:val="24"/>
          <w:szCs w:val="24"/>
          <w:lang w:val="hy-AM"/>
        </w:rPr>
        <w:t xml:space="preserve">, </w:t>
      </w:r>
      <w:r w:rsidRPr="002F22CB">
        <w:rPr>
          <w:rFonts w:ascii="GHEA Grapalat" w:hAnsi="GHEA Grapalat" w:cs="Arial"/>
          <w:sz w:val="24"/>
          <w:szCs w:val="24"/>
          <w:lang w:val="hy-AM"/>
        </w:rPr>
        <w:t>անվտանգության ապահովման կանոնների վերանայում։</w:t>
      </w:r>
    </w:p>
    <w:p w:rsidR="00B60B7B" w:rsidRPr="002F22CB" w:rsidRDefault="00B60B7B" w:rsidP="00D241B5">
      <w:pPr>
        <w:jc w:val="both"/>
        <w:rPr>
          <w:rFonts w:ascii="GHEA Grapalat" w:eastAsia="Arial Unicode" w:hAnsi="GHEA Grapalat" w:cs="Arial"/>
          <w:sz w:val="24"/>
          <w:szCs w:val="24"/>
          <w:lang w:val="hy-AM"/>
        </w:rPr>
      </w:pPr>
    </w:p>
    <w:p w:rsidR="003C0820" w:rsidRPr="002F22CB" w:rsidRDefault="003C0820" w:rsidP="00D241B5">
      <w:pPr>
        <w:jc w:val="both"/>
        <w:rPr>
          <w:rFonts w:ascii="GHEA Grapalat" w:eastAsia="Arial Unicode" w:hAnsi="GHEA Grapalat" w:cs="Arial"/>
          <w:sz w:val="24"/>
          <w:szCs w:val="24"/>
          <w:lang w:val="hy-AM"/>
        </w:rPr>
      </w:pPr>
    </w:p>
    <w:p w:rsidR="003C0820" w:rsidRPr="002F22CB" w:rsidRDefault="003C0820" w:rsidP="00D241B5">
      <w:pPr>
        <w:jc w:val="both"/>
        <w:rPr>
          <w:rFonts w:ascii="GHEA Grapalat" w:eastAsia="Arial Unicode" w:hAnsi="GHEA Grapalat" w:cs="Arial"/>
          <w:sz w:val="24"/>
          <w:szCs w:val="24"/>
          <w:lang w:val="hy-AM"/>
        </w:rPr>
      </w:pPr>
    </w:p>
    <w:p w:rsidR="003F1CEE" w:rsidRPr="002F22CB" w:rsidRDefault="00C65339" w:rsidP="00C83B51">
      <w:pPr>
        <w:pStyle w:val="Heading2"/>
        <w:jc w:val="both"/>
        <w:rPr>
          <w:rFonts w:ascii="GHEA Grapalat" w:eastAsia="Arial Unicode" w:hAnsi="GHEA Grapalat" w:cs="Arial"/>
          <w:b/>
          <w:bCs/>
          <w:color w:val="auto"/>
          <w:sz w:val="24"/>
          <w:szCs w:val="24"/>
          <w:lang w:val="hy-AM"/>
        </w:rPr>
      </w:pPr>
      <w:bookmarkStart w:id="40" w:name="_Toc118053669"/>
      <w:r w:rsidRPr="002F22CB">
        <w:rPr>
          <w:rFonts w:ascii="GHEA Grapalat" w:eastAsia="Arial Unicode" w:hAnsi="GHEA Grapalat" w:cs="Arial"/>
          <w:b/>
          <w:bCs/>
          <w:color w:val="auto"/>
          <w:sz w:val="24"/>
          <w:szCs w:val="24"/>
          <w:lang w:val="hy-AM"/>
        </w:rPr>
        <w:t>ԳԼՈՒԽ 4. ՀՀ ԷՆԵՐԳ</w:t>
      </w:r>
      <w:r w:rsidR="00E817C8" w:rsidRPr="002F22CB">
        <w:rPr>
          <w:rFonts w:ascii="GHEA Grapalat" w:eastAsia="Arial Unicode" w:hAnsi="GHEA Grapalat" w:cs="Arial"/>
          <w:b/>
          <w:bCs/>
          <w:color w:val="auto"/>
          <w:sz w:val="24"/>
          <w:szCs w:val="24"/>
          <w:lang w:val="hy-AM"/>
        </w:rPr>
        <w:t xml:space="preserve">ԵՏԻԿ ՈԼՈՐՏԻ </w:t>
      </w:r>
      <w:r w:rsidRPr="002F22CB">
        <w:rPr>
          <w:rFonts w:ascii="GHEA Grapalat" w:eastAsia="Arial Unicode" w:hAnsi="GHEA Grapalat" w:cs="Arial"/>
          <w:b/>
          <w:bCs/>
          <w:color w:val="auto"/>
          <w:sz w:val="24"/>
          <w:szCs w:val="24"/>
          <w:lang w:val="hy-AM"/>
        </w:rPr>
        <w:t>ԿԼԻՄԱՅ</w:t>
      </w:r>
      <w:r w:rsidR="00E817C8" w:rsidRPr="002F22CB">
        <w:rPr>
          <w:rFonts w:ascii="GHEA Grapalat" w:eastAsia="Arial Unicode" w:hAnsi="GHEA Grapalat" w:cs="Arial"/>
          <w:b/>
          <w:bCs/>
          <w:color w:val="auto"/>
          <w:sz w:val="24"/>
          <w:szCs w:val="24"/>
          <w:lang w:val="hy-AM"/>
        </w:rPr>
        <w:t xml:space="preserve">Ի ՓՈՓՈԽՈՒԹՅԱՆ </w:t>
      </w:r>
      <w:r w:rsidRPr="002F22CB">
        <w:rPr>
          <w:rFonts w:ascii="GHEA Grapalat" w:eastAsia="Arial Unicode" w:hAnsi="GHEA Grapalat" w:cs="Arial"/>
          <w:b/>
          <w:bCs/>
          <w:color w:val="auto"/>
          <w:sz w:val="24"/>
          <w:szCs w:val="24"/>
          <w:lang w:val="hy-AM"/>
        </w:rPr>
        <w:t>ՀԱՐՄԱՐՎՈՂԱԿԱՆՈՒԹՅԱՆ</w:t>
      </w:r>
      <w:r w:rsidR="00E817C8" w:rsidRPr="002F22CB">
        <w:rPr>
          <w:rFonts w:ascii="GHEA Grapalat" w:eastAsia="Arial Unicode" w:hAnsi="GHEA Grapalat" w:cs="Arial"/>
          <w:b/>
          <w:bCs/>
          <w:color w:val="auto"/>
          <w:sz w:val="24"/>
          <w:szCs w:val="24"/>
          <w:lang w:val="hy-AM"/>
        </w:rPr>
        <w:t xml:space="preserve"> ԲԱՐՁՐԱՑՄԱՆ</w:t>
      </w:r>
      <w:r w:rsidRPr="002F22CB">
        <w:rPr>
          <w:rFonts w:ascii="GHEA Grapalat" w:eastAsia="Arial Unicode" w:hAnsi="GHEA Grapalat" w:cs="Arial"/>
          <w:b/>
          <w:bCs/>
          <w:color w:val="auto"/>
          <w:sz w:val="24"/>
          <w:szCs w:val="24"/>
          <w:lang w:val="hy-AM"/>
        </w:rPr>
        <w:t xml:space="preserve"> ՌԱԶՄԱՎԱՐԱԿԱՆ ՊԼԱՆԱՎՈՐՄԱՆ ՆԱԽԱՊԱՅՄԱՆՆԵՐԸ</w:t>
      </w:r>
      <w:bookmarkEnd w:id="40"/>
    </w:p>
    <w:p w:rsidR="00F90ADE" w:rsidRPr="002F22CB" w:rsidRDefault="00F90ADE" w:rsidP="00F90ADE">
      <w:pPr>
        <w:rPr>
          <w:rFonts w:ascii="GHEA Grapalat" w:hAnsi="GHEA Grapalat" w:cs="Arial"/>
          <w:sz w:val="24"/>
          <w:szCs w:val="24"/>
          <w:lang w:val="hy-AM"/>
        </w:rPr>
      </w:pPr>
    </w:p>
    <w:p w:rsidR="009B6F1E" w:rsidRPr="002F22CB" w:rsidRDefault="00C65339" w:rsidP="00C65339">
      <w:pPr>
        <w:pStyle w:val="Heading3"/>
        <w:jc w:val="both"/>
        <w:rPr>
          <w:rFonts w:ascii="GHEA Grapalat" w:eastAsia="Arial Unicode" w:hAnsi="GHEA Grapalat" w:cs="Arial"/>
          <w:b/>
          <w:bCs/>
          <w:color w:val="auto"/>
          <w:lang w:val="hy-AM"/>
        </w:rPr>
      </w:pPr>
      <w:bookmarkStart w:id="41" w:name="_Toc118053670"/>
      <w:r w:rsidRPr="002F22CB">
        <w:rPr>
          <w:rFonts w:ascii="GHEA Grapalat" w:eastAsia="Arial Unicode" w:hAnsi="GHEA Grapalat" w:cs="Arial"/>
          <w:b/>
          <w:bCs/>
          <w:color w:val="auto"/>
          <w:lang w:val="hy-AM"/>
        </w:rPr>
        <w:t>4.1</w:t>
      </w:r>
      <w:r w:rsidR="009B6F1E" w:rsidRPr="002F22CB">
        <w:rPr>
          <w:rFonts w:ascii="GHEA Grapalat" w:eastAsia="Arial Unicode" w:hAnsi="Cambria Math" w:cs="Cambria Math"/>
          <w:b/>
          <w:bCs/>
          <w:color w:val="auto"/>
          <w:lang w:val="hy-AM"/>
        </w:rPr>
        <w:t>․</w:t>
      </w:r>
      <w:r w:rsidR="009B6F1E" w:rsidRPr="002F22CB">
        <w:rPr>
          <w:rFonts w:ascii="GHEA Grapalat" w:eastAsia="Arial Unicode" w:hAnsi="GHEA Grapalat" w:cs="Arial"/>
          <w:b/>
          <w:bCs/>
          <w:color w:val="auto"/>
          <w:lang w:val="hy-AM"/>
        </w:rPr>
        <w:t xml:space="preserve"> </w:t>
      </w:r>
      <w:r w:rsidR="003F1CEE" w:rsidRPr="002F22CB">
        <w:rPr>
          <w:rFonts w:ascii="GHEA Grapalat" w:eastAsia="Arial Unicode" w:hAnsi="GHEA Grapalat" w:cs="Arial"/>
          <w:b/>
          <w:bCs/>
          <w:color w:val="auto"/>
          <w:lang w:val="hy-AM"/>
        </w:rPr>
        <w:t>Միջոլորտային խնդիրները</w:t>
      </w:r>
      <w:bookmarkEnd w:id="41"/>
      <w:r w:rsidR="003F1CEE" w:rsidRPr="002F22CB">
        <w:rPr>
          <w:rFonts w:ascii="GHEA Grapalat" w:eastAsia="Arial Unicode" w:hAnsi="GHEA Grapalat" w:cs="Arial"/>
          <w:b/>
          <w:bCs/>
          <w:color w:val="auto"/>
          <w:lang w:val="hy-AM"/>
        </w:rPr>
        <w:t xml:space="preserve"> </w:t>
      </w:r>
    </w:p>
    <w:p w:rsidR="00F90ADE" w:rsidRPr="002F22CB" w:rsidRDefault="00F90ADE" w:rsidP="00F90ADE">
      <w:pPr>
        <w:rPr>
          <w:rFonts w:ascii="GHEA Grapalat" w:hAnsi="GHEA Grapalat" w:cs="Arial"/>
          <w:sz w:val="24"/>
          <w:szCs w:val="24"/>
          <w:lang w:val="hy-AM"/>
        </w:rPr>
      </w:pPr>
    </w:p>
    <w:p w:rsidR="00F90ADE" w:rsidRPr="002F22CB" w:rsidRDefault="00F90ADE"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sz w:val="24"/>
          <w:szCs w:val="24"/>
          <w:lang w:val="hy-AM"/>
        </w:rPr>
        <w:t>Հարմարվողականության միջոցառումները</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հիմնականում կարելի է բաժանել ինժեներատեխնիկական և ոչ ինժեներական խմբերի</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Վերջիններիս համար խիստ կարևոր է ոլորտի բոլոր շահագրգիռ կողմերի ներգրավվածությունը, մասնակցային պլանավորման և կառավարման ապահովումը։</w:t>
      </w:r>
    </w:p>
    <w:p w:rsidR="00F90ADE" w:rsidRPr="002F22CB" w:rsidRDefault="0089792D"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b/>
          <w:bCs/>
          <w:sz w:val="24"/>
          <w:szCs w:val="24"/>
          <w:lang w:val="hy-AM"/>
        </w:rPr>
        <w:t>Ինժեներական լուծումների մասով</w:t>
      </w:r>
      <w:r w:rsidRPr="002F22CB">
        <w:rPr>
          <w:rFonts w:ascii="GHEA Grapalat" w:hAnsi="GHEA Grapalat" w:cs="Arial"/>
          <w:sz w:val="24"/>
          <w:szCs w:val="24"/>
          <w:lang w:val="hy-AM"/>
        </w:rPr>
        <w:t xml:space="preserve"> վ</w:t>
      </w:r>
      <w:r w:rsidR="00F90ADE" w:rsidRPr="002F22CB">
        <w:rPr>
          <w:rFonts w:ascii="GHEA Grapalat" w:hAnsi="GHEA Grapalat" w:cs="Arial"/>
          <w:sz w:val="24"/>
          <w:szCs w:val="24"/>
          <w:lang w:val="hy-AM"/>
        </w:rPr>
        <w:t>երհանված մարտահրավերների լուծումը ներառում է միջոցառո</w:t>
      </w:r>
      <w:r w:rsidRPr="002F22CB">
        <w:rPr>
          <w:rFonts w:ascii="GHEA Grapalat" w:hAnsi="GHEA Grapalat" w:cs="Arial"/>
          <w:sz w:val="24"/>
          <w:szCs w:val="24"/>
          <w:lang w:val="hy-AM"/>
        </w:rPr>
        <w:t>ւմն</w:t>
      </w:r>
      <w:r w:rsidR="00F90ADE" w:rsidRPr="002F22CB">
        <w:rPr>
          <w:rFonts w:ascii="GHEA Grapalat" w:hAnsi="GHEA Grapalat" w:cs="Arial"/>
          <w:sz w:val="24"/>
          <w:szCs w:val="24"/>
          <w:lang w:val="hy-AM"/>
        </w:rPr>
        <w:t>երի խմբեր, որոնք կարելի է կանոնակարգել մեկ ոլորտի շրջանակներում, ինչպես օրինակ՝ էներգա</w:t>
      </w:r>
      <w:r w:rsidR="00520388" w:rsidRPr="002F22CB">
        <w:rPr>
          <w:rFonts w:ascii="GHEA Grapalat" w:hAnsi="GHEA Grapalat" w:cs="Arial"/>
          <w:sz w:val="24"/>
          <w:szCs w:val="24"/>
          <w:lang w:val="hy-AM"/>
        </w:rPr>
        <w:t>ա</w:t>
      </w:r>
      <w:r w:rsidR="00F90ADE" w:rsidRPr="002F22CB">
        <w:rPr>
          <w:rFonts w:ascii="GHEA Grapalat" w:hAnsi="GHEA Grapalat" w:cs="Arial"/>
          <w:sz w:val="24"/>
          <w:szCs w:val="24"/>
          <w:lang w:val="hy-AM"/>
        </w:rPr>
        <w:t xml:space="preserve">րտադրող հզորությունների դիմակայունության բարձրացման տեխնիկական կարգավորումները, իսկ կան խնդիրներ, որոնց լուծումը պահանջում է միջոլորտային գործիքակազմի կիրառում։ Մասնավորապես, կլիմայական քարտեզների հիման վրա շինարարական կլիմայաբանության վերանայումը կադրադառնա ինչպես էներգահամակարգի նախագծման և շահագործման անվտանգության կանոնների վրա, այնպես էլ </w:t>
      </w:r>
      <w:r w:rsidRPr="002F22CB">
        <w:rPr>
          <w:rFonts w:ascii="GHEA Grapalat" w:hAnsi="GHEA Grapalat" w:cs="Arial"/>
          <w:sz w:val="24"/>
          <w:szCs w:val="24"/>
          <w:lang w:val="hy-AM"/>
        </w:rPr>
        <w:t>բնակելի և ոչ բնակելի շինությունների նախագծման, կառուցման և կապիտալ վերանորոգման լուծումների վրա։</w:t>
      </w:r>
    </w:p>
    <w:p w:rsidR="0089792D" w:rsidRPr="002F22CB" w:rsidRDefault="0089792D"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sz w:val="24"/>
          <w:szCs w:val="24"/>
          <w:lang w:val="hy-AM"/>
        </w:rPr>
        <w:t>Արևային էներգետիկայի խթանումը մինչ օրս կիրառվել է երկրի էներգետիկ անվտանգության բարձրացման և կանաչ էներգիայի արտադրության խթանման ենթա</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տեքստում, սակայն արևային համակարգերը կարելի է դիտարկել որպես ջրամբարներից և դերիվացիոն ջրանցքներից գոլորշիացման նվազեցման հնարավոր լուծում։</w:t>
      </w:r>
    </w:p>
    <w:p w:rsidR="002A17C1" w:rsidRPr="002F22CB" w:rsidRDefault="0089792D"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sz w:val="24"/>
          <w:szCs w:val="24"/>
          <w:lang w:val="hy-AM"/>
        </w:rPr>
        <w:t xml:space="preserve">Ոչ ինժեներական միջոցառումների մասով միջոլորտային գործիքները հիմնականում ներառում են կրթությունը և իրազեկումը, իրավական խթաններն ու ստանդարտները, </w:t>
      </w:r>
      <w:r w:rsidR="00966CC3" w:rsidRPr="002F22CB">
        <w:rPr>
          <w:rFonts w:ascii="GHEA Grapalat" w:hAnsi="GHEA Grapalat" w:cs="Arial"/>
          <w:sz w:val="24"/>
          <w:szCs w:val="24"/>
          <w:lang w:val="hy-AM"/>
        </w:rPr>
        <w:t>համապատասխան քարտեզներ</w:t>
      </w:r>
      <w:r w:rsidR="00420630" w:rsidRPr="002F22CB">
        <w:rPr>
          <w:rFonts w:ascii="GHEA Grapalat" w:hAnsi="GHEA Grapalat" w:cs="Arial"/>
          <w:sz w:val="24"/>
          <w:szCs w:val="24"/>
          <w:lang w:val="hy-AM"/>
        </w:rPr>
        <w:t>ը,</w:t>
      </w:r>
      <w:r w:rsidR="00966CC3" w:rsidRPr="002F22CB">
        <w:rPr>
          <w:rFonts w:ascii="GHEA Grapalat" w:hAnsi="GHEA Grapalat" w:cs="Arial"/>
          <w:sz w:val="24"/>
          <w:szCs w:val="24"/>
          <w:lang w:val="hy-AM"/>
        </w:rPr>
        <w:t xml:space="preserve"> համակարգչային մոդելավոր</w:t>
      </w:r>
      <w:r w:rsidR="00420630" w:rsidRPr="002F22CB">
        <w:rPr>
          <w:rFonts w:ascii="GHEA Grapalat" w:hAnsi="GHEA Grapalat" w:cs="Arial"/>
          <w:sz w:val="24"/>
          <w:szCs w:val="24"/>
          <w:lang w:val="hy-AM"/>
        </w:rPr>
        <w:t xml:space="preserve">ումը, </w:t>
      </w:r>
      <w:r w:rsidR="00966CC3" w:rsidRPr="002F22CB">
        <w:rPr>
          <w:rFonts w:ascii="GHEA Grapalat" w:hAnsi="GHEA Grapalat" w:cs="Arial"/>
          <w:sz w:val="24"/>
          <w:szCs w:val="24"/>
          <w:lang w:val="hy-AM"/>
        </w:rPr>
        <w:t>ինչպես նաև ֆինանսական գործիքները։</w:t>
      </w:r>
    </w:p>
    <w:p w:rsidR="00B27D40" w:rsidRPr="002F22CB" w:rsidRDefault="00B27D40" w:rsidP="00F53F1C">
      <w:pPr>
        <w:pStyle w:val="ListParagraph"/>
        <w:numPr>
          <w:ilvl w:val="0"/>
          <w:numId w:val="34"/>
        </w:numPr>
        <w:tabs>
          <w:tab w:val="left" w:pos="567"/>
        </w:tabs>
        <w:spacing w:before="240"/>
        <w:ind w:left="0" w:firstLine="0"/>
        <w:jc w:val="both"/>
        <w:rPr>
          <w:rFonts w:ascii="GHEA Grapalat" w:hAnsi="GHEA Grapalat" w:cs="Arial"/>
          <w:sz w:val="24"/>
          <w:szCs w:val="24"/>
          <w:lang w:val="hy-AM"/>
        </w:rPr>
      </w:pPr>
      <w:r w:rsidRPr="002F22CB">
        <w:rPr>
          <w:rFonts w:ascii="GHEA Grapalat" w:hAnsi="GHEA Grapalat" w:cs="Arial"/>
          <w:sz w:val="24"/>
          <w:szCs w:val="24"/>
          <w:lang w:val="hy-AM"/>
        </w:rPr>
        <w:t>Էներգետիկ ոլորտում կլիմայի փոփոխության ազդեցությանը հարմարվելու համար հարկավոր է հաշվի առնել կանանց կարիքները, խթանել կանանց մասնակցությունը և առաջնորդությունը էներգետիկ ռազմավարությունների, քաղաքականությունների և ծրագրերի նախագծման մեջ, ընդլայնել կանանց վերապատրաստումը և կրթությունը կայուն էներգիայի և ձեռներեցության վերաբերյալ, և բարձրացնել իրազեկությունը՝ ի թիվս այլոց, կայուն էներգետիկ տեխնոլոգիաների ֆինանսավորման համար ռեսուրսներ մոբիլիզացնելու նպատակով:</w:t>
      </w:r>
    </w:p>
    <w:p w:rsidR="00D92BAB" w:rsidRPr="002F22CB" w:rsidRDefault="00D92BAB" w:rsidP="00E27484">
      <w:pPr>
        <w:pStyle w:val="ListParagraph"/>
        <w:tabs>
          <w:tab w:val="left" w:pos="630"/>
        </w:tabs>
        <w:ind w:left="360"/>
        <w:jc w:val="both"/>
        <w:rPr>
          <w:rFonts w:ascii="GHEA Grapalat" w:hAnsi="GHEA Grapalat" w:cs="Arial"/>
          <w:sz w:val="24"/>
          <w:szCs w:val="24"/>
          <w:lang w:val="hy-AM"/>
        </w:rPr>
      </w:pPr>
    </w:p>
    <w:p w:rsidR="003C0820" w:rsidRPr="002F22CB" w:rsidRDefault="003C0820" w:rsidP="00E27484">
      <w:pPr>
        <w:pStyle w:val="ListParagraph"/>
        <w:tabs>
          <w:tab w:val="left" w:pos="630"/>
        </w:tabs>
        <w:ind w:left="360"/>
        <w:jc w:val="both"/>
        <w:rPr>
          <w:rFonts w:ascii="GHEA Grapalat" w:hAnsi="GHEA Grapalat" w:cs="Arial"/>
          <w:sz w:val="24"/>
          <w:szCs w:val="24"/>
          <w:lang w:val="hy-AM"/>
        </w:rPr>
      </w:pPr>
    </w:p>
    <w:p w:rsidR="002A17C1" w:rsidRPr="002F22CB" w:rsidRDefault="00C65339" w:rsidP="00C65339">
      <w:pPr>
        <w:pStyle w:val="Heading3"/>
        <w:jc w:val="both"/>
        <w:rPr>
          <w:rFonts w:ascii="GHEA Grapalat" w:eastAsia="Arial Unicode" w:hAnsi="GHEA Grapalat" w:cs="Arial"/>
          <w:b/>
          <w:bCs/>
          <w:color w:val="auto"/>
          <w:lang w:val="hy-AM"/>
        </w:rPr>
      </w:pPr>
      <w:bookmarkStart w:id="42" w:name="_Toc118053671"/>
      <w:r w:rsidRPr="002F22CB">
        <w:rPr>
          <w:rFonts w:ascii="GHEA Grapalat" w:eastAsia="Arial Unicode" w:hAnsi="GHEA Grapalat" w:cs="Arial"/>
          <w:b/>
          <w:bCs/>
          <w:color w:val="auto"/>
          <w:lang w:val="hy-AM"/>
        </w:rPr>
        <w:t>4.</w:t>
      </w:r>
      <w:r w:rsidR="002A17C1" w:rsidRPr="002F22CB">
        <w:rPr>
          <w:rFonts w:ascii="GHEA Grapalat" w:eastAsia="Arial Unicode" w:hAnsi="GHEA Grapalat" w:cs="Arial"/>
          <w:b/>
          <w:bCs/>
          <w:color w:val="auto"/>
          <w:lang w:val="hy-AM"/>
        </w:rPr>
        <w:t>2. Համակարգման կարիքները</w:t>
      </w:r>
      <w:bookmarkEnd w:id="42"/>
    </w:p>
    <w:p w:rsidR="000E1CA4" w:rsidRPr="002F22CB" w:rsidRDefault="000E1CA4" w:rsidP="000E1CA4">
      <w:pPr>
        <w:pStyle w:val="ListParagraph"/>
        <w:tabs>
          <w:tab w:val="left" w:pos="540"/>
        </w:tabs>
        <w:ind w:left="360"/>
        <w:jc w:val="both"/>
        <w:rPr>
          <w:rFonts w:ascii="GHEA Grapalat" w:hAnsi="GHEA Grapalat" w:cs="Arial"/>
          <w:sz w:val="24"/>
          <w:szCs w:val="24"/>
          <w:lang w:val="hy-AM"/>
        </w:rPr>
      </w:pPr>
    </w:p>
    <w:p w:rsidR="00F90ADE" w:rsidRPr="002F22CB" w:rsidRDefault="002A17C1" w:rsidP="00F53F1C">
      <w:pPr>
        <w:pStyle w:val="ListParagraph"/>
        <w:numPr>
          <w:ilvl w:val="0"/>
          <w:numId w:val="34"/>
        </w:numPr>
        <w:tabs>
          <w:tab w:val="left" w:pos="567"/>
        </w:tabs>
        <w:ind w:left="0" w:firstLine="0"/>
        <w:jc w:val="both"/>
        <w:rPr>
          <w:rFonts w:ascii="GHEA Grapalat" w:hAnsi="GHEA Grapalat" w:cs="Arial"/>
          <w:sz w:val="24"/>
          <w:szCs w:val="24"/>
          <w:lang w:val="hy-AM"/>
        </w:rPr>
      </w:pPr>
      <w:r w:rsidRPr="002F22CB">
        <w:rPr>
          <w:rFonts w:ascii="GHEA Grapalat" w:hAnsi="GHEA Grapalat" w:cs="Arial"/>
          <w:sz w:val="24"/>
          <w:szCs w:val="24"/>
          <w:lang w:val="hy-AM"/>
        </w:rPr>
        <w:t>Վերոհիշյալ ինժեներական և ոչ ինժեներական, ոլորտային և միջոլորտաին միջոցա</w:t>
      </w:r>
      <w:r w:rsidR="004C5E34" w:rsidRPr="002F22CB">
        <w:rPr>
          <w:rFonts w:ascii="GHEA Grapalat" w:hAnsi="GHEA Grapalat" w:cs="Arial"/>
          <w:sz w:val="24"/>
          <w:szCs w:val="24"/>
          <w:lang w:val="hy-AM"/>
        </w:rPr>
        <w:softHyphen/>
      </w:r>
      <w:r w:rsidRPr="002F22CB">
        <w:rPr>
          <w:rFonts w:ascii="GHEA Grapalat" w:hAnsi="GHEA Grapalat" w:cs="Arial"/>
          <w:sz w:val="24"/>
          <w:szCs w:val="24"/>
          <w:lang w:val="hy-AM"/>
        </w:rPr>
        <w:t>ռումների</w:t>
      </w:r>
      <w:r w:rsidR="00F90ADE" w:rsidRPr="002F22CB">
        <w:rPr>
          <w:rFonts w:ascii="GHEA Grapalat" w:hAnsi="GHEA Grapalat" w:cs="Arial"/>
          <w:sz w:val="24"/>
          <w:szCs w:val="24"/>
          <w:lang w:val="hy-AM"/>
        </w:rPr>
        <w:t xml:space="preserve"> իրականացման համար անհրաժեշտ է շահագրգիռ պետական կառույցների, էներգահամակարգի այլ պետական և ոչ պետական կառույցների, մասնավոր կայանների, բաշխիչ ցանցի ընկերությունների, ոլորտի ակադեմիական և քաղ</w:t>
      </w:r>
      <w:r w:rsidR="00CE12B2" w:rsidRPr="002F22CB">
        <w:rPr>
          <w:rFonts w:ascii="GHEA Grapalat" w:hAnsi="GHEA Grapalat" w:cs="Arial"/>
          <w:sz w:val="24"/>
          <w:szCs w:val="24"/>
          <w:lang w:val="hy-AM"/>
        </w:rPr>
        <w:t xml:space="preserve">աքացիական </w:t>
      </w:r>
      <w:r w:rsidR="00F90ADE" w:rsidRPr="002F22CB">
        <w:rPr>
          <w:rFonts w:ascii="GHEA Grapalat" w:hAnsi="GHEA Grapalat" w:cs="Arial"/>
          <w:sz w:val="24"/>
          <w:szCs w:val="24"/>
          <w:lang w:val="hy-AM"/>
        </w:rPr>
        <w:t>հասարակու</w:t>
      </w:r>
      <w:r w:rsidR="004C5E34" w:rsidRPr="002F22CB">
        <w:rPr>
          <w:rFonts w:ascii="GHEA Grapalat" w:hAnsi="GHEA Grapalat" w:cs="Arial"/>
          <w:sz w:val="24"/>
          <w:szCs w:val="24"/>
          <w:lang w:val="hy-AM"/>
        </w:rPr>
        <w:softHyphen/>
      </w:r>
      <w:r w:rsidR="00F90ADE" w:rsidRPr="002F22CB">
        <w:rPr>
          <w:rFonts w:ascii="GHEA Grapalat" w:hAnsi="GHEA Grapalat" w:cs="Arial"/>
          <w:sz w:val="24"/>
          <w:szCs w:val="24"/>
          <w:lang w:val="hy-AM"/>
        </w:rPr>
        <w:t>թյան ներկայացուցիչների միջև համակարգված քննարկումներ՝ հարմարվո</w:t>
      </w:r>
      <w:r w:rsidR="00E523A5" w:rsidRPr="002F22CB">
        <w:rPr>
          <w:rFonts w:ascii="GHEA Grapalat" w:hAnsi="GHEA Grapalat" w:cs="Arial"/>
          <w:sz w:val="24"/>
          <w:szCs w:val="24"/>
          <w:lang w:val="hy-AM"/>
        </w:rPr>
        <w:softHyphen/>
      </w:r>
      <w:r w:rsidR="00F90ADE" w:rsidRPr="002F22CB">
        <w:rPr>
          <w:rFonts w:ascii="GHEA Grapalat" w:hAnsi="GHEA Grapalat" w:cs="Arial"/>
          <w:sz w:val="24"/>
          <w:szCs w:val="24"/>
          <w:lang w:val="hy-AM"/>
        </w:rPr>
        <w:t>ղականության համաձայնեցված ուղեգծի մշակման և իրականացման նպատակով։ Ոլորտի հիմնական դերակատարները՝ իրենց համապատասխան գործառույթներով խմբավորված, ներկայաց</w:t>
      </w:r>
      <w:r w:rsidR="004C5E34" w:rsidRPr="002F22CB">
        <w:rPr>
          <w:rFonts w:ascii="GHEA Grapalat" w:hAnsi="GHEA Grapalat" w:cs="Arial"/>
          <w:sz w:val="24"/>
          <w:szCs w:val="24"/>
          <w:lang w:val="hy-AM"/>
        </w:rPr>
        <w:softHyphen/>
      </w:r>
      <w:r w:rsidR="00F90ADE" w:rsidRPr="002F22CB">
        <w:rPr>
          <w:rFonts w:ascii="GHEA Grapalat" w:hAnsi="GHEA Grapalat" w:cs="Arial"/>
          <w:sz w:val="24"/>
          <w:szCs w:val="24"/>
          <w:lang w:val="hy-AM"/>
        </w:rPr>
        <w:t xml:space="preserve">ված են </w:t>
      </w:r>
      <w:r w:rsidR="009B02FF" w:rsidRPr="002F22CB">
        <w:rPr>
          <w:rFonts w:ascii="GHEA Grapalat" w:hAnsi="GHEA Grapalat" w:cs="Arial"/>
          <w:sz w:val="24"/>
          <w:szCs w:val="24"/>
          <w:lang w:val="hy-AM"/>
        </w:rPr>
        <w:t>ստորև</w:t>
      </w:r>
      <w:r w:rsidR="00F90ADE" w:rsidRPr="002F22CB">
        <w:rPr>
          <w:rFonts w:ascii="GHEA Grapalat" w:hAnsi="GHEA Grapalat" w:cs="Arial"/>
          <w:sz w:val="24"/>
          <w:szCs w:val="24"/>
          <w:lang w:val="hy-AM"/>
        </w:rPr>
        <w:t xml:space="preserve"> Գծապատկեր </w:t>
      </w:r>
      <w:r w:rsidR="00520388" w:rsidRPr="002F22CB">
        <w:rPr>
          <w:rFonts w:ascii="GHEA Grapalat" w:hAnsi="GHEA Grapalat" w:cs="Arial"/>
          <w:sz w:val="24"/>
          <w:szCs w:val="24"/>
          <w:lang w:val="hy-AM"/>
        </w:rPr>
        <w:t>2</w:t>
      </w:r>
      <w:r w:rsidR="00F90ADE" w:rsidRPr="002F22CB">
        <w:rPr>
          <w:rFonts w:ascii="GHEA Grapalat" w:hAnsi="GHEA Grapalat" w:cs="Arial"/>
          <w:sz w:val="24"/>
          <w:szCs w:val="24"/>
          <w:lang w:val="hy-AM"/>
        </w:rPr>
        <w:t>-ում։</w:t>
      </w:r>
    </w:p>
    <w:p w:rsidR="00F90ADE" w:rsidRPr="002F22CB" w:rsidRDefault="00F90ADE" w:rsidP="00F53F1C">
      <w:pPr>
        <w:rPr>
          <w:rFonts w:ascii="GHEA Grapalat" w:hAnsi="GHEA Grapalat" w:cs="Arial"/>
          <w:sz w:val="24"/>
          <w:szCs w:val="24"/>
          <w:lang w:val="hy-AM"/>
        </w:rPr>
      </w:pPr>
      <w:r w:rsidRPr="002F22CB">
        <w:rPr>
          <w:rFonts w:ascii="GHEA Grapalat" w:hAnsi="GHEA Grapalat" w:cs="Arial"/>
          <w:b/>
          <w:bCs/>
          <w:i/>
          <w:iCs/>
          <w:sz w:val="24"/>
          <w:szCs w:val="24"/>
          <w:lang w:val="hy-AM"/>
        </w:rPr>
        <w:t xml:space="preserve">Գծապատկեր </w:t>
      </w:r>
      <w:r w:rsidR="00520388" w:rsidRPr="002F22CB">
        <w:rPr>
          <w:rFonts w:ascii="GHEA Grapalat" w:hAnsi="GHEA Grapalat" w:cs="Arial"/>
          <w:b/>
          <w:bCs/>
          <w:i/>
          <w:iCs/>
          <w:sz w:val="24"/>
          <w:szCs w:val="24"/>
          <w:lang w:val="hy-AM"/>
        </w:rPr>
        <w:t>2</w:t>
      </w:r>
      <w:r w:rsidRPr="002F22CB">
        <w:rPr>
          <w:rFonts w:ascii="GHEA Grapalat" w:hAnsi="GHEA Grapalat" w:cs="Arial"/>
          <w:b/>
          <w:bCs/>
          <w:i/>
          <w:iCs/>
          <w:sz w:val="24"/>
          <w:szCs w:val="24"/>
          <w:lang w:val="hy-AM"/>
        </w:rPr>
        <w:t>. ՀՀ Էներգահամակարգի՝ կլիմայի փոփոխության հարմարվողականության քաղաքական գործառույթների հիմնական պատասխանատու կառույցները</w:t>
      </w:r>
      <w:r w:rsidRPr="002F22CB">
        <w:rPr>
          <w:rFonts w:ascii="GHEA Grapalat" w:hAnsi="GHEA Grapalat" w:cs="Arial"/>
          <w:noProof/>
          <w:sz w:val="24"/>
          <w:szCs w:val="24"/>
        </w:rPr>
        <w:drawing>
          <wp:inline distT="0" distB="0" distL="0" distR="0">
            <wp:extent cx="5943600" cy="3241040"/>
            <wp:effectExtent l="5715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F90ADE" w:rsidRPr="002F22CB" w:rsidRDefault="00F90ADE"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էներգետիկայի ոլորտի պետական քաղաքականության շրջանակները սահմանվում են հետևյալ ազգային և միջազգային փաստաթղթերով</w:t>
      </w:r>
      <w:r w:rsidRPr="002F22CB">
        <w:rPr>
          <w:rFonts w:ascii="GHEA Grapalat" w:hAnsi="Cambria Math" w:cs="Cambria Math"/>
          <w:sz w:val="24"/>
          <w:szCs w:val="24"/>
          <w:lang w:val="hy-AM"/>
        </w:rPr>
        <w:t>․</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«Էներգետիկայի մասին» ՀՀ օրենք.</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«Էներգետիկայի բնագավառում և էներգասպառման ոլորտում պետական տեխնի</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կական վերահսկողության մասին» ՀՀ օրենք.</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«Շրջակա միջավայրի վրա ազդեցության գնահատման և փորձաքննության մասին» ՀՀ օրենք.</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կառավարության գործունեության ծրագիր (2021-2026թթ.).</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Էներգետիկայի բնագավառի զարգացման ռազմավարական ծրագիր (մինչև 2040).</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նախագահի հրամանագիրը «Էներգետիկ անվտանգության ապահովման հայե</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ցակարգը հաստատելու մասին».</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ՀՀ Հանրային ծառայությունների կարգավորող հանձնաժողովի (ՀԾԿՀ) որոշում «ՀՀ էլեկտրաէներգետիկական համակարգի ցանցային կանոնները». </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Հանրային ծառայությունների կարգավորող հանձնաժողովի (ՀԾԿՀ) որոշում «ՀՀ էլեկտրաէներգետիկական համակարգի հուսալիության և անվտանգության ժամանակավոր ցուցանիշները հաստատելու մասին».</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ՀԾԿՀ որոշում «ՀՀ էլեկտրաէներգետիկական համակարգի ցանցային կանոնները, ՀՀ էլեկտրաէներգետիկական համակարգի հուսալիության և անվտանգության ժամանակավոր ցուցանիշները հաստատելու մասին».</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բնապահպանության, ՀՀ գյուղատնտեսության, ՀՀ էներգետիկայի ու բնական պաշարների նախարարների համատեղ հրամանը «Էլեկտրական ցանցերի համակարգի անխափան գործունեությանն ու անտառուղիներում, անտառների և անտառային հողերի հրդեհաանվտանգ վիճակի ապահովմանն ուղղված աշխատանքների իրականացման մասին».</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 ջրային օրենսգիրք և դրանից բխող կառավարության մի շարք որոշումներ.</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ՄԱԿ-ի կլիմայի փոփոխության շրջանակային կոնվենցիայի Փարիզյան համաձայնա</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գիր.</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Ազգային մակարդակով սահմանված ներդրումներ.</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Կլիմայի փոփոխության հարմարվողականության ազգային ծրագիր.</w:t>
      </w:r>
    </w:p>
    <w:p w:rsidR="00FB461E"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«Ապահովագրության և ապահովագրական գործունեության մասին» ՀՀ օրենք.</w:t>
      </w:r>
    </w:p>
    <w:p w:rsidR="00C110A0" w:rsidRPr="002F22CB" w:rsidRDefault="00FB461E" w:rsidP="00C5552A">
      <w:pPr>
        <w:pStyle w:val="ListParagraph"/>
        <w:numPr>
          <w:ilvl w:val="0"/>
          <w:numId w:val="23"/>
        </w:numPr>
        <w:spacing w:after="0"/>
        <w:ind w:left="63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ՀՀ-ԵՄ Համապարփակ և ընդլայնված գործընկերության մասին համաձայնագիր:</w:t>
      </w:r>
    </w:p>
    <w:p w:rsidR="00C110A0" w:rsidRPr="002F22CB" w:rsidRDefault="00C110A0" w:rsidP="00C110A0">
      <w:pPr>
        <w:pStyle w:val="ListParagraph"/>
        <w:ind w:left="360"/>
        <w:jc w:val="both"/>
        <w:rPr>
          <w:rFonts w:ascii="GHEA Grapalat" w:hAnsi="GHEA Grapalat" w:cs="Arial"/>
          <w:sz w:val="24"/>
          <w:szCs w:val="24"/>
          <w:lang w:val="hy-AM"/>
        </w:rPr>
      </w:pPr>
    </w:p>
    <w:p w:rsidR="000E1D3C" w:rsidRPr="002F22CB" w:rsidRDefault="00B057FC"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Կլիմայի փոփոխության հարմարվողականության բարձրացման միջոցառումներից ո</w:t>
      </w:r>
      <w:r w:rsidR="00AA0AB1" w:rsidRPr="002F22CB">
        <w:rPr>
          <w:rFonts w:ascii="GHEA Grapalat" w:hAnsi="GHEA Grapalat" w:cs="Arial"/>
          <w:sz w:val="24"/>
          <w:szCs w:val="24"/>
          <w:lang w:val="hy-AM"/>
        </w:rPr>
        <w:t>րոշները</w:t>
      </w:r>
      <w:r w:rsidRPr="002F22CB">
        <w:rPr>
          <w:rFonts w:ascii="GHEA Grapalat" w:hAnsi="GHEA Grapalat" w:cs="Arial"/>
          <w:sz w:val="24"/>
          <w:szCs w:val="24"/>
          <w:lang w:val="hy-AM"/>
        </w:rPr>
        <w:t xml:space="preserve"> համահունչ են ՀՀ էներգետիկ </w:t>
      </w:r>
      <w:r w:rsidR="00CE12B2" w:rsidRPr="002F22CB">
        <w:rPr>
          <w:rFonts w:ascii="GHEA Grapalat" w:hAnsi="GHEA Grapalat" w:cs="Arial"/>
          <w:sz w:val="24"/>
          <w:szCs w:val="24"/>
          <w:lang w:val="hy-AM"/>
        </w:rPr>
        <w:t>քաղաքականության</w:t>
      </w:r>
      <w:r w:rsidRPr="002F22CB">
        <w:rPr>
          <w:rFonts w:ascii="GHEA Grapalat" w:hAnsi="GHEA Grapalat" w:cs="Arial"/>
          <w:sz w:val="24"/>
          <w:szCs w:val="24"/>
          <w:lang w:val="hy-AM"/>
        </w:rPr>
        <w:t xml:space="preserve"> այլ </w:t>
      </w:r>
      <w:r w:rsidR="00CE12B2" w:rsidRPr="002F22CB">
        <w:rPr>
          <w:rFonts w:ascii="GHEA Grapalat" w:hAnsi="GHEA Grapalat" w:cs="Arial"/>
          <w:sz w:val="24"/>
          <w:szCs w:val="24"/>
          <w:lang w:val="hy-AM"/>
        </w:rPr>
        <w:t>փաստաթղթերի</w:t>
      </w:r>
      <w:r w:rsidRPr="002F22CB">
        <w:rPr>
          <w:rFonts w:ascii="GHEA Grapalat" w:hAnsi="GHEA Grapalat" w:cs="Arial"/>
          <w:sz w:val="24"/>
          <w:szCs w:val="24"/>
          <w:lang w:val="hy-AM"/>
        </w:rPr>
        <w:t xml:space="preserve"> հետ, ինչպես օրինակ էներգախնայողության և արևային </w:t>
      </w:r>
      <w:r w:rsidR="00CE12B2" w:rsidRPr="002F22CB">
        <w:rPr>
          <w:rFonts w:ascii="GHEA Grapalat" w:hAnsi="GHEA Grapalat" w:cs="Arial"/>
          <w:sz w:val="24"/>
          <w:szCs w:val="24"/>
          <w:lang w:val="hy-AM"/>
        </w:rPr>
        <w:t>ՖՎ</w:t>
      </w:r>
      <w:r w:rsidRPr="002F22CB">
        <w:rPr>
          <w:rFonts w:ascii="GHEA Grapalat" w:hAnsi="GHEA Grapalat" w:cs="Arial"/>
          <w:sz w:val="24"/>
          <w:szCs w:val="24"/>
          <w:lang w:val="hy-AM"/>
        </w:rPr>
        <w:t xml:space="preserve"> համակարգերի օգտագործումը </w:t>
      </w:r>
      <w:r w:rsidR="00723ABD" w:rsidRPr="002F22CB">
        <w:rPr>
          <w:rFonts w:ascii="GHEA Grapalat" w:hAnsi="GHEA Grapalat" w:cs="Arial"/>
          <w:sz w:val="24"/>
          <w:szCs w:val="24"/>
          <w:lang w:val="hy-AM"/>
        </w:rPr>
        <w:t>ունի նաև հարմարվողականության զգալի ներուժ։ Այս միջոցառումները կիրականացվե</w:t>
      </w:r>
      <w:r w:rsidR="007720FD" w:rsidRPr="002F22CB">
        <w:rPr>
          <w:rFonts w:ascii="GHEA Grapalat" w:hAnsi="GHEA Grapalat" w:cs="Arial"/>
          <w:sz w:val="24"/>
          <w:szCs w:val="24"/>
          <w:lang w:val="hy-AM"/>
        </w:rPr>
        <w:t>ն</w:t>
      </w:r>
      <w:r w:rsidR="00723ABD" w:rsidRPr="002F22CB">
        <w:rPr>
          <w:rFonts w:ascii="GHEA Grapalat" w:hAnsi="GHEA Grapalat" w:cs="Arial"/>
          <w:sz w:val="24"/>
          <w:szCs w:val="24"/>
          <w:lang w:val="hy-AM"/>
        </w:rPr>
        <w:t xml:space="preserve"> հետագա</w:t>
      </w:r>
      <w:r w:rsidR="007720FD" w:rsidRPr="002F22CB">
        <w:rPr>
          <w:rFonts w:ascii="GHEA Grapalat" w:hAnsi="GHEA Grapalat" w:cs="Arial"/>
          <w:sz w:val="24"/>
          <w:szCs w:val="24"/>
          <w:lang w:val="hy-AM"/>
        </w:rPr>
        <w:t xml:space="preserve"> ոլորտային քաղաքականությունների իրականացման շրջանակներում։</w:t>
      </w:r>
    </w:p>
    <w:p w:rsidR="00C5552A" w:rsidRPr="002F22CB" w:rsidRDefault="00C5552A" w:rsidP="00C5552A">
      <w:pPr>
        <w:pStyle w:val="ListParagraph"/>
        <w:tabs>
          <w:tab w:val="left" w:pos="540"/>
        </w:tabs>
        <w:spacing w:after="0"/>
        <w:ind w:left="0"/>
        <w:contextualSpacing w:val="0"/>
        <w:jc w:val="both"/>
        <w:rPr>
          <w:rFonts w:ascii="GHEA Grapalat" w:hAnsi="GHEA Grapalat" w:cs="Arial"/>
          <w:sz w:val="24"/>
          <w:szCs w:val="24"/>
          <w:lang w:val="hy-AM"/>
        </w:rPr>
      </w:pPr>
    </w:p>
    <w:p w:rsidR="00B51CC6" w:rsidRPr="002F22CB" w:rsidRDefault="00B51CC6" w:rsidP="00B51CC6">
      <w:pPr>
        <w:pStyle w:val="Heading3"/>
        <w:rPr>
          <w:rFonts w:ascii="GHEA Grapalat" w:eastAsia="Arial Unicode" w:hAnsi="GHEA Grapalat"/>
          <w:b/>
          <w:bCs/>
          <w:color w:val="auto"/>
          <w:lang w:val="hy-AM"/>
        </w:rPr>
      </w:pPr>
      <w:bookmarkStart w:id="43" w:name="_Toc118053672"/>
      <w:r w:rsidRPr="002F22CB">
        <w:rPr>
          <w:rFonts w:ascii="GHEA Grapalat" w:eastAsia="Arial Unicode" w:hAnsi="GHEA Grapalat"/>
          <w:b/>
          <w:bCs/>
          <w:color w:val="auto"/>
          <w:lang w:val="hy-AM"/>
        </w:rPr>
        <w:t>4.3. ՀՀ էներգետիկ ոլորտի կլիմայական հարմարվողականության ռազմավարական միջոցառումները</w:t>
      </w:r>
      <w:bookmarkEnd w:id="43"/>
    </w:p>
    <w:p w:rsidR="00B51CC6" w:rsidRPr="002F22CB" w:rsidRDefault="00B51CC6" w:rsidP="00B51CC6">
      <w:pPr>
        <w:pStyle w:val="ListParagraph"/>
        <w:ind w:left="360"/>
        <w:jc w:val="both"/>
        <w:rPr>
          <w:rFonts w:ascii="GHEA Grapalat" w:hAnsi="GHEA Grapalat" w:cs="Arial"/>
          <w:sz w:val="24"/>
          <w:szCs w:val="24"/>
          <w:lang w:val="hy-AM"/>
        </w:rPr>
      </w:pPr>
    </w:p>
    <w:p w:rsidR="00B51CC6" w:rsidRPr="002F22CB" w:rsidRDefault="00B51CC6" w:rsidP="00F53F1C">
      <w:pPr>
        <w:pStyle w:val="ListParagraph"/>
        <w:numPr>
          <w:ilvl w:val="0"/>
          <w:numId w:val="34"/>
        </w:numPr>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Հարմարվողականության միջոցառումները հիմնականում կարելի է բաժանել ինժեներատեխնիկական և ոչ ինժեներական միջոցառումների: </w:t>
      </w:r>
    </w:p>
    <w:p w:rsidR="00C5552A" w:rsidRPr="002F22CB" w:rsidRDefault="00C5552A" w:rsidP="00C5552A">
      <w:pPr>
        <w:pStyle w:val="ListParagraph"/>
        <w:spacing w:after="0"/>
        <w:ind w:left="0"/>
        <w:contextualSpacing w:val="0"/>
        <w:jc w:val="both"/>
        <w:rPr>
          <w:rFonts w:ascii="GHEA Grapalat" w:hAnsi="GHEA Grapalat" w:cs="Arial"/>
          <w:sz w:val="24"/>
          <w:szCs w:val="24"/>
          <w:lang w:val="hy-AM"/>
        </w:rPr>
      </w:pPr>
    </w:p>
    <w:p w:rsidR="00E523A5" w:rsidRPr="002F22CB" w:rsidRDefault="00E523A5" w:rsidP="00C5552A">
      <w:pPr>
        <w:pStyle w:val="ListParagraph"/>
        <w:spacing w:after="0"/>
        <w:ind w:left="0"/>
        <w:contextualSpacing w:val="0"/>
        <w:jc w:val="both"/>
        <w:rPr>
          <w:rFonts w:ascii="GHEA Grapalat" w:hAnsi="GHEA Grapalat" w:cs="Arial"/>
          <w:sz w:val="24"/>
          <w:szCs w:val="24"/>
          <w:lang w:val="hy-AM"/>
        </w:rPr>
      </w:pPr>
    </w:p>
    <w:p w:rsidR="00E523A5" w:rsidRPr="002F22CB" w:rsidRDefault="00E523A5" w:rsidP="00C5552A">
      <w:pPr>
        <w:pStyle w:val="ListParagraph"/>
        <w:spacing w:after="0"/>
        <w:ind w:left="0"/>
        <w:contextualSpacing w:val="0"/>
        <w:jc w:val="both"/>
        <w:rPr>
          <w:rFonts w:ascii="GHEA Grapalat" w:hAnsi="GHEA Grapalat" w:cs="Arial"/>
          <w:sz w:val="24"/>
          <w:szCs w:val="24"/>
          <w:lang w:val="hy-AM"/>
        </w:rPr>
      </w:pPr>
    </w:p>
    <w:p w:rsidR="00414D5E" w:rsidRPr="002F22CB" w:rsidRDefault="009A4A6F" w:rsidP="009A4A6F">
      <w:pPr>
        <w:pStyle w:val="Heading4"/>
        <w:rPr>
          <w:rFonts w:ascii="GHEA Grapalat" w:hAnsi="GHEA Grapalat"/>
          <w:b/>
          <w:bCs/>
          <w:color w:val="auto"/>
          <w:sz w:val="24"/>
          <w:szCs w:val="24"/>
          <w:lang w:val="hy-AM"/>
        </w:rPr>
      </w:pPr>
      <w:r w:rsidRPr="002F22CB">
        <w:rPr>
          <w:rFonts w:ascii="GHEA Grapalat" w:hAnsi="GHEA Grapalat"/>
          <w:b/>
          <w:bCs/>
          <w:color w:val="auto"/>
          <w:sz w:val="24"/>
          <w:szCs w:val="24"/>
          <w:lang w:val="hy-AM"/>
        </w:rPr>
        <w:t xml:space="preserve">4.3.1. </w:t>
      </w:r>
      <w:r w:rsidR="00B3331A" w:rsidRPr="002F22CB">
        <w:rPr>
          <w:rFonts w:ascii="GHEA Grapalat" w:hAnsi="GHEA Grapalat"/>
          <w:b/>
          <w:bCs/>
          <w:color w:val="auto"/>
          <w:sz w:val="24"/>
          <w:szCs w:val="24"/>
          <w:lang w:val="hy-AM"/>
        </w:rPr>
        <w:t>Պոտենցիալ ինժիներատեխնիկական հարմարվողականության միջոցառումները</w:t>
      </w:r>
      <w:r w:rsidR="0039175F" w:rsidRPr="002F22CB">
        <w:rPr>
          <w:rFonts w:ascii="GHEA Grapalat" w:hAnsi="GHEA Grapalat"/>
          <w:b/>
          <w:bCs/>
          <w:color w:val="auto"/>
          <w:sz w:val="24"/>
          <w:szCs w:val="24"/>
          <w:lang w:val="hy-AM"/>
        </w:rPr>
        <w:t xml:space="preserve"> </w:t>
      </w:r>
    </w:p>
    <w:p w:rsidR="000A1618" w:rsidRPr="002F22CB" w:rsidRDefault="000A1618" w:rsidP="00F248FC">
      <w:pPr>
        <w:jc w:val="both"/>
        <w:rPr>
          <w:rFonts w:ascii="GHEA Grapalat" w:hAnsi="GHEA Grapalat" w:cs="Arial"/>
          <w:b/>
          <w:bCs/>
          <w:i/>
          <w:iCs/>
          <w:sz w:val="24"/>
          <w:szCs w:val="24"/>
          <w:lang w:val="hy-AM"/>
        </w:rPr>
      </w:pPr>
    </w:p>
    <w:p w:rsidR="000A1618" w:rsidRPr="002F22CB" w:rsidRDefault="00D943FE" w:rsidP="00F53F1C">
      <w:pPr>
        <w:pStyle w:val="ListParagraph"/>
        <w:numPr>
          <w:ilvl w:val="0"/>
          <w:numId w:val="34"/>
        </w:numPr>
        <w:tabs>
          <w:tab w:val="left" w:pos="540"/>
        </w:tabs>
        <w:spacing w:after="0"/>
        <w:ind w:left="0" w:firstLine="0"/>
        <w:contextualSpacing w:val="0"/>
        <w:jc w:val="both"/>
        <w:rPr>
          <w:rFonts w:ascii="GHEA Grapalat" w:hAnsi="GHEA Grapalat" w:cs="Arial"/>
          <w:b/>
          <w:bCs/>
          <w:i/>
          <w:iCs/>
          <w:sz w:val="24"/>
          <w:szCs w:val="24"/>
          <w:lang w:val="hy-AM"/>
        </w:rPr>
      </w:pPr>
      <w:r w:rsidRPr="002F22CB">
        <w:rPr>
          <w:rFonts w:ascii="GHEA Grapalat" w:hAnsi="GHEA Grapalat" w:cs="Arial"/>
          <w:b/>
          <w:bCs/>
          <w:i/>
          <w:iCs/>
          <w:sz w:val="24"/>
          <w:szCs w:val="24"/>
          <w:lang w:val="hy-AM"/>
        </w:rPr>
        <w:t>Նախագծում</w:t>
      </w:r>
      <w:r w:rsidR="00FC7774" w:rsidRPr="002F22CB">
        <w:rPr>
          <w:rFonts w:ascii="GHEA Grapalat" w:hAnsi="Cambria Math" w:cs="Cambria Math"/>
          <w:b/>
          <w:bCs/>
          <w:i/>
          <w:iCs/>
          <w:sz w:val="24"/>
          <w:szCs w:val="24"/>
          <w:lang w:val="hy-AM"/>
        </w:rPr>
        <w:t>․</w:t>
      </w:r>
      <w:r w:rsidR="00FC7774" w:rsidRPr="002F22CB">
        <w:rPr>
          <w:rFonts w:ascii="GHEA Grapalat" w:hAnsi="GHEA Grapalat" w:cs="Arial"/>
          <w:b/>
          <w:bCs/>
          <w:i/>
          <w:iCs/>
          <w:sz w:val="24"/>
          <w:szCs w:val="24"/>
          <w:lang w:val="hy-AM"/>
        </w:rPr>
        <w:t xml:space="preserve">  </w:t>
      </w:r>
      <w:r w:rsidR="00654780" w:rsidRPr="002F22CB">
        <w:rPr>
          <w:rFonts w:ascii="GHEA Grapalat" w:hAnsi="GHEA Grapalat" w:cs="Arial"/>
          <w:sz w:val="24"/>
          <w:szCs w:val="24"/>
          <w:lang w:val="hy-AM"/>
        </w:rPr>
        <w:t>Ընդհանուր առմամբ,</w:t>
      </w:r>
      <w:r w:rsidR="009A4A6F" w:rsidRPr="002F22CB">
        <w:rPr>
          <w:rFonts w:ascii="GHEA Grapalat" w:hAnsi="GHEA Grapalat" w:cs="Arial"/>
          <w:sz w:val="24"/>
          <w:szCs w:val="24"/>
          <w:lang w:val="hy-AM"/>
        </w:rPr>
        <w:t xml:space="preserve"> ամրության տեսանկյունից</w:t>
      </w:r>
      <w:r w:rsidR="00654780" w:rsidRPr="002F22CB">
        <w:rPr>
          <w:rFonts w:ascii="GHEA Grapalat" w:hAnsi="GHEA Grapalat" w:cs="Arial"/>
          <w:sz w:val="24"/>
          <w:szCs w:val="24"/>
          <w:lang w:val="hy-AM"/>
        </w:rPr>
        <w:t xml:space="preserve"> ավել</w:t>
      </w:r>
      <w:r w:rsidR="009A4A6F" w:rsidRPr="002F22CB">
        <w:rPr>
          <w:rFonts w:ascii="GHEA Grapalat" w:hAnsi="GHEA Grapalat" w:cs="Arial"/>
          <w:sz w:val="24"/>
          <w:szCs w:val="24"/>
          <w:lang w:val="hy-AM"/>
        </w:rPr>
        <w:t>ի պահանջկոտ</w:t>
      </w:r>
      <w:r w:rsidR="005A0A54">
        <w:rPr>
          <w:rFonts w:ascii="GHEA Grapalat" w:hAnsi="GHEA Grapalat" w:cs="Arial"/>
          <w:sz w:val="24"/>
          <w:szCs w:val="24"/>
          <w:lang w:val="hy-AM"/>
        </w:rPr>
        <w:t xml:space="preserve"> </w:t>
      </w:r>
      <w:r w:rsidR="00654780" w:rsidRPr="002F22CB">
        <w:rPr>
          <w:rFonts w:ascii="GHEA Grapalat" w:hAnsi="GHEA Grapalat" w:cs="Arial"/>
          <w:sz w:val="24"/>
          <w:szCs w:val="24"/>
          <w:lang w:val="hy-AM"/>
        </w:rPr>
        <w:t>նախագծային պահանջները/մասնագրերը կարող են</w:t>
      </w:r>
      <w:r w:rsidR="005A0A54">
        <w:rPr>
          <w:rFonts w:ascii="GHEA Grapalat" w:hAnsi="GHEA Grapalat" w:cs="Arial"/>
          <w:sz w:val="24"/>
          <w:szCs w:val="24"/>
          <w:lang w:val="hy-AM"/>
        </w:rPr>
        <w:t xml:space="preserve"> </w:t>
      </w:r>
      <w:r w:rsidR="00654780" w:rsidRPr="002F22CB">
        <w:rPr>
          <w:rFonts w:ascii="GHEA Grapalat" w:hAnsi="GHEA Grapalat" w:cs="Arial"/>
          <w:sz w:val="24"/>
          <w:szCs w:val="24"/>
          <w:lang w:val="hy-AM"/>
        </w:rPr>
        <w:t>թույլ տալ, որ կառույցները դիմակայեն ավելի ծայրահեղ պայմաններին (օրինակ՝</w:t>
      </w:r>
      <w:r w:rsidR="005A0A54">
        <w:rPr>
          <w:rFonts w:ascii="GHEA Grapalat" w:hAnsi="GHEA Grapalat" w:cs="Arial"/>
          <w:sz w:val="24"/>
          <w:szCs w:val="24"/>
          <w:lang w:val="hy-AM"/>
        </w:rPr>
        <w:t xml:space="preserve"> </w:t>
      </w:r>
      <w:r w:rsidR="00654780" w:rsidRPr="002F22CB">
        <w:rPr>
          <w:rFonts w:ascii="GHEA Grapalat" w:hAnsi="GHEA Grapalat" w:cs="Arial"/>
          <w:sz w:val="24"/>
          <w:szCs w:val="24"/>
          <w:lang w:val="hy-AM"/>
        </w:rPr>
        <w:t>ավելի ուժգին քամու կամ հեղեղի) և ապահովեն դրանց դիմակայունությունը օդի և/կամ ջրի ավելի բարձր ջերմաստիճանների պարագայում։ Որոշ դեպքերում</w:t>
      </w:r>
      <w:r w:rsidR="005A0A54">
        <w:rPr>
          <w:rFonts w:ascii="GHEA Grapalat" w:hAnsi="GHEA Grapalat" w:cs="Arial"/>
          <w:sz w:val="24"/>
          <w:szCs w:val="24"/>
          <w:lang w:val="hy-AM"/>
        </w:rPr>
        <w:t xml:space="preserve"> </w:t>
      </w:r>
      <w:r w:rsidR="00654780" w:rsidRPr="002F22CB">
        <w:rPr>
          <w:rFonts w:ascii="GHEA Grapalat" w:hAnsi="GHEA Grapalat" w:cs="Arial"/>
          <w:sz w:val="24"/>
          <w:szCs w:val="24"/>
          <w:lang w:val="hy-AM"/>
        </w:rPr>
        <w:t xml:space="preserve">անհրաժեշտ է նաև դիտարկել </w:t>
      </w:r>
      <w:r w:rsidR="00F248FC" w:rsidRPr="002F22CB">
        <w:rPr>
          <w:rFonts w:ascii="GHEA Grapalat" w:hAnsi="GHEA Grapalat" w:cs="Arial"/>
          <w:sz w:val="24"/>
          <w:szCs w:val="24"/>
          <w:lang w:val="hy-AM"/>
        </w:rPr>
        <w:t>գոյություն ունեցող</w:t>
      </w:r>
      <w:r w:rsidR="005A0A54">
        <w:rPr>
          <w:rFonts w:ascii="GHEA Grapalat" w:hAnsi="GHEA Grapalat" w:cs="Arial"/>
          <w:sz w:val="24"/>
          <w:szCs w:val="24"/>
          <w:lang w:val="hy-AM"/>
        </w:rPr>
        <w:t xml:space="preserve"> </w:t>
      </w:r>
      <w:r w:rsidR="00654780" w:rsidRPr="002F22CB">
        <w:rPr>
          <w:rFonts w:ascii="GHEA Grapalat" w:hAnsi="GHEA Grapalat" w:cs="Arial"/>
          <w:sz w:val="24"/>
          <w:szCs w:val="24"/>
          <w:lang w:val="hy-AM"/>
        </w:rPr>
        <w:t xml:space="preserve">չափազանց խոցելի ենթակառուցվածքների տեղափոխման կամ </w:t>
      </w:r>
      <w:r w:rsidR="005D4FD8" w:rsidRPr="002F22CB">
        <w:rPr>
          <w:rFonts w:ascii="GHEA Grapalat" w:hAnsi="GHEA Grapalat" w:cs="Arial"/>
          <w:sz w:val="24"/>
          <w:szCs w:val="24"/>
          <w:lang w:val="hy-AM"/>
        </w:rPr>
        <w:t xml:space="preserve">վերակառուցման </w:t>
      </w:r>
      <w:r w:rsidR="00654780" w:rsidRPr="002F22CB">
        <w:rPr>
          <w:rFonts w:ascii="GHEA Grapalat" w:hAnsi="GHEA Grapalat" w:cs="Arial"/>
          <w:sz w:val="24"/>
          <w:szCs w:val="24"/>
          <w:lang w:val="hy-AM"/>
        </w:rPr>
        <w:t>հարցը:</w:t>
      </w:r>
    </w:p>
    <w:p w:rsidR="000A1618" w:rsidRPr="002F22CB" w:rsidRDefault="00654780"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Բացի այդ, </w:t>
      </w:r>
      <w:r w:rsidR="005D4FD8" w:rsidRPr="002F22CB">
        <w:rPr>
          <w:rFonts w:ascii="GHEA Grapalat" w:hAnsi="GHEA Grapalat" w:cs="Arial"/>
          <w:sz w:val="24"/>
          <w:szCs w:val="24"/>
          <w:lang w:val="hy-AM"/>
        </w:rPr>
        <w:t>բաշխված արտադրության ավելի փոքր</w:t>
      </w:r>
      <w:r w:rsidR="00FC7774" w:rsidRPr="002F22CB">
        <w:rPr>
          <w:rFonts w:ascii="GHEA Grapalat" w:hAnsi="GHEA Grapalat" w:cs="Arial"/>
          <w:sz w:val="24"/>
          <w:szCs w:val="24"/>
          <w:lang w:val="hy-AM"/>
        </w:rPr>
        <w:t xml:space="preserve"> հզորությամբ</w:t>
      </w:r>
      <w:r w:rsidR="005D4FD8" w:rsidRPr="002F22CB">
        <w:rPr>
          <w:rFonts w:ascii="GHEA Grapalat" w:hAnsi="GHEA Grapalat" w:cs="Arial"/>
          <w:sz w:val="24"/>
          <w:szCs w:val="24"/>
          <w:lang w:val="hy-AM"/>
        </w:rPr>
        <w:t xml:space="preserve"> համակարգերը </w:t>
      </w:r>
      <w:r w:rsidRPr="002F22CB">
        <w:rPr>
          <w:rFonts w:ascii="GHEA Grapalat" w:hAnsi="GHEA Grapalat" w:cs="Arial"/>
          <w:sz w:val="24"/>
          <w:szCs w:val="24"/>
          <w:lang w:val="hy-AM"/>
        </w:rPr>
        <w:t xml:space="preserve">կարող են նվազեցնել  մեծ </w:t>
      </w:r>
      <w:r w:rsidR="005D4FD8" w:rsidRPr="002F22CB">
        <w:rPr>
          <w:rFonts w:ascii="GHEA Grapalat" w:hAnsi="GHEA Grapalat" w:cs="Arial"/>
          <w:sz w:val="24"/>
          <w:szCs w:val="24"/>
          <w:lang w:val="hy-AM"/>
        </w:rPr>
        <w:t>կայանքների</w:t>
      </w:r>
      <w:r w:rsidRPr="002F22CB">
        <w:rPr>
          <w:rFonts w:ascii="GHEA Grapalat" w:hAnsi="GHEA Grapalat" w:cs="Arial"/>
          <w:sz w:val="24"/>
          <w:szCs w:val="24"/>
          <w:lang w:val="hy-AM"/>
        </w:rPr>
        <w:t xml:space="preserve"> կարիքը բարձր ռիսկի  գոտիներում </w:t>
      </w:r>
      <w:r w:rsidR="005D4FD8" w:rsidRPr="002F22CB">
        <w:rPr>
          <w:rFonts w:ascii="GHEA Grapalat" w:hAnsi="GHEA Grapalat" w:cs="Arial"/>
          <w:sz w:val="24"/>
          <w:szCs w:val="24"/>
          <w:lang w:val="hy-AM"/>
        </w:rPr>
        <w:t>և</w:t>
      </w:r>
      <w:r w:rsidRPr="002F22CB">
        <w:rPr>
          <w:rFonts w:ascii="GHEA Grapalat" w:hAnsi="GHEA Grapalat" w:cs="Arial"/>
          <w:sz w:val="24"/>
          <w:szCs w:val="24"/>
          <w:lang w:val="hy-AM"/>
        </w:rPr>
        <w:t xml:space="preserve"> նվազեցնել կլիմայական ռիսկը։ </w:t>
      </w:r>
      <w:r w:rsidR="005D4FD8" w:rsidRPr="002F22CB">
        <w:rPr>
          <w:rFonts w:ascii="GHEA Grapalat" w:hAnsi="GHEA Grapalat" w:cs="Arial"/>
          <w:sz w:val="24"/>
          <w:szCs w:val="24"/>
          <w:lang w:val="hy-AM"/>
        </w:rPr>
        <w:t xml:space="preserve">Միաժամանակ հուսալի </w:t>
      </w:r>
      <w:r w:rsidRPr="002F22CB">
        <w:rPr>
          <w:rFonts w:ascii="GHEA Grapalat" w:hAnsi="GHEA Grapalat" w:cs="Arial"/>
          <w:sz w:val="24"/>
          <w:szCs w:val="24"/>
          <w:lang w:val="hy-AM"/>
        </w:rPr>
        <w:t>վերահսկման</w:t>
      </w:r>
      <w:r w:rsidR="005D4FD8" w:rsidRPr="002F22CB">
        <w:rPr>
          <w:rFonts w:ascii="GHEA Grapalat" w:hAnsi="GHEA Grapalat" w:cs="Arial"/>
          <w:sz w:val="24"/>
          <w:szCs w:val="24"/>
          <w:lang w:val="hy-AM"/>
        </w:rPr>
        <w:t xml:space="preserve">, </w:t>
      </w:r>
      <w:r w:rsidRPr="002F22CB">
        <w:rPr>
          <w:rFonts w:ascii="GHEA Grapalat" w:hAnsi="GHEA Grapalat" w:cs="Arial"/>
          <w:sz w:val="24"/>
          <w:szCs w:val="24"/>
          <w:lang w:val="hy-AM"/>
        </w:rPr>
        <w:t xml:space="preserve">տեղեկատվական </w:t>
      </w:r>
      <w:r w:rsidR="005D4FD8" w:rsidRPr="002F22CB">
        <w:rPr>
          <w:rFonts w:ascii="GHEA Grapalat" w:hAnsi="GHEA Grapalat" w:cs="Arial"/>
          <w:sz w:val="24"/>
          <w:szCs w:val="24"/>
          <w:lang w:val="hy-AM"/>
        </w:rPr>
        <w:t>և</w:t>
      </w:r>
      <w:r w:rsidRPr="002F22CB">
        <w:rPr>
          <w:rFonts w:ascii="GHEA Grapalat" w:hAnsi="GHEA Grapalat" w:cs="Arial"/>
          <w:sz w:val="24"/>
          <w:szCs w:val="24"/>
          <w:lang w:val="hy-AM"/>
        </w:rPr>
        <w:t xml:space="preserve"> կապի տեխնոլոգիաների </w:t>
      </w:r>
      <w:r w:rsidR="005D4FD8" w:rsidRPr="002F22CB">
        <w:rPr>
          <w:rFonts w:ascii="GHEA Grapalat" w:hAnsi="GHEA Grapalat" w:cs="Arial"/>
          <w:sz w:val="24"/>
          <w:szCs w:val="24"/>
          <w:lang w:val="hy-AM"/>
        </w:rPr>
        <w:t>համակարգերի կիրառումը</w:t>
      </w:r>
      <w:r w:rsidR="003145DF" w:rsidRPr="002F22CB">
        <w:rPr>
          <w:rFonts w:ascii="GHEA Grapalat" w:hAnsi="GHEA Grapalat" w:cs="Arial"/>
          <w:sz w:val="24"/>
          <w:szCs w:val="24"/>
          <w:lang w:val="hy-AM"/>
        </w:rPr>
        <w:t xml:space="preserve"> թույլ կտա բարձրացնել համակարգի հուսալիությունը, </w:t>
      </w:r>
      <w:r w:rsidRPr="002F22CB">
        <w:rPr>
          <w:rFonts w:ascii="GHEA Grapalat" w:hAnsi="GHEA Grapalat" w:cs="Arial"/>
          <w:sz w:val="24"/>
          <w:szCs w:val="24"/>
          <w:lang w:val="hy-AM"/>
        </w:rPr>
        <w:t xml:space="preserve">բարելավել </w:t>
      </w:r>
      <w:r w:rsidR="003145DF" w:rsidRPr="002F22CB">
        <w:rPr>
          <w:rFonts w:ascii="GHEA Grapalat" w:hAnsi="GHEA Grapalat" w:cs="Arial"/>
          <w:sz w:val="24"/>
          <w:szCs w:val="24"/>
          <w:lang w:val="hy-AM"/>
        </w:rPr>
        <w:t xml:space="preserve">կայանների </w:t>
      </w:r>
      <w:r w:rsidRPr="002F22CB">
        <w:rPr>
          <w:rFonts w:ascii="GHEA Grapalat" w:hAnsi="GHEA Grapalat" w:cs="Arial"/>
          <w:sz w:val="24"/>
          <w:szCs w:val="24"/>
          <w:lang w:val="hy-AM"/>
        </w:rPr>
        <w:t xml:space="preserve">նախագծման մեջ </w:t>
      </w:r>
      <w:r w:rsidR="00191C30" w:rsidRPr="002F22CB">
        <w:rPr>
          <w:rFonts w:ascii="GHEA Grapalat" w:hAnsi="GHEA Grapalat" w:cs="Arial"/>
          <w:sz w:val="24"/>
          <w:szCs w:val="24"/>
          <w:lang w:val="hy-AM"/>
        </w:rPr>
        <w:t xml:space="preserve">օպտիմալ պահեստային հզորությունների նախատեսումը, </w:t>
      </w:r>
      <w:r w:rsidRPr="002F22CB">
        <w:rPr>
          <w:rFonts w:ascii="GHEA Grapalat" w:hAnsi="GHEA Grapalat" w:cs="Arial"/>
          <w:sz w:val="24"/>
          <w:szCs w:val="24"/>
          <w:lang w:val="hy-AM"/>
        </w:rPr>
        <w:t>բարձր ջերմաստիճա</w:t>
      </w:r>
      <w:r w:rsidR="00191C30" w:rsidRPr="002F22CB">
        <w:rPr>
          <w:rFonts w:ascii="GHEA Grapalat" w:hAnsi="GHEA Grapalat" w:cs="Arial"/>
          <w:sz w:val="24"/>
          <w:szCs w:val="24"/>
          <w:lang w:val="hy-AM"/>
        </w:rPr>
        <w:t xml:space="preserve">նների և </w:t>
      </w:r>
      <w:r w:rsidRPr="002F22CB">
        <w:rPr>
          <w:rFonts w:ascii="GHEA Grapalat" w:hAnsi="GHEA Grapalat" w:cs="Arial"/>
          <w:sz w:val="24"/>
          <w:szCs w:val="24"/>
          <w:lang w:val="hy-AM"/>
        </w:rPr>
        <w:t>խոնավությ</w:t>
      </w:r>
      <w:r w:rsidR="00191C30" w:rsidRPr="002F22CB">
        <w:rPr>
          <w:rFonts w:ascii="GHEA Grapalat" w:hAnsi="GHEA Grapalat" w:cs="Arial"/>
          <w:sz w:val="24"/>
          <w:szCs w:val="24"/>
          <w:lang w:val="hy-AM"/>
        </w:rPr>
        <w:t>ա</w:t>
      </w:r>
      <w:r w:rsidRPr="002F22CB">
        <w:rPr>
          <w:rFonts w:ascii="GHEA Grapalat" w:hAnsi="GHEA Grapalat" w:cs="Arial"/>
          <w:sz w:val="24"/>
          <w:szCs w:val="24"/>
          <w:lang w:val="hy-AM"/>
        </w:rPr>
        <w:t>ն</w:t>
      </w:r>
      <w:r w:rsidR="00191C30" w:rsidRPr="002F22CB">
        <w:rPr>
          <w:rFonts w:ascii="GHEA Grapalat" w:hAnsi="GHEA Grapalat" w:cs="Arial"/>
          <w:sz w:val="24"/>
          <w:szCs w:val="24"/>
          <w:lang w:val="hy-AM"/>
        </w:rPr>
        <w:t xml:space="preserve"> հանդեպ </w:t>
      </w:r>
      <w:r w:rsidR="00C4426F" w:rsidRPr="002F22CB">
        <w:rPr>
          <w:rFonts w:ascii="GHEA Grapalat" w:hAnsi="GHEA Grapalat" w:cs="Arial"/>
          <w:sz w:val="24"/>
          <w:szCs w:val="24"/>
          <w:lang w:val="hy-AM"/>
        </w:rPr>
        <w:t>դիմակայունությունը</w:t>
      </w:r>
      <w:r w:rsidRPr="002F22CB">
        <w:rPr>
          <w:rFonts w:ascii="GHEA Grapalat" w:hAnsi="GHEA Grapalat" w:cs="Arial"/>
          <w:sz w:val="24"/>
          <w:szCs w:val="24"/>
          <w:lang w:val="hy-AM"/>
        </w:rPr>
        <w:t>:</w:t>
      </w:r>
    </w:p>
    <w:p w:rsidR="000A1618" w:rsidRPr="002F22CB" w:rsidRDefault="00654780"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Ջերմային</w:t>
      </w:r>
      <w:r w:rsidR="00C04705" w:rsidRPr="002F22CB">
        <w:rPr>
          <w:rFonts w:ascii="GHEA Grapalat" w:hAnsi="GHEA Grapalat" w:cs="Arial"/>
          <w:b/>
          <w:bCs/>
          <w:i/>
          <w:iCs/>
          <w:sz w:val="24"/>
          <w:szCs w:val="24"/>
          <w:lang w:val="hy-AM"/>
        </w:rPr>
        <w:t xml:space="preserve"> էլեկտրակայանների համար</w:t>
      </w:r>
      <w:r w:rsidR="00C04705" w:rsidRPr="002F22CB">
        <w:rPr>
          <w:rFonts w:ascii="GHEA Grapalat" w:hAnsi="GHEA Grapalat" w:cs="Arial"/>
          <w:sz w:val="24"/>
          <w:szCs w:val="24"/>
          <w:lang w:val="hy-AM"/>
        </w:rPr>
        <w:t xml:space="preserve"> անհրաժեշտ է նախատեսել լրացուցիչ կամ հզորացված հովացման </w:t>
      </w:r>
      <w:r w:rsidRPr="002F22CB">
        <w:rPr>
          <w:rFonts w:ascii="GHEA Grapalat" w:hAnsi="GHEA Grapalat" w:cs="Arial"/>
          <w:sz w:val="24"/>
          <w:szCs w:val="24"/>
          <w:lang w:val="hy-AM"/>
        </w:rPr>
        <w:t>համակարգեր (ներառյալ օդ</w:t>
      </w:r>
      <w:r w:rsidR="00C04705" w:rsidRPr="002F22CB">
        <w:rPr>
          <w:rFonts w:ascii="GHEA Grapalat" w:hAnsi="GHEA Grapalat" w:cs="Arial"/>
          <w:sz w:val="24"/>
          <w:szCs w:val="24"/>
          <w:lang w:val="hy-AM"/>
        </w:rPr>
        <w:t>ով հովացում</w:t>
      </w:r>
      <w:r w:rsidRPr="002F22CB">
        <w:rPr>
          <w:rFonts w:ascii="GHEA Grapalat" w:hAnsi="GHEA Grapalat" w:cs="Arial"/>
          <w:sz w:val="24"/>
          <w:szCs w:val="24"/>
          <w:lang w:val="hy-AM"/>
        </w:rPr>
        <w:t>), որտեղ ջ</w:t>
      </w:r>
      <w:r w:rsidR="00C04705" w:rsidRPr="002F22CB">
        <w:rPr>
          <w:rFonts w:ascii="GHEA Grapalat" w:hAnsi="GHEA Grapalat" w:cs="Arial"/>
          <w:sz w:val="24"/>
          <w:szCs w:val="24"/>
          <w:lang w:val="hy-AM"/>
        </w:rPr>
        <w:t>րով համալրման կարիքները նվազագույնի կհասցվեն։ Այն վայրերում, ո</w:t>
      </w:r>
      <w:r w:rsidRPr="002F22CB">
        <w:rPr>
          <w:rFonts w:ascii="GHEA Grapalat" w:hAnsi="GHEA Grapalat" w:cs="Arial"/>
          <w:sz w:val="24"/>
          <w:szCs w:val="24"/>
          <w:lang w:val="hy-AM"/>
        </w:rPr>
        <w:t>րտեղ ակնկալվում է ջրհեղեղ</w:t>
      </w:r>
      <w:r w:rsidR="00C04705" w:rsidRPr="002F22CB">
        <w:rPr>
          <w:rFonts w:ascii="GHEA Grapalat" w:hAnsi="GHEA Grapalat" w:cs="Arial"/>
          <w:sz w:val="24"/>
          <w:szCs w:val="24"/>
          <w:lang w:val="hy-AM"/>
        </w:rPr>
        <w:t>ներ</w:t>
      </w:r>
      <w:r w:rsidR="00F248FC" w:rsidRPr="002F22CB">
        <w:rPr>
          <w:rFonts w:ascii="GHEA Grapalat" w:hAnsi="GHEA Grapalat" w:cs="Arial"/>
          <w:sz w:val="24"/>
          <w:szCs w:val="24"/>
          <w:lang w:val="hy-AM"/>
        </w:rPr>
        <w:t>ի</w:t>
      </w:r>
      <w:r w:rsidR="00C04705" w:rsidRPr="002F22CB">
        <w:rPr>
          <w:rFonts w:ascii="GHEA Grapalat" w:hAnsi="GHEA Grapalat" w:cs="Arial"/>
          <w:sz w:val="24"/>
          <w:szCs w:val="24"/>
          <w:lang w:val="hy-AM"/>
        </w:rPr>
        <w:t xml:space="preserve"> աճող հաճախականություն</w:t>
      </w:r>
      <w:r w:rsidRPr="002F22CB">
        <w:rPr>
          <w:rFonts w:ascii="GHEA Grapalat" w:hAnsi="GHEA Grapalat" w:cs="Arial"/>
          <w:sz w:val="24"/>
          <w:szCs w:val="24"/>
          <w:lang w:val="hy-AM"/>
        </w:rPr>
        <w:t xml:space="preserve">, </w:t>
      </w:r>
      <w:r w:rsidR="00BC1363" w:rsidRPr="002F22CB">
        <w:rPr>
          <w:rFonts w:ascii="GHEA Grapalat" w:hAnsi="GHEA Grapalat" w:cs="Arial"/>
          <w:sz w:val="24"/>
          <w:szCs w:val="24"/>
          <w:lang w:val="hy-AM"/>
        </w:rPr>
        <w:t xml:space="preserve">անհրաժեշտ է նախատեսել, </w:t>
      </w:r>
      <w:r w:rsidRPr="002F22CB">
        <w:rPr>
          <w:rFonts w:ascii="GHEA Grapalat" w:hAnsi="GHEA Grapalat" w:cs="Arial"/>
          <w:sz w:val="24"/>
          <w:szCs w:val="24"/>
          <w:lang w:val="hy-AM"/>
        </w:rPr>
        <w:t>որ շ</w:t>
      </w:r>
      <w:r w:rsidR="00D943FE" w:rsidRPr="002F22CB">
        <w:rPr>
          <w:rFonts w:ascii="GHEA Grapalat" w:hAnsi="GHEA Grapalat" w:cs="Arial"/>
          <w:sz w:val="24"/>
          <w:szCs w:val="24"/>
          <w:lang w:val="hy-AM"/>
        </w:rPr>
        <w:t xml:space="preserve">ինության նախագիծը </w:t>
      </w:r>
      <w:r w:rsidRPr="002F22CB">
        <w:rPr>
          <w:rFonts w:ascii="GHEA Grapalat" w:hAnsi="GHEA Grapalat" w:cs="Arial"/>
          <w:sz w:val="24"/>
          <w:szCs w:val="24"/>
          <w:lang w:val="hy-AM"/>
        </w:rPr>
        <w:t>լինի  ջրակայուն:</w:t>
      </w:r>
    </w:p>
    <w:p w:rsidR="000A1618" w:rsidRPr="002F22CB" w:rsidRDefault="00D943FE"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 xml:space="preserve">Ատոմային էներգետիկայի </w:t>
      </w:r>
      <w:r w:rsidR="00654780" w:rsidRPr="002F22CB">
        <w:rPr>
          <w:rFonts w:ascii="GHEA Grapalat" w:hAnsi="GHEA Grapalat" w:cs="Arial"/>
          <w:b/>
          <w:bCs/>
          <w:i/>
          <w:iCs/>
          <w:sz w:val="24"/>
          <w:szCs w:val="24"/>
          <w:lang w:val="hy-AM"/>
        </w:rPr>
        <w:t>համար</w:t>
      </w:r>
      <w:r w:rsidR="00654780" w:rsidRPr="002F22CB">
        <w:rPr>
          <w:rFonts w:ascii="GHEA Grapalat" w:hAnsi="GHEA Grapalat" w:cs="Arial"/>
          <w:sz w:val="24"/>
          <w:szCs w:val="24"/>
          <w:lang w:val="hy-AM"/>
        </w:rPr>
        <w:t xml:space="preserve">  </w:t>
      </w:r>
      <w:r w:rsidR="004F7DF5" w:rsidRPr="002F22CB">
        <w:rPr>
          <w:rFonts w:ascii="GHEA Grapalat" w:hAnsi="GHEA Grapalat" w:cs="Arial"/>
          <w:sz w:val="24"/>
          <w:szCs w:val="24"/>
          <w:lang w:val="hy-AM"/>
        </w:rPr>
        <w:t xml:space="preserve">էներգակայանի, </w:t>
      </w:r>
      <w:r w:rsidR="00BC4721" w:rsidRPr="002F22CB">
        <w:rPr>
          <w:rFonts w:ascii="GHEA Grapalat" w:hAnsi="GHEA Grapalat" w:cs="Arial"/>
          <w:sz w:val="24"/>
          <w:szCs w:val="24"/>
          <w:lang w:val="hy-AM"/>
        </w:rPr>
        <w:t xml:space="preserve">օդափոխման համակարգի, պահեստային դիզելային գեներատորների, </w:t>
      </w:r>
      <w:r w:rsidR="004F7DF5" w:rsidRPr="002F22CB">
        <w:rPr>
          <w:rFonts w:ascii="GHEA Grapalat" w:hAnsi="GHEA Grapalat" w:cs="Arial"/>
          <w:sz w:val="24"/>
          <w:szCs w:val="24"/>
          <w:lang w:val="hy-AM"/>
        </w:rPr>
        <w:t xml:space="preserve">ինչպես նաև ռադիոակտիվ թափոնների պահպանության ջերմաստիճանային ռեժիմների կառավարման համար </w:t>
      </w:r>
      <w:r w:rsidR="00654780" w:rsidRPr="002F22CB">
        <w:rPr>
          <w:rFonts w:ascii="GHEA Grapalat" w:hAnsi="GHEA Grapalat" w:cs="Arial"/>
          <w:sz w:val="24"/>
          <w:szCs w:val="24"/>
          <w:lang w:val="hy-AM"/>
        </w:rPr>
        <w:t xml:space="preserve">կարելի է </w:t>
      </w:r>
      <w:r w:rsidR="004F7DF5" w:rsidRPr="002F22CB">
        <w:rPr>
          <w:rFonts w:ascii="GHEA Grapalat" w:hAnsi="GHEA Grapalat" w:cs="Arial"/>
          <w:sz w:val="24"/>
          <w:szCs w:val="24"/>
          <w:lang w:val="hy-AM"/>
        </w:rPr>
        <w:t>նախատեսել</w:t>
      </w:r>
      <w:r w:rsidR="00654780" w:rsidRPr="002F22CB">
        <w:rPr>
          <w:rFonts w:ascii="GHEA Grapalat" w:hAnsi="GHEA Grapalat" w:cs="Arial"/>
          <w:sz w:val="24"/>
          <w:szCs w:val="24"/>
          <w:lang w:val="hy-AM"/>
        </w:rPr>
        <w:t xml:space="preserve"> </w:t>
      </w:r>
      <w:r w:rsidR="0066763B" w:rsidRPr="002F22CB">
        <w:rPr>
          <w:rFonts w:ascii="GHEA Grapalat" w:hAnsi="GHEA Grapalat" w:cs="Arial"/>
          <w:sz w:val="24"/>
          <w:szCs w:val="24"/>
          <w:lang w:val="hy-AM"/>
        </w:rPr>
        <w:t>պահեստային</w:t>
      </w:r>
      <w:r w:rsidR="00654780" w:rsidRPr="002F22CB">
        <w:rPr>
          <w:rFonts w:ascii="GHEA Grapalat" w:hAnsi="GHEA Grapalat" w:cs="Arial"/>
          <w:sz w:val="24"/>
          <w:szCs w:val="24"/>
          <w:lang w:val="hy-AM"/>
        </w:rPr>
        <w:t xml:space="preserve"> սառեցման</w:t>
      </w:r>
      <w:r w:rsidR="005A0A54">
        <w:rPr>
          <w:rFonts w:ascii="GHEA Grapalat" w:hAnsi="GHEA Grapalat" w:cs="Arial"/>
          <w:sz w:val="24"/>
          <w:szCs w:val="24"/>
          <w:lang w:val="hy-AM"/>
        </w:rPr>
        <w:t xml:space="preserve"> </w:t>
      </w:r>
      <w:r w:rsidR="00654780" w:rsidRPr="002F22CB">
        <w:rPr>
          <w:rFonts w:ascii="GHEA Grapalat" w:hAnsi="GHEA Grapalat" w:cs="Arial"/>
          <w:sz w:val="24"/>
          <w:szCs w:val="24"/>
          <w:lang w:val="hy-AM"/>
        </w:rPr>
        <w:t xml:space="preserve">ամակարգեր, </w:t>
      </w:r>
      <w:r w:rsidR="0066763B" w:rsidRPr="002F22CB">
        <w:rPr>
          <w:rFonts w:ascii="GHEA Grapalat" w:hAnsi="GHEA Grapalat" w:cs="Arial"/>
          <w:sz w:val="24"/>
          <w:szCs w:val="24"/>
          <w:lang w:val="hy-AM"/>
        </w:rPr>
        <w:t>և</w:t>
      </w:r>
      <w:r w:rsidR="00654780" w:rsidRPr="002F22CB">
        <w:rPr>
          <w:rFonts w:ascii="GHEA Grapalat" w:hAnsi="GHEA Grapalat" w:cs="Arial"/>
          <w:sz w:val="24"/>
          <w:szCs w:val="24"/>
          <w:lang w:val="hy-AM"/>
        </w:rPr>
        <w:t xml:space="preserve"> հնարավոր</w:t>
      </w:r>
      <w:r w:rsidR="0066763B" w:rsidRPr="002F22CB">
        <w:rPr>
          <w:rFonts w:ascii="GHEA Grapalat" w:hAnsi="GHEA Grapalat" w:cs="Arial"/>
          <w:sz w:val="24"/>
          <w:szCs w:val="24"/>
          <w:lang w:val="hy-AM"/>
        </w:rPr>
        <w:t>ինս</w:t>
      </w:r>
      <w:r w:rsidR="00654780" w:rsidRPr="002F22CB">
        <w:rPr>
          <w:rFonts w:ascii="GHEA Grapalat" w:hAnsi="GHEA Grapalat" w:cs="Arial"/>
          <w:sz w:val="24"/>
          <w:szCs w:val="24"/>
          <w:lang w:val="hy-AM"/>
        </w:rPr>
        <w:t xml:space="preserve"> ապահովել </w:t>
      </w:r>
      <w:r w:rsidR="0066763B" w:rsidRPr="002F22CB">
        <w:rPr>
          <w:rFonts w:ascii="GHEA Grapalat" w:hAnsi="GHEA Grapalat" w:cs="Arial"/>
          <w:sz w:val="24"/>
          <w:szCs w:val="24"/>
          <w:lang w:val="hy-AM"/>
        </w:rPr>
        <w:t>ամուր</w:t>
      </w:r>
      <w:r w:rsidR="00654780" w:rsidRPr="002F22CB">
        <w:rPr>
          <w:rFonts w:ascii="GHEA Grapalat" w:hAnsi="GHEA Grapalat" w:cs="Arial"/>
          <w:sz w:val="24"/>
          <w:szCs w:val="24"/>
          <w:lang w:val="hy-AM"/>
        </w:rPr>
        <w:t xml:space="preserve"> պաշտպանություն ջրհեղեղներից, </w:t>
      </w:r>
      <w:r w:rsidR="0066763B" w:rsidRPr="002F22CB">
        <w:rPr>
          <w:rFonts w:ascii="GHEA Grapalat" w:hAnsi="GHEA Grapalat" w:cs="Arial"/>
          <w:sz w:val="24"/>
          <w:szCs w:val="24"/>
          <w:lang w:val="hy-AM"/>
        </w:rPr>
        <w:t>փոթորիկներից</w:t>
      </w:r>
      <w:r w:rsidR="00654780" w:rsidRPr="002F22CB">
        <w:rPr>
          <w:rFonts w:ascii="GHEA Grapalat" w:hAnsi="GHEA Grapalat" w:cs="Arial"/>
          <w:sz w:val="24"/>
          <w:szCs w:val="24"/>
          <w:lang w:val="hy-AM"/>
        </w:rPr>
        <w:t xml:space="preserve"> կամ այլ ծայրահեղ իրադարձություններից, որոնք կարող են այլ կերպ վնասել </w:t>
      </w:r>
      <w:r w:rsidR="0066763B" w:rsidRPr="002F22CB">
        <w:rPr>
          <w:rFonts w:ascii="GHEA Grapalat" w:hAnsi="GHEA Grapalat" w:cs="Arial"/>
          <w:sz w:val="24"/>
          <w:szCs w:val="24"/>
          <w:lang w:val="hy-AM"/>
        </w:rPr>
        <w:t>պահեստային գեներատորները և հիմնական</w:t>
      </w:r>
      <w:r w:rsidR="00654780" w:rsidRPr="002F22CB">
        <w:rPr>
          <w:rFonts w:ascii="GHEA Grapalat" w:hAnsi="GHEA Grapalat" w:cs="Arial"/>
          <w:sz w:val="24"/>
          <w:szCs w:val="24"/>
          <w:lang w:val="hy-AM"/>
        </w:rPr>
        <w:t xml:space="preserve"> սառեցման համակարգեր</w:t>
      </w:r>
      <w:r w:rsidR="0066763B" w:rsidRPr="002F22CB">
        <w:rPr>
          <w:rFonts w:ascii="GHEA Grapalat" w:hAnsi="GHEA Grapalat" w:cs="Arial"/>
          <w:sz w:val="24"/>
          <w:szCs w:val="24"/>
          <w:lang w:val="hy-AM"/>
        </w:rPr>
        <w:t>ը</w:t>
      </w:r>
      <w:r w:rsidR="00654780" w:rsidRPr="002F22CB">
        <w:rPr>
          <w:rFonts w:ascii="GHEA Grapalat" w:hAnsi="GHEA Grapalat" w:cs="Arial"/>
          <w:sz w:val="24"/>
          <w:szCs w:val="24"/>
          <w:lang w:val="hy-AM"/>
        </w:rPr>
        <w:t>:</w:t>
      </w:r>
    </w:p>
    <w:p w:rsidR="000A1618" w:rsidRPr="002F22CB" w:rsidRDefault="005707B7"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Հիդրոէներգետիկայի համար</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w:t>
      </w:r>
      <w:r w:rsidR="00A602ED" w:rsidRPr="002F22CB">
        <w:rPr>
          <w:rFonts w:ascii="GHEA Grapalat" w:hAnsi="GHEA Grapalat" w:cs="Arial"/>
          <w:sz w:val="24"/>
          <w:szCs w:val="24"/>
          <w:lang w:val="hy-AM"/>
        </w:rPr>
        <w:t>ա</w:t>
      </w:r>
      <w:r w:rsidRPr="002F22CB">
        <w:rPr>
          <w:rFonts w:ascii="GHEA Grapalat" w:hAnsi="GHEA Grapalat" w:cs="Arial"/>
          <w:sz w:val="24"/>
          <w:szCs w:val="24"/>
          <w:lang w:val="hy-AM"/>
        </w:rPr>
        <w:t>յն վայրերում, որ</w:t>
      </w:r>
      <w:r w:rsidR="00CE12B2" w:rsidRPr="002F22CB">
        <w:rPr>
          <w:rFonts w:ascii="GHEA Grapalat" w:hAnsi="GHEA Grapalat" w:cs="Arial"/>
          <w:sz w:val="24"/>
          <w:szCs w:val="24"/>
          <w:lang w:val="hy-AM"/>
        </w:rPr>
        <w:t>տեղ</w:t>
      </w:r>
      <w:r w:rsidRPr="002F22CB">
        <w:rPr>
          <w:rFonts w:ascii="GHEA Grapalat" w:hAnsi="GHEA Grapalat" w:cs="Arial"/>
          <w:sz w:val="24"/>
          <w:szCs w:val="24"/>
          <w:lang w:val="hy-AM"/>
        </w:rPr>
        <w:t xml:space="preserve"> ակնկալվում է հոսքի փոփոխություն, դիտարկել հոսանք</w:t>
      </w:r>
      <w:r w:rsidR="005A0A54">
        <w:rPr>
          <w:rFonts w:ascii="GHEA Grapalat" w:hAnsi="GHEA Grapalat" w:cs="Arial"/>
          <w:sz w:val="24"/>
          <w:szCs w:val="24"/>
        </w:rPr>
        <w:t xml:space="preserve"> </w:t>
      </w:r>
      <w:r w:rsidRPr="002F22CB">
        <w:rPr>
          <w:rFonts w:ascii="GHEA Grapalat" w:hAnsi="GHEA Grapalat" w:cs="Arial"/>
          <w:sz w:val="24"/>
          <w:szCs w:val="24"/>
          <w:lang w:val="hy-AM"/>
        </w:rPr>
        <w:t>ի</w:t>
      </w:r>
      <w:r w:rsidR="005A0A54">
        <w:rPr>
          <w:rFonts w:ascii="GHEA Grapalat" w:hAnsi="GHEA Grapalat" w:cs="Arial"/>
          <w:sz w:val="24"/>
          <w:szCs w:val="24"/>
        </w:rPr>
        <w:t xml:space="preserve"> </w:t>
      </w:r>
      <w:r w:rsidRPr="002F22CB">
        <w:rPr>
          <w:rFonts w:ascii="GHEA Grapalat" w:hAnsi="GHEA Grapalat" w:cs="Arial"/>
          <w:sz w:val="24"/>
          <w:szCs w:val="24"/>
          <w:lang w:val="hy-AM"/>
        </w:rPr>
        <w:t xml:space="preserve">վեր գտնվող վտակների </w:t>
      </w:r>
      <w:r w:rsidR="00654780" w:rsidRPr="002F22CB">
        <w:rPr>
          <w:rFonts w:ascii="GHEA Grapalat" w:hAnsi="GHEA Grapalat" w:cs="Arial"/>
          <w:sz w:val="24"/>
          <w:szCs w:val="24"/>
          <w:lang w:val="hy-AM"/>
        </w:rPr>
        <w:t xml:space="preserve">շեղման, նոր պահեստային </w:t>
      </w:r>
      <w:r w:rsidRPr="002F22CB">
        <w:rPr>
          <w:rFonts w:ascii="GHEA Grapalat" w:hAnsi="GHEA Grapalat" w:cs="Arial"/>
          <w:sz w:val="24"/>
          <w:szCs w:val="24"/>
          <w:lang w:val="hy-AM"/>
        </w:rPr>
        <w:t xml:space="preserve">ջրամբարներ </w:t>
      </w:r>
      <w:r w:rsidR="00654780" w:rsidRPr="002F22CB">
        <w:rPr>
          <w:rFonts w:ascii="GHEA Grapalat" w:hAnsi="GHEA Grapalat" w:cs="Arial"/>
          <w:sz w:val="24"/>
          <w:szCs w:val="24"/>
          <w:lang w:val="hy-AM"/>
        </w:rPr>
        <w:t xml:space="preserve">կառուցելու, </w:t>
      </w:r>
      <w:r w:rsidRPr="002F22CB">
        <w:rPr>
          <w:rFonts w:ascii="GHEA Grapalat" w:hAnsi="GHEA Grapalat" w:cs="Arial"/>
          <w:sz w:val="24"/>
          <w:szCs w:val="24"/>
          <w:lang w:val="hy-AM"/>
        </w:rPr>
        <w:t>թողքի</w:t>
      </w:r>
      <w:r w:rsidR="00654780" w:rsidRPr="002F22CB">
        <w:rPr>
          <w:rFonts w:ascii="GHEA Grapalat" w:hAnsi="GHEA Grapalat" w:cs="Arial"/>
          <w:sz w:val="24"/>
          <w:szCs w:val="24"/>
          <w:lang w:val="hy-AM"/>
        </w:rPr>
        <w:t xml:space="preserve"> փոփոխման </w:t>
      </w:r>
      <w:r w:rsidR="0030612E" w:rsidRPr="002F22CB">
        <w:rPr>
          <w:rFonts w:ascii="GHEA Grapalat" w:hAnsi="GHEA Grapalat" w:cs="Arial"/>
          <w:sz w:val="24"/>
          <w:szCs w:val="24"/>
          <w:lang w:val="hy-AM"/>
        </w:rPr>
        <w:t>և նոր՝ սպասվող պայմաններին ավելի հարմարեցված</w:t>
      </w:r>
      <w:r w:rsidR="00654780" w:rsidRPr="002F22CB">
        <w:rPr>
          <w:rFonts w:ascii="GHEA Grapalat" w:hAnsi="GHEA Grapalat" w:cs="Arial"/>
          <w:sz w:val="24"/>
          <w:szCs w:val="24"/>
          <w:lang w:val="hy-AM"/>
        </w:rPr>
        <w:t xml:space="preserve"> տուրբինների տեղադրման </w:t>
      </w:r>
      <w:r w:rsidR="0030612E" w:rsidRPr="002F22CB">
        <w:rPr>
          <w:rFonts w:ascii="GHEA Grapalat" w:hAnsi="GHEA Grapalat" w:cs="Arial"/>
          <w:sz w:val="24"/>
          <w:szCs w:val="24"/>
          <w:lang w:val="hy-AM"/>
        </w:rPr>
        <w:t>տարբերակներ</w:t>
      </w:r>
      <w:r w:rsidR="003B1421" w:rsidRPr="002F22CB">
        <w:rPr>
          <w:rFonts w:ascii="GHEA Grapalat" w:hAnsi="GHEA Grapalat" w:cs="Arial"/>
          <w:sz w:val="24"/>
          <w:szCs w:val="24"/>
          <w:lang w:val="hy-AM"/>
        </w:rPr>
        <w:t>, հատկապես Փոքր ՀԷԿ-երի բաշխվածքի վերանայում ելնելով նրանց կյանքի ցիկլից</w:t>
      </w:r>
      <w:r w:rsidR="005A0A54">
        <w:rPr>
          <w:rFonts w:ascii="GHEA Grapalat" w:hAnsi="GHEA Grapalat" w:cs="Arial"/>
          <w:sz w:val="24"/>
          <w:szCs w:val="24"/>
          <w:lang w:val="hy-AM"/>
        </w:rPr>
        <w:t xml:space="preserve">: </w:t>
      </w:r>
      <w:r w:rsidR="00FC7774" w:rsidRPr="002F22CB">
        <w:rPr>
          <w:rFonts w:ascii="GHEA Grapalat" w:hAnsi="GHEA Grapalat" w:cs="Arial"/>
          <w:sz w:val="24"/>
          <w:szCs w:val="24"/>
          <w:lang w:val="hy-AM"/>
        </w:rPr>
        <w:t>Ջրի ավելի մեծ հոսքը (լինի դա ձնհալքից, թե</w:t>
      </w:r>
      <w:r w:rsidR="005A0A54">
        <w:rPr>
          <w:rFonts w:ascii="GHEA Grapalat" w:hAnsi="GHEA Grapalat" w:cs="Arial"/>
          <w:sz w:val="24"/>
          <w:szCs w:val="24"/>
          <w:lang w:val="hy-AM"/>
        </w:rPr>
        <w:t xml:space="preserve"> </w:t>
      </w:r>
      <w:r w:rsidR="00FC7774" w:rsidRPr="002F22CB">
        <w:rPr>
          <w:rFonts w:ascii="GHEA Grapalat" w:hAnsi="GHEA Grapalat" w:cs="Arial"/>
          <w:sz w:val="24"/>
          <w:szCs w:val="24"/>
          <w:lang w:val="hy-AM"/>
        </w:rPr>
        <w:t>տեղումների</w:t>
      </w:r>
      <w:r w:rsidR="005A0A54">
        <w:rPr>
          <w:rFonts w:ascii="GHEA Grapalat" w:hAnsi="GHEA Grapalat" w:cs="Arial"/>
          <w:sz w:val="24"/>
          <w:szCs w:val="24"/>
          <w:lang w:val="hy-AM"/>
        </w:rPr>
        <w:t xml:space="preserve"> </w:t>
      </w:r>
      <w:r w:rsidR="00FC7774" w:rsidRPr="002F22CB">
        <w:rPr>
          <w:rFonts w:ascii="GHEA Grapalat" w:hAnsi="GHEA Grapalat" w:cs="Arial"/>
          <w:sz w:val="24"/>
          <w:szCs w:val="24"/>
          <w:lang w:val="hy-AM"/>
        </w:rPr>
        <w:t>ավելացումից</w:t>
      </w:r>
      <w:r w:rsidR="005A0A54">
        <w:rPr>
          <w:rFonts w:ascii="GHEA Grapalat" w:hAnsi="GHEA Grapalat" w:cs="Arial"/>
          <w:sz w:val="24"/>
          <w:szCs w:val="24"/>
          <w:lang w:val="hy-AM"/>
        </w:rPr>
        <w:t>)</w:t>
      </w:r>
      <w:r w:rsidR="00FC7774" w:rsidRPr="002F22CB">
        <w:rPr>
          <w:rFonts w:ascii="GHEA Grapalat" w:hAnsi="GHEA Grapalat" w:cs="Arial"/>
          <w:sz w:val="24"/>
          <w:szCs w:val="24"/>
          <w:lang w:val="hy-AM"/>
        </w:rPr>
        <w:t xml:space="preserve"> կարող է պահանջել ավելի բարձր և ավելի ամուր ամբարտակներ և/կամ գետի հունի վերին հատվածում փոքր ամբարտակներ</w:t>
      </w:r>
      <w:r w:rsidR="00B957C7" w:rsidRPr="002F22CB">
        <w:rPr>
          <w:rFonts w:ascii="GHEA Grapalat" w:hAnsi="GHEA Grapalat" w:cs="Arial"/>
          <w:sz w:val="24"/>
          <w:szCs w:val="24"/>
          <w:lang w:val="hy-AM"/>
        </w:rPr>
        <w:t>, ջրամբարների հնարավորությունների վերագնահատում՝</w:t>
      </w:r>
      <w:r w:rsidR="005A0A54">
        <w:rPr>
          <w:rFonts w:ascii="GHEA Grapalat" w:hAnsi="GHEA Grapalat" w:cs="Arial"/>
          <w:sz w:val="24"/>
          <w:szCs w:val="24"/>
          <w:lang w:val="hy-AM"/>
        </w:rPr>
        <w:t xml:space="preserve"> </w:t>
      </w:r>
      <w:r w:rsidR="00B957C7" w:rsidRPr="002F22CB">
        <w:rPr>
          <w:rFonts w:ascii="GHEA Grapalat" w:hAnsi="GHEA Grapalat" w:cs="Arial"/>
          <w:sz w:val="24"/>
          <w:szCs w:val="24"/>
          <w:lang w:val="hy-AM"/>
        </w:rPr>
        <w:t>հաշվի առնելու համար գոլորշացման ինտենսիվա</w:t>
      </w:r>
      <w:r w:rsidR="00F9717D" w:rsidRPr="002F22CB">
        <w:rPr>
          <w:rFonts w:ascii="GHEA Grapalat" w:hAnsi="GHEA Grapalat" w:cs="Arial"/>
          <w:sz w:val="24"/>
          <w:szCs w:val="24"/>
          <w:lang w:val="hy-AM"/>
        </w:rPr>
        <w:t xml:space="preserve">ցումը։ </w:t>
      </w:r>
    </w:p>
    <w:p w:rsidR="000A1618" w:rsidRPr="002F22CB" w:rsidRDefault="00FC7774"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Հողմային էներգետիկա</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w:t>
      </w:r>
      <w:r w:rsidR="00A602ED" w:rsidRPr="002F22CB">
        <w:rPr>
          <w:rFonts w:ascii="GHEA Grapalat" w:hAnsi="GHEA Grapalat" w:cs="Arial"/>
          <w:sz w:val="24"/>
          <w:szCs w:val="24"/>
          <w:lang w:val="hy-AM"/>
        </w:rPr>
        <w:t>ա</w:t>
      </w:r>
      <w:r w:rsidRPr="002F22CB">
        <w:rPr>
          <w:rFonts w:ascii="GHEA Grapalat" w:hAnsi="GHEA Grapalat" w:cs="Arial"/>
          <w:sz w:val="24"/>
          <w:szCs w:val="24"/>
          <w:lang w:val="hy-AM"/>
        </w:rPr>
        <w:t>յն վայրերում, որտեղ քամու արագությունը հավանաբար կաճի</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հնարավոր է</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նախագծել</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տուրբիններ և կառույցներ, որոնք</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ավելի լավ կկարողանան հաղթահարել քամու ավելի բարձր արագությունն ու փոթորիկները, ավելի բարձր աշտարակներով ավելի մեծ քամու էներգիա ստանալ կամ  նախագծել  նոր</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համակարգերն այնպես, որ դրանք ավելի լավ յուրացնեն արագացող քամու էներգիան:</w:t>
      </w:r>
    </w:p>
    <w:p w:rsidR="000A1618" w:rsidRPr="002F22CB" w:rsidRDefault="00FC7774"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Ար</w:t>
      </w:r>
      <w:r w:rsidR="004368F3" w:rsidRPr="002F22CB">
        <w:rPr>
          <w:rFonts w:ascii="GHEA Grapalat" w:hAnsi="GHEA Grapalat" w:cs="Arial"/>
          <w:b/>
          <w:bCs/>
          <w:i/>
          <w:iCs/>
          <w:sz w:val="24"/>
          <w:szCs w:val="24"/>
          <w:lang w:val="hy-AM"/>
        </w:rPr>
        <w:t>և</w:t>
      </w:r>
      <w:r w:rsidRPr="002F22CB">
        <w:rPr>
          <w:rFonts w:ascii="GHEA Grapalat" w:hAnsi="GHEA Grapalat" w:cs="Arial"/>
          <w:b/>
          <w:bCs/>
          <w:i/>
          <w:iCs/>
          <w:sz w:val="24"/>
          <w:szCs w:val="24"/>
          <w:lang w:val="hy-AM"/>
        </w:rPr>
        <w:t>ային ֆոտովոլտային համակարգերի համար</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w:t>
      </w:r>
      <w:r w:rsidR="00A602ED" w:rsidRPr="002F22CB">
        <w:rPr>
          <w:rFonts w:ascii="GHEA Grapalat" w:hAnsi="GHEA Grapalat" w:cs="Arial"/>
          <w:sz w:val="24"/>
          <w:szCs w:val="24"/>
          <w:lang w:val="hy-AM"/>
        </w:rPr>
        <w:t>ո</w:t>
      </w:r>
      <w:r w:rsidRPr="002F22CB">
        <w:rPr>
          <w:rFonts w:ascii="GHEA Grapalat" w:hAnsi="GHEA Grapalat" w:cs="Arial"/>
          <w:sz w:val="24"/>
          <w:szCs w:val="24"/>
          <w:lang w:val="hy-AM"/>
        </w:rPr>
        <w:t>րտեղ ջերմաստիճանը բարձրանում է կամ ակնկալվում են զգալի ջերմային ալիքներ</w:t>
      </w:r>
      <w:r w:rsidR="00072767" w:rsidRPr="002F22CB">
        <w:rPr>
          <w:rFonts w:ascii="GHEA Grapalat" w:hAnsi="GHEA Grapalat" w:cs="Arial"/>
          <w:sz w:val="24"/>
          <w:szCs w:val="24"/>
          <w:lang w:val="hy-AM"/>
        </w:rPr>
        <w:t xml:space="preserve">,  </w:t>
      </w:r>
      <w:r w:rsidR="004368F3" w:rsidRPr="002F22CB">
        <w:rPr>
          <w:rFonts w:ascii="GHEA Grapalat" w:hAnsi="GHEA Grapalat" w:cs="Arial"/>
          <w:sz w:val="24"/>
          <w:szCs w:val="24"/>
          <w:lang w:val="hy-AM"/>
        </w:rPr>
        <w:t>անհրաժեշտ է</w:t>
      </w:r>
      <w:r w:rsidR="00072767" w:rsidRPr="002F22CB">
        <w:rPr>
          <w:rFonts w:ascii="GHEA Grapalat" w:hAnsi="GHEA Grapalat" w:cs="Arial"/>
          <w:sz w:val="24"/>
          <w:szCs w:val="24"/>
          <w:lang w:val="hy-AM"/>
        </w:rPr>
        <w:t xml:space="preserve"> </w:t>
      </w:r>
      <w:r w:rsidR="004368F3" w:rsidRPr="002F22CB">
        <w:rPr>
          <w:rFonts w:ascii="GHEA Grapalat" w:hAnsi="GHEA Grapalat" w:cs="Arial"/>
          <w:sz w:val="24"/>
          <w:szCs w:val="24"/>
          <w:lang w:val="hy-AM"/>
        </w:rPr>
        <w:t xml:space="preserve">նախատեսել նախագծային լուծումներ, </w:t>
      </w:r>
      <w:r w:rsidR="00072767" w:rsidRPr="002F22CB">
        <w:rPr>
          <w:rFonts w:ascii="GHEA Grapalat" w:hAnsi="GHEA Grapalat" w:cs="Arial"/>
          <w:sz w:val="24"/>
          <w:szCs w:val="24"/>
          <w:lang w:val="hy-AM"/>
        </w:rPr>
        <w:t xml:space="preserve">որոնք բարելավում են օդի </w:t>
      </w:r>
      <w:r w:rsidR="004368F3" w:rsidRPr="002F22CB">
        <w:rPr>
          <w:rFonts w:ascii="GHEA Grapalat" w:hAnsi="GHEA Grapalat" w:cs="Arial"/>
          <w:sz w:val="24"/>
          <w:szCs w:val="24"/>
          <w:lang w:val="hy-AM"/>
        </w:rPr>
        <w:t xml:space="preserve">պասիվ </w:t>
      </w:r>
      <w:r w:rsidR="00072767" w:rsidRPr="002F22CB">
        <w:rPr>
          <w:rFonts w:ascii="GHEA Grapalat" w:hAnsi="GHEA Grapalat" w:cs="Arial"/>
          <w:sz w:val="24"/>
          <w:szCs w:val="24"/>
          <w:lang w:val="hy-AM"/>
        </w:rPr>
        <w:t xml:space="preserve">հոսքը </w:t>
      </w:r>
      <w:r w:rsidR="004368F3" w:rsidRPr="002F22CB">
        <w:rPr>
          <w:rFonts w:ascii="GHEA Grapalat" w:hAnsi="GHEA Grapalat" w:cs="Arial"/>
          <w:sz w:val="24"/>
          <w:szCs w:val="24"/>
          <w:lang w:val="hy-AM"/>
        </w:rPr>
        <w:t xml:space="preserve">կրող </w:t>
      </w:r>
      <w:r w:rsidR="00072767" w:rsidRPr="002F22CB">
        <w:rPr>
          <w:rFonts w:ascii="GHEA Grapalat" w:hAnsi="GHEA Grapalat" w:cs="Arial"/>
          <w:sz w:val="24"/>
          <w:szCs w:val="24"/>
          <w:lang w:val="hy-AM"/>
        </w:rPr>
        <w:t>կ</w:t>
      </w:r>
      <w:r w:rsidR="004368F3" w:rsidRPr="002F22CB">
        <w:rPr>
          <w:rFonts w:ascii="GHEA Grapalat" w:hAnsi="GHEA Grapalat" w:cs="Arial"/>
          <w:sz w:val="24"/>
          <w:szCs w:val="24"/>
          <w:lang w:val="hy-AM"/>
        </w:rPr>
        <w:t xml:space="preserve">ոնստրուկցիաների տակ </w:t>
      </w:r>
      <w:r w:rsidR="00072767" w:rsidRPr="002F22CB">
        <w:rPr>
          <w:rFonts w:ascii="GHEA Grapalat" w:hAnsi="GHEA Grapalat" w:cs="Arial"/>
          <w:sz w:val="24"/>
          <w:szCs w:val="24"/>
          <w:lang w:val="hy-AM"/>
        </w:rPr>
        <w:t xml:space="preserve">(վահանակի ջերմաստիճանի նվազեցում </w:t>
      </w:r>
      <w:r w:rsidR="004368F3" w:rsidRPr="002F22CB">
        <w:rPr>
          <w:rFonts w:ascii="GHEA Grapalat" w:hAnsi="GHEA Grapalat" w:cs="Arial"/>
          <w:sz w:val="24"/>
          <w:szCs w:val="24"/>
          <w:lang w:val="hy-AM"/>
        </w:rPr>
        <w:t xml:space="preserve">և արտադրողականության </w:t>
      </w:r>
      <w:r w:rsidR="00072767" w:rsidRPr="002F22CB">
        <w:rPr>
          <w:rFonts w:ascii="GHEA Grapalat" w:hAnsi="GHEA Grapalat" w:cs="Arial"/>
          <w:sz w:val="24"/>
          <w:szCs w:val="24"/>
          <w:lang w:val="hy-AM"/>
        </w:rPr>
        <w:t>ավելացում)</w:t>
      </w:r>
      <w:r w:rsidR="004368F3" w:rsidRPr="002F22CB">
        <w:rPr>
          <w:rFonts w:ascii="GHEA Grapalat" w:hAnsi="GHEA Grapalat" w:cs="Arial"/>
          <w:sz w:val="24"/>
          <w:szCs w:val="24"/>
          <w:lang w:val="hy-AM"/>
        </w:rPr>
        <w:t xml:space="preserve">, ընտրել </w:t>
      </w:r>
      <w:r w:rsidR="00072767" w:rsidRPr="002F22CB">
        <w:rPr>
          <w:rFonts w:ascii="GHEA Grapalat" w:hAnsi="GHEA Grapalat" w:cs="Arial"/>
          <w:sz w:val="24"/>
          <w:szCs w:val="24"/>
          <w:lang w:val="hy-AM"/>
        </w:rPr>
        <w:t xml:space="preserve">ջերմակայուն բջիջները, մոդուլները </w:t>
      </w:r>
      <w:r w:rsidR="00B3331A" w:rsidRPr="002F22CB">
        <w:rPr>
          <w:rFonts w:ascii="GHEA Grapalat" w:hAnsi="GHEA Grapalat" w:cs="Arial"/>
          <w:sz w:val="24"/>
          <w:szCs w:val="24"/>
          <w:lang w:val="hy-AM"/>
        </w:rPr>
        <w:t>և</w:t>
      </w:r>
      <w:r w:rsidR="00072767" w:rsidRPr="002F22CB">
        <w:rPr>
          <w:rFonts w:ascii="GHEA Grapalat" w:hAnsi="GHEA Grapalat" w:cs="Arial"/>
          <w:sz w:val="24"/>
          <w:szCs w:val="24"/>
          <w:lang w:val="hy-AM"/>
        </w:rPr>
        <w:t xml:space="preserve"> բաղադրիչները</w:t>
      </w:r>
      <w:r w:rsidR="004368F3" w:rsidRPr="002F22CB">
        <w:rPr>
          <w:rFonts w:ascii="GHEA Grapalat" w:hAnsi="GHEA Grapalat" w:cs="Arial"/>
          <w:sz w:val="24"/>
          <w:szCs w:val="24"/>
          <w:lang w:val="hy-AM"/>
        </w:rPr>
        <w:t xml:space="preserve">, ինչպես նաև դիտարկել ավելի բաշխված արտադրության տարբերակներ՝ </w:t>
      </w:r>
      <w:r w:rsidR="00072767" w:rsidRPr="002F22CB">
        <w:rPr>
          <w:rFonts w:ascii="GHEA Grapalat" w:hAnsi="GHEA Grapalat" w:cs="Arial"/>
          <w:sz w:val="24"/>
          <w:szCs w:val="24"/>
          <w:lang w:val="hy-AM"/>
        </w:rPr>
        <w:t>ցանցի կայունության բարելավման</w:t>
      </w:r>
      <w:r w:rsidR="004368F3" w:rsidRPr="002F22CB">
        <w:rPr>
          <w:rFonts w:ascii="GHEA Grapalat" w:hAnsi="GHEA Grapalat" w:cs="Arial"/>
          <w:sz w:val="24"/>
          <w:szCs w:val="24"/>
          <w:lang w:val="hy-AM"/>
        </w:rPr>
        <w:t xml:space="preserve"> նպատակով։ Այն դեպքերում, ուր ամպամածությունը արագ փոփոխվում է (օրինակ՝ ավելի ուժգին քամիների դեպքում), դիտարկել </w:t>
      </w:r>
      <w:r w:rsidR="00072767" w:rsidRPr="002F22CB">
        <w:rPr>
          <w:rFonts w:ascii="GHEA Grapalat" w:hAnsi="GHEA Grapalat" w:cs="Arial"/>
          <w:sz w:val="24"/>
          <w:szCs w:val="24"/>
          <w:lang w:val="hy-AM"/>
        </w:rPr>
        <w:t>միկրո-ինվերտորներ</w:t>
      </w:r>
      <w:r w:rsidR="004368F3" w:rsidRPr="002F22CB">
        <w:rPr>
          <w:rFonts w:ascii="GHEA Grapalat" w:hAnsi="GHEA Grapalat" w:cs="Arial"/>
          <w:sz w:val="24"/>
          <w:szCs w:val="24"/>
          <w:lang w:val="hy-AM"/>
        </w:rPr>
        <w:t>ի տեղադրումը</w:t>
      </w:r>
      <w:r w:rsidR="00072767" w:rsidRPr="002F22CB">
        <w:rPr>
          <w:rFonts w:ascii="GHEA Grapalat" w:hAnsi="GHEA Grapalat" w:cs="Arial"/>
          <w:sz w:val="24"/>
          <w:szCs w:val="24"/>
          <w:lang w:val="hy-AM"/>
        </w:rPr>
        <w:t xml:space="preserve"> (յուրաքանչյուր վահանակի համար)</w:t>
      </w:r>
      <w:r w:rsidR="004368F3" w:rsidRPr="002F22CB">
        <w:rPr>
          <w:rFonts w:ascii="GHEA Grapalat" w:hAnsi="GHEA Grapalat" w:cs="Arial"/>
          <w:sz w:val="24"/>
          <w:szCs w:val="24"/>
          <w:lang w:val="hy-AM"/>
        </w:rPr>
        <w:t xml:space="preserve">, որոնք կբարելավեն թե արտադրանքը, և թե՛ </w:t>
      </w:r>
      <w:r w:rsidR="00072767" w:rsidRPr="002F22CB">
        <w:rPr>
          <w:rFonts w:ascii="GHEA Grapalat" w:hAnsi="GHEA Grapalat" w:cs="Arial"/>
          <w:sz w:val="24"/>
          <w:szCs w:val="24"/>
          <w:lang w:val="hy-AM"/>
        </w:rPr>
        <w:t>ցանցի կայունությունը</w:t>
      </w:r>
      <w:r w:rsidR="004368F3" w:rsidRPr="002F22CB">
        <w:rPr>
          <w:rFonts w:ascii="GHEA Grapalat" w:hAnsi="GHEA Grapalat" w:cs="Arial"/>
          <w:sz w:val="24"/>
          <w:szCs w:val="24"/>
          <w:lang w:val="hy-AM"/>
        </w:rPr>
        <w:t xml:space="preserve">։ </w:t>
      </w:r>
    </w:p>
    <w:p w:rsidR="000A1618" w:rsidRPr="002F22CB" w:rsidRDefault="001F7B30"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Արևային կոնցենտրացիոն կամ հետևող (թրեքինգ)</w:t>
      </w:r>
      <w:r w:rsidR="00072767" w:rsidRPr="002F22CB">
        <w:rPr>
          <w:rFonts w:ascii="GHEA Grapalat" w:hAnsi="GHEA Grapalat" w:cs="Arial"/>
          <w:b/>
          <w:bCs/>
          <w:i/>
          <w:iCs/>
          <w:sz w:val="24"/>
          <w:szCs w:val="24"/>
          <w:lang w:val="hy-AM"/>
        </w:rPr>
        <w:t xml:space="preserve"> համակարգերի համար</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w:t>
      </w:r>
      <w:r w:rsidR="00A602ED" w:rsidRPr="002F22CB">
        <w:rPr>
          <w:rFonts w:ascii="GHEA Grapalat" w:hAnsi="GHEA Grapalat" w:cs="Arial"/>
          <w:sz w:val="24"/>
          <w:szCs w:val="24"/>
          <w:lang w:val="hy-AM"/>
        </w:rPr>
        <w:t>ա</w:t>
      </w:r>
      <w:r w:rsidRPr="002F22CB">
        <w:rPr>
          <w:rFonts w:ascii="GHEA Grapalat" w:hAnsi="GHEA Grapalat" w:cs="Arial"/>
          <w:sz w:val="24"/>
          <w:szCs w:val="24"/>
          <w:lang w:val="hy-AM"/>
        </w:rPr>
        <w:t xml:space="preserve">յն վայրերում, ուր </w:t>
      </w:r>
      <w:r w:rsidR="00072767" w:rsidRPr="002F22CB">
        <w:rPr>
          <w:rFonts w:ascii="GHEA Grapalat" w:hAnsi="GHEA Grapalat" w:cs="Arial"/>
          <w:sz w:val="24"/>
          <w:szCs w:val="24"/>
          <w:lang w:val="hy-AM"/>
        </w:rPr>
        <w:t xml:space="preserve">ավելի բարձր է քամու արագությունը, ավելի </w:t>
      </w:r>
      <w:r w:rsidRPr="002F22CB">
        <w:rPr>
          <w:rFonts w:ascii="GHEA Grapalat" w:hAnsi="GHEA Grapalat" w:cs="Arial"/>
          <w:sz w:val="24"/>
          <w:szCs w:val="24"/>
          <w:lang w:val="hy-AM"/>
        </w:rPr>
        <w:t xml:space="preserve">հաճախակի և </w:t>
      </w:r>
      <w:r w:rsidR="00072767" w:rsidRPr="002F22CB">
        <w:rPr>
          <w:rFonts w:ascii="GHEA Grapalat" w:hAnsi="GHEA Grapalat" w:cs="Arial"/>
          <w:sz w:val="24"/>
          <w:szCs w:val="24"/>
          <w:lang w:val="hy-AM"/>
        </w:rPr>
        <w:t xml:space="preserve">ուժգին </w:t>
      </w:r>
      <w:r w:rsidRPr="002F22CB">
        <w:rPr>
          <w:rFonts w:ascii="GHEA Grapalat" w:hAnsi="GHEA Grapalat" w:cs="Arial"/>
          <w:sz w:val="24"/>
          <w:szCs w:val="24"/>
          <w:lang w:val="hy-AM"/>
        </w:rPr>
        <w:t xml:space="preserve">են </w:t>
      </w:r>
      <w:r w:rsidR="00072767" w:rsidRPr="002F22CB">
        <w:rPr>
          <w:rFonts w:ascii="GHEA Grapalat" w:hAnsi="GHEA Grapalat" w:cs="Arial"/>
          <w:sz w:val="24"/>
          <w:szCs w:val="24"/>
          <w:lang w:val="hy-AM"/>
        </w:rPr>
        <w:t xml:space="preserve">փոթորիկները, անհրաժեշտ է </w:t>
      </w:r>
      <w:r w:rsidRPr="002F22CB">
        <w:rPr>
          <w:rFonts w:ascii="GHEA Grapalat" w:hAnsi="GHEA Grapalat" w:cs="Arial"/>
          <w:sz w:val="24"/>
          <w:szCs w:val="24"/>
          <w:lang w:val="hy-AM"/>
        </w:rPr>
        <w:t>նախատեսել</w:t>
      </w:r>
      <w:r w:rsidR="00072767" w:rsidRPr="002F22CB">
        <w:rPr>
          <w:rFonts w:ascii="GHEA Grapalat" w:hAnsi="GHEA Grapalat" w:cs="Arial"/>
          <w:sz w:val="24"/>
          <w:szCs w:val="24"/>
          <w:lang w:val="hy-AM"/>
        </w:rPr>
        <w:t xml:space="preserve"> ավելի ամուր </w:t>
      </w:r>
      <w:r w:rsidRPr="002F22CB">
        <w:rPr>
          <w:rFonts w:ascii="GHEA Grapalat" w:hAnsi="GHEA Grapalat" w:cs="Arial"/>
          <w:sz w:val="24"/>
          <w:szCs w:val="24"/>
          <w:lang w:val="hy-AM"/>
        </w:rPr>
        <w:t>կոնստրուկցիաներ</w:t>
      </w:r>
      <w:r w:rsidR="00072767" w:rsidRPr="002F22CB">
        <w:rPr>
          <w:rFonts w:ascii="GHEA Grapalat" w:hAnsi="GHEA Grapalat" w:cs="Arial"/>
          <w:sz w:val="24"/>
          <w:szCs w:val="24"/>
          <w:lang w:val="hy-AM"/>
        </w:rPr>
        <w:t xml:space="preserve">, </w:t>
      </w:r>
      <w:r w:rsidRPr="002F22CB">
        <w:rPr>
          <w:rFonts w:ascii="GHEA Grapalat" w:hAnsi="GHEA Grapalat" w:cs="Arial"/>
          <w:sz w:val="24"/>
          <w:szCs w:val="24"/>
          <w:lang w:val="hy-AM"/>
        </w:rPr>
        <w:t>թրեքինգային</w:t>
      </w:r>
      <w:r w:rsidR="00072767" w:rsidRPr="002F22CB">
        <w:rPr>
          <w:rFonts w:ascii="GHEA Grapalat" w:hAnsi="GHEA Grapalat" w:cs="Arial"/>
          <w:sz w:val="24"/>
          <w:szCs w:val="24"/>
          <w:lang w:val="hy-AM"/>
        </w:rPr>
        <w:t xml:space="preserve"> շարժիչներին </w:t>
      </w:r>
      <w:r w:rsidRPr="002F22CB">
        <w:rPr>
          <w:rFonts w:ascii="GHEA Grapalat" w:hAnsi="GHEA Grapalat" w:cs="Arial"/>
          <w:sz w:val="24"/>
          <w:szCs w:val="24"/>
          <w:lang w:val="hy-AM"/>
        </w:rPr>
        <w:t>և</w:t>
      </w:r>
      <w:r w:rsidR="00072767" w:rsidRPr="002F22CB">
        <w:rPr>
          <w:rFonts w:ascii="GHEA Grapalat" w:hAnsi="GHEA Grapalat" w:cs="Arial"/>
          <w:sz w:val="24"/>
          <w:szCs w:val="24"/>
          <w:lang w:val="hy-AM"/>
        </w:rPr>
        <w:t xml:space="preserve"> բարձվածքներին</w:t>
      </w:r>
      <w:r w:rsidRPr="002F22CB">
        <w:rPr>
          <w:rFonts w:ascii="GHEA Grapalat" w:hAnsi="GHEA Grapalat" w:cs="Arial"/>
          <w:sz w:val="24"/>
          <w:szCs w:val="24"/>
          <w:lang w:val="hy-AM"/>
        </w:rPr>
        <w:t>, դիտարկել առանց ջրի /</w:t>
      </w:r>
      <w:r w:rsidR="00072767" w:rsidRPr="002F22CB">
        <w:rPr>
          <w:rFonts w:ascii="GHEA Grapalat" w:hAnsi="GHEA Grapalat" w:cs="Arial"/>
          <w:sz w:val="24"/>
          <w:szCs w:val="24"/>
          <w:lang w:val="hy-AM"/>
        </w:rPr>
        <w:t xml:space="preserve"> օդային </w:t>
      </w:r>
      <w:r w:rsidRPr="002F22CB">
        <w:rPr>
          <w:rFonts w:ascii="GHEA Grapalat" w:hAnsi="GHEA Grapalat" w:cs="Arial"/>
          <w:sz w:val="24"/>
          <w:szCs w:val="24"/>
          <w:lang w:val="hy-AM"/>
        </w:rPr>
        <w:t>հովացման համակարգեր</w:t>
      </w:r>
      <w:r w:rsidR="00072767" w:rsidRPr="002F22CB">
        <w:rPr>
          <w:rFonts w:ascii="GHEA Grapalat" w:hAnsi="GHEA Grapalat" w:cs="Arial"/>
          <w:sz w:val="24"/>
          <w:szCs w:val="24"/>
          <w:lang w:val="hy-AM"/>
        </w:rPr>
        <w:t>:</w:t>
      </w:r>
    </w:p>
    <w:p w:rsidR="000A1618" w:rsidRPr="002F22CB" w:rsidRDefault="00072767"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Կենսազանգվածի/կենսավառելիքի համար</w:t>
      </w:r>
      <w:r w:rsidR="001F7B30" w:rsidRPr="002F22CB">
        <w:rPr>
          <w:rFonts w:ascii="GHEA Grapalat" w:hAnsi="Cambria Math" w:cs="Cambria Math"/>
          <w:sz w:val="24"/>
          <w:szCs w:val="24"/>
          <w:lang w:val="hy-AM"/>
        </w:rPr>
        <w:t>․</w:t>
      </w:r>
      <w:r w:rsidR="001F7B30" w:rsidRPr="002F22CB">
        <w:rPr>
          <w:rFonts w:ascii="GHEA Grapalat" w:hAnsi="GHEA Grapalat" w:cs="Arial"/>
          <w:sz w:val="24"/>
          <w:szCs w:val="24"/>
          <w:lang w:val="hy-AM"/>
        </w:rPr>
        <w:t xml:space="preserve"> </w:t>
      </w:r>
      <w:r w:rsidR="00A602ED" w:rsidRPr="002F22CB">
        <w:rPr>
          <w:rFonts w:ascii="GHEA Grapalat" w:hAnsi="GHEA Grapalat" w:cs="Arial"/>
          <w:sz w:val="24"/>
          <w:szCs w:val="24"/>
          <w:lang w:val="hy-AM"/>
        </w:rPr>
        <w:t>ք</w:t>
      </w:r>
      <w:r w:rsidR="001F7B30" w:rsidRPr="002F22CB">
        <w:rPr>
          <w:rFonts w:ascii="GHEA Grapalat" w:hAnsi="GHEA Grapalat" w:cs="Arial"/>
          <w:sz w:val="24"/>
          <w:szCs w:val="24"/>
          <w:lang w:val="hy-AM"/>
        </w:rPr>
        <w:t>անի որ Հայաստանի</w:t>
      </w:r>
      <w:r w:rsidR="008104D7" w:rsidRPr="002F22CB">
        <w:rPr>
          <w:rFonts w:ascii="GHEA Grapalat" w:hAnsi="GHEA Grapalat" w:cs="Arial"/>
          <w:sz w:val="24"/>
          <w:szCs w:val="24"/>
          <w:lang w:val="hy-AM"/>
        </w:rPr>
        <w:t xml:space="preserve"> տարածքում վառելիքի նպատակով</w:t>
      </w:r>
      <w:r w:rsidR="001F7B30" w:rsidRPr="002F22CB">
        <w:rPr>
          <w:rFonts w:ascii="GHEA Grapalat" w:hAnsi="GHEA Grapalat" w:cs="Arial"/>
          <w:sz w:val="24"/>
          <w:szCs w:val="24"/>
          <w:lang w:val="hy-AM"/>
        </w:rPr>
        <w:t xml:space="preserve"> կենսազանգվածը/ կենսավառելիքը հիմնականում ստացվում է անտառներից և գյուղատնտեսական </w:t>
      </w:r>
      <w:r w:rsidR="00EC0774" w:rsidRPr="002F22CB">
        <w:rPr>
          <w:rFonts w:ascii="GHEA Grapalat" w:hAnsi="GHEA Grapalat" w:cs="Arial"/>
          <w:sz w:val="24"/>
          <w:szCs w:val="24"/>
          <w:lang w:val="hy-AM"/>
        </w:rPr>
        <w:t xml:space="preserve">գործունեության մնացորդներից, </w:t>
      </w:r>
      <w:r w:rsidR="00F21F4B" w:rsidRPr="002F22CB">
        <w:rPr>
          <w:rFonts w:ascii="GHEA Grapalat" w:hAnsi="GHEA Grapalat" w:cs="Arial"/>
          <w:sz w:val="24"/>
          <w:szCs w:val="24"/>
          <w:lang w:val="hy-AM"/>
        </w:rPr>
        <w:t>առևտրային տնկարկների համար անհրաժեշտ է նախատեսել ավելի դիմացկուն տեսակներ</w:t>
      </w:r>
      <w:r w:rsidRPr="002F22CB">
        <w:rPr>
          <w:rFonts w:ascii="GHEA Grapalat" w:hAnsi="GHEA Grapalat" w:cs="Arial"/>
          <w:sz w:val="24"/>
          <w:szCs w:val="24"/>
          <w:lang w:val="hy-AM"/>
        </w:rPr>
        <w:t xml:space="preserve"> (օրինակ՝ ջերմության կամ </w:t>
      </w:r>
      <w:r w:rsidR="00F21F4B" w:rsidRPr="002F22CB">
        <w:rPr>
          <w:rFonts w:ascii="GHEA Grapalat" w:hAnsi="GHEA Grapalat" w:cs="Arial"/>
          <w:sz w:val="24"/>
          <w:szCs w:val="24"/>
          <w:lang w:val="hy-AM"/>
        </w:rPr>
        <w:t>երաշտի</w:t>
      </w:r>
      <w:r w:rsidRPr="002F22CB">
        <w:rPr>
          <w:rFonts w:ascii="GHEA Grapalat" w:hAnsi="GHEA Grapalat" w:cs="Arial"/>
          <w:sz w:val="24"/>
          <w:szCs w:val="24"/>
          <w:lang w:val="hy-AM"/>
        </w:rPr>
        <w:t>), ընդլայնել կամ ներդնել ոռոգման ավելի արդյունավետ</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 xml:space="preserve">համակարգեր՝ կախված սպասվող կլիմայական փոփոխություններից:  </w:t>
      </w:r>
    </w:p>
    <w:p w:rsidR="000A1618" w:rsidRPr="002F22CB" w:rsidRDefault="00072767"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Երկրա</w:t>
      </w:r>
      <w:r w:rsidR="00DF3FBA" w:rsidRPr="002F22CB">
        <w:rPr>
          <w:rFonts w:ascii="GHEA Grapalat" w:hAnsi="GHEA Grapalat" w:cs="Arial"/>
          <w:b/>
          <w:bCs/>
          <w:i/>
          <w:iCs/>
          <w:sz w:val="24"/>
          <w:szCs w:val="24"/>
          <w:lang w:val="hy-AM"/>
        </w:rPr>
        <w:t>ջերմային համակարգերի նախագծումը</w:t>
      </w:r>
      <w:r w:rsidR="00DF3FBA" w:rsidRPr="002F22CB">
        <w:rPr>
          <w:rFonts w:ascii="GHEA Grapalat" w:hAnsi="GHEA Grapalat" w:cs="Arial"/>
          <w:sz w:val="24"/>
          <w:szCs w:val="24"/>
          <w:lang w:val="hy-AM"/>
        </w:rPr>
        <w:t xml:space="preserve"> կպահանջի</w:t>
      </w:r>
      <w:r w:rsidRPr="002F22CB">
        <w:rPr>
          <w:rFonts w:ascii="GHEA Grapalat" w:hAnsi="GHEA Grapalat" w:cs="Arial"/>
          <w:sz w:val="24"/>
          <w:szCs w:val="24"/>
          <w:lang w:val="hy-AM"/>
        </w:rPr>
        <w:t xml:space="preserve"> ավելի մեծ պաշտպան</w:t>
      </w:r>
      <w:r w:rsidR="00DF3FBA" w:rsidRPr="002F22CB">
        <w:rPr>
          <w:rFonts w:ascii="GHEA Grapalat" w:hAnsi="GHEA Grapalat" w:cs="Arial"/>
          <w:sz w:val="24"/>
          <w:szCs w:val="24"/>
          <w:lang w:val="hy-AM"/>
        </w:rPr>
        <w:t xml:space="preserve">ական համակարգ, </w:t>
      </w:r>
      <w:r w:rsidRPr="002F22CB">
        <w:rPr>
          <w:rFonts w:ascii="GHEA Grapalat" w:hAnsi="GHEA Grapalat" w:cs="Arial"/>
          <w:sz w:val="24"/>
          <w:szCs w:val="24"/>
          <w:lang w:val="hy-AM"/>
        </w:rPr>
        <w:t xml:space="preserve">եթե </w:t>
      </w:r>
      <w:r w:rsidR="00DF3FBA" w:rsidRPr="002F22CB">
        <w:rPr>
          <w:rFonts w:ascii="GHEA Grapalat" w:hAnsi="GHEA Grapalat" w:cs="Arial"/>
          <w:sz w:val="24"/>
          <w:szCs w:val="24"/>
          <w:lang w:val="hy-AM"/>
        </w:rPr>
        <w:t xml:space="preserve">տվյալ տարածքում կանխատեսվում է </w:t>
      </w:r>
      <w:r w:rsidRPr="002F22CB">
        <w:rPr>
          <w:rFonts w:ascii="GHEA Grapalat" w:hAnsi="GHEA Grapalat" w:cs="Arial"/>
          <w:sz w:val="24"/>
          <w:szCs w:val="24"/>
          <w:lang w:val="hy-AM"/>
        </w:rPr>
        <w:t>ջրհեղեղի հավանականութ</w:t>
      </w:r>
      <w:r w:rsidR="003230C0" w:rsidRPr="002F22CB">
        <w:rPr>
          <w:rFonts w:ascii="GHEA Grapalat" w:hAnsi="GHEA Grapalat" w:cs="Arial"/>
          <w:sz w:val="24"/>
          <w:szCs w:val="24"/>
          <w:lang w:val="hy-AM"/>
        </w:rPr>
        <w:t xml:space="preserve">յան </w:t>
      </w:r>
      <w:r w:rsidR="00DF3FBA" w:rsidRPr="002F22CB">
        <w:rPr>
          <w:rFonts w:ascii="GHEA Grapalat" w:hAnsi="GHEA Grapalat" w:cs="Arial"/>
          <w:sz w:val="24"/>
          <w:szCs w:val="24"/>
          <w:lang w:val="hy-AM"/>
        </w:rPr>
        <w:t>ավելացում</w:t>
      </w:r>
      <w:r w:rsidRPr="002F22CB">
        <w:rPr>
          <w:rFonts w:ascii="GHEA Grapalat" w:hAnsi="GHEA Grapalat" w:cs="Arial"/>
          <w:sz w:val="24"/>
          <w:szCs w:val="24"/>
          <w:lang w:val="hy-AM"/>
        </w:rPr>
        <w:t>։</w:t>
      </w:r>
      <w:r w:rsidR="005A0A54">
        <w:rPr>
          <w:rFonts w:ascii="GHEA Grapalat" w:hAnsi="GHEA Grapalat" w:cs="Arial"/>
          <w:sz w:val="24"/>
          <w:szCs w:val="24"/>
          <w:lang w:val="hy-AM"/>
        </w:rPr>
        <w:t xml:space="preserve"> </w:t>
      </w:r>
      <w:r w:rsidRPr="002F22CB">
        <w:rPr>
          <w:rFonts w:ascii="GHEA Grapalat" w:hAnsi="GHEA Grapalat" w:cs="Arial"/>
          <w:sz w:val="24"/>
          <w:szCs w:val="24"/>
          <w:lang w:val="hy-AM"/>
        </w:rPr>
        <w:t xml:space="preserve">Այն դեպքում, երբ կլիմայի փոփոխության հետ մեկտեղ </w:t>
      </w:r>
      <w:r w:rsidR="00DF3FBA" w:rsidRPr="002F22CB">
        <w:rPr>
          <w:rFonts w:ascii="GHEA Grapalat" w:hAnsi="GHEA Grapalat" w:cs="Arial"/>
          <w:sz w:val="24"/>
          <w:szCs w:val="24"/>
          <w:lang w:val="hy-AM"/>
        </w:rPr>
        <w:t>հովացման համար անհրաժեշտ ջրի հասանելիությունը</w:t>
      </w:r>
      <w:r w:rsidRPr="002F22CB">
        <w:rPr>
          <w:rFonts w:ascii="GHEA Grapalat" w:hAnsi="GHEA Grapalat" w:cs="Arial"/>
          <w:sz w:val="24"/>
          <w:szCs w:val="24"/>
          <w:lang w:val="hy-AM"/>
        </w:rPr>
        <w:t xml:space="preserve"> կրճատվում է</w:t>
      </w:r>
      <w:r w:rsidR="005A0A54">
        <w:rPr>
          <w:rFonts w:ascii="GHEA Grapalat" w:hAnsi="GHEA Grapalat" w:cs="Arial"/>
          <w:sz w:val="24"/>
          <w:szCs w:val="24"/>
          <w:lang w:val="hy-AM"/>
        </w:rPr>
        <w:t xml:space="preserve">, </w:t>
      </w:r>
      <w:r w:rsidR="00DF3FBA" w:rsidRPr="002F22CB">
        <w:rPr>
          <w:rFonts w:ascii="GHEA Grapalat" w:hAnsi="GHEA Grapalat" w:cs="Arial"/>
          <w:sz w:val="24"/>
          <w:szCs w:val="24"/>
          <w:lang w:val="hy-AM"/>
        </w:rPr>
        <w:t xml:space="preserve">կարելի է անցում կատարել </w:t>
      </w:r>
      <w:r w:rsidRPr="002F22CB">
        <w:rPr>
          <w:rFonts w:ascii="GHEA Grapalat" w:hAnsi="GHEA Grapalat" w:cs="Arial"/>
          <w:sz w:val="24"/>
          <w:szCs w:val="24"/>
          <w:lang w:val="hy-AM"/>
        </w:rPr>
        <w:t xml:space="preserve">օդով </w:t>
      </w:r>
      <w:r w:rsidR="00DF3FBA" w:rsidRPr="002F22CB">
        <w:rPr>
          <w:rFonts w:ascii="GHEA Grapalat" w:hAnsi="GHEA Grapalat" w:cs="Arial"/>
          <w:sz w:val="24"/>
          <w:szCs w:val="24"/>
          <w:lang w:val="hy-AM"/>
        </w:rPr>
        <w:t xml:space="preserve">հովացվող </w:t>
      </w:r>
      <w:r w:rsidRPr="002F22CB">
        <w:rPr>
          <w:rFonts w:ascii="GHEA Grapalat" w:hAnsi="GHEA Grapalat" w:cs="Arial"/>
          <w:sz w:val="24"/>
          <w:szCs w:val="24"/>
          <w:lang w:val="hy-AM"/>
        </w:rPr>
        <w:t>համակարգեր</w:t>
      </w:r>
      <w:r w:rsidR="004F7DF5" w:rsidRPr="002F22CB">
        <w:rPr>
          <w:rFonts w:ascii="GHEA Grapalat" w:hAnsi="GHEA Grapalat" w:cs="Arial"/>
          <w:sz w:val="24"/>
          <w:szCs w:val="24"/>
          <w:lang w:val="hy-AM"/>
        </w:rPr>
        <w:t>ի</w:t>
      </w:r>
      <w:r w:rsidRPr="002F22CB">
        <w:rPr>
          <w:rFonts w:ascii="GHEA Grapalat" w:hAnsi="GHEA Grapalat" w:cs="Arial"/>
          <w:sz w:val="24"/>
          <w:szCs w:val="24"/>
          <w:lang w:val="hy-AM"/>
        </w:rPr>
        <w:t xml:space="preserve">, </w:t>
      </w:r>
      <w:r w:rsidR="00DF3FBA" w:rsidRPr="002F22CB">
        <w:rPr>
          <w:rFonts w:ascii="GHEA Grapalat" w:hAnsi="GHEA Grapalat" w:cs="Arial"/>
          <w:sz w:val="24"/>
          <w:szCs w:val="24"/>
          <w:lang w:val="hy-AM"/>
        </w:rPr>
        <w:t xml:space="preserve">եթե </w:t>
      </w:r>
      <w:r w:rsidRPr="002F22CB">
        <w:rPr>
          <w:rFonts w:ascii="GHEA Grapalat" w:hAnsi="GHEA Grapalat" w:cs="Arial"/>
          <w:sz w:val="24"/>
          <w:szCs w:val="24"/>
          <w:lang w:val="hy-AM"/>
        </w:rPr>
        <w:t xml:space="preserve">նոր ջրային աղբյուրներ </w:t>
      </w:r>
      <w:r w:rsidR="00DF3FBA" w:rsidRPr="002F22CB">
        <w:rPr>
          <w:rFonts w:ascii="GHEA Grapalat" w:hAnsi="GHEA Grapalat" w:cs="Arial"/>
          <w:sz w:val="24"/>
          <w:szCs w:val="24"/>
          <w:lang w:val="hy-AM"/>
        </w:rPr>
        <w:t xml:space="preserve">ներգրավելու ծախսերը ավելի բարձր են գնահատվում։ </w:t>
      </w:r>
    </w:p>
    <w:p w:rsidR="000A1618" w:rsidRPr="002F22CB" w:rsidRDefault="001C2F33"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Փոխանցման և բաշխման համակարգերի համար</w:t>
      </w:r>
      <w:r w:rsidRPr="002F22CB">
        <w:rPr>
          <w:rFonts w:ascii="GHEA Grapalat" w:hAnsi="GHEA Grapalat" w:cs="Arial"/>
          <w:sz w:val="24"/>
          <w:szCs w:val="24"/>
          <w:lang w:val="hy-AM"/>
        </w:rPr>
        <w:t xml:space="preserve"> (այդ թվում</w:t>
      </w:r>
      <w:r w:rsidR="009740C0" w:rsidRPr="002F22CB">
        <w:rPr>
          <w:rFonts w:ascii="GHEA Grapalat" w:hAnsi="GHEA Grapalat" w:cs="Arial"/>
          <w:sz w:val="24"/>
          <w:szCs w:val="24"/>
          <w:lang w:val="hy-AM"/>
        </w:rPr>
        <w:t>`</w:t>
      </w:r>
      <w:r w:rsidRPr="002F22CB">
        <w:rPr>
          <w:rFonts w:ascii="GHEA Grapalat" w:hAnsi="GHEA Grapalat" w:cs="Arial"/>
          <w:sz w:val="24"/>
          <w:szCs w:val="24"/>
          <w:lang w:val="hy-AM"/>
        </w:rPr>
        <w:t xml:space="preserve"> ենթակայանների) կարող են  դիտարկվել վերահսկման համակարգերում պահեստային հզ</w:t>
      </w:r>
      <w:r w:rsidR="0020508B" w:rsidRPr="002F22CB">
        <w:rPr>
          <w:rFonts w:ascii="GHEA Grapalat" w:hAnsi="GHEA Grapalat" w:cs="Arial"/>
          <w:sz w:val="24"/>
          <w:szCs w:val="24"/>
          <w:lang w:val="hy-AM"/>
        </w:rPr>
        <w:t>ո</w:t>
      </w:r>
      <w:r w:rsidRPr="002F22CB">
        <w:rPr>
          <w:rFonts w:ascii="GHEA Grapalat" w:hAnsi="GHEA Grapalat" w:cs="Arial"/>
          <w:sz w:val="24"/>
          <w:szCs w:val="24"/>
          <w:lang w:val="hy-AM"/>
        </w:rPr>
        <w:t>րությունների նախատեսումը, փոխանցման և բաշխիչ ցանցի բազմակի երթուղիների, տեղաբաշխման և/կամ քամուց</w:t>
      </w:r>
      <w:r w:rsidR="0020508B" w:rsidRPr="002F22CB">
        <w:rPr>
          <w:rFonts w:ascii="GHEA Grapalat" w:hAnsi="GHEA Grapalat" w:cs="Arial"/>
          <w:sz w:val="24"/>
          <w:szCs w:val="24"/>
          <w:lang w:val="hy-AM"/>
        </w:rPr>
        <w:t xml:space="preserve">, </w:t>
      </w:r>
      <w:r w:rsidRPr="002F22CB">
        <w:rPr>
          <w:rFonts w:ascii="GHEA Grapalat" w:hAnsi="GHEA Grapalat" w:cs="Arial"/>
          <w:sz w:val="24"/>
          <w:szCs w:val="24"/>
          <w:lang w:val="hy-AM"/>
        </w:rPr>
        <w:t>բարձր ջերմաստիճան</w:t>
      </w:r>
      <w:r w:rsidR="0020508B" w:rsidRPr="002F22CB">
        <w:rPr>
          <w:rFonts w:ascii="GHEA Grapalat" w:hAnsi="GHEA Grapalat" w:cs="Arial"/>
          <w:sz w:val="24"/>
          <w:szCs w:val="24"/>
          <w:lang w:val="hy-AM"/>
        </w:rPr>
        <w:t xml:space="preserve">ից, </w:t>
      </w:r>
      <w:r w:rsidRPr="002F22CB">
        <w:rPr>
          <w:rFonts w:ascii="GHEA Grapalat" w:hAnsi="GHEA Grapalat" w:cs="Arial"/>
          <w:sz w:val="24"/>
          <w:szCs w:val="24"/>
          <w:lang w:val="hy-AM"/>
        </w:rPr>
        <w:t>կոռոզիա</w:t>
      </w:r>
      <w:r w:rsidR="0020508B" w:rsidRPr="002F22CB">
        <w:rPr>
          <w:rFonts w:ascii="GHEA Grapalat" w:hAnsi="GHEA Grapalat" w:cs="Arial"/>
          <w:sz w:val="24"/>
          <w:szCs w:val="24"/>
          <w:lang w:val="hy-AM"/>
        </w:rPr>
        <w:t xml:space="preserve">յից և </w:t>
      </w:r>
      <w:r w:rsidRPr="002F22CB">
        <w:rPr>
          <w:rFonts w:ascii="GHEA Grapalat" w:hAnsi="GHEA Grapalat" w:cs="Arial"/>
          <w:sz w:val="24"/>
          <w:szCs w:val="24"/>
          <w:lang w:val="hy-AM"/>
        </w:rPr>
        <w:t>հեղեղ</w:t>
      </w:r>
      <w:r w:rsidR="0020508B" w:rsidRPr="002F22CB">
        <w:rPr>
          <w:rFonts w:ascii="GHEA Grapalat" w:hAnsi="GHEA Grapalat" w:cs="Arial"/>
          <w:sz w:val="24"/>
          <w:szCs w:val="24"/>
          <w:lang w:val="hy-AM"/>
        </w:rPr>
        <w:t>ներից պաշտպանվելու նպատակով ստորգետնյա բաշխման համակարգերը</w:t>
      </w:r>
      <w:r w:rsidRPr="002F22CB">
        <w:rPr>
          <w:rFonts w:ascii="GHEA Grapalat" w:hAnsi="GHEA Grapalat" w:cs="Arial"/>
          <w:sz w:val="24"/>
          <w:szCs w:val="24"/>
          <w:lang w:val="hy-AM"/>
        </w:rPr>
        <w:t xml:space="preserve">: </w:t>
      </w:r>
      <w:r w:rsidR="00B05363" w:rsidRPr="002F22CB">
        <w:rPr>
          <w:rFonts w:ascii="GHEA Grapalat" w:hAnsi="GHEA Grapalat" w:cs="Arial"/>
          <w:sz w:val="24"/>
          <w:szCs w:val="24"/>
          <w:lang w:val="hy-AM"/>
        </w:rPr>
        <w:t>Ա</w:t>
      </w:r>
      <w:r w:rsidR="0021312A" w:rsidRPr="002F22CB">
        <w:rPr>
          <w:rFonts w:ascii="GHEA Grapalat" w:hAnsi="GHEA Grapalat" w:cs="Arial"/>
          <w:sz w:val="24"/>
          <w:szCs w:val="24"/>
          <w:lang w:val="hy-AM"/>
        </w:rPr>
        <w:t xml:space="preserve">յն վայրերում, ուր </w:t>
      </w:r>
      <w:r w:rsidRPr="002F22CB">
        <w:rPr>
          <w:rFonts w:ascii="GHEA Grapalat" w:hAnsi="GHEA Grapalat" w:cs="Arial"/>
          <w:sz w:val="24"/>
          <w:szCs w:val="24"/>
          <w:lang w:val="hy-AM"/>
        </w:rPr>
        <w:t xml:space="preserve">սպասվում  են ուժեղ քամիներ, </w:t>
      </w:r>
      <w:r w:rsidR="004F7DF5" w:rsidRPr="002F22CB">
        <w:rPr>
          <w:rFonts w:ascii="GHEA Grapalat" w:hAnsi="GHEA Grapalat" w:cs="Arial"/>
          <w:sz w:val="24"/>
          <w:szCs w:val="24"/>
          <w:lang w:val="hy-AM"/>
        </w:rPr>
        <w:t xml:space="preserve">նախագծման ընթացքում նախատեսել </w:t>
      </w:r>
      <w:r w:rsidRPr="002F22CB">
        <w:rPr>
          <w:rFonts w:ascii="GHEA Grapalat" w:hAnsi="GHEA Grapalat" w:cs="Arial"/>
          <w:sz w:val="24"/>
          <w:szCs w:val="24"/>
          <w:lang w:val="hy-AM"/>
        </w:rPr>
        <w:t xml:space="preserve">բաշխման </w:t>
      </w:r>
      <w:r w:rsidR="004F7DF5" w:rsidRPr="002F22CB">
        <w:rPr>
          <w:rFonts w:ascii="GHEA Grapalat" w:hAnsi="GHEA Grapalat" w:cs="Arial"/>
          <w:sz w:val="24"/>
          <w:szCs w:val="24"/>
          <w:lang w:val="hy-AM"/>
        </w:rPr>
        <w:t xml:space="preserve">ավելի բարձր </w:t>
      </w:r>
      <w:r w:rsidR="0021312A" w:rsidRPr="002F22CB">
        <w:rPr>
          <w:rFonts w:ascii="GHEA Grapalat" w:hAnsi="GHEA Grapalat" w:cs="Arial"/>
          <w:sz w:val="24"/>
          <w:szCs w:val="24"/>
          <w:lang w:val="hy-AM"/>
        </w:rPr>
        <w:t>հենասյուներ</w:t>
      </w:r>
      <w:r w:rsidRPr="002F22CB">
        <w:rPr>
          <w:rFonts w:ascii="GHEA Grapalat" w:hAnsi="GHEA Grapalat" w:cs="Arial"/>
          <w:sz w:val="24"/>
          <w:szCs w:val="24"/>
          <w:lang w:val="hy-AM"/>
        </w:rPr>
        <w:t>:</w:t>
      </w:r>
    </w:p>
    <w:p w:rsidR="000A1618" w:rsidRPr="002F22CB" w:rsidRDefault="00EB0AD0"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Այն վայրերում, որտեղ հավանական է ջերմաստիճանի բարձրացում, կարելի է տեղադրել ենթակայանների և փոխակերպիչների ավելի արդյունավետ սառեցման համակարգեր։</w:t>
      </w:r>
    </w:p>
    <w:p w:rsidR="004F356E" w:rsidRPr="002F22CB" w:rsidRDefault="00BE3745" w:rsidP="00F53F1C">
      <w:pPr>
        <w:pStyle w:val="ListParagraph"/>
        <w:numPr>
          <w:ilvl w:val="0"/>
          <w:numId w:val="34"/>
        </w:numPr>
        <w:tabs>
          <w:tab w:val="left" w:pos="54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Էլեկտրաէներգիայի վերջնասպառման տեսանկյունից</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w:t>
      </w:r>
      <w:r w:rsidR="00EF6344" w:rsidRPr="002F22CB">
        <w:rPr>
          <w:rFonts w:ascii="GHEA Grapalat" w:hAnsi="GHEA Grapalat" w:cs="Arial"/>
          <w:sz w:val="24"/>
          <w:szCs w:val="24"/>
          <w:lang w:val="hy-AM"/>
        </w:rPr>
        <w:t>ջ</w:t>
      </w:r>
      <w:r w:rsidR="00EB0AD0" w:rsidRPr="002F22CB">
        <w:rPr>
          <w:rFonts w:ascii="GHEA Grapalat" w:hAnsi="GHEA Grapalat" w:cs="Arial"/>
          <w:sz w:val="24"/>
          <w:szCs w:val="24"/>
          <w:lang w:val="hy-AM"/>
        </w:rPr>
        <w:t xml:space="preserve">երմաստիճանի բարձրացման հետ կապված ավելացող պահանջարկը բավարարելու </w:t>
      </w:r>
      <w:r w:rsidR="00EF6344" w:rsidRPr="002F22CB">
        <w:rPr>
          <w:rFonts w:ascii="GHEA Grapalat" w:hAnsi="GHEA Grapalat" w:cs="Arial"/>
          <w:sz w:val="24"/>
          <w:szCs w:val="24"/>
          <w:lang w:val="hy-AM"/>
        </w:rPr>
        <w:t xml:space="preserve">համար էներգետիկ ոլորտի </w:t>
      </w:r>
      <w:r w:rsidR="00EB0AD0" w:rsidRPr="002F22CB">
        <w:rPr>
          <w:rFonts w:ascii="GHEA Grapalat" w:hAnsi="GHEA Grapalat" w:cs="Arial"/>
          <w:sz w:val="24"/>
          <w:szCs w:val="24"/>
          <w:lang w:val="hy-AM"/>
        </w:rPr>
        <w:t>հարմար</w:t>
      </w:r>
      <w:r w:rsidR="00EF6344" w:rsidRPr="002F22CB">
        <w:rPr>
          <w:rFonts w:ascii="GHEA Grapalat" w:hAnsi="GHEA Grapalat" w:cs="Arial"/>
          <w:sz w:val="24"/>
          <w:szCs w:val="24"/>
          <w:lang w:val="hy-AM"/>
        </w:rPr>
        <w:t xml:space="preserve">վողականությունը բարձրացնելու համար </w:t>
      </w:r>
      <w:r w:rsidRPr="002F22CB">
        <w:rPr>
          <w:rFonts w:ascii="GHEA Grapalat" w:hAnsi="GHEA Grapalat" w:cs="Arial"/>
          <w:sz w:val="24"/>
          <w:szCs w:val="24"/>
          <w:lang w:val="hy-AM"/>
        </w:rPr>
        <w:t>հնարավոր է կիրառել երեք տիպի միջոցառումներ</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w:t>
      </w:r>
    </w:p>
    <w:p w:rsidR="004F356E" w:rsidRPr="002F22CB" w:rsidRDefault="00B45BA6" w:rsidP="00C5552A">
      <w:pPr>
        <w:pStyle w:val="ListParagraph"/>
        <w:numPr>
          <w:ilvl w:val="0"/>
          <w:numId w:val="24"/>
        </w:numPr>
        <w:spacing w:after="0"/>
        <w:ind w:left="72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Արտադրության բարձրացում </w:t>
      </w:r>
      <w:r w:rsidR="00EB0AD0" w:rsidRPr="002F22CB">
        <w:rPr>
          <w:rFonts w:ascii="GHEA Grapalat" w:hAnsi="GHEA Grapalat" w:cs="Arial"/>
          <w:sz w:val="24"/>
          <w:szCs w:val="24"/>
          <w:lang w:val="hy-AM"/>
        </w:rPr>
        <w:t>(</w:t>
      </w:r>
      <w:r w:rsidRPr="002F22CB">
        <w:rPr>
          <w:rFonts w:ascii="GHEA Grapalat" w:hAnsi="GHEA Grapalat" w:cs="Arial"/>
          <w:sz w:val="24"/>
          <w:szCs w:val="24"/>
          <w:lang w:val="hy-AM"/>
        </w:rPr>
        <w:t>ՄՎտ</w:t>
      </w:r>
      <w:r w:rsidR="000F237C">
        <w:rPr>
          <w:rFonts w:ascii="GHEA Grapalat" w:hAnsi="Cambria Math" w:cs="Cambria Math"/>
          <w:sz w:val="24"/>
          <w:szCs w:val="24"/>
        </w:rPr>
        <w:t>x</w:t>
      </w:r>
      <w:r w:rsidRPr="002F22CB">
        <w:rPr>
          <w:rFonts w:ascii="GHEA Grapalat" w:hAnsi="GHEA Grapalat" w:cs="Arial"/>
          <w:sz w:val="24"/>
          <w:szCs w:val="24"/>
          <w:lang w:val="hy-AM"/>
        </w:rPr>
        <w:t>ժ</w:t>
      </w:r>
      <w:r w:rsidR="00EB0AD0" w:rsidRPr="002F22CB">
        <w:rPr>
          <w:rFonts w:ascii="GHEA Grapalat" w:hAnsi="GHEA Grapalat" w:cs="Arial"/>
          <w:sz w:val="24"/>
          <w:szCs w:val="24"/>
          <w:lang w:val="hy-AM"/>
        </w:rPr>
        <w:t>)</w:t>
      </w:r>
      <w:r w:rsidRPr="002F22CB">
        <w:rPr>
          <w:rFonts w:ascii="GHEA Grapalat" w:hAnsi="GHEA Grapalat" w:cs="Arial"/>
          <w:sz w:val="24"/>
          <w:szCs w:val="24"/>
          <w:lang w:val="hy-AM"/>
        </w:rPr>
        <w:t>, տեղակայված հզորությունների ավելացում</w:t>
      </w:r>
      <w:r w:rsidR="00EB0AD0" w:rsidRPr="002F22CB">
        <w:rPr>
          <w:rFonts w:ascii="GHEA Grapalat" w:hAnsi="GHEA Grapalat" w:cs="Arial"/>
          <w:sz w:val="24"/>
          <w:szCs w:val="24"/>
          <w:lang w:val="hy-AM"/>
        </w:rPr>
        <w:t xml:space="preserve"> (</w:t>
      </w:r>
      <w:r w:rsidR="0025492F" w:rsidRPr="002F22CB">
        <w:rPr>
          <w:rFonts w:ascii="GHEA Grapalat" w:hAnsi="GHEA Grapalat" w:cs="Arial"/>
          <w:sz w:val="24"/>
          <w:szCs w:val="24"/>
          <w:lang w:val="hy-AM"/>
        </w:rPr>
        <w:t>ՄՎտ</w:t>
      </w:r>
      <w:r w:rsidR="00EB0AD0" w:rsidRPr="002F22CB">
        <w:rPr>
          <w:rFonts w:ascii="GHEA Grapalat" w:hAnsi="GHEA Grapalat" w:cs="Arial"/>
          <w:sz w:val="24"/>
          <w:szCs w:val="24"/>
          <w:lang w:val="hy-AM"/>
        </w:rPr>
        <w:t xml:space="preserve">)՝ </w:t>
      </w:r>
      <w:r w:rsidR="0025492F" w:rsidRPr="002F22CB">
        <w:rPr>
          <w:rFonts w:ascii="GHEA Grapalat" w:hAnsi="GHEA Grapalat" w:cs="Arial"/>
          <w:sz w:val="24"/>
          <w:szCs w:val="24"/>
          <w:lang w:val="hy-AM"/>
        </w:rPr>
        <w:t xml:space="preserve">աճող պահանջարկի բարձրացման ավանդական ճանապարհը, </w:t>
      </w:r>
    </w:p>
    <w:p w:rsidR="004F356E" w:rsidRPr="002F22CB" w:rsidRDefault="00EB0AD0" w:rsidP="00C5552A">
      <w:pPr>
        <w:pStyle w:val="ListParagraph"/>
        <w:numPr>
          <w:ilvl w:val="0"/>
          <w:numId w:val="24"/>
        </w:numPr>
        <w:spacing w:after="0"/>
        <w:ind w:left="72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էներգամատակարարման</w:t>
      </w:r>
      <w:r w:rsidR="00B2712D">
        <w:rPr>
          <w:rFonts w:ascii="GHEA Grapalat" w:hAnsi="GHEA Grapalat" w:cs="Arial"/>
          <w:sz w:val="24"/>
          <w:szCs w:val="24"/>
          <w:lang w:val="hy-AM"/>
        </w:rPr>
        <w:t xml:space="preserve"> </w:t>
      </w:r>
      <w:r w:rsidRPr="002F22CB">
        <w:rPr>
          <w:rFonts w:ascii="GHEA Grapalat" w:hAnsi="GHEA Grapalat" w:cs="Arial"/>
          <w:sz w:val="24"/>
          <w:szCs w:val="24"/>
          <w:lang w:val="hy-AM"/>
        </w:rPr>
        <w:t xml:space="preserve">արդյունավետության  բարձրացում (արտադրության, հաղորդման, բաշխման համակարգի բարելավում) </w:t>
      </w:r>
      <w:r w:rsidR="0025492F" w:rsidRPr="002F22CB">
        <w:rPr>
          <w:rFonts w:ascii="GHEA Grapalat" w:hAnsi="GHEA Grapalat" w:cs="Arial"/>
          <w:sz w:val="24"/>
          <w:szCs w:val="24"/>
          <w:lang w:val="hy-AM"/>
        </w:rPr>
        <w:t>և</w:t>
      </w:r>
      <w:r w:rsidRPr="002F22CB">
        <w:rPr>
          <w:rFonts w:ascii="GHEA Grapalat" w:hAnsi="GHEA Grapalat" w:cs="Arial"/>
          <w:sz w:val="24"/>
          <w:szCs w:val="24"/>
          <w:lang w:val="hy-AM"/>
        </w:rPr>
        <w:t xml:space="preserve"> </w:t>
      </w:r>
    </w:p>
    <w:p w:rsidR="00B3331A" w:rsidRPr="002F22CB" w:rsidRDefault="0025492F" w:rsidP="00C5552A">
      <w:pPr>
        <w:pStyle w:val="ListParagraph"/>
        <w:numPr>
          <w:ilvl w:val="0"/>
          <w:numId w:val="24"/>
        </w:numPr>
        <w:spacing w:after="0"/>
        <w:ind w:left="72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էներգասպառման արդյունավետության բարձրացում </w:t>
      </w:r>
      <w:r w:rsidR="00EB0AD0" w:rsidRPr="002F22CB">
        <w:rPr>
          <w:rFonts w:ascii="GHEA Grapalat" w:hAnsi="GHEA Grapalat" w:cs="Arial"/>
          <w:sz w:val="24"/>
          <w:szCs w:val="24"/>
          <w:lang w:val="hy-AM"/>
        </w:rPr>
        <w:t>շենքեր</w:t>
      </w:r>
      <w:r w:rsidRPr="002F22CB">
        <w:rPr>
          <w:rFonts w:ascii="GHEA Grapalat" w:hAnsi="GHEA Grapalat" w:cs="Arial"/>
          <w:sz w:val="24"/>
          <w:szCs w:val="24"/>
          <w:lang w:val="hy-AM"/>
        </w:rPr>
        <w:t>ում</w:t>
      </w:r>
      <w:r w:rsidR="00EB0AD0" w:rsidRPr="002F22CB">
        <w:rPr>
          <w:rFonts w:ascii="GHEA Grapalat" w:hAnsi="GHEA Grapalat" w:cs="Arial"/>
          <w:sz w:val="24"/>
          <w:szCs w:val="24"/>
          <w:lang w:val="hy-AM"/>
        </w:rPr>
        <w:t xml:space="preserve">, </w:t>
      </w:r>
      <w:r w:rsidRPr="002F22CB">
        <w:rPr>
          <w:rFonts w:ascii="GHEA Grapalat" w:hAnsi="GHEA Grapalat" w:cs="Arial"/>
          <w:sz w:val="24"/>
          <w:szCs w:val="24"/>
          <w:lang w:val="hy-AM"/>
        </w:rPr>
        <w:t>ձեռնարկություն</w:t>
      </w:r>
      <w:r w:rsidR="00C33A3B"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ներում, էներգատար </w:t>
      </w:r>
      <w:r w:rsidR="00EB0AD0" w:rsidRPr="002F22CB">
        <w:rPr>
          <w:rFonts w:ascii="GHEA Grapalat" w:hAnsi="GHEA Grapalat" w:cs="Arial"/>
          <w:sz w:val="24"/>
          <w:szCs w:val="24"/>
          <w:lang w:val="hy-AM"/>
        </w:rPr>
        <w:t xml:space="preserve">սարքավորումների </w:t>
      </w:r>
      <w:r w:rsidRPr="002F22CB">
        <w:rPr>
          <w:rFonts w:ascii="GHEA Grapalat" w:hAnsi="GHEA Grapalat" w:cs="Arial"/>
          <w:sz w:val="24"/>
          <w:szCs w:val="24"/>
          <w:lang w:val="hy-AM"/>
        </w:rPr>
        <w:t>և</w:t>
      </w:r>
      <w:r w:rsidR="00EB0AD0" w:rsidRPr="002F22CB">
        <w:rPr>
          <w:rFonts w:ascii="GHEA Grapalat" w:hAnsi="GHEA Grapalat" w:cs="Arial"/>
          <w:sz w:val="24"/>
          <w:szCs w:val="24"/>
          <w:lang w:val="hy-AM"/>
        </w:rPr>
        <w:t xml:space="preserve"> մեխանիզմների շահագործման արդյունավետության բարձրացում,</w:t>
      </w:r>
      <w:r w:rsidRPr="002F22CB">
        <w:rPr>
          <w:rFonts w:ascii="GHEA Grapalat" w:hAnsi="GHEA Grapalat" w:cs="Arial"/>
          <w:sz w:val="24"/>
          <w:szCs w:val="24"/>
          <w:lang w:val="hy-AM"/>
        </w:rPr>
        <w:t xml:space="preserve"> որը կպահանջի նոր հզորությունների կառուցման և բաշխման </w:t>
      </w:r>
      <w:r w:rsidR="00B3331A" w:rsidRPr="002F22CB">
        <w:rPr>
          <w:rFonts w:ascii="GHEA Grapalat" w:hAnsi="GHEA Grapalat" w:cs="Arial"/>
          <w:sz w:val="24"/>
          <w:szCs w:val="24"/>
          <w:lang w:val="hy-AM"/>
        </w:rPr>
        <w:t xml:space="preserve">համակարգերի զարգացման համեմատ ավելի փոքր ներդրումային միջոցներ։ </w:t>
      </w:r>
    </w:p>
    <w:p w:rsidR="00B05363" w:rsidRPr="002F22CB" w:rsidRDefault="00B05363" w:rsidP="00C5552A">
      <w:pPr>
        <w:pStyle w:val="ListParagraph"/>
        <w:numPr>
          <w:ilvl w:val="0"/>
          <w:numId w:val="24"/>
        </w:numPr>
        <w:spacing w:after="0"/>
        <w:ind w:left="72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Էլեկտրական մեքենաների կողմից աճող սպառման ազդեցությանը համակարգի հարմարվողկանության վրա չեզոքացնելու համար, ՎԵՌ սնուցմամբ բաշխված ենթակառուցվածքների զարգացումը, որը թույլ կտա մեղմել էլեկտրական մեքենաների կողմից ճնշումները կայանների և էլեկտրաէներգետիկ տեղափոխման և բաշխման</w:t>
      </w:r>
      <w:r w:rsidR="000F237C">
        <w:rPr>
          <w:rFonts w:ascii="GHEA Grapalat" w:hAnsi="GHEA Grapalat" w:cs="Arial"/>
          <w:sz w:val="24"/>
          <w:szCs w:val="24"/>
          <w:lang w:val="hy-AM"/>
        </w:rPr>
        <w:t xml:space="preserve"> </w:t>
      </w:r>
      <w:r w:rsidRPr="002F22CB">
        <w:rPr>
          <w:rFonts w:ascii="GHEA Grapalat" w:hAnsi="GHEA Grapalat" w:cs="Arial"/>
          <w:sz w:val="24"/>
          <w:szCs w:val="24"/>
          <w:lang w:val="hy-AM"/>
        </w:rPr>
        <w:t>ենթակառուցվածքների վրա։</w:t>
      </w:r>
    </w:p>
    <w:p w:rsidR="00C5552A" w:rsidRPr="002F22CB" w:rsidRDefault="00C5552A" w:rsidP="00C5552A">
      <w:pPr>
        <w:pStyle w:val="ListParagraph"/>
        <w:spacing w:after="0"/>
        <w:contextualSpacing w:val="0"/>
        <w:jc w:val="both"/>
        <w:rPr>
          <w:rFonts w:ascii="GHEA Grapalat" w:hAnsi="GHEA Grapalat" w:cs="Arial"/>
          <w:sz w:val="24"/>
          <w:szCs w:val="24"/>
          <w:lang w:val="hy-AM"/>
        </w:rPr>
      </w:pPr>
    </w:p>
    <w:p w:rsidR="00D90B26" w:rsidRPr="002F22CB" w:rsidRDefault="00326B6F" w:rsidP="00C5552A">
      <w:pPr>
        <w:pStyle w:val="Heading4"/>
        <w:spacing w:before="0" w:line="276" w:lineRule="auto"/>
        <w:rPr>
          <w:rFonts w:ascii="GHEA Grapalat" w:hAnsi="GHEA Grapalat"/>
          <w:b/>
          <w:bCs/>
          <w:color w:val="auto"/>
          <w:sz w:val="24"/>
          <w:szCs w:val="24"/>
          <w:lang w:val="hy-AM"/>
        </w:rPr>
      </w:pPr>
      <w:r w:rsidRPr="002F22CB">
        <w:rPr>
          <w:rFonts w:ascii="GHEA Grapalat" w:hAnsi="GHEA Grapalat"/>
          <w:b/>
          <w:bCs/>
          <w:color w:val="auto"/>
          <w:sz w:val="24"/>
          <w:szCs w:val="24"/>
          <w:lang w:val="hy-AM"/>
        </w:rPr>
        <w:t>4.3.2</w:t>
      </w:r>
      <w:r w:rsidR="00D90B26" w:rsidRPr="002F22CB">
        <w:rPr>
          <w:rFonts w:ascii="GHEA Grapalat" w:hAnsi="Cambria Math" w:cs="Cambria Math"/>
          <w:b/>
          <w:bCs/>
          <w:color w:val="auto"/>
          <w:sz w:val="24"/>
          <w:szCs w:val="24"/>
          <w:lang w:val="hy-AM"/>
        </w:rPr>
        <w:t>․</w:t>
      </w:r>
      <w:r w:rsidR="00D90B26" w:rsidRPr="002F22CB">
        <w:rPr>
          <w:rFonts w:ascii="GHEA Grapalat" w:hAnsi="GHEA Grapalat"/>
          <w:b/>
          <w:bCs/>
          <w:color w:val="auto"/>
          <w:sz w:val="24"/>
          <w:szCs w:val="24"/>
          <w:lang w:val="hy-AM"/>
        </w:rPr>
        <w:t xml:space="preserve"> Պոտենցիալ ոչ-ինժ</w:t>
      </w:r>
      <w:r w:rsidR="00192F31" w:rsidRPr="002F22CB">
        <w:rPr>
          <w:rFonts w:ascii="GHEA Grapalat" w:hAnsi="GHEA Grapalat"/>
          <w:b/>
          <w:bCs/>
          <w:color w:val="auto"/>
          <w:sz w:val="24"/>
          <w:szCs w:val="24"/>
          <w:lang w:val="hy-AM"/>
        </w:rPr>
        <w:t>ե</w:t>
      </w:r>
      <w:r w:rsidR="00D90B26" w:rsidRPr="002F22CB">
        <w:rPr>
          <w:rFonts w:ascii="GHEA Grapalat" w:hAnsi="GHEA Grapalat"/>
          <w:b/>
          <w:bCs/>
          <w:color w:val="auto"/>
          <w:sz w:val="24"/>
          <w:szCs w:val="24"/>
          <w:lang w:val="hy-AM"/>
        </w:rPr>
        <w:t xml:space="preserve">ներական հարմարվողականության միջոցառումները </w:t>
      </w:r>
    </w:p>
    <w:p w:rsidR="004F356E" w:rsidRPr="002F22CB" w:rsidRDefault="004F356E" w:rsidP="00C5552A">
      <w:pPr>
        <w:spacing w:after="0" w:line="276" w:lineRule="auto"/>
        <w:jc w:val="both"/>
        <w:rPr>
          <w:rFonts w:ascii="GHEA Grapalat" w:hAnsi="GHEA Grapalat" w:cs="Arial"/>
          <w:sz w:val="24"/>
          <w:szCs w:val="24"/>
          <w:lang w:val="hy-AM"/>
        </w:rPr>
      </w:pPr>
    </w:p>
    <w:p w:rsidR="00A34DC9" w:rsidRPr="002F22CB" w:rsidRDefault="00742C8E"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Բացի վերոհիշյալ ինժ</w:t>
      </w:r>
      <w:r w:rsidR="00FD2966" w:rsidRPr="002F22CB">
        <w:rPr>
          <w:rFonts w:ascii="GHEA Grapalat" w:hAnsi="GHEA Grapalat" w:cs="Arial"/>
          <w:sz w:val="24"/>
          <w:szCs w:val="24"/>
          <w:lang w:val="hy-AM"/>
        </w:rPr>
        <w:t>ե</w:t>
      </w:r>
      <w:r w:rsidRPr="002F22CB">
        <w:rPr>
          <w:rFonts w:ascii="GHEA Grapalat" w:hAnsi="GHEA Grapalat" w:cs="Arial"/>
          <w:sz w:val="24"/>
          <w:szCs w:val="24"/>
          <w:lang w:val="hy-AM"/>
        </w:rPr>
        <w:t>ներատեխնիկական միջոցառումներից՝ ոչ պակաս կարևոր են կարգավորման դաշտի, կազմակերպչական, պլանավորման միջոցառումները</w:t>
      </w:r>
      <w:r w:rsidR="00985254" w:rsidRPr="002F22CB">
        <w:rPr>
          <w:rFonts w:ascii="GHEA Grapalat" w:hAnsi="GHEA Grapalat" w:cs="Arial"/>
          <w:sz w:val="24"/>
          <w:szCs w:val="24"/>
          <w:lang w:val="hy-AM"/>
        </w:rPr>
        <w:t>:</w:t>
      </w:r>
      <w:r w:rsidRPr="002F22CB">
        <w:rPr>
          <w:rFonts w:ascii="GHEA Grapalat" w:hAnsi="GHEA Grapalat" w:cs="Arial"/>
          <w:sz w:val="24"/>
          <w:szCs w:val="24"/>
          <w:lang w:val="hy-AM"/>
        </w:rPr>
        <w:t xml:space="preserve"> </w:t>
      </w:r>
      <w:r w:rsidR="00EB0AD0" w:rsidRPr="002F22CB">
        <w:rPr>
          <w:rFonts w:ascii="GHEA Grapalat" w:hAnsi="GHEA Grapalat" w:cs="Arial"/>
          <w:sz w:val="24"/>
          <w:szCs w:val="24"/>
          <w:lang w:val="hy-AM"/>
        </w:rPr>
        <w:t>Ոչ ինժեներական հարմար</w:t>
      </w:r>
      <w:r w:rsidR="00B3331A" w:rsidRPr="002F22CB">
        <w:rPr>
          <w:rFonts w:ascii="GHEA Grapalat" w:hAnsi="GHEA Grapalat" w:cs="Arial"/>
          <w:sz w:val="24"/>
          <w:szCs w:val="24"/>
          <w:lang w:val="hy-AM"/>
        </w:rPr>
        <w:t xml:space="preserve">վողականության բարձրացման </w:t>
      </w:r>
      <w:r w:rsidR="00EB0AD0" w:rsidRPr="002F22CB">
        <w:rPr>
          <w:rFonts w:ascii="GHEA Grapalat" w:hAnsi="GHEA Grapalat" w:cs="Arial"/>
          <w:sz w:val="24"/>
          <w:szCs w:val="24"/>
          <w:lang w:val="hy-AM"/>
        </w:rPr>
        <w:t>միջոց</w:t>
      </w:r>
      <w:r w:rsidR="00B3331A" w:rsidRPr="002F22CB">
        <w:rPr>
          <w:rFonts w:ascii="GHEA Grapalat" w:hAnsi="GHEA Grapalat" w:cs="Arial"/>
          <w:sz w:val="24"/>
          <w:szCs w:val="24"/>
          <w:lang w:val="hy-AM"/>
        </w:rPr>
        <w:t>առում</w:t>
      </w:r>
      <w:r w:rsidR="00EB0AD0" w:rsidRPr="002F22CB">
        <w:rPr>
          <w:rFonts w:ascii="GHEA Grapalat" w:hAnsi="GHEA Grapalat" w:cs="Arial"/>
          <w:sz w:val="24"/>
          <w:szCs w:val="24"/>
          <w:lang w:val="hy-AM"/>
        </w:rPr>
        <w:t>ները ներառում են հետ</w:t>
      </w:r>
      <w:r w:rsidR="00B3331A" w:rsidRPr="002F22CB">
        <w:rPr>
          <w:rFonts w:ascii="GHEA Grapalat" w:hAnsi="GHEA Grapalat" w:cs="Arial"/>
          <w:sz w:val="24"/>
          <w:szCs w:val="24"/>
          <w:lang w:val="hy-AM"/>
        </w:rPr>
        <w:t>և</w:t>
      </w:r>
      <w:r w:rsidR="00EB0AD0" w:rsidRPr="002F22CB">
        <w:rPr>
          <w:rFonts w:ascii="GHEA Grapalat" w:hAnsi="GHEA Grapalat" w:cs="Arial"/>
          <w:sz w:val="24"/>
          <w:szCs w:val="24"/>
          <w:lang w:val="hy-AM"/>
        </w:rPr>
        <w:t>յալը.</w:t>
      </w:r>
    </w:p>
    <w:p w:rsidR="00C5552A" w:rsidRPr="002F22CB" w:rsidRDefault="00C5552A"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Պլանավորում, նորմավորում, տեխնիկական ընթացակարգեր</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ընդհանուր առմամբ բոլոր էներգարտադրող տեխնոլոգիաների  համար կարող է ծախսարդյունավետ լինել ներմուծել ավելի կայուն շահագործման և պահպանման ընթացակարգեր, բարելավված և ավելի համակարգված հողերի օգտագործման պլանավորում (օրինակ, հողերի օգտագործման վերագոտիավորումը այնպես, որ ապագայում էներգետիկ ենթակառուցվածքները չհայտնվեն խոցելի հատվածներում)։ Ի լրումն արդեն ընդունված ՀՀ էներգետիկ անվտանգության ամրապնդմանն ուղղված քաղաքականությանը, ոչ պակաս կարևոր են էներգիայի բաշխված պլանավորումն ու արտադրության խթանումը, բոլոր պլանավորման գործընթացներում ընդգրկել հարմարվողականության և մեղմման խնդիրները, կլիմայի փոփոխության և աղետների կառավարման պլանավորումը, պահանջարկի փոփոխման կանխատեսումների բարելավումը և պահանջարկ-առաջարկի հավասարակշռությունը կլիմայի փոփոխության հետ, էներգետիկ ոլորտի պլանավորումը այլ ոլորտների  (այդ թվում՝ ջրամատակարարման) հետ համահունչ՝  հետզհետե ամրապնդելով փոթորիկների և  ջրհեղեղների վտանգների կանխատեսման համար օգտագործվող</w:t>
      </w:r>
      <w:r w:rsidR="00B2712D">
        <w:rPr>
          <w:rFonts w:ascii="GHEA Grapalat" w:hAnsi="GHEA Grapalat" w:cs="Arial"/>
          <w:sz w:val="24"/>
          <w:szCs w:val="24"/>
          <w:lang w:val="hy-AM"/>
        </w:rPr>
        <w:t xml:space="preserve"> </w:t>
      </w:r>
      <w:r w:rsidRPr="002F22CB">
        <w:rPr>
          <w:rFonts w:ascii="GHEA Grapalat" w:hAnsi="GHEA Grapalat" w:cs="Arial"/>
          <w:sz w:val="24"/>
          <w:szCs w:val="24"/>
          <w:lang w:val="hy-AM"/>
        </w:rPr>
        <w:t>մոդելները:</w:t>
      </w:r>
    </w:p>
    <w:p w:rsidR="008A75A6" w:rsidRPr="002F22CB" w:rsidRDefault="00857746"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bCs/>
          <w:iCs/>
          <w:sz w:val="24"/>
          <w:szCs w:val="24"/>
          <w:lang w:val="hy-AM"/>
        </w:rPr>
      </w:pPr>
      <w:r w:rsidRPr="002F22CB">
        <w:rPr>
          <w:rFonts w:ascii="GHEA Grapalat" w:hAnsi="GHEA Grapalat" w:cs="Arial"/>
          <w:sz w:val="24"/>
          <w:szCs w:val="24"/>
          <w:lang w:val="hy-AM"/>
        </w:rPr>
        <w:t xml:space="preserve">Սոցիալական ներառման, գենդերային հավասարության և էներգետիկ աղքատության հիմնական ուղղությունը էներգետիկ ոլորտի ԿՓ հարմարվողականության համատեքստում կներառի </w:t>
      </w:r>
      <w:r w:rsidRPr="002F22CB">
        <w:rPr>
          <w:rFonts w:ascii="GHEA Grapalat" w:hAnsi="GHEA Grapalat" w:cs="Arial"/>
          <w:b/>
          <w:sz w:val="24"/>
          <w:szCs w:val="24"/>
          <w:lang w:val="hy-AM"/>
        </w:rPr>
        <w:t xml:space="preserve">էներգետիկ աղքատության վերաբերյալ իրավական դրույթների </w:t>
      </w:r>
      <w:r w:rsidR="00C5520E" w:rsidRPr="002F22CB">
        <w:rPr>
          <w:rFonts w:ascii="GHEA Grapalat" w:hAnsi="GHEA Grapalat" w:cs="Arial"/>
          <w:b/>
          <w:sz w:val="24"/>
          <w:szCs w:val="24"/>
          <w:lang w:val="hy-AM"/>
        </w:rPr>
        <w:t>ներառում իրավական փաստաթղթերում</w:t>
      </w:r>
      <w:r w:rsidR="00C5520E" w:rsidRPr="002F22CB">
        <w:rPr>
          <w:rFonts w:ascii="GHEA Grapalat" w:hAnsi="GHEA Grapalat" w:cs="Arial"/>
          <w:sz w:val="24"/>
          <w:szCs w:val="24"/>
          <w:lang w:val="hy-AM"/>
        </w:rPr>
        <w:t xml:space="preserve"> </w:t>
      </w:r>
      <w:r w:rsidR="00780905" w:rsidRPr="002F22CB">
        <w:rPr>
          <w:rFonts w:ascii="GHEA Grapalat" w:hAnsi="GHEA Grapalat" w:cs="Arial"/>
          <w:sz w:val="24"/>
          <w:szCs w:val="24"/>
          <w:lang w:val="hy-AM"/>
        </w:rPr>
        <w:t>և գնահատման իրականացում՝ տարեկան կտրվածքով գենդերային բաշխմամբ տվյալների հավաքագրմամբ</w:t>
      </w:r>
      <w:r w:rsidR="00C5520E" w:rsidRPr="002F22CB">
        <w:rPr>
          <w:rFonts w:ascii="GHEA Grapalat" w:hAnsi="GHEA Grapalat" w:cs="Arial"/>
          <w:sz w:val="24"/>
          <w:szCs w:val="24"/>
          <w:lang w:val="hy-AM"/>
        </w:rPr>
        <w:t>։</w:t>
      </w:r>
      <w:r w:rsidR="00780905" w:rsidRPr="002F22CB">
        <w:rPr>
          <w:rFonts w:ascii="GHEA Grapalat" w:hAnsi="GHEA Grapalat" w:cs="Arial"/>
          <w:sz w:val="24"/>
          <w:szCs w:val="24"/>
          <w:lang w:val="hy-AM"/>
        </w:rPr>
        <w:t xml:space="preserve"> Հաշվառումը հնարավորություն կտա կլիմայի փոփոխության հարմարվողականության, մեղմման և առնչվող պետական քաղաքականությունները մշակելիս և իրագործելիս թիրախավորել խոցելի խմբերը, մշակել ֆինանսական աջակցության ծրագրեր, բարելավել էներգետիկ</w:t>
      </w:r>
      <w:r w:rsidR="00780905" w:rsidRPr="002F22CB">
        <w:rPr>
          <w:rFonts w:ascii="GHEA Grapalat" w:hAnsi="GHEA Grapalat" w:cs="Arial"/>
          <w:bCs/>
          <w:iCs/>
          <w:sz w:val="24"/>
          <w:szCs w:val="24"/>
          <w:lang w:val="hy-AM"/>
        </w:rPr>
        <w:t xml:space="preserve"> ծառայությունների մատուցումն աղքատ տնային տնտեսությունների և կանանց համար:</w:t>
      </w:r>
      <w:r w:rsidRPr="002F22CB">
        <w:rPr>
          <w:rFonts w:ascii="GHEA Grapalat" w:hAnsi="GHEA Grapalat" w:cs="Arial"/>
          <w:bCs/>
          <w:iCs/>
          <w:sz w:val="24"/>
          <w:szCs w:val="24"/>
          <w:lang w:val="hy-AM"/>
        </w:rPr>
        <w:t xml:space="preserve"> Շահագրգիռ կողմերի և տեխնիկական աշխատանքային խմբերի համար ապահովել հիմնական կարողությունների զարգացում` հասկանալու միջազգային լավագույն փորձը</w:t>
      </w:r>
      <w:r w:rsidR="00E27670" w:rsidRPr="002F22CB">
        <w:rPr>
          <w:rFonts w:ascii="GHEA Grapalat" w:hAnsi="GHEA Grapalat" w:cs="Arial"/>
          <w:bCs/>
          <w:iCs/>
          <w:sz w:val="24"/>
          <w:szCs w:val="24"/>
          <w:lang w:val="hy-AM"/>
        </w:rPr>
        <w:t>,</w:t>
      </w:r>
      <w:r w:rsidRPr="002F22CB">
        <w:rPr>
          <w:rFonts w:ascii="GHEA Grapalat" w:hAnsi="GHEA Grapalat" w:cs="Arial"/>
          <w:bCs/>
          <w:iCs/>
          <w:sz w:val="24"/>
          <w:szCs w:val="24"/>
          <w:lang w:val="hy-AM"/>
        </w:rPr>
        <w:t xml:space="preserve"> սոցիալական և գենդերային ինտեգրման օրինակները</w:t>
      </w:r>
      <w:r w:rsidR="00E27670" w:rsidRPr="002F22CB">
        <w:rPr>
          <w:rFonts w:ascii="GHEA Grapalat" w:hAnsi="GHEA Grapalat" w:cs="Arial"/>
          <w:bCs/>
          <w:iCs/>
          <w:sz w:val="24"/>
          <w:szCs w:val="24"/>
          <w:lang w:val="hy-AM"/>
        </w:rPr>
        <w:t xml:space="preserve"> </w:t>
      </w:r>
      <w:r w:rsidRPr="002F22CB">
        <w:rPr>
          <w:rFonts w:ascii="GHEA Grapalat" w:hAnsi="GHEA Grapalat" w:cs="Arial"/>
          <w:bCs/>
          <w:iCs/>
          <w:sz w:val="24"/>
          <w:szCs w:val="24"/>
          <w:lang w:val="hy-AM"/>
        </w:rPr>
        <w:t>էներգետիկ քաղաքականության և օրենսդրական/կարգավորիչ շրջանակներում:</w:t>
      </w:r>
    </w:p>
    <w:p w:rsidR="008A75A6" w:rsidRPr="002F22CB" w:rsidRDefault="00270508"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Մասնագիտական հզորությունների ստեղծում</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հ</w:t>
      </w:r>
      <w:r w:rsidR="00142583" w:rsidRPr="002F22CB">
        <w:rPr>
          <w:rFonts w:ascii="GHEA Grapalat" w:hAnsi="GHEA Grapalat" w:cs="Arial"/>
          <w:sz w:val="24"/>
          <w:szCs w:val="24"/>
          <w:lang w:val="hy-AM"/>
        </w:rPr>
        <w:t>ավանական վթարների համար օգտակար կլինի հիմնել համապատասխան վերապատրաստում և սարքավորումներ ունեցող արագ արձագանքման խմբեր՝ կլիմայական աղետների դեպքում</w:t>
      </w:r>
      <w:r w:rsidR="00C7568C" w:rsidRPr="002F22CB">
        <w:rPr>
          <w:rFonts w:ascii="GHEA Grapalat" w:hAnsi="GHEA Grapalat" w:cs="Arial"/>
          <w:sz w:val="24"/>
          <w:szCs w:val="24"/>
          <w:lang w:val="hy-AM"/>
        </w:rPr>
        <w:t xml:space="preserve"> վնասված շինությունները</w:t>
      </w:r>
      <w:r w:rsidR="00B2712D">
        <w:rPr>
          <w:rFonts w:ascii="GHEA Grapalat" w:hAnsi="GHEA Grapalat" w:cs="Arial"/>
          <w:sz w:val="24"/>
          <w:szCs w:val="24"/>
          <w:lang w:val="hy-AM"/>
        </w:rPr>
        <w:t xml:space="preserve"> </w:t>
      </w:r>
      <w:r w:rsidR="00C7568C" w:rsidRPr="002F22CB">
        <w:rPr>
          <w:rFonts w:ascii="GHEA Grapalat" w:hAnsi="GHEA Grapalat" w:cs="Arial"/>
          <w:sz w:val="24"/>
          <w:szCs w:val="24"/>
          <w:lang w:val="hy-AM"/>
        </w:rPr>
        <w:t>արագ վերանորոգելու համար։</w:t>
      </w:r>
      <w:r w:rsidR="00780905" w:rsidRPr="002F22CB">
        <w:rPr>
          <w:rFonts w:ascii="GHEA Grapalat" w:hAnsi="GHEA Grapalat" w:cs="Arial"/>
          <w:sz w:val="24"/>
          <w:szCs w:val="24"/>
          <w:lang w:val="hy-AM"/>
        </w:rPr>
        <w:t xml:space="preserve"> </w:t>
      </w:r>
    </w:p>
    <w:p w:rsidR="008A75A6" w:rsidRPr="002F22CB" w:rsidRDefault="00270508"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 xml:space="preserve">ՀԱԷԿ </w:t>
      </w:r>
      <w:r w:rsidR="00AB41D4" w:rsidRPr="002F22CB">
        <w:rPr>
          <w:rFonts w:ascii="GHEA Grapalat" w:hAnsi="GHEA Grapalat" w:cs="Arial"/>
          <w:b/>
          <w:bCs/>
          <w:i/>
          <w:iCs/>
          <w:sz w:val="24"/>
          <w:szCs w:val="24"/>
          <w:lang w:val="hy-AM"/>
        </w:rPr>
        <w:t>ա</w:t>
      </w:r>
      <w:r w:rsidRPr="002F22CB">
        <w:rPr>
          <w:rFonts w:ascii="GHEA Grapalat" w:hAnsi="GHEA Grapalat" w:cs="Arial"/>
          <w:b/>
          <w:bCs/>
          <w:i/>
          <w:iCs/>
          <w:sz w:val="24"/>
          <w:szCs w:val="24"/>
          <w:lang w:val="hy-AM"/>
        </w:rPr>
        <w:t>նվտանգության կանոնների հարմարեցում</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ա</w:t>
      </w:r>
      <w:r w:rsidR="00836525" w:rsidRPr="002F22CB">
        <w:rPr>
          <w:rFonts w:ascii="GHEA Grapalat" w:hAnsi="GHEA Grapalat" w:cs="Arial"/>
          <w:sz w:val="24"/>
          <w:szCs w:val="24"/>
          <w:lang w:val="hy-AM"/>
        </w:rPr>
        <w:t xml:space="preserve">տոմային էլեկտրակայանի համար նպատակահարմար կլինի ավելի </w:t>
      </w:r>
      <w:r w:rsidR="00C7568C" w:rsidRPr="002F22CB">
        <w:rPr>
          <w:rFonts w:ascii="GHEA Grapalat" w:hAnsi="GHEA Grapalat" w:cs="Arial"/>
          <w:sz w:val="24"/>
          <w:szCs w:val="24"/>
          <w:lang w:val="hy-AM"/>
        </w:rPr>
        <w:t>խիստ անվտանգության կանոններ</w:t>
      </w:r>
      <w:r w:rsidR="00836525" w:rsidRPr="002F22CB">
        <w:rPr>
          <w:rFonts w:ascii="GHEA Grapalat" w:hAnsi="GHEA Grapalat" w:cs="Arial"/>
          <w:sz w:val="24"/>
          <w:szCs w:val="24"/>
          <w:lang w:val="hy-AM"/>
        </w:rPr>
        <w:t>ի մշակումը՝ հատկապես</w:t>
      </w:r>
      <w:r w:rsidR="00C7568C" w:rsidRPr="002F22CB">
        <w:rPr>
          <w:rFonts w:ascii="GHEA Grapalat" w:hAnsi="GHEA Grapalat" w:cs="Arial"/>
          <w:sz w:val="24"/>
          <w:szCs w:val="24"/>
          <w:lang w:val="hy-AM"/>
        </w:rPr>
        <w:t xml:space="preserve"> </w:t>
      </w:r>
      <w:r w:rsidR="009C5285" w:rsidRPr="002F22CB">
        <w:rPr>
          <w:rFonts w:ascii="GHEA Grapalat" w:hAnsi="GHEA Grapalat" w:cs="Arial"/>
          <w:sz w:val="24"/>
          <w:szCs w:val="24"/>
          <w:lang w:val="hy-AM"/>
        </w:rPr>
        <w:t xml:space="preserve">կլիմայական </w:t>
      </w:r>
      <w:r w:rsidR="00C7568C" w:rsidRPr="002F22CB">
        <w:rPr>
          <w:rFonts w:ascii="GHEA Grapalat" w:hAnsi="GHEA Grapalat" w:cs="Arial"/>
          <w:sz w:val="24"/>
          <w:szCs w:val="24"/>
          <w:lang w:val="hy-AM"/>
        </w:rPr>
        <w:t>ծայրահեղ իրադարձությունների, այդ թվում՝ ջրհեղեղի դեմ:</w:t>
      </w:r>
    </w:p>
    <w:p w:rsidR="008A75A6" w:rsidRPr="002F22CB" w:rsidRDefault="00270508"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ՀԷԿ-երի նախագծման և շահագործման վերանայված ընթացակարգեր</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հ</w:t>
      </w:r>
      <w:r w:rsidR="009C5285" w:rsidRPr="002F22CB">
        <w:rPr>
          <w:rFonts w:ascii="GHEA Grapalat" w:hAnsi="GHEA Grapalat" w:cs="Arial"/>
          <w:sz w:val="24"/>
          <w:szCs w:val="24"/>
          <w:lang w:val="hy-AM"/>
        </w:rPr>
        <w:t>իդրո</w:t>
      </w:r>
      <w:r w:rsidR="00E523A5" w:rsidRPr="002F22CB">
        <w:rPr>
          <w:rFonts w:ascii="GHEA Grapalat" w:hAnsi="GHEA Grapalat" w:cs="Arial"/>
          <w:sz w:val="24"/>
          <w:szCs w:val="24"/>
          <w:lang w:val="hy-AM"/>
        </w:rPr>
        <w:softHyphen/>
      </w:r>
      <w:r w:rsidR="009C5285" w:rsidRPr="002F22CB">
        <w:rPr>
          <w:rFonts w:ascii="GHEA Grapalat" w:hAnsi="GHEA Grapalat" w:cs="Arial"/>
          <w:sz w:val="24"/>
          <w:szCs w:val="24"/>
          <w:lang w:val="hy-AM"/>
        </w:rPr>
        <w:t xml:space="preserve">էլեկտրոկայանների համար </w:t>
      </w:r>
      <w:r w:rsidR="00C7568C" w:rsidRPr="002F22CB">
        <w:rPr>
          <w:rFonts w:ascii="GHEA Grapalat" w:hAnsi="GHEA Grapalat" w:cs="Arial"/>
          <w:sz w:val="24"/>
          <w:szCs w:val="24"/>
          <w:lang w:val="hy-AM"/>
        </w:rPr>
        <w:t xml:space="preserve">օգտակար  կարող են  լինել </w:t>
      </w:r>
      <w:r w:rsidR="009C5285" w:rsidRPr="002F22CB">
        <w:rPr>
          <w:rFonts w:ascii="GHEA Grapalat" w:hAnsi="GHEA Grapalat" w:cs="Arial"/>
          <w:sz w:val="24"/>
          <w:szCs w:val="24"/>
          <w:lang w:val="hy-AM"/>
        </w:rPr>
        <w:t xml:space="preserve">շահագործման նոր կանոնակարգերը, </w:t>
      </w:r>
      <w:r w:rsidR="00C7568C" w:rsidRPr="002F22CB">
        <w:rPr>
          <w:rFonts w:ascii="GHEA Grapalat" w:hAnsi="GHEA Grapalat" w:cs="Arial"/>
          <w:sz w:val="24"/>
          <w:szCs w:val="24"/>
          <w:lang w:val="hy-AM"/>
        </w:rPr>
        <w:t>հիդրոլոգիա</w:t>
      </w:r>
      <w:r w:rsidR="009C5285" w:rsidRPr="002F22CB">
        <w:rPr>
          <w:rFonts w:ascii="GHEA Grapalat" w:hAnsi="GHEA Grapalat" w:cs="Arial"/>
          <w:sz w:val="24"/>
          <w:szCs w:val="24"/>
          <w:lang w:val="hy-AM"/>
        </w:rPr>
        <w:t xml:space="preserve">կան </w:t>
      </w:r>
      <w:r w:rsidR="00C7568C" w:rsidRPr="002F22CB">
        <w:rPr>
          <w:rFonts w:ascii="GHEA Grapalat" w:hAnsi="GHEA Grapalat" w:cs="Arial"/>
          <w:sz w:val="24"/>
          <w:szCs w:val="24"/>
          <w:lang w:val="hy-AM"/>
        </w:rPr>
        <w:t xml:space="preserve">կանխատեսման բարելավումը, </w:t>
      </w:r>
      <w:r w:rsidR="009C5285" w:rsidRPr="002F22CB">
        <w:rPr>
          <w:rFonts w:ascii="GHEA Grapalat" w:hAnsi="GHEA Grapalat" w:cs="Arial"/>
          <w:sz w:val="24"/>
          <w:szCs w:val="24"/>
          <w:lang w:val="hy-AM"/>
        </w:rPr>
        <w:t xml:space="preserve">էներգիայի արտադրության և այլ նպատակների համար </w:t>
      </w:r>
      <w:r w:rsidR="00C7568C" w:rsidRPr="002F22CB">
        <w:rPr>
          <w:rFonts w:ascii="GHEA Grapalat" w:hAnsi="GHEA Grapalat" w:cs="Arial"/>
          <w:sz w:val="24"/>
          <w:szCs w:val="24"/>
          <w:lang w:val="hy-AM"/>
        </w:rPr>
        <w:t xml:space="preserve">ջրօգտագործման </w:t>
      </w:r>
      <w:r w:rsidR="009C5285" w:rsidRPr="002F22CB">
        <w:rPr>
          <w:rFonts w:ascii="GHEA Grapalat" w:hAnsi="GHEA Grapalat" w:cs="Arial"/>
          <w:sz w:val="24"/>
          <w:szCs w:val="24"/>
          <w:lang w:val="hy-AM"/>
        </w:rPr>
        <w:t xml:space="preserve">ավելի լավ </w:t>
      </w:r>
      <w:r w:rsidR="00C7568C" w:rsidRPr="002F22CB">
        <w:rPr>
          <w:rFonts w:ascii="GHEA Grapalat" w:hAnsi="GHEA Grapalat" w:cs="Arial"/>
          <w:sz w:val="24"/>
          <w:szCs w:val="24"/>
          <w:lang w:val="hy-AM"/>
        </w:rPr>
        <w:t xml:space="preserve">համակարգումը: Գոյություն ունեցող   </w:t>
      </w:r>
      <w:r w:rsidR="009C5285" w:rsidRPr="002F22CB">
        <w:rPr>
          <w:rFonts w:ascii="GHEA Grapalat" w:hAnsi="GHEA Grapalat" w:cs="Arial"/>
          <w:sz w:val="24"/>
          <w:szCs w:val="24"/>
          <w:lang w:val="hy-AM"/>
        </w:rPr>
        <w:t xml:space="preserve">ՀԷԿ-երի </w:t>
      </w:r>
      <w:r w:rsidR="00C7568C" w:rsidRPr="002F22CB">
        <w:rPr>
          <w:rFonts w:ascii="GHEA Grapalat" w:hAnsi="GHEA Grapalat" w:cs="Arial"/>
          <w:sz w:val="24"/>
          <w:szCs w:val="24"/>
          <w:lang w:val="hy-AM"/>
        </w:rPr>
        <w:t>ենթակառուցվածքների համար</w:t>
      </w:r>
      <w:r w:rsidR="004B7C00" w:rsidRPr="002F22CB">
        <w:rPr>
          <w:rFonts w:ascii="GHEA Grapalat" w:hAnsi="GHEA Grapalat" w:cs="Arial"/>
          <w:sz w:val="24"/>
          <w:szCs w:val="24"/>
          <w:lang w:val="hy-AM"/>
        </w:rPr>
        <w:t xml:space="preserve"> ցանկալի է տեղային (փոքր ջրհավաք ավազանի շրջանակներում) </w:t>
      </w:r>
      <w:r w:rsidR="00C7568C" w:rsidRPr="002F22CB">
        <w:rPr>
          <w:rFonts w:ascii="GHEA Grapalat" w:hAnsi="GHEA Grapalat" w:cs="Arial"/>
          <w:sz w:val="24"/>
          <w:szCs w:val="24"/>
          <w:lang w:val="hy-AM"/>
        </w:rPr>
        <w:t>կլիմայական մոդելավորում</w:t>
      </w:r>
      <w:r w:rsidR="004B7C00" w:rsidRPr="002F22CB">
        <w:rPr>
          <w:rFonts w:ascii="GHEA Grapalat" w:hAnsi="GHEA Grapalat" w:cs="Arial"/>
          <w:sz w:val="24"/>
          <w:szCs w:val="24"/>
          <w:lang w:val="hy-AM"/>
        </w:rPr>
        <w:t xml:space="preserve">, որի հիման վրա </w:t>
      </w:r>
      <w:r w:rsidR="008F1467" w:rsidRPr="002F22CB">
        <w:rPr>
          <w:rFonts w:ascii="GHEA Grapalat" w:hAnsi="GHEA Grapalat" w:cs="Arial"/>
          <w:sz w:val="24"/>
          <w:szCs w:val="24"/>
          <w:lang w:val="hy-AM"/>
        </w:rPr>
        <w:t>կ</w:t>
      </w:r>
      <w:r w:rsidR="004B7C00" w:rsidRPr="002F22CB">
        <w:rPr>
          <w:rFonts w:ascii="GHEA Grapalat" w:hAnsi="GHEA Grapalat" w:cs="Arial"/>
          <w:sz w:val="24"/>
          <w:szCs w:val="24"/>
          <w:lang w:val="hy-AM"/>
        </w:rPr>
        <w:t>մշակ</w:t>
      </w:r>
      <w:r w:rsidR="008F1467" w:rsidRPr="002F22CB">
        <w:rPr>
          <w:rFonts w:ascii="GHEA Grapalat" w:hAnsi="GHEA Grapalat" w:cs="Arial"/>
          <w:sz w:val="24"/>
          <w:szCs w:val="24"/>
          <w:lang w:val="hy-AM"/>
        </w:rPr>
        <w:t>վեն</w:t>
      </w:r>
      <w:r w:rsidR="004B7C00" w:rsidRPr="002F22CB">
        <w:rPr>
          <w:rFonts w:ascii="GHEA Grapalat" w:hAnsi="GHEA Grapalat" w:cs="Arial"/>
          <w:sz w:val="24"/>
          <w:szCs w:val="24"/>
          <w:lang w:val="hy-AM"/>
        </w:rPr>
        <w:t xml:space="preserve"> </w:t>
      </w:r>
      <w:r w:rsidR="00C7568C" w:rsidRPr="002F22CB">
        <w:rPr>
          <w:rFonts w:ascii="GHEA Grapalat" w:hAnsi="GHEA Grapalat" w:cs="Arial"/>
          <w:sz w:val="24"/>
          <w:szCs w:val="24"/>
          <w:lang w:val="hy-AM"/>
        </w:rPr>
        <w:t xml:space="preserve">ջրամբարների կառավարումը օպտիմալացնելու </w:t>
      </w:r>
      <w:r w:rsidR="004B7C00" w:rsidRPr="002F22CB">
        <w:rPr>
          <w:rFonts w:ascii="GHEA Grapalat" w:hAnsi="GHEA Grapalat" w:cs="Arial"/>
          <w:sz w:val="24"/>
          <w:szCs w:val="24"/>
          <w:lang w:val="hy-AM"/>
        </w:rPr>
        <w:t>և էներգ</w:t>
      </w:r>
      <w:r w:rsidR="004C5E34" w:rsidRPr="002F22CB">
        <w:rPr>
          <w:rFonts w:ascii="GHEA Grapalat" w:hAnsi="GHEA Grapalat" w:cs="Arial"/>
          <w:sz w:val="24"/>
          <w:szCs w:val="24"/>
          <w:lang w:val="hy-AM"/>
        </w:rPr>
        <w:t>ա</w:t>
      </w:r>
      <w:r w:rsidR="004B7C00" w:rsidRPr="002F22CB">
        <w:rPr>
          <w:rFonts w:ascii="GHEA Grapalat" w:hAnsi="GHEA Grapalat" w:cs="Arial"/>
          <w:sz w:val="24"/>
          <w:szCs w:val="24"/>
          <w:lang w:val="hy-AM"/>
        </w:rPr>
        <w:t>արտադրությունը բարելավելու համար գործառնական առաջարկներ</w:t>
      </w:r>
      <w:r w:rsidR="00C7568C" w:rsidRPr="002F22CB">
        <w:rPr>
          <w:rFonts w:ascii="GHEA Grapalat" w:hAnsi="GHEA Grapalat" w:cs="Arial"/>
          <w:sz w:val="24"/>
          <w:szCs w:val="24"/>
          <w:lang w:val="hy-AM"/>
        </w:rPr>
        <w:t>՝</w:t>
      </w:r>
      <w:r w:rsidR="004B7C00" w:rsidRPr="002F22CB">
        <w:rPr>
          <w:rFonts w:ascii="GHEA Grapalat" w:hAnsi="GHEA Grapalat" w:cs="Arial"/>
          <w:sz w:val="24"/>
          <w:szCs w:val="24"/>
          <w:lang w:val="hy-AM"/>
        </w:rPr>
        <w:t xml:space="preserve"> ՀԷԿ-ի և ջրամբարների կառավարման ռեժիմները</w:t>
      </w:r>
      <w:r w:rsidR="00E3013E" w:rsidRPr="002F22CB">
        <w:rPr>
          <w:rFonts w:ascii="GHEA Grapalat" w:hAnsi="GHEA Grapalat" w:cs="Arial"/>
          <w:sz w:val="24"/>
          <w:szCs w:val="24"/>
          <w:lang w:val="hy-AM"/>
        </w:rPr>
        <w:t xml:space="preserve"> (ջրավազանային կառավարման պլանները)</w:t>
      </w:r>
      <w:r w:rsidR="004B7C00" w:rsidRPr="002F22CB">
        <w:rPr>
          <w:rFonts w:ascii="GHEA Grapalat" w:hAnsi="GHEA Grapalat" w:cs="Arial"/>
          <w:sz w:val="24"/>
          <w:szCs w:val="24"/>
          <w:lang w:val="hy-AM"/>
        </w:rPr>
        <w:t xml:space="preserve"> հարմարեցնելով </w:t>
      </w:r>
      <w:r w:rsidR="00C7568C" w:rsidRPr="002F22CB">
        <w:rPr>
          <w:rFonts w:ascii="GHEA Grapalat" w:hAnsi="GHEA Grapalat" w:cs="Arial"/>
          <w:sz w:val="24"/>
          <w:szCs w:val="24"/>
          <w:lang w:val="hy-AM"/>
        </w:rPr>
        <w:t>տեղումների կամ գետերի հոսքի օրինաչափությունները</w:t>
      </w:r>
      <w:r w:rsidR="004B7C00" w:rsidRPr="002F22CB">
        <w:rPr>
          <w:rFonts w:ascii="GHEA Grapalat" w:hAnsi="GHEA Grapalat" w:cs="Arial"/>
          <w:sz w:val="24"/>
          <w:szCs w:val="24"/>
          <w:lang w:val="hy-AM"/>
        </w:rPr>
        <w:t xml:space="preserve"> փոփոխություններին</w:t>
      </w:r>
      <w:r w:rsidR="00C7568C" w:rsidRPr="002F22CB">
        <w:rPr>
          <w:rFonts w:ascii="GHEA Grapalat" w:hAnsi="GHEA Grapalat" w:cs="Arial"/>
          <w:sz w:val="24"/>
          <w:szCs w:val="24"/>
          <w:lang w:val="hy-AM"/>
        </w:rPr>
        <w:t xml:space="preserve">: </w:t>
      </w:r>
      <w:r w:rsidR="00636F34" w:rsidRPr="002F22CB">
        <w:rPr>
          <w:rFonts w:ascii="GHEA Grapalat" w:hAnsi="GHEA Grapalat" w:cs="Arial"/>
          <w:sz w:val="24"/>
          <w:szCs w:val="24"/>
          <w:lang w:val="hy-AM"/>
        </w:rPr>
        <w:t xml:space="preserve">Ավազանների </w:t>
      </w:r>
      <w:r w:rsidR="00D261EA" w:rsidRPr="002F22CB">
        <w:rPr>
          <w:rFonts w:ascii="GHEA Grapalat" w:hAnsi="GHEA Grapalat" w:cs="Arial"/>
          <w:sz w:val="24"/>
          <w:szCs w:val="24"/>
          <w:lang w:val="hy-AM"/>
        </w:rPr>
        <w:t xml:space="preserve">ջրային ծավալների </w:t>
      </w:r>
      <w:r w:rsidR="00C7568C" w:rsidRPr="002F22CB">
        <w:rPr>
          <w:rFonts w:ascii="GHEA Grapalat" w:hAnsi="GHEA Grapalat" w:cs="Arial"/>
          <w:sz w:val="24"/>
          <w:szCs w:val="24"/>
          <w:lang w:val="hy-AM"/>
        </w:rPr>
        <w:t>կառավարման ռազմավարություն</w:t>
      </w:r>
      <w:r w:rsidR="004C5E34" w:rsidRPr="002F22CB">
        <w:rPr>
          <w:rFonts w:ascii="GHEA Grapalat" w:hAnsi="GHEA Grapalat" w:cs="Arial"/>
          <w:sz w:val="24"/>
          <w:szCs w:val="24"/>
          <w:lang w:val="hy-AM"/>
        </w:rPr>
        <w:softHyphen/>
      </w:r>
      <w:r w:rsidR="00C7568C" w:rsidRPr="002F22CB">
        <w:rPr>
          <w:rFonts w:ascii="GHEA Grapalat" w:hAnsi="GHEA Grapalat" w:cs="Arial"/>
          <w:sz w:val="24"/>
          <w:szCs w:val="24"/>
          <w:lang w:val="hy-AM"/>
        </w:rPr>
        <w:t>ներ</w:t>
      </w:r>
      <w:r w:rsidR="00636F34" w:rsidRPr="002F22CB">
        <w:rPr>
          <w:rFonts w:ascii="GHEA Grapalat" w:hAnsi="GHEA Grapalat" w:cs="Arial"/>
          <w:sz w:val="24"/>
          <w:szCs w:val="24"/>
          <w:lang w:val="hy-AM"/>
        </w:rPr>
        <w:t xml:space="preserve">ը </w:t>
      </w:r>
      <w:r w:rsidR="00D261EA" w:rsidRPr="002F22CB">
        <w:rPr>
          <w:rFonts w:ascii="GHEA Grapalat" w:hAnsi="GHEA Grapalat" w:cs="Arial"/>
          <w:sz w:val="24"/>
          <w:szCs w:val="24"/>
          <w:lang w:val="hy-AM"/>
        </w:rPr>
        <w:t xml:space="preserve">պետք է հաշվի առնեն ոչ միայն կայանի, այլև էկոհամակարգի և հոսանքով ավելի վար գտնվող բնակչության կարիքները։ Իսկ հոսանքով ավելի վեր գտնվող հողերի վերականգնումը </w:t>
      </w:r>
      <w:r w:rsidR="00B44BFF" w:rsidRPr="002F22CB">
        <w:rPr>
          <w:rFonts w:ascii="GHEA Grapalat" w:hAnsi="GHEA Grapalat" w:cs="Arial"/>
          <w:sz w:val="24"/>
          <w:szCs w:val="24"/>
          <w:lang w:val="hy-AM"/>
        </w:rPr>
        <w:t xml:space="preserve">ու ավելի լավ կառավարումը, ինչպես նաև անտառապատումը կարող են նվազեցնել </w:t>
      </w:r>
      <w:r w:rsidR="00031679" w:rsidRPr="002F22CB">
        <w:rPr>
          <w:rFonts w:ascii="GHEA Grapalat" w:hAnsi="GHEA Grapalat" w:cs="Arial"/>
          <w:sz w:val="24"/>
          <w:szCs w:val="24"/>
          <w:lang w:val="hy-AM"/>
        </w:rPr>
        <w:t>հեղեղներ</w:t>
      </w:r>
      <w:r w:rsidR="00B44BFF" w:rsidRPr="002F22CB">
        <w:rPr>
          <w:rFonts w:ascii="GHEA Grapalat" w:hAnsi="GHEA Grapalat" w:cs="Arial"/>
          <w:sz w:val="24"/>
          <w:szCs w:val="24"/>
          <w:lang w:val="hy-AM"/>
        </w:rPr>
        <w:t>ի</w:t>
      </w:r>
      <w:r w:rsidR="00031679" w:rsidRPr="002F22CB">
        <w:rPr>
          <w:rFonts w:ascii="GHEA Grapalat" w:hAnsi="GHEA Grapalat" w:cs="Arial"/>
          <w:sz w:val="24"/>
          <w:szCs w:val="24"/>
          <w:lang w:val="hy-AM"/>
        </w:rPr>
        <w:t>, էրոզիա</w:t>
      </w:r>
      <w:r w:rsidR="00B44BFF" w:rsidRPr="002F22CB">
        <w:rPr>
          <w:rFonts w:ascii="GHEA Grapalat" w:hAnsi="GHEA Grapalat" w:cs="Arial"/>
          <w:sz w:val="24"/>
          <w:szCs w:val="24"/>
          <w:lang w:val="hy-AM"/>
        </w:rPr>
        <w:t>յի, սողանքների և սելավների վտանգը</w:t>
      </w:r>
      <w:r w:rsidR="00B2712D">
        <w:rPr>
          <w:rFonts w:ascii="GHEA Grapalat" w:hAnsi="GHEA Grapalat" w:cs="Arial"/>
          <w:sz w:val="24"/>
          <w:szCs w:val="24"/>
          <w:lang w:val="hy-AM"/>
        </w:rPr>
        <w:t xml:space="preserve">, </w:t>
      </w:r>
      <w:r w:rsidR="00B44BFF" w:rsidRPr="002F22CB">
        <w:rPr>
          <w:rFonts w:ascii="GHEA Grapalat" w:hAnsi="GHEA Grapalat" w:cs="Arial"/>
          <w:sz w:val="24"/>
          <w:szCs w:val="24"/>
          <w:lang w:val="hy-AM"/>
        </w:rPr>
        <w:t xml:space="preserve">միաժամանակ </w:t>
      </w:r>
      <w:r w:rsidR="00031679" w:rsidRPr="002F22CB">
        <w:rPr>
          <w:rFonts w:ascii="GHEA Grapalat" w:hAnsi="GHEA Grapalat" w:cs="Arial"/>
          <w:sz w:val="24"/>
          <w:szCs w:val="24"/>
          <w:lang w:val="hy-AM"/>
        </w:rPr>
        <w:t>օգտակար պաշտպանություն ապահով</w:t>
      </w:r>
      <w:r w:rsidR="00B44BFF" w:rsidRPr="002F22CB">
        <w:rPr>
          <w:rFonts w:ascii="GHEA Grapalat" w:hAnsi="GHEA Grapalat" w:cs="Arial"/>
          <w:sz w:val="24"/>
          <w:szCs w:val="24"/>
          <w:lang w:val="hy-AM"/>
        </w:rPr>
        <w:t xml:space="preserve">ելով առկա </w:t>
      </w:r>
      <w:r w:rsidR="00031679" w:rsidRPr="002F22CB">
        <w:rPr>
          <w:rFonts w:ascii="GHEA Grapalat" w:hAnsi="GHEA Grapalat" w:cs="Arial"/>
          <w:sz w:val="24"/>
          <w:szCs w:val="24"/>
          <w:lang w:val="hy-AM"/>
        </w:rPr>
        <w:t>ենթակառուցվածքների</w:t>
      </w:r>
      <w:r w:rsidR="00B44BFF" w:rsidRPr="002F22CB">
        <w:rPr>
          <w:rFonts w:ascii="GHEA Grapalat" w:hAnsi="GHEA Grapalat" w:cs="Arial"/>
          <w:sz w:val="24"/>
          <w:szCs w:val="24"/>
          <w:lang w:val="hy-AM"/>
        </w:rPr>
        <w:t xml:space="preserve"> համար</w:t>
      </w:r>
      <w:r w:rsidR="00031679" w:rsidRPr="002F22CB">
        <w:rPr>
          <w:rFonts w:ascii="GHEA Grapalat" w:hAnsi="GHEA Grapalat" w:cs="Arial"/>
          <w:sz w:val="24"/>
          <w:szCs w:val="24"/>
          <w:lang w:val="hy-AM"/>
        </w:rPr>
        <w:t>:</w:t>
      </w:r>
    </w:p>
    <w:p w:rsidR="008A75A6" w:rsidRPr="002F22CB" w:rsidRDefault="00270508"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Հողմային էներգետիկայի զարգացման թիրախավորում</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հ</w:t>
      </w:r>
      <w:r w:rsidR="009365EB" w:rsidRPr="002F22CB">
        <w:rPr>
          <w:rFonts w:ascii="GHEA Grapalat" w:hAnsi="GHEA Grapalat" w:cs="Arial"/>
          <w:sz w:val="24"/>
          <w:szCs w:val="24"/>
          <w:lang w:val="hy-AM"/>
        </w:rPr>
        <w:t xml:space="preserve">ողմակայանների համար </w:t>
      </w:r>
      <w:r w:rsidR="008D288A" w:rsidRPr="002F22CB">
        <w:rPr>
          <w:rFonts w:ascii="GHEA Grapalat" w:hAnsi="GHEA Grapalat" w:cs="Arial"/>
          <w:sz w:val="24"/>
          <w:szCs w:val="24"/>
          <w:lang w:val="hy-AM"/>
        </w:rPr>
        <w:t xml:space="preserve">պլանավորման ընթացքում </w:t>
      </w:r>
      <w:r w:rsidR="002D7757" w:rsidRPr="002F22CB">
        <w:rPr>
          <w:rFonts w:ascii="GHEA Grapalat" w:hAnsi="GHEA Grapalat" w:cs="Arial"/>
          <w:sz w:val="24"/>
          <w:szCs w:val="24"/>
          <w:lang w:val="hy-AM"/>
        </w:rPr>
        <w:t xml:space="preserve">ապագա կայանների համար </w:t>
      </w:r>
      <w:r w:rsidR="00031679" w:rsidRPr="002F22CB">
        <w:rPr>
          <w:rFonts w:ascii="GHEA Grapalat" w:hAnsi="GHEA Grapalat" w:cs="Arial"/>
          <w:sz w:val="24"/>
          <w:szCs w:val="24"/>
          <w:lang w:val="hy-AM"/>
        </w:rPr>
        <w:t xml:space="preserve">հնարավոր է  ընտրել այնպիսի </w:t>
      </w:r>
      <w:r w:rsidR="002D7757" w:rsidRPr="002F22CB">
        <w:rPr>
          <w:rFonts w:ascii="GHEA Grapalat" w:hAnsi="GHEA Grapalat" w:cs="Arial"/>
          <w:sz w:val="24"/>
          <w:szCs w:val="24"/>
          <w:lang w:val="hy-AM"/>
        </w:rPr>
        <w:t>տեղանքներ</w:t>
      </w:r>
      <w:r w:rsidR="00031679" w:rsidRPr="002F22CB">
        <w:rPr>
          <w:rFonts w:ascii="GHEA Grapalat" w:hAnsi="GHEA Grapalat" w:cs="Arial"/>
          <w:sz w:val="24"/>
          <w:szCs w:val="24"/>
          <w:lang w:val="hy-AM"/>
        </w:rPr>
        <w:t xml:space="preserve">, որոնք հաշվի են առնում </w:t>
      </w:r>
      <w:r w:rsidR="002D7757" w:rsidRPr="002F22CB">
        <w:rPr>
          <w:rFonts w:ascii="GHEA Grapalat" w:hAnsi="GHEA Grapalat" w:cs="Arial"/>
          <w:sz w:val="24"/>
          <w:szCs w:val="24"/>
          <w:lang w:val="hy-AM"/>
        </w:rPr>
        <w:t>հողմակների կյանքի ցիկլի ընթացքում կանխատեսվող</w:t>
      </w:r>
      <w:r w:rsidR="00031679" w:rsidRPr="002F22CB">
        <w:rPr>
          <w:rFonts w:ascii="GHEA Grapalat" w:hAnsi="GHEA Grapalat" w:cs="Arial"/>
          <w:sz w:val="24"/>
          <w:szCs w:val="24"/>
          <w:lang w:val="hy-AM"/>
        </w:rPr>
        <w:t xml:space="preserve"> քամու արագության</w:t>
      </w:r>
      <w:r w:rsidR="002D7757" w:rsidRPr="002F22CB">
        <w:rPr>
          <w:rFonts w:ascii="GHEA Grapalat" w:hAnsi="GHEA Grapalat" w:cs="Arial"/>
          <w:sz w:val="24"/>
          <w:szCs w:val="24"/>
          <w:lang w:val="hy-AM"/>
        </w:rPr>
        <w:t xml:space="preserve"> փոփոխությունները</w:t>
      </w:r>
      <w:r w:rsidR="00031679" w:rsidRPr="002F22CB">
        <w:rPr>
          <w:rFonts w:ascii="GHEA Grapalat" w:hAnsi="GHEA Grapalat" w:cs="Arial"/>
          <w:sz w:val="24"/>
          <w:szCs w:val="24"/>
          <w:lang w:val="hy-AM"/>
        </w:rPr>
        <w:t>, փոթորիկների</w:t>
      </w:r>
      <w:r w:rsidR="002D7757" w:rsidRPr="002F22CB">
        <w:rPr>
          <w:rFonts w:ascii="GHEA Grapalat" w:hAnsi="GHEA Grapalat" w:cs="Arial"/>
          <w:sz w:val="24"/>
          <w:szCs w:val="24"/>
          <w:lang w:val="hy-AM"/>
        </w:rPr>
        <w:t xml:space="preserve"> և հեղեղման հնարավորությունները։ </w:t>
      </w:r>
    </w:p>
    <w:p w:rsidR="008A75A6" w:rsidRPr="002F22CB" w:rsidRDefault="00270508"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Արեգակնային էներգետիկայի զարգացման թիրախավորում</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ա</w:t>
      </w:r>
      <w:r w:rsidR="00031679" w:rsidRPr="002F22CB">
        <w:rPr>
          <w:rFonts w:ascii="GHEA Grapalat" w:hAnsi="GHEA Grapalat" w:cs="Arial"/>
          <w:sz w:val="24"/>
          <w:szCs w:val="24"/>
          <w:lang w:val="hy-AM"/>
        </w:rPr>
        <w:t>ր</w:t>
      </w:r>
      <w:r w:rsidR="002D7757" w:rsidRPr="002F22CB">
        <w:rPr>
          <w:rFonts w:ascii="GHEA Grapalat" w:hAnsi="GHEA Grapalat" w:cs="Arial"/>
          <w:sz w:val="24"/>
          <w:szCs w:val="24"/>
          <w:lang w:val="hy-AM"/>
        </w:rPr>
        <w:t>և</w:t>
      </w:r>
      <w:r w:rsidR="00031679" w:rsidRPr="002F22CB">
        <w:rPr>
          <w:rFonts w:ascii="GHEA Grapalat" w:hAnsi="GHEA Grapalat" w:cs="Arial"/>
          <w:sz w:val="24"/>
          <w:szCs w:val="24"/>
          <w:lang w:val="hy-AM"/>
        </w:rPr>
        <w:t>ային ֆոտովոլ</w:t>
      </w:r>
      <w:r w:rsidR="00E523A5" w:rsidRPr="002F22CB">
        <w:rPr>
          <w:rFonts w:ascii="GHEA Grapalat" w:hAnsi="GHEA Grapalat" w:cs="Arial"/>
          <w:sz w:val="24"/>
          <w:szCs w:val="24"/>
          <w:lang w:val="hy-AM"/>
        </w:rPr>
        <w:softHyphen/>
      </w:r>
      <w:r w:rsidR="00031679" w:rsidRPr="002F22CB">
        <w:rPr>
          <w:rFonts w:ascii="GHEA Grapalat" w:hAnsi="GHEA Grapalat" w:cs="Arial"/>
          <w:sz w:val="24"/>
          <w:szCs w:val="24"/>
          <w:lang w:val="hy-AM"/>
        </w:rPr>
        <w:t xml:space="preserve">տային </w:t>
      </w:r>
      <w:r w:rsidR="002D7757" w:rsidRPr="002F22CB">
        <w:rPr>
          <w:rFonts w:ascii="GHEA Grapalat" w:hAnsi="GHEA Grapalat" w:cs="Arial"/>
          <w:sz w:val="24"/>
          <w:szCs w:val="24"/>
          <w:lang w:val="hy-AM"/>
        </w:rPr>
        <w:t xml:space="preserve">կայանների համար </w:t>
      </w:r>
      <w:r w:rsidR="00031679" w:rsidRPr="002F22CB">
        <w:rPr>
          <w:rFonts w:ascii="GHEA Grapalat" w:hAnsi="GHEA Grapalat" w:cs="Arial"/>
          <w:sz w:val="24"/>
          <w:szCs w:val="24"/>
          <w:lang w:val="hy-AM"/>
        </w:rPr>
        <w:t xml:space="preserve">հնարավոր է </w:t>
      </w:r>
      <w:r w:rsidR="002D7757" w:rsidRPr="002F22CB">
        <w:rPr>
          <w:rFonts w:ascii="GHEA Grapalat" w:hAnsi="GHEA Grapalat" w:cs="Arial"/>
          <w:sz w:val="24"/>
          <w:szCs w:val="24"/>
          <w:lang w:val="hy-AM"/>
        </w:rPr>
        <w:t>տեղանքի ընտրության ժամանակ գերապատ</w:t>
      </w:r>
      <w:r w:rsidR="00E523A5" w:rsidRPr="002F22CB">
        <w:rPr>
          <w:rFonts w:ascii="GHEA Grapalat" w:hAnsi="GHEA Grapalat" w:cs="Arial"/>
          <w:sz w:val="24"/>
          <w:szCs w:val="24"/>
          <w:lang w:val="hy-AM"/>
        </w:rPr>
        <w:softHyphen/>
      </w:r>
      <w:r w:rsidR="002D7757" w:rsidRPr="002F22CB">
        <w:rPr>
          <w:rFonts w:ascii="GHEA Grapalat" w:hAnsi="GHEA Grapalat" w:cs="Arial"/>
          <w:sz w:val="24"/>
          <w:szCs w:val="24"/>
          <w:lang w:val="hy-AM"/>
        </w:rPr>
        <w:t xml:space="preserve">վությունը տալ </w:t>
      </w:r>
      <w:r w:rsidR="00031679" w:rsidRPr="002F22CB">
        <w:rPr>
          <w:rFonts w:ascii="GHEA Grapalat" w:hAnsi="GHEA Grapalat" w:cs="Arial"/>
          <w:sz w:val="24"/>
          <w:szCs w:val="24"/>
          <w:lang w:val="hy-AM"/>
        </w:rPr>
        <w:t xml:space="preserve">այն </w:t>
      </w:r>
      <w:r w:rsidR="002D7757" w:rsidRPr="002F22CB">
        <w:rPr>
          <w:rFonts w:ascii="GHEA Grapalat" w:hAnsi="GHEA Grapalat" w:cs="Arial"/>
          <w:sz w:val="24"/>
          <w:szCs w:val="24"/>
          <w:lang w:val="hy-AM"/>
        </w:rPr>
        <w:t>տեղանքներին</w:t>
      </w:r>
      <w:r w:rsidR="00B2712D">
        <w:rPr>
          <w:rFonts w:ascii="GHEA Grapalat" w:hAnsi="GHEA Grapalat" w:cs="Arial"/>
          <w:sz w:val="24"/>
          <w:szCs w:val="24"/>
          <w:lang w:val="hy-AM"/>
        </w:rPr>
        <w:t>,</w:t>
      </w:r>
      <w:r w:rsidR="00031679" w:rsidRPr="002F22CB">
        <w:rPr>
          <w:rFonts w:ascii="GHEA Grapalat" w:hAnsi="GHEA Grapalat" w:cs="Arial"/>
          <w:sz w:val="24"/>
          <w:szCs w:val="24"/>
          <w:lang w:val="hy-AM"/>
        </w:rPr>
        <w:t xml:space="preserve"> որտեղ ամպերի ծածկույթի</w:t>
      </w:r>
      <w:r w:rsidR="00B2712D">
        <w:rPr>
          <w:rFonts w:ascii="GHEA Grapalat" w:hAnsi="GHEA Grapalat" w:cs="Arial"/>
          <w:sz w:val="24"/>
          <w:szCs w:val="24"/>
          <w:lang w:val="hy-AM"/>
        </w:rPr>
        <w:t xml:space="preserve">, </w:t>
      </w:r>
      <w:r w:rsidR="00031679" w:rsidRPr="002F22CB">
        <w:rPr>
          <w:rFonts w:ascii="GHEA Grapalat" w:hAnsi="GHEA Grapalat" w:cs="Arial"/>
          <w:sz w:val="24"/>
          <w:szCs w:val="24"/>
          <w:lang w:val="hy-AM"/>
        </w:rPr>
        <w:t>օդային շերտի, ձյան տեղում</w:t>
      </w:r>
      <w:r w:rsidR="00E523A5" w:rsidRPr="002F22CB">
        <w:rPr>
          <w:rFonts w:ascii="GHEA Grapalat" w:hAnsi="GHEA Grapalat" w:cs="Arial"/>
          <w:sz w:val="24"/>
          <w:szCs w:val="24"/>
          <w:lang w:val="hy-AM"/>
        </w:rPr>
        <w:softHyphen/>
      </w:r>
      <w:r w:rsidR="00031679" w:rsidRPr="002F22CB">
        <w:rPr>
          <w:rFonts w:ascii="GHEA Grapalat" w:hAnsi="GHEA Grapalat" w:cs="Arial"/>
          <w:sz w:val="24"/>
          <w:szCs w:val="24"/>
          <w:lang w:val="hy-AM"/>
        </w:rPr>
        <w:t xml:space="preserve">ների </w:t>
      </w:r>
      <w:r w:rsidR="00C5707F" w:rsidRPr="002F22CB">
        <w:rPr>
          <w:rFonts w:ascii="GHEA Grapalat" w:hAnsi="GHEA Grapalat" w:cs="Arial"/>
          <w:sz w:val="24"/>
          <w:szCs w:val="24"/>
          <w:lang w:val="hy-AM"/>
        </w:rPr>
        <w:t>և օդի թափանցիկության սպասվող</w:t>
      </w:r>
      <w:r w:rsidR="00031679" w:rsidRPr="002F22CB">
        <w:rPr>
          <w:rFonts w:ascii="GHEA Grapalat" w:hAnsi="GHEA Grapalat" w:cs="Arial"/>
          <w:sz w:val="24"/>
          <w:szCs w:val="24"/>
          <w:lang w:val="hy-AM"/>
        </w:rPr>
        <w:t xml:space="preserve"> փոփոխությունները համեմատաբար ցածր են։  </w:t>
      </w:r>
    </w:p>
    <w:p w:rsidR="008A75A6" w:rsidRPr="002F22CB" w:rsidRDefault="00D747B1"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Արևի կոնցենտրացիոն կամ թրեքինգային </w:t>
      </w:r>
      <w:r w:rsidR="00031679" w:rsidRPr="002F22CB">
        <w:rPr>
          <w:rFonts w:ascii="GHEA Grapalat" w:hAnsi="GHEA Grapalat" w:cs="Arial"/>
          <w:sz w:val="24"/>
          <w:szCs w:val="24"/>
          <w:lang w:val="hy-AM"/>
        </w:rPr>
        <w:t xml:space="preserve"> համակարգերի </w:t>
      </w:r>
      <w:r w:rsidRPr="002F22CB">
        <w:rPr>
          <w:rFonts w:ascii="GHEA Grapalat" w:hAnsi="GHEA Grapalat" w:cs="Arial"/>
          <w:sz w:val="24"/>
          <w:szCs w:val="24"/>
          <w:lang w:val="hy-AM"/>
        </w:rPr>
        <w:t>պլանավորման ժամանակ նպատակահարմար կարող է լինել խուսափել տեղանքներից, ուր կանխատեսվում են ուժգին,</w:t>
      </w:r>
      <w:r w:rsidR="00031679" w:rsidRPr="002F22CB">
        <w:rPr>
          <w:rFonts w:ascii="GHEA Grapalat" w:hAnsi="GHEA Grapalat" w:cs="Arial"/>
          <w:sz w:val="24"/>
          <w:szCs w:val="24"/>
          <w:lang w:val="hy-AM"/>
        </w:rPr>
        <w:t xml:space="preserve"> փոթորկ</w:t>
      </w:r>
      <w:r w:rsidRPr="002F22CB">
        <w:rPr>
          <w:rFonts w:ascii="GHEA Grapalat" w:hAnsi="GHEA Grapalat" w:cs="Arial"/>
          <w:sz w:val="24"/>
          <w:szCs w:val="24"/>
          <w:lang w:val="hy-AM"/>
        </w:rPr>
        <w:t>ոտ</w:t>
      </w:r>
      <w:r w:rsidR="00031679" w:rsidRPr="002F22CB">
        <w:rPr>
          <w:rFonts w:ascii="GHEA Grapalat" w:hAnsi="GHEA Grapalat" w:cs="Arial"/>
          <w:sz w:val="24"/>
          <w:szCs w:val="24"/>
          <w:lang w:val="hy-AM"/>
        </w:rPr>
        <w:t xml:space="preserve"> քամիներ</w:t>
      </w:r>
      <w:r w:rsidRPr="002F22CB">
        <w:rPr>
          <w:rFonts w:ascii="GHEA Grapalat" w:hAnsi="GHEA Grapalat" w:cs="Arial"/>
          <w:sz w:val="24"/>
          <w:szCs w:val="24"/>
          <w:lang w:val="hy-AM"/>
        </w:rPr>
        <w:t xml:space="preserve"> </w:t>
      </w:r>
      <w:r w:rsidR="00031679" w:rsidRPr="002F22CB">
        <w:rPr>
          <w:rFonts w:ascii="GHEA Grapalat" w:hAnsi="GHEA Grapalat" w:cs="Arial"/>
          <w:sz w:val="24"/>
          <w:szCs w:val="24"/>
          <w:lang w:val="hy-AM"/>
        </w:rPr>
        <w:t xml:space="preserve">կամ </w:t>
      </w:r>
      <w:r w:rsidR="000D32B3" w:rsidRPr="002F22CB">
        <w:rPr>
          <w:rFonts w:ascii="GHEA Grapalat" w:hAnsi="GHEA Grapalat" w:cs="Arial"/>
          <w:sz w:val="24"/>
          <w:szCs w:val="24"/>
          <w:lang w:val="hy-AM"/>
        </w:rPr>
        <w:t>այլ</w:t>
      </w:r>
      <w:r w:rsidRPr="002F22CB">
        <w:rPr>
          <w:rFonts w:ascii="GHEA Grapalat" w:hAnsi="GHEA Grapalat" w:cs="Arial"/>
          <w:sz w:val="24"/>
          <w:szCs w:val="24"/>
          <w:lang w:val="hy-AM"/>
        </w:rPr>
        <w:t xml:space="preserve"> </w:t>
      </w:r>
      <w:r w:rsidR="000D32B3" w:rsidRPr="002F22CB">
        <w:rPr>
          <w:rFonts w:ascii="GHEA Grapalat" w:hAnsi="GHEA Grapalat" w:cs="Arial"/>
          <w:sz w:val="24"/>
          <w:szCs w:val="24"/>
          <w:lang w:val="hy-AM"/>
        </w:rPr>
        <w:t>հիդրոօդերևութաբանական վտանգավոր երևույթներ</w:t>
      </w:r>
      <w:r w:rsidR="00031679" w:rsidRPr="002F22CB">
        <w:rPr>
          <w:rFonts w:ascii="GHEA Grapalat" w:hAnsi="GHEA Grapalat" w:cs="Arial"/>
          <w:sz w:val="24"/>
          <w:szCs w:val="24"/>
          <w:lang w:val="hy-AM"/>
        </w:rPr>
        <w:t xml:space="preserve">: </w:t>
      </w:r>
    </w:p>
    <w:p w:rsidR="008A75A6" w:rsidRPr="002F22CB" w:rsidRDefault="00C2046F"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Հողմային և արևային կայանների </w:t>
      </w:r>
      <w:r w:rsidR="00650DF2" w:rsidRPr="002F22CB">
        <w:rPr>
          <w:rFonts w:ascii="GHEA Grapalat" w:hAnsi="GHEA Grapalat" w:cs="Arial"/>
          <w:sz w:val="24"/>
          <w:szCs w:val="24"/>
          <w:lang w:val="hy-AM"/>
        </w:rPr>
        <w:t>ակնկալվող արտադրանքի գնահատականների հուսալիությունը հնարավոր է բարելավել նախագծման փուլում ավելի հիմնարար եղանա</w:t>
      </w:r>
      <w:r w:rsidR="004C5E34" w:rsidRPr="002F22CB">
        <w:rPr>
          <w:rFonts w:ascii="GHEA Grapalat" w:hAnsi="GHEA Grapalat" w:cs="Arial"/>
          <w:sz w:val="24"/>
          <w:szCs w:val="24"/>
          <w:lang w:val="hy-AM"/>
        </w:rPr>
        <w:softHyphen/>
      </w:r>
      <w:r w:rsidR="00650DF2" w:rsidRPr="002F22CB">
        <w:rPr>
          <w:rFonts w:ascii="GHEA Grapalat" w:hAnsi="GHEA Grapalat" w:cs="Arial"/>
          <w:sz w:val="24"/>
          <w:szCs w:val="24"/>
          <w:lang w:val="hy-AM"/>
        </w:rPr>
        <w:t>կային կանխատեսումների</w:t>
      </w:r>
      <w:r w:rsidR="007269B9" w:rsidRPr="002F22CB">
        <w:rPr>
          <w:rFonts w:ascii="GHEA Grapalat" w:hAnsi="GHEA Grapalat" w:cs="Arial"/>
          <w:sz w:val="24"/>
          <w:szCs w:val="24"/>
          <w:lang w:val="hy-AM"/>
        </w:rPr>
        <w:t xml:space="preserve"> ընդգրկմամբ</w:t>
      </w:r>
      <w:r w:rsidR="00031679" w:rsidRPr="002F22CB">
        <w:rPr>
          <w:rFonts w:ascii="GHEA Grapalat" w:hAnsi="GHEA Grapalat" w:cs="Arial"/>
          <w:sz w:val="24"/>
          <w:szCs w:val="24"/>
          <w:lang w:val="hy-AM"/>
        </w:rPr>
        <w:t xml:space="preserve">: </w:t>
      </w:r>
    </w:p>
    <w:p w:rsidR="008A75A6" w:rsidRPr="002F22CB" w:rsidRDefault="00270508"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Կենսաէներգիայի ռեսուրսի պահպանման միջոցառումներ</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կ</w:t>
      </w:r>
      <w:r w:rsidR="00031679" w:rsidRPr="002F22CB">
        <w:rPr>
          <w:rFonts w:ascii="GHEA Grapalat" w:hAnsi="GHEA Grapalat" w:cs="Arial"/>
          <w:sz w:val="24"/>
          <w:szCs w:val="24"/>
          <w:lang w:val="hy-AM"/>
        </w:rPr>
        <w:t>ենսազանգվածի</w:t>
      </w:r>
      <w:r w:rsidR="00E523A5" w:rsidRPr="002F22CB">
        <w:rPr>
          <w:rFonts w:ascii="GHEA Grapalat" w:hAnsi="GHEA Grapalat" w:cs="Arial"/>
          <w:sz w:val="24"/>
          <w:szCs w:val="24"/>
          <w:lang w:val="hy-AM"/>
        </w:rPr>
        <w:t xml:space="preserve"> </w:t>
      </w:r>
      <w:r w:rsidR="00031679" w:rsidRPr="002F22CB">
        <w:rPr>
          <w:rFonts w:ascii="GHEA Grapalat" w:hAnsi="GHEA Grapalat" w:cs="Arial"/>
          <w:sz w:val="24"/>
          <w:szCs w:val="24"/>
          <w:lang w:val="hy-AM"/>
        </w:rPr>
        <w:t>/կենսավառելիքի</w:t>
      </w:r>
      <w:r w:rsidR="007269B9" w:rsidRPr="002F22CB">
        <w:rPr>
          <w:rFonts w:ascii="GHEA Grapalat" w:hAnsi="GHEA Grapalat" w:cs="Arial"/>
          <w:sz w:val="24"/>
          <w:szCs w:val="24"/>
          <w:lang w:val="hy-AM"/>
        </w:rPr>
        <w:t xml:space="preserve"> համար</w:t>
      </w:r>
      <w:r w:rsidR="00031679" w:rsidRPr="002F22CB">
        <w:rPr>
          <w:rFonts w:ascii="GHEA Grapalat" w:hAnsi="GHEA Grapalat" w:cs="Arial"/>
          <w:sz w:val="24"/>
          <w:szCs w:val="24"/>
          <w:lang w:val="hy-AM"/>
        </w:rPr>
        <w:t xml:space="preserve">, </w:t>
      </w:r>
      <w:r w:rsidR="007269B9" w:rsidRPr="002F22CB">
        <w:rPr>
          <w:rFonts w:ascii="GHEA Grapalat" w:hAnsi="GHEA Grapalat" w:cs="Arial"/>
          <w:sz w:val="24"/>
          <w:szCs w:val="24"/>
          <w:lang w:val="hy-AM"/>
        </w:rPr>
        <w:t xml:space="preserve">անոմալ </w:t>
      </w:r>
      <w:r w:rsidR="00031679" w:rsidRPr="002F22CB">
        <w:rPr>
          <w:rFonts w:ascii="GHEA Grapalat" w:hAnsi="GHEA Grapalat" w:cs="Arial"/>
          <w:sz w:val="24"/>
          <w:szCs w:val="24"/>
          <w:lang w:val="hy-AM"/>
        </w:rPr>
        <w:t>ջերմաստիճան</w:t>
      </w:r>
      <w:r w:rsidR="007269B9" w:rsidRPr="002F22CB">
        <w:rPr>
          <w:rFonts w:ascii="GHEA Grapalat" w:hAnsi="GHEA Grapalat" w:cs="Arial"/>
          <w:sz w:val="24"/>
          <w:szCs w:val="24"/>
          <w:lang w:val="hy-AM"/>
        </w:rPr>
        <w:t xml:space="preserve">ային տատանումների մասին </w:t>
      </w:r>
      <w:r w:rsidR="00031679" w:rsidRPr="002F22CB">
        <w:rPr>
          <w:rFonts w:ascii="GHEA Grapalat" w:hAnsi="GHEA Grapalat" w:cs="Arial"/>
          <w:sz w:val="24"/>
          <w:szCs w:val="24"/>
          <w:lang w:val="hy-AM"/>
        </w:rPr>
        <w:t>վաղ նախազգուշացման համակարգեր</w:t>
      </w:r>
      <w:r w:rsidR="007269B9" w:rsidRPr="002F22CB">
        <w:rPr>
          <w:rFonts w:ascii="GHEA Grapalat" w:hAnsi="GHEA Grapalat" w:cs="Arial"/>
          <w:sz w:val="24"/>
          <w:szCs w:val="24"/>
          <w:lang w:val="hy-AM"/>
        </w:rPr>
        <w:t>ը</w:t>
      </w:r>
      <w:r w:rsidR="003B5558" w:rsidRPr="002F22CB">
        <w:rPr>
          <w:rFonts w:ascii="GHEA Grapalat" w:hAnsi="GHEA Grapalat" w:cs="Arial"/>
          <w:sz w:val="24"/>
          <w:szCs w:val="24"/>
          <w:lang w:val="hy-AM"/>
        </w:rPr>
        <w:t xml:space="preserve"> թույլ կտան կազմակերպել </w:t>
      </w:r>
      <w:r w:rsidR="00031679" w:rsidRPr="002F22CB">
        <w:rPr>
          <w:rFonts w:ascii="GHEA Grapalat" w:hAnsi="GHEA Grapalat" w:cs="Arial"/>
          <w:sz w:val="24"/>
          <w:szCs w:val="24"/>
          <w:lang w:val="hy-AM"/>
        </w:rPr>
        <w:t>արտակարգ իրավիճակների</w:t>
      </w:r>
      <w:r w:rsidR="003B5558" w:rsidRPr="002F22CB">
        <w:rPr>
          <w:rFonts w:ascii="GHEA Grapalat" w:hAnsi="GHEA Grapalat" w:cs="Arial"/>
          <w:sz w:val="24"/>
          <w:szCs w:val="24"/>
          <w:lang w:val="hy-AM"/>
        </w:rPr>
        <w:t>՝</w:t>
      </w:r>
      <w:r w:rsidR="00CE12B2" w:rsidRPr="002F22CB">
        <w:rPr>
          <w:rFonts w:ascii="GHEA Grapalat" w:hAnsi="GHEA Grapalat" w:cs="Arial"/>
          <w:sz w:val="24"/>
          <w:szCs w:val="24"/>
          <w:lang w:val="hy-AM"/>
        </w:rPr>
        <w:t xml:space="preserve"> </w:t>
      </w:r>
      <w:r w:rsidR="003B5558" w:rsidRPr="002F22CB">
        <w:rPr>
          <w:rFonts w:ascii="GHEA Grapalat" w:hAnsi="GHEA Grapalat" w:cs="Arial"/>
          <w:sz w:val="24"/>
          <w:szCs w:val="24"/>
          <w:lang w:val="hy-AM"/>
        </w:rPr>
        <w:t>մասնավորապ</w:t>
      </w:r>
      <w:r w:rsidR="00CE12B2" w:rsidRPr="002F22CB">
        <w:rPr>
          <w:rFonts w:ascii="GHEA Grapalat" w:hAnsi="GHEA Grapalat" w:cs="Arial"/>
          <w:sz w:val="24"/>
          <w:szCs w:val="24"/>
          <w:lang w:val="hy-AM"/>
        </w:rPr>
        <w:t>ե</w:t>
      </w:r>
      <w:r w:rsidR="003B5558" w:rsidRPr="002F22CB">
        <w:rPr>
          <w:rFonts w:ascii="GHEA Grapalat" w:hAnsi="GHEA Grapalat" w:cs="Arial"/>
          <w:sz w:val="24"/>
          <w:szCs w:val="24"/>
          <w:lang w:val="hy-AM"/>
        </w:rPr>
        <w:t xml:space="preserve">ս անտառային հրդեհների </w:t>
      </w:r>
      <w:r w:rsidR="00D13922" w:rsidRPr="002F22CB">
        <w:rPr>
          <w:rFonts w:ascii="GHEA Grapalat" w:hAnsi="GHEA Grapalat" w:cs="Arial"/>
          <w:sz w:val="24"/>
          <w:szCs w:val="24"/>
          <w:lang w:val="hy-AM"/>
        </w:rPr>
        <w:t>ազդարար</w:t>
      </w:r>
      <w:r w:rsidR="001C3DE0" w:rsidRPr="002F22CB">
        <w:rPr>
          <w:rFonts w:ascii="GHEA Grapalat" w:hAnsi="GHEA Grapalat" w:cs="Arial"/>
          <w:sz w:val="24"/>
          <w:szCs w:val="24"/>
          <w:lang w:val="hy-AM"/>
        </w:rPr>
        <w:t xml:space="preserve">ման և ռիսկերի նվազեցման միջոցառումները։ </w:t>
      </w:r>
    </w:p>
    <w:p w:rsidR="008A75A6" w:rsidRPr="002F22CB" w:rsidRDefault="002C1DAF"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Փոխանցման և բաշխման համակարգ</w:t>
      </w:r>
      <w:r w:rsidRPr="002F22CB">
        <w:rPr>
          <w:rFonts w:ascii="GHEA Grapalat" w:hAnsi="Cambria Math" w:cs="Cambria Math"/>
          <w:b/>
          <w:bCs/>
          <w:i/>
          <w:iCs/>
          <w:sz w:val="24"/>
          <w:szCs w:val="24"/>
          <w:lang w:val="hy-AM"/>
        </w:rPr>
        <w:t>․</w:t>
      </w:r>
      <w:r w:rsidR="00031679" w:rsidRPr="002F22CB">
        <w:rPr>
          <w:rFonts w:ascii="GHEA Grapalat" w:hAnsi="GHEA Grapalat" w:cs="Arial"/>
          <w:sz w:val="24"/>
          <w:szCs w:val="24"/>
          <w:lang w:val="hy-AM"/>
        </w:rPr>
        <w:t xml:space="preserve">  կարող են  ընդունվել </w:t>
      </w:r>
      <w:r w:rsidR="001C3DE0" w:rsidRPr="002F22CB">
        <w:rPr>
          <w:rFonts w:ascii="GHEA Grapalat" w:hAnsi="GHEA Grapalat" w:cs="Arial"/>
          <w:sz w:val="24"/>
          <w:szCs w:val="24"/>
          <w:lang w:val="hy-AM"/>
        </w:rPr>
        <w:t xml:space="preserve">գծերի, տրանսֆորմատորների, </w:t>
      </w:r>
      <w:r w:rsidR="00031679" w:rsidRPr="002F22CB">
        <w:rPr>
          <w:rFonts w:ascii="GHEA Grapalat" w:hAnsi="GHEA Grapalat" w:cs="Arial"/>
          <w:sz w:val="24"/>
          <w:szCs w:val="24"/>
          <w:lang w:val="hy-AM"/>
        </w:rPr>
        <w:t xml:space="preserve">կառավարման համակարգերի </w:t>
      </w:r>
      <w:r w:rsidR="001C3DE0" w:rsidRPr="002F22CB">
        <w:rPr>
          <w:rFonts w:ascii="GHEA Grapalat" w:hAnsi="GHEA Grapalat" w:cs="Arial"/>
          <w:sz w:val="24"/>
          <w:szCs w:val="24"/>
          <w:lang w:val="hy-AM"/>
        </w:rPr>
        <w:t>վերանայված նախագծային պահանջներ</w:t>
      </w:r>
      <w:r w:rsidR="00B2712D">
        <w:rPr>
          <w:rFonts w:ascii="GHEA Grapalat" w:hAnsi="GHEA Grapalat" w:cs="Arial"/>
          <w:sz w:val="24"/>
          <w:szCs w:val="24"/>
          <w:lang w:val="hy-AM"/>
        </w:rPr>
        <w:t xml:space="preserve">, </w:t>
      </w:r>
      <w:r w:rsidR="00031679" w:rsidRPr="002F22CB">
        <w:rPr>
          <w:rFonts w:ascii="GHEA Grapalat" w:hAnsi="GHEA Grapalat" w:cs="Arial"/>
          <w:sz w:val="24"/>
          <w:szCs w:val="24"/>
          <w:lang w:val="hy-AM"/>
        </w:rPr>
        <w:t xml:space="preserve">որոնք արդյունավետ կերպով  </w:t>
      </w:r>
      <w:r w:rsidR="001C3DE0" w:rsidRPr="002F22CB">
        <w:rPr>
          <w:rFonts w:ascii="GHEA Grapalat" w:hAnsi="GHEA Grapalat" w:cs="Arial"/>
          <w:sz w:val="24"/>
          <w:szCs w:val="24"/>
          <w:lang w:val="hy-AM"/>
        </w:rPr>
        <w:t>կդիմակայեն</w:t>
      </w:r>
      <w:r w:rsidR="00031679" w:rsidRPr="002F22CB">
        <w:rPr>
          <w:rFonts w:ascii="GHEA Grapalat" w:hAnsi="GHEA Grapalat" w:cs="Arial"/>
          <w:sz w:val="24"/>
          <w:szCs w:val="24"/>
          <w:lang w:val="hy-AM"/>
        </w:rPr>
        <w:t xml:space="preserve"> </w:t>
      </w:r>
      <w:r w:rsidR="001C3DE0" w:rsidRPr="002F22CB">
        <w:rPr>
          <w:rFonts w:ascii="GHEA Grapalat" w:hAnsi="GHEA Grapalat" w:cs="Arial"/>
          <w:sz w:val="24"/>
          <w:szCs w:val="24"/>
          <w:lang w:val="hy-AM"/>
        </w:rPr>
        <w:t>կանխատեսվող կլիմայական</w:t>
      </w:r>
      <w:r w:rsidR="00031679" w:rsidRPr="002F22CB">
        <w:rPr>
          <w:rFonts w:ascii="GHEA Grapalat" w:hAnsi="GHEA Grapalat" w:cs="Arial"/>
          <w:sz w:val="24"/>
          <w:szCs w:val="24"/>
          <w:lang w:val="hy-AM"/>
        </w:rPr>
        <w:t xml:space="preserve"> փոփոխություններ</w:t>
      </w:r>
      <w:r w:rsidR="001C3DE0" w:rsidRPr="002F22CB">
        <w:rPr>
          <w:rFonts w:ascii="GHEA Grapalat" w:hAnsi="GHEA Grapalat" w:cs="Arial"/>
          <w:sz w:val="24"/>
          <w:szCs w:val="24"/>
          <w:lang w:val="hy-AM"/>
        </w:rPr>
        <w:t>ին</w:t>
      </w:r>
      <w:r w:rsidR="00031679" w:rsidRPr="002F22CB">
        <w:rPr>
          <w:rFonts w:ascii="GHEA Grapalat" w:hAnsi="GHEA Grapalat" w:cs="Arial"/>
          <w:sz w:val="24"/>
          <w:szCs w:val="24"/>
          <w:lang w:val="hy-AM"/>
        </w:rPr>
        <w:t xml:space="preserve">: </w:t>
      </w:r>
    </w:p>
    <w:p w:rsidR="00515401" w:rsidRPr="002F22CB" w:rsidRDefault="002C1DAF"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i/>
          <w:iCs/>
          <w:sz w:val="24"/>
          <w:szCs w:val="24"/>
          <w:lang w:val="hy-AM"/>
        </w:rPr>
        <w:t>Սպառման կողմից կառավարում</w:t>
      </w:r>
      <w:r w:rsidRPr="002F22CB">
        <w:rPr>
          <w:rFonts w:ascii="GHEA Grapalat" w:hAnsi="Cambria Math" w:cs="Cambria Math"/>
          <w:b/>
          <w:bCs/>
          <w:i/>
          <w:iCs/>
          <w:sz w:val="24"/>
          <w:szCs w:val="24"/>
          <w:lang w:val="hy-AM"/>
        </w:rPr>
        <w:t>․</w:t>
      </w:r>
      <w:r w:rsidRPr="002F22CB">
        <w:rPr>
          <w:rFonts w:ascii="GHEA Grapalat" w:hAnsi="GHEA Grapalat" w:cs="Arial"/>
          <w:sz w:val="24"/>
          <w:szCs w:val="24"/>
          <w:lang w:val="hy-AM"/>
        </w:rPr>
        <w:t xml:space="preserve"> է</w:t>
      </w:r>
      <w:r w:rsidR="0021312A" w:rsidRPr="002F22CB">
        <w:rPr>
          <w:rFonts w:ascii="GHEA Grapalat" w:hAnsi="GHEA Grapalat" w:cs="Arial"/>
          <w:sz w:val="24"/>
          <w:szCs w:val="24"/>
          <w:lang w:val="hy-AM"/>
        </w:rPr>
        <w:t xml:space="preserve">լեկտրաէներգիայի վերջնասպառման տեսանկյունից </w:t>
      </w:r>
      <w:r w:rsidR="00031679" w:rsidRPr="002F22CB">
        <w:rPr>
          <w:rFonts w:ascii="GHEA Grapalat" w:hAnsi="GHEA Grapalat" w:cs="Arial"/>
          <w:sz w:val="24"/>
          <w:szCs w:val="24"/>
          <w:lang w:val="hy-AM"/>
        </w:rPr>
        <w:t xml:space="preserve">համար' շենքերի </w:t>
      </w:r>
      <w:r w:rsidR="0021312A" w:rsidRPr="002F22CB">
        <w:rPr>
          <w:rFonts w:ascii="GHEA Grapalat" w:hAnsi="GHEA Grapalat" w:cs="Arial"/>
          <w:sz w:val="24"/>
          <w:szCs w:val="24"/>
          <w:lang w:val="hy-AM"/>
        </w:rPr>
        <w:t>էներգետիկ ցուցանիշների, արդյունաբերական կենտրոնների, էներգասպառող այլ սարքավորումների համար պարտադիր նվազագույն չափանիշների սահմանումը</w:t>
      </w:r>
      <w:r w:rsidR="0011135D" w:rsidRPr="002F22CB">
        <w:rPr>
          <w:rFonts w:ascii="GHEA Grapalat" w:hAnsi="GHEA Grapalat" w:cs="Arial"/>
          <w:sz w:val="24"/>
          <w:szCs w:val="24"/>
          <w:lang w:val="hy-AM"/>
        </w:rPr>
        <w:t xml:space="preserve"> կարող են բարձրացնել ոլորտի դիմա</w:t>
      </w:r>
      <w:r w:rsidR="0021312A" w:rsidRPr="002F22CB">
        <w:rPr>
          <w:rFonts w:ascii="GHEA Grapalat" w:hAnsi="GHEA Grapalat" w:cs="Arial"/>
          <w:sz w:val="24"/>
          <w:szCs w:val="24"/>
          <w:lang w:val="hy-AM"/>
        </w:rPr>
        <w:t>կայունությունը</w:t>
      </w:r>
      <w:r w:rsidR="0011135D" w:rsidRPr="002F22CB">
        <w:rPr>
          <w:rFonts w:ascii="GHEA Grapalat" w:hAnsi="GHEA Grapalat" w:cs="Arial"/>
          <w:sz w:val="24"/>
          <w:szCs w:val="24"/>
          <w:lang w:val="hy-AM"/>
        </w:rPr>
        <w:t>:</w:t>
      </w:r>
      <w:r w:rsidR="001F2584" w:rsidRPr="002F22CB">
        <w:rPr>
          <w:rFonts w:ascii="GHEA Grapalat" w:hAnsi="GHEA Grapalat" w:cs="Arial"/>
          <w:sz w:val="24"/>
          <w:szCs w:val="24"/>
          <w:lang w:val="hy-AM"/>
        </w:rPr>
        <w:t xml:space="preserve"> Հայաստանում միջին տարեկան ջերմաստիճանի աճը բերում է ջեռուցման համար սպառվող էլեկտրաէներգիայի և գազի սպառման բավականին լուրջ նվազեցմանը, բայց կտրուկ աճ է գրանցվում օդորակման և սառնարանային տեխնոլոգիաների կիրառման դաշտում` երկուսի համար մոտ +17% </w:t>
      </w:r>
      <w:r w:rsidR="001E424F" w:rsidRPr="002F22CB">
        <w:rPr>
          <w:rFonts w:ascii="GHEA Grapalat" w:hAnsi="GHEA Grapalat" w:cs="Arial"/>
          <w:sz w:val="24"/>
          <w:szCs w:val="24"/>
          <w:lang w:val="hy-AM"/>
        </w:rPr>
        <w:t>ս</w:t>
      </w:r>
      <w:r w:rsidR="001F2584" w:rsidRPr="002F22CB">
        <w:rPr>
          <w:rFonts w:ascii="GHEA Grapalat" w:hAnsi="GHEA Grapalat" w:cs="Arial"/>
          <w:sz w:val="24"/>
          <w:szCs w:val="24"/>
          <w:lang w:val="hy-AM"/>
        </w:rPr>
        <w:t xml:space="preserve">պասարկման ոլորտում և 18%` </w:t>
      </w:r>
      <w:r w:rsidR="00B278AF" w:rsidRPr="002F22CB">
        <w:rPr>
          <w:rFonts w:ascii="GHEA Grapalat" w:hAnsi="GHEA Grapalat" w:cs="Arial"/>
          <w:sz w:val="24"/>
          <w:szCs w:val="24"/>
          <w:lang w:val="hy-AM"/>
        </w:rPr>
        <w:t>տնային տնտեսու</w:t>
      </w:r>
      <w:r w:rsidR="00C33A3B" w:rsidRPr="002F22CB">
        <w:rPr>
          <w:rFonts w:ascii="GHEA Grapalat" w:hAnsi="GHEA Grapalat" w:cs="Arial"/>
          <w:sz w:val="24"/>
          <w:szCs w:val="24"/>
          <w:lang w:val="hy-AM"/>
        </w:rPr>
        <w:t>թյու</w:t>
      </w:r>
      <w:r w:rsidR="00B278AF" w:rsidRPr="002F22CB">
        <w:rPr>
          <w:rFonts w:ascii="GHEA Grapalat" w:hAnsi="GHEA Grapalat" w:cs="Arial"/>
          <w:sz w:val="24"/>
          <w:szCs w:val="24"/>
          <w:lang w:val="hy-AM"/>
        </w:rPr>
        <w:t>ններում</w:t>
      </w:r>
      <w:r w:rsidR="001F2584" w:rsidRPr="002F22CB">
        <w:rPr>
          <w:rFonts w:ascii="GHEA Grapalat" w:hAnsi="GHEA Grapalat" w:cs="Arial"/>
          <w:sz w:val="24"/>
          <w:szCs w:val="24"/>
          <w:lang w:val="hy-AM"/>
        </w:rPr>
        <w:t xml:space="preserve">: Նմանատիպ պատկեր է նաև բնական գազի օգտագործման դեպքում: 2030 թվականին </w:t>
      </w:r>
      <w:r w:rsidR="001E424F" w:rsidRPr="002F22CB">
        <w:rPr>
          <w:rFonts w:ascii="GHEA Grapalat" w:hAnsi="GHEA Grapalat" w:cs="Arial"/>
          <w:sz w:val="24"/>
          <w:szCs w:val="24"/>
          <w:lang w:val="hy-AM"/>
        </w:rPr>
        <w:t>ս</w:t>
      </w:r>
      <w:r w:rsidR="001F2584" w:rsidRPr="002F22CB">
        <w:rPr>
          <w:rFonts w:ascii="GHEA Grapalat" w:hAnsi="GHEA Grapalat" w:cs="Arial"/>
          <w:sz w:val="24"/>
          <w:szCs w:val="24"/>
          <w:lang w:val="hy-AM"/>
        </w:rPr>
        <w:t xml:space="preserve">պասարկման ոլորտում այն նվազում է ավելի քն -18%` Բազային սցենարի համեմատ, և նույնը </w:t>
      </w:r>
      <w:r w:rsidR="001E424F" w:rsidRPr="002F22CB">
        <w:rPr>
          <w:rFonts w:ascii="GHEA Grapalat" w:hAnsi="GHEA Grapalat" w:cs="Arial"/>
          <w:sz w:val="24"/>
          <w:szCs w:val="24"/>
          <w:lang w:val="hy-AM"/>
        </w:rPr>
        <w:t>բ</w:t>
      </w:r>
      <w:r w:rsidR="001F2584" w:rsidRPr="002F22CB">
        <w:rPr>
          <w:rFonts w:ascii="GHEA Grapalat" w:hAnsi="GHEA Grapalat" w:cs="Arial"/>
          <w:sz w:val="24"/>
          <w:szCs w:val="24"/>
          <w:lang w:val="hy-AM"/>
        </w:rPr>
        <w:t>նակչության համար` -16%: Մնացած ենթասպառման ոլորտներում տարբերությունը այդքան զգալի չէ կամ բացակայում է:</w:t>
      </w:r>
    </w:p>
    <w:p w:rsidR="001F2584" w:rsidRPr="002F22CB" w:rsidRDefault="00515401"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theme="minorHAnsi"/>
          <w:b/>
          <w:sz w:val="24"/>
          <w:szCs w:val="24"/>
          <w:lang w:val="hy-AM"/>
        </w:rPr>
        <w:t>Կանանց կարողությունների զարգացում և ներգրավվածություն կայուն էներգետիկ լուծումներում</w:t>
      </w:r>
      <w:r w:rsidRPr="002F22CB">
        <w:rPr>
          <w:rFonts w:ascii="GHEA Grapalat" w:hAnsi="Cambria Math" w:cs="Cambria Math"/>
          <w:b/>
          <w:sz w:val="24"/>
          <w:szCs w:val="24"/>
          <w:lang w:val="hy-AM"/>
        </w:rPr>
        <w:t>․</w:t>
      </w:r>
      <w:r w:rsidRPr="002F22CB">
        <w:rPr>
          <w:rFonts w:ascii="GHEA Grapalat" w:hAnsi="GHEA Grapalat" w:cstheme="minorHAnsi"/>
          <w:sz w:val="24"/>
          <w:szCs w:val="24"/>
          <w:lang w:val="hy-AM"/>
        </w:rPr>
        <w:t xml:space="preserve"> կանայք վճռորոշ են հարմարվողականության մեխանիզմների հաջող իրականացման համար, հատկապես տնային տնտեսության մակարդակում: Էներգաարդյունավետ ջեռուցման, խոհարարության, ջրի տաքացման, էլեկտրական սարքավորումների օգտագործման և լուսավորության համար, ինչպես նաև վերականգնվող էներգիայի աղբյուրների անցման գործում ցանկության և գիտակցության պարագայում կանայք մեծ ներուժ ու դեր ունեն։ Իրազեկումը, ներգրավվածությունը և ուսուցումը հաջող հարմարվողականության մեխանիզմների կարևոր կողմերն են։ </w:t>
      </w:r>
    </w:p>
    <w:p w:rsidR="008A75A6" w:rsidRPr="002F22CB" w:rsidRDefault="00FC7150"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Մ</w:t>
      </w:r>
      <w:r w:rsidR="001F2584" w:rsidRPr="002F22CB">
        <w:rPr>
          <w:rFonts w:ascii="GHEA Grapalat" w:hAnsi="GHEA Grapalat" w:cs="Arial"/>
          <w:sz w:val="24"/>
          <w:szCs w:val="24"/>
          <w:lang w:val="hy-AM"/>
        </w:rPr>
        <w:t>ի</w:t>
      </w:r>
      <w:r w:rsidR="00A17B8F" w:rsidRPr="002F22CB">
        <w:rPr>
          <w:rFonts w:ascii="GHEA Grapalat" w:hAnsi="GHEA Grapalat" w:cs="Arial"/>
          <w:sz w:val="24"/>
          <w:szCs w:val="24"/>
          <w:lang w:val="hy-AM"/>
        </w:rPr>
        <w:t>ջոցառումները պետք է տեղայնացվեն ըստ կլիմայական ռիսկերի մանրամասն քարտեզների, որոնց ճշտգրտումն ու կանխատեսումների հուսալիության բարձրացումը խիստ անհրաժեշտ են՝ պլանավորման գործընթացներում դրանց կիրառելիությունը ապահովելու համար</w:t>
      </w:r>
      <w:r w:rsidR="0011135D" w:rsidRPr="002F22CB">
        <w:rPr>
          <w:rFonts w:ascii="GHEA Grapalat" w:hAnsi="GHEA Grapalat" w:cs="Arial"/>
          <w:sz w:val="24"/>
          <w:szCs w:val="24"/>
          <w:lang w:val="hy-AM"/>
        </w:rPr>
        <w:t xml:space="preserve"> կոնկրետ նախագծերի մակարդակով:  </w:t>
      </w:r>
    </w:p>
    <w:p w:rsidR="00BF6926" w:rsidRPr="002F22CB" w:rsidRDefault="0011135D"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Անհրաժեշտ է </w:t>
      </w:r>
      <w:r w:rsidR="00C72974" w:rsidRPr="002F22CB">
        <w:rPr>
          <w:rFonts w:ascii="GHEA Grapalat" w:hAnsi="GHEA Grapalat" w:cs="Arial"/>
          <w:sz w:val="24"/>
          <w:szCs w:val="24"/>
          <w:lang w:val="hy-AM"/>
        </w:rPr>
        <w:t xml:space="preserve">բարելավել </w:t>
      </w:r>
      <w:r w:rsidRPr="002F22CB">
        <w:rPr>
          <w:rFonts w:ascii="GHEA Grapalat" w:hAnsi="GHEA Grapalat" w:cs="Arial"/>
          <w:sz w:val="24"/>
          <w:szCs w:val="24"/>
          <w:lang w:val="hy-AM"/>
        </w:rPr>
        <w:t>էներգետիկայի</w:t>
      </w:r>
      <w:r w:rsidR="00B23D30" w:rsidRPr="002F22CB">
        <w:rPr>
          <w:rFonts w:ascii="GHEA Grapalat" w:hAnsi="GHEA Grapalat" w:cs="Arial"/>
          <w:sz w:val="24"/>
          <w:szCs w:val="24"/>
          <w:lang w:val="hy-AM"/>
        </w:rPr>
        <w:t xml:space="preserve"> և հարակի</w:t>
      </w:r>
      <w:r w:rsidR="004D7C83" w:rsidRPr="002F22CB">
        <w:rPr>
          <w:rFonts w:ascii="GHEA Grapalat" w:hAnsi="GHEA Grapalat" w:cs="Arial"/>
          <w:sz w:val="24"/>
          <w:szCs w:val="24"/>
          <w:lang w:val="hy-AM"/>
        </w:rPr>
        <w:t>ց</w:t>
      </w:r>
      <w:r w:rsidR="00B23D30" w:rsidRPr="002F22CB">
        <w:rPr>
          <w:rFonts w:ascii="GHEA Grapalat" w:hAnsi="GHEA Grapalat" w:cs="Arial"/>
          <w:sz w:val="24"/>
          <w:szCs w:val="24"/>
          <w:lang w:val="hy-AM"/>
        </w:rPr>
        <w:t xml:space="preserve"> ոլորտների</w:t>
      </w:r>
      <w:r w:rsidRPr="002F22CB">
        <w:rPr>
          <w:rFonts w:ascii="GHEA Grapalat" w:hAnsi="GHEA Grapalat" w:cs="Arial"/>
          <w:sz w:val="24"/>
          <w:szCs w:val="24"/>
          <w:lang w:val="hy-AM"/>
        </w:rPr>
        <w:t xml:space="preserve"> որոշումների կայացումը՝ </w:t>
      </w:r>
      <w:r w:rsidR="00C72974" w:rsidRPr="002F22CB">
        <w:rPr>
          <w:rFonts w:ascii="GHEA Grapalat" w:hAnsi="GHEA Grapalat" w:cs="Arial"/>
          <w:sz w:val="24"/>
          <w:szCs w:val="24"/>
          <w:lang w:val="hy-AM"/>
        </w:rPr>
        <w:t xml:space="preserve">ամրացնելու </w:t>
      </w:r>
      <w:r w:rsidRPr="002F22CB">
        <w:rPr>
          <w:rFonts w:ascii="GHEA Grapalat" w:hAnsi="GHEA Grapalat" w:cs="Arial"/>
          <w:sz w:val="24"/>
          <w:szCs w:val="24"/>
          <w:lang w:val="hy-AM"/>
        </w:rPr>
        <w:t>տեղական եղանակային</w:t>
      </w:r>
      <w:r w:rsidR="00C72974" w:rsidRPr="002F22CB">
        <w:rPr>
          <w:rFonts w:ascii="GHEA Grapalat" w:hAnsi="GHEA Grapalat" w:cs="Arial"/>
          <w:sz w:val="24"/>
          <w:szCs w:val="24"/>
          <w:lang w:val="hy-AM"/>
        </w:rPr>
        <w:t xml:space="preserve"> և</w:t>
      </w:r>
      <w:r w:rsidRPr="002F22CB">
        <w:rPr>
          <w:rFonts w:ascii="GHEA Grapalat" w:hAnsi="GHEA Grapalat" w:cs="Arial"/>
          <w:sz w:val="24"/>
          <w:szCs w:val="24"/>
          <w:lang w:val="hy-AM"/>
        </w:rPr>
        <w:t xml:space="preserve"> կլիմայական գիտելիքները, բարելավելով գոյություն ունեցող օդեր</w:t>
      </w:r>
      <w:r w:rsidR="00786153" w:rsidRPr="002F22CB">
        <w:rPr>
          <w:rFonts w:ascii="GHEA Grapalat" w:hAnsi="GHEA Grapalat" w:cs="Arial"/>
          <w:sz w:val="24"/>
          <w:szCs w:val="24"/>
          <w:lang w:val="hy-AM"/>
        </w:rPr>
        <w:t>երև</w:t>
      </w:r>
      <w:r w:rsidRPr="002F22CB">
        <w:rPr>
          <w:rFonts w:ascii="GHEA Grapalat" w:hAnsi="GHEA Grapalat" w:cs="Arial"/>
          <w:sz w:val="24"/>
          <w:szCs w:val="24"/>
          <w:lang w:val="hy-AM"/>
        </w:rPr>
        <w:t>ութաբանական եւ հիդրոլոգիական տվյալների հասանելիությունը</w:t>
      </w:r>
      <w:r w:rsidR="004C5E34" w:rsidRPr="002F22CB">
        <w:rPr>
          <w:rFonts w:ascii="GHEA Grapalat" w:hAnsi="GHEA Grapalat" w:cs="Arial"/>
          <w:sz w:val="24"/>
          <w:szCs w:val="24"/>
          <w:lang w:val="hy-AM"/>
        </w:rPr>
        <w:t>,</w:t>
      </w:r>
      <w:r w:rsidRPr="002F22CB">
        <w:rPr>
          <w:rFonts w:ascii="GHEA Grapalat" w:hAnsi="GHEA Grapalat" w:cs="Arial"/>
          <w:sz w:val="24"/>
          <w:szCs w:val="24"/>
          <w:lang w:val="hy-AM"/>
        </w:rPr>
        <w:t xml:space="preserve"> </w:t>
      </w:r>
      <w:r w:rsidR="006327CE" w:rsidRPr="002F22CB">
        <w:rPr>
          <w:rFonts w:ascii="GHEA Grapalat" w:hAnsi="GHEA Grapalat" w:cs="Arial"/>
          <w:sz w:val="24"/>
          <w:szCs w:val="24"/>
          <w:lang w:val="hy-AM"/>
        </w:rPr>
        <w:t>զարգացնելով</w:t>
      </w:r>
      <w:r w:rsidR="00786153" w:rsidRPr="002F22CB">
        <w:rPr>
          <w:rFonts w:ascii="GHEA Grapalat" w:hAnsi="GHEA Grapalat" w:cs="Arial"/>
          <w:sz w:val="24"/>
          <w:szCs w:val="24"/>
          <w:lang w:val="hy-AM"/>
        </w:rPr>
        <w:t xml:space="preserve"> տեղական/</w:t>
      </w:r>
      <w:r w:rsidR="004C5E34" w:rsidRPr="002F22CB">
        <w:rPr>
          <w:rFonts w:ascii="GHEA Grapalat" w:hAnsi="GHEA Grapalat" w:cs="Arial"/>
          <w:sz w:val="24"/>
          <w:szCs w:val="24"/>
          <w:lang w:val="hy-AM"/>
        </w:rPr>
        <w:t xml:space="preserve"> </w:t>
      </w:r>
      <w:r w:rsidR="00786153" w:rsidRPr="002F22CB">
        <w:rPr>
          <w:rFonts w:ascii="GHEA Grapalat" w:hAnsi="GHEA Grapalat" w:cs="Arial"/>
          <w:sz w:val="24"/>
          <w:szCs w:val="24"/>
          <w:lang w:val="hy-AM"/>
        </w:rPr>
        <w:t xml:space="preserve">տարածաշրջանային </w:t>
      </w:r>
      <w:r w:rsidR="006327CE" w:rsidRPr="002F22CB">
        <w:rPr>
          <w:rFonts w:ascii="GHEA Grapalat" w:hAnsi="GHEA Grapalat" w:cs="Arial"/>
          <w:sz w:val="24"/>
          <w:szCs w:val="24"/>
          <w:lang w:val="hy-AM"/>
        </w:rPr>
        <w:t>կլ</w:t>
      </w:r>
      <w:r w:rsidR="00BF6926" w:rsidRPr="002F22CB">
        <w:rPr>
          <w:rFonts w:ascii="GHEA Grapalat" w:hAnsi="GHEA Grapalat" w:cs="Arial"/>
          <w:sz w:val="24"/>
          <w:szCs w:val="24"/>
          <w:lang w:val="hy-AM"/>
        </w:rPr>
        <w:t>ի</w:t>
      </w:r>
      <w:r w:rsidR="006327CE" w:rsidRPr="002F22CB">
        <w:rPr>
          <w:rFonts w:ascii="GHEA Grapalat" w:hAnsi="GHEA Grapalat" w:cs="Arial"/>
          <w:sz w:val="24"/>
          <w:szCs w:val="24"/>
          <w:lang w:val="hy-AM"/>
        </w:rPr>
        <w:t xml:space="preserve">մայական տվյալների բազան, </w:t>
      </w:r>
      <w:r w:rsidRPr="002F22CB">
        <w:rPr>
          <w:rFonts w:ascii="GHEA Grapalat" w:hAnsi="GHEA Grapalat" w:cs="Arial"/>
          <w:sz w:val="24"/>
          <w:szCs w:val="24"/>
          <w:lang w:val="hy-AM"/>
        </w:rPr>
        <w:t>ար</w:t>
      </w:r>
      <w:r w:rsidR="006327CE" w:rsidRPr="002F22CB">
        <w:rPr>
          <w:rFonts w:ascii="GHEA Grapalat" w:hAnsi="GHEA Grapalat" w:cs="Arial"/>
          <w:sz w:val="24"/>
          <w:szCs w:val="24"/>
          <w:lang w:val="hy-AM"/>
        </w:rPr>
        <w:t>ա</w:t>
      </w:r>
      <w:r w:rsidRPr="002F22CB">
        <w:rPr>
          <w:rFonts w:ascii="GHEA Grapalat" w:hAnsi="GHEA Grapalat" w:cs="Arial"/>
          <w:sz w:val="24"/>
          <w:szCs w:val="24"/>
          <w:lang w:val="hy-AM"/>
        </w:rPr>
        <w:t>գացնելով</w:t>
      </w:r>
      <w:r w:rsidR="00B2712D">
        <w:rPr>
          <w:rFonts w:ascii="GHEA Grapalat" w:hAnsi="GHEA Grapalat" w:cs="Arial"/>
          <w:sz w:val="24"/>
          <w:szCs w:val="24"/>
          <w:lang w:val="hy-AM"/>
        </w:rPr>
        <w:t xml:space="preserve"> </w:t>
      </w:r>
      <w:r w:rsidRPr="002F22CB">
        <w:rPr>
          <w:rFonts w:ascii="GHEA Grapalat" w:hAnsi="GHEA Grapalat" w:cs="Arial"/>
          <w:sz w:val="24"/>
          <w:szCs w:val="24"/>
          <w:lang w:val="hy-AM"/>
        </w:rPr>
        <w:t>ավելի լավ</w:t>
      </w:r>
      <w:r w:rsidR="00786153" w:rsidRPr="002F22CB">
        <w:rPr>
          <w:rFonts w:ascii="GHEA Grapalat" w:hAnsi="GHEA Grapalat" w:cs="Arial"/>
          <w:sz w:val="24"/>
          <w:szCs w:val="24"/>
          <w:lang w:val="hy-AM"/>
        </w:rPr>
        <w:t xml:space="preserve"> </w:t>
      </w:r>
      <w:r w:rsidRPr="002F22CB">
        <w:rPr>
          <w:rFonts w:ascii="GHEA Grapalat" w:hAnsi="GHEA Grapalat" w:cs="Arial"/>
          <w:sz w:val="24"/>
          <w:szCs w:val="24"/>
          <w:lang w:val="hy-AM"/>
        </w:rPr>
        <w:t>կլիմայի տվյալներ</w:t>
      </w:r>
      <w:r w:rsidR="006327CE" w:rsidRPr="002F22CB">
        <w:rPr>
          <w:rFonts w:ascii="GHEA Grapalat" w:hAnsi="GHEA Grapalat" w:cs="Arial"/>
          <w:sz w:val="24"/>
          <w:szCs w:val="24"/>
          <w:lang w:val="hy-AM"/>
        </w:rPr>
        <w:t>ի բազայի ձևավորումը</w:t>
      </w:r>
      <w:r w:rsidRPr="002F22CB">
        <w:rPr>
          <w:rFonts w:ascii="GHEA Grapalat" w:hAnsi="GHEA Grapalat" w:cs="Arial"/>
          <w:sz w:val="24"/>
          <w:szCs w:val="24"/>
          <w:lang w:val="hy-AM"/>
        </w:rPr>
        <w:t>:</w:t>
      </w:r>
    </w:p>
    <w:p w:rsidR="002C1DAF" w:rsidRPr="002F22CB" w:rsidRDefault="00BF6926"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i/>
          <w:sz w:val="24"/>
          <w:szCs w:val="24"/>
          <w:lang w:val="hy-AM"/>
        </w:rPr>
        <w:t>Գիտության, տեխնոլոգիայի, ճարտարագիտության կամ մաթեմատիկայի (STEM) ոլորտներում հետաքրքրվածության բարձրացում՝ «կանաչ» աշխատատեղերի պահան</w:t>
      </w:r>
      <w:r w:rsidR="00E523A5" w:rsidRPr="002F22CB">
        <w:rPr>
          <w:rFonts w:ascii="GHEA Grapalat" w:hAnsi="GHEA Grapalat" w:cs="Arial"/>
          <w:b/>
          <w:i/>
          <w:sz w:val="24"/>
          <w:szCs w:val="24"/>
          <w:lang w:val="hy-AM"/>
        </w:rPr>
        <w:softHyphen/>
      </w:r>
      <w:r w:rsidRPr="002F22CB">
        <w:rPr>
          <w:rFonts w:ascii="GHEA Grapalat" w:hAnsi="GHEA Grapalat" w:cs="Arial"/>
          <w:b/>
          <w:i/>
          <w:sz w:val="24"/>
          <w:szCs w:val="24"/>
          <w:lang w:val="hy-AM"/>
        </w:rPr>
        <w:t>ջարկը բավարարելու նպատակով։</w:t>
      </w:r>
      <w:r w:rsidRPr="002F22CB">
        <w:rPr>
          <w:rFonts w:ascii="GHEA Grapalat" w:hAnsi="GHEA Grapalat" w:cs="Arial"/>
          <w:sz w:val="24"/>
          <w:szCs w:val="24"/>
          <w:lang w:val="hy-AM"/>
        </w:rPr>
        <w:t xml:space="preserve"> Հարմարվողականության միջոցառումները պահանջում են ոլորտային մասնագետներ</w:t>
      </w:r>
      <w:r w:rsidR="00C03E58" w:rsidRPr="002F22CB">
        <w:rPr>
          <w:rFonts w:ascii="GHEA Grapalat" w:hAnsi="GHEA Grapalat" w:cs="Arial"/>
          <w:sz w:val="24"/>
          <w:szCs w:val="24"/>
          <w:lang w:val="hy-AM"/>
        </w:rPr>
        <w:t>։ Գ</w:t>
      </w:r>
      <w:r w:rsidRPr="002F22CB">
        <w:rPr>
          <w:rFonts w:ascii="GHEA Grapalat" w:hAnsi="GHEA Grapalat" w:cs="Arial"/>
          <w:sz w:val="24"/>
          <w:szCs w:val="24"/>
          <w:lang w:val="hy-AM"/>
        </w:rPr>
        <w:t>իտության, տեխնոլոգիայի, ճարտարա</w:t>
      </w:r>
      <w:r w:rsidR="00E523A5"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գիտության կամ մաթեմատիկայի (STEM) </w:t>
      </w:r>
      <w:r w:rsidR="00C03E58" w:rsidRPr="002F22CB">
        <w:rPr>
          <w:rFonts w:ascii="GHEA Grapalat" w:hAnsi="GHEA Grapalat" w:cs="Arial"/>
          <w:sz w:val="24"/>
          <w:szCs w:val="24"/>
          <w:lang w:val="hy-AM"/>
        </w:rPr>
        <w:t>ոլորտներում կրթությունը</w:t>
      </w:r>
      <w:r w:rsidRPr="002F22CB">
        <w:rPr>
          <w:rFonts w:ascii="GHEA Grapalat" w:hAnsi="GHEA Grapalat" w:cs="Arial"/>
          <w:sz w:val="24"/>
          <w:szCs w:val="24"/>
          <w:lang w:val="hy-AM"/>
        </w:rPr>
        <w:t xml:space="preserve"> </w:t>
      </w:r>
      <w:r w:rsidR="00C03E58" w:rsidRPr="002F22CB">
        <w:rPr>
          <w:rFonts w:ascii="GHEA Grapalat" w:hAnsi="GHEA Grapalat" w:cs="Arial"/>
          <w:sz w:val="24"/>
          <w:szCs w:val="24"/>
          <w:lang w:val="hy-AM"/>
        </w:rPr>
        <w:t>կ</w:t>
      </w:r>
      <w:r w:rsidRPr="002F22CB">
        <w:rPr>
          <w:rFonts w:ascii="GHEA Grapalat" w:hAnsi="GHEA Grapalat" w:cs="Arial"/>
          <w:sz w:val="24"/>
          <w:szCs w:val="24"/>
          <w:lang w:val="hy-AM"/>
        </w:rPr>
        <w:t>ապահով</w:t>
      </w:r>
      <w:r w:rsidR="00C03E58" w:rsidRPr="002F22CB">
        <w:rPr>
          <w:rFonts w:ascii="GHEA Grapalat" w:hAnsi="GHEA Grapalat" w:cs="Arial"/>
          <w:sz w:val="24"/>
          <w:szCs w:val="24"/>
          <w:lang w:val="hy-AM"/>
        </w:rPr>
        <w:t>ի</w:t>
      </w:r>
      <w:r w:rsidRPr="002F22CB">
        <w:rPr>
          <w:rFonts w:ascii="GHEA Grapalat" w:hAnsi="GHEA Grapalat" w:cs="Arial"/>
          <w:sz w:val="24"/>
          <w:szCs w:val="24"/>
          <w:lang w:val="hy-AM"/>
        </w:rPr>
        <w:t xml:space="preserve"> անհրաժեշտ հմտություններ բազմաթիվ կանաչ աշխատատեղեր մուտք գործելու և նորարարության և տեխնոլոգիաների զարգացմանը նպաստելու համար: Դրան կարելի է հասնել համալսարանական և տեխնիկական կրթության համար կրթաթոշակների միջոցով։ Կրթաթոշակների քվոտաների սահմանմամբ կարելի է խրախուսել կանանց մասնագիտացմանը STEM ոլորտներում՝ հաշվի առնելով, որ </w:t>
      </w:r>
      <w:r w:rsidRPr="002F22CB">
        <w:rPr>
          <w:rFonts w:ascii="GHEA Grapalat" w:hAnsi="GHEA Grapalat" w:cstheme="minorHAnsi"/>
          <w:sz w:val="24"/>
          <w:szCs w:val="24"/>
          <w:lang w:val="hy-AM"/>
        </w:rPr>
        <w:t>ավելի քիչ կանայք, քան տղամարդիկ, սովորում են նշված ոլորտներում</w:t>
      </w:r>
      <w:r w:rsidRPr="002F22CB">
        <w:rPr>
          <w:rFonts w:ascii="GHEA Grapalat" w:hAnsi="GHEA Grapalat" w:cs="Arial"/>
          <w:sz w:val="24"/>
          <w:szCs w:val="24"/>
          <w:lang w:val="hy-AM"/>
        </w:rPr>
        <w:t>։</w:t>
      </w:r>
    </w:p>
    <w:p w:rsidR="00067CFD" w:rsidRPr="002F22CB" w:rsidRDefault="006327CE"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Հարմարվողականության միջոցառումների՝ ազգային քաղաքականություններում համարժեք ինտեգրման նպատակով, անհրաժեշտ է ոլորտի շահագրգիռ կառույցների միջև գործուն համակարգման մեխանիզմներն ու ոլորտային քաղաքական/կարգավորող փաստաթղթերում համապատասխան </w:t>
      </w:r>
      <w:r w:rsidR="008B61F2" w:rsidRPr="002F22CB">
        <w:rPr>
          <w:rFonts w:ascii="GHEA Grapalat" w:hAnsi="GHEA Grapalat" w:cs="Arial"/>
          <w:sz w:val="24"/>
          <w:szCs w:val="24"/>
          <w:lang w:val="hy-AM"/>
        </w:rPr>
        <w:t xml:space="preserve">ռիսկերի, </w:t>
      </w:r>
      <w:r w:rsidRPr="002F22CB">
        <w:rPr>
          <w:rFonts w:ascii="GHEA Grapalat" w:hAnsi="GHEA Grapalat" w:cs="Arial"/>
          <w:sz w:val="24"/>
          <w:szCs w:val="24"/>
          <w:lang w:val="hy-AM"/>
        </w:rPr>
        <w:t xml:space="preserve">գերակայությունների և ծրագրային միջոցառումների նախատեսումը </w:t>
      </w:r>
      <w:r w:rsidR="008B61F2" w:rsidRPr="002F22CB">
        <w:rPr>
          <w:rFonts w:ascii="GHEA Grapalat" w:hAnsi="GHEA Grapalat" w:cs="Arial"/>
          <w:sz w:val="24"/>
          <w:szCs w:val="24"/>
          <w:lang w:val="hy-AM"/>
        </w:rPr>
        <w:t xml:space="preserve">և հարմարվողականության ոլորտում տվյալների ու մոտեցումների ներդաշնակեցման ուղղությամբ քայլերը։ </w:t>
      </w:r>
      <w:r w:rsidR="00C91CB9" w:rsidRPr="002F22CB">
        <w:rPr>
          <w:rFonts w:ascii="GHEA Grapalat" w:hAnsi="GHEA Grapalat" w:cs="Arial"/>
          <w:sz w:val="24"/>
          <w:szCs w:val="24"/>
          <w:lang w:val="hy-AM"/>
        </w:rPr>
        <w:t>Գործընթացի արդյունավետ կազմակերպումը ենթադրում է կառավարման բոլոր մակարդակների ներգրավում ինչպես ուղղահայաց, այնպես էլ հորիզ</w:t>
      </w:r>
      <w:r w:rsidR="004C5E34" w:rsidRPr="002F22CB">
        <w:rPr>
          <w:rFonts w:ascii="GHEA Grapalat" w:hAnsi="GHEA Grapalat" w:cs="Arial"/>
          <w:sz w:val="24"/>
          <w:szCs w:val="24"/>
          <w:lang w:val="hy-AM"/>
        </w:rPr>
        <w:t>ո</w:t>
      </w:r>
      <w:r w:rsidR="00C91CB9" w:rsidRPr="002F22CB">
        <w:rPr>
          <w:rFonts w:ascii="GHEA Grapalat" w:hAnsi="GHEA Grapalat" w:cs="Arial"/>
          <w:sz w:val="24"/>
          <w:szCs w:val="24"/>
          <w:lang w:val="hy-AM"/>
        </w:rPr>
        <w:t>նական:</w:t>
      </w:r>
      <w:r w:rsidR="00BF6926" w:rsidRPr="002F22CB">
        <w:rPr>
          <w:rFonts w:ascii="GHEA Grapalat" w:hAnsi="GHEA Grapalat" w:cs="Arial"/>
          <w:sz w:val="24"/>
          <w:szCs w:val="24"/>
          <w:lang w:val="hy-AM"/>
        </w:rPr>
        <w:t xml:space="preserve"> </w:t>
      </w:r>
      <w:r w:rsidR="00BF6926" w:rsidRPr="002F22CB">
        <w:rPr>
          <w:rFonts w:ascii="GHEA Grapalat" w:hAnsi="GHEA Grapalat" w:cstheme="minorHAnsi"/>
          <w:sz w:val="24"/>
          <w:szCs w:val="24"/>
          <w:lang w:val="hy-AM"/>
        </w:rPr>
        <w:t xml:space="preserve">Անհրաժեշտ է իրագործել իրազեկության բարձրացման և կարողությունների զարգացման ծրագրեր էներգետիկայի ոլորտի բոլոր մասնագետների համար՝ համակարգի </w:t>
      </w:r>
      <w:r w:rsidR="00C5520E" w:rsidRPr="002F22CB">
        <w:rPr>
          <w:rFonts w:ascii="GHEA Grapalat" w:hAnsi="GHEA Grapalat" w:cstheme="minorHAnsi"/>
          <w:sz w:val="24"/>
          <w:szCs w:val="24"/>
          <w:lang w:val="hy-AM"/>
        </w:rPr>
        <w:t>առանցքային</w:t>
      </w:r>
      <w:r w:rsidR="00BF6926" w:rsidRPr="002F22CB">
        <w:rPr>
          <w:rFonts w:ascii="GHEA Grapalat" w:hAnsi="GHEA Grapalat" w:cstheme="minorHAnsi"/>
          <w:sz w:val="24"/>
          <w:szCs w:val="24"/>
          <w:lang w:val="hy-AM"/>
        </w:rPr>
        <w:t xml:space="preserve"> բաղադրիչներում գենդերային տեսանկյունն արտացոլելու նպատակով:</w:t>
      </w:r>
    </w:p>
    <w:p w:rsidR="000D12F6" w:rsidRPr="002F22CB" w:rsidRDefault="00037645"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Ոլորտի պատասխանատու պետական մարմինները պետք է սերտորեն գործակցեն էներգահամակարգի արտադրող, տեղափոխող և բաշխող սուբյեկտների հետ, տվյալներ մատակարարող ծառայությունների հետ (օրինակ՝ Կադաստրի պետական կոմիտե, ՀՀ վիճակագրական կոմիտե, «Հիդրոօդերևութաբանության և մոնիթորնգի կենտրոն» ՊՈԱԿ), ինչպես նաև վերջնասպառողներին ներկայացնող քաղաքացիական հասարակության կազմակերպությունների հետ։</w:t>
      </w:r>
    </w:p>
    <w:p w:rsidR="008A75A6" w:rsidRPr="002F22CB" w:rsidRDefault="000D12F6"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theme="minorHAnsi"/>
          <w:b/>
          <w:color w:val="000000"/>
          <w:sz w:val="24"/>
          <w:szCs w:val="24"/>
          <w:shd w:val="clear" w:color="auto" w:fill="FFFFFF"/>
          <w:lang w:val="hy-AM"/>
        </w:rPr>
        <w:t>Անհրաժեշտ է զարգացնել քաղաքացիական հասարակության կարողությունները</w:t>
      </w:r>
      <w:r w:rsidRPr="002F22CB">
        <w:rPr>
          <w:rFonts w:ascii="GHEA Grapalat" w:hAnsi="GHEA Grapalat" w:cstheme="minorHAnsi"/>
          <w:color w:val="000000"/>
          <w:sz w:val="24"/>
          <w:szCs w:val="24"/>
          <w:shd w:val="clear" w:color="auto" w:fill="FFFFFF"/>
          <w:lang w:val="hy-AM"/>
        </w:rPr>
        <w:t xml:space="preserve"> էներգետիկայի ոլորտում ԿՓ հարմարվողականության, սոցիալական և գենդերային խնդիրների շուրջ աշխատելու համար: Սա կբարձրացնի տեղի բնակչության իրազեկությունը, կառաջացնի պատասխանատու մոտեցում</w:t>
      </w:r>
      <w:r w:rsidR="00B2712D">
        <w:rPr>
          <w:rFonts w:ascii="GHEA Grapalat" w:hAnsi="GHEA Grapalat" w:cstheme="minorHAnsi"/>
          <w:color w:val="000000"/>
          <w:sz w:val="24"/>
          <w:szCs w:val="24"/>
          <w:shd w:val="clear" w:color="auto" w:fill="FFFFFF"/>
          <w:lang w:val="hy-AM"/>
        </w:rPr>
        <w:t xml:space="preserve"> </w:t>
      </w:r>
      <w:r w:rsidRPr="002F22CB">
        <w:rPr>
          <w:rFonts w:ascii="GHEA Grapalat" w:hAnsi="GHEA Grapalat" w:cstheme="minorHAnsi"/>
          <w:color w:val="000000"/>
          <w:sz w:val="24"/>
          <w:szCs w:val="24"/>
          <w:shd w:val="clear" w:color="auto" w:fill="FFFFFF"/>
          <w:lang w:val="hy-AM"/>
        </w:rPr>
        <w:t>տեղական ձեռնարկություններին, դոնորներին և ոլորտի այլ ներկայացուցիչների շրջանում։</w:t>
      </w:r>
      <w:r w:rsidR="00E523A5" w:rsidRPr="002F22CB">
        <w:rPr>
          <w:rFonts w:ascii="GHEA Grapalat" w:hAnsi="GHEA Grapalat" w:cstheme="minorHAnsi"/>
          <w:color w:val="000000"/>
          <w:sz w:val="24"/>
          <w:szCs w:val="24"/>
          <w:shd w:val="clear" w:color="auto" w:fill="FFFFFF"/>
          <w:lang w:val="hy-AM"/>
        </w:rPr>
        <w:t xml:space="preserve"> </w:t>
      </w:r>
      <w:r w:rsidR="00E30455" w:rsidRPr="002F22CB">
        <w:rPr>
          <w:rFonts w:ascii="GHEA Grapalat" w:hAnsi="GHEA Grapalat" w:cs="Arial"/>
          <w:sz w:val="24"/>
          <w:szCs w:val="24"/>
          <w:lang w:val="hy-AM"/>
        </w:rPr>
        <w:t>Կլիմայական ցուցանիշների կանխատեսումները առանձնակի կարևորություն են ձեռք բերում էներգետիկ պահանջարկի կանխատեսումների և կառավարման մոդելավորման գործառույթներում, որոնց վրա էլ հետագայում կառուցվում են ոլորտի ռազմավարական փաստաթղթերը։ Մասնավորապես՝</w:t>
      </w:r>
      <w:r w:rsidR="00B2712D">
        <w:rPr>
          <w:rFonts w:ascii="GHEA Grapalat" w:hAnsi="GHEA Grapalat" w:cs="Arial"/>
          <w:sz w:val="24"/>
          <w:szCs w:val="24"/>
          <w:lang w:val="hy-AM"/>
        </w:rPr>
        <w:t xml:space="preserve"> </w:t>
      </w:r>
      <w:r w:rsidR="00E30455" w:rsidRPr="002F22CB">
        <w:rPr>
          <w:rFonts w:ascii="GHEA Grapalat" w:hAnsi="GHEA Grapalat" w:cs="Arial"/>
          <w:sz w:val="24"/>
          <w:szCs w:val="24"/>
          <w:lang w:val="hy-AM"/>
        </w:rPr>
        <w:t>ՀՀ Էներգետիկ ոլորտի մինչև 2040թ</w:t>
      </w:r>
      <w:r w:rsidR="00E30455" w:rsidRPr="002F22CB">
        <w:rPr>
          <w:rFonts w:ascii="GHEA Grapalat" w:hAnsi="Cambria Math" w:cs="Cambria Math"/>
          <w:sz w:val="24"/>
          <w:szCs w:val="24"/>
          <w:lang w:val="hy-AM"/>
        </w:rPr>
        <w:t>․</w:t>
      </w:r>
      <w:r w:rsidR="00E30455" w:rsidRPr="002F22CB">
        <w:rPr>
          <w:rFonts w:ascii="GHEA Grapalat" w:hAnsi="GHEA Grapalat" w:cs="Arial"/>
          <w:sz w:val="24"/>
          <w:szCs w:val="24"/>
          <w:lang w:val="hy-AM"/>
        </w:rPr>
        <w:t xml:space="preserve"> զարգացման</w:t>
      </w:r>
      <w:r w:rsidR="00B2712D">
        <w:rPr>
          <w:rFonts w:ascii="GHEA Grapalat" w:hAnsi="GHEA Grapalat" w:cs="Arial"/>
          <w:sz w:val="24"/>
          <w:szCs w:val="24"/>
          <w:lang w:val="hy-AM"/>
        </w:rPr>
        <w:t xml:space="preserve"> </w:t>
      </w:r>
      <w:r w:rsidR="00E30455" w:rsidRPr="002F22CB">
        <w:rPr>
          <w:rFonts w:ascii="GHEA Grapalat" w:hAnsi="GHEA Grapalat" w:cs="Arial"/>
          <w:sz w:val="24"/>
          <w:szCs w:val="24"/>
          <w:lang w:val="hy-AM"/>
        </w:rPr>
        <w:t>ռազմավարության մոդելավորման հիմքը կառուցված է դեմոգրաֆիական փոփոխությունների, տնտեսական աճի, շուկայական գների, տեխնոլոգիական զարգացումների, էներգետիկ անվտանգության և դիվերսիֆիկացիայի ապահովման կարիք</w:t>
      </w:r>
      <w:r w:rsidR="00E523A5" w:rsidRPr="002F22CB">
        <w:rPr>
          <w:rFonts w:ascii="GHEA Grapalat" w:hAnsi="GHEA Grapalat" w:cs="Arial"/>
          <w:sz w:val="24"/>
          <w:szCs w:val="24"/>
          <w:lang w:val="hy-AM"/>
        </w:rPr>
        <w:softHyphen/>
      </w:r>
      <w:r w:rsidR="00E30455" w:rsidRPr="002F22CB">
        <w:rPr>
          <w:rFonts w:ascii="GHEA Grapalat" w:hAnsi="GHEA Grapalat" w:cs="Arial"/>
          <w:sz w:val="24"/>
          <w:szCs w:val="24"/>
          <w:lang w:val="hy-AM"/>
        </w:rPr>
        <w:t xml:space="preserve">ների, ինչպես նաև գոյություն ունեցող կայանների մաշվածքի միտումների վրա։ Սակայն նշված մուտքային տվյալներից և ոչ մեկի վրա չեն դիտարկվում կլիմայի փոփոխության և դրա հետևանքով նախորդ բաժիններում նկարագրված ազդեցությունները, ինչպես օրինակ՝ կայանների արտադրողականության անկումը, բնականոն ընթացքից ավելի արագ մաշվածքը, տարերային աղետների հետևանքով կրած տնտեսական կորուստները, պահանջարկի աճը ոչ միայն եկամուտների աճի ու տեխնոլոգիական հագեցման, այլ նաև փոփոխվող կլիմայական պայմաններում հարմարավետության ապահովման մարտահրավերների արդյունքում, և այլն։ Միաժամանակ` էներգասպառման կողմից կառավարման ուղղված ծրագրերը, ինչպես օրինակ՝ ՀՀ Էներգախնայողության գործողությունների ծրագիրը, էներգախնայողության և էներգաարդյունավետության միջոցառումները կարող են վերագնահատվել՝ ըստ կլիմայական մարտահրավերների առաջադրած գերակայությունների (օրինակ՝ ավելի մեծ ուշադրություն դարձնելով կենցաղային և արդյունաբերական մասշտաբի հովացման համակարգերին, արտաքին կլիմայական պայմանների տատանումների հետ կապված համակարգային կորուստների նվազեցմանը և այլն)։ </w:t>
      </w:r>
      <w:r w:rsidR="001C58DC" w:rsidRPr="002F22CB">
        <w:rPr>
          <w:rFonts w:ascii="GHEA Grapalat" w:hAnsi="GHEA Grapalat" w:cs="Arial"/>
          <w:sz w:val="24"/>
          <w:szCs w:val="24"/>
          <w:lang w:val="hy-AM"/>
        </w:rPr>
        <w:t xml:space="preserve">Հարկավոր է աջակցել էներգիայի օգտագործման, էներգետիկ ոլորտի զբաղվածության և էներգետիկայի զարգացման ազդեցության վերաբերյալ գենդերային բաշխված տվյալների ստեղծմանը, հավաքագրմանը և օգտագործմանը: Սա հիմք կծառայի </w:t>
      </w:r>
      <w:r w:rsidR="000D7172" w:rsidRPr="002F22CB">
        <w:rPr>
          <w:rFonts w:ascii="GHEA Grapalat" w:hAnsi="GHEA Grapalat" w:cs="Arial"/>
          <w:sz w:val="24"/>
          <w:szCs w:val="24"/>
          <w:lang w:val="hy-AM"/>
        </w:rPr>
        <w:t xml:space="preserve">էներգետիկ ոլորտում ԿՓ ազդեցության </w:t>
      </w:r>
      <w:r w:rsidR="001C58DC" w:rsidRPr="002F22CB">
        <w:rPr>
          <w:rFonts w:ascii="GHEA Grapalat" w:hAnsi="GHEA Grapalat" w:cs="Arial"/>
          <w:sz w:val="24"/>
          <w:szCs w:val="24"/>
          <w:lang w:val="hy-AM"/>
        </w:rPr>
        <w:t>գնահատման նպատակների համար</w:t>
      </w:r>
      <w:r w:rsidR="00B61E9D" w:rsidRPr="002F22CB">
        <w:rPr>
          <w:rFonts w:ascii="GHEA Grapalat" w:hAnsi="GHEA Grapalat" w:cs="Arial"/>
          <w:sz w:val="24"/>
          <w:szCs w:val="24"/>
          <w:lang w:val="hy-AM"/>
        </w:rPr>
        <w:t>, ինչպես</w:t>
      </w:r>
      <w:r w:rsidR="001C58DC" w:rsidRPr="002F22CB">
        <w:rPr>
          <w:rFonts w:ascii="GHEA Grapalat" w:hAnsi="GHEA Grapalat" w:cs="Arial"/>
          <w:sz w:val="24"/>
          <w:szCs w:val="24"/>
          <w:lang w:val="hy-AM"/>
        </w:rPr>
        <w:t xml:space="preserve"> </w:t>
      </w:r>
      <w:r w:rsidR="00B61E9D" w:rsidRPr="002F22CB">
        <w:rPr>
          <w:rFonts w:ascii="GHEA Grapalat" w:hAnsi="GHEA Grapalat" w:cs="Arial"/>
          <w:sz w:val="24"/>
          <w:szCs w:val="24"/>
          <w:lang w:val="hy-AM"/>
        </w:rPr>
        <w:t>նաև</w:t>
      </w:r>
      <w:r w:rsidR="001C58DC" w:rsidRPr="002F22CB">
        <w:rPr>
          <w:rFonts w:ascii="GHEA Grapalat" w:hAnsi="GHEA Grapalat" w:cs="Arial"/>
          <w:sz w:val="24"/>
          <w:szCs w:val="24"/>
          <w:lang w:val="hy-AM"/>
        </w:rPr>
        <w:t xml:space="preserve"> գենդեր</w:t>
      </w:r>
      <w:r w:rsidR="00B61E9D" w:rsidRPr="002F22CB">
        <w:rPr>
          <w:rFonts w:ascii="GHEA Grapalat" w:hAnsi="GHEA Grapalat" w:cs="Arial"/>
          <w:sz w:val="24"/>
          <w:szCs w:val="24"/>
          <w:lang w:val="hy-AM"/>
        </w:rPr>
        <w:t>ա</w:t>
      </w:r>
      <w:r w:rsidR="001C58DC" w:rsidRPr="002F22CB">
        <w:rPr>
          <w:rFonts w:ascii="GHEA Grapalat" w:hAnsi="GHEA Grapalat" w:cs="Arial"/>
          <w:sz w:val="24"/>
          <w:szCs w:val="24"/>
          <w:lang w:val="hy-AM"/>
        </w:rPr>
        <w:t xml:space="preserve">զգայուն թիրախների և ցուցանիշների սահմանման համար: </w:t>
      </w:r>
    </w:p>
    <w:p w:rsidR="00FA1EDC" w:rsidRPr="002F22CB" w:rsidRDefault="002C5076"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Կլիմայի փոփոխության կանխատեսվող ազդեցությունները, դրանց հետ կապված անորոշությունների բարձր մակարդակ</w:t>
      </w:r>
      <w:r w:rsidR="00E30455" w:rsidRPr="002F22CB">
        <w:rPr>
          <w:rFonts w:ascii="GHEA Grapalat" w:hAnsi="GHEA Grapalat" w:cs="Arial"/>
          <w:sz w:val="24"/>
          <w:szCs w:val="24"/>
          <w:lang w:val="hy-AM"/>
        </w:rPr>
        <w:t>ով պայմանավոր</w:t>
      </w:r>
      <w:r w:rsidRPr="002F22CB">
        <w:rPr>
          <w:rFonts w:ascii="GHEA Grapalat" w:hAnsi="GHEA Grapalat" w:cs="Arial"/>
          <w:sz w:val="24"/>
          <w:szCs w:val="24"/>
          <w:lang w:val="hy-AM"/>
        </w:rPr>
        <w:t xml:space="preserve">ված, լուրջ հրամայականներ են ստեղծում երկարաժամկետ ներդրումային ծրագրերի ռիսկերի և անորոշությունների ֆինանսական գնահատման վարժությունների համար։  </w:t>
      </w:r>
    </w:p>
    <w:p w:rsidR="00CC1905" w:rsidRPr="002F22CB" w:rsidRDefault="00227B9E" w:rsidP="00F53F1C">
      <w:pPr>
        <w:pStyle w:val="ListParagraph"/>
        <w:numPr>
          <w:ilvl w:val="0"/>
          <w:numId w:val="34"/>
        </w:numPr>
        <w:tabs>
          <w:tab w:val="left" w:pos="630"/>
          <w:tab w:val="left" w:pos="72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Կլիմայական փոփոխությունների </w:t>
      </w:r>
      <w:r w:rsidR="002C5076" w:rsidRPr="002F22CB">
        <w:rPr>
          <w:rFonts w:ascii="GHEA Grapalat" w:hAnsi="GHEA Grapalat" w:cs="Arial"/>
          <w:sz w:val="24"/>
          <w:szCs w:val="24"/>
          <w:lang w:val="hy-AM"/>
        </w:rPr>
        <w:t xml:space="preserve">հնարավորինս բարձր </w:t>
      </w:r>
      <w:r w:rsidR="004D7C83" w:rsidRPr="002F22CB">
        <w:rPr>
          <w:rFonts w:ascii="GHEA Grapalat" w:hAnsi="GHEA Grapalat" w:cs="Arial"/>
          <w:sz w:val="24"/>
          <w:szCs w:val="24"/>
          <w:lang w:val="hy-AM"/>
        </w:rPr>
        <w:t>ճշգրտությամբ</w:t>
      </w:r>
      <w:r w:rsidR="002C5076" w:rsidRPr="002F22CB">
        <w:rPr>
          <w:rFonts w:ascii="GHEA Grapalat" w:hAnsi="GHEA Grapalat" w:cs="Arial"/>
          <w:sz w:val="24"/>
          <w:szCs w:val="24"/>
          <w:lang w:val="hy-AM"/>
        </w:rPr>
        <w:t xml:space="preserve"> </w:t>
      </w:r>
      <w:r w:rsidRPr="002F22CB">
        <w:rPr>
          <w:rFonts w:ascii="GHEA Grapalat" w:hAnsi="GHEA Grapalat" w:cs="Arial"/>
          <w:sz w:val="24"/>
          <w:szCs w:val="24"/>
          <w:lang w:val="hy-AM"/>
        </w:rPr>
        <w:t>գնահատումը, քարտեզագրումը և կանխատեսումը պետք է մշտական գործը</w:t>
      </w:r>
      <w:r w:rsidR="004D7C83" w:rsidRPr="002F22CB">
        <w:rPr>
          <w:rFonts w:ascii="GHEA Grapalat" w:hAnsi="GHEA Grapalat" w:cs="Arial"/>
          <w:sz w:val="24"/>
          <w:szCs w:val="24"/>
          <w:lang w:val="hy-AM"/>
        </w:rPr>
        <w:t>ն</w:t>
      </w:r>
      <w:r w:rsidRPr="002F22CB">
        <w:rPr>
          <w:rFonts w:ascii="GHEA Grapalat" w:hAnsi="GHEA Grapalat" w:cs="Arial"/>
          <w:sz w:val="24"/>
          <w:szCs w:val="24"/>
          <w:lang w:val="hy-AM"/>
        </w:rPr>
        <w:t>թաց դառնա, որպեսզի թե՛ քաղաքական, թե՛ կառավարման, և թե՛ մասնավոր ոլորտի ներդրումային և ծառայությունների մատուցման գործառույթներում ապահով</w:t>
      </w:r>
      <w:r w:rsidR="00BB5F33" w:rsidRPr="002F22CB">
        <w:rPr>
          <w:rFonts w:ascii="GHEA Grapalat" w:hAnsi="GHEA Grapalat" w:cs="Arial"/>
          <w:sz w:val="24"/>
          <w:szCs w:val="24"/>
          <w:lang w:val="hy-AM"/>
        </w:rPr>
        <w:t>վեն</w:t>
      </w:r>
      <w:r w:rsidRPr="002F22CB">
        <w:rPr>
          <w:rFonts w:ascii="GHEA Grapalat" w:hAnsi="GHEA Grapalat" w:cs="Arial"/>
          <w:sz w:val="24"/>
          <w:szCs w:val="24"/>
          <w:lang w:val="hy-AM"/>
        </w:rPr>
        <w:t xml:space="preserve"> համարժեք տեղեկատվական հիմքեր՝ </w:t>
      </w:r>
      <w:r w:rsidR="00BB5F33" w:rsidRPr="002F22CB">
        <w:rPr>
          <w:rFonts w:ascii="GHEA Grapalat" w:hAnsi="GHEA Grapalat" w:cs="Arial"/>
          <w:sz w:val="24"/>
          <w:szCs w:val="24"/>
          <w:lang w:val="hy-AM"/>
        </w:rPr>
        <w:t>հիմնավորված</w:t>
      </w:r>
      <w:r w:rsidRPr="002F22CB">
        <w:rPr>
          <w:rFonts w:ascii="GHEA Grapalat" w:hAnsi="GHEA Grapalat" w:cs="Arial"/>
          <w:sz w:val="24"/>
          <w:szCs w:val="24"/>
          <w:lang w:val="hy-AM"/>
        </w:rPr>
        <w:t xml:space="preserve"> որոշումների կայացման </w:t>
      </w:r>
      <w:r w:rsidR="002D194F" w:rsidRPr="002F22CB">
        <w:rPr>
          <w:rFonts w:ascii="GHEA Grapalat" w:hAnsi="GHEA Grapalat" w:cs="Arial"/>
          <w:sz w:val="24"/>
          <w:szCs w:val="24"/>
          <w:lang w:val="hy-AM"/>
        </w:rPr>
        <w:t xml:space="preserve">և ռիսկերի կառավարման </w:t>
      </w:r>
      <w:r w:rsidRPr="002F22CB">
        <w:rPr>
          <w:rFonts w:ascii="GHEA Grapalat" w:hAnsi="GHEA Grapalat" w:cs="Arial"/>
          <w:sz w:val="24"/>
          <w:szCs w:val="24"/>
          <w:lang w:val="hy-AM"/>
        </w:rPr>
        <w:t xml:space="preserve">համար։ </w:t>
      </w:r>
    </w:p>
    <w:p w:rsidR="00C5552A" w:rsidRPr="002F22CB" w:rsidRDefault="00C5552A" w:rsidP="00C5552A">
      <w:pPr>
        <w:pStyle w:val="ListParagraph"/>
        <w:tabs>
          <w:tab w:val="left" w:pos="720"/>
        </w:tabs>
        <w:spacing w:after="0"/>
        <w:ind w:left="0"/>
        <w:contextualSpacing w:val="0"/>
        <w:jc w:val="both"/>
        <w:rPr>
          <w:rFonts w:ascii="GHEA Grapalat" w:hAnsi="GHEA Grapalat" w:cs="Arial"/>
          <w:sz w:val="24"/>
          <w:szCs w:val="24"/>
          <w:lang w:val="hy-AM"/>
        </w:rPr>
      </w:pPr>
    </w:p>
    <w:p w:rsidR="00654780" w:rsidRPr="002F22CB" w:rsidRDefault="00CC1905" w:rsidP="00CC1905">
      <w:pPr>
        <w:pStyle w:val="Heading3"/>
        <w:rPr>
          <w:rFonts w:ascii="GHEA Grapalat" w:hAnsi="GHEA Grapalat"/>
          <w:b/>
          <w:bCs/>
          <w:color w:val="auto"/>
          <w:lang w:val="hy-AM"/>
        </w:rPr>
      </w:pPr>
      <w:bookmarkStart w:id="44" w:name="_Toc118053673"/>
      <w:r w:rsidRPr="002F22CB">
        <w:rPr>
          <w:rFonts w:ascii="GHEA Grapalat" w:hAnsi="GHEA Grapalat"/>
          <w:b/>
          <w:bCs/>
          <w:color w:val="auto"/>
          <w:lang w:val="hy-AM"/>
        </w:rPr>
        <w:t>4.4.</w:t>
      </w:r>
      <w:r w:rsidR="003A7AF8" w:rsidRPr="002F22CB">
        <w:rPr>
          <w:rFonts w:ascii="GHEA Grapalat" w:hAnsi="GHEA Grapalat"/>
          <w:b/>
          <w:bCs/>
          <w:color w:val="auto"/>
          <w:lang w:val="hy-AM"/>
        </w:rPr>
        <w:t xml:space="preserve"> Գերակայությունների սահմանումը</w:t>
      </w:r>
      <w:bookmarkEnd w:id="44"/>
      <w:r w:rsidR="00654780" w:rsidRPr="002F22CB">
        <w:rPr>
          <w:rFonts w:ascii="GHEA Grapalat" w:hAnsi="GHEA Grapalat"/>
          <w:b/>
          <w:bCs/>
          <w:color w:val="auto"/>
          <w:lang w:val="hy-AM"/>
        </w:rPr>
        <w:t xml:space="preserve"> </w:t>
      </w:r>
    </w:p>
    <w:p w:rsidR="00C5552A" w:rsidRPr="002F22CB" w:rsidRDefault="00C5552A" w:rsidP="00C5552A">
      <w:pPr>
        <w:pStyle w:val="ListParagraph"/>
        <w:tabs>
          <w:tab w:val="left" w:pos="630"/>
        </w:tabs>
        <w:spacing w:after="0"/>
        <w:ind w:left="0"/>
        <w:contextualSpacing w:val="0"/>
        <w:jc w:val="both"/>
        <w:rPr>
          <w:rFonts w:ascii="GHEA Grapalat" w:hAnsi="GHEA Grapalat" w:cs="Arial"/>
          <w:sz w:val="24"/>
          <w:szCs w:val="24"/>
          <w:lang w:val="hy-AM"/>
        </w:rPr>
      </w:pPr>
    </w:p>
    <w:p w:rsidR="008B084D" w:rsidRPr="002F22CB" w:rsidRDefault="000A764B"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Հանգամանքներից ելնելով, գերակայությունները պետք է սահմանել ըստ կլիմայական ռիսկերի մակարդակի՝ առաջնայնության սկզբունքով արձագանքման միջոցառումներ մշակելով էներգետիկ ոլորտի առավել ռիսկային բաղադրիչների համար, իսկ առկա միջոցառումների այլընտրանքներից լավագույն ընտրությունը կարող  են լինել ոչ ռիսկային կամ ցածր-ռիսկային հարմարվողականության միջոցառումները, որոնք ապահովում են համակարգի զարգացման օգուտները՝ անկախ կլիմայի  փոփոխությունների բնույթից և ծավալից: Սա  օգտակար և գործնական մոտեցում է հատկապես այն դեպքերում, երբ կլիմայի փոփոխության կանխատեսումների անորոշության աստիճանը բարձր է, և կլիմայական հարմարվողականության ոլորտում մեծ կապիտալ ներդրումները հեշտությամբ չեն կարող արդարացվել կամ կարող են հանդիպել դիմադրության կամ անտարբերության։ Այն դեպքերում, երբ կանխատեսումները բավականաչափ հուսալի են, հիմնավորված են նաև ավելի ծախսատար միջոցառումները։</w:t>
      </w:r>
    </w:p>
    <w:p w:rsidR="00E27D0D" w:rsidRPr="002F22CB" w:rsidRDefault="00BC0E7A"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Կլիմայական քարտեզների արդիականացում</w:t>
      </w:r>
      <w:r w:rsidRPr="002F22CB">
        <w:rPr>
          <w:rFonts w:ascii="GHEA Grapalat" w:hAnsi="Cambria Math" w:cs="Cambria Math"/>
          <w:b/>
          <w:bCs/>
          <w:sz w:val="24"/>
          <w:szCs w:val="24"/>
          <w:lang w:val="hy-AM"/>
        </w:rPr>
        <w:t>․</w:t>
      </w:r>
      <w:r w:rsidRPr="002F22CB">
        <w:rPr>
          <w:rFonts w:ascii="GHEA Grapalat" w:hAnsi="GHEA Grapalat" w:cs="Arial"/>
          <w:sz w:val="24"/>
          <w:szCs w:val="24"/>
          <w:lang w:val="hy-AM"/>
        </w:rPr>
        <w:t xml:space="preserve"> </w:t>
      </w:r>
      <w:r w:rsidR="003A77FC" w:rsidRPr="002F22CB">
        <w:rPr>
          <w:rFonts w:ascii="GHEA Grapalat" w:hAnsi="GHEA Grapalat" w:cs="Arial"/>
          <w:sz w:val="24"/>
          <w:szCs w:val="24"/>
          <w:lang w:val="hy-AM"/>
        </w:rPr>
        <w:t>Որպես հարմարվողականու</w:t>
      </w:r>
      <w:r w:rsidR="004D7C83" w:rsidRPr="002F22CB">
        <w:rPr>
          <w:rFonts w:ascii="GHEA Grapalat" w:hAnsi="GHEA Grapalat" w:cs="Arial"/>
          <w:sz w:val="24"/>
          <w:szCs w:val="24"/>
          <w:lang w:val="hy-AM"/>
        </w:rPr>
        <w:softHyphen/>
      </w:r>
      <w:r w:rsidR="003A77FC" w:rsidRPr="002F22CB">
        <w:rPr>
          <w:rFonts w:ascii="GHEA Grapalat" w:hAnsi="GHEA Grapalat" w:cs="Arial"/>
          <w:sz w:val="24"/>
          <w:szCs w:val="24"/>
          <w:lang w:val="hy-AM"/>
        </w:rPr>
        <w:t xml:space="preserve">թյան ռազմավարության </w:t>
      </w:r>
      <w:r w:rsidR="00B32AA3" w:rsidRPr="002F22CB">
        <w:rPr>
          <w:rFonts w:ascii="GHEA Grapalat" w:hAnsi="GHEA Grapalat" w:cs="Arial"/>
          <w:sz w:val="24"/>
          <w:szCs w:val="24"/>
          <w:lang w:val="hy-AM"/>
        </w:rPr>
        <w:t xml:space="preserve">գերակա ոլորտ </w:t>
      </w:r>
      <w:r w:rsidR="003A77FC" w:rsidRPr="002F22CB">
        <w:rPr>
          <w:rFonts w:ascii="GHEA Grapalat" w:hAnsi="GHEA Grapalat" w:cs="Arial"/>
          <w:sz w:val="24"/>
          <w:szCs w:val="24"/>
          <w:lang w:val="hy-AM"/>
        </w:rPr>
        <w:t xml:space="preserve">դիտարկվում է առկա կլիմայական քարտեզների վերանայման անհրաժեշտությունը, որոնք մասնակի ներառված են Շինարարական </w:t>
      </w:r>
      <w:r w:rsidR="00B723C6" w:rsidRPr="002F22CB">
        <w:rPr>
          <w:rFonts w:ascii="GHEA Grapalat" w:hAnsi="GHEA Grapalat" w:cs="Arial"/>
          <w:sz w:val="24"/>
          <w:szCs w:val="24"/>
          <w:lang w:val="hy-AM"/>
        </w:rPr>
        <w:t>կ</w:t>
      </w:r>
      <w:r w:rsidR="003A77FC" w:rsidRPr="002F22CB">
        <w:rPr>
          <w:rFonts w:ascii="GHEA Grapalat" w:hAnsi="GHEA Grapalat" w:cs="Arial"/>
          <w:sz w:val="24"/>
          <w:szCs w:val="24"/>
          <w:lang w:val="hy-AM"/>
        </w:rPr>
        <w:t>լիմայաբանություն ՀՀՇՆ II-7.01-2011 նորմատիվ փաստաթղթում, մասնավորապես օդի ջերմ</w:t>
      </w:r>
      <w:r w:rsidR="004D7C83" w:rsidRPr="002F22CB">
        <w:rPr>
          <w:rFonts w:ascii="GHEA Grapalat" w:hAnsi="GHEA Grapalat" w:cs="Arial"/>
          <w:sz w:val="24"/>
          <w:szCs w:val="24"/>
          <w:lang w:val="hy-AM"/>
        </w:rPr>
        <w:t>ա</w:t>
      </w:r>
      <w:r w:rsidR="003A77FC" w:rsidRPr="002F22CB">
        <w:rPr>
          <w:rFonts w:ascii="GHEA Grapalat" w:hAnsi="GHEA Grapalat" w:cs="Arial"/>
          <w:sz w:val="24"/>
          <w:szCs w:val="24"/>
          <w:lang w:val="hy-AM"/>
        </w:rPr>
        <w:t>ստիճանային քարտեզը, համալրելով այն նոր՝ քամու ճնշումների (չափված Pa -ով, կամ մ/վարկ.) հողի մակերևույթից 10մ բարձրության վրա, մերկասառույցի պատի հաստության (մմ–ով), ամպրոպային երևույթների ինտենսիվության քարտեզներով (տարվա ամպրոպային ժամ/տարի):</w:t>
      </w:r>
    </w:p>
    <w:p w:rsidR="00E27D0D" w:rsidRPr="002F22CB" w:rsidRDefault="003A77FC"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Նշված կլիմայական քարտեզների առկայությունը թույլ կտա դեռևս նախագծման փուլում հաշվի առնել այն բոլոր հնարավոր կլիմայական փոփոխությունները և դրանց հետ կապված ռիսկերը որոնց կանխատեսումները համարվել են հիմնավոր և գիտականորեն ապացուցված:</w:t>
      </w:r>
      <w:r w:rsidR="00B32AA3" w:rsidRPr="002F22CB">
        <w:rPr>
          <w:rFonts w:ascii="GHEA Grapalat" w:hAnsi="GHEA Grapalat" w:cs="Arial"/>
          <w:sz w:val="24"/>
          <w:szCs w:val="24"/>
          <w:lang w:val="hy-AM"/>
        </w:rPr>
        <w:t xml:space="preserve"> Նախագծման և նոր կառուցման ընթացքում կլիմայական փոփոխություններին դիմակայունություն ապահովելը տնտեսապես շատ ավելի նպաստավոր է, քան գոյություն ունեցող շինությունների ու ենթակառուցվածքների վերակառուցումը։</w:t>
      </w:r>
    </w:p>
    <w:p w:rsidR="001A72AC" w:rsidRPr="002F22CB" w:rsidRDefault="00BC0E7A"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bookmarkStart w:id="45" w:name="_Hlk115576814"/>
      <w:r w:rsidRPr="002F22CB">
        <w:rPr>
          <w:rFonts w:ascii="GHEA Grapalat" w:hAnsi="GHEA Grapalat" w:cs="Arial"/>
          <w:b/>
          <w:bCs/>
          <w:sz w:val="24"/>
          <w:szCs w:val="24"/>
          <w:lang w:val="hy-AM"/>
        </w:rPr>
        <w:t xml:space="preserve">Էներգետիկ կառույցների </w:t>
      </w:r>
      <w:r w:rsidR="00CD1254" w:rsidRPr="002F22CB">
        <w:rPr>
          <w:rFonts w:ascii="GHEA Grapalat" w:hAnsi="GHEA Grapalat" w:cs="Arial"/>
          <w:sz w:val="24"/>
          <w:szCs w:val="24"/>
          <w:lang w:val="hy-AM"/>
        </w:rPr>
        <w:t>և</w:t>
      </w:r>
      <w:r w:rsidRPr="002F22CB">
        <w:rPr>
          <w:rFonts w:ascii="GHEA Grapalat" w:hAnsi="GHEA Grapalat" w:cs="Arial"/>
          <w:b/>
          <w:bCs/>
          <w:sz w:val="24"/>
          <w:szCs w:val="24"/>
          <w:lang w:val="hy-AM"/>
        </w:rPr>
        <w:t xml:space="preserve"> ենթակառուցվածքների արդիականաց</w:t>
      </w:r>
      <w:r w:rsidR="00CD1254" w:rsidRPr="002F22CB">
        <w:rPr>
          <w:rFonts w:ascii="GHEA Grapalat" w:hAnsi="GHEA Grapalat" w:cs="Arial"/>
          <w:b/>
          <w:bCs/>
          <w:sz w:val="24"/>
          <w:szCs w:val="24"/>
          <w:lang w:val="hy-AM"/>
        </w:rPr>
        <w:t>ման համալիր ծրագրի մշակում</w:t>
      </w:r>
      <w:bookmarkEnd w:id="45"/>
      <w:r w:rsidR="00CD1254" w:rsidRPr="002F22CB">
        <w:rPr>
          <w:rFonts w:ascii="GHEA Grapalat" w:hAnsi="Cambria Math" w:cs="Cambria Math"/>
          <w:b/>
          <w:bCs/>
          <w:sz w:val="24"/>
          <w:szCs w:val="24"/>
          <w:lang w:val="hy-AM"/>
        </w:rPr>
        <w:t>․</w:t>
      </w:r>
      <w:r w:rsidRPr="002F22CB">
        <w:rPr>
          <w:rFonts w:ascii="GHEA Grapalat" w:hAnsi="GHEA Grapalat" w:cs="Arial"/>
          <w:sz w:val="24"/>
          <w:szCs w:val="24"/>
          <w:lang w:val="hy-AM"/>
        </w:rPr>
        <w:t xml:space="preserve"> </w:t>
      </w:r>
      <w:r w:rsidR="00E27D0D" w:rsidRPr="002F22CB">
        <w:rPr>
          <w:rFonts w:ascii="GHEA Grapalat" w:hAnsi="GHEA Grapalat" w:cs="Arial"/>
          <w:sz w:val="24"/>
          <w:szCs w:val="24"/>
          <w:lang w:val="hy-AM"/>
        </w:rPr>
        <w:t>Ո</w:t>
      </w:r>
      <w:r w:rsidR="003A77FC" w:rsidRPr="002F22CB">
        <w:rPr>
          <w:rFonts w:ascii="GHEA Grapalat" w:hAnsi="GHEA Grapalat" w:cs="Arial"/>
          <w:sz w:val="24"/>
          <w:szCs w:val="24"/>
          <w:lang w:val="hy-AM"/>
        </w:rPr>
        <w:t>չ պակաս կարևոր է շահագործվող ակտիվների</w:t>
      </w:r>
      <w:r w:rsidR="00B2712D">
        <w:rPr>
          <w:rFonts w:ascii="GHEA Grapalat" w:hAnsi="GHEA Grapalat" w:cs="Arial"/>
          <w:sz w:val="24"/>
          <w:szCs w:val="24"/>
          <w:lang w:val="hy-AM"/>
        </w:rPr>
        <w:t xml:space="preserve"> </w:t>
      </w:r>
      <w:r w:rsidR="003A77FC" w:rsidRPr="002F22CB">
        <w:rPr>
          <w:rFonts w:ascii="GHEA Grapalat" w:hAnsi="GHEA Grapalat" w:cs="Arial"/>
          <w:sz w:val="24"/>
          <w:szCs w:val="24"/>
          <w:lang w:val="hy-AM"/>
        </w:rPr>
        <w:t>համապատասխա</w:t>
      </w:r>
      <w:r w:rsidR="004C5E34" w:rsidRPr="002F22CB">
        <w:rPr>
          <w:rFonts w:ascii="GHEA Grapalat" w:hAnsi="GHEA Grapalat" w:cs="Arial"/>
          <w:sz w:val="24"/>
          <w:szCs w:val="24"/>
          <w:lang w:val="hy-AM"/>
        </w:rPr>
        <w:softHyphen/>
      </w:r>
      <w:r w:rsidR="003A77FC" w:rsidRPr="002F22CB">
        <w:rPr>
          <w:rFonts w:ascii="GHEA Grapalat" w:hAnsi="GHEA Grapalat" w:cs="Arial"/>
          <w:sz w:val="24"/>
          <w:szCs w:val="24"/>
          <w:lang w:val="hy-AM"/>
        </w:rPr>
        <w:t>նեցումը կլիմայական նոր իրողությանը: Այսպես, եթե Հայաստանի հաղորդման ցանցը իր թվով 14 220</w:t>
      </w:r>
      <w:r w:rsidR="00B2712D">
        <w:rPr>
          <w:rFonts w:ascii="GHEA Grapalat" w:hAnsi="GHEA Grapalat" w:cs="Arial"/>
          <w:sz w:val="24"/>
          <w:szCs w:val="24"/>
        </w:rPr>
        <w:t xml:space="preserve"> </w:t>
      </w:r>
      <w:r w:rsidR="003A77FC" w:rsidRPr="002F22CB">
        <w:rPr>
          <w:rFonts w:ascii="GHEA Grapalat" w:hAnsi="GHEA Grapalat" w:cs="Arial"/>
          <w:sz w:val="24"/>
          <w:szCs w:val="24"/>
          <w:lang w:val="hy-AM"/>
        </w:rPr>
        <w:t>կՎ ենթակայաններով նախագծվել և կառուցվել է ԽՍՀՄ ժամանակաշրջանում և նախատեսված է եղել տարեկան շուրջ 14 մլրդ. կՎտժ էլեկտրաէներգիայի հաղորդման և համապատասխան պիկային հզորությունների համար, արդիականացվել և վերակառուցվել է վերջին 10–15 տարիներին</w:t>
      </w:r>
      <w:r w:rsidR="00E27D0D" w:rsidRPr="002F22CB">
        <w:rPr>
          <w:rFonts w:ascii="GHEA Grapalat" w:hAnsi="GHEA Grapalat" w:cs="Arial"/>
          <w:sz w:val="24"/>
          <w:szCs w:val="24"/>
          <w:lang w:val="hy-AM"/>
        </w:rPr>
        <w:t>՝</w:t>
      </w:r>
      <w:r w:rsidR="003A77FC" w:rsidRPr="002F22CB">
        <w:rPr>
          <w:rFonts w:ascii="GHEA Grapalat" w:hAnsi="GHEA Grapalat" w:cs="Arial"/>
          <w:sz w:val="24"/>
          <w:szCs w:val="24"/>
          <w:lang w:val="hy-AM"/>
        </w:rPr>
        <w:t xml:space="preserve"> չնվազեցնելով պահուստային հզորությունները և հետևաբար որոշակիորեն պատրաստ է դիմագրավելու նոր իրողություններին (հաշվի առնելով նաև այն հանգամանքը, որ վերջին 20 տարիներին</w:t>
      </w:r>
      <w:r w:rsidR="00B2712D">
        <w:rPr>
          <w:rFonts w:ascii="GHEA Grapalat" w:hAnsi="GHEA Grapalat" w:cs="Arial"/>
          <w:sz w:val="24"/>
          <w:szCs w:val="24"/>
          <w:lang w:val="hy-AM"/>
        </w:rPr>
        <w:t xml:space="preserve"> </w:t>
      </w:r>
      <w:r w:rsidR="003A77FC" w:rsidRPr="002F22CB">
        <w:rPr>
          <w:rFonts w:ascii="GHEA Grapalat" w:hAnsi="GHEA Grapalat" w:cs="Arial"/>
          <w:sz w:val="24"/>
          <w:szCs w:val="24"/>
          <w:lang w:val="hy-AM"/>
        </w:rPr>
        <w:t>էականորեն ավելացել է էլեկտրաէներգիայի ապակենտրոնացված արտադրությունը), ապա նույնը չի կարելի ասել բաշխման ցանցի մասին, որի ենթակառուցվա</w:t>
      </w:r>
      <w:r w:rsidR="00F64EAC" w:rsidRPr="002F22CB">
        <w:rPr>
          <w:rFonts w:ascii="GHEA Grapalat" w:hAnsi="GHEA Grapalat" w:cs="Arial"/>
          <w:sz w:val="24"/>
          <w:szCs w:val="24"/>
          <w:lang w:val="hy-AM"/>
        </w:rPr>
        <w:t>ծ</w:t>
      </w:r>
      <w:r w:rsidR="003A77FC" w:rsidRPr="002F22CB">
        <w:rPr>
          <w:rFonts w:ascii="GHEA Grapalat" w:hAnsi="GHEA Grapalat" w:cs="Arial"/>
          <w:sz w:val="24"/>
          <w:szCs w:val="24"/>
          <w:lang w:val="hy-AM"/>
        </w:rPr>
        <w:t>քը նույն ժամանակահատվածում, տրանսֆորմատորների պարապ ընթացքի կորուստների նվազեցման նպատակով, համապատասխանեցվել է բաշխման ենթակա փաստացի հզորություններին: Հավելենք, որ վերջին 15 տարիների դիտարկումները մատնանշում են էլեկտաէներգետիկական համակարգի ամառվա պիկի անընդմեջ աճի միտումը (950-970 ՄՎտ), այն դեպքում երբ ձմեռվա առավելագույն բեռնվածքը գրեթե մնում է անփոփոխ՝ 1,100 ՄՎտ–ի սահմաններում: Եթե ձմեռվա առավելագույն բեռնվածքի ռեժիմը տ</w:t>
      </w:r>
      <w:r w:rsidR="007977B9" w:rsidRPr="002F22CB">
        <w:rPr>
          <w:rFonts w:ascii="GHEA Grapalat" w:hAnsi="GHEA Grapalat" w:cs="Arial"/>
          <w:sz w:val="24"/>
          <w:szCs w:val="24"/>
          <w:lang w:val="hy-AM"/>
        </w:rPr>
        <w:t>և</w:t>
      </w:r>
      <w:r w:rsidR="003A77FC" w:rsidRPr="002F22CB">
        <w:rPr>
          <w:rFonts w:ascii="GHEA Grapalat" w:hAnsi="GHEA Grapalat" w:cs="Arial"/>
          <w:sz w:val="24"/>
          <w:szCs w:val="24"/>
          <w:lang w:val="hy-AM"/>
        </w:rPr>
        <w:t>ում է 2–3 օր, ապա ամառայինը՝ 10  և ավելի</w:t>
      </w:r>
      <w:r w:rsidR="00E27D0D" w:rsidRPr="002F22CB">
        <w:rPr>
          <w:rFonts w:ascii="GHEA Grapalat" w:hAnsi="GHEA Grapalat" w:cs="Arial"/>
          <w:sz w:val="24"/>
          <w:szCs w:val="24"/>
          <w:lang w:val="hy-AM"/>
        </w:rPr>
        <w:t xml:space="preserve"> օր։ Հ</w:t>
      </w:r>
      <w:r w:rsidR="003A77FC" w:rsidRPr="002F22CB">
        <w:rPr>
          <w:rFonts w:ascii="GHEA Grapalat" w:hAnsi="GHEA Grapalat" w:cs="Arial"/>
          <w:sz w:val="24"/>
          <w:szCs w:val="24"/>
          <w:lang w:val="hy-AM"/>
        </w:rPr>
        <w:t xml:space="preserve">ամաձայն ուսումնասիրությունների, այն երկարաձգվելու միտում ունի: Այս հանգամանքը էլ ավելի ակներև է դարձնում բաշխման ցանցի </w:t>
      </w:r>
      <w:r w:rsidR="007977B9" w:rsidRPr="002F22CB">
        <w:rPr>
          <w:rFonts w:ascii="GHEA Grapalat" w:hAnsi="GHEA Grapalat" w:cs="Arial"/>
          <w:sz w:val="24"/>
          <w:szCs w:val="24"/>
          <w:lang w:val="hy-AM"/>
        </w:rPr>
        <w:t xml:space="preserve">հարմարվողականության </w:t>
      </w:r>
      <w:r w:rsidR="003A77FC" w:rsidRPr="002F22CB">
        <w:rPr>
          <w:rFonts w:ascii="GHEA Grapalat" w:hAnsi="GHEA Grapalat" w:cs="Arial"/>
          <w:sz w:val="24"/>
          <w:szCs w:val="24"/>
          <w:lang w:val="hy-AM"/>
        </w:rPr>
        <w:t>անհրաժեշտությունը կլիմայական փոփոխություններով պայմանավորված մարտահրավերներին:</w:t>
      </w:r>
    </w:p>
    <w:p w:rsidR="00F02C6C" w:rsidRPr="002F22CB" w:rsidRDefault="00BA2A4C"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Ստեղծված իրավիճակում անհրաժեշտ է Էներգետիկ կառույցների և ենթակառուցվածքների արդիականացման համալիր ծրագրի մշակում, որը ոչ միայն կկատարի արդիականացման համար առկա այլընտրանքների համեմատական տեխնիկա-տնտեսական վերլուծությունը, այլ նաև առաջարկի արդիականացման համար անհրաժեշտ ներդրումների խթանման գործիքներ՝ հաշվի առնելով էներգահամակարգում մասնավոր ընկերությունների շահերը, հավասարակշռված սակագնային քաղաքականության ենթատեքստում նման ներդրումների ազդեցությունը վաճառվող էլեկտրաէներգիայի սակագնի վրա վերջնասպառողների համար։ </w:t>
      </w:r>
    </w:p>
    <w:p w:rsidR="00F02C6C" w:rsidRPr="002F22CB" w:rsidRDefault="00F02C6C"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Էներգահամակարգի ռազմավարական պլանավորման ծրագրերում (մասնավորապես՝ Մինչև 2040թ</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էներգետիկ բնագա</w:t>
      </w:r>
      <w:r w:rsidR="007977B9" w:rsidRPr="002F22CB">
        <w:rPr>
          <w:rFonts w:ascii="GHEA Grapalat" w:hAnsi="GHEA Grapalat" w:cs="Arial"/>
          <w:sz w:val="24"/>
          <w:szCs w:val="24"/>
          <w:lang w:val="hy-AM"/>
        </w:rPr>
        <w:t>վ</w:t>
      </w:r>
      <w:r w:rsidRPr="002F22CB">
        <w:rPr>
          <w:rFonts w:ascii="GHEA Grapalat" w:hAnsi="GHEA Grapalat" w:cs="Arial"/>
          <w:sz w:val="24"/>
          <w:szCs w:val="24"/>
          <w:lang w:val="hy-AM"/>
        </w:rPr>
        <w:t>առի զարգացման ռազմավարություն</w:t>
      </w:r>
      <w:r w:rsidR="00BA60EE" w:rsidRPr="002F22CB">
        <w:rPr>
          <w:rFonts w:ascii="GHEA Grapalat" w:hAnsi="GHEA Grapalat" w:cs="Arial"/>
          <w:sz w:val="24"/>
          <w:szCs w:val="24"/>
          <w:lang w:val="hy-AM"/>
        </w:rPr>
        <w:t>ը</w:t>
      </w:r>
      <w:r w:rsidRPr="002F22CB">
        <w:rPr>
          <w:rFonts w:ascii="GHEA Grapalat" w:hAnsi="GHEA Grapalat" w:cs="Arial"/>
          <w:sz w:val="24"/>
          <w:szCs w:val="24"/>
          <w:lang w:val="hy-AM"/>
        </w:rPr>
        <w:t>) անհրաժեշտ կլինի արտացոլ</w:t>
      </w:r>
      <w:r w:rsidR="00BA60EE" w:rsidRPr="002F22CB">
        <w:rPr>
          <w:rFonts w:ascii="GHEA Grapalat" w:hAnsi="GHEA Grapalat" w:cs="Arial"/>
          <w:sz w:val="24"/>
          <w:szCs w:val="24"/>
          <w:lang w:val="hy-AM"/>
        </w:rPr>
        <w:t>ե</w:t>
      </w:r>
      <w:r w:rsidRPr="002F22CB">
        <w:rPr>
          <w:rFonts w:ascii="GHEA Grapalat" w:hAnsi="GHEA Grapalat" w:cs="Arial"/>
          <w:sz w:val="24"/>
          <w:szCs w:val="24"/>
          <w:lang w:val="hy-AM"/>
        </w:rPr>
        <w:t>լ կլիմայական նոր մարտահրավերների հետ կապված էներգետիկ պահանջարկի միտումների փոփոխությունները և դրանցից բխող գեներացիոն հզորությունների ծավալների և տեղաբաշխման, հուսալիության կարիքները, ինչպես նաև բեռնվածքի պիկերի համահարթեցման միջոցառումներ</w:t>
      </w:r>
      <w:r w:rsidR="00F553EE" w:rsidRPr="002F22CB">
        <w:rPr>
          <w:rFonts w:ascii="GHEA Grapalat" w:hAnsi="GHEA Grapalat" w:cs="Arial"/>
          <w:sz w:val="24"/>
          <w:szCs w:val="24"/>
          <w:lang w:val="hy-AM"/>
        </w:rPr>
        <w:t>:</w:t>
      </w:r>
      <w:r w:rsidRPr="002F22CB">
        <w:rPr>
          <w:rFonts w:ascii="GHEA Grapalat" w:hAnsi="GHEA Grapalat" w:cs="Arial"/>
          <w:sz w:val="24"/>
          <w:szCs w:val="24"/>
          <w:lang w:val="hy-AM"/>
        </w:rPr>
        <w:t xml:space="preserve"> </w:t>
      </w:r>
    </w:p>
    <w:p w:rsidR="00E27D0D" w:rsidRPr="002F22CB" w:rsidRDefault="00E27D0D" w:rsidP="00F53F1C">
      <w:pPr>
        <w:pStyle w:val="ListParagraph"/>
        <w:tabs>
          <w:tab w:val="left" w:pos="630"/>
        </w:tabs>
        <w:spacing w:after="0"/>
        <w:ind w:left="0"/>
        <w:contextualSpacing w:val="0"/>
        <w:jc w:val="both"/>
        <w:rPr>
          <w:rFonts w:ascii="GHEA Grapalat" w:hAnsi="GHEA Grapalat" w:cs="Arial"/>
          <w:sz w:val="24"/>
          <w:szCs w:val="24"/>
          <w:lang w:val="hy-AM"/>
        </w:rPr>
      </w:pPr>
    </w:p>
    <w:p w:rsidR="003A77FC" w:rsidRPr="002F22CB" w:rsidRDefault="00E27D0D" w:rsidP="00F53F1C">
      <w:pPr>
        <w:pStyle w:val="ListParagraph"/>
        <w:numPr>
          <w:ilvl w:val="0"/>
          <w:numId w:val="34"/>
        </w:numPr>
        <w:tabs>
          <w:tab w:val="left" w:pos="630"/>
        </w:tabs>
        <w:spacing w:after="0"/>
        <w:ind w:left="0" w:firstLine="0"/>
        <w:contextualSpacing w:val="0"/>
        <w:jc w:val="both"/>
        <w:rPr>
          <w:rFonts w:ascii="GHEA Grapalat" w:hAnsi="GHEA Grapalat" w:cs="Arial"/>
          <w:b/>
          <w:bCs/>
          <w:sz w:val="24"/>
          <w:szCs w:val="24"/>
          <w:lang w:val="hy-AM"/>
        </w:rPr>
      </w:pPr>
      <w:bookmarkStart w:id="46" w:name="_Hlk117995469"/>
      <w:r w:rsidRPr="002F22CB">
        <w:rPr>
          <w:rFonts w:ascii="GHEA Grapalat" w:hAnsi="GHEA Grapalat" w:cs="Arial"/>
          <w:b/>
          <w:bCs/>
          <w:sz w:val="24"/>
          <w:szCs w:val="24"/>
          <w:lang w:val="hy-AM"/>
        </w:rPr>
        <w:t>Հայկական էլեկտրական ցանցերում (</w:t>
      </w:r>
      <w:r w:rsidR="003A77FC" w:rsidRPr="002F22CB">
        <w:rPr>
          <w:rFonts w:ascii="GHEA Grapalat" w:hAnsi="GHEA Grapalat" w:cs="Arial"/>
          <w:b/>
          <w:bCs/>
          <w:sz w:val="24"/>
          <w:szCs w:val="24"/>
          <w:lang w:val="hy-AM"/>
        </w:rPr>
        <w:t>ՀԷՑ</w:t>
      </w:r>
      <w:r w:rsidRPr="002F22CB">
        <w:rPr>
          <w:rFonts w:ascii="GHEA Grapalat" w:hAnsi="GHEA Grapalat" w:cs="Arial"/>
          <w:b/>
          <w:bCs/>
          <w:sz w:val="24"/>
          <w:szCs w:val="24"/>
          <w:lang w:val="hy-AM"/>
        </w:rPr>
        <w:t>)</w:t>
      </w:r>
      <w:bookmarkEnd w:id="46"/>
      <w:r w:rsidR="003A77FC" w:rsidRPr="002F22CB">
        <w:rPr>
          <w:rFonts w:ascii="GHEA Grapalat" w:hAnsi="GHEA Grapalat" w:cs="Arial"/>
          <w:b/>
          <w:bCs/>
          <w:sz w:val="24"/>
          <w:szCs w:val="24"/>
          <w:lang w:val="hy-AM"/>
        </w:rPr>
        <w:t xml:space="preserve"> </w:t>
      </w:r>
      <w:r w:rsidR="002069FD" w:rsidRPr="002F22CB">
        <w:rPr>
          <w:rFonts w:ascii="GHEA Grapalat" w:hAnsi="GHEA Grapalat" w:cs="Arial"/>
          <w:b/>
          <w:bCs/>
          <w:sz w:val="24"/>
          <w:szCs w:val="24"/>
          <w:lang w:val="hy-AM"/>
        </w:rPr>
        <w:t xml:space="preserve">բաշխիչ ցանցի </w:t>
      </w:r>
      <w:r w:rsidR="002069FD" w:rsidRPr="002F22CB">
        <w:rPr>
          <w:rFonts w:ascii="GHEA Grapalat" w:hAnsi="GHEA Grapalat" w:cs="Arial"/>
          <w:sz w:val="24"/>
          <w:szCs w:val="24"/>
          <w:lang w:val="hy-AM"/>
        </w:rPr>
        <w:t xml:space="preserve">և </w:t>
      </w:r>
      <w:r w:rsidR="002069FD" w:rsidRPr="002F22CB">
        <w:rPr>
          <w:rFonts w:ascii="GHEA Grapalat" w:hAnsi="GHEA Grapalat" w:cs="Arial"/>
          <w:b/>
          <w:bCs/>
          <w:sz w:val="24"/>
          <w:szCs w:val="24"/>
          <w:lang w:val="hy-AM"/>
        </w:rPr>
        <w:t>էլեկտրահաղորդ</w:t>
      </w:r>
      <w:r w:rsidR="00810FDA" w:rsidRPr="002F22CB">
        <w:rPr>
          <w:rFonts w:ascii="GHEA Grapalat" w:hAnsi="GHEA Grapalat" w:cs="Arial"/>
          <w:b/>
          <w:bCs/>
          <w:sz w:val="24"/>
          <w:szCs w:val="24"/>
          <w:lang w:val="hy-AM"/>
        </w:rPr>
        <w:t>ման օդային գծերի դիմակայունության բարձրացում</w:t>
      </w:r>
      <w:r w:rsidR="00BA60EE" w:rsidRPr="002F22CB">
        <w:rPr>
          <w:rFonts w:ascii="GHEA Grapalat" w:hAnsi="Cambria Math" w:cs="Cambria Math"/>
          <w:b/>
          <w:bCs/>
          <w:sz w:val="24"/>
          <w:szCs w:val="24"/>
          <w:lang w:val="hy-AM"/>
        </w:rPr>
        <w:t>․</w:t>
      </w:r>
      <w:r w:rsidR="00BA60EE" w:rsidRPr="002F22CB">
        <w:rPr>
          <w:rFonts w:ascii="GHEA Grapalat" w:hAnsi="GHEA Grapalat" w:cs="Arial"/>
          <w:b/>
          <w:bCs/>
          <w:sz w:val="24"/>
          <w:szCs w:val="24"/>
          <w:lang w:val="hy-AM"/>
        </w:rPr>
        <w:t xml:space="preserve"> </w:t>
      </w:r>
      <w:r w:rsidR="002069FD" w:rsidRPr="002F22CB">
        <w:rPr>
          <w:rFonts w:ascii="GHEA Grapalat" w:hAnsi="GHEA Grapalat" w:cs="Arial"/>
          <w:sz w:val="24"/>
          <w:szCs w:val="24"/>
          <w:lang w:val="hy-AM"/>
        </w:rPr>
        <w:t xml:space="preserve">ՀԷՑ-ում </w:t>
      </w:r>
      <w:r w:rsidR="00453839" w:rsidRPr="002F22CB">
        <w:rPr>
          <w:rFonts w:ascii="GHEA Grapalat" w:hAnsi="GHEA Grapalat" w:cs="Arial"/>
          <w:sz w:val="24"/>
          <w:szCs w:val="24"/>
          <w:lang w:val="hy-AM"/>
        </w:rPr>
        <w:t>գերակա միջա</w:t>
      </w:r>
      <w:r w:rsidR="00B723C6" w:rsidRPr="002F22CB">
        <w:rPr>
          <w:rFonts w:ascii="GHEA Grapalat" w:hAnsi="GHEA Grapalat" w:cs="Arial"/>
          <w:sz w:val="24"/>
          <w:szCs w:val="24"/>
          <w:lang w:val="hy-AM"/>
        </w:rPr>
        <w:t>մ</w:t>
      </w:r>
      <w:r w:rsidR="00453839" w:rsidRPr="002F22CB">
        <w:rPr>
          <w:rFonts w:ascii="GHEA Grapalat" w:hAnsi="GHEA Grapalat" w:cs="Arial"/>
          <w:sz w:val="24"/>
          <w:szCs w:val="24"/>
          <w:lang w:val="hy-AM"/>
        </w:rPr>
        <w:t>տության ուղղությունները հետևյալն են</w:t>
      </w:r>
      <w:r w:rsidR="00453839" w:rsidRPr="002F22CB">
        <w:rPr>
          <w:rFonts w:ascii="GHEA Grapalat" w:hAnsi="Cambria Math" w:cs="Cambria Math"/>
          <w:sz w:val="24"/>
          <w:szCs w:val="24"/>
          <w:lang w:val="hy-AM"/>
        </w:rPr>
        <w:t>․</w:t>
      </w:r>
    </w:p>
    <w:p w:rsidR="003A77FC" w:rsidRPr="002F22CB" w:rsidRDefault="00C5552A" w:rsidP="00F53F1C">
      <w:pPr>
        <w:pStyle w:val="ListParagraph"/>
        <w:numPr>
          <w:ilvl w:val="0"/>
          <w:numId w:val="29"/>
        </w:numPr>
        <w:spacing w:after="0"/>
        <w:ind w:left="72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ա</w:t>
      </w:r>
      <w:r w:rsidR="003A77FC" w:rsidRPr="002F22CB">
        <w:rPr>
          <w:rFonts w:ascii="GHEA Grapalat" w:hAnsi="GHEA Grapalat" w:cs="Arial"/>
          <w:sz w:val="24"/>
          <w:szCs w:val="24"/>
          <w:lang w:val="hy-AM"/>
        </w:rPr>
        <w:t>ռաջնորդվելով կլիմայական ջերմաստիճանային քարտեզներով</w:t>
      </w:r>
      <w:r w:rsidRPr="002F22CB">
        <w:rPr>
          <w:rFonts w:ascii="GHEA Grapalat" w:hAnsi="GHEA Grapalat" w:cs="Arial"/>
          <w:sz w:val="24"/>
          <w:szCs w:val="24"/>
          <w:lang w:val="hy-AM"/>
        </w:rPr>
        <w:t>՝</w:t>
      </w:r>
      <w:r w:rsidR="003A77FC" w:rsidRPr="002F22CB">
        <w:rPr>
          <w:rFonts w:ascii="GHEA Grapalat" w:hAnsi="GHEA Grapalat" w:cs="Arial"/>
          <w:sz w:val="24"/>
          <w:szCs w:val="24"/>
          <w:lang w:val="hy-AM"/>
        </w:rPr>
        <w:t xml:space="preserve"> </w:t>
      </w:r>
      <w:r w:rsidR="004D7C83" w:rsidRPr="002F22CB">
        <w:rPr>
          <w:rFonts w:ascii="GHEA Grapalat" w:hAnsi="GHEA Grapalat" w:cs="Arial"/>
          <w:sz w:val="24"/>
          <w:szCs w:val="24"/>
          <w:lang w:val="hy-AM"/>
        </w:rPr>
        <w:t xml:space="preserve">հատկորոշել </w:t>
      </w:r>
      <w:r w:rsidR="003A77FC" w:rsidRPr="002F22CB">
        <w:rPr>
          <w:rFonts w:ascii="GHEA Grapalat" w:hAnsi="GHEA Grapalat" w:cs="Arial"/>
          <w:sz w:val="24"/>
          <w:szCs w:val="24"/>
          <w:lang w:val="hy-AM"/>
        </w:rPr>
        <w:t>բաշ</w:t>
      </w:r>
      <w:r w:rsidRPr="002F22CB">
        <w:rPr>
          <w:rFonts w:ascii="GHEA Grapalat" w:hAnsi="GHEA Grapalat" w:cs="Arial"/>
          <w:sz w:val="24"/>
          <w:szCs w:val="24"/>
          <w:lang w:val="hy-AM"/>
        </w:rPr>
        <w:softHyphen/>
      </w:r>
      <w:r w:rsidR="003A77FC" w:rsidRPr="002F22CB">
        <w:rPr>
          <w:rFonts w:ascii="GHEA Grapalat" w:hAnsi="GHEA Grapalat" w:cs="Arial"/>
          <w:sz w:val="24"/>
          <w:szCs w:val="24"/>
          <w:lang w:val="hy-AM"/>
        </w:rPr>
        <w:t>խիչ ցանցի 110 կՎ ենթ</w:t>
      </w:r>
      <w:r w:rsidR="00B723C6" w:rsidRPr="002F22CB">
        <w:rPr>
          <w:rFonts w:ascii="GHEA Grapalat" w:hAnsi="GHEA Grapalat" w:cs="Arial"/>
          <w:sz w:val="24"/>
          <w:szCs w:val="24"/>
          <w:lang w:val="hy-AM"/>
        </w:rPr>
        <w:t>ա</w:t>
      </w:r>
      <w:r w:rsidR="003A77FC" w:rsidRPr="002F22CB">
        <w:rPr>
          <w:rFonts w:ascii="GHEA Grapalat" w:hAnsi="GHEA Grapalat" w:cs="Arial"/>
          <w:sz w:val="24"/>
          <w:szCs w:val="24"/>
          <w:lang w:val="hy-AM"/>
        </w:rPr>
        <w:t>կայաններում ամռան ամիսներին 90% և ավելի բեռնվածք ունեցող տրասֆորմատորներն ու հաղորդագծերը և մշակել միջոցառումների ծրագիր, ուղղված առնվազն 5% բեռի նվազեցմանը,</w:t>
      </w:r>
    </w:p>
    <w:p w:rsidR="003A77FC" w:rsidRPr="002F22CB" w:rsidRDefault="00C5552A" w:rsidP="00F53F1C">
      <w:pPr>
        <w:pStyle w:val="ListParagraph"/>
        <w:numPr>
          <w:ilvl w:val="0"/>
          <w:numId w:val="29"/>
        </w:numPr>
        <w:spacing w:after="0"/>
        <w:ind w:left="720"/>
        <w:contextualSpacing w:val="0"/>
        <w:jc w:val="both"/>
        <w:rPr>
          <w:rFonts w:ascii="GHEA Grapalat" w:hAnsi="GHEA Grapalat" w:cs="Arial"/>
          <w:sz w:val="24"/>
          <w:szCs w:val="24"/>
          <w:lang w:val="hy-AM"/>
        </w:rPr>
      </w:pPr>
      <w:r w:rsidRPr="002F22CB">
        <w:rPr>
          <w:rFonts w:ascii="GHEA Grapalat" w:hAnsi="GHEA Grapalat" w:cs="Arial"/>
          <w:sz w:val="24"/>
          <w:szCs w:val="24"/>
          <w:lang w:val="hy-AM"/>
        </w:rPr>
        <w:t>ք</w:t>
      </w:r>
      <w:r w:rsidR="003A77FC" w:rsidRPr="002F22CB">
        <w:rPr>
          <w:rFonts w:ascii="GHEA Grapalat" w:hAnsi="GHEA Grapalat" w:cs="Arial"/>
          <w:sz w:val="24"/>
          <w:szCs w:val="24"/>
          <w:lang w:val="hy-AM"/>
        </w:rPr>
        <w:t xml:space="preserve">ամու ճնշումների, մերկասառույցի հաստության, ամպրոպային երևույթների ինտենսիվության քարտեզների համաձայն հետազոտել </w:t>
      </w:r>
      <w:r w:rsidR="00AE0E4D" w:rsidRPr="002F22CB">
        <w:rPr>
          <w:rFonts w:ascii="GHEA Grapalat" w:hAnsi="GHEA Grapalat" w:cs="Arial"/>
          <w:sz w:val="24"/>
          <w:szCs w:val="24"/>
          <w:lang w:val="hy-AM"/>
        </w:rPr>
        <w:t xml:space="preserve">էլեկտրահաղորդման </w:t>
      </w:r>
      <w:r w:rsidR="003A77FC" w:rsidRPr="002F22CB">
        <w:rPr>
          <w:rFonts w:ascii="GHEA Grapalat" w:hAnsi="GHEA Grapalat" w:cs="Arial"/>
          <w:sz w:val="24"/>
          <w:szCs w:val="24"/>
          <w:lang w:val="hy-AM"/>
        </w:rPr>
        <w:t xml:space="preserve">օդային գծերի վրա այդ </w:t>
      </w:r>
      <w:r w:rsidR="00AE0E4D" w:rsidRPr="002F22CB">
        <w:rPr>
          <w:rFonts w:ascii="GHEA Grapalat" w:hAnsi="GHEA Grapalat" w:cs="Arial"/>
          <w:sz w:val="24"/>
          <w:szCs w:val="24"/>
          <w:lang w:val="hy-AM"/>
        </w:rPr>
        <w:t xml:space="preserve">կլիմայական </w:t>
      </w:r>
      <w:r w:rsidR="003A77FC" w:rsidRPr="002F22CB">
        <w:rPr>
          <w:rFonts w:ascii="GHEA Grapalat" w:hAnsi="GHEA Grapalat" w:cs="Arial"/>
          <w:sz w:val="24"/>
          <w:szCs w:val="24"/>
          <w:lang w:val="hy-AM"/>
        </w:rPr>
        <w:t>երևույթների հավելյալ ազդեցությունը, մշակել համապատասխան միջոցառումների ծրագիր:</w:t>
      </w:r>
    </w:p>
    <w:p w:rsidR="00B62818" w:rsidRPr="002F22CB" w:rsidRDefault="00810FDA"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ՀԱԷԿ–ի հովացման համակարգի արդյունավետության բարձրաց</w:t>
      </w:r>
      <w:r w:rsidR="00F73195" w:rsidRPr="002F22CB">
        <w:rPr>
          <w:rFonts w:ascii="GHEA Grapalat" w:hAnsi="GHEA Grapalat" w:cs="Arial"/>
          <w:b/>
          <w:bCs/>
          <w:sz w:val="24"/>
          <w:szCs w:val="24"/>
          <w:lang w:val="hy-AM"/>
        </w:rPr>
        <w:t>ման ինժեներատեխնիկական լուծումների մշակում</w:t>
      </w:r>
      <w:r w:rsidR="001A72AC" w:rsidRPr="002F22CB">
        <w:rPr>
          <w:rFonts w:ascii="GHEA Grapalat" w:hAnsi="Cambria Math" w:cs="Cambria Math"/>
          <w:b/>
          <w:bCs/>
          <w:sz w:val="24"/>
          <w:szCs w:val="24"/>
          <w:lang w:val="hy-AM"/>
        </w:rPr>
        <w:t>․</w:t>
      </w:r>
      <w:r w:rsidR="001A72AC" w:rsidRPr="002F22CB">
        <w:rPr>
          <w:rFonts w:ascii="GHEA Grapalat" w:hAnsi="GHEA Grapalat" w:cs="Arial"/>
          <w:b/>
          <w:bCs/>
          <w:sz w:val="24"/>
          <w:szCs w:val="24"/>
          <w:lang w:val="hy-AM"/>
        </w:rPr>
        <w:t xml:space="preserve"> </w:t>
      </w:r>
      <w:r w:rsidR="003A77FC" w:rsidRPr="002F22CB">
        <w:rPr>
          <w:rFonts w:ascii="GHEA Grapalat" w:hAnsi="GHEA Grapalat" w:cs="Arial"/>
          <w:sz w:val="24"/>
          <w:szCs w:val="24"/>
          <w:lang w:val="hy-AM"/>
        </w:rPr>
        <w:t>ՀԱԷԿ–ի պայմանագրային հզորությունը 1995թ. վերաթողարկման օրվանից սահմանվում էր 380 ՄՎտ՝ դրվա</w:t>
      </w:r>
      <w:r w:rsidR="00AE0E4D" w:rsidRPr="002F22CB">
        <w:rPr>
          <w:rFonts w:ascii="GHEA Grapalat" w:hAnsi="GHEA Grapalat" w:cs="Arial"/>
          <w:sz w:val="24"/>
          <w:szCs w:val="24"/>
          <w:lang w:val="hy-AM"/>
        </w:rPr>
        <w:t>ծ</w:t>
      </w:r>
      <w:r w:rsidR="003A77FC" w:rsidRPr="002F22CB">
        <w:rPr>
          <w:rFonts w:ascii="GHEA Grapalat" w:hAnsi="GHEA Grapalat" w:cs="Arial"/>
          <w:sz w:val="24"/>
          <w:szCs w:val="24"/>
          <w:lang w:val="hy-AM"/>
        </w:rPr>
        <w:t xml:space="preserve">քային 405 ՄՎտ–ի փոխարեն, պայմանավորված ամառային ամիսներին օդի և հովացնող ջրի ջերմաստիճանի բարձրացմամբ: 2021թ. վերազինման արդյունքում կայանի </w:t>
      </w:r>
      <w:r w:rsidRPr="002F22CB">
        <w:rPr>
          <w:rFonts w:ascii="GHEA Grapalat" w:hAnsi="GHEA Grapalat" w:cs="Arial"/>
          <w:sz w:val="24"/>
          <w:szCs w:val="24"/>
          <w:lang w:val="hy-AM"/>
        </w:rPr>
        <w:t>դրվածք</w:t>
      </w:r>
      <w:r w:rsidR="003A77FC" w:rsidRPr="002F22CB">
        <w:rPr>
          <w:rFonts w:ascii="GHEA Grapalat" w:hAnsi="GHEA Grapalat" w:cs="Arial"/>
          <w:sz w:val="24"/>
          <w:szCs w:val="24"/>
          <w:lang w:val="hy-AM"/>
        </w:rPr>
        <w:t>ային հզորությունը հասցվեց 440</w:t>
      </w:r>
      <w:r w:rsidR="00B2712D">
        <w:rPr>
          <w:rFonts w:ascii="GHEA Grapalat" w:hAnsi="GHEA Grapalat" w:cs="Arial"/>
          <w:sz w:val="24"/>
          <w:szCs w:val="24"/>
        </w:rPr>
        <w:t xml:space="preserve"> </w:t>
      </w:r>
      <w:r w:rsidR="003A77FC" w:rsidRPr="002F22CB">
        <w:rPr>
          <w:rFonts w:ascii="GHEA Grapalat" w:hAnsi="GHEA Grapalat" w:cs="Arial"/>
          <w:sz w:val="24"/>
          <w:szCs w:val="24"/>
          <w:lang w:val="hy-AM"/>
        </w:rPr>
        <w:t xml:space="preserve">ՄՎտ–ի: Սակայն եթե 2022թ. փետրվար–մարտ ամիսներին կայանը զարգացնում էր այդ հզորությունը, ապա հուլիս–օգոստոս ամիսների ցերեկվա ժամերին կայանի հզորությունը չի </w:t>
      </w:r>
      <w:r w:rsidR="004D7C83" w:rsidRPr="002F22CB">
        <w:rPr>
          <w:rFonts w:ascii="GHEA Grapalat" w:hAnsi="GHEA Grapalat" w:cs="Arial"/>
          <w:sz w:val="24"/>
          <w:szCs w:val="24"/>
          <w:lang w:val="hy-AM"/>
        </w:rPr>
        <w:t>գերազանցել</w:t>
      </w:r>
      <w:r w:rsidR="003A77FC" w:rsidRPr="002F22CB">
        <w:rPr>
          <w:rFonts w:ascii="GHEA Grapalat" w:hAnsi="GHEA Grapalat" w:cs="Arial"/>
          <w:sz w:val="24"/>
          <w:szCs w:val="24"/>
          <w:lang w:val="hy-AM"/>
        </w:rPr>
        <w:t xml:space="preserve"> 390ՄՎտ–ը՝ այդ ամիսների համար </w:t>
      </w:r>
      <w:r w:rsidR="004F4743" w:rsidRPr="002F22CB">
        <w:rPr>
          <w:rFonts w:ascii="GHEA Grapalat" w:hAnsi="GHEA Grapalat" w:cs="Arial"/>
          <w:sz w:val="24"/>
          <w:szCs w:val="24"/>
          <w:lang w:val="hy-AM"/>
        </w:rPr>
        <w:t xml:space="preserve">բարձր ջերմաստիճանային </w:t>
      </w:r>
      <w:r w:rsidR="00AE0E4D" w:rsidRPr="002F22CB">
        <w:rPr>
          <w:rFonts w:ascii="GHEA Grapalat" w:hAnsi="GHEA Grapalat" w:cs="Arial"/>
          <w:sz w:val="24"/>
          <w:szCs w:val="24"/>
          <w:lang w:val="hy-AM"/>
        </w:rPr>
        <w:t>պայմանների պատճառով տապալելով</w:t>
      </w:r>
      <w:r w:rsidR="003A77FC" w:rsidRPr="002F22CB">
        <w:rPr>
          <w:rFonts w:ascii="GHEA Grapalat" w:hAnsi="GHEA Grapalat" w:cs="Arial"/>
          <w:sz w:val="24"/>
          <w:szCs w:val="24"/>
          <w:lang w:val="hy-AM"/>
        </w:rPr>
        <w:t xml:space="preserve"> վերազինման արդյունքը: Ինչպես ցույց են տալիս վերջին 20 տարիների մշտադիտարկման արդյունքները հանրապետու</w:t>
      </w:r>
      <w:r w:rsidR="00B723C6" w:rsidRPr="002F22CB">
        <w:rPr>
          <w:rFonts w:ascii="GHEA Grapalat" w:hAnsi="GHEA Grapalat" w:cs="Arial"/>
          <w:sz w:val="24"/>
          <w:szCs w:val="24"/>
          <w:lang w:val="hy-AM"/>
        </w:rPr>
        <w:softHyphen/>
      </w:r>
      <w:r w:rsidR="003A77FC" w:rsidRPr="002F22CB">
        <w:rPr>
          <w:rFonts w:ascii="GHEA Grapalat" w:hAnsi="GHEA Grapalat" w:cs="Arial"/>
          <w:sz w:val="24"/>
          <w:szCs w:val="24"/>
          <w:lang w:val="hy-AM"/>
        </w:rPr>
        <w:t>թյունում գրանցվել է ջերմային ալիքների աննախադեպ ինտենսիվացում: Օրինակ, ս.թ. օգոստ</w:t>
      </w:r>
      <w:r w:rsidR="00B723C6" w:rsidRPr="002F22CB">
        <w:rPr>
          <w:rFonts w:ascii="GHEA Grapalat" w:hAnsi="GHEA Grapalat" w:cs="Arial"/>
          <w:sz w:val="24"/>
          <w:szCs w:val="24"/>
          <w:lang w:val="hy-AM"/>
        </w:rPr>
        <w:t>ո</w:t>
      </w:r>
      <w:r w:rsidR="003A77FC" w:rsidRPr="002F22CB">
        <w:rPr>
          <w:rFonts w:ascii="GHEA Grapalat" w:hAnsi="GHEA Grapalat" w:cs="Arial"/>
          <w:sz w:val="24"/>
          <w:szCs w:val="24"/>
          <w:lang w:val="hy-AM"/>
        </w:rPr>
        <w:t>սի 11–ին օդի ջերմաստիճանը հատել է +42°C շեմը, իսկ հովացման ջրինը՝ +38°C: Եթե ասվածին հավելենք կլիմայի փոփոխության հետևանքով իրատեսական համարվող կանխատեսումները (մինչև 2040–2059թթ. միջին տարեկան ջերմաստիճանի բարձրացում 2.5°C–ով, որը կզուգորդվի ջերմային ալիքների ինտենսիվության աճով) ապա ակնհայտորեն ձևավորվում է ռազմավարական նշանակության հաջորդ միջոցառումը՝</w:t>
      </w:r>
      <w:r w:rsidR="00F73195" w:rsidRPr="002F22CB">
        <w:rPr>
          <w:rFonts w:ascii="GHEA Grapalat" w:hAnsi="GHEA Grapalat" w:cs="Arial"/>
          <w:sz w:val="24"/>
          <w:szCs w:val="24"/>
          <w:lang w:val="hy-AM"/>
        </w:rPr>
        <w:t xml:space="preserve"> </w:t>
      </w:r>
      <w:r w:rsidR="003A77FC" w:rsidRPr="002F22CB">
        <w:rPr>
          <w:rFonts w:ascii="GHEA Grapalat" w:hAnsi="GHEA Grapalat" w:cs="Arial"/>
          <w:sz w:val="24"/>
          <w:szCs w:val="24"/>
          <w:lang w:val="hy-AM"/>
        </w:rPr>
        <w:t xml:space="preserve">ՀԱԷԿ–ի հովացման համակարգի արդյունավետության բարձրացման նպատակով  անհրաժեշտ է իրականացնել խորը և ծավալուն ինժեներատեխնիկական ուսումնասիրություն՝ գտնել խնդրի ռադիկալ լուծում, որը կկիրառվի նաև նոր ատոմակայանի նախագծման և կառուցման համար: </w:t>
      </w:r>
    </w:p>
    <w:p w:rsidR="00E75397" w:rsidRPr="002F22CB" w:rsidRDefault="003A0858"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 xml:space="preserve">Խոշոր ՀԷԿ-երի </w:t>
      </w:r>
      <w:r w:rsidR="00A70482" w:rsidRPr="002F22CB">
        <w:rPr>
          <w:rFonts w:ascii="GHEA Grapalat" w:hAnsi="GHEA Grapalat" w:cs="Arial"/>
          <w:b/>
          <w:bCs/>
          <w:sz w:val="24"/>
          <w:szCs w:val="24"/>
          <w:lang w:val="hy-AM"/>
        </w:rPr>
        <w:t xml:space="preserve">ջրամբարների </w:t>
      </w:r>
      <w:r w:rsidRPr="002F22CB">
        <w:rPr>
          <w:rFonts w:ascii="GHEA Grapalat" w:hAnsi="GHEA Grapalat" w:cs="Arial"/>
          <w:sz w:val="24"/>
          <w:szCs w:val="24"/>
          <w:lang w:val="hy-AM"/>
        </w:rPr>
        <w:t>և</w:t>
      </w:r>
      <w:r w:rsidRPr="002F22CB">
        <w:rPr>
          <w:rFonts w:ascii="GHEA Grapalat" w:hAnsi="GHEA Grapalat" w:cs="Arial"/>
          <w:b/>
          <w:bCs/>
          <w:sz w:val="24"/>
          <w:szCs w:val="24"/>
          <w:lang w:val="hy-AM"/>
        </w:rPr>
        <w:t xml:space="preserve"> դերիվացիոն համակարգերի </w:t>
      </w:r>
      <w:r w:rsidR="00B62818" w:rsidRPr="002F22CB">
        <w:rPr>
          <w:rFonts w:ascii="GHEA Grapalat" w:hAnsi="GHEA Grapalat" w:cs="Arial"/>
          <w:b/>
          <w:bCs/>
          <w:sz w:val="24"/>
          <w:szCs w:val="24"/>
          <w:lang w:val="hy-AM"/>
        </w:rPr>
        <w:t>վրա ար</w:t>
      </w:r>
      <w:r w:rsidRPr="002F22CB">
        <w:rPr>
          <w:rFonts w:ascii="GHEA Grapalat" w:hAnsi="GHEA Grapalat" w:cs="Arial"/>
          <w:sz w:val="24"/>
          <w:szCs w:val="24"/>
          <w:lang w:val="hy-AM"/>
        </w:rPr>
        <w:t>և</w:t>
      </w:r>
      <w:r w:rsidR="00B62818" w:rsidRPr="002F22CB">
        <w:rPr>
          <w:rFonts w:ascii="GHEA Grapalat" w:hAnsi="GHEA Grapalat" w:cs="Arial"/>
          <w:b/>
          <w:bCs/>
          <w:sz w:val="24"/>
          <w:szCs w:val="24"/>
          <w:lang w:val="hy-AM"/>
        </w:rPr>
        <w:t>ային ֆոտովոլտային կայանների կառուցման նպատակահարմարության գնահատում</w:t>
      </w:r>
      <w:r w:rsidR="00F935F7" w:rsidRPr="002F22CB">
        <w:rPr>
          <w:rFonts w:ascii="GHEA Grapalat" w:hAnsi="GHEA Grapalat" w:cs="Arial"/>
          <w:b/>
          <w:bCs/>
          <w:sz w:val="24"/>
          <w:szCs w:val="24"/>
          <w:lang w:val="hy-AM"/>
        </w:rPr>
        <w:t xml:space="preserve"> </w:t>
      </w:r>
      <w:r w:rsidR="00A70482" w:rsidRPr="002F22CB">
        <w:rPr>
          <w:rFonts w:ascii="GHEA Grapalat" w:hAnsi="GHEA Grapalat" w:cs="Arial"/>
          <w:b/>
          <w:bCs/>
          <w:sz w:val="24"/>
          <w:szCs w:val="24"/>
          <w:lang w:val="hy-AM"/>
        </w:rPr>
        <w:t xml:space="preserve">և </w:t>
      </w:r>
      <w:r w:rsidR="00F935F7" w:rsidRPr="002F22CB">
        <w:rPr>
          <w:rFonts w:ascii="GHEA Grapalat" w:hAnsi="GHEA Grapalat" w:cs="Arial"/>
          <w:b/>
          <w:bCs/>
          <w:sz w:val="24"/>
          <w:szCs w:val="24"/>
          <w:lang w:val="hy-AM"/>
        </w:rPr>
        <w:t>ներդրումային ծրագրի մշակում</w:t>
      </w:r>
      <w:r w:rsidR="00B62818" w:rsidRPr="002F22CB">
        <w:rPr>
          <w:rFonts w:ascii="GHEA Grapalat" w:hAnsi="GHEA Grapalat" w:cs="Arial"/>
          <w:b/>
          <w:bCs/>
          <w:sz w:val="24"/>
          <w:szCs w:val="24"/>
          <w:lang w:val="hy-AM"/>
        </w:rPr>
        <w:t xml:space="preserve">՝ գոլորշիացման նվազեցման </w:t>
      </w:r>
      <w:r w:rsidRPr="002F22CB">
        <w:rPr>
          <w:rFonts w:ascii="GHEA Grapalat" w:hAnsi="GHEA Grapalat" w:cs="Arial"/>
          <w:sz w:val="24"/>
          <w:szCs w:val="24"/>
          <w:lang w:val="hy-AM"/>
        </w:rPr>
        <w:t>և</w:t>
      </w:r>
      <w:r w:rsidR="00B62818" w:rsidRPr="002F22CB">
        <w:rPr>
          <w:rFonts w:ascii="GHEA Grapalat" w:hAnsi="GHEA Grapalat" w:cs="Arial"/>
          <w:b/>
          <w:bCs/>
          <w:sz w:val="24"/>
          <w:szCs w:val="24"/>
          <w:lang w:val="hy-AM"/>
        </w:rPr>
        <w:t xml:space="preserve"> էներգա</w:t>
      </w:r>
      <w:r w:rsidR="00B723C6" w:rsidRPr="002F22CB">
        <w:rPr>
          <w:rFonts w:ascii="GHEA Grapalat" w:hAnsi="GHEA Grapalat" w:cs="Arial"/>
          <w:b/>
          <w:bCs/>
          <w:sz w:val="24"/>
          <w:szCs w:val="24"/>
          <w:lang w:val="hy-AM"/>
        </w:rPr>
        <w:t>ա</w:t>
      </w:r>
      <w:r w:rsidR="00B62818" w:rsidRPr="002F22CB">
        <w:rPr>
          <w:rFonts w:ascii="GHEA Grapalat" w:hAnsi="GHEA Grapalat" w:cs="Arial"/>
          <w:b/>
          <w:bCs/>
          <w:sz w:val="24"/>
          <w:szCs w:val="24"/>
          <w:lang w:val="hy-AM"/>
        </w:rPr>
        <w:t>րտադրության բարձրացման նպատակով</w:t>
      </w:r>
      <w:r w:rsidR="00E75397" w:rsidRPr="002F22CB">
        <w:rPr>
          <w:rFonts w:ascii="GHEA Grapalat" w:hAnsi="Cambria Math" w:cs="Cambria Math"/>
          <w:b/>
          <w:bCs/>
          <w:sz w:val="24"/>
          <w:szCs w:val="24"/>
          <w:lang w:val="hy-AM"/>
        </w:rPr>
        <w:t>․</w:t>
      </w:r>
      <w:r w:rsidR="00E75397" w:rsidRPr="002F22CB">
        <w:rPr>
          <w:rFonts w:ascii="GHEA Grapalat" w:hAnsi="GHEA Grapalat" w:cs="Arial"/>
          <w:b/>
          <w:bCs/>
          <w:sz w:val="24"/>
          <w:szCs w:val="24"/>
          <w:lang w:val="hy-AM"/>
        </w:rPr>
        <w:t xml:space="preserve"> </w:t>
      </w:r>
      <w:r w:rsidR="003A77FC" w:rsidRPr="002F22CB">
        <w:rPr>
          <w:rFonts w:ascii="GHEA Grapalat" w:hAnsi="GHEA Grapalat" w:cs="Arial"/>
          <w:sz w:val="24"/>
          <w:szCs w:val="24"/>
          <w:lang w:val="hy-AM"/>
        </w:rPr>
        <w:t>Հիդրոմետ ծառայութ</w:t>
      </w:r>
      <w:r w:rsidR="00217275" w:rsidRPr="002F22CB">
        <w:rPr>
          <w:rFonts w:ascii="GHEA Grapalat" w:hAnsi="GHEA Grapalat" w:cs="Arial"/>
          <w:sz w:val="24"/>
          <w:szCs w:val="24"/>
          <w:lang w:val="hy-AM"/>
        </w:rPr>
        <w:t>յ</w:t>
      </w:r>
      <w:r w:rsidR="00A70482" w:rsidRPr="002F22CB">
        <w:rPr>
          <w:rFonts w:ascii="GHEA Grapalat" w:hAnsi="GHEA Grapalat" w:cs="Arial"/>
          <w:sz w:val="24"/>
          <w:szCs w:val="24"/>
          <w:lang w:val="hy-AM"/>
        </w:rPr>
        <w:t>ան</w:t>
      </w:r>
      <w:r w:rsidR="00217275" w:rsidRPr="002F22CB">
        <w:rPr>
          <w:rFonts w:ascii="GHEA Grapalat" w:hAnsi="GHEA Grapalat" w:cs="Arial"/>
          <w:sz w:val="24"/>
          <w:szCs w:val="24"/>
          <w:lang w:val="hy-AM"/>
        </w:rPr>
        <w:t xml:space="preserve"> </w:t>
      </w:r>
      <w:r w:rsidR="003A77FC" w:rsidRPr="002F22CB">
        <w:rPr>
          <w:rFonts w:ascii="GHEA Grapalat" w:hAnsi="GHEA Grapalat" w:cs="Arial"/>
          <w:sz w:val="24"/>
          <w:szCs w:val="24"/>
          <w:lang w:val="hy-AM"/>
        </w:rPr>
        <w:t>բազմամյա դիտարկումները վկայում են այն մասին, որ գետերից և ջրավազաններից ջրի գոլորշացման ծավալները եթե չեն գերազանցում, ապա առնվազն համադրելի են ոռոգման նպատակով օգտագործվո</w:t>
      </w:r>
      <w:r w:rsidR="00217275" w:rsidRPr="002F22CB">
        <w:rPr>
          <w:rFonts w:ascii="GHEA Grapalat" w:hAnsi="GHEA Grapalat" w:cs="Arial"/>
          <w:sz w:val="24"/>
          <w:szCs w:val="24"/>
          <w:lang w:val="hy-AM"/>
        </w:rPr>
        <w:t>ղ ջրի</w:t>
      </w:r>
      <w:r w:rsidR="003A77FC" w:rsidRPr="002F22CB">
        <w:rPr>
          <w:rFonts w:ascii="GHEA Grapalat" w:hAnsi="GHEA Grapalat" w:cs="Arial"/>
          <w:sz w:val="24"/>
          <w:szCs w:val="24"/>
          <w:lang w:val="hy-AM"/>
        </w:rPr>
        <w:t xml:space="preserve"> ծավալների հետ: Հայտնի է նաև, որ գոլորշունակությունը</w:t>
      </w:r>
      <w:r w:rsidR="004271A8" w:rsidRPr="002F22CB">
        <w:rPr>
          <w:rFonts w:ascii="GHEA Grapalat" w:hAnsi="GHEA Grapalat" w:cs="Arial"/>
          <w:sz w:val="24"/>
          <w:szCs w:val="24"/>
          <w:lang w:val="hy-AM"/>
        </w:rPr>
        <w:t xml:space="preserve"> կախված </w:t>
      </w:r>
      <w:r w:rsidR="003A77FC" w:rsidRPr="002F22CB">
        <w:rPr>
          <w:rFonts w:ascii="GHEA Grapalat" w:hAnsi="GHEA Grapalat" w:cs="Arial"/>
          <w:sz w:val="24"/>
          <w:szCs w:val="24"/>
          <w:lang w:val="hy-AM"/>
        </w:rPr>
        <w:t>է այնպիսի գործոններից</w:t>
      </w:r>
      <w:r w:rsidR="00217275" w:rsidRPr="002F22CB">
        <w:rPr>
          <w:rFonts w:ascii="GHEA Grapalat" w:hAnsi="GHEA Grapalat" w:cs="Arial"/>
          <w:sz w:val="24"/>
          <w:szCs w:val="24"/>
          <w:lang w:val="hy-AM"/>
        </w:rPr>
        <w:t>,</w:t>
      </w:r>
      <w:r w:rsidR="003A77FC" w:rsidRPr="002F22CB">
        <w:rPr>
          <w:rFonts w:ascii="GHEA Grapalat" w:hAnsi="GHEA Grapalat" w:cs="Arial"/>
          <w:sz w:val="24"/>
          <w:szCs w:val="24"/>
          <w:lang w:val="hy-AM"/>
        </w:rPr>
        <w:t xml:space="preserve"> ինչպիսիք են արևի ճառագայթումը, ջերմաստիճանը, քամու արագությունը, խոնավությանը և մթնոլորտային ճնշումը: </w:t>
      </w:r>
      <w:r w:rsidR="000F72BE" w:rsidRPr="002F22CB">
        <w:rPr>
          <w:rFonts w:ascii="GHEA Grapalat" w:hAnsi="GHEA Grapalat" w:cs="Arial"/>
          <w:sz w:val="24"/>
          <w:szCs w:val="24"/>
          <w:lang w:val="hy-AM"/>
        </w:rPr>
        <w:t xml:space="preserve">Համաձայն կանխատեսումների, </w:t>
      </w:r>
      <w:r w:rsidR="003A77FC" w:rsidRPr="002F22CB">
        <w:rPr>
          <w:rFonts w:ascii="GHEA Grapalat" w:hAnsi="GHEA Grapalat" w:cs="Arial"/>
          <w:sz w:val="24"/>
          <w:szCs w:val="24"/>
          <w:lang w:val="hy-AM"/>
        </w:rPr>
        <w:t>այս գործոնների</w:t>
      </w:r>
      <w:r w:rsidR="000F72BE" w:rsidRPr="002F22CB">
        <w:rPr>
          <w:rFonts w:ascii="GHEA Grapalat" w:hAnsi="GHEA Grapalat" w:cs="Arial"/>
          <w:sz w:val="24"/>
          <w:szCs w:val="24"/>
          <w:lang w:val="hy-AM"/>
        </w:rPr>
        <w:t>ց</w:t>
      </w:r>
      <w:r w:rsidR="003A77FC" w:rsidRPr="002F22CB">
        <w:rPr>
          <w:rFonts w:ascii="GHEA Grapalat" w:hAnsi="GHEA Grapalat" w:cs="Arial"/>
          <w:sz w:val="24"/>
          <w:szCs w:val="24"/>
          <w:lang w:val="hy-AM"/>
        </w:rPr>
        <w:t xml:space="preserve"> առաջին չորսի ոչ նպաստավոր փոփոխությունները էական ազդեցություն կունենան գոլորշունակության ցուցանիշների վրա (</w:t>
      </w:r>
      <w:r w:rsidR="00A34CB3" w:rsidRPr="002F22CB">
        <w:rPr>
          <w:rFonts w:ascii="GHEA Grapalat" w:hAnsi="GHEA Grapalat" w:cs="Arial"/>
          <w:sz w:val="24"/>
          <w:szCs w:val="24"/>
          <w:lang w:val="hy-AM"/>
        </w:rPr>
        <w:t xml:space="preserve">տես՝ </w:t>
      </w:r>
      <w:r w:rsidR="003A77FC" w:rsidRPr="002F22CB">
        <w:rPr>
          <w:rFonts w:ascii="GHEA Grapalat" w:hAnsi="GHEA Grapalat" w:cs="Arial"/>
          <w:sz w:val="24"/>
          <w:szCs w:val="24"/>
          <w:lang w:val="hy-AM"/>
        </w:rPr>
        <w:t xml:space="preserve">Աղյուսակ </w:t>
      </w:r>
      <w:r w:rsidR="000F72BE" w:rsidRPr="002F22CB">
        <w:rPr>
          <w:rFonts w:ascii="GHEA Grapalat" w:hAnsi="GHEA Grapalat" w:cs="Arial"/>
          <w:sz w:val="24"/>
          <w:szCs w:val="24"/>
          <w:lang w:val="hy-AM"/>
        </w:rPr>
        <w:t>1</w:t>
      </w:r>
      <w:r w:rsidR="003A77FC" w:rsidRPr="002F22CB">
        <w:rPr>
          <w:rFonts w:ascii="GHEA Grapalat" w:hAnsi="GHEA Grapalat" w:cs="Arial"/>
          <w:sz w:val="24"/>
          <w:szCs w:val="24"/>
          <w:lang w:val="hy-AM"/>
        </w:rPr>
        <w:t>): Վկայակոչելով միջազգային լավագույն փորձը առաջարկում ենք՝</w:t>
      </w:r>
    </w:p>
    <w:p w:rsidR="00E75397" w:rsidRPr="002F22CB" w:rsidRDefault="003A77FC"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Իրականացնել համալիր</w:t>
      </w:r>
      <w:r w:rsidR="003A0858" w:rsidRPr="002F22CB">
        <w:rPr>
          <w:rFonts w:ascii="GHEA Grapalat" w:hAnsi="GHEA Grapalat" w:cs="Arial"/>
          <w:sz w:val="24"/>
          <w:szCs w:val="24"/>
          <w:lang w:val="hy-AM"/>
        </w:rPr>
        <w:t xml:space="preserve"> տեխնիկատնտեսական </w:t>
      </w:r>
      <w:r w:rsidRPr="002F22CB">
        <w:rPr>
          <w:rFonts w:ascii="GHEA Grapalat" w:hAnsi="GHEA Grapalat" w:cs="Arial"/>
          <w:sz w:val="24"/>
          <w:szCs w:val="24"/>
          <w:lang w:val="hy-AM"/>
        </w:rPr>
        <w:t xml:space="preserve"> ուսումնասիրություններ ուղղված </w:t>
      </w:r>
      <w:r w:rsidR="003A0858" w:rsidRPr="002F22CB">
        <w:rPr>
          <w:rFonts w:ascii="GHEA Grapalat" w:hAnsi="GHEA Grapalat" w:cs="Arial"/>
          <w:b/>
          <w:bCs/>
          <w:sz w:val="24"/>
          <w:szCs w:val="24"/>
          <w:lang w:val="hy-AM"/>
        </w:rPr>
        <w:t>Սևան</w:t>
      </w:r>
      <w:r w:rsidRPr="002F22CB">
        <w:rPr>
          <w:rFonts w:ascii="GHEA Grapalat" w:hAnsi="GHEA Grapalat" w:cs="Arial"/>
          <w:b/>
          <w:bCs/>
          <w:sz w:val="24"/>
          <w:szCs w:val="24"/>
          <w:lang w:val="hy-AM"/>
        </w:rPr>
        <w:t>–Հրազդան</w:t>
      </w:r>
      <w:r w:rsidR="00A70482" w:rsidRPr="002F22CB">
        <w:rPr>
          <w:rFonts w:ascii="GHEA Grapalat" w:hAnsi="GHEA Grapalat" w:cs="Arial"/>
          <w:b/>
          <w:bCs/>
          <w:sz w:val="24"/>
          <w:szCs w:val="24"/>
          <w:lang w:val="hy-AM"/>
        </w:rPr>
        <w:t>ի</w:t>
      </w:r>
      <w:r w:rsidRPr="002F22CB">
        <w:rPr>
          <w:rFonts w:ascii="GHEA Grapalat" w:hAnsi="GHEA Grapalat" w:cs="Arial"/>
          <w:b/>
          <w:bCs/>
          <w:sz w:val="24"/>
          <w:szCs w:val="24"/>
          <w:lang w:val="hy-AM"/>
        </w:rPr>
        <w:t xml:space="preserve"> և Որոտանի հիդրոկասկադների ջրամբարների վրա լողացո</w:t>
      </w:r>
      <w:r w:rsidR="00C227DA" w:rsidRPr="002F22CB">
        <w:rPr>
          <w:rFonts w:ascii="GHEA Grapalat" w:hAnsi="GHEA Grapalat" w:cs="Arial"/>
          <w:b/>
          <w:bCs/>
          <w:sz w:val="24"/>
          <w:szCs w:val="24"/>
          <w:lang w:val="hy-AM"/>
        </w:rPr>
        <w:t>ղ</w:t>
      </w:r>
      <w:r w:rsidRPr="002F22CB">
        <w:rPr>
          <w:rFonts w:ascii="GHEA Grapalat" w:hAnsi="GHEA Grapalat" w:cs="Arial"/>
          <w:b/>
          <w:bCs/>
          <w:sz w:val="24"/>
          <w:szCs w:val="24"/>
          <w:lang w:val="hy-AM"/>
        </w:rPr>
        <w:t xml:space="preserve"> </w:t>
      </w:r>
      <w:r w:rsidR="00B723C6" w:rsidRPr="002F22CB">
        <w:rPr>
          <w:rFonts w:ascii="GHEA Grapalat" w:hAnsi="GHEA Grapalat" w:cs="Arial"/>
          <w:b/>
          <w:bCs/>
          <w:sz w:val="24"/>
          <w:szCs w:val="24"/>
          <w:lang w:val="hy-AM"/>
        </w:rPr>
        <w:t xml:space="preserve">ՖՎ </w:t>
      </w:r>
      <w:r w:rsidRPr="002F22CB">
        <w:rPr>
          <w:rFonts w:ascii="GHEA Grapalat" w:hAnsi="GHEA Grapalat" w:cs="Arial"/>
          <w:b/>
          <w:bCs/>
          <w:sz w:val="24"/>
          <w:szCs w:val="24"/>
          <w:lang w:val="hy-AM"/>
        </w:rPr>
        <w:t xml:space="preserve"> կայաններ </w:t>
      </w:r>
      <w:r w:rsidRPr="002F22CB">
        <w:rPr>
          <w:rFonts w:ascii="GHEA Grapalat" w:hAnsi="GHEA Grapalat" w:cs="Arial"/>
          <w:sz w:val="24"/>
          <w:szCs w:val="24"/>
          <w:lang w:val="hy-AM"/>
        </w:rPr>
        <w:t>կառուցելու նպատակահարությանը, այսպիսով նվազեցնելով վերը նշված գործոնների անմիջական ազդեցությունը գոլորշացման ծավալների վրա</w:t>
      </w:r>
      <w:r w:rsidR="004271A8" w:rsidRPr="002F22CB">
        <w:rPr>
          <w:rFonts w:ascii="GHEA Grapalat" w:hAnsi="GHEA Grapalat" w:cs="Arial"/>
          <w:sz w:val="24"/>
          <w:szCs w:val="24"/>
          <w:lang w:val="hy-AM"/>
        </w:rPr>
        <w:t>, սակայն ապահովելով, որ ՖՎ կայանները չհանգեցնեն էֆտրոֆիկացիայի և ջրիմուռների աճի</w:t>
      </w:r>
      <w:r w:rsidRPr="002F22CB">
        <w:rPr>
          <w:rFonts w:ascii="GHEA Grapalat" w:hAnsi="GHEA Grapalat" w:cs="Arial"/>
          <w:sz w:val="24"/>
          <w:szCs w:val="24"/>
          <w:lang w:val="hy-AM"/>
        </w:rPr>
        <w:t>:</w:t>
      </w:r>
    </w:p>
    <w:p w:rsidR="00497114" w:rsidRPr="002F22CB" w:rsidRDefault="003A0858"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Իրականացնել </w:t>
      </w:r>
      <w:r w:rsidRPr="002F22CB">
        <w:rPr>
          <w:rFonts w:ascii="GHEA Grapalat" w:hAnsi="GHEA Grapalat" w:cs="Arial"/>
          <w:b/>
          <w:bCs/>
          <w:sz w:val="24"/>
          <w:szCs w:val="24"/>
          <w:lang w:val="hy-AM"/>
        </w:rPr>
        <w:t xml:space="preserve">տեխնիկատնտեսական </w:t>
      </w:r>
      <w:r w:rsidR="003A77FC" w:rsidRPr="002F22CB">
        <w:rPr>
          <w:rFonts w:ascii="GHEA Grapalat" w:hAnsi="GHEA Grapalat" w:cs="Arial"/>
          <w:b/>
          <w:bCs/>
          <w:sz w:val="24"/>
          <w:szCs w:val="24"/>
          <w:lang w:val="hy-AM"/>
        </w:rPr>
        <w:t xml:space="preserve">ուսումնասիրություն </w:t>
      </w:r>
      <w:r w:rsidRPr="002F22CB">
        <w:rPr>
          <w:rFonts w:ascii="GHEA Grapalat" w:hAnsi="GHEA Grapalat" w:cs="Arial"/>
          <w:b/>
          <w:bCs/>
          <w:sz w:val="24"/>
          <w:szCs w:val="24"/>
          <w:lang w:val="hy-AM"/>
        </w:rPr>
        <w:t>Սևան</w:t>
      </w:r>
      <w:r w:rsidR="003A77FC" w:rsidRPr="002F22CB">
        <w:rPr>
          <w:rFonts w:ascii="GHEA Grapalat" w:hAnsi="GHEA Grapalat" w:cs="Arial"/>
          <w:b/>
          <w:bCs/>
          <w:sz w:val="24"/>
          <w:szCs w:val="24"/>
          <w:lang w:val="hy-AM"/>
        </w:rPr>
        <w:t>–Հրազդան կասկադի դերիվացիոն համակարգից մակերևույթային գոլորշիացման (գոլորշունակության) նվազեցման ուղղությամբ</w:t>
      </w:r>
      <w:r w:rsidR="003A77FC" w:rsidRPr="002F22CB">
        <w:rPr>
          <w:rFonts w:ascii="GHEA Grapalat" w:hAnsi="GHEA Grapalat" w:cs="Arial"/>
          <w:sz w:val="24"/>
          <w:szCs w:val="24"/>
          <w:lang w:val="hy-AM"/>
        </w:rPr>
        <w:t xml:space="preserve">, դիտարկելով ջրանցքների ողջ երկայնքով ֆիքսված </w:t>
      </w:r>
      <w:r w:rsidR="003C4638" w:rsidRPr="002F22CB">
        <w:rPr>
          <w:rFonts w:ascii="GHEA Grapalat" w:hAnsi="GHEA Grapalat" w:cs="Arial"/>
          <w:sz w:val="24"/>
          <w:szCs w:val="24"/>
          <w:lang w:val="hy-AM"/>
        </w:rPr>
        <w:t>ՖՎ</w:t>
      </w:r>
      <w:r w:rsidR="003A77FC" w:rsidRPr="002F22CB">
        <w:rPr>
          <w:rFonts w:ascii="GHEA Grapalat" w:hAnsi="GHEA Grapalat" w:cs="Arial"/>
          <w:sz w:val="24"/>
          <w:szCs w:val="24"/>
          <w:lang w:val="hy-AM"/>
        </w:rPr>
        <w:t xml:space="preserve"> կայանների կառուցման հնարավորությունը: Այստեղ պետք է հաշվի առնել այն նպաստավոր հանգամանքը, որ բազմակիլոմետրանոց համակարգի ողջ երկայնքով հիմնականում առկա են </w:t>
      </w:r>
      <w:r w:rsidR="00A70482" w:rsidRPr="002F22CB">
        <w:rPr>
          <w:rFonts w:ascii="GHEA Grapalat" w:hAnsi="GHEA Grapalat" w:cs="Arial"/>
          <w:sz w:val="24"/>
          <w:szCs w:val="24"/>
          <w:lang w:val="hy-AM"/>
        </w:rPr>
        <w:t>ենթակառուցվածքներ</w:t>
      </w:r>
      <w:r w:rsidR="003A77FC" w:rsidRPr="002F22CB">
        <w:rPr>
          <w:rFonts w:ascii="GHEA Grapalat" w:hAnsi="GHEA Grapalat" w:cs="Arial"/>
          <w:sz w:val="24"/>
          <w:szCs w:val="24"/>
          <w:lang w:val="hy-AM"/>
        </w:rPr>
        <w:t>՝ ճանապար</w:t>
      </w:r>
      <w:r w:rsidR="003C4638" w:rsidRPr="002F22CB">
        <w:rPr>
          <w:rFonts w:ascii="GHEA Grapalat" w:hAnsi="GHEA Grapalat" w:cs="Arial"/>
          <w:sz w:val="24"/>
          <w:szCs w:val="24"/>
          <w:lang w:val="hy-AM"/>
        </w:rPr>
        <w:t>հ</w:t>
      </w:r>
      <w:r w:rsidR="003A77FC" w:rsidRPr="002F22CB">
        <w:rPr>
          <w:rFonts w:ascii="GHEA Grapalat" w:hAnsi="GHEA Grapalat" w:cs="Arial"/>
          <w:sz w:val="24"/>
          <w:szCs w:val="24"/>
          <w:lang w:val="hy-AM"/>
        </w:rPr>
        <w:t>ներ և տարբեր լարման հաղորդագծեր, ինչը էականորեն կէժանացնի հնարավոր լուծումները:</w:t>
      </w:r>
      <w:r w:rsidR="00A70482" w:rsidRPr="002F22CB">
        <w:rPr>
          <w:rFonts w:ascii="GHEA Grapalat" w:hAnsi="GHEA Grapalat" w:cs="Arial"/>
          <w:sz w:val="24"/>
          <w:szCs w:val="24"/>
          <w:lang w:val="hy-AM"/>
        </w:rPr>
        <w:t xml:space="preserve"> Տվյալ </w:t>
      </w:r>
      <w:r w:rsidR="00497114" w:rsidRPr="002F22CB">
        <w:rPr>
          <w:rFonts w:ascii="GHEA Grapalat" w:hAnsi="GHEA Grapalat" w:cs="Arial"/>
          <w:sz w:val="24"/>
          <w:szCs w:val="24"/>
          <w:lang w:val="hy-AM"/>
        </w:rPr>
        <w:t xml:space="preserve">միջոցառման համար </w:t>
      </w:r>
      <w:r w:rsidR="00121F53" w:rsidRPr="002F22CB">
        <w:rPr>
          <w:rFonts w:ascii="GHEA Grapalat" w:hAnsi="GHEA Grapalat" w:cs="Arial"/>
          <w:sz w:val="24"/>
          <w:szCs w:val="24"/>
          <w:lang w:val="hy-AM"/>
        </w:rPr>
        <w:t xml:space="preserve">ՀՀ կառավարությանը անհրաժեշտ կլինի մշակել տեխնիկա-տնտեսական գնահատում և ներդրումային հաշվարկներ, իսկ հետագայում էներգահամակարգի լիցենզավորված արտադրողների հետ համագործակցել տվյալ միջոցառումների իրականացման ներդրումային կարիքները հոգալու ուղղությամբ։ </w:t>
      </w:r>
    </w:p>
    <w:p w:rsidR="006429C1" w:rsidRPr="002F22CB" w:rsidRDefault="005A3D58"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Իրականացնել փոքր ՀԷԿ-երի տեղաբաշխման քարտեզի վերագնահատում հաշվի առնելով տեղումների և գոլոշիացման փոփոխությունները, ինչպես նաև առկա և ապագա կայանների կյանքի ցիկլի մնացորդային ժամկետները և արտադրողականությունը։</w:t>
      </w:r>
    </w:p>
    <w:p w:rsidR="00A34CB3" w:rsidRPr="002F22CB" w:rsidRDefault="002B0B42"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 xml:space="preserve">Ջերմային էլեկտրակայանների հովացման համակարգերի </w:t>
      </w:r>
      <w:r w:rsidR="00585AEE" w:rsidRPr="002F22CB">
        <w:rPr>
          <w:rFonts w:ascii="GHEA Grapalat" w:hAnsi="GHEA Grapalat" w:cs="Arial"/>
          <w:b/>
          <w:bCs/>
          <w:sz w:val="24"/>
          <w:szCs w:val="24"/>
          <w:lang w:val="hy-AM"/>
        </w:rPr>
        <w:t>արդյունավետության բարձրացման տարբերակների դիտարկում</w:t>
      </w:r>
      <w:r w:rsidR="00384963" w:rsidRPr="002F22CB">
        <w:rPr>
          <w:rFonts w:ascii="GHEA Grapalat" w:hAnsi="GHEA Grapalat" w:cs="Arial"/>
          <w:b/>
          <w:bCs/>
          <w:sz w:val="24"/>
          <w:szCs w:val="24"/>
          <w:lang w:val="hy-AM"/>
        </w:rPr>
        <w:t xml:space="preserve">. </w:t>
      </w:r>
      <w:r w:rsidR="00384963" w:rsidRPr="002F22CB">
        <w:rPr>
          <w:rFonts w:ascii="GHEA Grapalat" w:hAnsi="GHEA Grapalat" w:cs="Arial"/>
          <w:sz w:val="24"/>
          <w:szCs w:val="24"/>
          <w:lang w:val="hy-AM"/>
        </w:rPr>
        <w:t>ն</w:t>
      </w:r>
      <w:r w:rsidR="000C30E5" w:rsidRPr="002F22CB">
        <w:rPr>
          <w:rFonts w:ascii="GHEA Grapalat" w:hAnsi="GHEA Grapalat" w:cs="Arial"/>
          <w:sz w:val="24"/>
          <w:szCs w:val="24"/>
          <w:lang w:val="hy-AM"/>
        </w:rPr>
        <w:t xml:space="preserve">ախորդ բաժիններում անդրադարձ է կատարվել </w:t>
      </w:r>
      <w:r w:rsidR="003A77FC" w:rsidRPr="002F22CB">
        <w:rPr>
          <w:rFonts w:ascii="GHEA Grapalat" w:hAnsi="GHEA Grapalat" w:cs="Arial"/>
          <w:sz w:val="24"/>
          <w:szCs w:val="24"/>
          <w:lang w:val="hy-AM"/>
        </w:rPr>
        <w:t>ջերմաստիճանի կանխատեսվող բարձրաց</w:t>
      </w:r>
      <w:r w:rsidR="000C30E5" w:rsidRPr="002F22CB">
        <w:rPr>
          <w:rFonts w:ascii="GHEA Grapalat" w:hAnsi="GHEA Grapalat" w:cs="Arial"/>
          <w:sz w:val="24"/>
          <w:szCs w:val="24"/>
          <w:lang w:val="hy-AM"/>
        </w:rPr>
        <w:t xml:space="preserve">ման </w:t>
      </w:r>
      <w:r w:rsidR="003A77FC" w:rsidRPr="002F22CB">
        <w:rPr>
          <w:rFonts w:ascii="GHEA Grapalat" w:hAnsi="GHEA Grapalat" w:cs="Arial"/>
          <w:sz w:val="24"/>
          <w:szCs w:val="24"/>
          <w:lang w:val="hy-AM"/>
        </w:rPr>
        <w:t>ուղղակի</w:t>
      </w:r>
      <w:r w:rsidR="000C30E5" w:rsidRPr="002F22CB">
        <w:rPr>
          <w:rFonts w:ascii="GHEA Grapalat" w:hAnsi="GHEA Grapalat" w:cs="Arial"/>
          <w:sz w:val="24"/>
          <w:szCs w:val="24"/>
          <w:lang w:val="hy-AM"/>
        </w:rPr>
        <w:t xml:space="preserve"> ազդեցությանը</w:t>
      </w:r>
      <w:r w:rsidR="003A77FC" w:rsidRPr="002F22CB">
        <w:rPr>
          <w:rFonts w:ascii="GHEA Grapalat" w:hAnsi="GHEA Grapalat" w:cs="Arial"/>
          <w:sz w:val="24"/>
          <w:szCs w:val="24"/>
          <w:lang w:val="hy-AM"/>
        </w:rPr>
        <w:t xml:space="preserve"> էներգահամակարգի ջերմային կայանների աշխատանքային ռեժիմների վրա: Թե օդի և թե հովացնող ջրի ջերմաստիճանի</w:t>
      </w:r>
      <w:r w:rsidR="00B2712D">
        <w:rPr>
          <w:rFonts w:ascii="GHEA Grapalat" w:hAnsi="GHEA Grapalat" w:cs="Arial"/>
          <w:sz w:val="24"/>
          <w:szCs w:val="24"/>
          <w:lang w:val="hy-AM"/>
        </w:rPr>
        <w:t xml:space="preserve"> </w:t>
      </w:r>
      <w:r w:rsidR="003A77FC" w:rsidRPr="002F22CB">
        <w:rPr>
          <w:rFonts w:ascii="GHEA Grapalat" w:hAnsi="GHEA Grapalat" w:cs="Arial"/>
          <w:sz w:val="24"/>
          <w:szCs w:val="24"/>
          <w:lang w:val="hy-AM"/>
        </w:rPr>
        <w:t>բարձրացման հետևանքով կվա</w:t>
      </w:r>
      <w:r w:rsidR="006429C1" w:rsidRPr="002F22CB">
        <w:rPr>
          <w:rFonts w:ascii="GHEA Grapalat" w:hAnsi="GHEA Grapalat" w:cs="Arial"/>
          <w:sz w:val="24"/>
          <w:szCs w:val="24"/>
          <w:lang w:val="hy-AM"/>
        </w:rPr>
        <w:t>տ</w:t>
      </w:r>
      <w:r w:rsidR="003A77FC" w:rsidRPr="002F22CB">
        <w:rPr>
          <w:rFonts w:ascii="GHEA Grapalat" w:hAnsi="GHEA Grapalat" w:cs="Arial"/>
          <w:sz w:val="24"/>
          <w:szCs w:val="24"/>
          <w:lang w:val="hy-AM"/>
        </w:rPr>
        <w:t xml:space="preserve">թարանան </w:t>
      </w:r>
      <w:r w:rsidR="000C30E5" w:rsidRPr="002F22CB">
        <w:rPr>
          <w:rFonts w:ascii="GHEA Grapalat" w:hAnsi="GHEA Grapalat" w:cs="Arial"/>
          <w:sz w:val="24"/>
          <w:szCs w:val="24"/>
          <w:lang w:val="hy-AM"/>
        </w:rPr>
        <w:t>ՀՀ էներգա</w:t>
      </w:r>
      <w:r w:rsidR="003C4638" w:rsidRPr="002F22CB">
        <w:rPr>
          <w:rFonts w:ascii="GHEA Grapalat" w:hAnsi="GHEA Grapalat" w:cs="Arial"/>
          <w:sz w:val="24"/>
          <w:szCs w:val="24"/>
          <w:lang w:val="hy-AM"/>
        </w:rPr>
        <w:softHyphen/>
      </w:r>
      <w:r w:rsidR="000C30E5" w:rsidRPr="002F22CB">
        <w:rPr>
          <w:rFonts w:ascii="GHEA Grapalat" w:hAnsi="GHEA Grapalat" w:cs="Arial"/>
          <w:sz w:val="24"/>
          <w:szCs w:val="24"/>
          <w:lang w:val="hy-AM"/>
        </w:rPr>
        <w:t xml:space="preserve">համակարգի </w:t>
      </w:r>
      <w:r w:rsidR="003A77FC" w:rsidRPr="002F22CB">
        <w:rPr>
          <w:rFonts w:ascii="GHEA Grapalat" w:hAnsi="GHEA Grapalat" w:cs="Arial"/>
          <w:sz w:val="24"/>
          <w:szCs w:val="24"/>
          <w:lang w:val="hy-AM"/>
        </w:rPr>
        <w:t>շոգետուրբինների կոնդենսատորների հովացման պայմանները, ինչը անխուսափել</w:t>
      </w:r>
      <w:r w:rsidR="000C30E5" w:rsidRPr="002F22CB">
        <w:rPr>
          <w:rFonts w:ascii="GHEA Grapalat" w:hAnsi="GHEA Grapalat" w:cs="Arial"/>
          <w:sz w:val="24"/>
          <w:szCs w:val="24"/>
          <w:lang w:val="hy-AM"/>
        </w:rPr>
        <w:t>իորեն</w:t>
      </w:r>
      <w:r w:rsidR="003A77FC" w:rsidRPr="002F22CB">
        <w:rPr>
          <w:rFonts w:ascii="GHEA Grapalat" w:hAnsi="GHEA Grapalat" w:cs="Arial"/>
          <w:sz w:val="24"/>
          <w:szCs w:val="24"/>
          <w:lang w:val="hy-AM"/>
        </w:rPr>
        <w:t xml:space="preserve"> կհանգեցնի գեներատորների բեռնվա</w:t>
      </w:r>
      <w:r w:rsidR="000C30E5" w:rsidRPr="002F22CB">
        <w:rPr>
          <w:rFonts w:ascii="GHEA Grapalat" w:hAnsi="GHEA Grapalat" w:cs="Arial"/>
          <w:sz w:val="24"/>
          <w:szCs w:val="24"/>
          <w:lang w:val="hy-AM"/>
        </w:rPr>
        <w:t>ծ</w:t>
      </w:r>
      <w:r w:rsidR="003A77FC" w:rsidRPr="002F22CB">
        <w:rPr>
          <w:rFonts w:ascii="GHEA Grapalat" w:hAnsi="GHEA Grapalat" w:cs="Arial"/>
          <w:sz w:val="24"/>
          <w:szCs w:val="24"/>
          <w:lang w:val="hy-AM"/>
        </w:rPr>
        <w:t xml:space="preserve">քի նվազեցմանը: Եթե </w:t>
      </w:r>
      <w:bookmarkStart w:id="47" w:name="_Hlk117995451"/>
      <w:r w:rsidR="003A77FC" w:rsidRPr="002F22CB">
        <w:rPr>
          <w:rFonts w:ascii="GHEA Grapalat" w:hAnsi="GHEA Grapalat" w:cs="Arial"/>
          <w:sz w:val="24"/>
          <w:szCs w:val="24"/>
          <w:lang w:val="hy-AM"/>
        </w:rPr>
        <w:t xml:space="preserve">Երևանի </w:t>
      </w:r>
      <w:r w:rsidR="000C30E5" w:rsidRPr="002F22CB">
        <w:rPr>
          <w:rFonts w:ascii="GHEA Grapalat" w:hAnsi="GHEA Grapalat" w:cs="Arial"/>
          <w:sz w:val="24"/>
          <w:szCs w:val="24"/>
          <w:lang w:val="hy-AM"/>
        </w:rPr>
        <w:t xml:space="preserve">Համակցված շոգե-գազային ցիկլով աշխատող՝ </w:t>
      </w:r>
      <w:r w:rsidR="003A77FC" w:rsidRPr="002F22CB">
        <w:rPr>
          <w:rFonts w:ascii="GHEA Grapalat" w:hAnsi="GHEA Grapalat" w:cs="Arial"/>
          <w:sz w:val="24"/>
          <w:szCs w:val="24"/>
          <w:lang w:val="hy-AM"/>
        </w:rPr>
        <w:t xml:space="preserve">ՀՇԳՑԷ-1 և ՀՇԳՑԷ–2 </w:t>
      </w:r>
      <w:bookmarkEnd w:id="47"/>
      <w:r w:rsidR="003A77FC" w:rsidRPr="002F22CB">
        <w:rPr>
          <w:rFonts w:ascii="GHEA Grapalat" w:hAnsi="GHEA Grapalat" w:cs="Arial"/>
          <w:sz w:val="24"/>
          <w:szCs w:val="24"/>
          <w:lang w:val="hy-AM"/>
        </w:rPr>
        <w:t>կայաններում հովացումը իրականացվում է խոնավ եղանակով, ապա Հր</w:t>
      </w:r>
      <w:r w:rsidR="000C30E5" w:rsidRPr="002F22CB">
        <w:rPr>
          <w:rFonts w:ascii="GHEA Grapalat" w:hAnsi="GHEA Grapalat" w:cs="Arial"/>
          <w:sz w:val="24"/>
          <w:szCs w:val="24"/>
          <w:lang w:val="hy-AM"/>
        </w:rPr>
        <w:t>ա</w:t>
      </w:r>
      <w:r w:rsidR="003A77FC" w:rsidRPr="002F22CB">
        <w:rPr>
          <w:rFonts w:ascii="GHEA Grapalat" w:hAnsi="GHEA Grapalat" w:cs="Arial"/>
          <w:sz w:val="24"/>
          <w:szCs w:val="24"/>
          <w:lang w:val="hy-AM"/>
        </w:rPr>
        <w:t>զդան–5 էներգաբլոկում կիրառվում է չոր տիպի հովացուցիչ: Բոլոր դեպքերում հզորության հնարավոր անկումներից խուսափելու նպատակով կպահանջվի իրականացնել մեծածավալ չափումներ և փորձարկումներ` պահանջվող ներդրումների ծավալը և նպատակահարմարությունը որոշելու համար:</w:t>
      </w:r>
      <w:r w:rsidR="000C30E5" w:rsidRPr="002F22CB">
        <w:rPr>
          <w:rFonts w:ascii="GHEA Grapalat" w:hAnsi="GHEA Grapalat" w:cs="Arial"/>
          <w:sz w:val="24"/>
          <w:szCs w:val="24"/>
          <w:lang w:val="hy-AM"/>
        </w:rPr>
        <w:t xml:space="preserve"> </w:t>
      </w:r>
    </w:p>
    <w:p w:rsidR="001B0B13" w:rsidRPr="002F22CB" w:rsidRDefault="004D1674"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 xml:space="preserve">Հարմարվողականության միջոցառումներ բնական գազի հաղորդման </w:t>
      </w:r>
      <w:r w:rsidRPr="002F22CB">
        <w:rPr>
          <w:rFonts w:ascii="GHEA Grapalat" w:hAnsi="GHEA Grapalat" w:cs="Arial"/>
          <w:sz w:val="24"/>
          <w:szCs w:val="24"/>
          <w:lang w:val="hy-AM"/>
        </w:rPr>
        <w:t>և</w:t>
      </w:r>
      <w:r w:rsidRPr="002F22CB">
        <w:rPr>
          <w:rFonts w:ascii="GHEA Grapalat" w:hAnsi="GHEA Grapalat" w:cs="Arial"/>
          <w:b/>
          <w:bCs/>
          <w:sz w:val="24"/>
          <w:szCs w:val="24"/>
          <w:lang w:val="hy-AM"/>
        </w:rPr>
        <w:t xml:space="preserve"> բաշխման համակարգերում</w:t>
      </w:r>
      <w:r w:rsidR="00384963" w:rsidRPr="002F22CB">
        <w:rPr>
          <w:rFonts w:ascii="GHEA Grapalat" w:hAnsi="Cambria Math" w:cs="Cambria Math"/>
          <w:b/>
          <w:bCs/>
          <w:sz w:val="24"/>
          <w:szCs w:val="24"/>
          <w:lang w:val="hy-AM"/>
        </w:rPr>
        <w:t>․</w:t>
      </w:r>
      <w:r w:rsidR="00384963" w:rsidRPr="002F22CB">
        <w:rPr>
          <w:rFonts w:ascii="GHEA Grapalat" w:hAnsi="GHEA Grapalat" w:cs="Arial"/>
          <w:b/>
          <w:bCs/>
          <w:sz w:val="24"/>
          <w:szCs w:val="24"/>
          <w:lang w:val="hy-AM"/>
        </w:rPr>
        <w:t xml:space="preserve"> ի</w:t>
      </w:r>
      <w:r w:rsidR="003A77FC" w:rsidRPr="002F22CB">
        <w:rPr>
          <w:rFonts w:ascii="GHEA Grapalat" w:hAnsi="GHEA Grapalat" w:cs="Arial"/>
          <w:sz w:val="24"/>
          <w:szCs w:val="24"/>
          <w:lang w:val="hy-AM"/>
        </w:rPr>
        <w:t xml:space="preserve"> տարբերություն էլեկտրաէներգետիկական համակարգի ջերմաստիճանի փոփոխությունները էական ազդեցություն չունեն բնական գազի հաղորդման և բաշխման համակարգերի վրա: Հաշվարկների համաձայն 10°C ջեմաստիճանի բարձրացումը կհանգեցնի մինջև 0.7 մթն. ճնշման ավելացմանը բարձր ճնշման գազատարներում, ինչը շահագործման տեսանկյունից արհամարելի է: Փոխարենը տեղումների ինտենսվության ավ</w:t>
      </w:r>
      <w:r w:rsidR="009305EB" w:rsidRPr="002F22CB">
        <w:rPr>
          <w:rFonts w:ascii="GHEA Grapalat" w:hAnsi="GHEA Grapalat" w:cs="Arial"/>
          <w:sz w:val="24"/>
          <w:szCs w:val="24"/>
          <w:lang w:val="hy-AM"/>
        </w:rPr>
        <w:t>ե</w:t>
      </w:r>
      <w:r w:rsidR="003A77FC" w:rsidRPr="002F22CB">
        <w:rPr>
          <w:rFonts w:ascii="GHEA Grapalat" w:hAnsi="GHEA Grapalat" w:cs="Arial"/>
          <w:sz w:val="24"/>
          <w:szCs w:val="24"/>
          <w:lang w:val="hy-AM"/>
        </w:rPr>
        <w:t>լացումը որոշ շրջաններու</w:t>
      </w:r>
      <w:r w:rsidR="009157F7" w:rsidRPr="002F22CB">
        <w:rPr>
          <w:rFonts w:ascii="GHEA Grapalat" w:hAnsi="GHEA Grapalat" w:cs="Arial"/>
          <w:sz w:val="24"/>
          <w:szCs w:val="24"/>
          <w:lang w:val="hy-AM"/>
        </w:rPr>
        <w:t>մ</w:t>
      </w:r>
      <w:r w:rsidR="003A77FC" w:rsidRPr="002F22CB">
        <w:rPr>
          <w:rFonts w:ascii="GHEA Grapalat" w:hAnsi="GHEA Grapalat" w:cs="Arial"/>
          <w:sz w:val="24"/>
          <w:szCs w:val="24"/>
          <w:lang w:val="hy-AM"/>
        </w:rPr>
        <w:t xml:space="preserve"> կարող է բացասաբար </w:t>
      </w:r>
      <w:r w:rsidR="00A70482" w:rsidRPr="002F22CB">
        <w:rPr>
          <w:rFonts w:ascii="GHEA Grapalat" w:hAnsi="GHEA Grapalat" w:cs="Arial"/>
          <w:sz w:val="24"/>
          <w:szCs w:val="24"/>
          <w:lang w:val="hy-AM"/>
        </w:rPr>
        <w:t>անդրադառնալ</w:t>
      </w:r>
      <w:r w:rsidR="003A77FC" w:rsidRPr="002F22CB">
        <w:rPr>
          <w:rFonts w:ascii="GHEA Grapalat" w:hAnsi="GHEA Grapalat" w:cs="Arial"/>
          <w:sz w:val="24"/>
          <w:szCs w:val="24"/>
          <w:lang w:val="hy-AM"/>
        </w:rPr>
        <w:t xml:space="preserve"> շահագործման գործընթացի վրա: Նշենք, որ բարձր ճնշման </w:t>
      </w:r>
      <w:r w:rsidR="00A70482" w:rsidRPr="002F22CB">
        <w:rPr>
          <w:rFonts w:ascii="GHEA Grapalat" w:hAnsi="GHEA Grapalat" w:cs="Arial"/>
          <w:sz w:val="24"/>
          <w:szCs w:val="24"/>
          <w:lang w:val="hy-AM"/>
        </w:rPr>
        <w:t xml:space="preserve">գազատարների </w:t>
      </w:r>
      <w:r w:rsidR="003A77FC" w:rsidRPr="002F22CB">
        <w:rPr>
          <w:rFonts w:ascii="GHEA Grapalat" w:hAnsi="GHEA Grapalat" w:cs="Arial"/>
          <w:sz w:val="24"/>
          <w:szCs w:val="24"/>
          <w:lang w:val="hy-AM"/>
        </w:rPr>
        <w:t>ուղեգծերը ընտրվել և գազատարները կառուցվել են այնպես, որ շրջանցեն հնարավոր սելավատար ուղիները և սողանքային տեղանքները, ինչը միանշանակ չի կարելի պնդել միջին ճնշման գազատարների վերաբերյալ: Միջին ճնշման գազատարների հնարավոր վնասման հետևանքներից խուսափելու նպատակով առաջարկվում է</w:t>
      </w:r>
      <w:r w:rsidR="001B0B13" w:rsidRPr="002F22CB">
        <w:rPr>
          <w:rFonts w:ascii="GHEA Grapalat" w:hAnsi="Cambria Math" w:cs="Cambria Math"/>
          <w:sz w:val="24"/>
          <w:szCs w:val="24"/>
          <w:lang w:val="hy-AM"/>
        </w:rPr>
        <w:t>․</w:t>
      </w:r>
    </w:p>
    <w:p w:rsidR="003A77FC" w:rsidRPr="002F22CB" w:rsidRDefault="000879E1" w:rsidP="00F53F1C">
      <w:pPr>
        <w:pStyle w:val="ListParagraph"/>
        <w:tabs>
          <w:tab w:val="left" w:pos="360"/>
          <w:tab w:val="left" w:pos="630"/>
        </w:tabs>
        <w:spacing w:after="0"/>
        <w:ind w:hanging="360"/>
        <w:contextualSpacing w:val="0"/>
        <w:jc w:val="both"/>
        <w:rPr>
          <w:rFonts w:ascii="GHEA Grapalat" w:hAnsi="GHEA Grapalat" w:cs="Arial"/>
          <w:sz w:val="24"/>
          <w:szCs w:val="24"/>
          <w:lang w:val="hy-AM"/>
        </w:rPr>
      </w:pPr>
      <w:r w:rsidRPr="002F22CB">
        <w:rPr>
          <w:rFonts w:ascii="GHEA Grapalat" w:hAnsi="GHEA Grapalat" w:cs="Arial"/>
          <w:sz w:val="24"/>
          <w:szCs w:val="24"/>
          <w:lang w:val="hy-AM"/>
        </w:rPr>
        <w:t>1</w:t>
      </w:r>
      <w:r w:rsidR="004D1674" w:rsidRPr="002F22CB">
        <w:rPr>
          <w:rFonts w:ascii="GHEA Grapalat" w:hAnsi="GHEA Grapalat" w:cs="Arial"/>
          <w:sz w:val="24"/>
          <w:szCs w:val="24"/>
          <w:lang w:val="hy-AM"/>
        </w:rPr>
        <w:t xml:space="preserve">) </w:t>
      </w:r>
      <w:r w:rsidR="00C5552A" w:rsidRPr="002F22CB">
        <w:rPr>
          <w:rFonts w:ascii="GHEA Grapalat" w:hAnsi="GHEA Grapalat" w:cs="Arial"/>
          <w:sz w:val="24"/>
          <w:szCs w:val="24"/>
          <w:lang w:val="hy-AM"/>
        </w:rPr>
        <w:tab/>
      </w:r>
      <w:r w:rsidR="00EB2F91" w:rsidRPr="002F22CB">
        <w:rPr>
          <w:rFonts w:ascii="GHEA Grapalat" w:hAnsi="GHEA Grapalat" w:cs="Arial"/>
          <w:sz w:val="24"/>
          <w:szCs w:val="24"/>
          <w:lang w:val="hy-AM"/>
        </w:rPr>
        <w:t>հ</w:t>
      </w:r>
      <w:r w:rsidR="003A77FC" w:rsidRPr="002F22CB">
        <w:rPr>
          <w:rFonts w:ascii="GHEA Grapalat" w:hAnsi="GHEA Grapalat" w:cs="Arial"/>
          <w:sz w:val="24"/>
          <w:szCs w:val="24"/>
          <w:lang w:val="hy-AM"/>
        </w:rPr>
        <w:t>ետազոտել միջին ճնշման գազատարների ուղեգծերը, գնահատելով սողանքների ակտիվացման և հեղեղումների հաճախակիության հետևանքով  հնարավոր փլուզումների ռիսկերը.</w:t>
      </w:r>
    </w:p>
    <w:p w:rsidR="003A77FC" w:rsidRPr="002F22CB" w:rsidRDefault="000879E1" w:rsidP="00F53F1C">
      <w:pPr>
        <w:pStyle w:val="ListParagraph"/>
        <w:tabs>
          <w:tab w:val="left" w:pos="360"/>
          <w:tab w:val="left" w:pos="630"/>
        </w:tabs>
        <w:spacing w:after="0"/>
        <w:ind w:hanging="360"/>
        <w:contextualSpacing w:val="0"/>
        <w:jc w:val="both"/>
        <w:rPr>
          <w:rFonts w:ascii="GHEA Grapalat" w:hAnsi="GHEA Grapalat" w:cs="Arial"/>
          <w:sz w:val="24"/>
          <w:szCs w:val="24"/>
          <w:lang w:val="hy-AM"/>
        </w:rPr>
      </w:pPr>
      <w:r w:rsidRPr="002F22CB">
        <w:rPr>
          <w:rFonts w:ascii="GHEA Grapalat" w:hAnsi="GHEA Grapalat" w:cs="Arial"/>
          <w:sz w:val="24"/>
          <w:szCs w:val="24"/>
          <w:lang w:val="hy-AM"/>
        </w:rPr>
        <w:t>2</w:t>
      </w:r>
      <w:r w:rsidR="004D1674" w:rsidRPr="002F22CB">
        <w:rPr>
          <w:rFonts w:ascii="GHEA Grapalat" w:hAnsi="GHEA Grapalat" w:cs="Arial"/>
          <w:sz w:val="24"/>
          <w:szCs w:val="24"/>
          <w:lang w:val="hy-AM"/>
        </w:rPr>
        <w:t xml:space="preserve">) </w:t>
      </w:r>
      <w:r w:rsidR="00C5552A" w:rsidRPr="002F22CB">
        <w:rPr>
          <w:rFonts w:ascii="GHEA Grapalat" w:hAnsi="GHEA Grapalat" w:cs="Arial"/>
          <w:sz w:val="24"/>
          <w:szCs w:val="24"/>
          <w:lang w:val="hy-AM"/>
        </w:rPr>
        <w:tab/>
      </w:r>
      <w:r w:rsidR="00C5552A" w:rsidRPr="002F22CB">
        <w:rPr>
          <w:rFonts w:ascii="GHEA Grapalat" w:hAnsi="GHEA Grapalat" w:cs="Arial"/>
          <w:sz w:val="24"/>
          <w:szCs w:val="24"/>
          <w:lang w:val="hy-AM"/>
        </w:rPr>
        <w:tab/>
      </w:r>
      <w:r w:rsidR="00EB2F91" w:rsidRPr="002F22CB">
        <w:rPr>
          <w:rFonts w:ascii="GHEA Grapalat" w:hAnsi="GHEA Grapalat" w:cs="Arial"/>
          <w:sz w:val="24"/>
          <w:szCs w:val="24"/>
          <w:lang w:val="hy-AM"/>
        </w:rPr>
        <w:t>հ</w:t>
      </w:r>
      <w:r w:rsidR="003A77FC" w:rsidRPr="002F22CB">
        <w:rPr>
          <w:rFonts w:ascii="GHEA Grapalat" w:hAnsi="GHEA Grapalat" w:cs="Arial"/>
          <w:sz w:val="24"/>
          <w:szCs w:val="24"/>
          <w:lang w:val="hy-AM"/>
        </w:rPr>
        <w:t>այտնաբերված հատվածների համար իրականացնել նախագծային աշխատանքներ՝ գազատարները վերգետնյա եղանակով վերակառուցելու նպատակով:</w:t>
      </w:r>
    </w:p>
    <w:p w:rsidR="007B5AA6" w:rsidRPr="002F22CB" w:rsidRDefault="000879E1" w:rsidP="00F53F1C">
      <w:pPr>
        <w:pStyle w:val="ListParagraph"/>
        <w:tabs>
          <w:tab w:val="left" w:pos="360"/>
          <w:tab w:val="left" w:pos="630"/>
        </w:tabs>
        <w:spacing w:after="0"/>
        <w:ind w:hanging="360"/>
        <w:contextualSpacing w:val="0"/>
        <w:jc w:val="both"/>
        <w:rPr>
          <w:rFonts w:ascii="GHEA Grapalat" w:hAnsi="GHEA Grapalat" w:cs="Arial"/>
          <w:sz w:val="24"/>
          <w:szCs w:val="24"/>
          <w:lang w:val="hy-AM"/>
        </w:rPr>
      </w:pPr>
      <w:r w:rsidRPr="002F22CB">
        <w:rPr>
          <w:rFonts w:ascii="GHEA Grapalat" w:hAnsi="GHEA Grapalat" w:cs="Arial"/>
          <w:sz w:val="24"/>
          <w:szCs w:val="24"/>
          <w:lang w:val="hy-AM"/>
        </w:rPr>
        <w:t>3</w:t>
      </w:r>
      <w:r w:rsidR="004D1674" w:rsidRPr="002F22CB">
        <w:rPr>
          <w:rFonts w:ascii="GHEA Grapalat" w:hAnsi="GHEA Grapalat" w:cs="Arial"/>
          <w:sz w:val="24"/>
          <w:szCs w:val="24"/>
          <w:lang w:val="hy-AM"/>
        </w:rPr>
        <w:t xml:space="preserve">) </w:t>
      </w:r>
      <w:r w:rsidR="00C5552A" w:rsidRPr="002F22CB">
        <w:rPr>
          <w:rFonts w:ascii="GHEA Grapalat" w:hAnsi="GHEA Grapalat" w:cs="Arial"/>
          <w:sz w:val="24"/>
          <w:szCs w:val="24"/>
          <w:lang w:val="hy-AM"/>
        </w:rPr>
        <w:tab/>
      </w:r>
      <w:r w:rsidR="00C5552A" w:rsidRPr="002F22CB">
        <w:rPr>
          <w:rFonts w:ascii="GHEA Grapalat" w:hAnsi="GHEA Grapalat" w:cs="Arial"/>
          <w:sz w:val="24"/>
          <w:szCs w:val="24"/>
          <w:lang w:val="hy-AM"/>
        </w:rPr>
        <w:tab/>
      </w:r>
      <w:r w:rsidR="00EB2F91" w:rsidRPr="002F22CB">
        <w:rPr>
          <w:rFonts w:ascii="GHEA Grapalat" w:hAnsi="GHEA Grapalat" w:cs="Arial"/>
          <w:sz w:val="24"/>
          <w:szCs w:val="24"/>
          <w:lang w:val="hy-AM"/>
        </w:rPr>
        <w:t>գ</w:t>
      </w:r>
      <w:r w:rsidR="003A77FC" w:rsidRPr="002F22CB">
        <w:rPr>
          <w:rFonts w:ascii="GHEA Grapalat" w:hAnsi="GHEA Grapalat" w:cs="Arial"/>
          <w:sz w:val="24"/>
          <w:szCs w:val="24"/>
          <w:lang w:val="hy-AM"/>
        </w:rPr>
        <w:t>ազատարների ռիսկային հատվածների վերգետնյա վերակառուց</w:t>
      </w:r>
      <w:r w:rsidR="003122C3" w:rsidRPr="002F22CB">
        <w:rPr>
          <w:rFonts w:ascii="GHEA Grapalat" w:hAnsi="GHEA Grapalat" w:cs="Arial"/>
          <w:sz w:val="24"/>
          <w:szCs w:val="24"/>
          <w:lang w:val="hy-AM"/>
        </w:rPr>
        <w:t>ումը</w:t>
      </w:r>
      <w:r w:rsidR="003A77FC" w:rsidRPr="002F22CB">
        <w:rPr>
          <w:rFonts w:ascii="GHEA Grapalat" w:hAnsi="GHEA Grapalat" w:cs="Arial"/>
          <w:sz w:val="24"/>
          <w:szCs w:val="24"/>
          <w:lang w:val="hy-AM"/>
        </w:rPr>
        <w:t xml:space="preserve"> թույլ կտա այդ հատվածներում իրականացնել ավելի արդյունավետ </w:t>
      </w:r>
      <w:r w:rsidR="00A70482" w:rsidRPr="002F22CB">
        <w:rPr>
          <w:rFonts w:ascii="GHEA Grapalat" w:hAnsi="GHEA Grapalat" w:cs="Arial"/>
          <w:sz w:val="24"/>
          <w:szCs w:val="24"/>
          <w:lang w:val="hy-AM"/>
        </w:rPr>
        <w:t xml:space="preserve">մոնիտորինգ </w:t>
      </w:r>
      <w:r w:rsidR="003A77FC" w:rsidRPr="002F22CB">
        <w:rPr>
          <w:rFonts w:ascii="GHEA Grapalat" w:hAnsi="GHEA Grapalat" w:cs="Arial"/>
          <w:sz w:val="24"/>
          <w:szCs w:val="24"/>
          <w:lang w:val="hy-AM"/>
        </w:rPr>
        <w:t>և անհրաժեշտության դեպքում օպերատիվ կանխարգելել գազատարների վնաս</w:t>
      </w:r>
      <w:r w:rsidR="003122C3" w:rsidRPr="002F22CB">
        <w:rPr>
          <w:rFonts w:ascii="GHEA Grapalat" w:hAnsi="GHEA Grapalat" w:cs="Arial"/>
          <w:sz w:val="24"/>
          <w:szCs w:val="24"/>
          <w:lang w:val="hy-AM"/>
        </w:rPr>
        <w:t xml:space="preserve">ումը։ </w:t>
      </w:r>
    </w:p>
    <w:p w:rsidR="00E75397" w:rsidRPr="002F22CB" w:rsidRDefault="00D160E5"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bookmarkStart w:id="48" w:name="_Hlk117995483"/>
      <w:bookmarkStart w:id="49" w:name="_Hlk115580046"/>
      <w:r w:rsidRPr="002F22CB">
        <w:rPr>
          <w:rFonts w:ascii="GHEA Grapalat" w:hAnsi="GHEA Grapalat" w:cs="Arial"/>
          <w:b/>
          <w:bCs/>
          <w:sz w:val="24"/>
          <w:szCs w:val="24"/>
          <w:lang w:val="hy-AM"/>
        </w:rPr>
        <w:t xml:space="preserve">ՎԷՌ </w:t>
      </w:r>
      <w:bookmarkEnd w:id="48"/>
      <w:r w:rsidRPr="002F22CB">
        <w:rPr>
          <w:rFonts w:ascii="GHEA Grapalat" w:hAnsi="GHEA Grapalat" w:cs="Arial"/>
          <w:b/>
          <w:bCs/>
          <w:sz w:val="24"/>
          <w:szCs w:val="24"/>
          <w:lang w:val="hy-AM"/>
        </w:rPr>
        <w:t>էլեկտրակայանների նախագծման, շինարարության և տեխնիկական հսկողության ազգային ստանդարտների սահմանում և կիրարկում</w:t>
      </w:r>
      <w:r w:rsidRPr="002F22CB">
        <w:rPr>
          <w:rFonts w:ascii="GHEA Grapalat" w:hAnsi="Cambria Math" w:cs="Cambria Math"/>
          <w:b/>
          <w:bCs/>
          <w:sz w:val="24"/>
          <w:szCs w:val="24"/>
          <w:lang w:val="hy-AM"/>
        </w:rPr>
        <w:t>․</w:t>
      </w:r>
      <w:r w:rsidRPr="002F22CB">
        <w:rPr>
          <w:rFonts w:ascii="GHEA Grapalat" w:hAnsi="GHEA Grapalat" w:cs="Arial"/>
          <w:sz w:val="24"/>
          <w:szCs w:val="24"/>
          <w:lang w:val="hy-AM"/>
        </w:rPr>
        <w:t xml:space="preserve"> </w:t>
      </w:r>
      <w:bookmarkEnd w:id="49"/>
      <w:r w:rsidR="00A71E0C" w:rsidRPr="002F22CB">
        <w:rPr>
          <w:rFonts w:ascii="GHEA Grapalat" w:hAnsi="GHEA Grapalat" w:cs="Arial"/>
          <w:sz w:val="24"/>
          <w:szCs w:val="24"/>
          <w:lang w:val="hy-AM"/>
        </w:rPr>
        <w:t>հ</w:t>
      </w:r>
      <w:r w:rsidR="00255ED6" w:rsidRPr="002F22CB">
        <w:rPr>
          <w:rFonts w:ascii="GHEA Grapalat" w:hAnsi="GHEA Grapalat" w:cs="Arial"/>
          <w:sz w:val="24"/>
          <w:szCs w:val="24"/>
          <w:lang w:val="hy-AM"/>
        </w:rPr>
        <w:t>աշվի առնելով կլիմայական փոփոխությունների ազդեցությունը վերականգնվող էներգետիկ ռեսուրսներով</w:t>
      </w:r>
      <w:r w:rsidR="00A70482" w:rsidRPr="002F22CB">
        <w:rPr>
          <w:rFonts w:ascii="GHEA Grapalat" w:hAnsi="GHEA Grapalat" w:cs="Arial"/>
          <w:sz w:val="24"/>
          <w:szCs w:val="24"/>
          <w:lang w:val="hy-AM"/>
        </w:rPr>
        <w:t xml:space="preserve"> </w:t>
      </w:r>
      <w:r w:rsidR="00255ED6" w:rsidRPr="002F22CB">
        <w:rPr>
          <w:rFonts w:ascii="GHEA Grapalat" w:hAnsi="GHEA Grapalat" w:cs="Arial"/>
          <w:sz w:val="24"/>
          <w:szCs w:val="24"/>
          <w:lang w:val="hy-AM"/>
        </w:rPr>
        <w:t xml:space="preserve">աշխատող էլեկտրակայանների արտադրողականության և դիմակայունության վրա, ինչպես նաև ՀՀ-ում վերջին տարիներին իրականացվող, ինչպես նաև պետական քաղաքականությամբ մոտալուտ ապագայում նախատեսված </w:t>
      </w:r>
      <w:r w:rsidR="00181C06" w:rsidRPr="002F22CB">
        <w:rPr>
          <w:rFonts w:ascii="GHEA Grapalat" w:hAnsi="GHEA Grapalat" w:cs="Arial"/>
          <w:sz w:val="24"/>
          <w:szCs w:val="24"/>
          <w:lang w:val="hy-AM"/>
        </w:rPr>
        <w:t xml:space="preserve">ՎԷՌ ոլորտի զարգացումները և կապիտալ ներդրումները, խիստ կարևորվում է դրանց նախագծման ստանդարտների սահմանումը պետական մակարդակով։ </w:t>
      </w:r>
      <w:r w:rsidR="00A70482" w:rsidRPr="002F22CB">
        <w:rPr>
          <w:rFonts w:ascii="GHEA Grapalat" w:hAnsi="GHEA Grapalat" w:cs="Arial"/>
          <w:sz w:val="24"/>
          <w:szCs w:val="24"/>
          <w:lang w:val="hy-AM"/>
        </w:rPr>
        <w:t>Ն</w:t>
      </w:r>
      <w:r w:rsidR="00181C06" w:rsidRPr="002F22CB">
        <w:rPr>
          <w:rFonts w:ascii="GHEA Grapalat" w:hAnsi="GHEA Grapalat" w:cs="Arial"/>
          <w:sz w:val="24"/>
          <w:szCs w:val="24"/>
          <w:lang w:val="hy-AM"/>
        </w:rPr>
        <w:t>երկայումս ՎԷՌ կայանների նախագծումը իրականացվում է ազգային նորմերի բացակայության և միջազգային նորմերին համապատասխանության պահանջի բացակայության պայմաններում</w:t>
      </w:r>
      <w:r w:rsidR="00A70482" w:rsidRPr="002F22CB">
        <w:rPr>
          <w:rFonts w:ascii="GHEA Grapalat" w:hAnsi="GHEA Grapalat" w:cs="Arial"/>
          <w:sz w:val="24"/>
          <w:szCs w:val="24"/>
          <w:lang w:val="hy-AM"/>
        </w:rPr>
        <w:t>: Տ</w:t>
      </w:r>
      <w:r w:rsidRPr="002F22CB">
        <w:rPr>
          <w:rFonts w:ascii="GHEA Grapalat" w:hAnsi="GHEA Grapalat" w:cs="Arial"/>
          <w:sz w:val="24"/>
          <w:szCs w:val="24"/>
          <w:lang w:val="hy-AM"/>
        </w:rPr>
        <w:t xml:space="preserve">եխնիկական հսկողության կամավոր կիրառման և </w:t>
      </w:r>
      <w:r w:rsidR="00181C06" w:rsidRPr="002F22CB">
        <w:rPr>
          <w:rFonts w:ascii="GHEA Grapalat" w:hAnsi="GHEA Grapalat" w:cs="Arial"/>
          <w:sz w:val="24"/>
          <w:szCs w:val="24"/>
          <w:lang w:val="hy-AM"/>
        </w:rPr>
        <w:t>սրվող կլիմայական մարտահրավերների պարագայում առանձնակի կարևորվում է այս ոլորտում՝ կլիմայի ակնկալվող փոփոխություններին և ծայրահեղ եղանակային պայմաններին</w:t>
      </w:r>
      <w:r w:rsidR="00DC5113" w:rsidRPr="002F22CB">
        <w:rPr>
          <w:rFonts w:ascii="GHEA Grapalat" w:hAnsi="GHEA Grapalat" w:cs="Arial"/>
          <w:sz w:val="24"/>
          <w:szCs w:val="24"/>
          <w:lang w:val="hy-AM"/>
        </w:rPr>
        <w:t xml:space="preserve"> դիմակայուն ՎԷՌ համակարգերի նախագծումը, կառուցումը և համապատասխան տեխնիկական հսկողությունը։ </w:t>
      </w:r>
      <w:r w:rsidRPr="002F22CB">
        <w:rPr>
          <w:rFonts w:ascii="GHEA Grapalat" w:hAnsi="GHEA Grapalat" w:cs="Arial"/>
          <w:sz w:val="24"/>
          <w:szCs w:val="24"/>
          <w:lang w:val="hy-AM"/>
        </w:rPr>
        <w:t xml:space="preserve">Այդ իսկ պատճառով ՎԷՌ </w:t>
      </w:r>
      <w:r w:rsidR="00A70482" w:rsidRPr="002F22CB">
        <w:rPr>
          <w:rFonts w:ascii="GHEA Grapalat" w:hAnsi="GHEA Grapalat" w:cs="Arial"/>
          <w:sz w:val="24"/>
          <w:szCs w:val="24"/>
          <w:lang w:val="hy-AM"/>
        </w:rPr>
        <w:t xml:space="preserve">ներդրումների </w:t>
      </w:r>
      <w:r w:rsidRPr="002F22CB">
        <w:rPr>
          <w:rFonts w:ascii="GHEA Grapalat" w:hAnsi="GHEA Grapalat" w:cs="Arial"/>
          <w:sz w:val="24"/>
          <w:szCs w:val="24"/>
          <w:lang w:val="hy-AM"/>
        </w:rPr>
        <w:t>համապարփակ պաշտպանության, դրանց առավելագույն արտադր</w:t>
      </w:r>
      <w:r w:rsidR="008570C7" w:rsidRPr="002F22CB">
        <w:rPr>
          <w:rFonts w:ascii="GHEA Grapalat" w:hAnsi="GHEA Grapalat" w:cs="Arial"/>
          <w:sz w:val="24"/>
          <w:szCs w:val="24"/>
          <w:lang w:val="hy-AM"/>
        </w:rPr>
        <w:t>ողա</w:t>
      </w:r>
      <w:r w:rsidR="003C4638" w:rsidRPr="002F22CB">
        <w:rPr>
          <w:rFonts w:ascii="GHEA Grapalat" w:hAnsi="GHEA Grapalat" w:cs="Arial"/>
          <w:sz w:val="24"/>
          <w:szCs w:val="24"/>
          <w:lang w:val="hy-AM"/>
        </w:rPr>
        <w:softHyphen/>
      </w:r>
      <w:r w:rsidR="008570C7" w:rsidRPr="002F22CB">
        <w:rPr>
          <w:rFonts w:ascii="GHEA Grapalat" w:hAnsi="GHEA Grapalat" w:cs="Arial"/>
          <w:sz w:val="24"/>
          <w:szCs w:val="24"/>
          <w:lang w:val="hy-AM"/>
        </w:rPr>
        <w:t>կան</w:t>
      </w:r>
      <w:r w:rsidRPr="002F22CB">
        <w:rPr>
          <w:rFonts w:ascii="GHEA Grapalat" w:hAnsi="GHEA Grapalat" w:cs="Arial"/>
          <w:sz w:val="24"/>
          <w:szCs w:val="24"/>
          <w:lang w:val="hy-AM"/>
        </w:rPr>
        <w:t>ության ապահովման և ՎԷՌ ռեսու</w:t>
      </w:r>
      <w:r w:rsidR="00A70482" w:rsidRPr="002F22CB">
        <w:rPr>
          <w:rFonts w:ascii="GHEA Grapalat" w:hAnsi="GHEA Grapalat" w:cs="Arial"/>
          <w:sz w:val="24"/>
          <w:szCs w:val="24"/>
          <w:lang w:val="hy-AM"/>
        </w:rPr>
        <w:t>ր</w:t>
      </w:r>
      <w:r w:rsidRPr="002F22CB">
        <w:rPr>
          <w:rFonts w:ascii="GHEA Grapalat" w:hAnsi="GHEA Grapalat" w:cs="Arial"/>
          <w:sz w:val="24"/>
          <w:szCs w:val="24"/>
          <w:lang w:val="hy-AM"/>
        </w:rPr>
        <w:t>սների հաշվին ՀՀ ցածր-ածխածնային էներգ</w:t>
      </w:r>
      <w:r w:rsidR="003C4638" w:rsidRPr="002F22CB">
        <w:rPr>
          <w:rFonts w:ascii="GHEA Grapalat" w:hAnsi="GHEA Grapalat" w:cs="Arial"/>
          <w:sz w:val="24"/>
          <w:szCs w:val="24"/>
          <w:lang w:val="hy-AM"/>
        </w:rPr>
        <w:t>ա</w:t>
      </w:r>
      <w:r w:rsidRPr="002F22CB">
        <w:rPr>
          <w:rFonts w:ascii="GHEA Grapalat" w:hAnsi="GHEA Grapalat" w:cs="Arial"/>
          <w:sz w:val="24"/>
          <w:szCs w:val="24"/>
          <w:lang w:val="hy-AM"/>
        </w:rPr>
        <w:t>արտադրության խթանման նպատակով, առաջարկվում է ՎԷՌ էլեկտրակայանների նախագծման, շինարարության և տեխնիկական հսկողության ազգային ստանդարտների սահմանում և կիրարկում։</w:t>
      </w:r>
    </w:p>
    <w:p w:rsidR="00E75397" w:rsidRPr="002F22CB" w:rsidRDefault="00A70482"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Է</w:t>
      </w:r>
      <w:r w:rsidR="003A77FC" w:rsidRPr="002F22CB">
        <w:rPr>
          <w:rFonts w:ascii="GHEA Grapalat" w:hAnsi="GHEA Grapalat" w:cs="Arial"/>
          <w:sz w:val="24"/>
          <w:szCs w:val="24"/>
          <w:lang w:val="hy-AM"/>
        </w:rPr>
        <w:t xml:space="preserve">ներգետիկայի ոլորտի </w:t>
      </w:r>
      <w:r w:rsidRPr="002F22CB">
        <w:rPr>
          <w:rFonts w:ascii="GHEA Grapalat" w:hAnsi="GHEA Grapalat" w:cs="Arial"/>
          <w:sz w:val="24"/>
          <w:szCs w:val="24"/>
          <w:lang w:val="hy-AM"/>
        </w:rPr>
        <w:t xml:space="preserve">վերը թվարկված </w:t>
      </w:r>
      <w:r w:rsidR="003A77FC" w:rsidRPr="002F22CB">
        <w:rPr>
          <w:rFonts w:ascii="GHEA Grapalat" w:hAnsi="GHEA Grapalat" w:cs="Arial"/>
          <w:sz w:val="24"/>
          <w:szCs w:val="24"/>
          <w:lang w:val="hy-AM"/>
        </w:rPr>
        <w:t xml:space="preserve">տարբեր սեգմենտներում կիրառվող  տեխնոլոգիաների վերաբերյալ հարմարվողականությանն ուղղված առաջարկները (բացառությամբ նորմատիվ պահանջների փոփոխության </w:t>
      </w:r>
      <w:r w:rsidR="00D7774A" w:rsidRPr="002F22CB">
        <w:rPr>
          <w:rFonts w:ascii="GHEA Grapalat" w:hAnsi="GHEA Grapalat" w:cs="Arial"/>
          <w:sz w:val="24"/>
          <w:szCs w:val="24"/>
          <w:lang w:val="hy-AM"/>
        </w:rPr>
        <w:t>վերաբերյալ</w:t>
      </w:r>
      <w:r w:rsidR="003A77FC" w:rsidRPr="002F22CB">
        <w:rPr>
          <w:rFonts w:ascii="GHEA Grapalat" w:hAnsi="GHEA Grapalat" w:cs="Arial"/>
          <w:sz w:val="24"/>
          <w:szCs w:val="24"/>
          <w:lang w:val="hy-AM"/>
        </w:rPr>
        <w:t xml:space="preserve"> առաջարկի) հիմնված են այդ տեխնոլոգիաների առանձնահատկությունների վրա և ունեն խիստ որոշակի ազդեցություն էնե</w:t>
      </w:r>
      <w:r w:rsidR="003C4638" w:rsidRPr="002F22CB">
        <w:rPr>
          <w:rFonts w:ascii="GHEA Grapalat" w:hAnsi="GHEA Grapalat" w:cs="Arial"/>
          <w:sz w:val="24"/>
          <w:szCs w:val="24"/>
          <w:lang w:val="hy-AM"/>
        </w:rPr>
        <w:t>ր</w:t>
      </w:r>
      <w:r w:rsidR="003A77FC" w:rsidRPr="002F22CB">
        <w:rPr>
          <w:rFonts w:ascii="GHEA Grapalat" w:hAnsi="GHEA Grapalat" w:cs="Arial"/>
          <w:sz w:val="24"/>
          <w:szCs w:val="24"/>
          <w:lang w:val="hy-AM"/>
        </w:rPr>
        <w:t xml:space="preserve">գահամակարգի արդյունավետության բարձրացման վրա: </w:t>
      </w:r>
    </w:p>
    <w:p w:rsidR="001F2584" w:rsidRPr="002F22CB" w:rsidRDefault="00E43470"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b/>
          <w:bCs/>
          <w:sz w:val="24"/>
          <w:szCs w:val="24"/>
          <w:lang w:val="hy-AM"/>
        </w:rPr>
        <w:t xml:space="preserve">Բնակչության </w:t>
      </w:r>
      <w:r w:rsidR="007A5F61" w:rsidRPr="002F22CB">
        <w:rPr>
          <w:rFonts w:ascii="GHEA Grapalat" w:hAnsi="GHEA Grapalat" w:cs="Arial"/>
          <w:b/>
          <w:bCs/>
          <w:sz w:val="24"/>
          <w:szCs w:val="24"/>
          <w:lang w:val="hy-AM"/>
        </w:rPr>
        <w:t>ու</w:t>
      </w:r>
      <w:r w:rsidRPr="002F22CB">
        <w:rPr>
          <w:rFonts w:ascii="GHEA Grapalat" w:hAnsi="GHEA Grapalat" w:cs="Arial"/>
          <w:b/>
          <w:bCs/>
          <w:sz w:val="24"/>
          <w:szCs w:val="24"/>
          <w:lang w:val="hy-AM"/>
        </w:rPr>
        <w:t xml:space="preserve"> </w:t>
      </w:r>
      <w:r w:rsidR="00A70482" w:rsidRPr="002F22CB">
        <w:rPr>
          <w:rFonts w:ascii="GHEA Grapalat" w:hAnsi="GHEA Grapalat" w:cs="Arial"/>
          <w:b/>
          <w:bCs/>
          <w:sz w:val="24"/>
          <w:szCs w:val="24"/>
          <w:lang w:val="hy-AM"/>
        </w:rPr>
        <w:t xml:space="preserve">սպասարկման </w:t>
      </w:r>
      <w:r w:rsidRPr="002F22CB">
        <w:rPr>
          <w:rFonts w:ascii="GHEA Grapalat" w:hAnsi="GHEA Grapalat" w:cs="Arial"/>
          <w:b/>
          <w:bCs/>
          <w:sz w:val="24"/>
          <w:szCs w:val="24"/>
          <w:lang w:val="hy-AM"/>
        </w:rPr>
        <w:t xml:space="preserve">ոլորտներում հովացման, ջեռուցման </w:t>
      </w:r>
      <w:r w:rsidR="007A5F61" w:rsidRPr="002F22CB">
        <w:rPr>
          <w:rFonts w:ascii="GHEA Grapalat" w:hAnsi="GHEA Grapalat" w:cs="Arial"/>
          <w:b/>
          <w:bCs/>
          <w:sz w:val="24"/>
          <w:szCs w:val="24"/>
          <w:lang w:val="hy-AM"/>
        </w:rPr>
        <w:t>ու</w:t>
      </w:r>
      <w:r w:rsidRPr="002F22CB">
        <w:rPr>
          <w:rFonts w:ascii="GHEA Grapalat" w:hAnsi="GHEA Grapalat" w:cs="Arial"/>
          <w:b/>
          <w:bCs/>
          <w:sz w:val="24"/>
          <w:szCs w:val="24"/>
          <w:lang w:val="hy-AM"/>
        </w:rPr>
        <w:t xml:space="preserve"> սառնարա</w:t>
      </w:r>
      <w:r w:rsidR="00A40F64">
        <w:rPr>
          <w:rFonts w:ascii="GHEA Grapalat" w:hAnsi="GHEA Grapalat" w:cs="Arial"/>
          <w:b/>
          <w:bCs/>
          <w:sz w:val="24"/>
          <w:szCs w:val="24"/>
        </w:rPr>
        <w:t>նա</w:t>
      </w:r>
      <w:r w:rsidRPr="002F22CB">
        <w:rPr>
          <w:rFonts w:ascii="GHEA Grapalat" w:hAnsi="GHEA Grapalat" w:cs="Arial"/>
          <w:b/>
          <w:bCs/>
          <w:sz w:val="24"/>
          <w:szCs w:val="24"/>
          <w:lang w:val="hy-AM"/>
        </w:rPr>
        <w:t>յին սարքավորումների 20%-ի փոխարինում ավելի արդյունավետ այլընտրանքներով</w:t>
      </w:r>
      <w:r w:rsidR="00D7774A" w:rsidRPr="002F22CB">
        <w:rPr>
          <w:rFonts w:ascii="GHEA Grapalat" w:hAnsi="GHEA Grapalat" w:cs="Arial"/>
          <w:b/>
          <w:bCs/>
          <w:sz w:val="24"/>
          <w:szCs w:val="24"/>
          <w:lang w:val="hy-AM"/>
        </w:rPr>
        <w:t xml:space="preserve"> մինչև 2030թ</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w:t>
      </w:r>
      <w:r w:rsidR="009701CC" w:rsidRPr="002F22CB">
        <w:rPr>
          <w:rFonts w:ascii="GHEA Grapalat" w:hAnsi="GHEA Grapalat" w:cs="Arial"/>
          <w:sz w:val="24"/>
          <w:szCs w:val="24"/>
          <w:lang w:val="hy-AM"/>
        </w:rPr>
        <w:t xml:space="preserve">Էլէկտրաէներգիայի պահանջարկի կառավարման տիրույթում իրականացված միջոցառումների </w:t>
      </w:r>
      <w:r w:rsidR="00A70482" w:rsidRPr="002F22CB">
        <w:rPr>
          <w:rFonts w:ascii="GHEA Grapalat" w:hAnsi="GHEA Grapalat" w:cs="Arial"/>
          <w:sz w:val="24"/>
          <w:szCs w:val="24"/>
          <w:lang w:val="hy-AM"/>
        </w:rPr>
        <w:t xml:space="preserve">ազդեցությունը </w:t>
      </w:r>
      <w:r w:rsidR="009701CC" w:rsidRPr="002F22CB">
        <w:rPr>
          <w:rFonts w:ascii="GHEA Grapalat" w:hAnsi="GHEA Grapalat" w:cs="Arial"/>
          <w:sz w:val="24"/>
          <w:szCs w:val="24"/>
          <w:lang w:val="hy-AM"/>
        </w:rPr>
        <w:t xml:space="preserve">շատ ավելի շոշափելի կլինի, մասնավորապես </w:t>
      </w:r>
      <w:r w:rsidR="002C76BC" w:rsidRPr="002F22CB">
        <w:rPr>
          <w:rFonts w:ascii="GHEA Grapalat" w:hAnsi="GHEA Grapalat" w:cs="Arial"/>
          <w:sz w:val="24"/>
          <w:szCs w:val="24"/>
          <w:lang w:val="hy-AM"/>
        </w:rPr>
        <w:t>է</w:t>
      </w:r>
      <w:r w:rsidR="009701CC" w:rsidRPr="002F22CB">
        <w:rPr>
          <w:rFonts w:ascii="GHEA Grapalat" w:hAnsi="GHEA Grapalat" w:cs="Arial"/>
          <w:sz w:val="24"/>
          <w:szCs w:val="24"/>
          <w:lang w:val="hy-AM"/>
        </w:rPr>
        <w:t xml:space="preserve">ներգասպառման ոլորտի արդյունավետության բարձրացման ուղղությամբ: Էներգասպառման ոլորտը ունի հսկայական ներուժ, որի համակողմանի և լիարժեք  իրացումը միտված կլինի էլեկտրաէներգիայի արտադրության ծավալների էական կրճատմանը: Մասնավորապես, կլիմայի փոփոխության պարագայում ջեռուցման, հովացման և սառեցման համար էներգիայի սպառման աճը </w:t>
      </w:r>
      <w:r w:rsidR="00A70482" w:rsidRPr="002F22CB">
        <w:rPr>
          <w:rFonts w:ascii="GHEA Grapalat" w:hAnsi="GHEA Grapalat" w:cs="Arial"/>
          <w:sz w:val="24"/>
          <w:szCs w:val="24"/>
          <w:lang w:val="hy-AM"/>
        </w:rPr>
        <w:t xml:space="preserve">պետք </w:t>
      </w:r>
      <w:r w:rsidR="009701CC" w:rsidRPr="002F22CB">
        <w:rPr>
          <w:rFonts w:ascii="GHEA Grapalat" w:hAnsi="GHEA Grapalat" w:cs="Arial"/>
          <w:sz w:val="24"/>
          <w:szCs w:val="24"/>
          <w:lang w:val="hy-AM"/>
        </w:rPr>
        <w:t>է հրատապ կառավարել,</w:t>
      </w:r>
      <w:r w:rsidR="002D1907" w:rsidRPr="002F22CB">
        <w:rPr>
          <w:rFonts w:ascii="GHEA Grapalat" w:hAnsi="GHEA Grapalat" w:cs="Arial"/>
          <w:sz w:val="24"/>
          <w:szCs w:val="24"/>
          <w:lang w:val="hy-AM"/>
        </w:rPr>
        <w:t xml:space="preserve"> ապահովելով</w:t>
      </w:r>
      <w:r w:rsidR="009701CC" w:rsidRPr="002F22CB">
        <w:rPr>
          <w:rFonts w:ascii="GHEA Grapalat" w:hAnsi="GHEA Grapalat" w:cs="Arial"/>
          <w:sz w:val="24"/>
          <w:szCs w:val="24"/>
          <w:lang w:val="hy-AM"/>
        </w:rPr>
        <w:t xml:space="preserve"> նշված սարքավորումներ</w:t>
      </w:r>
      <w:r w:rsidR="00C60E43" w:rsidRPr="002F22CB">
        <w:rPr>
          <w:rFonts w:ascii="GHEA Grapalat" w:hAnsi="GHEA Grapalat" w:cs="Arial"/>
          <w:sz w:val="24"/>
          <w:szCs w:val="24"/>
          <w:lang w:val="hy-AM"/>
        </w:rPr>
        <w:t>ի</w:t>
      </w:r>
      <w:r w:rsidR="009701CC" w:rsidRPr="002F22CB">
        <w:rPr>
          <w:rFonts w:ascii="GHEA Grapalat" w:hAnsi="GHEA Grapalat" w:cs="Arial"/>
          <w:sz w:val="24"/>
          <w:szCs w:val="24"/>
          <w:lang w:val="hy-AM"/>
        </w:rPr>
        <w:t xml:space="preserve"> համար էներգաարդյունավետության և նվազագույն էներգասպառման ստանդարտների կիրառումը</w:t>
      </w:r>
      <w:r w:rsidR="002D1907" w:rsidRPr="002F22CB">
        <w:rPr>
          <w:rFonts w:ascii="GHEA Grapalat" w:hAnsi="GHEA Grapalat" w:cs="Arial"/>
          <w:sz w:val="24"/>
          <w:szCs w:val="24"/>
          <w:lang w:val="hy-AM"/>
        </w:rPr>
        <w:t xml:space="preserve"> ՝սահմանափակելով անարդյունավետ սարքավորումների մուտքը շուկա</w:t>
      </w:r>
      <w:r w:rsidR="009701CC" w:rsidRPr="002F22CB">
        <w:rPr>
          <w:rFonts w:ascii="GHEA Grapalat" w:hAnsi="GHEA Grapalat" w:cs="Arial"/>
          <w:sz w:val="24"/>
          <w:szCs w:val="24"/>
          <w:lang w:val="hy-AM"/>
        </w:rPr>
        <w:t xml:space="preserve">, </w:t>
      </w:r>
      <w:r w:rsidR="002D1907" w:rsidRPr="002F22CB">
        <w:rPr>
          <w:rFonts w:ascii="GHEA Grapalat" w:hAnsi="GHEA Grapalat" w:cs="Arial"/>
          <w:sz w:val="24"/>
          <w:szCs w:val="24"/>
          <w:lang w:val="hy-AM"/>
        </w:rPr>
        <w:t>բարձր էներգաարդյունավետության</w:t>
      </w:r>
      <w:r w:rsidR="009701CC" w:rsidRPr="002F22CB">
        <w:rPr>
          <w:rFonts w:ascii="GHEA Grapalat" w:hAnsi="GHEA Grapalat" w:cs="Arial"/>
          <w:sz w:val="24"/>
          <w:szCs w:val="24"/>
          <w:lang w:val="hy-AM"/>
        </w:rPr>
        <w:t xml:space="preserve"> ստանդարտներին համապատասխան սարքավորումների</w:t>
      </w:r>
      <w:r w:rsidR="002D1907" w:rsidRPr="002F22CB">
        <w:rPr>
          <w:rStyle w:val="FootnoteReference"/>
          <w:rFonts w:ascii="GHEA Grapalat" w:hAnsi="GHEA Grapalat" w:cs="Arial"/>
          <w:sz w:val="24"/>
          <w:szCs w:val="24"/>
          <w:lang w:val="hy-AM"/>
        </w:rPr>
        <w:footnoteReference w:id="8"/>
      </w:r>
      <w:r w:rsidR="009701CC" w:rsidRPr="002F22CB">
        <w:rPr>
          <w:rFonts w:ascii="GHEA Grapalat" w:hAnsi="GHEA Grapalat" w:cs="Arial"/>
          <w:sz w:val="24"/>
          <w:szCs w:val="24"/>
          <w:lang w:val="hy-AM"/>
        </w:rPr>
        <w:t xml:space="preserve"> ձեռքբերման խթանումը մաքսային</w:t>
      </w:r>
      <w:r w:rsidR="002D1907" w:rsidRPr="002F22CB">
        <w:rPr>
          <w:rFonts w:ascii="GHEA Grapalat" w:hAnsi="GHEA Grapalat" w:cs="Arial"/>
          <w:sz w:val="24"/>
          <w:szCs w:val="24"/>
          <w:lang w:val="hy-AM"/>
        </w:rPr>
        <w:t xml:space="preserve"> կամ հարկային</w:t>
      </w:r>
      <w:r w:rsidR="009701CC" w:rsidRPr="002F22CB">
        <w:rPr>
          <w:rFonts w:ascii="GHEA Grapalat" w:hAnsi="GHEA Grapalat" w:cs="Arial"/>
          <w:sz w:val="24"/>
          <w:szCs w:val="24"/>
          <w:lang w:val="hy-AM"/>
        </w:rPr>
        <w:t xml:space="preserve"> արտոնությունների, հանրային էներգաարդյունավետ գնումների և անարդյունավետ այլընտրանքների ներմուծման սահմանափակումների ստեղծու</w:t>
      </w:r>
      <w:r w:rsidR="00255ED6" w:rsidRPr="002F22CB">
        <w:rPr>
          <w:rFonts w:ascii="GHEA Grapalat" w:hAnsi="GHEA Grapalat" w:cs="Arial"/>
          <w:sz w:val="24"/>
          <w:szCs w:val="24"/>
          <w:lang w:val="hy-AM"/>
        </w:rPr>
        <w:t>մ</w:t>
      </w:r>
      <w:r w:rsidR="009701CC" w:rsidRPr="002F22CB">
        <w:rPr>
          <w:rFonts w:ascii="GHEA Grapalat" w:hAnsi="GHEA Grapalat" w:cs="Arial"/>
          <w:sz w:val="24"/>
          <w:szCs w:val="24"/>
          <w:lang w:val="hy-AM"/>
        </w:rPr>
        <w:t>ը։</w:t>
      </w:r>
      <w:r w:rsidR="001F2584" w:rsidRPr="002F22CB">
        <w:rPr>
          <w:rFonts w:ascii="GHEA Grapalat" w:hAnsi="GHEA Grapalat" w:cs="Arial"/>
          <w:sz w:val="24"/>
          <w:szCs w:val="24"/>
          <w:lang w:val="hy-AM"/>
        </w:rPr>
        <w:t xml:space="preserve">  </w:t>
      </w:r>
      <w:r w:rsidR="00B05363" w:rsidRPr="002F22CB">
        <w:rPr>
          <w:rFonts w:ascii="GHEA Grapalat" w:hAnsi="GHEA Grapalat" w:cs="Arial"/>
          <w:sz w:val="24"/>
          <w:szCs w:val="24"/>
          <w:lang w:val="hy-AM"/>
        </w:rPr>
        <w:t>Էլեկտրական մեքենաների կողմից էլեկտրաէներգիայի սպառման աճի բացասական ազդեցությունը համակարգի հարմարվող</w:t>
      </w:r>
      <w:r w:rsidR="003C4638" w:rsidRPr="002F22CB">
        <w:rPr>
          <w:rFonts w:ascii="GHEA Grapalat" w:hAnsi="GHEA Grapalat" w:cs="Arial"/>
          <w:sz w:val="24"/>
          <w:szCs w:val="24"/>
          <w:lang w:val="hy-AM"/>
        </w:rPr>
        <w:t>ա</w:t>
      </w:r>
      <w:r w:rsidR="00B05363" w:rsidRPr="002F22CB">
        <w:rPr>
          <w:rFonts w:ascii="GHEA Grapalat" w:hAnsi="GHEA Grapalat" w:cs="Arial"/>
          <w:sz w:val="24"/>
          <w:szCs w:val="24"/>
          <w:lang w:val="hy-AM"/>
        </w:rPr>
        <w:t>կանության վրա չեզոքացնելու համար, ապահովել ՎԵՌ սնուցմամբ բաշխված արտադրող և լիցքավորող ենթակառուցվածքների զարգացումը, որը թույլ կտա մեղմել էլեկտրական մեքենաների կողմից ճնշումները կայանների և էլեկտրաէներգետիկ տեղափոխման և բաշխման</w:t>
      </w:r>
      <w:r w:rsidR="00B2712D">
        <w:rPr>
          <w:rFonts w:ascii="GHEA Grapalat" w:hAnsi="GHEA Grapalat" w:cs="Arial"/>
          <w:sz w:val="24"/>
          <w:szCs w:val="24"/>
          <w:lang w:val="hy-AM"/>
        </w:rPr>
        <w:t xml:space="preserve"> </w:t>
      </w:r>
      <w:r w:rsidR="00B05363" w:rsidRPr="002F22CB">
        <w:rPr>
          <w:rFonts w:ascii="GHEA Grapalat" w:hAnsi="GHEA Grapalat" w:cs="Arial"/>
          <w:sz w:val="24"/>
          <w:szCs w:val="24"/>
          <w:lang w:val="hy-AM"/>
        </w:rPr>
        <w:t>ենթակառուցվածքների հարմարվողականության վրա։</w:t>
      </w:r>
    </w:p>
    <w:p w:rsidR="00A1141D" w:rsidRPr="002F22CB" w:rsidRDefault="001F2584"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 xml:space="preserve">Կլիմայական փոփոխություններին դիմակայելու և հարմարվելու նման գործողությունների իրականացման </w:t>
      </w:r>
      <w:r w:rsidR="00C60E43" w:rsidRPr="002F22CB">
        <w:rPr>
          <w:rFonts w:ascii="GHEA Grapalat" w:hAnsi="GHEA Grapalat" w:cs="Arial"/>
          <w:sz w:val="24"/>
          <w:szCs w:val="24"/>
          <w:lang w:val="hy-AM"/>
        </w:rPr>
        <w:t xml:space="preserve">արդյունքում </w:t>
      </w:r>
      <w:r w:rsidRPr="002F22CB">
        <w:rPr>
          <w:rFonts w:ascii="GHEA Grapalat" w:hAnsi="GHEA Grapalat" w:cs="Arial"/>
          <w:sz w:val="24"/>
          <w:szCs w:val="24"/>
          <w:lang w:val="hy-AM"/>
        </w:rPr>
        <w:t>կնվազի կլիմայական ազդեցությամբ պայմանավորված էներգահամակարգի բեռնվածքի սպասվող աճը, կապահովվի էլեկտրաէներգիա արտադրող կայանների արդյունավետության անկման հետևանքով նվազ</w:t>
      </w:r>
      <w:r w:rsidR="002D1907" w:rsidRPr="002F22CB">
        <w:rPr>
          <w:rFonts w:ascii="GHEA Grapalat" w:hAnsi="GHEA Grapalat" w:cs="Arial"/>
          <w:sz w:val="24"/>
          <w:szCs w:val="24"/>
          <w:lang w:val="hy-AM"/>
        </w:rPr>
        <w:t>ող</w:t>
      </w:r>
      <w:r w:rsidRPr="002F22CB">
        <w:rPr>
          <w:rFonts w:ascii="GHEA Grapalat" w:hAnsi="GHEA Grapalat" w:cs="Arial"/>
          <w:sz w:val="24"/>
          <w:szCs w:val="24"/>
          <w:lang w:val="hy-AM"/>
        </w:rPr>
        <w:t xml:space="preserve"> </w:t>
      </w:r>
      <w:r w:rsidR="002D1907" w:rsidRPr="002F22CB">
        <w:rPr>
          <w:rFonts w:ascii="GHEA Grapalat" w:hAnsi="GHEA Grapalat" w:cs="Arial"/>
          <w:sz w:val="24"/>
          <w:szCs w:val="24"/>
          <w:lang w:val="hy-AM"/>
        </w:rPr>
        <w:t xml:space="preserve">արտադրողականությամբ </w:t>
      </w:r>
      <w:r w:rsidRPr="002F22CB">
        <w:rPr>
          <w:rFonts w:ascii="GHEA Grapalat" w:hAnsi="GHEA Grapalat" w:cs="Arial"/>
          <w:sz w:val="24"/>
          <w:szCs w:val="24"/>
          <w:lang w:val="hy-AM"/>
        </w:rPr>
        <w:t>սպառողների ամբողջական պահանջարկի բավարարումը, կնվազի ավելացած վթարներից սպասվող վնասի չափը և այլն: Այս խնդիրների հետազոտության համար իրականացվել է սպառողական տեխնոլոգիաների 20%-ը ավելի արդյունավետ սարքավորումներով պարտադրված փոխարինման միջոցառումները:</w:t>
      </w:r>
      <w:r w:rsidR="00C60E43" w:rsidRPr="002F22CB">
        <w:rPr>
          <w:rFonts w:ascii="GHEA Grapalat" w:hAnsi="GHEA Grapalat" w:cs="Arial"/>
          <w:sz w:val="24"/>
          <w:szCs w:val="24"/>
          <w:lang w:val="hy-AM"/>
        </w:rPr>
        <w:t xml:space="preserve"> </w:t>
      </w:r>
      <w:r w:rsidRPr="002F22CB">
        <w:rPr>
          <w:rFonts w:ascii="GHEA Grapalat" w:hAnsi="GHEA Grapalat" w:cs="Arial"/>
          <w:sz w:val="24"/>
          <w:szCs w:val="24"/>
          <w:lang w:val="hy-AM"/>
        </w:rPr>
        <w:t xml:space="preserve">Կիրառված միջոցառումները թույլ կտան ոչ միայն հաղթահարել կլիմայի փոփոխությամբ պայմանավորված ազդեցությունը էլեկտրաէներգիայի սպառման վրա, որը կվերադառնա </w:t>
      </w:r>
      <w:r w:rsidR="009F27F6" w:rsidRPr="002F22CB">
        <w:rPr>
          <w:rFonts w:ascii="GHEA Grapalat" w:hAnsi="GHEA Grapalat" w:cs="Arial"/>
          <w:sz w:val="24"/>
          <w:szCs w:val="24"/>
          <w:lang w:val="hy-AM"/>
        </w:rPr>
        <w:t>բ</w:t>
      </w:r>
      <w:r w:rsidRPr="002F22CB">
        <w:rPr>
          <w:rFonts w:ascii="GHEA Grapalat" w:hAnsi="GHEA Grapalat" w:cs="Arial"/>
          <w:sz w:val="24"/>
          <w:szCs w:val="24"/>
          <w:lang w:val="hy-AM"/>
        </w:rPr>
        <w:t xml:space="preserve">ազային սպառման մակարդակին առավելագույնը 1% շեղումով, այլ նաև կնվազեցնի բնական գազի օգտագործումը </w:t>
      </w:r>
      <w:r w:rsidR="009F27F6" w:rsidRPr="002F22CB">
        <w:rPr>
          <w:rFonts w:ascii="GHEA Grapalat" w:hAnsi="GHEA Grapalat" w:cs="Arial"/>
          <w:sz w:val="24"/>
          <w:szCs w:val="24"/>
          <w:lang w:val="hy-AM"/>
        </w:rPr>
        <w:t>բ</w:t>
      </w:r>
      <w:r w:rsidRPr="002F22CB">
        <w:rPr>
          <w:rFonts w:ascii="GHEA Grapalat" w:hAnsi="GHEA Grapalat" w:cs="Arial"/>
          <w:sz w:val="24"/>
          <w:szCs w:val="24"/>
          <w:lang w:val="hy-AM"/>
        </w:rPr>
        <w:t>ազային սցենարի նկատմամբ` մինչև -14% 2030 թվականին:</w:t>
      </w:r>
    </w:p>
    <w:p w:rsidR="00242E62" w:rsidRPr="002F22CB" w:rsidRDefault="007C614E"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Կլիմայի փոփոխության ազդեցությամբ պայմանավորված էլեկտրաէներգիայի և բնական գազի սպառման առնվազն ներկայիս մակարդակ</w:t>
      </w:r>
      <w:r w:rsidR="002D1907" w:rsidRPr="002F22CB">
        <w:rPr>
          <w:rFonts w:ascii="GHEA Grapalat" w:hAnsi="GHEA Grapalat" w:cs="Arial"/>
          <w:sz w:val="24"/>
          <w:szCs w:val="24"/>
          <w:lang w:val="hy-AM"/>
        </w:rPr>
        <w:t xml:space="preserve">ի պահանջարկը բավարարելու </w:t>
      </w:r>
      <w:r w:rsidRPr="002F22CB">
        <w:rPr>
          <w:rFonts w:ascii="GHEA Grapalat" w:hAnsi="GHEA Grapalat" w:cs="Arial"/>
          <w:sz w:val="24"/>
          <w:szCs w:val="24"/>
          <w:lang w:val="hy-AM"/>
        </w:rPr>
        <w:t>նպատակով դիտարկվող ողջ ժամանակահատվածում կպահանջվի ընդհանուրը 6.86 միլիարդ ԱՄՆ դոլար ներդրում, որից մոտ 3.41 միլիարդ ԱՄՆ դոլարը պիտի նպատակաուղղվ</w:t>
      </w:r>
      <w:r w:rsidR="00C60E43" w:rsidRPr="002F22CB">
        <w:rPr>
          <w:rFonts w:ascii="GHEA Grapalat" w:hAnsi="GHEA Grapalat" w:cs="Arial"/>
          <w:sz w:val="24"/>
          <w:szCs w:val="24"/>
          <w:lang w:val="hy-AM"/>
        </w:rPr>
        <w:t>ի</w:t>
      </w:r>
      <w:r w:rsidRPr="002F22CB">
        <w:rPr>
          <w:rFonts w:ascii="GHEA Grapalat" w:hAnsi="GHEA Grapalat" w:cs="Arial"/>
          <w:sz w:val="24"/>
          <w:szCs w:val="24"/>
          <w:lang w:val="hy-AM"/>
        </w:rPr>
        <w:t xml:space="preserve"> էլեկտրական էներգիա սպառող տեխնոլոգիաները փոխարինելու</w:t>
      </w:r>
      <w:r w:rsidR="00C60E43"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և 3.45 միլիարդ ԱՄՆ դոլար` բնական գազի </w:t>
      </w:r>
      <w:r w:rsidR="002D1907" w:rsidRPr="002F22CB">
        <w:rPr>
          <w:rFonts w:ascii="GHEA Grapalat" w:hAnsi="GHEA Grapalat" w:cs="Arial"/>
          <w:sz w:val="24"/>
          <w:szCs w:val="24"/>
          <w:lang w:val="hy-AM"/>
        </w:rPr>
        <w:t>վերջնա</w:t>
      </w:r>
      <w:r w:rsidRPr="002F22CB">
        <w:rPr>
          <w:rFonts w:ascii="GHEA Grapalat" w:hAnsi="GHEA Grapalat" w:cs="Arial"/>
          <w:sz w:val="24"/>
          <w:szCs w:val="24"/>
          <w:lang w:val="hy-AM"/>
        </w:rPr>
        <w:t xml:space="preserve">սպառողների համար: Այս ներդրումները ներառում են ինչպես բնականոն` </w:t>
      </w:r>
      <w:r w:rsidR="00C60E43" w:rsidRPr="002F22CB">
        <w:rPr>
          <w:rFonts w:ascii="GHEA Grapalat" w:hAnsi="GHEA Grapalat" w:cs="Arial"/>
          <w:sz w:val="24"/>
          <w:szCs w:val="24"/>
          <w:lang w:val="hy-AM"/>
        </w:rPr>
        <w:t>շահագործման</w:t>
      </w:r>
      <w:r w:rsidRPr="002F22CB">
        <w:rPr>
          <w:rFonts w:ascii="GHEA Grapalat" w:hAnsi="GHEA Grapalat" w:cs="Arial"/>
          <w:sz w:val="24"/>
          <w:szCs w:val="24"/>
          <w:lang w:val="hy-AM"/>
        </w:rPr>
        <w:t xml:space="preserve"> ժամկետը լրանալուց հետո, փոխարինվող սարքավորումների գումարները, այնպես էլ պարտադրված միջոցառումների իրականացման համար անհրաժեշտ ֆինանսական միջոցները</w:t>
      </w:r>
      <w:r w:rsidR="00466CCF" w:rsidRPr="002F22CB">
        <w:rPr>
          <w:rFonts w:ascii="GHEA Grapalat" w:hAnsi="GHEA Grapalat" w:cs="Arial"/>
          <w:sz w:val="24"/>
          <w:szCs w:val="24"/>
          <w:lang w:val="hy-AM"/>
        </w:rPr>
        <w:t xml:space="preserve"> (Ներդրումային կարիքների համար՝ տես Հավելված 5, իսկ միջոցառումները ըստ տեխնոլոգիաների՝ տես Հավելված 6-ում)</w:t>
      </w:r>
      <w:r w:rsidRPr="002F22CB">
        <w:rPr>
          <w:rFonts w:ascii="GHEA Grapalat" w:hAnsi="GHEA Grapalat" w:cs="Arial"/>
          <w:sz w:val="24"/>
          <w:szCs w:val="24"/>
          <w:lang w:val="hy-AM"/>
        </w:rPr>
        <w:t xml:space="preserve">: </w:t>
      </w:r>
    </w:p>
    <w:p w:rsidR="00803CD2" w:rsidRPr="002F22CB" w:rsidRDefault="00242E62" w:rsidP="00F53F1C">
      <w:pPr>
        <w:pStyle w:val="ListParagraph"/>
        <w:numPr>
          <w:ilvl w:val="0"/>
          <w:numId w:val="34"/>
        </w:numPr>
        <w:tabs>
          <w:tab w:val="left" w:pos="630"/>
        </w:tabs>
        <w:spacing w:after="0"/>
        <w:ind w:left="0" w:firstLine="0"/>
        <w:contextualSpacing w:val="0"/>
        <w:jc w:val="both"/>
        <w:rPr>
          <w:rFonts w:ascii="GHEA Grapalat" w:hAnsi="GHEA Grapalat" w:cs="Arial"/>
          <w:bCs/>
          <w:iCs/>
          <w:sz w:val="24"/>
          <w:szCs w:val="24"/>
          <w:lang w:val="hy-AM"/>
        </w:rPr>
      </w:pPr>
      <w:r w:rsidRPr="002F22CB">
        <w:rPr>
          <w:rFonts w:ascii="GHEA Grapalat" w:hAnsi="GHEA Grapalat" w:cs="Arial"/>
          <w:sz w:val="24"/>
          <w:szCs w:val="24"/>
          <w:lang w:val="hy-AM"/>
        </w:rPr>
        <w:t xml:space="preserve">Էներգետիկ բնագավառում հարմարվողականության միջոցառումների իրականացման համատեքստում կարևոր է </w:t>
      </w:r>
      <w:r w:rsidR="00DA0AD9" w:rsidRPr="002F22CB">
        <w:rPr>
          <w:rFonts w:ascii="GHEA Grapalat" w:hAnsi="GHEA Grapalat" w:cstheme="minorHAnsi"/>
          <w:sz w:val="24"/>
          <w:szCs w:val="24"/>
          <w:lang w:val="hy-AM"/>
        </w:rPr>
        <w:t xml:space="preserve">«Էներգետիկ աղքատություն» հասկացության սահմանումը իրավական ակտերում, </w:t>
      </w:r>
      <w:r w:rsidR="00DA0AD9" w:rsidRPr="002F22CB">
        <w:rPr>
          <w:rFonts w:ascii="GHEA Grapalat" w:hAnsi="GHEA Grapalat" w:cs="Arial"/>
          <w:sz w:val="24"/>
          <w:szCs w:val="24"/>
          <w:lang w:val="hy-AM"/>
        </w:rPr>
        <w:t>համապատասխան</w:t>
      </w:r>
      <w:r w:rsidRPr="002F22CB">
        <w:rPr>
          <w:rFonts w:ascii="GHEA Grapalat" w:hAnsi="GHEA Grapalat" w:cs="Arial"/>
          <w:sz w:val="24"/>
          <w:szCs w:val="24"/>
          <w:lang w:val="hy-AM"/>
        </w:rPr>
        <w:t xml:space="preserve"> իրավական դրույթների ներառում</w:t>
      </w:r>
      <w:r w:rsidR="00DA0AD9" w:rsidRPr="002F22CB">
        <w:rPr>
          <w:rFonts w:ascii="GHEA Grapalat" w:hAnsi="GHEA Grapalat" w:cs="Arial"/>
          <w:sz w:val="24"/>
          <w:szCs w:val="24"/>
          <w:lang w:val="hy-AM"/>
        </w:rPr>
        <w:t>ն</w:t>
      </w:r>
      <w:r w:rsidRPr="002F22CB">
        <w:rPr>
          <w:rFonts w:ascii="GHEA Grapalat" w:hAnsi="GHEA Grapalat" w:cs="Arial"/>
          <w:sz w:val="24"/>
          <w:szCs w:val="24"/>
          <w:lang w:val="hy-AM"/>
        </w:rPr>
        <w:t xml:space="preserve"> իրավական փաստաթղթերում,</w:t>
      </w:r>
      <w:r w:rsidR="00DA0AD9" w:rsidRPr="002F22CB">
        <w:rPr>
          <w:rFonts w:ascii="GHEA Grapalat" w:hAnsi="GHEA Grapalat" w:cs="Arial"/>
          <w:sz w:val="24"/>
          <w:szCs w:val="24"/>
          <w:lang w:val="hy-AM"/>
        </w:rPr>
        <w:t xml:space="preserve"> բնորոշող</w:t>
      </w:r>
      <w:r w:rsidRPr="002F22CB">
        <w:rPr>
          <w:rFonts w:ascii="GHEA Grapalat" w:hAnsi="GHEA Grapalat" w:cs="Arial"/>
          <w:sz w:val="24"/>
          <w:szCs w:val="24"/>
          <w:lang w:val="hy-AM"/>
        </w:rPr>
        <w:t xml:space="preserve"> </w:t>
      </w:r>
      <w:r w:rsidR="00DA0AD9" w:rsidRPr="002F22CB">
        <w:rPr>
          <w:rFonts w:ascii="GHEA Grapalat" w:hAnsi="GHEA Grapalat" w:cs="Arial"/>
          <w:sz w:val="24"/>
          <w:szCs w:val="24"/>
          <w:lang w:val="hy-AM"/>
        </w:rPr>
        <w:t xml:space="preserve">ցուցիչների սահմանումը, գենդերային տարբերակված տվյալների </w:t>
      </w:r>
      <w:r w:rsidRPr="002F22CB">
        <w:rPr>
          <w:rFonts w:ascii="GHEA Grapalat" w:hAnsi="GHEA Grapalat" w:cs="Arial"/>
          <w:sz w:val="24"/>
          <w:szCs w:val="24"/>
          <w:lang w:val="hy-AM"/>
        </w:rPr>
        <w:t>գնահատումը, հաշվառումը և քարտեզագրումը</w:t>
      </w:r>
      <w:r w:rsidR="00DA0AD9" w:rsidRPr="002F22CB">
        <w:rPr>
          <w:rFonts w:ascii="GHEA Grapalat" w:hAnsi="GHEA Grapalat" w:cs="Arial"/>
          <w:sz w:val="24"/>
          <w:szCs w:val="24"/>
          <w:lang w:val="hy-AM"/>
        </w:rPr>
        <w:t>, որը</w:t>
      </w:r>
      <w:r w:rsidRPr="002F22CB">
        <w:rPr>
          <w:rFonts w:ascii="GHEA Grapalat" w:hAnsi="GHEA Grapalat" w:cs="Arial"/>
          <w:sz w:val="24"/>
          <w:szCs w:val="24"/>
          <w:lang w:val="hy-AM"/>
        </w:rPr>
        <w:t xml:space="preserve"> </w:t>
      </w:r>
      <w:r w:rsidR="00DA0AD9" w:rsidRPr="002F22CB">
        <w:rPr>
          <w:rFonts w:ascii="GHEA Grapalat" w:hAnsi="GHEA Grapalat" w:cs="Arial"/>
          <w:sz w:val="24"/>
          <w:szCs w:val="24"/>
          <w:lang w:val="hy-AM"/>
        </w:rPr>
        <w:t xml:space="preserve">կնպաստի </w:t>
      </w:r>
      <w:r w:rsidRPr="002F22CB">
        <w:rPr>
          <w:rFonts w:ascii="GHEA Grapalat" w:hAnsi="GHEA Grapalat" w:cs="Arial"/>
          <w:sz w:val="24"/>
          <w:szCs w:val="24"/>
          <w:lang w:val="hy-AM"/>
        </w:rPr>
        <w:t>կլիմայի փոփոխության հարմարվողականության</w:t>
      </w:r>
      <w:r w:rsidR="00DA0AD9" w:rsidRPr="002F22CB">
        <w:rPr>
          <w:rFonts w:ascii="GHEA Grapalat" w:hAnsi="GHEA Grapalat" w:cs="Arial"/>
          <w:sz w:val="24"/>
          <w:szCs w:val="24"/>
          <w:lang w:val="hy-AM"/>
        </w:rPr>
        <w:t xml:space="preserve"> միջոցառումների </w:t>
      </w:r>
      <w:r w:rsidRPr="002F22CB">
        <w:rPr>
          <w:rFonts w:ascii="GHEA Grapalat" w:hAnsi="GHEA Grapalat" w:cs="Arial"/>
          <w:sz w:val="24"/>
          <w:szCs w:val="24"/>
          <w:lang w:val="hy-AM"/>
        </w:rPr>
        <w:t>և առնչվող պետական քաղաքականությունները մշակելիս և իրագործելիս</w:t>
      </w:r>
      <w:r w:rsidR="00DA0AD9" w:rsidRPr="002F22CB">
        <w:rPr>
          <w:rFonts w:ascii="GHEA Grapalat" w:hAnsi="GHEA Grapalat" w:cs="Arial"/>
          <w:sz w:val="24"/>
          <w:szCs w:val="24"/>
          <w:lang w:val="hy-AM"/>
        </w:rPr>
        <w:t xml:space="preserve"> գնահատել դրանց ազդեցությունը վերջնասպառողի վրա, </w:t>
      </w:r>
      <w:r w:rsidRPr="002F22CB">
        <w:rPr>
          <w:rFonts w:ascii="GHEA Grapalat" w:hAnsi="GHEA Grapalat" w:cs="Arial"/>
          <w:sz w:val="24"/>
          <w:szCs w:val="24"/>
          <w:lang w:val="hy-AM"/>
        </w:rPr>
        <w:t>թիրախավորել խոցելի խմբերը, մշակել ֆինանսական աջակցության ծրագրեր, բարելավել էներգետիկ</w:t>
      </w:r>
      <w:r w:rsidRPr="002F22CB">
        <w:rPr>
          <w:rFonts w:ascii="GHEA Grapalat" w:hAnsi="GHEA Grapalat" w:cs="Arial"/>
          <w:bCs/>
          <w:iCs/>
          <w:sz w:val="24"/>
          <w:szCs w:val="24"/>
          <w:lang w:val="hy-AM"/>
        </w:rPr>
        <w:t xml:space="preserve"> ծառայությունների մատուցումն աղքատ տնային տնտեսությունների և կանանց համար: </w:t>
      </w:r>
      <w:r w:rsidR="006573C6" w:rsidRPr="002F22CB">
        <w:rPr>
          <w:rFonts w:ascii="GHEA Grapalat" w:hAnsi="GHEA Grapalat" w:cs="Arial"/>
          <w:bCs/>
          <w:iCs/>
          <w:sz w:val="24"/>
          <w:szCs w:val="24"/>
          <w:lang w:val="hy-AM"/>
        </w:rPr>
        <w:t>Դիտարկել էներգետիկ աղքատության բաղադրիչը էներգակիրների սակագները սահմանելիս՝ մեթոդոլ</w:t>
      </w:r>
      <w:r w:rsidR="003C4638" w:rsidRPr="002F22CB">
        <w:rPr>
          <w:rFonts w:ascii="GHEA Grapalat" w:hAnsi="GHEA Grapalat" w:cs="Arial"/>
          <w:bCs/>
          <w:iCs/>
          <w:sz w:val="24"/>
          <w:szCs w:val="24"/>
          <w:lang w:val="hy-AM"/>
        </w:rPr>
        <w:t>ո</w:t>
      </w:r>
      <w:r w:rsidR="006573C6" w:rsidRPr="002F22CB">
        <w:rPr>
          <w:rFonts w:ascii="GHEA Grapalat" w:hAnsi="GHEA Grapalat" w:cs="Arial"/>
          <w:bCs/>
          <w:iCs/>
          <w:sz w:val="24"/>
          <w:szCs w:val="24"/>
          <w:lang w:val="hy-AM"/>
        </w:rPr>
        <w:t>գիաների հնարավոր վերանայմամբ։</w:t>
      </w:r>
    </w:p>
    <w:p w:rsidR="00F40CAE" w:rsidRPr="002F22CB" w:rsidRDefault="00B313E0" w:rsidP="00F53F1C">
      <w:pPr>
        <w:pStyle w:val="ListParagraph"/>
        <w:numPr>
          <w:ilvl w:val="0"/>
          <w:numId w:val="34"/>
        </w:numPr>
        <w:tabs>
          <w:tab w:val="left" w:pos="630"/>
        </w:tabs>
        <w:spacing w:after="0"/>
        <w:ind w:left="0" w:firstLine="0"/>
        <w:contextualSpacing w:val="0"/>
        <w:jc w:val="both"/>
        <w:rPr>
          <w:rFonts w:ascii="GHEA Grapalat" w:hAnsi="GHEA Grapalat" w:cs="Arial"/>
          <w:sz w:val="24"/>
          <w:szCs w:val="24"/>
          <w:lang w:val="hy-AM"/>
        </w:rPr>
      </w:pPr>
      <w:r w:rsidRPr="002F22CB">
        <w:rPr>
          <w:rFonts w:ascii="GHEA Grapalat" w:hAnsi="GHEA Grapalat" w:cs="Arial"/>
          <w:sz w:val="24"/>
          <w:szCs w:val="24"/>
          <w:lang w:val="hy-AM"/>
        </w:rPr>
        <w:t>Հ</w:t>
      </w:r>
      <w:r w:rsidR="009052E9" w:rsidRPr="002F22CB">
        <w:rPr>
          <w:rFonts w:ascii="GHEA Grapalat" w:hAnsi="GHEA Grapalat" w:cs="Arial"/>
          <w:sz w:val="24"/>
          <w:szCs w:val="24"/>
          <w:lang w:val="hy-AM"/>
        </w:rPr>
        <w:t>արկ է նշել, որ վերոհիշյալ միջոցառումը համահունչ է ՀՀ էներգախնայողության և վերականգնվող էներգետիկայի օրենքի և էներգախնայողության ազգային ծրագրի հետ։ Համապատասխան օրենսդրական և ստանդարտեցման միջոցառումները պետք է իրակա</w:t>
      </w:r>
      <w:r w:rsidR="003C4638" w:rsidRPr="002F22CB">
        <w:rPr>
          <w:rFonts w:ascii="GHEA Grapalat" w:hAnsi="GHEA Grapalat" w:cs="Arial"/>
          <w:sz w:val="24"/>
          <w:szCs w:val="24"/>
          <w:lang w:val="hy-AM"/>
        </w:rPr>
        <w:softHyphen/>
      </w:r>
      <w:r w:rsidR="009052E9" w:rsidRPr="002F22CB">
        <w:rPr>
          <w:rFonts w:ascii="GHEA Grapalat" w:hAnsi="GHEA Grapalat" w:cs="Arial"/>
          <w:sz w:val="24"/>
          <w:szCs w:val="24"/>
          <w:lang w:val="hy-AM"/>
        </w:rPr>
        <w:t>նացվեն ընդհանուր էներգախնայողության բարեփոխումների շրջանակում։</w:t>
      </w:r>
    </w:p>
    <w:p w:rsidR="00712589" w:rsidRPr="002F22CB" w:rsidRDefault="003C3F9D" w:rsidP="00E75397">
      <w:pPr>
        <w:pStyle w:val="Heading3"/>
        <w:spacing w:before="240" w:after="240" w:line="240" w:lineRule="auto"/>
        <w:rPr>
          <w:rFonts w:ascii="GHEA Grapalat" w:hAnsi="GHEA Grapalat" w:cs="Arial"/>
          <w:b/>
          <w:bCs/>
          <w:color w:val="auto"/>
          <w:lang w:val="hy-AM"/>
        </w:rPr>
      </w:pPr>
      <w:bookmarkStart w:id="50" w:name="_Toc118053674"/>
      <w:r w:rsidRPr="002F22CB">
        <w:rPr>
          <w:rFonts w:ascii="GHEA Grapalat" w:hAnsi="GHEA Grapalat" w:cs="Arial"/>
          <w:b/>
          <w:bCs/>
          <w:color w:val="auto"/>
          <w:lang w:val="hy-AM"/>
        </w:rPr>
        <w:t>4.</w:t>
      </w:r>
      <w:r w:rsidR="00F54B08" w:rsidRPr="002F22CB">
        <w:rPr>
          <w:rFonts w:ascii="GHEA Grapalat" w:hAnsi="GHEA Grapalat" w:cs="Arial"/>
          <w:b/>
          <w:bCs/>
          <w:color w:val="auto"/>
          <w:lang w:val="hy-AM"/>
        </w:rPr>
        <w:t>4</w:t>
      </w:r>
      <w:r w:rsidR="00712589" w:rsidRPr="002F22CB">
        <w:rPr>
          <w:rFonts w:ascii="GHEA Grapalat" w:hAnsi="Cambria Math" w:cs="Cambria Math"/>
          <w:b/>
          <w:bCs/>
          <w:color w:val="auto"/>
          <w:lang w:val="hy-AM"/>
        </w:rPr>
        <w:t>․</w:t>
      </w:r>
      <w:r w:rsidR="00712589" w:rsidRPr="002F22CB">
        <w:rPr>
          <w:rFonts w:ascii="GHEA Grapalat" w:hAnsi="GHEA Grapalat" w:cs="Arial"/>
          <w:b/>
          <w:bCs/>
          <w:color w:val="auto"/>
          <w:lang w:val="hy-AM"/>
        </w:rPr>
        <w:t xml:space="preserve"> Շահագրգիռ կողմերի հետ խորհրդակցություններ</w:t>
      </w:r>
      <w:bookmarkEnd w:id="50"/>
    </w:p>
    <w:p w:rsidR="00707C2C" w:rsidRPr="002F22CB" w:rsidRDefault="00712589" w:rsidP="00F53F1C">
      <w:pPr>
        <w:pStyle w:val="ListParagraph"/>
        <w:numPr>
          <w:ilvl w:val="0"/>
          <w:numId w:val="34"/>
        </w:numPr>
        <w:tabs>
          <w:tab w:val="left" w:pos="540"/>
        </w:tabs>
        <w:spacing w:before="240" w:after="240" w:line="240" w:lineRule="auto"/>
        <w:ind w:left="0" w:firstLine="0"/>
        <w:jc w:val="both"/>
        <w:rPr>
          <w:rFonts w:ascii="GHEA Grapalat" w:hAnsi="GHEA Grapalat" w:cs="Arial"/>
          <w:sz w:val="24"/>
          <w:szCs w:val="24"/>
          <w:lang w:val="hy-AM"/>
        </w:rPr>
      </w:pPr>
      <w:r w:rsidRPr="002F22CB">
        <w:rPr>
          <w:rFonts w:ascii="GHEA Grapalat" w:hAnsi="GHEA Grapalat" w:cs="Arial"/>
          <w:b/>
          <w:bCs/>
          <w:sz w:val="24"/>
          <w:szCs w:val="24"/>
          <w:lang w:val="hy-AM"/>
        </w:rPr>
        <w:t>Ծրագրի մշակման ընթացքում խորհրդակցություններ են անցկացվել ՀՀ էներգահամակարգի</w:t>
      </w:r>
      <w:r w:rsidRPr="002F22CB">
        <w:rPr>
          <w:rFonts w:ascii="GHEA Grapalat" w:hAnsi="GHEA Grapalat" w:cs="Arial"/>
          <w:sz w:val="24"/>
          <w:szCs w:val="24"/>
          <w:lang w:val="hy-AM"/>
        </w:rPr>
        <w:t xml:space="preserve"> հիմնական ձեռնարկությունների հետ, մասնավորապես ՀԱԷԿ-ի, ՋԷԿ-երի, գազաբաշխման և էլեկտրաբաշխման ոլորտի լիցենզավորված ձեռնարկությունների, </w:t>
      </w:r>
      <w:r w:rsidR="00817BBE" w:rsidRPr="002F22CB">
        <w:rPr>
          <w:rFonts w:ascii="GHEA Grapalat" w:hAnsi="GHEA Grapalat" w:cs="Arial"/>
          <w:sz w:val="24"/>
          <w:szCs w:val="24"/>
          <w:lang w:val="hy-AM"/>
        </w:rPr>
        <w:t xml:space="preserve">փոքր և </w:t>
      </w:r>
      <w:r w:rsidRPr="002F22CB">
        <w:rPr>
          <w:rFonts w:ascii="GHEA Grapalat" w:hAnsi="GHEA Grapalat" w:cs="Arial"/>
          <w:sz w:val="24"/>
          <w:szCs w:val="24"/>
          <w:lang w:val="hy-AM"/>
        </w:rPr>
        <w:t>խոշոր ՀԷԿ-երի տեխնիկական անձնակազմերի ղեկավարների հետ։ Հանդիպումների ընթացքում ոլորտի ձեռնարկությունների ներկայացուցիչների կողմից ընդգծվել է կլիմայի փոփոխության արդեն նկատվող բացասական ազդեցությունը, զոր օրինակ՝ ինտենսիվացող գոլորշիացումը Սևան-Հրազդան կասկադի և Որոտան ՀԷԿ կասկադների ջրամբարներից և դերիվացիոն ջրանց</w:t>
      </w:r>
      <w:r w:rsidR="003C4638" w:rsidRPr="002F22CB">
        <w:rPr>
          <w:rFonts w:ascii="GHEA Grapalat" w:hAnsi="GHEA Grapalat" w:cs="Arial"/>
          <w:sz w:val="24"/>
          <w:szCs w:val="24"/>
          <w:lang w:val="hy-AM"/>
        </w:rPr>
        <w:t>ք</w:t>
      </w:r>
      <w:r w:rsidRPr="002F22CB">
        <w:rPr>
          <w:rFonts w:ascii="GHEA Grapalat" w:hAnsi="GHEA Grapalat" w:cs="Arial"/>
          <w:sz w:val="24"/>
          <w:szCs w:val="24"/>
          <w:lang w:val="hy-AM"/>
        </w:rPr>
        <w:t>ներից, ՀԱԷԿ-ի հովացման համակարգի հզորության անկումը տարվա շոգ ժամանակահատվածում, որը սահմանափակում է ՀԱԷԿ-ին ամբողջական տեղակայված հզորությամբ՝ նույնիսկ վերազինումից հետո, և այլն։</w:t>
      </w:r>
    </w:p>
    <w:p w:rsidR="002C5A27" w:rsidRPr="002F22CB" w:rsidRDefault="00712589" w:rsidP="00F53F1C">
      <w:pPr>
        <w:pStyle w:val="ListParagraph"/>
        <w:numPr>
          <w:ilvl w:val="0"/>
          <w:numId w:val="34"/>
        </w:numPr>
        <w:tabs>
          <w:tab w:val="left" w:pos="540"/>
        </w:tabs>
        <w:spacing w:before="240" w:after="240" w:line="240" w:lineRule="auto"/>
        <w:ind w:left="0" w:firstLine="0"/>
        <w:jc w:val="both"/>
        <w:rPr>
          <w:rFonts w:ascii="GHEA Grapalat" w:hAnsi="GHEA Grapalat" w:cs="Arial"/>
          <w:sz w:val="24"/>
          <w:szCs w:val="24"/>
          <w:lang w:val="hy-AM"/>
        </w:rPr>
      </w:pPr>
      <w:r w:rsidRPr="002F22CB">
        <w:rPr>
          <w:rFonts w:ascii="GHEA Grapalat" w:hAnsi="GHEA Grapalat" w:cs="Arial"/>
          <w:sz w:val="24"/>
          <w:szCs w:val="24"/>
          <w:lang w:val="hy-AM"/>
        </w:rPr>
        <w:t xml:space="preserve">Հաշվի առնելով ոլորտում մեծամասամբ մասնավոր սեփականությունը կամ պատվիրակված կառավարումը մասնավոր, շահույթ հետապնդող ընկերությունների, առկա ենթակառուցվածքների հարմարվողականության բարձրացման հետ կապված ներդրումների հնարավորությունը ուղղակիորեն կախված է մասնավոր որոշում կայացնող անձանցից։ Եթե համապատասխան որոշում կայացնողները նպատակահարմար չգտնեն հարմարվողականության բարձրացման ներդրումների կատարումը, համակարգերի արտադրողականությունը կընկնի՝ անդրադառնալով ընդհանուր համակարգում հասանելի էներգիայի քանակի և ինքնարժեքի վրա, նպաստելով սակագների բարձրացման և մատակարարման </w:t>
      </w:r>
      <w:r w:rsidR="00713F1A" w:rsidRPr="002F22CB">
        <w:rPr>
          <w:rFonts w:ascii="GHEA Grapalat" w:hAnsi="GHEA Grapalat" w:cs="Arial"/>
          <w:sz w:val="24"/>
          <w:szCs w:val="24"/>
          <w:lang w:val="hy-AM"/>
        </w:rPr>
        <w:t>խափանումների</w:t>
      </w:r>
      <w:r w:rsidRPr="002F22CB">
        <w:rPr>
          <w:rFonts w:ascii="GHEA Grapalat" w:hAnsi="GHEA Grapalat" w:cs="Arial"/>
          <w:sz w:val="24"/>
          <w:szCs w:val="24"/>
          <w:lang w:val="hy-AM"/>
        </w:rPr>
        <w:t xml:space="preserve">։ Այդ իսկ պատճառով պետությունը պետք է դիտարկի </w:t>
      </w:r>
      <w:r w:rsidR="00C65582" w:rsidRPr="002F22CB">
        <w:rPr>
          <w:rFonts w:ascii="GHEA Grapalat" w:hAnsi="GHEA Grapalat" w:cs="Arial"/>
          <w:sz w:val="24"/>
          <w:szCs w:val="24"/>
          <w:lang w:val="hy-AM"/>
        </w:rPr>
        <w:t>համապատասխան փոփոխություններ կարգ</w:t>
      </w:r>
      <w:r w:rsidR="003C4638" w:rsidRPr="002F22CB">
        <w:rPr>
          <w:rFonts w:ascii="GHEA Grapalat" w:hAnsi="GHEA Grapalat" w:cs="Arial"/>
          <w:sz w:val="24"/>
          <w:szCs w:val="24"/>
          <w:lang w:val="hy-AM"/>
        </w:rPr>
        <w:t>ա</w:t>
      </w:r>
      <w:r w:rsidR="00C65582" w:rsidRPr="002F22CB">
        <w:rPr>
          <w:rFonts w:ascii="GHEA Grapalat" w:hAnsi="GHEA Grapalat" w:cs="Arial"/>
          <w:sz w:val="24"/>
          <w:szCs w:val="24"/>
          <w:lang w:val="hy-AM"/>
        </w:rPr>
        <w:t xml:space="preserve">վորող դաշտում, ինչպես նաև </w:t>
      </w:r>
      <w:r w:rsidRPr="002F22CB">
        <w:rPr>
          <w:rFonts w:ascii="GHEA Grapalat" w:hAnsi="GHEA Grapalat" w:cs="Arial"/>
          <w:sz w:val="24"/>
          <w:szCs w:val="24"/>
          <w:lang w:val="hy-AM"/>
        </w:rPr>
        <w:t xml:space="preserve">ներդրումային միջոցառումների համար համապարփակ տեխնիկատնտեսական վերլուծությունների արդյունքում ընդունելի և ծախսարդյունավետ ներդրումային լուծումների մշակումը, և հետագայում հանրային-մասնավոր գործակցության ձևաչափով խթանել անհրաժեշտ ներդրումների իրականացումը։ </w:t>
      </w:r>
    </w:p>
    <w:p w:rsidR="00B05363" w:rsidRPr="002F22CB" w:rsidRDefault="00B05363" w:rsidP="00C5552A">
      <w:pPr>
        <w:pStyle w:val="ListParagraph"/>
        <w:tabs>
          <w:tab w:val="left" w:pos="540"/>
        </w:tabs>
        <w:ind w:left="0"/>
        <w:rPr>
          <w:rFonts w:ascii="GHEA Grapalat" w:hAnsi="GHEA Grapalat" w:cs="Arial"/>
          <w:sz w:val="24"/>
          <w:szCs w:val="24"/>
          <w:lang w:val="hy-AM"/>
        </w:rPr>
      </w:pPr>
    </w:p>
    <w:p w:rsidR="00C56A8B" w:rsidRPr="002F22CB" w:rsidRDefault="00AF48F0" w:rsidP="00B04804">
      <w:pPr>
        <w:pStyle w:val="Heading2"/>
        <w:rPr>
          <w:rFonts w:ascii="GHEA Grapalat" w:hAnsi="GHEA Grapalat"/>
          <w:b/>
          <w:bCs/>
          <w:color w:val="auto"/>
          <w:sz w:val="24"/>
          <w:szCs w:val="24"/>
          <w:lang w:val="hy-AM"/>
        </w:rPr>
      </w:pPr>
      <w:bookmarkStart w:id="51" w:name="_Toc118053675"/>
      <w:bookmarkStart w:id="52" w:name="_Toc91439950"/>
      <w:bookmarkStart w:id="53" w:name="_Toc81774861"/>
      <w:bookmarkEnd w:id="0"/>
      <w:r w:rsidRPr="002F22CB">
        <w:rPr>
          <w:rFonts w:ascii="GHEA Grapalat" w:hAnsi="GHEA Grapalat"/>
          <w:b/>
          <w:bCs/>
          <w:color w:val="auto"/>
          <w:sz w:val="24"/>
          <w:szCs w:val="24"/>
          <w:lang w:val="hy-AM"/>
        </w:rPr>
        <w:t xml:space="preserve">ԳԼՈՒԽ </w:t>
      </w:r>
      <w:r w:rsidR="009B0D71" w:rsidRPr="002F22CB">
        <w:rPr>
          <w:rFonts w:ascii="GHEA Grapalat" w:hAnsi="GHEA Grapalat"/>
          <w:b/>
          <w:bCs/>
          <w:color w:val="auto"/>
          <w:sz w:val="24"/>
          <w:szCs w:val="24"/>
          <w:lang w:val="hy-AM"/>
        </w:rPr>
        <w:t>5</w:t>
      </w:r>
      <w:r w:rsidRPr="002F22CB">
        <w:rPr>
          <w:rFonts w:ascii="GHEA Grapalat" w:hAnsi="GHEA Grapalat"/>
          <w:b/>
          <w:bCs/>
          <w:color w:val="auto"/>
          <w:sz w:val="24"/>
          <w:szCs w:val="24"/>
          <w:lang w:val="hy-AM"/>
        </w:rPr>
        <w:t xml:space="preserve">. </w:t>
      </w:r>
      <w:r w:rsidR="00877417" w:rsidRPr="002F22CB">
        <w:rPr>
          <w:rFonts w:ascii="GHEA Grapalat" w:hAnsi="GHEA Grapalat"/>
          <w:b/>
          <w:bCs/>
          <w:color w:val="auto"/>
          <w:sz w:val="24"/>
          <w:szCs w:val="24"/>
          <w:lang w:val="hy-AM"/>
        </w:rPr>
        <w:t>Է</w:t>
      </w:r>
      <w:r w:rsidR="00C5552A" w:rsidRPr="002F22CB">
        <w:rPr>
          <w:rFonts w:ascii="GHEA Grapalat" w:hAnsi="GHEA Grapalat"/>
          <w:b/>
          <w:bCs/>
          <w:color w:val="auto"/>
          <w:sz w:val="24"/>
          <w:szCs w:val="24"/>
          <w:lang w:val="hy-AM"/>
        </w:rPr>
        <w:t>ՆԵՐԳԵՏԻԿԱՅԻ ՈԼՈՐՏՈՒՄ ՀԱՐՄԱՐՎՈՂԱԿԱՆՈՒԹՅԱՆ ԾՐԱԳՐԻ</w:t>
      </w:r>
      <w:r w:rsidRPr="002F22CB">
        <w:rPr>
          <w:rFonts w:ascii="GHEA Grapalat" w:hAnsi="GHEA Grapalat"/>
          <w:b/>
          <w:bCs/>
          <w:color w:val="auto"/>
          <w:sz w:val="24"/>
          <w:szCs w:val="24"/>
          <w:lang w:val="hy-AM"/>
        </w:rPr>
        <w:t xml:space="preserve"> ՖԻՆԱՆՍԱՎՈՐՈՒՄԸ</w:t>
      </w:r>
      <w:bookmarkEnd w:id="51"/>
      <w:r w:rsidRPr="002F22CB">
        <w:rPr>
          <w:rFonts w:ascii="GHEA Grapalat" w:hAnsi="GHEA Grapalat"/>
          <w:b/>
          <w:bCs/>
          <w:color w:val="auto"/>
          <w:sz w:val="24"/>
          <w:szCs w:val="24"/>
          <w:lang w:val="hy-AM"/>
        </w:rPr>
        <w:t xml:space="preserve"> </w:t>
      </w:r>
      <w:bookmarkStart w:id="54" w:name="_Toc91439951"/>
      <w:bookmarkEnd w:id="52"/>
    </w:p>
    <w:bookmarkEnd w:id="54"/>
    <w:p w:rsidR="00C56A8B" w:rsidRPr="002F22CB" w:rsidRDefault="00C56A8B" w:rsidP="00C5552A">
      <w:pPr>
        <w:pStyle w:val="ListParagraph"/>
        <w:spacing w:after="0"/>
        <w:contextualSpacing w:val="0"/>
        <w:jc w:val="both"/>
        <w:rPr>
          <w:rFonts w:ascii="GHEA Grapalat" w:hAnsi="GHEA Grapalat" w:cs="Times New Roman (Body CS)"/>
          <w:spacing w:val="-2"/>
          <w:sz w:val="24"/>
          <w:szCs w:val="24"/>
          <w:lang w:val="hy-AM"/>
        </w:rPr>
      </w:pPr>
    </w:p>
    <w:p w:rsidR="00C56A8B" w:rsidRPr="002F22CB" w:rsidRDefault="00194F64" w:rsidP="00F53F1C">
      <w:pPr>
        <w:pStyle w:val="ListParagraph"/>
        <w:numPr>
          <w:ilvl w:val="0"/>
          <w:numId w:val="34"/>
        </w:numPr>
        <w:tabs>
          <w:tab w:val="left" w:pos="72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b/>
          <w:bCs/>
          <w:sz w:val="24"/>
          <w:szCs w:val="24"/>
          <w:lang w:val="hy-AM"/>
        </w:rPr>
        <w:t>Ֆինանսավորման աղբյուրները</w:t>
      </w:r>
      <w:r w:rsidRPr="002F22CB">
        <w:rPr>
          <w:rFonts w:ascii="GHEA Grapalat" w:hAnsi="Cambria Math" w:cs="Cambria Math"/>
          <w:b/>
          <w:bCs/>
          <w:sz w:val="24"/>
          <w:szCs w:val="24"/>
          <w:lang w:val="hy-AM"/>
        </w:rPr>
        <w:t>․</w:t>
      </w:r>
      <w:r w:rsidR="008C10EB" w:rsidRPr="002F22CB">
        <w:rPr>
          <w:rFonts w:ascii="GHEA Grapalat" w:hAnsi="GHEA Grapalat"/>
          <w:sz w:val="24"/>
          <w:szCs w:val="24"/>
          <w:lang w:val="hy-AM"/>
        </w:rPr>
        <w:t xml:space="preserve"> </w:t>
      </w:r>
      <w:r w:rsidR="00AF7285" w:rsidRPr="002F22CB">
        <w:rPr>
          <w:rFonts w:ascii="GHEA Grapalat" w:hAnsi="GHEA Grapalat"/>
          <w:sz w:val="24"/>
          <w:szCs w:val="24"/>
          <w:lang w:val="hy-AM"/>
        </w:rPr>
        <w:t xml:space="preserve">Էներգետիկայի </w:t>
      </w:r>
      <w:r w:rsidR="00877417" w:rsidRPr="002F22CB">
        <w:rPr>
          <w:rFonts w:ascii="GHEA Grapalat" w:hAnsi="GHEA Grapalat"/>
          <w:sz w:val="24"/>
          <w:szCs w:val="24"/>
          <w:lang w:val="hy-AM"/>
        </w:rPr>
        <w:t xml:space="preserve">ոլորտում հարմարվողականությանբ ծրագրի (ԷՀՈԾ) </w:t>
      </w:r>
      <w:r w:rsidR="008C10EB" w:rsidRPr="002F22CB">
        <w:rPr>
          <w:rFonts w:ascii="GHEA Grapalat" w:hAnsi="GHEA Grapalat"/>
          <w:sz w:val="24"/>
          <w:szCs w:val="24"/>
          <w:lang w:val="hy-AM"/>
        </w:rPr>
        <w:t xml:space="preserve"> </w:t>
      </w:r>
      <w:r w:rsidR="00877417" w:rsidRPr="002F22CB">
        <w:rPr>
          <w:rFonts w:ascii="GHEA Grapalat" w:hAnsi="GHEA Grapalat"/>
          <w:sz w:val="24"/>
          <w:szCs w:val="24"/>
          <w:lang w:val="hy-AM"/>
        </w:rPr>
        <w:t xml:space="preserve">տասներեք </w:t>
      </w:r>
      <w:r w:rsidR="008C10EB" w:rsidRPr="002F22CB">
        <w:rPr>
          <w:rFonts w:ascii="GHEA Grapalat" w:hAnsi="GHEA Grapalat"/>
          <w:sz w:val="24"/>
          <w:szCs w:val="24"/>
          <w:lang w:val="hy-AM"/>
        </w:rPr>
        <w:t>առաջնահերթ միջոցառումների իրականացման ծախսերի նախահաշիվը կազ</w:t>
      </w:r>
      <w:r w:rsidR="008C10EB" w:rsidRPr="002F22CB">
        <w:rPr>
          <w:rFonts w:ascii="GHEA Grapalat" w:hAnsi="GHEA Grapalat" w:cs="Times New Roman (Body CS)"/>
          <w:spacing w:val="-2"/>
          <w:sz w:val="24"/>
          <w:szCs w:val="24"/>
          <w:lang w:val="hy-AM"/>
        </w:rPr>
        <w:t xml:space="preserve">մում է </w:t>
      </w:r>
      <w:r w:rsidR="00C6296D" w:rsidRPr="002F22CB">
        <w:rPr>
          <w:rFonts w:ascii="GHEA Grapalat" w:hAnsi="GHEA Grapalat" w:cs="Times New Roman (Body CS)"/>
          <w:spacing w:val="-2"/>
          <w:sz w:val="24"/>
          <w:szCs w:val="24"/>
          <w:lang w:val="hy-AM"/>
        </w:rPr>
        <w:t xml:space="preserve">շուրջ </w:t>
      </w:r>
      <w:r w:rsidR="0022061A" w:rsidRPr="002F22CB">
        <w:rPr>
          <w:rFonts w:ascii="GHEA Grapalat" w:hAnsi="GHEA Grapalat" w:cs="Times New Roman (Body CS)"/>
          <w:spacing w:val="-2"/>
          <w:sz w:val="24"/>
          <w:szCs w:val="24"/>
          <w:lang w:val="hy-AM"/>
        </w:rPr>
        <w:t xml:space="preserve">737 </w:t>
      </w:r>
      <w:r w:rsidR="00C6296D" w:rsidRPr="002F22CB">
        <w:rPr>
          <w:rFonts w:ascii="GHEA Grapalat" w:hAnsi="GHEA Grapalat" w:cs="Times New Roman (Body CS)"/>
          <w:spacing w:val="-2"/>
          <w:sz w:val="24"/>
          <w:szCs w:val="24"/>
          <w:lang w:val="hy-AM"/>
        </w:rPr>
        <w:t>մլն դրամ</w:t>
      </w:r>
      <w:bookmarkStart w:id="55" w:name="_Toc83770700"/>
      <w:r w:rsidR="00877417" w:rsidRPr="002F22CB">
        <w:rPr>
          <w:rFonts w:ascii="GHEA Grapalat" w:hAnsi="GHEA Grapalat" w:cs="Times New Roman (Body CS)"/>
          <w:spacing w:val="-2"/>
          <w:sz w:val="24"/>
          <w:szCs w:val="24"/>
          <w:lang w:val="hy-AM"/>
        </w:rPr>
        <w:t>՝</w:t>
      </w:r>
      <w:r w:rsidR="009052E9" w:rsidRPr="002F22CB">
        <w:rPr>
          <w:rFonts w:ascii="GHEA Grapalat" w:hAnsi="GHEA Grapalat" w:cs="Times New Roman (Body CS)"/>
          <w:spacing w:val="-2"/>
          <w:sz w:val="24"/>
          <w:szCs w:val="24"/>
          <w:lang w:val="hy-AM"/>
        </w:rPr>
        <w:t xml:space="preserve"> առանց հաշվի առնելու մասնավոր էներգասպառողների կո</w:t>
      </w:r>
      <w:r w:rsidR="00713F1A" w:rsidRPr="002F22CB">
        <w:rPr>
          <w:rFonts w:ascii="GHEA Grapalat" w:hAnsi="GHEA Grapalat" w:cs="Times New Roman (Body CS)"/>
          <w:spacing w:val="-2"/>
          <w:sz w:val="24"/>
          <w:szCs w:val="24"/>
          <w:lang w:val="hy-AM"/>
        </w:rPr>
        <w:t>ղ</w:t>
      </w:r>
      <w:r w:rsidR="009052E9" w:rsidRPr="002F22CB">
        <w:rPr>
          <w:rFonts w:ascii="GHEA Grapalat" w:hAnsi="GHEA Grapalat" w:cs="Times New Roman (Body CS)"/>
          <w:spacing w:val="-2"/>
          <w:sz w:val="24"/>
          <w:szCs w:val="24"/>
          <w:lang w:val="hy-AM"/>
        </w:rPr>
        <w:t>մից գազի և էլեկտրաէներգիայի սպառման տեխնոլոգիաների արդիականացումը (շուրջ 20</w:t>
      </w:r>
      <w:r w:rsidR="00B05363" w:rsidRPr="002F22CB">
        <w:rPr>
          <w:rFonts w:ascii="GHEA Grapalat" w:hAnsi="GHEA Grapalat" w:cs="Times New Roman (Body CS)"/>
          <w:spacing w:val="-2"/>
          <w:sz w:val="24"/>
          <w:szCs w:val="24"/>
          <w:lang w:val="hy-AM"/>
        </w:rPr>
        <w:t>0</w:t>
      </w:r>
      <w:r w:rsidR="009052E9" w:rsidRPr="002F22CB">
        <w:rPr>
          <w:rFonts w:ascii="GHEA Grapalat" w:hAnsi="GHEA Grapalat" w:cs="Times New Roman (Body CS)"/>
          <w:spacing w:val="-2"/>
          <w:sz w:val="24"/>
          <w:szCs w:val="24"/>
          <w:lang w:val="hy-AM"/>
        </w:rPr>
        <w:t xml:space="preserve"> մլրդ դրամ)</w:t>
      </w:r>
      <w:r w:rsidR="00C6296D" w:rsidRPr="002F22CB">
        <w:rPr>
          <w:rFonts w:ascii="GHEA Grapalat" w:hAnsi="GHEA Grapalat" w:cs="Times New Roman (Body CS)"/>
          <w:spacing w:val="-2"/>
          <w:sz w:val="24"/>
          <w:szCs w:val="24"/>
          <w:lang w:val="hy-AM"/>
        </w:rPr>
        <w:t>։</w:t>
      </w:r>
      <w:bookmarkEnd w:id="53"/>
      <w:bookmarkEnd w:id="55"/>
      <w:r w:rsidRPr="002F22CB">
        <w:rPr>
          <w:rFonts w:ascii="GHEA Grapalat" w:hAnsi="GHEA Grapalat" w:cs="Times New Roman (Body CS)"/>
          <w:spacing w:val="-2"/>
          <w:sz w:val="24"/>
          <w:szCs w:val="24"/>
          <w:lang w:val="hy-AM"/>
        </w:rPr>
        <w:t xml:space="preserve"> </w:t>
      </w:r>
      <w:r w:rsidR="00877417" w:rsidRPr="002F22CB">
        <w:rPr>
          <w:rFonts w:ascii="GHEA Grapalat" w:hAnsi="GHEA Grapalat"/>
          <w:sz w:val="24"/>
          <w:szCs w:val="24"/>
          <w:lang w:val="hy-AM"/>
        </w:rPr>
        <w:t>ԷՀՈԾ</w:t>
      </w:r>
      <w:r w:rsidR="008C10EB" w:rsidRPr="002F22CB">
        <w:rPr>
          <w:rFonts w:ascii="GHEA Grapalat" w:hAnsi="GHEA Grapalat"/>
          <w:sz w:val="24"/>
          <w:szCs w:val="24"/>
          <w:lang w:val="hy-AM"/>
        </w:rPr>
        <w:t>-ն ծախսատար է, և ոչ կառավարությունը, ոչ մասնավոր հատվածը առանձին չեն կարող ֆինանսավորել բոլոր կարիքները: Պետք է լինի արդյունավետ համագործակցության կառուցվածք</w:t>
      </w:r>
      <w:r w:rsidR="00877417" w:rsidRPr="002F22CB">
        <w:rPr>
          <w:rFonts w:ascii="GHEA Grapalat" w:hAnsi="GHEA Grapalat"/>
          <w:sz w:val="24"/>
          <w:szCs w:val="24"/>
          <w:lang w:val="hy-AM"/>
        </w:rPr>
        <w:t>՝</w:t>
      </w:r>
      <w:r w:rsidR="008C10EB" w:rsidRPr="002F22CB">
        <w:rPr>
          <w:rFonts w:ascii="GHEA Grapalat" w:hAnsi="GHEA Grapalat"/>
          <w:sz w:val="24"/>
          <w:szCs w:val="24"/>
          <w:lang w:val="hy-AM"/>
        </w:rPr>
        <w:t xml:space="preserve"> հար</w:t>
      </w:r>
      <w:r w:rsidR="00B2712D">
        <w:rPr>
          <w:rFonts w:ascii="GHEA Grapalat" w:hAnsi="GHEA Grapalat"/>
          <w:sz w:val="24"/>
          <w:szCs w:val="24"/>
          <w:lang w:val="hy-AM"/>
        </w:rPr>
        <w:t>մա</w:t>
      </w:r>
      <w:r w:rsidR="008C10EB" w:rsidRPr="002F22CB">
        <w:rPr>
          <w:rFonts w:ascii="GHEA Grapalat" w:hAnsi="GHEA Grapalat"/>
          <w:sz w:val="24"/>
          <w:szCs w:val="24"/>
          <w:lang w:val="hy-AM"/>
        </w:rPr>
        <w:t>վո</w:t>
      </w:r>
      <w:r w:rsidR="008C10EB" w:rsidRPr="002F22CB">
        <w:rPr>
          <w:rFonts w:ascii="GHEA Grapalat" w:hAnsi="GHEA Grapalat"/>
          <w:sz w:val="24"/>
          <w:szCs w:val="24"/>
          <w:lang w:val="hy-AM"/>
        </w:rPr>
        <w:softHyphen/>
        <w:t>ղականության միջոցառումները ֆինանսավորելու համար</w:t>
      </w:r>
      <w:r w:rsidR="00C56A8B" w:rsidRPr="002F22CB">
        <w:rPr>
          <w:rFonts w:ascii="GHEA Grapalat" w:hAnsi="GHEA Grapalat"/>
          <w:sz w:val="24"/>
          <w:szCs w:val="24"/>
          <w:lang w:val="hy-AM"/>
        </w:rPr>
        <w:t>:</w:t>
      </w:r>
    </w:p>
    <w:p w:rsidR="00C56A8B" w:rsidRPr="002F22CB" w:rsidRDefault="008C10EB" w:rsidP="00F53F1C">
      <w:pPr>
        <w:pStyle w:val="ListParagraph"/>
        <w:numPr>
          <w:ilvl w:val="0"/>
          <w:numId w:val="34"/>
        </w:numPr>
        <w:tabs>
          <w:tab w:val="left" w:pos="72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 xml:space="preserve">Այս նպատակի համար կարող են ծառայել հետևյալ ֆինանսավորման աղբյուրները. </w:t>
      </w:r>
    </w:p>
    <w:p w:rsidR="00C56A8B" w:rsidRPr="002F22CB" w:rsidRDefault="008C10EB" w:rsidP="00C5552A">
      <w:pPr>
        <w:pStyle w:val="ListParagraph"/>
        <w:numPr>
          <w:ilvl w:val="2"/>
          <w:numId w:val="26"/>
        </w:numPr>
        <w:spacing w:after="0"/>
        <w:ind w:left="720"/>
        <w:contextualSpacing w:val="0"/>
        <w:jc w:val="both"/>
        <w:rPr>
          <w:rFonts w:ascii="GHEA Grapalat" w:hAnsi="GHEA Grapalat"/>
          <w:sz w:val="24"/>
          <w:szCs w:val="24"/>
          <w:lang w:val="hy-AM"/>
        </w:rPr>
      </w:pPr>
      <w:r w:rsidRPr="002F22CB">
        <w:rPr>
          <w:rFonts w:ascii="GHEA Grapalat" w:hAnsi="GHEA Grapalat"/>
          <w:sz w:val="24"/>
          <w:szCs w:val="24"/>
          <w:lang w:val="hy-AM"/>
        </w:rPr>
        <w:t>պետական ֆինանսավորում,</w:t>
      </w:r>
    </w:p>
    <w:p w:rsidR="00C56A8B" w:rsidRPr="002F22CB" w:rsidRDefault="008C10EB" w:rsidP="00C5552A">
      <w:pPr>
        <w:pStyle w:val="ListParagraph"/>
        <w:numPr>
          <w:ilvl w:val="2"/>
          <w:numId w:val="26"/>
        </w:numPr>
        <w:spacing w:after="0"/>
        <w:ind w:left="720"/>
        <w:contextualSpacing w:val="0"/>
        <w:jc w:val="both"/>
        <w:rPr>
          <w:rFonts w:ascii="GHEA Grapalat" w:hAnsi="GHEA Grapalat"/>
          <w:sz w:val="24"/>
          <w:szCs w:val="24"/>
          <w:lang w:val="hy-AM"/>
        </w:rPr>
      </w:pPr>
      <w:r w:rsidRPr="002F22CB">
        <w:rPr>
          <w:rFonts w:ascii="GHEA Grapalat" w:hAnsi="GHEA Grapalat"/>
          <w:sz w:val="24"/>
          <w:szCs w:val="24"/>
          <w:lang w:val="hy-AM"/>
        </w:rPr>
        <w:t>ֆինանսավորում միջազգային ֆինանսական հաստատություններից,</w:t>
      </w:r>
    </w:p>
    <w:p w:rsidR="00C56A8B" w:rsidRPr="002F22CB" w:rsidRDefault="00AF7285" w:rsidP="00C5552A">
      <w:pPr>
        <w:pStyle w:val="ListParagraph"/>
        <w:numPr>
          <w:ilvl w:val="2"/>
          <w:numId w:val="26"/>
        </w:numPr>
        <w:spacing w:after="0"/>
        <w:ind w:left="720"/>
        <w:contextualSpacing w:val="0"/>
        <w:jc w:val="both"/>
        <w:rPr>
          <w:rFonts w:ascii="GHEA Grapalat" w:hAnsi="GHEA Grapalat"/>
          <w:sz w:val="24"/>
          <w:szCs w:val="24"/>
          <w:lang w:val="hy-AM"/>
        </w:rPr>
      </w:pPr>
      <w:r w:rsidRPr="002F22CB">
        <w:rPr>
          <w:rFonts w:ascii="GHEA Grapalat" w:hAnsi="GHEA Grapalat"/>
          <w:sz w:val="24"/>
          <w:szCs w:val="24"/>
          <w:lang w:val="hy-AM"/>
        </w:rPr>
        <w:t>միջազգային դոնոր կազմակերպությունների դրամաշնորհերից,</w:t>
      </w:r>
    </w:p>
    <w:p w:rsidR="00C56A8B" w:rsidRPr="002F22CB" w:rsidRDefault="00AF7285" w:rsidP="00C5552A">
      <w:pPr>
        <w:pStyle w:val="ListParagraph"/>
        <w:numPr>
          <w:ilvl w:val="2"/>
          <w:numId w:val="26"/>
        </w:numPr>
        <w:spacing w:after="0"/>
        <w:ind w:left="72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միջազգային ֆինանսական կառույցներ (կանաչ վարկեր)</w:t>
      </w:r>
    </w:p>
    <w:p w:rsidR="00C56A8B" w:rsidRPr="002F22CB" w:rsidRDefault="008C10EB" w:rsidP="00C5552A">
      <w:pPr>
        <w:pStyle w:val="ListParagraph"/>
        <w:numPr>
          <w:ilvl w:val="2"/>
          <w:numId w:val="26"/>
        </w:numPr>
        <w:spacing w:after="0"/>
        <w:ind w:left="72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մասնավոր ներդրողներ,</w:t>
      </w:r>
    </w:p>
    <w:p w:rsidR="00C56A8B" w:rsidRPr="002F22CB" w:rsidRDefault="008C10EB" w:rsidP="00C5552A">
      <w:pPr>
        <w:pStyle w:val="ListParagraph"/>
        <w:numPr>
          <w:ilvl w:val="2"/>
          <w:numId w:val="26"/>
        </w:numPr>
        <w:spacing w:after="0"/>
        <w:ind w:left="72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տեղական ֆինանսական հատված,</w:t>
      </w:r>
    </w:p>
    <w:p w:rsidR="007677BD" w:rsidRPr="002F22CB" w:rsidRDefault="008C10EB" w:rsidP="00C5552A">
      <w:pPr>
        <w:pStyle w:val="ListParagraph"/>
        <w:numPr>
          <w:ilvl w:val="2"/>
          <w:numId w:val="26"/>
        </w:numPr>
        <w:spacing w:after="0"/>
        <w:ind w:left="72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կենսաթոշակային հիմնադրամներ:</w:t>
      </w:r>
    </w:p>
    <w:p w:rsidR="00C56A8B" w:rsidRPr="002F22CB" w:rsidRDefault="008C10EB" w:rsidP="00C5552A">
      <w:pPr>
        <w:pStyle w:val="ListParagraph"/>
        <w:spacing w:after="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 xml:space="preserve"> </w:t>
      </w:r>
    </w:p>
    <w:p w:rsidR="007677BD" w:rsidRPr="002F22CB" w:rsidRDefault="00194F64" w:rsidP="00F53F1C">
      <w:pPr>
        <w:pStyle w:val="ListParagraph"/>
        <w:numPr>
          <w:ilvl w:val="0"/>
          <w:numId w:val="34"/>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b/>
          <w:bCs/>
          <w:sz w:val="24"/>
          <w:szCs w:val="24"/>
          <w:lang w:val="hy-AM"/>
        </w:rPr>
        <w:t>Պետական ֆինանսավորում</w:t>
      </w:r>
      <w:r w:rsidRPr="002F22CB">
        <w:rPr>
          <w:rFonts w:ascii="GHEA Grapalat" w:hAnsi="Cambria Math" w:cs="Cambria Math"/>
          <w:b/>
          <w:bCs/>
          <w:sz w:val="24"/>
          <w:szCs w:val="24"/>
          <w:lang w:val="hy-AM"/>
        </w:rPr>
        <w:t>․</w:t>
      </w:r>
      <w:r w:rsidRPr="002F22CB">
        <w:rPr>
          <w:rFonts w:ascii="GHEA Grapalat" w:hAnsi="GHEA Grapalat" w:cs="Times New Roman"/>
          <w:sz w:val="24"/>
          <w:szCs w:val="24"/>
          <w:lang w:val="hy-AM"/>
        </w:rPr>
        <w:t xml:space="preserve"> </w:t>
      </w:r>
      <w:r w:rsidR="006A0A02" w:rsidRPr="002F22CB">
        <w:rPr>
          <w:rFonts w:ascii="GHEA Grapalat" w:hAnsi="GHEA Grapalat"/>
          <w:sz w:val="24"/>
          <w:szCs w:val="24"/>
          <w:lang w:val="hy-AM"/>
        </w:rPr>
        <w:t xml:space="preserve">ՀՀ պետական բյուջեն ստեղծված </w:t>
      </w:r>
      <w:r w:rsidR="008C10EB" w:rsidRPr="002F22CB">
        <w:rPr>
          <w:rFonts w:ascii="GHEA Grapalat" w:hAnsi="GHEA Grapalat"/>
          <w:sz w:val="24"/>
          <w:szCs w:val="24"/>
          <w:lang w:val="hy-AM"/>
        </w:rPr>
        <w:t xml:space="preserve"> </w:t>
      </w:r>
      <w:r w:rsidR="006A0A02" w:rsidRPr="002F22CB">
        <w:rPr>
          <w:rFonts w:ascii="GHEA Grapalat" w:hAnsi="GHEA Grapalat"/>
          <w:sz w:val="24"/>
          <w:szCs w:val="24"/>
          <w:lang w:val="hy-AM"/>
        </w:rPr>
        <w:t xml:space="preserve">պատերազմական և հետ-համավարակային պայմաններում գործում է խիստ սահմանափակումների և շարունակական դեֆիցիտի պայմաններում։ </w:t>
      </w:r>
      <w:r w:rsidR="008C10EB" w:rsidRPr="002F22CB">
        <w:rPr>
          <w:rFonts w:ascii="GHEA Grapalat" w:hAnsi="GHEA Grapalat"/>
          <w:sz w:val="24"/>
          <w:szCs w:val="24"/>
          <w:lang w:val="hy-AM"/>
        </w:rPr>
        <w:t>Հասանելի բյուջետային միջոցները սահմանափակ են` երկրի առջև ծառացած կարիքների և մարտահրավերների համեմատ</w:t>
      </w:r>
      <w:r w:rsidR="006A0A02" w:rsidRPr="002F22CB">
        <w:rPr>
          <w:rFonts w:ascii="GHEA Grapalat" w:hAnsi="GHEA Grapalat"/>
          <w:sz w:val="24"/>
          <w:szCs w:val="24"/>
          <w:lang w:val="hy-AM"/>
        </w:rPr>
        <w:t>։ Այնուամենայնիվ, ՀԱԾ միջոցառումների մի մասը բացա</w:t>
      </w:r>
      <w:r w:rsidR="00713F1A" w:rsidRPr="002F22CB">
        <w:rPr>
          <w:rFonts w:ascii="GHEA Grapalat" w:hAnsi="GHEA Grapalat"/>
          <w:sz w:val="24"/>
          <w:szCs w:val="24"/>
          <w:lang w:val="hy-AM"/>
        </w:rPr>
        <w:t>ռ</w:t>
      </w:r>
      <w:r w:rsidR="006A0A02" w:rsidRPr="002F22CB">
        <w:rPr>
          <w:rFonts w:ascii="GHEA Grapalat" w:hAnsi="GHEA Grapalat"/>
          <w:sz w:val="24"/>
          <w:szCs w:val="24"/>
          <w:lang w:val="hy-AM"/>
        </w:rPr>
        <w:t xml:space="preserve">ապես գտնվում են պետության գործունեության տիրույթում, ինչպես օրինակ՝ ռազմավարական ծրագրերի կամ ազգային ստանդարտների մշակումն ու ընդունումը։  Ծրագրերը պետք է նախաձեռնվեն պետության կողմից և </w:t>
      </w:r>
      <w:r w:rsidR="00713F1A" w:rsidRPr="002F22CB">
        <w:rPr>
          <w:rFonts w:ascii="GHEA Grapalat" w:hAnsi="GHEA Grapalat" w:cs="Times New Roman (Body CS)"/>
          <w:spacing w:val="-4"/>
          <w:sz w:val="24"/>
          <w:szCs w:val="24"/>
          <w:lang w:val="hy-AM"/>
        </w:rPr>
        <w:t xml:space="preserve">ֆինանսավորումը </w:t>
      </w:r>
      <w:r w:rsidR="008C10EB" w:rsidRPr="002F22CB">
        <w:rPr>
          <w:rFonts w:ascii="GHEA Grapalat" w:hAnsi="GHEA Grapalat" w:cs="Times New Roman (Body CS)"/>
          <w:spacing w:val="-4"/>
          <w:sz w:val="24"/>
          <w:szCs w:val="24"/>
          <w:lang w:val="hy-AM"/>
        </w:rPr>
        <w:t xml:space="preserve">կարող է իրականացվել պետական բյուջեի բյուջեի հաշվին: </w:t>
      </w:r>
      <w:r w:rsidR="006A0A02" w:rsidRPr="002F22CB">
        <w:rPr>
          <w:rFonts w:ascii="GHEA Grapalat" w:hAnsi="GHEA Grapalat" w:cs="Times New Roman (Body CS)"/>
          <w:spacing w:val="-4"/>
          <w:sz w:val="24"/>
          <w:szCs w:val="24"/>
          <w:lang w:val="hy-AM"/>
        </w:rPr>
        <w:t xml:space="preserve">Այն դեպքերում, երբ պետական կառույցները, դոնոր կազմակերպությունների հետ </w:t>
      </w:r>
      <w:r w:rsidR="00713F1A" w:rsidRPr="002F22CB">
        <w:rPr>
          <w:rFonts w:ascii="GHEA Grapalat" w:hAnsi="GHEA Grapalat" w:cs="Times New Roman (Body CS)"/>
          <w:spacing w:val="-4"/>
          <w:sz w:val="24"/>
          <w:szCs w:val="24"/>
          <w:lang w:val="hy-AM"/>
        </w:rPr>
        <w:t xml:space="preserve">համագործակցության </w:t>
      </w:r>
      <w:r w:rsidR="006A0A02" w:rsidRPr="002F22CB">
        <w:rPr>
          <w:rFonts w:ascii="GHEA Grapalat" w:hAnsi="GHEA Grapalat" w:cs="Times New Roman (Body CS)"/>
          <w:spacing w:val="-4"/>
          <w:sz w:val="24"/>
          <w:szCs w:val="24"/>
          <w:lang w:val="hy-AM"/>
        </w:rPr>
        <w:t>շրջանակներում կկարողանան ներգրավել ՀՀ օրենսդրությամբ չարգելվող այլ ֆինանսական միջոցներ</w:t>
      </w:r>
      <w:r w:rsidR="00713F1A" w:rsidRPr="002F22CB">
        <w:rPr>
          <w:rFonts w:ascii="GHEA Grapalat" w:hAnsi="GHEA Grapalat" w:cs="Times New Roman (Body CS)"/>
          <w:spacing w:val="-4"/>
          <w:sz w:val="24"/>
          <w:szCs w:val="24"/>
          <w:lang w:val="hy-AM"/>
        </w:rPr>
        <w:t xml:space="preserve"> </w:t>
      </w:r>
      <w:r w:rsidR="006A0A02" w:rsidRPr="002F22CB">
        <w:rPr>
          <w:rFonts w:ascii="GHEA Grapalat" w:hAnsi="GHEA Grapalat" w:cs="Times New Roman (Body CS)"/>
          <w:spacing w:val="-4"/>
          <w:sz w:val="24"/>
          <w:szCs w:val="24"/>
          <w:lang w:val="hy-AM"/>
        </w:rPr>
        <w:t>հաշվի առնելով միջոցառումների ծախսատար բնույթը</w:t>
      </w:r>
      <w:r w:rsidR="007677BD" w:rsidRPr="002F22CB">
        <w:rPr>
          <w:rFonts w:ascii="GHEA Grapalat" w:hAnsi="GHEA Grapalat" w:cs="Times New Roman (Body CS)"/>
          <w:spacing w:val="-4"/>
          <w:sz w:val="24"/>
          <w:szCs w:val="24"/>
          <w:lang w:val="hy-AM"/>
        </w:rPr>
        <w:t>:</w:t>
      </w:r>
    </w:p>
    <w:p w:rsidR="007677BD" w:rsidRPr="002F22CB" w:rsidRDefault="00194F64" w:rsidP="00F53F1C">
      <w:pPr>
        <w:pStyle w:val="ListParagraph"/>
        <w:numPr>
          <w:ilvl w:val="0"/>
          <w:numId w:val="34"/>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b/>
          <w:bCs/>
          <w:sz w:val="24"/>
          <w:szCs w:val="24"/>
          <w:lang w:val="hy-AM"/>
        </w:rPr>
        <w:t>Ֆինանսավորում միջազգային ֆինանսական կազմակերպություններից</w:t>
      </w:r>
      <w:r w:rsidRPr="002F22CB">
        <w:rPr>
          <w:rFonts w:ascii="GHEA Grapalat" w:hAnsi="Cambria Math" w:cs="Cambria Math"/>
          <w:b/>
          <w:bCs/>
          <w:sz w:val="24"/>
          <w:szCs w:val="24"/>
          <w:lang w:val="hy-AM"/>
        </w:rPr>
        <w:t>․</w:t>
      </w:r>
      <w:r w:rsidR="008C10EB" w:rsidRPr="002F22CB">
        <w:rPr>
          <w:rFonts w:ascii="GHEA Grapalat" w:hAnsi="GHEA Grapalat"/>
          <w:b/>
          <w:bCs/>
          <w:sz w:val="24"/>
          <w:szCs w:val="24"/>
          <w:lang w:val="hy-AM"/>
        </w:rPr>
        <w:t xml:space="preserve"> </w:t>
      </w:r>
      <w:r w:rsidR="008C10EB" w:rsidRPr="002F22CB">
        <w:rPr>
          <w:rFonts w:ascii="GHEA Grapalat" w:hAnsi="GHEA Grapalat"/>
          <w:sz w:val="24"/>
          <w:szCs w:val="24"/>
          <w:lang w:val="hy-AM"/>
        </w:rPr>
        <w:t xml:space="preserve">Միջազգային ֆինանսական հաստատությունները համագործակցում են Հայաստանի հետ` տրամադրելով դրամաշնորհներ, վարկեր և տեխնիկական աջակցություն </w:t>
      </w:r>
      <w:r w:rsidR="006A0A02" w:rsidRPr="002F22CB">
        <w:rPr>
          <w:rFonts w:ascii="GHEA Grapalat" w:hAnsi="GHEA Grapalat"/>
          <w:sz w:val="24"/>
          <w:szCs w:val="24"/>
          <w:lang w:val="hy-AM"/>
        </w:rPr>
        <w:t xml:space="preserve">էներգետիկայի բնագավառի </w:t>
      </w:r>
      <w:r w:rsidR="008C10EB" w:rsidRPr="002F22CB">
        <w:rPr>
          <w:rFonts w:ascii="GHEA Grapalat" w:hAnsi="GHEA Grapalat"/>
          <w:sz w:val="24"/>
          <w:szCs w:val="24"/>
          <w:lang w:val="hy-AM"/>
        </w:rPr>
        <w:t xml:space="preserve">զարգացման առաջնահերթ խնդիրների համար: </w:t>
      </w:r>
      <w:r w:rsidR="006A0A02" w:rsidRPr="002F22CB">
        <w:rPr>
          <w:rFonts w:ascii="GHEA Grapalat" w:hAnsi="GHEA Grapalat"/>
          <w:sz w:val="24"/>
          <w:szCs w:val="24"/>
          <w:lang w:val="hy-AM"/>
        </w:rPr>
        <w:t xml:space="preserve">ՄԱԿ-ը, </w:t>
      </w:r>
      <w:r w:rsidR="008C10EB" w:rsidRPr="002F22CB">
        <w:rPr>
          <w:rFonts w:ascii="GHEA Grapalat" w:hAnsi="GHEA Grapalat"/>
          <w:sz w:val="24"/>
          <w:szCs w:val="24"/>
          <w:lang w:val="hy-AM"/>
        </w:rPr>
        <w:t>Ասիական զարգացման բանկը, Արժույթի միջազգային հիմնադրամը, Համաշխարհային բանկը, Գերմանիայի միջազգային համագործակցության ընկերությունը, Ամերիկայի Միացյալ Նահանգների միջազգային զարգացման գործակալությունը, Վերակառուցման և զարգացման եվրոպական բանկը, Եվրոպական միությունը և այլ հաստատությունները ունեն մի շարք նախագծեր և ծրագրեր, որոնք նպատակ ունեն աջակցել Հայաստանին ԿՓ-ի հետ կապված հարցերում: Այս հաստատություններից յուրաքանչյուրը կարող է գործընկեր լինել Հայաստանի հետ` լուծելով տարբեր ծրագրերի ֆինանսավորման խնդիրները: Հաշվի առնելով Հայաստանի ընթացիկ պետական պարտքը՝ կարևոր է, որ ցանկացած լրացուցիչ պարտք, որը ներգրավելու է կառավարությունը, մանրակրկիտ վերլուծվի, և առաջնահերթությունը տրվի դրամաշնորհների ներգրավմանը:</w:t>
      </w:r>
    </w:p>
    <w:p w:rsidR="007677BD" w:rsidRPr="002F22CB" w:rsidRDefault="008C10EB" w:rsidP="00F53F1C">
      <w:pPr>
        <w:pStyle w:val="ListParagraph"/>
        <w:numPr>
          <w:ilvl w:val="0"/>
          <w:numId w:val="34"/>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eastAsia="Calibri" w:hAnsi="GHEA Grapalat" w:cs="Calibri"/>
          <w:sz w:val="24"/>
          <w:szCs w:val="24"/>
          <w:lang w:val="hy-AM"/>
        </w:rPr>
        <w:t xml:space="preserve">Շարունակաբար նոր գործիքներ են մշակվում, որպիսի զարգացող երկրների կլիմայի ֆինանսավորման կարողությունները ավելանան: Նման արդյունավետ գործիք է </w:t>
      </w:r>
      <w:r w:rsidRPr="002F22CB">
        <w:rPr>
          <w:rFonts w:ascii="GHEA Grapalat" w:eastAsia="Calibri" w:hAnsi="GHEA Grapalat" w:cs="Calibri"/>
          <w:b/>
          <w:bCs/>
          <w:sz w:val="24"/>
          <w:szCs w:val="24"/>
          <w:lang w:val="hy-AM"/>
        </w:rPr>
        <w:t>«Պարտք կլիմայի դիմաց» փոխանակումը</w:t>
      </w:r>
      <w:r w:rsidRPr="002F22CB">
        <w:rPr>
          <w:rFonts w:ascii="GHEA Grapalat" w:eastAsia="Calibri" w:hAnsi="GHEA Grapalat" w:cs="Calibri"/>
          <w:sz w:val="24"/>
          <w:szCs w:val="24"/>
          <w:lang w:val="hy-AM"/>
        </w:rPr>
        <w:t>, որի ընթացքում արտաքին պարտքի արտարժույթով վճարումները փոխանակվում են  տեղական արժույթով վճարումների`  հա</w:t>
      </w:r>
      <w:r w:rsidRPr="002F22CB">
        <w:rPr>
          <w:rFonts w:ascii="GHEA Grapalat" w:eastAsia="Calibri" w:hAnsi="GHEA Grapalat" w:cs="Calibri"/>
          <w:sz w:val="24"/>
          <w:szCs w:val="24"/>
          <w:lang w:val="hy-AM"/>
        </w:rPr>
        <w:softHyphen/>
        <w:t>մաձայնեցված պայմաններով, կամ կիրառվում են տոկոսադրույքի զեղչման այլ մեխանիզմներ` գոյություն ունեցող պարտքի վերաֆինանսավորման համար և ազատված հարկաբյուջետային ռեսուրսներն ուղղվում են կլիմայական նախաձեռնությունների ֆինանսավորման համար: Այս գործիքը կարող է թույլ տալ. ա/ ֆինանսավորել ԿՓ հարմարվողականությանն ուղղված ֆինանսական հատկացումները, բ/ նվազեցնել արտաքին պետական պարտ</w:t>
      </w:r>
      <w:r w:rsidRPr="002F22CB">
        <w:rPr>
          <w:rFonts w:ascii="GHEA Grapalat" w:eastAsia="Calibri" w:hAnsi="GHEA Grapalat" w:cs="Calibri"/>
          <w:sz w:val="24"/>
          <w:szCs w:val="24"/>
          <w:lang w:val="hy-AM"/>
        </w:rPr>
        <w:softHyphen/>
        <w:t>քը և գ/ կարող է դառնալ կառավարության համար արդյունավետ գործիք՝ ԿՓՀ միջոցառումները ֆինանսավորելու համար:</w:t>
      </w:r>
    </w:p>
    <w:p w:rsidR="007677BD" w:rsidRPr="002F22CB" w:rsidRDefault="00194F64" w:rsidP="005E7354">
      <w:pPr>
        <w:pStyle w:val="ListParagraph"/>
        <w:numPr>
          <w:ilvl w:val="3"/>
          <w:numId w:val="12"/>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b/>
          <w:bCs/>
          <w:sz w:val="24"/>
          <w:szCs w:val="24"/>
          <w:lang w:val="hy-AM"/>
        </w:rPr>
        <w:t>Պետություն-մասնավոր գործընկերություն նախագծեր</w:t>
      </w:r>
      <w:r w:rsidRPr="002F22CB">
        <w:rPr>
          <w:rFonts w:ascii="GHEA Grapalat" w:hAnsi="Cambria Math" w:cs="Cambria Math"/>
          <w:b/>
          <w:bCs/>
          <w:sz w:val="24"/>
          <w:szCs w:val="24"/>
          <w:lang w:val="hy-AM"/>
        </w:rPr>
        <w:t>․</w:t>
      </w:r>
      <w:r w:rsidRPr="002F22CB">
        <w:rPr>
          <w:rFonts w:ascii="GHEA Grapalat" w:hAnsi="GHEA Grapalat"/>
          <w:sz w:val="24"/>
          <w:szCs w:val="24"/>
          <w:lang w:val="hy-AM"/>
        </w:rPr>
        <w:t xml:space="preserve"> </w:t>
      </w:r>
      <w:r w:rsidR="008C10EB" w:rsidRPr="002F22CB">
        <w:rPr>
          <w:rFonts w:ascii="GHEA Grapalat" w:hAnsi="GHEA Grapalat"/>
          <w:sz w:val="24"/>
          <w:szCs w:val="24"/>
          <w:lang w:val="hy-AM"/>
        </w:rPr>
        <w:t>Հայաստանը ավելի քան 10 տարվա փորձ ունի կոնցեսիոն պայմանագրերի մասով, որոնք հիմնականում վերաբերում են տրանսպորտի ոլորտին: Հայաստանի ՊՄԳ կարգավորող օրենքը ընդունվել է 2019թ.: Կան մի շարք կապիտալ ծրագրեր, որոնք կարող են պատրաստվել և իրականացվել այդ մեխանիզմով, սակայն ՊՄԳ-ն չի կարող լինել բոլոր տեսակի կապիտալ նախագծերի լուծում և լրացնել ֆինանսավորման բացը մի շարք պատճառներով. մասնավոր ներդրողների համար պետք է լինի ֆինանսական հետաքրքրություն</w:t>
      </w:r>
      <w:r w:rsidR="00C5552A" w:rsidRPr="002F22CB">
        <w:rPr>
          <w:rFonts w:ascii="GHEA Grapalat" w:hAnsi="GHEA Grapalat"/>
          <w:sz w:val="24"/>
          <w:szCs w:val="24"/>
          <w:lang w:val="hy-AM"/>
        </w:rPr>
        <w:t>, և</w:t>
      </w:r>
      <w:r w:rsidR="008C10EB" w:rsidRPr="002F22CB">
        <w:rPr>
          <w:rFonts w:ascii="GHEA Grapalat" w:hAnsi="GHEA Grapalat"/>
          <w:sz w:val="24"/>
          <w:szCs w:val="24"/>
          <w:lang w:val="hy-AM"/>
        </w:rPr>
        <w:t xml:space="preserve"> ոչ բոլոր նախագծերը կարող են ապահովել բավարար եկամտաբերություն</w:t>
      </w:r>
      <w:r w:rsidR="00C5552A" w:rsidRPr="002F22CB">
        <w:rPr>
          <w:rFonts w:ascii="GHEA Grapalat" w:hAnsi="Cambria Math"/>
          <w:sz w:val="24"/>
          <w:szCs w:val="24"/>
          <w:lang w:val="hy-AM"/>
        </w:rPr>
        <w:t>․</w:t>
      </w:r>
      <w:r w:rsidR="008C10EB" w:rsidRPr="002F22CB">
        <w:rPr>
          <w:rFonts w:ascii="GHEA Grapalat" w:hAnsi="GHEA Grapalat"/>
          <w:sz w:val="24"/>
          <w:szCs w:val="24"/>
          <w:lang w:val="hy-AM"/>
        </w:rPr>
        <w:t xml:space="preserve"> </w:t>
      </w:r>
    </w:p>
    <w:p w:rsidR="007677BD" w:rsidRPr="002F22CB" w:rsidRDefault="008C10EB" w:rsidP="00C5552A">
      <w:pPr>
        <w:pStyle w:val="ListParagraph"/>
        <w:numPr>
          <w:ilvl w:val="0"/>
          <w:numId w:val="27"/>
        </w:numPr>
        <w:spacing w:after="0"/>
        <w:ind w:left="72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ՊՄԳ նախագծերի համար պետք է լինի փողի դիմաց ավելի մեծ արժեք՝  համեմատած պետական</w:t>
      </w:r>
      <w:r w:rsidR="003C4638" w:rsidRPr="002F22CB">
        <w:rPr>
          <w:rFonts w:ascii="GHEA Grapalat" w:hAnsi="GHEA Grapalat"/>
          <w:sz w:val="24"/>
          <w:szCs w:val="24"/>
          <w:lang w:val="hy-AM"/>
        </w:rPr>
        <w:t xml:space="preserve"> </w:t>
      </w:r>
      <w:r w:rsidRPr="002F22CB">
        <w:rPr>
          <w:rFonts w:ascii="GHEA Grapalat" w:hAnsi="GHEA Grapalat"/>
          <w:sz w:val="24"/>
          <w:szCs w:val="24"/>
          <w:lang w:val="hy-AM"/>
        </w:rPr>
        <w:t xml:space="preserve">ֆինանսավորման հետ, հակառակ դեպքում դա հանրային տեսանկյունից անարդյունավետ է և ավելի ծախսատար, </w:t>
      </w:r>
    </w:p>
    <w:p w:rsidR="007677BD" w:rsidRPr="002F22CB" w:rsidRDefault="008C10EB" w:rsidP="00C5552A">
      <w:pPr>
        <w:pStyle w:val="ListParagraph"/>
        <w:numPr>
          <w:ilvl w:val="0"/>
          <w:numId w:val="27"/>
        </w:numPr>
        <w:spacing w:after="0"/>
        <w:ind w:left="72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ՊՄԳ-ները երկարաժամկետ պայմանագրեր են, և սխալի արժեքը կարող է էական լինել պետության համար, ուստի նախագծերը պետք է շատ մանրակրկիտ վերլուծվեն:</w:t>
      </w:r>
    </w:p>
    <w:p w:rsidR="007677BD" w:rsidRPr="002F22CB" w:rsidRDefault="006049FB" w:rsidP="00F53F1C">
      <w:pPr>
        <w:pStyle w:val="ListParagraph"/>
        <w:numPr>
          <w:ilvl w:val="0"/>
          <w:numId w:val="34"/>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cs="Times New Roman (Body CS)"/>
          <w:b/>
          <w:bCs/>
          <w:spacing w:val="-4"/>
          <w:sz w:val="24"/>
          <w:szCs w:val="24"/>
          <w:lang w:val="hy-AM"/>
        </w:rPr>
        <w:t>Մասնավոր ներդրողներ</w:t>
      </w:r>
      <w:r w:rsidRPr="002F22CB">
        <w:rPr>
          <w:rFonts w:ascii="GHEA Grapalat" w:hAnsi="Cambria Math" w:cs="Cambria Math"/>
          <w:b/>
          <w:bCs/>
          <w:spacing w:val="-4"/>
          <w:sz w:val="24"/>
          <w:szCs w:val="24"/>
          <w:lang w:val="hy-AM"/>
        </w:rPr>
        <w:t>․</w:t>
      </w:r>
      <w:r w:rsidRPr="002F22CB">
        <w:rPr>
          <w:rFonts w:ascii="GHEA Grapalat" w:hAnsi="GHEA Grapalat" w:cs="Times New Roman"/>
          <w:spacing w:val="-4"/>
          <w:sz w:val="24"/>
          <w:szCs w:val="24"/>
          <w:lang w:val="hy-AM"/>
        </w:rPr>
        <w:t xml:space="preserve"> </w:t>
      </w:r>
      <w:r w:rsidR="008C10EB" w:rsidRPr="002F22CB">
        <w:rPr>
          <w:rFonts w:ascii="GHEA Grapalat" w:hAnsi="GHEA Grapalat" w:cs="Times New Roman (Body CS)"/>
          <w:spacing w:val="-4"/>
          <w:sz w:val="24"/>
          <w:szCs w:val="24"/>
          <w:lang w:val="hy-AM"/>
        </w:rPr>
        <w:t xml:space="preserve">Ֆինանսավորման այս աղբյուրը կարող է դիտարկվել կապիտալ ծրագրերի համար՝ հաշվի առնելով </w:t>
      </w:r>
      <w:r w:rsidRPr="002F22CB">
        <w:rPr>
          <w:rFonts w:ascii="GHEA Grapalat" w:hAnsi="GHEA Grapalat" w:cs="Times New Roman (Body CS)"/>
          <w:spacing w:val="-4"/>
          <w:sz w:val="24"/>
          <w:szCs w:val="24"/>
          <w:lang w:val="hy-AM"/>
        </w:rPr>
        <w:t xml:space="preserve">էներգահամակարգի ձեռնարկությունների զզալի </w:t>
      </w:r>
      <w:r w:rsidR="00713F1A" w:rsidRPr="002F22CB">
        <w:rPr>
          <w:rFonts w:ascii="GHEA Grapalat" w:hAnsi="GHEA Grapalat" w:cs="Times New Roman (Body CS)"/>
          <w:spacing w:val="-4"/>
          <w:sz w:val="24"/>
          <w:szCs w:val="24"/>
          <w:lang w:val="hy-AM"/>
        </w:rPr>
        <w:t>մ</w:t>
      </w:r>
      <w:r w:rsidRPr="002F22CB">
        <w:rPr>
          <w:rFonts w:ascii="GHEA Grapalat" w:hAnsi="GHEA Grapalat" w:cs="Times New Roman (Body CS)"/>
          <w:spacing w:val="-4"/>
          <w:sz w:val="24"/>
          <w:szCs w:val="24"/>
          <w:lang w:val="hy-AM"/>
        </w:rPr>
        <w:t>ասի մասնավոր պատկանելիությունը՝ համակարգային կայանների համար, ինչպես նաև սպառման կողմից կառավարման միջոցառումների խթանումը մասնավոր տնային տնտեսություններում։</w:t>
      </w:r>
    </w:p>
    <w:p w:rsidR="007677BD" w:rsidRPr="002F22CB" w:rsidRDefault="008C10EB" w:rsidP="00F53F1C">
      <w:pPr>
        <w:pStyle w:val="ListParagraph"/>
        <w:numPr>
          <w:ilvl w:val="0"/>
          <w:numId w:val="34"/>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Կլիմայի հետ կապված ռիսկերը հասկանալու գործում մասնավոր հատվածի ներգրավումը, հարմարվողականության ռազմավարությունների պլանավորումը և ֆինանսավորման ապահովումը կարևոր նշանակություն ունեն բիզնեսի շարունակականության համար: Պատմականորեն մասնավոր ներդրողների համար կարևոր էր իրենց ներդրումային որոշումները կայացնելիս ռիսկերով կշռված եկամտաբերությունը, սակայն գնալով ավելի շատ են հաշվի նստում որոշումների կայացման մեջ ներառված ոչ ֆինանսական բաղադրիչների, ինչպես օրինակ բնապահպանական, սոցիալական, կառավարման գնահատականների հետ: Այս առումով, գլոբալ շուկաներում փոփոխություններ են տեղի ունենում կլիմայի ֆինանսավորման նախաձեռնությունների, չափանիշների, շրջանակների համար:</w:t>
      </w:r>
      <w:r w:rsidR="006049FB" w:rsidRPr="002F22CB">
        <w:rPr>
          <w:rFonts w:ascii="GHEA Grapalat" w:hAnsi="GHEA Grapalat"/>
          <w:sz w:val="24"/>
          <w:szCs w:val="24"/>
          <w:lang w:val="hy-AM"/>
        </w:rPr>
        <w:t xml:space="preserve"> Մասնավոր ներդրումները ինքնաբերաբար կներգրավվեն, այդ թվում նաև վարկային ռեսուրսներից, եթե տեխնիկական կանո</w:t>
      </w:r>
      <w:r w:rsidR="00713F1A" w:rsidRPr="002F22CB">
        <w:rPr>
          <w:rFonts w:ascii="GHEA Grapalat" w:hAnsi="GHEA Grapalat"/>
          <w:sz w:val="24"/>
          <w:szCs w:val="24"/>
          <w:lang w:val="hy-AM"/>
        </w:rPr>
        <w:t>նա</w:t>
      </w:r>
      <w:r w:rsidR="006049FB" w:rsidRPr="002F22CB">
        <w:rPr>
          <w:rFonts w:ascii="GHEA Grapalat" w:hAnsi="GHEA Grapalat"/>
          <w:sz w:val="24"/>
          <w:szCs w:val="24"/>
          <w:lang w:val="hy-AM"/>
        </w:rPr>
        <w:t>կարգերը պահանջեն որոշակի հարմարվողականության բարձրացման ուղղված</w:t>
      </w:r>
    </w:p>
    <w:p w:rsidR="007677BD" w:rsidRPr="002F22CB" w:rsidRDefault="008C10EB" w:rsidP="00F53F1C">
      <w:pPr>
        <w:pStyle w:val="ListParagraph"/>
        <w:numPr>
          <w:ilvl w:val="0"/>
          <w:numId w:val="34"/>
        </w:numPr>
        <w:tabs>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cs="Times New Roman"/>
          <w:b/>
          <w:sz w:val="24"/>
          <w:szCs w:val="24"/>
          <w:lang w:val="hy-AM"/>
        </w:rPr>
        <w:t xml:space="preserve"> </w:t>
      </w:r>
      <w:r w:rsidR="006049FB" w:rsidRPr="002F22CB">
        <w:rPr>
          <w:rFonts w:ascii="GHEA Grapalat" w:hAnsi="GHEA Grapalat" w:cs="Times New Roman"/>
          <w:b/>
          <w:sz w:val="24"/>
          <w:szCs w:val="24"/>
          <w:lang w:val="hy-AM"/>
        </w:rPr>
        <w:t>Ֆինանսական ռեսուրսների համադրում</w:t>
      </w:r>
      <w:r w:rsidRPr="002F22CB">
        <w:rPr>
          <w:rFonts w:ascii="GHEA Grapalat" w:hAnsi="GHEA Grapalat" w:cs="Times New Roman"/>
          <w:b/>
          <w:sz w:val="24"/>
          <w:szCs w:val="24"/>
          <w:lang w:val="hy-AM"/>
        </w:rPr>
        <w:t>.</w:t>
      </w:r>
      <w:r w:rsidRPr="002F22CB">
        <w:rPr>
          <w:rFonts w:ascii="GHEA Grapalat" w:hAnsi="GHEA Grapalat" w:cs="Times New Roman"/>
          <w:sz w:val="24"/>
          <w:szCs w:val="24"/>
          <w:lang w:val="hy-AM"/>
        </w:rPr>
        <w:t xml:space="preserve"> հարմարվողականության տարբեր նախագծերի դեպքում մասնավոր հատվածը կարող է կարիք ունենալ կառավարության աջակցության` ռիսկերի հավասարակշռման համար: </w:t>
      </w:r>
      <w:r w:rsidR="006049FB" w:rsidRPr="002F22CB">
        <w:rPr>
          <w:rFonts w:ascii="GHEA Grapalat" w:hAnsi="GHEA Grapalat" w:cs="Times New Roman"/>
          <w:sz w:val="24"/>
          <w:szCs w:val="24"/>
          <w:lang w:val="hy-AM"/>
        </w:rPr>
        <w:t xml:space="preserve">Համադրված ֆինանսավորումը </w:t>
      </w:r>
      <w:r w:rsidRPr="002F22CB">
        <w:rPr>
          <w:rFonts w:ascii="GHEA Grapalat" w:hAnsi="GHEA Grapalat" w:cs="Times New Roman"/>
          <w:sz w:val="24"/>
          <w:szCs w:val="24"/>
          <w:lang w:val="hy-AM"/>
        </w:rPr>
        <w:t xml:space="preserve">հնարավորություն </w:t>
      </w:r>
      <w:r w:rsidR="006049FB" w:rsidRPr="002F22CB">
        <w:rPr>
          <w:rFonts w:ascii="GHEA Grapalat" w:hAnsi="GHEA Grapalat" w:cs="Times New Roman"/>
          <w:sz w:val="24"/>
          <w:szCs w:val="24"/>
          <w:lang w:val="hy-AM"/>
        </w:rPr>
        <w:t>կտա</w:t>
      </w:r>
      <w:r w:rsidRPr="002F22CB">
        <w:rPr>
          <w:rFonts w:ascii="GHEA Grapalat" w:hAnsi="GHEA Grapalat" w:cs="Times New Roman"/>
          <w:sz w:val="24"/>
          <w:szCs w:val="24"/>
          <w:lang w:val="hy-AM"/>
        </w:rPr>
        <w:t xml:space="preserve"> տարբեր նպատակներ ունեցող կազմակերպություններին միասին ներդրումներ կատարել՝ միաժամանակ հասնելով իրենց նպատակներին: Խառը ֆինանսավորման հիմնական ձևերը ներառում են. </w:t>
      </w:r>
    </w:p>
    <w:p w:rsidR="007677BD" w:rsidRPr="002F22CB" w:rsidRDefault="008C10EB" w:rsidP="00C5552A">
      <w:pPr>
        <w:pStyle w:val="ListParagraph"/>
        <w:numPr>
          <w:ilvl w:val="0"/>
          <w:numId w:val="28"/>
        </w:numPr>
        <w:spacing w:after="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 xml:space="preserve">արտոնյալ կապիտալ (շուկայականից ցածր պայմաններով ֆինանսավորում)` մասնավոր ներդրողների համար կապիտալի ընդհանուր արժեքը նվազեցնելու համար. </w:t>
      </w:r>
    </w:p>
    <w:p w:rsidR="007677BD" w:rsidRPr="002F22CB" w:rsidRDefault="008C10EB" w:rsidP="00C5552A">
      <w:pPr>
        <w:pStyle w:val="ListParagraph"/>
        <w:numPr>
          <w:ilvl w:val="0"/>
          <w:numId w:val="28"/>
        </w:numPr>
        <w:spacing w:after="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երաշխիքների կամ ապահովագրության միջոցով վարկունակության բարձրացում` մասնավոր ներդրողներին լրացուցիչ շերտ ապահովելու համար.</w:t>
      </w:r>
    </w:p>
    <w:p w:rsidR="007677BD" w:rsidRPr="002F22CB" w:rsidRDefault="008C10EB" w:rsidP="00C5552A">
      <w:pPr>
        <w:pStyle w:val="ListParagraph"/>
        <w:numPr>
          <w:ilvl w:val="0"/>
          <w:numId w:val="28"/>
        </w:numPr>
        <w:spacing w:after="0"/>
        <w:contextualSpacing w:val="0"/>
        <w:jc w:val="both"/>
        <w:rPr>
          <w:rFonts w:ascii="GHEA Grapalat" w:hAnsi="GHEA Grapalat" w:cs="Times New Roman (Body CS)"/>
          <w:spacing w:val="-2"/>
          <w:sz w:val="24"/>
          <w:szCs w:val="24"/>
          <w:lang w:val="hy-AM"/>
        </w:rPr>
      </w:pPr>
      <w:r w:rsidRPr="002F22CB">
        <w:rPr>
          <w:rFonts w:ascii="GHEA Grapalat" w:hAnsi="GHEA Grapalat"/>
          <w:sz w:val="24"/>
          <w:szCs w:val="24"/>
          <w:lang w:val="hy-AM"/>
        </w:rPr>
        <w:t>դրամաշնորհով ֆինանսավորվող տեխնիկական աջակցության հնարավորություններ, որոնք կարող են օգտագործվել գնման գործընթացի և նախագծերի մշակման փուլերի համար:</w:t>
      </w:r>
    </w:p>
    <w:p w:rsidR="00B60B7B" w:rsidRPr="002F22CB" w:rsidRDefault="008C10EB" w:rsidP="00F53F1C">
      <w:pPr>
        <w:pStyle w:val="ListParagraph"/>
        <w:numPr>
          <w:ilvl w:val="0"/>
          <w:numId w:val="34"/>
        </w:numPr>
        <w:tabs>
          <w:tab w:val="left" w:pos="0"/>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cs="Times New Roman"/>
          <w:sz w:val="24"/>
          <w:szCs w:val="24"/>
          <w:lang w:val="hy-AM"/>
        </w:rPr>
        <w:t>Հաշվի առնելով պետական սահմանափակ բյուջեն</w:t>
      </w:r>
      <w:r w:rsidR="00C5552A" w:rsidRPr="002F22CB">
        <w:rPr>
          <w:rFonts w:ascii="GHEA Grapalat" w:hAnsi="GHEA Grapalat" w:cs="Times New Roman"/>
          <w:sz w:val="24"/>
          <w:szCs w:val="24"/>
          <w:lang w:val="hy-AM"/>
        </w:rPr>
        <w:t>`</w:t>
      </w:r>
      <w:r w:rsidRPr="002F22CB">
        <w:rPr>
          <w:rFonts w:ascii="GHEA Grapalat" w:hAnsi="GHEA Grapalat" w:cs="Times New Roman"/>
          <w:sz w:val="24"/>
          <w:szCs w:val="24"/>
          <w:lang w:val="hy-AM"/>
        </w:rPr>
        <w:t xml:space="preserve"> ԿՓ նպատակների համար այս գործիքները կարող են կիրառվել` հիմնվելով միջազգային ֆինանսական հաստատությունների հետ համագործակցության վրա, որոնք կապահովեն տեխնիկական աջակցություն իրականացման ընթացքում:</w:t>
      </w:r>
    </w:p>
    <w:p w:rsidR="00B60B7B" w:rsidRPr="002F22CB" w:rsidRDefault="008C10EB" w:rsidP="00F53F1C">
      <w:pPr>
        <w:pStyle w:val="ListParagraph"/>
        <w:numPr>
          <w:ilvl w:val="0"/>
          <w:numId w:val="34"/>
        </w:numPr>
        <w:tabs>
          <w:tab w:val="left" w:pos="0"/>
          <w:tab w:val="left" w:pos="630"/>
        </w:tabs>
        <w:spacing w:after="0"/>
        <w:ind w:left="0" w:firstLine="0"/>
        <w:contextualSpacing w:val="0"/>
        <w:jc w:val="both"/>
        <w:rPr>
          <w:rFonts w:ascii="GHEA Grapalat" w:hAnsi="GHEA Grapalat" w:cs="Times New Roman"/>
          <w:b/>
          <w:bCs/>
          <w:sz w:val="24"/>
          <w:szCs w:val="24"/>
          <w:lang w:val="hy-AM"/>
        </w:rPr>
      </w:pPr>
      <w:r w:rsidRPr="002F22CB">
        <w:rPr>
          <w:rFonts w:ascii="GHEA Grapalat" w:hAnsi="GHEA Grapalat" w:cs="Times New Roman"/>
          <w:sz w:val="24"/>
          <w:szCs w:val="24"/>
          <w:lang w:val="hy-AM"/>
        </w:rPr>
        <w:t>Ներկայիս հարմարվողականության ծրագրի իրականացմանը մասնավոր հատվածը կարող է մասնակցել միայն իր կորպորատիվ սոցիալական պատասխանատվության (ԿՍՊ) մասով շահագրգռված, քանի որ սահմանված միջոցառումները առավելապես պետական մարմիններին հասցեագրված հանձնարարականներ են:</w:t>
      </w:r>
    </w:p>
    <w:p w:rsidR="00B60B7B" w:rsidRPr="002F22CB" w:rsidRDefault="00056025" w:rsidP="00F53F1C">
      <w:pPr>
        <w:pStyle w:val="ListParagraph"/>
        <w:numPr>
          <w:ilvl w:val="0"/>
          <w:numId w:val="34"/>
        </w:numPr>
        <w:tabs>
          <w:tab w:val="left" w:pos="0"/>
          <w:tab w:val="left" w:pos="630"/>
        </w:tabs>
        <w:spacing w:after="0"/>
        <w:ind w:left="0" w:firstLine="0"/>
        <w:contextualSpacing w:val="0"/>
        <w:jc w:val="both"/>
        <w:rPr>
          <w:rFonts w:ascii="GHEA Grapalat" w:hAnsi="GHEA Grapalat" w:cs="Times New Roman"/>
          <w:b/>
          <w:sz w:val="24"/>
          <w:szCs w:val="24"/>
          <w:lang w:val="hy-AM"/>
        </w:rPr>
      </w:pPr>
      <w:r w:rsidRPr="002F22CB">
        <w:rPr>
          <w:rFonts w:ascii="GHEA Grapalat" w:hAnsi="GHEA Grapalat" w:cs="Times New Roman"/>
          <w:b/>
          <w:bCs/>
          <w:sz w:val="24"/>
          <w:szCs w:val="24"/>
          <w:lang w:val="hy-AM"/>
        </w:rPr>
        <w:t>Տեղական վարկային շուկա</w:t>
      </w:r>
      <w:r w:rsidRPr="002F22CB">
        <w:rPr>
          <w:rFonts w:ascii="GHEA Grapalat" w:hAnsi="Cambria Math" w:cs="Cambria Math"/>
          <w:b/>
          <w:bCs/>
          <w:sz w:val="24"/>
          <w:szCs w:val="24"/>
          <w:lang w:val="hy-AM"/>
        </w:rPr>
        <w:t>․</w:t>
      </w:r>
      <w:r w:rsidRPr="002F22CB">
        <w:rPr>
          <w:rFonts w:ascii="GHEA Grapalat" w:hAnsi="GHEA Grapalat" w:cs="Times New Roman"/>
          <w:sz w:val="24"/>
          <w:szCs w:val="24"/>
          <w:lang w:val="hy-AM"/>
        </w:rPr>
        <w:t xml:space="preserve"> </w:t>
      </w:r>
      <w:r w:rsidR="008C10EB" w:rsidRPr="002F22CB">
        <w:rPr>
          <w:rFonts w:ascii="GHEA Grapalat" w:hAnsi="GHEA Grapalat" w:cs="Times New Roman"/>
          <w:sz w:val="24"/>
          <w:szCs w:val="24"/>
          <w:lang w:val="hy-AM"/>
        </w:rPr>
        <w:t xml:space="preserve">Հայաստանի վարկային շուկայի հիմնական մասը կենտրոնացած է բանկային ոլորտում: Բանկային հատվածի ընդհանուր ակտիվները 2020թ. վերջին կազմել են 13.5 մլրդ ԱՄՆ դոլար: Բանկային հատվածը և այլ վարկային կազմակերպություններ ակտիվորեն տրամադրում են բնապահպանական ուղղվածություն ունեցող ֆինանսավորում` տարբեր միջազգային հիմնադրամների հետ համատեղ: Բանկային հատվածը կարող է միջնորդի դեր ստանձնել կլիմայի հետ կապված տարբեր ֆոնդերի ներգրավման և մասնավոր </w:t>
      </w:r>
      <w:r w:rsidR="002E6DD6">
        <w:rPr>
          <w:rFonts w:ascii="GHEA Grapalat" w:hAnsi="GHEA Grapalat" w:cs="Times New Roman"/>
          <w:spacing w:val="-2"/>
          <w:sz w:val="24"/>
          <w:szCs w:val="24"/>
          <w:lang w:val="hy-AM"/>
        </w:rPr>
        <w:t>հա</w:t>
      </w:r>
      <w:r w:rsidR="008C10EB" w:rsidRPr="002F22CB">
        <w:rPr>
          <w:rFonts w:ascii="GHEA Grapalat" w:hAnsi="GHEA Grapalat" w:cs="Times New Roman"/>
          <w:spacing w:val="-2"/>
          <w:sz w:val="24"/>
          <w:szCs w:val="24"/>
          <w:lang w:val="hy-AM"/>
        </w:rPr>
        <w:softHyphen/>
        <w:t>վածի ֆինանսավորման համար՝ իրենց հարմարվողականության ռազմավարությունների համար: Կլիմայի փոփոխության վերաբերյալ պորտֆելի կառուցվածքի և բանկային հատվածի սթրես-թեստի բացահայտման պարտադիր պահանջներ դեռևս ներդրված չեն Հայաստանի Կենտրոնական բանկի կողմից:</w:t>
      </w:r>
    </w:p>
    <w:p w:rsidR="00B60B7B" w:rsidRPr="002F22CB" w:rsidRDefault="0037085F" w:rsidP="00F53F1C">
      <w:pPr>
        <w:pStyle w:val="ListParagraph"/>
        <w:numPr>
          <w:ilvl w:val="0"/>
          <w:numId w:val="34"/>
        </w:numPr>
        <w:tabs>
          <w:tab w:val="left" w:pos="0"/>
          <w:tab w:val="left" w:pos="630"/>
        </w:tabs>
        <w:spacing w:after="0"/>
        <w:ind w:left="0" w:firstLine="0"/>
        <w:contextualSpacing w:val="0"/>
        <w:jc w:val="both"/>
        <w:rPr>
          <w:rFonts w:ascii="GHEA Grapalat" w:hAnsi="GHEA Grapalat"/>
          <w:b/>
          <w:bCs/>
          <w:sz w:val="24"/>
          <w:szCs w:val="24"/>
          <w:lang w:val="hy-AM"/>
        </w:rPr>
      </w:pPr>
      <w:r w:rsidRPr="002F22CB">
        <w:rPr>
          <w:rFonts w:ascii="GHEA Grapalat" w:hAnsi="GHEA Grapalat" w:cs="Times New Roman"/>
          <w:b/>
          <w:sz w:val="24"/>
          <w:szCs w:val="24"/>
          <w:lang w:val="hy-AM"/>
        </w:rPr>
        <w:t>Կենսաթոշակային ֆոնդեր և այլ ինստիտուցիոնալ ներդրողներ</w:t>
      </w:r>
      <w:r w:rsidRPr="002F22CB">
        <w:rPr>
          <w:rFonts w:ascii="GHEA Grapalat" w:hAnsi="Cambria Math" w:cs="Cambria Math"/>
          <w:b/>
          <w:sz w:val="24"/>
          <w:szCs w:val="24"/>
          <w:lang w:val="hy-AM"/>
        </w:rPr>
        <w:t>․</w:t>
      </w:r>
      <w:r w:rsidRPr="002F22CB">
        <w:rPr>
          <w:rFonts w:ascii="GHEA Grapalat" w:hAnsi="GHEA Grapalat" w:cs="Times New Roman"/>
          <w:bCs/>
          <w:sz w:val="24"/>
          <w:szCs w:val="24"/>
          <w:lang w:val="hy-AM"/>
        </w:rPr>
        <w:t xml:space="preserve"> </w:t>
      </w:r>
      <w:r w:rsidR="008C10EB" w:rsidRPr="002F22CB">
        <w:rPr>
          <w:rFonts w:ascii="GHEA Grapalat" w:hAnsi="GHEA Grapalat" w:cs="Times New Roman"/>
          <w:bCs/>
          <w:sz w:val="24"/>
          <w:szCs w:val="24"/>
          <w:lang w:val="hy-AM"/>
        </w:rPr>
        <w:t>2014թ. Հայաստանում գործարկվեց կուտակային կենսաթոշակային համակարգը: «Ամունդի-Ակբա ասեթ մենեջմենթ» ՓԲԸ-ն և «Ցե-կվադրատ ամպեգա ասեթ մենեջմենթ Արմենիա» ՍՊԸ-ն հանդես են գալիս որպես կենսաթոշակային ֆոնդի կառավարիչներ: Կենսաթոշակային ֆոնդերի կուտակված ակտիվները</w:t>
      </w:r>
      <w:r w:rsidR="002E6DD6">
        <w:rPr>
          <w:rFonts w:ascii="GHEA Grapalat" w:hAnsi="GHEA Grapalat" w:cs="Times New Roman"/>
          <w:bCs/>
          <w:sz w:val="24"/>
          <w:szCs w:val="24"/>
          <w:lang w:val="hy-AM"/>
        </w:rPr>
        <w:t xml:space="preserve"> </w:t>
      </w:r>
      <w:r w:rsidR="008C10EB" w:rsidRPr="002F22CB">
        <w:rPr>
          <w:rFonts w:ascii="GHEA Grapalat" w:hAnsi="GHEA Grapalat" w:cs="Times New Roman"/>
          <w:bCs/>
          <w:sz w:val="24"/>
          <w:szCs w:val="24"/>
          <w:lang w:val="hy-AM"/>
        </w:rPr>
        <w:t>776 մլն ԱՄՆ դոլար են 2020թ. վերջի դրությամբ: Հայկական կապիտալի շուկաներում բարձրորակ ներդրումային գոր</w:t>
      </w:r>
      <w:r w:rsidR="008C10EB" w:rsidRPr="002F22CB">
        <w:rPr>
          <w:rFonts w:ascii="GHEA Grapalat" w:hAnsi="GHEA Grapalat" w:cs="Times New Roman"/>
          <w:bCs/>
          <w:sz w:val="24"/>
          <w:szCs w:val="24"/>
          <w:lang w:val="hy-AM"/>
        </w:rPr>
        <w:softHyphen/>
        <w:t>ծիքների բացակայության պատճառով այս ակտիվների զգալի մասը ներդրվում է արտաքին շուկաներում, մինչդեռ ֆիքսված եկամտի և բաժնեմասային կապիտալի գոր</w:t>
      </w:r>
      <w:r w:rsidR="008C10EB" w:rsidRPr="002F22CB">
        <w:rPr>
          <w:rFonts w:ascii="GHEA Grapalat" w:hAnsi="GHEA Grapalat" w:cs="Times New Roman"/>
          <w:bCs/>
          <w:sz w:val="24"/>
          <w:szCs w:val="24"/>
          <w:lang w:val="hy-AM"/>
        </w:rPr>
        <w:softHyphen/>
        <w:t>ծիք</w:t>
      </w:r>
      <w:r w:rsidR="008C10EB" w:rsidRPr="002F22CB">
        <w:rPr>
          <w:rFonts w:ascii="GHEA Grapalat" w:hAnsi="GHEA Grapalat" w:cs="Times New Roman"/>
          <w:bCs/>
          <w:sz w:val="24"/>
          <w:szCs w:val="24"/>
          <w:lang w:val="hy-AM"/>
        </w:rPr>
        <w:softHyphen/>
        <w:t>ներ թողարկող ձեռնարկությունների համար հնարավորություն կա ներգրավելու այդ միջոցները: Հաջողության դեպքում այս միջոցները կարող են օգտագործվել հարմարվողականության ռազմավարությունների իրականացման ֆինանսավորման համար:</w:t>
      </w:r>
      <w:r w:rsidR="006A0A02" w:rsidRPr="002F22CB">
        <w:rPr>
          <w:rFonts w:ascii="GHEA Grapalat" w:hAnsi="GHEA Grapalat" w:cs="Times New Roman"/>
          <w:bCs/>
          <w:sz w:val="24"/>
          <w:szCs w:val="24"/>
          <w:lang w:val="hy-AM"/>
        </w:rPr>
        <w:t xml:space="preserve"> Էներգահամակարգի խոշոր ձեռնարկությունները </w:t>
      </w:r>
      <w:r w:rsidR="008C10EB" w:rsidRPr="002F22CB">
        <w:rPr>
          <w:rFonts w:ascii="GHEA Grapalat" w:hAnsi="GHEA Grapalat" w:cs="Times New Roman"/>
          <w:bCs/>
          <w:sz w:val="24"/>
          <w:szCs w:val="24"/>
          <w:lang w:val="hy-AM"/>
        </w:rPr>
        <w:t>կարող են դիտարկել այս տարբերակները, սակայն այս ռազմավարության իրականացումը կպահանջի ժամանակ և տեխնիկական աջակցություն:</w:t>
      </w:r>
    </w:p>
    <w:p w:rsidR="00B60B7B" w:rsidRPr="002F22CB" w:rsidRDefault="0037085F" w:rsidP="00F53F1C">
      <w:pPr>
        <w:pStyle w:val="ListParagraph"/>
        <w:numPr>
          <w:ilvl w:val="0"/>
          <w:numId w:val="34"/>
        </w:numPr>
        <w:tabs>
          <w:tab w:val="left" w:pos="0"/>
          <w:tab w:val="left" w:pos="630"/>
        </w:tabs>
        <w:spacing w:after="0"/>
        <w:ind w:left="0" w:firstLine="0"/>
        <w:contextualSpacing w:val="0"/>
        <w:jc w:val="both"/>
        <w:rPr>
          <w:rFonts w:ascii="GHEA Grapalat" w:hAnsi="GHEA Grapalat" w:cs="Times New Roman"/>
          <w:sz w:val="24"/>
          <w:szCs w:val="24"/>
          <w:lang w:val="hy-AM"/>
        </w:rPr>
      </w:pPr>
      <w:r w:rsidRPr="002F22CB">
        <w:rPr>
          <w:rFonts w:ascii="GHEA Grapalat" w:hAnsi="GHEA Grapalat"/>
          <w:b/>
          <w:bCs/>
          <w:sz w:val="24"/>
          <w:szCs w:val="24"/>
          <w:lang w:val="hy-AM"/>
        </w:rPr>
        <w:t>Հարմարվողականության ծրագրի նկատառումներ</w:t>
      </w:r>
      <w:r w:rsidRPr="002F22CB">
        <w:rPr>
          <w:rFonts w:ascii="GHEA Grapalat" w:hAnsi="Cambria Math" w:cs="Cambria Math"/>
          <w:b/>
          <w:bCs/>
          <w:sz w:val="24"/>
          <w:szCs w:val="24"/>
          <w:lang w:val="hy-AM"/>
        </w:rPr>
        <w:t>․</w:t>
      </w:r>
      <w:r w:rsidRPr="002F22CB">
        <w:rPr>
          <w:rFonts w:ascii="GHEA Grapalat" w:hAnsi="GHEA Grapalat" w:cs="Times New Roman"/>
          <w:sz w:val="24"/>
          <w:szCs w:val="24"/>
          <w:lang w:val="hy-AM"/>
        </w:rPr>
        <w:t xml:space="preserve"> </w:t>
      </w:r>
      <w:r w:rsidR="008C10EB" w:rsidRPr="002F22CB">
        <w:rPr>
          <w:rFonts w:ascii="GHEA Grapalat" w:hAnsi="GHEA Grapalat" w:cs="Times New Roman"/>
          <w:sz w:val="24"/>
          <w:szCs w:val="24"/>
          <w:lang w:val="hy-AM"/>
        </w:rPr>
        <w:t xml:space="preserve">Ներկայումս </w:t>
      </w:r>
      <w:r w:rsidR="006A0A02" w:rsidRPr="002F22CB">
        <w:rPr>
          <w:rFonts w:ascii="GHEA Grapalat" w:hAnsi="GHEA Grapalat" w:cs="Times New Roman"/>
          <w:sz w:val="24"/>
          <w:szCs w:val="24"/>
          <w:lang w:val="hy-AM"/>
        </w:rPr>
        <w:t xml:space="preserve">էներգետիկայի </w:t>
      </w:r>
      <w:r w:rsidR="00CD139C" w:rsidRPr="002F22CB">
        <w:rPr>
          <w:rFonts w:ascii="GHEA Grapalat" w:hAnsi="GHEA Grapalat" w:cs="Times New Roman"/>
          <w:sz w:val="24"/>
          <w:szCs w:val="24"/>
          <w:lang w:val="hy-AM"/>
        </w:rPr>
        <w:t>բնագավառում</w:t>
      </w:r>
      <w:r w:rsidR="006A0A02" w:rsidRPr="002F22CB">
        <w:rPr>
          <w:rFonts w:ascii="GHEA Grapalat" w:hAnsi="GHEA Grapalat" w:cs="Times New Roman"/>
          <w:sz w:val="24"/>
          <w:szCs w:val="24"/>
          <w:lang w:val="hy-AM"/>
        </w:rPr>
        <w:t xml:space="preserve"> ՀԱԾ</w:t>
      </w:r>
      <w:r w:rsidR="008C10EB" w:rsidRPr="002F22CB">
        <w:rPr>
          <w:rFonts w:ascii="GHEA Grapalat" w:hAnsi="GHEA Grapalat" w:cs="Times New Roman"/>
          <w:sz w:val="24"/>
          <w:szCs w:val="24"/>
          <w:lang w:val="hy-AM"/>
        </w:rPr>
        <w:t xml:space="preserve"> ֆինանսավորման առավել իրատեսական տարբերակները պետական միջոցներն են և միջազգային ֆինանսական հաստատությունների տրամադրած մի</w:t>
      </w:r>
      <w:r w:rsidR="008C10EB" w:rsidRPr="002F22CB">
        <w:rPr>
          <w:rFonts w:ascii="GHEA Grapalat" w:hAnsi="GHEA Grapalat" w:cs="Times New Roman"/>
          <w:sz w:val="24"/>
          <w:szCs w:val="24"/>
          <w:lang w:val="hy-AM"/>
        </w:rPr>
        <w:softHyphen/>
        <w:t>ջոցները, քանի որ միջոցառումների մեծ մասը «փափուկ» միջոցառումներ:</w:t>
      </w:r>
    </w:p>
    <w:p w:rsidR="00B60B7B" w:rsidRPr="002F22CB" w:rsidRDefault="008C10EB" w:rsidP="00F53F1C">
      <w:pPr>
        <w:pStyle w:val="ListParagraph"/>
        <w:numPr>
          <w:ilvl w:val="0"/>
          <w:numId w:val="34"/>
        </w:numPr>
        <w:tabs>
          <w:tab w:val="left" w:pos="0"/>
          <w:tab w:val="left" w:pos="630"/>
        </w:tabs>
        <w:spacing w:after="0"/>
        <w:ind w:left="0" w:firstLine="0"/>
        <w:contextualSpacing w:val="0"/>
        <w:jc w:val="both"/>
        <w:rPr>
          <w:rFonts w:ascii="GHEA Grapalat" w:hAnsi="GHEA Grapalat" w:cs="Times New Roman"/>
          <w:sz w:val="24"/>
          <w:szCs w:val="24"/>
          <w:lang w:val="hy-AM"/>
        </w:rPr>
      </w:pPr>
      <w:r w:rsidRPr="002F22CB">
        <w:rPr>
          <w:rFonts w:ascii="GHEA Grapalat" w:hAnsi="GHEA Grapalat" w:cs="Times New Roman"/>
          <w:sz w:val="24"/>
          <w:szCs w:val="24"/>
          <w:lang w:val="hy-AM"/>
        </w:rPr>
        <w:t>Դրանցից ոչ մեկը չի կարող ունենալ մասնավոր հատվածի հետաքրքրություն</w:t>
      </w:r>
      <w:r w:rsidR="007643E5" w:rsidRPr="002F22CB">
        <w:rPr>
          <w:rFonts w:ascii="GHEA Grapalat" w:hAnsi="GHEA Grapalat" w:cs="Times New Roman"/>
          <w:sz w:val="24"/>
          <w:szCs w:val="24"/>
          <w:lang w:val="hy-AM"/>
        </w:rPr>
        <w:t xml:space="preserve">, բացառությամբ դեպքերի, երբ պետության կողմից հարմարվողականության միջոցառումների կկիրարկվեն պարտադրանքի </w:t>
      </w:r>
      <w:r w:rsidR="00CD139C" w:rsidRPr="002F22CB">
        <w:rPr>
          <w:rFonts w:ascii="GHEA Grapalat" w:hAnsi="GHEA Grapalat" w:cs="Times New Roman"/>
          <w:sz w:val="24"/>
          <w:szCs w:val="24"/>
          <w:lang w:val="hy-AM"/>
        </w:rPr>
        <w:t>սկզբունքով</w:t>
      </w:r>
      <w:r w:rsidR="007643E5" w:rsidRPr="002F22CB">
        <w:rPr>
          <w:rFonts w:ascii="GHEA Grapalat" w:hAnsi="GHEA Grapalat" w:cs="Times New Roman"/>
          <w:sz w:val="24"/>
          <w:szCs w:val="24"/>
          <w:lang w:val="hy-AM"/>
        </w:rPr>
        <w:t>։</w:t>
      </w:r>
    </w:p>
    <w:p w:rsidR="00FA3B75" w:rsidRPr="002F22CB" w:rsidRDefault="008C10EB" w:rsidP="00F53F1C">
      <w:pPr>
        <w:pStyle w:val="ListParagraph"/>
        <w:numPr>
          <w:ilvl w:val="0"/>
          <w:numId w:val="34"/>
        </w:numPr>
        <w:tabs>
          <w:tab w:val="left" w:pos="0"/>
          <w:tab w:val="left" w:pos="630"/>
        </w:tabs>
        <w:spacing w:after="0"/>
        <w:ind w:left="0" w:firstLine="0"/>
        <w:contextualSpacing w:val="0"/>
        <w:jc w:val="both"/>
        <w:rPr>
          <w:rFonts w:ascii="GHEA Grapalat" w:hAnsi="GHEA Grapalat" w:cs="Times New Roman (Body CS)"/>
          <w:spacing w:val="-2"/>
          <w:sz w:val="24"/>
          <w:szCs w:val="24"/>
          <w:lang w:val="hy-AM"/>
        </w:rPr>
      </w:pPr>
      <w:r w:rsidRPr="002F22CB">
        <w:rPr>
          <w:rFonts w:ascii="GHEA Grapalat" w:hAnsi="GHEA Grapalat" w:cs="Times New Roman"/>
          <w:sz w:val="24"/>
          <w:szCs w:val="24"/>
          <w:lang w:val="hy-AM"/>
        </w:rPr>
        <w:t>Կապիտալ ծրագրերը/ միջոցառումները կարող են ֆինանսավորվել</w:t>
      </w:r>
      <w:r w:rsidRPr="002F22CB">
        <w:rPr>
          <w:rFonts w:ascii="GHEA Grapalat" w:eastAsia="MS Mincho" w:hAnsi="GHEA Grapalat" w:cs="MS Mincho"/>
          <w:sz w:val="24"/>
          <w:szCs w:val="24"/>
          <w:lang w:val="hy-AM"/>
        </w:rPr>
        <w:t>՝</w:t>
      </w:r>
      <w:r w:rsidRPr="002F22CB">
        <w:rPr>
          <w:rFonts w:ascii="GHEA Grapalat" w:hAnsi="GHEA Grapalat" w:cs="Times New Roman"/>
          <w:sz w:val="24"/>
          <w:szCs w:val="24"/>
          <w:lang w:val="hy-AM"/>
        </w:rPr>
        <w:t xml:space="preserve"> պետական ֆինանսավորմամբ, ՊՄԳ-ների կողմից, միջազգային ֆինանսական հաստատությունների կողմից</w:t>
      </w:r>
      <w:r w:rsidR="007643E5" w:rsidRPr="002F22CB">
        <w:rPr>
          <w:rFonts w:ascii="GHEA Grapalat" w:hAnsi="GHEA Grapalat" w:cs="Times New Roman"/>
          <w:sz w:val="24"/>
          <w:szCs w:val="24"/>
          <w:lang w:val="hy-AM"/>
        </w:rPr>
        <w:t>՝ հատկապես այն էներգետիկ օբյեկտներում, որտեղ արդեն գործում է ՊՄԳ ձևաչափը՝ ՀԱԷԿ, Երևանի ՋԷԿ, և այլն</w:t>
      </w:r>
      <w:r w:rsidRPr="002F22CB">
        <w:rPr>
          <w:rFonts w:ascii="GHEA Grapalat" w:hAnsi="GHEA Grapalat" w:cs="Times New Roman"/>
          <w:sz w:val="24"/>
          <w:szCs w:val="24"/>
          <w:lang w:val="hy-AM"/>
        </w:rPr>
        <w:t>: Ծրագրերի մշակման փուլերում պետք է բացահայտվի ֆինանսավորման լավագույն տարբերակը:</w:t>
      </w:r>
    </w:p>
    <w:p w:rsidR="00FA3B75" w:rsidRPr="002F22CB" w:rsidRDefault="00FA3B75" w:rsidP="00FA3B75">
      <w:pPr>
        <w:pStyle w:val="ListParagraph"/>
        <w:rPr>
          <w:rFonts w:ascii="GHEA Grapalat" w:hAnsi="GHEA Grapalat" w:cs="Times New Roman"/>
          <w:sz w:val="24"/>
          <w:szCs w:val="24"/>
          <w:lang w:val="hy-AM"/>
        </w:rPr>
      </w:pPr>
    </w:p>
    <w:p w:rsidR="00FA3B75" w:rsidRPr="002F22CB" w:rsidRDefault="008745EC" w:rsidP="00FA3B75">
      <w:pPr>
        <w:pStyle w:val="Heading2"/>
        <w:rPr>
          <w:rFonts w:ascii="GHEA Grapalat" w:hAnsi="GHEA Grapalat" w:cs="Times New Roman (Body CS)"/>
          <w:b/>
          <w:bCs/>
          <w:color w:val="auto"/>
          <w:spacing w:val="-2"/>
          <w:sz w:val="24"/>
          <w:szCs w:val="24"/>
          <w:lang w:val="hy-AM"/>
        </w:rPr>
      </w:pPr>
      <w:bookmarkStart w:id="56" w:name="_Toc118053676"/>
      <w:r w:rsidRPr="002F22CB">
        <w:rPr>
          <w:rFonts w:ascii="GHEA Grapalat" w:hAnsi="GHEA Grapalat"/>
          <w:b/>
          <w:bCs/>
          <w:color w:val="auto"/>
          <w:sz w:val="24"/>
          <w:szCs w:val="24"/>
          <w:lang w:val="hy-AM"/>
        </w:rPr>
        <w:t>ԳԼՈՒԽ 6. ՌԻՍԿԵՐԸ</w:t>
      </w:r>
      <w:bookmarkEnd w:id="56"/>
    </w:p>
    <w:p w:rsidR="00FA3B75" w:rsidRPr="002F22CB" w:rsidRDefault="00FA3B75" w:rsidP="00FA3B75">
      <w:pPr>
        <w:pStyle w:val="ListParagraph"/>
        <w:rPr>
          <w:rFonts w:ascii="GHEA Grapalat" w:hAnsi="GHEA Grapalat" w:cs="Arial"/>
          <w:sz w:val="24"/>
          <w:szCs w:val="24"/>
          <w:lang w:val="hy-AM"/>
        </w:rPr>
      </w:pPr>
    </w:p>
    <w:p w:rsidR="008745EC" w:rsidRPr="002F22CB" w:rsidRDefault="00877417" w:rsidP="00F53F1C">
      <w:pPr>
        <w:pStyle w:val="ListParagraph"/>
        <w:numPr>
          <w:ilvl w:val="0"/>
          <w:numId w:val="34"/>
        </w:numPr>
        <w:tabs>
          <w:tab w:val="left" w:pos="630"/>
        </w:tabs>
        <w:spacing w:before="240" w:after="240" w:line="240" w:lineRule="auto"/>
        <w:ind w:left="0" w:firstLine="0"/>
        <w:jc w:val="both"/>
        <w:rPr>
          <w:rFonts w:ascii="GHEA Grapalat" w:hAnsi="GHEA Grapalat" w:cs="Times New Roman (Body CS)"/>
          <w:spacing w:val="-2"/>
          <w:sz w:val="24"/>
          <w:szCs w:val="24"/>
          <w:lang w:val="hy-AM"/>
        </w:rPr>
      </w:pPr>
      <w:r w:rsidRPr="002F22CB">
        <w:rPr>
          <w:rFonts w:ascii="GHEA Grapalat" w:hAnsi="GHEA Grapalat" w:cs="Arial"/>
          <w:sz w:val="24"/>
          <w:szCs w:val="24"/>
          <w:lang w:val="hy-AM"/>
        </w:rPr>
        <w:t>Առաջին</w:t>
      </w:r>
      <w:r w:rsidR="008745EC" w:rsidRPr="002F22CB">
        <w:rPr>
          <w:rFonts w:ascii="GHEA Grapalat" w:hAnsi="GHEA Grapalat" w:cs="Arial"/>
          <w:sz w:val="24"/>
          <w:szCs w:val="24"/>
          <w:lang w:val="hy-AM"/>
        </w:rPr>
        <w:t xml:space="preserve"> գլխում բերված երեք խումբ խոչընդոտներ</w:t>
      </w:r>
      <w:r w:rsidRPr="002F22CB">
        <w:rPr>
          <w:rFonts w:ascii="GHEA Grapalat" w:hAnsi="GHEA Grapalat" w:cs="Arial"/>
          <w:sz w:val="24"/>
          <w:szCs w:val="24"/>
          <w:lang w:val="hy-AM"/>
        </w:rPr>
        <w:t>ը</w:t>
      </w:r>
      <w:r w:rsidR="008745EC" w:rsidRPr="002F22CB">
        <w:rPr>
          <w:rFonts w:ascii="GHEA Grapalat" w:hAnsi="GHEA Grapalat" w:cs="Arial"/>
          <w:sz w:val="24"/>
          <w:szCs w:val="24"/>
          <w:lang w:val="hy-AM"/>
        </w:rPr>
        <w:t xml:space="preserve">, որոնք </w:t>
      </w:r>
      <w:r w:rsidRPr="002F22CB">
        <w:rPr>
          <w:rFonts w:ascii="GHEA Grapalat" w:hAnsi="GHEA Grapalat" w:cs="Arial"/>
          <w:sz w:val="24"/>
          <w:szCs w:val="24"/>
          <w:lang w:val="hy-AM"/>
        </w:rPr>
        <w:t xml:space="preserve">ԷՀՈԾ-ի </w:t>
      </w:r>
      <w:r w:rsidR="008745EC" w:rsidRPr="002F22CB">
        <w:rPr>
          <w:rFonts w:ascii="GHEA Grapalat" w:hAnsi="GHEA Grapalat" w:cs="Arial"/>
          <w:sz w:val="24"/>
          <w:szCs w:val="24"/>
          <w:lang w:val="hy-AM"/>
        </w:rPr>
        <w:t>իրա</w:t>
      </w:r>
      <w:r w:rsidRPr="002F22CB">
        <w:rPr>
          <w:rFonts w:ascii="GHEA Grapalat" w:hAnsi="GHEA Grapalat" w:cs="Arial"/>
          <w:sz w:val="24"/>
          <w:szCs w:val="24"/>
          <w:lang w:val="hy-AM"/>
        </w:rPr>
        <w:t>կա</w:t>
      </w:r>
      <w:r w:rsidR="008745EC" w:rsidRPr="002F22CB">
        <w:rPr>
          <w:rFonts w:ascii="GHEA Grapalat" w:hAnsi="GHEA Grapalat" w:cs="Arial"/>
          <w:sz w:val="24"/>
          <w:szCs w:val="24"/>
          <w:lang w:val="hy-AM"/>
        </w:rPr>
        <w:t>նացման ռիսկեր են ստեղծում</w:t>
      </w:r>
      <w:r w:rsidRPr="002F22CB">
        <w:rPr>
          <w:rFonts w:ascii="GHEA Grapalat" w:hAnsi="GHEA Grapalat" w:cs="Arial"/>
          <w:sz w:val="24"/>
          <w:szCs w:val="24"/>
          <w:lang w:val="hy-AM"/>
        </w:rPr>
        <w:t>,</w:t>
      </w:r>
      <w:r w:rsidR="008745EC" w:rsidRPr="002F22CB">
        <w:rPr>
          <w:rFonts w:ascii="GHEA Grapalat" w:hAnsi="GHEA Grapalat" w:cs="Arial"/>
          <w:sz w:val="24"/>
          <w:szCs w:val="24"/>
          <w:lang w:val="hy-AM"/>
        </w:rPr>
        <w:t xml:space="preserve"> վերլուծված են ստորև</w:t>
      </w:r>
      <w:r w:rsidRPr="002F22CB">
        <w:rPr>
          <w:rFonts w:ascii="GHEA Grapalat" w:hAnsi="GHEA Grapalat" w:cs="Arial"/>
          <w:sz w:val="24"/>
          <w:szCs w:val="24"/>
          <w:lang w:val="hy-AM"/>
        </w:rPr>
        <w:t>՝</w:t>
      </w:r>
      <w:r w:rsidR="008745EC" w:rsidRPr="002F22CB">
        <w:rPr>
          <w:rFonts w:ascii="GHEA Grapalat" w:hAnsi="GHEA Grapalat" w:cs="Arial"/>
          <w:sz w:val="24"/>
          <w:szCs w:val="24"/>
          <w:lang w:val="hy-AM"/>
        </w:rPr>
        <w:t xml:space="preserve"> Աղյուսակ </w:t>
      </w:r>
      <w:r w:rsidRPr="002F22CB">
        <w:rPr>
          <w:rFonts w:ascii="GHEA Grapalat" w:hAnsi="GHEA Grapalat" w:cs="Arial"/>
          <w:sz w:val="24"/>
          <w:szCs w:val="24"/>
          <w:lang w:val="hy-AM"/>
        </w:rPr>
        <w:t>8</w:t>
      </w:r>
      <w:r w:rsidR="008745EC" w:rsidRPr="002F22CB">
        <w:rPr>
          <w:rFonts w:ascii="GHEA Grapalat" w:hAnsi="GHEA Grapalat" w:cs="Arial"/>
          <w:sz w:val="24"/>
          <w:szCs w:val="24"/>
          <w:lang w:val="hy-AM"/>
        </w:rPr>
        <w:t>-ում։</w:t>
      </w:r>
    </w:p>
    <w:p w:rsidR="008745EC" w:rsidRPr="002F22CB" w:rsidRDefault="008745EC" w:rsidP="008745EC">
      <w:pPr>
        <w:pStyle w:val="Caption"/>
        <w:rPr>
          <w:rFonts w:ascii="GHEA Grapalat" w:hAnsi="GHEA Grapalat" w:cs="Times New Roman (Body CS)"/>
          <w:b/>
          <w:color w:val="auto"/>
          <w:sz w:val="24"/>
          <w:szCs w:val="24"/>
          <w:lang w:val="hy-AM"/>
        </w:rPr>
      </w:pPr>
      <w:bookmarkStart w:id="57" w:name="_Toc118026331"/>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8</w:t>
      </w:r>
      <w:r w:rsidRPr="002F22CB">
        <w:rPr>
          <w:rFonts w:ascii="GHEA Grapalat" w:hAnsi="GHEA Grapalat"/>
          <w:b/>
          <w:bCs/>
          <w:color w:val="auto"/>
          <w:sz w:val="24"/>
          <w:szCs w:val="24"/>
          <w:lang w:val="hy-AM"/>
        </w:rPr>
        <w:t>.</w:t>
      </w:r>
      <w:r w:rsidRPr="002F22CB">
        <w:rPr>
          <w:rFonts w:ascii="GHEA Grapalat" w:hAnsi="GHEA Grapalat"/>
          <w:color w:val="auto"/>
          <w:sz w:val="24"/>
          <w:szCs w:val="24"/>
          <w:lang w:val="hy-AM"/>
        </w:rPr>
        <w:t xml:space="preserve"> </w:t>
      </w:r>
      <w:r w:rsidRPr="002F22CB">
        <w:rPr>
          <w:rFonts w:ascii="GHEA Grapalat" w:hAnsi="GHEA Grapalat" w:cs="Times New Roman (Body CS)"/>
          <w:b/>
          <w:color w:val="auto"/>
          <w:sz w:val="24"/>
          <w:szCs w:val="24"/>
          <w:lang w:val="hy-AM"/>
        </w:rPr>
        <w:t>Էներգետիկ բնագավառի հարմարվողականությանը սպառնացող ռիսկերի պայմանական կատեգորիաները և հավանական ռիսկերի տեսակները</w:t>
      </w:r>
      <w:bookmarkEnd w:id="57"/>
    </w:p>
    <w:tbl>
      <w:tblPr>
        <w:tblStyle w:val="TableGrid"/>
        <w:tblW w:w="10211" w:type="dxa"/>
        <w:tblInd w:w="-162" w:type="dxa"/>
        <w:tblLook w:val="04A0"/>
      </w:tblPr>
      <w:tblGrid>
        <w:gridCol w:w="1932"/>
        <w:gridCol w:w="2721"/>
        <w:gridCol w:w="2994"/>
        <w:gridCol w:w="2721"/>
      </w:tblGrid>
      <w:tr w:rsidR="008B6217" w:rsidRPr="002F22CB" w:rsidTr="00144AED">
        <w:trPr>
          <w:trHeight w:val="296"/>
          <w:tblHeader/>
        </w:trPr>
        <w:tc>
          <w:tcPr>
            <w:tcW w:w="1903" w:type="dxa"/>
            <w:shd w:val="clear" w:color="auto" w:fill="auto"/>
          </w:tcPr>
          <w:p w:rsidR="008745EC" w:rsidRPr="002F22CB" w:rsidRDefault="008745EC" w:rsidP="00DF78B0">
            <w:pPr>
              <w:tabs>
                <w:tab w:val="left" w:pos="72"/>
                <w:tab w:val="left" w:pos="517"/>
                <w:tab w:val="left" w:pos="607"/>
                <w:tab w:val="left" w:pos="770"/>
              </w:tabs>
              <w:spacing w:line="276" w:lineRule="auto"/>
              <w:rPr>
                <w:rFonts w:ascii="GHEA Grapalat" w:hAnsi="GHEA Grapalat" w:cs="Arial"/>
                <w:b/>
                <w:bCs/>
                <w:sz w:val="24"/>
                <w:szCs w:val="24"/>
                <w:lang w:val="hy-AM"/>
              </w:rPr>
            </w:pPr>
            <w:r w:rsidRPr="002F22CB">
              <w:rPr>
                <w:rFonts w:ascii="GHEA Grapalat" w:hAnsi="GHEA Grapalat" w:cs="Arial"/>
                <w:b/>
                <w:bCs/>
                <w:sz w:val="24"/>
                <w:szCs w:val="24"/>
                <w:lang w:val="hy-AM"/>
              </w:rPr>
              <w:t>ԿԱՏԵԳՈՐԻԱ</w:t>
            </w:r>
          </w:p>
        </w:tc>
        <w:tc>
          <w:tcPr>
            <w:tcW w:w="2680" w:type="dxa"/>
            <w:shd w:val="clear" w:color="auto" w:fill="auto"/>
          </w:tcPr>
          <w:p w:rsidR="008745EC" w:rsidRPr="002F22CB" w:rsidRDefault="008745EC" w:rsidP="00DF78B0">
            <w:pPr>
              <w:tabs>
                <w:tab w:val="left" w:pos="72"/>
                <w:tab w:val="left" w:pos="517"/>
                <w:tab w:val="left" w:pos="607"/>
                <w:tab w:val="left" w:pos="770"/>
              </w:tabs>
              <w:spacing w:line="276" w:lineRule="auto"/>
              <w:rPr>
                <w:rFonts w:ascii="GHEA Grapalat" w:hAnsi="GHEA Grapalat" w:cs="Arial"/>
                <w:b/>
                <w:bCs/>
                <w:sz w:val="24"/>
                <w:szCs w:val="24"/>
                <w:lang w:val="hy-AM"/>
              </w:rPr>
            </w:pPr>
            <w:r w:rsidRPr="002F22CB">
              <w:rPr>
                <w:rFonts w:ascii="GHEA Grapalat" w:hAnsi="GHEA Grapalat" w:cs="Arial"/>
                <w:b/>
                <w:bCs/>
                <w:sz w:val="24"/>
                <w:szCs w:val="24"/>
                <w:lang w:val="hy-AM"/>
              </w:rPr>
              <w:t>ՆԿԱՐԱԳԻՐ</w:t>
            </w:r>
          </w:p>
        </w:tc>
        <w:tc>
          <w:tcPr>
            <w:tcW w:w="2948" w:type="dxa"/>
            <w:shd w:val="clear" w:color="auto" w:fill="auto"/>
          </w:tcPr>
          <w:p w:rsidR="008745EC" w:rsidRPr="002F22CB" w:rsidRDefault="008745EC" w:rsidP="00DF78B0">
            <w:pPr>
              <w:tabs>
                <w:tab w:val="left" w:pos="72"/>
                <w:tab w:val="left" w:pos="517"/>
                <w:tab w:val="left" w:pos="607"/>
                <w:tab w:val="left" w:pos="770"/>
              </w:tabs>
              <w:spacing w:line="276" w:lineRule="auto"/>
              <w:rPr>
                <w:rFonts w:ascii="GHEA Grapalat" w:hAnsi="GHEA Grapalat" w:cs="Arial"/>
                <w:b/>
                <w:bCs/>
                <w:sz w:val="24"/>
                <w:szCs w:val="24"/>
                <w:lang w:val="hy-AM"/>
              </w:rPr>
            </w:pPr>
            <w:r w:rsidRPr="002F22CB">
              <w:rPr>
                <w:rFonts w:ascii="GHEA Grapalat" w:hAnsi="GHEA Grapalat" w:cs="Arial"/>
                <w:b/>
                <w:bCs/>
                <w:sz w:val="24"/>
                <w:szCs w:val="24"/>
                <w:lang w:val="hy-AM"/>
              </w:rPr>
              <w:t>ՌԻՍԿԵՐ ՀԱՐՄԱՐՎՈՂԱԿԱ</w:t>
            </w:r>
            <w:r w:rsidR="00C5552A" w:rsidRPr="002F22CB">
              <w:rPr>
                <w:rFonts w:ascii="GHEA Grapalat" w:hAnsi="GHEA Grapalat" w:cs="Arial"/>
                <w:b/>
                <w:bCs/>
                <w:sz w:val="24"/>
                <w:szCs w:val="24"/>
                <w:lang w:val="hy-AM"/>
              </w:rPr>
              <w:softHyphen/>
            </w:r>
            <w:r w:rsidRPr="002F22CB">
              <w:rPr>
                <w:rFonts w:ascii="GHEA Grapalat" w:hAnsi="GHEA Grapalat" w:cs="Arial"/>
                <w:b/>
                <w:bCs/>
                <w:sz w:val="24"/>
                <w:szCs w:val="24"/>
                <w:lang w:val="hy-AM"/>
              </w:rPr>
              <w:t xml:space="preserve">ՆՈՒԹՅԱՆ </w:t>
            </w:r>
            <w:r w:rsidR="00C5552A" w:rsidRPr="002F22CB">
              <w:rPr>
                <w:rFonts w:ascii="GHEA Grapalat" w:hAnsi="GHEA Grapalat" w:cs="Arial"/>
                <w:b/>
                <w:bCs/>
                <w:sz w:val="24"/>
                <w:szCs w:val="24"/>
                <w:lang w:val="hy-AM"/>
              </w:rPr>
              <w:t>Տ</w:t>
            </w:r>
            <w:r w:rsidRPr="002F22CB">
              <w:rPr>
                <w:rFonts w:ascii="GHEA Grapalat" w:hAnsi="GHEA Grapalat" w:cs="Arial"/>
                <w:b/>
                <w:bCs/>
                <w:sz w:val="24"/>
                <w:szCs w:val="24"/>
                <w:lang w:val="hy-AM"/>
              </w:rPr>
              <w:t>ԵՍԱՆԿՅՈՒՆԻՑ</w:t>
            </w:r>
          </w:p>
        </w:tc>
        <w:tc>
          <w:tcPr>
            <w:tcW w:w="2680" w:type="dxa"/>
            <w:shd w:val="clear" w:color="auto" w:fill="auto"/>
          </w:tcPr>
          <w:p w:rsidR="008745EC" w:rsidRPr="002F22CB" w:rsidRDefault="008745EC" w:rsidP="00DF78B0">
            <w:pPr>
              <w:tabs>
                <w:tab w:val="left" w:pos="72"/>
                <w:tab w:val="left" w:pos="517"/>
                <w:tab w:val="left" w:pos="607"/>
                <w:tab w:val="left" w:pos="770"/>
              </w:tabs>
              <w:spacing w:line="276" w:lineRule="auto"/>
              <w:rPr>
                <w:rFonts w:ascii="GHEA Grapalat" w:hAnsi="GHEA Grapalat" w:cs="Arial"/>
                <w:b/>
                <w:bCs/>
                <w:sz w:val="24"/>
                <w:szCs w:val="24"/>
                <w:lang w:val="hy-AM"/>
              </w:rPr>
            </w:pPr>
            <w:r w:rsidRPr="002F22CB">
              <w:rPr>
                <w:rFonts w:ascii="GHEA Grapalat" w:hAnsi="GHEA Grapalat" w:cs="Arial"/>
                <w:b/>
                <w:bCs/>
                <w:sz w:val="24"/>
                <w:szCs w:val="24"/>
                <w:lang w:val="hy-AM"/>
              </w:rPr>
              <w:t>ՌԻՍԿԵՐԻ ՄԵՂՄՄԱՆ ՄԻՋՈՑԱՌՈՒՄՆԵՐ</w:t>
            </w:r>
          </w:p>
        </w:tc>
      </w:tr>
      <w:tr w:rsidR="008B6217" w:rsidRPr="002F22CB" w:rsidTr="00144AED">
        <w:trPr>
          <w:trHeight w:val="296"/>
          <w:tblHeader/>
        </w:trPr>
        <w:tc>
          <w:tcPr>
            <w:tcW w:w="1903" w:type="dxa"/>
            <w:shd w:val="clear" w:color="auto" w:fill="auto"/>
          </w:tcPr>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Քաղաքական</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կառավարման և իրավական գործիքների, ինչպես նաև համապա</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տասխան ինստի</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տուցիոնալ հզո</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րություններ</w:t>
            </w:r>
          </w:p>
        </w:tc>
        <w:tc>
          <w:tcPr>
            <w:tcW w:w="2680" w:type="dxa"/>
            <w:shd w:val="clear" w:color="auto" w:fill="auto"/>
          </w:tcPr>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ՀՀ էներգետիկ ոլորտի քաղաքականությունը զգայուն չէ կլիմայի փոփոխության կանխատեսվող ռիսկերի հանդեպ։</w:t>
            </w:r>
          </w:p>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Ավելին, էներգետիկ ոլորտում պետական կառավարման լիազոր մարմինը՝ ՏԿԵՆ-ը, ինչպես նաև համապատասխան մարզային և տեղական ինքնակա</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ռավարման մարմինները, չունեն բավարար ինս</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տիտուցիոնալ հզորու</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թյուններ ոլորտի նոր մարտահրավերներին համաչափ արձագան</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քելու համար։ </w:t>
            </w:r>
          </w:p>
        </w:tc>
        <w:tc>
          <w:tcPr>
            <w:tcW w:w="2948" w:type="dxa"/>
            <w:shd w:val="clear" w:color="auto" w:fill="auto"/>
          </w:tcPr>
          <w:p w:rsidR="008745EC" w:rsidRPr="002F22CB" w:rsidRDefault="008745EC" w:rsidP="003C4638">
            <w:pPr>
              <w:pStyle w:val="ListParagraph"/>
              <w:numPr>
                <w:ilvl w:val="0"/>
                <w:numId w:val="16"/>
              </w:numPr>
              <w:tabs>
                <w:tab w:val="left" w:pos="0"/>
                <w:tab w:val="left" w:pos="276"/>
                <w:tab w:val="left" w:pos="607"/>
                <w:tab w:val="left" w:pos="770"/>
              </w:tabs>
              <w:spacing w:after="0"/>
              <w:ind w:left="0" w:firstLine="0"/>
              <w:rPr>
                <w:rFonts w:ascii="GHEA Grapalat" w:hAnsi="GHEA Grapalat" w:cs="Arial"/>
                <w:sz w:val="24"/>
                <w:szCs w:val="24"/>
                <w:lang w:val="hy-AM"/>
              </w:rPr>
            </w:pPr>
            <w:r w:rsidRPr="002F22CB">
              <w:rPr>
                <w:rFonts w:ascii="GHEA Grapalat" w:eastAsia="Calibri" w:hAnsi="GHEA Grapalat" w:cs="Arial"/>
                <w:sz w:val="24"/>
                <w:szCs w:val="24"/>
                <w:lang w:val="hy-AM"/>
              </w:rPr>
              <w:t>Էներգահամակարգի զարգացման ռազմավարական տեսլականը չի ներառում կլիմայի փոփոխության հե</w:t>
            </w:r>
            <w:r w:rsidR="00C5552A" w:rsidRPr="002F22CB">
              <w:rPr>
                <w:rFonts w:ascii="GHEA Grapalat" w:eastAsia="Calibri" w:hAnsi="GHEA Grapalat" w:cs="Arial"/>
                <w:sz w:val="24"/>
                <w:szCs w:val="24"/>
                <w:lang w:val="hy-AM"/>
              </w:rPr>
              <w:softHyphen/>
            </w:r>
            <w:r w:rsidRPr="002F22CB">
              <w:rPr>
                <w:rFonts w:ascii="GHEA Grapalat" w:eastAsia="Calibri" w:hAnsi="GHEA Grapalat" w:cs="Arial"/>
                <w:sz w:val="24"/>
                <w:szCs w:val="24"/>
                <w:lang w:val="hy-AM"/>
              </w:rPr>
              <w:t>տևանքով էներգետիկ ենթակառուցվածքների հուսալիության և ա</w:t>
            </w:r>
            <w:r w:rsidR="00C5552A" w:rsidRPr="002F22CB">
              <w:rPr>
                <w:rFonts w:ascii="GHEA Grapalat" w:eastAsia="Calibri" w:hAnsi="GHEA Grapalat" w:cs="Arial"/>
                <w:sz w:val="24"/>
                <w:szCs w:val="24"/>
                <w:lang w:val="hy-AM"/>
              </w:rPr>
              <w:t>ր</w:t>
            </w:r>
            <w:r w:rsidRPr="002F22CB">
              <w:rPr>
                <w:rFonts w:ascii="GHEA Grapalat" w:eastAsia="Calibri" w:hAnsi="GHEA Grapalat" w:cs="Arial"/>
                <w:sz w:val="24"/>
                <w:szCs w:val="24"/>
                <w:lang w:val="hy-AM"/>
              </w:rPr>
              <w:t>տադրողականության անկումները, փոփոխ</w:t>
            </w:r>
            <w:r w:rsidR="00C5552A" w:rsidRPr="002F22CB">
              <w:rPr>
                <w:rFonts w:ascii="GHEA Grapalat" w:eastAsia="Calibri" w:hAnsi="GHEA Grapalat" w:cs="Arial"/>
                <w:sz w:val="24"/>
                <w:szCs w:val="24"/>
                <w:lang w:val="hy-AM"/>
              </w:rPr>
              <w:softHyphen/>
            </w:r>
            <w:r w:rsidRPr="002F22CB">
              <w:rPr>
                <w:rFonts w:ascii="GHEA Grapalat" w:eastAsia="Calibri" w:hAnsi="GHEA Grapalat" w:cs="Arial"/>
                <w:sz w:val="24"/>
                <w:szCs w:val="24"/>
                <w:lang w:val="hy-AM"/>
              </w:rPr>
              <w:t>վող սպառման միտումները։</w:t>
            </w:r>
          </w:p>
          <w:p w:rsidR="008745EC" w:rsidRPr="002F22CB" w:rsidRDefault="008745EC" w:rsidP="003C4638">
            <w:pPr>
              <w:pStyle w:val="ListParagraph"/>
              <w:numPr>
                <w:ilvl w:val="0"/>
                <w:numId w:val="16"/>
              </w:numPr>
              <w:tabs>
                <w:tab w:val="left" w:pos="0"/>
                <w:tab w:val="left" w:pos="276"/>
                <w:tab w:val="left" w:pos="607"/>
                <w:tab w:val="left" w:pos="770"/>
              </w:tabs>
              <w:spacing w:after="0"/>
              <w:ind w:left="0" w:firstLine="0"/>
              <w:rPr>
                <w:rFonts w:ascii="GHEA Grapalat" w:hAnsi="GHEA Grapalat" w:cs="Arial"/>
                <w:sz w:val="24"/>
                <w:szCs w:val="24"/>
                <w:lang w:val="hy-AM"/>
              </w:rPr>
            </w:pPr>
            <w:r w:rsidRPr="002F22CB">
              <w:rPr>
                <w:rFonts w:ascii="GHEA Grapalat" w:hAnsi="GHEA Grapalat" w:cs="Arial"/>
                <w:sz w:val="24"/>
                <w:szCs w:val="24"/>
                <w:lang w:val="hy-AM"/>
              </w:rPr>
              <w:t xml:space="preserve">Պետական կառավարման և լիազոր մարմինների կարողությունների ոչ բավարար մակարդակ, </w:t>
            </w:r>
          </w:p>
          <w:p w:rsidR="008745EC" w:rsidRPr="002F22CB" w:rsidRDefault="003C4638" w:rsidP="003C4638">
            <w:pPr>
              <w:pStyle w:val="ListParagraph"/>
              <w:numPr>
                <w:ilvl w:val="0"/>
                <w:numId w:val="16"/>
              </w:numPr>
              <w:tabs>
                <w:tab w:val="left" w:pos="0"/>
                <w:tab w:val="left" w:pos="276"/>
                <w:tab w:val="left" w:pos="607"/>
                <w:tab w:val="left" w:pos="770"/>
              </w:tabs>
              <w:spacing w:after="0"/>
              <w:ind w:left="0" w:firstLine="0"/>
              <w:rPr>
                <w:rFonts w:ascii="GHEA Grapalat" w:hAnsi="GHEA Grapalat" w:cs="Arial"/>
                <w:sz w:val="24"/>
                <w:szCs w:val="24"/>
                <w:lang w:val="hy-AM"/>
              </w:rPr>
            </w:pPr>
            <w:r w:rsidRPr="002F22CB">
              <w:rPr>
                <w:rFonts w:ascii="GHEA Grapalat" w:hAnsi="GHEA Grapalat" w:cs="Arial"/>
                <w:sz w:val="24"/>
                <w:szCs w:val="24"/>
                <w:lang w:val="hy-AM"/>
              </w:rPr>
              <w:t>Հ</w:t>
            </w:r>
            <w:r w:rsidR="008745EC" w:rsidRPr="002F22CB">
              <w:rPr>
                <w:rFonts w:ascii="GHEA Grapalat" w:hAnsi="GHEA Grapalat" w:cs="Arial"/>
                <w:sz w:val="24"/>
                <w:szCs w:val="24"/>
                <w:lang w:val="hy-AM"/>
              </w:rPr>
              <w:t>արմարվողականության միջոցառումների համար ոչ բավարար իրավական հիմքեր,</w:t>
            </w:r>
          </w:p>
          <w:p w:rsidR="008745EC" w:rsidRPr="002F22CB" w:rsidRDefault="003C4638" w:rsidP="003C4638">
            <w:pPr>
              <w:pStyle w:val="ListParagraph"/>
              <w:numPr>
                <w:ilvl w:val="0"/>
                <w:numId w:val="16"/>
              </w:numPr>
              <w:tabs>
                <w:tab w:val="left" w:pos="0"/>
                <w:tab w:val="left" w:pos="276"/>
                <w:tab w:val="left" w:pos="607"/>
                <w:tab w:val="left" w:pos="770"/>
              </w:tabs>
              <w:spacing w:after="0"/>
              <w:ind w:left="0" w:firstLine="0"/>
              <w:rPr>
                <w:rFonts w:ascii="GHEA Grapalat" w:hAnsi="GHEA Grapalat" w:cs="Arial"/>
                <w:sz w:val="24"/>
                <w:szCs w:val="24"/>
                <w:lang w:val="hy-AM"/>
              </w:rPr>
            </w:pPr>
            <w:r w:rsidRPr="002F22CB">
              <w:rPr>
                <w:rFonts w:ascii="GHEA Grapalat" w:hAnsi="GHEA Grapalat" w:cs="Arial"/>
                <w:sz w:val="24"/>
                <w:szCs w:val="24"/>
                <w:lang w:val="hy-AM"/>
              </w:rPr>
              <w:t>Պ</w:t>
            </w:r>
            <w:r w:rsidR="008745EC" w:rsidRPr="002F22CB">
              <w:rPr>
                <w:rFonts w:ascii="GHEA Grapalat" w:hAnsi="GHEA Grapalat" w:cs="Arial"/>
                <w:sz w:val="24"/>
                <w:szCs w:val="24"/>
                <w:lang w:val="hy-AM"/>
              </w:rPr>
              <w:t>լանավորման, իրականացման, մշտադիտարկման, վերահսկողության և գնահատման սահմանափակ ինստի</w:t>
            </w:r>
            <w:r w:rsidR="00C5552A" w:rsidRPr="002F22CB">
              <w:rPr>
                <w:rFonts w:ascii="GHEA Grapalat" w:hAnsi="GHEA Grapalat" w:cs="Arial"/>
                <w:sz w:val="24"/>
                <w:szCs w:val="24"/>
                <w:lang w:val="hy-AM"/>
              </w:rPr>
              <w:softHyphen/>
            </w:r>
            <w:r w:rsidR="008745EC" w:rsidRPr="002F22CB">
              <w:rPr>
                <w:rFonts w:ascii="GHEA Grapalat" w:hAnsi="GHEA Grapalat" w:cs="Arial"/>
                <w:sz w:val="24"/>
                <w:szCs w:val="24"/>
                <w:lang w:val="hy-AM"/>
              </w:rPr>
              <w:t>տուցիոնալ</w:t>
            </w:r>
            <w:r w:rsidR="00144AED">
              <w:rPr>
                <w:rFonts w:ascii="GHEA Grapalat" w:hAnsi="GHEA Grapalat" w:cs="Arial"/>
                <w:sz w:val="24"/>
                <w:szCs w:val="24"/>
                <w:lang w:val="hy-AM"/>
              </w:rPr>
              <w:t xml:space="preserve"> </w:t>
            </w:r>
            <w:r w:rsidR="008745EC" w:rsidRPr="002F22CB">
              <w:rPr>
                <w:rFonts w:ascii="GHEA Grapalat" w:hAnsi="GHEA Grapalat" w:cs="Arial"/>
                <w:sz w:val="24"/>
                <w:szCs w:val="24"/>
                <w:lang w:val="hy-AM"/>
              </w:rPr>
              <w:t>ռեսուրսներ։</w:t>
            </w:r>
          </w:p>
          <w:p w:rsidR="008745EC" w:rsidRPr="002F22CB" w:rsidRDefault="008745EC" w:rsidP="003C4638">
            <w:pPr>
              <w:tabs>
                <w:tab w:val="left" w:pos="0"/>
                <w:tab w:val="left" w:pos="276"/>
                <w:tab w:val="left" w:pos="607"/>
                <w:tab w:val="left" w:pos="770"/>
              </w:tabs>
              <w:rPr>
                <w:rFonts w:ascii="GHEA Grapalat" w:hAnsi="GHEA Grapalat" w:cs="Arial"/>
                <w:sz w:val="24"/>
                <w:szCs w:val="24"/>
                <w:lang w:val="hy-AM"/>
              </w:rPr>
            </w:pPr>
          </w:p>
        </w:tc>
        <w:tc>
          <w:tcPr>
            <w:tcW w:w="2680" w:type="dxa"/>
            <w:shd w:val="clear" w:color="auto" w:fill="auto"/>
          </w:tcPr>
          <w:p w:rsidR="008745EC" w:rsidRPr="002F22CB" w:rsidRDefault="008745EC" w:rsidP="003C4638">
            <w:pPr>
              <w:pStyle w:val="ListParagraph"/>
              <w:numPr>
                <w:ilvl w:val="0"/>
                <w:numId w:val="16"/>
              </w:numPr>
              <w:tabs>
                <w:tab w:val="left" w:pos="0"/>
                <w:tab w:val="left" w:pos="276"/>
                <w:tab w:val="left" w:pos="607"/>
                <w:tab w:val="left" w:pos="770"/>
              </w:tabs>
              <w:spacing w:after="0"/>
              <w:ind w:left="0" w:firstLine="0"/>
              <w:rPr>
                <w:rFonts w:ascii="GHEA Grapalat" w:hAnsi="GHEA Grapalat" w:cs="Arial"/>
                <w:sz w:val="24"/>
                <w:szCs w:val="24"/>
                <w:lang w:val="hy-AM"/>
              </w:rPr>
            </w:pPr>
            <w:r w:rsidRPr="002F22CB">
              <w:rPr>
                <w:rFonts w:ascii="GHEA Grapalat" w:eastAsia="Calibri" w:hAnsi="GHEA Grapalat" w:cs="Arial"/>
                <w:sz w:val="24"/>
                <w:szCs w:val="24"/>
                <w:lang w:val="hy-AM"/>
              </w:rPr>
              <w:t>Ռիսկերի ներառման և նոր քաղաքական գործիքների մշակումը կպահանջի իրավական գործիքակազմ, որը թույլ կտա հարմարվո</w:t>
            </w:r>
            <w:r w:rsidR="00C5552A" w:rsidRPr="002F22CB">
              <w:rPr>
                <w:rFonts w:ascii="GHEA Grapalat" w:eastAsia="Calibri" w:hAnsi="GHEA Grapalat" w:cs="Arial"/>
                <w:sz w:val="24"/>
                <w:szCs w:val="24"/>
                <w:lang w:val="hy-AM"/>
              </w:rPr>
              <w:softHyphen/>
            </w:r>
            <w:r w:rsidRPr="002F22CB">
              <w:rPr>
                <w:rFonts w:ascii="GHEA Grapalat" w:eastAsia="Calibri" w:hAnsi="GHEA Grapalat" w:cs="Arial"/>
                <w:sz w:val="24"/>
                <w:szCs w:val="24"/>
                <w:lang w:val="hy-AM"/>
              </w:rPr>
              <w:t>ղականության միջոցառումների կիրարկումը լայն առումով մասնավոր սեփականություն հանդիսացող էներգետիկ ենթակառուցվածքներում, որի համար ներկայումս չկան իրավական գործիքներ։</w:t>
            </w:r>
          </w:p>
          <w:p w:rsidR="008745EC" w:rsidRPr="002F22CB" w:rsidRDefault="008745EC" w:rsidP="003C4638">
            <w:pPr>
              <w:pStyle w:val="ListParagraph"/>
              <w:numPr>
                <w:ilvl w:val="0"/>
                <w:numId w:val="16"/>
              </w:numPr>
              <w:tabs>
                <w:tab w:val="left" w:pos="0"/>
                <w:tab w:val="left" w:pos="276"/>
                <w:tab w:val="left" w:pos="607"/>
                <w:tab w:val="left" w:pos="770"/>
              </w:tabs>
              <w:spacing w:after="0"/>
              <w:ind w:left="0" w:firstLine="0"/>
              <w:rPr>
                <w:rFonts w:ascii="GHEA Grapalat" w:eastAsia="Calibri" w:hAnsi="GHEA Grapalat" w:cs="Arial"/>
                <w:sz w:val="24"/>
                <w:szCs w:val="24"/>
                <w:lang w:val="hy-AM"/>
              </w:rPr>
            </w:pPr>
            <w:r w:rsidRPr="002F22CB">
              <w:rPr>
                <w:rFonts w:ascii="GHEA Grapalat" w:eastAsia="Calibri" w:hAnsi="GHEA Grapalat" w:cs="Arial"/>
                <w:sz w:val="24"/>
                <w:szCs w:val="24"/>
                <w:lang w:val="hy-AM"/>
              </w:rPr>
              <w:t>Իրավական գործիքակազմի մշակում, մասնավոր ոլորտի հետ գործընկերության հարթակի ձևավորում, օրենսդրական մշակումներում կլիմայական ռիսկերի ընդգրկում։</w:t>
            </w:r>
          </w:p>
        </w:tc>
      </w:tr>
      <w:tr w:rsidR="008B6217" w:rsidRPr="002F22CB" w:rsidTr="00144AED">
        <w:trPr>
          <w:trHeight w:val="296"/>
          <w:tblHeader/>
        </w:trPr>
        <w:tc>
          <w:tcPr>
            <w:tcW w:w="1903" w:type="dxa"/>
            <w:shd w:val="clear" w:color="auto" w:fill="auto"/>
          </w:tcPr>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Տեղեկատվական</w:t>
            </w:r>
            <w:r w:rsidRPr="002F22CB">
              <w:rPr>
                <w:rFonts w:ascii="GHEA Grapalat" w:hAnsi="Cambria Math" w:cs="Cambria Math"/>
                <w:sz w:val="24"/>
                <w:szCs w:val="24"/>
                <w:lang w:val="hy-AM"/>
              </w:rPr>
              <w:t>․</w:t>
            </w:r>
            <w:r w:rsidRPr="002F22CB">
              <w:rPr>
                <w:rFonts w:ascii="GHEA Grapalat" w:hAnsi="GHEA Grapalat" w:cs="Arial"/>
                <w:sz w:val="24"/>
                <w:szCs w:val="24"/>
                <w:lang w:val="hy-AM"/>
              </w:rPr>
              <w:t xml:space="preserve"> տվյալների և գիտելիքների բացեր, գիտա-հետազոտական և տեխնոլո</w:t>
            </w:r>
            <w:r w:rsidRPr="002F22CB">
              <w:rPr>
                <w:rFonts w:ascii="GHEA Grapalat" w:hAnsi="GHEA Grapalat" w:cs="Arial"/>
                <w:sz w:val="24"/>
                <w:szCs w:val="24"/>
                <w:lang w:val="hy-AM"/>
              </w:rPr>
              <w:softHyphen/>
              <w:t>գիական բացեր, ինչպես նաև անբավարար կրթական ծրագրեր</w:t>
            </w:r>
          </w:p>
        </w:tc>
        <w:tc>
          <w:tcPr>
            <w:tcW w:w="2680" w:type="dxa"/>
            <w:shd w:val="clear" w:color="auto" w:fill="auto"/>
          </w:tcPr>
          <w:p w:rsidR="008745EC" w:rsidRPr="002F22CB" w:rsidRDefault="008745EC" w:rsidP="00C5552A">
            <w:pPr>
              <w:tabs>
                <w:tab w:val="left" w:pos="0"/>
                <w:tab w:val="left" w:pos="517"/>
                <w:tab w:val="left" w:pos="607"/>
                <w:tab w:val="left" w:pos="770"/>
              </w:tabs>
              <w:spacing w:line="276" w:lineRule="auto"/>
              <w:rPr>
                <w:rFonts w:ascii="GHEA Grapalat" w:hAnsi="GHEA Grapalat" w:cs="Times New Roman"/>
                <w:sz w:val="24"/>
                <w:szCs w:val="24"/>
                <w:lang w:val="hy-AM"/>
              </w:rPr>
            </w:pPr>
            <w:r w:rsidRPr="002F22CB">
              <w:rPr>
                <w:rFonts w:ascii="GHEA Grapalat" w:hAnsi="GHEA Grapalat" w:cs="Arial"/>
                <w:sz w:val="24"/>
                <w:szCs w:val="24"/>
                <w:lang w:val="hy-AM"/>
              </w:rPr>
              <w:t>Մինչ 2022թ</w:t>
            </w:r>
            <w:r w:rsidRPr="002F22CB">
              <w:rPr>
                <w:rFonts w:ascii="GHEA Grapalat" w:hAnsi="Cambria Math" w:cs="Cambria Math"/>
                <w:sz w:val="24"/>
                <w:szCs w:val="24"/>
                <w:lang w:val="hy-AM"/>
              </w:rPr>
              <w:t>․</w:t>
            </w:r>
            <w:r w:rsidRPr="002F22CB">
              <w:rPr>
                <w:rFonts w:ascii="GHEA Grapalat" w:hAnsi="GHEA Grapalat" w:cs="Times New Roman"/>
                <w:sz w:val="24"/>
                <w:szCs w:val="24"/>
                <w:lang w:val="hy-AM"/>
              </w:rPr>
              <w:t xml:space="preserve"> մշակված նորմատիվ-իրավական փաստաթղթերի համար բացակայել է անհրաժեշտ կլիմայական կան</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 xml:space="preserve">խատեսումների մասին տեղեկատվություն։ </w:t>
            </w:r>
          </w:p>
          <w:p w:rsidR="008745EC" w:rsidRPr="002F22CB" w:rsidRDefault="008745EC" w:rsidP="00C5552A">
            <w:pPr>
              <w:tabs>
                <w:tab w:val="left" w:pos="0"/>
                <w:tab w:val="left" w:pos="517"/>
                <w:tab w:val="left" w:pos="607"/>
                <w:tab w:val="left" w:pos="770"/>
              </w:tabs>
              <w:spacing w:line="276" w:lineRule="auto"/>
              <w:rPr>
                <w:rFonts w:ascii="GHEA Grapalat" w:hAnsi="GHEA Grapalat" w:cs="Times New Roman"/>
                <w:sz w:val="24"/>
                <w:szCs w:val="24"/>
                <w:lang w:val="hy-AM"/>
              </w:rPr>
            </w:pPr>
            <w:r w:rsidRPr="002F22CB">
              <w:rPr>
                <w:rFonts w:ascii="GHEA Grapalat" w:hAnsi="GHEA Grapalat" w:cs="Times New Roman"/>
                <w:sz w:val="24"/>
                <w:szCs w:val="24"/>
                <w:lang w:val="hy-AM"/>
              </w:rPr>
              <w:t>ՀՀ-ում կա կլիմայական կանխատեսումների և բազմամյա կլիմայական մոդելավորման մասնագետների պակաս։</w:t>
            </w:r>
          </w:p>
          <w:p w:rsidR="008745EC" w:rsidRPr="002F22CB" w:rsidRDefault="008745EC" w:rsidP="00C5552A">
            <w:pPr>
              <w:tabs>
                <w:tab w:val="left" w:pos="0"/>
                <w:tab w:val="left" w:pos="517"/>
                <w:tab w:val="left" w:pos="607"/>
                <w:tab w:val="left" w:pos="770"/>
              </w:tabs>
              <w:spacing w:line="276" w:lineRule="auto"/>
              <w:rPr>
                <w:rFonts w:ascii="GHEA Grapalat" w:hAnsi="GHEA Grapalat" w:cs="Times New Roman"/>
                <w:sz w:val="24"/>
                <w:szCs w:val="24"/>
                <w:lang w:val="hy-AM"/>
              </w:rPr>
            </w:pPr>
            <w:r w:rsidRPr="002F22CB">
              <w:rPr>
                <w:rFonts w:ascii="GHEA Grapalat" w:hAnsi="GHEA Grapalat" w:cs="Times New Roman"/>
                <w:sz w:val="24"/>
                <w:szCs w:val="24"/>
                <w:lang w:val="hy-AM"/>
              </w:rPr>
              <w:t xml:space="preserve">Չկան մշակված, պատրաստի լուծումներ էներգահամակարգի հարմարվողականության բարձրացման համար։ </w:t>
            </w:r>
          </w:p>
        </w:tc>
        <w:tc>
          <w:tcPr>
            <w:tcW w:w="2948" w:type="dxa"/>
            <w:shd w:val="clear" w:color="auto" w:fill="auto"/>
          </w:tcPr>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Times New Roman"/>
                <w:sz w:val="24"/>
                <w:szCs w:val="24"/>
                <w:lang w:val="hy-AM"/>
              </w:rPr>
              <w:t>Համապատասխան ստանդարտները, շինարարական նորմերը, էներգետիկ ենթակառուցվածքների շա</w:t>
            </w:r>
            <w:r w:rsidR="003C4638" w:rsidRPr="002F22CB">
              <w:rPr>
                <w:rFonts w:ascii="GHEA Grapalat" w:hAnsi="GHEA Grapalat" w:cs="Times New Roman"/>
                <w:sz w:val="24"/>
                <w:szCs w:val="24"/>
                <w:lang w:val="hy-AM"/>
              </w:rPr>
              <w:t>հ</w:t>
            </w:r>
            <w:r w:rsidRPr="002F22CB">
              <w:rPr>
                <w:rFonts w:ascii="GHEA Grapalat" w:hAnsi="GHEA Grapalat" w:cs="Times New Roman"/>
                <w:sz w:val="24"/>
                <w:szCs w:val="24"/>
                <w:lang w:val="hy-AM"/>
              </w:rPr>
              <w:t>ագործման անվտանգության կանոններում բացակայում են կլիմա</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յական ծայրահեղ իրադարձությունների և տևական եղանակային պիկերի դեպքում արտադրողականության պահպանման, հուսալիության և անվտանգության ապահովման ցուցումներ և պահանջ</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ներ։</w:t>
            </w:r>
          </w:p>
        </w:tc>
        <w:tc>
          <w:tcPr>
            <w:tcW w:w="2680" w:type="dxa"/>
            <w:shd w:val="clear" w:color="auto" w:fill="auto"/>
          </w:tcPr>
          <w:p w:rsidR="008745EC" w:rsidRPr="002F22CB" w:rsidRDefault="008745EC" w:rsidP="00144AED">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Անհրաժեշտ է</w:t>
            </w:r>
            <w:r w:rsidR="00144AED">
              <w:rPr>
                <w:rFonts w:ascii="GHEA Grapalat" w:hAnsi="GHEA Grapalat" w:cs="Arial"/>
                <w:sz w:val="24"/>
                <w:szCs w:val="24"/>
                <w:lang w:val="hy-AM"/>
              </w:rPr>
              <w:t xml:space="preserve"> </w:t>
            </w:r>
            <w:r w:rsidRPr="002F22CB">
              <w:rPr>
                <w:rFonts w:ascii="GHEA Grapalat" w:hAnsi="GHEA Grapalat" w:cs="Arial"/>
                <w:sz w:val="24"/>
                <w:szCs w:val="24"/>
                <w:lang w:val="hy-AM"/>
              </w:rPr>
              <w:t xml:space="preserve">Հայաստանում էներգետիկ ոլորտի ենթակառուցվածքների վրա կլիմայի փոփոխության ռիսկերի </w:t>
            </w:r>
            <w:r w:rsidR="00144AED">
              <w:rPr>
                <w:rFonts w:ascii="GHEA Grapalat" w:hAnsi="GHEA Grapalat" w:cs="Arial"/>
                <w:sz w:val="24"/>
                <w:szCs w:val="24"/>
              </w:rPr>
              <w:t>և</w:t>
            </w:r>
            <w:r w:rsidRPr="002F22CB">
              <w:rPr>
                <w:rFonts w:ascii="GHEA Grapalat" w:hAnsi="GHEA Grapalat" w:cs="Arial"/>
                <w:sz w:val="24"/>
                <w:szCs w:val="24"/>
                <w:lang w:val="hy-AM"/>
              </w:rPr>
              <w:t xml:space="preserve"> ազդեցությունների վերլուծության արդյունքների հիման վրա լրամշակել համապատասխան նորմատիվաիրա</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 xml:space="preserve">վական փաստաթղթերը, հիմնել կլիմայական տվյալների կանխատեսումների պարբերական համակարգ և գիտահետազոտական բազա, որը կմշակի լուծումներ վերհանված </w:t>
            </w:r>
            <w:r w:rsidR="00C5552A" w:rsidRPr="002F22CB">
              <w:rPr>
                <w:rFonts w:ascii="GHEA Grapalat" w:hAnsi="GHEA Grapalat" w:cs="Arial"/>
                <w:sz w:val="24"/>
                <w:szCs w:val="24"/>
                <w:lang w:val="hy-AM"/>
              </w:rPr>
              <w:t>մարտահրավ</w:t>
            </w:r>
            <w:r w:rsidRPr="002F22CB">
              <w:rPr>
                <w:rFonts w:ascii="GHEA Grapalat" w:hAnsi="GHEA Grapalat" w:cs="Arial"/>
                <w:sz w:val="24"/>
                <w:szCs w:val="24"/>
                <w:lang w:val="hy-AM"/>
              </w:rPr>
              <w:t>վերների համար։</w:t>
            </w:r>
          </w:p>
        </w:tc>
      </w:tr>
      <w:tr w:rsidR="008B6217" w:rsidRPr="002F22CB" w:rsidTr="00144AED">
        <w:trPr>
          <w:trHeight w:val="296"/>
          <w:tblHeader/>
        </w:trPr>
        <w:tc>
          <w:tcPr>
            <w:tcW w:w="1903" w:type="dxa"/>
            <w:shd w:val="clear" w:color="auto" w:fill="auto"/>
          </w:tcPr>
          <w:p w:rsidR="008745EC" w:rsidRPr="002F22CB" w:rsidRDefault="003C4638"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Ֆ</w:t>
            </w:r>
            <w:r w:rsidR="008745EC" w:rsidRPr="002F22CB">
              <w:rPr>
                <w:rFonts w:ascii="GHEA Grapalat" w:hAnsi="GHEA Grapalat" w:cs="Arial"/>
                <w:sz w:val="24"/>
                <w:szCs w:val="24"/>
                <w:lang w:val="hy-AM"/>
              </w:rPr>
              <w:t>ինանսական խոչընդոտներ</w:t>
            </w:r>
            <w:r w:rsidR="008745EC" w:rsidRPr="002F22CB">
              <w:rPr>
                <w:rFonts w:ascii="Cambria Math" w:hAnsi="Cambria Math" w:cs="Cambria Math"/>
                <w:sz w:val="24"/>
                <w:szCs w:val="24"/>
                <w:lang w:val="hy-AM"/>
              </w:rPr>
              <w:t>․</w:t>
            </w:r>
            <w:r w:rsidR="008745EC" w:rsidRPr="002F22CB">
              <w:rPr>
                <w:rFonts w:ascii="GHEA Grapalat" w:hAnsi="GHEA Grapalat" w:cs="Arial"/>
                <w:sz w:val="24"/>
                <w:szCs w:val="24"/>
                <w:lang w:val="hy-AM"/>
              </w:rPr>
              <w:t xml:space="preserve"> ներդրումային միջոցների, քաղաքական և տեղեկատվական գործիքների մշակման ֆինան</w:t>
            </w:r>
            <w:r w:rsidR="00C5552A" w:rsidRPr="002F22CB">
              <w:rPr>
                <w:rFonts w:ascii="GHEA Grapalat" w:hAnsi="GHEA Grapalat" w:cs="Arial"/>
                <w:sz w:val="24"/>
                <w:szCs w:val="24"/>
                <w:lang w:val="hy-AM"/>
              </w:rPr>
              <w:softHyphen/>
            </w:r>
            <w:r w:rsidR="008745EC" w:rsidRPr="002F22CB">
              <w:rPr>
                <w:rFonts w:ascii="GHEA Grapalat" w:hAnsi="GHEA Grapalat" w:cs="Arial"/>
                <w:sz w:val="24"/>
                <w:szCs w:val="24"/>
                <w:lang w:val="hy-AM"/>
              </w:rPr>
              <w:t>սավորման պակասի, ինչպես նաև ֆինանսական գործիքների բացակայություն։</w:t>
            </w:r>
          </w:p>
        </w:tc>
        <w:tc>
          <w:tcPr>
            <w:tcW w:w="2680" w:type="dxa"/>
            <w:shd w:val="clear" w:color="auto" w:fill="auto"/>
          </w:tcPr>
          <w:p w:rsidR="008745EC" w:rsidRPr="002F22CB" w:rsidRDefault="008745EC" w:rsidP="00C5552A">
            <w:pPr>
              <w:tabs>
                <w:tab w:val="left" w:pos="0"/>
                <w:tab w:val="left" w:pos="517"/>
                <w:tab w:val="left" w:pos="607"/>
                <w:tab w:val="left" w:pos="770"/>
              </w:tabs>
              <w:spacing w:line="276" w:lineRule="auto"/>
              <w:rPr>
                <w:rFonts w:ascii="GHEA Grapalat" w:hAnsi="GHEA Grapalat"/>
                <w:sz w:val="24"/>
                <w:szCs w:val="24"/>
                <w:lang w:val="hy-AM"/>
              </w:rPr>
            </w:pPr>
            <w:r w:rsidRPr="002F22CB">
              <w:rPr>
                <w:rFonts w:ascii="GHEA Grapalat" w:hAnsi="GHEA Grapalat"/>
                <w:sz w:val="24"/>
                <w:szCs w:val="24"/>
                <w:lang w:val="hy-AM"/>
              </w:rPr>
              <w:t>Ֆինանսական խոչընդոտները ռիսկ են ստեղծում առաջարկվող հարմարվողականություն միջոցառումների իրականացման համար՝ ներդրու</w:t>
            </w:r>
            <w:r w:rsidR="00C5552A" w:rsidRPr="002F22CB">
              <w:rPr>
                <w:rFonts w:ascii="GHEA Grapalat" w:hAnsi="GHEA Grapalat"/>
                <w:sz w:val="24"/>
                <w:szCs w:val="24"/>
                <w:lang w:val="hy-AM"/>
              </w:rPr>
              <w:softHyphen/>
            </w:r>
            <w:r w:rsidRPr="002F22CB">
              <w:rPr>
                <w:rFonts w:ascii="GHEA Grapalat" w:hAnsi="GHEA Grapalat"/>
                <w:sz w:val="24"/>
                <w:szCs w:val="24"/>
                <w:lang w:val="hy-AM"/>
              </w:rPr>
              <w:t xml:space="preserve">մային միջոցների սահմանափակության պատճառով։ </w:t>
            </w:r>
          </w:p>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r w:rsidRPr="002F22CB">
              <w:rPr>
                <w:rFonts w:ascii="GHEA Grapalat" w:hAnsi="GHEA Grapalat" w:cs="Arial"/>
                <w:sz w:val="24"/>
                <w:szCs w:val="24"/>
                <w:lang w:val="hy-AM"/>
              </w:rPr>
              <w:t>Սա հատկապես վերաբերվում է խոշոր ներդրումային ծրագրերի մշակմանը և իրականացմանը</w:t>
            </w:r>
            <w:r w:rsidR="003C4638" w:rsidRPr="002F22CB">
              <w:rPr>
                <w:rFonts w:ascii="GHEA Grapalat" w:hAnsi="GHEA Grapalat" w:cs="Arial"/>
                <w:sz w:val="24"/>
                <w:szCs w:val="24"/>
                <w:lang w:val="hy-AM"/>
              </w:rPr>
              <w:t>՝</w:t>
            </w:r>
            <w:r w:rsidRPr="002F22CB">
              <w:rPr>
                <w:rFonts w:ascii="GHEA Grapalat" w:hAnsi="GHEA Grapalat" w:cs="Arial"/>
                <w:sz w:val="24"/>
                <w:szCs w:val="24"/>
                <w:lang w:val="hy-AM"/>
              </w:rPr>
              <w:t xml:space="preserve"> </w:t>
            </w:r>
            <w:r w:rsidR="003C4638" w:rsidRPr="002F22CB">
              <w:rPr>
                <w:rFonts w:ascii="GHEA Grapalat" w:hAnsi="GHEA Grapalat" w:cs="Arial"/>
                <w:sz w:val="24"/>
                <w:szCs w:val="24"/>
                <w:lang w:val="hy-AM"/>
              </w:rPr>
              <w:t>է</w:t>
            </w:r>
            <w:r w:rsidRPr="002F22CB">
              <w:rPr>
                <w:rFonts w:ascii="GHEA Grapalat" w:hAnsi="GHEA Grapalat" w:cs="Arial"/>
                <w:sz w:val="24"/>
                <w:szCs w:val="24"/>
                <w:lang w:val="hy-AM"/>
              </w:rPr>
              <w:t>ներգետիկ ենթակառուցվածքներում, համակարգային կայաններում։</w:t>
            </w:r>
          </w:p>
        </w:tc>
        <w:tc>
          <w:tcPr>
            <w:tcW w:w="2948" w:type="dxa"/>
            <w:shd w:val="clear" w:color="auto" w:fill="auto"/>
          </w:tcPr>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Էներգետիկ բնագավառի կլիմայի փոփոխության հարմար</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վողականության միջո</w:t>
            </w:r>
            <w:r w:rsidRPr="002F22CB">
              <w:rPr>
                <w:rFonts w:ascii="GHEA Grapalat" w:eastAsiaTheme="minorEastAsia" w:hAnsi="GHEA Grapalat"/>
                <w:sz w:val="24"/>
                <w:szCs w:val="24"/>
                <w:lang w:val="hy-AM"/>
              </w:rPr>
              <w:softHyphen/>
              <w:t>ցառումների իրականացման համար ֆինանսական անբավարար ռեսուրսներ,</w:t>
            </w:r>
          </w:p>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Հնարավոր աղետների և համակարգային վթարների պարագայում տնտեսական վնասների փոխհատուցման համար սահմանափակ միջոցներ։</w:t>
            </w:r>
          </w:p>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Մասնավոր էներգետիկ ձեռնարկություններում հարմարվողականության միջոցառումների ֆինանսավորման համար պահանջվող նոր ներդ</w:t>
            </w:r>
            <w:r w:rsidR="003C4638" w:rsidRPr="002F22CB">
              <w:rPr>
                <w:rFonts w:ascii="GHEA Grapalat" w:eastAsiaTheme="minorEastAsia" w:hAnsi="GHEA Grapalat"/>
                <w:sz w:val="24"/>
                <w:szCs w:val="24"/>
                <w:lang w:val="hy-AM"/>
              </w:rPr>
              <w:t>ր</w:t>
            </w:r>
            <w:r w:rsidRPr="002F22CB">
              <w:rPr>
                <w:rFonts w:ascii="GHEA Grapalat" w:eastAsiaTheme="minorEastAsia" w:hAnsi="GHEA Grapalat"/>
                <w:sz w:val="24"/>
                <w:szCs w:val="24"/>
                <w:lang w:val="hy-AM"/>
              </w:rPr>
              <w:t>ումային ծրագրերի համար անբավարար միջոցներ՝ հաշվի առնելով դաշտի կարգավորման առանձնահատկությունները։</w:t>
            </w:r>
          </w:p>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cs="Times New Roman"/>
                <w:sz w:val="24"/>
                <w:szCs w:val="24"/>
                <w:lang w:val="hy-AM"/>
              </w:rPr>
            </w:pPr>
            <w:r w:rsidRPr="002F22CB">
              <w:rPr>
                <w:rFonts w:ascii="GHEA Grapalat" w:eastAsiaTheme="minorEastAsia" w:hAnsi="GHEA Grapalat"/>
                <w:sz w:val="24"/>
                <w:szCs w:val="24"/>
                <w:lang w:val="hy-AM"/>
              </w:rPr>
              <w:t>Հարմարվողականության ֆինանսավորման դեպքում ներդրումների հնարավոր անդրադարձը վերջնասպառողներին մատակարարվող էներգիայի սակագնի վրա։</w:t>
            </w:r>
          </w:p>
        </w:tc>
        <w:tc>
          <w:tcPr>
            <w:tcW w:w="2680" w:type="dxa"/>
            <w:shd w:val="clear" w:color="auto" w:fill="auto"/>
          </w:tcPr>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Պետական և համայնքային միջնաժամկետ բյուջետային ծրագրավորման գործընթացներում ընդգրկել կլիմայի փոփոխության հարմարվողականության միջոցառումների ֆինանսավորման միջոցներ</w:t>
            </w:r>
          </w:p>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 xml:space="preserve">Կլիմայական ռիսկերի հետ կապված ապահովագրության համակարգերի ընդգրկումը էներգետիկ ոլորտի համար (դիտարկելով գյուղատնտեսության փորձը): </w:t>
            </w:r>
          </w:p>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Միջազգային ֆինանսական կազմակերպությունների ու դոնոր կառույցների կողմից ֆինանսական ռեսուրսների ներգրավման հնարավորությունների դիտարկումը, որպես ԿՓ ազդեցության հարմարվողականության միջոցառումների այլընտրան</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քային աղբյուր,</w:t>
            </w:r>
          </w:p>
          <w:p w:rsidR="008745EC" w:rsidRPr="002F22CB" w:rsidRDefault="008745EC" w:rsidP="00C5552A">
            <w:pPr>
              <w:pStyle w:val="ListParagraph"/>
              <w:numPr>
                <w:ilvl w:val="0"/>
                <w:numId w:val="15"/>
              </w:numPr>
              <w:tabs>
                <w:tab w:val="left" w:pos="0"/>
                <w:tab w:val="left" w:pos="163"/>
              </w:tabs>
              <w:spacing w:after="0"/>
              <w:ind w:left="-17" w:firstLine="0"/>
              <w:contextualSpacing w:val="0"/>
              <w:rPr>
                <w:rFonts w:ascii="GHEA Grapalat" w:eastAsiaTheme="minorEastAsia" w:hAnsi="GHEA Grapalat"/>
                <w:sz w:val="24"/>
                <w:szCs w:val="24"/>
                <w:lang w:val="hy-AM"/>
              </w:rPr>
            </w:pPr>
            <w:r w:rsidRPr="002F22CB">
              <w:rPr>
                <w:rFonts w:ascii="GHEA Grapalat" w:eastAsiaTheme="minorEastAsia" w:hAnsi="GHEA Grapalat"/>
                <w:sz w:val="24"/>
                <w:szCs w:val="24"/>
                <w:lang w:val="hy-AM"/>
              </w:rPr>
              <w:t>Էներգահամակարգի մասնավոր ձեռնարկություն</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ների կողմից հարմարվո</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ղա</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կանության ներդրումների համար մասնավոր ֆինան</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սական միջոցների ներգրավ</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ման խթանումը՝ ՊՄԳ ձևա</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չափի, հարկային արտոնու</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թյունների և այլ իրավակար</w:t>
            </w:r>
            <w:r w:rsidR="00C5552A" w:rsidRPr="002F22CB">
              <w:rPr>
                <w:rFonts w:ascii="GHEA Grapalat" w:eastAsiaTheme="minorEastAsia" w:hAnsi="GHEA Grapalat"/>
                <w:sz w:val="24"/>
                <w:szCs w:val="24"/>
                <w:lang w:val="hy-AM"/>
              </w:rPr>
              <w:softHyphen/>
            </w:r>
            <w:r w:rsidRPr="002F22CB">
              <w:rPr>
                <w:rFonts w:ascii="GHEA Grapalat" w:eastAsiaTheme="minorEastAsia" w:hAnsi="GHEA Grapalat"/>
                <w:sz w:val="24"/>
                <w:szCs w:val="24"/>
                <w:lang w:val="hy-AM"/>
              </w:rPr>
              <w:t>գավորիչ խթանների միջոցով։</w:t>
            </w:r>
          </w:p>
          <w:p w:rsidR="008745EC" w:rsidRPr="002F22CB" w:rsidRDefault="008745EC" w:rsidP="00C5552A">
            <w:pPr>
              <w:tabs>
                <w:tab w:val="left" w:pos="0"/>
                <w:tab w:val="left" w:pos="517"/>
                <w:tab w:val="left" w:pos="607"/>
                <w:tab w:val="left" w:pos="770"/>
              </w:tabs>
              <w:spacing w:line="276" w:lineRule="auto"/>
              <w:rPr>
                <w:rFonts w:ascii="GHEA Grapalat" w:hAnsi="GHEA Grapalat" w:cs="Arial"/>
                <w:sz w:val="24"/>
                <w:szCs w:val="24"/>
                <w:lang w:val="hy-AM"/>
              </w:rPr>
            </w:pPr>
          </w:p>
        </w:tc>
      </w:tr>
    </w:tbl>
    <w:p w:rsidR="005F19BA" w:rsidRPr="002F22CB" w:rsidRDefault="005F19BA">
      <w:pPr>
        <w:rPr>
          <w:rFonts w:ascii="GHEA Grapalat" w:hAnsi="GHEA Grapalat" w:cs="Times New Roman"/>
          <w:sz w:val="24"/>
          <w:szCs w:val="24"/>
          <w:lang w:val="hy-AM"/>
        </w:rPr>
      </w:pPr>
      <w:r w:rsidRPr="002F22CB">
        <w:rPr>
          <w:rFonts w:ascii="GHEA Grapalat" w:hAnsi="GHEA Grapalat" w:cs="Times New Roman"/>
          <w:sz w:val="24"/>
          <w:szCs w:val="24"/>
          <w:lang w:val="hy-AM"/>
        </w:rPr>
        <w:br w:type="page"/>
      </w:r>
    </w:p>
    <w:p w:rsidR="005F19BA" w:rsidRPr="002F22CB" w:rsidRDefault="005F19BA" w:rsidP="00F01B09">
      <w:pPr>
        <w:pStyle w:val="Caption"/>
        <w:jc w:val="both"/>
        <w:rPr>
          <w:rFonts w:ascii="GHEA Grapalat" w:hAnsi="GHEA Grapalat" w:cs="Arial"/>
          <w:color w:val="auto"/>
          <w:sz w:val="24"/>
          <w:szCs w:val="24"/>
          <w:lang w:val="hy-AM"/>
        </w:rPr>
        <w:sectPr w:rsidR="005F19BA" w:rsidRPr="002F22CB" w:rsidSect="002F22CB">
          <w:pgSz w:w="12240" w:h="15840"/>
          <w:pgMar w:top="1440" w:right="810" w:bottom="1440" w:left="1440" w:header="720" w:footer="720" w:gutter="0"/>
          <w:cols w:space="720"/>
          <w:docGrid w:linePitch="360"/>
        </w:sectPr>
      </w:pPr>
    </w:p>
    <w:p w:rsidR="009B0D71" w:rsidRPr="002F22CB" w:rsidRDefault="00716EF1" w:rsidP="00B51CC6">
      <w:pPr>
        <w:pStyle w:val="Heading2"/>
        <w:rPr>
          <w:rFonts w:ascii="GHEA Grapalat" w:hAnsi="GHEA Grapalat"/>
          <w:b/>
          <w:bCs/>
          <w:color w:val="auto"/>
          <w:sz w:val="24"/>
          <w:szCs w:val="24"/>
          <w:lang w:val="hy-AM"/>
        </w:rPr>
      </w:pPr>
      <w:bookmarkStart w:id="58" w:name="_Toc118053677"/>
      <w:bookmarkStart w:id="59" w:name="_Toc100823089"/>
      <w:r w:rsidRPr="002F22CB">
        <w:rPr>
          <w:rFonts w:ascii="GHEA Grapalat" w:hAnsi="GHEA Grapalat"/>
          <w:b/>
          <w:bCs/>
          <w:color w:val="auto"/>
          <w:sz w:val="24"/>
          <w:szCs w:val="24"/>
          <w:lang w:val="hy-AM"/>
        </w:rPr>
        <w:t>ԳԼՈՒԽ 7. ԾՐԱԳՐԻ ԻՐԱԿԱՆԱՑՈՒՄՆ ԱՊԱՀՈՎՈՂ ՄԻՋՈՑԱՌՈՒՄՆԵՐԻ 2023-2027 ԹԹ. ՑԱՆԿ</w:t>
      </w:r>
      <w:bookmarkEnd w:id="58"/>
    </w:p>
    <w:p w:rsidR="009B0D71" w:rsidRPr="002F22CB" w:rsidRDefault="009B0D71" w:rsidP="0075494D">
      <w:pPr>
        <w:pStyle w:val="ListParagraph"/>
        <w:numPr>
          <w:ilvl w:val="0"/>
          <w:numId w:val="34"/>
        </w:numPr>
        <w:spacing w:before="240" w:after="240" w:line="240" w:lineRule="auto"/>
        <w:ind w:left="0" w:firstLine="0"/>
        <w:jc w:val="both"/>
        <w:rPr>
          <w:rFonts w:ascii="GHEA Grapalat" w:hAnsi="GHEA Grapalat" w:cs="Arial"/>
          <w:sz w:val="24"/>
          <w:szCs w:val="24"/>
          <w:lang w:val="hy-AM"/>
        </w:rPr>
      </w:pPr>
      <w:r w:rsidRPr="002F22CB">
        <w:rPr>
          <w:rFonts w:ascii="GHEA Grapalat" w:hAnsi="GHEA Grapalat" w:cs="Arial"/>
          <w:sz w:val="24"/>
          <w:szCs w:val="24"/>
          <w:lang w:val="hy-AM"/>
        </w:rPr>
        <w:t>Երկարաժամկետ կտրվածքով լայնամասշտաբ ներդրումներ են անհրաժեշտ էներգահամակարգի դիմակայունության և հարմարվողականության մակարդակը բարձրացնելու ուղղությամբ, բայց միջնաժամկետ կտրվածքով անհրաժեշտ է ապահովել դրանց ստանդարտավորման, նորմատիվային, տեխնիկական լուծումների հենքը, որոնց հիման վրա հետագայում հնարավոր կլինի իրականացնել հուսալի և հիմնավորված ներդրումային ծրագրեր։</w:t>
      </w:r>
    </w:p>
    <w:p w:rsidR="009B0D71" w:rsidRPr="002F22CB" w:rsidRDefault="009B0D71" w:rsidP="0075494D">
      <w:pPr>
        <w:pStyle w:val="ListParagraph"/>
        <w:spacing w:before="240" w:after="240" w:line="240" w:lineRule="auto"/>
        <w:ind w:left="0"/>
        <w:jc w:val="both"/>
        <w:rPr>
          <w:rFonts w:ascii="GHEA Grapalat" w:hAnsi="GHEA Grapalat" w:cs="Arial"/>
          <w:sz w:val="24"/>
          <w:szCs w:val="24"/>
          <w:lang w:val="hy-AM"/>
        </w:rPr>
      </w:pPr>
    </w:p>
    <w:p w:rsidR="009B0D71" w:rsidRPr="002F22CB" w:rsidRDefault="009B0D71" w:rsidP="0075494D">
      <w:pPr>
        <w:pStyle w:val="ListParagraph"/>
        <w:numPr>
          <w:ilvl w:val="0"/>
          <w:numId w:val="34"/>
        </w:numPr>
        <w:spacing w:before="240" w:after="240" w:line="240" w:lineRule="auto"/>
        <w:ind w:left="0" w:firstLine="0"/>
        <w:jc w:val="both"/>
        <w:rPr>
          <w:rFonts w:ascii="GHEA Grapalat" w:hAnsi="GHEA Grapalat" w:cs="Times New Roman (Body CS)"/>
          <w:spacing w:val="-2"/>
          <w:sz w:val="24"/>
          <w:szCs w:val="24"/>
          <w:lang w:val="hy-AM"/>
        </w:rPr>
      </w:pPr>
      <w:r w:rsidRPr="002F22CB">
        <w:rPr>
          <w:rFonts w:ascii="GHEA Grapalat" w:hAnsi="GHEA Grapalat" w:cs="Arial"/>
          <w:sz w:val="24"/>
          <w:szCs w:val="24"/>
          <w:lang w:val="hy-AM"/>
        </w:rPr>
        <w:t>Միջնաժամկետ կտրվածքով գերակա միջոցառումները, դրանց իրական</w:t>
      </w:r>
      <w:r w:rsidR="003C4638" w:rsidRPr="002F22CB">
        <w:rPr>
          <w:rFonts w:ascii="GHEA Grapalat" w:hAnsi="GHEA Grapalat" w:cs="Arial"/>
          <w:sz w:val="24"/>
          <w:szCs w:val="24"/>
          <w:lang w:val="hy-AM"/>
        </w:rPr>
        <w:t>ա</w:t>
      </w:r>
      <w:r w:rsidRPr="002F22CB">
        <w:rPr>
          <w:rFonts w:ascii="GHEA Grapalat" w:hAnsi="GHEA Grapalat" w:cs="Arial"/>
          <w:sz w:val="24"/>
          <w:szCs w:val="24"/>
          <w:lang w:val="hy-AM"/>
        </w:rPr>
        <w:t>ցման Ժամկետները և հիմնական պատասխանատու գերատեսչությունները ներկայացված են Աղյուսակ 9-ում.</w:t>
      </w:r>
    </w:p>
    <w:p w:rsidR="009B0D71" w:rsidRPr="002F22CB" w:rsidRDefault="009B0D71" w:rsidP="00B04804">
      <w:pPr>
        <w:pStyle w:val="ListParagraph"/>
        <w:rPr>
          <w:rFonts w:ascii="GHEA Grapalat" w:hAnsi="GHEA Grapalat" w:cs="Arial"/>
          <w:sz w:val="24"/>
          <w:szCs w:val="24"/>
          <w:lang w:val="hy-AM"/>
        </w:rPr>
      </w:pPr>
    </w:p>
    <w:p w:rsidR="009B0D71" w:rsidRPr="002F22CB" w:rsidRDefault="009B0D71" w:rsidP="009B0D71">
      <w:pPr>
        <w:pStyle w:val="Caption"/>
        <w:ind w:left="360"/>
        <w:jc w:val="both"/>
        <w:rPr>
          <w:rFonts w:ascii="GHEA Grapalat" w:hAnsi="GHEA Grapalat" w:cs="Arial"/>
          <w:b/>
          <w:bCs/>
          <w:color w:val="auto"/>
          <w:sz w:val="24"/>
          <w:szCs w:val="24"/>
          <w:lang w:val="hy-AM"/>
        </w:rPr>
      </w:pPr>
      <w:bookmarkStart w:id="60" w:name="_Toc118026339"/>
      <w:r w:rsidRPr="002F22CB">
        <w:rPr>
          <w:rFonts w:ascii="GHEA Grapalat" w:hAnsi="GHEA Grapalat" w:cs="Arial"/>
          <w:b/>
          <w:bCs/>
          <w:color w:val="auto"/>
          <w:sz w:val="24"/>
          <w:szCs w:val="24"/>
          <w:lang w:val="hy-AM"/>
        </w:rPr>
        <w:t xml:space="preserve">Աղյուսակ </w:t>
      </w:r>
      <w:r w:rsidR="00877417" w:rsidRPr="002F22CB">
        <w:rPr>
          <w:rFonts w:ascii="GHEA Grapalat" w:hAnsi="GHEA Grapalat" w:cs="Arial"/>
          <w:b/>
          <w:bCs/>
          <w:color w:val="auto"/>
          <w:sz w:val="24"/>
          <w:szCs w:val="24"/>
          <w:lang w:val="hy-AM"/>
        </w:rPr>
        <w:t>9</w:t>
      </w:r>
      <w:r w:rsidRPr="002F22CB">
        <w:rPr>
          <w:rFonts w:ascii="Cambria Math" w:hAnsi="Cambria Math" w:cs="Cambria Math"/>
          <w:b/>
          <w:bCs/>
          <w:color w:val="auto"/>
          <w:sz w:val="24"/>
          <w:szCs w:val="24"/>
          <w:lang w:val="hy-AM"/>
        </w:rPr>
        <w:t>․</w:t>
      </w:r>
      <w:r w:rsidRPr="002F22CB">
        <w:rPr>
          <w:rFonts w:ascii="GHEA Grapalat" w:hAnsi="GHEA Grapalat" w:cs="Arial"/>
          <w:b/>
          <w:bCs/>
          <w:color w:val="auto"/>
          <w:sz w:val="24"/>
          <w:szCs w:val="24"/>
          <w:lang w:val="hy-AM"/>
        </w:rPr>
        <w:t xml:space="preserve"> Էներգետիկ ոլորտի՝ կլիմայի փոփոխության հարմարվողականության բարձրացման միջոցառումները՝ ըստ գերակայությունների 2023-27թթ</w:t>
      </w:r>
      <w:r w:rsidRPr="002F22CB">
        <w:rPr>
          <w:rFonts w:ascii="Cambria Math" w:hAnsi="Cambria Math" w:cs="Cambria Math"/>
          <w:b/>
          <w:bCs/>
          <w:color w:val="auto"/>
          <w:sz w:val="24"/>
          <w:szCs w:val="24"/>
          <w:lang w:val="hy-AM"/>
        </w:rPr>
        <w:t>․</w:t>
      </w:r>
      <w:r w:rsidRPr="002F22CB">
        <w:rPr>
          <w:rFonts w:ascii="GHEA Grapalat" w:hAnsi="GHEA Grapalat" w:cs="Cambria Math"/>
          <w:b/>
          <w:bCs/>
          <w:color w:val="auto"/>
          <w:sz w:val="24"/>
          <w:szCs w:val="24"/>
          <w:lang w:val="hy-AM"/>
        </w:rPr>
        <w:t xml:space="preserve"> ժամանաահատվածի համար</w:t>
      </w:r>
      <w:bookmarkEnd w:id="60"/>
      <w:r w:rsidRPr="002F22CB">
        <w:rPr>
          <w:rFonts w:ascii="GHEA Grapalat" w:hAnsi="GHEA Grapalat" w:cs="Arial"/>
          <w:b/>
          <w:bCs/>
          <w:color w:val="auto"/>
          <w:sz w:val="24"/>
          <w:szCs w:val="24"/>
          <w:lang w:val="hy-AM"/>
        </w:rPr>
        <w:t xml:space="preserve"> </w:t>
      </w:r>
    </w:p>
    <w:tbl>
      <w:tblPr>
        <w:tblStyle w:val="GridTable4Accent1"/>
        <w:tblW w:w="53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4129"/>
        <w:gridCol w:w="2264"/>
        <w:gridCol w:w="2113"/>
      </w:tblGrid>
      <w:tr w:rsidR="00C5552A" w:rsidRPr="002F22CB" w:rsidTr="00F53F1C">
        <w:trPr>
          <w:cnfStyle w:val="100000000000"/>
          <w:trHeight w:val="330"/>
        </w:trPr>
        <w:tc>
          <w:tcPr>
            <w:cnfStyle w:val="001000000000"/>
            <w:tcW w:w="0" w:type="pct"/>
            <w:shd w:val="clear" w:color="auto" w:fill="auto"/>
            <w:hideMark/>
          </w:tcPr>
          <w:p w:rsidR="009B0D71" w:rsidRPr="002F22CB" w:rsidRDefault="009B0D71" w:rsidP="00DF78B0">
            <w:pPr>
              <w:jc w:val="center"/>
              <w:rPr>
                <w:rFonts w:ascii="GHEA Grapalat" w:eastAsia="Times New Roman" w:hAnsi="GHEA Grapalat" w:cs="Arial"/>
                <w:bCs w:val="0"/>
                <w:color w:val="auto"/>
                <w:sz w:val="24"/>
                <w:szCs w:val="24"/>
                <w:lang w:val="hy-AM" w:eastAsia="fr-FR"/>
              </w:rPr>
            </w:pPr>
            <w:r w:rsidRPr="002F22CB">
              <w:rPr>
                <w:rFonts w:ascii="GHEA Grapalat" w:eastAsia="Times New Roman" w:hAnsi="GHEA Grapalat" w:cs="Arial"/>
                <w:color w:val="auto"/>
                <w:sz w:val="24"/>
                <w:szCs w:val="24"/>
                <w:lang w:val="hy-AM" w:eastAsia="fr-FR"/>
              </w:rPr>
              <w:t>Միջոցառում</w:t>
            </w:r>
          </w:p>
        </w:tc>
        <w:tc>
          <w:tcPr>
            <w:tcW w:w="2372" w:type="pct"/>
            <w:shd w:val="clear" w:color="auto" w:fill="auto"/>
            <w:hideMark/>
          </w:tcPr>
          <w:p w:rsidR="009B0D71" w:rsidRPr="002F22CB" w:rsidRDefault="009B0D71" w:rsidP="00DF78B0">
            <w:pPr>
              <w:jc w:val="center"/>
              <w:cnfStyle w:val="100000000000"/>
              <w:rPr>
                <w:rFonts w:ascii="GHEA Grapalat" w:eastAsia="Times New Roman" w:hAnsi="GHEA Grapalat" w:cs="Arial"/>
                <w:bCs w:val="0"/>
                <w:color w:val="auto"/>
                <w:sz w:val="24"/>
                <w:szCs w:val="24"/>
                <w:lang w:val="hy-AM" w:eastAsia="fr-FR"/>
              </w:rPr>
            </w:pPr>
            <w:r w:rsidRPr="002F22CB">
              <w:rPr>
                <w:rFonts w:ascii="GHEA Grapalat" w:eastAsia="Times New Roman" w:hAnsi="GHEA Grapalat" w:cs="Arial"/>
                <w:color w:val="auto"/>
                <w:sz w:val="24"/>
                <w:szCs w:val="24"/>
                <w:lang w:val="hy-AM" w:eastAsia="fr-FR"/>
              </w:rPr>
              <w:t>Անվանում</w:t>
            </w:r>
          </w:p>
        </w:tc>
        <w:tc>
          <w:tcPr>
            <w:tcW w:w="1053" w:type="pct"/>
            <w:shd w:val="clear" w:color="auto" w:fill="auto"/>
          </w:tcPr>
          <w:p w:rsidR="009B0D71" w:rsidRPr="002F22CB" w:rsidRDefault="009B0D71" w:rsidP="00DF78B0">
            <w:pPr>
              <w:jc w:val="center"/>
              <w:cnfStyle w:val="100000000000"/>
              <w:rPr>
                <w:rFonts w:ascii="GHEA Grapalat" w:eastAsia="Times New Roman" w:hAnsi="GHEA Grapalat" w:cs="Arial"/>
                <w:bCs w:val="0"/>
                <w:color w:val="auto"/>
                <w:sz w:val="24"/>
                <w:szCs w:val="24"/>
                <w:lang w:val="hy-AM" w:eastAsia="fr-FR"/>
              </w:rPr>
            </w:pPr>
            <w:r w:rsidRPr="002F22CB">
              <w:rPr>
                <w:rFonts w:ascii="GHEA Grapalat" w:eastAsia="Times New Roman" w:hAnsi="GHEA Grapalat" w:cs="Arial"/>
                <w:bCs w:val="0"/>
                <w:color w:val="auto"/>
                <w:sz w:val="24"/>
                <w:szCs w:val="24"/>
                <w:lang w:val="hy-AM" w:eastAsia="fr-FR"/>
              </w:rPr>
              <w:t>Գերակայությունը</w:t>
            </w:r>
          </w:p>
        </w:tc>
        <w:tc>
          <w:tcPr>
            <w:tcW w:w="1075" w:type="pct"/>
            <w:shd w:val="clear" w:color="auto" w:fill="auto"/>
          </w:tcPr>
          <w:p w:rsidR="009B0D71" w:rsidRPr="002F22CB" w:rsidRDefault="009B0D71" w:rsidP="00DF78B0">
            <w:pPr>
              <w:jc w:val="center"/>
              <w:cnfStyle w:val="100000000000"/>
              <w:rPr>
                <w:rFonts w:ascii="GHEA Grapalat" w:eastAsia="Times New Roman" w:hAnsi="GHEA Grapalat" w:cs="Arial"/>
                <w:color w:val="auto"/>
                <w:sz w:val="24"/>
                <w:szCs w:val="24"/>
                <w:lang w:val="hy-AM" w:eastAsia="fr-FR"/>
              </w:rPr>
            </w:pPr>
            <w:r w:rsidRPr="002F22CB">
              <w:rPr>
                <w:rFonts w:ascii="GHEA Grapalat" w:eastAsia="Times New Roman" w:hAnsi="GHEA Grapalat" w:cs="Arial"/>
                <w:color w:val="auto"/>
                <w:sz w:val="24"/>
                <w:szCs w:val="24"/>
                <w:lang w:val="hy-AM" w:eastAsia="fr-FR"/>
              </w:rPr>
              <w:t>Ժամանակային տիրույթը</w:t>
            </w:r>
          </w:p>
        </w:tc>
      </w:tr>
      <w:tr w:rsidR="00C5552A" w:rsidRPr="002F22CB" w:rsidTr="00F53F1C">
        <w:trPr>
          <w:cnfStyle w:val="000000100000"/>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hideMark/>
          </w:tcPr>
          <w:p w:rsidR="009B0D71" w:rsidRPr="002F22CB" w:rsidRDefault="009B0D71"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sz w:val="24"/>
                <w:szCs w:val="24"/>
                <w:lang w:val="hy-AM" w:eastAsia="fr-FR"/>
              </w:rPr>
              <w:t>Կլիմայական քարտեզների արդիականացում</w:t>
            </w:r>
          </w:p>
        </w:tc>
        <w:tc>
          <w:tcPr>
            <w:tcW w:w="1053"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Բարձր</w:t>
            </w:r>
          </w:p>
        </w:tc>
        <w:tc>
          <w:tcPr>
            <w:tcW w:w="1075"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Կարճաժամկետ</w:t>
            </w:r>
          </w:p>
        </w:tc>
      </w:tr>
      <w:tr w:rsidR="00C5552A" w:rsidRPr="002F22CB" w:rsidTr="00F53F1C">
        <w:trPr>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hideMark/>
          </w:tcPr>
          <w:p w:rsidR="009B0D71" w:rsidRPr="002F22CB" w:rsidRDefault="009B0D71" w:rsidP="00DF78B0">
            <w:pPr>
              <w:cnfStyle w:val="000000000000"/>
              <w:rPr>
                <w:rFonts w:ascii="GHEA Grapalat" w:eastAsia="Times New Roman" w:hAnsi="GHEA Grapalat" w:cs="Arial"/>
                <w:bCs/>
                <w:sz w:val="24"/>
                <w:szCs w:val="24"/>
                <w:lang w:val="hy-AM" w:eastAsia="fr-FR"/>
              </w:rPr>
            </w:pPr>
            <w:r w:rsidRPr="002F22CB">
              <w:rPr>
                <w:rFonts w:ascii="GHEA Grapalat" w:hAnsi="GHEA Grapalat" w:cs="Arial"/>
                <w:sz w:val="24"/>
                <w:szCs w:val="24"/>
                <w:lang w:val="hy-AM"/>
              </w:rPr>
              <w:t>Էներգետիկ կառույցների և ենթակառուցվածքների արդիականացման համալիր ծրագրի մշակում</w:t>
            </w:r>
          </w:p>
        </w:tc>
        <w:tc>
          <w:tcPr>
            <w:tcW w:w="1053"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Միջնաժամկետ</w:t>
            </w:r>
          </w:p>
        </w:tc>
      </w:tr>
      <w:tr w:rsidR="00C5552A" w:rsidRPr="002F22CB" w:rsidTr="00F53F1C">
        <w:trPr>
          <w:cnfStyle w:val="000000100000"/>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Էներգահամակարգի ռազմավարական պլանավորման ծրագրերում կլիմայական մարտահրավերների արտացոլում</w:t>
            </w:r>
          </w:p>
        </w:tc>
        <w:tc>
          <w:tcPr>
            <w:tcW w:w="1053"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Բարձր</w:t>
            </w:r>
          </w:p>
        </w:tc>
        <w:tc>
          <w:tcPr>
            <w:tcW w:w="1075"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Երկարաժամկետ</w:t>
            </w:r>
          </w:p>
        </w:tc>
      </w:tr>
      <w:tr w:rsidR="00C5552A" w:rsidRPr="002F22CB" w:rsidTr="00F53F1C">
        <w:trPr>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Հայկական էլեկտրական ցանցերում (ՀԷՑ) բաշխիչ ցանցի և էլեկտրահաղորդման օդային գծերի դիմակայունության բարձրացում</w:t>
            </w:r>
          </w:p>
        </w:tc>
        <w:tc>
          <w:tcPr>
            <w:tcW w:w="1053"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Միջնաժամկետ</w:t>
            </w:r>
          </w:p>
        </w:tc>
      </w:tr>
      <w:tr w:rsidR="00C5552A" w:rsidRPr="002F22CB" w:rsidTr="00F53F1C">
        <w:trPr>
          <w:cnfStyle w:val="000000100000"/>
          <w:trHeight w:val="217"/>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100000"/>
              <w:rPr>
                <w:rFonts w:ascii="GHEA Grapalat" w:hAnsi="GHEA Grapalat" w:cs="Arial"/>
                <w:sz w:val="24"/>
                <w:szCs w:val="24"/>
                <w:lang w:val="hy-AM"/>
              </w:rPr>
            </w:pPr>
            <w:r w:rsidRPr="002F22CB">
              <w:rPr>
                <w:rFonts w:ascii="GHEA Grapalat" w:hAnsi="GHEA Grapalat" w:cs="Arial"/>
                <w:sz w:val="24"/>
                <w:szCs w:val="24"/>
                <w:lang w:val="hy-AM"/>
              </w:rPr>
              <w:t>ՀԱԷԿ–ի հովացման համակարգի արդյունավետության բարձրացման ինժեներատեխնիկական լուծումների մշակում</w:t>
            </w:r>
          </w:p>
        </w:tc>
        <w:tc>
          <w:tcPr>
            <w:tcW w:w="1053"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Բարձր</w:t>
            </w:r>
          </w:p>
        </w:tc>
        <w:tc>
          <w:tcPr>
            <w:tcW w:w="1075"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Երկարաժամկետ</w:t>
            </w:r>
          </w:p>
        </w:tc>
      </w:tr>
      <w:tr w:rsidR="00C5552A" w:rsidRPr="002F22CB" w:rsidTr="00F53F1C">
        <w:trPr>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Խոշոր ՀԷ</w:t>
            </w:r>
            <w:r w:rsidR="00144AED">
              <w:rPr>
                <w:rFonts w:ascii="GHEA Grapalat" w:eastAsia="Times New Roman" w:hAnsi="GHEA Grapalat" w:cs="Arial"/>
                <w:bCs/>
                <w:sz w:val="24"/>
                <w:szCs w:val="24"/>
                <w:lang w:val="hy-AM" w:eastAsia="fr-FR"/>
              </w:rPr>
              <w:t xml:space="preserve">Կ-երի ջրամբարների և դերիվացիոն </w:t>
            </w:r>
            <w:r w:rsidRPr="002F22CB">
              <w:rPr>
                <w:rFonts w:ascii="GHEA Grapalat" w:eastAsia="Times New Roman" w:hAnsi="GHEA Grapalat" w:cs="Arial"/>
                <w:bCs/>
                <w:sz w:val="24"/>
                <w:szCs w:val="24"/>
                <w:lang w:val="hy-AM" w:eastAsia="fr-FR"/>
              </w:rPr>
              <w:t>համակարգերից վրա արևային ֆոտովոլտային կայանների կառուցման նպատակահարմարության գնահատում՝ գոլորշիացման նվազեցման և էներգարտադրության բարձրացման նպատակով</w:t>
            </w:r>
          </w:p>
        </w:tc>
        <w:tc>
          <w:tcPr>
            <w:tcW w:w="1053"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Ցածր</w:t>
            </w:r>
          </w:p>
        </w:tc>
        <w:tc>
          <w:tcPr>
            <w:tcW w:w="1075"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Երկարաժամկետ</w:t>
            </w:r>
          </w:p>
        </w:tc>
      </w:tr>
      <w:tr w:rsidR="00C5552A" w:rsidRPr="002F22CB" w:rsidTr="00F53F1C">
        <w:trPr>
          <w:cnfStyle w:val="000000100000"/>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Փոքր ՀԷԿ-երի տեղաբաշխման քարտեզի վերագնահատում հաշվի առնելով տեղումների և գոլոշիացման փոփոխությունները, ինչպես նաև առկա և ապագա կայանների կյանքի ցիկլի մնացորդային ժամկետները և արտադրողականությունը։</w:t>
            </w:r>
          </w:p>
        </w:tc>
        <w:tc>
          <w:tcPr>
            <w:tcW w:w="1053"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Երկարաժամկետ</w:t>
            </w:r>
          </w:p>
        </w:tc>
      </w:tr>
      <w:tr w:rsidR="00C5552A" w:rsidRPr="002F22CB" w:rsidTr="00F53F1C">
        <w:trPr>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Ջերմային էլեկտրակայանների հովացման համակարգերի արդյունավետության բարձրացման տարբերակների դիտարկում</w:t>
            </w:r>
          </w:p>
        </w:tc>
        <w:tc>
          <w:tcPr>
            <w:tcW w:w="1053"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Միջնաժամկետ</w:t>
            </w:r>
          </w:p>
        </w:tc>
      </w:tr>
      <w:tr w:rsidR="00C5552A" w:rsidRPr="002F22CB" w:rsidTr="00F53F1C">
        <w:trPr>
          <w:cnfStyle w:val="000000100000"/>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Հարմարվողականության միջոցառումներ բնական գազի հաղորդման և բաշխման համակարգերում</w:t>
            </w:r>
          </w:p>
        </w:tc>
        <w:tc>
          <w:tcPr>
            <w:tcW w:w="1053"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Երկարաժամկետ</w:t>
            </w:r>
          </w:p>
        </w:tc>
      </w:tr>
      <w:tr w:rsidR="00C5552A" w:rsidRPr="002F22CB" w:rsidTr="00F53F1C">
        <w:trPr>
          <w:trHeight w:val="345"/>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ՎԷՌ էլեկտրակայանների նախագծման, շինարարության և տեխնիկական հսկողության ազգային ստանդարտների սահմանում և կիրարկում</w:t>
            </w:r>
            <w:r w:rsidRPr="002F22CB">
              <w:rPr>
                <w:rFonts w:ascii="Cambria Math" w:eastAsia="Times New Roman" w:hAnsi="Cambria Math" w:cs="Cambria Math"/>
                <w:bCs/>
                <w:sz w:val="24"/>
                <w:szCs w:val="24"/>
                <w:lang w:val="hy-AM" w:eastAsia="fr-FR"/>
              </w:rPr>
              <w:t>․</w:t>
            </w:r>
          </w:p>
        </w:tc>
        <w:tc>
          <w:tcPr>
            <w:tcW w:w="1053"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Բարձր</w:t>
            </w:r>
          </w:p>
        </w:tc>
        <w:tc>
          <w:tcPr>
            <w:tcW w:w="1075"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Միջնաժամկետ</w:t>
            </w:r>
          </w:p>
        </w:tc>
      </w:tr>
      <w:tr w:rsidR="00C5552A" w:rsidRPr="002F22CB" w:rsidTr="00F53F1C">
        <w:trPr>
          <w:cnfStyle w:val="000000100000"/>
          <w:trHeight w:val="1043"/>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Բնակչության ու Սպասարկման ոլորտներում հովացման, ջեռուցման ու սառնարային սարքավորումների 20%-ի փոխարինում ավելի արդյունավետ այլընտրանքներով</w:t>
            </w:r>
            <w:r w:rsidRPr="002F22CB">
              <w:rPr>
                <w:rFonts w:ascii="Cambria Math" w:eastAsia="Times New Roman" w:hAnsi="Cambria Math" w:cs="Cambria Math"/>
                <w:bCs/>
                <w:sz w:val="24"/>
                <w:szCs w:val="24"/>
                <w:lang w:val="hy-AM" w:eastAsia="fr-FR"/>
              </w:rPr>
              <w:t>․</w:t>
            </w:r>
          </w:p>
        </w:tc>
        <w:tc>
          <w:tcPr>
            <w:tcW w:w="1053"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Միջնաժամկետ</w:t>
            </w:r>
          </w:p>
        </w:tc>
      </w:tr>
      <w:tr w:rsidR="00C5552A" w:rsidRPr="002F22CB" w:rsidTr="00F53F1C">
        <w:trPr>
          <w:trHeight w:val="1043"/>
        </w:trPr>
        <w:tc>
          <w:tcPr>
            <w:cnfStyle w:val="001000000000"/>
            <w:tcW w:w="0" w:type="pct"/>
            <w:shd w:val="clear" w:color="auto" w:fill="auto"/>
          </w:tcPr>
          <w:p w:rsidR="009B0D71" w:rsidRPr="002F22CB" w:rsidRDefault="009B0D71"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9B0D71" w:rsidRPr="002F22CB" w:rsidRDefault="009B0D71" w:rsidP="00DF78B0">
            <w:pP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Էլեկտրական մեքենաների լիցքավոր</w:t>
            </w:r>
            <w:r w:rsidR="00A4458B" w:rsidRPr="002F22CB">
              <w:rPr>
                <w:rFonts w:ascii="GHEA Grapalat" w:eastAsia="Times New Roman" w:hAnsi="GHEA Grapalat" w:cs="Arial"/>
                <w:bCs/>
                <w:sz w:val="24"/>
                <w:szCs w:val="24"/>
                <w:lang w:val="hy-AM" w:eastAsia="fr-FR"/>
              </w:rPr>
              <w:softHyphen/>
            </w:r>
            <w:r w:rsidRPr="002F22CB">
              <w:rPr>
                <w:rFonts w:ascii="GHEA Grapalat" w:eastAsia="Times New Roman" w:hAnsi="GHEA Grapalat" w:cs="Arial"/>
                <w:bCs/>
                <w:sz w:val="24"/>
                <w:szCs w:val="24"/>
                <w:lang w:val="hy-AM" w:eastAsia="fr-FR"/>
              </w:rPr>
              <w:t>ման ոլորտում</w:t>
            </w:r>
            <w:r w:rsidRPr="002F22CB">
              <w:rPr>
                <w:rFonts w:ascii="GHEA Grapalat" w:hAnsi="GHEA Grapalat" w:cs="Arial"/>
                <w:sz w:val="24"/>
                <w:szCs w:val="24"/>
                <w:lang w:val="hy-AM"/>
              </w:rPr>
              <w:t xml:space="preserve"> խթանել ՎԵՌ սնուցմամբ բաշխված ենթակառուցվածքների զարգացումը, որը թույլ կտա մեղմել էլեկտրական մեքենաների կողմից ճնշումները կայանների և էլեկտրաէներգետիկ տեղափոխման և բաշխման  ենթակառուցվածքների վրա։</w:t>
            </w:r>
          </w:p>
        </w:tc>
        <w:tc>
          <w:tcPr>
            <w:tcW w:w="1053"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Միջին</w:t>
            </w:r>
          </w:p>
        </w:tc>
        <w:tc>
          <w:tcPr>
            <w:tcW w:w="1075" w:type="pct"/>
            <w:shd w:val="clear" w:color="auto" w:fill="auto"/>
          </w:tcPr>
          <w:p w:rsidR="009B0D71" w:rsidRPr="002F22CB" w:rsidRDefault="009B0D71" w:rsidP="00DF78B0">
            <w:pPr>
              <w:jc w:val="center"/>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Միջնաժամկետ</w:t>
            </w:r>
          </w:p>
        </w:tc>
      </w:tr>
      <w:tr w:rsidR="00C5552A" w:rsidRPr="002F22CB" w:rsidTr="00F53F1C">
        <w:trPr>
          <w:cnfStyle w:val="000000100000"/>
          <w:trHeight w:val="1043"/>
        </w:trPr>
        <w:tc>
          <w:tcPr>
            <w:cnfStyle w:val="001000000000"/>
            <w:tcW w:w="500" w:type="pct"/>
            <w:shd w:val="clear" w:color="auto" w:fill="auto"/>
          </w:tcPr>
          <w:p w:rsidR="005E2DE8" w:rsidRPr="002F22CB" w:rsidRDefault="005E2DE8" w:rsidP="00DF78B0">
            <w:pPr>
              <w:pStyle w:val="ListParagraph"/>
              <w:numPr>
                <w:ilvl w:val="0"/>
                <w:numId w:val="6"/>
              </w:numPr>
              <w:spacing w:after="0" w:line="240" w:lineRule="auto"/>
              <w:jc w:val="center"/>
              <w:rPr>
                <w:rFonts w:ascii="GHEA Grapalat" w:eastAsia="Times New Roman" w:hAnsi="GHEA Grapalat" w:cs="Arial"/>
                <w:bCs w:val="0"/>
                <w:sz w:val="24"/>
                <w:szCs w:val="24"/>
                <w:lang w:val="hy-AM" w:eastAsia="fr-FR"/>
              </w:rPr>
            </w:pPr>
          </w:p>
        </w:tc>
        <w:tc>
          <w:tcPr>
            <w:tcW w:w="2372" w:type="pct"/>
            <w:shd w:val="clear" w:color="auto" w:fill="auto"/>
          </w:tcPr>
          <w:p w:rsidR="005E2DE8" w:rsidRPr="002F22CB" w:rsidRDefault="005E2DE8" w:rsidP="00DF78B0">
            <w:pP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 xml:space="preserve">Էներգետիկ աղքատության հասկացության իրավական սահմանում, </w:t>
            </w:r>
            <w:r w:rsidRPr="002F22CB">
              <w:rPr>
                <w:rFonts w:ascii="GHEA Grapalat" w:hAnsi="GHEA Grapalat" w:cs="Arial"/>
                <w:sz w:val="24"/>
                <w:szCs w:val="24"/>
                <w:lang w:val="hy-AM"/>
              </w:rPr>
              <w:t>իրավական դրույթների ներառում իրավական փաստաթղթերում, բնորոշող ցուցիչների սահմանում, գենդերային տարբերակված տվյալների հավաքագրում և գնահատում, Էներգետիկ աղքատ էներգասպառողների հաշվառում և քարտեզագրում</w:t>
            </w:r>
          </w:p>
        </w:tc>
        <w:tc>
          <w:tcPr>
            <w:tcW w:w="1053" w:type="pct"/>
            <w:shd w:val="clear" w:color="auto" w:fill="auto"/>
          </w:tcPr>
          <w:p w:rsidR="005E2DE8" w:rsidRPr="002F22CB" w:rsidRDefault="005E2DE8"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Բարձր</w:t>
            </w:r>
          </w:p>
        </w:tc>
        <w:tc>
          <w:tcPr>
            <w:tcW w:w="1075" w:type="pct"/>
            <w:shd w:val="clear" w:color="auto" w:fill="auto"/>
          </w:tcPr>
          <w:p w:rsidR="005E2DE8" w:rsidRPr="002F22CB" w:rsidRDefault="005E2DE8" w:rsidP="00DF78B0">
            <w:pPr>
              <w:jc w:val="center"/>
              <w:cnfStyle w:val="000000100000"/>
              <w:rPr>
                <w:rFonts w:ascii="GHEA Grapalat" w:eastAsia="Times New Roman" w:hAnsi="GHEA Grapalat" w:cs="Arial"/>
                <w:bCs/>
                <w:sz w:val="24"/>
                <w:szCs w:val="24"/>
                <w:lang w:val="hy-AM" w:eastAsia="fr-FR"/>
              </w:rPr>
            </w:pPr>
            <w:r w:rsidRPr="002F22CB">
              <w:rPr>
                <w:rFonts w:ascii="GHEA Grapalat" w:eastAsia="Times New Roman" w:hAnsi="GHEA Grapalat" w:cs="Arial"/>
                <w:bCs/>
                <w:sz w:val="24"/>
                <w:szCs w:val="24"/>
                <w:lang w:val="hy-AM" w:eastAsia="fr-FR"/>
              </w:rPr>
              <w:t>Երկարաժամկետ</w:t>
            </w:r>
          </w:p>
        </w:tc>
      </w:tr>
    </w:tbl>
    <w:p w:rsidR="009B0D71" w:rsidRPr="002F22CB" w:rsidRDefault="009B0D71" w:rsidP="009B0D71">
      <w:pPr>
        <w:pStyle w:val="Heading2"/>
        <w:rPr>
          <w:rFonts w:ascii="GHEA Grapalat" w:hAnsi="GHEA Grapalat"/>
          <w:color w:val="auto"/>
          <w:sz w:val="24"/>
          <w:szCs w:val="24"/>
          <w:lang w:val="hy-AM"/>
        </w:rPr>
      </w:pPr>
    </w:p>
    <w:p w:rsidR="00296689" w:rsidRPr="002F22CB" w:rsidRDefault="00716EF1" w:rsidP="00716EF1">
      <w:pPr>
        <w:rPr>
          <w:rFonts w:ascii="GHEA Grapalat" w:eastAsiaTheme="majorEastAsia" w:hAnsi="GHEA Grapalat" w:cstheme="majorBidi"/>
          <w:sz w:val="24"/>
          <w:szCs w:val="24"/>
          <w:lang w:val="hy-AM"/>
        </w:rPr>
      </w:pPr>
      <w:r w:rsidRPr="002F22CB">
        <w:rPr>
          <w:rFonts w:ascii="GHEA Grapalat" w:hAnsi="GHEA Grapalat"/>
          <w:sz w:val="24"/>
          <w:szCs w:val="24"/>
          <w:lang w:val="hy-AM"/>
        </w:rPr>
        <w:br w:type="page"/>
      </w:r>
      <w:bookmarkEnd w:id="59"/>
    </w:p>
    <w:p w:rsidR="00C5552A" w:rsidRPr="002F22CB" w:rsidRDefault="00C5552A" w:rsidP="0006307B">
      <w:pPr>
        <w:pStyle w:val="Caption"/>
        <w:keepNext/>
        <w:jc w:val="both"/>
        <w:rPr>
          <w:rFonts w:ascii="GHEA Grapalat" w:hAnsi="GHEA Grapalat"/>
          <w:color w:val="auto"/>
          <w:sz w:val="24"/>
          <w:szCs w:val="24"/>
          <w:lang w:val="hy-AM"/>
        </w:rPr>
        <w:sectPr w:rsidR="00C5552A" w:rsidRPr="002F22CB" w:rsidSect="00F53F1C">
          <w:pgSz w:w="12240" w:h="15840"/>
          <w:pgMar w:top="1440" w:right="1440" w:bottom="1440" w:left="1440" w:header="720" w:footer="720" w:gutter="0"/>
          <w:cols w:space="720"/>
          <w:docGrid w:linePitch="360"/>
        </w:sectPr>
      </w:pPr>
    </w:p>
    <w:p w:rsidR="00296689" w:rsidRPr="002F22CB" w:rsidRDefault="00296689" w:rsidP="0006307B">
      <w:pPr>
        <w:pStyle w:val="Caption"/>
        <w:keepNext/>
        <w:jc w:val="both"/>
        <w:rPr>
          <w:rFonts w:ascii="GHEA Grapalat" w:hAnsi="GHEA Grapalat"/>
          <w:color w:val="auto"/>
          <w:sz w:val="24"/>
          <w:szCs w:val="24"/>
          <w:lang w:val="hy-AM"/>
        </w:rPr>
      </w:pPr>
    </w:p>
    <w:p w:rsidR="005F19BA" w:rsidRPr="002F22CB" w:rsidRDefault="0006307B" w:rsidP="0006307B">
      <w:pPr>
        <w:pStyle w:val="Caption"/>
        <w:keepNext/>
        <w:jc w:val="both"/>
        <w:rPr>
          <w:rFonts w:ascii="GHEA Grapalat" w:hAnsi="GHEA Grapalat" w:cs="Arial"/>
          <w:b/>
          <w:bCs/>
          <w:color w:val="auto"/>
          <w:sz w:val="24"/>
          <w:szCs w:val="24"/>
          <w:lang w:val="hy-AM"/>
        </w:rPr>
      </w:pPr>
      <w:bookmarkStart w:id="61" w:name="_Toc118026340"/>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10</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005F19BA" w:rsidRPr="002F22CB">
        <w:rPr>
          <w:rFonts w:ascii="GHEA Grapalat" w:hAnsi="GHEA Grapalat" w:cs="Arial"/>
          <w:b/>
          <w:bCs/>
          <w:color w:val="auto"/>
          <w:sz w:val="24"/>
          <w:szCs w:val="24"/>
          <w:lang w:val="hy-AM"/>
        </w:rPr>
        <w:t xml:space="preserve">Էներգետիկ ոլորտի՝ կլիմայի փոփոխության հարմարվողականության բարձրացման միջոցառումերը ՝ ըստ գերակայությունների </w:t>
      </w:r>
      <w:r w:rsidR="00296689" w:rsidRPr="002F22CB">
        <w:rPr>
          <w:rFonts w:ascii="GHEA Grapalat" w:hAnsi="GHEA Grapalat" w:cs="Arial"/>
          <w:b/>
          <w:bCs/>
          <w:color w:val="auto"/>
          <w:sz w:val="24"/>
          <w:szCs w:val="24"/>
          <w:lang w:val="hy-AM"/>
        </w:rPr>
        <w:t>2022</w:t>
      </w:r>
      <w:r w:rsidR="005F19BA" w:rsidRPr="002F22CB">
        <w:rPr>
          <w:rFonts w:ascii="GHEA Grapalat" w:hAnsi="GHEA Grapalat" w:cs="Arial"/>
          <w:b/>
          <w:bCs/>
          <w:color w:val="auto"/>
          <w:sz w:val="24"/>
          <w:szCs w:val="24"/>
          <w:lang w:val="hy-AM"/>
        </w:rPr>
        <w:t>-</w:t>
      </w:r>
      <w:r w:rsidR="00296689" w:rsidRPr="002F22CB">
        <w:rPr>
          <w:rFonts w:ascii="GHEA Grapalat" w:hAnsi="GHEA Grapalat" w:cs="Arial"/>
          <w:b/>
          <w:bCs/>
          <w:color w:val="auto"/>
          <w:sz w:val="24"/>
          <w:szCs w:val="24"/>
          <w:lang w:val="hy-AM"/>
        </w:rPr>
        <w:t>27թթ</w:t>
      </w:r>
      <w:r w:rsidR="005F19BA" w:rsidRPr="002F22CB">
        <w:rPr>
          <w:rFonts w:ascii="Cambria Math" w:hAnsi="Cambria Math" w:cs="Cambria Math"/>
          <w:b/>
          <w:bCs/>
          <w:color w:val="auto"/>
          <w:sz w:val="24"/>
          <w:szCs w:val="24"/>
          <w:lang w:val="hy-AM"/>
        </w:rPr>
        <w:t>․</w:t>
      </w:r>
      <w:r w:rsidR="005F19BA" w:rsidRPr="002F22CB">
        <w:rPr>
          <w:rFonts w:ascii="GHEA Grapalat" w:hAnsi="GHEA Grapalat" w:cs="Cambria Math"/>
          <w:b/>
          <w:bCs/>
          <w:color w:val="auto"/>
          <w:sz w:val="24"/>
          <w:szCs w:val="24"/>
          <w:lang w:val="hy-AM"/>
        </w:rPr>
        <w:t xml:space="preserve"> ժամանակահատվածի համար</w:t>
      </w:r>
      <w:bookmarkEnd w:id="61"/>
      <w:r w:rsidR="005F19BA" w:rsidRPr="002F22CB">
        <w:rPr>
          <w:rFonts w:ascii="GHEA Grapalat" w:hAnsi="GHEA Grapalat" w:cs="Arial"/>
          <w:b/>
          <w:bCs/>
          <w:color w:val="auto"/>
          <w:sz w:val="24"/>
          <w:szCs w:val="24"/>
          <w:lang w:val="hy-AM"/>
        </w:rPr>
        <w:t xml:space="preserve"> </w:t>
      </w:r>
    </w:p>
    <w:tbl>
      <w:tblPr>
        <w:tblStyle w:val="GridTable1Light"/>
        <w:tblW w:w="13908" w:type="dxa"/>
        <w:tblLayout w:type="fixed"/>
        <w:tblLook w:val="04A0"/>
      </w:tblPr>
      <w:tblGrid>
        <w:gridCol w:w="410"/>
        <w:gridCol w:w="1712"/>
        <w:gridCol w:w="4252"/>
        <w:gridCol w:w="990"/>
        <w:gridCol w:w="1440"/>
        <w:gridCol w:w="7"/>
        <w:gridCol w:w="1253"/>
        <w:gridCol w:w="7"/>
        <w:gridCol w:w="2097"/>
        <w:gridCol w:w="1740"/>
      </w:tblGrid>
      <w:tr w:rsidR="008B6217" w:rsidRPr="002F22CB" w:rsidTr="004F71D4">
        <w:trPr>
          <w:cnfStyle w:val="100000000000"/>
        </w:trPr>
        <w:tc>
          <w:tcPr>
            <w:cnfStyle w:val="001000000000"/>
            <w:tcW w:w="410" w:type="dxa"/>
          </w:tcPr>
          <w:p w:rsidR="009939ED" w:rsidRPr="002F22CB" w:rsidRDefault="009939ED" w:rsidP="00DF78B0">
            <w:pPr>
              <w:ind w:right="-93"/>
              <w:jc w:val="center"/>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հ/հ</w:t>
            </w:r>
          </w:p>
        </w:tc>
        <w:tc>
          <w:tcPr>
            <w:tcW w:w="1712" w:type="dxa"/>
          </w:tcPr>
          <w:p w:rsidR="009939ED" w:rsidRPr="002F22CB" w:rsidRDefault="009939ED" w:rsidP="00DF78B0">
            <w:pPr>
              <w:ind w:right="-93"/>
              <w:jc w:val="center"/>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Միջոցառում</w:t>
            </w:r>
          </w:p>
        </w:tc>
        <w:tc>
          <w:tcPr>
            <w:tcW w:w="4252" w:type="dxa"/>
          </w:tcPr>
          <w:p w:rsidR="009939ED" w:rsidRPr="002F22CB" w:rsidRDefault="009939ED" w:rsidP="00DF78B0">
            <w:pPr>
              <w:ind w:right="-93"/>
              <w:jc w:val="center"/>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Ակնկալվող արդյունք(ներ)</w:t>
            </w:r>
          </w:p>
        </w:tc>
        <w:tc>
          <w:tcPr>
            <w:tcW w:w="990" w:type="dxa"/>
          </w:tcPr>
          <w:p w:rsidR="009939ED" w:rsidRPr="002F22CB" w:rsidRDefault="009939ED" w:rsidP="00DF78B0">
            <w:pPr>
              <w:ind w:right="-93"/>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 xml:space="preserve">Կատարող </w:t>
            </w:r>
          </w:p>
        </w:tc>
        <w:tc>
          <w:tcPr>
            <w:tcW w:w="1440" w:type="dxa"/>
          </w:tcPr>
          <w:p w:rsidR="009939ED" w:rsidRPr="002F22CB" w:rsidRDefault="009939ED" w:rsidP="00DF78B0">
            <w:pPr>
              <w:ind w:left="-68" w:right="-93"/>
              <w:jc w:val="center"/>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Համակատարող (ներ)</w:t>
            </w:r>
          </w:p>
        </w:tc>
        <w:tc>
          <w:tcPr>
            <w:tcW w:w="1260" w:type="dxa"/>
            <w:gridSpan w:val="2"/>
          </w:tcPr>
          <w:p w:rsidR="009939ED" w:rsidRPr="002F22CB" w:rsidRDefault="009939ED" w:rsidP="00DF78B0">
            <w:pPr>
              <w:ind w:right="-93"/>
              <w:jc w:val="center"/>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Կատարման ժամկետ</w:t>
            </w:r>
          </w:p>
        </w:tc>
        <w:tc>
          <w:tcPr>
            <w:tcW w:w="2104" w:type="dxa"/>
            <w:gridSpan w:val="2"/>
          </w:tcPr>
          <w:p w:rsidR="009939ED" w:rsidRPr="002F22CB" w:rsidRDefault="009939ED" w:rsidP="00DF78B0">
            <w:pPr>
              <w:ind w:left="-79" w:right="-93"/>
              <w:jc w:val="center"/>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Ֆինանսավորման աղբյուրը</w:t>
            </w:r>
          </w:p>
        </w:tc>
        <w:tc>
          <w:tcPr>
            <w:tcW w:w="1740" w:type="dxa"/>
          </w:tcPr>
          <w:p w:rsidR="009939ED" w:rsidRPr="002F22CB" w:rsidRDefault="009939ED" w:rsidP="00DF78B0">
            <w:pPr>
              <w:ind w:left="-92" w:right="-86"/>
              <w:jc w:val="center"/>
              <w:cnfStyle w:val="100000000000"/>
              <w:rPr>
                <w:rFonts w:ascii="GHEA Grapalat" w:eastAsia="Times New Roman" w:hAnsi="GHEA Grapalat" w:cs="Times New Roman (Body CS)"/>
                <w:b w:val="0"/>
                <w:sz w:val="24"/>
                <w:szCs w:val="24"/>
                <w:lang w:val="hy-AM"/>
              </w:rPr>
            </w:pPr>
            <w:r w:rsidRPr="002F22CB">
              <w:rPr>
                <w:rFonts w:ascii="GHEA Grapalat" w:eastAsia="Times New Roman" w:hAnsi="GHEA Grapalat" w:cs="Times New Roman (Body CS)"/>
                <w:sz w:val="24"/>
                <w:szCs w:val="24"/>
                <w:lang w:val="hy-AM"/>
              </w:rPr>
              <w:t>Ֆինանսական գնահատում (դրամ)</w:t>
            </w:r>
          </w:p>
        </w:tc>
      </w:tr>
      <w:tr w:rsidR="008B6217" w:rsidRPr="002F22CB" w:rsidTr="004F71D4">
        <w:tc>
          <w:tcPr>
            <w:cnfStyle w:val="001000000000"/>
            <w:tcW w:w="410" w:type="dxa"/>
          </w:tcPr>
          <w:p w:rsidR="009939ED" w:rsidRPr="002F22CB" w:rsidRDefault="009939ED">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Կլիմայական քարտեզների արդիականա</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ցում</w:t>
            </w:r>
          </w:p>
        </w:tc>
        <w:tc>
          <w:tcPr>
            <w:tcW w:w="4252" w:type="dxa"/>
          </w:tcPr>
          <w:p w:rsidR="009939ED" w:rsidRPr="002F22CB" w:rsidRDefault="009939ED" w:rsidP="00AA7151">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 xml:space="preserve">Կլիմայական ներկա և կանխատեսվող մարտահրավերների քարտեզագրման հիման վրա Շինարարական </w:t>
            </w:r>
            <w:r w:rsidR="003C4638" w:rsidRPr="002F22CB">
              <w:rPr>
                <w:rFonts w:ascii="GHEA Grapalat" w:eastAsia="Times New Roman" w:hAnsi="GHEA Grapalat"/>
                <w:sz w:val="24"/>
                <w:szCs w:val="24"/>
                <w:lang w:val="hy-AM"/>
              </w:rPr>
              <w:t>կ</w:t>
            </w:r>
            <w:r w:rsidRPr="002F22CB">
              <w:rPr>
                <w:rFonts w:ascii="GHEA Grapalat" w:eastAsia="Times New Roman" w:hAnsi="GHEA Grapalat"/>
                <w:sz w:val="24"/>
                <w:szCs w:val="24"/>
                <w:lang w:val="hy-AM"/>
              </w:rPr>
              <w:t>լիմայա</w:t>
            </w:r>
            <w:r w:rsidR="003C4638"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բանություն ՀՀՇՆ II-7.01-2011</w:t>
            </w:r>
            <w:r w:rsidR="00AA7151" w:rsidRPr="002F22CB">
              <w:rPr>
                <w:rFonts w:ascii="GHEA Grapalat" w:eastAsia="Times New Roman" w:hAnsi="GHEA Grapalat"/>
                <w:sz w:val="24"/>
                <w:szCs w:val="24"/>
                <w:lang w:val="hy-AM"/>
              </w:rPr>
              <w:t xml:space="preserve"> վերանայում </w:t>
            </w:r>
          </w:p>
        </w:tc>
        <w:tc>
          <w:tcPr>
            <w:tcW w:w="990" w:type="dxa"/>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514F68" w:rsidRPr="002F22CB">
              <w:rPr>
                <w:rFonts w:ascii="GHEA Grapalat" w:eastAsia="Times New Roman" w:hAnsi="GHEA Grapalat" w:cs="Calibri"/>
                <w:sz w:val="24"/>
                <w:szCs w:val="24"/>
                <w:lang w:val="hy-AM" w:eastAsia="fr-FR"/>
              </w:rPr>
              <w:t>ՔԿ</w:t>
            </w:r>
          </w:p>
        </w:tc>
        <w:tc>
          <w:tcPr>
            <w:tcW w:w="1440" w:type="dxa"/>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514F68" w:rsidRPr="002F22CB">
              <w:rPr>
                <w:rFonts w:ascii="GHEA Grapalat" w:eastAsia="Times New Roman" w:hAnsi="GHEA Grapalat" w:cs="Calibri"/>
                <w:sz w:val="24"/>
                <w:szCs w:val="24"/>
                <w:lang w:val="hy-AM" w:eastAsia="fr-FR"/>
              </w:rPr>
              <w:t>ՇՄՆ</w:t>
            </w:r>
          </w:p>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 ԱԻՆ</w:t>
            </w:r>
          </w:p>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 ՏԿԵՆ</w:t>
            </w:r>
          </w:p>
        </w:tc>
        <w:tc>
          <w:tcPr>
            <w:tcW w:w="1260" w:type="dxa"/>
            <w:gridSpan w:val="2"/>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2026թ. 3-րդ եռամսյակ</w:t>
            </w:r>
          </w:p>
        </w:tc>
        <w:tc>
          <w:tcPr>
            <w:tcW w:w="2104" w:type="dxa"/>
            <w:gridSpan w:val="2"/>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w:t>
            </w:r>
            <w:r w:rsidR="00144AED">
              <w:rPr>
                <w:rFonts w:ascii="GHEA Grapalat" w:eastAsia="Times New Roman" w:hAnsi="GHEA Grapalat" w:cs="Calibri"/>
                <w:sz w:val="24"/>
                <w:szCs w:val="24"/>
                <w:lang w:val="hy-AM" w:eastAsia="fr-FR"/>
              </w:rPr>
              <w:t>Հ պետ բյուջե, Օրենսդրությամբ չագելված աղբյուրներ (միջազգային դոնոր կազմա</w:t>
            </w:r>
            <w:r w:rsidR="00144AED">
              <w:rPr>
                <w:rFonts w:ascii="GHEA Grapalat" w:eastAsia="Times New Roman" w:hAnsi="GHEA Grapalat" w:cs="Calibri"/>
                <w:sz w:val="24"/>
                <w:szCs w:val="24"/>
                <w:lang w:val="hy-AM" w:eastAsia="fr-FR"/>
              </w:rPr>
              <w:softHyphen/>
              <w:t>կերպու</w:t>
            </w:r>
            <w:r w:rsidR="004F71D4">
              <w:rPr>
                <w:rFonts w:ascii="GHEA Grapalat" w:eastAsia="Times New Roman" w:hAnsi="GHEA Grapalat" w:cs="Calibri"/>
                <w:sz w:val="24"/>
                <w:szCs w:val="24"/>
                <w:lang w:val="hy-AM" w:eastAsia="fr-FR"/>
              </w:rPr>
              <w:t>թյուն</w:t>
            </w:r>
            <w:r w:rsidRPr="002F22CB">
              <w:rPr>
                <w:rFonts w:ascii="GHEA Grapalat" w:eastAsia="Times New Roman" w:hAnsi="GHEA Grapalat" w:cs="Calibri"/>
                <w:sz w:val="24"/>
                <w:szCs w:val="24"/>
                <w:lang w:val="hy-AM" w:eastAsia="fr-FR"/>
              </w:rPr>
              <w:t>ներ)</w:t>
            </w:r>
          </w:p>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p>
        </w:tc>
        <w:tc>
          <w:tcPr>
            <w:tcW w:w="1740" w:type="dxa"/>
          </w:tcPr>
          <w:p w:rsidR="009939ED" w:rsidRPr="002F22CB" w:rsidRDefault="009939E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65,000,000</w:t>
            </w:r>
          </w:p>
        </w:tc>
      </w:tr>
      <w:tr w:rsidR="008B6217" w:rsidRPr="002F22CB" w:rsidTr="004F71D4">
        <w:tc>
          <w:tcPr>
            <w:cnfStyle w:val="001000000000"/>
            <w:tcW w:w="410" w:type="dxa"/>
          </w:tcPr>
          <w:p w:rsidR="009939ED" w:rsidRPr="002F22CB" w:rsidRDefault="009939ED">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Էներգետիկ կառույցների և ենթակառուցվածքների հարմար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վողականության արդիականաց</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ման համալիր ծրագրի մշակում</w:t>
            </w:r>
          </w:p>
        </w:tc>
        <w:tc>
          <w:tcPr>
            <w:tcW w:w="4252" w:type="dxa"/>
          </w:tcPr>
          <w:p w:rsidR="009939ED" w:rsidRPr="002F22CB" w:rsidRDefault="00AA7151">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Հ</w:t>
            </w:r>
            <w:r w:rsidR="009939ED" w:rsidRPr="002F22CB">
              <w:rPr>
                <w:rFonts w:ascii="GHEA Grapalat" w:eastAsia="Times New Roman" w:hAnsi="GHEA Grapalat"/>
                <w:sz w:val="24"/>
                <w:szCs w:val="24"/>
                <w:lang w:val="hy-AM"/>
              </w:rPr>
              <w:t>աղորդման և բաշխման ցանցի ախտորոշում՝ կլիմայական մարտահրավերների դիմակայման տեսանկյու</w:t>
            </w:r>
            <w:r w:rsidR="003C4638" w:rsidRPr="002F22CB">
              <w:rPr>
                <w:rFonts w:ascii="GHEA Grapalat" w:eastAsia="Times New Roman" w:hAnsi="GHEA Grapalat"/>
                <w:sz w:val="24"/>
                <w:szCs w:val="24"/>
                <w:lang w:val="hy-AM"/>
              </w:rPr>
              <w:softHyphen/>
            </w:r>
            <w:r w:rsidR="009939ED" w:rsidRPr="002F22CB">
              <w:rPr>
                <w:rFonts w:ascii="GHEA Grapalat" w:eastAsia="Times New Roman" w:hAnsi="GHEA Grapalat"/>
                <w:sz w:val="24"/>
                <w:szCs w:val="24"/>
                <w:lang w:val="hy-AM"/>
              </w:rPr>
              <w:t>նից, խնդիրների վերհանում, հար</w:t>
            </w:r>
            <w:r w:rsidR="00C5552A" w:rsidRPr="002F22CB">
              <w:rPr>
                <w:rFonts w:ascii="GHEA Grapalat" w:eastAsia="Times New Roman" w:hAnsi="GHEA Grapalat"/>
                <w:sz w:val="24"/>
                <w:szCs w:val="24"/>
                <w:lang w:val="hy-AM"/>
              </w:rPr>
              <w:softHyphen/>
            </w:r>
            <w:r w:rsidR="009939ED" w:rsidRPr="002F22CB">
              <w:rPr>
                <w:rFonts w:ascii="GHEA Grapalat" w:eastAsia="Times New Roman" w:hAnsi="GHEA Grapalat"/>
                <w:sz w:val="24"/>
                <w:szCs w:val="24"/>
                <w:lang w:val="hy-AM"/>
              </w:rPr>
              <w:t>մարվողականության բարձրացման տեսանկյունից արդիականացման ծրագրի մշակում</w:t>
            </w:r>
            <w:r w:rsidR="00C5552A" w:rsidRPr="002F22CB">
              <w:rPr>
                <w:rFonts w:ascii="GHEA Grapalat" w:eastAsia="Times New Roman" w:hAnsi="GHEA Grapalat"/>
                <w:sz w:val="24"/>
                <w:szCs w:val="24"/>
                <w:lang w:val="hy-AM"/>
              </w:rPr>
              <w:t>,</w:t>
            </w:r>
            <w:r w:rsidR="009939ED" w:rsidRPr="002F22CB">
              <w:rPr>
                <w:rFonts w:ascii="GHEA Grapalat" w:eastAsia="Times New Roman" w:hAnsi="GHEA Grapalat"/>
                <w:sz w:val="24"/>
                <w:szCs w:val="24"/>
                <w:lang w:val="hy-AM"/>
              </w:rPr>
              <w:t xml:space="preserve"> </w:t>
            </w:r>
          </w:p>
          <w:p w:rsidR="009939ED" w:rsidRPr="002F22CB" w:rsidRDefault="009939ED">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Էներգետիկ կառույցների և ենթակառուցվածքների հարմարվողականության բարձ</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րացման տեսանկյունից արդիականացման համալիր ծրագ</w:t>
            </w:r>
            <w:r w:rsidR="00AA7151" w:rsidRPr="002F22CB">
              <w:rPr>
                <w:rFonts w:ascii="GHEA Grapalat" w:eastAsia="Times New Roman" w:hAnsi="GHEA Grapalat"/>
                <w:sz w:val="24"/>
                <w:szCs w:val="24"/>
                <w:lang w:val="hy-AM"/>
              </w:rPr>
              <w:t>րի մշակում, ներառյալ</w:t>
            </w:r>
            <w:r w:rsidRPr="002F22CB">
              <w:rPr>
                <w:rFonts w:ascii="GHEA Grapalat" w:eastAsia="Times New Roman" w:hAnsi="GHEA Grapalat"/>
                <w:sz w:val="24"/>
                <w:szCs w:val="24"/>
                <w:lang w:val="hy-AM"/>
              </w:rPr>
              <w:t xml:space="preserve"> տեխ</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 xml:space="preserve">նիկա-տնտեսական վերլուծությունը, ներդրումների խթանման գործիքներ, </w:t>
            </w:r>
            <w:r w:rsidR="00AA7151" w:rsidRPr="002F22CB">
              <w:rPr>
                <w:rFonts w:ascii="GHEA Grapalat" w:eastAsia="Times New Roman" w:hAnsi="GHEA Grapalat"/>
                <w:sz w:val="24"/>
                <w:szCs w:val="24"/>
                <w:lang w:val="hy-AM"/>
              </w:rPr>
              <w:t xml:space="preserve">կարգավորման լուծումներ, </w:t>
            </w:r>
            <w:r w:rsidRPr="002F22CB">
              <w:rPr>
                <w:rFonts w:ascii="GHEA Grapalat" w:eastAsia="Times New Roman" w:hAnsi="GHEA Grapalat"/>
                <w:sz w:val="24"/>
                <w:szCs w:val="24"/>
                <w:lang w:val="hy-AM"/>
              </w:rPr>
              <w:t>և այլն</w:t>
            </w:r>
          </w:p>
        </w:tc>
        <w:tc>
          <w:tcPr>
            <w:tcW w:w="990" w:type="dxa"/>
          </w:tcPr>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9939ED" w:rsidRPr="002F22CB">
              <w:rPr>
                <w:rFonts w:ascii="GHEA Grapalat" w:eastAsia="Times New Roman" w:hAnsi="GHEA Grapalat" w:cs="Calibri"/>
                <w:sz w:val="24"/>
                <w:szCs w:val="24"/>
                <w:lang w:val="hy-AM" w:eastAsia="fr-FR"/>
              </w:rPr>
              <w:t>ՏԿԵՆ</w:t>
            </w:r>
          </w:p>
        </w:tc>
        <w:tc>
          <w:tcPr>
            <w:tcW w:w="1440" w:type="dxa"/>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ԷԳՀԻ,</w:t>
            </w:r>
          </w:p>
          <w:p w:rsidR="009939ED" w:rsidRPr="002F22CB" w:rsidRDefault="009939ED" w:rsidP="00C5552A">
            <w:pPr>
              <w:spacing w:line="276" w:lineRule="auto"/>
              <w:ind w:right="-110"/>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Մասնավոր ընկերություններ</w:t>
            </w:r>
            <w:r w:rsidR="00514F68" w:rsidRPr="002F22CB">
              <w:rPr>
                <w:rFonts w:ascii="GHEA Grapalat" w:eastAsia="Times New Roman" w:hAnsi="GHEA Grapalat" w:cs="Calibri"/>
                <w:sz w:val="24"/>
                <w:szCs w:val="24"/>
                <w:lang w:val="hy-AM" w:eastAsia="fr-FR"/>
              </w:rPr>
              <w:t xml:space="preserve"> (համա</w:t>
            </w:r>
            <w:r w:rsidR="00C5552A" w:rsidRPr="002F22CB">
              <w:rPr>
                <w:rFonts w:ascii="GHEA Grapalat" w:eastAsia="Times New Roman" w:hAnsi="GHEA Grapalat" w:cs="Calibri"/>
                <w:sz w:val="24"/>
                <w:szCs w:val="24"/>
                <w:lang w:val="hy-AM" w:eastAsia="fr-FR"/>
              </w:rPr>
              <w:softHyphen/>
            </w:r>
            <w:r w:rsidR="00514F68" w:rsidRPr="002F22CB">
              <w:rPr>
                <w:rFonts w:ascii="GHEA Grapalat" w:eastAsia="Times New Roman" w:hAnsi="GHEA Grapalat" w:cs="Calibri"/>
                <w:sz w:val="24"/>
                <w:szCs w:val="24"/>
                <w:lang w:val="hy-AM" w:eastAsia="fr-FR"/>
              </w:rPr>
              <w:t>ձայնությամբ)</w:t>
            </w:r>
          </w:p>
        </w:tc>
        <w:tc>
          <w:tcPr>
            <w:tcW w:w="1260" w:type="dxa"/>
            <w:gridSpan w:val="2"/>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2026</w:t>
            </w:r>
            <w:r w:rsidR="00133B3E">
              <w:rPr>
                <w:rFonts w:ascii="GHEA Grapalat" w:eastAsia="Times New Roman" w:hAnsi="GHEA Grapalat" w:cs="Calibri"/>
                <w:sz w:val="24"/>
                <w:szCs w:val="24"/>
                <w:lang w:eastAsia="fr-FR"/>
              </w:rPr>
              <w:t>թ.</w:t>
            </w:r>
            <w:r w:rsidRPr="002F22CB">
              <w:rPr>
                <w:rFonts w:ascii="GHEA Grapalat" w:eastAsia="Times New Roman" w:hAnsi="GHEA Grapalat" w:cs="Calibri"/>
                <w:sz w:val="24"/>
                <w:szCs w:val="24"/>
                <w:lang w:val="hy-AM" w:eastAsia="fr-FR"/>
              </w:rPr>
              <w:t xml:space="preserve"> 2-րդ եռամսյակ</w:t>
            </w:r>
          </w:p>
        </w:tc>
        <w:tc>
          <w:tcPr>
            <w:tcW w:w="2104" w:type="dxa"/>
            <w:gridSpan w:val="2"/>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Օրենսդրությամբ չարգելված աղբյուրներ (միջազգային դոնոր կազմակերպություններ)</w:t>
            </w:r>
          </w:p>
        </w:tc>
        <w:tc>
          <w:tcPr>
            <w:tcW w:w="1740" w:type="dxa"/>
          </w:tcPr>
          <w:p w:rsidR="009939ED" w:rsidRPr="002F22CB" w:rsidRDefault="009939E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95,000,000</w:t>
            </w:r>
          </w:p>
        </w:tc>
      </w:tr>
      <w:tr w:rsidR="008B6217" w:rsidRPr="002F22CB" w:rsidTr="004F71D4">
        <w:tc>
          <w:tcPr>
            <w:cnfStyle w:val="001000000000"/>
            <w:tcW w:w="410" w:type="dxa"/>
          </w:tcPr>
          <w:p w:rsidR="009939ED" w:rsidRPr="002F22CB" w:rsidRDefault="009939ED">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sz w:val="24"/>
                <w:szCs w:val="24"/>
                <w:lang w:val="hy-AM"/>
              </w:rPr>
              <w:t>Էներգահամա</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կարգի ռազմա</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 xml:space="preserve">վարական պլանավորման ծրագրերում կլիմայական </w:t>
            </w:r>
            <w:r w:rsidR="000A63A0" w:rsidRPr="002F22CB">
              <w:rPr>
                <w:rFonts w:ascii="GHEA Grapalat" w:eastAsia="Times New Roman" w:hAnsi="GHEA Grapalat"/>
                <w:sz w:val="24"/>
                <w:szCs w:val="24"/>
                <w:lang w:val="hy-AM"/>
              </w:rPr>
              <w:t>մարտահրավ</w:t>
            </w:r>
            <w:r w:rsidR="000A63A0"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վերների արտացոլում</w:t>
            </w:r>
          </w:p>
        </w:tc>
        <w:tc>
          <w:tcPr>
            <w:tcW w:w="4252" w:type="dxa"/>
          </w:tcPr>
          <w:p w:rsidR="009939ED" w:rsidRPr="002F22CB" w:rsidRDefault="009939ED">
            <w:pPr>
              <w:pStyle w:val="ListParagraph"/>
              <w:numPr>
                <w:ilvl w:val="0"/>
                <w:numId w:val="10"/>
              </w:numPr>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 xml:space="preserve">Էներգահամակարգի ռազմավարական պլանավորման ծրագրերում (մասնավորապես՝ </w:t>
            </w:r>
            <w:r w:rsidR="003C4638" w:rsidRPr="002F22CB">
              <w:rPr>
                <w:rFonts w:ascii="GHEA Grapalat" w:eastAsia="Times New Roman" w:hAnsi="GHEA Grapalat"/>
                <w:sz w:val="24"/>
                <w:szCs w:val="24"/>
                <w:lang w:val="hy-AM"/>
              </w:rPr>
              <w:t>մ</w:t>
            </w:r>
            <w:r w:rsidRPr="002F22CB">
              <w:rPr>
                <w:rFonts w:ascii="GHEA Grapalat" w:eastAsia="Times New Roman" w:hAnsi="GHEA Grapalat"/>
                <w:sz w:val="24"/>
                <w:szCs w:val="24"/>
                <w:lang w:val="hy-AM"/>
              </w:rPr>
              <w:t>ինչև 2040թ</w:t>
            </w:r>
            <w:r w:rsidRPr="002F22CB">
              <w:rPr>
                <w:rFonts w:ascii="Cambria Math" w:eastAsia="Times New Roman" w:hAnsi="Cambria Math" w:cs="Cambria Math"/>
                <w:sz w:val="24"/>
                <w:szCs w:val="24"/>
                <w:lang w:val="hy-AM"/>
              </w:rPr>
              <w:t>․</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էներգետիկ</w:t>
            </w:r>
            <w:r w:rsidRPr="002F22CB">
              <w:rPr>
                <w:rFonts w:ascii="GHEA Grapalat" w:eastAsia="Times New Roman" w:hAnsi="GHEA Grapalat"/>
                <w:sz w:val="24"/>
                <w:szCs w:val="24"/>
                <w:lang w:val="hy-AM"/>
              </w:rPr>
              <w:t xml:space="preserve"> </w:t>
            </w:r>
            <w:r w:rsidR="00CD139C" w:rsidRPr="002F22CB">
              <w:rPr>
                <w:rFonts w:ascii="GHEA Grapalat" w:eastAsia="Times New Roman" w:hAnsi="GHEA Grapalat" w:cs="Sylfaen"/>
                <w:sz w:val="24"/>
                <w:szCs w:val="24"/>
                <w:lang w:val="hy-AM"/>
              </w:rPr>
              <w:t>բնագավառի</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զարգացման</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ռազմավարություն</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կլիմայական</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նոր</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մարտահրավերների</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հետ</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կապված</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գեներացիոն</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հզորությունների</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կարիքներ</w:t>
            </w:r>
            <w:r w:rsidR="00AA7151" w:rsidRPr="002F22CB">
              <w:rPr>
                <w:rFonts w:ascii="GHEA Grapalat" w:eastAsia="Times New Roman" w:hAnsi="GHEA Grapalat" w:cs="Sylfaen"/>
                <w:sz w:val="24"/>
                <w:szCs w:val="24"/>
                <w:lang w:val="hy-AM"/>
              </w:rPr>
              <w:t>ի ընդգրկում</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պիկերի</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համահարթեցման</w:t>
            </w:r>
            <w:r w:rsidRPr="002F22CB">
              <w:rPr>
                <w:rFonts w:ascii="GHEA Grapalat" w:eastAsia="Times New Roman" w:hAnsi="GHEA Grapalat"/>
                <w:sz w:val="24"/>
                <w:szCs w:val="24"/>
                <w:lang w:val="hy-AM"/>
              </w:rPr>
              <w:t xml:space="preserve"> </w:t>
            </w:r>
            <w:r w:rsidRPr="002F22CB">
              <w:rPr>
                <w:rFonts w:ascii="GHEA Grapalat" w:eastAsia="Times New Roman" w:hAnsi="GHEA Grapalat" w:cs="Sylfaen"/>
                <w:sz w:val="24"/>
                <w:szCs w:val="24"/>
                <w:lang w:val="hy-AM"/>
              </w:rPr>
              <w:t>միջոցառումներ</w:t>
            </w:r>
            <w:r w:rsidRPr="002F22CB">
              <w:rPr>
                <w:rFonts w:ascii="GHEA Grapalat" w:eastAsia="Times New Roman" w:hAnsi="GHEA Grapalat"/>
                <w:sz w:val="24"/>
                <w:szCs w:val="24"/>
                <w:lang w:val="hy-AM"/>
              </w:rPr>
              <w:t xml:space="preserve"> </w:t>
            </w:r>
          </w:p>
        </w:tc>
        <w:tc>
          <w:tcPr>
            <w:tcW w:w="990" w:type="dxa"/>
          </w:tcPr>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9939ED" w:rsidRPr="002F22CB">
              <w:rPr>
                <w:rFonts w:ascii="GHEA Grapalat" w:eastAsia="Times New Roman" w:hAnsi="GHEA Grapalat" w:cs="Calibri"/>
                <w:sz w:val="24"/>
                <w:szCs w:val="24"/>
                <w:lang w:val="hy-AM" w:eastAsia="fr-FR"/>
              </w:rPr>
              <w:t>ՏԿԵՆ</w:t>
            </w:r>
          </w:p>
        </w:tc>
        <w:tc>
          <w:tcPr>
            <w:tcW w:w="1440" w:type="dxa"/>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p>
        </w:tc>
        <w:tc>
          <w:tcPr>
            <w:tcW w:w="1260" w:type="dxa"/>
            <w:gridSpan w:val="2"/>
          </w:tcPr>
          <w:p w:rsidR="009939ED" w:rsidRPr="002F22CB" w:rsidRDefault="009939ED" w:rsidP="00DF78B0">
            <w:pPr>
              <w:spacing w:line="276" w:lineRule="auto"/>
              <w:ind w:right="-93"/>
              <w:cnfStyle w:val="000000000000"/>
              <w:rPr>
                <w:rFonts w:ascii="GHEA Grapalat" w:eastAsia="Times New Roman" w:hAnsi="GHEA Grapalat" w:cs="Arial"/>
                <w:bCs/>
                <w:sz w:val="24"/>
                <w:szCs w:val="24"/>
                <w:lang w:val="hy-AM" w:eastAsia="fr-FR"/>
              </w:rPr>
            </w:pPr>
            <w:r w:rsidRPr="002F22CB">
              <w:rPr>
                <w:rFonts w:ascii="GHEA Grapalat" w:eastAsia="Times New Roman" w:hAnsi="GHEA Grapalat" w:cs="Calibri"/>
                <w:sz w:val="24"/>
                <w:szCs w:val="24"/>
                <w:lang w:val="hy-AM" w:eastAsia="fr-FR"/>
              </w:rPr>
              <w:t>2026 2-րդ եռամսյակ</w:t>
            </w:r>
          </w:p>
        </w:tc>
        <w:tc>
          <w:tcPr>
            <w:tcW w:w="2104" w:type="dxa"/>
            <w:gridSpan w:val="2"/>
          </w:tcPr>
          <w:p w:rsidR="009939ED" w:rsidRPr="002F22CB" w:rsidRDefault="00144AED" w:rsidP="00DF78B0">
            <w:pPr>
              <w:spacing w:line="276" w:lineRule="auto"/>
              <w:cnfStyle w:val="000000000000"/>
              <w:rPr>
                <w:rFonts w:ascii="GHEA Grapalat" w:eastAsia="Times New Roman" w:hAnsi="GHEA Grapalat" w:cs="Calibri"/>
                <w:sz w:val="24"/>
                <w:szCs w:val="24"/>
                <w:lang w:val="hy-AM" w:eastAsia="fr-FR"/>
              </w:rPr>
            </w:pPr>
            <w:r>
              <w:rPr>
                <w:rFonts w:ascii="GHEA Grapalat" w:eastAsia="Times New Roman" w:hAnsi="GHEA Grapalat" w:cs="Calibri"/>
                <w:sz w:val="24"/>
                <w:szCs w:val="24"/>
                <w:lang w:val="hy-AM" w:eastAsia="fr-FR"/>
              </w:rPr>
              <w:t>Օրենսդրությամբ չարգելված աղբյուրներ (միջազգային դոնոր կազմա</w:t>
            </w:r>
            <w:r>
              <w:rPr>
                <w:rFonts w:ascii="GHEA Grapalat" w:eastAsia="Times New Roman" w:hAnsi="GHEA Grapalat" w:cs="Calibri"/>
                <w:sz w:val="24"/>
                <w:szCs w:val="24"/>
                <w:lang w:val="hy-AM" w:eastAsia="fr-FR"/>
              </w:rPr>
              <w:softHyphen/>
              <w:t>կերպու</w:t>
            </w:r>
            <w:r w:rsidR="004F71D4">
              <w:rPr>
                <w:rFonts w:ascii="GHEA Grapalat" w:eastAsia="Times New Roman" w:hAnsi="GHEA Grapalat" w:cs="Calibri"/>
                <w:sz w:val="24"/>
                <w:szCs w:val="24"/>
                <w:lang w:val="hy-AM" w:eastAsia="fr-FR"/>
              </w:rPr>
              <w:t>թյուն</w:t>
            </w:r>
            <w:r w:rsidR="009939ED" w:rsidRPr="002F22CB">
              <w:rPr>
                <w:rFonts w:ascii="GHEA Grapalat" w:eastAsia="Times New Roman" w:hAnsi="GHEA Grapalat" w:cs="Calibri"/>
                <w:sz w:val="24"/>
                <w:szCs w:val="24"/>
                <w:lang w:val="hy-AM" w:eastAsia="fr-FR"/>
              </w:rPr>
              <w:t>ներ)</w:t>
            </w:r>
          </w:p>
        </w:tc>
        <w:tc>
          <w:tcPr>
            <w:tcW w:w="1740" w:type="dxa"/>
          </w:tcPr>
          <w:p w:rsidR="009939ED" w:rsidRPr="002F22CB" w:rsidRDefault="009939E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85,000,000</w:t>
            </w:r>
          </w:p>
        </w:tc>
      </w:tr>
      <w:tr w:rsidR="008B6217" w:rsidRPr="002F22CB" w:rsidTr="004F71D4">
        <w:tc>
          <w:tcPr>
            <w:cnfStyle w:val="001000000000"/>
            <w:tcW w:w="410" w:type="dxa"/>
          </w:tcPr>
          <w:p w:rsidR="009939ED" w:rsidRPr="002F22CB" w:rsidRDefault="009939ED">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Հայկական էլեկտրական ցանցերում (ՀԷՑ) բաշխիչ ցանցի և էլեկտրահաղորդման օդային գծերի դիմակա</w:t>
            </w:r>
            <w:r w:rsidR="00CC091F"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յունության բարձրացում</w:t>
            </w:r>
          </w:p>
        </w:tc>
        <w:tc>
          <w:tcPr>
            <w:tcW w:w="4252" w:type="dxa"/>
          </w:tcPr>
          <w:p w:rsidR="009939ED" w:rsidRPr="002F22CB" w:rsidRDefault="00AA7151">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Բ</w:t>
            </w:r>
            <w:r w:rsidR="009939ED" w:rsidRPr="002F22CB">
              <w:rPr>
                <w:rFonts w:ascii="GHEA Grapalat" w:eastAsia="Times New Roman" w:hAnsi="GHEA Grapalat"/>
                <w:sz w:val="24"/>
                <w:szCs w:val="24"/>
                <w:lang w:val="hy-AM"/>
              </w:rPr>
              <w:t>աշխիչ ցանցի 110 կՎ ենթ</w:t>
            </w:r>
            <w:r w:rsidR="00CC091F" w:rsidRPr="002F22CB">
              <w:rPr>
                <w:rFonts w:ascii="GHEA Grapalat" w:eastAsia="Times New Roman" w:hAnsi="GHEA Grapalat"/>
                <w:sz w:val="24"/>
                <w:szCs w:val="24"/>
                <w:lang w:val="hy-AM"/>
              </w:rPr>
              <w:t>ա</w:t>
            </w:r>
            <w:r w:rsidR="009939ED" w:rsidRPr="002F22CB">
              <w:rPr>
                <w:rFonts w:ascii="GHEA Grapalat" w:eastAsia="Times New Roman" w:hAnsi="GHEA Grapalat"/>
                <w:sz w:val="24"/>
                <w:szCs w:val="24"/>
                <w:lang w:val="hy-AM"/>
              </w:rPr>
              <w:t xml:space="preserve">կայաններում ամռան ամիսներին 90% և ավելի բեռնվածք ունեցող </w:t>
            </w:r>
            <w:r w:rsidR="000A63A0" w:rsidRPr="002F22CB">
              <w:rPr>
                <w:rFonts w:ascii="GHEA Grapalat" w:eastAsia="Times New Roman" w:hAnsi="GHEA Grapalat"/>
                <w:sz w:val="24"/>
                <w:szCs w:val="24"/>
                <w:lang w:val="hy-AM"/>
              </w:rPr>
              <w:t>տ</w:t>
            </w:r>
            <w:r w:rsidR="00C5552A" w:rsidRPr="002F22CB">
              <w:rPr>
                <w:rFonts w:ascii="GHEA Grapalat" w:eastAsia="Times New Roman" w:hAnsi="GHEA Grapalat"/>
                <w:sz w:val="24"/>
                <w:szCs w:val="24"/>
                <w:lang w:val="hy-AM"/>
              </w:rPr>
              <w:t>րանսֆորմատորների</w:t>
            </w:r>
            <w:r w:rsidR="009939ED" w:rsidRPr="002F22CB">
              <w:rPr>
                <w:rFonts w:ascii="GHEA Grapalat" w:eastAsia="Times New Roman" w:hAnsi="GHEA Grapalat"/>
                <w:sz w:val="24"/>
                <w:szCs w:val="24"/>
                <w:lang w:val="hy-AM"/>
              </w:rPr>
              <w:t xml:space="preserve"> ու հաղոր</w:t>
            </w:r>
            <w:r w:rsidR="00C5552A" w:rsidRPr="002F22CB">
              <w:rPr>
                <w:rFonts w:ascii="GHEA Grapalat" w:eastAsia="Times New Roman" w:hAnsi="GHEA Grapalat"/>
                <w:sz w:val="24"/>
                <w:szCs w:val="24"/>
                <w:lang w:val="hy-AM"/>
              </w:rPr>
              <w:softHyphen/>
            </w:r>
            <w:r w:rsidR="009939ED" w:rsidRPr="002F22CB">
              <w:rPr>
                <w:rFonts w:ascii="GHEA Grapalat" w:eastAsia="Times New Roman" w:hAnsi="GHEA Grapalat"/>
                <w:sz w:val="24"/>
                <w:szCs w:val="24"/>
                <w:lang w:val="hy-AM"/>
              </w:rPr>
              <w:t>դագծեր</w:t>
            </w:r>
            <w:r w:rsidRPr="002F22CB">
              <w:rPr>
                <w:rFonts w:ascii="GHEA Grapalat" w:eastAsia="Times New Roman" w:hAnsi="GHEA Grapalat"/>
                <w:sz w:val="24"/>
                <w:szCs w:val="24"/>
                <w:lang w:val="hy-AM"/>
              </w:rPr>
              <w:t xml:space="preserve">ի հատկորոշում, </w:t>
            </w:r>
            <w:r w:rsidR="009939ED" w:rsidRPr="002F22CB">
              <w:rPr>
                <w:rFonts w:ascii="GHEA Grapalat" w:eastAsia="Times New Roman" w:hAnsi="GHEA Grapalat"/>
                <w:sz w:val="24"/>
                <w:szCs w:val="24"/>
                <w:lang w:val="hy-AM"/>
              </w:rPr>
              <w:t>առնվազն 5% բեռի նվազեցման</w:t>
            </w:r>
            <w:r w:rsidRPr="002F22CB">
              <w:rPr>
                <w:rFonts w:ascii="GHEA Grapalat" w:eastAsia="Times New Roman" w:hAnsi="GHEA Grapalat"/>
                <w:sz w:val="24"/>
                <w:szCs w:val="24"/>
                <w:lang w:val="hy-AM"/>
              </w:rPr>
              <w:t>ը ուղղված միջոցառումների ծրագրի մշակում</w:t>
            </w:r>
            <w:r w:rsidR="009939ED" w:rsidRPr="002F22CB">
              <w:rPr>
                <w:rFonts w:ascii="GHEA Grapalat" w:eastAsia="Times New Roman" w:hAnsi="GHEA Grapalat"/>
                <w:sz w:val="24"/>
                <w:szCs w:val="24"/>
                <w:lang w:val="hy-AM"/>
              </w:rPr>
              <w:t>,</w:t>
            </w:r>
          </w:p>
          <w:p w:rsidR="009939ED" w:rsidRPr="002F22CB" w:rsidRDefault="009939ED">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Քամու ճնշումների, մերկասառույցի պատի հաստության, ամպրոպային երևույթների ինտենսիվության քարտեզների համաձայն էլեկտրահաղորդման օդային գծերի վրա այդ կլիմայական երևույթների հավելյալ ազդեցու</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թյ</w:t>
            </w:r>
            <w:r w:rsidR="00E35ED0" w:rsidRPr="002F22CB">
              <w:rPr>
                <w:rFonts w:ascii="GHEA Grapalat" w:eastAsia="Times New Roman" w:hAnsi="GHEA Grapalat"/>
                <w:sz w:val="24"/>
                <w:szCs w:val="24"/>
                <w:lang w:val="hy-AM"/>
              </w:rPr>
              <w:t>ան ուսումնասիրություն</w:t>
            </w:r>
            <w:r w:rsidRPr="002F22CB">
              <w:rPr>
                <w:rFonts w:ascii="GHEA Grapalat" w:eastAsia="Times New Roman" w:hAnsi="GHEA Grapalat"/>
                <w:sz w:val="24"/>
                <w:szCs w:val="24"/>
                <w:lang w:val="hy-AM"/>
              </w:rPr>
              <w:t>, համապատասխան</w:t>
            </w:r>
            <w:r w:rsidR="00E35ED0" w:rsidRPr="002F22CB">
              <w:rPr>
                <w:rFonts w:ascii="GHEA Grapalat" w:eastAsia="Times New Roman" w:hAnsi="GHEA Grapalat"/>
                <w:sz w:val="24"/>
                <w:szCs w:val="24"/>
                <w:lang w:val="hy-AM"/>
              </w:rPr>
              <w:t xml:space="preserve"> հարմարվողականության</w:t>
            </w:r>
            <w:r w:rsidRPr="002F22CB">
              <w:rPr>
                <w:rFonts w:ascii="GHEA Grapalat" w:eastAsia="Times New Roman" w:hAnsi="GHEA Grapalat"/>
                <w:sz w:val="24"/>
                <w:szCs w:val="24"/>
                <w:lang w:val="hy-AM"/>
              </w:rPr>
              <w:t xml:space="preserve"> միջոցառումների ծրագր</w:t>
            </w:r>
            <w:r w:rsidR="00E35ED0" w:rsidRPr="002F22CB">
              <w:rPr>
                <w:rFonts w:ascii="GHEA Grapalat" w:eastAsia="Times New Roman" w:hAnsi="GHEA Grapalat"/>
                <w:sz w:val="24"/>
                <w:szCs w:val="24"/>
                <w:lang w:val="hy-AM"/>
              </w:rPr>
              <w:t>ի մշակում</w:t>
            </w:r>
            <w:r w:rsidRPr="002F22CB">
              <w:rPr>
                <w:rFonts w:ascii="GHEA Grapalat" w:eastAsia="Times New Roman" w:hAnsi="GHEA Grapalat"/>
                <w:sz w:val="24"/>
                <w:szCs w:val="24"/>
                <w:lang w:val="hy-AM"/>
              </w:rPr>
              <w:t>:</w:t>
            </w:r>
          </w:p>
        </w:tc>
        <w:tc>
          <w:tcPr>
            <w:tcW w:w="990" w:type="dxa"/>
          </w:tcPr>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9939ED" w:rsidRPr="002F22CB">
              <w:rPr>
                <w:rFonts w:ascii="GHEA Grapalat" w:eastAsia="Times New Roman" w:hAnsi="GHEA Grapalat" w:cs="Calibri"/>
                <w:sz w:val="24"/>
                <w:szCs w:val="24"/>
                <w:lang w:val="hy-AM" w:eastAsia="fr-FR"/>
              </w:rPr>
              <w:t>ՏԿԵՆ</w:t>
            </w:r>
          </w:p>
        </w:tc>
        <w:tc>
          <w:tcPr>
            <w:tcW w:w="1440" w:type="dxa"/>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ՀԷՑ</w:t>
            </w:r>
            <w:r w:rsidR="008041F1" w:rsidRPr="002F22CB">
              <w:rPr>
                <w:rFonts w:ascii="GHEA Grapalat" w:eastAsia="Times New Roman" w:hAnsi="GHEA Grapalat" w:cs="Calibri"/>
                <w:sz w:val="24"/>
                <w:szCs w:val="24"/>
                <w:lang w:val="hy-AM" w:eastAsia="fr-FR"/>
              </w:rPr>
              <w:t xml:space="preserve"> (համաձայնությամբ)</w:t>
            </w:r>
          </w:p>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ԷԳՀԻ</w:t>
            </w:r>
          </w:p>
        </w:tc>
        <w:tc>
          <w:tcPr>
            <w:tcW w:w="1260" w:type="dxa"/>
            <w:gridSpan w:val="2"/>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2024 3-րդ եռամսյակ</w:t>
            </w:r>
          </w:p>
        </w:tc>
        <w:tc>
          <w:tcPr>
            <w:tcW w:w="2104" w:type="dxa"/>
            <w:gridSpan w:val="2"/>
          </w:tcPr>
          <w:p w:rsidR="009939ED" w:rsidRPr="002F22CB" w:rsidRDefault="00144AED" w:rsidP="00DF78B0">
            <w:pPr>
              <w:spacing w:line="276" w:lineRule="auto"/>
              <w:cnfStyle w:val="000000000000"/>
              <w:rPr>
                <w:rFonts w:ascii="GHEA Grapalat" w:eastAsia="Times New Roman" w:hAnsi="GHEA Grapalat" w:cs="Calibri"/>
                <w:sz w:val="24"/>
                <w:szCs w:val="24"/>
                <w:lang w:val="hy-AM" w:eastAsia="fr-FR"/>
              </w:rPr>
            </w:pPr>
            <w:r>
              <w:rPr>
                <w:rFonts w:ascii="GHEA Grapalat" w:eastAsia="Times New Roman" w:hAnsi="GHEA Grapalat" w:cs="Calibri"/>
                <w:sz w:val="24"/>
                <w:szCs w:val="24"/>
                <w:lang w:val="hy-AM" w:eastAsia="fr-FR"/>
              </w:rPr>
              <w:t>Օրենսդրությամբ չար</w:t>
            </w:r>
            <w:r w:rsidR="009939ED" w:rsidRPr="002F22CB">
              <w:rPr>
                <w:rFonts w:ascii="GHEA Grapalat" w:eastAsia="Times New Roman" w:hAnsi="GHEA Grapalat" w:cs="Calibri"/>
                <w:sz w:val="24"/>
                <w:szCs w:val="24"/>
                <w:lang w:val="hy-AM" w:eastAsia="fr-FR"/>
              </w:rPr>
              <w:t>գելված աղ</w:t>
            </w:r>
            <w:r w:rsidR="004F71D4">
              <w:rPr>
                <w:rFonts w:ascii="GHEA Grapalat" w:eastAsia="Times New Roman" w:hAnsi="GHEA Grapalat" w:cs="Calibri"/>
                <w:sz w:val="24"/>
                <w:szCs w:val="24"/>
                <w:lang w:val="hy-AM" w:eastAsia="fr-FR"/>
              </w:rPr>
              <w:t>բյուրներ (միջազգային դոնոր կազմա</w:t>
            </w:r>
            <w:r w:rsidR="004F71D4">
              <w:rPr>
                <w:rFonts w:ascii="GHEA Grapalat" w:eastAsia="Times New Roman" w:hAnsi="GHEA Grapalat" w:cs="Calibri"/>
                <w:sz w:val="24"/>
                <w:szCs w:val="24"/>
                <w:lang w:val="hy-AM" w:eastAsia="fr-FR"/>
              </w:rPr>
              <w:softHyphen/>
              <w:t>կերպություն</w:t>
            </w:r>
            <w:r w:rsidR="009939ED" w:rsidRPr="002F22CB">
              <w:rPr>
                <w:rFonts w:ascii="GHEA Grapalat" w:eastAsia="Times New Roman" w:hAnsi="GHEA Grapalat" w:cs="Calibri"/>
                <w:sz w:val="24"/>
                <w:szCs w:val="24"/>
                <w:lang w:val="hy-AM" w:eastAsia="fr-FR"/>
              </w:rPr>
              <w:t>ներ)</w:t>
            </w:r>
          </w:p>
        </w:tc>
        <w:tc>
          <w:tcPr>
            <w:tcW w:w="1740" w:type="dxa"/>
          </w:tcPr>
          <w:p w:rsidR="009939ED" w:rsidRPr="002F22CB" w:rsidRDefault="009939E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35,000,000</w:t>
            </w:r>
          </w:p>
        </w:tc>
      </w:tr>
      <w:tr w:rsidR="008B6217" w:rsidRPr="002F22CB" w:rsidTr="004F71D4">
        <w:tc>
          <w:tcPr>
            <w:cnfStyle w:val="001000000000"/>
            <w:tcW w:w="410" w:type="dxa"/>
          </w:tcPr>
          <w:p w:rsidR="009939ED" w:rsidRPr="002F22CB" w:rsidRDefault="009939ED">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ՀԱԷԿ–ի հովացման համակարգի արդյունավե</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տության բարձրացման ինժենե</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րատեխնիկա</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կան լուծումների մշակում</w:t>
            </w:r>
          </w:p>
        </w:tc>
        <w:tc>
          <w:tcPr>
            <w:tcW w:w="4252" w:type="dxa"/>
          </w:tcPr>
          <w:p w:rsidR="009939ED" w:rsidRPr="002F22CB" w:rsidRDefault="009939ED">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ՀԱԷԿ–ի հովացման համակարգի արդյունավետության բարձրացման ինժեներատեխ</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նիկական լուծումների մշակում</w:t>
            </w:r>
          </w:p>
        </w:tc>
        <w:tc>
          <w:tcPr>
            <w:tcW w:w="990" w:type="dxa"/>
          </w:tcPr>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9939ED" w:rsidRPr="002F22CB">
              <w:rPr>
                <w:rFonts w:ascii="GHEA Grapalat" w:eastAsia="Times New Roman" w:hAnsi="GHEA Grapalat" w:cs="Calibri"/>
                <w:sz w:val="24"/>
                <w:szCs w:val="24"/>
                <w:lang w:val="hy-AM" w:eastAsia="fr-FR"/>
              </w:rPr>
              <w:t xml:space="preserve">ՏԿԵՆ </w:t>
            </w:r>
          </w:p>
        </w:tc>
        <w:tc>
          <w:tcPr>
            <w:tcW w:w="1440" w:type="dxa"/>
          </w:tcPr>
          <w:p w:rsidR="00514F68"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ՀԱԷԿ</w:t>
            </w:r>
            <w:r w:rsidR="00514F68" w:rsidRPr="002F22CB">
              <w:rPr>
                <w:rFonts w:ascii="GHEA Grapalat" w:eastAsia="Times New Roman" w:hAnsi="GHEA Grapalat" w:cs="Calibri"/>
                <w:sz w:val="24"/>
                <w:szCs w:val="24"/>
                <w:lang w:val="hy-AM" w:eastAsia="fr-FR"/>
              </w:rPr>
              <w:t xml:space="preserve"> </w:t>
            </w:r>
          </w:p>
          <w:p w:rsidR="009939ED" w:rsidRPr="002F22CB" w:rsidRDefault="00514F68"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Ատոմային էներգետի</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կայի անվտանգության խոր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հուրդ</w:t>
            </w:r>
          </w:p>
        </w:tc>
        <w:tc>
          <w:tcPr>
            <w:tcW w:w="1260" w:type="dxa"/>
            <w:gridSpan w:val="2"/>
          </w:tcPr>
          <w:p w:rsidR="009939ED" w:rsidRPr="002F22CB" w:rsidRDefault="009939ED" w:rsidP="00DF78B0">
            <w:pPr>
              <w:spacing w:line="276" w:lineRule="auto"/>
              <w:ind w:right="-93"/>
              <w:cnfStyle w:val="000000000000"/>
              <w:rPr>
                <w:rFonts w:ascii="GHEA Grapalat" w:eastAsia="Times New Roman" w:hAnsi="GHEA Grapalat" w:cs="Times New Roman"/>
                <w:sz w:val="24"/>
                <w:szCs w:val="24"/>
                <w:lang w:val="hy-AM" w:eastAsia="fr-FR"/>
              </w:rPr>
            </w:pPr>
            <w:r w:rsidRPr="002F22CB">
              <w:rPr>
                <w:rFonts w:ascii="GHEA Grapalat" w:eastAsia="Times New Roman" w:hAnsi="GHEA Grapalat" w:cs="Calibri"/>
                <w:sz w:val="24"/>
                <w:szCs w:val="24"/>
                <w:lang w:val="hy-AM" w:eastAsia="fr-FR"/>
              </w:rPr>
              <w:t>2026թ</w:t>
            </w:r>
            <w:r w:rsidRPr="002F22CB">
              <w:rPr>
                <w:rFonts w:ascii="Cambria Math" w:eastAsia="Times New Roman" w:hAnsi="Cambria Math" w:cs="Cambria Math"/>
                <w:sz w:val="24"/>
                <w:szCs w:val="24"/>
                <w:lang w:val="hy-AM" w:eastAsia="fr-FR"/>
              </w:rPr>
              <w:t>․</w:t>
            </w:r>
            <w:r w:rsidRPr="002F22CB">
              <w:rPr>
                <w:rFonts w:ascii="GHEA Grapalat" w:eastAsia="Times New Roman" w:hAnsi="GHEA Grapalat" w:cs="Times New Roman"/>
                <w:sz w:val="24"/>
                <w:szCs w:val="24"/>
                <w:lang w:val="hy-AM" w:eastAsia="fr-FR"/>
              </w:rPr>
              <w:t xml:space="preserve"> 1-ին եռամսյակ </w:t>
            </w:r>
          </w:p>
        </w:tc>
        <w:tc>
          <w:tcPr>
            <w:tcW w:w="2104" w:type="dxa"/>
            <w:gridSpan w:val="2"/>
          </w:tcPr>
          <w:p w:rsidR="009939ED" w:rsidRPr="002F22CB" w:rsidRDefault="009939ED"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Օրենսդրությամբ</w:t>
            </w:r>
            <w:r w:rsidR="004F71D4">
              <w:rPr>
                <w:rFonts w:ascii="GHEA Grapalat" w:eastAsia="Times New Roman" w:hAnsi="GHEA Grapalat" w:cs="Calibri"/>
                <w:sz w:val="24"/>
                <w:szCs w:val="24"/>
                <w:lang w:val="hy-AM" w:eastAsia="fr-FR"/>
              </w:rPr>
              <w:t xml:space="preserve"> չար</w:t>
            </w:r>
            <w:r w:rsidRPr="002F22CB">
              <w:rPr>
                <w:rFonts w:ascii="GHEA Grapalat" w:eastAsia="Times New Roman" w:hAnsi="GHEA Grapalat" w:cs="Calibri"/>
                <w:sz w:val="24"/>
                <w:szCs w:val="24"/>
                <w:lang w:val="hy-AM" w:eastAsia="fr-FR"/>
              </w:rPr>
              <w:t>գելված աղբյուրներ (միջազ</w:t>
            </w:r>
            <w:r w:rsidR="004F71D4">
              <w:rPr>
                <w:rFonts w:ascii="GHEA Grapalat" w:eastAsia="Times New Roman" w:hAnsi="GHEA Grapalat" w:cs="Calibri"/>
                <w:sz w:val="24"/>
                <w:szCs w:val="24"/>
                <w:lang w:val="hy-AM" w:eastAsia="fr-FR"/>
              </w:rPr>
              <w:t>գային դոնոր կազմա</w:t>
            </w:r>
            <w:r w:rsidR="004F71D4">
              <w:rPr>
                <w:rFonts w:ascii="GHEA Grapalat" w:eastAsia="Times New Roman" w:hAnsi="GHEA Grapalat" w:cs="Calibri"/>
                <w:sz w:val="24"/>
                <w:szCs w:val="24"/>
                <w:lang w:val="hy-AM" w:eastAsia="fr-FR"/>
              </w:rPr>
              <w:softHyphen/>
              <w:t>կերպություն</w:t>
            </w:r>
            <w:r w:rsidRPr="002F22CB">
              <w:rPr>
                <w:rFonts w:ascii="GHEA Grapalat" w:eastAsia="Times New Roman" w:hAnsi="GHEA Grapalat" w:cs="Calibri"/>
                <w:sz w:val="24"/>
                <w:szCs w:val="24"/>
                <w:lang w:val="hy-AM" w:eastAsia="fr-FR"/>
              </w:rPr>
              <w:t>ներ)</w:t>
            </w:r>
          </w:p>
        </w:tc>
        <w:tc>
          <w:tcPr>
            <w:tcW w:w="1740" w:type="dxa"/>
          </w:tcPr>
          <w:p w:rsidR="009939ED" w:rsidRPr="002F22CB" w:rsidRDefault="009939E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78,000,000</w:t>
            </w:r>
          </w:p>
        </w:tc>
      </w:tr>
      <w:tr w:rsidR="008B6217" w:rsidRPr="002F22CB" w:rsidTr="004F71D4">
        <w:tc>
          <w:tcPr>
            <w:cnfStyle w:val="001000000000"/>
            <w:tcW w:w="410" w:type="dxa"/>
          </w:tcPr>
          <w:p w:rsidR="009939ED" w:rsidRPr="002F22CB" w:rsidRDefault="009939ED">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9939ED" w:rsidRPr="002F22CB" w:rsidRDefault="009939ED" w:rsidP="00DF78B0">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Խոշոր ՀԷԿ-երի </w:t>
            </w:r>
            <w:r w:rsidR="000A63A0" w:rsidRPr="002F22CB">
              <w:rPr>
                <w:rFonts w:ascii="GHEA Grapalat" w:eastAsia="Times New Roman" w:hAnsi="GHEA Grapalat" w:cs="Calibri"/>
                <w:sz w:val="24"/>
                <w:szCs w:val="24"/>
                <w:lang w:val="hy-AM" w:eastAsia="fr-FR"/>
              </w:rPr>
              <w:t>ջ</w:t>
            </w:r>
            <w:r w:rsidRPr="002F22CB">
              <w:rPr>
                <w:rFonts w:ascii="GHEA Grapalat" w:eastAsia="Times New Roman" w:hAnsi="GHEA Grapalat" w:cs="Calibri"/>
                <w:sz w:val="24"/>
                <w:szCs w:val="24"/>
                <w:lang w:val="hy-AM" w:eastAsia="fr-FR"/>
              </w:rPr>
              <w:t>րամբարների և դերիվացիոն  համակարգերի վրա արևային ֆոտովոլտային կայանների կառուցման նպատակահարմարության գնահատում՝ գոլոր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շիացման նվազեցման և էներ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գ</w:t>
            </w:r>
            <w:r w:rsidR="000A63A0" w:rsidRPr="002F22CB">
              <w:rPr>
                <w:rFonts w:ascii="GHEA Grapalat" w:eastAsia="Times New Roman" w:hAnsi="GHEA Grapalat" w:cs="Calibri"/>
                <w:sz w:val="24"/>
                <w:szCs w:val="24"/>
                <w:lang w:val="hy-AM" w:eastAsia="fr-FR"/>
              </w:rPr>
              <w:t>ա</w:t>
            </w:r>
            <w:r w:rsidRPr="002F22CB">
              <w:rPr>
                <w:rFonts w:ascii="GHEA Grapalat" w:eastAsia="Times New Roman" w:hAnsi="GHEA Grapalat" w:cs="Calibri"/>
                <w:sz w:val="24"/>
                <w:szCs w:val="24"/>
                <w:lang w:val="hy-AM" w:eastAsia="fr-FR"/>
              </w:rPr>
              <w:t>արտադրու</w:t>
            </w:r>
            <w:r w:rsidR="00CD139C"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թյան բարձ</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րացման նպա</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տակով</w:t>
            </w:r>
          </w:p>
        </w:tc>
        <w:tc>
          <w:tcPr>
            <w:tcW w:w="4252" w:type="dxa"/>
          </w:tcPr>
          <w:p w:rsidR="00297CF9" w:rsidRPr="002F22CB" w:rsidRDefault="009939ED" w:rsidP="00F53F1C">
            <w:pPr>
              <w:jc w:val="both"/>
              <w:cnfStyle w:val="000000000000"/>
              <w:rPr>
                <w:rFonts w:ascii="GHEA Grapalat" w:hAnsi="GHEA Grapalat" w:cs="Times New Roman"/>
                <w:sz w:val="24"/>
                <w:szCs w:val="24"/>
                <w:lang w:val="hy-AM"/>
              </w:rPr>
            </w:pPr>
            <w:r w:rsidRPr="002F22CB">
              <w:rPr>
                <w:rFonts w:ascii="GHEA Grapalat" w:hAnsi="GHEA Grapalat" w:cs="Times New Roman"/>
                <w:sz w:val="24"/>
                <w:szCs w:val="24"/>
                <w:lang w:val="hy-AM"/>
              </w:rPr>
              <w:t xml:space="preserve">Խոշոր ՀԷԿ-երի </w:t>
            </w:r>
            <w:r w:rsidR="00CD139C" w:rsidRPr="002F22CB">
              <w:rPr>
                <w:rFonts w:ascii="GHEA Grapalat" w:hAnsi="GHEA Grapalat" w:cs="Times New Roman"/>
                <w:sz w:val="24"/>
                <w:szCs w:val="24"/>
                <w:lang w:val="hy-AM"/>
              </w:rPr>
              <w:t xml:space="preserve">ջրամբարների </w:t>
            </w:r>
            <w:r w:rsidRPr="002F22CB">
              <w:rPr>
                <w:rFonts w:ascii="GHEA Grapalat" w:hAnsi="GHEA Grapalat" w:cs="Times New Roman"/>
                <w:sz w:val="24"/>
                <w:szCs w:val="24"/>
                <w:lang w:val="hy-AM"/>
              </w:rPr>
              <w:t>և դերի</w:t>
            </w:r>
            <w:r w:rsidR="00CC091F"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վացիոն համակարգերի վրա արևային ֆոտովոլտային կայան</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ների կառուցման նպատակահարմարության գնահատում եւ ներդրումային ծրագրի մշակում՝ գոլորշիացման նվազեցման</w:t>
            </w:r>
            <w:r w:rsidR="00E32495" w:rsidRPr="002F22CB">
              <w:rPr>
                <w:rFonts w:ascii="GHEA Grapalat" w:hAnsi="GHEA Grapalat" w:cs="Times New Roman"/>
                <w:sz w:val="24"/>
                <w:szCs w:val="24"/>
                <w:lang w:val="hy-AM"/>
              </w:rPr>
              <w:t xml:space="preserve"> նպատակով</w:t>
            </w:r>
            <w:r w:rsidR="00667653" w:rsidRPr="002F22CB">
              <w:rPr>
                <w:rFonts w:ascii="GHEA Grapalat" w:hAnsi="GHEA Grapalat" w:cs="Times New Roman"/>
                <w:sz w:val="24"/>
                <w:szCs w:val="24"/>
                <w:lang w:val="hy-AM"/>
              </w:rPr>
              <w:t>, որը կնպաստի նա</w:t>
            </w:r>
            <w:r w:rsidRPr="002F22CB">
              <w:rPr>
                <w:rFonts w:ascii="GHEA Grapalat" w:hAnsi="GHEA Grapalat" w:cs="Times New Roman"/>
                <w:sz w:val="24"/>
                <w:szCs w:val="24"/>
                <w:lang w:val="hy-AM"/>
              </w:rPr>
              <w:t xml:space="preserve">և </w:t>
            </w:r>
            <w:r w:rsidR="00667653" w:rsidRPr="002F22CB">
              <w:rPr>
                <w:rFonts w:ascii="GHEA Grapalat" w:hAnsi="GHEA Grapalat" w:cs="Times New Roman"/>
                <w:sz w:val="24"/>
                <w:szCs w:val="24"/>
                <w:lang w:val="hy-AM"/>
              </w:rPr>
              <w:t xml:space="preserve">վերականգնվող </w:t>
            </w:r>
            <w:r w:rsidRPr="002F22CB">
              <w:rPr>
                <w:rFonts w:ascii="GHEA Grapalat" w:hAnsi="GHEA Grapalat" w:cs="Times New Roman"/>
                <w:sz w:val="24"/>
                <w:szCs w:val="24"/>
                <w:lang w:val="hy-AM"/>
              </w:rPr>
              <w:t>էներգ</w:t>
            </w:r>
            <w:r w:rsidR="00667653" w:rsidRPr="002F22CB">
              <w:rPr>
                <w:rFonts w:ascii="GHEA Grapalat" w:hAnsi="GHEA Grapalat" w:cs="Times New Roman"/>
                <w:sz w:val="24"/>
                <w:szCs w:val="24"/>
                <w:lang w:val="hy-AM"/>
              </w:rPr>
              <w:t xml:space="preserve">իայի </w:t>
            </w:r>
            <w:r w:rsidRPr="002F22CB">
              <w:rPr>
                <w:rFonts w:ascii="GHEA Grapalat" w:hAnsi="GHEA Grapalat" w:cs="Times New Roman"/>
                <w:sz w:val="24"/>
                <w:szCs w:val="24"/>
                <w:lang w:val="hy-AM"/>
              </w:rPr>
              <w:t>արտադրության բարձրացման</w:t>
            </w:r>
            <w:r w:rsidR="00667653" w:rsidRPr="002F22CB">
              <w:rPr>
                <w:rFonts w:ascii="GHEA Grapalat" w:hAnsi="GHEA Grapalat" w:cs="Times New Roman"/>
                <w:sz w:val="24"/>
                <w:szCs w:val="24"/>
                <w:lang w:val="hy-AM"/>
              </w:rPr>
              <w:t>ը</w:t>
            </w:r>
            <w:r w:rsidRPr="002F22CB">
              <w:rPr>
                <w:rFonts w:ascii="GHEA Grapalat" w:hAnsi="GHEA Grapalat" w:cs="Times New Roman"/>
                <w:sz w:val="24"/>
                <w:szCs w:val="24"/>
                <w:lang w:val="hy-AM"/>
              </w:rPr>
              <w:t>, ներառյալ՝</w:t>
            </w:r>
          </w:p>
          <w:p w:rsidR="00297CF9" w:rsidRPr="002F22CB" w:rsidRDefault="009939ED" w:rsidP="00F53F1C">
            <w:pPr>
              <w:pStyle w:val="ListParagraph"/>
              <w:numPr>
                <w:ilvl w:val="0"/>
                <w:numId w:val="10"/>
              </w:numPr>
              <w:spacing w:after="0" w:line="240" w:lineRule="auto"/>
              <w:contextualSpacing w:val="0"/>
              <w:jc w:val="both"/>
              <w:cnfStyle w:val="000000000000"/>
              <w:rPr>
                <w:rFonts w:ascii="GHEA Grapalat" w:hAnsi="GHEA Grapalat" w:cs="Times New Roman"/>
                <w:sz w:val="24"/>
                <w:szCs w:val="24"/>
                <w:lang w:val="hy-AM"/>
              </w:rPr>
            </w:pPr>
            <w:r w:rsidRPr="002F22CB">
              <w:rPr>
                <w:rFonts w:ascii="GHEA Grapalat" w:hAnsi="GHEA Grapalat" w:cs="Times New Roman"/>
                <w:sz w:val="24"/>
                <w:szCs w:val="24"/>
                <w:lang w:val="hy-AM"/>
              </w:rPr>
              <w:t>Սևան–Հրազդան</w:t>
            </w:r>
            <w:r w:rsidR="00CD139C" w:rsidRPr="002F22CB">
              <w:rPr>
                <w:rFonts w:ascii="GHEA Grapalat" w:hAnsi="GHEA Grapalat" w:cs="Times New Roman"/>
                <w:sz w:val="24"/>
                <w:szCs w:val="24"/>
                <w:lang w:val="hy-AM"/>
              </w:rPr>
              <w:t>ի</w:t>
            </w:r>
            <w:r w:rsidRPr="002F22CB">
              <w:rPr>
                <w:rFonts w:ascii="GHEA Grapalat" w:hAnsi="GHEA Grapalat" w:cs="Times New Roman"/>
                <w:sz w:val="24"/>
                <w:szCs w:val="24"/>
                <w:lang w:val="hy-AM"/>
              </w:rPr>
              <w:t xml:space="preserve"> և Որոտանի հիդրոկասկադների ջրամբարների վրա լողացող, իսկ դերիվացիոն համակարգի ջրանցքների ողջ երկայնքով ֆիքսված ՖՎ կայաններ կառուցելու նպատակահար</w:t>
            </w:r>
            <w:r w:rsidR="00C5552A" w:rsidRPr="002F22CB">
              <w:rPr>
                <w:rFonts w:ascii="GHEA Grapalat" w:hAnsi="GHEA Grapalat" w:cs="Times New Roman"/>
                <w:sz w:val="24"/>
                <w:szCs w:val="24"/>
                <w:lang w:val="hy-AM"/>
              </w:rPr>
              <w:softHyphen/>
            </w:r>
            <w:r w:rsidR="00CD139C" w:rsidRPr="002F22CB">
              <w:rPr>
                <w:rFonts w:ascii="GHEA Grapalat" w:hAnsi="GHEA Grapalat" w:cs="Times New Roman"/>
                <w:sz w:val="24"/>
                <w:szCs w:val="24"/>
                <w:lang w:val="hy-AM"/>
              </w:rPr>
              <w:t>մար</w:t>
            </w:r>
            <w:r w:rsidRPr="002F22CB">
              <w:rPr>
                <w:rFonts w:ascii="GHEA Grapalat" w:hAnsi="GHEA Grapalat" w:cs="Times New Roman"/>
                <w:sz w:val="24"/>
                <w:szCs w:val="24"/>
                <w:lang w:val="hy-AM"/>
              </w:rPr>
              <w:t>ության</w:t>
            </w:r>
            <w:r w:rsidR="00E32495" w:rsidRPr="002F22CB">
              <w:rPr>
                <w:rFonts w:ascii="GHEA Grapalat" w:hAnsi="GHEA Grapalat" w:cs="Times New Roman"/>
                <w:sz w:val="24"/>
                <w:szCs w:val="24"/>
                <w:lang w:val="hy-AM"/>
              </w:rPr>
              <w:t xml:space="preserve"> գնահ</w:t>
            </w:r>
            <w:r w:rsidR="00297CF9" w:rsidRPr="002F22CB">
              <w:rPr>
                <w:rFonts w:ascii="GHEA Grapalat" w:hAnsi="GHEA Grapalat" w:cs="Times New Roman"/>
                <w:sz w:val="24"/>
                <w:szCs w:val="24"/>
                <w:lang w:val="hy-AM"/>
              </w:rPr>
              <w:t>ա</w:t>
            </w:r>
            <w:r w:rsidR="00E32495" w:rsidRPr="002F22CB">
              <w:rPr>
                <w:rFonts w:ascii="GHEA Grapalat" w:hAnsi="GHEA Grapalat" w:cs="Times New Roman"/>
                <w:sz w:val="24"/>
                <w:szCs w:val="24"/>
                <w:lang w:val="hy-AM"/>
              </w:rPr>
              <w:t>տում,</w:t>
            </w:r>
            <w:r w:rsidRPr="002F22CB">
              <w:rPr>
                <w:rFonts w:ascii="GHEA Grapalat" w:hAnsi="GHEA Grapalat" w:cs="Times New Roman"/>
                <w:sz w:val="24"/>
                <w:szCs w:val="24"/>
                <w:lang w:val="hy-AM"/>
              </w:rPr>
              <w:t xml:space="preserve"> </w:t>
            </w:r>
          </w:p>
          <w:p w:rsidR="009939ED" w:rsidRPr="002F22CB" w:rsidRDefault="00297CF9" w:rsidP="00F53F1C">
            <w:pPr>
              <w:pStyle w:val="ListParagraph"/>
              <w:numPr>
                <w:ilvl w:val="0"/>
                <w:numId w:val="10"/>
              </w:numPr>
              <w:spacing w:after="0" w:line="240" w:lineRule="auto"/>
              <w:contextualSpacing w:val="0"/>
              <w:jc w:val="both"/>
              <w:cnfStyle w:val="000000000000"/>
              <w:rPr>
                <w:rFonts w:ascii="GHEA Grapalat" w:hAnsi="GHEA Grapalat" w:cs="Times New Roman"/>
                <w:sz w:val="24"/>
                <w:szCs w:val="24"/>
                <w:lang w:val="hy-AM"/>
              </w:rPr>
            </w:pPr>
            <w:r w:rsidRPr="002F22CB">
              <w:rPr>
                <w:rFonts w:ascii="GHEA Grapalat" w:hAnsi="GHEA Grapalat" w:cs="Times New Roman"/>
                <w:sz w:val="24"/>
                <w:szCs w:val="24"/>
                <w:lang w:val="hy-AM"/>
              </w:rPr>
              <w:t>Տ</w:t>
            </w:r>
            <w:r w:rsidR="009939ED" w:rsidRPr="002F22CB">
              <w:rPr>
                <w:rFonts w:ascii="GHEA Grapalat" w:hAnsi="GHEA Grapalat" w:cs="Times New Roman"/>
                <w:sz w:val="24"/>
                <w:szCs w:val="24"/>
                <w:lang w:val="hy-AM"/>
              </w:rPr>
              <w:t>եխնիկա-տնտեսական գնահատում և ներդրումային հաշվարկներ, իսկ հետագայում էներգահամակարգի լիցենզա</w:t>
            </w:r>
            <w:r w:rsidR="00CC091F" w:rsidRPr="002F22CB">
              <w:rPr>
                <w:rFonts w:ascii="GHEA Grapalat" w:hAnsi="GHEA Grapalat" w:cs="Times New Roman"/>
                <w:sz w:val="24"/>
                <w:szCs w:val="24"/>
                <w:lang w:val="hy-AM"/>
              </w:rPr>
              <w:softHyphen/>
            </w:r>
            <w:r w:rsidR="009939ED" w:rsidRPr="002F22CB">
              <w:rPr>
                <w:rFonts w:ascii="GHEA Grapalat" w:hAnsi="GHEA Grapalat" w:cs="Times New Roman"/>
                <w:sz w:val="24"/>
                <w:szCs w:val="24"/>
                <w:lang w:val="hy-AM"/>
              </w:rPr>
              <w:t>վորված արտադրողների հետ համագործակցել տվյալ միջոցա</w:t>
            </w:r>
            <w:r w:rsidR="00C5552A" w:rsidRPr="002F22CB">
              <w:rPr>
                <w:rFonts w:ascii="GHEA Grapalat" w:hAnsi="GHEA Grapalat" w:cs="Times New Roman"/>
                <w:sz w:val="24"/>
                <w:szCs w:val="24"/>
                <w:lang w:val="hy-AM"/>
              </w:rPr>
              <w:softHyphen/>
            </w:r>
            <w:r w:rsidR="009939ED" w:rsidRPr="002F22CB">
              <w:rPr>
                <w:rFonts w:ascii="GHEA Grapalat" w:hAnsi="GHEA Grapalat" w:cs="Times New Roman"/>
                <w:sz w:val="24"/>
                <w:szCs w:val="24"/>
                <w:lang w:val="hy-AM"/>
              </w:rPr>
              <w:t xml:space="preserve">ռումների իրականացման ներդրումային կարիքները հոգալու ուղղությամբ։ </w:t>
            </w:r>
          </w:p>
        </w:tc>
        <w:tc>
          <w:tcPr>
            <w:tcW w:w="990" w:type="dxa"/>
          </w:tcPr>
          <w:p w:rsidR="009939ED" w:rsidRPr="002F22CB" w:rsidRDefault="00D455C4" w:rsidP="00DF78B0">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9939ED" w:rsidRPr="002F22CB">
              <w:rPr>
                <w:rFonts w:ascii="GHEA Grapalat" w:eastAsia="Times New Roman" w:hAnsi="GHEA Grapalat" w:cs="Calibri"/>
                <w:sz w:val="24"/>
                <w:szCs w:val="24"/>
                <w:lang w:val="hy-AM" w:eastAsia="fr-FR"/>
              </w:rPr>
              <w:t>ՏԿԵՆ</w:t>
            </w:r>
          </w:p>
        </w:tc>
        <w:tc>
          <w:tcPr>
            <w:tcW w:w="1440" w:type="dxa"/>
          </w:tcPr>
          <w:p w:rsidR="00514F68" w:rsidRPr="002F22CB" w:rsidRDefault="009939ED" w:rsidP="00C5552A">
            <w:pPr>
              <w:spacing w:line="276" w:lineRule="auto"/>
              <w:ind w:right="-93"/>
              <w:cnfStyle w:val="000000000000"/>
              <w:rPr>
                <w:rFonts w:ascii="GHEA Grapalat" w:eastAsia="Times New Roman" w:hAnsi="GHEA Grapalat" w:cs="Times New Roman"/>
                <w:sz w:val="24"/>
                <w:szCs w:val="24"/>
                <w:lang w:val="hy-AM" w:eastAsia="fr-FR"/>
              </w:rPr>
            </w:pPr>
            <w:r w:rsidRPr="002F22CB">
              <w:rPr>
                <w:rFonts w:ascii="GHEA Grapalat" w:eastAsia="Times New Roman" w:hAnsi="GHEA Grapalat" w:cs="Times New Roman"/>
                <w:sz w:val="24"/>
                <w:szCs w:val="24"/>
                <w:lang w:val="hy-AM" w:eastAsia="fr-FR"/>
              </w:rPr>
              <w:t>«Միջազ</w:t>
            </w:r>
            <w:r w:rsidR="00C5552A" w:rsidRPr="002F22CB">
              <w:rPr>
                <w:rFonts w:ascii="GHEA Grapalat" w:eastAsia="Times New Roman" w:hAnsi="GHEA Grapalat" w:cs="Times New Roman"/>
                <w:sz w:val="24"/>
                <w:szCs w:val="24"/>
                <w:lang w:val="hy-AM" w:eastAsia="fr-FR"/>
              </w:rPr>
              <w:softHyphen/>
            </w:r>
            <w:r w:rsidRPr="002F22CB">
              <w:rPr>
                <w:rFonts w:ascii="GHEA Grapalat" w:eastAsia="Times New Roman" w:hAnsi="GHEA Grapalat" w:cs="Times New Roman"/>
                <w:sz w:val="24"/>
                <w:szCs w:val="24"/>
                <w:lang w:val="hy-AM" w:eastAsia="fr-FR"/>
              </w:rPr>
              <w:t>գային Էներգետիկ Կորպորա</w:t>
            </w:r>
            <w:r w:rsidR="00C5552A" w:rsidRPr="002F22CB">
              <w:rPr>
                <w:rFonts w:ascii="GHEA Grapalat" w:eastAsia="Times New Roman" w:hAnsi="GHEA Grapalat" w:cs="Times New Roman"/>
                <w:sz w:val="24"/>
                <w:szCs w:val="24"/>
                <w:lang w:val="hy-AM" w:eastAsia="fr-FR"/>
              </w:rPr>
              <w:softHyphen/>
            </w:r>
            <w:r w:rsidRPr="002F22CB">
              <w:rPr>
                <w:rFonts w:ascii="GHEA Grapalat" w:eastAsia="Times New Roman" w:hAnsi="GHEA Grapalat" w:cs="Times New Roman"/>
                <w:sz w:val="24"/>
                <w:szCs w:val="24"/>
                <w:lang w:val="hy-AM" w:eastAsia="fr-FR"/>
              </w:rPr>
              <w:t>ցիա» ՓԲԸ</w:t>
            </w:r>
          </w:p>
          <w:p w:rsidR="009939ED" w:rsidRPr="002F22CB" w:rsidRDefault="00514F68" w:rsidP="00C5552A">
            <w:pPr>
              <w:spacing w:line="276" w:lineRule="auto"/>
              <w:ind w:right="-93"/>
              <w:cnfStyle w:val="000000000000"/>
              <w:rPr>
                <w:rFonts w:ascii="GHEA Grapalat" w:eastAsia="Times New Roman" w:hAnsi="GHEA Grapalat" w:cs="Times New Roman"/>
                <w:sz w:val="24"/>
                <w:szCs w:val="24"/>
                <w:lang w:val="hy-AM" w:eastAsia="fr-FR"/>
              </w:rPr>
            </w:pPr>
            <w:r w:rsidRPr="002F22CB">
              <w:rPr>
                <w:rFonts w:ascii="GHEA Grapalat" w:eastAsia="Times New Roman" w:hAnsi="GHEA Grapalat" w:cs="Times New Roman"/>
                <w:sz w:val="24"/>
                <w:szCs w:val="24"/>
                <w:lang w:val="hy-AM" w:eastAsia="fr-FR"/>
              </w:rPr>
              <w:t>ՀԾԿՀ</w:t>
            </w:r>
          </w:p>
        </w:tc>
        <w:tc>
          <w:tcPr>
            <w:tcW w:w="1260" w:type="dxa"/>
            <w:gridSpan w:val="2"/>
          </w:tcPr>
          <w:p w:rsidR="009939ED" w:rsidRPr="002F22CB" w:rsidRDefault="009939ED" w:rsidP="00C5552A">
            <w:pPr>
              <w:spacing w:line="276" w:lineRule="auto"/>
              <w:ind w:right="-93"/>
              <w:cnfStyle w:val="000000000000"/>
              <w:rPr>
                <w:rFonts w:ascii="GHEA Grapalat" w:eastAsia="Times New Roman" w:hAnsi="GHEA Grapalat" w:cs="Times New Roman"/>
                <w:sz w:val="24"/>
                <w:szCs w:val="24"/>
                <w:lang w:val="hy-AM" w:eastAsia="fr-FR"/>
              </w:rPr>
            </w:pPr>
            <w:r w:rsidRPr="002F22CB">
              <w:rPr>
                <w:rFonts w:ascii="GHEA Grapalat" w:eastAsia="Times New Roman" w:hAnsi="GHEA Grapalat" w:cs="Times New Roman"/>
                <w:sz w:val="24"/>
                <w:szCs w:val="24"/>
                <w:lang w:val="hy-AM" w:eastAsia="fr-FR"/>
              </w:rPr>
              <w:t>2</w:t>
            </w:r>
            <w:r w:rsidR="00C5552A" w:rsidRPr="002F22CB">
              <w:rPr>
                <w:rFonts w:ascii="GHEA Grapalat" w:eastAsia="Times New Roman" w:hAnsi="GHEA Grapalat" w:cs="Times New Roman"/>
                <w:sz w:val="24"/>
                <w:szCs w:val="24"/>
                <w:lang w:val="hy-AM" w:eastAsia="fr-FR"/>
              </w:rPr>
              <w:t>02</w:t>
            </w:r>
            <w:r w:rsidRPr="002F22CB">
              <w:rPr>
                <w:rFonts w:ascii="GHEA Grapalat" w:eastAsia="Times New Roman" w:hAnsi="GHEA Grapalat" w:cs="Times New Roman"/>
                <w:sz w:val="24"/>
                <w:szCs w:val="24"/>
                <w:lang w:val="hy-AM" w:eastAsia="fr-FR"/>
              </w:rPr>
              <w:t>4</w:t>
            </w:r>
            <w:r w:rsidR="00C5552A" w:rsidRPr="002F22CB">
              <w:rPr>
                <w:rFonts w:ascii="GHEA Grapalat" w:eastAsia="Times New Roman" w:hAnsi="GHEA Grapalat" w:cs="Times New Roman"/>
                <w:sz w:val="24"/>
                <w:szCs w:val="24"/>
                <w:lang w:val="hy-AM" w:eastAsia="fr-FR"/>
              </w:rPr>
              <w:t>թ</w:t>
            </w:r>
            <w:r w:rsidR="00C5552A" w:rsidRPr="002F22CB">
              <w:rPr>
                <w:rFonts w:ascii="Cambria Math" w:eastAsia="Times New Roman" w:hAnsi="Cambria Math" w:cs="Cambria Math"/>
                <w:sz w:val="24"/>
                <w:szCs w:val="24"/>
                <w:lang w:val="hy-AM" w:eastAsia="fr-FR"/>
              </w:rPr>
              <w:t>․</w:t>
            </w:r>
            <w:r w:rsidR="00C5552A" w:rsidRPr="002F22CB">
              <w:rPr>
                <w:rFonts w:ascii="GHEA Grapalat" w:eastAsia="Times New Roman" w:hAnsi="GHEA Grapalat" w:cs="Times New Roman"/>
                <w:sz w:val="24"/>
                <w:szCs w:val="24"/>
                <w:lang w:val="hy-AM" w:eastAsia="fr-FR"/>
              </w:rPr>
              <w:t xml:space="preserve"> 4-րդ եռամսյակ</w:t>
            </w:r>
          </w:p>
        </w:tc>
        <w:tc>
          <w:tcPr>
            <w:tcW w:w="2104" w:type="dxa"/>
            <w:gridSpan w:val="2"/>
          </w:tcPr>
          <w:p w:rsidR="009939ED" w:rsidRPr="002F22CB" w:rsidRDefault="004F71D4" w:rsidP="00C5552A">
            <w:pPr>
              <w:spacing w:line="276" w:lineRule="auto"/>
              <w:ind w:right="-93"/>
              <w:cnfStyle w:val="000000000000"/>
              <w:rPr>
                <w:rFonts w:ascii="GHEA Grapalat" w:eastAsia="Times New Roman" w:hAnsi="GHEA Grapalat" w:cs="Times New Roman"/>
                <w:sz w:val="24"/>
                <w:szCs w:val="24"/>
                <w:lang w:val="hy-AM" w:eastAsia="fr-FR"/>
              </w:rPr>
            </w:pPr>
            <w:r>
              <w:rPr>
                <w:rFonts w:ascii="GHEA Grapalat" w:eastAsia="Times New Roman" w:hAnsi="GHEA Grapalat" w:cs="Times New Roman"/>
                <w:sz w:val="24"/>
                <w:szCs w:val="24"/>
                <w:lang w:val="hy-AM" w:eastAsia="fr-FR"/>
              </w:rPr>
              <w:t>Օրենսդրությամբ չարգելված աղբյուրներ (միջազգային դոնոր կազմա</w:t>
            </w:r>
            <w:r>
              <w:rPr>
                <w:rFonts w:ascii="GHEA Grapalat" w:eastAsia="Times New Roman" w:hAnsi="GHEA Grapalat" w:cs="Times New Roman"/>
                <w:sz w:val="24"/>
                <w:szCs w:val="24"/>
                <w:lang w:eastAsia="fr-FR"/>
              </w:rPr>
              <w:softHyphen/>
            </w:r>
            <w:r>
              <w:rPr>
                <w:rFonts w:ascii="GHEA Grapalat" w:eastAsia="Times New Roman" w:hAnsi="GHEA Grapalat" w:cs="Times New Roman"/>
                <w:sz w:val="24"/>
                <w:szCs w:val="24"/>
                <w:lang w:val="hy-AM" w:eastAsia="fr-FR"/>
              </w:rPr>
              <w:t>կերպություն</w:t>
            </w:r>
            <w:r w:rsidR="009939ED" w:rsidRPr="002F22CB">
              <w:rPr>
                <w:rFonts w:ascii="GHEA Grapalat" w:eastAsia="Times New Roman" w:hAnsi="GHEA Grapalat" w:cs="Times New Roman"/>
                <w:sz w:val="24"/>
                <w:szCs w:val="24"/>
                <w:lang w:val="hy-AM" w:eastAsia="fr-FR"/>
              </w:rPr>
              <w:t>ներ)</w:t>
            </w:r>
          </w:p>
        </w:tc>
        <w:tc>
          <w:tcPr>
            <w:tcW w:w="1740" w:type="dxa"/>
          </w:tcPr>
          <w:p w:rsidR="009939ED" w:rsidRPr="002F22CB" w:rsidRDefault="009939E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60,000,000</w:t>
            </w:r>
          </w:p>
        </w:tc>
      </w:tr>
      <w:tr w:rsidR="008B6217" w:rsidRPr="002F22CB" w:rsidTr="004F71D4">
        <w:tc>
          <w:tcPr>
            <w:cnfStyle w:val="001000000000"/>
            <w:tcW w:w="410" w:type="dxa"/>
          </w:tcPr>
          <w:p w:rsidR="00297CF9" w:rsidRPr="002F22CB" w:rsidRDefault="00297CF9"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297CF9" w:rsidRPr="002F22CB" w:rsidRDefault="00297CF9" w:rsidP="004F71D4">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hAnsi="GHEA Grapalat" w:cs="Times New Roman"/>
                <w:sz w:val="24"/>
                <w:szCs w:val="24"/>
                <w:lang w:val="hy-AM"/>
              </w:rPr>
              <w:t>Փոքր ՀԷԿ-երի տեղաբաշխման հարմարվողականություն</w:t>
            </w:r>
          </w:p>
        </w:tc>
        <w:tc>
          <w:tcPr>
            <w:tcW w:w="4252" w:type="dxa"/>
          </w:tcPr>
          <w:p w:rsidR="00297CF9" w:rsidRPr="002F22CB" w:rsidRDefault="00297CF9" w:rsidP="00F53F1C">
            <w:pPr>
              <w:pStyle w:val="ListParagraph"/>
              <w:numPr>
                <w:ilvl w:val="0"/>
                <w:numId w:val="10"/>
              </w:numPr>
              <w:spacing w:after="0" w:line="240" w:lineRule="auto"/>
              <w:contextualSpacing w:val="0"/>
              <w:jc w:val="both"/>
              <w:cnfStyle w:val="000000000000"/>
              <w:rPr>
                <w:rFonts w:ascii="GHEA Grapalat" w:hAnsi="GHEA Grapalat" w:cs="Times New Roman"/>
                <w:sz w:val="24"/>
                <w:szCs w:val="24"/>
                <w:lang w:val="hy-AM"/>
              </w:rPr>
            </w:pPr>
            <w:r w:rsidRPr="002F22CB">
              <w:rPr>
                <w:rFonts w:ascii="GHEA Grapalat" w:hAnsi="GHEA Grapalat" w:cs="Times New Roman"/>
                <w:sz w:val="24"/>
                <w:szCs w:val="24"/>
                <w:lang w:val="hy-AM"/>
              </w:rPr>
              <w:t>Փոքր ՀԷԿ-երի տեղաբաշխման քարտե</w:t>
            </w:r>
            <w:r w:rsidR="00CC091F"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զի վերագնահատում հաշվի առնելով տեղումների և գոլո</w:t>
            </w:r>
            <w:r w:rsidR="00A4458B" w:rsidRPr="002F22CB">
              <w:rPr>
                <w:rFonts w:ascii="GHEA Grapalat" w:hAnsi="GHEA Grapalat" w:cs="Times New Roman"/>
                <w:sz w:val="24"/>
                <w:szCs w:val="24"/>
                <w:lang w:val="hy-AM"/>
              </w:rPr>
              <w:t>ր</w:t>
            </w:r>
            <w:r w:rsidRPr="002F22CB">
              <w:rPr>
                <w:rFonts w:ascii="GHEA Grapalat" w:hAnsi="GHEA Grapalat" w:cs="Times New Roman"/>
                <w:sz w:val="24"/>
                <w:szCs w:val="24"/>
                <w:lang w:val="hy-AM"/>
              </w:rPr>
              <w:t>շիացման փոփոխություն</w:t>
            </w:r>
            <w:r w:rsidR="00CC091F"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ները, ինչպես նաև առկա և ապագա կայանների կյանքի ցիկլի</w:t>
            </w:r>
            <w:r w:rsidR="00C5552A" w:rsidRPr="002F22CB">
              <w:rPr>
                <w:rFonts w:ascii="GHEA Grapalat" w:hAnsi="GHEA Grapalat" w:cs="Times New Roman"/>
                <w:sz w:val="24"/>
                <w:szCs w:val="24"/>
                <w:lang w:val="hy-AM"/>
              </w:rPr>
              <w:t xml:space="preserve"> </w:t>
            </w:r>
            <w:r w:rsidRPr="002F22CB">
              <w:rPr>
                <w:rFonts w:ascii="GHEA Grapalat" w:hAnsi="GHEA Grapalat" w:cs="Times New Roman"/>
                <w:sz w:val="24"/>
                <w:szCs w:val="24"/>
                <w:lang w:val="hy-AM"/>
              </w:rPr>
              <w:t>մնացորդային ժամկետները և արտադրողա</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կանությունը։</w:t>
            </w:r>
          </w:p>
        </w:tc>
        <w:tc>
          <w:tcPr>
            <w:tcW w:w="990" w:type="dxa"/>
          </w:tcPr>
          <w:p w:rsidR="00297CF9"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ՏԿԵՆ</w:t>
            </w:r>
          </w:p>
        </w:tc>
        <w:tc>
          <w:tcPr>
            <w:tcW w:w="1440" w:type="dxa"/>
          </w:tcPr>
          <w:p w:rsidR="00C5552A"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 xml:space="preserve">ԷԳՀԻ </w:t>
            </w:r>
          </w:p>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w:t>
            </w:r>
            <w:r w:rsidR="00C5552A" w:rsidRPr="002F22CB">
              <w:rPr>
                <w:rFonts w:ascii="GHEA Grapalat" w:eastAsia="Times New Roman" w:hAnsi="GHEA Grapalat" w:cs="Calibri"/>
                <w:sz w:val="24"/>
                <w:szCs w:val="24"/>
                <w:lang w:val="hy-AM" w:eastAsia="fr-FR"/>
              </w:rPr>
              <w:t>Ծ</w:t>
            </w:r>
            <w:r w:rsidRPr="002F22CB">
              <w:rPr>
                <w:rFonts w:ascii="GHEA Grapalat" w:eastAsia="Times New Roman" w:hAnsi="GHEA Grapalat" w:cs="Calibri"/>
                <w:sz w:val="24"/>
                <w:szCs w:val="24"/>
                <w:lang w:val="hy-AM" w:eastAsia="fr-FR"/>
              </w:rPr>
              <w:t>ԿՀ</w:t>
            </w:r>
          </w:p>
        </w:tc>
        <w:tc>
          <w:tcPr>
            <w:tcW w:w="1260" w:type="dxa"/>
            <w:gridSpan w:val="2"/>
          </w:tcPr>
          <w:p w:rsidR="00297CF9" w:rsidRPr="002F22CB" w:rsidRDefault="00C5552A"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w:t>
            </w:r>
            <w:r w:rsidR="00297CF9" w:rsidRPr="002F22CB">
              <w:rPr>
                <w:rFonts w:ascii="GHEA Grapalat" w:eastAsia="Times New Roman" w:hAnsi="GHEA Grapalat" w:cs="Calibri"/>
                <w:sz w:val="24"/>
                <w:szCs w:val="24"/>
                <w:lang w:val="hy-AM" w:eastAsia="fr-FR"/>
              </w:rPr>
              <w:t>25թ</w:t>
            </w:r>
            <w:r w:rsidR="00297CF9" w:rsidRPr="002F22CB">
              <w:rPr>
                <w:rFonts w:ascii="Cambria Math" w:eastAsia="Times New Roman" w:hAnsi="Cambria Math" w:cs="Cambria Math"/>
                <w:sz w:val="24"/>
                <w:szCs w:val="24"/>
                <w:lang w:val="hy-AM" w:eastAsia="fr-FR"/>
              </w:rPr>
              <w:t>․</w:t>
            </w:r>
            <w:r w:rsidR="00297CF9" w:rsidRPr="002F22CB">
              <w:rPr>
                <w:rFonts w:ascii="GHEA Grapalat" w:eastAsia="Times New Roman" w:hAnsi="GHEA Grapalat" w:cs="Calibri"/>
                <w:sz w:val="24"/>
                <w:szCs w:val="24"/>
                <w:lang w:val="hy-AM" w:eastAsia="fr-FR"/>
              </w:rPr>
              <w:t xml:space="preserve"> 1-ի</w:t>
            </w:r>
            <w:r w:rsidRPr="002F22CB">
              <w:rPr>
                <w:rFonts w:ascii="GHEA Grapalat" w:eastAsia="Times New Roman" w:hAnsi="GHEA Grapalat" w:cs="Calibri"/>
                <w:sz w:val="24"/>
                <w:szCs w:val="24"/>
                <w:lang w:val="hy-AM" w:eastAsia="fr-FR"/>
              </w:rPr>
              <w:t>ն</w:t>
            </w:r>
            <w:r w:rsidR="00297CF9" w:rsidRPr="002F22CB">
              <w:rPr>
                <w:rFonts w:ascii="GHEA Grapalat" w:eastAsia="Times New Roman" w:hAnsi="GHEA Grapalat" w:cs="Calibri"/>
                <w:sz w:val="24"/>
                <w:szCs w:val="24"/>
                <w:lang w:val="hy-AM" w:eastAsia="fr-FR"/>
              </w:rPr>
              <w:t xml:space="preserve"> եռամսյակ</w:t>
            </w:r>
          </w:p>
        </w:tc>
        <w:tc>
          <w:tcPr>
            <w:tcW w:w="2104" w:type="dxa"/>
            <w:gridSpan w:val="2"/>
          </w:tcPr>
          <w:p w:rsidR="00297CF9" w:rsidRPr="002F22CB" w:rsidRDefault="004F71D4" w:rsidP="00297CF9">
            <w:pPr>
              <w:spacing w:line="276" w:lineRule="auto"/>
              <w:cnfStyle w:val="000000000000"/>
              <w:rPr>
                <w:rFonts w:ascii="GHEA Grapalat" w:eastAsia="Times New Roman" w:hAnsi="GHEA Grapalat" w:cs="Calibri"/>
                <w:sz w:val="24"/>
                <w:szCs w:val="24"/>
                <w:lang w:val="hy-AM" w:eastAsia="fr-FR"/>
              </w:rPr>
            </w:pPr>
            <w:r>
              <w:rPr>
                <w:rFonts w:ascii="GHEA Grapalat" w:eastAsia="Times New Roman" w:hAnsi="GHEA Grapalat" w:cs="Calibri"/>
                <w:sz w:val="24"/>
                <w:szCs w:val="24"/>
                <w:lang w:val="hy-AM" w:eastAsia="fr-FR"/>
              </w:rPr>
              <w:t>Օրենսդրությամբ չարգելված աղբյուրներ (միջազգային դոնոր կազմա</w:t>
            </w:r>
            <w:r>
              <w:rPr>
                <w:rFonts w:ascii="GHEA Grapalat" w:eastAsia="Times New Roman" w:hAnsi="GHEA Grapalat" w:cs="Calibri"/>
                <w:sz w:val="24"/>
                <w:szCs w:val="24"/>
                <w:lang w:eastAsia="fr-FR"/>
              </w:rPr>
              <w:softHyphen/>
            </w:r>
            <w:r>
              <w:rPr>
                <w:rFonts w:ascii="GHEA Grapalat" w:eastAsia="Times New Roman" w:hAnsi="GHEA Grapalat" w:cs="Calibri"/>
                <w:sz w:val="24"/>
                <w:szCs w:val="24"/>
                <w:lang w:val="hy-AM" w:eastAsia="fr-FR"/>
              </w:rPr>
              <w:t>կերպություն</w:t>
            </w:r>
            <w:r w:rsidR="00297CF9" w:rsidRPr="002F22CB">
              <w:rPr>
                <w:rFonts w:ascii="GHEA Grapalat" w:eastAsia="Times New Roman" w:hAnsi="GHEA Grapalat" w:cs="Calibri"/>
                <w:sz w:val="24"/>
                <w:szCs w:val="24"/>
                <w:lang w:val="hy-AM" w:eastAsia="fr-FR"/>
              </w:rPr>
              <w:t>ներ)</w:t>
            </w:r>
          </w:p>
        </w:tc>
        <w:tc>
          <w:tcPr>
            <w:tcW w:w="1740" w:type="dxa"/>
          </w:tcPr>
          <w:p w:rsidR="00297CF9" w:rsidRPr="002F22CB" w:rsidRDefault="00297CF9"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25,000,000</w:t>
            </w:r>
          </w:p>
        </w:tc>
      </w:tr>
      <w:tr w:rsidR="008B6217" w:rsidRPr="002F22CB" w:rsidTr="004F71D4">
        <w:tc>
          <w:tcPr>
            <w:cnfStyle w:val="001000000000"/>
            <w:tcW w:w="410" w:type="dxa"/>
          </w:tcPr>
          <w:p w:rsidR="00297CF9" w:rsidRPr="002F22CB" w:rsidRDefault="00297CF9"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297CF9" w:rsidRPr="002F22CB" w:rsidRDefault="00297CF9"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Ջերմային էլեկտրակայանների հովացման համակարգերի արդյունավետության բարձ</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րացման տար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բերակների դիտարկում</w:t>
            </w:r>
          </w:p>
        </w:tc>
        <w:tc>
          <w:tcPr>
            <w:tcW w:w="4252" w:type="dxa"/>
          </w:tcPr>
          <w:p w:rsidR="00297CF9" w:rsidRPr="002F22CB" w:rsidRDefault="00297CF9" w:rsidP="00F53F1C">
            <w:pPr>
              <w:pStyle w:val="ListParagraph"/>
              <w:numPr>
                <w:ilvl w:val="0"/>
                <w:numId w:val="10"/>
              </w:numPr>
              <w:spacing w:after="0" w:line="240" w:lineRule="auto"/>
              <w:contextualSpacing w:val="0"/>
              <w:jc w:val="both"/>
              <w:cnfStyle w:val="000000000000"/>
              <w:rPr>
                <w:rFonts w:ascii="GHEA Grapalat" w:hAnsi="GHEA Grapalat" w:cs="Times New Roman"/>
                <w:sz w:val="24"/>
                <w:szCs w:val="24"/>
                <w:lang w:val="hy-AM"/>
              </w:rPr>
            </w:pPr>
            <w:r w:rsidRPr="002F22CB">
              <w:rPr>
                <w:rFonts w:ascii="GHEA Grapalat" w:hAnsi="GHEA Grapalat" w:cs="Times New Roman"/>
                <w:sz w:val="24"/>
                <w:szCs w:val="24"/>
                <w:lang w:val="hy-AM"/>
              </w:rPr>
              <w:t>Ջերմային էլեկտրակայանների հովացման համակարգերի արդյունավետության բարձ</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րացման տարբերակների դիտարկում՝ ՀՀ էներ</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գահամակարգի շոգետուրբինների կոնդեն</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սատորների հովացման պայմանների գնահատում, հովացման համակարգի արդյունավետության բարձրացման տարբերակների դիտարկում և փորձարկում, ներդրումային լուծումների տեխնիկատնտեսական հիմնա</w:t>
            </w:r>
            <w:r w:rsidR="00C5552A" w:rsidRPr="002F22CB">
              <w:rPr>
                <w:rFonts w:ascii="GHEA Grapalat" w:hAnsi="GHEA Grapalat" w:cs="Times New Roman"/>
                <w:sz w:val="24"/>
                <w:szCs w:val="24"/>
                <w:lang w:val="hy-AM"/>
              </w:rPr>
              <w:softHyphen/>
            </w:r>
            <w:r w:rsidRPr="002F22CB">
              <w:rPr>
                <w:rFonts w:ascii="GHEA Grapalat" w:hAnsi="GHEA Grapalat" w:cs="Times New Roman"/>
                <w:sz w:val="24"/>
                <w:szCs w:val="24"/>
                <w:lang w:val="hy-AM"/>
              </w:rPr>
              <w:t xml:space="preserve">վորում: </w:t>
            </w:r>
          </w:p>
          <w:p w:rsidR="00297CF9" w:rsidRPr="002F22CB" w:rsidRDefault="00297CF9" w:rsidP="00F53F1C">
            <w:pPr>
              <w:jc w:val="both"/>
              <w:cnfStyle w:val="000000000000"/>
              <w:rPr>
                <w:rFonts w:ascii="GHEA Grapalat" w:hAnsi="GHEA Grapalat" w:cs="Times New Roman"/>
                <w:sz w:val="24"/>
                <w:szCs w:val="24"/>
                <w:lang w:val="hy-AM"/>
              </w:rPr>
            </w:pPr>
          </w:p>
        </w:tc>
        <w:tc>
          <w:tcPr>
            <w:tcW w:w="990" w:type="dxa"/>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 ՏԿԵՆ</w:t>
            </w:r>
          </w:p>
        </w:tc>
        <w:tc>
          <w:tcPr>
            <w:tcW w:w="1440" w:type="dxa"/>
          </w:tcPr>
          <w:p w:rsidR="00297CF9" w:rsidRPr="002F22CB" w:rsidRDefault="00C5552A" w:rsidP="00C5552A">
            <w:pPr>
              <w:spacing w:line="276" w:lineRule="auto"/>
              <w:ind w:right="-20"/>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ԷԳՀԻ մասնավոր ընկերություններ (համա</w:t>
            </w:r>
            <w:r w:rsidRPr="002F22CB">
              <w:rPr>
                <w:rFonts w:ascii="GHEA Grapalat" w:eastAsia="Times New Roman" w:hAnsi="GHEA Grapalat" w:cs="Calibri"/>
                <w:sz w:val="24"/>
                <w:szCs w:val="24"/>
                <w:lang w:val="hy-AM" w:eastAsia="fr-FR"/>
              </w:rPr>
              <w:softHyphen/>
            </w:r>
            <w:r w:rsidR="00297CF9" w:rsidRPr="002F22CB">
              <w:rPr>
                <w:rFonts w:ascii="GHEA Grapalat" w:eastAsia="Times New Roman" w:hAnsi="GHEA Grapalat" w:cs="Calibri"/>
                <w:sz w:val="24"/>
                <w:szCs w:val="24"/>
                <w:lang w:val="hy-AM" w:eastAsia="fr-FR"/>
              </w:rPr>
              <w:t>ձայնությամբ)</w:t>
            </w:r>
          </w:p>
        </w:tc>
        <w:tc>
          <w:tcPr>
            <w:tcW w:w="1260" w:type="dxa"/>
            <w:gridSpan w:val="2"/>
          </w:tcPr>
          <w:p w:rsidR="00297CF9"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w:t>
            </w:r>
            <w:r w:rsidR="00297CF9" w:rsidRPr="002F22CB">
              <w:rPr>
                <w:rFonts w:ascii="GHEA Grapalat" w:eastAsia="Times New Roman" w:hAnsi="GHEA Grapalat" w:cs="Calibri"/>
                <w:sz w:val="24"/>
                <w:szCs w:val="24"/>
                <w:lang w:val="hy-AM" w:eastAsia="fr-FR"/>
              </w:rPr>
              <w:t>25թ</w:t>
            </w:r>
            <w:r w:rsidR="00297CF9" w:rsidRPr="002F22CB">
              <w:rPr>
                <w:rFonts w:ascii="Cambria Math" w:eastAsia="Times New Roman" w:hAnsi="Cambria Math" w:cs="Cambria Math"/>
                <w:sz w:val="24"/>
                <w:szCs w:val="24"/>
                <w:lang w:val="hy-AM" w:eastAsia="fr-FR"/>
              </w:rPr>
              <w:t>․</w:t>
            </w:r>
            <w:r w:rsidR="00297CF9" w:rsidRPr="002F22CB">
              <w:rPr>
                <w:rFonts w:ascii="GHEA Grapalat" w:eastAsia="Times New Roman" w:hAnsi="GHEA Grapalat" w:cs="Calibri"/>
                <w:sz w:val="24"/>
                <w:szCs w:val="24"/>
                <w:lang w:val="hy-AM" w:eastAsia="fr-FR"/>
              </w:rPr>
              <w:t xml:space="preserve"> 3-</w:t>
            </w:r>
            <w:r w:rsidRPr="002F22CB">
              <w:rPr>
                <w:rFonts w:ascii="GHEA Grapalat" w:eastAsia="Times New Roman" w:hAnsi="GHEA Grapalat" w:cs="Calibri"/>
                <w:sz w:val="24"/>
                <w:szCs w:val="24"/>
                <w:lang w:val="hy-AM" w:eastAsia="fr-FR"/>
              </w:rPr>
              <w:t>ր</w:t>
            </w:r>
            <w:r w:rsidR="00297CF9" w:rsidRPr="002F22CB">
              <w:rPr>
                <w:rFonts w:ascii="GHEA Grapalat" w:eastAsia="Times New Roman" w:hAnsi="GHEA Grapalat" w:cs="Calibri"/>
                <w:sz w:val="24"/>
                <w:szCs w:val="24"/>
                <w:lang w:val="hy-AM" w:eastAsia="fr-FR"/>
              </w:rPr>
              <w:t>դ եռամ</w:t>
            </w:r>
            <w:r w:rsidRPr="002F22CB">
              <w:rPr>
                <w:rFonts w:ascii="GHEA Grapalat" w:eastAsia="Times New Roman" w:hAnsi="GHEA Grapalat" w:cs="Calibri"/>
                <w:sz w:val="24"/>
                <w:szCs w:val="24"/>
                <w:lang w:val="hy-AM" w:eastAsia="fr-FR"/>
              </w:rPr>
              <w:softHyphen/>
            </w:r>
            <w:r w:rsidR="00297CF9" w:rsidRPr="002F22CB">
              <w:rPr>
                <w:rFonts w:ascii="GHEA Grapalat" w:eastAsia="Times New Roman" w:hAnsi="GHEA Grapalat" w:cs="Calibri"/>
                <w:sz w:val="24"/>
                <w:szCs w:val="24"/>
                <w:lang w:val="hy-AM" w:eastAsia="fr-FR"/>
              </w:rPr>
              <w:t>սյակ</w:t>
            </w:r>
          </w:p>
        </w:tc>
        <w:tc>
          <w:tcPr>
            <w:tcW w:w="2104" w:type="dxa"/>
            <w:gridSpan w:val="2"/>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Օրենսդրու</w:t>
            </w:r>
            <w:r w:rsidR="004F71D4">
              <w:rPr>
                <w:rFonts w:ascii="GHEA Grapalat" w:eastAsia="Times New Roman" w:hAnsi="GHEA Grapalat" w:cs="Calibri"/>
                <w:sz w:val="24"/>
                <w:szCs w:val="24"/>
                <w:lang w:val="hy-AM" w:eastAsia="fr-FR"/>
              </w:rPr>
              <w:t>թյամբ չարգելված աղբյուրներ (միջազգային դոնոր կազմա</w:t>
            </w:r>
            <w:r w:rsidR="004F71D4">
              <w:rPr>
                <w:rFonts w:ascii="GHEA Grapalat" w:eastAsia="Times New Roman" w:hAnsi="GHEA Grapalat" w:cs="Calibri"/>
                <w:sz w:val="24"/>
                <w:szCs w:val="24"/>
                <w:lang w:val="hy-AM" w:eastAsia="fr-FR"/>
              </w:rPr>
              <w:softHyphen/>
              <w:t>կերպություն</w:t>
            </w:r>
            <w:r w:rsidRPr="002F22CB">
              <w:rPr>
                <w:rFonts w:ascii="GHEA Grapalat" w:eastAsia="Times New Roman" w:hAnsi="GHEA Grapalat" w:cs="Calibri"/>
                <w:sz w:val="24"/>
                <w:szCs w:val="24"/>
                <w:lang w:val="hy-AM" w:eastAsia="fr-FR"/>
              </w:rPr>
              <w:t>ներ)</w:t>
            </w:r>
          </w:p>
        </w:tc>
        <w:tc>
          <w:tcPr>
            <w:tcW w:w="1740" w:type="dxa"/>
          </w:tcPr>
          <w:p w:rsidR="00297CF9" w:rsidRPr="002F22CB" w:rsidRDefault="00297CF9" w:rsidP="004C5E34">
            <w:pPr>
              <w:spacing w:line="276" w:lineRule="auto"/>
              <w:ind w:right="-37"/>
              <w:jc w:val="right"/>
              <w:cnfStyle w:val="000000000000"/>
              <w:rPr>
                <w:rFonts w:ascii="GHEA Grapalat" w:eastAsia="Times New Roman" w:hAnsi="GHEA Grapalat" w:cs="Times New Roman"/>
                <w:sz w:val="24"/>
                <w:szCs w:val="24"/>
                <w:lang w:val="hy-AM" w:eastAsia="fr-FR"/>
              </w:rPr>
            </w:pPr>
            <w:r w:rsidRPr="002F22CB">
              <w:rPr>
                <w:rFonts w:ascii="GHEA Grapalat" w:eastAsia="Times New Roman" w:hAnsi="GHEA Grapalat" w:cs="Calibri"/>
                <w:sz w:val="24"/>
                <w:szCs w:val="24"/>
                <w:lang w:val="hy-AM" w:eastAsia="fr-FR"/>
              </w:rPr>
              <w:t>28,000,000</w:t>
            </w:r>
          </w:p>
        </w:tc>
      </w:tr>
      <w:tr w:rsidR="008B6217" w:rsidRPr="002F22CB" w:rsidTr="004F71D4">
        <w:tc>
          <w:tcPr>
            <w:cnfStyle w:val="001000000000"/>
            <w:tcW w:w="410" w:type="dxa"/>
          </w:tcPr>
          <w:p w:rsidR="00297CF9" w:rsidRPr="002F22CB" w:rsidRDefault="00297CF9"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297CF9" w:rsidRPr="002F22CB" w:rsidRDefault="00297CF9"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Հարմարվողա</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կանության միջոցառումներ բնական գազի հաղորդման և բաշխման համակարգերում</w:t>
            </w:r>
          </w:p>
        </w:tc>
        <w:tc>
          <w:tcPr>
            <w:tcW w:w="4252" w:type="dxa"/>
          </w:tcPr>
          <w:p w:rsidR="00297CF9" w:rsidRPr="002F22CB" w:rsidRDefault="00297CF9" w:rsidP="00297CF9">
            <w:pPr>
              <w:pStyle w:val="ListParagraph"/>
              <w:numPr>
                <w:ilvl w:val="0"/>
                <w:numId w:val="10"/>
              </w:numPr>
              <w:spacing w:after="0"/>
              <w:ind w:right="-93"/>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Հարմարվողականության միջոցառումների մշակում բնական գազի հաղորդման և բաշխման միջին ճնշման համակարգերում՝ առատ տեղումների, սելավների, սողանքների և այլ ծայրահեղ եղանակային պայմանների դեպքում հնարավոր վնասման հետևանքներից խուսափելու նպատակով։ Մասնավորապես</w:t>
            </w:r>
            <w:r w:rsidR="00C5552A" w:rsidRPr="002F22CB">
              <w:rPr>
                <w:rFonts w:ascii="GHEA Grapalat" w:eastAsia="Times New Roman" w:hAnsi="GHEA Grapalat"/>
                <w:sz w:val="24"/>
                <w:szCs w:val="24"/>
                <w:lang w:val="hy-AM"/>
              </w:rPr>
              <w:t>՝</w:t>
            </w:r>
          </w:p>
          <w:p w:rsidR="00297CF9" w:rsidRPr="002F22CB" w:rsidRDefault="00C5552A" w:rsidP="00F53F1C">
            <w:pPr>
              <w:pStyle w:val="ListParagraph"/>
              <w:numPr>
                <w:ilvl w:val="0"/>
                <w:numId w:val="30"/>
              </w:numPr>
              <w:spacing w:after="0"/>
              <w:ind w:left="640" w:right="-93" w:hanging="270"/>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հ</w:t>
            </w:r>
            <w:r w:rsidR="00297CF9" w:rsidRPr="002F22CB">
              <w:rPr>
                <w:rFonts w:ascii="GHEA Grapalat" w:eastAsia="Times New Roman" w:hAnsi="GHEA Grapalat"/>
                <w:sz w:val="24"/>
                <w:szCs w:val="24"/>
                <w:lang w:val="hy-AM"/>
              </w:rPr>
              <w:t>ետազոտել միջին ճնշման գազատարների ուղեգծերը, գնահատելով սողանքների ակտիվացման և հեղեղումների հաճախակ</w:t>
            </w:r>
            <w:r w:rsidR="00A4458B" w:rsidRPr="002F22CB">
              <w:rPr>
                <w:rFonts w:ascii="GHEA Grapalat" w:eastAsia="Times New Roman" w:hAnsi="GHEA Grapalat"/>
                <w:sz w:val="24"/>
                <w:szCs w:val="24"/>
                <w:lang w:val="hy-AM"/>
              </w:rPr>
              <w:t>անու</w:t>
            </w:r>
            <w:r w:rsidR="00297CF9" w:rsidRPr="002F22CB">
              <w:rPr>
                <w:rFonts w:ascii="GHEA Grapalat" w:eastAsia="Times New Roman" w:hAnsi="GHEA Grapalat"/>
                <w:sz w:val="24"/>
                <w:szCs w:val="24"/>
                <w:lang w:val="hy-AM"/>
              </w:rPr>
              <w:t xml:space="preserve">թյան </w:t>
            </w:r>
            <w:r w:rsidR="00A4458B" w:rsidRPr="002F22CB">
              <w:rPr>
                <w:rFonts w:ascii="GHEA Grapalat" w:eastAsia="Times New Roman" w:hAnsi="GHEA Grapalat"/>
                <w:sz w:val="24"/>
                <w:szCs w:val="24"/>
                <w:lang w:val="hy-AM"/>
              </w:rPr>
              <w:t xml:space="preserve">աճի </w:t>
            </w:r>
            <w:r w:rsidR="004F71D4">
              <w:rPr>
                <w:rFonts w:ascii="GHEA Grapalat" w:eastAsia="Times New Roman" w:hAnsi="GHEA Grapalat"/>
                <w:sz w:val="24"/>
                <w:szCs w:val="24"/>
                <w:lang w:val="hy-AM"/>
              </w:rPr>
              <w:t xml:space="preserve">հետևանքով </w:t>
            </w:r>
            <w:r w:rsidR="00297CF9" w:rsidRPr="002F22CB">
              <w:rPr>
                <w:rFonts w:ascii="GHEA Grapalat" w:eastAsia="Times New Roman" w:hAnsi="GHEA Grapalat"/>
                <w:sz w:val="24"/>
                <w:szCs w:val="24"/>
                <w:lang w:val="hy-AM"/>
              </w:rPr>
              <w:t>հնարավոր փլու</w:t>
            </w:r>
            <w:r w:rsidRPr="002F22CB">
              <w:rPr>
                <w:rFonts w:ascii="GHEA Grapalat" w:eastAsia="Times New Roman" w:hAnsi="GHEA Grapalat"/>
                <w:sz w:val="24"/>
                <w:szCs w:val="24"/>
                <w:lang w:val="hy-AM"/>
              </w:rPr>
              <w:softHyphen/>
            </w:r>
            <w:r w:rsidR="00297CF9" w:rsidRPr="002F22CB">
              <w:rPr>
                <w:rFonts w:ascii="GHEA Grapalat" w:eastAsia="Times New Roman" w:hAnsi="GHEA Grapalat"/>
                <w:sz w:val="24"/>
                <w:szCs w:val="24"/>
                <w:lang w:val="hy-AM"/>
              </w:rPr>
              <w:t>զումների ռիսկերը</w:t>
            </w:r>
          </w:p>
          <w:p w:rsidR="00297CF9" w:rsidRPr="002F22CB" w:rsidRDefault="00C5552A" w:rsidP="00F53F1C">
            <w:pPr>
              <w:pStyle w:val="ListParagraph"/>
              <w:numPr>
                <w:ilvl w:val="0"/>
                <w:numId w:val="30"/>
              </w:numPr>
              <w:spacing w:after="0"/>
              <w:ind w:left="640" w:right="-93" w:hanging="270"/>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հ</w:t>
            </w:r>
            <w:r w:rsidR="00297CF9" w:rsidRPr="002F22CB">
              <w:rPr>
                <w:rFonts w:ascii="GHEA Grapalat" w:eastAsia="Times New Roman" w:hAnsi="GHEA Grapalat"/>
                <w:sz w:val="24"/>
                <w:szCs w:val="24"/>
                <w:lang w:val="hy-AM"/>
              </w:rPr>
              <w:t>այտնաբերված հատվածների համար իրականացնել նախագծային աշխատանքներ՝ գազատարները վերգետնյա եղանակով վերակառուցելու նպատակով:</w:t>
            </w:r>
          </w:p>
          <w:p w:rsidR="00297CF9" w:rsidRPr="002F22CB" w:rsidRDefault="00C5552A" w:rsidP="00F53F1C">
            <w:pPr>
              <w:pStyle w:val="ListParagraph"/>
              <w:numPr>
                <w:ilvl w:val="0"/>
                <w:numId w:val="30"/>
              </w:numPr>
              <w:spacing w:after="0"/>
              <w:ind w:left="640" w:right="-93" w:hanging="270"/>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մ</w:t>
            </w:r>
            <w:r w:rsidR="00297CF9" w:rsidRPr="002F22CB">
              <w:rPr>
                <w:rFonts w:ascii="GHEA Grapalat" w:eastAsia="Times New Roman" w:hAnsi="GHEA Grapalat"/>
                <w:sz w:val="24"/>
                <w:szCs w:val="24"/>
                <w:lang w:val="hy-AM"/>
              </w:rPr>
              <w:t>շակել գազատարների ռիսկային հատվածների մոնիտորինգի և անհրաժեշ</w:t>
            </w:r>
            <w:r w:rsidRPr="002F22CB">
              <w:rPr>
                <w:rFonts w:ascii="GHEA Grapalat" w:eastAsia="Times New Roman" w:hAnsi="GHEA Grapalat"/>
                <w:sz w:val="24"/>
                <w:szCs w:val="24"/>
                <w:lang w:val="hy-AM"/>
              </w:rPr>
              <w:softHyphen/>
            </w:r>
            <w:r w:rsidR="00297CF9" w:rsidRPr="002F22CB">
              <w:rPr>
                <w:rFonts w:ascii="GHEA Grapalat" w:eastAsia="Times New Roman" w:hAnsi="GHEA Grapalat"/>
                <w:sz w:val="24"/>
                <w:szCs w:val="24"/>
                <w:lang w:val="hy-AM"/>
              </w:rPr>
              <w:t>տության դեպքում վթարների և վնաս</w:t>
            </w:r>
            <w:r w:rsidR="004F71D4">
              <w:rPr>
                <w:rFonts w:ascii="GHEA Grapalat" w:eastAsia="Times New Roman" w:hAnsi="GHEA Grapalat"/>
                <w:sz w:val="24"/>
                <w:szCs w:val="24"/>
                <w:lang w:val="hy-AM"/>
              </w:rPr>
              <w:t>վածքների</w:t>
            </w:r>
            <w:r w:rsidR="00297CF9" w:rsidRPr="002F22CB">
              <w:rPr>
                <w:rFonts w:ascii="GHEA Grapalat" w:eastAsia="Times New Roman" w:hAnsi="GHEA Grapalat"/>
                <w:sz w:val="24"/>
                <w:szCs w:val="24"/>
                <w:lang w:val="hy-AM"/>
              </w:rPr>
              <w:t xml:space="preserve"> օպերատիվ կանխարգելման համակարգ։ </w:t>
            </w:r>
          </w:p>
        </w:tc>
        <w:tc>
          <w:tcPr>
            <w:tcW w:w="990" w:type="dxa"/>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ՏԿԵՆ </w:t>
            </w:r>
          </w:p>
        </w:tc>
        <w:tc>
          <w:tcPr>
            <w:tcW w:w="1440" w:type="dxa"/>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ՀԾԿՀ </w:t>
            </w:r>
          </w:p>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Գազպրոմ-Արմենիա</w:t>
            </w:r>
            <w:r w:rsidR="00EA6962" w:rsidRPr="002F22CB">
              <w:rPr>
                <w:rFonts w:ascii="GHEA Grapalat" w:eastAsia="Times New Roman" w:hAnsi="GHEA Grapalat" w:cs="Calibri"/>
                <w:sz w:val="24"/>
                <w:szCs w:val="24"/>
                <w:lang w:val="hy-AM" w:eastAsia="fr-FR"/>
              </w:rPr>
              <w:t xml:space="preserve"> (համաձայնությամբ)</w:t>
            </w:r>
          </w:p>
        </w:tc>
        <w:tc>
          <w:tcPr>
            <w:tcW w:w="1260" w:type="dxa"/>
            <w:gridSpan w:val="2"/>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2024թ</w:t>
            </w:r>
            <w:r w:rsidRPr="002F22CB">
              <w:rPr>
                <w:rFonts w:ascii="Cambria Math" w:eastAsia="Times New Roman" w:hAnsi="Cambria Math" w:cs="Cambria Math"/>
                <w:sz w:val="24"/>
                <w:szCs w:val="24"/>
                <w:lang w:val="hy-AM" w:eastAsia="fr-FR"/>
              </w:rPr>
              <w:t>․</w:t>
            </w:r>
            <w:r w:rsidRPr="002F22CB">
              <w:rPr>
                <w:rFonts w:ascii="GHEA Grapalat" w:eastAsia="Times New Roman" w:hAnsi="GHEA Grapalat" w:cs="Calibri"/>
                <w:sz w:val="24"/>
                <w:szCs w:val="24"/>
                <w:lang w:val="hy-AM" w:eastAsia="fr-FR"/>
              </w:rPr>
              <w:t xml:space="preserve"> 4-րդ եռամսյակ</w:t>
            </w:r>
          </w:p>
        </w:tc>
        <w:tc>
          <w:tcPr>
            <w:tcW w:w="2104" w:type="dxa"/>
            <w:gridSpan w:val="2"/>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Մասնավոր </w:t>
            </w:r>
            <w:r w:rsidR="004F71D4">
              <w:rPr>
                <w:rFonts w:ascii="GHEA Grapalat" w:eastAsia="Times New Roman" w:hAnsi="GHEA Grapalat" w:cs="Calibri"/>
                <w:sz w:val="24"/>
                <w:szCs w:val="24"/>
                <w:lang w:val="hy-AM" w:eastAsia="fr-FR"/>
              </w:rPr>
              <w:t>ներդրումներ, Օրենսդրությամբ չարգելված աղբյուրներ (միջազգային դոնոր կազմա</w:t>
            </w:r>
            <w:r w:rsidR="004F71D4">
              <w:rPr>
                <w:rFonts w:ascii="GHEA Grapalat" w:eastAsia="Times New Roman" w:hAnsi="GHEA Grapalat" w:cs="Calibri"/>
                <w:sz w:val="24"/>
                <w:szCs w:val="24"/>
                <w:lang w:val="hy-AM" w:eastAsia="fr-FR"/>
              </w:rPr>
              <w:softHyphen/>
              <w:t>կերպություն</w:t>
            </w:r>
            <w:r w:rsidRPr="002F22CB">
              <w:rPr>
                <w:rFonts w:ascii="GHEA Grapalat" w:eastAsia="Times New Roman" w:hAnsi="GHEA Grapalat" w:cs="Calibri"/>
                <w:sz w:val="24"/>
                <w:szCs w:val="24"/>
                <w:lang w:val="hy-AM" w:eastAsia="fr-FR"/>
              </w:rPr>
              <w:t>ներ)</w:t>
            </w:r>
          </w:p>
        </w:tc>
        <w:tc>
          <w:tcPr>
            <w:tcW w:w="1740" w:type="dxa"/>
          </w:tcPr>
          <w:p w:rsidR="00297CF9" w:rsidRPr="002F22CB" w:rsidRDefault="00297CF9"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36,000,000</w:t>
            </w:r>
          </w:p>
        </w:tc>
      </w:tr>
      <w:tr w:rsidR="008B6217" w:rsidRPr="002F22CB" w:rsidTr="004F71D4">
        <w:tc>
          <w:tcPr>
            <w:cnfStyle w:val="001000000000"/>
            <w:tcW w:w="410" w:type="dxa"/>
          </w:tcPr>
          <w:p w:rsidR="00297CF9" w:rsidRPr="002F22CB" w:rsidRDefault="00297CF9"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297CF9" w:rsidRPr="002F22CB" w:rsidRDefault="00297CF9"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ՎԷՌ էլեկտրակայանների նախագծման, շինարարության և տեխնիկական հսկողության ազգային ստանդարտների սահմանում և կիրարկում</w:t>
            </w:r>
          </w:p>
        </w:tc>
        <w:tc>
          <w:tcPr>
            <w:tcW w:w="4252" w:type="dxa"/>
          </w:tcPr>
          <w:p w:rsidR="00297CF9" w:rsidRPr="002F22CB" w:rsidRDefault="00297CF9" w:rsidP="00297CF9">
            <w:pPr>
              <w:pStyle w:val="ListParagraph"/>
              <w:numPr>
                <w:ilvl w:val="0"/>
                <w:numId w:val="10"/>
              </w:numPr>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ՎԷՌ էլեկտրակայանների նախագծման, շինարարության և տեխնիկական հսկողության ազգային ստանդարտների մշակում և կիրարկում, համապատասխան տեխնիկական հսկողության պահանջի սահմանում</w:t>
            </w:r>
          </w:p>
        </w:tc>
        <w:tc>
          <w:tcPr>
            <w:tcW w:w="990" w:type="dxa"/>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 ՏԿԵՆ</w:t>
            </w:r>
          </w:p>
        </w:tc>
        <w:tc>
          <w:tcPr>
            <w:tcW w:w="1440" w:type="dxa"/>
          </w:tcPr>
          <w:p w:rsidR="00C5552A"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ԷՆ </w:t>
            </w:r>
          </w:p>
          <w:p w:rsidR="00C5552A"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 xml:space="preserve">ԷԳՀԻ </w:t>
            </w:r>
          </w:p>
          <w:p w:rsidR="00C5552A"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ՔԿ</w:t>
            </w:r>
          </w:p>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Ստանդար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 xml:space="preserve">տացման և </w:t>
            </w:r>
            <w:r w:rsidR="00C5552A" w:rsidRPr="002F22CB">
              <w:rPr>
                <w:rFonts w:ascii="GHEA Grapalat" w:eastAsia="Times New Roman" w:hAnsi="GHEA Grapalat" w:cs="Calibri"/>
                <w:sz w:val="24"/>
                <w:szCs w:val="24"/>
                <w:lang w:val="hy-AM" w:eastAsia="fr-FR"/>
              </w:rPr>
              <w:t>չ</w:t>
            </w:r>
            <w:r w:rsidRPr="002F22CB">
              <w:rPr>
                <w:rFonts w:ascii="GHEA Grapalat" w:eastAsia="Times New Roman" w:hAnsi="GHEA Grapalat" w:cs="Calibri"/>
                <w:sz w:val="24"/>
                <w:szCs w:val="24"/>
                <w:lang w:val="hy-AM" w:eastAsia="fr-FR"/>
              </w:rPr>
              <w:t>ափագի</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 xml:space="preserve">տության </w:t>
            </w:r>
            <w:r w:rsidR="00C5552A" w:rsidRPr="002F22CB">
              <w:rPr>
                <w:rFonts w:ascii="GHEA Grapalat" w:eastAsia="Times New Roman" w:hAnsi="GHEA Grapalat" w:cs="Calibri"/>
                <w:sz w:val="24"/>
                <w:szCs w:val="24"/>
                <w:lang w:val="hy-AM" w:eastAsia="fr-FR"/>
              </w:rPr>
              <w:t>ա</w:t>
            </w:r>
            <w:r w:rsidRPr="002F22CB">
              <w:rPr>
                <w:rFonts w:ascii="GHEA Grapalat" w:eastAsia="Times New Roman" w:hAnsi="GHEA Grapalat" w:cs="Calibri"/>
                <w:sz w:val="24"/>
                <w:szCs w:val="24"/>
                <w:lang w:val="hy-AM" w:eastAsia="fr-FR"/>
              </w:rPr>
              <w:t xml:space="preserve">զգային </w:t>
            </w:r>
            <w:r w:rsidR="00C5552A" w:rsidRPr="002F22CB">
              <w:rPr>
                <w:rFonts w:ascii="GHEA Grapalat" w:eastAsia="Times New Roman" w:hAnsi="GHEA Grapalat" w:cs="Calibri"/>
                <w:sz w:val="24"/>
                <w:szCs w:val="24"/>
                <w:lang w:val="hy-AM" w:eastAsia="fr-FR"/>
              </w:rPr>
              <w:t>մ</w:t>
            </w:r>
            <w:r w:rsidRPr="002F22CB">
              <w:rPr>
                <w:rFonts w:ascii="GHEA Grapalat" w:eastAsia="Times New Roman" w:hAnsi="GHEA Grapalat" w:cs="Calibri"/>
                <w:sz w:val="24"/>
                <w:szCs w:val="24"/>
                <w:lang w:val="hy-AM" w:eastAsia="fr-FR"/>
              </w:rPr>
              <w:t>արմին</w:t>
            </w:r>
          </w:p>
        </w:tc>
        <w:tc>
          <w:tcPr>
            <w:tcW w:w="1260" w:type="dxa"/>
            <w:gridSpan w:val="2"/>
          </w:tcPr>
          <w:p w:rsidR="00297CF9" w:rsidRPr="002F22CB" w:rsidRDefault="00297CF9"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2024թ</w:t>
            </w:r>
            <w:r w:rsidR="00C5552A" w:rsidRPr="002F22CB">
              <w:rPr>
                <w:rFonts w:ascii="Cambria Math" w:eastAsia="Times New Roman" w:hAnsi="Cambria Math" w:cs="Cambria Math"/>
                <w:sz w:val="24"/>
                <w:szCs w:val="24"/>
                <w:lang w:val="hy-AM" w:eastAsia="fr-FR"/>
              </w:rPr>
              <w:t>․</w:t>
            </w:r>
            <w:r w:rsidR="00C5552A" w:rsidRPr="002F22CB">
              <w:rPr>
                <w:rFonts w:ascii="GHEA Grapalat" w:eastAsia="Times New Roman" w:hAnsi="GHEA Grapalat" w:cs="Calibri"/>
                <w:sz w:val="24"/>
                <w:szCs w:val="24"/>
                <w:lang w:val="hy-AM" w:eastAsia="fr-FR"/>
              </w:rPr>
              <w:t xml:space="preserve"> </w:t>
            </w:r>
            <w:r w:rsidRPr="002F22CB">
              <w:rPr>
                <w:rFonts w:ascii="GHEA Grapalat" w:eastAsia="Times New Roman" w:hAnsi="GHEA Grapalat" w:cs="Calibri"/>
                <w:sz w:val="24"/>
                <w:szCs w:val="24"/>
                <w:lang w:val="hy-AM" w:eastAsia="fr-FR"/>
              </w:rPr>
              <w:t>3-րդ եռամսյակ</w:t>
            </w:r>
          </w:p>
        </w:tc>
        <w:tc>
          <w:tcPr>
            <w:tcW w:w="2104" w:type="dxa"/>
            <w:gridSpan w:val="2"/>
          </w:tcPr>
          <w:p w:rsidR="00297CF9" w:rsidRPr="002F22CB" w:rsidRDefault="00297CF9" w:rsidP="00297CF9">
            <w:pPr>
              <w:jc w:val="center"/>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Օր</w:t>
            </w:r>
            <w:r w:rsidR="004F71D4">
              <w:rPr>
                <w:rFonts w:ascii="GHEA Grapalat" w:eastAsia="Times New Roman" w:hAnsi="GHEA Grapalat" w:cs="Calibri"/>
                <w:sz w:val="24"/>
                <w:szCs w:val="24"/>
                <w:lang w:val="hy-AM" w:eastAsia="fr-FR"/>
              </w:rPr>
              <w:t>ենսդրությամբ չարգելված աղբյուրներ (միջազգային դոնոր կազմա</w:t>
            </w:r>
            <w:r w:rsidR="004F71D4">
              <w:rPr>
                <w:rFonts w:ascii="GHEA Grapalat" w:eastAsia="Times New Roman" w:hAnsi="GHEA Grapalat" w:cs="Calibri"/>
                <w:sz w:val="24"/>
                <w:szCs w:val="24"/>
                <w:lang w:val="hy-AM" w:eastAsia="fr-FR"/>
              </w:rPr>
              <w:softHyphen/>
              <w:t>կերպություն</w:t>
            </w:r>
            <w:r w:rsidRPr="002F22CB">
              <w:rPr>
                <w:rFonts w:ascii="GHEA Grapalat" w:eastAsia="Times New Roman" w:hAnsi="GHEA Grapalat" w:cs="Calibri"/>
                <w:sz w:val="24"/>
                <w:szCs w:val="24"/>
                <w:lang w:val="hy-AM" w:eastAsia="fr-FR"/>
              </w:rPr>
              <w:t>ներ)</w:t>
            </w:r>
          </w:p>
        </w:tc>
        <w:tc>
          <w:tcPr>
            <w:tcW w:w="1740" w:type="dxa"/>
          </w:tcPr>
          <w:p w:rsidR="00297CF9" w:rsidRPr="002F22CB" w:rsidRDefault="00297CF9"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80,000,000</w:t>
            </w:r>
          </w:p>
        </w:tc>
      </w:tr>
      <w:tr w:rsidR="008B6217" w:rsidRPr="002F22CB" w:rsidTr="004F71D4">
        <w:tc>
          <w:tcPr>
            <w:cnfStyle w:val="001000000000"/>
            <w:tcW w:w="410" w:type="dxa"/>
          </w:tcPr>
          <w:p w:rsidR="00297CF9" w:rsidRPr="002F22CB" w:rsidRDefault="00297CF9"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297CF9" w:rsidRPr="002F22CB" w:rsidRDefault="000A63A0"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Տնային տնտեսության</w:t>
            </w:r>
            <w:r w:rsidR="00297CF9" w:rsidRPr="002F22CB">
              <w:rPr>
                <w:rFonts w:ascii="GHEA Grapalat" w:eastAsia="Times New Roman" w:hAnsi="GHEA Grapalat" w:cs="Calibri"/>
                <w:sz w:val="24"/>
                <w:szCs w:val="24"/>
                <w:lang w:val="hy-AM" w:eastAsia="fr-FR"/>
              </w:rPr>
              <w:t xml:space="preserve"> ու Սպասարկման ոլորտներում հովացման, ջեռուցման ու սառնարանային սարքավորում</w:t>
            </w:r>
            <w:r w:rsidRPr="002F22CB">
              <w:rPr>
                <w:rFonts w:ascii="GHEA Grapalat" w:eastAsia="Times New Roman" w:hAnsi="GHEA Grapalat" w:cs="Calibri"/>
                <w:sz w:val="24"/>
                <w:szCs w:val="24"/>
                <w:lang w:val="hy-AM" w:eastAsia="fr-FR"/>
              </w:rPr>
              <w:softHyphen/>
            </w:r>
            <w:r w:rsidR="00297CF9" w:rsidRPr="002F22CB">
              <w:rPr>
                <w:rFonts w:ascii="GHEA Grapalat" w:eastAsia="Times New Roman" w:hAnsi="GHEA Grapalat" w:cs="Calibri"/>
                <w:sz w:val="24"/>
                <w:szCs w:val="24"/>
                <w:lang w:val="hy-AM" w:eastAsia="fr-FR"/>
              </w:rPr>
              <w:t>ների 20%-ի փոխարինում ավելի արդյու</w:t>
            </w:r>
            <w:r w:rsidR="00C5552A" w:rsidRPr="002F22CB">
              <w:rPr>
                <w:rFonts w:ascii="GHEA Grapalat" w:eastAsia="Times New Roman" w:hAnsi="GHEA Grapalat" w:cs="Calibri"/>
                <w:sz w:val="24"/>
                <w:szCs w:val="24"/>
                <w:lang w:val="hy-AM" w:eastAsia="fr-FR"/>
              </w:rPr>
              <w:softHyphen/>
            </w:r>
            <w:r w:rsidR="00297CF9" w:rsidRPr="002F22CB">
              <w:rPr>
                <w:rFonts w:ascii="GHEA Grapalat" w:eastAsia="Times New Roman" w:hAnsi="GHEA Grapalat" w:cs="Calibri"/>
                <w:sz w:val="24"/>
                <w:szCs w:val="24"/>
                <w:lang w:val="hy-AM" w:eastAsia="fr-FR"/>
              </w:rPr>
              <w:t>նավետ այլընտրանք</w:t>
            </w:r>
            <w:r w:rsidR="00C5552A" w:rsidRPr="002F22CB">
              <w:rPr>
                <w:rFonts w:ascii="GHEA Grapalat" w:eastAsia="Times New Roman" w:hAnsi="GHEA Grapalat" w:cs="Calibri"/>
                <w:sz w:val="24"/>
                <w:szCs w:val="24"/>
                <w:lang w:val="hy-AM" w:eastAsia="fr-FR"/>
              </w:rPr>
              <w:softHyphen/>
            </w:r>
            <w:r w:rsidR="00297CF9" w:rsidRPr="002F22CB">
              <w:rPr>
                <w:rFonts w:ascii="GHEA Grapalat" w:eastAsia="Times New Roman" w:hAnsi="GHEA Grapalat" w:cs="Calibri"/>
                <w:sz w:val="24"/>
                <w:szCs w:val="24"/>
                <w:lang w:val="hy-AM" w:eastAsia="fr-FR"/>
              </w:rPr>
              <w:t>ներով</w:t>
            </w:r>
          </w:p>
        </w:tc>
        <w:tc>
          <w:tcPr>
            <w:tcW w:w="4252" w:type="dxa"/>
          </w:tcPr>
          <w:p w:rsidR="00297CF9" w:rsidRPr="002F22CB" w:rsidRDefault="00297CF9" w:rsidP="004F71D4">
            <w:pPr>
              <w:pStyle w:val="ListParagraph"/>
              <w:numPr>
                <w:ilvl w:val="0"/>
                <w:numId w:val="10"/>
              </w:numPr>
              <w:spacing w:after="0"/>
              <w:ind w:left="182" w:right="-93" w:hanging="182"/>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Խթանել բնակչության ու սպասարկման ոլորտներում հովացման, ջեռուցման ու սառնարանային սարքավորումների 20%-ի փոխարինում ավելի արդյունավետ այլընտրանքներով նվազագույն էներգասպառման ստանդարտների մշակման և կիրարկման միջոցով, նշված ստանդարտներին համապատասխան սարքավորումների ձեռքբերման խթանումը մաքսային արտոնու</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թյունների, հանրային էներգաարդյունավետ գնումների և անարդյունավետ այլընտրանքների ներմուծման սահմանափակումների ստեղծումը։ Նպատակը՝ հարմարվել կլիմայի փոփոխության արդյունքում աճող ջեռուցման, հովացման և սառեցման կարիք</w:t>
            </w:r>
            <w:r w:rsidR="00C5552A" w:rsidRPr="002F22CB">
              <w:rPr>
                <w:rFonts w:ascii="GHEA Grapalat" w:eastAsia="Times New Roman" w:hAnsi="GHEA Grapalat"/>
                <w:sz w:val="24"/>
                <w:szCs w:val="24"/>
                <w:lang w:val="hy-AM"/>
              </w:rPr>
              <w:softHyphen/>
            </w:r>
            <w:r w:rsidRPr="002F22CB">
              <w:rPr>
                <w:rFonts w:ascii="GHEA Grapalat" w:eastAsia="Times New Roman" w:hAnsi="GHEA Grapalat"/>
                <w:sz w:val="24"/>
                <w:szCs w:val="24"/>
                <w:lang w:val="hy-AM"/>
              </w:rPr>
              <w:t xml:space="preserve">ներից բխող տեխնիկական մարտահրավերներին։ </w:t>
            </w:r>
          </w:p>
        </w:tc>
        <w:tc>
          <w:tcPr>
            <w:tcW w:w="990" w:type="dxa"/>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ՏԿԵՆ </w:t>
            </w:r>
          </w:p>
        </w:tc>
        <w:tc>
          <w:tcPr>
            <w:tcW w:w="1440" w:type="dxa"/>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 ԷՆ</w:t>
            </w:r>
          </w:p>
          <w:p w:rsidR="00297CF9"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 xml:space="preserve">ԷԳՀԻ Ստանդարտացման և </w:t>
            </w:r>
            <w:r w:rsidRPr="002F22CB">
              <w:rPr>
                <w:rFonts w:ascii="GHEA Grapalat" w:eastAsia="Times New Roman" w:hAnsi="GHEA Grapalat" w:cs="Calibri"/>
                <w:sz w:val="24"/>
                <w:szCs w:val="24"/>
                <w:lang w:val="hy-AM" w:eastAsia="fr-FR"/>
              </w:rPr>
              <w:t>չ</w:t>
            </w:r>
            <w:r w:rsidR="00297CF9" w:rsidRPr="002F22CB">
              <w:rPr>
                <w:rFonts w:ascii="GHEA Grapalat" w:eastAsia="Times New Roman" w:hAnsi="GHEA Grapalat" w:cs="Calibri"/>
                <w:sz w:val="24"/>
                <w:szCs w:val="24"/>
                <w:lang w:val="hy-AM" w:eastAsia="fr-FR"/>
              </w:rPr>
              <w:t xml:space="preserve">ափագիտության </w:t>
            </w:r>
            <w:r w:rsidRPr="002F22CB">
              <w:rPr>
                <w:rFonts w:ascii="GHEA Grapalat" w:eastAsia="Times New Roman" w:hAnsi="GHEA Grapalat" w:cs="Calibri"/>
                <w:sz w:val="24"/>
                <w:szCs w:val="24"/>
                <w:lang w:val="hy-AM" w:eastAsia="fr-FR"/>
              </w:rPr>
              <w:t>ա</w:t>
            </w:r>
            <w:r w:rsidR="00297CF9" w:rsidRPr="002F22CB">
              <w:rPr>
                <w:rFonts w:ascii="GHEA Grapalat" w:eastAsia="Times New Roman" w:hAnsi="GHEA Grapalat" w:cs="Calibri"/>
                <w:sz w:val="24"/>
                <w:szCs w:val="24"/>
                <w:lang w:val="hy-AM" w:eastAsia="fr-FR"/>
              </w:rPr>
              <w:t xml:space="preserve">զգային </w:t>
            </w:r>
            <w:r w:rsidRPr="002F22CB">
              <w:rPr>
                <w:rFonts w:ascii="GHEA Grapalat" w:eastAsia="Times New Roman" w:hAnsi="GHEA Grapalat" w:cs="Calibri"/>
                <w:sz w:val="24"/>
                <w:szCs w:val="24"/>
                <w:lang w:val="hy-AM" w:eastAsia="fr-FR"/>
              </w:rPr>
              <w:t>մ</w:t>
            </w:r>
            <w:r w:rsidR="00297CF9" w:rsidRPr="002F22CB">
              <w:rPr>
                <w:rFonts w:ascii="GHEA Grapalat" w:eastAsia="Times New Roman" w:hAnsi="GHEA Grapalat" w:cs="Calibri"/>
                <w:sz w:val="24"/>
                <w:szCs w:val="24"/>
                <w:lang w:val="hy-AM" w:eastAsia="fr-FR"/>
              </w:rPr>
              <w:t>արմին</w:t>
            </w:r>
          </w:p>
        </w:tc>
        <w:tc>
          <w:tcPr>
            <w:tcW w:w="1260" w:type="dxa"/>
            <w:gridSpan w:val="2"/>
          </w:tcPr>
          <w:p w:rsidR="00297CF9" w:rsidRPr="002F22CB" w:rsidRDefault="00C5552A"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w:t>
            </w:r>
            <w:r w:rsidR="00297CF9" w:rsidRPr="002F22CB">
              <w:rPr>
                <w:rFonts w:ascii="GHEA Grapalat" w:eastAsia="Times New Roman" w:hAnsi="GHEA Grapalat" w:cs="Calibri"/>
                <w:sz w:val="24"/>
                <w:szCs w:val="24"/>
                <w:lang w:val="hy-AM" w:eastAsia="fr-FR"/>
              </w:rPr>
              <w:t>26</w:t>
            </w:r>
            <w:r w:rsidRPr="002F22CB">
              <w:rPr>
                <w:rFonts w:ascii="GHEA Grapalat" w:eastAsia="Times New Roman" w:hAnsi="GHEA Grapalat" w:cs="Calibri"/>
                <w:sz w:val="24"/>
                <w:szCs w:val="24"/>
                <w:lang w:val="hy-AM" w:eastAsia="fr-FR"/>
              </w:rPr>
              <w:t>թ</w:t>
            </w:r>
            <w:r w:rsidRPr="002F22CB">
              <w:rPr>
                <w:rFonts w:ascii="Cambria Math" w:eastAsia="Times New Roman" w:hAnsi="Cambria Math" w:cs="Cambria Math"/>
                <w:sz w:val="24"/>
                <w:szCs w:val="24"/>
                <w:lang w:val="hy-AM" w:eastAsia="fr-FR"/>
              </w:rPr>
              <w:t>․</w:t>
            </w:r>
            <w:r w:rsidRPr="002F22CB">
              <w:rPr>
                <w:rFonts w:ascii="GHEA Grapalat" w:eastAsia="Times New Roman" w:hAnsi="GHEA Grapalat" w:cs="Calibri"/>
                <w:sz w:val="24"/>
                <w:szCs w:val="24"/>
                <w:lang w:val="hy-AM" w:eastAsia="fr-FR"/>
              </w:rPr>
              <w:t xml:space="preserve"> 4-րդ եռամսյակ</w:t>
            </w:r>
            <w:r w:rsidR="00297CF9" w:rsidRPr="002F22CB">
              <w:rPr>
                <w:rFonts w:ascii="GHEA Grapalat" w:eastAsia="Times New Roman" w:hAnsi="GHEA Grapalat" w:cs="Calibri"/>
                <w:sz w:val="24"/>
                <w:szCs w:val="24"/>
                <w:lang w:val="hy-AM" w:eastAsia="fr-FR"/>
              </w:rPr>
              <w:t xml:space="preserve"> </w:t>
            </w:r>
          </w:p>
        </w:tc>
        <w:tc>
          <w:tcPr>
            <w:tcW w:w="2104" w:type="dxa"/>
            <w:gridSpan w:val="2"/>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Մասնավոր էներ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գասպառողների սեփական միջոցներ, կանաչ վար</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կային պրոդուկտներ</w:t>
            </w:r>
          </w:p>
        </w:tc>
        <w:tc>
          <w:tcPr>
            <w:tcW w:w="1740" w:type="dxa"/>
          </w:tcPr>
          <w:p w:rsidR="00297CF9" w:rsidRPr="002F22CB" w:rsidRDefault="000A63A0"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75,0</w:t>
            </w:r>
            <w:r w:rsidR="00297CF9" w:rsidRPr="002F22CB">
              <w:rPr>
                <w:rFonts w:ascii="GHEA Grapalat" w:eastAsia="Times New Roman" w:hAnsi="GHEA Grapalat" w:cs="Calibri"/>
                <w:sz w:val="24"/>
                <w:szCs w:val="24"/>
                <w:lang w:val="hy-AM" w:eastAsia="fr-FR"/>
              </w:rPr>
              <w:t>00,000</w:t>
            </w:r>
          </w:p>
        </w:tc>
      </w:tr>
      <w:tr w:rsidR="008B6217" w:rsidRPr="002F22CB" w:rsidTr="004F71D4">
        <w:tc>
          <w:tcPr>
            <w:cnfStyle w:val="001000000000"/>
            <w:tcW w:w="410" w:type="dxa"/>
          </w:tcPr>
          <w:p w:rsidR="00297CF9" w:rsidRPr="002F22CB" w:rsidRDefault="00297CF9"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297CF9" w:rsidRPr="002F22CB" w:rsidRDefault="00297CF9"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ՎԵՌ սնուցմամբ բաշխված էներգաարտադրող ենթակա</w:t>
            </w:r>
            <w:r w:rsidR="000A63A0"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 xml:space="preserve">ռուցվածքների խթանումը՝ </w:t>
            </w:r>
            <w:r w:rsidR="000A63A0" w:rsidRPr="002F22CB">
              <w:rPr>
                <w:rFonts w:ascii="GHEA Grapalat" w:eastAsia="Times New Roman" w:hAnsi="GHEA Grapalat" w:cs="Calibri"/>
                <w:sz w:val="24"/>
                <w:szCs w:val="24"/>
                <w:lang w:val="hy-AM" w:eastAsia="fr-FR"/>
              </w:rPr>
              <w:t>ո</w:t>
            </w:r>
            <w:r w:rsidRPr="002F22CB">
              <w:rPr>
                <w:rFonts w:ascii="GHEA Grapalat" w:eastAsia="Times New Roman" w:hAnsi="GHEA Grapalat" w:cs="Calibri"/>
                <w:sz w:val="24"/>
                <w:szCs w:val="24"/>
                <w:lang w:val="hy-AM" w:eastAsia="fr-FR"/>
              </w:rPr>
              <w:t>րպես էլեկտրական մեքենաների լիցքավորման այընտրանք</w:t>
            </w:r>
          </w:p>
        </w:tc>
        <w:tc>
          <w:tcPr>
            <w:tcW w:w="4252" w:type="dxa"/>
          </w:tcPr>
          <w:p w:rsidR="00297CF9" w:rsidRPr="002F22CB" w:rsidRDefault="00297CF9" w:rsidP="00297CF9">
            <w:pPr>
              <w:pStyle w:val="ListParagraph"/>
              <w:numPr>
                <w:ilvl w:val="0"/>
                <w:numId w:val="10"/>
              </w:numPr>
              <w:spacing w:after="0"/>
              <w:ind w:left="182" w:right="-93" w:hanging="182"/>
              <w:cnfStyle w:val="000000000000"/>
              <w:rPr>
                <w:rFonts w:ascii="GHEA Grapalat" w:eastAsia="Times New Roman" w:hAnsi="GHEA Grapalat"/>
                <w:sz w:val="24"/>
                <w:szCs w:val="24"/>
                <w:lang w:val="hy-AM"/>
              </w:rPr>
            </w:pPr>
            <w:r w:rsidRPr="002F22CB">
              <w:rPr>
                <w:rFonts w:ascii="GHEA Grapalat" w:eastAsia="Times New Roman" w:hAnsi="GHEA Grapalat"/>
                <w:sz w:val="24"/>
                <w:szCs w:val="24"/>
                <w:lang w:val="hy-AM"/>
              </w:rPr>
              <w:t>Էլեկտրական մեքենաների կողմից աճող սպառման ազդեցությանը համակարգի հարմարվող</w:t>
            </w:r>
            <w:r w:rsidR="00A4458B" w:rsidRPr="002F22CB">
              <w:rPr>
                <w:rFonts w:ascii="GHEA Grapalat" w:eastAsia="Times New Roman" w:hAnsi="GHEA Grapalat"/>
                <w:sz w:val="24"/>
                <w:szCs w:val="24"/>
                <w:lang w:val="hy-AM"/>
              </w:rPr>
              <w:t>ա</w:t>
            </w:r>
            <w:r w:rsidRPr="002F22CB">
              <w:rPr>
                <w:rFonts w:ascii="GHEA Grapalat" w:eastAsia="Times New Roman" w:hAnsi="GHEA Grapalat"/>
                <w:sz w:val="24"/>
                <w:szCs w:val="24"/>
                <w:lang w:val="hy-AM"/>
              </w:rPr>
              <w:t>կան</w:t>
            </w:r>
            <w:r w:rsidR="00EE337B">
              <w:rPr>
                <w:rFonts w:ascii="GHEA Grapalat" w:eastAsia="Times New Roman" w:hAnsi="GHEA Grapalat"/>
                <w:sz w:val="24"/>
                <w:szCs w:val="24"/>
              </w:rPr>
              <w:softHyphen/>
            </w:r>
            <w:r w:rsidRPr="002F22CB">
              <w:rPr>
                <w:rFonts w:ascii="GHEA Grapalat" w:eastAsia="Times New Roman" w:hAnsi="GHEA Grapalat"/>
                <w:sz w:val="24"/>
                <w:szCs w:val="24"/>
                <w:lang w:val="hy-AM"/>
              </w:rPr>
              <w:t>ության վրա չեզոքացնելու համար, ՎԵՌ սնուցմամբ բաշխված էներգաարտադրող ենթակառուցվածքների զարգացումը, որը թույլ կտա մեղմել էլեկտրական մեքենաների կողմից ճնշումները կայանների և էլեկտրաէներգետիկ տեղափոխման և բաշխման  ենթակառուցվածք</w:t>
            </w:r>
            <w:r w:rsidR="000839E1">
              <w:rPr>
                <w:rFonts w:ascii="GHEA Grapalat" w:eastAsia="Times New Roman" w:hAnsi="GHEA Grapalat"/>
                <w:sz w:val="24"/>
                <w:szCs w:val="24"/>
              </w:rPr>
              <w:softHyphen/>
            </w:r>
            <w:r w:rsidRPr="002F22CB">
              <w:rPr>
                <w:rFonts w:ascii="GHEA Grapalat" w:eastAsia="Times New Roman" w:hAnsi="GHEA Grapalat"/>
                <w:sz w:val="24"/>
                <w:szCs w:val="24"/>
                <w:lang w:val="hy-AM"/>
              </w:rPr>
              <w:t>ների վրա։</w:t>
            </w:r>
          </w:p>
        </w:tc>
        <w:tc>
          <w:tcPr>
            <w:tcW w:w="990" w:type="dxa"/>
          </w:tcPr>
          <w:p w:rsidR="00297CF9"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ՏԿԵՆ</w:t>
            </w:r>
          </w:p>
        </w:tc>
        <w:tc>
          <w:tcPr>
            <w:tcW w:w="1440" w:type="dxa"/>
          </w:tcPr>
          <w:p w:rsidR="00C5552A"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 xml:space="preserve">ԷԳՀԻ </w:t>
            </w:r>
          </w:p>
          <w:p w:rsidR="00297CF9" w:rsidRPr="002F22CB" w:rsidRDefault="00C5552A"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297CF9" w:rsidRPr="002F22CB">
              <w:rPr>
                <w:rFonts w:ascii="GHEA Grapalat" w:eastAsia="Times New Roman" w:hAnsi="GHEA Grapalat" w:cs="Calibri"/>
                <w:sz w:val="24"/>
                <w:szCs w:val="24"/>
                <w:lang w:val="hy-AM" w:eastAsia="fr-FR"/>
              </w:rPr>
              <w:t>ԷՆ</w:t>
            </w:r>
          </w:p>
        </w:tc>
        <w:tc>
          <w:tcPr>
            <w:tcW w:w="1260" w:type="dxa"/>
            <w:gridSpan w:val="2"/>
          </w:tcPr>
          <w:p w:rsidR="00297CF9" w:rsidRPr="002F22CB" w:rsidRDefault="00297CF9" w:rsidP="00C5552A">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2024</w:t>
            </w:r>
            <w:r w:rsidR="00C5552A" w:rsidRPr="002F22CB">
              <w:rPr>
                <w:rFonts w:ascii="GHEA Grapalat" w:eastAsia="Times New Roman" w:hAnsi="GHEA Grapalat" w:cs="Calibri"/>
                <w:sz w:val="24"/>
                <w:szCs w:val="24"/>
                <w:lang w:val="hy-AM" w:eastAsia="fr-FR"/>
              </w:rPr>
              <w:t>թ</w:t>
            </w:r>
            <w:r w:rsidR="00C5552A" w:rsidRPr="002F22CB">
              <w:rPr>
                <w:rFonts w:ascii="Cambria Math" w:eastAsia="Times New Roman" w:hAnsi="Cambria Math" w:cs="Cambria Math"/>
                <w:sz w:val="24"/>
                <w:szCs w:val="24"/>
                <w:lang w:val="hy-AM" w:eastAsia="fr-FR"/>
              </w:rPr>
              <w:t>․</w:t>
            </w:r>
            <w:r w:rsidR="00C5552A" w:rsidRPr="002F22CB">
              <w:rPr>
                <w:rFonts w:ascii="GHEA Grapalat" w:eastAsia="Times New Roman" w:hAnsi="GHEA Grapalat" w:cs="Calibri"/>
                <w:sz w:val="24"/>
                <w:szCs w:val="24"/>
                <w:lang w:val="hy-AM" w:eastAsia="fr-FR"/>
              </w:rPr>
              <w:t xml:space="preserve"> </w:t>
            </w:r>
            <w:r w:rsidRPr="002F22CB">
              <w:rPr>
                <w:rFonts w:ascii="GHEA Grapalat" w:eastAsia="Times New Roman" w:hAnsi="GHEA Grapalat" w:cs="Calibri"/>
                <w:sz w:val="24"/>
                <w:szCs w:val="24"/>
                <w:lang w:val="hy-AM" w:eastAsia="fr-FR"/>
              </w:rPr>
              <w:t>4-</w:t>
            </w:r>
            <w:r w:rsidR="006573C6" w:rsidRPr="002F22CB">
              <w:rPr>
                <w:rFonts w:ascii="GHEA Grapalat" w:eastAsia="Times New Roman" w:hAnsi="GHEA Grapalat" w:cs="Calibri"/>
                <w:sz w:val="24"/>
                <w:szCs w:val="24"/>
                <w:lang w:val="hy-AM" w:eastAsia="fr-FR"/>
              </w:rPr>
              <w:t xml:space="preserve">րդ եռամսյակ </w:t>
            </w:r>
          </w:p>
        </w:tc>
        <w:tc>
          <w:tcPr>
            <w:tcW w:w="2104" w:type="dxa"/>
            <w:gridSpan w:val="2"/>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Մասնավոր ներդրողներ</w:t>
            </w:r>
          </w:p>
        </w:tc>
        <w:tc>
          <w:tcPr>
            <w:tcW w:w="1740" w:type="dxa"/>
          </w:tcPr>
          <w:p w:rsidR="00297CF9" w:rsidRPr="002F22CB" w:rsidRDefault="000A63A0"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50,</w:t>
            </w:r>
            <w:r w:rsidR="00297CF9" w:rsidRPr="002F22CB">
              <w:rPr>
                <w:rFonts w:ascii="GHEA Grapalat" w:eastAsia="Times New Roman" w:hAnsi="GHEA Grapalat" w:cs="Calibri"/>
                <w:sz w:val="24"/>
                <w:szCs w:val="24"/>
                <w:lang w:val="hy-AM" w:eastAsia="fr-FR"/>
              </w:rPr>
              <w:t>000,000</w:t>
            </w:r>
          </w:p>
        </w:tc>
      </w:tr>
      <w:tr w:rsidR="00DF78B0" w:rsidRPr="002F22CB" w:rsidTr="004F71D4">
        <w:tc>
          <w:tcPr>
            <w:cnfStyle w:val="001000000000"/>
            <w:tcW w:w="410" w:type="dxa"/>
          </w:tcPr>
          <w:p w:rsidR="00DF78B0" w:rsidRPr="002F22CB" w:rsidRDefault="00DF78B0" w:rsidP="00297CF9">
            <w:pPr>
              <w:pStyle w:val="ListParagraph"/>
              <w:numPr>
                <w:ilvl w:val="0"/>
                <w:numId w:val="11"/>
              </w:numPr>
              <w:spacing w:after="0" w:line="240" w:lineRule="auto"/>
              <w:ind w:right="-93"/>
              <w:rPr>
                <w:rFonts w:ascii="GHEA Grapalat" w:eastAsia="Times New Roman" w:hAnsi="GHEA Grapalat"/>
                <w:sz w:val="24"/>
                <w:szCs w:val="24"/>
                <w:lang w:val="hy-AM"/>
              </w:rPr>
            </w:pPr>
          </w:p>
        </w:tc>
        <w:tc>
          <w:tcPr>
            <w:tcW w:w="1712" w:type="dxa"/>
          </w:tcPr>
          <w:p w:rsidR="00DF78B0" w:rsidRPr="002F22CB" w:rsidRDefault="005E2DE8" w:rsidP="005E2DE8">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sz w:val="24"/>
                <w:szCs w:val="24"/>
                <w:lang w:val="hy-AM"/>
              </w:rPr>
              <w:t>Էներգետիկ աղքատության հասկացության իրավական սահմանում, իրավական դրույթների</w:t>
            </w:r>
            <w:r w:rsidRPr="002F22CB">
              <w:rPr>
                <w:rFonts w:ascii="GHEA Grapalat" w:hAnsi="GHEA Grapalat" w:cs="Arial"/>
                <w:sz w:val="24"/>
                <w:szCs w:val="24"/>
                <w:lang w:val="hy-AM"/>
              </w:rPr>
              <w:t xml:space="preserve"> ներառում իրավական փաստաթղթե</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րում, բնորոշող ցուցիչների սահմանում</w:t>
            </w:r>
          </w:p>
        </w:tc>
        <w:tc>
          <w:tcPr>
            <w:tcW w:w="4252" w:type="dxa"/>
          </w:tcPr>
          <w:p w:rsidR="005E2DE8" w:rsidRPr="002F22CB" w:rsidRDefault="005E2DE8" w:rsidP="00297CF9">
            <w:pPr>
              <w:pStyle w:val="ListParagraph"/>
              <w:numPr>
                <w:ilvl w:val="0"/>
                <w:numId w:val="10"/>
              </w:numPr>
              <w:spacing w:after="0"/>
              <w:ind w:left="182" w:right="-93" w:hanging="182"/>
              <w:cnfStyle w:val="000000000000"/>
              <w:rPr>
                <w:rFonts w:ascii="GHEA Grapalat" w:eastAsia="Times New Roman" w:hAnsi="GHEA Grapalat"/>
                <w:sz w:val="24"/>
                <w:szCs w:val="24"/>
                <w:lang w:val="hy-AM"/>
              </w:rPr>
            </w:pPr>
            <w:r w:rsidRPr="002F22CB">
              <w:rPr>
                <w:rFonts w:ascii="GHEA Grapalat" w:hAnsi="GHEA Grapalat" w:cs="Arial"/>
                <w:sz w:val="24"/>
                <w:szCs w:val="24"/>
                <w:lang w:val="hy-AM"/>
              </w:rPr>
              <w:t>Հայաստանի առանձնահատկությունները հաշվի առնող Էներգետիկ աղքատության վերաբերյալ իրավական ակտի ընդունում՝ բնորոշող ցուցիչների սահմանմամբ</w:t>
            </w:r>
            <w:r w:rsidR="00C5552A" w:rsidRPr="002F22CB">
              <w:rPr>
                <w:rFonts w:ascii="GHEA Grapalat" w:hAnsi="GHEA Grapalat" w:cs="Arial"/>
                <w:sz w:val="24"/>
                <w:szCs w:val="24"/>
                <w:lang w:val="hy-AM"/>
              </w:rPr>
              <w:t>,</w:t>
            </w:r>
          </w:p>
          <w:p w:rsidR="005E2DE8" w:rsidRPr="002F22CB" w:rsidRDefault="005E2DE8" w:rsidP="00297CF9">
            <w:pPr>
              <w:pStyle w:val="ListParagraph"/>
              <w:numPr>
                <w:ilvl w:val="0"/>
                <w:numId w:val="10"/>
              </w:numPr>
              <w:spacing w:after="0"/>
              <w:ind w:left="182" w:right="-93" w:hanging="182"/>
              <w:cnfStyle w:val="000000000000"/>
              <w:rPr>
                <w:rFonts w:ascii="GHEA Grapalat" w:eastAsia="Times New Roman" w:hAnsi="GHEA Grapalat"/>
                <w:sz w:val="24"/>
                <w:szCs w:val="24"/>
                <w:lang w:val="hy-AM"/>
              </w:rPr>
            </w:pPr>
            <w:r w:rsidRPr="002F22CB">
              <w:rPr>
                <w:rFonts w:ascii="GHEA Grapalat" w:hAnsi="GHEA Grapalat" w:cs="Arial"/>
                <w:sz w:val="24"/>
                <w:szCs w:val="24"/>
                <w:lang w:val="hy-AM"/>
              </w:rPr>
              <w:t>Գնահատման և գենդերային տարբերակված տվյալների հավաքագրման մեխանիզմի սահմանում</w:t>
            </w:r>
            <w:r w:rsidR="00C5552A" w:rsidRPr="002F22CB">
              <w:rPr>
                <w:rFonts w:ascii="GHEA Grapalat" w:hAnsi="GHEA Grapalat" w:cs="Arial"/>
                <w:sz w:val="24"/>
                <w:szCs w:val="24"/>
                <w:lang w:val="hy-AM"/>
              </w:rPr>
              <w:t>,</w:t>
            </w:r>
          </w:p>
          <w:p w:rsidR="006573C6" w:rsidRPr="002F22CB" w:rsidRDefault="005E2DE8" w:rsidP="006573C6">
            <w:pPr>
              <w:pStyle w:val="ListParagraph"/>
              <w:numPr>
                <w:ilvl w:val="0"/>
                <w:numId w:val="10"/>
              </w:numPr>
              <w:spacing w:after="0"/>
              <w:ind w:left="182" w:right="-93" w:hanging="182"/>
              <w:cnfStyle w:val="000000000000"/>
              <w:rPr>
                <w:rFonts w:ascii="GHEA Grapalat" w:eastAsia="Times New Roman" w:hAnsi="GHEA Grapalat"/>
                <w:sz w:val="24"/>
                <w:szCs w:val="24"/>
                <w:lang w:val="hy-AM"/>
              </w:rPr>
            </w:pPr>
            <w:r w:rsidRPr="002F22CB">
              <w:rPr>
                <w:rFonts w:ascii="GHEA Grapalat" w:hAnsi="GHEA Grapalat" w:cs="Arial"/>
                <w:sz w:val="24"/>
                <w:szCs w:val="24"/>
                <w:lang w:val="hy-AM"/>
              </w:rPr>
              <w:t>Գենդերային տարբերակված տվյալների հավաքագրում և գնահատում</w:t>
            </w:r>
            <w:r w:rsidR="00C5552A" w:rsidRPr="002F22CB">
              <w:rPr>
                <w:rFonts w:ascii="GHEA Grapalat" w:hAnsi="GHEA Grapalat" w:cs="Arial"/>
                <w:sz w:val="24"/>
                <w:szCs w:val="24"/>
                <w:lang w:val="hy-AM"/>
              </w:rPr>
              <w:t>,</w:t>
            </w:r>
          </w:p>
          <w:p w:rsidR="00DF78B0" w:rsidRPr="002F22CB" w:rsidRDefault="005E2DE8" w:rsidP="006573C6">
            <w:pPr>
              <w:pStyle w:val="ListParagraph"/>
              <w:numPr>
                <w:ilvl w:val="0"/>
                <w:numId w:val="10"/>
              </w:numPr>
              <w:spacing w:after="0"/>
              <w:ind w:left="182" w:right="-93" w:hanging="182"/>
              <w:cnfStyle w:val="000000000000"/>
              <w:rPr>
                <w:rFonts w:ascii="GHEA Grapalat" w:eastAsia="Times New Roman" w:hAnsi="GHEA Grapalat"/>
                <w:sz w:val="24"/>
                <w:szCs w:val="24"/>
                <w:lang w:val="hy-AM"/>
              </w:rPr>
            </w:pPr>
            <w:r w:rsidRPr="002F22CB">
              <w:rPr>
                <w:rFonts w:ascii="GHEA Grapalat" w:hAnsi="GHEA Grapalat" w:cs="Arial"/>
                <w:sz w:val="24"/>
                <w:szCs w:val="24"/>
                <w:lang w:val="hy-AM"/>
              </w:rPr>
              <w:t>Էներգետիկ աղքատ էներգասպառողների հաշվառում՝ ըստ սեռի, տնային տնտեսության և քարտեզագրում</w:t>
            </w:r>
            <w:r w:rsidR="00C5552A" w:rsidRPr="002F22CB">
              <w:rPr>
                <w:rFonts w:ascii="GHEA Grapalat" w:hAnsi="GHEA Grapalat" w:cs="Arial"/>
                <w:sz w:val="24"/>
                <w:szCs w:val="24"/>
                <w:lang w:val="hy-AM"/>
              </w:rPr>
              <w:t>։</w:t>
            </w:r>
          </w:p>
        </w:tc>
        <w:tc>
          <w:tcPr>
            <w:tcW w:w="990" w:type="dxa"/>
          </w:tcPr>
          <w:p w:rsidR="00DF78B0" w:rsidRPr="002F22CB" w:rsidRDefault="005E2DE8"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ՏԿԵՆ</w:t>
            </w:r>
          </w:p>
        </w:tc>
        <w:tc>
          <w:tcPr>
            <w:tcW w:w="1440" w:type="dxa"/>
          </w:tcPr>
          <w:p w:rsidR="00C5552A" w:rsidRPr="002F22CB" w:rsidRDefault="006573C6" w:rsidP="006573C6">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ՀԾԿՀ</w:t>
            </w:r>
          </w:p>
          <w:p w:rsidR="00C5552A" w:rsidRPr="002F22CB" w:rsidRDefault="00C5552A" w:rsidP="006573C6">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6573C6" w:rsidRPr="002F22CB">
              <w:rPr>
                <w:rFonts w:ascii="GHEA Grapalat" w:eastAsia="Times New Roman" w:hAnsi="GHEA Grapalat" w:cs="Calibri"/>
                <w:sz w:val="24"/>
                <w:szCs w:val="24"/>
                <w:lang w:val="hy-AM" w:eastAsia="fr-FR"/>
              </w:rPr>
              <w:t>ԱՍՀՆ</w:t>
            </w:r>
          </w:p>
          <w:p w:rsidR="00C5552A" w:rsidRPr="002F22CB" w:rsidRDefault="00C5552A" w:rsidP="00C5552A">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 xml:space="preserve">ՀՀ </w:t>
            </w:r>
            <w:r w:rsidR="006573C6" w:rsidRPr="002F22CB">
              <w:rPr>
                <w:rFonts w:ascii="GHEA Grapalat" w:eastAsia="Times New Roman" w:hAnsi="GHEA Grapalat" w:cs="Calibri"/>
                <w:sz w:val="24"/>
                <w:szCs w:val="24"/>
                <w:lang w:val="hy-AM" w:eastAsia="fr-FR"/>
              </w:rPr>
              <w:t>ԱՆ</w:t>
            </w:r>
            <w:r w:rsidRPr="002F22CB">
              <w:rPr>
                <w:rFonts w:ascii="GHEA Grapalat" w:eastAsia="Times New Roman" w:hAnsi="GHEA Grapalat" w:cs="Calibri"/>
                <w:sz w:val="24"/>
                <w:szCs w:val="24"/>
                <w:lang w:val="hy-AM" w:eastAsia="fr-FR"/>
              </w:rPr>
              <w:t xml:space="preserve"> </w:t>
            </w:r>
          </w:p>
          <w:p w:rsidR="00C5552A" w:rsidRPr="002F22CB" w:rsidRDefault="00C5552A" w:rsidP="00C5552A">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 ՎԿ</w:t>
            </w:r>
          </w:p>
          <w:p w:rsidR="00DF78B0" w:rsidRPr="002F22CB" w:rsidRDefault="00DF78B0" w:rsidP="006573C6">
            <w:pPr>
              <w:spacing w:line="276" w:lineRule="auto"/>
              <w:cnfStyle w:val="000000000000"/>
              <w:rPr>
                <w:rFonts w:ascii="GHEA Grapalat" w:eastAsia="Times New Roman" w:hAnsi="GHEA Grapalat" w:cs="Calibri"/>
                <w:sz w:val="24"/>
                <w:szCs w:val="24"/>
                <w:lang w:val="hy-AM" w:eastAsia="fr-FR"/>
              </w:rPr>
            </w:pPr>
          </w:p>
        </w:tc>
        <w:tc>
          <w:tcPr>
            <w:tcW w:w="1260" w:type="dxa"/>
            <w:gridSpan w:val="2"/>
          </w:tcPr>
          <w:p w:rsidR="00DF78B0" w:rsidRPr="002F22CB" w:rsidRDefault="006573C6" w:rsidP="00297CF9">
            <w:pPr>
              <w:spacing w:line="276" w:lineRule="auto"/>
              <w:ind w:right="-93"/>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2023 4-րդ եռամսյակ</w:t>
            </w:r>
          </w:p>
        </w:tc>
        <w:tc>
          <w:tcPr>
            <w:tcW w:w="2104" w:type="dxa"/>
            <w:gridSpan w:val="2"/>
          </w:tcPr>
          <w:p w:rsidR="00DF78B0" w:rsidRPr="002F22CB" w:rsidRDefault="006573C6"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ՀՀ</w:t>
            </w:r>
            <w:r w:rsidR="003C4108">
              <w:rPr>
                <w:rFonts w:ascii="GHEA Grapalat" w:eastAsia="Times New Roman" w:hAnsi="GHEA Grapalat" w:cs="Calibri"/>
                <w:sz w:val="24"/>
                <w:szCs w:val="24"/>
                <w:lang w:val="hy-AM" w:eastAsia="fr-FR"/>
              </w:rPr>
              <w:t xml:space="preserve"> պետ բյուջե, Օրենսդրությամբ չարգելված աղբյուրներ (միջազգային դոնոր կազմա</w:t>
            </w:r>
            <w:r w:rsidR="003C4108">
              <w:rPr>
                <w:rFonts w:ascii="GHEA Grapalat" w:eastAsia="Times New Roman" w:hAnsi="GHEA Grapalat" w:cs="Calibri"/>
                <w:sz w:val="24"/>
                <w:szCs w:val="24"/>
                <w:lang w:val="hy-AM" w:eastAsia="fr-FR"/>
              </w:rPr>
              <w:softHyphen/>
              <w:t>կերպություն</w:t>
            </w:r>
            <w:r w:rsidRPr="002F22CB">
              <w:rPr>
                <w:rFonts w:ascii="GHEA Grapalat" w:eastAsia="Times New Roman" w:hAnsi="GHEA Grapalat" w:cs="Calibri"/>
                <w:sz w:val="24"/>
                <w:szCs w:val="24"/>
                <w:lang w:val="hy-AM" w:eastAsia="fr-FR"/>
              </w:rPr>
              <w:t>ներ)</w:t>
            </w:r>
          </w:p>
        </w:tc>
        <w:tc>
          <w:tcPr>
            <w:tcW w:w="1740" w:type="dxa"/>
          </w:tcPr>
          <w:p w:rsidR="00DF78B0" w:rsidRPr="002F22CB" w:rsidRDefault="0075494D" w:rsidP="004C5E34">
            <w:pPr>
              <w:spacing w:line="276" w:lineRule="auto"/>
              <w:ind w:right="-37"/>
              <w:jc w:val="right"/>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25,000,000</w:t>
            </w:r>
          </w:p>
        </w:tc>
      </w:tr>
      <w:tr w:rsidR="008B6217" w:rsidRPr="002F22CB" w:rsidTr="004F71D4">
        <w:tc>
          <w:tcPr>
            <w:cnfStyle w:val="001000000000"/>
            <w:tcW w:w="410" w:type="dxa"/>
          </w:tcPr>
          <w:p w:rsidR="00297CF9" w:rsidRPr="002F22CB" w:rsidRDefault="00297CF9" w:rsidP="00297CF9">
            <w:pPr>
              <w:ind w:right="-93"/>
              <w:rPr>
                <w:rFonts w:ascii="GHEA Grapalat" w:eastAsia="Times New Roman" w:hAnsi="GHEA Grapalat"/>
                <w:sz w:val="24"/>
                <w:szCs w:val="24"/>
                <w:lang w:val="hy-AM"/>
              </w:rPr>
            </w:pPr>
          </w:p>
        </w:tc>
        <w:tc>
          <w:tcPr>
            <w:tcW w:w="8401" w:type="dxa"/>
            <w:gridSpan w:val="5"/>
          </w:tcPr>
          <w:p w:rsidR="00297CF9" w:rsidRPr="002F22CB" w:rsidRDefault="00297CF9" w:rsidP="00297CF9">
            <w:pPr>
              <w:spacing w:line="276" w:lineRule="auto"/>
              <w:cnfStyle w:val="000000000000"/>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Ընդամենը</w:t>
            </w:r>
          </w:p>
        </w:tc>
        <w:tc>
          <w:tcPr>
            <w:tcW w:w="1260" w:type="dxa"/>
            <w:gridSpan w:val="2"/>
          </w:tcPr>
          <w:p w:rsidR="00297CF9" w:rsidRPr="002F22CB" w:rsidRDefault="00297CF9" w:rsidP="00297CF9">
            <w:pPr>
              <w:spacing w:line="276" w:lineRule="auto"/>
              <w:ind w:right="-93"/>
              <w:cnfStyle w:val="000000000000"/>
              <w:rPr>
                <w:rFonts w:ascii="GHEA Grapalat" w:eastAsia="Times New Roman" w:hAnsi="GHEA Grapalat" w:cs="Calibri"/>
                <w:sz w:val="24"/>
                <w:szCs w:val="24"/>
                <w:lang w:val="hy-AM" w:eastAsia="fr-FR"/>
              </w:rPr>
            </w:pPr>
          </w:p>
        </w:tc>
        <w:tc>
          <w:tcPr>
            <w:tcW w:w="3837" w:type="dxa"/>
            <w:gridSpan w:val="2"/>
          </w:tcPr>
          <w:p w:rsidR="00297CF9" w:rsidRPr="002F22CB" w:rsidRDefault="00873A51" w:rsidP="00873A51">
            <w:pPr>
              <w:jc w:val="right"/>
              <w:cnfStyle w:val="000000000000"/>
              <w:rPr>
                <w:rFonts w:ascii="GHEA Grapalat" w:eastAsiaTheme="minorEastAsia" w:hAnsi="GHEA Grapalat" w:cs="Calibri"/>
                <w:sz w:val="24"/>
                <w:szCs w:val="24"/>
                <w:lang w:val="hy-AM"/>
              </w:rPr>
            </w:pPr>
            <w:r w:rsidRPr="002F22CB">
              <w:rPr>
                <w:rFonts w:ascii="GHEA Grapalat" w:hAnsi="GHEA Grapalat" w:cs="Calibri"/>
                <w:color w:val="000000"/>
                <w:sz w:val="24"/>
                <w:szCs w:val="24"/>
                <w:lang w:val="hy-AM"/>
              </w:rPr>
              <w:t>737,000,000</w:t>
            </w:r>
          </w:p>
        </w:tc>
      </w:tr>
    </w:tbl>
    <w:p w:rsidR="009939ED" w:rsidRPr="002F22CB" w:rsidRDefault="009939ED" w:rsidP="009939ED">
      <w:pPr>
        <w:rPr>
          <w:rFonts w:ascii="GHEA Grapalat" w:hAnsi="GHEA Grapalat"/>
          <w:sz w:val="24"/>
          <w:szCs w:val="24"/>
          <w:lang w:val="hy-AM"/>
        </w:rPr>
      </w:pPr>
    </w:p>
    <w:p w:rsidR="00AB646A" w:rsidRPr="002F22CB" w:rsidRDefault="00AB646A" w:rsidP="00AA7151">
      <w:pPr>
        <w:rPr>
          <w:rFonts w:ascii="GHEA Grapalat" w:eastAsiaTheme="majorEastAsia" w:hAnsi="GHEA Grapalat" w:cs="Arial"/>
          <w:sz w:val="24"/>
          <w:szCs w:val="24"/>
          <w:lang w:val="hy-AM"/>
        </w:rPr>
        <w:sectPr w:rsidR="00AB646A" w:rsidRPr="002F22CB" w:rsidSect="00B764AB">
          <w:pgSz w:w="15840" w:h="12240" w:orient="landscape"/>
          <w:pgMar w:top="1440" w:right="1440" w:bottom="1440" w:left="1440" w:header="720" w:footer="720" w:gutter="0"/>
          <w:cols w:space="720"/>
          <w:docGrid w:linePitch="360"/>
        </w:sectPr>
      </w:pPr>
    </w:p>
    <w:p w:rsidR="00843D32" w:rsidRPr="002F22CB" w:rsidRDefault="00843D32" w:rsidP="00843D32">
      <w:pPr>
        <w:pStyle w:val="Heading2"/>
        <w:rPr>
          <w:rFonts w:ascii="GHEA Grapalat" w:eastAsia="Times New Roman" w:hAnsi="GHEA Grapalat"/>
          <w:b/>
          <w:bCs/>
          <w:color w:val="auto"/>
          <w:sz w:val="24"/>
          <w:szCs w:val="24"/>
          <w:lang w:val="hy-AM"/>
        </w:rPr>
      </w:pPr>
      <w:bookmarkStart w:id="62" w:name="_Toc118053678"/>
      <w:r w:rsidRPr="002F22CB">
        <w:rPr>
          <w:rFonts w:ascii="GHEA Grapalat" w:hAnsi="GHEA Grapalat"/>
          <w:b/>
          <w:bCs/>
          <w:color w:val="auto"/>
          <w:sz w:val="24"/>
          <w:szCs w:val="24"/>
          <w:lang w:val="hy-AM"/>
        </w:rPr>
        <w:t>Գ</w:t>
      </w:r>
      <w:r w:rsidR="00C5552A" w:rsidRPr="002F22CB">
        <w:rPr>
          <w:rFonts w:ascii="GHEA Grapalat" w:hAnsi="GHEA Grapalat"/>
          <w:b/>
          <w:bCs/>
          <w:color w:val="auto"/>
          <w:sz w:val="24"/>
          <w:szCs w:val="24"/>
          <w:lang w:val="hy-AM"/>
        </w:rPr>
        <w:t>ԼՈՒԽ</w:t>
      </w:r>
      <w:r w:rsidRPr="002F22CB">
        <w:rPr>
          <w:rFonts w:ascii="GHEA Grapalat" w:hAnsi="GHEA Grapalat"/>
          <w:b/>
          <w:bCs/>
          <w:color w:val="auto"/>
          <w:sz w:val="24"/>
          <w:szCs w:val="24"/>
          <w:lang w:val="hy-AM"/>
        </w:rPr>
        <w:t xml:space="preserve"> 8</w:t>
      </w:r>
      <w:bookmarkStart w:id="63" w:name="_Toc100823086"/>
      <w:r w:rsidRPr="002F22CB">
        <w:rPr>
          <w:rFonts w:ascii="GHEA Grapalat" w:eastAsia="Times New Roman" w:hAnsi="GHEA Grapalat"/>
          <w:b/>
          <w:bCs/>
          <w:color w:val="auto"/>
          <w:sz w:val="24"/>
          <w:szCs w:val="24"/>
          <w:lang w:val="hy-AM"/>
        </w:rPr>
        <w:t>. ՀԱՇՎԵՏՎՈՂԱԿԱՆՈՒԹՅՈՒՆ, ՄՇՏԱԴԻՏԱՐԿՈՒՄ ԵՎ ԳՆԱՀԱՏՈՒՄ</w:t>
      </w:r>
      <w:bookmarkEnd w:id="62"/>
      <w:bookmarkEnd w:id="63"/>
    </w:p>
    <w:p w:rsidR="00843D32" w:rsidRPr="002F22CB" w:rsidRDefault="00843D32" w:rsidP="00B04804">
      <w:pPr>
        <w:rPr>
          <w:rFonts w:ascii="GHEA Grapalat" w:hAnsi="GHEA Grapalat"/>
          <w:sz w:val="24"/>
          <w:szCs w:val="24"/>
          <w:lang w:val="hy-AM"/>
        </w:rPr>
      </w:pPr>
    </w:p>
    <w:p w:rsidR="00843D32" w:rsidRPr="002F22CB" w:rsidRDefault="00843D32" w:rsidP="00F53F1C">
      <w:pPr>
        <w:pStyle w:val="BodyText3"/>
        <w:numPr>
          <w:ilvl w:val="0"/>
          <w:numId w:val="19"/>
        </w:numPr>
        <w:spacing w:after="0" w:line="276" w:lineRule="auto"/>
        <w:ind w:left="0" w:firstLine="0"/>
        <w:jc w:val="both"/>
        <w:rPr>
          <w:rFonts w:ascii="GHEA Grapalat" w:hAnsi="GHEA Grapalat"/>
          <w:sz w:val="24"/>
          <w:szCs w:val="24"/>
          <w:lang w:val="hy-AM"/>
        </w:rPr>
      </w:pPr>
      <w:r w:rsidRPr="002F22CB">
        <w:rPr>
          <w:rFonts w:ascii="GHEA Grapalat" w:hAnsi="GHEA Grapalat"/>
          <w:sz w:val="24"/>
          <w:szCs w:val="24"/>
          <w:lang w:val="hy-AM"/>
        </w:rPr>
        <w:t>Էներգետիկ բնագավառում ՀԱԾ պատշաճ իրականացումն ապահովելու նպատակով անհրաժեշտ է ապահովել հաշվետվողականություն, մշտադիտարկում և միջոցառումների իրականացման գնահատում՝ հիմք ընդունելով ՀՀ կառավարության 2021թ. մայիսի 13-ի 749-Լ որոշմամբ հաստատված ՀԱԾ-ում ամրագրված մոտեցումները: Հաշվի առնելով կլիմայի շարունակական փոփոխության միտումը՝ հարմարվողականության միջոցառումների մշտադիտարկումը և գնահատումը պետք է լինեն ճկուն ու համապատասխանեն միջազգային պահանջներին ու երկրի առանձնահատկություններին։ Դրանք պետք է հնարավորություն տան իրականացնել առկա բացթողումների ու խնդիրների ընթացիկ վերհանում։</w:t>
      </w:r>
    </w:p>
    <w:p w:rsidR="00843D32" w:rsidRPr="002F22CB" w:rsidRDefault="00843D32" w:rsidP="00F53F1C">
      <w:pPr>
        <w:pStyle w:val="BodyText3"/>
        <w:numPr>
          <w:ilvl w:val="0"/>
          <w:numId w:val="19"/>
        </w:numPr>
        <w:spacing w:after="0" w:line="276" w:lineRule="auto"/>
        <w:ind w:left="0" w:firstLine="0"/>
        <w:jc w:val="both"/>
        <w:rPr>
          <w:rFonts w:ascii="GHEA Grapalat" w:hAnsi="GHEA Grapalat"/>
          <w:sz w:val="24"/>
          <w:szCs w:val="24"/>
          <w:lang w:val="hy-AM"/>
        </w:rPr>
      </w:pPr>
      <w:r w:rsidRPr="002F22CB">
        <w:rPr>
          <w:rFonts w:ascii="GHEA Grapalat" w:hAnsi="GHEA Grapalat"/>
          <w:sz w:val="24"/>
          <w:szCs w:val="24"/>
          <w:lang w:val="hy-AM"/>
        </w:rPr>
        <w:t>ՀԱԾ իրականացման վերաբերյալ հաշվետվողականության մեխանիզմների ներդրման, միջոցառումների ծրագրի իրականացման և դրանց արդյունավետության մշտադիտարկման և վերահսկողության գործառույթը վերապահված է ՄԱԿ ԿՓՇԿ-ի և Փարիզյան համաձայնագրի պահանջների ու դրույթների կատարման միջգերատեսչական համակարգման խորհրդին։</w:t>
      </w:r>
      <w:r w:rsidR="005D1D2D">
        <w:rPr>
          <w:rFonts w:ascii="GHEA Grapalat" w:hAnsi="GHEA Grapalat"/>
          <w:sz w:val="24"/>
          <w:szCs w:val="24"/>
          <w:lang w:val="hy-AM"/>
        </w:rPr>
        <w:t xml:space="preserve"> </w:t>
      </w:r>
      <w:r w:rsidRPr="002F22CB">
        <w:rPr>
          <w:rFonts w:ascii="GHEA Grapalat" w:hAnsi="GHEA Grapalat"/>
          <w:sz w:val="24"/>
          <w:szCs w:val="24"/>
          <w:lang w:val="hy-AM"/>
        </w:rPr>
        <w:t>Խորհուրդն իրավասու է իրականացնելու ՄԱԿ ԿՓՇԿ-ի ներքո Հայաստանի Հանրապետության ազգային մակարդակով սահմանված գործողություններից բխող կլիմայի փոփոխության մեղմման և հարմարվողականության ազգային գործընթացների համակարգումը և հսկողությունը: Կիսամյակային կտրվածքով ՀՀ էկոնոմիկայի ը Խորհրդին կտրա</w:t>
      </w:r>
      <w:r w:rsidRPr="002F22CB">
        <w:rPr>
          <w:rFonts w:ascii="GHEA Grapalat" w:hAnsi="GHEA Grapalat"/>
          <w:sz w:val="24"/>
          <w:szCs w:val="24"/>
          <w:lang w:val="hy-AM"/>
        </w:rPr>
        <w:softHyphen/>
        <w:t>մադրի ԶՈՀԾ իրականացման ընթացքի և արդյունքների վերաբերյալ հաշվետվություն: ԶՈՀԾ իրականացման ընթացքի և որոշ արդյունքների ազդեցության գնահատման առումով կարևոր նշանակություն կունենա նաև</w:t>
      </w:r>
      <w:r w:rsidRPr="002F22CB">
        <w:rPr>
          <w:rFonts w:ascii="GHEA Grapalat" w:hAnsi="GHEA Grapalat" w:cs="Sylfaen"/>
          <w:sz w:val="24"/>
          <w:szCs w:val="24"/>
          <w:lang w:val="hy-AM"/>
        </w:rPr>
        <w:t xml:space="preserve"> </w:t>
      </w:r>
      <w:r w:rsidRPr="002F22CB">
        <w:rPr>
          <w:rFonts w:ascii="GHEA Grapalat" w:hAnsi="GHEA Grapalat"/>
          <w:sz w:val="24"/>
          <w:szCs w:val="24"/>
          <w:lang w:val="hy-AM"/>
        </w:rPr>
        <w:t>չափողականության, հաշվետվայնության և հավաստագրման համակարգը՝ որպես  ՄԱԿ-ի ԿՓՇԿ և Փարիզյան Համաձայնագրի իրականացման առաջընթացը գնահատող համալիր գործիք, որը ներկայումս մշակման փուլում է:</w:t>
      </w:r>
    </w:p>
    <w:p w:rsidR="00843D32" w:rsidRPr="002F22CB" w:rsidRDefault="00843D32" w:rsidP="00F53F1C">
      <w:pPr>
        <w:pStyle w:val="BodyText3"/>
        <w:numPr>
          <w:ilvl w:val="0"/>
          <w:numId w:val="19"/>
        </w:numPr>
        <w:spacing w:after="0" w:line="276" w:lineRule="auto"/>
        <w:ind w:left="0" w:firstLine="0"/>
        <w:jc w:val="both"/>
        <w:rPr>
          <w:rFonts w:ascii="GHEA Grapalat" w:hAnsi="GHEA Grapalat"/>
          <w:sz w:val="24"/>
          <w:szCs w:val="24"/>
          <w:lang w:val="hy-AM"/>
        </w:rPr>
      </w:pPr>
      <w:r w:rsidRPr="002F22CB">
        <w:rPr>
          <w:rFonts w:ascii="GHEA Grapalat" w:hAnsi="GHEA Grapalat"/>
          <w:sz w:val="24"/>
          <w:szCs w:val="24"/>
          <w:lang w:val="hy-AM"/>
        </w:rPr>
        <w:t>Յուրաքանչյուր միջոցառման իրականացման մշտադիտարկումը պետք է հիմնված լինի ցուցանիշների պլանավորված և փաստացի արժեքների համեմատման սկզբունքի վրա։ Այսպես, իրականացված միջոցառումների արդյունավետությունը գնահատվում է հետևյալ գործակից</w:t>
      </w:r>
      <w:r w:rsidR="005D1D2D">
        <w:rPr>
          <w:rFonts w:ascii="GHEA Grapalat" w:hAnsi="GHEA Grapalat"/>
          <w:sz w:val="24"/>
          <w:szCs w:val="24"/>
          <w:lang w:val="hy-AM"/>
        </w:rPr>
        <w:t>ն</w:t>
      </w:r>
      <w:r w:rsidRPr="002F22CB">
        <w:rPr>
          <w:rFonts w:ascii="GHEA Grapalat" w:hAnsi="GHEA Grapalat"/>
          <w:sz w:val="24"/>
          <w:szCs w:val="24"/>
          <w:lang w:val="hy-AM"/>
        </w:rPr>
        <w:t>րով</w:t>
      </w:r>
      <w:r w:rsidRPr="002F22CB">
        <w:rPr>
          <w:rFonts w:ascii="Cambria Math" w:hAnsi="Cambria Math" w:cs="Cambria Math"/>
          <w:sz w:val="24"/>
          <w:szCs w:val="24"/>
          <w:lang w:val="hy-AM"/>
        </w:rPr>
        <w:t>․</w:t>
      </w:r>
    </w:p>
    <w:p w:rsidR="00843D32" w:rsidRPr="002F22CB" w:rsidRDefault="00843D32" w:rsidP="00F53F1C">
      <w:pPr>
        <w:pStyle w:val="BodyText3"/>
        <w:spacing w:after="0" w:line="276" w:lineRule="auto"/>
        <w:ind w:left="720" w:hanging="360"/>
        <w:jc w:val="both"/>
        <w:rPr>
          <w:rFonts w:ascii="GHEA Grapalat" w:hAnsi="GHEA Grapalat"/>
          <w:sz w:val="24"/>
          <w:szCs w:val="24"/>
          <w:lang w:val="hy-AM"/>
        </w:rPr>
      </w:pPr>
      <w:r w:rsidRPr="002F22CB">
        <w:rPr>
          <w:rFonts w:ascii="GHEA Grapalat" w:hAnsi="GHEA Grapalat"/>
          <w:sz w:val="24"/>
          <w:szCs w:val="24"/>
          <w:lang w:val="hy-AM"/>
        </w:rPr>
        <w:t>1) պլանավորված (փաստացի) բյուջեների հարաբերակցություն.</w:t>
      </w:r>
    </w:p>
    <w:p w:rsidR="00843D32" w:rsidRPr="002F22CB" w:rsidRDefault="00843D32" w:rsidP="00F53F1C">
      <w:pPr>
        <w:pStyle w:val="BodyText3"/>
        <w:spacing w:after="0" w:line="276" w:lineRule="auto"/>
        <w:ind w:left="720" w:hanging="360"/>
        <w:jc w:val="both"/>
        <w:rPr>
          <w:rFonts w:ascii="GHEA Grapalat" w:hAnsi="GHEA Grapalat"/>
          <w:sz w:val="24"/>
          <w:szCs w:val="24"/>
          <w:lang w:val="hy-AM"/>
        </w:rPr>
      </w:pPr>
      <w:r w:rsidRPr="002F22CB">
        <w:rPr>
          <w:rFonts w:ascii="GHEA Grapalat" w:hAnsi="GHEA Grapalat"/>
          <w:sz w:val="24"/>
          <w:szCs w:val="24"/>
          <w:lang w:val="hy-AM"/>
        </w:rPr>
        <w:t>2) պլանավորված (փաստացի) գործողությունների արդյունքների որակական և քանակական հարաբերակցություն (յուրաքանչյուր միջոցառման գծով մշակվում են լրացուցիչ նպատակային գործակիցներ՝ դրանց մասով պայմանագրի առկայության ժամանակ, արդյունավետությունը չափելիս կիրառվում է մասնագիտական դատողություն և քանակական վերլուծություն).</w:t>
      </w:r>
    </w:p>
    <w:p w:rsidR="00843D32" w:rsidRPr="002F22CB" w:rsidRDefault="00843D32" w:rsidP="00F53F1C">
      <w:pPr>
        <w:pStyle w:val="BodyText3"/>
        <w:spacing w:after="0" w:line="276" w:lineRule="auto"/>
        <w:ind w:left="720" w:hanging="360"/>
        <w:jc w:val="both"/>
        <w:rPr>
          <w:rFonts w:ascii="GHEA Grapalat" w:hAnsi="GHEA Grapalat"/>
          <w:sz w:val="24"/>
          <w:szCs w:val="24"/>
          <w:lang w:val="hy-AM"/>
        </w:rPr>
      </w:pPr>
      <w:r w:rsidRPr="002F22CB">
        <w:rPr>
          <w:rFonts w:ascii="GHEA Grapalat" w:hAnsi="GHEA Grapalat"/>
          <w:sz w:val="24"/>
          <w:szCs w:val="24"/>
          <w:lang w:val="hy-AM"/>
        </w:rPr>
        <w:t>3) պլանավորված (փաստացի) իրականացման ժամկետի համեմատում (յուրաքանչյուր միջոցառման գործարկման ժամանակ սահմանվում են ժամկետները և թույլատրելի շեղումը՝ համաձայն գնման պահանջների),</w:t>
      </w:r>
    </w:p>
    <w:p w:rsidR="00843D32" w:rsidRPr="002F22CB" w:rsidRDefault="00843D32" w:rsidP="00C5552A">
      <w:pPr>
        <w:pStyle w:val="BodyText3"/>
        <w:spacing w:after="0" w:line="276" w:lineRule="auto"/>
        <w:ind w:left="720" w:hanging="360"/>
        <w:jc w:val="both"/>
        <w:rPr>
          <w:rFonts w:ascii="GHEA Grapalat" w:hAnsi="GHEA Grapalat"/>
          <w:sz w:val="24"/>
          <w:szCs w:val="24"/>
          <w:lang w:val="hy-AM"/>
        </w:rPr>
      </w:pPr>
      <w:r w:rsidRPr="002F22CB">
        <w:rPr>
          <w:rFonts w:ascii="GHEA Grapalat" w:hAnsi="GHEA Grapalat"/>
          <w:sz w:val="24"/>
          <w:szCs w:val="24"/>
          <w:lang w:val="hy-AM"/>
        </w:rPr>
        <w:t>4) անհատական միջոցառումներին համապատասխան տեխնիկական ցուցանիշների ուղղությամբ դրական միտման արձանա</w:t>
      </w:r>
      <w:r w:rsidR="00A4458B" w:rsidRPr="002F22CB">
        <w:rPr>
          <w:rFonts w:ascii="GHEA Grapalat" w:hAnsi="GHEA Grapalat"/>
          <w:sz w:val="24"/>
          <w:szCs w:val="24"/>
          <w:lang w:val="hy-AM"/>
        </w:rPr>
        <w:t>գ</w:t>
      </w:r>
      <w:r w:rsidRPr="002F22CB">
        <w:rPr>
          <w:rFonts w:ascii="GHEA Grapalat" w:hAnsi="GHEA Grapalat"/>
          <w:sz w:val="24"/>
          <w:szCs w:val="24"/>
          <w:lang w:val="hy-AM"/>
        </w:rPr>
        <w:t>րումը, մասնավորապես՝</w:t>
      </w:r>
    </w:p>
    <w:p w:rsidR="00C5552A" w:rsidRPr="002F22CB" w:rsidRDefault="00C5552A" w:rsidP="00F53F1C">
      <w:pPr>
        <w:pStyle w:val="BodyText3"/>
        <w:spacing w:after="0" w:line="276" w:lineRule="auto"/>
        <w:ind w:left="720" w:hanging="360"/>
        <w:jc w:val="both"/>
        <w:rPr>
          <w:rFonts w:ascii="GHEA Grapalat" w:hAnsi="GHEA Grapalat"/>
          <w:sz w:val="24"/>
          <w:szCs w:val="24"/>
          <w:lang w:val="hy-AM"/>
        </w:rPr>
      </w:pPr>
    </w:p>
    <w:p w:rsidR="00C6687F" w:rsidRPr="002F22CB" w:rsidRDefault="00C6687F" w:rsidP="00B04804">
      <w:pPr>
        <w:pStyle w:val="Caption"/>
        <w:rPr>
          <w:rFonts w:ascii="GHEA Grapalat" w:hAnsi="GHEA Grapalat"/>
          <w:b/>
          <w:bCs/>
          <w:color w:val="auto"/>
          <w:sz w:val="24"/>
          <w:szCs w:val="24"/>
          <w:lang w:val="hy-AM"/>
        </w:rPr>
      </w:pPr>
      <w:bookmarkStart w:id="64" w:name="_Toc118026341"/>
      <w:r w:rsidRPr="002F22CB">
        <w:rPr>
          <w:rFonts w:ascii="GHEA Grapalat" w:hAnsi="GHEA Grapalat"/>
          <w:b/>
          <w:bCs/>
          <w:color w:val="auto"/>
          <w:sz w:val="24"/>
          <w:szCs w:val="24"/>
          <w:lang w:val="hy-AM"/>
        </w:rPr>
        <w:t>Աղյուսակ</w:t>
      </w:r>
      <w:r w:rsidR="00877417" w:rsidRPr="002F22CB">
        <w:rPr>
          <w:rFonts w:ascii="GHEA Grapalat" w:hAnsi="GHEA Grapalat"/>
          <w:b/>
          <w:bCs/>
          <w:color w:val="auto"/>
          <w:sz w:val="24"/>
          <w:szCs w:val="24"/>
          <w:lang w:val="hy-AM"/>
        </w:rPr>
        <w:t xml:space="preserve"> 11</w:t>
      </w:r>
      <w:r w:rsidRPr="002F22CB">
        <w:rPr>
          <w:rFonts w:ascii="GHEA Grapalat" w:hAnsi="GHEA Grapalat"/>
          <w:b/>
          <w:bCs/>
          <w:color w:val="auto"/>
          <w:sz w:val="24"/>
          <w:szCs w:val="24"/>
          <w:lang w:val="hy-AM"/>
        </w:rPr>
        <w:t>. Էներգետիկայի բնագավառի ՀԱԾ միջոցառումների մշտադիտարկման տեխնիկական ցուցանիշները</w:t>
      </w:r>
      <w:bookmarkEnd w:id="64"/>
    </w:p>
    <w:tbl>
      <w:tblPr>
        <w:tblStyle w:val="TableGrid"/>
        <w:tblW w:w="9493" w:type="dxa"/>
        <w:tblLayout w:type="fixed"/>
        <w:tblLook w:val="04A0"/>
      </w:tblPr>
      <w:tblGrid>
        <w:gridCol w:w="586"/>
        <w:gridCol w:w="3279"/>
        <w:gridCol w:w="5628"/>
      </w:tblGrid>
      <w:tr w:rsidR="008B6217" w:rsidRPr="002F22CB" w:rsidTr="00B20E9D">
        <w:trPr>
          <w:tblHeader/>
        </w:trPr>
        <w:tc>
          <w:tcPr>
            <w:tcW w:w="586" w:type="dxa"/>
            <w:shd w:val="clear" w:color="auto" w:fill="auto"/>
            <w:vAlign w:val="center"/>
          </w:tcPr>
          <w:p w:rsidR="00C6687F" w:rsidRPr="002F22CB" w:rsidRDefault="00C6687F" w:rsidP="00DF78B0">
            <w:pPr>
              <w:ind w:right="-93"/>
              <w:jc w:val="center"/>
              <w:rPr>
                <w:rFonts w:ascii="GHEA Grapalat" w:eastAsia="Times New Roman" w:hAnsi="GHEA Grapalat" w:cs="Times New Roman (Body CS)"/>
                <w:b/>
                <w:sz w:val="24"/>
                <w:szCs w:val="24"/>
                <w:lang w:val="hy-AM"/>
              </w:rPr>
            </w:pPr>
            <w:r w:rsidRPr="002F22CB">
              <w:rPr>
                <w:rFonts w:ascii="GHEA Grapalat" w:eastAsia="Times New Roman" w:hAnsi="GHEA Grapalat" w:cs="Times New Roman (Body CS)"/>
                <w:b/>
                <w:sz w:val="24"/>
                <w:szCs w:val="24"/>
                <w:lang w:val="hy-AM"/>
              </w:rPr>
              <w:t>հ/հ</w:t>
            </w:r>
          </w:p>
        </w:tc>
        <w:tc>
          <w:tcPr>
            <w:tcW w:w="3279" w:type="dxa"/>
            <w:shd w:val="clear" w:color="auto" w:fill="auto"/>
            <w:vAlign w:val="center"/>
          </w:tcPr>
          <w:p w:rsidR="00C6687F" w:rsidRPr="002F22CB" w:rsidRDefault="00C6687F" w:rsidP="00DF78B0">
            <w:pPr>
              <w:ind w:right="-93"/>
              <w:jc w:val="center"/>
              <w:rPr>
                <w:rFonts w:ascii="GHEA Grapalat" w:eastAsia="Times New Roman" w:hAnsi="GHEA Grapalat" w:cs="Times New Roman (Body CS)"/>
                <w:b/>
                <w:sz w:val="24"/>
                <w:szCs w:val="24"/>
                <w:lang w:val="hy-AM"/>
              </w:rPr>
            </w:pPr>
            <w:r w:rsidRPr="002F22CB">
              <w:rPr>
                <w:rFonts w:ascii="GHEA Grapalat" w:eastAsia="Times New Roman" w:hAnsi="GHEA Grapalat" w:cs="Times New Roman (Body CS)"/>
                <w:b/>
                <w:sz w:val="24"/>
                <w:szCs w:val="24"/>
                <w:lang w:val="hy-AM"/>
              </w:rPr>
              <w:t>Միջոցառում</w:t>
            </w:r>
          </w:p>
        </w:tc>
        <w:tc>
          <w:tcPr>
            <w:tcW w:w="5628" w:type="dxa"/>
            <w:shd w:val="clear" w:color="auto" w:fill="auto"/>
            <w:vAlign w:val="center"/>
          </w:tcPr>
          <w:p w:rsidR="00C6687F" w:rsidRPr="002F22CB" w:rsidRDefault="00C6687F" w:rsidP="00DF78B0">
            <w:pPr>
              <w:ind w:right="-93"/>
              <w:jc w:val="center"/>
              <w:rPr>
                <w:rFonts w:ascii="GHEA Grapalat" w:eastAsia="Times New Roman" w:hAnsi="GHEA Grapalat" w:cs="Times New Roman (Body CS)"/>
                <w:b/>
                <w:sz w:val="24"/>
                <w:szCs w:val="24"/>
                <w:lang w:val="hy-AM"/>
              </w:rPr>
            </w:pPr>
            <w:r w:rsidRPr="002F22CB">
              <w:rPr>
                <w:rFonts w:ascii="GHEA Grapalat" w:eastAsia="Times New Roman" w:hAnsi="GHEA Grapalat" w:cs="Times New Roman (Body CS)"/>
                <w:b/>
                <w:sz w:val="24"/>
                <w:szCs w:val="24"/>
                <w:lang w:val="hy-AM"/>
              </w:rPr>
              <w:t>Ակնկալվող արդյունք(ներ)</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Կլիմայական քարտեզների արդիականացում</w:t>
            </w:r>
          </w:p>
        </w:tc>
        <w:tc>
          <w:tcPr>
            <w:tcW w:w="5628" w:type="dxa"/>
            <w:shd w:val="clear" w:color="auto" w:fill="auto"/>
          </w:tcPr>
          <w:p w:rsidR="00C6687F" w:rsidRPr="002F22CB" w:rsidRDefault="009E6B1B" w:rsidP="00DF78B0">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Կլիմայական քարտեզների պարբերական (եռամյա) թարմացում</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Էներգետիկ կառույցների և ենթակառուցվածքների հարմարվողականության արդիականացման համալիր ծրագրի մշակում</w:t>
            </w:r>
          </w:p>
        </w:tc>
        <w:tc>
          <w:tcPr>
            <w:tcW w:w="5628" w:type="dxa"/>
            <w:shd w:val="clear" w:color="auto" w:fill="auto"/>
          </w:tcPr>
          <w:p w:rsidR="00C6687F" w:rsidRPr="002F22CB" w:rsidRDefault="009E6B1B" w:rsidP="00DF78B0">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1-ին կետով ի հայտ եկած զգալի փոփո</w:t>
            </w:r>
            <w:r w:rsidR="00A4458B" w:rsidRPr="002F22CB">
              <w:rPr>
                <w:rFonts w:ascii="GHEA Grapalat" w:eastAsia="Times New Roman" w:hAnsi="GHEA Grapalat"/>
                <w:sz w:val="24"/>
                <w:szCs w:val="24"/>
                <w:lang w:val="hy-AM"/>
              </w:rPr>
              <w:t>խ</w:t>
            </w:r>
            <w:r w:rsidRPr="002F22CB">
              <w:rPr>
                <w:rFonts w:ascii="GHEA Grapalat" w:eastAsia="Times New Roman" w:hAnsi="GHEA Grapalat"/>
                <w:sz w:val="24"/>
                <w:szCs w:val="24"/>
                <w:lang w:val="hy-AM"/>
              </w:rPr>
              <w:t>ությունը (ջերմաստիճան, քամի, տեղումներ, և</w:t>
            </w:r>
            <w:r w:rsidR="00A4458B" w:rsidRPr="002F22CB">
              <w:rPr>
                <w:rFonts w:ascii="GHEA Grapalat" w:eastAsia="Times New Roman" w:hAnsi="GHEA Grapalat"/>
                <w:sz w:val="24"/>
                <w:szCs w:val="24"/>
                <w:lang w:val="hy-AM"/>
              </w:rPr>
              <w:t xml:space="preserve"> այլ</w:t>
            </w:r>
            <w:r w:rsidRPr="002F22CB">
              <w:rPr>
                <w:rFonts w:ascii="GHEA Grapalat" w:eastAsia="Times New Roman" w:hAnsi="GHEA Grapalat"/>
                <w:sz w:val="24"/>
                <w:szCs w:val="24"/>
                <w:lang w:val="hy-AM"/>
              </w:rPr>
              <w:t>ն) յուրաքանչյուր 5 տարին մեկ անգամ ծրագրի կազմում, կամ չափորոշիչի զգալի փոփ</w:t>
            </w:r>
            <w:r w:rsidR="00A4458B" w:rsidRPr="002F22CB">
              <w:rPr>
                <w:rFonts w:ascii="GHEA Grapalat" w:eastAsia="Times New Roman" w:hAnsi="GHEA Grapalat"/>
                <w:sz w:val="24"/>
                <w:szCs w:val="24"/>
                <w:lang w:val="hy-AM"/>
              </w:rPr>
              <w:t>ոխ</w:t>
            </w:r>
            <w:r w:rsidRPr="002F22CB">
              <w:rPr>
                <w:rFonts w:ascii="GHEA Grapalat" w:eastAsia="Times New Roman" w:hAnsi="GHEA Grapalat"/>
                <w:sz w:val="24"/>
                <w:szCs w:val="24"/>
                <w:lang w:val="hy-AM"/>
              </w:rPr>
              <w:t>ության դեպքում, պարբերական կատարողական հաշվետվություն</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sz w:val="24"/>
                <w:szCs w:val="24"/>
                <w:lang w:val="hy-AM"/>
              </w:rPr>
              <w:t>Էներգահամակարգի ռազմավարական պլանավորման ծրագրերում կլիմայական մարտահրավերների արտացոլում</w:t>
            </w:r>
          </w:p>
        </w:tc>
        <w:tc>
          <w:tcPr>
            <w:tcW w:w="5628" w:type="dxa"/>
            <w:shd w:val="clear" w:color="auto" w:fill="auto"/>
          </w:tcPr>
          <w:p w:rsidR="00C6687F" w:rsidRPr="002F22CB" w:rsidRDefault="009E6B1B" w:rsidP="00DF78B0">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Հնգամյա անդրադարձ ռազմավարական ծրագրերին՝ ըստ 1-ին կետի քարտեզներում զգալի միտումների փոփոխության առկայության</w:t>
            </w:r>
            <w:r w:rsidR="00C6687F" w:rsidRPr="002F22CB">
              <w:rPr>
                <w:rFonts w:ascii="GHEA Grapalat" w:eastAsia="Times New Roman" w:hAnsi="GHEA Grapalat"/>
                <w:sz w:val="24"/>
                <w:szCs w:val="24"/>
                <w:lang w:val="hy-AM"/>
              </w:rPr>
              <w:t xml:space="preserve"> </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Հայկական էլեկտրական ցանցերում (ՀԷՑ) բաշխիչ ցանցի և էլեկտրահա</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ղորդման օդային գծերի դիմակայունության բարձրացում</w:t>
            </w:r>
          </w:p>
        </w:tc>
        <w:tc>
          <w:tcPr>
            <w:tcW w:w="5628" w:type="dxa"/>
            <w:shd w:val="clear" w:color="auto" w:fill="auto"/>
          </w:tcPr>
          <w:p w:rsidR="00C512CC" w:rsidRPr="002F22CB" w:rsidRDefault="00C512CC" w:rsidP="00B04804">
            <w:pPr>
              <w:pStyle w:val="ListParagraph"/>
              <w:spacing w:after="0"/>
              <w:ind w:left="360"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Փոփոխություններ ցանցի հուսալիության տեխնիկական չափանիշներում</w:t>
            </w:r>
            <w:r w:rsidRPr="002F22CB">
              <w:rPr>
                <w:rFonts w:ascii="Cambria Math" w:eastAsia="Times New Roman" w:hAnsi="Cambria Math" w:cs="Cambria Math"/>
                <w:sz w:val="24"/>
                <w:szCs w:val="24"/>
                <w:lang w:val="hy-AM"/>
              </w:rPr>
              <w:t>․</w:t>
            </w:r>
          </w:p>
          <w:p w:rsidR="00C512CC" w:rsidRPr="002F22CB" w:rsidRDefault="00C512CC" w:rsidP="00C512CC">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ՀՄՀՑ -հոսանքազրկումների միջին հաճախականության ցուցիչ (SAIFI)</w:t>
            </w:r>
            <w:r w:rsidRPr="002F22CB">
              <w:rPr>
                <w:rFonts w:ascii="GHEA Grapalat" w:eastAsia="Times New Roman" w:hAnsi="GHEA Grapalat"/>
                <w:sz w:val="24"/>
                <w:szCs w:val="24"/>
                <w:lang w:val="hy-AM"/>
              </w:rPr>
              <w:tab/>
            </w:r>
          </w:p>
          <w:p w:rsidR="00C6687F" w:rsidRPr="002F22CB" w:rsidRDefault="00C512CC" w:rsidP="00C512CC">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ՀՄՏՑ - հոսանքազրկումների միջին տևողության ցուցիչ (SAIDI)</w:t>
            </w:r>
          </w:p>
          <w:p w:rsidR="00C512CC" w:rsidRPr="002F22CB" w:rsidRDefault="00C512CC" w:rsidP="00C512CC">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Վթարների ընդհանուր թիվ</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ՀԱԷԿ–ի հովացման համակարգի արդյունավետության բարձրացման ինժեներատեխնիկական լուծումների մշակում</w:t>
            </w:r>
          </w:p>
        </w:tc>
        <w:tc>
          <w:tcPr>
            <w:tcW w:w="5628" w:type="dxa"/>
            <w:shd w:val="clear" w:color="auto" w:fill="auto"/>
          </w:tcPr>
          <w:p w:rsidR="00C6687F" w:rsidRPr="002F22CB" w:rsidRDefault="009C3D19" w:rsidP="00DF78B0">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Հնգամյա անդրադարձ ռազմավարական ծրագրերին՝ ըստ 1-ին կետի քարտեզներում զգալի միտումների փոփոխության առկայության</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Խոշոր ՀԷԿ-երի</w:t>
            </w:r>
            <w:r w:rsidR="00A4458B" w:rsidRPr="002F22CB">
              <w:rPr>
                <w:rFonts w:ascii="GHEA Grapalat" w:eastAsia="Times New Roman" w:hAnsi="GHEA Grapalat" w:cs="Calibri"/>
                <w:sz w:val="24"/>
                <w:szCs w:val="24"/>
                <w:lang w:val="hy-AM" w:eastAsia="fr-FR"/>
              </w:rPr>
              <w:t>,</w:t>
            </w:r>
            <w:r w:rsidRPr="002F22CB">
              <w:rPr>
                <w:rFonts w:ascii="GHEA Grapalat" w:eastAsia="Times New Roman" w:hAnsi="GHEA Grapalat" w:cs="Calibri"/>
                <w:sz w:val="24"/>
                <w:szCs w:val="24"/>
                <w:lang w:val="hy-AM" w:eastAsia="fr-FR"/>
              </w:rPr>
              <w:t xml:space="preserve"> </w:t>
            </w:r>
            <w:r w:rsidR="00A4458B" w:rsidRPr="002F22CB">
              <w:rPr>
                <w:rFonts w:ascii="GHEA Grapalat" w:eastAsia="Times New Roman" w:hAnsi="GHEA Grapalat" w:cs="Calibri"/>
                <w:sz w:val="24"/>
                <w:szCs w:val="24"/>
                <w:lang w:val="hy-AM" w:eastAsia="fr-FR"/>
              </w:rPr>
              <w:t>ջ</w:t>
            </w:r>
            <w:r w:rsidRPr="002F22CB">
              <w:rPr>
                <w:rFonts w:ascii="GHEA Grapalat" w:eastAsia="Times New Roman" w:hAnsi="GHEA Grapalat" w:cs="Calibri"/>
                <w:sz w:val="24"/>
                <w:szCs w:val="24"/>
                <w:lang w:val="hy-AM" w:eastAsia="fr-FR"/>
              </w:rPr>
              <w:t>րամբարների և դերիվացիոն  համակարգերի վրա արևային ֆոտովոլտային կայանների կառուցման նպատակահարմարության գնահատում՝ գոլորշիացման նվազեցման և էներգարտադրու</w:t>
            </w:r>
            <w:r w:rsidRPr="002F22CB">
              <w:rPr>
                <w:rFonts w:ascii="GHEA Grapalat" w:eastAsia="Times New Roman" w:hAnsi="GHEA Grapalat" w:cs="Calibri"/>
                <w:sz w:val="24"/>
                <w:szCs w:val="24"/>
                <w:lang w:val="hy-AM" w:eastAsia="fr-FR"/>
              </w:rPr>
              <w:softHyphen/>
              <w:t>թյան բարձրացման նպատակով</w:t>
            </w:r>
          </w:p>
        </w:tc>
        <w:tc>
          <w:tcPr>
            <w:tcW w:w="5628" w:type="dxa"/>
            <w:shd w:val="clear" w:color="auto" w:fill="auto"/>
          </w:tcPr>
          <w:p w:rsidR="00C6687F" w:rsidRPr="002F22CB" w:rsidRDefault="00C5552A" w:rsidP="00C5552A">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Տ</w:t>
            </w:r>
            <w:r w:rsidR="00C512CC" w:rsidRPr="002F22CB">
              <w:rPr>
                <w:rFonts w:ascii="GHEA Grapalat" w:eastAsia="Times New Roman" w:hAnsi="GHEA Grapalat"/>
                <w:sz w:val="24"/>
                <w:szCs w:val="24"/>
                <w:lang w:val="hy-AM"/>
              </w:rPr>
              <w:t>եղադրված արևային կայանների գումարային անվանական հզորությունը` կՎտ կամ ՄՎտ, պարբերությունը`</w:t>
            </w:r>
            <w:r w:rsidR="00E96F95" w:rsidRPr="002F22CB">
              <w:rPr>
                <w:rFonts w:ascii="GHEA Grapalat" w:eastAsia="Times New Roman" w:hAnsi="GHEA Grapalat"/>
                <w:sz w:val="24"/>
                <w:szCs w:val="24"/>
                <w:lang w:val="hy-AM"/>
              </w:rPr>
              <w:t xml:space="preserve"> </w:t>
            </w:r>
            <w:r w:rsidR="00C512CC" w:rsidRPr="002F22CB">
              <w:rPr>
                <w:rFonts w:ascii="GHEA Grapalat" w:eastAsia="Times New Roman" w:hAnsi="GHEA Grapalat"/>
                <w:sz w:val="24"/>
                <w:szCs w:val="24"/>
                <w:lang w:val="hy-AM"/>
              </w:rPr>
              <w:t>յուրաքանչյուր տարի</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Ջերմային էլեկտրակայանների հո</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վացման համակարգերի արդյունավետության բարձրացման տարբերակ</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ների դիտարկում</w:t>
            </w:r>
          </w:p>
        </w:tc>
        <w:tc>
          <w:tcPr>
            <w:tcW w:w="5628" w:type="dxa"/>
            <w:shd w:val="clear" w:color="auto" w:fill="auto"/>
          </w:tcPr>
          <w:p w:rsidR="00C6687F" w:rsidRPr="002F22CB" w:rsidRDefault="009C3D19" w:rsidP="00C5552A">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Հնգամյա անդրադարձ ռազմավարական ծրագրերին՝ ըստ 1-ին կետի քարտեզներում զգալի միտումների փոփոխության առկայության</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Հարմարվողականության միջոցառումներ բնական գազի հաղորդման և բաշխման համակարգերում</w:t>
            </w:r>
          </w:p>
        </w:tc>
        <w:tc>
          <w:tcPr>
            <w:tcW w:w="5628" w:type="dxa"/>
            <w:shd w:val="clear" w:color="auto" w:fill="auto"/>
          </w:tcPr>
          <w:p w:rsidR="00C6687F" w:rsidRPr="002F22CB" w:rsidRDefault="009C3D19" w:rsidP="00C5552A">
            <w:pPr>
              <w:pStyle w:val="ListParagraph"/>
              <w:numPr>
                <w:ilvl w:val="0"/>
                <w:numId w:val="10"/>
              </w:numPr>
              <w:spacing w:after="0"/>
              <w:ind w:right="-93"/>
              <w:rPr>
                <w:rFonts w:ascii="GHEA Grapalat" w:eastAsia="Times New Roman" w:hAnsi="GHEA Grapalat"/>
                <w:sz w:val="24"/>
                <w:szCs w:val="24"/>
                <w:lang w:val="hy-AM"/>
              </w:rPr>
            </w:pPr>
            <w:r w:rsidRPr="002F22CB">
              <w:rPr>
                <w:rFonts w:ascii="GHEA Grapalat" w:eastAsia="Times New Roman" w:hAnsi="GHEA Grapalat"/>
                <w:sz w:val="24"/>
                <w:szCs w:val="24"/>
                <w:lang w:val="hy-AM"/>
              </w:rPr>
              <w:t>Հնգամյա անդրադարձ ռազմավարական ծրագրերին՝ ըստ 1-ին կետի քարտեզներում զգալի միտումների փոփոխության առկայության</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ՎԷՌ էլեկտրակայանների նախագծման, շինարարության և տեխնի</w:t>
            </w:r>
            <w:r w:rsidR="00C5552A" w:rsidRPr="002F22CB">
              <w:rPr>
                <w:rFonts w:ascii="GHEA Grapalat" w:eastAsia="Times New Roman" w:hAnsi="GHEA Grapalat" w:cs="Calibri"/>
                <w:sz w:val="24"/>
                <w:szCs w:val="24"/>
                <w:lang w:val="hy-AM" w:eastAsia="fr-FR"/>
              </w:rPr>
              <w:softHyphen/>
            </w:r>
            <w:r w:rsidRPr="002F22CB">
              <w:rPr>
                <w:rFonts w:ascii="GHEA Grapalat" w:eastAsia="Times New Roman" w:hAnsi="GHEA Grapalat" w:cs="Calibri"/>
                <w:sz w:val="24"/>
                <w:szCs w:val="24"/>
                <w:lang w:val="hy-AM" w:eastAsia="fr-FR"/>
              </w:rPr>
              <w:t>կական հսկողության ազգային ստանդարտների սահմանում և կիրարկում</w:t>
            </w:r>
          </w:p>
        </w:tc>
        <w:tc>
          <w:tcPr>
            <w:tcW w:w="5628" w:type="dxa"/>
            <w:shd w:val="clear" w:color="auto" w:fill="auto"/>
          </w:tcPr>
          <w:p w:rsidR="00C6687F" w:rsidRPr="002F22CB" w:rsidRDefault="009C3D19" w:rsidP="00DF78B0">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Հնգամյա անդրադարձ ռազմավարական ծրագրերին՝ ըստ 1-ին կետի քարտեզներում զգալի միտումների փոփոխության առկայության</w:t>
            </w:r>
          </w:p>
        </w:tc>
      </w:tr>
      <w:tr w:rsidR="008B6217" w:rsidRPr="002F22CB" w:rsidTr="00B20E9D">
        <w:tc>
          <w:tcPr>
            <w:tcW w:w="586" w:type="dxa"/>
            <w:shd w:val="clear" w:color="auto" w:fill="auto"/>
          </w:tcPr>
          <w:p w:rsidR="00C6687F" w:rsidRPr="002F22CB" w:rsidRDefault="00C6687F"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6687F" w:rsidRPr="002F22CB" w:rsidRDefault="00C6687F"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cs="Calibri"/>
                <w:sz w:val="24"/>
                <w:szCs w:val="24"/>
                <w:lang w:val="hy-AM" w:eastAsia="fr-FR"/>
              </w:rPr>
              <w:t>Բնակչության ու Սպասարկման ոլորտներում հովացման, ջեռուցման ու սառնարանային սարքավորումների 20%-ի փոխարինում ավելի արդյունավետ այլընտրանքներով</w:t>
            </w:r>
          </w:p>
        </w:tc>
        <w:tc>
          <w:tcPr>
            <w:tcW w:w="5628" w:type="dxa"/>
            <w:shd w:val="clear" w:color="auto" w:fill="auto"/>
          </w:tcPr>
          <w:p w:rsidR="00C6687F" w:rsidRPr="002F22CB" w:rsidRDefault="00AB41D4" w:rsidP="00F53F1C">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Ս</w:t>
            </w:r>
            <w:r w:rsidR="009C3D19" w:rsidRPr="002F22CB">
              <w:rPr>
                <w:rFonts w:ascii="GHEA Grapalat" w:eastAsia="Times New Roman" w:hAnsi="GHEA Grapalat"/>
                <w:sz w:val="24"/>
                <w:szCs w:val="24"/>
                <w:lang w:val="hy-AM"/>
              </w:rPr>
              <w:t xml:space="preserve">արքերի ներմուծման գոնե քանակը մեկ բնակչի հաշվարկով, այլ ոչ միայն գինը: Կառավարությունը կարող է </w:t>
            </w:r>
            <w:r w:rsidR="00B723C6" w:rsidRPr="002F22CB">
              <w:rPr>
                <w:rFonts w:ascii="GHEA Grapalat" w:eastAsia="Times New Roman" w:hAnsi="GHEA Grapalat"/>
                <w:sz w:val="24"/>
                <w:szCs w:val="24"/>
                <w:lang w:val="hy-AM"/>
              </w:rPr>
              <w:t>Պետական եկամուտների կոմիտեին</w:t>
            </w:r>
            <w:r w:rsidR="009C3D19" w:rsidRPr="002F22CB">
              <w:rPr>
                <w:rFonts w:ascii="GHEA Grapalat" w:eastAsia="Times New Roman" w:hAnsi="GHEA Grapalat"/>
                <w:sz w:val="24"/>
                <w:szCs w:val="24"/>
                <w:lang w:val="hy-AM"/>
              </w:rPr>
              <w:t xml:space="preserve"> հանձնարարել հավաքագրել </w:t>
            </w:r>
            <w:r w:rsidR="00A4458B" w:rsidRPr="002F22CB">
              <w:rPr>
                <w:rFonts w:ascii="GHEA Grapalat" w:eastAsia="Times New Roman" w:hAnsi="GHEA Grapalat"/>
                <w:sz w:val="24"/>
                <w:szCs w:val="24"/>
                <w:lang w:val="hy-AM"/>
              </w:rPr>
              <w:t xml:space="preserve">մաքսազերծման ընթացքում </w:t>
            </w:r>
            <w:r w:rsidR="009C3D19" w:rsidRPr="002F22CB">
              <w:rPr>
                <w:rFonts w:ascii="GHEA Grapalat" w:eastAsia="Times New Roman" w:hAnsi="GHEA Grapalat"/>
                <w:sz w:val="24"/>
                <w:szCs w:val="24"/>
                <w:lang w:val="hy-AM"/>
              </w:rPr>
              <w:t>քանակային տվյալները: Գաղափարը այն է, որ տարվա ամբողջ ներկրված ծավալը իրացվում է այդ տարում (իհարկե այդպես չէ, բայց շատ փոքր մասն է անցնում հաջորդ տարի: Պարբերությունը` յուրաքանչյուր տարի: Թիրախը կհամարվի իրականացված, եթե տարեկան ներմուծումը ըստ այդ ցուցանիշի կազմի 20% / 10 տարի = 2% / բնակչության քանակ: Այս թվերը պ</w:t>
            </w:r>
            <w:r w:rsidR="00A4458B" w:rsidRPr="002F22CB">
              <w:rPr>
                <w:rFonts w:ascii="GHEA Grapalat" w:eastAsia="Times New Roman" w:hAnsi="GHEA Grapalat"/>
                <w:sz w:val="24"/>
                <w:szCs w:val="24"/>
                <w:lang w:val="hy-AM"/>
              </w:rPr>
              <w:t>ետք է</w:t>
            </w:r>
            <w:r w:rsidR="009C3D19" w:rsidRPr="002F22CB">
              <w:rPr>
                <w:rFonts w:ascii="GHEA Grapalat" w:eastAsia="Times New Roman" w:hAnsi="GHEA Grapalat"/>
                <w:sz w:val="24"/>
                <w:szCs w:val="24"/>
                <w:lang w:val="hy-AM"/>
              </w:rPr>
              <w:t xml:space="preserve"> տրամադրի</w:t>
            </w:r>
            <w:r w:rsidR="00A4458B" w:rsidRPr="002F22CB">
              <w:rPr>
                <w:rFonts w:ascii="GHEA Grapalat" w:eastAsia="Times New Roman" w:hAnsi="GHEA Grapalat"/>
                <w:sz w:val="24"/>
                <w:szCs w:val="24"/>
                <w:lang w:val="hy-AM"/>
              </w:rPr>
              <w:t xml:space="preserve"> </w:t>
            </w:r>
            <w:r w:rsidR="009C3D19" w:rsidRPr="002F22CB">
              <w:rPr>
                <w:rFonts w:ascii="GHEA Grapalat" w:eastAsia="Times New Roman" w:hAnsi="GHEA Grapalat"/>
                <w:sz w:val="24"/>
                <w:szCs w:val="24"/>
                <w:lang w:val="hy-AM"/>
              </w:rPr>
              <w:t>Վիճակագրական կոմիտեն, որ</w:t>
            </w:r>
            <w:r w:rsidR="00A4458B" w:rsidRPr="002F22CB">
              <w:rPr>
                <w:rFonts w:ascii="GHEA Grapalat" w:eastAsia="Times New Roman" w:hAnsi="GHEA Grapalat"/>
                <w:sz w:val="24"/>
                <w:szCs w:val="24"/>
                <w:lang w:val="hy-AM"/>
              </w:rPr>
              <w:t>պեզի</w:t>
            </w:r>
            <w:r w:rsidR="009C3D19" w:rsidRPr="002F22CB">
              <w:rPr>
                <w:rFonts w:ascii="GHEA Grapalat" w:eastAsia="Times New Roman" w:hAnsi="GHEA Grapalat"/>
                <w:sz w:val="24"/>
                <w:szCs w:val="24"/>
                <w:lang w:val="hy-AM"/>
              </w:rPr>
              <w:t xml:space="preserve"> հաշվի առնվեն նաև տեղական արտադրության նմանատիպ սարքավորումները, եթե</w:t>
            </w:r>
            <w:r w:rsidR="00A4458B" w:rsidRPr="002F22CB">
              <w:rPr>
                <w:rFonts w:ascii="GHEA Grapalat" w:eastAsia="Times New Roman" w:hAnsi="GHEA Grapalat"/>
                <w:sz w:val="24"/>
                <w:szCs w:val="24"/>
                <w:lang w:val="hy-AM"/>
              </w:rPr>
              <w:t xml:space="preserve"> դրանք առկա են</w:t>
            </w:r>
            <w:r w:rsidR="009C3D19" w:rsidRPr="002F22CB">
              <w:rPr>
                <w:rFonts w:ascii="GHEA Grapalat" w:eastAsia="Times New Roman" w:hAnsi="GHEA Grapalat"/>
                <w:sz w:val="24"/>
                <w:szCs w:val="24"/>
                <w:lang w:val="hy-AM"/>
              </w:rPr>
              <w:t>:</w:t>
            </w:r>
          </w:p>
        </w:tc>
      </w:tr>
      <w:tr w:rsidR="00C7775E" w:rsidRPr="002F22CB" w:rsidTr="00B20E9D">
        <w:tc>
          <w:tcPr>
            <w:tcW w:w="586" w:type="dxa"/>
            <w:shd w:val="clear" w:color="auto" w:fill="auto"/>
          </w:tcPr>
          <w:p w:rsidR="00C7775E" w:rsidRPr="002F22CB" w:rsidRDefault="00C7775E" w:rsidP="00B04804">
            <w:pPr>
              <w:pStyle w:val="ListParagraph"/>
              <w:numPr>
                <w:ilvl w:val="0"/>
                <w:numId w:val="18"/>
              </w:numPr>
              <w:spacing w:after="0" w:line="240" w:lineRule="auto"/>
              <w:ind w:right="-93"/>
              <w:rPr>
                <w:rFonts w:ascii="GHEA Grapalat" w:eastAsia="Times New Roman" w:hAnsi="GHEA Grapalat"/>
                <w:sz w:val="24"/>
                <w:szCs w:val="24"/>
                <w:lang w:val="hy-AM"/>
              </w:rPr>
            </w:pPr>
          </w:p>
        </w:tc>
        <w:tc>
          <w:tcPr>
            <w:tcW w:w="3279" w:type="dxa"/>
            <w:shd w:val="clear" w:color="auto" w:fill="auto"/>
          </w:tcPr>
          <w:p w:rsidR="00C7775E" w:rsidRPr="002F22CB" w:rsidRDefault="00C7775E" w:rsidP="00DF78B0">
            <w:pPr>
              <w:spacing w:line="276" w:lineRule="auto"/>
              <w:ind w:right="-93"/>
              <w:rPr>
                <w:rFonts w:ascii="GHEA Grapalat" w:eastAsia="Times New Roman" w:hAnsi="GHEA Grapalat" w:cs="Calibri"/>
                <w:sz w:val="24"/>
                <w:szCs w:val="24"/>
                <w:lang w:val="hy-AM" w:eastAsia="fr-FR"/>
              </w:rPr>
            </w:pPr>
            <w:r w:rsidRPr="002F22CB">
              <w:rPr>
                <w:rFonts w:ascii="GHEA Grapalat" w:eastAsia="Times New Roman" w:hAnsi="GHEA Grapalat"/>
                <w:sz w:val="24"/>
                <w:szCs w:val="24"/>
                <w:lang w:val="hy-AM"/>
              </w:rPr>
              <w:t>Էներգետիկ աղքատության հասկացության իրավական սահմանում, իրավական դրույթների</w:t>
            </w:r>
            <w:r w:rsidRPr="002F22CB">
              <w:rPr>
                <w:rFonts w:ascii="GHEA Grapalat" w:hAnsi="GHEA Grapalat" w:cs="Arial"/>
                <w:sz w:val="24"/>
                <w:szCs w:val="24"/>
                <w:lang w:val="hy-AM"/>
              </w:rPr>
              <w:t xml:space="preserve"> ներառում իրավական փաստաթղթերում, բնորոշող ցուցիչների սահմանում</w:t>
            </w:r>
          </w:p>
        </w:tc>
        <w:tc>
          <w:tcPr>
            <w:tcW w:w="5628" w:type="dxa"/>
            <w:shd w:val="clear" w:color="auto" w:fill="auto"/>
          </w:tcPr>
          <w:p w:rsidR="00D7250C" w:rsidRPr="002F22CB" w:rsidRDefault="00D7250C" w:rsidP="00F53F1C">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Հայաստանի առանձնահատկությունները հաշվի առնող Էներգետիկ աղքատության վերաբերյալ իրավական ակտ՝ բնորոշող ցուցիչների սահմանմամբ</w:t>
            </w:r>
          </w:p>
          <w:p w:rsidR="00D7250C" w:rsidRPr="002F22CB" w:rsidRDefault="00D7250C" w:rsidP="00F53F1C">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Գնահատման և գենդերային տարբերակված տվյալների հավաքագրման մեխանիզմ</w:t>
            </w:r>
          </w:p>
          <w:p w:rsidR="00D7250C" w:rsidRPr="002F22CB" w:rsidRDefault="00D7250C" w:rsidP="00F53F1C">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Հավաքագրված և գնահատված գենդերային տարբերակված տվյալներ</w:t>
            </w:r>
          </w:p>
          <w:p w:rsidR="00C7775E" w:rsidRPr="002F22CB" w:rsidRDefault="00D7250C" w:rsidP="00F53F1C">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 xml:space="preserve">Հաշվառված և քարտեզագրված Էներգետիկ աղքատ էներգասպառողներ՝ ըստ սեռի, տնային տնտեսության, համայնքի </w:t>
            </w:r>
          </w:p>
          <w:p w:rsidR="00D7250C" w:rsidRPr="002F22CB" w:rsidRDefault="00D7250C" w:rsidP="00F53F1C">
            <w:pPr>
              <w:pStyle w:val="ListParagraph"/>
              <w:numPr>
                <w:ilvl w:val="0"/>
                <w:numId w:val="10"/>
              </w:numPr>
              <w:rPr>
                <w:rFonts w:ascii="GHEA Grapalat" w:eastAsia="Times New Roman" w:hAnsi="GHEA Grapalat"/>
                <w:sz w:val="24"/>
                <w:szCs w:val="24"/>
                <w:lang w:val="hy-AM"/>
              </w:rPr>
            </w:pPr>
            <w:r w:rsidRPr="002F22CB">
              <w:rPr>
                <w:rFonts w:ascii="GHEA Grapalat" w:eastAsia="Times New Roman" w:hAnsi="GHEA Grapalat"/>
                <w:sz w:val="24"/>
                <w:szCs w:val="24"/>
                <w:lang w:val="hy-AM"/>
              </w:rPr>
              <w:t>Էներգետիկ ծառայությունների սակագների վերաբերյալ քննարկում</w:t>
            </w:r>
          </w:p>
        </w:tc>
      </w:tr>
    </w:tbl>
    <w:p w:rsidR="00843D32" w:rsidRPr="002F22CB" w:rsidRDefault="00843D32" w:rsidP="00B51CC6">
      <w:pPr>
        <w:pStyle w:val="BodyText3"/>
        <w:spacing w:line="276" w:lineRule="auto"/>
        <w:jc w:val="both"/>
        <w:rPr>
          <w:rFonts w:ascii="GHEA Grapalat" w:hAnsi="GHEA Grapalat"/>
          <w:sz w:val="24"/>
          <w:szCs w:val="24"/>
          <w:lang w:val="hy-AM"/>
        </w:rPr>
      </w:pPr>
    </w:p>
    <w:p w:rsidR="00843D32" w:rsidRPr="002F22CB" w:rsidRDefault="00843D32" w:rsidP="00C5552A">
      <w:pPr>
        <w:pStyle w:val="BodyText3"/>
        <w:numPr>
          <w:ilvl w:val="0"/>
          <w:numId w:val="19"/>
        </w:numPr>
        <w:tabs>
          <w:tab w:val="left" w:pos="630"/>
        </w:tabs>
        <w:spacing w:line="276" w:lineRule="auto"/>
        <w:ind w:left="0" w:firstLine="0"/>
        <w:jc w:val="both"/>
        <w:rPr>
          <w:rFonts w:ascii="GHEA Grapalat" w:hAnsi="GHEA Grapalat"/>
          <w:sz w:val="24"/>
          <w:szCs w:val="24"/>
          <w:lang w:val="hy-AM"/>
        </w:rPr>
      </w:pPr>
      <w:r w:rsidRPr="002F22CB">
        <w:rPr>
          <w:rFonts w:ascii="GHEA Grapalat" w:hAnsi="GHEA Grapalat"/>
          <w:sz w:val="24"/>
          <w:szCs w:val="24"/>
          <w:lang w:val="hy-AM"/>
        </w:rPr>
        <w:t>Վերհանված շեղումների հիման վրա կատարող հաստատության կողմից, ըստ անհրաժեշտության, մշակվելու, հիմնավորվելու ու իրագործվելու են ճշգրտող աշխատանքներ՝ միտված սույն փաստաթղթում ներկայացված ռազմավարական նպատակների իրականացմանը։ Ճշգրտող աշխատանքների նկատմամբ մշտադիտարկումն իրականացվելու է ՀՀ տարածքային կառավարման և ենթակառուցվածքների նախարարության կողմից։</w:t>
      </w:r>
    </w:p>
    <w:p w:rsidR="00843D32" w:rsidRPr="002F22CB" w:rsidRDefault="00843D32" w:rsidP="00C5552A">
      <w:pPr>
        <w:pStyle w:val="BodyText3"/>
        <w:numPr>
          <w:ilvl w:val="0"/>
          <w:numId w:val="19"/>
        </w:numPr>
        <w:tabs>
          <w:tab w:val="left" w:pos="630"/>
        </w:tabs>
        <w:spacing w:line="276" w:lineRule="auto"/>
        <w:ind w:left="0" w:firstLine="0"/>
        <w:jc w:val="both"/>
        <w:rPr>
          <w:rFonts w:ascii="GHEA Grapalat" w:hAnsi="GHEA Grapalat"/>
          <w:sz w:val="24"/>
          <w:szCs w:val="24"/>
          <w:lang w:val="hy-AM"/>
        </w:rPr>
      </w:pPr>
      <w:r w:rsidRPr="002F22CB">
        <w:rPr>
          <w:rFonts w:ascii="GHEA Grapalat" w:hAnsi="GHEA Grapalat"/>
          <w:sz w:val="24"/>
          <w:szCs w:val="24"/>
          <w:lang w:val="hy-AM"/>
        </w:rPr>
        <w:t xml:space="preserve">Էներգետիկ բնագավառում՝ կլիմայի փոփոխության նկատմամբ </w:t>
      </w:r>
      <w:r w:rsidR="00C5552A" w:rsidRPr="002F22CB">
        <w:rPr>
          <w:rFonts w:ascii="GHEA Grapalat" w:hAnsi="GHEA Grapalat"/>
          <w:sz w:val="24"/>
          <w:szCs w:val="24"/>
          <w:lang w:val="hy-AM"/>
        </w:rPr>
        <w:t>հարմարվողական</w:t>
      </w:r>
      <w:r w:rsidRPr="002F22CB">
        <w:rPr>
          <w:rFonts w:ascii="GHEA Grapalat" w:hAnsi="GHEA Grapalat"/>
          <w:sz w:val="24"/>
          <w:szCs w:val="24"/>
          <w:lang w:val="hy-AM"/>
        </w:rPr>
        <w:t>նության ու դիմակայունության բարձրացմանն ուղղված՝ սույն փաստաթղթի 5-րդ և 6-րդ գլուխներում ներկայացված միջոցառումների իրականացման թափանցիկության ապահովման համար յուրաքանչյուր միջոցառ</w:t>
      </w:r>
      <w:r w:rsidRPr="002F22CB">
        <w:rPr>
          <w:rFonts w:ascii="GHEA Grapalat" w:hAnsi="GHEA Grapalat"/>
          <w:sz w:val="24"/>
          <w:szCs w:val="24"/>
          <w:lang w:val="hy-AM"/>
        </w:rPr>
        <w:softHyphen/>
        <w:t>ման իրականացումից հետո կատարող մարմնի կայքում ներկայացվելու է հաշվետվություն՝ իրականացված միջոցառման, դրա ժամկետների, բյուջեի, իրականացնող մարմնի, ապահովված արդյունքի և այլ մանրամասների վերաբերյալ։</w:t>
      </w:r>
    </w:p>
    <w:p w:rsidR="00C5552A" w:rsidRPr="002F22CB" w:rsidRDefault="00C5552A">
      <w:pPr>
        <w:rPr>
          <w:rFonts w:ascii="GHEA Grapalat" w:eastAsiaTheme="majorEastAsia" w:hAnsi="GHEA Grapalat" w:cstheme="majorBidi"/>
          <w:sz w:val="24"/>
          <w:szCs w:val="24"/>
          <w:lang w:val="hy-AM"/>
        </w:rPr>
      </w:pPr>
    </w:p>
    <w:p w:rsidR="00C76D78" w:rsidRPr="002F22CB" w:rsidRDefault="00C76D78">
      <w:pPr>
        <w:rPr>
          <w:rFonts w:ascii="GHEA Grapalat" w:hAnsi="GHEA Grapalat"/>
          <w:b/>
          <w:bCs/>
          <w:i/>
          <w:iCs/>
          <w:sz w:val="24"/>
          <w:szCs w:val="24"/>
          <w:u w:val="single"/>
          <w:lang w:val="hy-AM"/>
        </w:rPr>
      </w:pPr>
      <w:r w:rsidRPr="002F22CB">
        <w:rPr>
          <w:rFonts w:ascii="GHEA Grapalat" w:hAnsi="GHEA Grapalat"/>
          <w:b/>
          <w:bCs/>
          <w:i/>
          <w:iCs/>
          <w:sz w:val="24"/>
          <w:szCs w:val="24"/>
          <w:u w:val="single"/>
          <w:lang w:val="hy-AM"/>
        </w:rPr>
        <w:br w:type="page"/>
      </w:r>
    </w:p>
    <w:p w:rsidR="00ED2A69" w:rsidRPr="002F22CB" w:rsidRDefault="00ED2A69" w:rsidP="00472E90">
      <w:pPr>
        <w:spacing w:after="0" w:line="276" w:lineRule="auto"/>
        <w:ind w:left="6237"/>
        <w:jc w:val="right"/>
        <w:rPr>
          <w:rFonts w:ascii="GHEA Grapalat" w:hAnsi="GHEA Grapalat"/>
          <w:b/>
          <w:bCs/>
          <w:i/>
          <w:iCs/>
          <w:sz w:val="24"/>
          <w:szCs w:val="24"/>
          <w:u w:val="single"/>
          <w:lang w:val="hy-AM"/>
        </w:rPr>
      </w:pPr>
      <w:r w:rsidRPr="002F22CB">
        <w:rPr>
          <w:rFonts w:ascii="GHEA Grapalat" w:hAnsi="GHEA Grapalat"/>
          <w:b/>
          <w:bCs/>
          <w:i/>
          <w:iCs/>
          <w:sz w:val="24"/>
          <w:szCs w:val="24"/>
          <w:u w:val="single"/>
          <w:lang w:val="hy-AM"/>
        </w:rPr>
        <w:t>Հավելված 2</w:t>
      </w:r>
    </w:p>
    <w:p w:rsidR="00ED2A69" w:rsidRPr="002F22CB" w:rsidRDefault="00ED2A69" w:rsidP="00472E90">
      <w:pPr>
        <w:spacing w:after="0" w:line="276" w:lineRule="auto"/>
        <w:ind w:left="6237"/>
        <w:jc w:val="right"/>
        <w:rPr>
          <w:rFonts w:ascii="GHEA Grapalat" w:hAnsi="GHEA Grapalat"/>
          <w:sz w:val="24"/>
          <w:szCs w:val="24"/>
          <w:lang w:val="hy-AM"/>
        </w:rPr>
      </w:pPr>
      <w:r w:rsidRPr="002F22CB">
        <w:rPr>
          <w:rFonts w:ascii="GHEA Grapalat" w:hAnsi="GHEA Grapalat"/>
          <w:sz w:val="24"/>
          <w:szCs w:val="24"/>
          <w:lang w:val="hy-AM"/>
        </w:rPr>
        <w:t>ՀՀ կառավարության 2022 թվականի</w:t>
      </w:r>
    </w:p>
    <w:p w:rsidR="00ED2A69" w:rsidRPr="002F22CB" w:rsidRDefault="00472E90" w:rsidP="00472E90">
      <w:pPr>
        <w:spacing w:after="0" w:line="276" w:lineRule="auto"/>
        <w:ind w:left="6237"/>
        <w:jc w:val="right"/>
        <w:rPr>
          <w:rFonts w:ascii="GHEA Grapalat" w:hAnsi="GHEA Grapalat"/>
          <w:sz w:val="24"/>
          <w:szCs w:val="24"/>
          <w:lang w:val="hy-AM"/>
        </w:rPr>
      </w:pPr>
      <w:r>
        <w:rPr>
          <w:rFonts w:ascii="GHEA Grapalat" w:hAnsi="GHEA Grapalat"/>
          <w:sz w:val="24"/>
          <w:szCs w:val="24"/>
        </w:rPr>
        <w:t xml:space="preserve">____ </w:t>
      </w:r>
      <w:r>
        <w:rPr>
          <w:rFonts w:ascii="GHEA Grapalat" w:hAnsi="GHEA Grapalat"/>
          <w:sz w:val="24"/>
          <w:szCs w:val="24"/>
          <w:lang w:val="hy-AM"/>
        </w:rPr>
        <w:t>____________</w:t>
      </w:r>
      <w:r>
        <w:rPr>
          <w:rFonts w:ascii="GHEA Grapalat" w:hAnsi="GHEA Grapalat"/>
          <w:sz w:val="24"/>
          <w:szCs w:val="24"/>
        </w:rPr>
        <w:t xml:space="preserve"> </w:t>
      </w:r>
      <w:r w:rsidR="00ED2A69" w:rsidRPr="002F22CB">
        <w:rPr>
          <w:rFonts w:ascii="GHEA Grapalat" w:hAnsi="GHEA Grapalat"/>
          <w:sz w:val="24"/>
          <w:szCs w:val="24"/>
          <w:lang w:val="hy-AM"/>
        </w:rPr>
        <w:t>N</w:t>
      </w:r>
      <w:r>
        <w:rPr>
          <w:rFonts w:ascii="GHEA Grapalat" w:hAnsi="GHEA Grapalat"/>
          <w:sz w:val="24"/>
          <w:szCs w:val="24"/>
        </w:rPr>
        <w:t xml:space="preserve"> ___</w:t>
      </w:r>
      <w:r w:rsidR="00ED2A69" w:rsidRPr="002F22CB">
        <w:rPr>
          <w:rFonts w:ascii="GHEA Grapalat" w:hAnsi="GHEA Grapalat"/>
          <w:sz w:val="24"/>
          <w:szCs w:val="24"/>
          <w:lang w:val="hy-AM"/>
        </w:rPr>
        <w:t>-</w:t>
      </w:r>
      <w:r>
        <w:rPr>
          <w:rFonts w:ascii="GHEA Grapalat" w:hAnsi="GHEA Grapalat"/>
          <w:sz w:val="24"/>
          <w:szCs w:val="24"/>
        </w:rPr>
        <w:t xml:space="preserve"> Լ </w:t>
      </w:r>
      <w:r w:rsidR="00ED2A69" w:rsidRPr="002F22CB">
        <w:rPr>
          <w:rFonts w:ascii="GHEA Grapalat" w:hAnsi="GHEA Grapalat"/>
          <w:sz w:val="24"/>
          <w:szCs w:val="24"/>
          <w:lang w:val="hy-AM"/>
        </w:rPr>
        <w:t>որոշման</w:t>
      </w:r>
    </w:p>
    <w:p w:rsidR="00AB646A" w:rsidRPr="002F22CB" w:rsidRDefault="006816BB" w:rsidP="00E26A97">
      <w:pPr>
        <w:pStyle w:val="Heading1"/>
        <w:rPr>
          <w:rFonts w:ascii="GHEA Grapalat" w:hAnsi="GHEA Grapalat"/>
          <w:b/>
          <w:bCs/>
          <w:color w:val="auto"/>
          <w:sz w:val="24"/>
          <w:szCs w:val="24"/>
          <w:lang w:val="hy-AM"/>
        </w:rPr>
      </w:pPr>
      <w:bookmarkStart w:id="65" w:name="_Toc118053679"/>
      <w:r w:rsidRPr="002F22CB">
        <w:rPr>
          <w:rFonts w:ascii="GHEA Grapalat" w:hAnsi="GHEA Grapalat"/>
          <w:b/>
          <w:bCs/>
          <w:color w:val="auto"/>
          <w:sz w:val="24"/>
          <w:szCs w:val="24"/>
          <w:lang w:val="hy-AM"/>
        </w:rPr>
        <w:t xml:space="preserve">Հավելված </w:t>
      </w:r>
      <w:r w:rsidR="00ED2A69" w:rsidRPr="002F22CB">
        <w:rPr>
          <w:rFonts w:ascii="GHEA Grapalat" w:hAnsi="GHEA Grapalat"/>
          <w:b/>
          <w:bCs/>
          <w:color w:val="auto"/>
          <w:sz w:val="24"/>
          <w:szCs w:val="24"/>
          <w:lang w:val="hy-AM"/>
        </w:rPr>
        <w:t>2</w:t>
      </w:r>
      <w:r w:rsidRPr="002F22CB">
        <w:rPr>
          <w:rFonts w:ascii="GHEA Grapalat" w:hAnsi="GHEA Grapalat"/>
          <w:b/>
          <w:bCs/>
          <w:color w:val="auto"/>
          <w:sz w:val="24"/>
          <w:szCs w:val="24"/>
          <w:lang w:val="hy-AM"/>
        </w:rPr>
        <w:t xml:space="preserve">. </w:t>
      </w:r>
      <w:r w:rsidR="00AB646A" w:rsidRPr="002F22CB">
        <w:rPr>
          <w:rFonts w:ascii="GHEA Grapalat" w:hAnsi="GHEA Grapalat"/>
          <w:b/>
          <w:bCs/>
          <w:color w:val="auto"/>
          <w:sz w:val="24"/>
          <w:szCs w:val="24"/>
          <w:lang w:val="hy-AM"/>
        </w:rPr>
        <w:t>ՀՀ Տարածքում արձանագրված և կանխատեսվող կլիմայական փոփոխությունների ցուցանիշները</w:t>
      </w:r>
      <w:bookmarkEnd w:id="65"/>
    </w:p>
    <w:p w:rsidR="00AB646A" w:rsidRPr="002F22CB" w:rsidRDefault="00AB646A" w:rsidP="00AB646A">
      <w:pPr>
        <w:pStyle w:val="ListParagraph"/>
        <w:tabs>
          <w:tab w:val="left" w:pos="450"/>
        </w:tabs>
        <w:spacing w:before="240" w:after="120" w:line="240" w:lineRule="auto"/>
        <w:ind w:left="0"/>
        <w:jc w:val="both"/>
        <w:rPr>
          <w:rFonts w:ascii="GHEA Grapalat" w:hAnsi="GHEA Grapalat" w:cs="Arial"/>
          <w:sz w:val="24"/>
          <w:szCs w:val="24"/>
          <w:lang w:val="hy-AM"/>
        </w:rPr>
      </w:pPr>
      <w:r w:rsidRPr="002F22CB">
        <w:rPr>
          <w:rFonts w:ascii="GHEA Grapalat" w:hAnsi="GHEA Grapalat" w:cs="Arial"/>
          <w:sz w:val="24"/>
          <w:szCs w:val="24"/>
          <w:lang w:val="hy-AM"/>
        </w:rPr>
        <w:t>1929-1996թթ</w:t>
      </w:r>
      <w:r w:rsidRPr="002F22CB">
        <w:rPr>
          <w:rFonts w:ascii="Cambria Math" w:hAnsi="Cambria Math" w:cs="Cambria Math"/>
          <w:sz w:val="24"/>
          <w:szCs w:val="24"/>
          <w:lang w:val="hy-AM"/>
        </w:rPr>
        <w:t>․</w:t>
      </w:r>
      <w:r w:rsidRPr="002F22CB">
        <w:rPr>
          <w:rFonts w:ascii="GHEA Grapalat" w:hAnsi="GHEA Grapalat" w:cs="Arial"/>
          <w:sz w:val="24"/>
          <w:szCs w:val="24"/>
          <w:lang w:val="hy-AM"/>
        </w:rPr>
        <w:t xml:space="preserve"> ընթացքում միջին տարեկան ջերմաստիճանը բարձրացել է 0.4ºC-ով, 1929-2007թթ. ընթացքում՝ 0.85ºC-ով, 1929-2012թթ. ընթացքում՝ 1.03ºC-ով, իսկ 1929-2016թթ. ընթացքում՝ 1.23ºC: Շրջանառության ընդհանուր մոդելները (GCM) և շրջանառության տարածաշրջանային մոդելները (RCM) վկայում են տարվա բոլոր եղանակներին տաքացման կայուն միտման մասին։ Արտանետումների առավել ինտենսիվ ընթացքի (RCP 8.5) պայմաններում միջին կանխատեսվող տաքացումը 2040-2059թթ</w:t>
      </w:r>
      <w:r w:rsidRPr="002F22CB">
        <w:rPr>
          <w:rFonts w:ascii="Cambria Math" w:hAnsi="Cambria Math" w:cs="Cambria Math"/>
          <w:sz w:val="24"/>
          <w:szCs w:val="24"/>
          <w:lang w:val="hy-AM"/>
        </w:rPr>
        <w:t>․</w:t>
      </w:r>
      <w:r w:rsidRPr="002F22CB">
        <w:rPr>
          <w:rFonts w:ascii="GHEA Grapalat" w:hAnsi="GHEA Grapalat" w:cs="Arial"/>
          <w:sz w:val="24"/>
          <w:szCs w:val="24"/>
          <w:lang w:val="hy-AM"/>
        </w:rPr>
        <w:t xml:space="preserve"> ընկած ժամանակա</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հատվածում կկազմի 2.5ºC, իսկ 2100թ</w:t>
      </w:r>
      <w:r w:rsidRPr="002F22CB">
        <w:rPr>
          <w:rFonts w:ascii="Cambria Math" w:hAnsi="Cambria Math" w:cs="Cambria Math"/>
          <w:sz w:val="24"/>
          <w:szCs w:val="24"/>
          <w:lang w:val="hy-AM"/>
        </w:rPr>
        <w:t>․</w:t>
      </w:r>
      <w:r w:rsidRPr="002F22CB">
        <w:rPr>
          <w:rFonts w:ascii="GHEA Grapalat" w:hAnsi="GHEA Grapalat" w:cs="Arial"/>
          <w:sz w:val="24"/>
          <w:szCs w:val="24"/>
          <w:lang w:val="hy-AM"/>
        </w:rPr>
        <w:t>-ին՝ 5.8ºC: Մինչև 2100թ. կանխատեսվում է</w:t>
      </w:r>
      <w:r w:rsidR="00BA0E17">
        <w:rPr>
          <w:rFonts w:ascii="GHEA Grapalat" w:hAnsi="GHEA Grapalat" w:cs="Arial"/>
          <w:sz w:val="24"/>
          <w:szCs w:val="24"/>
          <w:lang w:val="hy-AM"/>
        </w:rPr>
        <w:t xml:space="preserve"> </w:t>
      </w:r>
      <w:r w:rsidRPr="002F22CB">
        <w:rPr>
          <w:rFonts w:ascii="GHEA Grapalat" w:hAnsi="GHEA Grapalat" w:cs="Arial"/>
          <w:sz w:val="24"/>
          <w:szCs w:val="24"/>
          <w:lang w:val="hy-AM"/>
        </w:rPr>
        <w:t>ջերմաս</w:t>
      </w:r>
      <w:r w:rsidR="00C5552A" w:rsidRPr="002F22CB">
        <w:rPr>
          <w:rFonts w:ascii="GHEA Grapalat" w:hAnsi="GHEA Grapalat" w:cs="Arial"/>
          <w:sz w:val="24"/>
          <w:szCs w:val="24"/>
          <w:lang w:val="hy-AM"/>
        </w:rPr>
        <w:softHyphen/>
      </w:r>
      <w:r w:rsidRPr="002F22CB">
        <w:rPr>
          <w:rFonts w:ascii="GHEA Grapalat" w:hAnsi="GHEA Grapalat" w:cs="Arial"/>
          <w:sz w:val="24"/>
          <w:szCs w:val="24"/>
          <w:lang w:val="hy-AM"/>
        </w:rPr>
        <w:t>տիճանի գլոբալ միջինից բարձրացում մոտ 35-40%-ով: Սա վկայում է ջերմաստիճանի ծայրահեղ ցուցանիշների ինտենսիվության աճի մասին, և ամենախոշոր տատանումն է կանխատեսվող գլոբալ տաքացման համատեքստում։</w:t>
      </w:r>
    </w:p>
    <w:p w:rsidR="00AB646A" w:rsidRPr="002F22CB" w:rsidRDefault="00AB646A" w:rsidP="00AB646A">
      <w:pPr>
        <w:pStyle w:val="Caption"/>
        <w:rPr>
          <w:rFonts w:ascii="GHEA Grapalat" w:hAnsi="GHEA Grapalat" w:cs="Arial"/>
          <w:b/>
          <w:bCs/>
          <w:color w:val="auto"/>
          <w:sz w:val="24"/>
          <w:szCs w:val="24"/>
          <w:lang w:val="hy-AM"/>
        </w:rPr>
      </w:pPr>
      <w:r w:rsidRPr="002F22CB">
        <w:rPr>
          <w:rFonts w:ascii="GHEA Grapalat" w:hAnsi="GHEA Grapalat"/>
          <w:b/>
          <w:bCs/>
          <w:color w:val="auto"/>
          <w:sz w:val="24"/>
          <w:szCs w:val="24"/>
          <w:lang w:val="hy-AM"/>
        </w:rPr>
        <w:t xml:space="preserve">Գծապատկեր  </w:t>
      </w:r>
      <w:r w:rsidR="00520388" w:rsidRPr="002F22CB">
        <w:rPr>
          <w:rFonts w:ascii="GHEA Grapalat" w:hAnsi="GHEA Grapalat"/>
          <w:b/>
          <w:bCs/>
          <w:color w:val="auto"/>
          <w:sz w:val="24"/>
          <w:szCs w:val="24"/>
          <w:lang w:val="hy-AM"/>
        </w:rPr>
        <w:t>3</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Pr="002F22CB">
        <w:rPr>
          <w:rFonts w:ascii="GHEA Grapalat" w:hAnsi="GHEA Grapalat" w:cs="Arial"/>
          <w:b/>
          <w:bCs/>
          <w:color w:val="auto"/>
          <w:sz w:val="24"/>
          <w:szCs w:val="24"/>
          <w:lang w:val="hy-AM"/>
        </w:rPr>
        <w:t>Ջերմաստիճանի կանխատեսվող փոփոխություն (ºC) մինչև 2070թ՝  1961-1990թթ</w:t>
      </w:r>
      <w:r w:rsidRPr="002F22CB">
        <w:rPr>
          <w:rFonts w:ascii="Cambria Math" w:hAnsi="Cambria Math" w:cs="Cambria Math"/>
          <w:b/>
          <w:bCs/>
          <w:color w:val="auto"/>
          <w:sz w:val="24"/>
          <w:szCs w:val="24"/>
          <w:lang w:val="hy-AM"/>
        </w:rPr>
        <w:t>․</w:t>
      </w:r>
      <w:r w:rsidRPr="002F22CB">
        <w:rPr>
          <w:rFonts w:ascii="GHEA Grapalat" w:hAnsi="GHEA Grapalat" w:cs="Arial"/>
          <w:b/>
          <w:bCs/>
          <w:color w:val="auto"/>
          <w:sz w:val="24"/>
          <w:szCs w:val="24"/>
          <w:lang w:val="hy-AM"/>
        </w:rPr>
        <w:t xml:space="preserve"> ելակետային ժամանակաշրջանի համեմատ</w:t>
      </w:r>
    </w:p>
    <w:p w:rsidR="00BC0A2C" w:rsidRPr="002F22CB" w:rsidRDefault="00BC0A2C" w:rsidP="00F53F1C">
      <w:pPr>
        <w:pStyle w:val="BodyText"/>
        <w:ind w:firstLine="90"/>
        <w:jc w:val="center"/>
        <w:rPr>
          <w:rFonts w:ascii="GHEA Grapalat" w:hAnsi="GHEA Grapalat" w:cs="Arial"/>
          <w:color w:val="auto"/>
          <w:sz w:val="24"/>
          <w:lang w:val="hy-AM" w:bidi="ar-SA"/>
        </w:rPr>
      </w:pPr>
      <w:r w:rsidRPr="002F22CB">
        <w:rPr>
          <w:rFonts w:ascii="GHEA Grapalat" w:hAnsi="GHEA Grapalat" w:cs="Arial"/>
          <w:noProof/>
          <w:color w:val="auto"/>
          <w:sz w:val="24"/>
          <w:lang w:bidi="ar-SA"/>
        </w:rPr>
        <w:drawing>
          <wp:inline distT="0" distB="0" distL="0" distR="0">
            <wp:extent cx="5487980" cy="24892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0766" cy="2508607"/>
                    </a:xfrm>
                    <a:prstGeom prst="rect">
                      <a:avLst/>
                    </a:prstGeom>
                    <a:noFill/>
                    <a:ln>
                      <a:noFill/>
                    </a:ln>
                  </pic:spPr>
                </pic:pic>
              </a:graphicData>
            </a:graphic>
          </wp:inline>
        </w:drawing>
      </w:r>
    </w:p>
    <w:p w:rsidR="00AB646A" w:rsidRPr="002F22CB" w:rsidRDefault="00AB646A" w:rsidP="00F53F1C">
      <w:pPr>
        <w:pStyle w:val="BodyText"/>
        <w:spacing w:after="0"/>
        <w:ind w:left="720" w:firstLine="720"/>
        <w:rPr>
          <w:rFonts w:ascii="GHEA Grapalat" w:hAnsi="GHEA Grapalat" w:cs="Arial"/>
          <w:color w:val="auto"/>
          <w:sz w:val="24"/>
          <w:lang w:val="hy-AM" w:bidi="ar-SA"/>
        </w:rPr>
      </w:pPr>
      <w:r w:rsidRPr="002F22CB">
        <w:rPr>
          <w:rFonts w:ascii="GHEA Grapalat" w:hAnsi="GHEA Grapalat" w:cs="Arial"/>
          <w:color w:val="auto"/>
          <w:sz w:val="24"/>
          <w:lang w:val="hy-AM" w:bidi="ar-SA"/>
        </w:rPr>
        <w:t xml:space="preserve">Միջին տարեկան փոփոխություն </w:t>
      </w:r>
      <w:r w:rsidRPr="002F22CB">
        <w:rPr>
          <w:rFonts w:ascii="GHEA Grapalat" w:hAnsi="GHEA Grapalat" w:cs="Arial"/>
          <w:color w:val="auto"/>
          <w:sz w:val="24"/>
          <w:lang w:val="hy-AM" w:bidi="ar-SA"/>
        </w:rPr>
        <w:tab/>
        <w:t xml:space="preserve">         Միջին ամսական փոփոխություն</w:t>
      </w:r>
    </w:p>
    <w:p w:rsidR="00AB646A" w:rsidRPr="002F22CB" w:rsidRDefault="00AB646A" w:rsidP="00C5552A">
      <w:pPr>
        <w:pStyle w:val="Source"/>
        <w:spacing w:before="120" w:after="0"/>
        <w:rPr>
          <w:rFonts w:ascii="GHEA Grapalat" w:hAnsi="GHEA Grapalat"/>
          <w:i/>
          <w:iCs/>
          <w:color w:val="auto"/>
          <w:sz w:val="24"/>
          <w:lang w:val="hy-AM"/>
        </w:rPr>
      </w:pPr>
      <w:r w:rsidRPr="002F22CB">
        <w:rPr>
          <w:rFonts w:ascii="GHEA Grapalat" w:hAnsi="GHEA Grapalat"/>
          <w:i/>
          <w:iCs/>
          <w:color w:val="auto"/>
          <w:sz w:val="24"/>
          <w:lang w:val="hy-AM"/>
        </w:rPr>
        <w:t>Աղբյուր. ՀՀ 4</w:t>
      </w:r>
      <w:r w:rsidR="00C5552A" w:rsidRPr="002F22CB">
        <w:rPr>
          <w:rFonts w:ascii="GHEA Grapalat" w:hAnsi="GHEA Grapalat"/>
          <w:i/>
          <w:iCs/>
          <w:color w:val="auto"/>
          <w:sz w:val="24"/>
          <w:lang w:val="hy-AM"/>
        </w:rPr>
        <w:t>-</w:t>
      </w:r>
      <w:r w:rsidRPr="002F22CB">
        <w:rPr>
          <w:rFonts w:ascii="GHEA Grapalat" w:hAnsi="GHEA Grapalat"/>
          <w:i/>
          <w:iCs/>
          <w:color w:val="auto"/>
          <w:sz w:val="24"/>
          <w:lang w:val="hy-AM"/>
        </w:rPr>
        <w:t xml:space="preserve">րդ </w:t>
      </w:r>
      <w:r w:rsidR="00C5552A" w:rsidRPr="002F22CB">
        <w:rPr>
          <w:rFonts w:ascii="GHEA Grapalat" w:hAnsi="GHEA Grapalat"/>
          <w:i/>
          <w:iCs/>
          <w:color w:val="auto"/>
          <w:sz w:val="24"/>
          <w:lang w:val="hy-AM"/>
        </w:rPr>
        <w:t>ա</w:t>
      </w:r>
      <w:r w:rsidRPr="002F22CB">
        <w:rPr>
          <w:rFonts w:ascii="GHEA Grapalat" w:hAnsi="GHEA Grapalat"/>
          <w:i/>
          <w:iCs/>
          <w:color w:val="auto"/>
          <w:sz w:val="24"/>
          <w:lang w:val="hy-AM"/>
        </w:rPr>
        <w:t xml:space="preserve">զգային </w:t>
      </w:r>
      <w:r w:rsidR="00C5552A" w:rsidRPr="002F22CB">
        <w:rPr>
          <w:rFonts w:ascii="GHEA Grapalat" w:hAnsi="GHEA Grapalat"/>
          <w:i/>
          <w:iCs/>
          <w:color w:val="auto"/>
          <w:sz w:val="24"/>
          <w:lang w:val="hy-AM"/>
        </w:rPr>
        <w:t>հ</w:t>
      </w:r>
      <w:r w:rsidRPr="002F22CB">
        <w:rPr>
          <w:rFonts w:ascii="GHEA Grapalat" w:hAnsi="GHEA Grapalat"/>
          <w:i/>
          <w:iCs/>
          <w:color w:val="auto"/>
          <w:sz w:val="24"/>
          <w:lang w:val="hy-AM"/>
        </w:rPr>
        <w:t>աղորդագրություն (2020թ</w:t>
      </w:r>
      <w:r w:rsidRPr="002F22CB">
        <w:rPr>
          <w:rFonts w:ascii="Cambria Math" w:hAnsi="Cambria Math" w:cs="Cambria Math"/>
          <w:i/>
          <w:iCs/>
          <w:color w:val="auto"/>
          <w:sz w:val="24"/>
          <w:lang w:val="hy-AM"/>
        </w:rPr>
        <w:t>․</w:t>
      </w:r>
      <w:r w:rsidRPr="002F22CB">
        <w:rPr>
          <w:rFonts w:ascii="GHEA Grapalat" w:hAnsi="GHEA Grapalat"/>
          <w:i/>
          <w:iCs/>
          <w:color w:val="auto"/>
          <w:sz w:val="24"/>
          <w:lang w:val="hy-AM"/>
        </w:rPr>
        <w:t xml:space="preserve">), </w:t>
      </w:r>
      <w:r w:rsidR="00C5552A" w:rsidRPr="002F22CB">
        <w:rPr>
          <w:rFonts w:ascii="GHEA Grapalat" w:hAnsi="GHEA Grapalat"/>
          <w:i/>
          <w:iCs/>
          <w:color w:val="auto"/>
          <w:sz w:val="24"/>
          <w:lang w:val="hy-AM"/>
        </w:rPr>
        <w:t>ՀԲ</w:t>
      </w:r>
      <w:r w:rsidRPr="002F22CB">
        <w:rPr>
          <w:rFonts w:ascii="GHEA Grapalat" w:hAnsi="GHEA Grapalat"/>
          <w:i/>
          <w:iCs/>
          <w:color w:val="auto"/>
          <w:sz w:val="24"/>
          <w:lang w:val="hy-AM"/>
        </w:rPr>
        <w:t xml:space="preserve"> և Ասիական զարգացման բանկ (2020թ</w:t>
      </w:r>
      <w:r w:rsidRPr="002F22CB">
        <w:rPr>
          <w:rFonts w:ascii="Cambria Math" w:hAnsi="Cambria Math" w:cs="Cambria Math"/>
          <w:i/>
          <w:iCs/>
          <w:color w:val="auto"/>
          <w:sz w:val="24"/>
          <w:lang w:val="hy-AM"/>
        </w:rPr>
        <w:t>․</w:t>
      </w:r>
      <w:r w:rsidRPr="002F22CB">
        <w:rPr>
          <w:rFonts w:ascii="GHEA Grapalat" w:hAnsi="GHEA Grapalat"/>
          <w:i/>
          <w:iCs/>
          <w:color w:val="auto"/>
          <w:sz w:val="24"/>
          <w:lang w:val="hy-AM"/>
        </w:rPr>
        <w:t>)</w:t>
      </w:r>
      <w:r w:rsidRPr="002F22CB">
        <w:rPr>
          <w:rStyle w:val="FootnoteReference"/>
          <w:rFonts w:ascii="GHEA Grapalat" w:hAnsi="GHEA Grapalat"/>
          <w:i/>
          <w:iCs/>
          <w:color w:val="auto"/>
          <w:sz w:val="24"/>
          <w:lang w:val="hy-AM"/>
        </w:rPr>
        <w:footnoteReference w:id="9"/>
      </w:r>
    </w:p>
    <w:p w:rsidR="00C5552A" w:rsidRPr="002F22CB" w:rsidRDefault="00C5552A" w:rsidP="00C5552A">
      <w:pPr>
        <w:pStyle w:val="Source"/>
        <w:spacing w:before="120" w:after="0"/>
        <w:rPr>
          <w:rFonts w:ascii="GHEA Grapalat" w:hAnsi="GHEA Grapalat"/>
          <w:i/>
          <w:iCs/>
          <w:color w:val="auto"/>
          <w:sz w:val="24"/>
          <w:lang w:val="hy-AM"/>
        </w:rPr>
      </w:pPr>
    </w:p>
    <w:p w:rsidR="00C5552A" w:rsidRPr="002F22CB" w:rsidRDefault="00C5552A" w:rsidP="00C5552A">
      <w:pPr>
        <w:rPr>
          <w:rFonts w:ascii="GHEA Grapalat" w:hAnsi="GHEA Grapalat" w:cs="Arial"/>
          <w:sz w:val="24"/>
          <w:szCs w:val="24"/>
          <w:lang w:val="hy-AM"/>
        </w:rPr>
      </w:pPr>
      <w:r w:rsidRPr="002F22CB">
        <w:rPr>
          <w:rFonts w:ascii="GHEA Grapalat" w:hAnsi="GHEA Grapalat" w:cs="Arial"/>
          <w:sz w:val="24"/>
          <w:szCs w:val="24"/>
          <w:lang w:val="hy-AM"/>
        </w:rPr>
        <w:t>Հուլիս-սեպտեմբեր հատվածում կանխատեսվող տաքացումը տեղի կունենա մոտ 50%-ով ավելի արագ, քան ձմռանը՝ նոյեմբեր-ապրիլ ամիսներին, անընդմեջ առանց տեղումների օրերի թվի աճով (4% -ից մինչև 11%):</w:t>
      </w:r>
    </w:p>
    <w:p w:rsidR="00C5552A" w:rsidRPr="002F22CB" w:rsidRDefault="00C5552A" w:rsidP="00F53F1C">
      <w:pPr>
        <w:pStyle w:val="Source"/>
        <w:spacing w:before="120" w:after="0"/>
        <w:rPr>
          <w:rFonts w:ascii="GHEA Grapalat" w:hAnsi="GHEA Grapalat"/>
          <w:i/>
          <w:iCs/>
          <w:color w:val="auto"/>
          <w:sz w:val="24"/>
          <w:lang w:val="hy-AM"/>
        </w:rPr>
      </w:pPr>
    </w:p>
    <w:p w:rsidR="00AB646A" w:rsidRPr="002F22CB" w:rsidRDefault="00AB646A" w:rsidP="00AB646A">
      <w:pPr>
        <w:pStyle w:val="Caption"/>
        <w:rPr>
          <w:rFonts w:ascii="GHEA Grapalat" w:hAnsi="GHEA Grapalat" w:cs="Arial"/>
          <w:b/>
          <w:bCs/>
          <w:color w:val="auto"/>
          <w:sz w:val="24"/>
          <w:szCs w:val="24"/>
          <w:lang w:val="hy-AM"/>
        </w:rPr>
      </w:pPr>
      <w:bookmarkStart w:id="66" w:name="_Toc82194687"/>
      <w:r w:rsidRPr="002F22CB">
        <w:rPr>
          <w:rFonts w:ascii="GHEA Grapalat" w:hAnsi="GHEA Grapalat"/>
          <w:b/>
          <w:bCs/>
          <w:color w:val="auto"/>
          <w:sz w:val="24"/>
          <w:szCs w:val="24"/>
          <w:lang w:val="hy-AM"/>
        </w:rPr>
        <w:t>Գծապատկեր</w:t>
      </w:r>
      <w:r w:rsidR="00BA0E17">
        <w:rPr>
          <w:rFonts w:ascii="GHEA Grapalat" w:hAnsi="GHEA Grapalat"/>
          <w:b/>
          <w:bCs/>
          <w:color w:val="auto"/>
          <w:sz w:val="24"/>
          <w:szCs w:val="24"/>
          <w:lang w:val="hy-AM"/>
        </w:rPr>
        <w:t xml:space="preserve"> </w:t>
      </w:r>
      <w:r w:rsidR="00520388" w:rsidRPr="002F22CB">
        <w:rPr>
          <w:rFonts w:ascii="GHEA Grapalat" w:hAnsi="GHEA Grapalat"/>
          <w:b/>
          <w:bCs/>
          <w:color w:val="auto"/>
          <w:sz w:val="24"/>
          <w:szCs w:val="24"/>
          <w:lang w:val="hy-AM"/>
        </w:rPr>
        <w:t>4</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Pr="002F22CB">
        <w:rPr>
          <w:rFonts w:ascii="GHEA Grapalat" w:hAnsi="GHEA Grapalat" w:cs="Arial"/>
          <w:b/>
          <w:bCs/>
          <w:color w:val="auto"/>
          <w:sz w:val="24"/>
          <w:szCs w:val="24"/>
          <w:lang w:val="hy-AM"/>
        </w:rPr>
        <w:t>Տաք օրերի քանակի (ձախ) և տևողության (աջ) կանխատեսվող փոփոխություն [1961-1990թթ</w:t>
      </w:r>
      <w:r w:rsidRPr="002F22CB">
        <w:rPr>
          <w:rFonts w:ascii="Cambria Math" w:hAnsi="Cambria Math" w:cs="Cambria Math"/>
          <w:b/>
          <w:bCs/>
          <w:color w:val="auto"/>
          <w:sz w:val="24"/>
          <w:szCs w:val="24"/>
          <w:lang w:val="hy-AM"/>
        </w:rPr>
        <w:t>․</w:t>
      </w:r>
      <w:r w:rsidRPr="002F22CB">
        <w:rPr>
          <w:rFonts w:ascii="GHEA Grapalat" w:hAnsi="GHEA Grapalat" w:cs="Arial"/>
          <w:b/>
          <w:bCs/>
          <w:color w:val="auto"/>
          <w:sz w:val="24"/>
          <w:szCs w:val="24"/>
          <w:lang w:val="hy-AM"/>
        </w:rPr>
        <w:t xml:space="preserve"> ելակետային ժամանակաշրջանի հետ համեմատ]</w:t>
      </w:r>
      <w:bookmarkEnd w:id="66"/>
    </w:p>
    <w:p w:rsidR="00DD39C3" w:rsidRPr="002F22CB" w:rsidRDefault="00DD39C3" w:rsidP="00F53F1C">
      <w:pPr>
        <w:rPr>
          <w:rFonts w:ascii="GHEA Grapalat" w:hAnsi="GHEA Grapalat"/>
          <w:sz w:val="24"/>
          <w:szCs w:val="24"/>
          <w:lang w:val="hy-AM"/>
        </w:rPr>
      </w:pPr>
      <w:r w:rsidRPr="002F22CB">
        <w:rPr>
          <w:rFonts w:ascii="GHEA Grapalat" w:hAnsi="GHEA Grapalat"/>
          <w:noProof/>
          <w:sz w:val="24"/>
          <w:szCs w:val="24"/>
        </w:rPr>
        <w:drawing>
          <wp:inline distT="0" distB="0" distL="0" distR="0">
            <wp:extent cx="5940425" cy="23063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2306320"/>
                    </a:xfrm>
                    <a:prstGeom prst="rect">
                      <a:avLst/>
                    </a:prstGeom>
                    <a:noFill/>
                    <a:ln>
                      <a:noFill/>
                    </a:ln>
                  </pic:spPr>
                </pic:pic>
              </a:graphicData>
            </a:graphic>
          </wp:inline>
        </w:drawing>
      </w:r>
    </w:p>
    <w:p w:rsidR="00AB646A" w:rsidRPr="002F22CB" w:rsidRDefault="00AB646A" w:rsidP="00F53F1C">
      <w:pPr>
        <w:pStyle w:val="BodyText"/>
        <w:ind w:right="-238" w:hanging="270"/>
        <w:jc w:val="center"/>
        <w:rPr>
          <w:rFonts w:ascii="GHEA Grapalat" w:hAnsi="GHEA Grapalat" w:cs="Arial"/>
          <w:sz w:val="24"/>
          <w:lang w:val="hy-AM"/>
        </w:rPr>
      </w:pPr>
      <w:r w:rsidRPr="002F22CB">
        <w:rPr>
          <w:rFonts w:ascii="GHEA Grapalat" w:hAnsi="GHEA Grapalat" w:cs="Arial"/>
          <w:color w:val="auto"/>
          <w:sz w:val="24"/>
          <w:lang w:val="hy-AM"/>
        </w:rPr>
        <w:t xml:space="preserve"> </w:t>
      </w:r>
      <w:r w:rsidRPr="002F22CB">
        <w:rPr>
          <w:rFonts w:ascii="GHEA Grapalat" w:hAnsi="GHEA Grapalat" w:cs="Arial"/>
          <w:sz w:val="24"/>
          <w:lang w:val="hy-AM"/>
        </w:rPr>
        <w:t>Աղբյուր. ՀԲ և ԱԶԲ ադապտացում (2020թ</w:t>
      </w:r>
      <w:r w:rsidRPr="002F22CB">
        <w:rPr>
          <w:rFonts w:ascii="Cambria Math" w:hAnsi="Cambria Math" w:cs="Cambria Math"/>
          <w:sz w:val="24"/>
          <w:lang w:val="hy-AM"/>
        </w:rPr>
        <w:t>․</w:t>
      </w:r>
      <w:r w:rsidRPr="002F22CB">
        <w:rPr>
          <w:rFonts w:ascii="GHEA Grapalat" w:hAnsi="GHEA Grapalat" w:cs="Arial"/>
          <w:sz w:val="24"/>
          <w:lang w:val="hy-AM"/>
        </w:rPr>
        <w:t>)</w:t>
      </w:r>
    </w:p>
    <w:p w:rsidR="00AB646A" w:rsidRPr="002F22CB" w:rsidRDefault="00AB646A" w:rsidP="00AB646A">
      <w:pPr>
        <w:pStyle w:val="ListParagraph"/>
        <w:tabs>
          <w:tab w:val="left" w:pos="450"/>
        </w:tabs>
        <w:spacing w:before="240" w:after="120" w:line="240" w:lineRule="auto"/>
        <w:ind w:left="0"/>
        <w:jc w:val="both"/>
        <w:rPr>
          <w:rFonts w:ascii="GHEA Grapalat" w:hAnsi="GHEA Grapalat" w:cs="Arial"/>
          <w:sz w:val="24"/>
          <w:szCs w:val="24"/>
          <w:lang w:val="hy-AM"/>
        </w:rPr>
      </w:pPr>
    </w:p>
    <w:p w:rsidR="00AB646A" w:rsidRPr="002F22CB" w:rsidRDefault="00AB646A" w:rsidP="00AB646A">
      <w:pPr>
        <w:pStyle w:val="ListParagraph"/>
        <w:tabs>
          <w:tab w:val="left" w:pos="450"/>
        </w:tabs>
        <w:spacing w:before="240" w:after="120" w:line="240" w:lineRule="auto"/>
        <w:ind w:left="0"/>
        <w:jc w:val="both"/>
        <w:rPr>
          <w:rFonts w:ascii="GHEA Grapalat" w:hAnsi="GHEA Grapalat" w:cs="Arial"/>
          <w:sz w:val="24"/>
          <w:szCs w:val="24"/>
          <w:lang w:val="hy-AM"/>
        </w:rPr>
      </w:pPr>
      <w:r w:rsidRPr="002F22CB">
        <w:rPr>
          <w:rFonts w:ascii="GHEA Grapalat" w:hAnsi="GHEA Grapalat" w:cs="Arial"/>
          <w:sz w:val="24"/>
          <w:szCs w:val="24"/>
          <w:lang w:val="hy-AM"/>
        </w:rPr>
        <w:t>Ջերմային ալիքի ներկայիս տարեկան հավանականությունը կազմում է մոտ 3%: RCP 8.5 սցենարի ներքո կատարված կանխատեսումները ցույց են տալիս, որ այս հավանականությունը 2100թ</w:t>
      </w:r>
      <w:r w:rsidRPr="002F22CB">
        <w:rPr>
          <w:rFonts w:ascii="Cambria Math" w:hAnsi="Cambria Math" w:cs="Cambria Math"/>
          <w:sz w:val="24"/>
          <w:szCs w:val="24"/>
          <w:lang w:val="hy-AM"/>
        </w:rPr>
        <w:t>․</w:t>
      </w:r>
      <w:r w:rsidRPr="002F22CB">
        <w:rPr>
          <w:rFonts w:ascii="GHEA Grapalat" w:hAnsi="GHEA Grapalat" w:cs="Arial"/>
          <w:sz w:val="24"/>
          <w:szCs w:val="24"/>
          <w:lang w:val="hy-AM"/>
        </w:rPr>
        <w:t xml:space="preserve"> կաճի մինչև 18%:</w:t>
      </w:r>
      <w:r w:rsidRPr="002F22CB">
        <w:rPr>
          <w:rStyle w:val="FootnoteReference"/>
          <w:rFonts w:ascii="GHEA Grapalat" w:hAnsi="GHEA Grapalat" w:cs="Arial"/>
          <w:sz w:val="24"/>
          <w:szCs w:val="24"/>
          <w:lang w:val="hy-AM"/>
        </w:rPr>
        <w:footnoteReference w:id="10"/>
      </w:r>
    </w:p>
    <w:p w:rsidR="00D241B5" w:rsidRPr="002F22CB" w:rsidRDefault="00D241B5" w:rsidP="00AB646A">
      <w:pPr>
        <w:pStyle w:val="ListParagraph"/>
        <w:tabs>
          <w:tab w:val="left" w:pos="450"/>
        </w:tabs>
        <w:spacing w:before="240" w:after="120" w:line="240" w:lineRule="auto"/>
        <w:ind w:left="0"/>
        <w:jc w:val="both"/>
        <w:rPr>
          <w:rFonts w:ascii="GHEA Grapalat" w:hAnsi="GHEA Grapalat" w:cs="Arial"/>
          <w:sz w:val="24"/>
          <w:szCs w:val="24"/>
          <w:lang w:val="hy-AM"/>
        </w:rPr>
      </w:pPr>
    </w:p>
    <w:p w:rsidR="00D241B5" w:rsidRPr="002F22CB" w:rsidRDefault="00D241B5">
      <w:pPr>
        <w:rPr>
          <w:rFonts w:ascii="GHEA Grapalat" w:hAnsi="GHEA Grapalat" w:cs="Arial"/>
          <w:sz w:val="24"/>
          <w:szCs w:val="24"/>
          <w:lang w:val="hy-AM"/>
        </w:rPr>
      </w:pPr>
      <w:r w:rsidRPr="002F22CB">
        <w:rPr>
          <w:rFonts w:ascii="GHEA Grapalat" w:hAnsi="GHEA Grapalat" w:cs="Arial"/>
          <w:sz w:val="24"/>
          <w:szCs w:val="24"/>
          <w:lang w:val="hy-AM"/>
        </w:rPr>
        <w:br w:type="page"/>
      </w:r>
    </w:p>
    <w:p w:rsidR="00ED2A69" w:rsidRPr="002F22CB" w:rsidRDefault="00ED2A69" w:rsidP="00B20E9D">
      <w:pPr>
        <w:spacing w:after="0" w:line="276" w:lineRule="auto"/>
        <w:ind w:left="6237"/>
        <w:jc w:val="right"/>
        <w:rPr>
          <w:rFonts w:ascii="GHEA Grapalat" w:hAnsi="GHEA Grapalat"/>
          <w:b/>
          <w:bCs/>
          <w:i/>
          <w:iCs/>
          <w:sz w:val="24"/>
          <w:szCs w:val="24"/>
          <w:u w:val="single"/>
          <w:lang w:val="hy-AM"/>
        </w:rPr>
      </w:pPr>
      <w:r w:rsidRPr="002F22CB">
        <w:rPr>
          <w:rFonts w:ascii="GHEA Grapalat" w:hAnsi="GHEA Grapalat"/>
          <w:b/>
          <w:bCs/>
          <w:i/>
          <w:iCs/>
          <w:sz w:val="24"/>
          <w:szCs w:val="24"/>
          <w:u w:val="single"/>
          <w:lang w:val="hy-AM"/>
        </w:rPr>
        <w:t>Հավելված 3</w:t>
      </w:r>
    </w:p>
    <w:p w:rsidR="00ED2A69" w:rsidRPr="002F22CB" w:rsidRDefault="00ED2A69" w:rsidP="00ED2A69">
      <w:pPr>
        <w:spacing w:after="0" w:line="276" w:lineRule="auto"/>
        <w:ind w:left="6237"/>
        <w:jc w:val="center"/>
        <w:rPr>
          <w:rFonts w:ascii="GHEA Grapalat" w:hAnsi="GHEA Grapalat"/>
          <w:sz w:val="24"/>
          <w:szCs w:val="24"/>
          <w:lang w:val="hy-AM"/>
        </w:rPr>
      </w:pPr>
      <w:r w:rsidRPr="002F22CB">
        <w:rPr>
          <w:rFonts w:ascii="GHEA Grapalat" w:hAnsi="GHEA Grapalat"/>
          <w:sz w:val="24"/>
          <w:szCs w:val="24"/>
          <w:lang w:val="hy-AM"/>
        </w:rPr>
        <w:t>ՀՀ կառավարության 2022 թվականի</w:t>
      </w:r>
    </w:p>
    <w:p w:rsidR="00ED2A69" w:rsidRPr="002F22CB" w:rsidRDefault="003C4108" w:rsidP="00472E90">
      <w:pPr>
        <w:spacing w:after="0" w:line="276" w:lineRule="auto"/>
        <w:jc w:val="right"/>
        <w:rPr>
          <w:rFonts w:ascii="GHEA Grapalat" w:hAnsi="GHEA Grapalat"/>
          <w:sz w:val="24"/>
          <w:szCs w:val="24"/>
          <w:lang w:val="hy-AM"/>
        </w:rPr>
      </w:pPr>
      <w:r>
        <w:rPr>
          <w:rFonts w:ascii="GHEA Grapalat" w:hAnsi="GHEA Grapalat"/>
          <w:sz w:val="24"/>
          <w:szCs w:val="24"/>
        </w:rPr>
        <w:t xml:space="preserve">_____ </w:t>
      </w:r>
      <w:r w:rsidR="00ED2A69" w:rsidRPr="002F22CB">
        <w:rPr>
          <w:rFonts w:ascii="GHEA Grapalat" w:hAnsi="GHEA Grapalat"/>
          <w:sz w:val="24"/>
          <w:szCs w:val="24"/>
          <w:lang w:val="hy-AM"/>
        </w:rPr>
        <w:t>______________ N</w:t>
      </w:r>
      <w:r>
        <w:rPr>
          <w:rFonts w:ascii="GHEA Grapalat" w:hAnsi="GHEA Grapalat"/>
          <w:sz w:val="24"/>
          <w:szCs w:val="24"/>
        </w:rPr>
        <w:t xml:space="preserve"> __</w:t>
      </w:r>
      <w:r w:rsidR="00472E90">
        <w:rPr>
          <w:rFonts w:ascii="GHEA Grapalat" w:hAnsi="GHEA Grapalat"/>
          <w:sz w:val="24"/>
          <w:szCs w:val="24"/>
        </w:rPr>
        <w:t>__</w:t>
      </w:r>
      <w:r w:rsidR="00ED2A69" w:rsidRPr="002F22CB">
        <w:rPr>
          <w:rFonts w:ascii="GHEA Grapalat" w:hAnsi="GHEA Grapalat"/>
          <w:sz w:val="24"/>
          <w:szCs w:val="24"/>
          <w:lang w:val="hy-AM"/>
        </w:rPr>
        <w:t>L ո</w:t>
      </w:r>
      <w:r w:rsidR="00472E90">
        <w:rPr>
          <w:rFonts w:ascii="GHEA Grapalat" w:hAnsi="GHEA Grapalat"/>
          <w:sz w:val="24"/>
          <w:szCs w:val="24"/>
        </w:rPr>
        <w:t>րո</w:t>
      </w:r>
      <w:r w:rsidR="00ED2A69" w:rsidRPr="002F22CB">
        <w:rPr>
          <w:rFonts w:ascii="GHEA Grapalat" w:hAnsi="GHEA Grapalat"/>
          <w:sz w:val="24"/>
          <w:szCs w:val="24"/>
          <w:lang w:val="hy-AM"/>
        </w:rPr>
        <w:t>շման</w:t>
      </w:r>
    </w:p>
    <w:p w:rsidR="00D241B5" w:rsidRPr="002F22CB" w:rsidRDefault="00D241B5" w:rsidP="00D241B5">
      <w:pPr>
        <w:pStyle w:val="Heading1"/>
        <w:rPr>
          <w:rFonts w:ascii="GHEA Grapalat" w:hAnsi="GHEA Grapalat"/>
          <w:b/>
          <w:bCs/>
          <w:color w:val="auto"/>
          <w:sz w:val="24"/>
          <w:szCs w:val="24"/>
          <w:lang w:val="hy-AM"/>
        </w:rPr>
      </w:pPr>
      <w:bookmarkStart w:id="67" w:name="_Toc118053680"/>
      <w:r w:rsidRPr="002F22CB">
        <w:rPr>
          <w:rFonts w:ascii="GHEA Grapalat" w:hAnsi="GHEA Grapalat"/>
          <w:b/>
          <w:bCs/>
          <w:color w:val="auto"/>
          <w:sz w:val="24"/>
          <w:szCs w:val="24"/>
          <w:lang w:val="hy-AM"/>
        </w:rPr>
        <w:t xml:space="preserve">Հավելված </w:t>
      </w:r>
      <w:r w:rsidR="00ED2A69" w:rsidRPr="002F22CB">
        <w:rPr>
          <w:rFonts w:ascii="GHEA Grapalat" w:hAnsi="GHEA Grapalat"/>
          <w:b/>
          <w:bCs/>
          <w:color w:val="auto"/>
          <w:sz w:val="24"/>
          <w:szCs w:val="24"/>
          <w:lang w:val="hy-AM"/>
        </w:rPr>
        <w:t>3</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Բազայի սցենարում էլեկտրաէներգիայի ու բնական գազի ենթաոլորտային մանրամասնեցված սպառումները</w:t>
      </w:r>
      <w:bookmarkEnd w:id="67"/>
    </w:p>
    <w:p w:rsidR="00D241B5" w:rsidRPr="002F22CB" w:rsidRDefault="00D241B5" w:rsidP="00D241B5">
      <w:pPr>
        <w:pStyle w:val="ListParagraph"/>
        <w:ind w:left="284"/>
        <w:rPr>
          <w:rFonts w:ascii="GHEA Grapalat" w:hAnsi="GHEA Grapalat" w:cs="Arial"/>
          <w:sz w:val="24"/>
          <w:szCs w:val="24"/>
          <w:lang w:val="hy-AM"/>
        </w:rPr>
      </w:pPr>
    </w:p>
    <w:p w:rsidR="00D241B5" w:rsidRPr="002F22CB" w:rsidRDefault="00D241B5" w:rsidP="00D241B5">
      <w:pPr>
        <w:pStyle w:val="Caption"/>
        <w:keepNext/>
        <w:rPr>
          <w:rFonts w:ascii="GHEA Grapalat" w:hAnsi="GHEA Grapalat" w:cs="Arial"/>
          <w:b/>
          <w:bCs/>
          <w:i w:val="0"/>
          <w:iCs w:val="0"/>
          <w:color w:val="auto"/>
          <w:sz w:val="24"/>
          <w:szCs w:val="24"/>
          <w:lang w:val="hy-AM"/>
        </w:rPr>
      </w:pPr>
      <w:bookmarkStart w:id="68" w:name="_Toc118026342"/>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12</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Pr="002F22CB">
        <w:rPr>
          <w:rFonts w:ascii="GHEA Grapalat" w:hAnsi="GHEA Grapalat" w:cs="Arial"/>
          <w:b/>
          <w:bCs/>
          <w:color w:val="auto"/>
          <w:sz w:val="24"/>
          <w:szCs w:val="24"/>
          <w:lang w:val="hy-AM"/>
        </w:rPr>
        <w:t>Էլեկտրաէներգիայի ենթաոլորտային մանրամասնեցված սպառումը, ՊՋ</w:t>
      </w:r>
      <w:bookmarkEnd w:id="68"/>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2175"/>
        <w:gridCol w:w="2307"/>
        <w:gridCol w:w="649"/>
        <w:gridCol w:w="633"/>
        <w:gridCol w:w="644"/>
        <w:gridCol w:w="624"/>
        <w:gridCol w:w="657"/>
        <w:gridCol w:w="650"/>
        <w:gridCol w:w="649"/>
        <w:gridCol w:w="659"/>
        <w:gridCol w:w="649"/>
      </w:tblGrid>
      <w:tr w:rsidR="00B278AF" w:rsidRPr="002F22CB" w:rsidTr="001B4853">
        <w:trPr>
          <w:trHeight w:val="300"/>
        </w:trPr>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Ոլորտ</w:t>
            </w:r>
          </w:p>
        </w:tc>
        <w:tc>
          <w:tcPr>
            <w:tcW w:w="2705" w:type="dxa"/>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Սպառողական</w:t>
            </w:r>
            <w:r w:rsidRPr="002F22CB">
              <w:rPr>
                <w:rFonts w:ascii="GHEA Grapalat" w:eastAsia="Times New Roman" w:hAnsi="GHEA Grapalat" w:cs="Arial"/>
                <w:b/>
                <w:sz w:val="24"/>
                <w:szCs w:val="24"/>
                <w:lang w:val="hy-AM" w:eastAsia="en-GB"/>
              </w:rPr>
              <w:br/>
              <w:t>ենթաոլորտ</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2022</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2023</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2024</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2025</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2026</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2027</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2028</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2029</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2030</w:t>
            </w:r>
          </w:p>
        </w:tc>
      </w:tr>
      <w:tr w:rsidR="00B278AF" w:rsidRPr="002F22CB" w:rsidTr="001B4853">
        <w:trPr>
          <w:trHeight w:val="300"/>
        </w:trPr>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Գյուղատնտե</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սություն</w:t>
            </w:r>
          </w:p>
        </w:tc>
        <w:tc>
          <w:tcPr>
            <w:tcW w:w="2705" w:type="dxa"/>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Ջրի պոմպակայաններ</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0.61</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0.61</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0.61</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r>
      <w:tr w:rsidR="00B278AF" w:rsidRPr="002F22CB" w:rsidTr="001B4853">
        <w:trPr>
          <w:trHeight w:val="300"/>
        </w:trPr>
        <w:tc>
          <w:tcPr>
            <w:tcW w:w="0" w:type="auto"/>
            <w:vMerge w:val="restart"/>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Սպասարկում</w:t>
            </w:r>
          </w:p>
        </w:tc>
        <w:tc>
          <w:tcPr>
            <w:tcW w:w="2705" w:type="dxa"/>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Կերակրի պատրաստում</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0.69</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0.69</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0.70</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0.72</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0.73</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0.74</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0.76</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0.77</w:t>
            </w:r>
          </w:p>
        </w:tc>
        <w:tc>
          <w:tcPr>
            <w:tcW w:w="0" w:type="auto"/>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0.79</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Հովացում</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0.98</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1.01</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1.04</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1.08</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1.20</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Ջեռուցում</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0.97</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0.99</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1.09</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1.20</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Լուսավորություն</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1.75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1.76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1.77</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1.81</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1.84</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1.87</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1.91</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1.99</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 xml:space="preserve">Այլ </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0.78</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0.80</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0.84</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0.89</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0.97</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Գրասենյակներ</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0.37</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0.38</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0.39</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0.40</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0.41</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0.42</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0.43</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Արտաքին Լուսավորություն</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0.57</w:t>
            </w:r>
          </w:p>
        </w:tc>
      </w:tr>
      <w:tr w:rsidR="00B278AF" w:rsidRPr="002F22CB" w:rsidTr="001B4853">
        <w:trPr>
          <w:trHeight w:val="300"/>
        </w:trPr>
        <w:tc>
          <w:tcPr>
            <w:tcW w:w="0" w:type="auto"/>
            <w:vMerge/>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Սառնարաններ</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1.93</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1.95</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1.97</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2.00</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2.04</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2.07</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2.11</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2.16</w:t>
            </w:r>
          </w:p>
        </w:tc>
        <w:tc>
          <w:tcPr>
            <w:tcW w:w="0" w:type="auto"/>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2.20</w:t>
            </w:r>
          </w:p>
        </w:tc>
      </w:tr>
      <w:tr w:rsidR="00B278AF" w:rsidRPr="002F22CB" w:rsidTr="001B4853">
        <w:trPr>
          <w:trHeight w:val="300"/>
        </w:trPr>
        <w:tc>
          <w:tcPr>
            <w:tcW w:w="0" w:type="auto"/>
            <w:vMerge/>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Տաք ջրի պատրաստում</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0.12</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0.13</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0.14</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0.15</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0.16</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0.16</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0.17</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0.18</w:t>
            </w:r>
          </w:p>
        </w:tc>
        <w:tc>
          <w:tcPr>
            <w:tcW w:w="0" w:type="auto"/>
            <w:tcBorders>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0.19</w:t>
            </w:r>
          </w:p>
        </w:tc>
      </w:tr>
      <w:tr w:rsidR="00B278AF" w:rsidRPr="002F22CB" w:rsidTr="001B4853">
        <w:trPr>
          <w:trHeight w:val="300"/>
        </w:trPr>
        <w:tc>
          <w:tcPr>
            <w:tcW w:w="0" w:type="auto"/>
            <w:vMerge w:val="restart"/>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Արդյունաբերու</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թյուն</w:t>
            </w:r>
          </w:p>
        </w:tc>
        <w:tc>
          <w:tcPr>
            <w:tcW w:w="2705" w:type="dxa"/>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Քիմիական արդյունաբերություն</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0.09</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0.09</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0.09</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0.10</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0.10</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0.10</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0.11</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0.12</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0.12</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Սնունդ և ծխախոտ</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1.25</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1.57</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Երկաթ և պողպատ</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0.44</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0.53</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 xml:space="preserve">Ոչ մետաղական </w:t>
            </w:r>
            <w:r w:rsidR="00C5552A" w:rsidRPr="002F22CB">
              <w:rPr>
                <w:rFonts w:ascii="GHEA Grapalat" w:eastAsia="Times New Roman" w:hAnsi="GHEA Grapalat" w:cs="Arial"/>
                <w:sz w:val="24"/>
                <w:szCs w:val="24"/>
                <w:lang w:val="hy-AM" w:eastAsia="en-GB"/>
              </w:rPr>
              <w:t>հանքարդյունաբեր</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րություն</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0.64</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0.74</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 xml:space="preserve">Այլ </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4.07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4.18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4.29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4.40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4.50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4.60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4.71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4.76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4.86</w:t>
            </w:r>
          </w:p>
        </w:tc>
      </w:tr>
      <w:tr w:rsidR="00B278AF" w:rsidRPr="002F22CB" w:rsidTr="001B4853">
        <w:trPr>
          <w:trHeight w:val="300"/>
        </w:trPr>
        <w:tc>
          <w:tcPr>
            <w:tcW w:w="0" w:type="auto"/>
            <w:vMerge/>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Թղթի արտադրություն և տպագրություն</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0.06</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0.06</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0.06</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0.07</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0.07</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0.08</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0.08</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0.08</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0.09</w:t>
            </w:r>
          </w:p>
        </w:tc>
      </w:tr>
      <w:tr w:rsidR="00B278AF" w:rsidRPr="002F22CB" w:rsidTr="001B4853">
        <w:trPr>
          <w:trHeight w:val="300"/>
        </w:trPr>
        <w:tc>
          <w:tcPr>
            <w:tcW w:w="0" w:type="auto"/>
            <w:vMerge w:val="restart"/>
            <w:tcBorders>
              <w:top w:val="single" w:sz="12" w:space="0" w:color="000000"/>
              <w:bottom w:val="single" w:sz="6" w:space="0" w:color="000000"/>
            </w:tcBorders>
            <w:shd w:val="clear" w:color="auto" w:fill="auto"/>
            <w:noWrap/>
            <w:vAlign w:val="center"/>
            <w:hideMark/>
          </w:tcPr>
          <w:p w:rsidR="00D241B5" w:rsidRPr="002F22CB" w:rsidRDefault="00B278AF"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Տնային տնտեսություն</w:t>
            </w:r>
          </w:p>
        </w:tc>
        <w:tc>
          <w:tcPr>
            <w:tcW w:w="2705" w:type="dxa"/>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Կերակրի պատրաստում</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1.37</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1.38</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1.39</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1.40</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1.41</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1.42</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1.43</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1.44</w:t>
            </w:r>
          </w:p>
        </w:tc>
        <w:tc>
          <w:tcPr>
            <w:tcW w:w="0" w:type="auto"/>
            <w:tcBorders>
              <w:top w:val="single" w:sz="12"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1.45</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Հովացում</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0.54</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0.61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1.17</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Կենցաղային էլեկտրասարքեր</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1.13</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1.15</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1.17</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Ջեռուցում</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0.94</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0.85</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0.80</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Լուսավորություն</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1.44</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1.45</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1.47</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1.50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1.51</w:t>
            </w:r>
          </w:p>
        </w:tc>
      </w:tr>
      <w:tr w:rsidR="00B278AF" w:rsidRPr="002F22CB" w:rsidTr="001B4853">
        <w:trPr>
          <w:trHeight w:val="300"/>
        </w:trPr>
        <w:tc>
          <w:tcPr>
            <w:tcW w:w="0" w:type="auto"/>
            <w:vMerge/>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Սառնարաններ</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1.28</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1.29</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1.30</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1.31</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1.32</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1.33</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1.35</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1.36</w:t>
            </w:r>
          </w:p>
        </w:tc>
        <w:tc>
          <w:tcPr>
            <w:tcW w:w="0" w:type="auto"/>
            <w:tcBorders>
              <w:top w:val="single" w:sz="6" w:space="0" w:color="000000"/>
              <w:bottom w:val="single" w:sz="6"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1.37</w:t>
            </w:r>
          </w:p>
        </w:tc>
      </w:tr>
      <w:tr w:rsidR="00B278AF" w:rsidRPr="002F22CB" w:rsidTr="001B4853">
        <w:trPr>
          <w:trHeight w:val="300"/>
        </w:trPr>
        <w:tc>
          <w:tcPr>
            <w:tcW w:w="0" w:type="auto"/>
            <w:vMerge/>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705" w:type="dxa"/>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Տաք ջրի պատրաստում</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0.91</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0.88</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0.84</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0.81</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0.79</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0.76</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0.52</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0.53</w:t>
            </w:r>
          </w:p>
        </w:tc>
        <w:tc>
          <w:tcPr>
            <w:tcW w:w="0" w:type="auto"/>
            <w:tcBorders>
              <w:top w:val="single" w:sz="6"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0.54</w:t>
            </w:r>
          </w:p>
        </w:tc>
      </w:tr>
      <w:tr w:rsidR="00B278AF" w:rsidRPr="002F22CB" w:rsidTr="001B4853">
        <w:trPr>
          <w:trHeight w:val="300"/>
        </w:trPr>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Տրանսպորտ</w:t>
            </w:r>
          </w:p>
        </w:tc>
        <w:tc>
          <w:tcPr>
            <w:tcW w:w="2705" w:type="dxa"/>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Տրանսպորտ</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0.37</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0.37</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0.37</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0.38</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0.38</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0.39</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0.39</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0.44</w:t>
            </w:r>
          </w:p>
        </w:tc>
        <w:tc>
          <w:tcPr>
            <w:tcW w:w="0" w:type="auto"/>
            <w:tcBorders>
              <w:top w:val="single" w:sz="12" w:space="0" w:color="000000"/>
              <w:bottom w:val="single" w:sz="12" w:space="0" w:color="000000"/>
            </w:tcBorders>
            <w:shd w:val="clear" w:color="auto" w:fill="auto"/>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0.46</w:t>
            </w:r>
          </w:p>
        </w:tc>
      </w:tr>
      <w:tr w:rsidR="00B278AF" w:rsidRPr="002F22CB" w:rsidTr="001B4853">
        <w:trPr>
          <w:trHeight w:val="300"/>
        </w:trPr>
        <w:tc>
          <w:tcPr>
            <w:tcW w:w="4175" w:type="dxa"/>
            <w:gridSpan w:val="2"/>
            <w:tcBorders>
              <w:top w:val="single" w:sz="12" w:space="0" w:color="000000"/>
            </w:tcBorders>
            <w:shd w:val="clear" w:color="auto" w:fill="auto"/>
            <w:noWrap/>
            <w:vAlign w:val="center"/>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Ընդհանուր</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22.82</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23.18</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23.52</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24.01</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24.45</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24.92</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25.29</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25.87</w:t>
            </w:r>
          </w:p>
        </w:tc>
        <w:tc>
          <w:tcPr>
            <w:tcW w:w="0" w:type="auto"/>
            <w:tcBorders>
              <w:top w:val="single" w:sz="12" w:space="0" w:color="000000"/>
            </w:tcBorders>
            <w:shd w:val="clear" w:color="auto" w:fill="auto"/>
            <w:noWrap/>
            <w:hideMark/>
          </w:tcPr>
          <w:p w:rsidR="00D241B5" w:rsidRPr="002F22CB" w:rsidRDefault="00D241B5" w:rsidP="00DF78B0">
            <w:pPr>
              <w:spacing w:after="0" w:line="240" w:lineRule="auto"/>
              <w:ind w:left="-57" w:right="-57"/>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26.52</w:t>
            </w:r>
          </w:p>
        </w:tc>
      </w:tr>
    </w:tbl>
    <w:p w:rsidR="00D241B5" w:rsidRPr="002F22CB" w:rsidRDefault="00D241B5" w:rsidP="00D241B5">
      <w:pPr>
        <w:pStyle w:val="ListParagraph"/>
        <w:rPr>
          <w:rFonts w:ascii="GHEA Grapalat" w:hAnsi="GHEA Grapalat" w:cs="Arial"/>
          <w:b/>
          <w:sz w:val="24"/>
          <w:szCs w:val="24"/>
          <w:lang w:val="hy-AM"/>
        </w:rPr>
      </w:pPr>
    </w:p>
    <w:p w:rsidR="00D241B5" w:rsidRPr="002F22CB" w:rsidRDefault="00D241B5" w:rsidP="00D241B5">
      <w:pPr>
        <w:pStyle w:val="Caption"/>
        <w:rPr>
          <w:rFonts w:ascii="GHEA Grapalat" w:hAnsi="GHEA Grapalat" w:cs="Arial"/>
          <w:b/>
          <w:bCs/>
          <w:i w:val="0"/>
          <w:iCs w:val="0"/>
          <w:color w:val="auto"/>
          <w:sz w:val="24"/>
          <w:szCs w:val="24"/>
          <w:lang w:val="hy-AM"/>
        </w:rPr>
      </w:pPr>
      <w:bookmarkStart w:id="69" w:name="_Toc118026343"/>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13</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Pr="002F22CB">
        <w:rPr>
          <w:rFonts w:ascii="GHEA Grapalat" w:hAnsi="GHEA Grapalat" w:cs="Arial"/>
          <w:b/>
          <w:bCs/>
          <w:color w:val="auto"/>
          <w:sz w:val="24"/>
          <w:szCs w:val="24"/>
          <w:lang w:val="hy-AM"/>
        </w:rPr>
        <w:t>Բնական գազի ենթաոլորտային մանրամասնեցված սպառումը</w:t>
      </w:r>
      <w:bookmarkEnd w:id="69"/>
    </w:p>
    <w:tbl>
      <w:tblPr>
        <w:tblW w:w="9498" w:type="dxa"/>
        <w:tblLayout w:type="fixed"/>
        <w:tblLook w:val="04A0"/>
      </w:tblPr>
      <w:tblGrid>
        <w:gridCol w:w="1458"/>
        <w:gridCol w:w="2213"/>
        <w:gridCol w:w="598"/>
        <w:gridCol w:w="630"/>
        <w:gridCol w:w="621"/>
        <w:gridCol w:w="639"/>
        <w:gridCol w:w="693"/>
        <w:gridCol w:w="612"/>
        <w:gridCol w:w="648"/>
        <w:gridCol w:w="666"/>
        <w:gridCol w:w="720"/>
      </w:tblGrid>
      <w:tr w:rsidR="00C5552A" w:rsidRPr="002F22CB" w:rsidTr="00B20E9D">
        <w:trPr>
          <w:trHeight w:val="300"/>
        </w:trPr>
        <w:tc>
          <w:tcPr>
            <w:tcW w:w="1458" w:type="dxa"/>
            <w:tcBorders>
              <w:top w:val="single" w:sz="12" w:space="0" w:color="000000"/>
              <w:left w:val="single" w:sz="12" w:space="0" w:color="000000"/>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Ոլորտ</w:t>
            </w:r>
          </w:p>
        </w:tc>
        <w:tc>
          <w:tcPr>
            <w:tcW w:w="2213"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Սպառողական</w:t>
            </w:r>
            <w:r w:rsidRPr="002F22CB">
              <w:rPr>
                <w:rFonts w:ascii="GHEA Grapalat" w:eastAsia="Times New Roman" w:hAnsi="GHEA Grapalat" w:cs="Arial"/>
                <w:b/>
                <w:sz w:val="24"/>
                <w:szCs w:val="24"/>
                <w:lang w:val="hy-AM" w:eastAsia="en-GB"/>
              </w:rPr>
              <w:br/>
              <w:t>ենթաոլորտ</w:t>
            </w:r>
          </w:p>
        </w:tc>
        <w:tc>
          <w:tcPr>
            <w:tcW w:w="598"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2022</w:t>
            </w:r>
          </w:p>
        </w:tc>
        <w:tc>
          <w:tcPr>
            <w:tcW w:w="630"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2023</w:t>
            </w:r>
          </w:p>
        </w:tc>
        <w:tc>
          <w:tcPr>
            <w:tcW w:w="621"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2024</w:t>
            </w:r>
          </w:p>
        </w:tc>
        <w:tc>
          <w:tcPr>
            <w:tcW w:w="639"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2025</w:t>
            </w:r>
          </w:p>
        </w:tc>
        <w:tc>
          <w:tcPr>
            <w:tcW w:w="693"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2026</w:t>
            </w:r>
          </w:p>
        </w:tc>
        <w:tc>
          <w:tcPr>
            <w:tcW w:w="612"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2027</w:t>
            </w:r>
          </w:p>
        </w:tc>
        <w:tc>
          <w:tcPr>
            <w:tcW w:w="648"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2028</w:t>
            </w:r>
          </w:p>
        </w:tc>
        <w:tc>
          <w:tcPr>
            <w:tcW w:w="666"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2029</w:t>
            </w:r>
          </w:p>
        </w:tc>
        <w:tc>
          <w:tcPr>
            <w:tcW w:w="720" w:type="dxa"/>
            <w:tcBorders>
              <w:top w:val="single" w:sz="12" w:space="0" w:color="000000"/>
              <w:left w:val="nil"/>
              <w:bottom w:val="single" w:sz="12" w:space="0" w:color="000000"/>
              <w:right w:val="single" w:sz="12" w:space="0" w:color="000000"/>
            </w:tcBorders>
            <w:shd w:val="clear" w:color="auto" w:fill="FFFFFF" w:themeFill="background1"/>
            <w:noWrap/>
            <w:vAlign w:val="center"/>
            <w:hideMark/>
          </w:tcPr>
          <w:p w:rsidR="00D241B5" w:rsidRPr="002F22CB" w:rsidRDefault="00D241B5" w:rsidP="00DF78B0">
            <w:pPr>
              <w:spacing w:after="0" w:line="240" w:lineRule="auto"/>
              <w:ind w:left="-57" w:right="-57"/>
              <w:jc w:val="center"/>
              <w:rPr>
                <w:rFonts w:ascii="GHEA Grapalat" w:eastAsia="Times New Roman" w:hAnsi="GHEA Grapalat" w:cs="Arial"/>
                <w:b/>
                <w:sz w:val="24"/>
                <w:szCs w:val="24"/>
                <w:lang w:val="hy-AM" w:eastAsia="en-GB"/>
              </w:rPr>
            </w:pPr>
            <w:r w:rsidRPr="002F22CB">
              <w:rPr>
                <w:rFonts w:ascii="GHEA Grapalat" w:eastAsia="Times New Roman" w:hAnsi="GHEA Grapalat" w:cs="Arial"/>
                <w:b/>
                <w:sz w:val="24"/>
                <w:szCs w:val="24"/>
                <w:lang w:val="hy-AM" w:eastAsia="en-GB"/>
              </w:rPr>
              <w:t>2030</w:t>
            </w:r>
          </w:p>
        </w:tc>
      </w:tr>
      <w:tr w:rsidR="00C5552A" w:rsidRPr="002F22CB" w:rsidTr="00B20E9D">
        <w:trPr>
          <w:trHeight w:val="300"/>
        </w:trPr>
        <w:tc>
          <w:tcPr>
            <w:tcW w:w="1458" w:type="dxa"/>
            <w:vMerge w:val="restart"/>
            <w:tcBorders>
              <w:top w:val="single" w:sz="12" w:space="0" w:color="000000"/>
              <w:left w:val="single" w:sz="12" w:space="0" w:color="000000"/>
              <w:right w:val="single" w:sz="4" w:space="0" w:color="000000"/>
            </w:tcBorders>
            <w:shd w:val="clear" w:color="auto" w:fill="FFFFFF" w:themeFill="background1"/>
            <w:noWrap/>
            <w:vAlign w:val="center"/>
            <w:hideMark/>
          </w:tcPr>
          <w:p w:rsidR="00D241B5" w:rsidRPr="002F22CB" w:rsidRDefault="00D241B5" w:rsidP="00665D25">
            <w:pPr>
              <w:spacing w:after="0" w:line="240" w:lineRule="auto"/>
              <w:ind w:left="-57" w:right="-163"/>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Սպասարկում</w:t>
            </w:r>
          </w:p>
        </w:tc>
        <w:tc>
          <w:tcPr>
            <w:tcW w:w="2213"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Կերակրի պատրաստում</w:t>
            </w:r>
          </w:p>
        </w:tc>
        <w:tc>
          <w:tcPr>
            <w:tcW w:w="598"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1.19</w:t>
            </w:r>
          </w:p>
        </w:tc>
        <w:tc>
          <w:tcPr>
            <w:tcW w:w="630"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1.20</w:t>
            </w:r>
          </w:p>
        </w:tc>
        <w:tc>
          <w:tcPr>
            <w:tcW w:w="621"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1.15</w:t>
            </w:r>
          </w:p>
        </w:tc>
        <w:tc>
          <w:tcPr>
            <w:tcW w:w="639"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1.19</w:t>
            </w:r>
          </w:p>
        </w:tc>
        <w:tc>
          <w:tcPr>
            <w:tcW w:w="693"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1.22</w:t>
            </w:r>
          </w:p>
        </w:tc>
        <w:tc>
          <w:tcPr>
            <w:tcW w:w="612"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1.26</w:t>
            </w:r>
          </w:p>
        </w:tc>
        <w:tc>
          <w:tcPr>
            <w:tcW w:w="648"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1.31</w:t>
            </w:r>
          </w:p>
        </w:tc>
        <w:tc>
          <w:tcPr>
            <w:tcW w:w="666"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1.35</w:t>
            </w:r>
          </w:p>
        </w:tc>
        <w:tc>
          <w:tcPr>
            <w:tcW w:w="720" w:type="dxa"/>
            <w:tcBorders>
              <w:top w:val="single" w:sz="12" w:space="0" w:color="000000"/>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1.40</w:t>
            </w:r>
          </w:p>
        </w:tc>
      </w:tr>
      <w:tr w:rsidR="00C5552A" w:rsidRPr="002F22CB" w:rsidTr="00B20E9D">
        <w:trPr>
          <w:trHeight w:val="300"/>
        </w:trPr>
        <w:tc>
          <w:tcPr>
            <w:tcW w:w="1458" w:type="dxa"/>
            <w:vMerge/>
            <w:tcBorders>
              <w:left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Ջեռուցում</w:t>
            </w:r>
          </w:p>
        </w:tc>
        <w:tc>
          <w:tcPr>
            <w:tcW w:w="59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8.24</w:t>
            </w:r>
          </w:p>
        </w:tc>
        <w:tc>
          <w:tcPr>
            <w:tcW w:w="630"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8.37</w:t>
            </w:r>
          </w:p>
        </w:tc>
        <w:tc>
          <w:tcPr>
            <w:tcW w:w="621"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8.49</w:t>
            </w:r>
          </w:p>
        </w:tc>
        <w:tc>
          <w:tcPr>
            <w:tcW w:w="639"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8.69</w:t>
            </w:r>
          </w:p>
        </w:tc>
        <w:tc>
          <w:tcPr>
            <w:tcW w:w="69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8.89</w:t>
            </w:r>
          </w:p>
        </w:tc>
        <w:tc>
          <w:tcPr>
            <w:tcW w:w="612"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9.09</w:t>
            </w:r>
          </w:p>
        </w:tc>
        <w:tc>
          <w:tcPr>
            <w:tcW w:w="64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9.33</w:t>
            </w:r>
          </w:p>
        </w:tc>
        <w:tc>
          <w:tcPr>
            <w:tcW w:w="666"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9.56</w:t>
            </w:r>
          </w:p>
        </w:tc>
        <w:tc>
          <w:tcPr>
            <w:tcW w:w="720" w:type="dxa"/>
            <w:tcBorders>
              <w:top w:val="nil"/>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9.80</w:t>
            </w:r>
          </w:p>
        </w:tc>
      </w:tr>
      <w:tr w:rsidR="00C5552A" w:rsidRPr="002F22CB" w:rsidTr="00B20E9D">
        <w:trPr>
          <w:trHeight w:val="300"/>
        </w:trPr>
        <w:tc>
          <w:tcPr>
            <w:tcW w:w="1458" w:type="dxa"/>
            <w:vMerge/>
            <w:tcBorders>
              <w:left w:val="single" w:sz="12" w:space="0" w:color="000000"/>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Տաք ջրի պատրաստում</w:t>
            </w:r>
          </w:p>
        </w:tc>
        <w:tc>
          <w:tcPr>
            <w:tcW w:w="598"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2.44</w:t>
            </w:r>
          </w:p>
        </w:tc>
        <w:tc>
          <w:tcPr>
            <w:tcW w:w="630"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2.49</w:t>
            </w:r>
          </w:p>
        </w:tc>
        <w:tc>
          <w:tcPr>
            <w:tcW w:w="621"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2.46</w:t>
            </w:r>
          </w:p>
        </w:tc>
        <w:tc>
          <w:tcPr>
            <w:tcW w:w="639"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2.52</w:t>
            </w:r>
          </w:p>
        </w:tc>
        <w:tc>
          <w:tcPr>
            <w:tcW w:w="693"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2.59</w:t>
            </w:r>
          </w:p>
        </w:tc>
        <w:tc>
          <w:tcPr>
            <w:tcW w:w="612"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2.65</w:t>
            </w:r>
          </w:p>
        </w:tc>
        <w:tc>
          <w:tcPr>
            <w:tcW w:w="648"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2.72</w:t>
            </w:r>
          </w:p>
        </w:tc>
        <w:tc>
          <w:tcPr>
            <w:tcW w:w="666"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2.79</w:t>
            </w:r>
          </w:p>
        </w:tc>
        <w:tc>
          <w:tcPr>
            <w:tcW w:w="720" w:type="dxa"/>
            <w:tcBorders>
              <w:top w:val="nil"/>
              <w:left w:val="nil"/>
              <w:bottom w:val="single" w:sz="12"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2.87</w:t>
            </w:r>
          </w:p>
        </w:tc>
      </w:tr>
      <w:tr w:rsidR="00C5552A" w:rsidRPr="002F22CB" w:rsidTr="00B20E9D">
        <w:trPr>
          <w:trHeight w:val="300"/>
        </w:trPr>
        <w:tc>
          <w:tcPr>
            <w:tcW w:w="1458" w:type="dxa"/>
            <w:vMerge w:val="restart"/>
            <w:tcBorders>
              <w:top w:val="single" w:sz="12" w:space="0" w:color="000000"/>
              <w:left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Արդյունաբերություն</w:t>
            </w:r>
          </w:p>
        </w:tc>
        <w:tc>
          <w:tcPr>
            <w:tcW w:w="2213"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Քիմիական արդյունաբերություն</w:t>
            </w:r>
          </w:p>
        </w:tc>
        <w:tc>
          <w:tcPr>
            <w:tcW w:w="598"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0.15</w:t>
            </w:r>
          </w:p>
        </w:tc>
        <w:tc>
          <w:tcPr>
            <w:tcW w:w="630"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0.15</w:t>
            </w:r>
          </w:p>
        </w:tc>
        <w:tc>
          <w:tcPr>
            <w:tcW w:w="621"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0.16</w:t>
            </w:r>
          </w:p>
        </w:tc>
        <w:tc>
          <w:tcPr>
            <w:tcW w:w="639"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0.17</w:t>
            </w:r>
          </w:p>
        </w:tc>
        <w:tc>
          <w:tcPr>
            <w:tcW w:w="693"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0.18</w:t>
            </w:r>
          </w:p>
        </w:tc>
        <w:tc>
          <w:tcPr>
            <w:tcW w:w="612"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0.19</w:t>
            </w:r>
          </w:p>
        </w:tc>
        <w:tc>
          <w:tcPr>
            <w:tcW w:w="648"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0.20</w:t>
            </w:r>
          </w:p>
        </w:tc>
        <w:tc>
          <w:tcPr>
            <w:tcW w:w="666"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0.21</w:t>
            </w:r>
          </w:p>
        </w:tc>
        <w:tc>
          <w:tcPr>
            <w:tcW w:w="720" w:type="dxa"/>
            <w:tcBorders>
              <w:top w:val="single" w:sz="12" w:space="0" w:color="000000"/>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0.22</w:t>
            </w:r>
          </w:p>
        </w:tc>
      </w:tr>
      <w:tr w:rsidR="00C5552A" w:rsidRPr="002F22CB" w:rsidTr="00B20E9D">
        <w:trPr>
          <w:trHeight w:val="300"/>
        </w:trPr>
        <w:tc>
          <w:tcPr>
            <w:tcW w:w="1458" w:type="dxa"/>
            <w:vMerge/>
            <w:tcBorders>
              <w:left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Սնունդ և ծխախոտ</w:t>
            </w:r>
          </w:p>
        </w:tc>
        <w:tc>
          <w:tcPr>
            <w:tcW w:w="59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3.05</w:t>
            </w:r>
          </w:p>
        </w:tc>
        <w:tc>
          <w:tcPr>
            <w:tcW w:w="630"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3.23</w:t>
            </w:r>
          </w:p>
        </w:tc>
        <w:tc>
          <w:tcPr>
            <w:tcW w:w="621"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3.39</w:t>
            </w:r>
          </w:p>
        </w:tc>
        <w:tc>
          <w:tcPr>
            <w:tcW w:w="639"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3.62</w:t>
            </w:r>
          </w:p>
        </w:tc>
        <w:tc>
          <w:tcPr>
            <w:tcW w:w="69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3.83</w:t>
            </w:r>
          </w:p>
        </w:tc>
        <w:tc>
          <w:tcPr>
            <w:tcW w:w="612"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4.05</w:t>
            </w:r>
          </w:p>
        </w:tc>
        <w:tc>
          <w:tcPr>
            <w:tcW w:w="64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4.30</w:t>
            </w:r>
          </w:p>
        </w:tc>
        <w:tc>
          <w:tcPr>
            <w:tcW w:w="666"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4.56</w:t>
            </w:r>
          </w:p>
        </w:tc>
        <w:tc>
          <w:tcPr>
            <w:tcW w:w="720" w:type="dxa"/>
            <w:tcBorders>
              <w:top w:val="nil"/>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4.80</w:t>
            </w:r>
          </w:p>
        </w:tc>
      </w:tr>
      <w:tr w:rsidR="00C5552A" w:rsidRPr="002F22CB" w:rsidTr="00B20E9D">
        <w:trPr>
          <w:trHeight w:val="300"/>
        </w:trPr>
        <w:tc>
          <w:tcPr>
            <w:tcW w:w="1458" w:type="dxa"/>
            <w:vMerge/>
            <w:tcBorders>
              <w:left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 xml:space="preserve">Երկաթ և պողպատ </w:t>
            </w:r>
          </w:p>
        </w:tc>
        <w:tc>
          <w:tcPr>
            <w:tcW w:w="59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0.87</w:t>
            </w:r>
          </w:p>
        </w:tc>
        <w:tc>
          <w:tcPr>
            <w:tcW w:w="630"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0.91</w:t>
            </w:r>
          </w:p>
        </w:tc>
        <w:tc>
          <w:tcPr>
            <w:tcW w:w="621"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0.95</w:t>
            </w:r>
          </w:p>
        </w:tc>
        <w:tc>
          <w:tcPr>
            <w:tcW w:w="639"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1.00</w:t>
            </w:r>
          </w:p>
        </w:tc>
        <w:tc>
          <w:tcPr>
            <w:tcW w:w="69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1.06</w:t>
            </w:r>
          </w:p>
        </w:tc>
        <w:tc>
          <w:tcPr>
            <w:tcW w:w="612"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1.11</w:t>
            </w:r>
          </w:p>
        </w:tc>
        <w:tc>
          <w:tcPr>
            <w:tcW w:w="64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1.19</w:t>
            </w:r>
          </w:p>
        </w:tc>
        <w:tc>
          <w:tcPr>
            <w:tcW w:w="666"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1.26</w:t>
            </w:r>
          </w:p>
        </w:tc>
        <w:tc>
          <w:tcPr>
            <w:tcW w:w="720" w:type="dxa"/>
            <w:tcBorders>
              <w:top w:val="nil"/>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1.33</w:t>
            </w:r>
          </w:p>
        </w:tc>
      </w:tr>
      <w:tr w:rsidR="00C5552A" w:rsidRPr="002F22CB" w:rsidTr="00B20E9D">
        <w:trPr>
          <w:trHeight w:val="300"/>
        </w:trPr>
        <w:tc>
          <w:tcPr>
            <w:tcW w:w="1458" w:type="dxa"/>
            <w:vMerge/>
            <w:tcBorders>
              <w:left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Ոչ մետաղական հանքարդյունաբերու</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թյուն</w:t>
            </w:r>
          </w:p>
        </w:tc>
        <w:tc>
          <w:tcPr>
            <w:tcW w:w="59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3.70</w:t>
            </w:r>
          </w:p>
        </w:tc>
        <w:tc>
          <w:tcPr>
            <w:tcW w:w="630"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3.77</w:t>
            </w:r>
          </w:p>
        </w:tc>
        <w:tc>
          <w:tcPr>
            <w:tcW w:w="621"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3.83</w:t>
            </w:r>
          </w:p>
        </w:tc>
        <w:tc>
          <w:tcPr>
            <w:tcW w:w="639"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3.95</w:t>
            </w:r>
          </w:p>
        </w:tc>
        <w:tc>
          <w:tcPr>
            <w:tcW w:w="69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4.07</w:t>
            </w:r>
          </w:p>
        </w:tc>
        <w:tc>
          <w:tcPr>
            <w:tcW w:w="612"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4.18</w:t>
            </w:r>
          </w:p>
        </w:tc>
        <w:tc>
          <w:tcPr>
            <w:tcW w:w="64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4.31</w:t>
            </w:r>
          </w:p>
        </w:tc>
        <w:tc>
          <w:tcPr>
            <w:tcW w:w="666"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4.45</w:t>
            </w:r>
          </w:p>
        </w:tc>
        <w:tc>
          <w:tcPr>
            <w:tcW w:w="720" w:type="dxa"/>
            <w:tcBorders>
              <w:top w:val="nil"/>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4.58</w:t>
            </w:r>
          </w:p>
        </w:tc>
      </w:tr>
      <w:tr w:rsidR="00C5552A" w:rsidRPr="002F22CB" w:rsidTr="00B20E9D">
        <w:trPr>
          <w:trHeight w:val="300"/>
        </w:trPr>
        <w:tc>
          <w:tcPr>
            <w:tcW w:w="1458" w:type="dxa"/>
            <w:vMerge/>
            <w:tcBorders>
              <w:left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Այլ</w:t>
            </w:r>
          </w:p>
        </w:tc>
        <w:tc>
          <w:tcPr>
            <w:tcW w:w="59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0.75</w:t>
            </w:r>
          </w:p>
        </w:tc>
        <w:tc>
          <w:tcPr>
            <w:tcW w:w="630"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0.78</w:t>
            </w:r>
          </w:p>
        </w:tc>
        <w:tc>
          <w:tcPr>
            <w:tcW w:w="621"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0.81</w:t>
            </w:r>
          </w:p>
        </w:tc>
        <w:tc>
          <w:tcPr>
            <w:tcW w:w="639"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0.85</w:t>
            </w:r>
          </w:p>
        </w:tc>
        <w:tc>
          <w:tcPr>
            <w:tcW w:w="693"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0.88</w:t>
            </w:r>
          </w:p>
        </w:tc>
        <w:tc>
          <w:tcPr>
            <w:tcW w:w="612"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0.91</w:t>
            </w:r>
          </w:p>
        </w:tc>
        <w:tc>
          <w:tcPr>
            <w:tcW w:w="648"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0.94</w:t>
            </w:r>
          </w:p>
        </w:tc>
        <w:tc>
          <w:tcPr>
            <w:tcW w:w="666" w:type="dxa"/>
            <w:tcBorders>
              <w:top w:val="nil"/>
              <w:left w:val="nil"/>
              <w:bottom w:val="single" w:sz="4"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0.97</w:t>
            </w:r>
          </w:p>
        </w:tc>
        <w:tc>
          <w:tcPr>
            <w:tcW w:w="720" w:type="dxa"/>
            <w:tcBorders>
              <w:top w:val="nil"/>
              <w:left w:val="nil"/>
              <w:bottom w:val="single" w:sz="4"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1.00</w:t>
            </w:r>
          </w:p>
        </w:tc>
      </w:tr>
      <w:tr w:rsidR="00C5552A" w:rsidRPr="002F22CB" w:rsidTr="00B20E9D">
        <w:trPr>
          <w:trHeight w:val="300"/>
        </w:trPr>
        <w:tc>
          <w:tcPr>
            <w:tcW w:w="1458" w:type="dxa"/>
            <w:vMerge/>
            <w:tcBorders>
              <w:left w:val="single" w:sz="12" w:space="0" w:color="000000"/>
              <w:bottom w:val="single" w:sz="12" w:space="0" w:color="000000"/>
              <w:right w:val="single" w:sz="4" w:space="0" w:color="000000"/>
            </w:tcBorders>
            <w:shd w:val="clear" w:color="auto" w:fill="FFFFFF" w:themeFill="background1"/>
            <w:noWrap/>
            <w:vAlign w:val="center"/>
            <w:hideMark/>
          </w:tcPr>
          <w:p w:rsidR="00D241B5" w:rsidRPr="002F22CB" w:rsidRDefault="00D241B5" w:rsidP="00DF78B0">
            <w:pPr>
              <w:spacing w:after="0" w:line="240" w:lineRule="auto"/>
              <w:ind w:left="-57" w:right="-57"/>
              <w:rPr>
                <w:rFonts w:ascii="GHEA Grapalat" w:eastAsia="Times New Roman" w:hAnsi="GHEA Grapalat" w:cs="Arial"/>
                <w:sz w:val="24"/>
                <w:szCs w:val="24"/>
                <w:lang w:val="hy-AM" w:eastAsia="en-GB"/>
              </w:rPr>
            </w:pPr>
          </w:p>
        </w:tc>
        <w:tc>
          <w:tcPr>
            <w:tcW w:w="2213"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Թղթի արտադրություն և տպագրություն</w:t>
            </w:r>
          </w:p>
        </w:tc>
        <w:tc>
          <w:tcPr>
            <w:tcW w:w="598"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0.13</w:t>
            </w:r>
          </w:p>
        </w:tc>
        <w:tc>
          <w:tcPr>
            <w:tcW w:w="630"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0.14</w:t>
            </w:r>
          </w:p>
        </w:tc>
        <w:tc>
          <w:tcPr>
            <w:tcW w:w="621"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0.14</w:t>
            </w:r>
          </w:p>
        </w:tc>
        <w:tc>
          <w:tcPr>
            <w:tcW w:w="639"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0.15</w:t>
            </w:r>
          </w:p>
        </w:tc>
        <w:tc>
          <w:tcPr>
            <w:tcW w:w="693"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0.16</w:t>
            </w:r>
          </w:p>
        </w:tc>
        <w:tc>
          <w:tcPr>
            <w:tcW w:w="612"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0.17</w:t>
            </w:r>
          </w:p>
        </w:tc>
        <w:tc>
          <w:tcPr>
            <w:tcW w:w="648"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0.17</w:t>
            </w:r>
          </w:p>
        </w:tc>
        <w:tc>
          <w:tcPr>
            <w:tcW w:w="666" w:type="dxa"/>
            <w:tcBorders>
              <w:top w:val="nil"/>
              <w:left w:val="nil"/>
              <w:bottom w:val="single" w:sz="12" w:space="0" w:color="000000"/>
              <w:right w:val="single" w:sz="4"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0.18</w:t>
            </w:r>
          </w:p>
        </w:tc>
        <w:tc>
          <w:tcPr>
            <w:tcW w:w="720" w:type="dxa"/>
            <w:tcBorders>
              <w:top w:val="nil"/>
              <w:left w:val="nil"/>
              <w:bottom w:val="single" w:sz="12" w:space="0" w:color="000000"/>
              <w:right w:val="single" w:sz="12" w:space="0" w:color="000000"/>
            </w:tcBorders>
            <w:shd w:val="clear" w:color="auto" w:fill="FFFFFF" w:themeFill="background1"/>
            <w:noWrap/>
            <w:vAlign w:val="center"/>
            <w:hideMark/>
          </w:tcPr>
          <w:p w:rsidR="00D241B5" w:rsidRPr="002F22CB" w:rsidRDefault="00D241B5" w:rsidP="005C4FFD">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0.19</w:t>
            </w:r>
          </w:p>
        </w:tc>
      </w:tr>
      <w:tr w:rsidR="00B278AF" w:rsidRPr="002F22CB" w:rsidTr="00B20E9D">
        <w:trPr>
          <w:trHeight w:val="300"/>
        </w:trPr>
        <w:tc>
          <w:tcPr>
            <w:tcW w:w="1458"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noWrap/>
            <w:vAlign w:val="center"/>
          </w:tcPr>
          <w:p w:rsidR="00B278AF" w:rsidRPr="002F22CB" w:rsidRDefault="00B278AF" w:rsidP="00B278AF">
            <w:pPr>
              <w:spacing w:after="0" w:line="240" w:lineRule="auto"/>
              <w:ind w:left="-57" w:right="-57"/>
              <w:rPr>
                <w:rFonts w:ascii="GHEA Grapalat" w:eastAsia="Times New Roman" w:hAnsi="GHEA Grapalat" w:cs="Arial"/>
                <w:b/>
                <w:bCs/>
                <w:sz w:val="24"/>
                <w:szCs w:val="24"/>
                <w:lang w:val="hy-AM" w:eastAsia="en-GB"/>
              </w:rPr>
            </w:pPr>
            <w:r w:rsidRPr="002F22CB">
              <w:rPr>
                <w:rFonts w:ascii="GHEA Grapalat" w:eastAsia="Times New Roman" w:hAnsi="GHEA Grapalat" w:cs="Arial"/>
                <w:sz w:val="24"/>
                <w:szCs w:val="24"/>
                <w:lang w:val="hy-AM" w:eastAsia="en-GB"/>
              </w:rPr>
              <w:t>Տնային տնտեսություն</w:t>
            </w:r>
          </w:p>
        </w:tc>
        <w:tc>
          <w:tcPr>
            <w:tcW w:w="2213"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Կերակրի պատրաստում</w:t>
            </w:r>
          </w:p>
        </w:tc>
        <w:tc>
          <w:tcPr>
            <w:tcW w:w="598"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9.68</w:t>
            </w:r>
          </w:p>
        </w:tc>
        <w:tc>
          <w:tcPr>
            <w:tcW w:w="630"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9.77</w:t>
            </w:r>
          </w:p>
        </w:tc>
        <w:tc>
          <w:tcPr>
            <w:tcW w:w="621"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9.87</w:t>
            </w:r>
          </w:p>
        </w:tc>
        <w:tc>
          <w:tcPr>
            <w:tcW w:w="639"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9.98</w:t>
            </w:r>
          </w:p>
        </w:tc>
        <w:tc>
          <w:tcPr>
            <w:tcW w:w="693"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10.09</w:t>
            </w:r>
          </w:p>
        </w:tc>
        <w:tc>
          <w:tcPr>
            <w:tcW w:w="612"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10.21</w:t>
            </w:r>
          </w:p>
        </w:tc>
        <w:tc>
          <w:tcPr>
            <w:tcW w:w="648"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10.33</w:t>
            </w:r>
          </w:p>
        </w:tc>
        <w:tc>
          <w:tcPr>
            <w:tcW w:w="666" w:type="dxa"/>
            <w:tcBorders>
              <w:top w:val="single" w:sz="12"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10.45</w:t>
            </w:r>
          </w:p>
        </w:tc>
        <w:tc>
          <w:tcPr>
            <w:tcW w:w="720" w:type="dxa"/>
            <w:tcBorders>
              <w:top w:val="single" w:sz="12" w:space="0" w:color="000000"/>
              <w:left w:val="nil"/>
              <w:bottom w:val="single" w:sz="4" w:space="0" w:color="000000"/>
              <w:right w:val="single" w:sz="12"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10.57</w:t>
            </w:r>
          </w:p>
        </w:tc>
      </w:tr>
      <w:tr w:rsidR="00B278AF" w:rsidRPr="002F22CB" w:rsidTr="00B20E9D">
        <w:trPr>
          <w:trHeight w:val="300"/>
        </w:trPr>
        <w:tc>
          <w:tcPr>
            <w:tcW w:w="1458" w:type="dxa"/>
            <w:vMerge/>
            <w:tcBorders>
              <w:top w:val="single" w:sz="4" w:space="0" w:color="000000"/>
              <w:left w:val="single" w:sz="12" w:space="0" w:color="000000"/>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Arial"/>
                <w:sz w:val="24"/>
                <w:szCs w:val="24"/>
                <w:lang w:val="hy-AM" w:eastAsia="en-GB"/>
              </w:rPr>
            </w:pPr>
          </w:p>
        </w:tc>
        <w:tc>
          <w:tcPr>
            <w:tcW w:w="221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Ջեռուցում</w:t>
            </w:r>
          </w:p>
        </w:tc>
        <w:tc>
          <w:tcPr>
            <w:tcW w:w="598"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15.50</w:t>
            </w:r>
          </w:p>
        </w:tc>
        <w:tc>
          <w:tcPr>
            <w:tcW w:w="630"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15.83</w:t>
            </w:r>
          </w:p>
        </w:tc>
        <w:tc>
          <w:tcPr>
            <w:tcW w:w="621"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16.15</w:t>
            </w:r>
          </w:p>
        </w:tc>
        <w:tc>
          <w:tcPr>
            <w:tcW w:w="639"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16.57</w:t>
            </w:r>
          </w:p>
        </w:tc>
        <w:tc>
          <w:tcPr>
            <w:tcW w:w="693"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16.99</w:t>
            </w:r>
          </w:p>
        </w:tc>
        <w:tc>
          <w:tcPr>
            <w:tcW w:w="612"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17.41</w:t>
            </w:r>
          </w:p>
        </w:tc>
        <w:tc>
          <w:tcPr>
            <w:tcW w:w="648"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17.90</w:t>
            </w:r>
          </w:p>
        </w:tc>
        <w:tc>
          <w:tcPr>
            <w:tcW w:w="666" w:type="dxa"/>
            <w:tcBorders>
              <w:top w:val="single" w:sz="4" w:space="0" w:color="000000"/>
              <w:left w:val="nil"/>
              <w:bottom w:val="single" w:sz="4"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18.34</w:t>
            </w:r>
          </w:p>
        </w:tc>
        <w:tc>
          <w:tcPr>
            <w:tcW w:w="720" w:type="dxa"/>
            <w:tcBorders>
              <w:top w:val="single" w:sz="4" w:space="0" w:color="000000"/>
              <w:left w:val="nil"/>
              <w:bottom w:val="single" w:sz="4" w:space="0" w:color="000000"/>
              <w:right w:val="single" w:sz="12"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18.73</w:t>
            </w:r>
          </w:p>
        </w:tc>
      </w:tr>
      <w:tr w:rsidR="00B278AF" w:rsidRPr="002F22CB" w:rsidTr="00B20E9D">
        <w:trPr>
          <w:trHeight w:val="300"/>
        </w:trPr>
        <w:tc>
          <w:tcPr>
            <w:tcW w:w="1458" w:type="dxa"/>
            <w:vMerge/>
            <w:tcBorders>
              <w:top w:val="single" w:sz="4" w:space="0" w:color="000000"/>
              <w:left w:val="single" w:sz="12" w:space="0" w:color="000000"/>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Arial"/>
                <w:sz w:val="24"/>
                <w:szCs w:val="24"/>
                <w:lang w:val="hy-AM" w:eastAsia="en-GB"/>
              </w:rPr>
            </w:pPr>
          </w:p>
        </w:tc>
        <w:tc>
          <w:tcPr>
            <w:tcW w:w="2213"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Տաք ջրի պատրաստում</w:t>
            </w:r>
          </w:p>
        </w:tc>
        <w:tc>
          <w:tcPr>
            <w:tcW w:w="598"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2.94</w:t>
            </w:r>
          </w:p>
        </w:tc>
        <w:tc>
          <w:tcPr>
            <w:tcW w:w="630"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2.97</w:t>
            </w:r>
          </w:p>
        </w:tc>
        <w:tc>
          <w:tcPr>
            <w:tcW w:w="621"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3.01</w:t>
            </w:r>
          </w:p>
        </w:tc>
        <w:tc>
          <w:tcPr>
            <w:tcW w:w="639"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3.06</w:t>
            </w:r>
          </w:p>
        </w:tc>
        <w:tc>
          <w:tcPr>
            <w:tcW w:w="693"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3.11</w:t>
            </w:r>
          </w:p>
        </w:tc>
        <w:tc>
          <w:tcPr>
            <w:tcW w:w="612"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3.16</w:t>
            </w:r>
          </w:p>
        </w:tc>
        <w:tc>
          <w:tcPr>
            <w:tcW w:w="648"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3.22</w:t>
            </w:r>
          </w:p>
        </w:tc>
        <w:tc>
          <w:tcPr>
            <w:tcW w:w="666" w:type="dxa"/>
            <w:tcBorders>
              <w:top w:val="single" w:sz="4"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3.28</w:t>
            </w:r>
          </w:p>
        </w:tc>
        <w:tc>
          <w:tcPr>
            <w:tcW w:w="720" w:type="dxa"/>
            <w:tcBorders>
              <w:top w:val="single" w:sz="4" w:space="0" w:color="000000"/>
              <w:left w:val="nil"/>
              <w:bottom w:val="single" w:sz="12" w:space="0" w:color="000000"/>
              <w:right w:val="single" w:sz="12"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3.34</w:t>
            </w:r>
          </w:p>
        </w:tc>
      </w:tr>
      <w:tr w:rsidR="00B278AF" w:rsidRPr="002F22CB" w:rsidTr="00B20E9D">
        <w:trPr>
          <w:trHeight w:val="300"/>
        </w:trPr>
        <w:tc>
          <w:tcPr>
            <w:tcW w:w="1458" w:type="dxa"/>
            <w:tcBorders>
              <w:top w:val="single" w:sz="12" w:space="0" w:color="000000"/>
              <w:left w:val="single" w:sz="12" w:space="0" w:color="000000"/>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Տրանսպորտ</w:t>
            </w:r>
          </w:p>
        </w:tc>
        <w:tc>
          <w:tcPr>
            <w:tcW w:w="2213"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Տրանսպորտ</w:t>
            </w:r>
          </w:p>
        </w:tc>
        <w:tc>
          <w:tcPr>
            <w:tcW w:w="598"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19.68</w:t>
            </w:r>
          </w:p>
        </w:tc>
        <w:tc>
          <w:tcPr>
            <w:tcW w:w="630"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19.73</w:t>
            </w:r>
          </w:p>
        </w:tc>
        <w:tc>
          <w:tcPr>
            <w:tcW w:w="621"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19.74</w:t>
            </w:r>
          </w:p>
        </w:tc>
        <w:tc>
          <w:tcPr>
            <w:tcW w:w="639"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19.86</w:t>
            </w:r>
          </w:p>
        </w:tc>
        <w:tc>
          <w:tcPr>
            <w:tcW w:w="693"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19.98</w:t>
            </w:r>
          </w:p>
        </w:tc>
        <w:tc>
          <w:tcPr>
            <w:tcW w:w="612"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20.14</w:t>
            </w:r>
          </w:p>
        </w:tc>
        <w:tc>
          <w:tcPr>
            <w:tcW w:w="648"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20.43</w:t>
            </w:r>
          </w:p>
        </w:tc>
        <w:tc>
          <w:tcPr>
            <w:tcW w:w="666"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20.57</w:t>
            </w:r>
          </w:p>
        </w:tc>
        <w:tc>
          <w:tcPr>
            <w:tcW w:w="720" w:type="dxa"/>
            <w:tcBorders>
              <w:top w:val="single" w:sz="12" w:space="0" w:color="000000"/>
              <w:left w:val="nil"/>
              <w:bottom w:val="single" w:sz="12" w:space="0" w:color="000000"/>
              <w:right w:val="single" w:sz="12"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20.78</w:t>
            </w:r>
          </w:p>
        </w:tc>
      </w:tr>
      <w:tr w:rsidR="00B278AF" w:rsidRPr="002F22CB" w:rsidTr="00B20E9D">
        <w:trPr>
          <w:trHeight w:val="300"/>
        </w:trPr>
        <w:tc>
          <w:tcPr>
            <w:tcW w:w="3671" w:type="dxa"/>
            <w:gridSpan w:val="2"/>
            <w:tcBorders>
              <w:top w:val="single" w:sz="12" w:space="0" w:color="000000"/>
              <w:left w:val="single" w:sz="12" w:space="0" w:color="000000"/>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right"/>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Ընդհանուր</w:t>
            </w:r>
          </w:p>
        </w:tc>
        <w:tc>
          <w:tcPr>
            <w:tcW w:w="598" w:type="dxa"/>
            <w:tcBorders>
              <w:top w:val="single" w:sz="12" w:space="0" w:color="000000"/>
              <w:left w:val="single" w:sz="4" w:space="0" w:color="000000"/>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68.34</w:t>
            </w:r>
          </w:p>
        </w:tc>
        <w:tc>
          <w:tcPr>
            <w:tcW w:w="630"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69.35</w:t>
            </w:r>
          </w:p>
        </w:tc>
        <w:tc>
          <w:tcPr>
            <w:tcW w:w="621"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70.16</w:t>
            </w:r>
          </w:p>
        </w:tc>
        <w:tc>
          <w:tcPr>
            <w:tcW w:w="639"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71.61</w:t>
            </w:r>
          </w:p>
        </w:tc>
        <w:tc>
          <w:tcPr>
            <w:tcW w:w="693"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73.04</w:t>
            </w:r>
          </w:p>
        </w:tc>
        <w:tc>
          <w:tcPr>
            <w:tcW w:w="612"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74.51</w:t>
            </w:r>
          </w:p>
        </w:tc>
        <w:tc>
          <w:tcPr>
            <w:tcW w:w="648"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76.34</w:t>
            </w:r>
          </w:p>
        </w:tc>
        <w:tc>
          <w:tcPr>
            <w:tcW w:w="666" w:type="dxa"/>
            <w:tcBorders>
              <w:top w:val="single" w:sz="12" w:space="0" w:color="000000"/>
              <w:left w:val="nil"/>
              <w:bottom w:val="single" w:sz="12" w:space="0" w:color="000000"/>
              <w:right w:val="single" w:sz="4"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77.97</w:t>
            </w:r>
          </w:p>
        </w:tc>
        <w:tc>
          <w:tcPr>
            <w:tcW w:w="720" w:type="dxa"/>
            <w:tcBorders>
              <w:top w:val="single" w:sz="12" w:space="0" w:color="000000"/>
              <w:left w:val="nil"/>
              <w:bottom w:val="single" w:sz="12" w:space="0" w:color="000000"/>
              <w:right w:val="single" w:sz="12" w:space="0" w:color="000000"/>
            </w:tcBorders>
            <w:shd w:val="clear" w:color="auto" w:fill="FFFFFF" w:themeFill="background1"/>
            <w:noWrap/>
            <w:vAlign w:val="center"/>
            <w:hideMark/>
          </w:tcPr>
          <w:p w:rsidR="00B278AF" w:rsidRPr="002F22CB" w:rsidRDefault="00B278AF" w:rsidP="00B278AF">
            <w:pPr>
              <w:spacing w:after="0" w:line="240" w:lineRule="auto"/>
              <w:ind w:left="-57" w:right="-106" w:hanging="51"/>
              <w:jc w:val="center"/>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79.60</w:t>
            </w:r>
          </w:p>
        </w:tc>
      </w:tr>
    </w:tbl>
    <w:p w:rsidR="00D241B5" w:rsidRPr="002F22CB" w:rsidRDefault="00D241B5" w:rsidP="00D241B5">
      <w:pPr>
        <w:rPr>
          <w:rFonts w:ascii="GHEA Grapalat" w:hAnsi="GHEA Grapalat" w:cs="Arial"/>
          <w:sz w:val="24"/>
          <w:szCs w:val="24"/>
          <w:lang w:val="hy-AM"/>
        </w:rPr>
      </w:pPr>
    </w:p>
    <w:p w:rsidR="00D241B5" w:rsidRPr="002F22CB" w:rsidRDefault="00D241B5" w:rsidP="00AB646A">
      <w:pPr>
        <w:pStyle w:val="ListParagraph"/>
        <w:tabs>
          <w:tab w:val="left" w:pos="450"/>
        </w:tabs>
        <w:spacing w:before="240" w:after="120" w:line="240" w:lineRule="auto"/>
        <w:ind w:left="0"/>
        <w:jc w:val="both"/>
        <w:rPr>
          <w:rFonts w:ascii="GHEA Grapalat" w:hAnsi="GHEA Grapalat" w:cs="Arial"/>
          <w:sz w:val="24"/>
          <w:szCs w:val="24"/>
          <w:lang w:val="hy-AM"/>
        </w:rPr>
      </w:pPr>
    </w:p>
    <w:p w:rsidR="00503A15" w:rsidRPr="002F22CB" w:rsidRDefault="00503A15">
      <w:pPr>
        <w:rPr>
          <w:rFonts w:ascii="GHEA Grapalat" w:hAnsi="GHEA Grapalat"/>
          <w:sz w:val="24"/>
          <w:szCs w:val="24"/>
          <w:lang w:val="hy-AM"/>
        </w:rPr>
      </w:pPr>
      <w:r w:rsidRPr="002F22CB">
        <w:rPr>
          <w:rFonts w:ascii="GHEA Grapalat" w:hAnsi="GHEA Grapalat"/>
          <w:sz w:val="24"/>
          <w:szCs w:val="24"/>
          <w:lang w:val="hy-AM"/>
        </w:rPr>
        <w:br w:type="page"/>
      </w:r>
    </w:p>
    <w:p w:rsidR="00ED2A69" w:rsidRPr="002F22CB" w:rsidRDefault="00ED2A69" w:rsidP="00B20E9D">
      <w:pPr>
        <w:spacing w:after="0" w:line="276" w:lineRule="auto"/>
        <w:ind w:left="6237"/>
        <w:jc w:val="right"/>
        <w:rPr>
          <w:rFonts w:ascii="GHEA Grapalat" w:hAnsi="GHEA Grapalat"/>
          <w:b/>
          <w:bCs/>
          <w:i/>
          <w:iCs/>
          <w:sz w:val="24"/>
          <w:szCs w:val="24"/>
          <w:u w:val="single"/>
          <w:lang w:val="hy-AM"/>
        </w:rPr>
      </w:pPr>
      <w:r w:rsidRPr="002F22CB">
        <w:rPr>
          <w:rFonts w:ascii="GHEA Grapalat" w:hAnsi="GHEA Grapalat"/>
          <w:b/>
          <w:bCs/>
          <w:i/>
          <w:iCs/>
          <w:sz w:val="24"/>
          <w:szCs w:val="24"/>
          <w:u w:val="single"/>
          <w:lang w:val="hy-AM"/>
        </w:rPr>
        <w:t>Հավելված 4</w:t>
      </w:r>
    </w:p>
    <w:p w:rsidR="00ED2A69" w:rsidRPr="002F22CB" w:rsidRDefault="00ED2A69" w:rsidP="00ED2A69">
      <w:pPr>
        <w:spacing w:after="0" w:line="276" w:lineRule="auto"/>
        <w:ind w:left="6237"/>
        <w:jc w:val="center"/>
        <w:rPr>
          <w:rFonts w:ascii="GHEA Grapalat" w:hAnsi="GHEA Grapalat"/>
          <w:sz w:val="24"/>
          <w:szCs w:val="24"/>
          <w:lang w:val="hy-AM"/>
        </w:rPr>
      </w:pPr>
      <w:r w:rsidRPr="002F22CB">
        <w:rPr>
          <w:rFonts w:ascii="GHEA Grapalat" w:hAnsi="GHEA Grapalat"/>
          <w:sz w:val="24"/>
          <w:szCs w:val="24"/>
          <w:lang w:val="hy-AM"/>
        </w:rPr>
        <w:t>ՀՀ կառավարության 2022 թվականի</w:t>
      </w:r>
    </w:p>
    <w:p w:rsidR="00ED2A69" w:rsidRPr="002F22CB" w:rsidRDefault="00BA0E17" w:rsidP="00ED2A69">
      <w:pPr>
        <w:spacing w:after="0" w:line="276" w:lineRule="auto"/>
        <w:ind w:left="6237"/>
        <w:jc w:val="center"/>
        <w:rPr>
          <w:rFonts w:ascii="GHEA Grapalat" w:hAnsi="GHEA Grapalat"/>
          <w:sz w:val="24"/>
          <w:szCs w:val="24"/>
          <w:lang w:val="hy-AM"/>
        </w:rPr>
      </w:pPr>
      <w:r>
        <w:rPr>
          <w:rFonts w:ascii="GHEA Grapalat" w:hAnsi="GHEA Grapalat"/>
          <w:sz w:val="24"/>
          <w:szCs w:val="24"/>
        </w:rPr>
        <w:t xml:space="preserve">____ </w:t>
      </w:r>
      <w:r>
        <w:rPr>
          <w:rFonts w:ascii="GHEA Grapalat" w:hAnsi="GHEA Grapalat"/>
          <w:sz w:val="24"/>
          <w:szCs w:val="24"/>
          <w:lang w:val="hy-AM"/>
        </w:rPr>
        <w:t xml:space="preserve">______________ </w:t>
      </w:r>
      <w:r w:rsidR="00ED2A69" w:rsidRPr="002F22CB">
        <w:rPr>
          <w:rFonts w:ascii="GHEA Grapalat" w:hAnsi="GHEA Grapalat"/>
          <w:sz w:val="24"/>
          <w:szCs w:val="24"/>
          <w:lang w:val="hy-AM"/>
        </w:rPr>
        <w:t>N</w:t>
      </w:r>
      <w:r>
        <w:rPr>
          <w:rFonts w:ascii="GHEA Grapalat" w:hAnsi="GHEA Grapalat"/>
          <w:sz w:val="24"/>
          <w:szCs w:val="24"/>
        </w:rPr>
        <w:t xml:space="preserve"> ____</w:t>
      </w:r>
      <w:r w:rsidR="00ED2A69" w:rsidRPr="002F22CB">
        <w:rPr>
          <w:rFonts w:ascii="GHEA Grapalat" w:hAnsi="GHEA Grapalat"/>
          <w:sz w:val="24"/>
          <w:szCs w:val="24"/>
          <w:lang w:val="hy-AM"/>
        </w:rPr>
        <w:t>-L որոշման</w:t>
      </w:r>
    </w:p>
    <w:p w:rsidR="00503A15" w:rsidRPr="002F22CB" w:rsidRDefault="00503A15" w:rsidP="00503A15">
      <w:pPr>
        <w:pStyle w:val="Heading1"/>
        <w:rPr>
          <w:rFonts w:ascii="GHEA Grapalat" w:hAnsi="GHEA Grapalat"/>
          <w:b/>
          <w:bCs/>
          <w:color w:val="auto"/>
          <w:sz w:val="24"/>
          <w:szCs w:val="24"/>
          <w:lang w:val="hy-AM"/>
        </w:rPr>
      </w:pPr>
      <w:bookmarkStart w:id="70" w:name="_Toc118053681"/>
      <w:r w:rsidRPr="002F22CB">
        <w:rPr>
          <w:rFonts w:ascii="GHEA Grapalat" w:hAnsi="GHEA Grapalat"/>
          <w:b/>
          <w:bCs/>
          <w:color w:val="auto"/>
          <w:sz w:val="24"/>
          <w:szCs w:val="24"/>
          <w:lang w:val="hy-AM"/>
        </w:rPr>
        <w:t xml:space="preserve">Հավելված </w:t>
      </w:r>
      <w:r w:rsidR="00ED2A69" w:rsidRPr="002F22CB">
        <w:rPr>
          <w:rFonts w:ascii="GHEA Grapalat" w:hAnsi="GHEA Grapalat"/>
          <w:b/>
          <w:bCs/>
          <w:color w:val="auto"/>
          <w:sz w:val="24"/>
          <w:szCs w:val="24"/>
          <w:lang w:val="hy-AM"/>
        </w:rPr>
        <w:t>4</w:t>
      </w:r>
      <w:r w:rsidRPr="002F22CB">
        <w:rPr>
          <w:rFonts w:ascii="GHEA Grapalat" w:hAnsi="GHEA Grapalat"/>
          <w:b/>
          <w:bCs/>
          <w:color w:val="auto"/>
          <w:sz w:val="24"/>
          <w:szCs w:val="24"/>
          <w:lang w:val="hy-AM"/>
        </w:rPr>
        <w:t xml:space="preserve">. Բազային սցենարում բնական գազի և էլեկտրաէներգիայի կանխատեսվող տարեկան սպառումները 2022-2030թթ. </w:t>
      </w:r>
      <w:r w:rsidR="00C5552A" w:rsidRPr="002F22CB">
        <w:rPr>
          <w:rFonts w:ascii="GHEA Grapalat" w:hAnsi="GHEA Grapalat"/>
          <w:b/>
          <w:bCs/>
          <w:color w:val="auto"/>
          <w:sz w:val="24"/>
          <w:szCs w:val="24"/>
          <w:lang w:val="hy-AM"/>
        </w:rPr>
        <w:t>հ</w:t>
      </w:r>
      <w:r w:rsidRPr="002F22CB">
        <w:rPr>
          <w:rFonts w:ascii="GHEA Grapalat" w:hAnsi="GHEA Grapalat"/>
          <w:b/>
          <w:bCs/>
          <w:color w:val="auto"/>
          <w:sz w:val="24"/>
          <w:szCs w:val="24"/>
          <w:lang w:val="hy-AM"/>
        </w:rPr>
        <w:t>ամար</w:t>
      </w:r>
      <w:bookmarkEnd w:id="70"/>
    </w:p>
    <w:p w:rsidR="00503A15" w:rsidRPr="002F22CB" w:rsidRDefault="00503A15" w:rsidP="00F53F1C">
      <w:pPr>
        <w:tabs>
          <w:tab w:val="left" w:pos="540"/>
        </w:tabs>
        <w:spacing w:after="0"/>
        <w:rPr>
          <w:rFonts w:ascii="GHEA Grapalat" w:hAnsi="GHEA Grapalat" w:cs="Arial"/>
          <w:sz w:val="24"/>
          <w:szCs w:val="24"/>
          <w:lang w:val="hy-AM"/>
        </w:rPr>
      </w:pPr>
    </w:p>
    <w:p w:rsidR="00503A15" w:rsidRPr="002F22CB" w:rsidRDefault="00503A15" w:rsidP="00503A15">
      <w:pPr>
        <w:rPr>
          <w:rFonts w:ascii="GHEA Grapalat" w:hAnsi="GHEA Grapalat" w:cs="Arial"/>
          <w:sz w:val="24"/>
          <w:szCs w:val="24"/>
          <w:lang w:val="hy-AM"/>
        </w:rPr>
      </w:pPr>
      <w:r w:rsidRPr="002F22CB">
        <w:rPr>
          <w:rFonts w:ascii="GHEA Grapalat" w:hAnsi="GHEA Grapalat" w:cs="Arial"/>
          <w:sz w:val="24"/>
          <w:szCs w:val="24"/>
          <w:lang w:val="hy-AM"/>
        </w:rPr>
        <w:t xml:space="preserve">Բազային սցենարում բնական գազի և էլեկտրաէներգիայի կանխատեսվող տարեկան սպառումները 2022-2030թթ. </w:t>
      </w:r>
      <w:r w:rsidR="00ED2A69" w:rsidRPr="002F22CB">
        <w:rPr>
          <w:rFonts w:ascii="GHEA Grapalat" w:hAnsi="GHEA Grapalat" w:cs="Arial"/>
          <w:sz w:val="24"/>
          <w:szCs w:val="24"/>
          <w:lang w:val="hy-AM"/>
        </w:rPr>
        <w:t>Հ</w:t>
      </w:r>
      <w:r w:rsidRPr="002F22CB">
        <w:rPr>
          <w:rFonts w:ascii="GHEA Grapalat" w:hAnsi="GHEA Grapalat" w:cs="Arial"/>
          <w:sz w:val="24"/>
          <w:szCs w:val="24"/>
          <w:lang w:val="hy-AM"/>
        </w:rPr>
        <w:t xml:space="preserve">ամար ներկայացված են ստորև աղյուսակում։ </w:t>
      </w:r>
    </w:p>
    <w:p w:rsidR="00503A15" w:rsidRPr="002F22CB" w:rsidRDefault="00503A15" w:rsidP="00503A15">
      <w:pPr>
        <w:pStyle w:val="Caption"/>
        <w:keepNext/>
        <w:jc w:val="both"/>
        <w:rPr>
          <w:rFonts w:ascii="GHEA Grapalat" w:hAnsi="GHEA Grapalat" w:cs="Arial"/>
          <w:b/>
          <w:bCs/>
          <w:color w:val="auto"/>
          <w:sz w:val="24"/>
          <w:szCs w:val="24"/>
          <w:lang w:val="hy-AM"/>
        </w:rPr>
      </w:pPr>
      <w:bookmarkStart w:id="71" w:name="_Toc118026344"/>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14</w:t>
      </w:r>
      <w:r w:rsidRPr="002F22CB">
        <w:rPr>
          <w:rFonts w:ascii="Cambria Math" w:hAnsi="Cambria Math" w:cs="Cambria Math"/>
          <w:b/>
          <w:bCs/>
          <w:color w:val="auto"/>
          <w:sz w:val="24"/>
          <w:szCs w:val="24"/>
          <w:lang w:val="hy-AM"/>
        </w:rPr>
        <w:t>․</w:t>
      </w:r>
      <w:r w:rsidR="00877417" w:rsidRPr="002F22CB">
        <w:rPr>
          <w:rFonts w:ascii="GHEA Grapalat" w:hAnsi="GHEA Grapalat" w:cs="Cambria Math"/>
          <w:b/>
          <w:bCs/>
          <w:color w:val="auto"/>
          <w:sz w:val="24"/>
          <w:szCs w:val="24"/>
          <w:lang w:val="hy-AM"/>
        </w:rPr>
        <w:t xml:space="preserve"> </w:t>
      </w:r>
      <w:r w:rsidRPr="002F22CB">
        <w:rPr>
          <w:rFonts w:ascii="GHEA Grapalat" w:hAnsi="GHEA Grapalat" w:cs="Arial"/>
          <w:b/>
          <w:bCs/>
          <w:color w:val="auto"/>
          <w:sz w:val="24"/>
          <w:szCs w:val="24"/>
          <w:lang w:val="hy-AM"/>
        </w:rPr>
        <w:t>Բնական գազի և էլեկտրաէներգիայի կանխատեսվող տարեկան սպառում</w:t>
      </w:r>
      <w:r w:rsidR="00C5552A" w:rsidRPr="002F22CB">
        <w:rPr>
          <w:rFonts w:ascii="GHEA Grapalat" w:hAnsi="GHEA Grapalat" w:cs="Arial"/>
          <w:b/>
          <w:bCs/>
          <w:color w:val="auto"/>
          <w:sz w:val="24"/>
          <w:szCs w:val="24"/>
          <w:lang w:val="hy-AM"/>
        </w:rPr>
        <w:softHyphen/>
      </w:r>
      <w:r w:rsidRPr="002F22CB">
        <w:rPr>
          <w:rFonts w:ascii="GHEA Grapalat" w:hAnsi="GHEA Grapalat" w:cs="Arial"/>
          <w:b/>
          <w:bCs/>
          <w:color w:val="auto"/>
          <w:sz w:val="24"/>
          <w:szCs w:val="24"/>
          <w:lang w:val="hy-AM"/>
        </w:rPr>
        <w:t>ները</w:t>
      </w:r>
      <w:bookmarkEnd w:id="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1"/>
        <w:gridCol w:w="864"/>
        <w:gridCol w:w="868"/>
        <w:gridCol w:w="903"/>
        <w:gridCol w:w="856"/>
        <w:gridCol w:w="847"/>
        <w:gridCol w:w="891"/>
        <w:gridCol w:w="932"/>
        <w:gridCol w:w="999"/>
        <w:gridCol w:w="945"/>
      </w:tblGrid>
      <w:tr w:rsidR="008B6217" w:rsidRPr="002F22CB" w:rsidTr="00F53F1C">
        <w:tc>
          <w:tcPr>
            <w:tcW w:w="1061"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Էներգակիր, ՊՋ</w:t>
            </w:r>
          </w:p>
        </w:tc>
        <w:tc>
          <w:tcPr>
            <w:tcW w:w="420"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2022</w:t>
            </w:r>
          </w:p>
        </w:tc>
        <w:tc>
          <w:tcPr>
            <w:tcW w:w="42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2023</w:t>
            </w:r>
          </w:p>
        </w:tc>
        <w:tc>
          <w:tcPr>
            <w:tcW w:w="43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2024</w:t>
            </w:r>
          </w:p>
        </w:tc>
        <w:tc>
          <w:tcPr>
            <w:tcW w:w="416"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2025</w:t>
            </w:r>
          </w:p>
        </w:tc>
        <w:tc>
          <w:tcPr>
            <w:tcW w:w="41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2026</w:t>
            </w:r>
          </w:p>
        </w:tc>
        <w:tc>
          <w:tcPr>
            <w:tcW w:w="43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2027</w:t>
            </w:r>
          </w:p>
        </w:tc>
        <w:tc>
          <w:tcPr>
            <w:tcW w:w="45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2028</w:t>
            </w:r>
          </w:p>
        </w:tc>
        <w:tc>
          <w:tcPr>
            <w:tcW w:w="485"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2029</w:t>
            </w:r>
          </w:p>
        </w:tc>
        <w:tc>
          <w:tcPr>
            <w:tcW w:w="45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2030</w:t>
            </w:r>
          </w:p>
        </w:tc>
      </w:tr>
      <w:tr w:rsidR="008B6217" w:rsidRPr="002F22CB" w:rsidTr="00F53F1C">
        <w:tc>
          <w:tcPr>
            <w:tcW w:w="1061" w:type="pct"/>
            <w:shd w:val="clear" w:color="auto" w:fill="auto"/>
            <w:noWrap/>
            <w:vAlign w:val="center"/>
            <w:hideMark/>
          </w:tcPr>
          <w:p w:rsidR="00503A15" w:rsidRPr="002F22CB" w:rsidRDefault="00503A15" w:rsidP="00DF78B0">
            <w:pPr>
              <w:spacing w:after="0" w:line="240" w:lineRule="auto"/>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Բնական գազ</w:t>
            </w:r>
          </w:p>
        </w:tc>
        <w:tc>
          <w:tcPr>
            <w:tcW w:w="420"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68.34</w:t>
            </w:r>
          </w:p>
        </w:tc>
        <w:tc>
          <w:tcPr>
            <w:tcW w:w="42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69.35</w:t>
            </w:r>
          </w:p>
        </w:tc>
        <w:tc>
          <w:tcPr>
            <w:tcW w:w="43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70.16</w:t>
            </w:r>
          </w:p>
        </w:tc>
        <w:tc>
          <w:tcPr>
            <w:tcW w:w="416"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71.61</w:t>
            </w:r>
          </w:p>
        </w:tc>
        <w:tc>
          <w:tcPr>
            <w:tcW w:w="41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73.04</w:t>
            </w:r>
          </w:p>
        </w:tc>
        <w:tc>
          <w:tcPr>
            <w:tcW w:w="43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74.51</w:t>
            </w:r>
          </w:p>
        </w:tc>
        <w:tc>
          <w:tcPr>
            <w:tcW w:w="45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76.34</w:t>
            </w:r>
          </w:p>
        </w:tc>
        <w:tc>
          <w:tcPr>
            <w:tcW w:w="485"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77.97</w:t>
            </w:r>
          </w:p>
        </w:tc>
        <w:tc>
          <w:tcPr>
            <w:tcW w:w="45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79.60</w:t>
            </w:r>
          </w:p>
        </w:tc>
      </w:tr>
      <w:tr w:rsidR="008B6217" w:rsidRPr="002F22CB" w:rsidTr="00F53F1C">
        <w:tc>
          <w:tcPr>
            <w:tcW w:w="1061" w:type="pct"/>
            <w:shd w:val="clear" w:color="auto" w:fill="auto"/>
            <w:noWrap/>
            <w:vAlign w:val="center"/>
            <w:hideMark/>
          </w:tcPr>
          <w:p w:rsidR="00503A15" w:rsidRPr="002F22CB" w:rsidRDefault="00503A15" w:rsidP="00DF78B0">
            <w:pPr>
              <w:spacing w:after="0" w:line="240" w:lineRule="auto"/>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Էլեկտրաէներգիա</w:t>
            </w:r>
          </w:p>
        </w:tc>
        <w:tc>
          <w:tcPr>
            <w:tcW w:w="420"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22.83</w:t>
            </w:r>
          </w:p>
        </w:tc>
        <w:tc>
          <w:tcPr>
            <w:tcW w:w="42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23.18</w:t>
            </w:r>
          </w:p>
        </w:tc>
        <w:tc>
          <w:tcPr>
            <w:tcW w:w="43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23.52</w:t>
            </w:r>
          </w:p>
        </w:tc>
        <w:tc>
          <w:tcPr>
            <w:tcW w:w="416"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24.00</w:t>
            </w:r>
          </w:p>
        </w:tc>
        <w:tc>
          <w:tcPr>
            <w:tcW w:w="41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24.47</w:t>
            </w:r>
          </w:p>
        </w:tc>
        <w:tc>
          <w:tcPr>
            <w:tcW w:w="43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24.93</w:t>
            </w:r>
          </w:p>
        </w:tc>
        <w:tc>
          <w:tcPr>
            <w:tcW w:w="45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25.28</w:t>
            </w:r>
          </w:p>
        </w:tc>
        <w:tc>
          <w:tcPr>
            <w:tcW w:w="485"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25.86</w:t>
            </w:r>
          </w:p>
        </w:tc>
        <w:tc>
          <w:tcPr>
            <w:tcW w:w="45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26.53</w:t>
            </w:r>
          </w:p>
        </w:tc>
      </w:tr>
      <w:tr w:rsidR="008B6217" w:rsidRPr="002F22CB" w:rsidTr="00F53F1C">
        <w:tc>
          <w:tcPr>
            <w:tcW w:w="1061"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Գումարային</w:t>
            </w:r>
          </w:p>
        </w:tc>
        <w:tc>
          <w:tcPr>
            <w:tcW w:w="420"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91.18</w:t>
            </w:r>
          </w:p>
        </w:tc>
        <w:tc>
          <w:tcPr>
            <w:tcW w:w="42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92.52</w:t>
            </w:r>
          </w:p>
        </w:tc>
        <w:tc>
          <w:tcPr>
            <w:tcW w:w="43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93.68</w:t>
            </w:r>
          </w:p>
        </w:tc>
        <w:tc>
          <w:tcPr>
            <w:tcW w:w="416"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95.61</w:t>
            </w:r>
          </w:p>
        </w:tc>
        <w:tc>
          <w:tcPr>
            <w:tcW w:w="412"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97.51</w:t>
            </w:r>
          </w:p>
        </w:tc>
        <w:tc>
          <w:tcPr>
            <w:tcW w:w="43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99.44</w:t>
            </w:r>
          </w:p>
        </w:tc>
        <w:tc>
          <w:tcPr>
            <w:tcW w:w="453"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101.62</w:t>
            </w:r>
          </w:p>
        </w:tc>
        <w:tc>
          <w:tcPr>
            <w:tcW w:w="485"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103.83</w:t>
            </w:r>
          </w:p>
        </w:tc>
        <w:tc>
          <w:tcPr>
            <w:tcW w:w="459" w:type="pct"/>
            <w:shd w:val="clear" w:color="auto" w:fill="auto"/>
            <w:noWrap/>
            <w:vAlign w:val="center"/>
            <w:hideMark/>
          </w:tcPr>
          <w:p w:rsidR="00503A15" w:rsidRPr="002F22CB" w:rsidRDefault="00503A15" w:rsidP="00DF78B0">
            <w:pPr>
              <w:spacing w:after="0" w:line="240" w:lineRule="auto"/>
              <w:jc w:val="center"/>
              <w:rPr>
                <w:rFonts w:ascii="GHEA Grapalat" w:eastAsia="Times New Roman" w:hAnsi="GHEA Grapalat" w:cs="Arial"/>
                <w:b/>
                <w:bCs/>
                <w:sz w:val="24"/>
                <w:szCs w:val="24"/>
                <w:lang w:val="hy-AM" w:eastAsia="en-GB"/>
              </w:rPr>
            </w:pPr>
            <w:r w:rsidRPr="002F22CB">
              <w:rPr>
                <w:rFonts w:ascii="GHEA Grapalat" w:eastAsia="Times New Roman" w:hAnsi="GHEA Grapalat" w:cs="Arial"/>
                <w:b/>
                <w:bCs/>
                <w:sz w:val="24"/>
                <w:szCs w:val="24"/>
                <w:lang w:val="hy-AM" w:eastAsia="en-GB"/>
              </w:rPr>
              <w:t>106.13</w:t>
            </w:r>
          </w:p>
        </w:tc>
      </w:tr>
    </w:tbl>
    <w:p w:rsidR="00503A15" w:rsidRPr="002F22CB" w:rsidRDefault="00503A15" w:rsidP="00503A15">
      <w:pPr>
        <w:pStyle w:val="ListParagraph"/>
        <w:rPr>
          <w:rFonts w:ascii="GHEA Grapalat" w:hAnsi="GHEA Grapalat" w:cs="Arial"/>
          <w:sz w:val="24"/>
          <w:szCs w:val="24"/>
          <w:lang w:val="hy-AM"/>
        </w:rPr>
      </w:pPr>
    </w:p>
    <w:p w:rsidR="00503A15" w:rsidRPr="002F22CB" w:rsidRDefault="00503A15" w:rsidP="00503A15">
      <w:pPr>
        <w:jc w:val="both"/>
        <w:rPr>
          <w:rFonts w:ascii="GHEA Grapalat" w:hAnsi="GHEA Grapalat" w:cs="Arial"/>
          <w:sz w:val="24"/>
          <w:szCs w:val="24"/>
          <w:lang w:val="hy-AM"/>
        </w:rPr>
      </w:pPr>
      <w:r w:rsidRPr="002F22CB">
        <w:rPr>
          <w:rFonts w:ascii="GHEA Grapalat" w:hAnsi="GHEA Grapalat" w:cs="Arial"/>
          <w:sz w:val="24"/>
          <w:szCs w:val="24"/>
          <w:lang w:val="hy-AM"/>
        </w:rPr>
        <w:t>Բազային սցենարում 2020թ</w:t>
      </w:r>
      <w:r w:rsidR="00BA0E17">
        <w:rPr>
          <w:rFonts w:ascii="GHEA Grapalat" w:hAnsi="GHEA Grapalat" w:cs="Arial"/>
          <w:sz w:val="24"/>
          <w:szCs w:val="24"/>
          <w:lang w:val="hy-AM"/>
        </w:rPr>
        <w:t>.</w:t>
      </w:r>
      <w:r w:rsidR="00BA0E17">
        <w:rPr>
          <w:rFonts w:ascii="GHEA Grapalat" w:hAnsi="GHEA Grapalat" w:cs="Arial"/>
          <w:sz w:val="24"/>
          <w:szCs w:val="24"/>
        </w:rPr>
        <w:t>-ի</w:t>
      </w:r>
      <w:r w:rsidRPr="002F22CB">
        <w:rPr>
          <w:rFonts w:ascii="GHEA Grapalat" w:hAnsi="GHEA Grapalat" w:cs="Arial"/>
          <w:sz w:val="24"/>
          <w:szCs w:val="24"/>
          <w:lang w:val="hy-AM"/>
        </w:rPr>
        <w:t xml:space="preserve"> համեմատ 2030թ. </w:t>
      </w:r>
      <w:r w:rsidR="00ED2A69" w:rsidRPr="002F22CB">
        <w:rPr>
          <w:rFonts w:ascii="GHEA Grapalat" w:hAnsi="GHEA Grapalat" w:cs="Arial"/>
          <w:sz w:val="24"/>
          <w:szCs w:val="24"/>
          <w:lang w:val="hy-AM"/>
        </w:rPr>
        <w:t>Ա</w:t>
      </w:r>
      <w:r w:rsidRPr="002F22CB">
        <w:rPr>
          <w:rFonts w:ascii="GHEA Grapalat" w:hAnsi="GHEA Grapalat" w:cs="Arial"/>
          <w:sz w:val="24"/>
          <w:szCs w:val="24"/>
          <w:lang w:val="hy-AM"/>
        </w:rPr>
        <w:t>ռկա են բնական գազի և էլեկտրաէներգիայի գրեթե նույնատիպ աճեր` 16.5% և 16.2% կամ տարեկան 1.92% և 1.89% (բարդ տոկոս) համապատասխանաբար: Այս երկու էներգակիրների համատեղ ընդհանուր աճը կազմում է 16.4% ողջ ժամանակահատվածի համար ինչը համապատասխանում է տարեկան 1.92% (բարդ տոկոս) աճին:</w:t>
      </w:r>
    </w:p>
    <w:p w:rsidR="00503A15" w:rsidRPr="002F22CB" w:rsidRDefault="00503A15" w:rsidP="00503A15">
      <w:pPr>
        <w:rPr>
          <w:rFonts w:ascii="GHEA Grapalat" w:hAnsi="GHEA Grapalat" w:cs="Arial"/>
          <w:sz w:val="24"/>
          <w:szCs w:val="24"/>
          <w:lang w:val="hy-AM"/>
        </w:rPr>
      </w:pPr>
      <w:r w:rsidRPr="002F22CB">
        <w:rPr>
          <w:rFonts w:ascii="GHEA Grapalat" w:hAnsi="GHEA Grapalat" w:cs="Arial"/>
          <w:sz w:val="24"/>
          <w:szCs w:val="24"/>
          <w:lang w:val="hy-AM"/>
        </w:rPr>
        <w:t>Նշված էներգակիրների բաշխումն ըստ ոլորտների ներկայացված է ստորև:</w:t>
      </w:r>
    </w:p>
    <w:p w:rsidR="00503A15" w:rsidRPr="002F22CB" w:rsidRDefault="00503A15" w:rsidP="00F53F1C">
      <w:pPr>
        <w:pStyle w:val="Caption"/>
        <w:keepNext/>
        <w:jc w:val="both"/>
        <w:rPr>
          <w:rFonts w:ascii="GHEA Grapalat" w:hAnsi="GHEA Grapalat"/>
          <w:b/>
          <w:bCs/>
          <w:color w:val="auto"/>
          <w:sz w:val="24"/>
          <w:szCs w:val="24"/>
          <w:lang w:val="hy-AM"/>
        </w:rPr>
      </w:pPr>
      <w:bookmarkStart w:id="72" w:name="_Toc118026345"/>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15</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Բնական գազի և էլեկտրաէներգիայի կանխատեսվող տարեկան սպա</w:t>
      </w:r>
      <w:r w:rsidR="00C5552A" w:rsidRPr="002F22CB">
        <w:rPr>
          <w:rFonts w:ascii="GHEA Grapalat" w:hAnsi="GHEA Grapalat"/>
          <w:b/>
          <w:bCs/>
          <w:color w:val="auto"/>
          <w:sz w:val="24"/>
          <w:szCs w:val="24"/>
          <w:lang w:val="hy-AM"/>
        </w:rPr>
        <w:softHyphen/>
      </w:r>
      <w:r w:rsidRPr="002F22CB">
        <w:rPr>
          <w:rFonts w:ascii="GHEA Grapalat" w:hAnsi="GHEA Grapalat"/>
          <w:b/>
          <w:bCs/>
          <w:color w:val="auto"/>
          <w:sz w:val="24"/>
          <w:szCs w:val="24"/>
          <w:lang w:val="hy-AM"/>
        </w:rPr>
        <w:t>ռումներն</w:t>
      </w:r>
      <w:r w:rsidR="00C5552A" w:rsidRPr="002F22CB">
        <w:rPr>
          <w:rFonts w:ascii="GHEA Grapalat" w:hAnsi="GHEA Grapalat"/>
          <w:b/>
          <w:bCs/>
          <w:color w:val="auto"/>
          <w:sz w:val="24"/>
          <w:szCs w:val="24"/>
          <w:lang w:val="hy-AM"/>
        </w:rPr>
        <w:t>՝</w:t>
      </w:r>
      <w:r w:rsidRPr="002F22CB">
        <w:rPr>
          <w:rFonts w:ascii="GHEA Grapalat" w:hAnsi="GHEA Grapalat"/>
          <w:b/>
          <w:bCs/>
          <w:color w:val="auto"/>
          <w:sz w:val="24"/>
          <w:szCs w:val="24"/>
          <w:lang w:val="hy-AM"/>
        </w:rPr>
        <w:t xml:space="preserve"> ըստ ոլորտների, ՊՋ</w:t>
      </w:r>
      <w:bookmarkEnd w:id="72"/>
    </w:p>
    <w:tbl>
      <w:tblPr>
        <w:tblStyle w:val="GridTable4Accent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7"/>
        <w:gridCol w:w="1734"/>
        <w:gridCol w:w="686"/>
        <w:gridCol w:w="708"/>
        <w:gridCol w:w="753"/>
        <w:gridCol w:w="696"/>
        <w:gridCol w:w="686"/>
        <w:gridCol w:w="741"/>
        <w:gridCol w:w="781"/>
        <w:gridCol w:w="784"/>
        <w:gridCol w:w="750"/>
      </w:tblGrid>
      <w:tr w:rsidR="00F53F1C" w:rsidRPr="002F22CB" w:rsidTr="00B20E9D">
        <w:trPr>
          <w:cnfStyle w:val="100000000000"/>
          <w:trHeight w:val="300"/>
        </w:trPr>
        <w:tc>
          <w:tcPr>
            <w:cnfStyle w:val="001000000000"/>
            <w:tcW w:w="1555" w:type="dxa"/>
            <w:shd w:val="clear" w:color="auto" w:fill="auto"/>
            <w:noWrap/>
            <w:hideMark/>
          </w:tcPr>
          <w:p w:rsidR="00503A15" w:rsidRPr="002F22CB" w:rsidRDefault="00503A15" w:rsidP="00DF78B0">
            <w:pPr>
              <w:ind w:left="-57" w:right="-57"/>
              <w:jc w:val="center"/>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Ոլորտ</w:t>
            </w:r>
          </w:p>
        </w:tc>
        <w:tc>
          <w:tcPr>
            <w:tcW w:w="1803" w:type="dxa"/>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Էներգակիր</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2022</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2023</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2024</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2025</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2026</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2027</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2028</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2029</w:t>
            </w:r>
          </w:p>
        </w:tc>
        <w:tc>
          <w:tcPr>
            <w:tcW w:w="0" w:type="auto"/>
            <w:shd w:val="clear" w:color="auto" w:fill="auto"/>
            <w:noWrap/>
            <w:hideMark/>
          </w:tcPr>
          <w:p w:rsidR="00503A15" w:rsidRPr="002F22CB" w:rsidRDefault="00503A15" w:rsidP="00DF78B0">
            <w:pPr>
              <w:ind w:left="-57" w:right="-57"/>
              <w:jc w:val="center"/>
              <w:cnfStyle w:val="100000000000"/>
              <w:rPr>
                <w:rFonts w:ascii="GHEA Grapalat" w:eastAsia="Times New Roman" w:hAnsi="GHEA Grapalat" w:cs="Arial"/>
                <w:b w:val="0"/>
                <w:color w:val="auto"/>
                <w:sz w:val="24"/>
                <w:szCs w:val="24"/>
                <w:lang w:val="hy-AM" w:eastAsia="en-GB"/>
              </w:rPr>
            </w:pPr>
            <w:r w:rsidRPr="002F22CB">
              <w:rPr>
                <w:rFonts w:ascii="GHEA Grapalat" w:eastAsia="Times New Roman" w:hAnsi="GHEA Grapalat" w:cs="Arial"/>
                <w:color w:val="auto"/>
                <w:sz w:val="24"/>
                <w:szCs w:val="24"/>
                <w:lang w:val="hy-AM" w:eastAsia="en-GB"/>
              </w:rPr>
              <w:t>2030</w:t>
            </w:r>
          </w:p>
        </w:tc>
      </w:tr>
      <w:tr w:rsidR="00D279E4" w:rsidRPr="002F22CB" w:rsidTr="00B20E9D">
        <w:trPr>
          <w:cnfStyle w:val="000000100000"/>
          <w:trHeight w:val="300"/>
        </w:trPr>
        <w:tc>
          <w:tcPr>
            <w:cnfStyle w:val="001000000000"/>
            <w:tcW w:w="1555" w:type="dxa"/>
            <w:shd w:val="clear" w:color="auto" w:fill="auto"/>
            <w:noWrap/>
            <w:hideMark/>
          </w:tcPr>
          <w:p w:rsidR="00503A15" w:rsidRPr="002F22CB" w:rsidRDefault="00503A15" w:rsidP="00DF78B0">
            <w:pPr>
              <w:ind w:left="-57" w:right="-57"/>
              <w:rPr>
                <w:rFonts w:ascii="GHEA Grapalat" w:eastAsia="Times New Roman" w:hAnsi="GHEA Grapalat" w:cs="Arial"/>
                <w:bCs w:val="0"/>
                <w:sz w:val="24"/>
                <w:szCs w:val="24"/>
                <w:lang w:val="hy-AM" w:eastAsia="en-GB"/>
              </w:rPr>
            </w:pPr>
            <w:r w:rsidRPr="002F22CB">
              <w:rPr>
                <w:rFonts w:ascii="GHEA Grapalat" w:eastAsia="Times New Roman" w:hAnsi="GHEA Grapalat" w:cs="Arial"/>
                <w:bCs w:val="0"/>
                <w:sz w:val="24"/>
                <w:szCs w:val="24"/>
                <w:lang w:val="hy-AM" w:eastAsia="en-GB"/>
              </w:rPr>
              <w:t>Գյուղատնտեսու</w:t>
            </w:r>
            <w:r w:rsidR="00C5552A" w:rsidRPr="002F22CB">
              <w:rPr>
                <w:rFonts w:ascii="GHEA Grapalat" w:eastAsia="Times New Roman" w:hAnsi="GHEA Grapalat" w:cs="Arial"/>
                <w:bCs w:val="0"/>
                <w:sz w:val="24"/>
                <w:szCs w:val="24"/>
                <w:lang w:val="hy-AM" w:eastAsia="en-GB"/>
              </w:rPr>
              <w:softHyphen/>
            </w:r>
            <w:r w:rsidRPr="002F22CB">
              <w:rPr>
                <w:rFonts w:ascii="GHEA Grapalat" w:eastAsia="Times New Roman" w:hAnsi="GHEA Grapalat" w:cs="Arial"/>
                <w:bCs w:val="0"/>
                <w:sz w:val="24"/>
                <w:szCs w:val="24"/>
                <w:lang w:val="hy-AM" w:eastAsia="en-GB"/>
              </w:rPr>
              <w:t>թյուն</w:t>
            </w:r>
          </w:p>
        </w:tc>
        <w:tc>
          <w:tcPr>
            <w:tcW w:w="1803" w:type="dxa"/>
            <w:shd w:val="clear" w:color="auto" w:fill="auto"/>
            <w:noWrap/>
            <w:hideMark/>
          </w:tcPr>
          <w:p w:rsidR="00503A15" w:rsidRPr="002F22CB" w:rsidRDefault="00503A15" w:rsidP="00DF78B0">
            <w:pPr>
              <w:ind w:left="-57" w:right="-57"/>
              <w:cnfStyle w:val="000000100000"/>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Էլեկտրա</w:t>
            </w:r>
            <w:r w:rsidR="00C5552A" w:rsidRPr="002F22CB">
              <w:rPr>
                <w:rFonts w:ascii="GHEA Grapalat" w:eastAsia="Times New Roman" w:hAnsi="GHEA Grapalat" w:cs="Arial"/>
                <w:sz w:val="24"/>
                <w:szCs w:val="24"/>
                <w:lang w:val="hy-AM" w:eastAsia="en-GB"/>
              </w:rPr>
              <w:softHyphen/>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էներ</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գիա</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0.61</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0.61</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0.61</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0.60</w:t>
            </w:r>
          </w:p>
        </w:tc>
      </w:tr>
      <w:tr w:rsidR="00F53F1C" w:rsidRPr="002F22CB" w:rsidTr="00B20E9D">
        <w:trPr>
          <w:trHeight w:val="300"/>
        </w:trPr>
        <w:tc>
          <w:tcPr>
            <w:cnfStyle w:val="001000000000"/>
            <w:tcW w:w="1555" w:type="dxa"/>
            <w:vMerge w:val="restart"/>
            <w:shd w:val="clear" w:color="auto" w:fill="auto"/>
            <w:noWrap/>
            <w:hideMark/>
          </w:tcPr>
          <w:p w:rsidR="00503A15" w:rsidRPr="002F22CB" w:rsidRDefault="00503A15" w:rsidP="00DF78B0">
            <w:pPr>
              <w:ind w:left="-57" w:right="-57"/>
              <w:rPr>
                <w:rFonts w:ascii="GHEA Grapalat" w:eastAsia="Times New Roman" w:hAnsi="GHEA Grapalat" w:cs="Arial"/>
                <w:bCs w:val="0"/>
                <w:sz w:val="24"/>
                <w:szCs w:val="24"/>
                <w:lang w:val="hy-AM" w:eastAsia="en-GB"/>
              </w:rPr>
            </w:pPr>
            <w:r w:rsidRPr="002F22CB">
              <w:rPr>
                <w:rFonts w:ascii="GHEA Grapalat" w:eastAsia="Times New Roman" w:hAnsi="GHEA Grapalat" w:cs="Arial"/>
                <w:sz w:val="24"/>
                <w:szCs w:val="24"/>
                <w:lang w:val="hy-AM" w:eastAsia="en-GB"/>
              </w:rPr>
              <w:t>Սպասարկում</w:t>
            </w:r>
          </w:p>
        </w:tc>
        <w:tc>
          <w:tcPr>
            <w:tcW w:w="1803" w:type="dxa"/>
            <w:shd w:val="clear" w:color="auto" w:fill="auto"/>
            <w:noWrap/>
            <w:hideMark/>
          </w:tcPr>
          <w:p w:rsidR="00503A15" w:rsidRPr="002F22CB" w:rsidRDefault="00503A15" w:rsidP="00DF78B0">
            <w:pPr>
              <w:ind w:left="-57" w:right="-57"/>
              <w:cnfStyle w:val="000000000000"/>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Էլեկտրա</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էներգիա</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8.05</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8.16</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8.29</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8.48</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8.66</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8.84</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9.08</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9.31</w:t>
            </w:r>
          </w:p>
        </w:tc>
        <w:tc>
          <w:tcPr>
            <w:tcW w:w="0" w:type="auto"/>
            <w:shd w:val="clear" w:color="auto" w:fill="auto"/>
            <w:noWrap/>
            <w:hideMark/>
          </w:tcPr>
          <w:p w:rsidR="00503A15" w:rsidRPr="002F22CB" w:rsidRDefault="00503A15" w:rsidP="00DF78B0">
            <w:pPr>
              <w:ind w:left="-57" w:right="-57"/>
              <w:jc w:val="center"/>
              <w:cnfStyle w:val="000000000000"/>
              <w:rPr>
                <w:rFonts w:ascii="GHEA Grapalat" w:hAnsi="GHEA Grapalat" w:cs="Arial"/>
                <w:i/>
                <w:iCs/>
                <w:sz w:val="24"/>
                <w:szCs w:val="24"/>
                <w:lang w:val="hy-AM"/>
              </w:rPr>
            </w:pPr>
            <w:r w:rsidRPr="002F22CB">
              <w:rPr>
                <w:rFonts w:ascii="GHEA Grapalat" w:hAnsi="GHEA Grapalat" w:cs="Arial"/>
                <w:i/>
                <w:iCs/>
                <w:sz w:val="24"/>
                <w:szCs w:val="24"/>
                <w:lang w:val="hy-AM"/>
              </w:rPr>
              <w:t>9.56</w:t>
            </w:r>
          </w:p>
        </w:tc>
      </w:tr>
      <w:tr w:rsidR="00F53F1C" w:rsidRPr="002F22CB" w:rsidTr="00B20E9D">
        <w:trPr>
          <w:cnfStyle w:val="000000100000"/>
          <w:trHeight w:val="300"/>
        </w:trPr>
        <w:tc>
          <w:tcPr>
            <w:cnfStyle w:val="001000000000"/>
            <w:tcW w:w="1555" w:type="dxa"/>
            <w:vMerge/>
            <w:shd w:val="clear" w:color="auto" w:fill="auto"/>
            <w:noWrap/>
            <w:hideMark/>
          </w:tcPr>
          <w:p w:rsidR="00503A15" w:rsidRPr="002F22CB" w:rsidRDefault="00503A15" w:rsidP="00DF78B0">
            <w:pPr>
              <w:ind w:left="-57" w:right="-57"/>
              <w:rPr>
                <w:rFonts w:ascii="GHEA Grapalat" w:eastAsia="Times New Roman" w:hAnsi="GHEA Grapalat" w:cs="Arial"/>
                <w:bCs w:val="0"/>
                <w:sz w:val="24"/>
                <w:szCs w:val="24"/>
                <w:lang w:val="hy-AM" w:eastAsia="en-GB"/>
              </w:rPr>
            </w:pPr>
          </w:p>
        </w:tc>
        <w:tc>
          <w:tcPr>
            <w:tcW w:w="1803" w:type="dxa"/>
            <w:shd w:val="clear" w:color="auto" w:fill="auto"/>
            <w:noWrap/>
            <w:hideMark/>
          </w:tcPr>
          <w:p w:rsidR="00503A15" w:rsidRPr="002F22CB" w:rsidRDefault="00503A15" w:rsidP="00DF78B0">
            <w:pPr>
              <w:ind w:left="-57" w:right="-57"/>
              <w:cnfStyle w:val="000000100000"/>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Բնական գազ</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11.87</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12.06</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12.10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12.40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12.70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13.00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13.35</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13.71</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14.06</w:t>
            </w:r>
          </w:p>
        </w:tc>
      </w:tr>
      <w:tr w:rsidR="00F53F1C" w:rsidRPr="002F22CB" w:rsidTr="00B20E9D">
        <w:trPr>
          <w:trHeight w:val="300"/>
        </w:trPr>
        <w:tc>
          <w:tcPr>
            <w:cnfStyle w:val="001000000000"/>
            <w:tcW w:w="1555" w:type="dxa"/>
            <w:vMerge w:val="restart"/>
            <w:shd w:val="clear" w:color="auto" w:fill="auto"/>
            <w:noWrap/>
            <w:hideMark/>
          </w:tcPr>
          <w:p w:rsidR="00503A15" w:rsidRPr="002F22CB" w:rsidRDefault="00503A15" w:rsidP="00DF78B0">
            <w:pPr>
              <w:ind w:left="-57" w:right="-57"/>
              <w:rPr>
                <w:rFonts w:ascii="GHEA Grapalat" w:eastAsia="Times New Roman" w:hAnsi="GHEA Grapalat" w:cs="Arial"/>
                <w:bCs w:val="0"/>
                <w:sz w:val="24"/>
                <w:szCs w:val="24"/>
                <w:lang w:val="hy-AM" w:eastAsia="en-GB"/>
              </w:rPr>
            </w:pPr>
            <w:r w:rsidRPr="002F22CB">
              <w:rPr>
                <w:rFonts w:ascii="GHEA Grapalat" w:eastAsia="Times New Roman" w:hAnsi="GHEA Grapalat" w:cs="Arial"/>
                <w:bCs w:val="0"/>
                <w:sz w:val="24"/>
                <w:szCs w:val="24"/>
                <w:lang w:val="hy-AM" w:eastAsia="en-GB"/>
              </w:rPr>
              <w:t>Արդյունաբերու</w:t>
            </w:r>
            <w:r w:rsidR="00C5552A" w:rsidRPr="002F22CB">
              <w:rPr>
                <w:rFonts w:ascii="GHEA Grapalat" w:eastAsia="Times New Roman" w:hAnsi="GHEA Grapalat" w:cs="Arial"/>
                <w:bCs w:val="0"/>
                <w:sz w:val="24"/>
                <w:szCs w:val="24"/>
                <w:lang w:val="hy-AM" w:eastAsia="en-GB"/>
              </w:rPr>
              <w:softHyphen/>
            </w:r>
            <w:r w:rsidRPr="002F22CB">
              <w:rPr>
                <w:rFonts w:ascii="GHEA Grapalat" w:eastAsia="Times New Roman" w:hAnsi="GHEA Grapalat" w:cs="Arial"/>
                <w:bCs w:val="0"/>
                <w:sz w:val="24"/>
                <w:szCs w:val="24"/>
                <w:lang w:val="hy-AM" w:eastAsia="en-GB"/>
              </w:rPr>
              <w:t>թյուն</w:t>
            </w:r>
          </w:p>
        </w:tc>
        <w:tc>
          <w:tcPr>
            <w:tcW w:w="1803" w:type="dxa"/>
            <w:shd w:val="clear" w:color="auto" w:fill="auto"/>
            <w:noWrap/>
            <w:hideMark/>
          </w:tcPr>
          <w:p w:rsidR="00503A15" w:rsidRPr="002F22CB" w:rsidRDefault="00503A15" w:rsidP="00DF78B0">
            <w:pPr>
              <w:ind w:left="-57" w:right="-57"/>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sz w:val="24"/>
                <w:szCs w:val="24"/>
                <w:lang w:val="hy-AM" w:eastAsia="en-GB"/>
              </w:rPr>
              <w:t>Էլեկտրա</w:t>
            </w:r>
            <w:r w:rsidR="00C5552A" w:rsidRPr="002F22CB">
              <w:rPr>
                <w:rFonts w:ascii="GHEA Grapalat" w:eastAsia="Times New Roman" w:hAnsi="GHEA Grapalat" w:cs="Arial"/>
                <w:sz w:val="24"/>
                <w:szCs w:val="24"/>
                <w:lang w:val="hy-AM" w:eastAsia="en-GB"/>
              </w:rPr>
              <w:softHyphen/>
            </w:r>
            <w:r w:rsidRPr="002F22CB">
              <w:rPr>
                <w:rFonts w:ascii="GHEA Grapalat" w:eastAsia="Times New Roman" w:hAnsi="GHEA Grapalat" w:cs="Arial"/>
                <w:sz w:val="24"/>
                <w:szCs w:val="24"/>
                <w:lang w:val="hy-AM" w:eastAsia="en-GB"/>
              </w:rPr>
              <w:t>էներգիա</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6.19</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6.39</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6.58</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6.81</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7.03</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7.25</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7.50</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7.67</w:t>
            </w:r>
          </w:p>
        </w:tc>
        <w:tc>
          <w:tcPr>
            <w:tcW w:w="0" w:type="auto"/>
            <w:shd w:val="clear" w:color="auto" w:fill="auto"/>
            <w:noWrap/>
            <w:hideMark/>
          </w:tcPr>
          <w:p w:rsidR="00503A15" w:rsidRPr="002F22CB" w:rsidRDefault="00503A15" w:rsidP="00DF78B0">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7.91</w:t>
            </w:r>
          </w:p>
        </w:tc>
      </w:tr>
      <w:tr w:rsidR="00F53F1C" w:rsidRPr="002F22CB" w:rsidTr="00B20E9D">
        <w:trPr>
          <w:cnfStyle w:val="000000100000"/>
          <w:trHeight w:val="300"/>
        </w:trPr>
        <w:tc>
          <w:tcPr>
            <w:cnfStyle w:val="001000000000"/>
            <w:tcW w:w="1555" w:type="dxa"/>
            <w:vMerge/>
            <w:shd w:val="clear" w:color="auto" w:fill="auto"/>
            <w:noWrap/>
            <w:hideMark/>
          </w:tcPr>
          <w:p w:rsidR="00503A15" w:rsidRPr="002F22CB" w:rsidRDefault="00503A15" w:rsidP="00DF78B0">
            <w:pPr>
              <w:ind w:left="-57" w:right="-57"/>
              <w:rPr>
                <w:rFonts w:ascii="GHEA Grapalat" w:eastAsia="Times New Roman" w:hAnsi="GHEA Grapalat" w:cs="Arial"/>
                <w:bCs w:val="0"/>
                <w:sz w:val="24"/>
                <w:szCs w:val="24"/>
                <w:lang w:val="hy-AM" w:eastAsia="en-GB"/>
              </w:rPr>
            </w:pPr>
          </w:p>
        </w:tc>
        <w:tc>
          <w:tcPr>
            <w:tcW w:w="1803" w:type="dxa"/>
            <w:shd w:val="clear" w:color="auto" w:fill="auto"/>
            <w:noWrap/>
            <w:hideMark/>
          </w:tcPr>
          <w:p w:rsidR="00503A15" w:rsidRPr="002F22CB" w:rsidRDefault="00503A15" w:rsidP="00DF78B0">
            <w:pPr>
              <w:ind w:left="-57" w:right="-57"/>
              <w:cnfStyle w:val="000000100000"/>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Բնական գազ</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8.66</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8.98</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9.30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9.74</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10.17</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10.60</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11.11</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11.62</w:t>
            </w:r>
          </w:p>
        </w:tc>
        <w:tc>
          <w:tcPr>
            <w:tcW w:w="0" w:type="auto"/>
            <w:shd w:val="clear" w:color="auto" w:fill="auto"/>
            <w:noWrap/>
            <w:hideMark/>
          </w:tcPr>
          <w:p w:rsidR="00503A15" w:rsidRPr="002F22CB" w:rsidRDefault="00503A15" w:rsidP="00DF78B0">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12.12</w:t>
            </w:r>
          </w:p>
        </w:tc>
      </w:tr>
      <w:tr w:rsidR="00F53F1C" w:rsidRPr="002F22CB" w:rsidTr="00B20E9D">
        <w:trPr>
          <w:trHeight w:val="300"/>
        </w:trPr>
        <w:tc>
          <w:tcPr>
            <w:cnfStyle w:val="001000000000"/>
            <w:tcW w:w="1555" w:type="dxa"/>
            <w:vMerge w:val="restart"/>
            <w:shd w:val="clear" w:color="auto" w:fill="auto"/>
            <w:noWrap/>
            <w:vAlign w:val="center"/>
            <w:hideMark/>
          </w:tcPr>
          <w:p w:rsidR="00B278AF" w:rsidRPr="002F22CB" w:rsidRDefault="00B278AF" w:rsidP="00B278AF">
            <w:pPr>
              <w:ind w:left="-57" w:right="-57"/>
              <w:rPr>
                <w:rFonts w:ascii="GHEA Grapalat" w:eastAsia="Times New Roman" w:hAnsi="GHEA Grapalat" w:cs="Arial"/>
                <w:bCs w:val="0"/>
                <w:sz w:val="24"/>
                <w:szCs w:val="24"/>
                <w:lang w:val="hy-AM" w:eastAsia="en-GB"/>
              </w:rPr>
            </w:pPr>
            <w:r w:rsidRPr="002F22CB">
              <w:rPr>
                <w:rFonts w:ascii="GHEA Grapalat" w:eastAsia="Times New Roman" w:hAnsi="GHEA Grapalat" w:cs="Arial"/>
                <w:sz w:val="24"/>
                <w:szCs w:val="24"/>
                <w:lang w:val="hy-AM" w:eastAsia="en-GB"/>
              </w:rPr>
              <w:t>Տնային տնտեսություն</w:t>
            </w:r>
          </w:p>
        </w:tc>
        <w:tc>
          <w:tcPr>
            <w:tcW w:w="1803" w:type="dxa"/>
            <w:shd w:val="clear" w:color="auto" w:fill="auto"/>
            <w:noWrap/>
            <w:hideMark/>
          </w:tcPr>
          <w:p w:rsidR="00B278AF" w:rsidRPr="002F22CB" w:rsidRDefault="00B278AF" w:rsidP="00B278AF">
            <w:pPr>
              <w:ind w:left="-57" w:right="-57"/>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sz w:val="24"/>
                <w:szCs w:val="24"/>
                <w:lang w:val="hy-AM" w:eastAsia="en-GB"/>
              </w:rPr>
              <w:t>Էլեկտրա</w:t>
            </w:r>
            <w:r w:rsidRPr="002F22CB">
              <w:rPr>
                <w:rFonts w:ascii="GHEA Grapalat" w:eastAsia="Times New Roman" w:hAnsi="GHEA Grapalat" w:cs="Arial"/>
                <w:sz w:val="24"/>
                <w:szCs w:val="24"/>
                <w:lang w:val="hy-AM" w:eastAsia="en-GB"/>
              </w:rPr>
              <w:softHyphen/>
              <w:t>էներգիա</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7.61</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7.64</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7.67</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7.73</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7.79</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7.84</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7.71</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7.84</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8.01</w:t>
            </w:r>
          </w:p>
        </w:tc>
      </w:tr>
      <w:tr w:rsidR="00F53F1C" w:rsidRPr="002F22CB" w:rsidTr="00B20E9D">
        <w:trPr>
          <w:cnfStyle w:val="000000100000"/>
          <w:trHeight w:val="300"/>
        </w:trPr>
        <w:tc>
          <w:tcPr>
            <w:cnfStyle w:val="001000000000"/>
            <w:tcW w:w="1555" w:type="dxa"/>
            <w:vMerge/>
            <w:shd w:val="clear" w:color="auto" w:fill="auto"/>
            <w:noWrap/>
            <w:hideMark/>
          </w:tcPr>
          <w:p w:rsidR="00B278AF" w:rsidRPr="002F22CB" w:rsidRDefault="00B278AF" w:rsidP="00B278AF">
            <w:pPr>
              <w:ind w:left="-57" w:right="-57"/>
              <w:rPr>
                <w:rFonts w:ascii="GHEA Grapalat" w:eastAsia="Times New Roman" w:hAnsi="GHEA Grapalat" w:cs="Arial"/>
                <w:bCs w:val="0"/>
                <w:sz w:val="24"/>
                <w:szCs w:val="24"/>
                <w:lang w:val="hy-AM" w:eastAsia="en-GB"/>
              </w:rPr>
            </w:pPr>
          </w:p>
        </w:tc>
        <w:tc>
          <w:tcPr>
            <w:tcW w:w="1803" w:type="dxa"/>
            <w:shd w:val="clear" w:color="auto" w:fill="auto"/>
            <w:noWrap/>
            <w:hideMark/>
          </w:tcPr>
          <w:p w:rsidR="00B278AF" w:rsidRPr="002F22CB" w:rsidRDefault="00B278AF" w:rsidP="00B278AF">
            <w:pPr>
              <w:ind w:left="-57" w:right="-57"/>
              <w:cnfStyle w:val="000000100000"/>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Բնական գազ</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28.12</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28.57</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29.02</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29.61</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30.19</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30.78</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31.44</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32.07</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32.64</w:t>
            </w:r>
          </w:p>
        </w:tc>
      </w:tr>
      <w:tr w:rsidR="00F53F1C" w:rsidRPr="002F22CB" w:rsidTr="00B20E9D">
        <w:trPr>
          <w:trHeight w:val="300"/>
        </w:trPr>
        <w:tc>
          <w:tcPr>
            <w:cnfStyle w:val="001000000000"/>
            <w:tcW w:w="1555" w:type="dxa"/>
            <w:vMerge w:val="restart"/>
            <w:shd w:val="clear" w:color="auto" w:fill="auto"/>
            <w:noWrap/>
            <w:hideMark/>
          </w:tcPr>
          <w:p w:rsidR="00B278AF" w:rsidRPr="002F22CB" w:rsidRDefault="00B278AF" w:rsidP="00B278AF">
            <w:pPr>
              <w:ind w:left="-57" w:right="-57"/>
              <w:rPr>
                <w:rFonts w:ascii="GHEA Grapalat" w:eastAsia="Times New Roman" w:hAnsi="GHEA Grapalat" w:cs="Arial"/>
                <w:bCs w:val="0"/>
                <w:sz w:val="24"/>
                <w:szCs w:val="24"/>
                <w:lang w:val="hy-AM" w:eastAsia="en-GB"/>
              </w:rPr>
            </w:pPr>
            <w:r w:rsidRPr="002F22CB">
              <w:rPr>
                <w:rFonts w:ascii="GHEA Grapalat" w:eastAsia="Times New Roman" w:hAnsi="GHEA Grapalat" w:cs="Arial"/>
                <w:sz w:val="24"/>
                <w:szCs w:val="24"/>
                <w:lang w:val="hy-AM" w:eastAsia="en-GB"/>
              </w:rPr>
              <w:t>Տրանսպորտ</w:t>
            </w:r>
          </w:p>
        </w:tc>
        <w:tc>
          <w:tcPr>
            <w:tcW w:w="1803" w:type="dxa"/>
            <w:shd w:val="clear" w:color="auto" w:fill="auto"/>
            <w:noWrap/>
            <w:hideMark/>
          </w:tcPr>
          <w:p w:rsidR="00B278AF" w:rsidRPr="002F22CB" w:rsidRDefault="00B278AF" w:rsidP="00B278AF">
            <w:pPr>
              <w:ind w:left="-57" w:right="-57"/>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sz w:val="24"/>
                <w:szCs w:val="24"/>
                <w:lang w:val="hy-AM" w:eastAsia="en-GB"/>
              </w:rPr>
              <w:t>Էլեկտրա</w:t>
            </w:r>
            <w:r w:rsidRPr="002F22CB">
              <w:rPr>
                <w:rFonts w:ascii="GHEA Grapalat" w:eastAsia="Times New Roman" w:hAnsi="GHEA Grapalat" w:cs="Arial"/>
                <w:sz w:val="24"/>
                <w:szCs w:val="24"/>
                <w:lang w:val="hy-AM" w:eastAsia="en-GB"/>
              </w:rPr>
              <w:softHyphen/>
              <w:t>էներգիա</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0.37</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0.37</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0.37</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0.38</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0.38</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0.39</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0.39</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0.44</w:t>
            </w:r>
          </w:p>
        </w:tc>
        <w:tc>
          <w:tcPr>
            <w:tcW w:w="0" w:type="auto"/>
            <w:shd w:val="clear" w:color="auto" w:fill="auto"/>
            <w:noWrap/>
            <w:hideMark/>
          </w:tcPr>
          <w:p w:rsidR="00B278AF" w:rsidRPr="002F22CB" w:rsidRDefault="00B278AF" w:rsidP="00B278AF">
            <w:pPr>
              <w:ind w:left="-57" w:right="-57"/>
              <w:jc w:val="center"/>
              <w:cnfStyle w:val="0000000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0.46</w:t>
            </w:r>
          </w:p>
        </w:tc>
      </w:tr>
      <w:tr w:rsidR="00F53F1C" w:rsidRPr="002F22CB" w:rsidTr="00B20E9D">
        <w:trPr>
          <w:cnfStyle w:val="000000100000"/>
          <w:trHeight w:val="300"/>
        </w:trPr>
        <w:tc>
          <w:tcPr>
            <w:cnfStyle w:val="001000000000"/>
            <w:tcW w:w="1555" w:type="dxa"/>
            <w:vMerge/>
            <w:shd w:val="clear" w:color="auto" w:fill="auto"/>
            <w:noWrap/>
            <w:hideMark/>
          </w:tcPr>
          <w:p w:rsidR="00B278AF" w:rsidRPr="002F22CB" w:rsidRDefault="00B278AF" w:rsidP="00B278AF">
            <w:pPr>
              <w:ind w:left="-57" w:right="-57"/>
              <w:rPr>
                <w:rFonts w:ascii="GHEA Grapalat" w:eastAsia="Times New Roman" w:hAnsi="GHEA Grapalat" w:cs="Arial"/>
                <w:bCs w:val="0"/>
                <w:sz w:val="24"/>
                <w:szCs w:val="24"/>
                <w:lang w:val="hy-AM" w:eastAsia="en-GB"/>
              </w:rPr>
            </w:pPr>
          </w:p>
        </w:tc>
        <w:tc>
          <w:tcPr>
            <w:tcW w:w="1803" w:type="dxa"/>
            <w:shd w:val="clear" w:color="auto" w:fill="auto"/>
            <w:noWrap/>
            <w:hideMark/>
          </w:tcPr>
          <w:p w:rsidR="00B278AF" w:rsidRPr="002F22CB" w:rsidRDefault="00B278AF" w:rsidP="00B278AF">
            <w:pPr>
              <w:ind w:left="-57" w:right="-57"/>
              <w:cnfStyle w:val="000000100000"/>
              <w:rPr>
                <w:rFonts w:ascii="GHEA Grapalat" w:eastAsia="Times New Roman" w:hAnsi="GHEA Grapalat" w:cs="Arial"/>
                <w:sz w:val="24"/>
                <w:szCs w:val="24"/>
                <w:lang w:val="hy-AM" w:eastAsia="en-GB"/>
              </w:rPr>
            </w:pPr>
            <w:r w:rsidRPr="002F22CB">
              <w:rPr>
                <w:rFonts w:ascii="GHEA Grapalat" w:eastAsia="Times New Roman" w:hAnsi="GHEA Grapalat" w:cs="Arial"/>
                <w:sz w:val="24"/>
                <w:szCs w:val="24"/>
                <w:lang w:val="hy-AM" w:eastAsia="en-GB"/>
              </w:rPr>
              <w:t>Բնական գազ</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19.68</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19.73</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19.74</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19.86</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19.98</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20.14</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20.43</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20.57</w:t>
            </w:r>
          </w:p>
        </w:tc>
        <w:tc>
          <w:tcPr>
            <w:tcW w:w="0" w:type="auto"/>
            <w:shd w:val="clear" w:color="auto" w:fill="auto"/>
            <w:noWrap/>
            <w:hideMark/>
          </w:tcPr>
          <w:p w:rsidR="00B278AF" w:rsidRPr="002F22CB" w:rsidRDefault="00B278AF" w:rsidP="00B278AF">
            <w:pPr>
              <w:ind w:left="-57" w:right="-57"/>
              <w:jc w:val="center"/>
              <w:cnfStyle w:val="000000100000"/>
              <w:rPr>
                <w:rFonts w:ascii="GHEA Grapalat" w:eastAsia="Times New Roman" w:hAnsi="GHEA Grapalat" w:cs="Arial"/>
                <w:bCs/>
                <w:sz w:val="24"/>
                <w:szCs w:val="24"/>
                <w:lang w:val="hy-AM" w:eastAsia="en-GB"/>
              </w:rPr>
            </w:pPr>
            <w:r w:rsidRPr="002F22CB">
              <w:rPr>
                <w:rFonts w:ascii="GHEA Grapalat" w:eastAsia="Times New Roman" w:hAnsi="GHEA Grapalat" w:cs="Arial"/>
                <w:bCs/>
                <w:sz w:val="24"/>
                <w:szCs w:val="24"/>
                <w:lang w:val="hy-AM" w:eastAsia="en-GB"/>
              </w:rPr>
              <w:t>20.78</w:t>
            </w:r>
          </w:p>
        </w:tc>
      </w:tr>
      <w:tr w:rsidR="00B20E9D" w:rsidRPr="002F22CB" w:rsidTr="00F53F1C">
        <w:trPr>
          <w:trHeight w:val="300"/>
        </w:trPr>
        <w:tc>
          <w:tcPr>
            <w:cnfStyle w:val="001000000000"/>
            <w:tcW w:w="0" w:type="auto"/>
            <w:gridSpan w:val="2"/>
            <w:shd w:val="clear" w:color="auto" w:fill="auto"/>
            <w:noWrap/>
          </w:tcPr>
          <w:p w:rsidR="00B278AF" w:rsidRPr="002F22CB" w:rsidRDefault="00B278AF" w:rsidP="00B278AF">
            <w:pPr>
              <w:ind w:left="-57" w:right="-57"/>
              <w:jc w:val="right"/>
              <w:rPr>
                <w:rFonts w:ascii="GHEA Grapalat" w:eastAsia="Times New Roman" w:hAnsi="GHEA Grapalat" w:cs="Arial"/>
                <w:b w:val="0"/>
                <w:bCs w:val="0"/>
                <w:i/>
                <w:sz w:val="24"/>
                <w:szCs w:val="24"/>
                <w:lang w:val="hy-AM" w:eastAsia="en-GB"/>
              </w:rPr>
            </w:pPr>
            <w:r w:rsidRPr="002F22CB">
              <w:rPr>
                <w:rFonts w:ascii="GHEA Grapalat" w:eastAsia="Times New Roman" w:hAnsi="GHEA Grapalat" w:cs="Arial"/>
                <w:i/>
                <w:sz w:val="24"/>
                <w:szCs w:val="24"/>
                <w:lang w:val="hy-AM" w:eastAsia="en-GB"/>
              </w:rPr>
              <w:t>Գումարային</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91.18</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92.52</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93.68</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95.61</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97.51</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99.44</w:t>
            </w:r>
          </w:p>
        </w:tc>
        <w:tc>
          <w:tcPr>
            <w:tcW w:w="0" w:type="auto"/>
            <w:shd w:val="clear" w:color="auto" w:fill="auto"/>
            <w:noWrap/>
          </w:tcPr>
          <w:p w:rsidR="00B278AF" w:rsidRPr="002F22CB" w:rsidRDefault="00B278AF" w:rsidP="00B278AF">
            <w:pPr>
              <w:ind w:left="-57" w:right="-57"/>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101.62</w:t>
            </w:r>
          </w:p>
        </w:tc>
        <w:tc>
          <w:tcPr>
            <w:tcW w:w="0" w:type="auto"/>
            <w:shd w:val="clear" w:color="auto" w:fill="auto"/>
            <w:noWrap/>
          </w:tcPr>
          <w:p w:rsidR="00B278AF" w:rsidRPr="002F22CB" w:rsidRDefault="00B278AF" w:rsidP="00B278AF">
            <w:pPr>
              <w:ind w:left="-57" w:right="-120"/>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103.83</w:t>
            </w:r>
          </w:p>
        </w:tc>
        <w:tc>
          <w:tcPr>
            <w:tcW w:w="0" w:type="auto"/>
            <w:shd w:val="clear" w:color="auto" w:fill="auto"/>
            <w:noWrap/>
          </w:tcPr>
          <w:p w:rsidR="00B278AF" w:rsidRPr="002F22CB" w:rsidRDefault="00B278AF" w:rsidP="00B278AF">
            <w:pPr>
              <w:ind w:left="-57" w:right="-57" w:hanging="45"/>
              <w:jc w:val="right"/>
              <w:cnfStyle w:val="000000000000"/>
              <w:rPr>
                <w:rFonts w:ascii="GHEA Grapalat" w:eastAsia="Times New Roman" w:hAnsi="GHEA Grapalat" w:cs="Arial"/>
                <w:b/>
                <w:bCs/>
                <w:i/>
                <w:sz w:val="24"/>
                <w:szCs w:val="24"/>
                <w:lang w:val="hy-AM" w:eastAsia="en-GB"/>
              </w:rPr>
            </w:pPr>
            <w:r w:rsidRPr="002F22CB">
              <w:rPr>
                <w:rFonts w:ascii="GHEA Grapalat" w:eastAsia="Times New Roman" w:hAnsi="GHEA Grapalat" w:cs="Arial"/>
                <w:b/>
                <w:bCs/>
                <w:i/>
                <w:sz w:val="24"/>
                <w:szCs w:val="24"/>
                <w:lang w:val="hy-AM" w:eastAsia="en-GB"/>
              </w:rPr>
              <w:t>106.13</w:t>
            </w:r>
          </w:p>
        </w:tc>
      </w:tr>
    </w:tbl>
    <w:p w:rsidR="00503A15" w:rsidRPr="002F22CB" w:rsidRDefault="00503A15" w:rsidP="00503A15">
      <w:pPr>
        <w:pStyle w:val="ListParagraph"/>
        <w:rPr>
          <w:rFonts w:ascii="GHEA Grapalat" w:hAnsi="GHEA Grapalat" w:cs="Arial"/>
          <w:sz w:val="24"/>
          <w:szCs w:val="24"/>
          <w:lang w:val="hy-AM"/>
        </w:rPr>
      </w:pPr>
    </w:p>
    <w:p w:rsidR="00503A15" w:rsidRPr="002F22CB" w:rsidRDefault="00265065" w:rsidP="00503A15">
      <w:pPr>
        <w:pStyle w:val="ListParagraph"/>
        <w:ind w:left="426"/>
        <w:rPr>
          <w:rFonts w:ascii="GHEA Grapalat" w:hAnsi="GHEA Grapalat" w:cs="Arial"/>
          <w:sz w:val="24"/>
          <w:szCs w:val="24"/>
          <w:lang w:val="hy-AM"/>
        </w:rPr>
      </w:pPr>
      <w:r w:rsidRPr="002F22CB">
        <w:rPr>
          <w:rFonts w:ascii="GHEA Grapalat" w:hAnsi="GHEA Grapalat" w:cs="Arial"/>
          <w:noProof/>
          <w:sz w:val="24"/>
          <w:szCs w:val="24"/>
        </w:rPr>
        <w:drawing>
          <wp:inline distT="0" distB="0" distL="0" distR="0">
            <wp:extent cx="5934075" cy="3481070"/>
            <wp:effectExtent l="0" t="0" r="952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3481070"/>
                    </a:xfrm>
                    <a:prstGeom prst="rect">
                      <a:avLst/>
                    </a:prstGeom>
                    <a:noFill/>
                    <a:ln>
                      <a:noFill/>
                    </a:ln>
                  </pic:spPr>
                </pic:pic>
              </a:graphicData>
            </a:graphic>
          </wp:inline>
        </w:drawing>
      </w:r>
    </w:p>
    <w:p w:rsidR="00503A15" w:rsidRPr="002F22CB" w:rsidRDefault="00503A15" w:rsidP="00F53F1C">
      <w:pPr>
        <w:pStyle w:val="Caption"/>
        <w:tabs>
          <w:tab w:val="left" w:pos="1800"/>
        </w:tabs>
        <w:rPr>
          <w:rFonts w:ascii="GHEA Grapalat" w:hAnsi="GHEA Grapalat" w:cs="Arial"/>
          <w:b/>
          <w:bCs/>
          <w:color w:val="auto"/>
          <w:sz w:val="24"/>
          <w:szCs w:val="24"/>
          <w:lang w:val="hy-AM"/>
        </w:rPr>
      </w:pPr>
      <w:r w:rsidRPr="002F22CB">
        <w:rPr>
          <w:rFonts w:ascii="GHEA Grapalat" w:hAnsi="GHEA Grapalat"/>
          <w:b/>
          <w:bCs/>
          <w:color w:val="auto"/>
          <w:sz w:val="24"/>
          <w:szCs w:val="24"/>
          <w:lang w:val="hy-AM"/>
        </w:rPr>
        <w:t xml:space="preserve">Գծապատկեր  </w:t>
      </w:r>
      <w:r w:rsidR="00877417" w:rsidRPr="002F22CB">
        <w:rPr>
          <w:rFonts w:ascii="GHEA Grapalat" w:hAnsi="GHEA Grapalat"/>
          <w:b/>
          <w:bCs/>
          <w:color w:val="auto"/>
          <w:sz w:val="24"/>
          <w:szCs w:val="24"/>
          <w:lang w:val="hy-AM"/>
        </w:rPr>
        <w:t>5</w:t>
      </w:r>
      <w:r w:rsidRPr="002F22CB">
        <w:rPr>
          <w:rFonts w:ascii="Cambria Math" w:hAnsi="Cambria Math" w:cs="Cambria Math"/>
          <w:b/>
          <w:bCs/>
          <w:color w:val="auto"/>
          <w:sz w:val="24"/>
          <w:szCs w:val="24"/>
          <w:lang w:val="hy-AM"/>
        </w:rPr>
        <w:t>․</w:t>
      </w:r>
      <w:r w:rsidRPr="002F22CB">
        <w:rPr>
          <w:rFonts w:ascii="GHEA Grapalat" w:hAnsi="GHEA Grapalat" w:cs="Arial"/>
          <w:b/>
          <w:bCs/>
          <w:color w:val="auto"/>
          <w:sz w:val="24"/>
          <w:szCs w:val="24"/>
          <w:lang w:val="hy-AM"/>
        </w:rPr>
        <w:tab/>
        <w:t>Ոլորտային սպառումները (ՊՋ) ու մասնաբաժինները էլեկտրաէներգիայի (%) և բնական գազի համախառն սպառման մեջ 2022 և 2030 թթ.</w:t>
      </w:r>
    </w:p>
    <w:p w:rsidR="00B313E0" w:rsidRPr="002F22CB" w:rsidRDefault="00B313E0" w:rsidP="00B313E0">
      <w:pPr>
        <w:rPr>
          <w:rFonts w:ascii="GHEA Grapalat" w:hAnsi="GHEA Grapalat"/>
          <w:sz w:val="24"/>
          <w:szCs w:val="24"/>
          <w:lang w:val="hy-AM"/>
        </w:rPr>
      </w:pPr>
    </w:p>
    <w:p w:rsidR="00B313E0" w:rsidRPr="002F22CB" w:rsidRDefault="00B313E0">
      <w:pPr>
        <w:rPr>
          <w:rFonts w:ascii="GHEA Grapalat" w:hAnsi="GHEA Grapalat"/>
          <w:sz w:val="24"/>
          <w:szCs w:val="24"/>
          <w:lang w:val="hy-AM"/>
        </w:rPr>
      </w:pPr>
      <w:r w:rsidRPr="002F22CB">
        <w:rPr>
          <w:rFonts w:ascii="GHEA Grapalat" w:hAnsi="GHEA Grapalat"/>
          <w:sz w:val="24"/>
          <w:szCs w:val="24"/>
          <w:lang w:val="hy-AM"/>
        </w:rPr>
        <w:br w:type="page"/>
      </w:r>
    </w:p>
    <w:p w:rsidR="00B313E0" w:rsidRPr="002F22CB" w:rsidRDefault="00B313E0" w:rsidP="00B20E9D">
      <w:pPr>
        <w:spacing w:after="0" w:line="276" w:lineRule="auto"/>
        <w:ind w:left="6237"/>
        <w:jc w:val="right"/>
        <w:rPr>
          <w:rFonts w:ascii="GHEA Grapalat" w:hAnsi="GHEA Grapalat"/>
          <w:b/>
          <w:bCs/>
          <w:i/>
          <w:iCs/>
          <w:sz w:val="24"/>
          <w:szCs w:val="24"/>
          <w:u w:val="single"/>
          <w:lang w:val="hy-AM"/>
        </w:rPr>
      </w:pPr>
      <w:r w:rsidRPr="002F22CB">
        <w:rPr>
          <w:rFonts w:ascii="GHEA Grapalat" w:hAnsi="GHEA Grapalat"/>
          <w:b/>
          <w:bCs/>
          <w:i/>
          <w:iCs/>
          <w:sz w:val="24"/>
          <w:szCs w:val="24"/>
          <w:u w:val="single"/>
          <w:lang w:val="hy-AM"/>
        </w:rPr>
        <w:t>Հավելված 5</w:t>
      </w:r>
    </w:p>
    <w:p w:rsidR="00B313E0" w:rsidRPr="002F22CB" w:rsidRDefault="00B313E0" w:rsidP="00B313E0">
      <w:pPr>
        <w:spacing w:after="0" w:line="276" w:lineRule="auto"/>
        <w:ind w:left="6237"/>
        <w:jc w:val="center"/>
        <w:rPr>
          <w:rFonts w:ascii="GHEA Grapalat" w:hAnsi="GHEA Grapalat"/>
          <w:sz w:val="24"/>
          <w:szCs w:val="24"/>
          <w:lang w:val="hy-AM"/>
        </w:rPr>
      </w:pPr>
      <w:r w:rsidRPr="002F22CB">
        <w:rPr>
          <w:rFonts w:ascii="GHEA Grapalat" w:hAnsi="GHEA Grapalat"/>
          <w:sz w:val="24"/>
          <w:szCs w:val="24"/>
          <w:lang w:val="hy-AM"/>
        </w:rPr>
        <w:t>ՀՀ կառավարության 2022 թվականի</w:t>
      </w:r>
    </w:p>
    <w:p w:rsidR="00BA0E17" w:rsidRPr="002F22CB" w:rsidRDefault="00BA0E17" w:rsidP="00BA0E17">
      <w:pPr>
        <w:spacing w:after="0" w:line="276" w:lineRule="auto"/>
        <w:ind w:left="6237"/>
        <w:jc w:val="center"/>
        <w:rPr>
          <w:rFonts w:ascii="GHEA Grapalat" w:hAnsi="GHEA Grapalat"/>
          <w:sz w:val="24"/>
          <w:szCs w:val="24"/>
          <w:lang w:val="hy-AM"/>
        </w:rPr>
      </w:pPr>
      <w:bookmarkStart w:id="73" w:name="_Toc118053682"/>
      <w:r>
        <w:rPr>
          <w:rFonts w:ascii="GHEA Grapalat" w:hAnsi="GHEA Grapalat"/>
          <w:sz w:val="24"/>
          <w:szCs w:val="24"/>
        </w:rPr>
        <w:t xml:space="preserve">____ </w:t>
      </w:r>
      <w:r>
        <w:rPr>
          <w:rFonts w:ascii="GHEA Grapalat" w:hAnsi="GHEA Grapalat"/>
          <w:sz w:val="24"/>
          <w:szCs w:val="24"/>
          <w:lang w:val="hy-AM"/>
        </w:rPr>
        <w:t xml:space="preserve">______________ </w:t>
      </w:r>
      <w:r w:rsidRPr="002F22CB">
        <w:rPr>
          <w:rFonts w:ascii="GHEA Grapalat" w:hAnsi="GHEA Grapalat"/>
          <w:sz w:val="24"/>
          <w:szCs w:val="24"/>
          <w:lang w:val="hy-AM"/>
        </w:rPr>
        <w:t>N</w:t>
      </w:r>
      <w:r>
        <w:rPr>
          <w:rFonts w:ascii="GHEA Grapalat" w:hAnsi="GHEA Grapalat"/>
          <w:sz w:val="24"/>
          <w:szCs w:val="24"/>
        </w:rPr>
        <w:t xml:space="preserve"> ____</w:t>
      </w:r>
      <w:r w:rsidRPr="002F22CB">
        <w:rPr>
          <w:rFonts w:ascii="GHEA Grapalat" w:hAnsi="GHEA Grapalat"/>
          <w:sz w:val="24"/>
          <w:szCs w:val="24"/>
          <w:lang w:val="hy-AM"/>
        </w:rPr>
        <w:t>-L որոշման</w:t>
      </w:r>
    </w:p>
    <w:p w:rsidR="00B313E0" w:rsidRPr="002F22CB" w:rsidRDefault="00B313E0" w:rsidP="00B313E0">
      <w:pPr>
        <w:pStyle w:val="Heading1"/>
        <w:rPr>
          <w:rFonts w:ascii="GHEA Grapalat" w:hAnsi="GHEA Grapalat"/>
          <w:b/>
          <w:bCs/>
          <w:color w:val="auto"/>
          <w:sz w:val="24"/>
          <w:szCs w:val="24"/>
          <w:lang w:val="hy-AM"/>
        </w:rPr>
      </w:pPr>
      <w:r w:rsidRPr="002F22CB">
        <w:rPr>
          <w:rFonts w:ascii="GHEA Grapalat" w:hAnsi="GHEA Grapalat"/>
          <w:b/>
          <w:bCs/>
          <w:color w:val="auto"/>
          <w:sz w:val="24"/>
          <w:szCs w:val="24"/>
          <w:lang w:val="hy-AM"/>
        </w:rPr>
        <w:t>Հավելված 5. էներգասպառման կողմից հարմարվողականության ներդրումները՝ ըստ ենթաոլորտների</w:t>
      </w:r>
      <w:bookmarkEnd w:id="73"/>
    </w:p>
    <w:p w:rsidR="00B313E0" w:rsidRPr="002F22CB" w:rsidRDefault="00B313E0" w:rsidP="00B313E0">
      <w:pPr>
        <w:spacing w:before="240" w:after="240" w:line="240" w:lineRule="auto"/>
        <w:jc w:val="both"/>
        <w:rPr>
          <w:rFonts w:ascii="GHEA Grapalat" w:hAnsi="GHEA Grapalat" w:cs="Arial"/>
          <w:sz w:val="24"/>
          <w:szCs w:val="24"/>
          <w:lang w:val="hy-AM"/>
        </w:rPr>
      </w:pPr>
      <w:r w:rsidRPr="002F22CB">
        <w:rPr>
          <w:rFonts w:ascii="GHEA Grapalat" w:hAnsi="GHEA Grapalat" w:cs="Arial"/>
          <w:sz w:val="24"/>
          <w:szCs w:val="24"/>
          <w:lang w:val="hy-AM"/>
        </w:rPr>
        <w:t>Էլեկտրաէներգիա սպառող և առավել շատ ներդրումներ պահանջող հիմնական ենթաոլ</w:t>
      </w:r>
      <w:r w:rsidR="00877417" w:rsidRPr="002F22CB">
        <w:rPr>
          <w:rFonts w:ascii="GHEA Grapalat" w:hAnsi="GHEA Grapalat" w:cs="Arial"/>
          <w:sz w:val="24"/>
          <w:szCs w:val="24"/>
          <w:lang w:val="hy-AM"/>
        </w:rPr>
        <w:softHyphen/>
      </w:r>
      <w:r w:rsidRPr="002F22CB">
        <w:rPr>
          <w:rFonts w:ascii="GHEA Grapalat" w:hAnsi="GHEA Grapalat" w:cs="Arial"/>
          <w:sz w:val="24"/>
          <w:szCs w:val="24"/>
          <w:lang w:val="hy-AM"/>
        </w:rPr>
        <w:t>որտներն ընդամենը 8-ն են (Աղյուսակ 1</w:t>
      </w:r>
      <w:r w:rsidR="00877417" w:rsidRPr="002F22CB">
        <w:rPr>
          <w:rFonts w:ascii="GHEA Grapalat" w:hAnsi="GHEA Grapalat" w:cs="Arial"/>
          <w:sz w:val="24"/>
          <w:szCs w:val="24"/>
          <w:lang w:val="hy-AM"/>
        </w:rPr>
        <w:t>6</w:t>
      </w:r>
      <w:r w:rsidRPr="002F22CB">
        <w:rPr>
          <w:rFonts w:ascii="GHEA Grapalat" w:hAnsi="GHEA Grapalat" w:cs="Arial"/>
          <w:sz w:val="24"/>
          <w:szCs w:val="24"/>
          <w:lang w:val="hy-AM"/>
        </w:rPr>
        <w:t>), որոնք պահանջում են ամբողջ ներդրումային գումարի 95%-ը: Նույնը գազասպառման համար կազմում է ընդամենը 3 ենթաոլորտ (Աղյուսակ 1</w:t>
      </w:r>
      <w:r w:rsidR="00877417" w:rsidRPr="002F22CB">
        <w:rPr>
          <w:rFonts w:ascii="GHEA Grapalat" w:hAnsi="GHEA Grapalat" w:cs="Arial"/>
          <w:sz w:val="24"/>
          <w:szCs w:val="24"/>
          <w:lang w:val="hy-AM"/>
        </w:rPr>
        <w:t>6</w:t>
      </w:r>
      <w:r w:rsidRPr="002F22CB">
        <w:rPr>
          <w:rFonts w:ascii="GHEA Grapalat" w:hAnsi="GHEA Grapalat" w:cs="Arial"/>
          <w:sz w:val="24"/>
          <w:szCs w:val="24"/>
          <w:lang w:val="hy-AM"/>
        </w:rPr>
        <w:t>):</w:t>
      </w:r>
    </w:p>
    <w:p w:rsidR="00B313E0" w:rsidRPr="002F22CB" w:rsidRDefault="00B313E0" w:rsidP="00B313E0">
      <w:pPr>
        <w:spacing w:before="240" w:after="240" w:line="240" w:lineRule="auto"/>
        <w:jc w:val="both"/>
        <w:rPr>
          <w:rFonts w:ascii="GHEA Grapalat" w:hAnsi="GHEA Grapalat" w:cs="Arial"/>
          <w:sz w:val="24"/>
          <w:szCs w:val="24"/>
          <w:lang w:val="hy-AM"/>
        </w:rPr>
      </w:pPr>
      <w:r w:rsidRPr="002F22CB">
        <w:rPr>
          <w:rFonts w:ascii="GHEA Grapalat" w:hAnsi="GHEA Grapalat" w:cs="Arial"/>
          <w:sz w:val="24"/>
          <w:szCs w:val="24"/>
          <w:lang w:val="hy-AM"/>
        </w:rPr>
        <w:t>Ինչպես հետևում է աղյուսակներից, հարմարվողականության առավել մեծ թվով միջո</w:t>
      </w:r>
      <w:r w:rsidR="00B723C6" w:rsidRPr="002F22CB">
        <w:rPr>
          <w:rFonts w:ascii="GHEA Grapalat" w:hAnsi="GHEA Grapalat" w:cs="Arial"/>
          <w:sz w:val="24"/>
          <w:szCs w:val="24"/>
          <w:lang w:val="hy-AM"/>
        </w:rPr>
        <w:t>ց</w:t>
      </w:r>
      <w:r w:rsidRPr="002F22CB">
        <w:rPr>
          <w:rFonts w:ascii="GHEA Grapalat" w:hAnsi="GHEA Grapalat" w:cs="Arial"/>
          <w:sz w:val="24"/>
          <w:szCs w:val="24"/>
          <w:lang w:val="hy-AM"/>
        </w:rPr>
        <w:t>առումներ հարկավոր է իրականացնել ըստ առաջնահերթության էլեկտրաներգիայի սպառման մասով՝ սպասարկման ոլորտում և բնակչության շրջանում. Հիմնականում լուսավորության, օդորակման, ջեռուցման, տաք ջրամատակարարման և սառնարանային տեխնոլոգիաների համար, բնական գազի օգտագործման մասով՝ Տրանսպորտում ու Բնակչության տաք ջրամատակարարման ու ջեռուցման համար`:</w:t>
      </w:r>
    </w:p>
    <w:p w:rsidR="00B313E0" w:rsidRPr="002F22CB" w:rsidRDefault="00B313E0" w:rsidP="00B313E0">
      <w:pPr>
        <w:pStyle w:val="Caption"/>
        <w:rPr>
          <w:rFonts w:ascii="GHEA Grapalat" w:hAnsi="GHEA Grapalat" w:cs="Arial"/>
          <w:b/>
          <w:bCs/>
          <w:color w:val="auto"/>
          <w:sz w:val="24"/>
          <w:szCs w:val="24"/>
          <w:lang w:val="hy-AM"/>
        </w:rPr>
      </w:pPr>
      <w:bookmarkStart w:id="74" w:name="_Toc118026338"/>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16</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Pr="002F22CB">
        <w:rPr>
          <w:rFonts w:ascii="GHEA Grapalat" w:hAnsi="GHEA Grapalat" w:cstheme="minorHAnsi"/>
          <w:b/>
          <w:bCs/>
          <w:color w:val="auto"/>
          <w:sz w:val="24"/>
          <w:szCs w:val="24"/>
          <w:lang w:val="hy-AM"/>
        </w:rPr>
        <w:t>Էներգիա սպառող և առավել մեծ ներդրումներ պահանջող հիմնական ենթաոլորտների ցանկը</w:t>
      </w:r>
      <w:bookmarkEnd w:id="74"/>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2"/>
        <w:gridCol w:w="1481"/>
        <w:gridCol w:w="1012"/>
        <w:gridCol w:w="632"/>
        <w:gridCol w:w="589"/>
        <w:gridCol w:w="669"/>
        <w:gridCol w:w="720"/>
        <w:gridCol w:w="720"/>
        <w:gridCol w:w="630"/>
        <w:gridCol w:w="720"/>
        <w:gridCol w:w="630"/>
        <w:gridCol w:w="720"/>
      </w:tblGrid>
      <w:tr w:rsidR="00C5552A" w:rsidRPr="002F22CB" w:rsidTr="00F53F1C">
        <w:tc>
          <w:tcPr>
            <w:tcW w:w="9895" w:type="dxa"/>
            <w:gridSpan w:val="12"/>
            <w:shd w:val="clear" w:color="auto" w:fill="FFFFFF" w:themeFill="background1"/>
            <w:noWrap/>
            <w:vAlign w:val="center"/>
          </w:tcPr>
          <w:p w:rsidR="00B313E0" w:rsidRPr="002F22CB" w:rsidRDefault="00B313E0" w:rsidP="00B04804">
            <w:pPr>
              <w:shd w:val="clear" w:color="auto" w:fill="FFFFFF" w:themeFill="background1"/>
              <w:ind w:left="-32" w:hanging="90"/>
              <w:jc w:val="center"/>
              <w:rPr>
                <w:rFonts w:ascii="GHEA Grapalat" w:eastAsia="Times New Roman" w:hAnsi="GHEA Grapalat" w:cs="Calibri"/>
                <w:b/>
                <w:bCs/>
                <w:sz w:val="24"/>
                <w:szCs w:val="24"/>
                <w:lang w:val="hy-AM" w:eastAsia="en-GB"/>
              </w:rPr>
            </w:pPr>
            <w:r w:rsidRPr="002F22CB">
              <w:rPr>
                <w:rFonts w:ascii="GHEA Grapalat" w:hAnsi="GHEA Grapalat" w:cstheme="minorHAnsi"/>
                <w:b/>
                <w:sz w:val="24"/>
                <w:szCs w:val="24"/>
                <w:lang w:val="hy-AM"/>
              </w:rPr>
              <w:t>Էլեկտրաէներգիա սպառող և առավել մեծ ներդրումներ պահանջող հիմնական ենթաոլորտների ցանկը</w:t>
            </w:r>
          </w:p>
        </w:tc>
      </w:tr>
      <w:tr w:rsidR="00C5552A" w:rsidRPr="002F22CB" w:rsidTr="00F53F1C">
        <w:tc>
          <w:tcPr>
            <w:tcW w:w="137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Ոլորտ</w:t>
            </w:r>
          </w:p>
        </w:tc>
        <w:tc>
          <w:tcPr>
            <w:tcW w:w="1481"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Սպառողական</w:t>
            </w:r>
            <w:r w:rsidRPr="002F22CB">
              <w:rPr>
                <w:rFonts w:ascii="GHEA Grapalat" w:eastAsia="Times New Roman" w:hAnsi="GHEA Grapalat" w:cs="Calibri"/>
                <w:b/>
                <w:bCs/>
                <w:sz w:val="24"/>
                <w:szCs w:val="24"/>
                <w:lang w:val="hy-AM" w:eastAsia="en-GB"/>
              </w:rPr>
              <w:br/>
              <w:t>ենթաոլորտ</w:t>
            </w: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Չափ</w:t>
            </w:r>
            <w:r w:rsidR="00C5552A" w:rsidRPr="002F22CB">
              <w:rPr>
                <w:rFonts w:ascii="GHEA Grapalat" w:eastAsia="Times New Roman" w:hAnsi="GHEA Grapalat" w:cs="Calibri"/>
                <w:b/>
                <w:bCs/>
                <w:sz w:val="24"/>
                <w:szCs w:val="24"/>
                <w:lang w:val="hy-AM" w:eastAsia="en-GB"/>
              </w:rPr>
              <w:softHyphen/>
            </w:r>
            <w:r w:rsidRPr="002F22CB">
              <w:rPr>
                <w:rFonts w:ascii="GHEA Grapalat" w:eastAsia="Times New Roman" w:hAnsi="GHEA Grapalat" w:cs="Calibri"/>
                <w:b/>
                <w:bCs/>
                <w:sz w:val="24"/>
                <w:szCs w:val="24"/>
                <w:lang w:val="hy-AM" w:eastAsia="en-GB"/>
              </w:rPr>
              <w:t>ման</w:t>
            </w:r>
            <w:r w:rsidRPr="002F22CB">
              <w:rPr>
                <w:rFonts w:ascii="GHEA Grapalat" w:eastAsia="Times New Roman" w:hAnsi="GHEA Grapalat" w:cs="Calibri"/>
                <w:b/>
                <w:bCs/>
                <w:sz w:val="24"/>
                <w:szCs w:val="24"/>
                <w:lang w:val="hy-AM" w:eastAsia="en-GB"/>
              </w:rPr>
              <w:br/>
              <w:t>միավոր</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2022</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2023</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2024</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2025</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2026</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2027</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2028</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2029</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2030</w:t>
            </w:r>
          </w:p>
        </w:tc>
      </w:tr>
      <w:tr w:rsidR="00C5552A" w:rsidRPr="002F22CB" w:rsidTr="00F53F1C">
        <w:tc>
          <w:tcPr>
            <w:tcW w:w="1372" w:type="dxa"/>
            <w:vMerge w:val="restar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Սպասար</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կում</w:t>
            </w:r>
          </w:p>
        </w:tc>
        <w:tc>
          <w:tcPr>
            <w:tcW w:w="1481" w:type="dxa"/>
            <w:vMerge w:val="restar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Լուսավորու</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թյուն</w:t>
            </w: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108.99</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116.93</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124.68</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125.19</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125.34</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126.46</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128.25</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129.87</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130.81</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1.71</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1.68</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1.65</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1.64</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1.62</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1.63</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1.66</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1.68</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1.71</w:t>
            </w:r>
          </w:p>
        </w:tc>
      </w:tr>
      <w:tr w:rsidR="00B278AF" w:rsidRPr="002F22CB" w:rsidTr="00F53F1C">
        <w:tc>
          <w:tcPr>
            <w:tcW w:w="1372"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Տնային տնտեսություն</w:t>
            </w:r>
          </w:p>
        </w:tc>
        <w:tc>
          <w:tcPr>
            <w:tcW w:w="1481"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Սառնարա</w:t>
            </w:r>
            <w:r w:rsidRPr="002F22CB">
              <w:rPr>
                <w:rFonts w:ascii="GHEA Grapalat" w:eastAsia="Times New Roman" w:hAnsi="GHEA Grapalat" w:cs="Calibri"/>
                <w:sz w:val="24"/>
                <w:szCs w:val="24"/>
                <w:lang w:val="hy-AM" w:eastAsia="en-GB"/>
              </w:rPr>
              <w:softHyphen/>
              <w:t>նային</w:t>
            </w: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47.25</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53.85</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60.45</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67.27</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74.10</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80.93</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87.84</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94.76</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101.68</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1.52</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1.53</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1.55</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1.56</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1.58</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1.60</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1.62</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1.63</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1.65</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val="restar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Ջեռուցում</w:t>
            </w: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26.31</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32.23</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37.96</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44.25</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50.30</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56.10</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62.61</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68.83</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74.77</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0.62</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1.13</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1.39</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1.53</w:t>
            </w:r>
          </w:p>
        </w:tc>
      </w:tr>
      <w:tr w:rsidR="00C5552A" w:rsidRPr="002F22CB" w:rsidTr="00F53F1C">
        <w:tc>
          <w:tcPr>
            <w:tcW w:w="1372" w:type="dxa"/>
            <w:vMerge w:val="restar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Սպասար</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կում</w:t>
            </w:r>
          </w:p>
        </w:tc>
        <w:tc>
          <w:tcPr>
            <w:tcW w:w="1481" w:type="dxa"/>
            <w:vMerge w:val="restar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Սառնարա</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նային</w:t>
            </w: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20.24</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23.95</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27.66</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31.84</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36.60</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41.67</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47.09</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52.54</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58.05</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2.24</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2.26</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2.28</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2.31</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2.36</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2.45</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2.51</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2.56</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val="restar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Հասարակա</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կան</w:t>
            </w:r>
            <w:r w:rsidRPr="002F22CB">
              <w:rPr>
                <w:rFonts w:ascii="GHEA Grapalat" w:eastAsia="Times New Roman" w:hAnsi="GHEA Grapalat" w:cs="Calibri"/>
                <w:sz w:val="24"/>
                <w:szCs w:val="24"/>
                <w:lang w:val="hy-AM" w:eastAsia="en-GB"/>
              </w:rPr>
              <w:br/>
              <w:t>լուսավորություն</w:t>
            </w: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12.97</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22.45</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32.77</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33.81</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34.79</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35.71</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36.75</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37.71</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37.58</w:t>
            </w:r>
          </w:p>
        </w:tc>
      </w:tr>
      <w:tr w:rsidR="00C5552A" w:rsidRPr="002F22CB" w:rsidTr="00F53F1C">
        <w:tc>
          <w:tcPr>
            <w:tcW w:w="1372"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58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0.54</w:t>
            </w:r>
          </w:p>
        </w:tc>
        <w:tc>
          <w:tcPr>
            <w:tcW w:w="669"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c>
          <w:tcPr>
            <w:tcW w:w="63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c>
          <w:tcPr>
            <w:tcW w:w="720" w:type="dxa"/>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r>
      <w:tr w:rsidR="00B278AF" w:rsidRPr="002F22CB" w:rsidTr="00F53F1C">
        <w:tc>
          <w:tcPr>
            <w:tcW w:w="1372"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Տնային տնտեսություն</w:t>
            </w:r>
          </w:p>
        </w:tc>
        <w:tc>
          <w:tcPr>
            <w:tcW w:w="1481"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Օդորակում</w:t>
            </w: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6.55</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8.69</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11.01</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13.77</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16.87</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20.18</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24.08</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28.24</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32.66</w:t>
            </w:r>
          </w:p>
        </w:tc>
      </w:tr>
      <w:tr w:rsidR="00B278AF" w:rsidRPr="002F22CB" w:rsidTr="00F53F1C">
        <w:tc>
          <w:tcPr>
            <w:tcW w:w="1372"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0.64</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0.82</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0.92</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w:t>
            </w:r>
          </w:p>
        </w:tc>
      </w:tr>
      <w:tr w:rsidR="00B278AF" w:rsidRPr="002F22CB" w:rsidTr="00F53F1C">
        <w:tc>
          <w:tcPr>
            <w:tcW w:w="1372"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Տաք ջրամա-</w:t>
            </w:r>
            <w:r w:rsidRPr="002F22CB">
              <w:rPr>
                <w:rFonts w:ascii="GHEA Grapalat" w:eastAsia="Times New Roman" w:hAnsi="GHEA Grapalat" w:cs="Calibri"/>
                <w:sz w:val="24"/>
                <w:szCs w:val="24"/>
                <w:lang w:val="hy-AM" w:eastAsia="en-GB"/>
              </w:rPr>
              <w:br/>
              <w:t>տա</w:t>
            </w:r>
            <w:r w:rsidR="00B723C6"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կարարում</w:t>
            </w: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5.04</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6.02</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7.69</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9.40</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11.00</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12.48</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18.84</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19.36</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17.83</w:t>
            </w:r>
          </w:p>
        </w:tc>
      </w:tr>
      <w:tr w:rsidR="00B278AF" w:rsidRPr="002F22CB" w:rsidTr="00F53F1C">
        <w:tc>
          <w:tcPr>
            <w:tcW w:w="1372"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0.77</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0.75</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0.71</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0.67</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0.63</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0.34</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0.34</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0.34</w:t>
            </w:r>
          </w:p>
        </w:tc>
      </w:tr>
      <w:tr w:rsidR="00B278AF" w:rsidRPr="002F22CB" w:rsidTr="00F53F1C">
        <w:tc>
          <w:tcPr>
            <w:tcW w:w="1372"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Սպասար</w:t>
            </w:r>
            <w:r w:rsidRPr="002F22CB">
              <w:rPr>
                <w:rFonts w:ascii="GHEA Grapalat" w:eastAsia="Times New Roman" w:hAnsi="GHEA Grapalat" w:cs="Calibri"/>
                <w:sz w:val="24"/>
                <w:szCs w:val="24"/>
                <w:lang w:val="hy-AM" w:eastAsia="en-GB"/>
              </w:rPr>
              <w:softHyphen/>
              <w:t>կում</w:t>
            </w:r>
          </w:p>
        </w:tc>
        <w:tc>
          <w:tcPr>
            <w:tcW w:w="1481" w:type="dxa"/>
            <w:vMerge w:val="restart"/>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Օդորակում</w:t>
            </w: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6.24</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7.32</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8.40</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9.50</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10.60</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11.68</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12.90</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14.21</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15.18</w:t>
            </w:r>
          </w:p>
        </w:tc>
      </w:tr>
      <w:tr w:rsidR="00B278AF" w:rsidRPr="002F22CB" w:rsidTr="00F53F1C">
        <w:tc>
          <w:tcPr>
            <w:tcW w:w="1372"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481" w:type="dxa"/>
            <w:vMerge/>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101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632"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58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0.64</w:t>
            </w:r>
          </w:p>
        </w:tc>
        <w:tc>
          <w:tcPr>
            <w:tcW w:w="669"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0.82</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0.92</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w:t>
            </w:r>
          </w:p>
        </w:tc>
        <w:tc>
          <w:tcPr>
            <w:tcW w:w="63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w:t>
            </w:r>
          </w:p>
        </w:tc>
        <w:tc>
          <w:tcPr>
            <w:tcW w:w="720" w:type="dxa"/>
            <w:shd w:val="clear" w:color="auto" w:fill="FFFFFF" w:themeFill="background1"/>
            <w:noWrap/>
            <w:vAlign w:val="center"/>
            <w:hideMark/>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w:t>
            </w:r>
          </w:p>
        </w:tc>
      </w:tr>
      <w:tr w:rsidR="00B278AF" w:rsidRPr="002F22CB" w:rsidTr="00F53F1C">
        <w:tc>
          <w:tcPr>
            <w:tcW w:w="2853" w:type="dxa"/>
            <w:gridSpan w:val="2"/>
            <w:vMerge w:val="restart"/>
            <w:shd w:val="clear" w:color="auto" w:fill="FFFFFF" w:themeFill="background1"/>
            <w:noWrap/>
            <w:vAlign w:val="center"/>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ԸՆԴԱՄԵՆԸ</w:t>
            </w:r>
          </w:p>
        </w:tc>
        <w:tc>
          <w:tcPr>
            <w:tcW w:w="1012" w:type="dxa"/>
            <w:shd w:val="clear" w:color="auto" w:fill="FFFFFF" w:themeFill="background1"/>
            <w:noWrap/>
            <w:vAlign w:val="center"/>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մլն ԱՄՆ $</w:t>
            </w:r>
          </w:p>
        </w:tc>
        <w:tc>
          <w:tcPr>
            <w:tcW w:w="632"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233.59</w:t>
            </w:r>
          </w:p>
        </w:tc>
        <w:tc>
          <w:tcPr>
            <w:tcW w:w="589"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271.44</w:t>
            </w:r>
          </w:p>
        </w:tc>
        <w:tc>
          <w:tcPr>
            <w:tcW w:w="669"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310.62</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335.03</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359.60</w:t>
            </w:r>
          </w:p>
        </w:tc>
        <w:tc>
          <w:tcPr>
            <w:tcW w:w="63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385.21</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418.36</w:t>
            </w:r>
          </w:p>
        </w:tc>
        <w:tc>
          <w:tcPr>
            <w:tcW w:w="63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445.52</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468.56</w:t>
            </w:r>
          </w:p>
        </w:tc>
      </w:tr>
      <w:tr w:rsidR="00B278AF" w:rsidRPr="002F22CB" w:rsidTr="00F53F1C">
        <w:tc>
          <w:tcPr>
            <w:tcW w:w="2853" w:type="dxa"/>
            <w:gridSpan w:val="2"/>
            <w:vMerge/>
            <w:shd w:val="clear" w:color="auto" w:fill="FFFFFF" w:themeFill="background1"/>
            <w:noWrap/>
            <w:vAlign w:val="center"/>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b/>
                <w:i/>
                <w:sz w:val="24"/>
                <w:szCs w:val="24"/>
                <w:lang w:val="hy-AM" w:eastAsia="en-GB"/>
              </w:rPr>
            </w:pPr>
          </w:p>
        </w:tc>
        <w:tc>
          <w:tcPr>
            <w:tcW w:w="1012" w:type="dxa"/>
            <w:shd w:val="clear" w:color="auto" w:fill="FFFFFF" w:themeFill="background1"/>
            <w:noWrap/>
            <w:vAlign w:val="center"/>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ՊՋ</w:t>
            </w:r>
          </w:p>
        </w:tc>
        <w:tc>
          <w:tcPr>
            <w:tcW w:w="632"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8.51</w:t>
            </w:r>
          </w:p>
        </w:tc>
        <w:tc>
          <w:tcPr>
            <w:tcW w:w="589"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8.74</w:t>
            </w:r>
          </w:p>
        </w:tc>
        <w:tc>
          <w:tcPr>
            <w:tcW w:w="669"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8.96</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9.25</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9.58</w:t>
            </w:r>
          </w:p>
        </w:tc>
        <w:tc>
          <w:tcPr>
            <w:tcW w:w="63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9.91</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10.13</w:t>
            </w:r>
          </w:p>
        </w:tc>
        <w:tc>
          <w:tcPr>
            <w:tcW w:w="63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10.57</w:t>
            </w:r>
          </w:p>
        </w:tc>
        <w:tc>
          <w:tcPr>
            <w:tcW w:w="720" w:type="dxa"/>
            <w:shd w:val="clear" w:color="auto" w:fill="FFFFFF" w:themeFill="background1"/>
            <w:noWrap/>
            <w:vAlign w:val="bottom"/>
          </w:tcPr>
          <w:p w:rsidR="00B278AF" w:rsidRPr="002F22CB" w:rsidRDefault="00B278AF" w:rsidP="00B278AF">
            <w:pPr>
              <w:shd w:val="clear" w:color="auto" w:fill="FFFFFF" w:themeFill="background1"/>
              <w:spacing w:after="0" w:line="240" w:lineRule="auto"/>
              <w:ind w:left="-57" w:right="-57"/>
              <w:jc w:val="right"/>
              <w:rPr>
                <w:rFonts w:ascii="GHEA Grapalat" w:eastAsia="Times New Roman" w:hAnsi="GHEA Grapalat" w:cs="Calibri"/>
                <w:b/>
                <w:i/>
                <w:sz w:val="24"/>
                <w:szCs w:val="24"/>
                <w:lang w:val="hy-AM" w:eastAsia="en-GB"/>
              </w:rPr>
            </w:pPr>
            <w:r w:rsidRPr="002F22CB">
              <w:rPr>
                <w:rFonts w:ascii="GHEA Grapalat" w:hAnsi="GHEA Grapalat" w:cs="Calibri"/>
                <w:b/>
                <w:i/>
                <w:sz w:val="24"/>
                <w:szCs w:val="24"/>
                <w:lang w:val="hy-AM"/>
              </w:rPr>
              <w:t>11.05</w:t>
            </w:r>
          </w:p>
        </w:tc>
      </w:tr>
    </w:tbl>
    <w:p w:rsidR="00B313E0" w:rsidRPr="002F22CB" w:rsidRDefault="00B313E0" w:rsidP="00B04804">
      <w:pPr>
        <w:shd w:val="clear" w:color="auto" w:fill="FFFFFF" w:themeFill="background1"/>
        <w:spacing w:after="0"/>
        <w:rPr>
          <w:rFonts w:ascii="GHEA Grapalat" w:hAnsi="GHEA Grapalat" w:cstheme="minorHAnsi"/>
          <w:sz w:val="24"/>
          <w:szCs w:val="24"/>
          <w:lang w:val="hy-AM"/>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2"/>
        <w:gridCol w:w="1416"/>
        <w:gridCol w:w="1050"/>
        <w:gridCol w:w="722"/>
        <w:gridCol w:w="679"/>
        <w:gridCol w:w="721"/>
        <w:gridCol w:w="760"/>
        <w:gridCol w:w="697"/>
        <w:gridCol w:w="716"/>
        <w:gridCol w:w="740"/>
        <w:gridCol w:w="715"/>
        <w:gridCol w:w="758"/>
      </w:tblGrid>
      <w:tr w:rsidR="008B6217" w:rsidRPr="002F22CB" w:rsidTr="00F53F1C">
        <w:tc>
          <w:tcPr>
            <w:tcW w:w="5000" w:type="pct"/>
            <w:gridSpan w:val="12"/>
            <w:shd w:val="clear" w:color="auto" w:fill="FFFFFF" w:themeFill="background1"/>
            <w:noWrap/>
            <w:vAlign w:val="center"/>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hAnsi="GHEA Grapalat" w:cstheme="minorHAnsi"/>
                <w:b/>
                <w:sz w:val="24"/>
                <w:szCs w:val="24"/>
                <w:lang w:val="hy-AM"/>
              </w:rPr>
              <w:t>Բնական գազ սպառող և առաջնահերթ ներդրումներ պահանջող հիմնական ենթաոլորտների ցանկը</w:t>
            </w:r>
          </w:p>
        </w:tc>
      </w:tr>
      <w:tr w:rsidR="00F53F1C" w:rsidRPr="002F22CB" w:rsidTr="00B278AF">
        <w:tc>
          <w:tcPr>
            <w:tcW w:w="750"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right="-57"/>
              <w:rPr>
                <w:rFonts w:ascii="GHEA Grapalat" w:eastAsia="Times New Roman" w:hAnsi="GHEA Grapalat" w:cs="Calibri"/>
                <w:b/>
                <w:bCs/>
                <w:sz w:val="24"/>
                <w:szCs w:val="24"/>
                <w:lang w:val="hy-AM" w:eastAsia="en-GB"/>
              </w:rPr>
            </w:pPr>
          </w:p>
        </w:tc>
        <w:tc>
          <w:tcPr>
            <w:tcW w:w="690"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Սպառողա</w:t>
            </w:r>
            <w:r w:rsidR="00C5552A" w:rsidRPr="002F22CB">
              <w:rPr>
                <w:rFonts w:ascii="GHEA Grapalat" w:eastAsia="Times New Roman" w:hAnsi="GHEA Grapalat" w:cs="Calibri"/>
                <w:b/>
                <w:bCs/>
                <w:sz w:val="24"/>
                <w:szCs w:val="24"/>
                <w:lang w:val="hy-AM" w:eastAsia="en-GB"/>
              </w:rPr>
              <w:softHyphen/>
            </w:r>
            <w:r w:rsidRPr="002F22CB">
              <w:rPr>
                <w:rFonts w:ascii="GHEA Grapalat" w:eastAsia="Times New Roman" w:hAnsi="GHEA Grapalat" w:cs="Calibri"/>
                <w:b/>
                <w:bCs/>
                <w:sz w:val="24"/>
                <w:szCs w:val="24"/>
                <w:lang w:val="hy-AM" w:eastAsia="en-GB"/>
              </w:rPr>
              <w:t>կան</w:t>
            </w:r>
            <w:r w:rsidRPr="002F22CB">
              <w:rPr>
                <w:rFonts w:ascii="GHEA Grapalat" w:eastAsia="Times New Roman" w:hAnsi="GHEA Grapalat" w:cs="Calibri"/>
                <w:b/>
                <w:bCs/>
                <w:sz w:val="24"/>
                <w:szCs w:val="24"/>
                <w:lang w:val="hy-AM" w:eastAsia="en-GB"/>
              </w:rPr>
              <w:br/>
              <w:t>ենթաոլորտ</w:t>
            </w:r>
          </w:p>
        </w:tc>
        <w:tc>
          <w:tcPr>
            <w:tcW w:w="495"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Չափման</w:t>
            </w:r>
            <w:r w:rsidRPr="002F22CB">
              <w:rPr>
                <w:rFonts w:ascii="GHEA Grapalat" w:eastAsia="Times New Roman" w:hAnsi="GHEA Grapalat" w:cs="Calibri"/>
                <w:b/>
                <w:bCs/>
                <w:sz w:val="24"/>
                <w:szCs w:val="24"/>
                <w:lang w:val="hy-AM" w:eastAsia="en-GB"/>
              </w:rPr>
              <w:br/>
              <w:t>միավոր</w:t>
            </w:r>
          </w:p>
        </w:tc>
        <w:tc>
          <w:tcPr>
            <w:tcW w:w="340"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2022</w:t>
            </w:r>
          </w:p>
        </w:tc>
        <w:tc>
          <w:tcPr>
            <w:tcW w:w="325"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2023</w:t>
            </w:r>
          </w:p>
        </w:tc>
        <w:tc>
          <w:tcPr>
            <w:tcW w:w="340"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2024</w:t>
            </w:r>
          </w:p>
        </w:tc>
        <w:tc>
          <w:tcPr>
            <w:tcW w:w="354"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2025</w:t>
            </w:r>
          </w:p>
        </w:tc>
        <w:tc>
          <w:tcPr>
            <w:tcW w:w="331"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2026</w:t>
            </w:r>
          </w:p>
        </w:tc>
        <w:tc>
          <w:tcPr>
            <w:tcW w:w="338"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2027</w:t>
            </w:r>
          </w:p>
        </w:tc>
        <w:tc>
          <w:tcPr>
            <w:tcW w:w="347"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2028</w:t>
            </w:r>
          </w:p>
        </w:tc>
        <w:tc>
          <w:tcPr>
            <w:tcW w:w="337"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2029</w:t>
            </w:r>
          </w:p>
        </w:tc>
        <w:tc>
          <w:tcPr>
            <w:tcW w:w="353" w:type="pct"/>
            <w:shd w:val="clear" w:color="auto" w:fill="FFFFFF" w:themeFill="background1"/>
            <w:noWrap/>
            <w:vAlign w:val="center"/>
            <w:hideMark/>
          </w:tcPr>
          <w:p w:rsidR="00B313E0" w:rsidRPr="002F22CB" w:rsidRDefault="00B313E0"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2030</w:t>
            </w:r>
          </w:p>
        </w:tc>
      </w:tr>
      <w:tr w:rsidR="00F53F1C" w:rsidRPr="002F22CB" w:rsidTr="00B278AF">
        <w:tc>
          <w:tcPr>
            <w:tcW w:w="750" w:type="pct"/>
            <w:vMerge w:val="restart"/>
            <w:shd w:val="clear" w:color="auto" w:fill="FFFFFF" w:themeFill="background1"/>
            <w:noWrap/>
            <w:vAlign w:val="center"/>
            <w:hideMark/>
          </w:tcPr>
          <w:p w:rsidR="00B313E0" w:rsidRPr="002F22CB" w:rsidRDefault="00B313E0" w:rsidP="00DF78B0">
            <w:pPr>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Տրանս</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պորտ</w:t>
            </w:r>
          </w:p>
        </w:tc>
        <w:tc>
          <w:tcPr>
            <w:tcW w:w="690" w:type="pct"/>
            <w:vMerge w:val="restart"/>
            <w:shd w:val="clear" w:color="auto" w:fill="FFFFFF" w:themeFill="background1"/>
            <w:noWrap/>
            <w:vAlign w:val="center"/>
            <w:hideMark/>
          </w:tcPr>
          <w:p w:rsidR="00B313E0" w:rsidRPr="002F22CB" w:rsidRDefault="00B313E0" w:rsidP="00DF78B0">
            <w:pPr>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Տրանսպորտ</w:t>
            </w:r>
          </w:p>
        </w:tc>
        <w:tc>
          <w:tcPr>
            <w:tcW w:w="495" w:type="pct"/>
            <w:shd w:val="clear" w:color="auto" w:fill="FFFFFF" w:themeFill="background1"/>
            <w:noWrap/>
            <w:vAlign w:val="center"/>
            <w:hideMark/>
          </w:tcPr>
          <w:p w:rsidR="00B313E0" w:rsidRPr="002F22CB" w:rsidRDefault="00B313E0" w:rsidP="00DF78B0">
            <w:pPr>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340"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126.63</w:t>
            </w:r>
          </w:p>
        </w:tc>
        <w:tc>
          <w:tcPr>
            <w:tcW w:w="325"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174.86</w:t>
            </w:r>
          </w:p>
        </w:tc>
        <w:tc>
          <w:tcPr>
            <w:tcW w:w="340"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222.19</w:t>
            </w:r>
          </w:p>
        </w:tc>
        <w:tc>
          <w:tcPr>
            <w:tcW w:w="354"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277.56</w:t>
            </w:r>
          </w:p>
        </w:tc>
        <w:tc>
          <w:tcPr>
            <w:tcW w:w="331"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331.62</w:t>
            </w:r>
          </w:p>
        </w:tc>
        <w:tc>
          <w:tcPr>
            <w:tcW w:w="338"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384.35</w:t>
            </w:r>
          </w:p>
        </w:tc>
        <w:tc>
          <w:tcPr>
            <w:tcW w:w="347"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440.63</w:t>
            </w:r>
          </w:p>
        </w:tc>
        <w:tc>
          <w:tcPr>
            <w:tcW w:w="337"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495.33</w:t>
            </w:r>
          </w:p>
        </w:tc>
        <w:tc>
          <w:tcPr>
            <w:tcW w:w="353"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548.56</w:t>
            </w:r>
          </w:p>
        </w:tc>
      </w:tr>
      <w:tr w:rsidR="00F53F1C" w:rsidRPr="002F22CB" w:rsidTr="00B278AF">
        <w:tc>
          <w:tcPr>
            <w:tcW w:w="750" w:type="pct"/>
            <w:vMerge/>
            <w:shd w:val="clear" w:color="auto" w:fill="FFFFFF" w:themeFill="background1"/>
            <w:vAlign w:val="center"/>
            <w:hideMark/>
          </w:tcPr>
          <w:p w:rsidR="00B313E0" w:rsidRPr="002F22CB" w:rsidRDefault="00B313E0" w:rsidP="00DF78B0">
            <w:pPr>
              <w:spacing w:after="0" w:line="240" w:lineRule="auto"/>
              <w:ind w:left="-57" w:right="-57"/>
              <w:rPr>
                <w:rFonts w:ascii="GHEA Grapalat" w:eastAsia="Times New Roman" w:hAnsi="GHEA Grapalat" w:cs="Calibri"/>
                <w:sz w:val="24"/>
                <w:szCs w:val="24"/>
                <w:lang w:val="hy-AM" w:eastAsia="en-GB"/>
              </w:rPr>
            </w:pPr>
          </w:p>
        </w:tc>
        <w:tc>
          <w:tcPr>
            <w:tcW w:w="690" w:type="pct"/>
            <w:vMerge/>
            <w:shd w:val="clear" w:color="auto" w:fill="FFFFFF" w:themeFill="background1"/>
            <w:vAlign w:val="center"/>
            <w:hideMark/>
          </w:tcPr>
          <w:p w:rsidR="00B313E0" w:rsidRPr="002F22CB" w:rsidRDefault="00B313E0" w:rsidP="00DF78B0">
            <w:pPr>
              <w:spacing w:after="0" w:line="240" w:lineRule="auto"/>
              <w:ind w:left="-57" w:right="-57"/>
              <w:rPr>
                <w:rFonts w:ascii="GHEA Grapalat" w:eastAsia="Times New Roman" w:hAnsi="GHEA Grapalat" w:cs="Calibri"/>
                <w:sz w:val="24"/>
                <w:szCs w:val="24"/>
                <w:lang w:val="hy-AM" w:eastAsia="en-GB"/>
              </w:rPr>
            </w:pPr>
          </w:p>
        </w:tc>
        <w:tc>
          <w:tcPr>
            <w:tcW w:w="495" w:type="pct"/>
            <w:shd w:val="clear" w:color="auto" w:fill="FFFFFF" w:themeFill="background1"/>
            <w:noWrap/>
            <w:vAlign w:val="center"/>
            <w:hideMark/>
          </w:tcPr>
          <w:p w:rsidR="00B313E0" w:rsidRPr="002F22CB" w:rsidRDefault="00B313E0" w:rsidP="00DF78B0">
            <w:pPr>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340"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19.22</w:t>
            </w:r>
          </w:p>
        </w:tc>
        <w:tc>
          <w:tcPr>
            <w:tcW w:w="325"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19.02</w:t>
            </w:r>
          </w:p>
        </w:tc>
        <w:tc>
          <w:tcPr>
            <w:tcW w:w="340"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18.78</w:t>
            </w:r>
          </w:p>
        </w:tc>
        <w:tc>
          <w:tcPr>
            <w:tcW w:w="354"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18.65</w:t>
            </w:r>
          </w:p>
        </w:tc>
        <w:tc>
          <w:tcPr>
            <w:tcW w:w="331"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18.49</w:t>
            </w:r>
          </w:p>
        </w:tc>
        <w:tc>
          <w:tcPr>
            <w:tcW w:w="338"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18.31</w:t>
            </w:r>
          </w:p>
        </w:tc>
        <w:tc>
          <w:tcPr>
            <w:tcW w:w="347"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18.16</w:t>
            </w:r>
          </w:p>
        </w:tc>
        <w:tc>
          <w:tcPr>
            <w:tcW w:w="337"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17.97</w:t>
            </w:r>
          </w:p>
        </w:tc>
        <w:tc>
          <w:tcPr>
            <w:tcW w:w="353" w:type="pct"/>
            <w:shd w:val="clear" w:color="auto" w:fill="FFFFFF" w:themeFill="background1"/>
            <w:noWrap/>
            <w:vAlign w:val="center"/>
            <w:hideMark/>
          </w:tcPr>
          <w:p w:rsidR="00B313E0" w:rsidRPr="002F22CB" w:rsidRDefault="00B313E0" w:rsidP="00DF78B0">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17.74</w:t>
            </w:r>
          </w:p>
        </w:tc>
      </w:tr>
      <w:tr w:rsidR="00F53F1C" w:rsidRPr="002F22CB" w:rsidTr="00B278AF">
        <w:tc>
          <w:tcPr>
            <w:tcW w:w="750" w:type="pct"/>
            <w:vMerge w:val="restart"/>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 xml:space="preserve">Տնային </w:t>
            </w:r>
          </w:p>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տնտեսություն</w:t>
            </w:r>
          </w:p>
        </w:tc>
        <w:tc>
          <w:tcPr>
            <w:tcW w:w="690" w:type="pct"/>
            <w:vMerge w:val="restart"/>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Տաք ջրամա-</w:t>
            </w:r>
            <w:r w:rsidRPr="002F22CB">
              <w:rPr>
                <w:rFonts w:ascii="GHEA Grapalat" w:eastAsia="Times New Roman" w:hAnsi="GHEA Grapalat" w:cs="Calibri"/>
                <w:sz w:val="24"/>
                <w:szCs w:val="24"/>
                <w:lang w:val="hy-AM" w:eastAsia="en-GB"/>
              </w:rPr>
              <w:br/>
              <w:t>տակարարում</w:t>
            </w:r>
          </w:p>
        </w:tc>
        <w:tc>
          <w:tcPr>
            <w:tcW w:w="495" w:type="pct"/>
            <w:shd w:val="clear" w:color="auto" w:fill="FFFFFF" w:themeFill="background1"/>
            <w:noWrap/>
            <w:vAlign w:val="center"/>
            <w:hideMark/>
          </w:tcPr>
          <w:p w:rsidR="00B278AF" w:rsidRPr="002F22CB" w:rsidRDefault="00B278AF" w:rsidP="00B278AF">
            <w:pPr>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8.48</w:t>
            </w:r>
          </w:p>
        </w:tc>
        <w:tc>
          <w:tcPr>
            <w:tcW w:w="325"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10.76</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13.04</w:t>
            </w:r>
          </w:p>
        </w:tc>
        <w:tc>
          <w:tcPr>
            <w:tcW w:w="354"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15.44</w:t>
            </w:r>
          </w:p>
        </w:tc>
        <w:tc>
          <w:tcPr>
            <w:tcW w:w="331"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17.83</w:t>
            </w:r>
          </w:p>
        </w:tc>
        <w:tc>
          <w:tcPr>
            <w:tcW w:w="338"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20.22</w:t>
            </w:r>
          </w:p>
        </w:tc>
        <w:tc>
          <w:tcPr>
            <w:tcW w:w="34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22.68</w:t>
            </w:r>
          </w:p>
        </w:tc>
        <w:tc>
          <w:tcPr>
            <w:tcW w:w="33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25.13</w:t>
            </w:r>
          </w:p>
        </w:tc>
        <w:tc>
          <w:tcPr>
            <w:tcW w:w="353"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25.56</w:t>
            </w:r>
          </w:p>
        </w:tc>
      </w:tr>
      <w:tr w:rsidR="00F53F1C" w:rsidRPr="002F22CB" w:rsidTr="00B278AF">
        <w:tc>
          <w:tcPr>
            <w:tcW w:w="750" w:type="pct"/>
            <w:vMerge/>
            <w:shd w:val="clear" w:color="auto" w:fill="FFFFFF" w:themeFill="background1"/>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p>
        </w:tc>
        <w:tc>
          <w:tcPr>
            <w:tcW w:w="690" w:type="pct"/>
            <w:vMerge/>
            <w:shd w:val="clear" w:color="auto" w:fill="FFFFFF" w:themeFill="background1"/>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p>
        </w:tc>
        <w:tc>
          <w:tcPr>
            <w:tcW w:w="495" w:type="pct"/>
            <w:shd w:val="clear" w:color="auto" w:fill="FFFFFF" w:themeFill="background1"/>
            <w:noWrap/>
            <w:vAlign w:val="center"/>
            <w:hideMark/>
          </w:tcPr>
          <w:p w:rsidR="00B278AF" w:rsidRPr="002F22CB" w:rsidRDefault="00B278AF" w:rsidP="00B278AF">
            <w:pPr>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2.85</w:t>
            </w:r>
          </w:p>
        </w:tc>
        <w:tc>
          <w:tcPr>
            <w:tcW w:w="325"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2.83</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2.79</w:t>
            </w:r>
          </w:p>
        </w:tc>
        <w:tc>
          <w:tcPr>
            <w:tcW w:w="354"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2.78</w:t>
            </w:r>
          </w:p>
        </w:tc>
        <w:tc>
          <w:tcPr>
            <w:tcW w:w="331"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2.75</w:t>
            </w:r>
          </w:p>
        </w:tc>
        <w:tc>
          <w:tcPr>
            <w:tcW w:w="338"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2.73</w:t>
            </w:r>
          </w:p>
        </w:tc>
        <w:tc>
          <w:tcPr>
            <w:tcW w:w="34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2.71</w:t>
            </w:r>
          </w:p>
        </w:tc>
        <w:tc>
          <w:tcPr>
            <w:tcW w:w="33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2.68</w:t>
            </w:r>
          </w:p>
        </w:tc>
        <w:tc>
          <w:tcPr>
            <w:tcW w:w="353"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2.66</w:t>
            </w:r>
          </w:p>
        </w:tc>
      </w:tr>
      <w:tr w:rsidR="00F53F1C" w:rsidRPr="002F22CB" w:rsidTr="00B278AF">
        <w:tc>
          <w:tcPr>
            <w:tcW w:w="750" w:type="pct"/>
            <w:vMerge/>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p>
        </w:tc>
        <w:tc>
          <w:tcPr>
            <w:tcW w:w="690" w:type="pct"/>
            <w:vMerge w:val="restart"/>
            <w:shd w:val="clear" w:color="auto" w:fill="FFFFFF" w:themeFill="background1"/>
            <w:noWrap/>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Ջեռուցում</w:t>
            </w:r>
          </w:p>
        </w:tc>
        <w:tc>
          <w:tcPr>
            <w:tcW w:w="495" w:type="pct"/>
            <w:shd w:val="clear" w:color="auto" w:fill="FFFFFF" w:themeFill="background1"/>
            <w:noWrap/>
            <w:vAlign w:val="center"/>
            <w:hideMark/>
          </w:tcPr>
          <w:p w:rsidR="00B278AF" w:rsidRPr="002F22CB" w:rsidRDefault="00B278AF" w:rsidP="00B278AF">
            <w:pPr>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մլն ԱՄՆ $</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8.87</w:t>
            </w:r>
          </w:p>
        </w:tc>
        <w:tc>
          <w:tcPr>
            <w:tcW w:w="325"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10.55</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12.21</w:t>
            </w:r>
          </w:p>
        </w:tc>
        <w:tc>
          <w:tcPr>
            <w:tcW w:w="354"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13.98</w:t>
            </w:r>
          </w:p>
        </w:tc>
        <w:tc>
          <w:tcPr>
            <w:tcW w:w="331"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15.72</w:t>
            </w:r>
          </w:p>
        </w:tc>
        <w:tc>
          <w:tcPr>
            <w:tcW w:w="338"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17.43</w:t>
            </w:r>
          </w:p>
        </w:tc>
        <w:tc>
          <w:tcPr>
            <w:tcW w:w="34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19.22</w:t>
            </w:r>
          </w:p>
        </w:tc>
        <w:tc>
          <w:tcPr>
            <w:tcW w:w="33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20.98</w:t>
            </w:r>
          </w:p>
        </w:tc>
        <w:tc>
          <w:tcPr>
            <w:tcW w:w="353"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22.72</w:t>
            </w:r>
          </w:p>
        </w:tc>
      </w:tr>
      <w:tr w:rsidR="00F53F1C" w:rsidRPr="002F22CB" w:rsidTr="00B278AF">
        <w:tc>
          <w:tcPr>
            <w:tcW w:w="750" w:type="pct"/>
            <w:vMerge/>
            <w:shd w:val="clear" w:color="auto" w:fill="FFFFFF" w:themeFill="background1"/>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p>
        </w:tc>
        <w:tc>
          <w:tcPr>
            <w:tcW w:w="690" w:type="pct"/>
            <w:vMerge/>
            <w:shd w:val="clear" w:color="auto" w:fill="FFFFFF" w:themeFill="background1"/>
            <w:vAlign w:val="center"/>
            <w:hideMark/>
          </w:tcPr>
          <w:p w:rsidR="00B278AF" w:rsidRPr="002F22CB" w:rsidRDefault="00B278AF" w:rsidP="00B278AF">
            <w:pPr>
              <w:spacing w:after="0" w:line="240" w:lineRule="auto"/>
              <w:ind w:left="-57" w:right="-57"/>
              <w:rPr>
                <w:rFonts w:ascii="GHEA Grapalat" w:eastAsia="Times New Roman" w:hAnsi="GHEA Grapalat" w:cs="Calibri"/>
                <w:sz w:val="24"/>
                <w:szCs w:val="24"/>
                <w:lang w:val="hy-AM" w:eastAsia="en-GB"/>
              </w:rPr>
            </w:pPr>
          </w:p>
        </w:tc>
        <w:tc>
          <w:tcPr>
            <w:tcW w:w="495" w:type="pct"/>
            <w:shd w:val="clear" w:color="auto" w:fill="FFFFFF" w:themeFill="background1"/>
            <w:noWrap/>
            <w:vAlign w:val="center"/>
            <w:hideMark/>
          </w:tcPr>
          <w:p w:rsidR="00B278AF" w:rsidRPr="002F22CB" w:rsidRDefault="00B278AF" w:rsidP="00B278AF">
            <w:pPr>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ՊՋ</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12.95</w:t>
            </w:r>
          </w:p>
        </w:tc>
        <w:tc>
          <w:tcPr>
            <w:tcW w:w="325"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12.85</w:t>
            </w:r>
          </w:p>
        </w:tc>
        <w:tc>
          <w:tcPr>
            <w:tcW w:w="354"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12.84</w:t>
            </w:r>
          </w:p>
        </w:tc>
        <w:tc>
          <w:tcPr>
            <w:tcW w:w="331"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12.82</w:t>
            </w:r>
          </w:p>
        </w:tc>
        <w:tc>
          <w:tcPr>
            <w:tcW w:w="338"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12.79</w:t>
            </w:r>
          </w:p>
        </w:tc>
        <w:tc>
          <w:tcPr>
            <w:tcW w:w="34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12.79</w:t>
            </w:r>
          </w:p>
        </w:tc>
        <w:tc>
          <w:tcPr>
            <w:tcW w:w="33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12.78</w:t>
            </w:r>
          </w:p>
        </w:tc>
        <w:tc>
          <w:tcPr>
            <w:tcW w:w="353"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12.76</w:t>
            </w:r>
          </w:p>
        </w:tc>
      </w:tr>
      <w:tr w:rsidR="00B278AF" w:rsidRPr="002F22CB" w:rsidTr="00B278AF">
        <w:tc>
          <w:tcPr>
            <w:tcW w:w="1440" w:type="pct"/>
            <w:gridSpan w:val="2"/>
            <w:vMerge w:val="restar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ԸՆԴԱՄԵՆԸ</w:t>
            </w:r>
          </w:p>
        </w:tc>
        <w:tc>
          <w:tcPr>
            <w:tcW w:w="495" w:type="pct"/>
            <w:shd w:val="clear" w:color="auto" w:fill="FFFFFF" w:themeFill="background1"/>
            <w:noWrap/>
            <w:vAlign w:val="center"/>
            <w:hideMark/>
          </w:tcPr>
          <w:p w:rsidR="00B278AF" w:rsidRPr="002F22CB" w:rsidRDefault="00B278AF" w:rsidP="00B278AF">
            <w:pPr>
              <w:spacing w:after="0" w:line="240" w:lineRule="auto"/>
              <w:ind w:left="-57" w:right="-57"/>
              <w:jc w:val="center"/>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մլն ԱՄՆ $</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143.98</w:t>
            </w:r>
          </w:p>
        </w:tc>
        <w:tc>
          <w:tcPr>
            <w:tcW w:w="325"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196.17</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247.44</w:t>
            </w:r>
          </w:p>
        </w:tc>
        <w:tc>
          <w:tcPr>
            <w:tcW w:w="354"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306.98</w:t>
            </w:r>
          </w:p>
        </w:tc>
        <w:tc>
          <w:tcPr>
            <w:tcW w:w="331"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365.17</w:t>
            </w:r>
          </w:p>
        </w:tc>
        <w:tc>
          <w:tcPr>
            <w:tcW w:w="338"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422</w:t>
            </w:r>
          </w:p>
        </w:tc>
        <w:tc>
          <w:tcPr>
            <w:tcW w:w="34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482.53</w:t>
            </w:r>
          </w:p>
        </w:tc>
        <w:tc>
          <w:tcPr>
            <w:tcW w:w="33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541.44</w:t>
            </w:r>
          </w:p>
        </w:tc>
        <w:tc>
          <w:tcPr>
            <w:tcW w:w="353"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596.84</w:t>
            </w:r>
          </w:p>
        </w:tc>
      </w:tr>
      <w:tr w:rsidR="00B278AF" w:rsidRPr="002F22CB" w:rsidTr="00B278AF">
        <w:tc>
          <w:tcPr>
            <w:tcW w:w="1440" w:type="pct"/>
            <w:gridSpan w:val="2"/>
            <w:vMerge/>
            <w:shd w:val="clear" w:color="auto" w:fill="FFFFFF" w:themeFill="background1"/>
            <w:vAlign w:val="center"/>
            <w:hideMark/>
          </w:tcPr>
          <w:p w:rsidR="00B278AF" w:rsidRPr="002F22CB" w:rsidRDefault="00B278AF" w:rsidP="00B278AF">
            <w:pPr>
              <w:spacing w:after="0" w:line="240" w:lineRule="auto"/>
              <w:ind w:left="-57" w:right="-57"/>
              <w:rPr>
                <w:rFonts w:ascii="GHEA Grapalat" w:eastAsia="Times New Roman" w:hAnsi="GHEA Grapalat" w:cs="Calibri"/>
                <w:b/>
                <w:bCs/>
                <w:i/>
                <w:iCs/>
                <w:sz w:val="24"/>
                <w:szCs w:val="24"/>
                <w:lang w:val="hy-AM" w:eastAsia="en-GB"/>
              </w:rPr>
            </w:pPr>
          </w:p>
        </w:tc>
        <w:tc>
          <w:tcPr>
            <w:tcW w:w="495" w:type="pct"/>
            <w:shd w:val="clear" w:color="auto" w:fill="FFFFFF" w:themeFill="background1"/>
            <w:noWrap/>
            <w:vAlign w:val="center"/>
            <w:hideMark/>
          </w:tcPr>
          <w:p w:rsidR="00B278AF" w:rsidRPr="002F22CB" w:rsidRDefault="00B278AF" w:rsidP="00B278AF">
            <w:pPr>
              <w:spacing w:after="0" w:line="240" w:lineRule="auto"/>
              <w:ind w:left="-57" w:right="-57"/>
              <w:jc w:val="center"/>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ՊՋ</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35.02</w:t>
            </w:r>
          </w:p>
        </w:tc>
        <w:tc>
          <w:tcPr>
            <w:tcW w:w="325"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34.75</w:t>
            </w:r>
          </w:p>
        </w:tc>
        <w:tc>
          <w:tcPr>
            <w:tcW w:w="340"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34.42</w:t>
            </w:r>
          </w:p>
        </w:tc>
        <w:tc>
          <w:tcPr>
            <w:tcW w:w="354"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34.27</w:t>
            </w:r>
          </w:p>
        </w:tc>
        <w:tc>
          <w:tcPr>
            <w:tcW w:w="331"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34.06</w:t>
            </w:r>
          </w:p>
        </w:tc>
        <w:tc>
          <w:tcPr>
            <w:tcW w:w="338"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33.83</w:t>
            </w:r>
          </w:p>
        </w:tc>
        <w:tc>
          <w:tcPr>
            <w:tcW w:w="34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33.66</w:t>
            </w:r>
          </w:p>
        </w:tc>
        <w:tc>
          <w:tcPr>
            <w:tcW w:w="337"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33.43</w:t>
            </w:r>
          </w:p>
        </w:tc>
        <w:tc>
          <w:tcPr>
            <w:tcW w:w="353" w:type="pct"/>
            <w:shd w:val="clear" w:color="auto" w:fill="FFFFFF" w:themeFill="background1"/>
            <w:noWrap/>
            <w:vAlign w:val="center"/>
            <w:hideMark/>
          </w:tcPr>
          <w:p w:rsidR="00B278AF" w:rsidRPr="002F22CB" w:rsidRDefault="00B278AF" w:rsidP="00B278AF">
            <w:pPr>
              <w:spacing w:after="0" w:line="240" w:lineRule="auto"/>
              <w:ind w:left="-57" w:right="-57"/>
              <w:jc w:val="right"/>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33.16</w:t>
            </w:r>
          </w:p>
        </w:tc>
      </w:tr>
    </w:tbl>
    <w:p w:rsidR="00503A15" w:rsidRPr="002F22CB" w:rsidRDefault="00503A15" w:rsidP="00503A15">
      <w:pPr>
        <w:rPr>
          <w:rFonts w:ascii="GHEA Grapalat" w:hAnsi="GHEA Grapalat" w:cs="Arial"/>
          <w:sz w:val="24"/>
          <w:szCs w:val="24"/>
          <w:lang w:val="hy-AM"/>
        </w:rPr>
      </w:pPr>
    </w:p>
    <w:p w:rsidR="00503A15" w:rsidRPr="002F22CB" w:rsidRDefault="00503A15" w:rsidP="00503A15">
      <w:pPr>
        <w:rPr>
          <w:rFonts w:ascii="GHEA Grapalat" w:hAnsi="GHEA Grapalat"/>
          <w:sz w:val="24"/>
          <w:szCs w:val="24"/>
          <w:lang w:val="hy-AM"/>
        </w:rPr>
      </w:pPr>
    </w:p>
    <w:p w:rsidR="00503A15" w:rsidRPr="002F22CB" w:rsidRDefault="00503A15" w:rsidP="00AB646A">
      <w:pPr>
        <w:rPr>
          <w:rFonts w:ascii="GHEA Grapalat" w:hAnsi="GHEA Grapalat"/>
          <w:sz w:val="24"/>
          <w:szCs w:val="24"/>
          <w:lang w:val="hy-AM"/>
        </w:rPr>
      </w:pPr>
    </w:p>
    <w:p w:rsidR="00AB646A" w:rsidRPr="002F22CB" w:rsidRDefault="00AB646A">
      <w:pPr>
        <w:rPr>
          <w:rFonts w:ascii="GHEA Grapalat" w:hAnsi="GHEA Grapalat"/>
          <w:sz w:val="24"/>
          <w:szCs w:val="24"/>
          <w:lang w:val="hy-AM"/>
        </w:rPr>
      </w:pPr>
      <w:r w:rsidRPr="002F22CB">
        <w:rPr>
          <w:rFonts w:ascii="GHEA Grapalat" w:hAnsi="GHEA Grapalat"/>
          <w:sz w:val="24"/>
          <w:szCs w:val="24"/>
          <w:lang w:val="hy-AM"/>
        </w:rPr>
        <w:br w:type="page"/>
      </w:r>
    </w:p>
    <w:p w:rsidR="00AB646A" w:rsidRPr="002F22CB" w:rsidRDefault="00AB646A" w:rsidP="00AB646A">
      <w:pPr>
        <w:rPr>
          <w:rFonts w:ascii="GHEA Grapalat" w:hAnsi="GHEA Grapalat"/>
          <w:sz w:val="24"/>
          <w:szCs w:val="24"/>
          <w:lang w:val="hy-AM"/>
        </w:rPr>
        <w:sectPr w:rsidR="00AB646A" w:rsidRPr="002F22CB" w:rsidSect="00472E90">
          <w:pgSz w:w="12240" w:h="15840"/>
          <w:pgMar w:top="1440" w:right="720" w:bottom="1440" w:left="1440" w:header="720" w:footer="720" w:gutter="0"/>
          <w:cols w:space="720"/>
          <w:docGrid w:linePitch="360"/>
        </w:sectPr>
      </w:pPr>
    </w:p>
    <w:p w:rsidR="00AB646A" w:rsidRPr="002F22CB" w:rsidRDefault="00AB646A" w:rsidP="00AB646A">
      <w:pPr>
        <w:rPr>
          <w:rFonts w:ascii="GHEA Grapalat" w:hAnsi="GHEA Grapalat"/>
          <w:sz w:val="24"/>
          <w:szCs w:val="24"/>
          <w:lang w:val="hy-AM"/>
        </w:rPr>
      </w:pPr>
    </w:p>
    <w:p w:rsidR="00ED2A69" w:rsidRPr="002F22CB" w:rsidRDefault="00ED2A69" w:rsidP="00B20E9D">
      <w:pPr>
        <w:spacing w:after="0" w:line="276" w:lineRule="auto"/>
        <w:ind w:left="6237"/>
        <w:jc w:val="right"/>
        <w:rPr>
          <w:rFonts w:ascii="GHEA Grapalat" w:hAnsi="GHEA Grapalat"/>
          <w:b/>
          <w:bCs/>
          <w:i/>
          <w:iCs/>
          <w:sz w:val="24"/>
          <w:szCs w:val="24"/>
          <w:u w:val="single"/>
          <w:lang w:val="hy-AM"/>
        </w:rPr>
      </w:pPr>
      <w:r w:rsidRPr="002F22CB">
        <w:rPr>
          <w:rFonts w:ascii="GHEA Grapalat" w:hAnsi="GHEA Grapalat"/>
          <w:b/>
          <w:bCs/>
          <w:i/>
          <w:iCs/>
          <w:sz w:val="24"/>
          <w:szCs w:val="24"/>
          <w:u w:val="single"/>
          <w:lang w:val="hy-AM"/>
        </w:rPr>
        <w:t xml:space="preserve">Հավելված </w:t>
      </w:r>
      <w:r w:rsidR="00B313E0" w:rsidRPr="002F22CB">
        <w:rPr>
          <w:rFonts w:ascii="GHEA Grapalat" w:hAnsi="GHEA Grapalat"/>
          <w:b/>
          <w:bCs/>
          <w:i/>
          <w:iCs/>
          <w:sz w:val="24"/>
          <w:szCs w:val="24"/>
          <w:u w:val="single"/>
          <w:lang w:val="hy-AM"/>
        </w:rPr>
        <w:t>6</w:t>
      </w:r>
    </w:p>
    <w:p w:rsidR="00ED2A69" w:rsidRPr="002F22CB" w:rsidRDefault="00ED2A69" w:rsidP="00ED2A69">
      <w:pPr>
        <w:spacing w:after="0" w:line="276" w:lineRule="auto"/>
        <w:ind w:left="6237"/>
        <w:jc w:val="center"/>
        <w:rPr>
          <w:rFonts w:ascii="GHEA Grapalat" w:hAnsi="GHEA Grapalat"/>
          <w:sz w:val="24"/>
          <w:szCs w:val="24"/>
          <w:lang w:val="hy-AM"/>
        </w:rPr>
      </w:pPr>
      <w:r w:rsidRPr="002F22CB">
        <w:rPr>
          <w:rFonts w:ascii="GHEA Grapalat" w:hAnsi="GHEA Grapalat"/>
          <w:sz w:val="24"/>
          <w:szCs w:val="24"/>
          <w:lang w:val="hy-AM"/>
        </w:rPr>
        <w:t>ՀՀ կառավարության 2022 թվականի</w:t>
      </w:r>
    </w:p>
    <w:p w:rsidR="00BA0E17" w:rsidRPr="002F22CB" w:rsidRDefault="00BA0E17" w:rsidP="00BA0E17">
      <w:pPr>
        <w:spacing w:after="0" w:line="276" w:lineRule="auto"/>
        <w:ind w:left="6237"/>
        <w:jc w:val="center"/>
        <w:rPr>
          <w:rFonts w:ascii="GHEA Grapalat" w:hAnsi="GHEA Grapalat"/>
          <w:sz w:val="24"/>
          <w:szCs w:val="24"/>
          <w:lang w:val="hy-AM"/>
        </w:rPr>
      </w:pPr>
      <w:r>
        <w:rPr>
          <w:rFonts w:ascii="GHEA Grapalat" w:hAnsi="GHEA Grapalat"/>
          <w:sz w:val="24"/>
          <w:szCs w:val="24"/>
        </w:rPr>
        <w:t xml:space="preserve">____ </w:t>
      </w:r>
      <w:r>
        <w:rPr>
          <w:rFonts w:ascii="GHEA Grapalat" w:hAnsi="GHEA Grapalat"/>
          <w:sz w:val="24"/>
          <w:szCs w:val="24"/>
          <w:lang w:val="hy-AM"/>
        </w:rPr>
        <w:t xml:space="preserve">______________ </w:t>
      </w:r>
      <w:r w:rsidRPr="002F22CB">
        <w:rPr>
          <w:rFonts w:ascii="GHEA Grapalat" w:hAnsi="GHEA Grapalat"/>
          <w:sz w:val="24"/>
          <w:szCs w:val="24"/>
          <w:lang w:val="hy-AM"/>
        </w:rPr>
        <w:t>N</w:t>
      </w:r>
      <w:r>
        <w:rPr>
          <w:rFonts w:ascii="GHEA Grapalat" w:hAnsi="GHEA Grapalat"/>
          <w:sz w:val="24"/>
          <w:szCs w:val="24"/>
        </w:rPr>
        <w:t xml:space="preserve"> ____</w:t>
      </w:r>
      <w:r w:rsidRPr="002F22CB">
        <w:rPr>
          <w:rFonts w:ascii="GHEA Grapalat" w:hAnsi="GHEA Grapalat"/>
          <w:sz w:val="24"/>
          <w:szCs w:val="24"/>
          <w:lang w:val="hy-AM"/>
        </w:rPr>
        <w:t>-L որոշման</w:t>
      </w:r>
    </w:p>
    <w:p w:rsidR="00ED2A69" w:rsidRPr="002F22CB" w:rsidRDefault="00ED2A69" w:rsidP="00A9573B">
      <w:pPr>
        <w:pStyle w:val="Heading1"/>
        <w:rPr>
          <w:rFonts w:ascii="GHEA Grapalat" w:hAnsi="GHEA Grapalat"/>
          <w:color w:val="auto"/>
          <w:sz w:val="24"/>
          <w:szCs w:val="24"/>
          <w:lang w:val="hy-AM"/>
        </w:rPr>
      </w:pPr>
    </w:p>
    <w:p w:rsidR="00566F50" w:rsidRPr="002F22CB" w:rsidRDefault="00AB646A" w:rsidP="00A9573B">
      <w:pPr>
        <w:pStyle w:val="Heading1"/>
        <w:rPr>
          <w:rFonts w:ascii="GHEA Grapalat" w:hAnsi="GHEA Grapalat"/>
          <w:b/>
          <w:bCs/>
          <w:color w:val="auto"/>
          <w:sz w:val="24"/>
          <w:szCs w:val="24"/>
          <w:lang w:val="hy-AM"/>
        </w:rPr>
      </w:pPr>
      <w:bookmarkStart w:id="75" w:name="_Toc118053683"/>
      <w:r w:rsidRPr="002F22CB">
        <w:rPr>
          <w:rFonts w:ascii="GHEA Grapalat" w:hAnsi="GHEA Grapalat"/>
          <w:b/>
          <w:bCs/>
          <w:color w:val="auto"/>
          <w:sz w:val="24"/>
          <w:szCs w:val="24"/>
          <w:lang w:val="hy-AM"/>
        </w:rPr>
        <w:t xml:space="preserve">Հավելված </w:t>
      </w:r>
      <w:r w:rsidR="00D622E8" w:rsidRPr="002F22CB">
        <w:rPr>
          <w:rFonts w:ascii="GHEA Grapalat" w:hAnsi="GHEA Grapalat"/>
          <w:b/>
          <w:bCs/>
          <w:color w:val="auto"/>
          <w:sz w:val="24"/>
          <w:szCs w:val="24"/>
          <w:lang w:val="hy-AM"/>
        </w:rPr>
        <w:t>6</w:t>
      </w:r>
      <w:r w:rsidRPr="002F22CB">
        <w:rPr>
          <w:rFonts w:ascii="GHEA Grapalat" w:hAnsi="GHEA Grapalat"/>
          <w:b/>
          <w:bCs/>
          <w:color w:val="auto"/>
          <w:sz w:val="24"/>
          <w:szCs w:val="24"/>
          <w:lang w:val="hy-AM"/>
        </w:rPr>
        <w:t xml:space="preserve">. </w:t>
      </w:r>
      <w:r w:rsidR="00B764AB" w:rsidRPr="002F22CB">
        <w:rPr>
          <w:rFonts w:ascii="GHEA Grapalat" w:hAnsi="GHEA Grapalat"/>
          <w:b/>
          <w:bCs/>
          <w:color w:val="auto"/>
          <w:sz w:val="24"/>
          <w:szCs w:val="24"/>
          <w:lang w:val="hy-AM"/>
        </w:rPr>
        <w:t>TIMES-մոդելով կլիմայի փոփոխության ենթատեքստում էներգետիկ պահանջարկի պլանավորման արդյունքները</w:t>
      </w:r>
      <w:bookmarkEnd w:id="75"/>
    </w:p>
    <w:p w:rsidR="0017788D" w:rsidRPr="002F22CB" w:rsidRDefault="0017788D" w:rsidP="0017788D">
      <w:pPr>
        <w:rPr>
          <w:rFonts w:ascii="GHEA Grapalat" w:hAnsi="GHEA Grapalat"/>
          <w:sz w:val="24"/>
          <w:szCs w:val="24"/>
          <w:lang w:val="hy-AM"/>
        </w:rPr>
      </w:pPr>
    </w:p>
    <w:p w:rsidR="001F2584" w:rsidRPr="002F22CB" w:rsidRDefault="00A13C48" w:rsidP="00A13C48">
      <w:pPr>
        <w:pStyle w:val="Caption"/>
        <w:keepNext/>
        <w:rPr>
          <w:rFonts w:ascii="GHEA Grapalat" w:hAnsi="GHEA Grapalat" w:cstheme="minorHAnsi"/>
          <w:b/>
          <w:color w:val="auto"/>
          <w:sz w:val="24"/>
          <w:szCs w:val="24"/>
          <w:lang w:val="hy-AM"/>
        </w:rPr>
      </w:pPr>
      <w:bookmarkStart w:id="76" w:name="_Toc118026346"/>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17</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001F2584" w:rsidRPr="002F22CB">
        <w:rPr>
          <w:rFonts w:ascii="GHEA Grapalat" w:hAnsi="GHEA Grapalat" w:cstheme="minorHAnsi"/>
          <w:b/>
          <w:bCs/>
          <w:color w:val="auto"/>
          <w:sz w:val="24"/>
          <w:szCs w:val="24"/>
          <w:lang w:val="hy-AM"/>
        </w:rPr>
        <w:t>Էլեկտ</w:t>
      </w:r>
      <w:r w:rsidR="001F2584" w:rsidRPr="002F22CB">
        <w:rPr>
          <w:rFonts w:ascii="GHEA Grapalat" w:hAnsi="GHEA Grapalat" w:cstheme="minorHAnsi"/>
          <w:b/>
          <w:color w:val="auto"/>
          <w:sz w:val="24"/>
          <w:szCs w:val="24"/>
          <w:lang w:val="hy-AM"/>
        </w:rPr>
        <w:t xml:space="preserve">րաէներգիայի ենթաոլորտային մանրամասնեցված սպառումը (ՊՋ) և տարբերությունը </w:t>
      </w:r>
      <w:r w:rsidR="00C5552A" w:rsidRPr="002F22CB">
        <w:rPr>
          <w:rFonts w:ascii="GHEA Grapalat" w:hAnsi="GHEA Grapalat" w:cstheme="minorHAnsi"/>
          <w:b/>
          <w:color w:val="auto"/>
          <w:sz w:val="24"/>
          <w:szCs w:val="24"/>
          <w:lang w:val="hy-AM"/>
        </w:rPr>
        <w:t>կ</w:t>
      </w:r>
      <w:r w:rsidR="001F2584" w:rsidRPr="002F22CB">
        <w:rPr>
          <w:rFonts w:ascii="GHEA Grapalat" w:hAnsi="GHEA Grapalat" w:cstheme="minorHAnsi"/>
          <w:b/>
          <w:color w:val="auto"/>
          <w:sz w:val="24"/>
          <w:szCs w:val="24"/>
          <w:lang w:val="hy-AM"/>
        </w:rPr>
        <w:t>լիմայական սցենարի նկատմամբ (%)</w:t>
      </w:r>
      <w:bookmarkEnd w:id="76"/>
    </w:p>
    <w:tbl>
      <w:tblPr>
        <w:tblW w:w="48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1"/>
        <w:gridCol w:w="2201"/>
        <w:gridCol w:w="2386"/>
        <w:gridCol w:w="736"/>
        <w:gridCol w:w="629"/>
        <w:gridCol w:w="742"/>
        <w:gridCol w:w="642"/>
        <w:gridCol w:w="634"/>
        <w:gridCol w:w="611"/>
        <w:gridCol w:w="660"/>
        <w:gridCol w:w="642"/>
        <w:gridCol w:w="1037"/>
      </w:tblGrid>
      <w:tr w:rsidR="00912A9C" w:rsidRPr="002F22CB" w:rsidTr="00B20E9D">
        <w:trPr>
          <w:tblHeader/>
        </w:trPr>
        <w:tc>
          <w:tcPr>
            <w:tcW w:w="7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Ոլորտ</w:t>
            </w:r>
          </w:p>
        </w:tc>
        <w:tc>
          <w:tcPr>
            <w:tcW w:w="85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Սպառողական</w:t>
            </w:r>
          </w:p>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ենթաոլորտ</w:t>
            </w: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Սցենար</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2022</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2023</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2024</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2025</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2026</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2027</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2029</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2030</w:t>
            </w:r>
          </w:p>
        </w:tc>
      </w:tr>
      <w:tr w:rsidR="00912A9C" w:rsidRPr="002F22CB" w:rsidTr="00B20E9D">
        <w:tc>
          <w:tcPr>
            <w:tcW w:w="745" w:type="pct"/>
            <w:vMerge w:val="restar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Գյուղատնտեսություն</w:t>
            </w:r>
          </w:p>
        </w:tc>
        <w:tc>
          <w:tcPr>
            <w:tcW w:w="858" w:type="pct"/>
            <w:vMerge w:val="restart"/>
            <w:shd w:val="clear" w:color="auto" w:fill="auto"/>
            <w:noWrap/>
            <w:vAlign w:val="center"/>
            <w:hideMark/>
          </w:tcPr>
          <w:p w:rsidR="001F2584" w:rsidRPr="002F22CB" w:rsidRDefault="00665D25"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Ջրային պոմպեր</w:t>
            </w: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w:t>
            </w:r>
            <w:r w:rsidR="00C5552A" w:rsidRPr="002F22CB">
              <w:rPr>
                <w:rFonts w:ascii="GHEA Grapalat" w:eastAsia="Times New Roman" w:hAnsi="GHEA Grapalat" w:cs="Calibri"/>
                <w:sz w:val="24"/>
                <w:szCs w:val="24"/>
                <w:lang w:val="hy-AM" w:eastAsia="en-GB"/>
              </w:rPr>
              <w:t>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0.61</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0.61</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0.58</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0.61</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0.61</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0.61</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-0.32</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-0.65</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-0.93</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-1.21</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-1.50</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-2.10</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-2.40</w:t>
            </w:r>
          </w:p>
        </w:tc>
      </w:tr>
      <w:tr w:rsidR="00912A9C" w:rsidRPr="002F22CB" w:rsidTr="00B20E9D">
        <w:tc>
          <w:tcPr>
            <w:tcW w:w="745" w:type="pct"/>
            <w:vMerge w:val="restart"/>
            <w:shd w:val="clear" w:color="auto" w:fill="auto"/>
            <w:noWrap/>
            <w:vAlign w:val="center"/>
            <w:hideMark/>
          </w:tcPr>
          <w:p w:rsidR="001F2584" w:rsidRPr="002F22CB" w:rsidRDefault="001F258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Սպասարկում</w:t>
            </w:r>
          </w:p>
          <w:p w:rsidR="00AB646A" w:rsidRPr="002F22CB" w:rsidRDefault="00AB646A" w:rsidP="00AB646A">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Կերակրի պատրաստում</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0.67</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0.65</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0.65</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0.69</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0.69</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0.73</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0.74</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0.77</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0.79</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-3.22</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-4.88</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-6.57</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-8.29</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-10.04</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-11.82</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-13.63</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-15.46</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-17.24</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Հովացում</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1.04</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1.07</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1.12</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1.17</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1.23</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1.06</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1.13</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1.17</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1.21</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1.35</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1.41</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-1.71</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-2.62</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-3.53</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-4.60</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-5.68</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-6.79</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-7.93</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-9.16</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-10.38</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Ջեռուցում</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0.83</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0.87</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0.91</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0.94</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0.96</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1.00</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1.03</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0.79</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0.81</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0.83</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0.86</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0.88</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0.91</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0.94</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0.97</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5.01</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7.39</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7.10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6.60</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5.94</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5.14</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4.39</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3.48</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2.44</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Լուսավորություն</w:t>
            </w: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w:t>
            </w:r>
            <w:r w:rsidR="00C5552A" w:rsidRPr="002F22CB">
              <w:rPr>
                <w:rFonts w:ascii="GHEA Grapalat" w:eastAsia="Times New Roman" w:hAnsi="GHEA Grapalat" w:cs="Calibri"/>
                <w:sz w:val="24"/>
                <w:szCs w:val="24"/>
                <w:lang w:val="hy-AM" w:eastAsia="en-GB"/>
              </w:rPr>
              <w:t>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1.71</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1.68</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1.64</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1.62</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1.63</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1.68</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1.71</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1.75</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1.81</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1.84</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1.87</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1.91</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1.95</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1.99</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-2.22</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-4.49</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-6.82</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-9.31</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-11.84</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-12.56</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-13.11</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-13.66</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-14.16</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 xml:space="preserve">Այլ </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0.78</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0.80</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0.84</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0.86</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0.95</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0.97</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0.78</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0.80</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0.84</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0.86</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0.95</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0.97</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665D25"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Գրասենյակներ</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0.35</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0.40</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0.41</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0.42</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0.43</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0.35</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0.40</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0.41</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0.42</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0.43</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665D25" w:rsidP="00B04804">
            <w:pPr>
              <w:shd w:val="clear" w:color="auto" w:fill="FFFFFF" w:themeFill="background1"/>
              <w:spacing w:after="0" w:line="240" w:lineRule="auto"/>
              <w:ind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Արտաքին</w:t>
            </w:r>
            <w:r w:rsidR="001F2584" w:rsidRPr="002F22CB">
              <w:rPr>
                <w:rFonts w:ascii="GHEA Grapalat" w:eastAsia="Times New Roman" w:hAnsi="GHEA Grapalat" w:cs="Calibri"/>
                <w:sz w:val="24"/>
                <w:szCs w:val="24"/>
                <w:lang w:val="hy-AM" w:eastAsia="en-GB"/>
              </w:rPr>
              <w:t xml:space="preserve"> </w:t>
            </w:r>
            <w:r w:rsidR="00A9573B" w:rsidRPr="002F22CB">
              <w:rPr>
                <w:rFonts w:ascii="GHEA Grapalat" w:eastAsia="Times New Roman" w:hAnsi="GHEA Grapalat" w:cs="Calibri"/>
                <w:sz w:val="24"/>
                <w:szCs w:val="24"/>
                <w:lang w:val="hy-AM" w:eastAsia="en-GB"/>
              </w:rPr>
              <w:t>Լուսավորություն</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0.54</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0.52</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0.56</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0.56</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0.57</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-0.98</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-2.21</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-3.04</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-3.90</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-4.79</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-5.72</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-6.69</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-7.71</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-8.69</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Սառնարաններ</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2.24</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2.31</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2.36</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2.40</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2.51</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2.56</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2.24</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2.29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2.33</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2.37</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2.42</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2.53</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2.58</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-0.19</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-0.47</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-0.74</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-0.81</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-0.78</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-0.75</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Տաք ջրի պատրաստում</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0.12</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0.13</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0.23</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0.27</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0.31</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0.40</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0.44</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0.12</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0.14</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0.14</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0.15</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0.16</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0.16</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0.18</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0.19</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-4.74</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24.69</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56.01</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75.66</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91.45</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106.92</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122.14</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137.16</w:t>
            </w:r>
          </w:p>
        </w:tc>
      </w:tr>
      <w:tr w:rsidR="00912A9C" w:rsidRPr="002F22CB" w:rsidTr="00B20E9D">
        <w:tc>
          <w:tcPr>
            <w:tcW w:w="745" w:type="pct"/>
            <w:vMerge w:val="restar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Արդյունաբերություն</w:t>
            </w:r>
          </w:p>
        </w:tc>
        <w:tc>
          <w:tcPr>
            <w:tcW w:w="858" w:type="pct"/>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Քիմիական արդյունաբերություն</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0.08</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0.11</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0.12</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0.13</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-3.57</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-5.46</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-7.19</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-8.92</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-10.58</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-14.29</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-15.92</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-17.55</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-19.17</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Սնունդ և ծխախոտ</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1.00</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1.05</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1.22</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1.43</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1.03</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1.24</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1.32</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1.57</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1.66</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-3.65</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-4.93</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-5.73</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-6.46</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-7.16</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-7.35</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-8.04</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-8.70</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-9.36</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Երկաթ և պողպատ</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0.40</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0.42</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0.43</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0.46</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0.48</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0.41</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0.43</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0.46</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0.48</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0.50</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0.54</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0.57</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-5.25</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-8.42</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-10.24</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-12.02</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-13.56</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-15.06</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-16.60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-18.10</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-19.57</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Ոչ մետաղական հանքարդյունաբերություն</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0.58</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0.61</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0.62</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0.63</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0.68</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0.60</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0.62</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0.64</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0.65</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0.69</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0.71</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-0.83</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-1.24</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-1.66</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-2.08</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-2.49</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-2.91</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-3.33</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-3.75</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-4.17</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1F2584" w:rsidRPr="002F22CB" w:rsidRDefault="00665D25"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Այլ</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4.02</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4.10</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4.18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4.26</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4.33</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4.40</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4.47</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4.53</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4.54</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4.24</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4.48</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4.65</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4.82</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4.98</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5.15</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5.32</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5.48</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5.65</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-5.15</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-8.57</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-10.16</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-11.68</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-13.16</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-14.60</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-16.01</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-17.38</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-19.58</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vAlign w:val="center"/>
            <w:hideMark/>
          </w:tcPr>
          <w:p w:rsidR="001F2584" w:rsidRPr="002F22CB" w:rsidRDefault="00A9573B"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Թղթի արտադրություն և տպագրություն</w:t>
            </w:r>
          </w:p>
        </w:tc>
        <w:tc>
          <w:tcPr>
            <w:tcW w:w="930" w:type="pct"/>
            <w:shd w:val="clear" w:color="auto" w:fill="auto"/>
            <w:vAlign w:val="center"/>
            <w:hideMark/>
          </w:tcPr>
          <w:p w:rsidR="001F2584" w:rsidRPr="002F22CB" w:rsidRDefault="00C5552A"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0.06</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0.06</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0.06</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0.07</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0.07</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0.07</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0.08</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0.07</w:t>
            </w:r>
          </w:p>
        </w:tc>
        <w:tc>
          <w:tcPr>
            <w:tcW w:w="245"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0.07</w:t>
            </w:r>
          </w:p>
        </w:tc>
        <w:tc>
          <w:tcPr>
            <w:tcW w:w="289"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0.08</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0.08</w:t>
            </w:r>
          </w:p>
        </w:tc>
        <w:tc>
          <w:tcPr>
            <w:tcW w:w="24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0.08</w:t>
            </w:r>
          </w:p>
        </w:tc>
        <w:tc>
          <w:tcPr>
            <w:tcW w:w="238"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57"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0.09</w:t>
            </w:r>
          </w:p>
        </w:tc>
        <w:tc>
          <w:tcPr>
            <w:tcW w:w="250"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c>
          <w:tcPr>
            <w:tcW w:w="404" w:type="pc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0.10</w:t>
            </w:r>
          </w:p>
        </w:tc>
      </w:tr>
      <w:tr w:rsidR="00912A9C" w:rsidRPr="002F22CB" w:rsidTr="00B20E9D">
        <w:tc>
          <w:tcPr>
            <w:tcW w:w="745"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-11.42</w:t>
            </w:r>
          </w:p>
        </w:tc>
        <w:tc>
          <w:tcPr>
            <w:tcW w:w="245"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-14.52</w:t>
            </w:r>
          </w:p>
        </w:tc>
        <w:tc>
          <w:tcPr>
            <w:tcW w:w="289"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-14.90</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-15.15</w:t>
            </w:r>
          </w:p>
        </w:tc>
        <w:tc>
          <w:tcPr>
            <w:tcW w:w="24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-15.29</w:t>
            </w:r>
          </w:p>
        </w:tc>
        <w:tc>
          <w:tcPr>
            <w:tcW w:w="238"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-15.43</w:t>
            </w:r>
          </w:p>
        </w:tc>
        <w:tc>
          <w:tcPr>
            <w:tcW w:w="257"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-15.57</w:t>
            </w:r>
          </w:p>
        </w:tc>
        <w:tc>
          <w:tcPr>
            <w:tcW w:w="250"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-15.71</w:t>
            </w:r>
          </w:p>
        </w:tc>
        <w:tc>
          <w:tcPr>
            <w:tcW w:w="404" w:type="pct"/>
            <w:shd w:val="clear" w:color="auto" w:fill="auto"/>
            <w:vAlign w:val="center"/>
            <w:hideMark/>
          </w:tcPr>
          <w:p w:rsidR="001F2584" w:rsidRPr="002F22CB" w:rsidRDefault="001F2584" w:rsidP="00B04804">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-15.85</w:t>
            </w:r>
          </w:p>
        </w:tc>
      </w:tr>
      <w:tr w:rsidR="00B278AF" w:rsidRPr="002F22CB" w:rsidTr="00B20E9D">
        <w:tc>
          <w:tcPr>
            <w:tcW w:w="745"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Տնային տնտեսություն</w:t>
            </w:r>
          </w:p>
        </w:tc>
        <w:tc>
          <w:tcPr>
            <w:tcW w:w="858"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Կերակրի պատրաստում</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1.33</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1.31</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1.29</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1.23</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1.21</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1.20</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1.38</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1.39</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1.40</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1.41</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1.42</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1.43</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1.44</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1.45</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-3.36</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-5.05</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-6.76</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-8.47</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-10.20</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-11.95</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-13.70</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-15.46</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-17.24</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Հովացում</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0.55</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0.64</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0.82</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0.92</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1.25</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1.37</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0.54</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0.63</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0.82</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0.92</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1.38</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0.56</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0.50</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-0.13</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-0.48</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-0.68</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-0.80</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-0.84</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Կենցաղային էլեկտրասարքեր</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1.08</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1.09</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1.11</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1.12</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1.13</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1.15</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1.17</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1.08</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1.09</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1.11</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1.12</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1.13</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1.15</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1.16</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1.17</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Ջեռուցում</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0.62</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0.70</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0.80</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0.90</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1.02</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1.13</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1.39</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1.53</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0.89</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0.85</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0.81</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0.78</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0.75</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0.71</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0.68</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0.66</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0.67</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-30.39</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-17.74</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-1.89</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15.97</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36.00</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59.28</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86.14</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110.09</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128.52</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Լուսավորություն</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1.41</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1.38</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1.36</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1.35</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1.33</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1.31</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1.30</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1.28</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1.26</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1.44</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1.45</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1.46</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1.47</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1.47</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1.48</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1.49</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1.50</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1.51</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-2.68</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-4.67</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-6.48</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-8.15</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-9.81</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-11.46</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-13.14</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-14.89</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-16.65</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Սառնարաններ</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1.50</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1.51</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1.52</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1.53</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1.55</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1.56</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1.57</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1.59</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1.60</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1.50</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1.51</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1.52</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1.54</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1.55</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1.57</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1.58</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1.60</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1.62</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-0.05</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-0.16</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-0.27</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-0.50</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-0.62</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-0.73</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-0.85</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-0.96</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val="restart"/>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Տաք ջրի պատրաստում</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0.77</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0.75</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0.71</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0.67</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0.63</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0.59</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0.34</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0.34</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0.34</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0.84</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0.81</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0.78</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0.75</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0.72</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0.69</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0.46</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0.47</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0.48</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-8.08</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-6.75</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-8.14</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-10.13</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-12.25</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-14.55</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-25.30</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-28.00</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-30.20</w:t>
            </w:r>
          </w:p>
        </w:tc>
      </w:tr>
      <w:tr w:rsidR="00B278AF" w:rsidRPr="002F22CB" w:rsidTr="00B20E9D">
        <w:tc>
          <w:tcPr>
            <w:tcW w:w="745" w:type="pct"/>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Տրանսպորտ</w:t>
            </w:r>
          </w:p>
        </w:tc>
        <w:tc>
          <w:tcPr>
            <w:tcW w:w="858" w:type="pct"/>
            <w:vMerge w:val="restart"/>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Տրանսպորտ</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0.42</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0.47</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0.53</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28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45"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89"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0.37</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4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0.38</w:t>
            </w:r>
          </w:p>
        </w:tc>
        <w:tc>
          <w:tcPr>
            <w:tcW w:w="238"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57"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0.39</w:t>
            </w:r>
          </w:p>
        </w:tc>
        <w:tc>
          <w:tcPr>
            <w:tcW w:w="250"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0.44</w:t>
            </w:r>
          </w:p>
        </w:tc>
        <w:tc>
          <w:tcPr>
            <w:tcW w:w="404" w:type="pc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0.46</w:t>
            </w:r>
          </w:p>
        </w:tc>
      </w:tr>
      <w:tr w:rsidR="00B278AF" w:rsidRPr="002F22CB" w:rsidTr="00B20E9D">
        <w:tc>
          <w:tcPr>
            <w:tcW w:w="745"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858" w:type="pct"/>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28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5"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89"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4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38"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0.00</w:t>
            </w:r>
          </w:p>
        </w:tc>
        <w:tc>
          <w:tcPr>
            <w:tcW w:w="257"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8.79</w:t>
            </w:r>
          </w:p>
        </w:tc>
        <w:tc>
          <w:tcPr>
            <w:tcW w:w="25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6.62</w:t>
            </w:r>
          </w:p>
        </w:tc>
        <w:tc>
          <w:tcPr>
            <w:tcW w:w="404"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15.87</w:t>
            </w:r>
          </w:p>
        </w:tc>
      </w:tr>
      <w:tr w:rsidR="00B278AF" w:rsidRPr="002F22CB" w:rsidTr="00B20E9D">
        <w:tc>
          <w:tcPr>
            <w:tcW w:w="1603" w:type="pct"/>
            <w:gridSpan w:val="2"/>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Ընդհանուր</w:t>
            </w: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Հարմարվողականության</w:t>
            </w:r>
          </w:p>
        </w:tc>
        <w:tc>
          <w:tcPr>
            <w:tcW w:w="287"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22.63</w:t>
            </w:r>
          </w:p>
        </w:tc>
        <w:tc>
          <w:tcPr>
            <w:tcW w:w="245"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23.00</w:t>
            </w:r>
          </w:p>
        </w:tc>
        <w:tc>
          <w:tcPr>
            <w:tcW w:w="289"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23.35</w:t>
            </w:r>
          </w:p>
        </w:tc>
        <w:tc>
          <w:tcPr>
            <w:tcW w:w="250"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23.85</w:t>
            </w:r>
          </w:p>
        </w:tc>
        <w:tc>
          <w:tcPr>
            <w:tcW w:w="247"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24.32</w:t>
            </w:r>
          </w:p>
        </w:tc>
        <w:tc>
          <w:tcPr>
            <w:tcW w:w="238"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24.82</w:t>
            </w:r>
          </w:p>
        </w:tc>
        <w:tc>
          <w:tcPr>
            <w:tcW w:w="257"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25.25</w:t>
            </w:r>
          </w:p>
        </w:tc>
        <w:tc>
          <w:tcPr>
            <w:tcW w:w="250"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25.91</w:t>
            </w:r>
          </w:p>
        </w:tc>
        <w:tc>
          <w:tcPr>
            <w:tcW w:w="404"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26.56</w:t>
            </w:r>
          </w:p>
        </w:tc>
      </w:tr>
      <w:tr w:rsidR="00B278AF" w:rsidRPr="002F22CB" w:rsidTr="00B20E9D">
        <w:tc>
          <w:tcPr>
            <w:tcW w:w="1603" w:type="pct"/>
            <w:gridSpan w:val="2"/>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b/>
                <w:bCs/>
                <w:i/>
                <w:iCs/>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Կլիմայական</w:t>
            </w:r>
          </w:p>
        </w:tc>
        <w:tc>
          <w:tcPr>
            <w:tcW w:w="287"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23.40</w:t>
            </w:r>
          </w:p>
        </w:tc>
        <w:tc>
          <w:tcPr>
            <w:tcW w:w="245"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23.94</w:t>
            </w:r>
          </w:p>
        </w:tc>
        <w:tc>
          <w:tcPr>
            <w:tcW w:w="289"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24.37</w:t>
            </w:r>
          </w:p>
        </w:tc>
        <w:tc>
          <w:tcPr>
            <w:tcW w:w="250"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24.96</w:t>
            </w:r>
          </w:p>
        </w:tc>
        <w:tc>
          <w:tcPr>
            <w:tcW w:w="247"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25.53</w:t>
            </w:r>
          </w:p>
        </w:tc>
        <w:tc>
          <w:tcPr>
            <w:tcW w:w="238"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26.10</w:t>
            </w:r>
          </w:p>
        </w:tc>
        <w:tc>
          <w:tcPr>
            <w:tcW w:w="257"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26.57</w:t>
            </w:r>
          </w:p>
        </w:tc>
        <w:tc>
          <w:tcPr>
            <w:tcW w:w="250"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27.34</w:t>
            </w:r>
          </w:p>
        </w:tc>
        <w:tc>
          <w:tcPr>
            <w:tcW w:w="404" w:type="pct"/>
            <w:shd w:val="clear" w:color="auto" w:fill="auto"/>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28.12</w:t>
            </w:r>
          </w:p>
        </w:tc>
      </w:tr>
      <w:tr w:rsidR="00B278AF" w:rsidRPr="002F22CB" w:rsidTr="00B20E9D">
        <w:tc>
          <w:tcPr>
            <w:tcW w:w="1603" w:type="pct"/>
            <w:gridSpan w:val="2"/>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rPr>
                <w:rFonts w:ascii="GHEA Grapalat" w:eastAsia="Times New Roman" w:hAnsi="GHEA Grapalat" w:cs="Calibri"/>
                <w:b/>
                <w:bCs/>
                <w:i/>
                <w:iCs/>
                <w:sz w:val="24"/>
                <w:szCs w:val="24"/>
                <w:lang w:val="hy-AM" w:eastAsia="en-GB"/>
              </w:rPr>
            </w:pPr>
          </w:p>
        </w:tc>
        <w:tc>
          <w:tcPr>
            <w:tcW w:w="930" w:type="pct"/>
            <w:shd w:val="clear" w:color="auto" w:fill="auto"/>
            <w:vAlign w:val="center"/>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Տարբերություն</w:t>
            </w:r>
          </w:p>
        </w:tc>
        <w:tc>
          <w:tcPr>
            <w:tcW w:w="287"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-3.25%</w:t>
            </w:r>
          </w:p>
        </w:tc>
        <w:tc>
          <w:tcPr>
            <w:tcW w:w="245"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-3.92</w:t>
            </w:r>
          </w:p>
        </w:tc>
        <w:tc>
          <w:tcPr>
            <w:tcW w:w="289"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-4.20%</w:t>
            </w:r>
          </w:p>
        </w:tc>
        <w:tc>
          <w:tcPr>
            <w:tcW w:w="250"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-4.45</w:t>
            </w:r>
          </w:p>
        </w:tc>
        <w:tc>
          <w:tcPr>
            <w:tcW w:w="247"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-4.76</w:t>
            </w:r>
          </w:p>
        </w:tc>
        <w:tc>
          <w:tcPr>
            <w:tcW w:w="238"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-4.91</w:t>
            </w:r>
          </w:p>
        </w:tc>
        <w:tc>
          <w:tcPr>
            <w:tcW w:w="257"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-4.98</w:t>
            </w:r>
          </w:p>
        </w:tc>
        <w:tc>
          <w:tcPr>
            <w:tcW w:w="250"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-5.23</w:t>
            </w:r>
          </w:p>
        </w:tc>
        <w:tc>
          <w:tcPr>
            <w:tcW w:w="404" w:type="pct"/>
            <w:shd w:val="clear" w:color="auto" w:fill="auto"/>
            <w:noWrap/>
            <w:hideMark/>
          </w:tcPr>
          <w:p w:rsidR="00B278AF" w:rsidRPr="002F22CB" w:rsidRDefault="00B278AF" w:rsidP="00B278AF">
            <w:pPr>
              <w:shd w:val="clear" w:color="auto" w:fill="FFFFFF" w:themeFill="background1"/>
              <w:spacing w:after="0" w:line="240" w:lineRule="auto"/>
              <w:ind w:left="-57" w:right="-57"/>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-5.54</w:t>
            </w:r>
          </w:p>
        </w:tc>
      </w:tr>
    </w:tbl>
    <w:p w:rsidR="001F2584" w:rsidRPr="002F22CB" w:rsidRDefault="001F2584" w:rsidP="00B04804">
      <w:pPr>
        <w:shd w:val="clear" w:color="auto" w:fill="FFFFFF" w:themeFill="background1"/>
        <w:ind w:left="1418" w:hanging="1418"/>
        <w:rPr>
          <w:rFonts w:ascii="GHEA Grapalat" w:hAnsi="GHEA Grapalat" w:cstheme="minorHAnsi"/>
          <w:b/>
          <w:sz w:val="24"/>
          <w:szCs w:val="24"/>
          <w:lang w:val="hy-AM"/>
        </w:rPr>
      </w:pPr>
    </w:p>
    <w:p w:rsidR="001F2584" w:rsidRPr="002F22CB" w:rsidRDefault="00A52250" w:rsidP="00B04804">
      <w:pPr>
        <w:pStyle w:val="Caption"/>
        <w:rPr>
          <w:rFonts w:ascii="GHEA Grapalat" w:hAnsi="GHEA Grapalat" w:cstheme="minorHAnsi"/>
          <w:b/>
          <w:color w:val="auto"/>
          <w:sz w:val="24"/>
          <w:szCs w:val="24"/>
          <w:lang w:val="hy-AM"/>
        </w:rPr>
      </w:pPr>
      <w:bookmarkStart w:id="77" w:name="_Toc118026347"/>
      <w:r w:rsidRPr="002F22CB">
        <w:rPr>
          <w:rFonts w:ascii="GHEA Grapalat" w:hAnsi="GHEA Grapalat"/>
          <w:b/>
          <w:bCs/>
          <w:color w:val="auto"/>
          <w:sz w:val="24"/>
          <w:szCs w:val="24"/>
          <w:lang w:val="hy-AM"/>
        </w:rPr>
        <w:t xml:space="preserve">Աղյուսակ </w:t>
      </w:r>
      <w:r w:rsidR="00877417" w:rsidRPr="002F22CB">
        <w:rPr>
          <w:rFonts w:ascii="GHEA Grapalat" w:hAnsi="GHEA Grapalat"/>
          <w:b/>
          <w:bCs/>
          <w:color w:val="auto"/>
          <w:sz w:val="24"/>
          <w:szCs w:val="24"/>
          <w:lang w:val="hy-AM"/>
        </w:rPr>
        <w:t>18</w:t>
      </w:r>
      <w:r w:rsidRPr="002F22CB">
        <w:rPr>
          <w:rFonts w:ascii="Cambria Math" w:hAnsi="Cambria Math" w:cs="Cambria Math"/>
          <w:b/>
          <w:bCs/>
          <w:color w:val="auto"/>
          <w:sz w:val="24"/>
          <w:szCs w:val="24"/>
          <w:lang w:val="hy-AM"/>
        </w:rPr>
        <w:t>․</w:t>
      </w:r>
      <w:r w:rsidRPr="002F22CB">
        <w:rPr>
          <w:rFonts w:ascii="GHEA Grapalat" w:hAnsi="GHEA Grapalat"/>
          <w:b/>
          <w:bCs/>
          <w:color w:val="auto"/>
          <w:sz w:val="24"/>
          <w:szCs w:val="24"/>
          <w:lang w:val="hy-AM"/>
        </w:rPr>
        <w:t xml:space="preserve"> </w:t>
      </w:r>
      <w:r w:rsidR="001F2584" w:rsidRPr="002F22CB">
        <w:rPr>
          <w:rFonts w:ascii="GHEA Grapalat" w:hAnsi="GHEA Grapalat" w:cstheme="minorHAnsi"/>
          <w:b/>
          <w:bCs/>
          <w:color w:val="auto"/>
          <w:sz w:val="24"/>
          <w:szCs w:val="24"/>
          <w:lang w:val="hy-AM"/>
        </w:rPr>
        <w:t>Բնական գազի ենթաոլորտային մանրամասնեցված սպառումը (ՊՋ) և տարբերությունը Կլիմայական սցենարի նկատմամբ</w:t>
      </w:r>
      <w:r w:rsidR="001F2584" w:rsidRPr="002F22CB">
        <w:rPr>
          <w:rFonts w:ascii="GHEA Grapalat" w:hAnsi="GHEA Grapalat" w:cstheme="minorHAnsi"/>
          <w:b/>
          <w:color w:val="auto"/>
          <w:sz w:val="24"/>
          <w:szCs w:val="24"/>
          <w:lang w:val="hy-AM"/>
        </w:rPr>
        <w:t xml:space="preserve"> (%)</w:t>
      </w:r>
      <w:bookmarkEnd w:id="77"/>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4"/>
        <w:gridCol w:w="3250"/>
        <w:gridCol w:w="2077"/>
        <w:gridCol w:w="638"/>
        <w:gridCol w:w="646"/>
        <w:gridCol w:w="635"/>
        <w:gridCol w:w="646"/>
        <w:gridCol w:w="711"/>
        <w:gridCol w:w="704"/>
        <w:gridCol w:w="706"/>
        <w:gridCol w:w="692"/>
        <w:gridCol w:w="722"/>
      </w:tblGrid>
      <w:tr w:rsidR="00912A9C" w:rsidRPr="002F22CB" w:rsidTr="00912A9C">
        <w:trPr>
          <w:tblHeader/>
        </w:trPr>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Ոլորտ</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Սպառողական</w:t>
            </w:r>
          </w:p>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ենթաոլորտ</w:t>
            </w: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Սցենար</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2029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b/>
                <w:bCs/>
                <w:sz w:val="24"/>
                <w:szCs w:val="24"/>
                <w:lang w:val="hy-AM" w:eastAsia="en-GB"/>
              </w:rPr>
            </w:pPr>
            <w:r w:rsidRPr="002F22CB">
              <w:rPr>
                <w:rFonts w:ascii="GHEA Grapalat" w:eastAsia="Times New Roman" w:hAnsi="GHEA Grapalat" w:cs="Calibri"/>
                <w:b/>
                <w:bCs/>
                <w:sz w:val="24"/>
                <w:szCs w:val="24"/>
                <w:lang w:val="hy-AM" w:eastAsia="en-GB"/>
              </w:rPr>
              <w:t>2030</w:t>
            </w:r>
          </w:p>
        </w:tc>
      </w:tr>
      <w:tr w:rsidR="00912A9C" w:rsidRPr="002F22CB" w:rsidTr="00912A9C">
        <w:tc>
          <w:tcPr>
            <w:tcW w:w="0" w:type="auto"/>
            <w:vMerge w:val="restar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Սպասարկում</w:t>
            </w:r>
          </w:p>
        </w:tc>
        <w:tc>
          <w:tcPr>
            <w:tcW w:w="0" w:type="auto"/>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Կերակրի պատրաստում</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1.66</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1.41</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5.09%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7.26%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9.04%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10.81%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12.56%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14.30%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16.04%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17.75%</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Ջեռուցում</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6.87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6.82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6.85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6.93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7.01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7.09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7.24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7.39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7.24</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7.02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7.12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7.39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7.55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7.71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7.91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8.10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7.99</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-2.03%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-5.20%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-6.18%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-7.12%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-8.01%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-8.43%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-8.79%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-9.41%</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Տաք ջրի պատրաստում</w:t>
            </w: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w:t>
            </w:r>
            <w:r w:rsidR="00C5552A" w:rsidRPr="002F22CB">
              <w:rPr>
                <w:rFonts w:ascii="GHEA Grapalat" w:eastAsia="Times New Roman" w:hAnsi="GHEA Grapalat" w:cs="Calibri"/>
                <w:sz w:val="24"/>
                <w:szCs w:val="24"/>
                <w:lang w:val="hy-AM" w:eastAsia="en-GB"/>
              </w:rPr>
              <w:t>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2.40</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2.55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2.61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2.67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2.82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2.89</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-0.41%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-5.41%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-8.42%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-10.06%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-11.80%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-13.55%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-15.31%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-17.08%</w:t>
            </w:r>
          </w:p>
        </w:tc>
      </w:tr>
      <w:tr w:rsidR="00912A9C" w:rsidRPr="002F22CB" w:rsidTr="00912A9C">
        <w:tc>
          <w:tcPr>
            <w:tcW w:w="0" w:type="auto"/>
            <w:vMerge w:val="restart"/>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Արդյունաբե</w:t>
            </w:r>
            <w:r w:rsidR="00C5552A" w:rsidRPr="002F22CB">
              <w:rPr>
                <w:rFonts w:ascii="GHEA Grapalat" w:eastAsia="Times New Roman" w:hAnsi="GHEA Grapalat" w:cs="Calibri"/>
                <w:sz w:val="24"/>
                <w:szCs w:val="24"/>
                <w:lang w:val="hy-AM" w:eastAsia="en-GB"/>
              </w:rPr>
              <w:softHyphen/>
            </w:r>
            <w:r w:rsidRPr="002F22CB">
              <w:rPr>
                <w:rFonts w:ascii="GHEA Grapalat" w:eastAsia="Times New Roman" w:hAnsi="GHEA Grapalat" w:cs="Calibri"/>
                <w:sz w:val="24"/>
                <w:szCs w:val="24"/>
                <w:lang w:val="hy-AM" w:eastAsia="en-GB"/>
              </w:rPr>
              <w:t>րություն</w:t>
            </w:r>
          </w:p>
        </w:tc>
        <w:tc>
          <w:tcPr>
            <w:tcW w:w="0" w:type="auto"/>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Քիմիական արդյունաբերություն</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0.24</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0.23</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2.33%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2.86%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3.85%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4.33%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4.79%</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Սնունդ և ծխախոտ</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3.12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3.49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3.73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3.97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4.50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4.79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5.07</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3.11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3.52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3.76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4.01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4.25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4.54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4.83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5.12</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-0.91%</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Երկաթ և պողպատ</w:t>
            </w:r>
            <w:r w:rsidR="001F2584" w:rsidRPr="002F22CB">
              <w:rPr>
                <w:rFonts w:ascii="GHEA Grapalat" w:eastAsia="Times New Roman" w:hAnsi="GHEA Grapalat" w:cs="Calibri"/>
                <w:sz w:val="24"/>
                <w:szCs w:val="24"/>
                <w:lang w:val="hy-AM" w:eastAsia="en-GB"/>
              </w:rPr>
              <w:t xml:space="preserve"> Total</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1.44</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1.48</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-0.48%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-3.44%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-3.62%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-3.49%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-3.11%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-2.86%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-2.56%</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3E619D"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Ոչ մետաղական հանքարդյունաբերություն</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3.65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3.70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3.75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3.85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3.95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4.05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4.30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4.43</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3.65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3.70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3.75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3.85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3.95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4.05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4.30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4.43</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0.00%</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D70C47"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Այլ</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1.30</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0.77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0.96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1.14</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9.83%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6.55%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7.05%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8.62%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10.09%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11.45%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12.72%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13.91%</w:t>
            </w:r>
          </w:p>
        </w:tc>
      </w:tr>
      <w:tr w:rsidR="00912A9C" w:rsidRPr="002F22CB" w:rsidTr="00912A9C">
        <w:tc>
          <w:tcPr>
            <w:tcW w:w="0" w:type="auto"/>
            <w:vMerge/>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1F2584" w:rsidRPr="002F22CB" w:rsidRDefault="00A9573B"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Թղթի արտադրություն և տպագրություն</w:t>
            </w:r>
          </w:p>
        </w:tc>
        <w:tc>
          <w:tcPr>
            <w:tcW w:w="0" w:type="auto"/>
            <w:shd w:val="clear" w:color="auto" w:fill="auto"/>
            <w:vAlign w:val="center"/>
            <w:hideMark/>
          </w:tcPr>
          <w:p w:rsidR="001F2584" w:rsidRPr="002F22CB" w:rsidRDefault="00C5552A"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0.21</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0.14</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0.16</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0.18</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0.19</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0.21</w:t>
            </w:r>
          </w:p>
        </w:tc>
      </w:tr>
      <w:tr w:rsidR="00912A9C" w:rsidRPr="002F22CB" w:rsidTr="00912A9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1F2584" w:rsidRPr="002F22CB" w:rsidRDefault="001F2584" w:rsidP="00B04804">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0.22%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-1.75%</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-1.67%</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-1.50%</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-1.41%</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-1.32%</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-1.23%</w:t>
            </w:r>
          </w:p>
        </w:tc>
        <w:tc>
          <w:tcPr>
            <w:tcW w:w="0" w:type="auto"/>
            <w:shd w:val="clear" w:color="auto" w:fill="auto"/>
            <w:noWrap/>
            <w:vAlign w:val="center"/>
            <w:hideMark/>
          </w:tcPr>
          <w:p w:rsidR="001F2584" w:rsidRPr="002F22CB" w:rsidRDefault="001F2584" w:rsidP="00B04804">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-1.13%</w:t>
            </w:r>
          </w:p>
        </w:tc>
      </w:tr>
      <w:tr w:rsidR="00B278AF" w:rsidRPr="002F22CB" w:rsidTr="00912A9C">
        <w:tc>
          <w:tcPr>
            <w:tcW w:w="0" w:type="auto"/>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Տնային տնտեսություն</w:t>
            </w:r>
          </w:p>
        </w:tc>
        <w:tc>
          <w:tcPr>
            <w:tcW w:w="0" w:type="auto"/>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Կերակրի պատրաստում</w:t>
            </w: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9.85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9.99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10.13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10.27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10.42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10.56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10.72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10.88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11.03</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9.77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9.87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9.96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10.08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10.19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10.31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10.43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10.55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10.68</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0.83%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2.21%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2.48%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3.08%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3.37%</w:t>
            </w:r>
          </w:p>
        </w:tc>
      </w:tr>
      <w:tr w:rsidR="00B278AF" w:rsidRPr="002F22CB" w:rsidTr="00912A9C">
        <w:tc>
          <w:tcPr>
            <w:tcW w:w="0" w:type="auto"/>
            <w:vMerge/>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Ջեռուցում</w:t>
            </w: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12.95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12.90</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12.85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12.84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12.82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12.79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12.79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12.78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12.76</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12.99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13.26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13.53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13.88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14.22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14.58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14.98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15.35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15.67</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-0.32%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-2.68%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-5.01%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-7.44%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-9.84%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-12.24%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-14.62%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-16.73%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-18.60%</w:t>
            </w:r>
          </w:p>
        </w:tc>
      </w:tr>
      <w:tr w:rsidR="00B278AF" w:rsidRPr="002F22CB" w:rsidTr="00912A9C">
        <w:tc>
          <w:tcPr>
            <w:tcW w:w="0" w:type="auto"/>
            <w:vMerge/>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Տաք ջրի պատրաստում</w:t>
            </w: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2.85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2.83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2.71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2.68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2.66</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2.96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2.99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3.02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3.07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3.12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3.17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3.22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3.28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3.34</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-3.46%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-5.50%</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-7.55%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-9.64%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-11.74%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-13.86%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-16.01%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-18.18%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-20.33%</w:t>
            </w:r>
          </w:p>
        </w:tc>
      </w:tr>
      <w:tr w:rsidR="00B278AF" w:rsidRPr="002F22CB" w:rsidTr="00912A9C">
        <w:tc>
          <w:tcPr>
            <w:tcW w:w="0" w:type="auto"/>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Տրանսպորտ</w:t>
            </w:r>
          </w:p>
        </w:tc>
        <w:tc>
          <w:tcPr>
            <w:tcW w:w="0" w:type="auto"/>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Տրանսպորտ</w:t>
            </w: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Հարմարվողականության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19.22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19.02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18.78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18.65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18.49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18.31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18.16</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17.97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17.74</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Կլիմայական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19.65</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19.69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19.69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19.80</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19.92</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20.08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20.37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20.51</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20.71</w:t>
            </w:r>
          </w:p>
        </w:tc>
      </w:tr>
      <w:tr w:rsidR="00B278AF" w:rsidRPr="002F22CB" w:rsidTr="00912A9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vMerge/>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sz w:val="24"/>
                <w:szCs w:val="24"/>
                <w:lang w:val="hy-AM" w:eastAsia="en-GB"/>
              </w:rPr>
            </w:pPr>
          </w:p>
        </w:tc>
        <w:tc>
          <w:tcPr>
            <w:tcW w:w="0" w:type="auto"/>
            <w:shd w:val="clear" w:color="auto" w:fill="auto"/>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sz w:val="24"/>
                <w:szCs w:val="24"/>
                <w:lang w:val="hy-AM" w:eastAsia="en-GB"/>
              </w:rPr>
            </w:pPr>
            <w:r w:rsidRPr="002F22CB">
              <w:rPr>
                <w:rFonts w:ascii="GHEA Grapalat" w:eastAsia="Times New Roman" w:hAnsi="GHEA Grapalat" w:cs="Calibri"/>
                <w:sz w:val="24"/>
                <w:szCs w:val="24"/>
                <w:lang w:val="hy-AM" w:eastAsia="en-GB"/>
              </w:rPr>
              <w:t>Տարբերություն</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-2.20%</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-3.39%</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-4.63%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-5.84%</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-7.18%</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-8.80%</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-10.83%</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-12.37%</w:t>
            </w:r>
          </w:p>
        </w:tc>
        <w:tc>
          <w:tcPr>
            <w:tcW w:w="0" w:type="auto"/>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right"/>
              <w:rPr>
                <w:rFonts w:ascii="GHEA Grapalat" w:eastAsia="Times New Roman" w:hAnsi="GHEA Grapalat" w:cs="Calibri"/>
                <w:sz w:val="24"/>
                <w:szCs w:val="24"/>
                <w:lang w:val="hy-AM" w:eastAsia="en-GB"/>
              </w:rPr>
            </w:pPr>
            <w:r w:rsidRPr="002F22CB">
              <w:rPr>
                <w:rFonts w:ascii="GHEA Grapalat" w:hAnsi="GHEA Grapalat" w:cs="Calibri"/>
                <w:sz w:val="24"/>
                <w:szCs w:val="24"/>
                <w:lang w:val="hy-AM"/>
              </w:rPr>
              <w:t>-14.34%</w:t>
            </w:r>
          </w:p>
        </w:tc>
      </w:tr>
      <w:tr w:rsidR="00B278AF" w:rsidRPr="002F22CB" w:rsidTr="00912A9C">
        <w:tc>
          <w:tcPr>
            <w:tcW w:w="0" w:type="auto"/>
            <w:gridSpan w:val="2"/>
            <w:vMerge w:val="restart"/>
            <w:shd w:val="clear" w:color="auto" w:fill="auto"/>
            <w:noWrap/>
            <w:vAlign w:val="center"/>
            <w:hideMark/>
          </w:tcPr>
          <w:p w:rsidR="00B278AF" w:rsidRPr="002F22CB" w:rsidRDefault="00B278AF" w:rsidP="00B278AF">
            <w:pPr>
              <w:shd w:val="clear" w:color="auto" w:fill="FFFFFF" w:themeFill="background1"/>
              <w:spacing w:after="0" w:line="240" w:lineRule="auto"/>
              <w:ind w:left="-57" w:right="-57"/>
              <w:contextualSpacing/>
              <w:jc w:val="center"/>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Ընդհանուր</w:t>
            </w:r>
          </w:p>
        </w:tc>
        <w:tc>
          <w:tcPr>
            <w:tcW w:w="0" w:type="auto"/>
            <w:shd w:val="clear" w:color="auto" w:fill="auto"/>
            <w:noWrap/>
            <w:vAlign w:val="bottom"/>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i/>
                <w:sz w:val="24"/>
                <w:szCs w:val="24"/>
                <w:lang w:val="hy-AM" w:eastAsia="en-GB"/>
              </w:rPr>
            </w:pPr>
            <w:r w:rsidRPr="002F22CB">
              <w:rPr>
                <w:rFonts w:ascii="GHEA Grapalat" w:eastAsia="Times New Roman" w:hAnsi="GHEA Grapalat" w:cs="Calibri"/>
                <w:b/>
                <w:i/>
                <w:sz w:val="24"/>
                <w:szCs w:val="24"/>
                <w:lang w:val="hy-AM" w:eastAsia="en-GB"/>
              </w:rPr>
              <w:t>Հարմարվողականու</w:t>
            </w:r>
            <w:r w:rsidRPr="002F22CB">
              <w:rPr>
                <w:rFonts w:ascii="GHEA Grapalat" w:eastAsia="Times New Roman" w:hAnsi="GHEA Grapalat" w:cs="Calibri"/>
                <w:b/>
                <w:i/>
                <w:sz w:val="24"/>
                <w:szCs w:val="24"/>
                <w:lang w:val="hy-AM" w:eastAsia="en-GB"/>
              </w:rPr>
              <w:softHyphen/>
              <w:t>թյան</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64.30</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64.42</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64.47</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65.07</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65.67</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66.22</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67.03</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67.78</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68.19</w:t>
            </w:r>
          </w:p>
        </w:tc>
      </w:tr>
      <w:tr w:rsidR="00F53F1C" w:rsidRPr="002F22CB" w:rsidTr="00F53F1C">
        <w:tc>
          <w:tcPr>
            <w:tcW w:w="0" w:type="auto"/>
            <w:gridSpan w:val="2"/>
            <w:vMerge/>
            <w:shd w:val="clear" w:color="auto" w:fill="auto"/>
            <w:noWrap/>
            <w:vAlign w:val="bottom"/>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Times New Roman"/>
                <w:sz w:val="24"/>
                <w:szCs w:val="24"/>
                <w:lang w:val="hy-AM" w:eastAsia="en-GB"/>
              </w:rPr>
            </w:pPr>
          </w:p>
        </w:tc>
        <w:tc>
          <w:tcPr>
            <w:tcW w:w="0" w:type="auto"/>
            <w:shd w:val="clear" w:color="auto" w:fill="auto"/>
            <w:noWrap/>
            <w:vAlign w:val="bottom"/>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Կլիմայական</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64.78</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65.75</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66.57</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67.93</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69.30</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70.70</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72.46</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74.02</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75.31</w:t>
            </w:r>
          </w:p>
        </w:tc>
      </w:tr>
      <w:tr w:rsidR="00F53F1C" w:rsidRPr="002F22CB" w:rsidTr="00F53F1C">
        <w:tc>
          <w:tcPr>
            <w:tcW w:w="0" w:type="auto"/>
            <w:gridSpan w:val="2"/>
            <w:vMerge/>
            <w:shd w:val="clear" w:color="auto" w:fill="auto"/>
            <w:noWrap/>
            <w:vAlign w:val="bottom"/>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Times New Roman"/>
                <w:sz w:val="24"/>
                <w:szCs w:val="24"/>
                <w:lang w:val="hy-AM" w:eastAsia="en-GB"/>
              </w:rPr>
            </w:pPr>
          </w:p>
        </w:tc>
        <w:tc>
          <w:tcPr>
            <w:tcW w:w="0" w:type="auto"/>
            <w:shd w:val="clear" w:color="auto" w:fill="auto"/>
            <w:noWrap/>
            <w:vAlign w:val="bottom"/>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Տարբերություն</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-0.75%</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-2.01%</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-3.15%</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-4.21%</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-5.24%</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-6.34%</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-7.49%</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-8.43%</w:t>
            </w:r>
          </w:p>
        </w:tc>
        <w:tc>
          <w:tcPr>
            <w:tcW w:w="0" w:type="auto"/>
            <w:shd w:val="clear" w:color="auto" w:fill="auto"/>
            <w:noWrap/>
            <w:hideMark/>
          </w:tcPr>
          <w:p w:rsidR="00B278AF" w:rsidRPr="002F22CB" w:rsidRDefault="00B278AF" w:rsidP="00B278AF">
            <w:pPr>
              <w:shd w:val="clear" w:color="auto" w:fill="FFFFFF" w:themeFill="background1"/>
              <w:spacing w:after="0" w:line="240" w:lineRule="auto"/>
              <w:ind w:left="-57" w:right="-57"/>
              <w:contextualSpacing/>
              <w:rPr>
                <w:rFonts w:ascii="GHEA Grapalat" w:eastAsia="Times New Roman" w:hAnsi="GHEA Grapalat" w:cs="Calibri"/>
                <w:b/>
                <w:bCs/>
                <w:i/>
                <w:iCs/>
                <w:sz w:val="24"/>
                <w:szCs w:val="24"/>
                <w:lang w:val="hy-AM" w:eastAsia="en-GB"/>
              </w:rPr>
            </w:pPr>
            <w:r w:rsidRPr="002F22CB">
              <w:rPr>
                <w:rFonts w:ascii="GHEA Grapalat" w:eastAsia="Times New Roman" w:hAnsi="GHEA Grapalat" w:cs="Calibri"/>
                <w:b/>
                <w:bCs/>
                <w:i/>
                <w:iCs/>
                <w:sz w:val="24"/>
                <w:szCs w:val="24"/>
                <w:lang w:val="hy-AM" w:eastAsia="en-GB"/>
              </w:rPr>
              <w:t>-9.45%</w:t>
            </w:r>
          </w:p>
        </w:tc>
      </w:tr>
    </w:tbl>
    <w:p w:rsidR="001F2584" w:rsidRPr="002F22CB" w:rsidRDefault="001F2584" w:rsidP="00B04804">
      <w:pPr>
        <w:shd w:val="clear" w:color="auto" w:fill="FFFFFF" w:themeFill="background1"/>
        <w:ind w:left="1418" w:hanging="1418"/>
        <w:rPr>
          <w:rFonts w:ascii="GHEA Grapalat" w:hAnsi="GHEA Grapalat" w:cstheme="minorHAnsi"/>
          <w:b/>
          <w:sz w:val="24"/>
          <w:szCs w:val="24"/>
          <w:lang w:val="hy-AM"/>
        </w:rPr>
      </w:pPr>
    </w:p>
    <w:p w:rsidR="00B764AB" w:rsidRPr="002F22CB" w:rsidRDefault="00B764AB" w:rsidP="00B04804">
      <w:pPr>
        <w:shd w:val="clear" w:color="auto" w:fill="FFFFFF" w:themeFill="background1"/>
        <w:rPr>
          <w:rFonts w:ascii="GHEA Grapalat" w:hAnsi="GHEA Grapalat" w:cs="Arial"/>
          <w:sz w:val="24"/>
          <w:szCs w:val="24"/>
          <w:lang w:val="hy-AM"/>
        </w:rPr>
      </w:pPr>
    </w:p>
    <w:sectPr w:rsidR="00B764AB" w:rsidRPr="002F22CB" w:rsidSect="00B764AB">
      <w:pgSz w:w="15840" w:h="12240" w:orient="landscape"/>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276" w:rsidRDefault="00A60276" w:rsidP="00205BFE">
      <w:pPr>
        <w:spacing w:after="0" w:line="240" w:lineRule="auto"/>
      </w:pPr>
      <w:r>
        <w:separator/>
      </w:r>
    </w:p>
  </w:endnote>
  <w:endnote w:type="continuationSeparator" w:id="0">
    <w:p w:rsidR="00A60276" w:rsidRDefault="00A60276" w:rsidP="00205B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Rg">
    <w:altName w:val="Tahoma"/>
    <w:panose1 w:val="00000000000000000000"/>
    <w:charset w:val="00"/>
    <w:family w:val="modern"/>
    <w:notTrueType/>
    <w:pitch w:val="variable"/>
    <w:sig w:usb0="A00000AF" w:usb1="5000E0FB" w:usb2="00000000" w:usb3="00000000" w:csb0="0000019B" w:csb1="00000000"/>
  </w:font>
  <w:font w:name="GHEA Grapalat">
    <w:panose1 w:val="00000000000000000000"/>
    <w:charset w:val="00"/>
    <w:family w:val="modern"/>
    <w:notTrueType/>
    <w:pitch w:val="variable"/>
    <w:sig w:usb0="A00006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illSansMTStd-Book">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w:panose1 w:val="020B0604020202020204"/>
    <w:charset w:val="00"/>
    <w:family w:val="swiss"/>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 w:name="Times New Roman (Body 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709128"/>
      <w:docPartObj>
        <w:docPartGallery w:val="Page Numbers (Bottom of Page)"/>
        <w:docPartUnique/>
      </w:docPartObj>
    </w:sdtPr>
    <w:sdtEndPr>
      <w:rPr>
        <w:noProof/>
      </w:rPr>
    </w:sdtEndPr>
    <w:sdtContent>
      <w:p w:rsidR="005E7354" w:rsidRDefault="005E7354">
        <w:pPr>
          <w:pStyle w:val="Footer"/>
          <w:jc w:val="center"/>
        </w:pPr>
        <w:fldSimple w:instr=" PAGE   \* MERGEFORMAT ">
          <w:r w:rsidR="00A60276">
            <w:rPr>
              <w:noProof/>
            </w:rPr>
            <w:t>1</w:t>
          </w:r>
        </w:fldSimple>
      </w:p>
    </w:sdtContent>
  </w:sdt>
  <w:p w:rsidR="005E7354" w:rsidRDefault="005E735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276" w:rsidRDefault="00A60276" w:rsidP="00205BFE">
      <w:pPr>
        <w:spacing w:after="0" w:line="240" w:lineRule="auto"/>
      </w:pPr>
      <w:r>
        <w:separator/>
      </w:r>
    </w:p>
  </w:footnote>
  <w:footnote w:type="continuationSeparator" w:id="0">
    <w:p w:rsidR="00A60276" w:rsidRDefault="00A60276" w:rsidP="00205BFE">
      <w:pPr>
        <w:spacing w:after="0" w:line="240" w:lineRule="auto"/>
      </w:pPr>
      <w:r>
        <w:continuationSeparator/>
      </w:r>
    </w:p>
  </w:footnote>
  <w:footnote w:id="1">
    <w:p w:rsidR="005E7354" w:rsidRPr="00F53F1C" w:rsidRDefault="005E7354" w:rsidP="00183475">
      <w:pPr>
        <w:pStyle w:val="FootnoteText"/>
        <w:rPr>
          <w:rFonts w:ascii="GHEA Grapalat" w:hAnsi="GHEA Grapalat"/>
          <w:lang w:val="hy-AM"/>
        </w:rPr>
      </w:pPr>
      <w:r w:rsidRPr="00F53F1C">
        <w:rPr>
          <w:rStyle w:val="FootnoteReference"/>
          <w:rFonts w:ascii="GHEA Grapalat" w:hAnsi="GHEA Grapalat"/>
        </w:rPr>
        <w:footnoteRef/>
      </w:r>
      <w:r w:rsidRPr="00F53F1C">
        <w:rPr>
          <w:rFonts w:ascii="GHEA Grapalat" w:hAnsi="GHEA Grapalat"/>
          <w:lang w:val="hy-AM"/>
        </w:rPr>
        <w:t xml:space="preserve"> «Հայաստանում էներգետիկ ոլորտի ենթակառուցվածքների վրա կլիմայի փոփոխության ռիսկերի </w:t>
      </w:r>
      <w:r>
        <w:rPr>
          <w:rFonts w:ascii="GHEA Grapalat" w:hAnsi="GHEA Grapalat"/>
          <w:lang w:val="hy-AM"/>
        </w:rPr>
        <w:t>և</w:t>
      </w:r>
      <w:r w:rsidRPr="00F53F1C">
        <w:rPr>
          <w:rFonts w:ascii="GHEA Grapalat" w:hAnsi="GHEA Grapalat"/>
          <w:lang w:val="hy-AM"/>
        </w:rPr>
        <w:t xml:space="preserve"> ազդեցությունների վերլուծություն», ՄԱԶԾ-ԿԿՀ ՀԱԾ ծրագիր, դեկտեմբեր 2021թ</w:t>
      </w:r>
      <w:r w:rsidRPr="00F53F1C">
        <w:rPr>
          <w:rFonts w:ascii="Cambria Math" w:hAnsi="Cambria Math" w:cs="Cambria Math"/>
          <w:lang w:val="hy-AM"/>
        </w:rPr>
        <w:t>․</w:t>
      </w:r>
    </w:p>
  </w:footnote>
  <w:footnote w:id="2">
    <w:p w:rsidR="005E7354" w:rsidRPr="00F53F1C" w:rsidRDefault="005E7354" w:rsidP="003B65C7">
      <w:pPr>
        <w:pStyle w:val="FootnoteText"/>
        <w:rPr>
          <w:rFonts w:ascii="GHEA Grapalat" w:hAnsi="GHEA Grapalat"/>
        </w:rPr>
      </w:pPr>
      <w:r w:rsidRPr="00F53F1C">
        <w:rPr>
          <w:rStyle w:val="FootnoteReference"/>
          <w:rFonts w:ascii="GHEA Grapalat" w:hAnsi="GHEA Grapalat"/>
        </w:rPr>
        <w:footnoteRef/>
      </w:r>
      <w:r w:rsidRPr="00F53F1C">
        <w:rPr>
          <w:rFonts w:ascii="GHEA Grapalat" w:hAnsi="GHEA Grapalat"/>
        </w:rPr>
        <w:t xml:space="preserve"> Առաքելյան, Ա. (2020)  </w:t>
      </w:r>
      <w:r w:rsidRPr="00F53F1C">
        <w:rPr>
          <w:rFonts w:ascii="GHEA Grapalat" w:hAnsi="GHEA Grapalat"/>
          <w:lang w:val="hy-AM"/>
        </w:rPr>
        <w:t>«</w:t>
      </w:r>
      <w:r w:rsidRPr="00F53F1C">
        <w:rPr>
          <w:rFonts w:ascii="GHEA Grapalat" w:hAnsi="GHEA Grapalat"/>
        </w:rPr>
        <w:t>Հեռահար զոնդավորման հիման վրա գոլորշունակության և հեռանկարային կանխատեսումների գնահատում</w:t>
      </w:r>
      <w:r w:rsidRPr="00F53F1C">
        <w:rPr>
          <w:rFonts w:ascii="GHEA Grapalat" w:hAnsi="GHEA Grapalat"/>
          <w:lang w:val="hy-AM"/>
        </w:rPr>
        <w:t>»</w:t>
      </w:r>
      <w:r w:rsidRPr="00F53F1C">
        <w:rPr>
          <w:rFonts w:ascii="GHEA Grapalat" w:hAnsi="GHEA Grapalat"/>
        </w:rPr>
        <w:t>,  ՄԱԶԾ-ԿԿՀ</w:t>
      </w:r>
      <w:r>
        <w:rPr>
          <w:rFonts w:ascii="GHEA Grapalat" w:hAnsi="GHEA Grapalat"/>
          <w:lang w:val="hy-AM"/>
        </w:rPr>
        <w:t xml:space="preserve"> ՀԱԾ</w:t>
      </w:r>
      <w:r w:rsidRPr="00F53F1C">
        <w:rPr>
          <w:rFonts w:ascii="GHEA Grapalat" w:hAnsi="GHEA Grapalat"/>
        </w:rPr>
        <w:t xml:space="preserve"> Ծրագիր  </w:t>
      </w:r>
    </w:p>
  </w:footnote>
  <w:footnote w:id="3">
    <w:p w:rsidR="005E7354" w:rsidRPr="00B723C6" w:rsidRDefault="005E7354">
      <w:pPr>
        <w:pStyle w:val="FootnoteText"/>
        <w:rPr>
          <w:rFonts w:ascii="GHEA Grapalat" w:hAnsi="GHEA Grapalat"/>
          <w:sz w:val="18"/>
          <w:szCs w:val="18"/>
          <w:lang w:val="hy-AM"/>
        </w:rPr>
      </w:pPr>
      <w:r w:rsidRPr="00F53F1C">
        <w:rPr>
          <w:rStyle w:val="FootnoteReference"/>
          <w:rFonts w:ascii="GHEA Grapalat" w:hAnsi="GHEA Grapalat"/>
        </w:rPr>
        <w:footnoteRef/>
      </w:r>
      <w:r w:rsidRPr="00AB6CBD">
        <w:rPr>
          <w:rFonts w:ascii="GHEA Grapalat" w:hAnsi="GHEA Grapalat"/>
        </w:rPr>
        <w:t xml:space="preserve">   </w:t>
      </w:r>
      <w:r w:rsidRPr="00B723C6">
        <w:rPr>
          <w:rFonts w:ascii="GHEA Grapalat" w:hAnsi="GHEA Grapalat"/>
          <w:sz w:val="18"/>
          <w:szCs w:val="18"/>
        </w:rPr>
        <w:t>Համաշխարհային բանկ և Ասիական զարգացման բանկ (2020թ</w:t>
      </w:r>
      <w:r w:rsidRPr="00B723C6">
        <w:rPr>
          <w:rFonts w:ascii="Cambria Math" w:hAnsi="Cambria Math" w:cs="Cambria Math"/>
          <w:sz w:val="18"/>
          <w:szCs w:val="18"/>
        </w:rPr>
        <w:t>․</w:t>
      </w:r>
      <w:r w:rsidRPr="00B723C6">
        <w:rPr>
          <w:rFonts w:ascii="GHEA Grapalat" w:hAnsi="GHEA Grapalat"/>
          <w:sz w:val="18"/>
          <w:szCs w:val="18"/>
        </w:rPr>
        <w:t>) Հայաստան. Կլիմայական ռիսկերի բնութագիր</w:t>
      </w:r>
      <w:r w:rsidRPr="00B723C6">
        <w:rPr>
          <w:rFonts w:ascii="GHEA Grapalat" w:hAnsi="GHEA Grapalat"/>
          <w:sz w:val="18"/>
          <w:szCs w:val="18"/>
          <w:lang w:val="hy-AM"/>
        </w:rPr>
        <w:t>ն</w:t>
      </w:r>
      <w:r w:rsidRPr="00B723C6">
        <w:rPr>
          <w:rFonts w:ascii="GHEA Grapalat" w:hAnsi="GHEA Grapalat"/>
          <w:sz w:val="18"/>
          <w:szCs w:val="18"/>
        </w:rPr>
        <w:t>` ըստ երկրների</w:t>
      </w:r>
    </w:p>
  </w:footnote>
  <w:footnote w:id="4">
    <w:p w:rsidR="005E7354" w:rsidRPr="00B723C6" w:rsidRDefault="005E7354" w:rsidP="003B65C7">
      <w:pPr>
        <w:pStyle w:val="FootnoteText"/>
        <w:rPr>
          <w:rFonts w:ascii="GHEA Grapalat" w:hAnsi="GHEA Grapalat"/>
          <w:sz w:val="18"/>
          <w:szCs w:val="18"/>
        </w:rPr>
      </w:pPr>
      <w:r w:rsidRPr="00B723C6">
        <w:rPr>
          <w:rStyle w:val="FootnoteReference"/>
          <w:rFonts w:ascii="GHEA Grapalat" w:hAnsi="GHEA Grapalat"/>
          <w:sz w:val="18"/>
          <w:szCs w:val="18"/>
        </w:rPr>
        <w:footnoteRef/>
      </w:r>
      <w:r w:rsidRPr="00B723C6">
        <w:rPr>
          <w:rFonts w:ascii="GHEA Grapalat" w:hAnsi="GHEA Grapalat"/>
          <w:sz w:val="18"/>
          <w:szCs w:val="18"/>
        </w:rPr>
        <w:t xml:space="preserve"> Համաշխարհային բանկ և Ասիական զարգացման բանկ (2020թ</w:t>
      </w:r>
      <w:r w:rsidRPr="00B723C6">
        <w:rPr>
          <w:rFonts w:ascii="Cambria Math" w:hAnsi="Cambria Math" w:cs="Cambria Math"/>
          <w:sz w:val="18"/>
          <w:szCs w:val="18"/>
        </w:rPr>
        <w:t>․</w:t>
      </w:r>
      <w:r w:rsidRPr="00B723C6">
        <w:rPr>
          <w:rFonts w:ascii="GHEA Grapalat" w:hAnsi="GHEA Grapalat"/>
          <w:sz w:val="18"/>
          <w:szCs w:val="18"/>
        </w:rPr>
        <w:t>) Հայաստան. Կլիմայական ռիսկերի բնութագիր</w:t>
      </w:r>
      <w:r w:rsidRPr="00B723C6">
        <w:rPr>
          <w:rFonts w:ascii="GHEA Grapalat" w:hAnsi="GHEA Grapalat"/>
          <w:sz w:val="18"/>
          <w:szCs w:val="18"/>
          <w:lang w:val="hy-AM"/>
        </w:rPr>
        <w:t>ն՝</w:t>
      </w:r>
      <w:r w:rsidRPr="00B723C6">
        <w:rPr>
          <w:rFonts w:ascii="GHEA Grapalat" w:hAnsi="GHEA Grapalat"/>
          <w:sz w:val="18"/>
          <w:szCs w:val="18"/>
        </w:rPr>
        <w:t xml:space="preserve"> ըստ երկրների</w:t>
      </w:r>
    </w:p>
  </w:footnote>
  <w:footnote w:id="5">
    <w:p w:rsidR="005E7354" w:rsidRPr="00F53F1C" w:rsidRDefault="005E7354">
      <w:pPr>
        <w:pStyle w:val="FootnoteText"/>
        <w:rPr>
          <w:rFonts w:ascii="GHEA Grapalat" w:hAnsi="GHEA Grapalat"/>
          <w:lang w:val="hy-AM"/>
        </w:rPr>
      </w:pPr>
      <w:r w:rsidRPr="00F53F1C">
        <w:rPr>
          <w:rStyle w:val="FootnoteReference"/>
          <w:rFonts w:ascii="GHEA Grapalat" w:hAnsi="GHEA Grapalat"/>
        </w:rPr>
        <w:footnoteRef/>
      </w:r>
      <w:r w:rsidRPr="00F53F1C">
        <w:rPr>
          <w:rFonts w:ascii="GHEA Grapalat" w:hAnsi="GHEA Grapalat"/>
          <w:lang w:val="hy-AM"/>
        </w:rPr>
        <w:t xml:space="preserve"> Ջերմային ալիք</w:t>
      </w:r>
      <w:r>
        <w:rPr>
          <w:rFonts w:ascii="GHEA Grapalat" w:hAnsi="GHEA Grapalat"/>
          <w:lang w:val="hy-AM"/>
        </w:rPr>
        <w:t>ը</w:t>
      </w:r>
      <w:r w:rsidRPr="00F53F1C">
        <w:rPr>
          <w:rFonts w:ascii="GHEA Grapalat" w:hAnsi="GHEA Grapalat"/>
          <w:lang w:val="hy-AM"/>
        </w:rPr>
        <w:t xml:space="preserve"> սահմանվում է որպես </w:t>
      </w:r>
      <w:r>
        <w:rPr>
          <w:rFonts w:ascii="GHEA Grapalat" w:hAnsi="GHEA Grapalat"/>
          <w:lang w:val="hy-AM"/>
        </w:rPr>
        <w:t xml:space="preserve">տարվա ընթացքում այն օրերի քանակը, երբ առնվազն </w:t>
      </w:r>
      <w:r w:rsidRPr="00F53F1C">
        <w:rPr>
          <w:rFonts w:ascii="GHEA Grapalat" w:hAnsi="GHEA Grapalat"/>
          <w:lang w:val="hy-AM"/>
        </w:rPr>
        <w:t xml:space="preserve">6 </w:t>
      </w:r>
      <w:r>
        <w:rPr>
          <w:rFonts w:ascii="GHEA Grapalat" w:hAnsi="GHEA Grapalat"/>
          <w:lang w:val="hy-AM"/>
        </w:rPr>
        <w:t xml:space="preserve">հաջորդական </w:t>
      </w:r>
      <w:r w:rsidRPr="00F53F1C">
        <w:rPr>
          <w:rFonts w:ascii="GHEA Grapalat" w:hAnsi="GHEA Grapalat"/>
          <w:lang w:val="hy-AM"/>
        </w:rPr>
        <w:t xml:space="preserve">օր </w:t>
      </w:r>
      <w:r>
        <w:rPr>
          <w:rFonts w:ascii="GHEA Grapalat" w:hAnsi="GHEA Grapalat"/>
          <w:lang w:val="hy-AM"/>
        </w:rPr>
        <w:t>օդի առավելագույն</w:t>
      </w:r>
      <w:r w:rsidRPr="00F53F1C">
        <w:rPr>
          <w:rFonts w:ascii="GHEA Grapalat" w:hAnsi="GHEA Grapalat"/>
          <w:lang w:val="hy-AM"/>
        </w:rPr>
        <w:t xml:space="preserve"> ջերմաստիճանը </w:t>
      </w:r>
      <w:r w:rsidRPr="004751A1">
        <w:rPr>
          <w:rFonts w:ascii="GHEA Grapalat" w:hAnsi="GHEA Grapalat"/>
          <w:lang w:val="hy-AM"/>
        </w:rPr>
        <w:t>9</w:t>
      </w:r>
      <w:r w:rsidRPr="00F53F1C">
        <w:rPr>
          <w:rFonts w:ascii="GHEA Grapalat" w:hAnsi="GHEA Grapalat"/>
          <w:lang w:val="hy-AM"/>
        </w:rPr>
        <w:t>0</w:t>
      </w:r>
      <w:r w:rsidRPr="004751A1">
        <w:rPr>
          <w:rFonts w:ascii="GHEA Grapalat" w:hAnsi="GHEA Grapalat"/>
          <w:lang w:val="hy-AM"/>
        </w:rPr>
        <w:t xml:space="preserve"> տոկոս ապահովվածությունից բարձր է՝ TX&gt;9</w:t>
      </w:r>
      <w:r w:rsidRPr="00F53F1C">
        <w:rPr>
          <w:rFonts w:ascii="GHEA Grapalat" w:hAnsi="GHEA Grapalat"/>
          <w:lang w:val="hy-AM"/>
        </w:rPr>
        <w:t>0</w:t>
      </w:r>
      <w:r w:rsidRPr="004751A1">
        <w:rPr>
          <w:rFonts w:ascii="GHEA Grapalat" w:hAnsi="GHEA Grapalat"/>
          <w:lang w:val="hy-AM"/>
        </w:rPr>
        <w:t>%</w:t>
      </w:r>
      <w:r>
        <w:rPr>
          <w:rFonts w:ascii="GHEA Grapalat" w:hAnsi="GHEA Grapalat"/>
          <w:lang w:val="hy-AM"/>
        </w:rPr>
        <w:t>։</w:t>
      </w:r>
    </w:p>
  </w:footnote>
  <w:footnote w:id="6">
    <w:p w:rsidR="005E7354" w:rsidRPr="00F53F1C" w:rsidRDefault="005E7354">
      <w:pPr>
        <w:pStyle w:val="FootnoteText"/>
        <w:rPr>
          <w:rFonts w:ascii="GHEA Grapalat" w:hAnsi="GHEA Grapalat"/>
          <w:lang w:val="hy-AM"/>
        </w:rPr>
      </w:pPr>
      <w:r w:rsidRPr="00F53F1C">
        <w:rPr>
          <w:rStyle w:val="FootnoteReference"/>
          <w:rFonts w:ascii="GHEA Grapalat" w:hAnsi="GHEA Grapalat"/>
        </w:rPr>
        <w:footnoteRef/>
      </w:r>
      <w:r w:rsidRPr="00F53F1C">
        <w:rPr>
          <w:rFonts w:ascii="GHEA Grapalat" w:hAnsi="GHEA Grapalat"/>
          <w:lang w:val="hy-AM"/>
        </w:rPr>
        <w:t xml:space="preserve"> </w:t>
      </w:r>
      <w:r w:rsidRPr="00B723C6">
        <w:rPr>
          <w:rFonts w:ascii="GHEA Grapalat" w:hAnsi="GHEA Grapalat"/>
          <w:sz w:val="18"/>
          <w:szCs w:val="18"/>
          <w:lang w:val="hy-AM"/>
        </w:rPr>
        <w:t>Համաշխարհային միջուկային կայաններում էներգիայի միջին տարեկան կորուստը միջնաժամկետ (2046–2065) հեռանկարում գնահատվում է 0,8%-ից մինչև 1,4% և երկարաժամկետ (2081–2100) հեռանկարում՝ 1,4%-ից մինչև 2,4%:</w:t>
      </w:r>
    </w:p>
  </w:footnote>
  <w:footnote w:id="7">
    <w:p w:rsidR="005E7354" w:rsidRPr="00F53F1C" w:rsidRDefault="005E7354">
      <w:pPr>
        <w:pStyle w:val="FootnoteText"/>
        <w:rPr>
          <w:rFonts w:ascii="GHEA Grapalat" w:hAnsi="GHEA Grapalat"/>
          <w:lang w:val="hy-AM"/>
        </w:rPr>
      </w:pPr>
      <w:r w:rsidRPr="00F53F1C">
        <w:rPr>
          <w:rStyle w:val="FootnoteReference"/>
          <w:rFonts w:ascii="GHEA Grapalat" w:hAnsi="GHEA Grapalat"/>
        </w:rPr>
        <w:footnoteRef/>
      </w:r>
      <w:r w:rsidRPr="00F53F1C">
        <w:rPr>
          <w:rFonts w:ascii="GHEA Grapalat" w:hAnsi="GHEA Grapalat"/>
          <w:lang w:val="hy-AM"/>
        </w:rPr>
        <w:t xml:space="preserve"> Կլիմայական սցենարում մեղման/հարմարվողականության միջոցառումներ չկան:</w:t>
      </w:r>
    </w:p>
  </w:footnote>
  <w:footnote w:id="8">
    <w:p w:rsidR="005E7354" w:rsidRPr="00F53F1C" w:rsidRDefault="005E7354">
      <w:pPr>
        <w:pStyle w:val="FootnoteText"/>
        <w:rPr>
          <w:rFonts w:ascii="GHEA Grapalat" w:hAnsi="GHEA Grapalat"/>
        </w:rPr>
      </w:pPr>
      <w:r w:rsidRPr="00F53F1C">
        <w:rPr>
          <w:rStyle w:val="FootnoteReference"/>
          <w:rFonts w:ascii="GHEA Grapalat" w:hAnsi="GHEA Grapalat"/>
        </w:rPr>
        <w:footnoteRef/>
      </w:r>
      <w:r w:rsidRPr="00F53F1C">
        <w:rPr>
          <w:rFonts w:ascii="GHEA Grapalat" w:hAnsi="GHEA Grapalat"/>
        </w:rPr>
        <w:t xml:space="preserve"> HEPS – high energy performance standards</w:t>
      </w:r>
    </w:p>
  </w:footnote>
  <w:footnote w:id="9">
    <w:p w:rsidR="005E7354" w:rsidRPr="00F53F1C" w:rsidRDefault="005E7354" w:rsidP="00F53F1C">
      <w:pPr>
        <w:pStyle w:val="FootnoteText"/>
        <w:tabs>
          <w:tab w:val="left" w:pos="450"/>
        </w:tabs>
        <w:rPr>
          <w:rFonts w:ascii="GHEA Grapalat" w:hAnsi="GHEA Grapalat"/>
        </w:rPr>
      </w:pPr>
      <w:r w:rsidRPr="00520388">
        <w:rPr>
          <w:rStyle w:val="FootnoteReference"/>
          <w:rFonts w:ascii="GHEA Grapalat" w:hAnsi="GHEA Grapalat"/>
        </w:rPr>
        <w:footnoteRef/>
      </w:r>
      <w:r w:rsidRPr="00520388">
        <w:rPr>
          <w:rFonts w:ascii="GHEA Grapalat" w:hAnsi="GHEA Grapalat"/>
        </w:rPr>
        <w:t xml:space="preserve"> </w:t>
      </w:r>
      <w:r w:rsidRPr="00520388">
        <w:rPr>
          <w:rFonts w:ascii="GHEA Grapalat" w:hAnsi="GHEA Grapalat"/>
        </w:rPr>
        <w:tab/>
        <w:t>Հայաստանի Հանրապետություն, Շրջակա միջավայրի նախարարություն (2020թ</w:t>
      </w:r>
      <w:r w:rsidRPr="00F53F1C">
        <w:rPr>
          <w:rFonts w:ascii="Cambria Math" w:hAnsi="Cambria Math" w:cs="Cambria Math"/>
        </w:rPr>
        <w:t>․</w:t>
      </w:r>
      <w:r w:rsidRPr="00F53F1C">
        <w:rPr>
          <w:rFonts w:ascii="GHEA Grapalat" w:hAnsi="GHEA Grapalat"/>
        </w:rPr>
        <w:t>) Կլիմայի փոփոխության վերաբերյալ չորրորդ ազգային հաղորդագրություն ՄԱԿ -ի Կլիմայի փոփոխության շրջանակային կոնվենցիայի ներքո</w:t>
      </w:r>
    </w:p>
  </w:footnote>
  <w:footnote w:id="10">
    <w:p w:rsidR="005E7354" w:rsidRPr="00F53F1C" w:rsidRDefault="005E7354" w:rsidP="00F53F1C">
      <w:pPr>
        <w:pStyle w:val="FootnoteText"/>
        <w:tabs>
          <w:tab w:val="left" w:pos="450"/>
        </w:tabs>
        <w:rPr>
          <w:rFonts w:ascii="GHEA Grapalat" w:hAnsi="GHEA Grapalat"/>
        </w:rPr>
      </w:pPr>
      <w:r w:rsidRPr="00F53F1C">
        <w:rPr>
          <w:rStyle w:val="FootnoteReference"/>
          <w:rFonts w:ascii="GHEA Grapalat" w:hAnsi="GHEA Grapalat"/>
        </w:rPr>
        <w:footnoteRef/>
      </w:r>
      <w:r w:rsidRPr="00F53F1C">
        <w:rPr>
          <w:rFonts w:ascii="GHEA Grapalat" w:hAnsi="GHEA Grapalat"/>
        </w:rPr>
        <w:t xml:space="preserve"> </w:t>
      </w:r>
      <w:r w:rsidRPr="00F53F1C">
        <w:rPr>
          <w:rFonts w:ascii="GHEA Grapalat" w:hAnsi="GHEA Grapalat"/>
        </w:rPr>
        <w:tab/>
        <w:t>Համաշխարհային բանկ և Ասիական զարգացման բանկ (2020թ</w:t>
      </w:r>
      <w:r w:rsidRPr="00F53F1C">
        <w:rPr>
          <w:rFonts w:ascii="Cambria Math" w:hAnsi="Cambria Math" w:cs="Cambria Math"/>
        </w:rPr>
        <w:t>․</w:t>
      </w:r>
      <w:r w:rsidRPr="00F53F1C">
        <w:rPr>
          <w:rFonts w:ascii="GHEA Grapalat" w:hAnsi="GHEA Grapalat"/>
        </w:rPr>
        <w:t>) Հայաստան. Կլիմայական ռիսկերի բնութագիր</w:t>
      </w:r>
      <w:r w:rsidRPr="00F53F1C">
        <w:rPr>
          <w:rFonts w:ascii="GHEA Grapalat" w:hAnsi="GHEA Grapalat"/>
          <w:lang w:val="hy-AM"/>
        </w:rPr>
        <w:t>`</w:t>
      </w:r>
      <w:r w:rsidRPr="00F53F1C">
        <w:rPr>
          <w:rFonts w:ascii="GHEA Grapalat" w:hAnsi="GHEA Grapalat"/>
        </w:rPr>
        <w:t xml:space="preserve"> ըստ երկրների</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26A1D"/>
    <w:multiLevelType w:val="hybridMultilevel"/>
    <w:tmpl w:val="19BC9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E6E54F2"/>
    <w:multiLevelType w:val="hybridMultilevel"/>
    <w:tmpl w:val="2570C54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59769F7"/>
    <w:multiLevelType w:val="hybridMultilevel"/>
    <w:tmpl w:val="74F8BF4A"/>
    <w:lvl w:ilvl="0" w:tplc="04090001">
      <w:start w:val="1"/>
      <w:numFmt w:val="bullet"/>
      <w:lvlText w:val=""/>
      <w:lvlJc w:val="left"/>
      <w:pPr>
        <w:ind w:left="720" w:hanging="360"/>
      </w:pPr>
      <w:rPr>
        <w:rFonts w:ascii="Symbol" w:hAnsi="Symbol" w:hint="default"/>
      </w:rPr>
    </w:lvl>
    <w:lvl w:ilvl="1" w:tplc="FFFFFFFF">
      <w:numFmt w:val="bullet"/>
      <w:lvlText w:val="-"/>
      <w:lvlJc w:val="left"/>
      <w:pPr>
        <w:ind w:left="360" w:hanging="360"/>
      </w:pPr>
      <w:rPr>
        <w:rFonts w:ascii="Calibri" w:eastAsiaTheme="minorHAnsi" w:hAnsi="Calibri" w:cs="Calibri"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rPr>
        <w:rFonts w:cstheme="minorBid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67E1B9F"/>
    <w:multiLevelType w:val="hybridMultilevel"/>
    <w:tmpl w:val="943C394C"/>
    <w:lvl w:ilvl="0" w:tplc="A5260EB4">
      <w:numFmt w:val="bullet"/>
      <w:lvlText w:val="-"/>
      <w:lvlJc w:val="left"/>
      <w:pPr>
        <w:ind w:left="720" w:hanging="360"/>
      </w:pPr>
      <w:rPr>
        <w:rFonts w:ascii="Calibri" w:eastAsiaTheme="minorHAnsi" w:hAnsi="Calibri" w:cs="Calibri" w:hint="default"/>
      </w:rPr>
    </w:lvl>
    <w:lvl w:ilvl="1" w:tplc="FFFFFFFF">
      <w:numFmt w:val="bullet"/>
      <w:lvlText w:val="-"/>
      <w:lvlJc w:val="left"/>
      <w:pPr>
        <w:ind w:left="360" w:hanging="360"/>
      </w:pPr>
      <w:rPr>
        <w:rFonts w:ascii="Calibri" w:eastAsiaTheme="minorHAnsi" w:hAnsi="Calibri" w:cs="Calibri"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rPr>
        <w:rFonts w:cstheme="minorBid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FBC2C2D"/>
    <w:multiLevelType w:val="hybridMultilevel"/>
    <w:tmpl w:val="77C8AF02"/>
    <w:lvl w:ilvl="0" w:tplc="A5260EB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2890C9F"/>
    <w:multiLevelType w:val="hybridMultilevel"/>
    <w:tmpl w:val="54EAFF68"/>
    <w:lvl w:ilvl="0" w:tplc="7DF0C894">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1B0C98"/>
    <w:multiLevelType w:val="hybridMultilevel"/>
    <w:tmpl w:val="9B4C5144"/>
    <w:lvl w:ilvl="0" w:tplc="543E2D1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7">
    <w:nsid w:val="23A52C9C"/>
    <w:multiLevelType w:val="hybridMultilevel"/>
    <w:tmpl w:val="D3FAB9F6"/>
    <w:lvl w:ilvl="0" w:tplc="7E609DDC">
      <w:start w:val="16"/>
      <w:numFmt w:val="bullet"/>
      <w:lvlText w:val="-"/>
      <w:lvlJc w:val="left"/>
      <w:pPr>
        <w:ind w:left="360" w:hanging="360"/>
      </w:pPr>
      <w:rPr>
        <w:rFonts w:ascii="Proxima Nova Rg" w:eastAsiaTheme="minorHAnsi" w:hAnsi="Proxima Nova Rg" w:cstheme="minorBidi"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23BA5D6B"/>
    <w:multiLevelType w:val="hybridMultilevel"/>
    <w:tmpl w:val="3FB8CA50"/>
    <w:lvl w:ilvl="0" w:tplc="04090011">
      <w:start w:val="1"/>
      <w:numFmt w:val="decimal"/>
      <w:lvlText w:val="%1)"/>
      <w:lvlJc w:val="left"/>
      <w:pPr>
        <w:ind w:left="720" w:hanging="360"/>
      </w:pPr>
      <w:rPr>
        <w:rFonts w:hint="default"/>
      </w:rPr>
    </w:lvl>
    <w:lvl w:ilvl="1" w:tplc="FFFFFFFF">
      <w:numFmt w:val="bullet"/>
      <w:lvlText w:val="-"/>
      <w:lvlJc w:val="left"/>
      <w:pPr>
        <w:ind w:left="360" w:hanging="360"/>
      </w:pPr>
      <w:rPr>
        <w:rFonts w:ascii="Calibri" w:eastAsiaTheme="minorHAnsi" w:hAnsi="Calibri" w:cs="Calibri" w:hint="default"/>
      </w:rPr>
    </w:lvl>
    <w:lvl w:ilvl="2" w:tplc="FFFFFFFF">
      <w:start w:val="1"/>
      <w:numFmt w:val="bullet"/>
      <w:lvlText w:val=""/>
      <w:lvlJc w:val="left"/>
      <w:pPr>
        <w:ind w:left="2340" w:hanging="360"/>
      </w:pPr>
      <w:rPr>
        <w:rFonts w:ascii="Symbol" w:hAnsi="Symbol" w:hint="default"/>
      </w:rPr>
    </w:lvl>
    <w:lvl w:ilvl="3" w:tplc="FFFFFFFF">
      <w:start w:val="1"/>
      <w:numFmt w:val="decimal"/>
      <w:lvlText w:val="%4)"/>
      <w:lvlJc w:val="left"/>
      <w:pPr>
        <w:ind w:left="2880" w:hanging="360"/>
      </w:pPr>
      <w:rPr>
        <w:rFonts w:cstheme="minorBidi"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6FF4A5A"/>
    <w:multiLevelType w:val="hybridMultilevel"/>
    <w:tmpl w:val="AE7C365A"/>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28004C0C"/>
    <w:multiLevelType w:val="hybridMultilevel"/>
    <w:tmpl w:val="DCCAEEEC"/>
    <w:lvl w:ilvl="0" w:tplc="A5260EB4">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823759"/>
    <w:multiLevelType w:val="hybridMultilevel"/>
    <w:tmpl w:val="3D2083B0"/>
    <w:lvl w:ilvl="0" w:tplc="A5260EB4">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43584D"/>
    <w:multiLevelType w:val="hybridMultilevel"/>
    <w:tmpl w:val="9066295C"/>
    <w:lvl w:ilvl="0" w:tplc="11C045E4">
      <w:start w:val="33"/>
      <w:numFmt w:val="decimal"/>
      <w:lvlText w:val="%1."/>
      <w:lvlJc w:val="left"/>
      <w:pPr>
        <w:ind w:left="153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29D66C8"/>
    <w:multiLevelType w:val="hybridMultilevel"/>
    <w:tmpl w:val="816EDCFA"/>
    <w:lvl w:ilvl="0" w:tplc="74D0C7C0">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2C90E8F"/>
    <w:multiLevelType w:val="hybridMultilevel"/>
    <w:tmpl w:val="77686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167BB8"/>
    <w:multiLevelType w:val="hybridMultilevel"/>
    <w:tmpl w:val="F7E24982"/>
    <w:lvl w:ilvl="0" w:tplc="E514C98C">
      <w:start w:val="1"/>
      <w:numFmt w:val="decimal"/>
      <w:lvlText w:val="%1."/>
      <w:lvlJc w:val="left"/>
      <w:pPr>
        <w:ind w:left="360" w:hanging="360"/>
      </w:pPr>
      <w:rPr>
        <w:rFonts w:ascii="GHEA Grapalat" w:hAnsi="GHEA Grapalat" w:hint="default"/>
        <w:lang w:val="hy-AM"/>
      </w:rPr>
    </w:lvl>
    <w:lvl w:ilvl="1" w:tplc="91249D9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875C3D"/>
    <w:multiLevelType w:val="hybridMultilevel"/>
    <w:tmpl w:val="AA668D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09968F0"/>
    <w:multiLevelType w:val="hybridMultilevel"/>
    <w:tmpl w:val="F80229B4"/>
    <w:lvl w:ilvl="0" w:tplc="D8B07986">
      <w:start w:val="137"/>
      <w:numFmt w:val="decimal"/>
      <w:lvlText w:val="%1."/>
      <w:lvlJc w:val="left"/>
      <w:pPr>
        <w:ind w:left="1120" w:hanging="40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2B267CE"/>
    <w:multiLevelType w:val="hybridMultilevel"/>
    <w:tmpl w:val="FB2ECE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4BC1DF4"/>
    <w:multiLevelType w:val="hybridMultilevel"/>
    <w:tmpl w:val="A58A385A"/>
    <w:lvl w:ilvl="0" w:tplc="F8EC39C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3B0175"/>
    <w:multiLevelType w:val="hybridMultilevel"/>
    <w:tmpl w:val="8DC40D24"/>
    <w:lvl w:ilvl="0" w:tplc="04090011">
      <w:start w:val="1"/>
      <w:numFmt w:val="decimal"/>
      <w:lvlText w:val="%1)"/>
      <w:lvlJc w:val="left"/>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0D07AF"/>
    <w:multiLevelType w:val="hybridMultilevel"/>
    <w:tmpl w:val="3208B3F2"/>
    <w:lvl w:ilvl="0" w:tplc="C1BE17BA">
      <w:start w:val="1"/>
      <w:numFmt w:val="decimal"/>
      <w:lvlText w:val="%1."/>
      <w:lvlJc w:val="left"/>
      <w:pPr>
        <w:ind w:left="1530" w:hanging="360"/>
      </w:pPr>
      <w:rPr>
        <w:rFonts w:hint="default"/>
        <w:i w:val="0"/>
        <w:iCs w:val="0"/>
      </w:rPr>
    </w:lvl>
    <w:lvl w:ilvl="1" w:tplc="A5260EB4">
      <w:numFmt w:val="bullet"/>
      <w:lvlText w:val="-"/>
      <w:lvlJc w:val="left"/>
      <w:pPr>
        <w:ind w:left="-2970" w:hanging="360"/>
      </w:pPr>
      <w:rPr>
        <w:rFonts w:ascii="Calibri" w:eastAsiaTheme="minorHAnsi" w:hAnsi="Calibri" w:cs="Calibri" w:hint="default"/>
      </w:rPr>
    </w:lvl>
    <w:lvl w:ilvl="2" w:tplc="04090001">
      <w:start w:val="1"/>
      <w:numFmt w:val="bullet"/>
      <w:lvlText w:val=""/>
      <w:lvlJc w:val="left"/>
      <w:pPr>
        <w:ind w:left="-990" w:hanging="360"/>
      </w:pPr>
      <w:rPr>
        <w:rFonts w:ascii="Symbol" w:hAnsi="Symbol" w:hint="default"/>
      </w:rPr>
    </w:lvl>
    <w:lvl w:ilvl="3" w:tplc="5A781036">
      <w:start w:val="1"/>
      <w:numFmt w:val="decimal"/>
      <w:lvlText w:val="%4)"/>
      <w:lvlJc w:val="left"/>
      <w:pPr>
        <w:ind w:left="-450" w:hanging="360"/>
      </w:pPr>
      <w:rPr>
        <w:rFonts w:cstheme="minorBidi" w:hint="default"/>
      </w:rPr>
    </w:lvl>
    <w:lvl w:ilvl="4" w:tplc="04090019" w:tentative="1">
      <w:start w:val="1"/>
      <w:numFmt w:val="lowerLetter"/>
      <w:lvlText w:val="%5."/>
      <w:lvlJc w:val="left"/>
      <w:pPr>
        <w:ind w:left="270" w:hanging="360"/>
      </w:pPr>
    </w:lvl>
    <w:lvl w:ilvl="5" w:tplc="0409001B" w:tentative="1">
      <w:start w:val="1"/>
      <w:numFmt w:val="lowerRoman"/>
      <w:lvlText w:val="%6."/>
      <w:lvlJc w:val="right"/>
      <w:pPr>
        <w:ind w:left="990" w:hanging="180"/>
      </w:pPr>
    </w:lvl>
    <w:lvl w:ilvl="6" w:tplc="0409000F" w:tentative="1">
      <w:start w:val="1"/>
      <w:numFmt w:val="decimal"/>
      <w:lvlText w:val="%7."/>
      <w:lvlJc w:val="left"/>
      <w:pPr>
        <w:ind w:left="1710" w:hanging="360"/>
      </w:pPr>
    </w:lvl>
    <w:lvl w:ilvl="7" w:tplc="04090019" w:tentative="1">
      <w:start w:val="1"/>
      <w:numFmt w:val="lowerLetter"/>
      <w:lvlText w:val="%8."/>
      <w:lvlJc w:val="left"/>
      <w:pPr>
        <w:ind w:left="2430" w:hanging="360"/>
      </w:pPr>
    </w:lvl>
    <w:lvl w:ilvl="8" w:tplc="0409001B" w:tentative="1">
      <w:start w:val="1"/>
      <w:numFmt w:val="lowerRoman"/>
      <w:lvlText w:val="%9."/>
      <w:lvlJc w:val="right"/>
      <w:pPr>
        <w:ind w:left="3150" w:hanging="180"/>
      </w:pPr>
    </w:lvl>
  </w:abstractNum>
  <w:abstractNum w:abstractNumId="22">
    <w:nsid w:val="4C2B5A76"/>
    <w:multiLevelType w:val="hybridMultilevel"/>
    <w:tmpl w:val="DAF0A116"/>
    <w:lvl w:ilvl="0" w:tplc="E79CC820">
      <w:start w:val="1"/>
      <w:numFmt w:val="decimal"/>
      <w:lvlText w:val="%1)"/>
      <w:lvlJc w:val="left"/>
      <w:pPr>
        <w:ind w:left="1120" w:hanging="400"/>
      </w:pPr>
      <w:rPr>
        <w:rFonts w:cs="Times New Roman" w:hint="default"/>
        <w:color w:val="000000" w:themeColor="text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nsid w:val="4E0D0B33"/>
    <w:multiLevelType w:val="hybridMultilevel"/>
    <w:tmpl w:val="3936556C"/>
    <w:lvl w:ilvl="0" w:tplc="FFFFFFFF">
      <w:start w:val="1"/>
      <w:numFmt w:val="decimal"/>
      <w:lvlText w:val="%1."/>
      <w:lvlJc w:val="left"/>
      <w:pPr>
        <w:ind w:left="360" w:hanging="360"/>
      </w:pPr>
      <w:rPr>
        <w:rFonts w:hint="default"/>
      </w:rPr>
    </w:lvl>
    <w:lvl w:ilvl="1" w:tplc="FFFFFFFF">
      <w:numFmt w:val="bullet"/>
      <w:lvlText w:val="-"/>
      <w:lvlJc w:val="left"/>
      <w:pPr>
        <w:ind w:left="-4140" w:hanging="360"/>
      </w:pPr>
      <w:rPr>
        <w:rFonts w:ascii="Calibri" w:eastAsiaTheme="minorHAnsi" w:hAnsi="Calibri" w:cs="Calibri" w:hint="default"/>
      </w:rPr>
    </w:lvl>
    <w:lvl w:ilvl="2" w:tplc="04090011">
      <w:start w:val="1"/>
      <w:numFmt w:val="decimal"/>
      <w:lvlText w:val="%3)"/>
      <w:lvlJc w:val="left"/>
      <w:pPr>
        <w:ind w:left="360" w:hanging="360"/>
      </w:pPr>
    </w:lvl>
    <w:lvl w:ilvl="3" w:tplc="FFFFFFFF">
      <w:start w:val="1"/>
      <w:numFmt w:val="decimal"/>
      <w:lvlText w:val="%4)"/>
      <w:lvlJc w:val="left"/>
      <w:pPr>
        <w:ind w:left="-1620" w:hanging="360"/>
      </w:pPr>
      <w:rPr>
        <w:rFonts w:cstheme="minorBidi" w:hint="default"/>
      </w:rPr>
    </w:lvl>
    <w:lvl w:ilvl="4" w:tplc="FFFFFFFF" w:tentative="1">
      <w:start w:val="1"/>
      <w:numFmt w:val="lowerLetter"/>
      <w:lvlText w:val="%5."/>
      <w:lvlJc w:val="left"/>
      <w:pPr>
        <w:ind w:left="-900" w:hanging="360"/>
      </w:pPr>
    </w:lvl>
    <w:lvl w:ilvl="5" w:tplc="FFFFFFFF" w:tentative="1">
      <w:start w:val="1"/>
      <w:numFmt w:val="lowerRoman"/>
      <w:lvlText w:val="%6."/>
      <w:lvlJc w:val="right"/>
      <w:pPr>
        <w:ind w:left="-180" w:hanging="180"/>
      </w:pPr>
    </w:lvl>
    <w:lvl w:ilvl="6" w:tplc="FFFFFFFF" w:tentative="1">
      <w:start w:val="1"/>
      <w:numFmt w:val="decimal"/>
      <w:lvlText w:val="%7."/>
      <w:lvlJc w:val="left"/>
      <w:pPr>
        <w:ind w:left="540" w:hanging="360"/>
      </w:pPr>
    </w:lvl>
    <w:lvl w:ilvl="7" w:tplc="FFFFFFFF" w:tentative="1">
      <w:start w:val="1"/>
      <w:numFmt w:val="lowerLetter"/>
      <w:lvlText w:val="%8."/>
      <w:lvlJc w:val="left"/>
      <w:pPr>
        <w:ind w:left="1260" w:hanging="360"/>
      </w:pPr>
    </w:lvl>
    <w:lvl w:ilvl="8" w:tplc="FFFFFFFF" w:tentative="1">
      <w:start w:val="1"/>
      <w:numFmt w:val="lowerRoman"/>
      <w:lvlText w:val="%9."/>
      <w:lvlJc w:val="right"/>
      <w:pPr>
        <w:ind w:left="1980" w:hanging="180"/>
      </w:pPr>
    </w:lvl>
  </w:abstractNum>
  <w:abstractNum w:abstractNumId="24">
    <w:nsid w:val="50C26733"/>
    <w:multiLevelType w:val="hybridMultilevel"/>
    <w:tmpl w:val="B0C63C30"/>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25">
    <w:nsid w:val="52AD7B1E"/>
    <w:multiLevelType w:val="hybridMultilevel"/>
    <w:tmpl w:val="524CAF6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nsid w:val="597A6198"/>
    <w:multiLevelType w:val="hybridMultilevel"/>
    <w:tmpl w:val="7A048FDE"/>
    <w:lvl w:ilvl="0" w:tplc="04090011">
      <w:start w:val="1"/>
      <w:numFmt w:val="decimal"/>
      <w:lvlText w:val="%1)"/>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nsid w:val="59D17E92"/>
    <w:multiLevelType w:val="multilevel"/>
    <w:tmpl w:val="834A206A"/>
    <w:lvl w:ilvl="0">
      <w:start w:val="1"/>
      <w:numFmt w:val="decimal"/>
      <w:lvlText w:val="Գծապատկեր %1."/>
      <w:lvlJc w:val="left"/>
      <w:pPr>
        <w:ind w:left="-432" w:firstLine="432"/>
      </w:pPr>
      <w:rPr>
        <w:rFonts w:hint="default"/>
      </w:rPr>
    </w:lvl>
    <w:lvl w:ilvl="1">
      <w:start w:val="1"/>
      <w:numFmt w:val="none"/>
      <w:suff w:val="nothing"/>
      <w:lvlText w:val=""/>
      <w:lvlJc w:val="left"/>
      <w:pPr>
        <w:ind w:left="-432" w:firstLine="0"/>
      </w:pPr>
      <w:rPr>
        <w:rFonts w:hint="default"/>
      </w:rPr>
    </w:lvl>
    <w:lvl w:ilvl="2">
      <w:start w:val="1"/>
      <w:numFmt w:val="none"/>
      <w:suff w:val="nothing"/>
      <w:lvlText w:val=""/>
      <w:lvlJc w:val="left"/>
      <w:pPr>
        <w:ind w:left="-432" w:firstLine="0"/>
      </w:pPr>
      <w:rPr>
        <w:rFonts w:hint="default"/>
      </w:rPr>
    </w:lvl>
    <w:lvl w:ilvl="3">
      <w:start w:val="1"/>
      <w:numFmt w:val="none"/>
      <w:suff w:val="nothing"/>
      <w:lvlText w:val=""/>
      <w:lvlJc w:val="left"/>
      <w:pPr>
        <w:ind w:left="-432" w:firstLine="0"/>
      </w:pPr>
      <w:rPr>
        <w:rFonts w:hint="default"/>
      </w:rPr>
    </w:lvl>
    <w:lvl w:ilvl="4">
      <w:start w:val="1"/>
      <w:numFmt w:val="none"/>
      <w:suff w:val="nothing"/>
      <w:lvlText w:val=""/>
      <w:lvlJc w:val="left"/>
      <w:pPr>
        <w:ind w:left="-432" w:firstLine="0"/>
      </w:pPr>
      <w:rPr>
        <w:rFonts w:hint="default"/>
      </w:rPr>
    </w:lvl>
    <w:lvl w:ilvl="5">
      <w:start w:val="1"/>
      <w:numFmt w:val="none"/>
      <w:suff w:val="nothing"/>
      <w:lvlText w:val=""/>
      <w:lvlJc w:val="left"/>
      <w:pPr>
        <w:ind w:left="-432" w:firstLine="0"/>
      </w:pPr>
      <w:rPr>
        <w:rFonts w:hint="default"/>
      </w:rPr>
    </w:lvl>
    <w:lvl w:ilvl="6">
      <w:start w:val="1"/>
      <w:numFmt w:val="none"/>
      <w:suff w:val="nothing"/>
      <w:lvlText w:val=""/>
      <w:lvlJc w:val="left"/>
      <w:pPr>
        <w:ind w:left="-432" w:firstLine="0"/>
      </w:pPr>
      <w:rPr>
        <w:rFonts w:hint="default"/>
      </w:rPr>
    </w:lvl>
    <w:lvl w:ilvl="7">
      <w:start w:val="1"/>
      <w:numFmt w:val="none"/>
      <w:suff w:val="nothing"/>
      <w:lvlText w:val=""/>
      <w:lvlJc w:val="left"/>
      <w:pPr>
        <w:ind w:left="-432" w:firstLine="0"/>
      </w:pPr>
      <w:rPr>
        <w:rFonts w:hint="default"/>
      </w:rPr>
    </w:lvl>
    <w:lvl w:ilvl="8">
      <w:start w:val="1"/>
      <w:numFmt w:val="none"/>
      <w:suff w:val="nothing"/>
      <w:lvlText w:val=""/>
      <w:lvlJc w:val="left"/>
      <w:pPr>
        <w:ind w:left="-432" w:firstLine="0"/>
      </w:pPr>
      <w:rPr>
        <w:rFonts w:hint="default"/>
      </w:rPr>
    </w:lvl>
  </w:abstractNum>
  <w:abstractNum w:abstractNumId="28">
    <w:nsid w:val="5AFB1301"/>
    <w:multiLevelType w:val="hybridMultilevel"/>
    <w:tmpl w:val="E4648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C231DE"/>
    <w:multiLevelType w:val="multilevel"/>
    <w:tmpl w:val="4A7263E2"/>
    <w:lvl w:ilvl="0">
      <w:start w:val="1"/>
      <w:numFmt w:val="decimal"/>
      <w:pStyle w:val="Caption-Table"/>
      <w:lvlText w:val="Աղյուսակ %1."/>
      <w:lvlJc w:val="left"/>
      <w:pPr>
        <w:ind w:left="0" w:firstLine="432"/>
      </w:pPr>
      <w:rPr>
        <w:rFonts w:hint="default"/>
      </w:rPr>
    </w:lvl>
    <w:lvl w:ilvl="1">
      <w:start w:val="1"/>
      <w:numFmt w:val="none"/>
      <w:suff w:val="nothing"/>
      <w:lvlText w:val=""/>
      <w:lvlJc w:val="left"/>
      <w:pPr>
        <w:ind w:left="-90" w:firstLine="0"/>
      </w:pPr>
      <w:rPr>
        <w:rFonts w:hint="default"/>
      </w:rPr>
    </w:lvl>
    <w:lvl w:ilvl="2">
      <w:start w:val="1"/>
      <w:numFmt w:val="none"/>
      <w:suff w:val="nothing"/>
      <w:lvlText w:val=""/>
      <w:lvlJc w:val="left"/>
      <w:pPr>
        <w:ind w:left="-90" w:firstLine="0"/>
      </w:pPr>
      <w:rPr>
        <w:rFonts w:hint="default"/>
      </w:rPr>
    </w:lvl>
    <w:lvl w:ilvl="3">
      <w:start w:val="1"/>
      <w:numFmt w:val="none"/>
      <w:suff w:val="nothing"/>
      <w:lvlText w:val=""/>
      <w:lvlJc w:val="left"/>
      <w:pPr>
        <w:ind w:left="-90" w:firstLine="0"/>
      </w:pPr>
      <w:rPr>
        <w:rFonts w:hint="default"/>
      </w:rPr>
    </w:lvl>
    <w:lvl w:ilvl="4">
      <w:start w:val="1"/>
      <w:numFmt w:val="none"/>
      <w:suff w:val="nothing"/>
      <w:lvlText w:val=""/>
      <w:lvlJc w:val="left"/>
      <w:pPr>
        <w:ind w:left="-90" w:firstLine="0"/>
      </w:pPr>
      <w:rPr>
        <w:rFonts w:hint="default"/>
      </w:rPr>
    </w:lvl>
    <w:lvl w:ilvl="5">
      <w:start w:val="1"/>
      <w:numFmt w:val="none"/>
      <w:suff w:val="nothing"/>
      <w:lvlText w:val=""/>
      <w:lvlJc w:val="left"/>
      <w:pPr>
        <w:ind w:left="-90" w:firstLine="0"/>
      </w:pPr>
      <w:rPr>
        <w:rFonts w:hint="default"/>
      </w:rPr>
    </w:lvl>
    <w:lvl w:ilvl="6">
      <w:start w:val="1"/>
      <w:numFmt w:val="none"/>
      <w:suff w:val="nothing"/>
      <w:lvlText w:val=""/>
      <w:lvlJc w:val="left"/>
      <w:pPr>
        <w:ind w:left="-90" w:firstLine="0"/>
      </w:pPr>
      <w:rPr>
        <w:rFonts w:hint="default"/>
      </w:rPr>
    </w:lvl>
    <w:lvl w:ilvl="7">
      <w:start w:val="1"/>
      <w:numFmt w:val="none"/>
      <w:suff w:val="nothing"/>
      <w:lvlText w:val=""/>
      <w:lvlJc w:val="left"/>
      <w:pPr>
        <w:ind w:left="-90" w:firstLine="0"/>
      </w:pPr>
      <w:rPr>
        <w:rFonts w:hint="default"/>
      </w:rPr>
    </w:lvl>
    <w:lvl w:ilvl="8">
      <w:start w:val="1"/>
      <w:numFmt w:val="none"/>
      <w:suff w:val="nothing"/>
      <w:lvlText w:val=""/>
      <w:lvlJc w:val="left"/>
      <w:pPr>
        <w:ind w:left="-90" w:firstLine="0"/>
      </w:pPr>
      <w:rPr>
        <w:rFonts w:hint="default"/>
      </w:rPr>
    </w:lvl>
  </w:abstractNum>
  <w:abstractNum w:abstractNumId="30">
    <w:nsid w:val="629E0F18"/>
    <w:multiLevelType w:val="hybridMultilevel"/>
    <w:tmpl w:val="C8667698"/>
    <w:lvl w:ilvl="0" w:tplc="04090011">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4090011">
      <w:start w:val="1"/>
      <w:numFmt w:val="decimal"/>
      <w:lvlText w:val="%4)"/>
      <w:lvlJc w:val="left"/>
      <w:pPr>
        <w:ind w:left="2520" w:hanging="360"/>
      </w:p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nsid w:val="68107E65"/>
    <w:multiLevelType w:val="hybridMultilevel"/>
    <w:tmpl w:val="69147C2A"/>
    <w:lvl w:ilvl="0" w:tplc="D8B07986">
      <w:start w:val="137"/>
      <w:numFmt w:val="decimal"/>
      <w:lvlText w:val="%1."/>
      <w:lvlJc w:val="left"/>
      <w:pPr>
        <w:ind w:left="760" w:hanging="40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FDC2965"/>
    <w:multiLevelType w:val="hybridMultilevel"/>
    <w:tmpl w:val="A2E005FE"/>
    <w:lvl w:ilvl="0" w:tplc="F8EC39C4">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78E36ADF"/>
    <w:multiLevelType w:val="hybridMultilevel"/>
    <w:tmpl w:val="7C88EF5E"/>
    <w:lvl w:ilvl="0" w:tplc="E79CC820">
      <w:start w:val="1"/>
      <w:numFmt w:val="decimal"/>
      <w:lvlText w:val="%1)"/>
      <w:lvlJc w:val="left"/>
      <w:pPr>
        <w:ind w:left="360" w:hanging="360"/>
      </w:pPr>
      <w:rPr>
        <w:rFonts w:cstheme="minorBid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3"/>
  </w:num>
  <w:num w:numId="2">
    <w:abstractNumId w:val="21"/>
  </w:num>
  <w:num w:numId="3">
    <w:abstractNumId w:val="4"/>
  </w:num>
  <w:num w:numId="4">
    <w:abstractNumId w:val="10"/>
  </w:num>
  <w:num w:numId="5">
    <w:abstractNumId w:val="11"/>
  </w:num>
  <w:num w:numId="6">
    <w:abstractNumId w:val="6"/>
  </w:num>
  <w:num w:numId="7">
    <w:abstractNumId w:val="29"/>
  </w:num>
  <w:num w:numId="8">
    <w:abstractNumId w:val="27"/>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8"/>
  </w:num>
  <w:num w:numId="12">
    <w:abstractNumId w:val="14"/>
  </w:num>
  <w:num w:numId="13">
    <w:abstractNumId w:val="2"/>
  </w:num>
  <w:num w:numId="14">
    <w:abstractNumId w:val="3"/>
  </w:num>
  <w:num w:numId="15">
    <w:abstractNumId w:val="0"/>
  </w:num>
  <w:num w:numId="16">
    <w:abstractNumId w:val="24"/>
  </w:num>
  <w:num w:numId="17">
    <w:abstractNumId w:val="15"/>
  </w:num>
  <w:num w:numId="18">
    <w:abstractNumId w:val="25"/>
  </w:num>
  <w:num w:numId="19">
    <w:abstractNumId w:val="31"/>
  </w:num>
  <w:num w:numId="20">
    <w:abstractNumId w:val="17"/>
  </w:num>
  <w:num w:numId="21">
    <w:abstractNumId w:val="22"/>
  </w:num>
  <w:num w:numId="22">
    <w:abstractNumId w:val="20"/>
  </w:num>
  <w:num w:numId="23">
    <w:abstractNumId w:val="26"/>
  </w:num>
  <w:num w:numId="24">
    <w:abstractNumId w:val="1"/>
  </w:num>
  <w:num w:numId="25">
    <w:abstractNumId w:val="28"/>
  </w:num>
  <w:num w:numId="26">
    <w:abstractNumId w:val="23"/>
  </w:num>
  <w:num w:numId="27">
    <w:abstractNumId w:val="30"/>
  </w:num>
  <w:num w:numId="28">
    <w:abstractNumId w:val="8"/>
  </w:num>
  <w:num w:numId="29">
    <w:abstractNumId w:val="32"/>
  </w:num>
  <w:num w:numId="30">
    <w:abstractNumId w:val="7"/>
  </w:num>
  <w:num w:numId="31">
    <w:abstractNumId w:val="19"/>
  </w:num>
  <w:num w:numId="32">
    <w:abstractNumId w:val="9"/>
  </w:num>
  <w:num w:numId="33">
    <w:abstractNumId w:val="5"/>
  </w:num>
  <w:num w:numId="34">
    <w:abstractNumId w:val="12"/>
  </w:num>
  <w:num w:numId="35">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141"/>
  <w:characterSpacingControl w:val="doNotCompress"/>
  <w:savePreviewPicture/>
  <w:footnotePr>
    <w:footnote w:id="-1"/>
    <w:footnote w:id="0"/>
  </w:footnotePr>
  <w:endnotePr>
    <w:endnote w:id="-1"/>
    <w:endnote w:id="0"/>
  </w:endnotePr>
  <w:compat/>
  <w:rsids>
    <w:rsidRoot w:val="00BC1EE7"/>
    <w:rsid w:val="00001461"/>
    <w:rsid w:val="000054D7"/>
    <w:rsid w:val="00006CB3"/>
    <w:rsid w:val="0001035A"/>
    <w:rsid w:val="00021AB0"/>
    <w:rsid w:val="0002290E"/>
    <w:rsid w:val="00023209"/>
    <w:rsid w:val="00024D61"/>
    <w:rsid w:val="0003072B"/>
    <w:rsid w:val="00031679"/>
    <w:rsid w:val="00032D96"/>
    <w:rsid w:val="00033149"/>
    <w:rsid w:val="00033B52"/>
    <w:rsid w:val="00036E39"/>
    <w:rsid w:val="00037645"/>
    <w:rsid w:val="00050C73"/>
    <w:rsid w:val="0005109F"/>
    <w:rsid w:val="000514FA"/>
    <w:rsid w:val="00052D98"/>
    <w:rsid w:val="00053915"/>
    <w:rsid w:val="00056025"/>
    <w:rsid w:val="00061CCE"/>
    <w:rsid w:val="0006307B"/>
    <w:rsid w:val="00065BF6"/>
    <w:rsid w:val="00067CFD"/>
    <w:rsid w:val="00072767"/>
    <w:rsid w:val="0007658F"/>
    <w:rsid w:val="000839E1"/>
    <w:rsid w:val="000879E1"/>
    <w:rsid w:val="00094521"/>
    <w:rsid w:val="000A0E87"/>
    <w:rsid w:val="000A1618"/>
    <w:rsid w:val="000A63A0"/>
    <w:rsid w:val="000A764B"/>
    <w:rsid w:val="000B0E67"/>
    <w:rsid w:val="000B2F3F"/>
    <w:rsid w:val="000B3BF6"/>
    <w:rsid w:val="000B57AF"/>
    <w:rsid w:val="000B6DA6"/>
    <w:rsid w:val="000B7B51"/>
    <w:rsid w:val="000C30E5"/>
    <w:rsid w:val="000D12F6"/>
    <w:rsid w:val="000D32B3"/>
    <w:rsid w:val="000D38EE"/>
    <w:rsid w:val="000D7172"/>
    <w:rsid w:val="000E18D4"/>
    <w:rsid w:val="000E1CA4"/>
    <w:rsid w:val="000E1D3C"/>
    <w:rsid w:val="000E2BA1"/>
    <w:rsid w:val="000E7478"/>
    <w:rsid w:val="000F237C"/>
    <w:rsid w:val="000F527C"/>
    <w:rsid w:val="000F5797"/>
    <w:rsid w:val="000F5DA0"/>
    <w:rsid w:val="000F682F"/>
    <w:rsid w:val="000F72BE"/>
    <w:rsid w:val="000F74BD"/>
    <w:rsid w:val="001001DC"/>
    <w:rsid w:val="0010075E"/>
    <w:rsid w:val="001013F3"/>
    <w:rsid w:val="001068AA"/>
    <w:rsid w:val="0010765A"/>
    <w:rsid w:val="001112D9"/>
    <w:rsid w:val="0011135D"/>
    <w:rsid w:val="001118B4"/>
    <w:rsid w:val="001123D3"/>
    <w:rsid w:val="00117B27"/>
    <w:rsid w:val="00117BE8"/>
    <w:rsid w:val="00120CF3"/>
    <w:rsid w:val="00121F53"/>
    <w:rsid w:val="00133056"/>
    <w:rsid w:val="00133B3E"/>
    <w:rsid w:val="001402E6"/>
    <w:rsid w:val="0014198F"/>
    <w:rsid w:val="00142583"/>
    <w:rsid w:val="00144AED"/>
    <w:rsid w:val="00144E67"/>
    <w:rsid w:val="00146BC3"/>
    <w:rsid w:val="00147480"/>
    <w:rsid w:val="00153903"/>
    <w:rsid w:val="001635F5"/>
    <w:rsid w:val="00175B9B"/>
    <w:rsid w:val="0017788D"/>
    <w:rsid w:val="00180530"/>
    <w:rsid w:val="00181189"/>
    <w:rsid w:val="00181956"/>
    <w:rsid w:val="00181C06"/>
    <w:rsid w:val="00183475"/>
    <w:rsid w:val="001834E8"/>
    <w:rsid w:val="001917BF"/>
    <w:rsid w:val="001919B6"/>
    <w:rsid w:val="00191C30"/>
    <w:rsid w:val="00192F31"/>
    <w:rsid w:val="001938FF"/>
    <w:rsid w:val="001939EF"/>
    <w:rsid w:val="00194F64"/>
    <w:rsid w:val="001A6A62"/>
    <w:rsid w:val="001A72AC"/>
    <w:rsid w:val="001A76FC"/>
    <w:rsid w:val="001A7EE3"/>
    <w:rsid w:val="001B0B13"/>
    <w:rsid w:val="001B1733"/>
    <w:rsid w:val="001B4853"/>
    <w:rsid w:val="001B5143"/>
    <w:rsid w:val="001B5FEB"/>
    <w:rsid w:val="001B6207"/>
    <w:rsid w:val="001B6F8A"/>
    <w:rsid w:val="001C2F33"/>
    <w:rsid w:val="001C3296"/>
    <w:rsid w:val="001C3DE0"/>
    <w:rsid w:val="001C58DC"/>
    <w:rsid w:val="001D2A24"/>
    <w:rsid w:val="001D6DE2"/>
    <w:rsid w:val="001E424F"/>
    <w:rsid w:val="001E51B8"/>
    <w:rsid w:val="001F0B89"/>
    <w:rsid w:val="001F2584"/>
    <w:rsid w:val="001F3BF3"/>
    <w:rsid w:val="001F77CA"/>
    <w:rsid w:val="001F7B30"/>
    <w:rsid w:val="0020104B"/>
    <w:rsid w:val="00203DB5"/>
    <w:rsid w:val="0020508B"/>
    <w:rsid w:val="00205BFE"/>
    <w:rsid w:val="002069FD"/>
    <w:rsid w:val="0020727E"/>
    <w:rsid w:val="0021312A"/>
    <w:rsid w:val="0021484C"/>
    <w:rsid w:val="00215ECA"/>
    <w:rsid w:val="00216F55"/>
    <w:rsid w:val="00217275"/>
    <w:rsid w:val="00220325"/>
    <w:rsid w:val="0022061A"/>
    <w:rsid w:val="00220720"/>
    <w:rsid w:val="002225BC"/>
    <w:rsid w:val="00225868"/>
    <w:rsid w:val="00227B9E"/>
    <w:rsid w:val="0023734B"/>
    <w:rsid w:val="00237DBC"/>
    <w:rsid w:val="00242E62"/>
    <w:rsid w:val="00245C87"/>
    <w:rsid w:val="00250A92"/>
    <w:rsid w:val="00251FAB"/>
    <w:rsid w:val="00252469"/>
    <w:rsid w:val="00253D47"/>
    <w:rsid w:val="0025492F"/>
    <w:rsid w:val="00255ED6"/>
    <w:rsid w:val="0026039F"/>
    <w:rsid w:val="00261AC3"/>
    <w:rsid w:val="00262952"/>
    <w:rsid w:val="00263684"/>
    <w:rsid w:val="00265065"/>
    <w:rsid w:val="00266F27"/>
    <w:rsid w:val="00270508"/>
    <w:rsid w:val="00273650"/>
    <w:rsid w:val="00273A55"/>
    <w:rsid w:val="00276005"/>
    <w:rsid w:val="00276DBA"/>
    <w:rsid w:val="00282564"/>
    <w:rsid w:val="00296317"/>
    <w:rsid w:val="00296689"/>
    <w:rsid w:val="00296EE6"/>
    <w:rsid w:val="0029757D"/>
    <w:rsid w:val="00297CF9"/>
    <w:rsid w:val="002A17C1"/>
    <w:rsid w:val="002A2AC8"/>
    <w:rsid w:val="002A3F60"/>
    <w:rsid w:val="002A4458"/>
    <w:rsid w:val="002A6ED8"/>
    <w:rsid w:val="002B0B42"/>
    <w:rsid w:val="002B0CD9"/>
    <w:rsid w:val="002B14D0"/>
    <w:rsid w:val="002B4156"/>
    <w:rsid w:val="002C0508"/>
    <w:rsid w:val="002C1DAF"/>
    <w:rsid w:val="002C5076"/>
    <w:rsid w:val="002C5191"/>
    <w:rsid w:val="002C5430"/>
    <w:rsid w:val="002C5A27"/>
    <w:rsid w:val="002C6A3A"/>
    <w:rsid w:val="002C7129"/>
    <w:rsid w:val="002C748D"/>
    <w:rsid w:val="002C76BC"/>
    <w:rsid w:val="002C7C19"/>
    <w:rsid w:val="002D1907"/>
    <w:rsid w:val="002D194F"/>
    <w:rsid w:val="002D1F51"/>
    <w:rsid w:val="002D2625"/>
    <w:rsid w:val="002D36FB"/>
    <w:rsid w:val="002D7757"/>
    <w:rsid w:val="002E0660"/>
    <w:rsid w:val="002E3C1D"/>
    <w:rsid w:val="002E6D47"/>
    <w:rsid w:val="002E6DD6"/>
    <w:rsid w:val="002F22CB"/>
    <w:rsid w:val="002F54BE"/>
    <w:rsid w:val="002F621C"/>
    <w:rsid w:val="00300173"/>
    <w:rsid w:val="003018FC"/>
    <w:rsid w:val="00304C51"/>
    <w:rsid w:val="0030612E"/>
    <w:rsid w:val="00306365"/>
    <w:rsid w:val="00307121"/>
    <w:rsid w:val="0031083E"/>
    <w:rsid w:val="003122C3"/>
    <w:rsid w:val="00312901"/>
    <w:rsid w:val="003145DF"/>
    <w:rsid w:val="00315834"/>
    <w:rsid w:val="003230C0"/>
    <w:rsid w:val="003254D4"/>
    <w:rsid w:val="00326B6F"/>
    <w:rsid w:val="003270DF"/>
    <w:rsid w:val="00327EC0"/>
    <w:rsid w:val="0033140C"/>
    <w:rsid w:val="00332229"/>
    <w:rsid w:val="00336859"/>
    <w:rsid w:val="00341CC3"/>
    <w:rsid w:val="00353989"/>
    <w:rsid w:val="0035608D"/>
    <w:rsid w:val="00357860"/>
    <w:rsid w:val="00361854"/>
    <w:rsid w:val="0036608F"/>
    <w:rsid w:val="00366C17"/>
    <w:rsid w:val="0037085F"/>
    <w:rsid w:val="00384963"/>
    <w:rsid w:val="0038696F"/>
    <w:rsid w:val="0039175F"/>
    <w:rsid w:val="003926DD"/>
    <w:rsid w:val="003934F3"/>
    <w:rsid w:val="00395BA0"/>
    <w:rsid w:val="00395BA5"/>
    <w:rsid w:val="00395F5B"/>
    <w:rsid w:val="003A0858"/>
    <w:rsid w:val="003A7507"/>
    <w:rsid w:val="003A75E2"/>
    <w:rsid w:val="003A77FC"/>
    <w:rsid w:val="003A7AF8"/>
    <w:rsid w:val="003B1421"/>
    <w:rsid w:val="003B197A"/>
    <w:rsid w:val="003B3EA4"/>
    <w:rsid w:val="003B46AC"/>
    <w:rsid w:val="003B5558"/>
    <w:rsid w:val="003B6207"/>
    <w:rsid w:val="003B65C7"/>
    <w:rsid w:val="003C0820"/>
    <w:rsid w:val="003C2A0A"/>
    <w:rsid w:val="003C2B3D"/>
    <w:rsid w:val="003C385A"/>
    <w:rsid w:val="003C3F9D"/>
    <w:rsid w:val="003C4108"/>
    <w:rsid w:val="003C4201"/>
    <w:rsid w:val="003C4638"/>
    <w:rsid w:val="003C6030"/>
    <w:rsid w:val="003C6759"/>
    <w:rsid w:val="003D0BF3"/>
    <w:rsid w:val="003D0DD7"/>
    <w:rsid w:val="003D3C54"/>
    <w:rsid w:val="003D3E48"/>
    <w:rsid w:val="003E2047"/>
    <w:rsid w:val="003E619D"/>
    <w:rsid w:val="003F03F6"/>
    <w:rsid w:val="003F089F"/>
    <w:rsid w:val="003F1CEE"/>
    <w:rsid w:val="003F1DC8"/>
    <w:rsid w:val="00400B1B"/>
    <w:rsid w:val="004139A3"/>
    <w:rsid w:val="004143EE"/>
    <w:rsid w:val="00414D5E"/>
    <w:rsid w:val="004159CA"/>
    <w:rsid w:val="00420630"/>
    <w:rsid w:val="00421597"/>
    <w:rsid w:val="00426D27"/>
    <w:rsid w:val="004271A8"/>
    <w:rsid w:val="004300F3"/>
    <w:rsid w:val="00430B02"/>
    <w:rsid w:val="004353D4"/>
    <w:rsid w:val="004368F3"/>
    <w:rsid w:val="00440ED2"/>
    <w:rsid w:val="00444636"/>
    <w:rsid w:val="00451836"/>
    <w:rsid w:val="00453839"/>
    <w:rsid w:val="00454FEB"/>
    <w:rsid w:val="0045562D"/>
    <w:rsid w:val="004575C6"/>
    <w:rsid w:val="00462616"/>
    <w:rsid w:val="004627F2"/>
    <w:rsid w:val="00463AC4"/>
    <w:rsid w:val="00464335"/>
    <w:rsid w:val="00466CCF"/>
    <w:rsid w:val="00472E90"/>
    <w:rsid w:val="00473DE8"/>
    <w:rsid w:val="0047421D"/>
    <w:rsid w:val="00475550"/>
    <w:rsid w:val="00480AEA"/>
    <w:rsid w:val="00486983"/>
    <w:rsid w:val="00492AB1"/>
    <w:rsid w:val="00492DAF"/>
    <w:rsid w:val="004953A8"/>
    <w:rsid w:val="00495711"/>
    <w:rsid w:val="004965DE"/>
    <w:rsid w:val="00497114"/>
    <w:rsid w:val="004A707C"/>
    <w:rsid w:val="004B0EBE"/>
    <w:rsid w:val="004B165B"/>
    <w:rsid w:val="004B42C9"/>
    <w:rsid w:val="004B4ED9"/>
    <w:rsid w:val="004B7C00"/>
    <w:rsid w:val="004C3B45"/>
    <w:rsid w:val="004C56DE"/>
    <w:rsid w:val="004C58F6"/>
    <w:rsid w:val="004C5E34"/>
    <w:rsid w:val="004C6B7C"/>
    <w:rsid w:val="004D1674"/>
    <w:rsid w:val="004D26D5"/>
    <w:rsid w:val="004D7C83"/>
    <w:rsid w:val="004E2156"/>
    <w:rsid w:val="004E571E"/>
    <w:rsid w:val="004E70DF"/>
    <w:rsid w:val="004E7D12"/>
    <w:rsid w:val="004F0BBE"/>
    <w:rsid w:val="004F2C09"/>
    <w:rsid w:val="004F3503"/>
    <w:rsid w:val="004F356E"/>
    <w:rsid w:val="004F43B8"/>
    <w:rsid w:val="004F4743"/>
    <w:rsid w:val="004F51BB"/>
    <w:rsid w:val="004F71D4"/>
    <w:rsid w:val="004F721D"/>
    <w:rsid w:val="004F78BE"/>
    <w:rsid w:val="004F7DF5"/>
    <w:rsid w:val="00503A15"/>
    <w:rsid w:val="00506D25"/>
    <w:rsid w:val="00512EDD"/>
    <w:rsid w:val="00514F68"/>
    <w:rsid w:val="00515401"/>
    <w:rsid w:val="0051555F"/>
    <w:rsid w:val="00517DAD"/>
    <w:rsid w:val="00520388"/>
    <w:rsid w:val="0052111C"/>
    <w:rsid w:val="0052215A"/>
    <w:rsid w:val="00526BC2"/>
    <w:rsid w:val="00527C43"/>
    <w:rsid w:val="005311A1"/>
    <w:rsid w:val="00531546"/>
    <w:rsid w:val="00534A2F"/>
    <w:rsid w:val="005350B2"/>
    <w:rsid w:val="0053729B"/>
    <w:rsid w:val="00537BC2"/>
    <w:rsid w:val="0054235F"/>
    <w:rsid w:val="00544A15"/>
    <w:rsid w:val="0054562A"/>
    <w:rsid w:val="00547211"/>
    <w:rsid w:val="0055336B"/>
    <w:rsid w:val="0055783D"/>
    <w:rsid w:val="005613E4"/>
    <w:rsid w:val="00561B92"/>
    <w:rsid w:val="00564B7F"/>
    <w:rsid w:val="00565FD2"/>
    <w:rsid w:val="00566F50"/>
    <w:rsid w:val="005707B7"/>
    <w:rsid w:val="005708CD"/>
    <w:rsid w:val="0057268D"/>
    <w:rsid w:val="0058151F"/>
    <w:rsid w:val="005846D0"/>
    <w:rsid w:val="00585AEE"/>
    <w:rsid w:val="00590604"/>
    <w:rsid w:val="00592721"/>
    <w:rsid w:val="00592ABF"/>
    <w:rsid w:val="00594DD6"/>
    <w:rsid w:val="005A0418"/>
    <w:rsid w:val="005A0A54"/>
    <w:rsid w:val="005A1A47"/>
    <w:rsid w:val="005A3AB7"/>
    <w:rsid w:val="005A3D58"/>
    <w:rsid w:val="005B1427"/>
    <w:rsid w:val="005B29AC"/>
    <w:rsid w:val="005C2519"/>
    <w:rsid w:val="005C3527"/>
    <w:rsid w:val="005C3D54"/>
    <w:rsid w:val="005C4FFD"/>
    <w:rsid w:val="005C6411"/>
    <w:rsid w:val="005D0BB7"/>
    <w:rsid w:val="005D0DD3"/>
    <w:rsid w:val="005D1D2D"/>
    <w:rsid w:val="005D25CA"/>
    <w:rsid w:val="005D35B9"/>
    <w:rsid w:val="005D4FD8"/>
    <w:rsid w:val="005D5F08"/>
    <w:rsid w:val="005D767D"/>
    <w:rsid w:val="005E210C"/>
    <w:rsid w:val="005E2BDA"/>
    <w:rsid w:val="005E2DE8"/>
    <w:rsid w:val="005E5E85"/>
    <w:rsid w:val="005E7354"/>
    <w:rsid w:val="005F19BA"/>
    <w:rsid w:val="005F5C71"/>
    <w:rsid w:val="006049FB"/>
    <w:rsid w:val="00611D18"/>
    <w:rsid w:val="0061503A"/>
    <w:rsid w:val="00617469"/>
    <w:rsid w:val="00617D11"/>
    <w:rsid w:val="00632196"/>
    <w:rsid w:val="00632588"/>
    <w:rsid w:val="006327CE"/>
    <w:rsid w:val="00632ACD"/>
    <w:rsid w:val="00632AFD"/>
    <w:rsid w:val="00633CA4"/>
    <w:rsid w:val="00633F79"/>
    <w:rsid w:val="00634131"/>
    <w:rsid w:val="006354A5"/>
    <w:rsid w:val="0063576E"/>
    <w:rsid w:val="00636F34"/>
    <w:rsid w:val="006429C1"/>
    <w:rsid w:val="00650DF2"/>
    <w:rsid w:val="0065328D"/>
    <w:rsid w:val="00654780"/>
    <w:rsid w:val="00656FC8"/>
    <w:rsid w:val="006573C6"/>
    <w:rsid w:val="00662120"/>
    <w:rsid w:val="00662127"/>
    <w:rsid w:val="00662BD6"/>
    <w:rsid w:val="00663EF7"/>
    <w:rsid w:val="00664670"/>
    <w:rsid w:val="006650A9"/>
    <w:rsid w:val="00665D25"/>
    <w:rsid w:val="0066763B"/>
    <w:rsid w:val="00667653"/>
    <w:rsid w:val="006714DA"/>
    <w:rsid w:val="00671E91"/>
    <w:rsid w:val="006750A9"/>
    <w:rsid w:val="00677C8D"/>
    <w:rsid w:val="0068043E"/>
    <w:rsid w:val="0068093E"/>
    <w:rsid w:val="006816BB"/>
    <w:rsid w:val="00681815"/>
    <w:rsid w:val="00684209"/>
    <w:rsid w:val="006872CC"/>
    <w:rsid w:val="00692E13"/>
    <w:rsid w:val="00697D57"/>
    <w:rsid w:val="006A0A02"/>
    <w:rsid w:val="006A2895"/>
    <w:rsid w:val="006A2958"/>
    <w:rsid w:val="006A352D"/>
    <w:rsid w:val="006A3F2B"/>
    <w:rsid w:val="006A4774"/>
    <w:rsid w:val="006A4DFA"/>
    <w:rsid w:val="006A5EB6"/>
    <w:rsid w:val="006A7EDD"/>
    <w:rsid w:val="006B1061"/>
    <w:rsid w:val="006B39FF"/>
    <w:rsid w:val="006B7F53"/>
    <w:rsid w:val="006C12A9"/>
    <w:rsid w:val="006D1764"/>
    <w:rsid w:val="006D25EE"/>
    <w:rsid w:val="006D2DBC"/>
    <w:rsid w:val="006D3F88"/>
    <w:rsid w:val="006E26CE"/>
    <w:rsid w:val="006E3122"/>
    <w:rsid w:val="006E5AA9"/>
    <w:rsid w:val="006E64B2"/>
    <w:rsid w:val="006F088D"/>
    <w:rsid w:val="006F2F19"/>
    <w:rsid w:val="006F53EF"/>
    <w:rsid w:val="00700905"/>
    <w:rsid w:val="00700908"/>
    <w:rsid w:val="00706763"/>
    <w:rsid w:val="00707C2C"/>
    <w:rsid w:val="00712589"/>
    <w:rsid w:val="00713AB0"/>
    <w:rsid w:val="00713F1A"/>
    <w:rsid w:val="00714C53"/>
    <w:rsid w:val="00716EF1"/>
    <w:rsid w:val="00717CA2"/>
    <w:rsid w:val="00717D43"/>
    <w:rsid w:val="00723ABD"/>
    <w:rsid w:val="007243C0"/>
    <w:rsid w:val="007269B9"/>
    <w:rsid w:val="00730E0D"/>
    <w:rsid w:val="00735977"/>
    <w:rsid w:val="00742179"/>
    <w:rsid w:val="00742C8E"/>
    <w:rsid w:val="007502F1"/>
    <w:rsid w:val="0075494D"/>
    <w:rsid w:val="0075504E"/>
    <w:rsid w:val="0075597A"/>
    <w:rsid w:val="00760A8B"/>
    <w:rsid w:val="00763CD9"/>
    <w:rsid w:val="0076427F"/>
    <w:rsid w:val="007643E5"/>
    <w:rsid w:val="007677BD"/>
    <w:rsid w:val="00770BF3"/>
    <w:rsid w:val="007720FD"/>
    <w:rsid w:val="00773ABC"/>
    <w:rsid w:val="00775C21"/>
    <w:rsid w:val="007804F2"/>
    <w:rsid w:val="00780905"/>
    <w:rsid w:val="00780C15"/>
    <w:rsid w:val="007810A6"/>
    <w:rsid w:val="007824A6"/>
    <w:rsid w:val="00784402"/>
    <w:rsid w:val="00786153"/>
    <w:rsid w:val="00786644"/>
    <w:rsid w:val="0079259A"/>
    <w:rsid w:val="00793590"/>
    <w:rsid w:val="0079579E"/>
    <w:rsid w:val="00795D06"/>
    <w:rsid w:val="007968C2"/>
    <w:rsid w:val="007977B9"/>
    <w:rsid w:val="007A09BE"/>
    <w:rsid w:val="007A1F11"/>
    <w:rsid w:val="007A5F61"/>
    <w:rsid w:val="007A6B46"/>
    <w:rsid w:val="007B2D81"/>
    <w:rsid w:val="007B5AA6"/>
    <w:rsid w:val="007B727B"/>
    <w:rsid w:val="007C1423"/>
    <w:rsid w:val="007C4A9D"/>
    <w:rsid w:val="007C614E"/>
    <w:rsid w:val="007C69B9"/>
    <w:rsid w:val="007D0578"/>
    <w:rsid w:val="007D2F16"/>
    <w:rsid w:val="007D4081"/>
    <w:rsid w:val="007D435E"/>
    <w:rsid w:val="007D7103"/>
    <w:rsid w:val="007E39AD"/>
    <w:rsid w:val="007E3AB3"/>
    <w:rsid w:val="007E3F36"/>
    <w:rsid w:val="007E582E"/>
    <w:rsid w:val="007F17AC"/>
    <w:rsid w:val="007F1D4C"/>
    <w:rsid w:val="007F3169"/>
    <w:rsid w:val="007F5E4D"/>
    <w:rsid w:val="00802D16"/>
    <w:rsid w:val="00802D50"/>
    <w:rsid w:val="00803CD2"/>
    <w:rsid w:val="008041F1"/>
    <w:rsid w:val="008052CE"/>
    <w:rsid w:val="00805F2B"/>
    <w:rsid w:val="008104D7"/>
    <w:rsid w:val="008107D2"/>
    <w:rsid w:val="00810FDA"/>
    <w:rsid w:val="008134DD"/>
    <w:rsid w:val="0081556A"/>
    <w:rsid w:val="00816D65"/>
    <w:rsid w:val="00817A33"/>
    <w:rsid w:val="00817BBE"/>
    <w:rsid w:val="00826A38"/>
    <w:rsid w:val="00831CB6"/>
    <w:rsid w:val="00831F97"/>
    <w:rsid w:val="0083291F"/>
    <w:rsid w:val="00833615"/>
    <w:rsid w:val="00833797"/>
    <w:rsid w:val="00833EFE"/>
    <w:rsid w:val="008341E9"/>
    <w:rsid w:val="00836525"/>
    <w:rsid w:val="00841654"/>
    <w:rsid w:val="00842E70"/>
    <w:rsid w:val="00843D32"/>
    <w:rsid w:val="008441F9"/>
    <w:rsid w:val="00851608"/>
    <w:rsid w:val="00854F5D"/>
    <w:rsid w:val="008570A9"/>
    <w:rsid w:val="008570C7"/>
    <w:rsid w:val="00857746"/>
    <w:rsid w:val="00860437"/>
    <w:rsid w:val="00860E42"/>
    <w:rsid w:val="00866EC5"/>
    <w:rsid w:val="00873A51"/>
    <w:rsid w:val="008745EC"/>
    <w:rsid w:val="00876DAB"/>
    <w:rsid w:val="00877417"/>
    <w:rsid w:val="00887844"/>
    <w:rsid w:val="00891322"/>
    <w:rsid w:val="0089290D"/>
    <w:rsid w:val="0089713F"/>
    <w:rsid w:val="0089792D"/>
    <w:rsid w:val="00897C07"/>
    <w:rsid w:val="008A0343"/>
    <w:rsid w:val="008A47BA"/>
    <w:rsid w:val="008A75A6"/>
    <w:rsid w:val="008B084D"/>
    <w:rsid w:val="008B0F8E"/>
    <w:rsid w:val="008B26F1"/>
    <w:rsid w:val="008B5947"/>
    <w:rsid w:val="008B61F2"/>
    <w:rsid w:val="008B6217"/>
    <w:rsid w:val="008B78D5"/>
    <w:rsid w:val="008C10EB"/>
    <w:rsid w:val="008C31E4"/>
    <w:rsid w:val="008C5120"/>
    <w:rsid w:val="008C547C"/>
    <w:rsid w:val="008D2877"/>
    <w:rsid w:val="008D288A"/>
    <w:rsid w:val="008D5D40"/>
    <w:rsid w:val="008E48B1"/>
    <w:rsid w:val="008F0437"/>
    <w:rsid w:val="008F1467"/>
    <w:rsid w:val="008F26BB"/>
    <w:rsid w:val="008F4AE5"/>
    <w:rsid w:val="008F7C65"/>
    <w:rsid w:val="0090262C"/>
    <w:rsid w:val="009052E9"/>
    <w:rsid w:val="00912A9C"/>
    <w:rsid w:val="0091445D"/>
    <w:rsid w:val="009157F7"/>
    <w:rsid w:val="009236D8"/>
    <w:rsid w:val="0092579A"/>
    <w:rsid w:val="009305EB"/>
    <w:rsid w:val="00930A78"/>
    <w:rsid w:val="00930D75"/>
    <w:rsid w:val="00931836"/>
    <w:rsid w:val="009322B2"/>
    <w:rsid w:val="009323BA"/>
    <w:rsid w:val="00934121"/>
    <w:rsid w:val="009365EB"/>
    <w:rsid w:val="00936F53"/>
    <w:rsid w:val="00941FB5"/>
    <w:rsid w:val="00942787"/>
    <w:rsid w:val="00942E41"/>
    <w:rsid w:val="00943584"/>
    <w:rsid w:val="009469BB"/>
    <w:rsid w:val="00956F27"/>
    <w:rsid w:val="00960F15"/>
    <w:rsid w:val="00963C43"/>
    <w:rsid w:val="009645FA"/>
    <w:rsid w:val="00965377"/>
    <w:rsid w:val="00966B2B"/>
    <w:rsid w:val="00966CC3"/>
    <w:rsid w:val="009701CC"/>
    <w:rsid w:val="00970409"/>
    <w:rsid w:val="00972794"/>
    <w:rsid w:val="009740C0"/>
    <w:rsid w:val="00975CF2"/>
    <w:rsid w:val="00975ECB"/>
    <w:rsid w:val="00976870"/>
    <w:rsid w:val="00982E70"/>
    <w:rsid w:val="00985254"/>
    <w:rsid w:val="00991255"/>
    <w:rsid w:val="00992556"/>
    <w:rsid w:val="009939ED"/>
    <w:rsid w:val="009963E0"/>
    <w:rsid w:val="009970FF"/>
    <w:rsid w:val="00997A10"/>
    <w:rsid w:val="009A11F4"/>
    <w:rsid w:val="009A38CE"/>
    <w:rsid w:val="009A4A6F"/>
    <w:rsid w:val="009A528E"/>
    <w:rsid w:val="009A5382"/>
    <w:rsid w:val="009A63E5"/>
    <w:rsid w:val="009A76E2"/>
    <w:rsid w:val="009A7B24"/>
    <w:rsid w:val="009B02FF"/>
    <w:rsid w:val="009B0D71"/>
    <w:rsid w:val="009B4819"/>
    <w:rsid w:val="009B4AEA"/>
    <w:rsid w:val="009B6F1E"/>
    <w:rsid w:val="009C2190"/>
    <w:rsid w:val="009C25AA"/>
    <w:rsid w:val="009C3D19"/>
    <w:rsid w:val="009C5285"/>
    <w:rsid w:val="009C6C85"/>
    <w:rsid w:val="009C735A"/>
    <w:rsid w:val="009C7E6F"/>
    <w:rsid w:val="009D726A"/>
    <w:rsid w:val="009E30DE"/>
    <w:rsid w:val="009E6B1B"/>
    <w:rsid w:val="009E785E"/>
    <w:rsid w:val="009F27F6"/>
    <w:rsid w:val="00A02EC8"/>
    <w:rsid w:val="00A0497F"/>
    <w:rsid w:val="00A05689"/>
    <w:rsid w:val="00A05E47"/>
    <w:rsid w:val="00A061CC"/>
    <w:rsid w:val="00A1141D"/>
    <w:rsid w:val="00A12294"/>
    <w:rsid w:val="00A13C48"/>
    <w:rsid w:val="00A17B8F"/>
    <w:rsid w:val="00A21504"/>
    <w:rsid w:val="00A225A1"/>
    <w:rsid w:val="00A22689"/>
    <w:rsid w:val="00A26266"/>
    <w:rsid w:val="00A2725E"/>
    <w:rsid w:val="00A33497"/>
    <w:rsid w:val="00A34CB3"/>
    <w:rsid w:val="00A34DC9"/>
    <w:rsid w:val="00A4036F"/>
    <w:rsid w:val="00A40F64"/>
    <w:rsid w:val="00A41D70"/>
    <w:rsid w:val="00A4458B"/>
    <w:rsid w:val="00A44BD5"/>
    <w:rsid w:val="00A52250"/>
    <w:rsid w:val="00A56F5E"/>
    <w:rsid w:val="00A60276"/>
    <w:rsid w:val="00A602ED"/>
    <w:rsid w:val="00A607B2"/>
    <w:rsid w:val="00A60967"/>
    <w:rsid w:val="00A64894"/>
    <w:rsid w:val="00A70482"/>
    <w:rsid w:val="00A704B2"/>
    <w:rsid w:val="00A70D66"/>
    <w:rsid w:val="00A71E0C"/>
    <w:rsid w:val="00A75870"/>
    <w:rsid w:val="00A77814"/>
    <w:rsid w:val="00A77C22"/>
    <w:rsid w:val="00A803C3"/>
    <w:rsid w:val="00A825D8"/>
    <w:rsid w:val="00A826F5"/>
    <w:rsid w:val="00A91AB6"/>
    <w:rsid w:val="00A9294C"/>
    <w:rsid w:val="00A93412"/>
    <w:rsid w:val="00A95569"/>
    <w:rsid w:val="00A9573B"/>
    <w:rsid w:val="00A97810"/>
    <w:rsid w:val="00AA0AB1"/>
    <w:rsid w:val="00AA3004"/>
    <w:rsid w:val="00AA39B7"/>
    <w:rsid w:val="00AA481E"/>
    <w:rsid w:val="00AA6610"/>
    <w:rsid w:val="00AA6DAC"/>
    <w:rsid w:val="00AA7151"/>
    <w:rsid w:val="00AB0229"/>
    <w:rsid w:val="00AB41D4"/>
    <w:rsid w:val="00AB646A"/>
    <w:rsid w:val="00AB6512"/>
    <w:rsid w:val="00AB6CBD"/>
    <w:rsid w:val="00AC5904"/>
    <w:rsid w:val="00AC70FC"/>
    <w:rsid w:val="00AD0023"/>
    <w:rsid w:val="00AD0CF0"/>
    <w:rsid w:val="00AD329E"/>
    <w:rsid w:val="00AD6610"/>
    <w:rsid w:val="00AD78E3"/>
    <w:rsid w:val="00AE0A6B"/>
    <w:rsid w:val="00AE0E4D"/>
    <w:rsid w:val="00AE1DE2"/>
    <w:rsid w:val="00AE4396"/>
    <w:rsid w:val="00AF1752"/>
    <w:rsid w:val="00AF381E"/>
    <w:rsid w:val="00AF3B3D"/>
    <w:rsid w:val="00AF48F0"/>
    <w:rsid w:val="00AF7285"/>
    <w:rsid w:val="00AF7504"/>
    <w:rsid w:val="00B000D5"/>
    <w:rsid w:val="00B01DC2"/>
    <w:rsid w:val="00B04804"/>
    <w:rsid w:val="00B05363"/>
    <w:rsid w:val="00B0553D"/>
    <w:rsid w:val="00B057C7"/>
    <w:rsid w:val="00B057FC"/>
    <w:rsid w:val="00B1731E"/>
    <w:rsid w:val="00B2086A"/>
    <w:rsid w:val="00B20BDC"/>
    <w:rsid w:val="00B20DEC"/>
    <w:rsid w:val="00B20E9D"/>
    <w:rsid w:val="00B22D57"/>
    <w:rsid w:val="00B23D30"/>
    <w:rsid w:val="00B266FB"/>
    <w:rsid w:val="00B2712D"/>
    <w:rsid w:val="00B278AF"/>
    <w:rsid w:val="00B279A9"/>
    <w:rsid w:val="00B27B01"/>
    <w:rsid w:val="00B27D40"/>
    <w:rsid w:val="00B30035"/>
    <w:rsid w:val="00B30E5A"/>
    <w:rsid w:val="00B313E0"/>
    <w:rsid w:val="00B32AA3"/>
    <w:rsid w:val="00B3331A"/>
    <w:rsid w:val="00B40E3C"/>
    <w:rsid w:val="00B44BFF"/>
    <w:rsid w:val="00B45BA6"/>
    <w:rsid w:val="00B467D1"/>
    <w:rsid w:val="00B51174"/>
    <w:rsid w:val="00B51CC6"/>
    <w:rsid w:val="00B536D7"/>
    <w:rsid w:val="00B563EE"/>
    <w:rsid w:val="00B60B7B"/>
    <w:rsid w:val="00B61E66"/>
    <w:rsid w:val="00B61E9D"/>
    <w:rsid w:val="00B62818"/>
    <w:rsid w:val="00B700E5"/>
    <w:rsid w:val="00B71C6F"/>
    <w:rsid w:val="00B723C6"/>
    <w:rsid w:val="00B764AB"/>
    <w:rsid w:val="00B8143C"/>
    <w:rsid w:val="00B90A11"/>
    <w:rsid w:val="00B91AB3"/>
    <w:rsid w:val="00B9364B"/>
    <w:rsid w:val="00B9450D"/>
    <w:rsid w:val="00B957C7"/>
    <w:rsid w:val="00BA0E17"/>
    <w:rsid w:val="00BA1F4D"/>
    <w:rsid w:val="00BA2A4C"/>
    <w:rsid w:val="00BA4487"/>
    <w:rsid w:val="00BA60EE"/>
    <w:rsid w:val="00BB1B9F"/>
    <w:rsid w:val="00BB5F33"/>
    <w:rsid w:val="00BC0A2C"/>
    <w:rsid w:val="00BC0E7A"/>
    <w:rsid w:val="00BC126E"/>
    <w:rsid w:val="00BC1363"/>
    <w:rsid w:val="00BC1EE7"/>
    <w:rsid w:val="00BC4721"/>
    <w:rsid w:val="00BC6A4B"/>
    <w:rsid w:val="00BC79A5"/>
    <w:rsid w:val="00BD080B"/>
    <w:rsid w:val="00BD3EF5"/>
    <w:rsid w:val="00BE0BB5"/>
    <w:rsid w:val="00BE1376"/>
    <w:rsid w:val="00BE3745"/>
    <w:rsid w:val="00BF24FD"/>
    <w:rsid w:val="00BF2853"/>
    <w:rsid w:val="00BF6926"/>
    <w:rsid w:val="00BF6ECD"/>
    <w:rsid w:val="00C03E58"/>
    <w:rsid w:val="00C040D4"/>
    <w:rsid w:val="00C04705"/>
    <w:rsid w:val="00C04822"/>
    <w:rsid w:val="00C069AF"/>
    <w:rsid w:val="00C110A0"/>
    <w:rsid w:val="00C129F4"/>
    <w:rsid w:val="00C1793B"/>
    <w:rsid w:val="00C17A9C"/>
    <w:rsid w:val="00C2046F"/>
    <w:rsid w:val="00C21033"/>
    <w:rsid w:val="00C227DA"/>
    <w:rsid w:val="00C26DE0"/>
    <w:rsid w:val="00C32843"/>
    <w:rsid w:val="00C32A1D"/>
    <w:rsid w:val="00C33A3B"/>
    <w:rsid w:val="00C4426F"/>
    <w:rsid w:val="00C45D06"/>
    <w:rsid w:val="00C466CC"/>
    <w:rsid w:val="00C512CC"/>
    <w:rsid w:val="00C549D0"/>
    <w:rsid w:val="00C5520E"/>
    <w:rsid w:val="00C5552A"/>
    <w:rsid w:val="00C56A8B"/>
    <w:rsid w:val="00C5707F"/>
    <w:rsid w:val="00C60E43"/>
    <w:rsid w:val="00C616FE"/>
    <w:rsid w:val="00C6296D"/>
    <w:rsid w:val="00C62E4A"/>
    <w:rsid w:val="00C637BD"/>
    <w:rsid w:val="00C64937"/>
    <w:rsid w:val="00C65339"/>
    <w:rsid w:val="00C65582"/>
    <w:rsid w:val="00C6687F"/>
    <w:rsid w:val="00C72974"/>
    <w:rsid w:val="00C755B0"/>
    <w:rsid w:val="00C7568C"/>
    <w:rsid w:val="00C76D78"/>
    <w:rsid w:val="00C7775E"/>
    <w:rsid w:val="00C820BA"/>
    <w:rsid w:val="00C83B51"/>
    <w:rsid w:val="00C84C01"/>
    <w:rsid w:val="00C85D9E"/>
    <w:rsid w:val="00C91B9F"/>
    <w:rsid w:val="00C91CB9"/>
    <w:rsid w:val="00C95C84"/>
    <w:rsid w:val="00C96F72"/>
    <w:rsid w:val="00CA25E0"/>
    <w:rsid w:val="00CA2AFF"/>
    <w:rsid w:val="00CA4D91"/>
    <w:rsid w:val="00CA6C93"/>
    <w:rsid w:val="00CB5A75"/>
    <w:rsid w:val="00CB5B30"/>
    <w:rsid w:val="00CB5CA7"/>
    <w:rsid w:val="00CB6F39"/>
    <w:rsid w:val="00CB7698"/>
    <w:rsid w:val="00CC091F"/>
    <w:rsid w:val="00CC1905"/>
    <w:rsid w:val="00CC4482"/>
    <w:rsid w:val="00CC4703"/>
    <w:rsid w:val="00CC646A"/>
    <w:rsid w:val="00CD1254"/>
    <w:rsid w:val="00CD139C"/>
    <w:rsid w:val="00CD351D"/>
    <w:rsid w:val="00CD3E9B"/>
    <w:rsid w:val="00CD4E6D"/>
    <w:rsid w:val="00CD7282"/>
    <w:rsid w:val="00CE12B2"/>
    <w:rsid w:val="00CF4DA0"/>
    <w:rsid w:val="00D05693"/>
    <w:rsid w:val="00D0621F"/>
    <w:rsid w:val="00D0665F"/>
    <w:rsid w:val="00D13922"/>
    <w:rsid w:val="00D14D0F"/>
    <w:rsid w:val="00D160E5"/>
    <w:rsid w:val="00D202BA"/>
    <w:rsid w:val="00D241B5"/>
    <w:rsid w:val="00D261EA"/>
    <w:rsid w:val="00D26C1F"/>
    <w:rsid w:val="00D27564"/>
    <w:rsid w:val="00D279E4"/>
    <w:rsid w:val="00D300AE"/>
    <w:rsid w:val="00D309A5"/>
    <w:rsid w:val="00D33DE5"/>
    <w:rsid w:val="00D41210"/>
    <w:rsid w:val="00D440C3"/>
    <w:rsid w:val="00D455C4"/>
    <w:rsid w:val="00D46987"/>
    <w:rsid w:val="00D476FA"/>
    <w:rsid w:val="00D50965"/>
    <w:rsid w:val="00D5272D"/>
    <w:rsid w:val="00D52868"/>
    <w:rsid w:val="00D60EC1"/>
    <w:rsid w:val="00D622E8"/>
    <w:rsid w:val="00D672E8"/>
    <w:rsid w:val="00D7016F"/>
    <w:rsid w:val="00D70C47"/>
    <w:rsid w:val="00D71E52"/>
    <w:rsid w:val="00D7250C"/>
    <w:rsid w:val="00D747B1"/>
    <w:rsid w:val="00D75B66"/>
    <w:rsid w:val="00D7774A"/>
    <w:rsid w:val="00D77ABA"/>
    <w:rsid w:val="00D81A4E"/>
    <w:rsid w:val="00D86C03"/>
    <w:rsid w:val="00D8780D"/>
    <w:rsid w:val="00D90B26"/>
    <w:rsid w:val="00D92BAB"/>
    <w:rsid w:val="00D92E19"/>
    <w:rsid w:val="00D93322"/>
    <w:rsid w:val="00D943FE"/>
    <w:rsid w:val="00DA0AD9"/>
    <w:rsid w:val="00DA20EA"/>
    <w:rsid w:val="00DA238B"/>
    <w:rsid w:val="00DB2035"/>
    <w:rsid w:val="00DB3638"/>
    <w:rsid w:val="00DB444C"/>
    <w:rsid w:val="00DB6CBA"/>
    <w:rsid w:val="00DB7EBA"/>
    <w:rsid w:val="00DC20B3"/>
    <w:rsid w:val="00DC45BF"/>
    <w:rsid w:val="00DC4F0B"/>
    <w:rsid w:val="00DC5113"/>
    <w:rsid w:val="00DD248A"/>
    <w:rsid w:val="00DD39C3"/>
    <w:rsid w:val="00DD459A"/>
    <w:rsid w:val="00DD694E"/>
    <w:rsid w:val="00DE17F3"/>
    <w:rsid w:val="00DE316C"/>
    <w:rsid w:val="00DE6B7F"/>
    <w:rsid w:val="00DF2EB5"/>
    <w:rsid w:val="00DF3FBA"/>
    <w:rsid w:val="00DF78B0"/>
    <w:rsid w:val="00E016BB"/>
    <w:rsid w:val="00E04460"/>
    <w:rsid w:val="00E05979"/>
    <w:rsid w:val="00E14D66"/>
    <w:rsid w:val="00E1512F"/>
    <w:rsid w:val="00E15F36"/>
    <w:rsid w:val="00E22C76"/>
    <w:rsid w:val="00E25EAE"/>
    <w:rsid w:val="00E26026"/>
    <w:rsid w:val="00E26A97"/>
    <w:rsid w:val="00E27484"/>
    <w:rsid w:val="00E27670"/>
    <w:rsid w:val="00E27D0D"/>
    <w:rsid w:val="00E3013E"/>
    <w:rsid w:val="00E30455"/>
    <w:rsid w:val="00E30B02"/>
    <w:rsid w:val="00E32495"/>
    <w:rsid w:val="00E338F2"/>
    <w:rsid w:val="00E34575"/>
    <w:rsid w:val="00E35ED0"/>
    <w:rsid w:val="00E41A28"/>
    <w:rsid w:val="00E41F2C"/>
    <w:rsid w:val="00E43470"/>
    <w:rsid w:val="00E44DE3"/>
    <w:rsid w:val="00E4524B"/>
    <w:rsid w:val="00E45547"/>
    <w:rsid w:val="00E463E6"/>
    <w:rsid w:val="00E523A5"/>
    <w:rsid w:val="00E52599"/>
    <w:rsid w:val="00E540A7"/>
    <w:rsid w:val="00E565E6"/>
    <w:rsid w:val="00E6237E"/>
    <w:rsid w:val="00E62441"/>
    <w:rsid w:val="00E62B5C"/>
    <w:rsid w:val="00E65F86"/>
    <w:rsid w:val="00E671E8"/>
    <w:rsid w:val="00E73CE1"/>
    <w:rsid w:val="00E75397"/>
    <w:rsid w:val="00E817C8"/>
    <w:rsid w:val="00E8199F"/>
    <w:rsid w:val="00E82513"/>
    <w:rsid w:val="00E87B75"/>
    <w:rsid w:val="00E925B2"/>
    <w:rsid w:val="00E95273"/>
    <w:rsid w:val="00E958F0"/>
    <w:rsid w:val="00E95FF9"/>
    <w:rsid w:val="00E96F95"/>
    <w:rsid w:val="00E97C7A"/>
    <w:rsid w:val="00EA1FC9"/>
    <w:rsid w:val="00EA29F7"/>
    <w:rsid w:val="00EA36EE"/>
    <w:rsid w:val="00EA5D95"/>
    <w:rsid w:val="00EA5EA6"/>
    <w:rsid w:val="00EA6351"/>
    <w:rsid w:val="00EA6962"/>
    <w:rsid w:val="00EB0AD0"/>
    <w:rsid w:val="00EB2F91"/>
    <w:rsid w:val="00EB39EC"/>
    <w:rsid w:val="00EB639C"/>
    <w:rsid w:val="00EC00CD"/>
    <w:rsid w:val="00EC0774"/>
    <w:rsid w:val="00ED2A69"/>
    <w:rsid w:val="00ED5AED"/>
    <w:rsid w:val="00ED7052"/>
    <w:rsid w:val="00EE337B"/>
    <w:rsid w:val="00EF0AAD"/>
    <w:rsid w:val="00EF33FC"/>
    <w:rsid w:val="00EF6344"/>
    <w:rsid w:val="00F002F3"/>
    <w:rsid w:val="00F014E6"/>
    <w:rsid w:val="00F01B09"/>
    <w:rsid w:val="00F025B7"/>
    <w:rsid w:val="00F02C6C"/>
    <w:rsid w:val="00F072EC"/>
    <w:rsid w:val="00F07ACA"/>
    <w:rsid w:val="00F11BBF"/>
    <w:rsid w:val="00F21F4B"/>
    <w:rsid w:val="00F23619"/>
    <w:rsid w:val="00F23DA8"/>
    <w:rsid w:val="00F248FC"/>
    <w:rsid w:val="00F30AAB"/>
    <w:rsid w:val="00F32881"/>
    <w:rsid w:val="00F34B32"/>
    <w:rsid w:val="00F368A3"/>
    <w:rsid w:val="00F37078"/>
    <w:rsid w:val="00F40CAE"/>
    <w:rsid w:val="00F445F8"/>
    <w:rsid w:val="00F45CE2"/>
    <w:rsid w:val="00F50172"/>
    <w:rsid w:val="00F5049E"/>
    <w:rsid w:val="00F51968"/>
    <w:rsid w:val="00F53F1C"/>
    <w:rsid w:val="00F54B08"/>
    <w:rsid w:val="00F54E2A"/>
    <w:rsid w:val="00F553EE"/>
    <w:rsid w:val="00F6065F"/>
    <w:rsid w:val="00F62D2F"/>
    <w:rsid w:val="00F6415E"/>
    <w:rsid w:val="00F648CC"/>
    <w:rsid w:val="00F64EAC"/>
    <w:rsid w:val="00F70354"/>
    <w:rsid w:val="00F70D66"/>
    <w:rsid w:val="00F73195"/>
    <w:rsid w:val="00F823A1"/>
    <w:rsid w:val="00F87EDC"/>
    <w:rsid w:val="00F90ADE"/>
    <w:rsid w:val="00F911D4"/>
    <w:rsid w:val="00F91525"/>
    <w:rsid w:val="00F918AF"/>
    <w:rsid w:val="00F918E1"/>
    <w:rsid w:val="00F935F7"/>
    <w:rsid w:val="00F943DA"/>
    <w:rsid w:val="00F94743"/>
    <w:rsid w:val="00F96DE3"/>
    <w:rsid w:val="00F9717D"/>
    <w:rsid w:val="00FA0B27"/>
    <w:rsid w:val="00FA0EE2"/>
    <w:rsid w:val="00FA1EDC"/>
    <w:rsid w:val="00FA3B75"/>
    <w:rsid w:val="00FA498F"/>
    <w:rsid w:val="00FA65D4"/>
    <w:rsid w:val="00FA7DB0"/>
    <w:rsid w:val="00FB192E"/>
    <w:rsid w:val="00FB2199"/>
    <w:rsid w:val="00FB2A2C"/>
    <w:rsid w:val="00FB3F43"/>
    <w:rsid w:val="00FB461E"/>
    <w:rsid w:val="00FB5C2A"/>
    <w:rsid w:val="00FB6727"/>
    <w:rsid w:val="00FB6F10"/>
    <w:rsid w:val="00FC0101"/>
    <w:rsid w:val="00FC7150"/>
    <w:rsid w:val="00FC7774"/>
    <w:rsid w:val="00FD2966"/>
    <w:rsid w:val="00FF09F6"/>
    <w:rsid w:val="00FF1939"/>
    <w:rsid w:val="00FF385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C6"/>
  </w:style>
  <w:style w:type="paragraph" w:styleId="Heading1">
    <w:name w:val="heading 1"/>
    <w:basedOn w:val="Normal"/>
    <w:next w:val="Normal"/>
    <w:link w:val="Heading1Char"/>
    <w:uiPriority w:val="9"/>
    <w:qFormat/>
    <w:rsid w:val="00B266F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266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66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62B5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2584"/>
    <w:pPr>
      <w:keepNext/>
      <w:keepLines/>
      <w:spacing w:before="40" w:after="0" w:line="276" w:lineRule="auto"/>
      <w:ind w:left="1008" w:hanging="1008"/>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F2584"/>
    <w:pPr>
      <w:keepNext/>
      <w:keepLines/>
      <w:spacing w:before="40" w:after="0" w:line="276" w:lineRule="auto"/>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F2584"/>
    <w:pPr>
      <w:keepNext/>
      <w:keepLines/>
      <w:spacing w:before="40" w:after="0" w:line="276" w:lineRule="auto"/>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F2584"/>
    <w:pPr>
      <w:keepNext/>
      <w:keepLines/>
      <w:spacing w:before="40" w:after="0" w:line="276"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F2584"/>
    <w:pPr>
      <w:keepNext/>
      <w:keepLines/>
      <w:spacing w:before="40" w:after="0" w:line="276"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C1EE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ullets,List Paragraph1,Heading,Table/Figure Heading,En tête 1,ADB paragraph numbering,123 List Paragraph,Celula,Normal 2,List Paragraph (numbered (a)),References,List_Paragraph,Multilevel para_II,Numbered List Paragraph,List Paragraph11"/>
    <w:basedOn w:val="Normal"/>
    <w:link w:val="ListParagraphChar"/>
    <w:uiPriority w:val="34"/>
    <w:qFormat/>
    <w:rsid w:val="00717CA2"/>
    <w:pPr>
      <w:spacing w:after="200" w:line="276" w:lineRule="auto"/>
      <w:ind w:left="720"/>
      <w:contextualSpacing/>
    </w:pPr>
  </w:style>
  <w:style w:type="character" w:customStyle="1" w:styleId="ListParagraphChar">
    <w:name w:val="List Paragraph Char"/>
    <w:aliases w:val="Bullets Char,List Paragraph1 Char,Heading Char,Table/Figure Heading Char,En tête 1 Char,ADB paragraph numbering Char,123 List Paragraph Char,Celula Char,Normal 2 Char,List Paragraph (numbered (a)) Char,References Char"/>
    <w:link w:val="ListParagraph"/>
    <w:uiPriority w:val="34"/>
    <w:qFormat/>
    <w:locked/>
    <w:rsid w:val="00717CA2"/>
  </w:style>
  <w:style w:type="paragraph" w:styleId="Title">
    <w:name w:val="Title"/>
    <w:basedOn w:val="Normal"/>
    <w:next w:val="Normal"/>
    <w:link w:val="TitleChar"/>
    <w:uiPriority w:val="10"/>
    <w:qFormat/>
    <w:rsid w:val="004159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59CA"/>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266F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266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266F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62B5C"/>
    <w:rPr>
      <w:rFonts w:asciiTheme="majorHAnsi" w:eastAsiaTheme="majorEastAsia" w:hAnsiTheme="majorHAnsi" w:cstheme="majorBidi"/>
      <w:i/>
      <w:iCs/>
      <w:color w:val="2F5496" w:themeColor="accent1" w:themeShade="BF"/>
    </w:rPr>
  </w:style>
  <w:style w:type="table" w:styleId="TableGrid">
    <w:name w:val="Table Grid"/>
    <w:aliases w:val="Tabelle"/>
    <w:basedOn w:val="TableNormal"/>
    <w:uiPriority w:val="59"/>
    <w:qFormat/>
    <w:rsid w:val="009322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05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5BFE"/>
  </w:style>
  <w:style w:type="paragraph" w:styleId="Footer">
    <w:name w:val="footer"/>
    <w:basedOn w:val="Normal"/>
    <w:link w:val="FooterChar"/>
    <w:uiPriority w:val="99"/>
    <w:unhideWhenUsed/>
    <w:rsid w:val="00205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5BFE"/>
  </w:style>
  <w:style w:type="paragraph" w:styleId="BodyText">
    <w:name w:val="Body Text"/>
    <w:basedOn w:val="Normal"/>
    <w:link w:val="BodyTextChar"/>
    <w:rsid w:val="00E26026"/>
    <w:pPr>
      <w:spacing w:after="120" w:line="240" w:lineRule="auto"/>
      <w:jc w:val="both"/>
    </w:pPr>
    <w:rPr>
      <w:rFonts w:ascii="Calibri" w:eastAsia="Times New Roman" w:hAnsi="Calibri" w:cs="Times New Roman"/>
      <w:color w:val="000000" w:themeColor="text1"/>
      <w:szCs w:val="24"/>
      <w:lang w:bidi="he-IL"/>
    </w:rPr>
  </w:style>
  <w:style w:type="character" w:customStyle="1" w:styleId="BodyTextChar">
    <w:name w:val="Body Text Char"/>
    <w:basedOn w:val="DefaultParagraphFont"/>
    <w:link w:val="BodyText"/>
    <w:rsid w:val="00E26026"/>
    <w:rPr>
      <w:rFonts w:ascii="Calibri" w:eastAsia="Times New Roman" w:hAnsi="Calibri" w:cs="Times New Roman"/>
      <w:color w:val="000000" w:themeColor="text1"/>
      <w:szCs w:val="24"/>
      <w:lang w:bidi="he-IL"/>
    </w:rPr>
  </w:style>
  <w:style w:type="paragraph" w:customStyle="1" w:styleId="TableText-Left">
    <w:name w:val="Table Text - Left"/>
    <w:basedOn w:val="Normal"/>
    <w:rsid w:val="004E7D12"/>
    <w:pPr>
      <w:spacing w:before="60" w:after="60" w:line="240" w:lineRule="auto"/>
    </w:pPr>
    <w:rPr>
      <w:rFonts w:ascii="Tahoma" w:eastAsia="Times New Roman" w:hAnsi="Tahoma" w:cs="Times New Roman"/>
      <w:color w:val="000000" w:themeColor="text1"/>
      <w:sz w:val="18"/>
      <w:szCs w:val="16"/>
      <w:lang w:bidi="he-IL"/>
    </w:rPr>
  </w:style>
  <w:style w:type="table" w:customStyle="1" w:styleId="GridTable4Accent1">
    <w:name w:val="Grid Table 4 Accent 1"/>
    <w:basedOn w:val="TableNormal"/>
    <w:uiPriority w:val="49"/>
    <w:rsid w:val="006872CC"/>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aliases w:val="ADB Char,Char Char Char,Char Char Char Char Char,FOOTNOTES,Font: Geneva,Footnote,Footnote Text Char Char,Footnote Text Char Char Char Char,Footnote Text Char1,Footnote Text Char1 Char Char,Footnote text,Fußnote,Geneva 9,fn,ft,single space"/>
    <w:basedOn w:val="Normal"/>
    <w:link w:val="FootnoteTextChar"/>
    <w:uiPriority w:val="99"/>
    <w:unhideWhenUsed/>
    <w:qFormat/>
    <w:rsid w:val="00BC6A4B"/>
    <w:pPr>
      <w:spacing w:after="0" w:line="240" w:lineRule="auto"/>
    </w:pPr>
    <w:rPr>
      <w:sz w:val="20"/>
      <w:szCs w:val="20"/>
    </w:rPr>
  </w:style>
  <w:style w:type="character" w:customStyle="1" w:styleId="FootnoteTextChar">
    <w:name w:val="Footnote Text Char"/>
    <w:aliases w:val="ADB Char Char,Char Char Char Char,Char Char Char Char Char Char,FOOTNOTES Char,Font: Geneva Char,Footnote Char,Footnote Text Char Char Char,Footnote Text Char Char Char Char Char,Footnote Text Char1 Char,Footnote text Char,fn Char"/>
    <w:basedOn w:val="DefaultParagraphFont"/>
    <w:link w:val="FootnoteText"/>
    <w:uiPriority w:val="99"/>
    <w:qFormat/>
    <w:rsid w:val="00BC6A4B"/>
    <w:rPr>
      <w:sz w:val="20"/>
      <w:szCs w:val="20"/>
    </w:rPr>
  </w:style>
  <w:style w:type="character" w:styleId="FootnoteReference">
    <w:name w:val="footnote reference"/>
    <w:basedOn w:val="DefaultParagraphFont"/>
    <w:uiPriority w:val="99"/>
    <w:unhideWhenUsed/>
    <w:qFormat/>
    <w:rsid w:val="00BC6A4B"/>
    <w:rPr>
      <w:vertAlign w:val="superscript"/>
    </w:rPr>
  </w:style>
  <w:style w:type="paragraph" w:styleId="Revision">
    <w:name w:val="Revision"/>
    <w:hidden/>
    <w:uiPriority w:val="99"/>
    <w:semiHidden/>
    <w:rsid w:val="00366C17"/>
    <w:pPr>
      <w:spacing w:after="0" w:line="240" w:lineRule="auto"/>
    </w:pPr>
  </w:style>
  <w:style w:type="paragraph" w:styleId="CommentText">
    <w:name w:val="annotation text"/>
    <w:basedOn w:val="Normal"/>
    <w:link w:val="CommentTextChar"/>
    <w:uiPriority w:val="99"/>
    <w:unhideWhenUsed/>
    <w:rsid w:val="00366C17"/>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66C17"/>
    <w:rPr>
      <w:rFonts w:eastAsiaTheme="minorEastAsia"/>
      <w:sz w:val="20"/>
      <w:szCs w:val="20"/>
    </w:rPr>
  </w:style>
  <w:style w:type="paragraph" w:styleId="ListBullet">
    <w:name w:val="List Bullet"/>
    <w:basedOn w:val="Normal"/>
    <w:unhideWhenUsed/>
    <w:rsid w:val="00366C17"/>
    <w:pPr>
      <w:spacing w:after="120" w:line="240" w:lineRule="auto"/>
      <w:ind w:right="216"/>
      <w:contextualSpacing/>
      <w:jc w:val="both"/>
    </w:pPr>
    <w:rPr>
      <w:rFonts w:ascii="Calibri" w:eastAsiaTheme="minorEastAsia" w:hAnsi="Calibri"/>
    </w:rPr>
  </w:style>
  <w:style w:type="paragraph" w:styleId="TOCHeading">
    <w:name w:val="TOC Heading"/>
    <w:basedOn w:val="Heading1"/>
    <w:next w:val="Normal"/>
    <w:uiPriority w:val="39"/>
    <w:unhideWhenUsed/>
    <w:qFormat/>
    <w:rsid w:val="00276DBA"/>
    <w:pPr>
      <w:outlineLvl w:val="9"/>
    </w:pPr>
  </w:style>
  <w:style w:type="paragraph" w:styleId="TOC1">
    <w:name w:val="toc 1"/>
    <w:basedOn w:val="Normal"/>
    <w:next w:val="Normal"/>
    <w:autoRedefine/>
    <w:uiPriority w:val="39"/>
    <w:unhideWhenUsed/>
    <w:rsid w:val="00564B7F"/>
    <w:pPr>
      <w:tabs>
        <w:tab w:val="right" w:leader="dot" w:pos="9350"/>
      </w:tabs>
      <w:spacing w:after="120"/>
    </w:pPr>
  </w:style>
  <w:style w:type="paragraph" w:styleId="TOC2">
    <w:name w:val="toc 2"/>
    <w:basedOn w:val="Normal"/>
    <w:next w:val="Normal"/>
    <w:autoRedefine/>
    <w:uiPriority w:val="39"/>
    <w:unhideWhenUsed/>
    <w:rsid w:val="00E05979"/>
    <w:pPr>
      <w:tabs>
        <w:tab w:val="right" w:leader="dot" w:pos="9350"/>
      </w:tabs>
      <w:spacing w:after="120"/>
      <w:ind w:left="221"/>
    </w:pPr>
  </w:style>
  <w:style w:type="paragraph" w:styleId="TOC3">
    <w:name w:val="toc 3"/>
    <w:basedOn w:val="Normal"/>
    <w:next w:val="Normal"/>
    <w:autoRedefine/>
    <w:uiPriority w:val="39"/>
    <w:unhideWhenUsed/>
    <w:rsid w:val="00E05979"/>
    <w:pPr>
      <w:tabs>
        <w:tab w:val="right" w:leader="dot" w:pos="9350"/>
      </w:tabs>
      <w:spacing w:after="0"/>
      <w:ind w:left="440"/>
    </w:pPr>
  </w:style>
  <w:style w:type="character" w:styleId="Hyperlink">
    <w:name w:val="Hyperlink"/>
    <w:basedOn w:val="DefaultParagraphFont"/>
    <w:uiPriority w:val="99"/>
    <w:unhideWhenUsed/>
    <w:rsid w:val="00276DBA"/>
    <w:rPr>
      <w:color w:val="0563C1" w:themeColor="hyperlink"/>
      <w:u w:val="single"/>
    </w:rPr>
  </w:style>
  <w:style w:type="paragraph" w:styleId="Caption">
    <w:name w:val="caption"/>
    <w:aliases w:val=" Caracter Caracter Caracter, Caracter Caracter Caracter Char, Caracter Caracter Caracter Char Char,Beschriftung Char,Caption Slika,Caracter Caracter,Caracter Caracter Caracter,Caracter Caracter Caracter Char,Figure title,Map,Top caption"/>
    <w:basedOn w:val="Normal"/>
    <w:next w:val="Normal"/>
    <w:link w:val="CaptionChar"/>
    <w:unhideWhenUsed/>
    <w:qFormat/>
    <w:rsid w:val="00C26DE0"/>
    <w:pPr>
      <w:spacing w:after="200" w:line="240" w:lineRule="auto"/>
    </w:pPr>
    <w:rPr>
      <w:i/>
      <w:iCs/>
      <w:color w:val="44546A" w:themeColor="text2"/>
      <w:sz w:val="18"/>
      <w:szCs w:val="18"/>
    </w:rPr>
  </w:style>
  <w:style w:type="paragraph" w:customStyle="1" w:styleId="Source">
    <w:name w:val="Source"/>
    <w:basedOn w:val="Normal"/>
    <w:rsid w:val="00D60EC1"/>
    <w:pPr>
      <w:widowControl w:val="0"/>
      <w:autoSpaceDE w:val="0"/>
      <w:autoSpaceDN w:val="0"/>
      <w:adjustRightInd w:val="0"/>
      <w:spacing w:before="60" w:after="200" w:line="240" w:lineRule="auto"/>
      <w:jc w:val="center"/>
    </w:pPr>
    <w:rPr>
      <w:rFonts w:ascii="Calibri" w:eastAsia="Times New Roman" w:hAnsi="Calibri" w:cs="Arial"/>
      <w:color w:val="000000" w:themeColor="text1"/>
      <w:sz w:val="18"/>
      <w:szCs w:val="24"/>
      <w:lang w:bidi="he-IL"/>
    </w:rPr>
  </w:style>
  <w:style w:type="character" w:customStyle="1" w:styleId="CaptionChar">
    <w:name w:val="Caption Char"/>
    <w:aliases w:val=" Caracter Caracter Caracter Char1, Caracter Caracter Caracter Char Char1, Caracter Caracter Caracter Char Char Char,Beschriftung Char Char,Caption Slika Char,Caracter Caracter Char,Caracter Caracter Caracter Char1,Figure title Char,Map Char"/>
    <w:link w:val="Caption"/>
    <w:rsid w:val="00D60EC1"/>
    <w:rPr>
      <w:i/>
      <w:iCs/>
      <w:color w:val="44546A" w:themeColor="text2"/>
      <w:sz w:val="18"/>
      <w:szCs w:val="18"/>
    </w:rPr>
  </w:style>
  <w:style w:type="table" w:customStyle="1" w:styleId="GridTable1LightAccent3">
    <w:name w:val="Grid Table 1 Light Accent 3"/>
    <w:basedOn w:val="TableNormal"/>
    <w:uiPriority w:val="46"/>
    <w:rsid w:val="005E2BDA"/>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Light">
    <w:name w:val="Grid Table Light"/>
    <w:basedOn w:val="TableNormal"/>
    <w:uiPriority w:val="40"/>
    <w:rsid w:val="005E2BDA"/>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1Light">
    <w:name w:val="Grid Table 1 Light"/>
    <w:basedOn w:val="TableNormal"/>
    <w:uiPriority w:val="46"/>
    <w:rsid w:val="00F34B32"/>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ableofFigures">
    <w:name w:val="table of figures"/>
    <w:basedOn w:val="Normal"/>
    <w:next w:val="Normal"/>
    <w:uiPriority w:val="99"/>
    <w:unhideWhenUsed/>
    <w:rsid w:val="00E1512F"/>
    <w:pPr>
      <w:spacing w:after="0"/>
    </w:pPr>
  </w:style>
  <w:style w:type="table" w:customStyle="1" w:styleId="GridTable3">
    <w:name w:val="Grid Table 3"/>
    <w:basedOn w:val="TableNormal"/>
    <w:uiPriority w:val="48"/>
    <w:rsid w:val="00E671E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Accent5">
    <w:name w:val="Grid Table 4 Accent 5"/>
    <w:basedOn w:val="TableNormal"/>
    <w:uiPriority w:val="49"/>
    <w:rsid w:val="00E671E8"/>
    <w:pPr>
      <w:spacing w:after="0" w:line="240" w:lineRule="auto"/>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5DarkAccent5">
    <w:name w:val="Grid Table 5 Dark Accent 5"/>
    <w:basedOn w:val="TableNormal"/>
    <w:uiPriority w:val="50"/>
    <w:rsid w:val="00E671E8"/>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FollowedHyperlink">
    <w:name w:val="FollowedHyperlink"/>
    <w:basedOn w:val="DefaultParagraphFont"/>
    <w:uiPriority w:val="99"/>
    <w:semiHidden/>
    <w:unhideWhenUsed/>
    <w:rsid w:val="00B764AB"/>
    <w:rPr>
      <w:color w:val="954F72"/>
      <w:u w:val="single"/>
    </w:rPr>
  </w:style>
  <w:style w:type="paragraph" w:customStyle="1" w:styleId="msonormal0">
    <w:name w:val="msonormal"/>
    <w:basedOn w:val="Normal"/>
    <w:rsid w:val="00B76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B764AB"/>
    <w:pPr>
      <w:pBdr>
        <w:top w:val="single" w:sz="4" w:space="0" w:color="000000"/>
        <w:left w:val="single" w:sz="4" w:space="0" w:color="000000"/>
        <w:bottom w:val="single" w:sz="4" w:space="0" w:color="000000"/>
        <w:right w:val="single" w:sz="4" w:space="0" w:color="000000"/>
      </w:pBdr>
      <w:shd w:val="clear" w:color="959595" w:fill="959595"/>
      <w:spacing w:before="100" w:beforeAutospacing="1" w:after="100" w:afterAutospacing="1" w:line="240" w:lineRule="auto"/>
      <w:jc w:val="center"/>
      <w:textAlignment w:val="center"/>
    </w:pPr>
    <w:rPr>
      <w:rFonts w:ascii="Microsoft Sans Serif" w:eastAsia="Times New Roman" w:hAnsi="Microsoft Sans Serif" w:cs="Microsoft Sans Serif"/>
      <w:color w:val="000000"/>
      <w:sz w:val="20"/>
      <w:szCs w:val="20"/>
    </w:rPr>
  </w:style>
  <w:style w:type="paragraph" w:customStyle="1" w:styleId="xl68">
    <w:name w:val="xl68"/>
    <w:basedOn w:val="Normal"/>
    <w:rsid w:val="00B764AB"/>
    <w:pPr>
      <w:pBdr>
        <w:top w:val="single" w:sz="4" w:space="0" w:color="000000"/>
        <w:left w:val="single" w:sz="4" w:space="0" w:color="000000"/>
        <w:bottom w:val="single" w:sz="4" w:space="0" w:color="000000"/>
        <w:right w:val="single" w:sz="4" w:space="0" w:color="000000"/>
      </w:pBdr>
      <w:shd w:val="clear" w:color="D3D3D3" w:fill="D3D3D3"/>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rPr>
  </w:style>
  <w:style w:type="paragraph" w:customStyle="1" w:styleId="xl69">
    <w:name w:val="xl69"/>
    <w:basedOn w:val="Normal"/>
    <w:rsid w:val="00B764AB"/>
    <w:pPr>
      <w:pBdr>
        <w:top w:val="single" w:sz="4" w:space="0" w:color="000000"/>
        <w:left w:val="single" w:sz="4" w:space="0" w:color="000000"/>
        <w:bottom w:val="single" w:sz="4" w:space="0" w:color="000000"/>
        <w:right w:val="single" w:sz="4" w:space="0" w:color="000000"/>
      </w:pBdr>
      <w:shd w:val="clear" w:color="D3D3D3" w:fill="D3D3D3"/>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rPr>
  </w:style>
  <w:style w:type="paragraph" w:customStyle="1" w:styleId="xl70">
    <w:name w:val="xl70"/>
    <w:basedOn w:val="Normal"/>
    <w:rsid w:val="00B764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B764AB"/>
    <w:pPr>
      <w:pBdr>
        <w:top w:val="single" w:sz="4" w:space="0" w:color="000000"/>
        <w:left w:val="single" w:sz="4" w:space="0" w:color="000000"/>
        <w:bottom w:val="single" w:sz="4" w:space="0" w:color="000000"/>
        <w:right w:val="single" w:sz="4" w:space="0" w:color="000000"/>
      </w:pBdr>
      <w:shd w:val="clear" w:color="959595" w:fill="959595"/>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rPr>
  </w:style>
  <w:style w:type="paragraph" w:customStyle="1" w:styleId="xl72">
    <w:name w:val="xl72"/>
    <w:basedOn w:val="Normal"/>
    <w:rsid w:val="00B764AB"/>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Microsoft Sans Serif" w:eastAsia="Times New Roman" w:hAnsi="Microsoft Sans Serif" w:cs="Microsoft Sans Serif"/>
      <w:color w:val="000000"/>
      <w:sz w:val="20"/>
      <w:szCs w:val="20"/>
    </w:rPr>
  </w:style>
  <w:style w:type="paragraph" w:customStyle="1" w:styleId="xl73">
    <w:name w:val="xl73"/>
    <w:basedOn w:val="Normal"/>
    <w:rsid w:val="00B764AB"/>
    <w:pPr>
      <w:pBdr>
        <w:top w:val="single" w:sz="4" w:space="0" w:color="000000"/>
        <w:left w:val="single" w:sz="4" w:space="0" w:color="000000"/>
        <w:bottom w:val="single" w:sz="4" w:space="0" w:color="000000"/>
        <w:right w:val="single" w:sz="4" w:space="0" w:color="000000"/>
      </w:pBdr>
      <w:shd w:val="clear" w:color="D3D3D3" w:fill="A9D08E"/>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rPr>
  </w:style>
  <w:style w:type="paragraph" w:customStyle="1" w:styleId="xl74">
    <w:name w:val="xl74"/>
    <w:basedOn w:val="Normal"/>
    <w:rsid w:val="00B764AB"/>
    <w:pPr>
      <w:pBdr>
        <w:top w:val="single" w:sz="4" w:space="0" w:color="000000"/>
        <w:left w:val="single" w:sz="4" w:space="0" w:color="000000"/>
        <w:bottom w:val="single" w:sz="4" w:space="0" w:color="000000"/>
        <w:right w:val="single" w:sz="4" w:space="0" w:color="000000"/>
      </w:pBdr>
      <w:shd w:val="clear" w:color="D3D3D3" w:fill="F8CBAD"/>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rPr>
  </w:style>
  <w:style w:type="paragraph" w:customStyle="1" w:styleId="xl75">
    <w:name w:val="xl75"/>
    <w:basedOn w:val="Normal"/>
    <w:rsid w:val="00B764AB"/>
    <w:pPr>
      <w:pBdr>
        <w:top w:val="single" w:sz="4" w:space="0" w:color="000000"/>
        <w:left w:val="single" w:sz="4" w:space="0" w:color="000000"/>
        <w:bottom w:val="single" w:sz="4" w:space="0" w:color="000000"/>
        <w:right w:val="single" w:sz="4" w:space="0" w:color="000000"/>
      </w:pBdr>
      <w:shd w:val="clear" w:color="D3D3D3" w:fill="C6E0B4"/>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rPr>
  </w:style>
  <w:style w:type="paragraph" w:customStyle="1" w:styleId="Caption-Figures">
    <w:name w:val="Caption-Figures"/>
    <w:basedOn w:val="Caption"/>
    <w:rsid w:val="003018FC"/>
    <w:pPr>
      <w:spacing w:before="120" w:after="120"/>
      <w:jc w:val="center"/>
    </w:pPr>
    <w:rPr>
      <w:rFonts w:ascii="Calibri" w:eastAsia="Times New Roman" w:hAnsi="Calibri" w:cs="Times New Roman"/>
      <w:color w:val="4472C4" w:themeColor="accent1"/>
      <w:sz w:val="22"/>
      <w:lang w:bidi="he-IL"/>
    </w:rPr>
  </w:style>
  <w:style w:type="paragraph" w:customStyle="1" w:styleId="Caption-Table">
    <w:name w:val="Caption - Table"/>
    <w:basedOn w:val="Caption"/>
    <w:next w:val="BodyText"/>
    <w:link w:val="Caption-TableChar"/>
    <w:autoRedefine/>
    <w:rsid w:val="00E62441"/>
    <w:pPr>
      <w:keepNext/>
      <w:numPr>
        <w:numId w:val="7"/>
      </w:numPr>
      <w:spacing w:before="200" w:after="120"/>
    </w:pPr>
    <w:rPr>
      <w:rFonts w:ascii="Calibri" w:eastAsia="Times New Roman" w:hAnsi="Calibri" w:cs="Times New Roman"/>
      <w:color w:val="4472C4" w:themeColor="accent1"/>
      <w:sz w:val="22"/>
      <w:lang w:bidi="he-IL"/>
    </w:rPr>
  </w:style>
  <w:style w:type="character" w:customStyle="1" w:styleId="Caption-TableChar">
    <w:name w:val="Caption - Table Char"/>
    <w:basedOn w:val="DefaultParagraphFont"/>
    <w:link w:val="Caption-Table"/>
    <w:rsid w:val="00E62441"/>
    <w:rPr>
      <w:rFonts w:ascii="Calibri" w:eastAsia="Times New Roman" w:hAnsi="Calibri" w:cs="Times New Roman"/>
      <w:i/>
      <w:iCs/>
      <w:color w:val="4472C4" w:themeColor="accent1"/>
      <w:szCs w:val="18"/>
      <w:lang w:bidi="he-IL"/>
    </w:rPr>
  </w:style>
  <w:style w:type="character" w:customStyle="1" w:styleId="q4iawc">
    <w:name w:val="q4iawc"/>
    <w:basedOn w:val="DefaultParagraphFont"/>
    <w:rsid w:val="00DE17F3"/>
  </w:style>
  <w:style w:type="character" w:customStyle="1" w:styleId="Heading5Char">
    <w:name w:val="Heading 5 Char"/>
    <w:basedOn w:val="DefaultParagraphFont"/>
    <w:link w:val="Heading5"/>
    <w:uiPriority w:val="9"/>
    <w:semiHidden/>
    <w:rsid w:val="001F258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F258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F258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F258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F2584"/>
    <w:rPr>
      <w:rFonts w:asciiTheme="majorHAnsi" w:eastAsiaTheme="majorEastAsia" w:hAnsiTheme="majorHAnsi" w:cstheme="majorBidi"/>
      <w:i/>
      <w:iCs/>
      <w:color w:val="272727" w:themeColor="text1" w:themeTint="D8"/>
      <w:sz w:val="21"/>
      <w:szCs w:val="21"/>
    </w:rPr>
  </w:style>
  <w:style w:type="paragraph" w:customStyle="1" w:styleId="TableTitle">
    <w:name w:val="Table Title"/>
    <w:uiPriority w:val="2"/>
    <w:qFormat/>
    <w:rsid w:val="001F2584"/>
    <w:pPr>
      <w:framePr w:hSpace="180" w:wrap="around" w:vAnchor="text" w:hAnchor="page" w:x="1549" w:y="170"/>
      <w:spacing w:before="120" w:after="120" w:line="180" w:lineRule="exact"/>
    </w:pPr>
    <w:rPr>
      <w:rFonts w:ascii="Gill Sans MT" w:eastAsiaTheme="minorEastAsia" w:hAnsi="Gill Sans MT" w:cs="GillSansMTStd-Book"/>
      <w:b/>
      <w:caps/>
      <w:color w:val="FFFFFF" w:themeColor="background1"/>
      <w:sz w:val="18"/>
      <w:szCs w:val="18"/>
    </w:rPr>
  </w:style>
  <w:style w:type="paragraph" w:customStyle="1" w:styleId="xl63">
    <w:name w:val="xl63"/>
    <w:basedOn w:val="Normal"/>
    <w:rsid w:val="001F2584"/>
    <w:pPr>
      <w:pBdr>
        <w:top w:val="single" w:sz="4" w:space="0" w:color="000000"/>
        <w:left w:val="single" w:sz="4" w:space="0" w:color="000000"/>
        <w:bottom w:val="single" w:sz="4" w:space="0" w:color="000000"/>
        <w:right w:val="single" w:sz="4" w:space="0" w:color="000000"/>
      </w:pBdr>
      <w:shd w:val="clear" w:color="959595" w:fill="959595"/>
      <w:spacing w:before="100" w:beforeAutospacing="1" w:after="100" w:afterAutospacing="1" w:line="240" w:lineRule="auto"/>
      <w:jc w:val="center"/>
      <w:textAlignment w:val="center"/>
    </w:pPr>
    <w:rPr>
      <w:rFonts w:ascii="Microsoft Sans Serif" w:eastAsia="Times New Roman" w:hAnsi="Microsoft Sans Serif" w:cs="Microsoft Sans Serif"/>
      <w:color w:val="000000"/>
      <w:sz w:val="20"/>
      <w:szCs w:val="20"/>
      <w:lang w:val="en-GB" w:eastAsia="en-GB"/>
    </w:rPr>
  </w:style>
  <w:style w:type="paragraph" w:customStyle="1" w:styleId="xl64">
    <w:name w:val="xl64"/>
    <w:basedOn w:val="Normal"/>
    <w:rsid w:val="001F2584"/>
    <w:pPr>
      <w:pBdr>
        <w:top w:val="single" w:sz="4" w:space="0" w:color="000000"/>
        <w:left w:val="single" w:sz="4" w:space="0" w:color="000000"/>
        <w:bottom w:val="single" w:sz="4" w:space="0" w:color="000000"/>
        <w:right w:val="single" w:sz="4" w:space="0" w:color="000000"/>
      </w:pBdr>
      <w:shd w:val="clear" w:color="D3D3D3" w:fill="D3D3D3"/>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lang w:val="en-GB" w:eastAsia="en-GB"/>
    </w:rPr>
  </w:style>
  <w:style w:type="paragraph" w:customStyle="1" w:styleId="xl65">
    <w:name w:val="xl65"/>
    <w:basedOn w:val="Normal"/>
    <w:rsid w:val="001F2584"/>
    <w:pPr>
      <w:pBdr>
        <w:top w:val="single" w:sz="4" w:space="0" w:color="000000"/>
        <w:left w:val="single" w:sz="4" w:space="0" w:color="000000"/>
        <w:bottom w:val="single" w:sz="4" w:space="0" w:color="000000"/>
        <w:right w:val="single" w:sz="4" w:space="0" w:color="000000"/>
      </w:pBdr>
      <w:shd w:val="clear" w:color="D3D3D3" w:fill="D3D3D3"/>
      <w:spacing w:before="100" w:beforeAutospacing="1" w:after="100" w:afterAutospacing="1" w:line="240" w:lineRule="auto"/>
      <w:textAlignment w:val="center"/>
    </w:pPr>
    <w:rPr>
      <w:rFonts w:ascii="Microsoft Sans Serif" w:eastAsia="Times New Roman" w:hAnsi="Microsoft Sans Serif" w:cs="Microsoft Sans Serif"/>
      <w:color w:val="000000"/>
      <w:sz w:val="20"/>
      <w:szCs w:val="20"/>
      <w:lang w:val="en-GB" w:eastAsia="en-GB"/>
    </w:rPr>
  </w:style>
  <w:style w:type="paragraph" w:customStyle="1" w:styleId="xl66">
    <w:name w:val="xl66"/>
    <w:basedOn w:val="Normal"/>
    <w:rsid w:val="001F2584"/>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Microsoft Sans Serif" w:eastAsia="Times New Roman" w:hAnsi="Microsoft Sans Serif" w:cs="Microsoft Sans Serif"/>
      <w:color w:val="000000"/>
      <w:sz w:val="20"/>
      <w:szCs w:val="20"/>
      <w:lang w:val="en-GB" w:eastAsia="en-GB"/>
    </w:rPr>
  </w:style>
  <w:style w:type="paragraph" w:styleId="BalloonText">
    <w:name w:val="Balloon Text"/>
    <w:basedOn w:val="Normal"/>
    <w:link w:val="BalloonTextChar"/>
    <w:uiPriority w:val="99"/>
    <w:semiHidden/>
    <w:unhideWhenUsed/>
    <w:rsid w:val="001F25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84"/>
    <w:rPr>
      <w:rFonts w:ascii="Segoe UI" w:hAnsi="Segoe UI" w:cs="Segoe UI"/>
      <w:sz w:val="18"/>
      <w:szCs w:val="18"/>
    </w:rPr>
  </w:style>
  <w:style w:type="character" w:styleId="CommentReference">
    <w:name w:val="annotation reference"/>
    <w:basedOn w:val="DefaultParagraphFont"/>
    <w:uiPriority w:val="99"/>
    <w:semiHidden/>
    <w:unhideWhenUsed/>
    <w:rsid w:val="001F2584"/>
    <w:rPr>
      <w:sz w:val="16"/>
      <w:szCs w:val="16"/>
    </w:rPr>
  </w:style>
  <w:style w:type="paragraph" w:styleId="CommentSubject">
    <w:name w:val="annotation subject"/>
    <w:basedOn w:val="CommentText"/>
    <w:next w:val="CommentText"/>
    <w:link w:val="CommentSubjectChar"/>
    <w:uiPriority w:val="99"/>
    <w:semiHidden/>
    <w:unhideWhenUsed/>
    <w:rsid w:val="001F2584"/>
    <w:rPr>
      <w:rFonts w:eastAsiaTheme="minorHAnsi"/>
      <w:b/>
      <w:bCs/>
    </w:rPr>
  </w:style>
  <w:style w:type="character" w:customStyle="1" w:styleId="CommentSubjectChar">
    <w:name w:val="Comment Subject Char"/>
    <w:basedOn w:val="CommentTextChar"/>
    <w:link w:val="CommentSubject"/>
    <w:uiPriority w:val="99"/>
    <w:semiHidden/>
    <w:rsid w:val="001F2584"/>
    <w:rPr>
      <w:rFonts w:eastAsiaTheme="minorEastAsia"/>
      <w:b/>
      <w:bCs/>
      <w:sz w:val="20"/>
      <w:szCs w:val="20"/>
    </w:rPr>
  </w:style>
  <w:style w:type="paragraph" w:styleId="NoSpacing">
    <w:name w:val="No Spacing"/>
    <w:link w:val="NoSpacingChar"/>
    <w:uiPriority w:val="1"/>
    <w:qFormat/>
    <w:rsid w:val="001F2584"/>
    <w:pPr>
      <w:spacing w:after="0" w:line="240" w:lineRule="auto"/>
    </w:pPr>
    <w:rPr>
      <w:rFonts w:eastAsiaTheme="minorEastAsia"/>
    </w:rPr>
  </w:style>
  <w:style w:type="character" w:customStyle="1" w:styleId="NoSpacingChar">
    <w:name w:val="No Spacing Char"/>
    <w:basedOn w:val="DefaultParagraphFont"/>
    <w:link w:val="NoSpacing"/>
    <w:uiPriority w:val="1"/>
    <w:rsid w:val="001F2584"/>
    <w:rPr>
      <w:rFonts w:eastAsiaTheme="minorEastAsia"/>
    </w:rPr>
  </w:style>
  <w:style w:type="character" w:customStyle="1" w:styleId="rynqvb">
    <w:name w:val="rynqvb"/>
    <w:basedOn w:val="DefaultParagraphFont"/>
    <w:rsid w:val="001F2584"/>
  </w:style>
  <w:style w:type="table" w:customStyle="1" w:styleId="GridTable6Colorful">
    <w:name w:val="Grid Table 6 Colorful"/>
    <w:basedOn w:val="TableNormal"/>
    <w:uiPriority w:val="51"/>
    <w:rsid w:val="00975ECB"/>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3">
    <w:name w:val="Grid Table 4 Accent 3"/>
    <w:basedOn w:val="TableNormal"/>
    <w:uiPriority w:val="49"/>
    <w:rsid w:val="00975ECB"/>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odyText3">
    <w:name w:val="Body Text 3"/>
    <w:basedOn w:val="Normal"/>
    <w:link w:val="BodyText3Char"/>
    <w:uiPriority w:val="99"/>
    <w:unhideWhenUsed/>
    <w:rsid w:val="00843D32"/>
    <w:pPr>
      <w:spacing w:after="120"/>
    </w:pPr>
    <w:rPr>
      <w:sz w:val="16"/>
      <w:szCs w:val="16"/>
    </w:rPr>
  </w:style>
  <w:style w:type="character" w:customStyle="1" w:styleId="BodyText3Char">
    <w:name w:val="Body Text 3 Char"/>
    <w:basedOn w:val="DefaultParagraphFont"/>
    <w:link w:val="BodyText3"/>
    <w:uiPriority w:val="99"/>
    <w:rsid w:val="00843D32"/>
    <w:rPr>
      <w:sz w:val="16"/>
      <w:szCs w:val="16"/>
    </w:rPr>
  </w:style>
  <w:style w:type="paragraph" w:customStyle="1" w:styleId="Default">
    <w:name w:val="Default"/>
    <w:rsid w:val="004B165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619645951">
      <w:bodyDiv w:val="1"/>
      <w:marLeft w:val="0"/>
      <w:marRight w:val="0"/>
      <w:marTop w:val="0"/>
      <w:marBottom w:val="0"/>
      <w:divBdr>
        <w:top w:val="none" w:sz="0" w:space="0" w:color="auto"/>
        <w:left w:val="none" w:sz="0" w:space="0" w:color="auto"/>
        <w:bottom w:val="none" w:sz="0" w:space="0" w:color="auto"/>
        <w:right w:val="none" w:sz="0" w:space="0" w:color="auto"/>
      </w:divBdr>
    </w:div>
    <w:div w:id="1047529716">
      <w:bodyDiv w:val="1"/>
      <w:marLeft w:val="0"/>
      <w:marRight w:val="0"/>
      <w:marTop w:val="0"/>
      <w:marBottom w:val="0"/>
      <w:divBdr>
        <w:top w:val="none" w:sz="0" w:space="0" w:color="auto"/>
        <w:left w:val="none" w:sz="0" w:space="0" w:color="auto"/>
        <w:bottom w:val="none" w:sz="0" w:space="0" w:color="auto"/>
        <w:right w:val="none" w:sz="0" w:space="0" w:color="auto"/>
      </w:divBdr>
    </w:div>
    <w:div w:id="1078675341">
      <w:bodyDiv w:val="1"/>
      <w:marLeft w:val="0"/>
      <w:marRight w:val="0"/>
      <w:marTop w:val="0"/>
      <w:marBottom w:val="0"/>
      <w:divBdr>
        <w:top w:val="none" w:sz="0" w:space="0" w:color="auto"/>
        <w:left w:val="none" w:sz="0" w:space="0" w:color="auto"/>
        <w:bottom w:val="none" w:sz="0" w:space="0" w:color="auto"/>
        <w:right w:val="none" w:sz="0" w:space="0" w:color="auto"/>
      </w:divBdr>
    </w:div>
    <w:div w:id="1437288144">
      <w:bodyDiv w:val="1"/>
      <w:marLeft w:val="0"/>
      <w:marRight w:val="0"/>
      <w:marTop w:val="0"/>
      <w:marBottom w:val="0"/>
      <w:divBdr>
        <w:top w:val="none" w:sz="0" w:space="0" w:color="auto"/>
        <w:left w:val="none" w:sz="0" w:space="0" w:color="auto"/>
        <w:bottom w:val="none" w:sz="0" w:space="0" w:color="auto"/>
        <w:right w:val="none" w:sz="0" w:space="0" w:color="auto"/>
      </w:divBdr>
    </w:div>
    <w:div w:id="1879783463">
      <w:bodyDiv w:val="1"/>
      <w:marLeft w:val="0"/>
      <w:marRight w:val="0"/>
      <w:marTop w:val="0"/>
      <w:marBottom w:val="0"/>
      <w:divBdr>
        <w:top w:val="none" w:sz="0" w:space="0" w:color="auto"/>
        <w:left w:val="none" w:sz="0" w:space="0" w:color="auto"/>
        <w:bottom w:val="none" w:sz="0" w:space="0" w:color="auto"/>
        <w:right w:val="none" w:sz="0" w:space="0" w:color="auto"/>
      </w:divBdr>
    </w:div>
    <w:div w:id="2045909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Data" Target="diagrams/data1.xm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diagramDrawing" Target="diagrams/drawing1.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diagramQuickStyle" Target="diagrams/quickStyl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Layout" Target="diagrams/layout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9A97BA-CB75-42D2-9787-12CB12C85A54}" type="doc">
      <dgm:prSet loTypeId="urn:microsoft.com/office/officeart/2005/8/layout/lProcess2" loCatId="list" qsTypeId="urn:microsoft.com/office/officeart/2005/8/quickstyle/3d3" qsCatId="3D" csTypeId="urn:microsoft.com/office/officeart/2005/8/colors/accent5_1" csCatId="accent5" phldr="1"/>
      <dgm:spPr/>
      <dgm:t>
        <a:bodyPr/>
        <a:lstStyle/>
        <a:p>
          <a:endParaRPr lang="en-US"/>
        </a:p>
      </dgm:t>
    </dgm:pt>
    <dgm:pt modelId="{9635100C-474E-4558-977C-D210CB1E9909}">
      <dgm:prSet phldrT="[Text]"/>
      <dgm:spPr>
        <a:solidFill>
          <a:schemeClr val="bg1"/>
        </a:solidFill>
        <a:ln>
          <a:solidFill>
            <a:schemeClr val="tx1"/>
          </a:solidFill>
        </a:ln>
      </dgm:spPr>
      <dgm:t>
        <a:bodyPr/>
        <a:lstStyle/>
        <a:p>
          <a:r>
            <a:rPr lang="hy-AM" dirty="0"/>
            <a:t>Նախագծում</a:t>
          </a:r>
          <a:endParaRPr lang="en-US" dirty="0"/>
        </a:p>
      </dgm:t>
    </dgm:pt>
    <dgm:pt modelId="{8D7360D7-4A33-4385-93E8-357D41687E5D}" type="parTrans" cxnId="{4F642212-9FC2-4FCD-A567-EABB2589AD66}">
      <dgm:prSet/>
      <dgm:spPr/>
      <dgm:t>
        <a:bodyPr/>
        <a:lstStyle/>
        <a:p>
          <a:endParaRPr lang="en-US"/>
        </a:p>
      </dgm:t>
    </dgm:pt>
    <dgm:pt modelId="{AD85D7D9-ADF7-45C9-B836-33F518E0F334}" type="sibTrans" cxnId="{4F642212-9FC2-4FCD-A567-EABB2589AD66}">
      <dgm:prSet/>
      <dgm:spPr/>
      <dgm:t>
        <a:bodyPr/>
        <a:lstStyle/>
        <a:p>
          <a:endParaRPr lang="en-US"/>
        </a:p>
      </dgm:t>
    </dgm:pt>
    <dgm:pt modelId="{87BE2D5D-97E6-44D9-89FB-E48A82C09CBB}">
      <dgm:prSet phldrT="[Text]" custT="1"/>
      <dgm:spPr/>
      <dgm:t>
        <a:bodyPr/>
        <a:lstStyle/>
        <a:p>
          <a:r>
            <a:rPr lang="hy-AM" sz="900" dirty="0">
              <a:latin typeface="+mn-lt"/>
            </a:rPr>
            <a:t>ՀՀ ՏԿԵՆ</a:t>
          </a:r>
          <a:endParaRPr lang="en-US" sz="900" dirty="0">
            <a:latin typeface="+mn-lt"/>
          </a:endParaRPr>
        </a:p>
      </dgm:t>
    </dgm:pt>
    <dgm:pt modelId="{3D1B8956-1DEC-4C60-A164-70088C67F9A3}" type="parTrans" cxnId="{0632B046-B8D2-4652-BD80-1C256C239F71}">
      <dgm:prSet/>
      <dgm:spPr/>
      <dgm:t>
        <a:bodyPr/>
        <a:lstStyle/>
        <a:p>
          <a:endParaRPr lang="en-US"/>
        </a:p>
      </dgm:t>
    </dgm:pt>
    <dgm:pt modelId="{E894AF8B-4128-4CC8-AE57-20F7C761239B}" type="sibTrans" cxnId="{0632B046-B8D2-4652-BD80-1C256C239F71}">
      <dgm:prSet/>
      <dgm:spPr/>
      <dgm:t>
        <a:bodyPr/>
        <a:lstStyle/>
        <a:p>
          <a:endParaRPr lang="en-US"/>
        </a:p>
      </dgm:t>
    </dgm:pt>
    <dgm:pt modelId="{A6930B8F-B966-4450-BB43-708967EA8F02}">
      <dgm:prSet phldrT="[Text]" custT="1"/>
      <dgm:spPr/>
      <dgm:t>
        <a:bodyPr/>
        <a:lstStyle/>
        <a:p>
          <a:r>
            <a:rPr lang="hy-AM" sz="900" dirty="0">
              <a:latin typeface="+mn-lt"/>
            </a:rPr>
            <a:t>ՀՀ ՇՄՆ</a:t>
          </a:r>
          <a:endParaRPr lang="en-US" sz="900" dirty="0">
            <a:latin typeface="+mn-lt"/>
          </a:endParaRPr>
        </a:p>
      </dgm:t>
    </dgm:pt>
    <dgm:pt modelId="{CFC67311-A872-4CA3-A509-5EA559D995D5}" type="parTrans" cxnId="{8957FD7F-33DF-486C-BE31-5586C0E79F35}">
      <dgm:prSet/>
      <dgm:spPr/>
      <dgm:t>
        <a:bodyPr/>
        <a:lstStyle/>
        <a:p>
          <a:endParaRPr lang="en-US"/>
        </a:p>
      </dgm:t>
    </dgm:pt>
    <dgm:pt modelId="{D482BB17-0B7D-451C-A112-B7DB5B5A0766}" type="sibTrans" cxnId="{8957FD7F-33DF-486C-BE31-5586C0E79F35}">
      <dgm:prSet/>
      <dgm:spPr/>
      <dgm:t>
        <a:bodyPr/>
        <a:lstStyle/>
        <a:p>
          <a:endParaRPr lang="en-US"/>
        </a:p>
      </dgm:t>
    </dgm:pt>
    <dgm:pt modelId="{40840AF2-AF63-4DAB-B3D4-DB4D060635A6}">
      <dgm:prSet phldrT="[Text]"/>
      <dgm:spPr>
        <a:solidFill>
          <a:schemeClr val="bg1"/>
        </a:solidFill>
        <a:ln>
          <a:solidFill>
            <a:schemeClr val="tx1"/>
          </a:solidFill>
        </a:ln>
      </dgm:spPr>
      <dgm:t>
        <a:bodyPr/>
        <a:lstStyle/>
        <a:p>
          <a:r>
            <a:rPr lang="hy-AM" dirty="0"/>
            <a:t>Միջգերատեսչական համակարգում</a:t>
          </a:r>
          <a:endParaRPr lang="en-US" dirty="0"/>
        </a:p>
      </dgm:t>
    </dgm:pt>
    <dgm:pt modelId="{E9DF0F71-6911-4BA6-ADD4-95DC948D40FC}" type="parTrans" cxnId="{05B38935-90F3-4DF7-AB3B-FA35842364F7}">
      <dgm:prSet/>
      <dgm:spPr/>
      <dgm:t>
        <a:bodyPr/>
        <a:lstStyle/>
        <a:p>
          <a:endParaRPr lang="en-US"/>
        </a:p>
      </dgm:t>
    </dgm:pt>
    <dgm:pt modelId="{59201EF8-08A6-43C4-84EC-3C69C0C55494}" type="sibTrans" cxnId="{05B38935-90F3-4DF7-AB3B-FA35842364F7}">
      <dgm:prSet/>
      <dgm:spPr/>
      <dgm:t>
        <a:bodyPr/>
        <a:lstStyle/>
        <a:p>
          <a:endParaRPr lang="en-US"/>
        </a:p>
      </dgm:t>
    </dgm:pt>
    <dgm:pt modelId="{A5997A04-E1C9-4224-ADD6-A2CA962DB056}">
      <dgm:prSet phldrT="[Text]" custT="1"/>
      <dgm:spPr/>
      <dgm:t>
        <a:bodyPr/>
        <a:lstStyle/>
        <a:p>
          <a:r>
            <a:rPr lang="hy-AM" sz="900" dirty="0">
              <a:latin typeface="+mn-lt"/>
            </a:rPr>
            <a:t>ԿՓՇԿ և Փարիզյան համաձայնագրի պահանջների ու դրույթների կատարման միջգերատեսչական համակարգման խորհուրդ</a:t>
          </a:r>
          <a:endParaRPr lang="en-US" sz="900" dirty="0">
            <a:latin typeface="+mn-lt"/>
          </a:endParaRPr>
        </a:p>
      </dgm:t>
    </dgm:pt>
    <dgm:pt modelId="{DEF3F4CD-5686-4E6E-A380-332A1BC4AD23}" type="parTrans" cxnId="{6A0730D3-AD71-4E75-AF50-C75C8E7289BD}">
      <dgm:prSet/>
      <dgm:spPr/>
      <dgm:t>
        <a:bodyPr/>
        <a:lstStyle/>
        <a:p>
          <a:endParaRPr lang="en-US"/>
        </a:p>
      </dgm:t>
    </dgm:pt>
    <dgm:pt modelId="{69BD3283-3344-4D1A-BD75-D7E5D813F6E5}" type="sibTrans" cxnId="{6A0730D3-AD71-4E75-AF50-C75C8E7289BD}">
      <dgm:prSet/>
      <dgm:spPr/>
      <dgm:t>
        <a:bodyPr/>
        <a:lstStyle/>
        <a:p>
          <a:endParaRPr lang="en-US"/>
        </a:p>
      </dgm:t>
    </dgm:pt>
    <dgm:pt modelId="{81DA6480-AFAA-42F1-89C6-3738776DD3A3}">
      <dgm:prSet phldrT="[Text]" custT="1"/>
      <dgm:spPr/>
      <dgm:t>
        <a:bodyPr/>
        <a:lstStyle/>
        <a:p>
          <a:pPr>
            <a:lnSpc>
              <a:spcPct val="100000"/>
            </a:lnSpc>
          </a:pPr>
          <a:r>
            <a:rPr lang="hy-AM" sz="900" dirty="0">
              <a:latin typeface="+mn-lt"/>
            </a:rPr>
            <a:t>ՀՀ ԱԻՆ</a:t>
          </a:r>
          <a:endParaRPr lang="en-US" sz="900" dirty="0">
            <a:latin typeface="+mn-lt"/>
          </a:endParaRPr>
        </a:p>
      </dgm:t>
    </dgm:pt>
    <dgm:pt modelId="{45823B81-ABCF-4E45-9C75-FA9BF1EEE559}" type="sibTrans" cxnId="{2BEEC7A7-7DCA-4F87-B848-59A3A22076C5}">
      <dgm:prSet/>
      <dgm:spPr/>
      <dgm:t>
        <a:bodyPr/>
        <a:lstStyle/>
        <a:p>
          <a:endParaRPr lang="en-US"/>
        </a:p>
      </dgm:t>
    </dgm:pt>
    <dgm:pt modelId="{D135BF94-DC0B-4329-B731-5FC56D6DC144}" type="parTrans" cxnId="{2BEEC7A7-7DCA-4F87-B848-59A3A22076C5}">
      <dgm:prSet/>
      <dgm:spPr/>
      <dgm:t>
        <a:bodyPr/>
        <a:lstStyle/>
        <a:p>
          <a:endParaRPr lang="en-US"/>
        </a:p>
      </dgm:t>
    </dgm:pt>
    <dgm:pt modelId="{E513EE30-F4BC-4298-9CAF-114DF9C27F0C}">
      <dgm:prSet phldrT="[Text]" custT="1"/>
      <dgm:spPr/>
      <dgm:t>
        <a:bodyPr/>
        <a:lstStyle/>
        <a:p>
          <a:pPr>
            <a:lnSpc>
              <a:spcPct val="100000"/>
            </a:lnSpc>
          </a:pPr>
          <a:r>
            <a:rPr lang="hy-AM" sz="900" dirty="0">
              <a:latin typeface="+mn-lt"/>
            </a:rPr>
            <a:t>ՀՀ ՏԿԵՆ</a:t>
          </a:r>
          <a:endParaRPr lang="en-US" sz="900" dirty="0">
            <a:latin typeface="+mn-lt"/>
          </a:endParaRPr>
        </a:p>
      </dgm:t>
    </dgm:pt>
    <dgm:pt modelId="{4820EB89-0ACE-404F-B2F4-86132DED5AF1}" type="sibTrans" cxnId="{61240275-F811-48C0-BF39-88D06AD212FF}">
      <dgm:prSet/>
      <dgm:spPr/>
      <dgm:t>
        <a:bodyPr/>
        <a:lstStyle/>
        <a:p>
          <a:endParaRPr lang="en-US"/>
        </a:p>
      </dgm:t>
    </dgm:pt>
    <dgm:pt modelId="{2D1E3161-E207-40AA-AFB7-6B18FC9A1F23}" type="parTrans" cxnId="{61240275-F811-48C0-BF39-88D06AD212FF}">
      <dgm:prSet/>
      <dgm:spPr/>
      <dgm:t>
        <a:bodyPr/>
        <a:lstStyle/>
        <a:p>
          <a:endParaRPr lang="en-US"/>
        </a:p>
      </dgm:t>
    </dgm:pt>
    <dgm:pt modelId="{BA71D1FC-FA8C-4348-8010-C93E25E0A227}">
      <dgm:prSet phldrT="[Text]"/>
      <dgm:spPr>
        <a:solidFill>
          <a:schemeClr val="bg1"/>
        </a:solidFill>
        <a:ln>
          <a:solidFill>
            <a:schemeClr val="tx1"/>
          </a:solidFill>
        </a:ln>
      </dgm:spPr>
      <dgm:t>
        <a:bodyPr/>
        <a:lstStyle/>
        <a:p>
          <a:r>
            <a:rPr lang="hy-AM" dirty="0"/>
            <a:t>Շահագործում</a:t>
          </a:r>
          <a:endParaRPr lang="en-US" dirty="0"/>
        </a:p>
      </dgm:t>
    </dgm:pt>
    <dgm:pt modelId="{A5156B35-E4FD-44F5-95D9-3737E7CA4842}" type="sibTrans" cxnId="{6AD5B3C1-FF44-49F0-83D4-A4593236CA21}">
      <dgm:prSet/>
      <dgm:spPr/>
      <dgm:t>
        <a:bodyPr/>
        <a:lstStyle/>
        <a:p>
          <a:endParaRPr lang="en-US"/>
        </a:p>
      </dgm:t>
    </dgm:pt>
    <dgm:pt modelId="{48C06FD6-D73E-4281-BC8E-A2AED5B6AE07}" type="parTrans" cxnId="{6AD5B3C1-FF44-49F0-83D4-A4593236CA21}">
      <dgm:prSet/>
      <dgm:spPr/>
      <dgm:t>
        <a:bodyPr/>
        <a:lstStyle/>
        <a:p>
          <a:endParaRPr lang="en-US"/>
        </a:p>
      </dgm:t>
    </dgm:pt>
    <dgm:pt modelId="{3FBBCBEB-F96F-40C2-863E-656FAF566648}">
      <dgm:prSet phldrT="[Text]" custT="1"/>
      <dgm:spPr/>
      <dgm:t>
        <a:bodyPr/>
        <a:lstStyle/>
        <a:p>
          <a:r>
            <a:rPr lang="hy-AM" sz="900" dirty="0">
              <a:latin typeface="+mn-lt"/>
            </a:rPr>
            <a:t>ՀՀ ԱԻՆ</a:t>
          </a:r>
          <a:endParaRPr lang="en-US" sz="900" dirty="0">
            <a:latin typeface="+mn-lt"/>
          </a:endParaRPr>
        </a:p>
      </dgm:t>
    </dgm:pt>
    <dgm:pt modelId="{B864D751-3F76-4D5B-B115-BBD9AC255F36}" type="parTrans" cxnId="{1FA9B289-0254-4F8F-B7ED-1DD47F0A4D15}">
      <dgm:prSet/>
      <dgm:spPr/>
      <dgm:t>
        <a:bodyPr/>
        <a:lstStyle/>
        <a:p>
          <a:endParaRPr lang="en-US"/>
        </a:p>
      </dgm:t>
    </dgm:pt>
    <dgm:pt modelId="{BC292AD6-F926-43DD-B58E-0FEB4F187DF1}" type="sibTrans" cxnId="{1FA9B289-0254-4F8F-B7ED-1DD47F0A4D15}">
      <dgm:prSet/>
      <dgm:spPr/>
      <dgm:t>
        <a:bodyPr/>
        <a:lstStyle/>
        <a:p>
          <a:endParaRPr lang="en-US"/>
        </a:p>
      </dgm:t>
    </dgm:pt>
    <dgm:pt modelId="{C771EC81-D491-4652-8418-80E669470DAC}">
      <dgm:prSet phldrT="[Text]" custT="1"/>
      <dgm:spPr/>
      <dgm:t>
        <a:bodyPr/>
        <a:lstStyle/>
        <a:p>
          <a:pPr>
            <a:lnSpc>
              <a:spcPct val="100000"/>
            </a:lnSpc>
          </a:pPr>
          <a:r>
            <a:rPr lang="hy-AM" sz="900" dirty="0">
              <a:latin typeface="+mn-lt"/>
            </a:rPr>
            <a:t>ՀՀ ՔՏՀԱ տեսչական մարմին</a:t>
          </a:r>
          <a:endParaRPr lang="en-US" sz="900" dirty="0">
            <a:latin typeface="+mn-lt"/>
          </a:endParaRPr>
        </a:p>
      </dgm:t>
    </dgm:pt>
    <dgm:pt modelId="{49D743AA-1A26-400E-BC13-5A01D0291092}" type="parTrans" cxnId="{E74AFFFC-0912-4EE1-83EE-28A3500B00C8}">
      <dgm:prSet/>
      <dgm:spPr/>
      <dgm:t>
        <a:bodyPr/>
        <a:lstStyle/>
        <a:p>
          <a:endParaRPr lang="en-US"/>
        </a:p>
      </dgm:t>
    </dgm:pt>
    <dgm:pt modelId="{605BCACF-0A05-4CAB-8D39-F20ECB925743}" type="sibTrans" cxnId="{E74AFFFC-0912-4EE1-83EE-28A3500B00C8}">
      <dgm:prSet/>
      <dgm:spPr/>
      <dgm:t>
        <a:bodyPr/>
        <a:lstStyle/>
        <a:p>
          <a:endParaRPr lang="en-US"/>
        </a:p>
      </dgm:t>
    </dgm:pt>
    <dgm:pt modelId="{8A1983DD-0FFD-4982-9BA5-39277D401526}">
      <dgm:prSet phldrT="[Text]" custT="1"/>
      <dgm:spPr/>
      <dgm:t>
        <a:bodyPr/>
        <a:lstStyle/>
        <a:p>
          <a:pPr>
            <a:lnSpc>
              <a:spcPct val="100000"/>
            </a:lnSpc>
          </a:pPr>
          <a:r>
            <a:rPr lang="hy-AM" sz="900" dirty="0">
              <a:latin typeface="+mn-lt"/>
            </a:rPr>
            <a:t>ՀՀ ԲԸ տեսչական մարմին</a:t>
          </a:r>
          <a:endParaRPr lang="en-US" sz="900" dirty="0">
            <a:latin typeface="+mn-lt"/>
          </a:endParaRPr>
        </a:p>
      </dgm:t>
    </dgm:pt>
    <dgm:pt modelId="{117DFDF0-5A26-411C-A976-1313DB0EE1DA}" type="parTrans" cxnId="{488B1C59-4082-476E-99FE-5C846577C001}">
      <dgm:prSet/>
      <dgm:spPr/>
      <dgm:t>
        <a:bodyPr/>
        <a:lstStyle/>
        <a:p>
          <a:endParaRPr lang="en-US"/>
        </a:p>
      </dgm:t>
    </dgm:pt>
    <dgm:pt modelId="{31F5DA67-5D88-4466-846C-C54A0D05CAFB}" type="sibTrans" cxnId="{488B1C59-4082-476E-99FE-5C846577C001}">
      <dgm:prSet/>
      <dgm:spPr/>
      <dgm:t>
        <a:bodyPr/>
        <a:lstStyle/>
        <a:p>
          <a:endParaRPr lang="en-US"/>
        </a:p>
      </dgm:t>
    </dgm:pt>
    <dgm:pt modelId="{0B1A5E9A-3A83-4668-8D80-6C0CB698473C}">
      <dgm:prSet phldrT="[Text]" custT="1"/>
      <dgm:spPr/>
      <dgm:t>
        <a:bodyPr/>
        <a:lstStyle/>
        <a:p>
          <a:pPr>
            <a:lnSpc>
              <a:spcPct val="100000"/>
            </a:lnSpc>
          </a:pPr>
          <a:r>
            <a:rPr lang="hy-AM" sz="900" dirty="0">
              <a:latin typeface="+mn-lt"/>
            </a:rPr>
            <a:t>ՀՀ ՀԾԿՀ</a:t>
          </a:r>
          <a:endParaRPr lang="en-US" sz="900" dirty="0">
            <a:latin typeface="+mn-lt"/>
          </a:endParaRPr>
        </a:p>
      </dgm:t>
    </dgm:pt>
    <dgm:pt modelId="{B197B45C-ECC5-4624-BB95-1EC6D906BC55}" type="parTrans" cxnId="{CC561A96-E8A2-4F03-A517-1A5C0D3E3F5E}">
      <dgm:prSet/>
      <dgm:spPr/>
      <dgm:t>
        <a:bodyPr/>
        <a:lstStyle/>
        <a:p>
          <a:endParaRPr lang="en-US"/>
        </a:p>
      </dgm:t>
    </dgm:pt>
    <dgm:pt modelId="{D6AF02B5-1F0B-4593-BD76-5F877EFDF3BB}" type="sibTrans" cxnId="{CC561A96-E8A2-4F03-A517-1A5C0D3E3F5E}">
      <dgm:prSet/>
      <dgm:spPr/>
      <dgm:t>
        <a:bodyPr/>
        <a:lstStyle/>
        <a:p>
          <a:endParaRPr lang="en-US"/>
        </a:p>
      </dgm:t>
    </dgm:pt>
    <dgm:pt modelId="{C1A766D4-8B0E-4472-861A-6FE683D316B9}">
      <dgm:prSet phldrT="[Text]" custT="1"/>
      <dgm:spPr/>
      <dgm:t>
        <a:bodyPr/>
        <a:lstStyle/>
        <a:p>
          <a:pPr>
            <a:lnSpc>
              <a:spcPct val="100000"/>
            </a:lnSpc>
          </a:pPr>
          <a:r>
            <a:rPr lang="hy-AM" sz="900" dirty="0">
              <a:latin typeface="+mn-lt"/>
            </a:rPr>
            <a:t>ՀՀ ՇՄՆ</a:t>
          </a:r>
          <a:endParaRPr lang="en-US" sz="900" dirty="0">
            <a:latin typeface="+mn-lt"/>
          </a:endParaRPr>
        </a:p>
      </dgm:t>
    </dgm:pt>
    <dgm:pt modelId="{E4DABFAD-D10E-4A14-B41A-BAB4B230E9A8}" type="parTrans" cxnId="{F86C7B1B-874A-4DEC-B043-9C4DF3B52935}">
      <dgm:prSet/>
      <dgm:spPr/>
      <dgm:t>
        <a:bodyPr/>
        <a:lstStyle/>
        <a:p>
          <a:endParaRPr lang="en-US"/>
        </a:p>
      </dgm:t>
    </dgm:pt>
    <dgm:pt modelId="{3D7A4BBF-C320-4A55-B041-6C2E39FAA0A8}" type="sibTrans" cxnId="{F86C7B1B-874A-4DEC-B043-9C4DF3B52935}">
      <dgm:prSet/>
      <dgm:spPr/>
      <dgm:t>
        <a:bodyPr/>
        <a:lstStyle/>
        <a:p>
          <a:endParaRPr lang="en-US"/>
        </a:p>
      </dgm:t>
    </dgm:pt>
    <dgm:pt modelId="{C5F30FA0-C20F-4783-9C8C-15294B769E4E}">
      <dgm:prSet/>
      <dgm:spPr>
        <a:solidFill>
          <a:schemeClr val="bg1"/>
        </a:solidFill>
        <a:ln>
          <a:solidFill>
            <a:schemeClr val="tx1"/>
          </a:solidFill>
        </a:ln>
      </dgm:spPr>
      <dgm:t>
        <a:bodyPr/>
        <a:lstStyle/>
        <a:p>
          <a:r>
            <a:rPr lang="hy-AM" dirty="0"/>
            <a:t>Կլիմայական տեղեկատվություն</a:t>
          </a:r>
          <a:endParaRPr lang="en-US" dirty="0"/>
        </a:p>
      </dgm:t>
    </dgm:pt>
    <dgm:pt modelId="{D420020B-059F-4B2F-A0B9-F96614B372DD}" type="parTrans" cxnId="{4175DA7E-6A3D-4C42-A08C-3423FFD082F0}">
      <dgm:prSet/>
      <dgm:spPr/>
      <dgm:t>
        <a:bodyPr/>
        <a:lstStyle/>
        <a:p>
          <a:endParaRPr lang="en-US"/>
        </a:p>
      </dgm:t>
    </dgm:pt>
    <dgm:pt modelId="{03A55DBC-21EB-4132-B336-F70B736BDD5E}" type="sibTrans" cxnId="{4175DA7E-6A3D-4C42-A08C-3423FFD082F0}">
      <dgm:prSet/>
      <dgm:spPr/>
      <dgm:t>
        <a:bodyPr/>
        <a:lstStyle/>
        <a:p>
          <a:endParaRPr lang="en-US"/>
        </a:p>
      </dgm:t>
    </dgm:pt>
    <dgm:pt modelId="{6D0CF7AB-376C-423F-BD1B-7F71D5FEF1D4}">
      <dgm:prSet custT="1"/>
      <dgm:spPr/>
      <dgm:t>
        <a:bodyPr/>
        <a:lstStyle/>
        <a:p>
          <a:r>
            <a:rPr lang="hy-AM" sz="900" dirty="0">
              <a:latin typeface="+mn-lt"/>
            </a:rPr>
            <a:t>ՀՀ ՇՄՆ - «</a:t>
          </a:r>
          <a:r>
            <a:rPr lang="hy-AM" sz="900" dirty="0" err="1">
              <a:latin typeface="+mn-lt"/>
            </a:rPr>
            <a:t>Հիդրոօդերևութաբանության</a:t>
          </a:r>
          <a:r>
            <a:rPr lang="hy-AM" sz="900" dirty="0">
              <a:latin typeface="+mn-lt"/>
            </a:rPr>
            <a:t> և </a:t>
          </a:r>
          <a:r>
            <a:rPr lang="hy-AM" sz="900" dirty="0" err="1">
              <a:latin typeface="+mn-lt"/>
            </a:rPr>
            <a:t>մոնիթրինգի</a:t>
          </a:r>
          <a:r>
            <a:rPr lang="hy-AM" sz="900" dirty="0">
              <a:latin typeface="+mn-lt"/>
            </a:rPr>
            <a:t> կենտրոն» ՊՈԱԿ</a:t>
          </a:r>
          <a:endParaRPr lang="en-US" sz="900" dirty="0">
            <a:latin typeface="+mn-lt"/>
          </a:endParaRPr>
        </a:p>
      </dgm:t>
    </dgm:pt>
    <dgm:pt modelId="{FA3DCE2A-E104-4909-BF65-A514A73C4037}" type="parTrans" cxnId="{053AF257-2C57-4F40-A2A0-6562CABF7530}">
      <dgm:prSet/>
      <dgm:spPr/>
      <dgm:t>
        <a:bodyPr/>
        <a:lstStyle/>
        <a:p>
          <a:endParaRPr lang="en-US"/>
        </a:p>
      </dgm:t>
    </dgm:pt>
    <dgm:pt modelId="{C3AD40D1-063B-44E5-B759-C419EA02E9ED}" type="sibTrans" cxnId="{053AF257-2C57-4F40-A2A0-6562CABF7530}">
      <dgm:prSet/>
      <dgm:spPr/>
      <dgm:t>
        <a:bodyPr/>
        <a:lstStyle/>
        <a:p>
          <a:endParaRPr lang="en-US"/>
        </a:p>
      </dgm:t>
    </dgm:pt>
    <dgm:pt modelId="{A5C4F03F-9B84-4F6D-8D52-4273999328B3}">
      <dgm:prSet custT="1"/>
      <dgm:spPr/>
      <dgm:t>
        <a:bodyPr/>
        <a:lstStyle/>
        <a:p>
          <a:r>
            <a:rPr lang="hy-AM" sz="900" dirty="0">
              <a:latin typeface="+mn-lt"/>
            </a:rPr>
            <a:t>ՀՀ վիճակագրական կոմիտե</a:t>
          </a:r>
          <a:endParaRPr lang="en-US" sz="900" dirty="0">
            <a:latin typeface="+mn-lt"/>
          </a:endParaRPr>
        </a:p>
      </dgm:t>
    </dgm:pt>
    <dgm:pt modelId="{87DF4924-027A-4048-BE93-9B290F23D8B9}" type="parTrans" cxnId="{CDA19645-5F24-436B-B06A-F39B35638853}">
      <dgm:prSet/>
      <dgm:spPr/>
      <dgm:t>
        <a:bodyPr/>
        <a:lstStyle/>
        <a:p>
          <a:endParaRPr lang="en-US"/>
        </a:p>
      </dgm:t>
    </dgm:pt>
    <dgm:pt modelId="{618E032F-9EC1-4F01-BC08-A482E04E0A86}" type="sibTrans" cxnId="{CDA19645-5F24-436B-B06A-F39B35638853}">
      <dgm:prSet/>
      <dgm:spPr/>
      <dgm:t>
        <a:bodyPr/>
        <a:lstStyle/>
        <a:p>
          <a:endParaRPr lang="en-US"/>
        </a:p>
      </dgm:t>
    </dgm:pt>
    <dgm:pt modelId="{A5DE925B-D4D1-487F-9898-2D7CFA1914B3}" type="pres">
      <dgm:prSet presAssocID="{FB9A97BA-CB75-42D2-9787-12CB12C85A54}" presName="theList" presStyleCnt="0">
        <dgm:presLayoutVars>
          <dgm:dir/>
          <dgm:animLvl val="lvl"/>
          <dgm:resizeHandles val="exact"/>
        </dgm:presLayoutVars>
      </dgm:prSet>
      <dgm:spPr/>
      <dgm:t>
        <a:bodyPr/>
        <a:lstStyle/>
        <a:p>
          <a:endParaRPr lang="en-US"/>
        </a:p>
      </dgm:t>
    </dgm:pt>
    <dgm:pt modelId="{8A919E3F-3523-4056-AD0A-7643D082478B}" type="pres">
      <dgm:prSet presAssocID="{9635100C-474E-4558-977C-D210CB1E9909}" presName="compNode" presStyleCnt="0"/>
      <dgm:spPr/>
    </dgm:pt>
    <dgm:pt modelId="{029BEDA8-9D23-4DA5-AD44-D38792E16225}" type="pres">
      <dgm:prSet presAssocID="{9635100C-474E-4558-977C-D210CB1E9909}" presName="aNode" presStyleLbl="bgShp" presStyleIdx="0" presStyleCnt="4"/>
      <dgm:spPr/>
      <dgm:t>
        <a:bodyPr/>
        <a:lstStyle/>
        <a:p>
          <a:endParaRPr lang="en-US"/>
        </a:p>
      </dgm:t>
    </dgm:pt>
    <dgm:pt modelId="{D23B133A-FA40-4FC3-95C0-65E1FF1D719D}" type="pres">
      <dgm:prSet presAssocID="{9635100C-474E-4558-977C-D210CB1E9909}" presName="textNode" presStyleLbl="bgShp" presStyleIdx="0" presStyleCnt="4"/>
      <dgm:spPr/>
      <dgm:t>
        <a:bodyPr/>
        <a:lstStyle/>
        <a:p>
          <a:endParaRPr lang="en-US"/>
        </a:p>
      </dgm:t>
    </dgm:pt>
    <dgm:pt modelId="{B859B1C8-2635-454B-8969-DCD2895916BB}" type="pres">
      <dgm:prSet presAssocID="{9635100C-474E-4558-977C-D210CB1E9909}" presName="compChildNode" presStyleCnt="0"/>
      <dgm:spPr/>
    </dgm:pt>
    <dgm:pt modelId="{C1F5FFAD-163E-46FD-844E-6770AF61FD29}" type="pres">
      <dgm:prSet presAssocID="{9635100C-474E-4558-977C-D210CB1E9909}" presName="theInnerList" presStyleCnt="0"/>
      <dgm:spPr/>
    </dgm:pt>
    <dgm:pt modelId="{829D75DE-3258-47E7-BE19-B3C3886291DA}" type="pres">
      <dgm:prSet presAssocID="{87BE2D5D-97E6-44D9-89FB-E48A82C09CBB}" presName="childNode" presStyleLbl="node1" presStyleIdx="0" presStyleCnt="12">
        <dgm:presLayoutVars>
          <dgm:bulletEnabled val="1"/>
        </dgm:presLayoutVars>
      </dgm:prSet>
      <dgm:spPr/>
      <dgm:t>
        <a:bodyPr/>
        <a:lstStyle/>
        <a:p>
          <a:endParaRPr lang="en-US"/>
        </a:p>
      </dgm:t>
    </dgm:pt>
    <dgm:pt modelId="{20D54FB1-BCB3-455C-99D0-CE555732B892}" type="pres">
      <dgm:prSet presAssocID="{87BE2D5D-97E6-44D9-89FB-E48A82C09CBB}" presName="aSpace2" presStyleCnt="0"/>
      <dgm:spPr/>
    </dgm:pt>
    <dgm:pt modelId="{77B578AA-CD4E-471C-AABE-AE543CC04680}" type="pres">
      <dgm:prSet presAssocID="{A6930B8F-B966-4450-BB43-708967EA8F02}" presName="childNode" presStyleLbl="node1" presStyleIdx="1" presStyleCnt="12">
        <dgm:presLayoutVars>
          <dgm:bulletEnabled val="1"/>
        </dgm:presLayoutVars>
      </dgm:prSet>
      <dgm:spPr/>
      <dgm:t>
        <a:bodyPr/>
        <a:lstStyle/>
        <a:p>
          <a:endParaRPr lang="en-US"/>
        </a:p>
      </dgm:t>
    </dgm:pt>
    <dgm:pt modelId="{9CD10B10-6EF2-4F6E-921E-2014A2C14C6E}" type="pres">
      <dgm:prSet presAssocID="{A6930B8F-B966-4450-BB43-708967EA8F02}" presName="aSpace2" presStyleCnt="0"/>
      <dgm:spPr/>
    </dgm:pt>
    <dgm:pt modelId="{ED5E8F9E-AAEE-4793-A3B8-58E2F404AE88}" type="pres">
      <dgm:prSet presAssocID="{3FBBCBEB-F96F-40C2-863E-656FAF566648}" presName="childNode" presStyleLbl="node1" presStyleIdx="2" presStyleCnt="12">
        <dgm:presLayoutVars>
          <dgm:bulletEnabled val="1"/>
        </dgm:presLayoutVars>
      </dgm:prSet>
      <dgm:spPr/>
      <dgm:t>
        <a:bodyPr/>
        <a:lstStyle/>
        <a:p>
          <a:endParaRPr lang="en-US"/>
        </a:p>
      </dgm:t>
    </dgm:pt>
    <dgm:pt modelId="{0DED731B-9644-46B4-B99A-2B86003CC8D1}" type="pres">
      <dgm:prSet presAssocID="{9635100C-474E-4558-977C-D210CB1E9909}" presName="aSpace" presStyleCnt="0"/>
      <dgm:spPr/>
    </dgm:pt>
    <dgm:pt modelId="{2B89DDE6-FB3A-467C-BE3B-8AE1B0CB8FA0}" type="pres">
      <dgm:prSet presAssocID="{BA71D1FC-FA8C-4348-8010-C93E25E0A227}" presName="compNode" presStyleCnt="0"/>
      <dgm:spPr/>
    </dgm:pt>
    <dgm:pt modelId="{8FD6A2EF-1947-4688-8AF2-ABC3B0684C49}" type="pres">
      <dgm:prSet presAssocID="{BA71D1FC-FA8C-4348-8010-C93E25E0A227}" presName="aNode" presStyleLbl="bgShp" presStyleIdx="1" presStyleCnt="4" custLinFactNeighborX="-1345" custLinFactNeighborY="195"/>
      <dgm:spPr/>
      <dgm:t>
        <a:bodyPr/>
        <a:lstStyle/>
        <a:p>
          <a:endParaRPr lang="en-US"/>
        </a:p>
      </dgm:t>
    </dgm:pt>
    <dgm:pt modelId="{CC791A04-83FA-4C99-9AFA-03D45B25DDE2}" type="pres">
      <dgm:prSet presAssocID="{BA71D1FC-FA8C-4348-8010-C93E25E0A227}" presName="textNode" presStyleLbl="bgShp" presStyleIdx="1" presStyleCnt="4"/>
      <dgm:spPr/>
      <dgm:t>
        <a:bodyPr/>
        <a:lstStyle/>
        <a:p>
          <a:endParaRPr lang="en-US"/>
        </a:p>
      </dgm:t>
    </dgm:pt>
    <dgm:pt modelId="{DC774145-8649-4B67-B58B-81B5C63C7409}" type="pres">
      <dgm:prSet presAssocID="{BA71D1FC-FA8C-4348-8010-C93E25E0A227}" presName="compChildNode" presStyleCnt="0"/>
      <dgm:spPr/>
    </dgm:pt>
    <dgm:pt modelId="{F3A8102B-E4A5-4210-8AE3-0F76DA05EE09}" type="pres">
      <dgm:prSet presAssocID="{BA71D1FC-FA8C-4348-8010-C93E25E0A227}" presName="theInnerList" presStyleCnt="0"/>
      <dgm:spPr/>
    </dgm:pt>
    <dgm:pt modelId="{7B367422-291B-473D-9A27-E3AFA130EAE8}" type="pres">
      <dgm:prSet presAssocID="{0B1A5E9A-3A83-4668-8D80-6C0CB698473C}" presName="childNode" presStyleLbl="node1" presStyleIdx="3" presStyleCnt="12">
        <dgm:presLayoutVars>
          <dgm:bulletEnabled val="1"/>
        </dgm:presLayoutVars>
      </dgm:prSet>
      <dgm:spPr/>
      <dgm:t>
        <a:bodyPr/>
        <a:lstStyle/>
        <a:p>
          <a:endParaRPr lang="en-US"/>
        </a:p>
      </dgm:t>
    </dgm:pt>
    <dgm:pt modelId="{57D34D80-57A6-489C-B330-5BC9651A974B}" type="pres">
      <dgm:prSet presAssocID="{0B1A5E9A-3A83-4668-8D80-6C0CB698473C}" presName="aSpace2" presStyleCnt="0"/>
      <dgm:spPr/>
    </dgm:pt>
    <dgm:pt modelId="{6D8FFA40-C2D7-4373-A209-2DADBE16EE03}" type="pres">
      <dgm:prSet presAssocID="{E513EE30-F4BC-4298-9CAF-114DF9C27F0C}" presName="childNode" presStyleLbl="node1" presStyleIdx="4" presStyleCnt="12">
        <dgm:presLayoutVars>
          <dgm:bulletEnabled val="1"/>
        </dgm:presLayoutVars>
      </dgm:prSet>
      <dgm:spPr/>
      <dgm:t>
        <a:bodyPr/>
        <a:lstStyle/>
        <a:p>
          <a:endParaRPr lang="en-US"/>
        </a:p>
      </dgm:t>
    </dgm:pt>
    <dgm:pt modelId="{3D63A309-FE23-4BDA-AE32-5DA8E34D6AE5}" type="pres">
      <dgm:prSet presAssocID="{E513EE30-F4BC-4298-9CAF-114DF9C27F0C}" presName="aSpace2" presStyleCnt="0"/>
      <dgm:spPr/>
    </dgm:pt>
    <dgm:pt modelId="{C0D7ED52-9283-45C4-937C-C1BDE78C9C44}" type="pres">
      <dgm:prSet presAssocID="{C1A766D4-8B0E-4472-861A-6FE683D316B9}" presName="childNode" presStyleLbl="node1" presStyleIdx="5" presStyleCnt="12">
        <dgm:presLayoutVars>
          <dgm:bulletEnabled val="1"/>
        </dgm:presLayoutVars>
      </dgm:prSet>
      <dgm:spPr/>
      <dgm:t>
        <a:bodyPr/>
        <a:lstStyle/>
        <a:p>
          <a:endParaRPr lang="en-US"/>
        </a:p>
      </dgm:t>
    </dgm:pt>
    <dgm:pt modelId="{9BD90BD7-F381-4531-BDD5-D947D640175C}" type="pres">
      <dgm:prSet presAssocID="{C1A766D4-8B0E-4472-861A-6FE683D316B9}" presName="aSpace2" presStyleCnt="0"/>
      <dgm:spPr/>
    </dgm:pt>
    <dgm:pt modelId="{C664459F-4572-4703-8FF6-D3B04ACBFFFC}" type="pres">
      <dgm:prSet presAssocID="{81DA6480-AFAA-42F1-89C6-3738776DD3A3}" presName="childNode" presStyleLbl="node1" presStyleIdx="6" presStyleCnt="12">
        <dgm:presLayoutVars>
          <dgm:bulletEnabled val="1"/>
        </dgm:presLayoutVars>
      </dgm:prSet>
      <dgm:spPr/>
      <dgm:t>
        <a:bodyPr/>
        <a:lstStyle/>
        <a:p>
          <a:endParaRPr lang="en-US"/>
        </a:p>
      </dgm:t>
    </dgm:pt>
    <dgm:pt modelId="{DC20E139-9C13-4D18-82C8-BBFFE02D7166}" type="pres">
      <dgm:prSet presAssocID="{81DA6480-AFAA-42F1-89C6-3738776DD3A3}" presName="aSpace2" presStyleCnt="0"/>
      <dgm:spPr/>
    </dgm:pt>
    <dgm:pt modelId="{58288468-AF62-47F2-869D-32CDE21DC56E}" type="pres">
      <dgm:prSet presAssocID="{C771EC81-D491-4652-8418-80E669470DAC}" presName="childNode" presStyleLbl="node1" presStyleIdx="7" presStyleCnt="12">
        <dgm:presLayoutVars>
          <dgm:bulletEnabled val="1"/>
        </dgm:presLayoutVars>
      </dgm:prSet>
      <dgm:spPr/>
      <dgm:t>
        <a:bodyPr/>
        <a:lstStyle/>
        <a:p>
          <a:endParaRPr lang="en-US"/>
        </a:p>
      </dgm:t>
    </dgm:pt>
    <dgm:pt modelId="{6D1C028C-CB2A-45E9-A8A4-5917CC38D976}" type="pres">
      <dgm:prSet presAssocID="{C771EC81-D491-4652-8418-80E669470DAC}" presName="aSpace2" presStyleCnt="0"/>
      <dgm:spPr/>
    </dgm:pt>
    <dgm:pt modelId="{0FD41444-AACA-4656-BE87-870697511D43}" type="pres">
      <dgm:prSet presAssocID="{8A1983DD-0FFD-4982-9BA5-39277D401526}" presName="childNode" presStyleLbl="node1" presStyleIdx="8" presStyleCnt="12">
        <dgm:presLayoutVars>
          <dgm:bulletEnabled val="1"/>
        </dgm:presLayoutVars>
      </dgm:prSet>
      <dgm:spPr/>
      <dgm:t>
        <a:bodyPr/>
        <a:lstStyle/>
        <a:p>
          <a:endParaRPr lang="en-US"/>
        </a:p>
      </dgm:t>
    </dgm:pt>
    <dgm:pt modelId="{3ECBC8F7-1269-4244-9CD5-BEE8CF0628FC}" type="pres">
      <dgm:prSet presAssocID="{BA71D1FC-FA8C-4348-8010-C93E25E0A227}" presName="aSpace" presStyleCnt="0"/>
      <dgm:spPr/>
    </dgm:pt>
    <dgm:pt modelId="{E7985235-DB12-49D9-978F-2BC41259BCAA}" type="pres">
      <dgm:prSet presAssocID="{40840AF2-AF63-4DAB-B3D4-DB4D060635A6}" presName="compNode" presStyleCnt="0"/>
      <dgm:spPr/>
    </dgm:pt>
    <dgm:pt modelId="{80F03850-0CF8-4E2C-9993-BC2390971EFA}" type="pres">
      <dgm:prSet presAssocID="{40840AF2-AF63-4DAB-B3D4-DB4D060635A6}" presName="aNode" presStyleLbl="bgShp" presStyleIdx="2" presStyleCnt="4" custLinFactNeighborX="450"/>
      <dgm:spPr/>
      <dgm:t>
        <a:bodyPr/>
        <a:lstStyle/>
        <a:p>
          <a:endParaRPr lang="en-US"/>
        </a:p>
      </dgm:t>
    </dgm:pt>
    <dgm:pt modelId="{A8F73503-A021-45DA-B78D-E0CDD8E5A707}" type="pres">
      <dgm:prSet presAssocID="{40840AF2-AF63-4DAB-B3D4-DB4D060635A6}" presName="textNode" presStyleLbl="bgShp" presStyleIdx="2" presStyleCnt="4"/>
      <dgm:spPr/>
      <dgm:t>
        <a:bodyPr/>
        <a:lstStyle/>
        <a:p>
          <a:endParaRPr lang="en-US"/>
        </a:p>
      </dgm:t>
    </dgm:pt>
    <dgm:pt modelId="{09EFCCE6-88DE-4887-AFF5-990D4E19E4B7}" type="pres">
      <dgm:prSet presAssocID="{40840AF2-AF63-4DAB-B3D4-DB4D060635A6}" presName="compChildNode" presStyleCnt="0"/>
      <dgm:spPr/>
    </dgm:pt>
    <dgm:pt modelId="{4185B8F6-492E-49EA-BA6B-C3CCC434CC52}" type="pres">
      <dgm:prSet presAssocID="{40840AF2-AF63-4DAB-B3D4-DB4D060635A6}" presName="theInnerList" presStyleCnt="0"/>
      <dgm:spPr/>
    </dgm:pt>
    <dgm:pt modelId="{B6B97691-97A4-43F3-A3EF-1585D9956015}" type="pres">
      <dgm:prSet presAssocID="{A5997A04-E1C9-4224-ADD6-A2CA962DB056}" presName="childNode" presStyleLbl="node1" presStyleIdx="9" presStyleCnt="12">
        <dgm:presLayoutVars>
          <dgm:bulletEnabled val="1"/>
        </dgm:presLayoutVars>
      </dgm:prSet>
      <dgm:spPr/>
      <dgm:t>
        <a:bodyPr/>
        <a:lstStyle/>
        <a:p>
          <a:endParaRPr lang="en-US"/>
        </a:p>
      </dgm:t>
    </dgm:pt>
    <dgm:pt modelId="{FB43A8C4-E62C-456B-B8CA-11C3BA28EA0A}" type="pres">
      <dgm:prSet presAssocID="{40840AF2-AF63-4DAB-B3D4-DB4D060635A6}" presName="aSpace" presStyleCnt="0"/>
      <dgm:spPr/>
    </dgm:pt>
    <dgm:pt modelId="{D13F2C7C-BA2E-4149-9955-9D59E48847C7}" type="pres">
      <dgm:prSet presAssocID="{C5F30FA0-C20F-4783-9C8C-15294B769E4E}" presName="compNode" presStyleCnt="0"/>
      <dgm:spPr/>
    </dgm:pt>
    <dgm:pt modelId="{56F9820A-F710-40B0-AECA-95B81AA0BADD}" type="pres">
      <dgm:prSet presAssocID="{C5F30FA0-C20F-4783-9C8C-15294B769E4E}" presName="aNode" presStyleLbl="bgShp" presStyleIdx="3" presStyleCnt="4" custLinFactNeighborX="-2589" custLinFactNeighborY="-195"/>
      <dgm:spPr/>
      <dgm:t>
        <a:bodyPr/>
        <a:lstStyle/>
        <a:p>
          <a:endParaRPr lang="en-US"/>
        </a:p>
      </dgm:t>
    </dgm:pt>
    <dgm:pt modelId="{6567BFA7-646D-40D0-B32E-CCF77DA115D2}" type="pres">
      <dgm:prSet presAssocID="{C5F30FA0-C20F-4783-9C8C-15294B769E4E}" presName="textNode" presStyleLbl="bgShp" presStyleIdx="3" presStyleCnt="4"/>
      <dgm:spPr/>
      <dgm:t>
        <a:bodyPr/>
        <a:lstStyle/>
        <a:p>
          <a:endParaRPr lang="en-US"/>
        </a:p>
      </dgm:t>
    </dgm:pt>
    <dgm:pt modelId="{2219EB79-8235-4015-8123-96D05B169B12}" type="pres">
      <dgm:prSet presAssocID="{C5F30FA0-C20F-4783-9C8C-15294B769E4E}" presName="compChildNode" presStyleCnt="0"/>
      <dgm:spPr/>
    </dgm:pt>
    <dgm:pt modelId="{6B049405-00CD-46AE-B975-3B3283D7A9B0}" type="pres">
      <dgm:prSet presAssocID="{C5F30FA0-C20F-4783-9C8C-15294B769E4E}" presName="theInnerList" presStyleCnt="0"/>
      <dgm:spPr/>
    </dgm:pt>
    <dgm:pt modelId="{21D7F1A0-9CF1-4F0B-8D22-5A2A2C6ED5C5}" type="pres">
      <dgm:prSet presAssocID="{6D0CF7AB-376C-423F-BD1B-7F71D5FEF1D4}" presName="childNode" presStyleLbl="node1" presStyleIdx="10" presStyleCnt="12">
        <dgm:presLayoutVars>
          <dgm:bulletEnabled val="1"/>
        </dgm:presLayoutVars>
      </dgm:prSet>
      <dgm:spPr/>
      <dgm:t>
        <a:bodyPr/>
        <a:lstStyle/>
        <a:p>
          <a:endParaRPr lang="en-US"/>
        </a:p>
      </dgm:t>
    </dgm:pt>
    <dgm:pt modelId="{6F146FF4-8645-4AAD-A295-CE028AFA8C98}" type="pres">
      <dgm:prSet presAssocID="{6D0CF7AB-376C-423F-BD1B-7F71D5FEF1D4}" presName="aSpace2" presStyleCnt="0"/>
      <dgm:spPr/>
    </dgm:pt>
    <dgm:pt modelId="{18F421D6-3835-4937-8EAF-1F42F3887E58}" type="pres">
      <dgm:prSet presAssocID="{A5C4F03F-9B84-4F6D-8D52-4273999328B3}" presName="childNode" presStyleLbl="node1" presStyleIdx="11" presStyleCnt="12">
        <dgm:presLayoutVars>
          <dgm:bulletEnabled val="1"/>
        </dgm:presLayoutVars>
      </dgm:prSet>
      <dgm:spPr/>
      <dgm:t>
        <a:bodyPr/>
        <a:lstStyle/>
        <a:p>
          <a:endParaRPr lang="en-US"/>
        </a:p>
      </dgm:t>
    </dgm:pt>
  </dgm:ptLst>
  <dgm:cxnLst>
    <dgm:cxn modelId="{6AD5B3C1-FF44-49F0-83D4-A4593236CA21}" srcId="{FB9A97BA-CB75-42D2-9787-12CB12C85A54}" destId="{BA71D1FC-FA8C-4348-8010-C93E25E0A227}" srcOrd="1" destOrd="0" parTransId="{48C06FD6-D73E-4281-BC8E-A2AED5B6AE07}" sibTransId="{A5156B35-E4FD-44F5-95D9-3737E7CA4842}"/>
    <dgm:cxn modelId="{4175DA7E-6A3D-4C42-A08C-3423FFD082F0}" srcId="{FB9A97BA-CB75-42D2-9787-12CB12C85A54}" destId="{C5F30FA0-C20F-4783-9C8C-15294B769E4E}" srcOrd="3" destOrd="0" parTransId="{D420020B-059F-4B2F-A0B9-F96614B372DD}" sibTransId="{03A55DBC-21EB-4132-B336-F70B736BDD5E}"/>
    <dgm:cxn modelId="{3ED9B501-C1C7-46A8-BF53-E17953DEE95B}" type="presOf" srcId="{6D0CF7AB-376C-423F-BD1B-7F71D5FEF1D4}" destId="{21D7F1A0-9CF1-4F0B-8D22-5A2A2C6ED5C5}" srcOrd="0" destOrd="0" presId="urn:microsoft.com/office/officeart/2005/8/layout/lProcess2"/>
    <dgm:cxn modelId="{FF58C36B-0CC6-4559-AD50-9E8FE09918E1}" type="presOf" srcId="{81DA6480-AFAA-42F1-89C6-3738776DD3A3}" destId="{C664459F-4572-4703-8FF6-D3B04ACBFFFC}" srcOrd="0" destOrd="0" presId="urn:microsoft.com/office/officeart/2005/8/layout/lProcess2"/>
    <dgm:cxn modelId="{7096D3E5-4ECB-48E2-99DB-1FC7B1DE44E5}" type="presOf" srcId="{C5F30FA0-C20F-4783-9C8C-15294B769E4E}" destId="{56F9820A-F710-40B0-AECA-95B81AA0BADD}" srcOrd="0" destOrd="0" presId="urn:microsoft.com/office/officeart/2005/8/layout/lProcess2"/>
    <dgm:cxn modelId="{05521884-37EC-4CAB-AEB3-724EE2DDE335}" type="presOf" srcId="{BA71D1FC-FA8C-4348-8010-C93E25E0A227}" destId="{8FD6A2EF-1947-4688-8AF2-ABC3B0684C49}" srcOrd="0" destOrd="0" presId="urn:microsoft.com/office/officeart/2005/8/layout/lProcess2"/>
    <dgm:cxn modelId="{488B1C59-4082-476E-99FE-5C846577C001}" srcId="{BA71D1FC-FA8C-4348-8010-C93E25E0A227}" destId="{8A1983DD-0FFD-4982-9BA5-39277D401526}" srcOrd="5" destOrd="0" parTransId="{117DFDF0-5A26-411C-A976-1313DB0EE1DA}" sibTransId="{31F5DA67-5D88-4466-846C-C54A0D05CAFB}"/>
    <dgm:cxn modelId="{136EC356-6471-4287-A1A9-7C9E39FC8718}" type="presOf" srcId="{C771EC81-D491-4652-8418-80E669470DAC}" destId="{58288468-AF62-47F2-869D-32CDE21DC56E}" srcOrd="0" destOrd="0" presId="urn:microsoft.com/office/officeart/2005/8/layout/lProcess2"/>
    <dgm:cxn modelId="{61240275-F811-48C0-BF39-88D06AD212FF}" srcId="{BA71D1FC-FA8C-4348-8010-C93E25E0A227}" destId="{E513EE30-F4BC-4298-9CAF-114DF9C27F0C}" srcOrd="1" destOrd="0" parTransId="{2D1E3161-E207-40AA-AFB7-6B18FC9A1F23}" sibTransId="{4820EB89-0ACE-404F-B2F4-86132DED5AF1}"/>
    <dgm:cxn modelId="{1FA9B289-0254-4F8F-B7ED-1DD47F0A4D15}" srcId="{9635100C-474E-4558-977C-D210CB1E9909}" destId="{3FBBCBEB-F96F-40C2-863E-656FAF566648}" srcOrd="2" destOrd="0" parTransId="{B864D751-3F76-4D5B-B115-BBD9AC255F36}" sibTransId="{BC292AD6-F926-43DD-B58E-0FEB4F187DF1}"/>
    <dgm:cxn modelId="{E0B163BC-F728-48B2-AC91-D17E04E46136}" type="presOf" srcId="{9635100C-474E-4558-977C-D210CB1E9909}" destId="{029BEDA8-9D23-4DA5-AD44-D38792E16225}" srcOrd="0" destOrd="0" presId="urn:microsoft.com/office/officeart/2005/8/layout/lProcess2"/>
    <dgm:cxn modelId="{CDA19645-5F24-436B-B06A-F39B35638853}" srcId="{C5F30FA0-C20F-4783-9C8C-15294B769E4E}" destId="{A5C4F03F-9B84-4F6D-8D52-4273999328B3}" srcOrd="1" destOrd="0" parTransId="{87DF4924-027A-4048-BE93-9B290F23D8B9}" sibTransId="{618E032F-9EC1-4F01-BC08-A482E04E0A86}"/>
    <dgm:cxn modelId="{A33650B0-FF2F-4C65-A9A1-B8F5016FE9F2}" type="presOf" srcId="{C5F30FA0-C20F-4783-9C8C-15294B769E4E}" destId="{6567BFA7-646D-40D0-B32E-CCF77DA115D2}" srcOrd="1" destOrd="0" presId="urn:microsoft.com/office/officeart/2005/8/layout/lProcess2"/>
    <dgm:cxn modelId="{B43CB303-0395-4C02-A5CF-42877C6BDEDB}" type="presOf" srcId="{40840AF2-AF63-4DAB-B3D4-DB4D060635A6}" destId="{80F03850-0CF8-4E2C-9993-BC2390971EFA}" srcOrd="0" destOrd="0" presId="urn:microsoft.com/office/officeart/2005/8/layout/lProcess2"/>
    <dgm:cxn modelId="{4F642212-9FC2-4FCD-A567-EABB2589AD66}" srcId="{FB9A97BA-CB75-42D2-9787-12CB12C85A54}" destId="{9635100C-474E-4558-977C-D210CB1E9909}" srcOrd="0" destOrd="0" parTransId="{8D7360D7-4A33-4385-93E8-357D41687E5D}" sibTransId="{AD85D7D9-ADF7-45C9-B836-33F518E0F334}"/>
    <dgm:cxn modelId="{91C5A64B-F6E1-4249-AA51-1E7AD2849F33}" type="presOf" srcId="{87BE2D5D-97E6-44D9-89FB-E48A82C09CBB}" destId="{829D75DE-3258-47E7-BE19-B3C3886291DA}" srcOrd="0" destOrd="0" presId="urn:microsoft.com/office/officeart/2005/8/layout/lProcess2"/>
    <dgm:cxn modelId="{AE1DD83C-788B-4773-A34A-7269A0A9E27C}" type="presOf" srcId="{9635100C-474E-4558-977C-D210CB1E9909}" destId="{D23B133A-FA40-4FC3-95C0-65E1FF1D719D}" srcOrd="1" destOrd="0" presId="urn:microsoft.com/office/officeart/2005/8/layout/lProcess2"/>
    <dgm:cxn modelId="{6A0730D3-AD71-4E75-AF50-C75C8E7289BD}" srcId="{40840AF2-AF63-4DAB-B3D4-DB4D060635A6}" destId="{A5997A04-E1C9-4224-ADD6-A2CA962DB056}" srcOrd="0" destOrd="0" parTransId="{DEF3F4CD-5686-4E6E-A380-332A1BC4AD23}" sibTransId="{69BD3283-3344-4D1A-BD75-D7E5D813F6E5}"/>
    <dgm:cxn modelId="{517636CB-A134-4098-9FEA-47FE59FA52A9}" type="presOf" srcId="{C1A766D4-8B0E-4472-861A-6FE683D316B9}" destId="{C0D7ED52-9283-45C4-937C-C1BDE78C9C44}" srcOrd="0" destOrd="0" presId="urn:microsoft.com/office/officeart/2005/8/layout/lProcess2"/>
    <dgm:cxn modelId="{2DDB4AE4-2AB8-476E-B66B-97BEAA7BCC16}" type="presOf" srcId="{BA71D1FC-FA8C-4348-8010-C93E25E0A227}" destId="{CC791A04-83FA-4C99-9AFA-03D45B25DDE2}" srcOrd="1" destOrd="0" presId="urn:microsoft.com/office/officeart/2005/8/layout/lProcess2"/>
    <dgm:cxn modelId="{053AF257-2C57-4F40-A2A0-6562CABF7530}" srcId="{C5F30FA0-C20F-4783-9C8C-15294B769E4E}" destId="{6D0CF7AB-376C-423F-BD1B-7F71D5FEF1D4}" srcOrd="0" destOrd="0" parTransId="{FA3DCE2A-E104-4909-BF65-A514A73C4037}" sibTransId="{C3AD40D1-063B-44E5-B759-C419EA02E9ED}"/>
    <dgm:cxn modelId="{F86C7B1B-874A-4DEC-B043-9C4DF3B52935}" srcId="{BA71D1FC-FA8C-4348-8010-C93E25E0A227}" destId="{C1A766D4-8B0E-4472-861A-6FE683D316B9}" srcOrd="2" destOrd="0" parTransId="{E4DABFAD-D10E-4A14-B41A-BAB4B230E9A8}" sibTransId="{3D7A4BBF-C320-4A55-B041-6C2E39FAA0A8}"/>
    <dgm:cxn modelId="{D2C7C7C6-63C6-42A7-B3EA-36240413B60A}" type="presOf" srcId="{3FBBCBEB-F96F-40C2-863E-656FAF566648}" destId="{ED5E8F9E-AAEE-4793-A3B8-58E2F404AE88}" srcOrd="0" destOrd="0" presId="urn:microsoft.com/office/officeart/2005/8/layout/lProcess2"/>
    <dgm:cxn modelId="{231C8E31-E523-4D03-8D8B-2868A388002C}" type="presOf" srcId="{A5C4F03F-9B84-4F6D-8D52-4273999328B3}" destId="{18F421D6-3835-4937-8EAF-1F42F3887E58}" srcOrd="0" destOrd="0" presId="urn:microsoft.com/office/officeart/2005/8/layout/lProcess2"/>
    <dgm:cxn modelId="{0ACD8FAD-12CB-4389-B625-F3EEDA4F6B82}" type="presOf" srcId="{0B1A5E9A-3A83-4668-8D80-6C0CB698473C}" destId="{7B367422-291B-473D-9A27-E3AFA130EAE8}" srcOrd="0" destOrd="0" presId="urn:microsoft.com/office/officeart/2005/8/layout/lProcess2"/>
    <dgm:cxn modelId="{0632B046-B8D2-4652-BD80-1C256C239F71}" srcId="{9635100C-474E-4558-977C-D210CB1E9909}" destId="{87BE2D5D-97E6-44D9-89FB-E48A82C09CBB}" srcOrd="0" destOrd="0" parTransId="{3D1B8956-1DEC-4C60-A164-70088C67F9A3}" sibTransId="{E894AF8B-4128-4CC8-AE57-20F7C761239B}"/>
    <dgm:cxn modelId="{05B38935-90F3-4DF7-AB3B-FA35842364F7}" srcId="{FB9A97BA-CB75-42D2-9787-12CB12C85A54}" destId="{40840AF2-AF63-4DAB-B3D4-DB4D060635A6}" srcOrd="2" destOrd="0" parTransId="{E9DF0F71-6911-4BA6-ADD4-95DC948D40FC}" sibTransId="{59201EF8-08A6-43C4-84EC-3C69C0C55494}"/>
    <dgm:cxn modelId="{889E1362-5F0F-44BA-AFE0-D0A208133BDE}" type="presOf" srcId="{A5997A04-E1C9-4224-ADD6-A2CA962DB056}" destId="{B6B97691-97A4-43F3-A3EF-1585D9956015}" srcOrd="0" destOrd="0" presId="urn:microsoft.com/office/officeart/2005/8/layout/lProcess2"/>
    <dgm:cxn modelId="{D2C7DFE9-2D62-4A20-90F9-8DDE2C3570EC}" type="presOf" srcId="{40840AF2-AF63-4DAB-B3D4-DB4D060635A6}" destId="{A8F73503-A021-45DA-B78D-E0CDD8E5A707}" srcOrd="1" destOrd="0" presId="urn:microsoft.com/office/officeart/2005/8/layout/lProcess2"/>
    <dgm:cxn modelId="{8957FD7F-33DF-486C-BE31-5586C0E79F35}" srcId="{9635100C-474E-4558-977C-D210CB1E9909}" destId="{A6930B8F-B966-4450-BB43-708967EA8F02}" srcOrd="1" destOrd="0" parTransId="{CFC67311-A872-4CA3-A509-5EA559D995D5}" sibTransId="{D482BB17-0B7D-451C-A112-B7DB5B5A0766}"/>
    <dgm:cxn modelId="{E74AFFFC-0912-4EE1-83EE-28A3500B00C8}" srcId="{BA71D1FC-FA8C-4348-8010-C93E25E0A227}" destId="{C771EC81-D491-4652-8418-80E669470DAC}" srcOrd="4" destOrd="0" parTransId="{49D743AA-1A26-400E-BC13-5A01D0291092}" sibTransId="{605BCACF-0A05-4CAB-8D39-F20ECB925743}"/>
    <dgm:cxn modelId="{4E8106D5-1B34-4297-8D81-1CA6751909CB}" type="presOf" srcId="{E513EE30-F4BC-4298-9CAF-114DF9C27F0C}" destId="{6D8FFA40-C2D7-4373-A209-2DADBE16EE03}" srcOrd="0" destOrd="0" presId="urn:microsoft.com/office/officeart/2005/8/layout/lProcess2"/>
    <dgm:cxn modelId="{0DC5451D-C44F-486E-87AA-64A899F963E8}" type="presOf" srcId="{8A1983DD-0FFD-4982-9BA5-39277D401526}" destId="{0FD41444-AACA-4656-BE87-870697511D43}" srcOrd="0" destOrd="0" presId="urn:microsoft.com/office/officeart/2005/8/layout/lProcess2"/>
    <dgm:cxn modelId="{D66C7786-2545-4162-9F3E-03E3BEAF85B2}" type="presOf" srcId="{A6930B8F-B966-4450-BB43-708967EA8F02}" destId="{77B578AA-CD4E-471C-AABE-AE543CC04680}" srcOrd="0" destOrd="0" presId="urn:microsoft.com/office/officeart/2005/8/layout/lProcess2"/>
    <dgm:cxn modelId="{2BEEC7A7-7DCA-4F87-B848-59A3A22076C5}" srcId="{BA71D1FC-FA8C-4348-8010-C93E25E0A227}" destId="{81DA6480-AFAA-42F1-89C6-3738776DD3A3}" srcOrd="3" destOrd="0" parTransId="{D135BF94-DC0B-4329-B731-5FC56D6DC144}" sibTransId="{45823B81-ABCF-4E45-9C75-FA9BF1EEE559}"/>
    <dgm:cxn modelId="{1E562E11-4C2C-42A3-9F85-96619F8E29F2}" type="presOf" srcId="{FB9A97BA-CB75-42D2-9787-12CB12C85A54}" destId="{A5DE925B-D4D1-487F-9898-2D7CFA1914B3}" srcOrd="0" destOrd="0" presId="urn:microsoft.com/office/officeart/2005/8/layout/lProcess2"/>
    <dgm:cxn modelId="{CC561A96-E8A2-4F03-A517-1A5C0D3E3F5E}" srcId="{BA71D1FC-FA8C-4348-8010-C93E25E0A227}" destId="{0B1A5E9A-3A83-4668-8D80-6C0CB698473C}" srcOrd="0" destOrd="0" parTransId="{B197B45C-ECC5-4624-BB95-1EC6D906BC55}" sibTransId="{D6AF02B5-1F0B-4593-BD76-5F877EFDF3BB}"/>
    <dgm:cxn modelId="{F0883B17-9BCA-4D60-A935-37B314E63C2B}" type="presParOf" srcId="{A5DE925B-D4D1-487F-9898-2D7CFA1914B3}" destId="{8A919E3F-3523-4056-AD0A-7643D082478B}" srcOrd="0" destOrd="0" presId="urn:microsoft.com/office/officeart/2005/8/layout/lProcess2"/>
    <dgm:cxn modelId="{B7FDF62F-C52F-4DAB-A9E9-633A3E78524E}" type="presParOf" srcId="{8A919E3F-3523-4056-AD0A-7643D082478B}" destId="{029BEDA8-9D23-4DA5-AD44-D38792E16225}" srcOrd="0" destOrd="0" presId="urn:microsoft.com/office/officeart/2005/8/layout/lProcess2"/>
    <dgm:cxn modelId="{D45ABFDD-5B61-4048-B3F1-B18D8C1B5AFE}" type="presParOf" srcId="{8A919E3F-3523-4056-AD0A-7643D082478B}" destId="{D23B133A-FA40-4FC3-95C0-65E1FF1D719D}" srcOrd="1" destOrd="0" presId="urn:microsoft.com/office/officeart/2005/8/layout/lProcess2"/>
    <dgm:cxn modelId="{02496937-1744-4914-8090-03D0A8019E90}" type="presParOf" srcId="{8A919E3F-3523-4056-AD0A-7643D082478B}" destId="{B859B1C8-2635-454B-8969-DCD2895916BB}" srcOrd="2" destOrd="0" presId="urn:microsoft.com/office/officeart/2005/8/layout/lProcess2"/>
    <dgm:cxn modelId="{BFBA6740-804D-4926-8C09-466543B9C5AA}" type="presParOf" srcId="{B859B1C8-2635-454B-8969-DCD2895916BB}" destId="{C1F5FFAD-163E-46FD-844E-6770AF61FD29}" srcOrd="0" destOrd="0" presId="urn:microsoft.com/office/officeart/2005/8/layout/lProcess2"/>
    <dgm:cxn modelId="{0A795DC7-3E1B-4C63-89A7-B45D74BAB76A}" type="presParOf" srcId="{C1F5FFAD-163E-46FD-844E-6770AF61FD29}" destId="{829D75DE-3258-47E7-BE19-B3C3886291DA}" srcOrd="0" destOrd="0" presId="urn:microsoft.com/office/officeart/2005/8/layout/lProcess2"/>
    <dgm:cxn modelId="{E8124AF9-BFFE-4009-88E3-22ECE322D7CB}" type="presParOf" srcId="{C1F5FFAD-163E-46FD-844E-6770AF61FD29}" destId="{20D54FB1-BCB3-455C-99D0-CE555732B892}" srcOrd="1" destOrd="0" presId="urn:microsoft.com/office/officeart/2005/8/layout/lProcess2"/>
    <dgm:cxn modelId="{42E5FD2A-A26B-4727-A0E6-4FB0FDF9679B}" type="presParOf" srcId="{C1F5FFAD-163E-46FD-844E-6770AF61FD29}" destId="{77B578AA-CD4E-471C-AABE-AE543CC04680}" srcOrd="2" destOrd="0" presId="urn:microsoft.com/office/officeart/2005/8/layout/lProcess2"/>
    <dgm:cxn modelId="{6130F137-6AD8-440F-9A63-0098A06C364D}" type="presParOf" srcId="{C1F5FFAD-163E-46FD-844E-6770AF61FD29}" destId="{9CD10B10-6EF2-4F6E-921E-2014A2C14C6E}" srcOrd="3" destOrd="0" presId="urn:microsoft.com/office/officeart/2005/8/layout/lProcess2"/>
    <dgm:cxn modelId="{9455DAFB-FEC7-4572-AA10-6EA96789BC7B}" type="presParOf" srcId="{C1F5FFAD-163E-46FD-844E-6770AF61FD29}" destId="{ED5E8F9E-AAEE-4793-A3B8-58E2F404AE88}" srcOrd="4" destOrd="0" presId="urn:microsoft.com/office/officeart/2005/8/layout/lProcess2"/>
    <dgm:cxn modelId="{6659F0A9-93BB-477C-9A9C-AAD4A934F2D2}" type="presParOf" srcId="{A5DE925B-D4D1-487F-9898-2D7CFA1914B3}" destId="{0DED731B-9644-46B4-B99A-2B86003CC8D1}" srcOrd="1" destOrd="0" presId="urn:microsoft.com/office/officeart/2005/8/layout/lProcess2"/>
    <dgm:cxn modelId="{75CB2FF0-42E5-4870-918D-0BAFA960E0E4}" type="presParOf" srcId="{A5DE925B-D4D1-487F-9898-2D7CFA1914B3}" destId="{2B89DDE6-FB3A-467C-BE3B-8AE1B0CB8FA0}" srcOrd="2" destOrd="0" presId="urn:microsoft.com/office/officeart/2005/8/layout/lProcess2"/>
    <dgm:cxn modelId="{E8DA3D53-FF51-442F-AD35-6B383C40F261}" type="presParOf" srcId="{2B89DDE6-FB3A-467C-BE3B-8AE1B0CB8FA0}" destId="{8FD6A2EF-1947-4688-8AF2-ABC3B0684C49}" srcOrd="0" destOrd="0" presId="urn:microsoft.com/office/officeart/2005/8/layout/lProcess2"/>
    <dgm:cxn modelId="{766BF424-BFE6-44D3-A326-DF66550D2A16}" type="presParOf" srcId="{2B89DDE6-FB3A-467C-BE3B-8AE1B0CB8FA0}" destId="{CC791A04-83FA-4C99-9AFA-03D45B25DDE2}" srcOrd="1" destOrd="0" presId="urn:microsoft.com/office/officeart/2005/8/layout/lProcess2"/>
    <dgm:cxn modelId="{52681196-3DB9-4697-A586-84BD0A8689E7}" type="presParOf" srcId="{2B89DDE6-FB3A-467C-BE3B-8AE1B0CB8FA0}" destId="{DC774145-8649-4B67-B58B-81B5C63C7409}" srcOrd="2" destOrd="0" presId="urn:microsoft.com/office/officeart/2005/8/layout/lProcess2"/>
    <dgm:cxn modelId="{C216E871-E4DB-4791-B0D4-0913A69FAFAB}" type="presParOf" srcId="{DC774145-8649-4B67-B58B-81B5C63C7409}" destId="{F3A8102B-E4A5-4210-8AE3-0F76DA05EE09}" srcOrd="0" destOrd="0" presId="urn:microsoft.com/office/officeart/2005/8/layout/lProcess2"/>
    <dgm:cxn modelId="{48339FEC-13F5-4973-86AE-E8D603CC0348}" type="presParOf" srcId="{F3A8102B-E4A5-4210-8AE3-0F76DA05EE09}" destId="{7B367422-291B-473D-9A27-E3AFA130EAE8}" srcOrd="0" destOrd="0" presId="urn:microsoft.com/office/officeart/2005/8/layout/lProcess2"/>
    <dgm:cxn modelId="{2D402AAE-B738-4DC2-ADFD-8FB6CCE17254}" type="presParOf" srcId="{F3A8102B-E4A5-4210-8AE3-0F76DA05EE09}" destId="{57D34D80-57A6-489C-B330-5BC9651A974B}" srcOrd="1" destOrd="0" presId="urn:microsoft.com/office/officeart/2005/8/layout/lProcess2"/>
    <dgm:cxn modelId="{ADB187CE-BB3B-4AC1-AE9F-C9AB1B45C91D}" type="presParOf" srcId="{F3A8102B-E4A5-4210-8AE3-0F76DA05EE09}" destId="{6D8FFA40-C2D7-4373-A209-2DADBE16EE03}" srcOrd="2" destOrd="0" presId="urn:microsoft.com/office/officeart/2005/8/layout/lProcess2"/>
    <dgm:cxn modelId="{EE64B743-DC7A-4B92-AB98-98FD6662AE92}" type="presParOf" srcId="{F3A8102B-E4A5-4210-8AE3-0F76DA05EE09}" destId="{3D63A309-FE23-4BDA-AE32-5DA8E34D6AE5}" srcOrd="3" destOrd="0" presId="urn:microsoft.com/office/officeart/2005/8/layout/lProcess2"/>
    <dgm:cxn modelId="{FEA60EBA-F972-44A8-BCD8-49DE03213C8A}" type="presParOf" srcId="{F3A8102B-E4A5-4210-8AE3-0F76DA05EE09}" destId="{C0D7ED52-9283-45C4-937C-C1BDE78C9C44}" srcOrd="4" destOrd="0" presId="urn:microsoft.com/office/officeart/2005/8/layout/lProcess2"/>
    <dgm:cxn modelId="{45E1900F-B8EC-4818-939A-76AF0BE2EAAE}" type="presParOf" srcId="{F3A8102B-E4A5-4210-8AE3-0F76DA05EE09}" destId="{9BD90BD7-F381-4531-BDD5-D947D640175C}" srcOrd="5" destOrd="0" presId="urn:microsoft.com/office/officeart/2005/8/layout/lProcess2"/>
    <dgm:cxn modelId="{61B9784B-43BB-4ED5-9FAD-6A308FC52D4C}" type="presParOf" srcId="{F3A8102B-E4A5-4210-8AE3-0F76DA05EE09}" destId="{C664459F-4572-4703-8FF6-D3B04ACBFFFC}" srcOrd="6" destOrd="0" presId="urn:microsoft.com/office/officeart/2005/8/layout/lProcess2"/>
    <dgm:cxn modelId="{277EC7B0-5328-4CA5-9341-1C7A31B2022A}" type="presParOf" srcId="{F3A8102B-E4A5-4210-8AE3-0F76DA05EE09}" destId="{DC20E139-9C13-4D18-82C8-BBFFE02D7166}" srcOrd="7" destOrd="0" presId="urn:microsoft.com/office/officeart/2005/8/layout/lProcess2"/>
    <dgm:cxn modelId="{6B26B61A-15DE-4188-B760-AEF38F926350}" type="presParOf" srcId="{F3A8102B-E4A5-4210-8AE3-0F76DA05EE09}" destId="{58288468-AF62-47F2-869D-32CDE21DC56E}" srcOrd="8" destOrd="0" presId="urn:microsoft.com/office/officeart/2005/8/layout/lProcess2"/>
    <dgm:cxn modelId="{6AAA4F6A-EF6F-4C2B-87E1-ABEE8BB68D44}" type="presParOf" srcId="{F3A8102B-E4A5-4210-8AE3-0F76DA05EE09}" destId="{6D1C028C-CB2A-45E9-A8A4-5917CC38D976}" srcOrd="9" destOrd="0" presId="urn:microsoft.com/office/officeart/2005/8/layout/lProcess2"/>
    <dgm:cxn modelId="{C579896F-08C9-4BF4-9453-7EF2106556F7}" type="presParOf" srcId="{F3A8102B-E4A5-4210-8AE3-0F76DA05EE09}" destId="{0FD41444-AACA-4656-BE87-870697511D43}" srcOrd="10" destOrd="0" presId="urn:microsoft.com/office/officeart/2005/8/layout/lProcess2"/>
    <dgm:cxn modelId="{6A5AB1AE-87B7-4C40-8628-1EDF497E6C1E}" type="presParOf" srcId="{A5DE925B-D4D1-487F-9898-2D7CFA1914B3}" destId="{3ECBC8F7-1269-4244-9CD5-BEE8CF0628FC}" srcOrd="3" destOrd="0" presId="urn:microsoft.com/office/officeart/2005/8/layout/lProcess2"/>
    <dgm:cxn modelId="{6B77022E-C520-4F2E-AFE0-8C18A69F0E74}" type="presParOf" srcId="{A5DE925B-D4D1-487F-9898-2D7CFA1914B3}" destId="{E7985235-DB12-49D9-978F-2BC41259BCAA}" srcOrd="4" destOrd="0" presId="urn:microsoft.com/office/officeart/2005/8/layout/lProcess2"/>
    <dgm:cxn modelId="{82374647-2A53-4ADF-A336-04CBF5A95DF2}" type="presParOf" srcId="{E7985235-DB12-49D9-978F-2BC41259BCAA}" destId="{80F03850-0CF8-4E2C-9993-BC2390971EFA}" srcOrd="0" destOrd="0" presId="urn:microsoft.com/office/officeart/2005/8/layout/lProcess2"/>
    <dgm:cxn modelId="{E266E227-3332-4570-BA8A-DBF3EB14EE7D}" type="presParOf" srcId="{E7985235-DB12-49D9-978F-2BC41259BCAA}" destId="{A8F73503-A021-45DA-B78D-E0CDD8E5A707}" srcOrd="1" destOrd="0" presId="urn:microsoft.com/office/officeart/2005/8/layout/lProcess2"/>
    <dgm:cxn modelId="{745CEEFF-F8E0-4B9A-90A6-BE22B861F101}" type="presParOf" srcId="{E7985235-DB12-49D9-978F-2BC41259BCAA}" destId="{09EFCCE6-88DE-4887-AFF5-990D4E19E4B7}" srcOrd="2" destOrd="0" presId="urn:microsoft.com/office/officeart/2005/8/layout/lProcess2"/>
    <dgm:cxn modelId="{DDED1DDB-C659-427C-A0EC-212EBD2ACC67}" type="presParOf" srcId="{09EFCCE6-88DE-4887-AFF5-990D4E19E4B7}" destId="{4185B8F6-492E-49EA-BA6B-C3CCC434CC52}" srcOrd="0" destOrd="0" presId="urn:microsoft.com/office/officeart/2005/8/layout/lProcess2"/>
    <dgm:cxn modelId="{2A0CB90C-FED3-4ED6-A112-2D7EF5368D04}" type="presParOf" srcId="{4185B8F6-492E-49EA-BA6B-C3CCC434CC52}" destId="{B6B97691-97A4-43F3-A3EF-1585D9956015}" srcOrd="0" destOrd="0" presId="urn:microsoft.com/office/officeart/2005/8/layout/lProcess2"/>
    <dgm:cxn modelId="{4F1990AB-76B2-4BC7-AA16-1E8CD7522150}" type="presParOf" srcId="{A5DE925B-D4D1-487F-9898-2D7CFA1914B3}" destId="{FB43A8C4-E62C-456B-B8CA-11C3BA28EA0A}" srcOrd="5" destOrd="0" presId="urn:microsoft.com/office/officeart/2005/8/layout/lProcess2"/>
    <dgm:cxn modelId="{F8C2FDAB-A282-4411-8266-F3CFD334D734}" type="presParOf" srcId="{A5DE925B-D4D1-487F-9898-2D7CFA1914B3}" destId="{D13F2C7C-BA2E-4149-9955-9D59E48847C7}" srcOrd="6" destOrd="0" presId="urn:microsoft.com/office/officeart/2005/8/layout/lProcess2"/>
    <dgm:cxn modelId="{5F5384E4-5367-41CD-88B1-55AFD97A7181}" type="presParOf" srcId="{D13F2C7C-BA2E-4149-9955-9D59E48847C7}" destId="{56F9820A-F710-40B0-AECA-95B81AA0BADD}" srcOrd="0" destOrd="0" presId="urn:microsoft.com/office/officeart/2005/8/layout/lProcess2"/>
    <dgm:cxn modelId="{A26F70B1-DF18-4A5F-9A21-7779C0DE314C}" type="presParOf" srcId="{D13F2C7C-BA2E-4149-9955-9D59E48847C7}" destId="{6567BFA7-646D-40D0-B32E-CCF77DA115D2}" srcOrd="1" destOrd="0" presId="urn:microsoft.com/office/officeart/2005/8/layout/lProcess2"/>
    <dgm:cxn modelId="{64592E0B-8A62-4FB1-BE3B-B283F635619D}" type="presParOf" srcId="{D13F2C7C-BA2E-4149-9955-9D59E48847C7}" destId="{2219EB79-8235-4015-8123-96D05B169B12}" srcOrd="2" destOrd="0" presId="urn:microsoft.com/office/officeart/2005/8/layout/lProcess2"/>
    <dgm:cxn modelId="{5DB53144-0B0A-4234-BE05-2D2D89F91191}" type="presParOf" srcId="{2219EB79-8235-4015-8123-96D05B169B12}" destId="{6B049405-00CD-46AE-B975-3B3283D7A9B0}" srcOrd="0" destOrd="0" presId="urn:microsoft.com/office/officeart/2005/8/layout/lProcess2"/>
    <dgm:cxn modelId="{3DC6D55E-97A2-42F1-B4D5-7464984F6DDE}" type="presParOf" srcId="{6B049405-00CD-46AE-B975-3B3283D7A9B0}" destId="{21D7F1A0-9CF1-4F0B-8D22-5A2A2C6ED5C5}" srcOrd="0" destOrd="0" presId="urn:microsoft.com/office/officeart/2005/8/layout/lProcess2"/>
    <dgm:cxn modelId="{53DD123D-7240-4E95-BC16-0708A7543071}" type="presParOf" srcId="{6B049405-00CD-46AE-B975-3B3283D7A9B0}" destId="{6F146FF4-8645-4AAD-A295-CE028AFA8C98}" srcOrd="1" destOrd="0" presId="urn:microsoft.com/office/officeart/2005/8/layout/lProcess2"/>
    <dgm:cxn modelId="{72EB38FB-6742-49F4-8950-218D123BA406}" type="presParOf" srcId="{6B049405-00CD-46AE-B975-3B3283D7A9B0}" destId="{18F421D6-3835-4937-8EAF-1F42F3887E58}" srcOrd="2" destOrd="0" presId="urn:microsoft.com/office/officeart/2005/8/layout/lProcess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29BEDA8-9D23-4DA5-AD44-D38792E16225}">
      <dsp:nvSpPr>
        <dsp:cNvPr id="0" name=""/>
        <dsp:cNvSpPr/>
      </dsp:nvSpPr>
      <dsp:spPr>
        <a:xfrm>
          <a:off x="1432" y="0"/>
          <a:ext cx="1406090" cy="3241040"/>
        </a:xfrm>
        <a:prstGeom prst="roundRect">
          <a:avLst>
            <a:gd name="adj" fmla="val 10000"/>
          </a:avLst>
        </a:prstGeom>
        <a:solidFill>
          <a:schemeClr val="bg1"/>
        </a:solidFill>
        <a:ln w="6350" cap="flat" cmpd="sng" algn="ctr">
          <a:solidFill>
            <a:schemeClr val="tx1"/>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kern="1200" dirty="0"/>
            <a:t>Նախագծում</a:t>
          </a:r>
          <a:endParaRPr lang="en-US" sz="1100" kern="1200" dirty="0"/>
        </a:p>
      </dsp:txBody>
      <dsp:txXfrm>
        <a:off x="1432" y="0"/>
        <a:ext cx="1406090" cy="972312"/>
      </dsp:txXfrm>
    </dsp:sp>
    <dsp:sp modelId="{829D75DE-3258-47E7-BE19-B3C3886291DA}">
      <dsp:nvSpPr>
        <dsp:cNvPr id="0" name=""/>
        <dsp:cNvSpPr/>
      </dsp:nvSpPr>
      <dsp:spPr>
        <a:xfrm>
          <a:off x="142042" y="972588"/>
          <a:ext cx="1124872" cy="63673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y-AM" sz="900" kern="1200" dirty="0">
              <a:latin typeface="+mn-lt"/>
            </a:rPr>
            <a:t>ՀՀ ՏԿԵՆ</a:t>
          </a:r>
          <a:endParaRPr lang="en-US" sz="900" kern="1200" dirty="0">
            <a:latin typeface="+mn-lt"/>
          </a:endParaRPr>
        </a:p>
      </dsp:txBody>
      <dsp:txXfrm>
        <a:off x="142042" y="972588"/>
        <a:ext cx="1124872" cy="636734"/>
      </dsp:txXfrm>
    </dsp:sp>
    <dsp:sp modelId="{77B578AA-CD4E-471C-AABE-AE543CC04680}">
      <dsp:nvSpPr>
        <dsp:cNvPr id="0" name=""/>
        <dsp:cNvSpPr/>
      </dsp:nvSpPr>
      <dsp:spPr>
        <a:xfrm>
          <a:off x="142042" y="1707282"/>
          <a:ext cx="1124872" cy="63673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y-AM" sz="900" kern="1200" dirty="0">
              <a:latin typeface="+mn-lt"/>
            </a:rPr>
            <a:t>ՀՀ ՇՄՆ</a:t>
          </a:r>
          <a:endParaRPr lang="en-US" sz="900" kern="1200" dirty="0">
            <a:latin typeface="+mn-lt"/>
          </a:endParaRPr>
        </a:p>
      </dsp:txBody>
      <dsp:txXfrm>
        <a:off x="142042" y="1707282"/>
        <a:ext cx="1124872" cy="636734"/>
      </dsp:txXfrm>
    </dsp:sp>
    <dsp:sp modelId="{ED5E8F9E-AAEE-4793-A3B8-58E2F404AE88}">
      <dsp:nvSpPr>
        <dsp:cNvPr id="0" name=""/>
        <dsp:cNvSpPr/>
      </dsp:nvSpPr>
      <dsp:spPr>
        <a:xfrm>
          <a:off x="142042" y="2441976"/>
          <a:ext cx="1124872" cy="636734"/>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y-AM" sz="900" kern="1200" dirty="0">
              <a:latin typeface="+mn-lt"/>
            </a:rPr>
            <a:t>ՀՀ ԱԻՆ</a:t>
          </a:r>
          <a:endParaRPr lang="en-US" sz="900" kern="1200" dirty="0">
            <a:latin typeface="+mn-lt"/>
          </a:endParaRPr>
        </a:p>
      </dsp:txBody>
      <dsp:txXfrm>
        <a:off x="142042" y="2441976"/>
        <a:ext cx="1124872" cy="636734"/>
      </dsp:txXfrm>
    </dsp:sp>
    <dsp:sp modelId="{8FD6A2EF-1947-4688-8AF2-ABC3B0684C49}">
      <dsp:nvSpPr>
        <dsp:cNvPr id="0" name=""/>
        <dsp:cNvSpPr/>
      </dsp:nvSpPr>
      <dsp:spPr>
        <a:xfrm>
          <a:off x="1494068" y="0"/>
          <a:ext cx="1406090" cy="3241040"/>
        </a:xfrm>
        <a:prstGeom prst="roundRect">
          <a:avLst>
            <a:gd name="adj" fmla="val 10000"/>
          </a:avLst>
        </a:prstGeom>
        <a:solidFill>
          <a:schemeClr val="bg1"/>
        </a:solidFill>
        <a:ln w="6350" cap="flat" cmpd="sng" algn="ctr">
          <a:solidFill>
            <a:schemeClr val="tx1"/>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kern="1200" dirty="0"/>
            <a:t>Շահագործում</a:t>
          </a:r>
          <a:endParaRPr lang="en-US" sz="1100" kern="1200" dirty="0"/>
        </a:p>
      </dsp:txBody>
      <dsp:txXfrm>
        <a:off x="1494068" y="0"/>
        <a:ext cx="1406090" cy="972312"/>
      </dsp:txXfrm>
    </dsp:sp>
    <dsp:sp modelId="{7B367422-291B-473D-9A27-E3AFA130EAE8}">
      <dsp:nvSpPr>
        <dsp:cNvPr id="0" name=""/>
        <dsp:cNvSpPr/>
      </dsp:nvSpPr>
      <dsp:spPr>
        <a:xfrm>
          <a:off x="1653589" y="972470"/>
          <a:ext cx="1124872" cy="31116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100000"/>
            </a:lnSpc>
            <a:spcBef>
              <a:spcPct val="0"/>
            </a:spcBef>
            <a:spcAft>
              <a:spcPct val="35000"/>
            </a:spcAft>
          </a:pPr>
          <a:r>
            <a:rPr lang="hy-AM" sz="900" kern="1200" dirty="0">
              <a:latin typeface="+mn-lt"/>
            </a:rPr>
            <a:t>ՀՀ ՀԾԿՀ</a:t>
          </a:r>
          <a:endParaRPr lang="en-US" sz="900" kern="1200" dirty="0">
            <a:latin typeface="+mn-lt"/>
          </a:endParaRPr>
        </a:p>
      </dsp:txBody>
      <dsp:txXfrm>
        <a:off x="1653589" y="972470"/>
        <a:ext cx="1124872" cy="311166"/>
      </dsp:txXfrm>
    </dsp:sp>
    <dsp:sp modelId="{6D8FFA40-C2D7-4373-A209-2DADBE16EE03}">
      <dsp:nvSpPr>
        <dsp:cNvPr id="0" name=""/>
        <dsp:cNvSpPr/>
      </dsp:nvSpPr>
      <dsp:spPr>
        <a:xfrm>
          <a:off x="1653589" y="1331508"/>
          <a:ext cx="1124872" cy="31116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100000"/>
            </a:lnSpc>
            <a:spcBef>
              <a:spcPct val="0"/>
            </a:spcBef>
            <a:spcAft>
              <a:spcPct val="35000"/>
            </a:spcAft>
          </a:pPr>
          <a:r>
            <a:rPr lang="hy-AM" sz="900" kern="1200" dirty="0">
              <a:latin typeface="+mn-lt"/>
            </a:rPr>
            <a:t>ՀՀ ՏԿԵՆ</a:t>
          </a:r>
          <a:endParaRPr lang="en-US" sz="900" kern="1200" dirty="0">
            <a:latin typeface="+mn-lt"/>
          </a:endParaRPr>
        </a:p>
      </dsp:txBody>
      <dsp:txXfrm>
        <a:off x="1653589" y="1331508"/>
        <a:ext cx="1124872" cy="311166"/>
      </dsp:txXfrm>
    </dsp:sp>
    <dsp:sp modelId="{C0D7ED52-9283-45C4-937C-C1BDE78C9C44}">
      <dsp:nvSpPr>
        <dsp:cNvPr id="0" name=""/>
        <dsp:cNvSpPr/>
      </dsp:nvSpPr>
      <dsp:spPr>
        <a:xfrm>
          <a:off x="1653589" y="1690547"/>
          <a:ext cx="1124872" cy="31116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100000"/>
            </a:lnSpc>
            <a:spcBef>
              <a:spcPct val="0"/>
            </a:spcBef>
            <a:spcAft>
              <a:spcPct val="35000"/>
            </a:spcAft>
          </a:pPr>
          <a:r>
            <a:rPr lang="hy-AM" sz="900" kern="1200" dirty="0">
              <a:latin typeface="+mn-lt"/>
            </a:rPr>
            <a:t>ՀՀ ՇՄՆ</a:t>
          </a:r>
          <a:endParaRPr lang="en-US" sz="900" kern="1200" dirty="0">
            <a:latin typeface="+mn-lt"/>
          </a:endParaRPr>
        </a:p>
      </dsp:txBody>
      <dsp:txXfrm>
        <a:off x="1653589" y="1690547"/>
        <a:ext cx="1124872" cy="311166"/>
      </dsp:txXfrm>
    </dsp:sp>
    <dsp:sp modelId="{C664459F-4572-4703-8FF6-D3B04ACBFFFC}">
      <dsp:nvSpPr>
        <dsp:cNvPr id="0" name=""/>
        <dsp:cNvSpPr/>
      </dsp:nvSpPr>
      <dsp:spPr>
        <a:xfrm>
          <a:off x="1653589" y="2049585"/>
          <a:ext cx="1124872" cy="31116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100000"/>
            </a:lnSpc>
            <a:spcBef>
              <a:spcPct val="0"/>
            </a:spcBef>
            <a:spcAft>
              <a:spcPct val="35000"/>
            </a:spcAft>
          </a:pPr>
          <a:r>
            <a:rPr lang="hy-AM" sz="900" kern="1200" dirty="0">
              <a:latin typeface="+mn-lt"/>
            </a:rPr>
            <a:t>ՀՀ ԱԻՆ</a:t>
          </a:r>
          <a:endParaRPr lang="en-US" sz="900" kern="1200" dirty="0">
            <a:latin typeface="+mn-lt"/>
          </a:endParaRPr>
        </a:p>
      </dsp:txBody>
      <dsp:txXfrm>
        <a:off x="1653589" y="2049585"/>
        <a:ext cx="1124872" cy="311166"/>
      </dsp:txXfrm>
    </dsp:sp>
    <dsp:sp modelId="{58288468-AF62-47F2-869D-32CDE21DC56E}">
      <dsp:nvSpPr>
        <dsp:cNvPr id="0" name=""/>
        <dsp:cNvSpPr/>
      </dsp:nvSpPr>
      <dsp:spPr>
        <a:xfrm>
          <a:off x="1653589" y="2408624"/>
          <a:ext cx="1124872" cy="31116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100000"/>
            </a:lnSpc>
            <a:spcBef>
              <a:spcPct val="0"/>
            </a:spcBef>
            <a:spcAft>
              <a:spcPct val="35000"/>
            </a:spcAft>
          </a:pPr>
          <a:r>
            <a:rPr lang="hy-AM" sz="900" kern="1200" dirty="0">
              <a:latin typeface="+mn-lt"/>
            </a:rPr>
            <a:t>ՀՀ ՔՏՀԱ տեսչական մարմին</a:t>
          </a:r>
          <a:endParaRPr lang="en-US" sz="900" kern="1200" dirty="0">
            <a:latin typeface="+mn-lt"/>
          </a:endParaRPr>
        </a:p>
      </dsp:txBody>
      <dsp:txXfrm>
        <a:off x="1653589" y="2408624"/>
        <a:ext cx="1124872" cy="311166"/>
      </dsp:txXfrm>
    </dsp:sp>
    <dsp:sp modelId="{0FD41444-AACA-4656-BE87-870697511D43}">
      <dsp:nvSpPr>
        <dsp:cNvPr id="0" name=""/>
        <dsp:cNvSpPr/>
      </dsp:nvSpPr>
      <dsp:spPr>
        <a:xfrm>
          <a:off x="1653589" y="2767663"/>
          <a:ext cx="1124872" cy="31116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100000"/>
            </a:lnSpc>
            <a:spcBef>
              <a:spcPct val="0"/>
            </a:spcBef>
            <a:spcAft>
              <a:spcPct val="35000"/>
            </a:spcAft>
          </a:pPr>
          <a:r>
            <a:rPr lang="hy-AM" sz="900" kern="1200" dirty="0">
              <a:latin typeface="+mn-lt"/>
            </a:rPr>
            <a:t>ՀՀ ԲԸ տեսչական մարմին</a:t>
          </a:r>
          <a:endParaRPr lang="en-US" sz="900" kern="1200" dirty="0">
            <a:latin typeface="+mn-lt"/>
          </a:endParaRPr>
        </a:p>
      </dsp:txBody>
      <dsp:txXfrm>
        <a:off x="1653589" y="2767663"/>
        <a:ext cx="1124872" cy="311166"/>
      </dsp:txXfrm>
    </dsp:sp>
    <dsp:sp modelId="{80F03850-0CF8-4E2C-9993-BC2390971EFA}">
      <dsp:nvSpPr>
        <dsp:cNvPr id="0" name=""/>
        <dsp:cNvSpPr/>
      </dsp:nvSpPr>
      <dsp:spPr>
        <a:xfrm>
          <a:off x="3030855" y="0"/>
          <a:ext cx="1406090" cy="3241040"/>
        </a:xfrm>
        <a:prstGeom prst="roundRect">
          <a:avLst>
            <a:gd name="adj" fmla="val 10000"/>
          </a:avLst>
        </a:prstGeom>
        <a:solidFill>
          <a:schemeClr val="bg1"/>
        </a:solidFill>
        <a:ln w="6350" cap="flat" cmpd="sng" algn="ctr">
          <a:solidFill>
            <a:schemeClr val="tx1"/>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kern="1200" dirty="0"/>
            <a:t>Միջգերատեսչական համակարգում</a:t>
          </a:r>
          <a:endParaRPr lang="en-US" sz="1100" kern="1200" dirty="0"/>
        </a:p>
      </dsp:txBody>
      <dsp:txXfrm>
        <a:off x="3030855" y="0"/>
        <a:ext cx="1406090" cy="972312"/>
      </dsp:txXfrm>
    </dsp:sp>
    <dsp:sp modelId="{B6B97691-97A4-43F3-A3EF-1585D9956015}">
      <dsp:nvSpPr>
        <dsp:cNvPr id="0" name=""/>
        <dsp:cNvSpPr/>
      </dsp:nvSpPr>
      <dsp:spPr>
        <a:xfrm>
          <a:off x="3165137" y="972312"/>
          <a:ext cx="1124872" cy="2106676"/>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y-AM" sz="900" kern="1200" dirty="0">
              <a:latin typeface="+mn-lt"/>
            </a:rPr>
            <a:t>ԿՓՇԿ և Փարիզյան համաձայնագրի պահանջների ու դրույթների կատարման միջգերատեսչական համակարգման խորհուրդ</a:t>
          </a:r>
          <a:endParaRPr lang="en-US" sz="900" kern="1200" dirty="0">
            <a:latin typeface="+mn-lt"/>
          </a:endParaRPr>
        </a:p>
      </dsp:txBody>
      <dsp:txXfrm>
        <a:off x="3165137" y="972312"/>
        <a:ext cx="1124872" cy="2106676"/>
      </dsp:txXfrm>
    </dsp:sp>
    <dsp:sp modelId="{56F9820A-F710-40B0-AECA-95B81AA0BADD}">
      <dsp:nvSpPr>
        <dsp:cNvPr id="0" name=""/>
        <dsp:cNvSpPr/>
      </dsp:nvSpPr>
      <dsp:spPr>
        <a:xfrm>
          <a:off x="4499672" y="0"/>
          <a:ext cx="1406090" cy="3241040"/>
        </a:xfrm>
        <a:prstGeom prst="roundRect">
          <a:avLst>
            <a:gd name="adj" fmla="val 10000"/>
          </a:avLst>
        </a:prstGeom>
        <a:solidFill>
          <a:schemeClr val="bg1"/>
        </a:solidFill>
        <a:ln w="6350" cap="flat" cmpd="sng" algn="ctr">
          <a:solidFill>
            <a:schemeClr val="tx1"/>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hy-AM" sz="1100" kern="1200" dirty="0"/>
            <a:t>Կլիմայական տեղեկատվություն</a:t>
          </a:r>
          <a:endParaRPr lang="en-US" sz="1100" kern="1200" dirty="0"/>
        </a:p>
      </dsp:txBody>
      <dsp:txXfrm>
        <a:off x="4499672" y="0"/>
        <a:ext cx="1406090" cy="972312"/>
      </dsp:txXfrm>
    </dsp:sp>
    <dsp:sp modelId="{21D7F1A0-9CF1-4F0B-8D22-5A2A2C6ED5C5}">
      <dsp:nvSpPr>
        <dsp:cNvPr id="0" name=""/>
        <dsp:cNvSpPr/>
      </dsp:nvSpPr>
      <dsp:spPr>
        <a:xfrm>
          <a:off x="4676685" y="973261"/>
          <a:ext cx="1124872" cy="97721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y-AM" sz="900" kern="1200" dirty="0">
              <a:latin typeface="+mn-lt"/>
            </a:rPr>
            <a:t>ՀՀ ՇՄՆ - «</a:t>
          </a:r>
          <a:r>
            <a:rPr lang="hy-AM" sz="900" kern="1200" dirty="0" err="1">
              <a:latin typeface="+mn-lt"/>
            </a:rPr>
            <a:t>Հիդրոօդերևութաբանության</a:t>
          </a:r>
          <a:r>
            <a:rPr lang="hy-AM" sz="900" kern="1200" dirty="0">
              <a:latin typeface="+mn-lt"/>
            </a:rPr>
            <a:t> և </a:t>
          </a:r>
          <a:r>
            <a:rPr lang="hy-AM" sz="900" kern="1200" dirty="0" err="1">
              <a:latin typeface="+mn-lt"/>
            </a:rPr>
            <a:t>մոնիթրինգի</a:t>
          </a:r>
          <a:r>
            <a:rPr lang="hy-AM" sz="900" kern="1200" dirty="0">
              <a:latin typeface="+mn-lt"/>
            </a:rPr>
            <a:t> կենտրոն» ՊՈԱԿ</a:t>
          </a:r>
          <a:endParaRPr lang="en-US" sz="900" kern="1200" dirty="0">
            <a:latin typeface="+mn-lt"/>
          </a:endParaRPr>
        </a:p>
      </dsp:txBody>
      <dsp:txXfrm>
        <a:off x="4676685" y="973261"/>
        <a:ext cx="1124872" cy="977217"/>
      </dsp:txXfrm>
    </dsp:sp>
    <dsp:sp modelId="{18F421D6-3835-4937-8EAF-1F42F3887E58}">
      <dsp:nvSpPr>
        <dsp:cNvPr id="0" name=""/>
        <dsp:cNvSpPr/>
      </dsp:nvSpPr>
      <dsp:spPr>
        <a:xfrm>
          <a:off x="4676685" y="2100820"/>
          <a:ext cx="1124872" cy="977217"/>
        </a:xfrm>
        <a:prstGeom prst="roundRect">
          <a:avLst>
            <a:gd name="adj" fmla="val 10000"/>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hy-AM" sz="900" kern="1200" dirty="0">
              <a:latin typeface="+mn-lt"/>
            </a:rPr>
            <a:t>ՀՀ վիճակագրական կոմիտե</a:t>
          </a:r>
          <a:endParaRPr lang="en-US" sz="900" kern="1200" dirty="0">
            <a:latin typeface="+mn-lt"/>
          </a:endParaRPr>
        </a:p>
      </dsp:txBody>
      <dsp:txXfrm>
        <a:off x="4676685" y="2100820"/>
        <a:ext cx="1124872" cy="97721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B772C03276AD940901039E0A3CEC49C" ma:contentTypeVersion="4" ma:contentTypeDescription="Create a new document." ma:contentTypeScope="" ma:versionID="1e4095daadd0abb28c70d21b3b3ba09b">
  <xsd:schema xmlns:xsd="http://www.w3.org/2001/XMLSchema" xmlns:xs="http://www.w3.org/2001/XMLSchema" xmlns:p="http://schemas.microsoft.com/office/2006/metadata/properties" xmlns:ns3="0baf38b6-fb96-4bda-a9a9-0a8b0ceb44c8" targetNamespace="http://schemas.microsoft.com/office/2006/metadata/properties" ma:root="true" ma:fieldsID="e7ab778db684697584dd2f546e397718" ns3:_="">
    <xsd:import namespace="0baf38b6-fb96-4bda-a9a9-0a8b0ceb44c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af38b6-fb96-4bda-a9a9-0a8b0ceb44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75F58-EBE3-4B2B-AC11-1FA8DCF29BC5}">
  <ds:schemaRefs>
    <ds:schemaRef ds:uri="http://schemas.microsoft.com/sharepoint/v3/contenttype/forms"/>
  </ds:schemaRefs>
</ds:datastoreItem>
</file>

<file path=customXml/itemProps2.xml><?xml version="1.0" encoding="utf-8"?>
<ds:datastoreItem xmlns:ds="http://schemas.openxmlformats.org/officeDocument/2006/customXml" ds:itemID="{3390F5FC-33B5-4B54-9AF4-929B6BD6CD9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4AFD35-5CA1-422F-A982-B35A3A77A1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af38b6-fb96-4bda-a9a9-0a8b0ceb44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43888-F8B9-4B44-8250-C9C1037BA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98</Pages>
  <Words>22601</Words>
  <Characters>128830</Characters>
  <Application>Microsoft Office Word</Application>
  <DocSecurity>0</DocSecurity>
  <Lines>1073</Lines>
  <Paragraphs>302</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Հապավումների ցանկ	</vt:lpstr>
      <vt:lpstr>    ԳԼՈՒԽ 1. ԸՆԹԱՑԻԿ ԻՐԱՎԻՃԱԿԻ ՆԿԱՐԱԳՐՈՒԹՅՈՒՆ</vt:lpstr>
      <vt:lpstr>        1.1. Կլիմայի փոփոխության հարմարվողականության ազգային ծրագրի գործընթացը Հայաստանո</vt:lpstr>
      <vt:lpstr>        1.2. ՀՀ էներգահամակարգի կլիմայական մարտահրավերները</vt:lpstr>
      <vt:lpstr>        1.3. Կլիմայի փոփոխության միտումները և կանխատեսումները Հայաստանի Հանրապետությունո</vt:lpstr>
      <vt:lpstr>        </vt:lpstr>
      <vt:lpstr>        1.4. Էներգետիկ ոլորտի խոցելիությունը կլիմայի փոփոխության նկատմամբ</vt:lpstr>
      <vt:lpstr>        1.5. Կլիմայի փոփոխության ազդեցությունը սպառման միտումների վրա և սպառման կողմից հ</vt:lpstr>
      <vt:lpstr>    ԳԼՈՒԽ 2. ԷՆԵՐԳԱՀԱՄԱԿԱՐԳԻ ՀԱՄԱՐ ԿԱՐԵՎՈՐ ԿԼԻՄԱՅԻ ՓՈՓՈԽՈՒԹՅԱՆ ՀԻՄՆԱԿԱՆ ՑՈՒՑԱՆԻՇՆԵՐԸ</vt:lpstr>
      <vt:lpstr>        2.1. Էներգահամակարգի համար կրիտիկական կլիմայական գործոնները </vt:lpstr>
      <vt:lpstr>        2.2.	Կլիմայի փոփոխության ազդեցության կանխատեսումը էներգետիկ պահանջարկի վրա</vt:lpstr>
      <vt:lpstr>    ԳԼՈՒԽ 3.  ՀՀ ԷՆԵՐԳԵՏԻԿԱՅԻ ՈԼՈՐՏՈՒՄ ԿԼԻՄԱՅԻ ՓՈՓՈԽՈՒԹՅԱՆ ՆԿԱՏՄԱՄԲ ՀԱՐՄԱՐՎՈՂԱԿԱՆՈՒԹ</vt:lpstr>
      <vt:lpstr>        </vt:lpstr>
      <vt:lpstr>        3.1․ Նպատակը</vt:lpstr>
      <vt:lpstr>        3.2. Ակնկալվող արդյունքները </vt:lpstr>
      <vt:lpstr>        3.3. Էներգետիկ ոլորտի հարմարվողականության ծրագրի թիրախները</vt:lpstr>
      <vt:lpstr>    ԳԼՈՒԽ 4. ՀՀ ԷՆԵՐԳԵՏԻԿ ՈԼՈՐՏԻ ԿԼԻՄԱՅԻ ՓՈՓՈԽՈՒԹՅԱՆ ՀԱՐՄԱՐՎՈՂԱԿԱՆՈՒԹՅԱՆ ԲԱՐՁՐԱՑՄԱՆ </vt:lpstr>
      <vt:lpstr>        4.1․ Միջոլորտային խնդիրները </vt:lpstr>
      <vt:lpstr>        4.2. Համակարգման կարիքները</vt:lpstr>
      <vt:lpstr>        4.3. ՀՀ էներգետիկ ոլորտի կլիմայական հարմարվողականության ռազմավարական միջոցառումն</vt:lpstr>
      <vt:lpstr>        4.4. Գերակայությունների սահմանումը </vt:lpstr>
      <vt:lpstr>        4.4․ Շահագրգիռ կողմերի հետ խորհրդակցություններ</vt:lpstr>
    </vt:vector>
  </TitlesOfParts>
  <Company/>
  <LinksUpToDate>false</LinksUpToDate>
  <CharactersWithSpaces>151129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Astghine Pasoyan</dc:creator>
  <cp:keywords>https://mul2-mta.gov.am/tasks/1210338/oneclick/2.docx?token=7ebfa7e2a1ab18d86bfc74fd6a288efa</cp:keywords>
  <dc:description/>
  <cp:lastModifiedBy>nazik.margaryan</cp:lastModifiedBy>
  <cp:revision>46</cp:revision>
  <dcterms:created xsi:type="dcterms:W3CDTF">2022-11-16T13:51:00Z</dcterms:created>
  <dcterms:modified xsi:type="dcterms:W3CDTF">2022-11-22T10:20:00Z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0x0101008B772C03276AD940901039E0A3CEC49C</vt:lpwstr>
  </property>
</Properties>
</file>