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25A72" w14:textId="77777777" w:rsidR="002D6AC0" w:rsidRPr="000445C8" w:rsidRDefault="002D6AC0" w:rsidP="005E67F5">
      <w:pPr>
        <w:shd w:val="clear" w:color="auto" w:fill="FFFFFF"/>
        <w:spacing w:after="0" w:line="276" w:lineRule="auto"/>
        <w:ind w:left="-567"/>
        <w:jc w:val="right"/>
        <w:rPr>
          <w:rFonts w:ascii="GHEA Grapalat" w:eastAsia="Times New Roman" w:hAnsi="GHEA Grapalat" w:cs="Times New Roman"/>
          <w:b/>
          <w:bCs/>
          <w:i/>
          <w:color w:val="000000"/>
          <w:sz w:val="24"/>
          <w:szCs w:val="24"/>
          <w:lang w:eastAsia="ru-RU"/>
        </w:rPr>
      </w:pPr>
      <w:r w:rsidRPr="000445C8">
        <w:rPr>
          <w:rFonts w:ascii="GHEA Grapalat" w:eastAsia="Times New Roman" w:hAnsi="GHEA Grapalat" w:cs="Times New Roman"/>
          <w:b/>
          <w:bCs/>
          <w:i/>
          <w:color w:val="000000"/>
          <w:sz w:val="24"/>
          <w:szCs w:val="24"/>
          <w:lang w:eastAsia="ru-RU"/>
        </w:rPr>
        <w:t>Նախագիծ</w:t>
      </w:r>
    </w:p>
    <w:p w14:paraId="79F47771" w14:textId="77777777" w:rsidR="002D6AC0" w:rsidRPr="000445C8" w:rsidRDefault="002D6AC0" w:rsidP="005E67F5">
      <w:pPr>
        <w:shd w:val="clear" w:color="auto" w:fill="FFFFFF"/>
        <w:spacing w:after="0" w:line="276" w:lineRule="auto"/>
        <w:ind w:left="-567"/>
        <w:jc w:val="right"/>
        <w:rPr>
          <w:rFonts w:ascii="GHEA Grapalat" w:eastAsia="Times New Roman" w:hAnsi="GHEA Grapalat" w:cs="Times New Roman"/>
          <w:bCs/>
          <w:color w:val="000000"/>
          <w:sz w:val="24"/>
          <w:szCs w:val="24"/>
          <w:lang w:eastAsia="ru-RU"/>
        </w:rPr>
      </w:pPr>
      <w:r w:rsidRPr="000445C8">
        <w:rPr>
          <w:rFonts w:ascii="GHEA Grapalat" w:eastAsia="Times New Roman" w:hAnsi="GHEA Grapalat" w:cs="Times New Roman"/>
          <w:bCs/>
          <w:color w:val="000000"/>
          <w:sz w:val="24"/>
          <w:szCs w:val="24"/>
          <w:lang w:eastAsia="ru-RU"/>
        </w:rPr>
        <w:t>Հավելված</w:t>
      </w:r>
    </w:p>
    <w:p w14:paraId="32971473" w14:textId="4077D5B9" w:rsidR="002D6AC0" w:rsidRPr="000445C8" w:rsidRDefault="007A13FA" w:rsidP="005E67F5">
      <w:pPr>
        <w:shd w:val="clear" w:color="auto" w:fill="FFFFFF"/>
        <w:spacing w:after="0" w:line="276" w:lineRule="auto"/>
        <w:ind w:left="-567"/>
        <w:jc w:val="right"/>
        <w:rPr>
          <w:rFonts w:ascii="GHEA Grapalat" w:eastAsia="Times New Roman" w:hAnsi="GHEA Grapalat" w:cs="Times New Roman"/>
          <w:bCs/>
          <w:sz w:val="24"/>
          <w:szCs w:val="24"/>
          <w:lang w:eastAsia="ru-RU"/>
        </w:rPr>
      </w:pPr>
      <w:r>
        <w:rPr>
          <w:rFonts w:ascii="GHEA Grapalat" w:eastAsia="Times New Roman" w:hAnsi="GHEA Grapalat" w:cs="Times New Roman"/>
          <w:bCs/>
          <w:sz w:val="24"/>
          <w:szCs w:val="24"/>
          <w:lang w:eastAsia="ru-RU"/>
        </w:rPr>
        <w:t>ՀՀ կ</w:t>
      </w:r>
      <w:r w:rsidR="00D76003" w:rsidRPr="000445C8">
        <w:rPr>
          <w:rFonts w:ascii="GHEA Grapalat" w:eastAsia="Times New Roman" w:hAnsi="GHEA Grapalat" w:cs="Times New Roman"/>
          <w:bCs/>
          <w:sz w:val="24"/>
          <w:szCs w:val="24"/>
          <w:lang w:eastAsia="ru-RU"/>
        </w:rPr>
        <w:t>ա</w:t>
      </w:r>
      <w:r w:rsidR="002D6AC0" w:rsidRPr="000445C8">
        <w:rPr>
          <w:rFonts w:ascii="GHEA Grapalat" w:eastAsia="Times New Roman" w:hAnsi="GHEA Grapalat" w:cs="Times New Roman"/>
          <w:bCs/>
          <w:sz w:val="24"/>
          <w:szCs w:val="24"/>
          <w:lang w:eastAsia="ru-RU"/>
        </w:rPr>
        <w:t>ռավարության 2022 թվականի</w:t>
      </w:r>
    </w:p>
    <w:p w14:paraId="68F856EB" w14:textId="77777777" w:rsidR="002D6AC0" w:rsidRPr="000445C8" w:rsidRDefault="002D6AC0" w:rsidP="005E67F5">
      <w:pPr>
        <w:shd w:val="clear" w:color="auto" w:fill="FFFFFF"/>
        <w:spacing w:after="0" w:line="276" w:lineRule="auto"/>
        <w:ind w:left="-567"/>
        <w:jc w:val="right"/>
        <w:rPr>
          <w:rFonts w:ascii="GHEA Grapalat" w:eastAsia="Times New Roman" w:hAnsi="GHEA Grapalat" w:cs="Times New Roman"/>
          <w:bCs/>
          <w:sz w:val="24"/>
          <w:szCs w:val="24"/>
          <w:lang w:eastAsia="ru-RU"/>
        </w:rPr>
      </w:pPr>
      <w:r w:rsidRPr="000445C8">
        <w:rPr>
          <w:rFonts w:ascii="GHEA Grapalat" w:eastAsia="Times New Roman" w:hAnsi="GHEA Grapalat" w:cs="Times New Roman"/>
          <w:bCs/>
          <w:sz w:val="24"/>
          <w:szCs w:val="24"/>
          <w:lang w:eastAsia="ru-RU"/>
        </w:rPr>
        <w:t>№ ____________ որոշման</w:t>
      </w:r>
    </w:p>
    <w:p w14:paraId="1A2B58BB" w14:textId="77777777" w:rsidR="002D6AC0" w:rsidRPr="000445C8" w:rsidRDefault="002D6AC0" w:rsidP="005E67F5">
      <w:pPr>
        <w:spacing w:after="0" w:line="276" w:lineRule="auto"/>
        <w:jc w:val="right"/>
        <w:rPr>
          <w:rFonts w:ascii="GHEA Grapalat" w:eastAsia="Times New Roman" w:hAnsi="GHEA Grapalat" w:cs="Times New Roman"/>
          <w:b/>
          <w:bCs/>
          <w:color w:val="000000"/>
          <w:sz w:val="20"/>
          <w:szCs w:val="20"/>
        </w:rPr>
      </w:pPr>
    </w:p>
    <w:p w14:paraId="0BF7ABDE" w14:textId="77777777" w:rsidR="00CA4DDA" w:rsidRPr="000445C8" w:rsidRDefault="00CA4DDA" w:rsidP="005E67F5">
      <w:pPr>
        <w:spacing w:after="0" w:line="276" w:lineRule="auto"/>
        <w:jc w:val="right"/>
        <w:rPr>
          <w:rFonts w:ascii="GHEA Grapalat" w:eastAsia="Times New Roman" w:hAnsi="GHEA Grapalat" w:cs="Times New Roman"/>
          <w:sz w:val="24"/>
          <w:szCs w:val="24"/>
          <w:lang w:val="hy-AM"/>
        </w:rPr>
      </w:pPr>
    </w:p>
    <w:p w14:paraId="37892463" w14:textId="77777777" w:rsidR="00CA4DDA" w:rsidRPr="000445C8" w:rsidRDefault="00CA4DDA" w:rsidP="005E67F5">
      <w:pPr>
        <w:spacing w:after="0" w:line="276" w:lineRule="auto"/>
        <w:jc w:val="both"/>
        <w:rPr>
          <w:rFonts w:ascii="GHEA Grapalat" w:eastAsia="Times New Roman" w:hAnsi="GHEA Grapalat" w:cs="Times New Roman"/>
          <w:vanish/>
          <w:sz w:val="24"/>
          <w:szCs w:val="24"/>
          <w:lang w:val="hy-AM"/>
        </w:rPr>
      </w:pPr>
    </w:p>
    <w:p w14:paraId="2345C169" w14:textId="46940F1F" w:rsidR="00433B4B" w:rsidRPr="000445C8" w:rsidRDefault="00433B4B" w:rsidP="005E67F5">
      <w:pPr>
        <w:shd w:val="clear" w:color="auto" w:fill="FFFFFF"/>
        <w:spacing w:after="0" w:line="276" w:lineRule="auto"/>
        <w:ind w:firstLine="375"/>
        <w:jc w:val="center"/>
        <w:rPr>
          <w:rFonts w:ascii="GHEA Grapalat" w:eastAsia="Times New Roman" w:hAnsi="GHEA Grapalat" w:cs="Times New Roman"/>
          <w:b/>
          <w:bCs/>
          <w:color w:val="000000"/>
          <w:sz w:val="24"/>
          <w:szCs w:val="24"/>
          <w:lang w:val="hy-AM"/>
        </w:rPr>
      </w:pPr>
      <w:bookmarkStart w:id="0" w:name="_GoBack"/>
      <w:r w:rsidRPr="000445C8">
        <w:rPr>
          <w:rFonts w:ascii="GHEA Grapalat" w:eastAsia="Times New Roman" w:hAnsi="GHEA Grapalat" w:cs="Times New Roman"/>
          <w:b/>
          <w:bCs/>
          <w:color w:val="000000"/>
          <w:sz w:val="24"/>
          <w:szCs w:val="24"/>
          <w:lang w:val="hy-AM"/>
        </w:rPr>
        <w:t>ԳԱԶ</w:t>
      </w:r>
      <w:r w:rsidR="002A47F7" w:rsidRPr="000445C8">
        <w:rPr>
          <w:rFonts w:ascii="GHEA Grapalat" w:eastAsia="Times New Roman" w:hAnsi="GHEA Grapalat" w:cs="Times New Roman"/>
          <w:b/>
          <w:bCs/>
          <w:color w:val="000000"/>
          <w:sz w:val="24"/>
          <w:szCs w:val="24"/>
          <w:lang w:val="hy-AM"/>
        </w:rPr>
        <w:t>ԱԲԱՇԽՄԱՆ ՀԱՄԱԿԱՐԳԻ</w:t>
      </w:r>
      <w:r w:rsidRPr="000445C8">
        <w:rPr>
          <w:rFonts w:ascii="GHEA Grapalat" w:eastAsia="Times New Roman" w:hAnsi="GHEA Grapalat" w:cs="Times New Roman"/>
          <w:b/>
          <w:bCs/>
          <w:color w:val="000000"/>
          <w:sz w:val="24"/>
          <w:szCs w:val="24"/>
          <w:lang w:val="hy-AM"/>
        </w:rPr>
        <w:t xml:space="preserve"> ԱՆՎՏԱՆԳՈՒԹՅԱՆ</w:t>
      </w:r>
      <w:r w:rsidR="002A47F7" w:rsidRPr="000445C8">
        <w:rPr>
          <w:rFonts w:ascii="GHEA Grapalat" w:eastAsia="Times New Roman" w:hAnsi="GHEA Grapalat" w:cs="Times New Roman"/>
          <w:b/>
          <w:bCs/>
          <w:color w:val="000000"/>
          <w:sz w:val="24"/>
          <w:szCs w:val="24"/>
          <w:lang w:val="hy-AM"/>
        </w:rPr>
        <w:t xml:space="preserve"> ԵՎ ՇԱՀԱԳՈՐԾՄԱՆ</w:t>
      </w:r>
      <w:r w:rsidRPr="000445C8">
        <w:rPr>
          <w:rFonts w:ascii="GHEA Grapalat" w:eastAsia="Times New Roman" w:hAnsi="GHEA Grapalat" w:cs="Times New Roman"/>
          <w:b/>
          <w:bCs/>
          <w:color w:val="000000"/>
          <w:sz w:val="24"/>
          <w:szCs w:val="24"/>
          <w:lang w:val="hy-AM"/>
        </w:rPr>
        <w:t xml:space="preserve"> ԿԱՆՈՆՆԵՐԸ</w:t>
      </w:r>
      <w:bookmarkEnd w:id="0"/>
    </w:p>
    <w:p w14:paraId="048E5055" w14:textId="77777777" w:rsidR="00453E42" w:rsidRPr="000445C8" w:rsidRDefault="00453E42" w:rsidP="005E67F5">
      <w:pPr>
        <w:shd w:val="clear" w:color="auto" w:fill="FFFFFF"/>
        <w:spacing w:after="0" w:line="276" w:lineRule="auto"/>
        <w:ind w:firstLine="375"/>
        <w:jc w:val="center"/>
        <w:rPr>
          <w:rFonts w:ascii="GHEA Grapalat" w:eastAsia="Times New Roman" w:hAnsi="GHEA Grapalat" w:cs="Times New Roman"/>
          <w:b/>
          <w:bCs/>
          <w:color w:val="000000"/>
          <w:sz w:val="24"/>
          <w:szCs w:val="24"/>
          <w:lang w:val="hy-AM"/>
        </w:rPr>
      </w:pPr>
    </w:p>
    <w:p w14:paraId="0D9B7611" w14:textId="1F118AE7" w:rsidR="00C555DA" w:rsidRPr="000445C8" w:rsidRDefault="00C555DA" w:rsidP="005E67F5">
      <w:pPr>
        <w:spacing w:after="0" w:line="276" w:lineRule="auto"/>
        <w:jc w:val="center"/>
        <w:rPr>
          <w:rFonts w:ascii="GHEA Grapalat" w:hAnsi="GHEA Grapalat"/>
          <w:b/>
          <w:bCs/>
          <w:sz w:val="24"/>
          <w:szCs w:val="24"/>
        </w:rPr>
      </w:pPr>
      <w:r w:rsidRPr="000445C8">
        <w:rPr>
          <w:rFonts w:ascii="GHEA Grapalat" w:hAnsi="GHEA Grapalat"/>
          <w:b/>
          <w:bCs/>
          <w:sz w:val="24"/>
          <w:szCs w:val="24"/>
        </w:rPr>
        <w:t>ԲՈՎԱՆԴԱԿՈՒԹՅՈՒՆ</w:t>
      </w:r>
    </w:p>
    <w:p w14:paraId="7F0A805A" w14:textId="77777777" w:rsidR="00C04391" w:rsidRPr="000445C8" w:rsidRDefault="00C04391" w:rsidP="005E67F5">
      <w:pPr>
        <w:spacing w:after="0" w:line="276" w:lineRule="auto"/>
        <w:jc w:val="center"/>
        <w:rPr>
          <w:rFonts w:ascii="GHEA Grapalat" w:hAnsi="GHEA Grapalat" w:cs="Arial"/>
          <w:bCs/>
          <w:sz w:val="24"/>
          <w:szCs w:val="24"/>
        </w:rPr>
      </w:pPr>
    </w:p>
    <w:p w14:paraId="0B2E9249" w14:textId="0DA8AF2A" w:rsidR="00C04391" w:rsidRPr="000445C8" w:rsidRDefault="00C555DA" w:rsidP="00C04391">
      <w:pPr>
        <w:pStyle w:val="TOC1"/>
        <w:rPr>
          <w:rFonts w:eastAsiaTheme="minorEastAsia" w:cstheme="minorBidi"/>
          <w:lang w:val="en-US" w:eastAsia="en-US"/>
        </w:rPr>
      </w:pPr>
      <w:r w:rsidRPr="000445C8">
        <w:fldChar w:fldCharType="begin"/>
      </w:r>
      <w:r w:rsidRPr="000445C8">
        <w:instrText xml:space="preserve"> TOC \o "1-2" \h \z \u </w:instrText>
      </w:r>
      <w:r w:rsidRPr="000445C8">
        <w:fldChar w:fldCharType="separate"/>
      </w:r>
      <w:hyperlink w:anchor="_Toc117761015" w:history="1">
        <w:r w:rsidR="00C04391" w:rsidRPr="000445C8">
          <w:rPr>
            <w:rStyle w:val="Hyperlink"/>
            <w:rFonts w:ascii="GHEA Grapalat" w:hAnsi="GHEA Grapalat"/>
            <w:sz w:val="22"/>
            <w:szCs w:val="22"/>
            <w:lang w:val="hy-AM"/>
          </w:rPr>
          <w:t>ԲԱԺԻՆ 1. ՀԱՍԿԱՑՈՒԹՅՈՒՆՆԵՐ ԵՎ ՀԱՊԱՎՈՒՄՆԵՐ</w:t>
        </w:r>
        <w:r w:rsidR="00C04391" w:rsidRPr="000445C8">
          <w:rPr>
            <w:webHidden/>
          </w:rPr>
          <w:tab/>
        </w:r>
        <w:r w:rsidR="00C04391" w:rsidRPr="000445C8">
          <w:rPr>
            <w:webHidden/>
          </w:rPr>
          <w:fldChar w:fldCharType="begin"/>
        </w:r>
        <w:r w:rsidR="00C04391" w:rsidRPr="000445C8">
          <w:rPr>
            <w:webHidden/>
          </w:rPr>
          <w:instrText xml:space="preserve"> PAGEREF _Toc117761015 \h </w:instrText>
        </w:r>
        <w:r w:rsidR="00C04391" w:rsidRPr="000445C8">
          <w:rPr>
            <w:webHidden/>
          </w:rPr>
        </w:r>
        <w:r w:rsidR="00C04391" w:rsidRPr="000445C8">
          <w:rPr>
            <w:webHidden/>
          </w:rPr>
          <w:fldChar w:fldCharType="separate"/>
        </w:r>
        <w:r w:rsidR="00C04391" w:rsidRPr="000445C8">
          <w:rPr>
            <w:webHidden/>
          </w:rPr>
          <w:t>10</w:t>
        </w:r>
        <w:r w:rsidR="00C04391" w:rsidRPr="000445C8">
          <w:rPr>
            <w:webHidden/>
          </w:rPr>
          <w:fldChar w:fldCharType="end"/>
        </w:r>
      </w:hyperlink>
    </w:p>
    <w:p w14:paraId="14AEB9B9" w14:textId="1E5EA7A5" w:rsidR="00C04391" w:rsidRPr="000445C8" w:rsidRDefault="00830DF8" w:rsidP="00C04391">
      <w:pPr>
        <w:pStyle w:val="TOC1"/>
        <w:rPr>
          <w:rFonts w:eastAsiaTheme="minorEastAsia" w:cstheme="minorBidi"/>
          <w:lang w:val="en-US" w:eastAsia="en-US"/>
        </w:rPr>
      </w:pPr>
      <w:hyperlink w:anchor="_Toc117761016" w:history="1">
        <w:r w:rsidR="00C04391" w:rsidRPr="000445C8">
          <w:rPr>
            <w:rStyle w:val="Hyperlink"/>
            <w:rFonts w:ascii="GHEA Grapalat" w:hAnsi="GHEA Grapalat"/>
            <w:sz w:val="22"/>
            <w:szCs w:val="22"/>
          </w:rPr>
          <w:t>ԳԼՈՒԽ 1. ԸՆԴՀԱՆՈՒՐ ԴՐՈՒՅԹՆԵՐ</w:t>
        </w:r>
        <w:r w:rsidR="00C04391" w:rsidRPr="000445C8">
          <w:rPr>
            <w:webHidden/>
          </w:rPr>
          <w:tab/>
        </w:r>
        <w:r w:rsidR="00C04391" w:rsidRPr="000445C8">
          <w:rPr>
            <w:webHidden/>
          </w:rPr>
          <w:fldChar w:fldCharType="begin"/>
        </w:r>
        <w:r w:rsidR="00C04391" w:rsidRPr="000445C8">
          <w:rPr>
            <w:webHidden/>
          </w:rPr>
          <w:instrText xml:space="preserve"> PAGEREF _Toc117761016 \h </w:instrText>
        </w:r>
        <w:r w:rsidR="00C04391" w:rsidRPr="000445C8">
          <w:rPr>
            <w:webHidden/>
          </w:rPr>
        </w:r>
        <w:r w:rsidR="00C04391" w:rsidRPr="000445C8">
          <w:rPr>
            <w:webHidden/>
          </w:rPr>
          <w:fldChar w:fldCharType="separate"/>
        </w:r>
        <w:r w:rsidR="00C04391" w:rsidRPr="000445C8">
          <w:rPr>
            <w:webHidden/>
          </w:rPr>
          <w:t>11</w:t>
        </w:r>
        <w:r w:rsidR="00C04391" w:rsidRPr="000445C8">
          <w:rPr>
            <w:webHidden/>
          </w:rPr>
          <w:fldChar w:fldCharType="end"/>
        </w:r>
      </w:hyperlink>
    </w:p>
    <w:p w14:paraId="0E17BD13" w14:textId="21B4DD60" w:rsidR="00C04391" w:rsidRPr="000445C8" w:rsidRDefault="00830DF8" w:rsidP="00C04391">
      <w:pPr>
        <w:pStyle w:val="TOC1"/>
        <w:rPr>
          <w:rFonts w:eastAsiaTheme="minorEastAsia" w:cstheme="minorBidi"/>
          <w:lang w:val="en-US" w:eastAsia="en-US"/>
        </w:rPr>
      </w:pPr>
      <w:hyperlink w:anchor="_Toc117761017" w:history="1">
        <w:r w:rsidR="00C04391" w:rsidRPr="000445C8">
          <w:rPr>
            <w:rStyle w:val="Hyperlink"/>
            <w:rFonts w:ascii="GHEA Grapalat" w:hAnsi="GHEA Grapalat"/>
            <w:sz w:val="22"/>
            <w:szCs w:val="22"/>
            <w:lang w:val="hy-AM"/>
          </w:rPr>
          <w:t>ԲԱԺԻՆ 2. ԱՐՏԱՔԻՆ ԳԱԶԱՏԱՐԵՐ</w:t>
        </w:r>
        <w:r w:rsidR="00C04391" w:rsidRPr="000445C8">
          <w:rPr>
            <w:webHidden/>
          </w:rPr>
          <w:tab/>
        </w:r>
        <w:r w:rsidR="00C04391" w:rsidRPr="000445C8">
          <w:rPr>
            <w:webHidden/>
          </w:rPr>
          <w:fldChar w:fldCharType="begin"/>
        </w:r>
        <w:r w:rsidR="00C04391" w:rsidRPr="000445C8">
          <w:rPr>
            <w:webHidden/>
          </w:rPr>
          <w:instrText xml:space="preserve"> PAGEREF _Toc117761017 \h </w:instrText>
        </w:r>
        <w:r w:rsidR="00C04391" w:rsidRPr="000445C8">
          <w:rPr>
            <w:webHidden/>
          </w:rPr>
        </w:r>
        <w:r w:rsidR="00C04391" w:rsidRPr="000445C8">
          <w:rPr>
            <w:webHidden/>
          </w:rPr>
          <w:fldChar w:fldCharType="separate"/>
        </w:r>
        <w:r w:rsidR="00C04391" w:rsidRPr="000445C8">
          <w:rPr>
            <w:webHidden/>
          </w:rPr>
          <w:t>18</w:t>
        </w:r>
        <w:r w:rsidR="00C04391" w:rsidRPr="000445C8">
          <w:rPr>
            <w:webHidden/>
          </w:rPr>
          <w:fldChar w:fldCharType="end"/>
        </w:r>
      </w:hyperlink>
    </w:p>
    <w:p w14:paraId="3FBD28FA" w14:textId="7746F933" w:rsidR="00C04391" w:rsidRPr="000445C8" w:rsidRDefault="00830DF8" w:rsidP="00C04391">
      <w:pPr>
        <w:pStyle w:val="TOC1"/>
        <w:rPr>
          <w:rFonts w:eastAsiaTheme="minorEastAsia" w:cstheme="minorBidi"/>
          <w:lang w:val="en-US" w:eastAsia="en-US"/>
        </w:rPr>
      </w:pPr>
      <w:hyperlink w:anchor="_Toc117761018" w:history="1">
        <w:r w:rsidR="00C04391" w:rsidRPr="000445C8">
          <w:rPr>
            <w:rStyle w:val="Hyperlink"/>
            <w:rFonts w:ascii="GHEA Grapalat" w:hAnsi="GHEA Grapalat"/>
            <w:sz w:val="22"/>
            <w:szCs w:val="22"/>
            <w:lang w:val="hy-AM"/>
          </w:rPr>
          <w:t>ԳԼՈՒԽ 2. ԱՐՏԱՔԻՆ ԳԱԶԱՏԱՐԵՐԻ ԱՆՎՏԱՆԳՈՒԹՅՈՒՆԸ</w:t>
        </w:r>
        <w:r w:rsidR="00C04391" w:rsidRPr="000445C8">
          <w:rPr>
            <w:webHidden/>
          </w:rPr>
          <w:tab/>
        </w:r>
        <w:r w:rsidR="00C04391" w:rsidRPr="000445C8">
          <w:rPr>
            <w:webHidden/>
          </w:rPr>
          <w:fldChar w:fldCharType="begin"/>
        </w:r>
        <w:r w:rsidR="00C04391" w:rsidRPr="000445C8">
          <w:rPr>
            <w:webHidden/>
          </w:rPr>
          <w:instrText xml:space="preserve"> PAGEREF _Toc117761018 \h </w:instrText>
        </w:r>
        <w:r w:rsidR="00C04391" w:rsidRPr="000445C8">
          <w:rPr>
            <w:webHidden/>
          </w:rPr>
        </w:r>
        <w:r w:rsidR="00C04391" w:rsidRPr="000445C8">
          <w:rPr>
            <w:webHidden/>
          </w:rPr>
          <w:fldChar w:fldCharType="separate"/>
        </w:r>
        <w:r w:rsidR="00C04391" w:rsidRPr="000445C8">
          <w:rPr>
            <w:webHidden/>
          </w:rPr>
          <w:t>18</w:t>
        </w:r>
        <w:r w:rsidR="00C04391" w:rsidRPr="000445C8">
          <w:rPr>
            <w:webHidden/>
          </w:rPr>
          <w:fldChar w:fldCharType="end"/>
        </w:r>
      </w:hyperlink>
    </w:p>
    <w:p w14:paraId="56D9E150" w14:textId="268D71F0" w:rsidR="00C04391" w:rsidRPr="000445C8" w:rsidRDefault="00830DF8" w:rsidP="00C04391">
      <w:pPr>
        <w:pStyle w:val="TOC1"/>
        <w:rPr>
          <w:rFonts w:eastAsiaTheme="minorEastAsia" w:cstheme="minorBidi"/>
          <w:lang w:val="en-US" w:eastAsia="en-US"/>
        </w:rPr>
      </w:pPr>
      <w:hyperlink w:anchor="_Toc117761019" w:history="1">
        <w:r w:rsidR="00C04391" w:rsidRPr="000445C8">
          <w:rPr>
            <w:rStyle w:val="Hyperlink"/>
            <w:rFonts w:ascii="GHEA Grapalat" w:hAnsi="GHEA Grapalat"/>
            <w:sz w:val="22"/>
            <w:szCs w:val="22"/>
            <w:lang w:val="hy-AM"/>
          </w:rPr>
          <w:t>ԳԼՈՒԽ 3. ԱՐՏԱՔԻՆ ԳԱԶԱՏԱՐԵՐԻ ՇԱՀԱԳՈՐԾՈՒՄԸ</w:t>
        </w:r>
        <w:r w:rsidR="00C04391" w:rsidRPr="000445C8">
          <w:rPr>
            <w:webHidden/>
          </w:rPr>
          <w:tab/>
        </w:r>
        <w:r w:rsidR="00C04391" w:rsidRPr="000445C8">
          <w:rPr>
            <w:webHidden/>
          </w:rPr>
          <w:fldChar w:fldCharType="begin"/>
        </w:r>
        <w:r w:rsidR="00C04391" w:rsidRPr="000445C8">
          <w:rPr>
            <w:webHidden/>
          </w:rPr>
          <w:instrText xml:space="preserve"> PAGEREF _Toc117761019 \h </w:instrText>
        </w:r>
        <w:r w:rsidR="00C04391" w:rsidRPr="000445C8">
          <w:rPr>
            <w:webHidden/>
          </w:rPr>
        </w:r>
        <w:r w:rsidR="00C04391" w:rsidRPr="000445C8">
          <w:rPr>
            <w:webHidden/>
          </w:rPr>
          <w:fldChar w:fldCharType="separate"/>
        </w:r>
        <w:r w:rsidR="00C04391" w:rsidRPr="000445C8">
          <w:rPr>
            <w:webHidden/>
          </w:rPr>
          <w:t>29</w:t>
        </w:r>
        <w:r w:rsidR="00C04391" w:rsidRPr="000445C8">
          <w:rPr>
            <w:webHidden/>
          </w:rPr>
          <w:fldChar w:fldCharType="end"/>
        </w:r>
      </w:hyperlink>
    </w:p>
    <w:p w14:paraId="7FA59E2A" w14:textId="766EF100" w:rsidR="00C04391" w:rsidRPr="000445C8" w:rsidRDefault="00830DF8" w:rsidP="00C04391">
      <w:pPr>
        <w:pStyle w:val="TOC1"/>
        <w:rPr>
          <w:rFonts w:eastAsiaTheme="minorEastAsia" w:cstheme="minorBidi"/>
          <w:lang w:val="en-US" w:eastAsia="en-US"/>
        </w:rPr>
      </w:pPr>
      <w:hyperlink w:anchor="_Toc117761020" w:history="1">
        <w:r w:rsidR="00C04391" w:rsidRPr="000445C8">
          <w:rPr>
            <w:rStyle w:val="Hyperlink"/>
            <w:rFonts w:ascii="GHEA Grapalat" w:hAnsi="GHEA Grapalat"/>
            <w:sz w:val="22"/>
            <w:szCs w:val="22"/>
            <w:lang w:val="hy-AM"/>
          </w:rPr>
          <w:t>ԲԱԺԻՆ 3. ՀԱՏՈՒԿ ՊԱՀԱՆՋՆԵՐ ՈՉ ՄԵՏԱՂՅԱ ԽՈՂՈՎԱԿՆԵՐԻՑ ՊԱՏՐԱՍՏՎԱԾ ԳԱԶԱՏԱՐԵՐԻՆ</w:t>
        </w:r>
        <w:r w:rsidR="00C04391" w:rsidRPr="000445C8">
          <w:rPr>
            <w:webHidden/>
          </w:rPr>
          <w:tab/>
        </w:r>
        <w:r w:rsidR="00C04391" w:rsidRPr="000445C8">
          <w:rPr>
            <w:webHidden/>
          </w:rPr>
          <w:fldChar w:fldCharType="begin"/>
        </w:r>
        <w:r w:rsidR="00C04391" w:rsidRPr="000445C8">
          <w:rPr>
            <w:webHidden/>
          </w:rPr>
          <w:instrText xml:space="preserve"> PAGEREF _Toc117761020 \h </w:instrText>
        </w:r>
        <w:r w:rsidR="00C04391" w:rsidRPr="000445C8">
          <w:rPr>
            <w:webHidden/>
          </w:rPr>
        </w:r>
        <w:r w:rsidR="00C04391" w:rsidRPr="000445C8">
          <w:rPr>
            <w:webHidden/>
          </w:rPr>
          <w:fldChar w:fldCharType="separate"/>
        </w:r>
        <w:r w:rsidR="00C04391" w:rsidRPr="000445C8">
          <w:rPr>
            <w:webHidden/>
          </w:rPr>
          <w:t>44</w:t>
        </w:r>
        <w:r w:rsidR="00C04391" w:rsidRPr="000445C8">
          <w:rPr>
            <w:webHidden/>
          </w:rPr>
          <w:fldChar w:fldCharType="end"/>
        </w:r>
      </w:hyperlink>
    </w:p>
    <w:p w14:paraId="0FB1A4E0" w14:textId="60F49DD4" w:rsidR="00C04391" w:rsidRPr="000445C8" w:rsidRDefault="00830DF8" w:rsidP="00C04391">
      <w:pPr>
        <w:pStyle w:val="TOC1"/>
        <w:rPr>
          <w:rFonts w:eastAsiaTheme="minorEastAsia" w:cstheme="minorBidi"/>
          <w:lang w:val="en-US" w:eastAsia="en-US"/>
        </w:rPr>
      </w:pPr>
      <w:hyperlink w:anchor="_Toc117761021" w:history="1">
        <w:r w:rsidR="00C04391" w:rsidRPr="000445C8">
          <w:rPr>
            <w:rStyle w:val="Hyperlink"/>
            <w:rFonts w:ascii="GHEA Grapalat" w:hAnsi="GHEA Grapalat"/>
            <w:sz w:val="22"/>
            <w:szCs w:val="22"/>
            <w:lang w:val="hy-AM"/>
          </w:rPr>
          <w:t>ԳԼՈՒԽ 4. ՈՉ ՄԵՏԱՂՅԱ ԽՈՂՈՎԱԿՆԵՐԻ ՇԱՀԱԳՈՐԾՄԱՆ ՀԱՏՈՒԿ ՊԱՀԱՆՋՆԵՐ</w:t>
        </w:r>
        <w:r w:rsidR="00C04391" w:rsidRPr="000445C8">
          <w:rPr>
            <w:webHidden/>
          </w:rPr>
          <w:tab/>
        </w:r>
        <w:r w:rsidR="00C04391" w:rsidRPr="000445C8">
          <w:rPr>
            <w:webHidden/>
          </w:rPr>
          <w:fldChar w:fldCharType="begin"/>
        </w:r>
        <w:r w:rsidR="00C04391" w:rsidRPr="000445C8">
          <w:rPr>
            <w:webHidden/>
          </w:rPr>
          <w:instrText xml:space="preserve"> PAGEREF _Toc117761021 \h </w:instrText>
        </w:r>
        <w:r w:rsidR="00C04391" w:rsidRPr="000445C8">
          <w:rPr>
            <w:webHidden/>
          </w:rPr>
        </w:r>
        <w:r w:rsidR="00C04391" w:rsidRPr="000445C8">
          <w:rPr>
            <w:webHidden/>
          </w:rPr>
          <w:fldChar w:fldCharType="separate"/>
        </w:r>
        <w:r w:rsidR="00C04391" w:rsidRPr="000445C8">
          <w:rPr>
            <w:webHidden/>
          </w:rPr>
          <w:t>45</w:t>
        </w:r>
        <w:r w:rsidR="00C04391" w:rsidRPr="000445C8">
          <w:rPr>
            <w:webHidden/>
          </w:rPr>
          <w:fldChar w:fldCharType="end"/>
        </w:r>
      </w:hyperlink>
    </w:p>
    <w:p w14:paraId="2D0EE358" w14:textId="53A5A358" w:rsidR="00C04391" w:rsidRPr="000445C8" w:rsidRDefault="00830DF8" w:rsidP="00C04391">
      <w:pPr>
        <w:pStyle w:val="TOC1"/>
        <w:rPr>
          <w:rFonts w:eastAsiaTheme="minorEastAsia" w:cstheme="minorBidi"/>
          <w:lang w:val="en-US" w:eastAsia="en-US"/>
        </w:rPr>
      </w:pPr>
      <w:hyperlink w:anchor="_Toc117761022" w:history="1">
        <w:r w:rsidR="00C04391" w:rsidRPr="000445C8">
          <w:rPr>
            <w:rStyle w:val="Hyperlink"/>
            <w:rFonts w:ascii="GHEA Grapalat" w:hAnsi="GHEA Grapalat"/>
            <w:sz w:val="22"/>
            <w:szCs w:val="22"/>
            <w:lang w:val="hy-AM"/>
          </w:rPr>
          <w:t>ԲԱԺԻՆ 4. ՆԵՐՔԻՆ ԳԱԶԱՍԱՐՔԱՎՈՐՈՒՄՆԵՐԻ ՈՒ ԳԱԶԱՏԱՐԵՐԻ ԱՆՎՏԱՆԳՈՒԹՅՈՒՆ ԵՎ ՇԱՀԱԳՈՐԾՈՒՄ</w:t>
        </w:r>
        <w:r w:rsidR="00C04391" w:rsidRPr="000445C8">
          <w:rPr>
            <w:webHidden/>
          </w:rPr>
          <w:tab/>
        </w:r>
        <w:r w:rsidR="00C04391" w:rsidRPr="000445C8">
          <w:rPr>
            <w:webHidden/>
          </w:rPr>
          <w:fldChar w:fldCharType="begin"/>
        </w:r>
        <w:r w:rsidR="00C04391" w:rsidRPr="000445C8">
          <w:rPr>
            <w:webHidden/>
          </w:rPr>
          <w:instrText xml:space="preserve"> PAGEREF _Toc117761022 \h </w:instrText>
        </w:r>
        <w:r w:rsidR="00C04391" w:rsidRPr="000445C8">
          <w:rPr>
            <w:webHidden/>
          </w:rPr>
        </w:r>
        <w:r w:rsidR="00C04391" w:rsidRPr="000445C8">
          <w:rPr>
            <w:webHidden/>
          </w:rPr>
          <w:fldChar w:fldCharType="separate"/>
        </w:r>
        <w:r w:rsidR="00C04391" w:rsidRPr="000445C8">
          <w:rPr>
            <w:webHidden/>
          </w:rPr>
          <w:t>47</w:t>
        </w:r>
        <w:r w:rsidR="00C04391" w:rsidRPr="000445C8">
          <w:rPr>
            <w:webHidden/>
          </w:rPr>
          <w:fldChar w:fldCharType="end"/>
        </w:r>
      </w:hyperlink>
    </w:p>
    <w:p w14:paraId="2F3462C3" w14:textId="38C8A198" w:rsidR="00C04391" w:rsidRPr="000445C8" w:rsidRDefault="00830DF8" w:rsidP="00C04391">
      <w:pPr>
        <w:pStyle w:val="TOC1"/>
        <w:rPr>
          <w:rFonts w:eastAsiaTheme="minorEastAsia" w:cstheme="minorBidi"/>
          <w:lang w:val="en-US" w:eastAsia="en-US"/>
        </w:rPr>
      </w:pPr>
      <w:hyperlink w:anchor="_Toc117761023" w:history="1">
        <w:r w:rsidR="00C04391" w:rsidRPr="000445C8">
          <w:rPr>
            <w:rStyle w:val="Hyperlink"/>
            <w:rFonts w:ascii="GHEA Grapalat" w:hAnsi="GHEA Grapalat"/>
            <w:sz w:val="22"/>
            <w:szCs w:val="22"/>
            <w:lang w:val="hy-AM"/>
          </w:rPr>
          <w:t>ԳԼՈՒԽ 5. ԱՐԴՅՈՒՆԱԲԵՐԱԿԱՆ, ԳՅՈՒՂԱՏՆՏԵՍԱԿԱՆ, ԲՆԱԿՉՈՒԹՅԱՆ ԿԵՆՑԱՂԱՅԻՆ ՍՊԱՍԱՐԿՄԱՆ ԱՐՏԱԴՐԱԿԱՆ ԵՎ ՈՉ ԱՐՏԱԴՐԱԿԱՆ ԿԱԶՄԱԿԵՐՊՈՒԹՅՈՒՆՆԵՐԻ ԳԱԶԻ ՍԱՐՔԱՎՈՐՈՒՄՆԵՐԻ ԱՆՎՏԱՆԳՈՒԹՅՈՒՆ</w:t>
        </w:r>
        <w:r w:rsidR="00C04391" w:rsidRPr="000445C8">
          <w:rPr>
            <w:webHidden/>
          </w:rPr>
          <w:tab/>
        </w:r>
        <w:r w:rsidR="00C04391" w:rsidRPr="000445C8">
          <w:rPr>
            <w:webHidden/>
          </w:rPr>
          <w:fldChar w:fldCharType="begin"/>
        </w:r>
        <w:r w:rsidR="00C04391" w:rsidRPr="000445C8">
          <w:rPr>
            <w:webHidden/>
          </w:rPr>
          <w:instrText xml:space="preserve"> PAGEREF _Toc117761023 \h </w:instrText>
        </w:r>
        <w:r w:rsidR="00C04391" w:rsidRPr="000445C8">
          <w:rPr>
            <w:webHidden/>
          </w:rPr>
        </w:r>
        <w:r w:rsidR="00C04391" w:rsidRPr="000445C8">
          <w:rPr>
            <w:webHidden/>
          </w:rPr>
          <w:fldChar w:fldCharType="separate"/>
        </w:r>
        <w:r w:rsidR="00C04391" w:rsidRPr="000445C8">
          <w:rPr>
            <w:webHidden/>
          </w:rPr>
          <w:t>47</w:t>
        </w:r>
        <w:r w:rsidR="00C04391" w:rsidRPr="000445C8">
          <w:rPr>
            <w:webHidden/>
          </w:rPr>
          <w:fldChar w:fldCharType="end"/>
        </w:r>
      </w:hyperlink>
    </w:p>
    <w:p w14:paraId="07BDAABC" w14:textId="1051C14B" w:rsidR="00C04391" w:rsidRPr="000445C8" w:rsidRDefault="00830DF8" w:rsidP="00C04391">
      <w:pPr>
        <w:pStyle w:val="TOC1"/>
        <w:rPr>
          <w:rFonts w:eastAsiaTheme="minorEastAsia" w:cstheme="minorBidi"/>
          <w:lang w:val="en-US" w:eastAsia="en-US"/>
        </w:rPr>
      </w:pPr>
      <w:hyperlink w:anchor="_Toc117761024" w:history="1">
        <w:r w:rsidR="00C04391" w:rsidRPr="000445C8">
          <w:rPr>
            <w:rStyle w:val="Hyperlink"/>
            <w:rFonts w:ascii="GHEA Grapalat" w:hAnsi="GHEA Grapalat"/>
            <w:sz w:val="22"/>
            <w:szCs w:val="22"/>
            <w:lang w:val="hy-AM"/>
          </w:rPr>
          <w:t>ԳԼՈՒԽ 6. ԱՐԴՅՈՒՆԱԲԵՐԱԿԱՆ, ԳՅՈՒՂԱՏՆՏԵՍԱԿԱՆ, ԲՆԱԿՉՈՒԹՅԱՆ ԿԵՆՑԱՂԱՅԻՆ ՍՊԱՍԱՐԿՄԱՆ ԱՐՏԱԴՐԱԿԱՆ ԵՎ ՈՉ ԱՐՏԱԴՐԱԿԱՆ ԿԱԶՄԱԿԵՐՊՈՒԹՅՈՒՆՆԵՐԻ ԳԱԶԻ ՍԱՐՔԱՎՈՐՈՒՄՆԵՐԻ ՇԱՀԱԳՈՐԾՈՒՄԸ</w:t>
        </w:r>
        <w:r w:rsidR="00C04391" w:rsidRPr="000445C8">
          <w:rPr>
            <w:webHidden/>
          </w:rPr>
          <w:tab/>
        </w:r>
        <w:r w:rsidR="00C04391" w:rsidRPr="000445C8">
          <w:rPr>
            <w:webHidden/>
          </w:rPr>
          <w:fldChar w:fldCharType="begin"/>
        </w:r>
        <w:r w:rsidR="00C04391" w:rsidRPr="000445C8">
          <w:rPr>
            <w:webHidden/>
          </w:rPr>
          <w:instrText xml:space="preserve"> PAGEREF _Toc117761024 \h </w:instrText>
        </w:r>
        <w:r w:rsidR="00C04391" w:rsidRPr="000445C8">
          <w:rPr>
            <w:webHidden/>
          </w:rPr>
        </w:r>
        <w:r w:rsidR="00C04391" w:rsidRPr="000445C8">
          <w:rPr>
            <w:webHidden/>
          </w:rPr>
          <w:fldChar w:fldCharType="separate"/>
        </w:r>
        <w:r w:rsidR="00C04391" w:rsidRPr="000445C8">
          <w:rPr>
            <w:webHidden/>
          </w:rPr>
          <w:t>56</w:t>
        </w:r>
        <w:r w:rsidR="00C04391" w:rsidRPr="000445C8">
          <w:rPr>
            <w:webHidden/>
          </w:rPr>
          <w:fldChar w:fldCharType="end"/>
        </w:r>
      </w:hyperlink>
    </w:p>
    <w:p w14:paraId="124BA440" w14:textId="48625C69" w:rsidR="00C04391" w:rsidRPr="000445C8" w:rsidRDefault="00830DF8" w:rsidP="00C04391">
      <w:pPr>
        <w:pStyle w:val="TOC1"/>
        <w:rPr>
          <w:rFonts w:eastAsiaTheme="minorEastAsia" w:cstheme="minorBidi"/>
          <w:lang w:val="en-US" w:eastAsia="en-US"/>
        </w:rPr>
      </w:pPr>
      <w:hyperlink w:anchor="_Toc117761025" w:history="1">
        <w:r w:rsidR="00C04391" w:rsidRPr="000445C8">
          <w:rPr>
            <w:rStyle w:val="Hyperlink"/>
            <w:rFonts w:ascii="GHEA Grapalat" w:hAnsi="GHEA Grapalat"/>
            <w:sz w:val="22"/>
            <w:szCs w:val="22"/>
            <w:lang w:val="hy-AM"/>
          </w:rPr>
          <w:t>ԲԱԺԻՆ 5. ԲՆԱԿՉՈՒԹՅԱՆԸ ԱՌՈՂՋԱՊԱՀԱԿԱՆ, ԿԵՆՑԱՂԱՅԻՆ ՍՊԱՍԱՐԿՄԱՆ, ԿՐԹԱԿԱՆ, ՀԱՆԳՍՏԻ, ՄՇԱԿՈՒԹԱՅԻՆ, ՍՊՈՐՏԱՅԻՆ ԾԱՌԱՅՈՒԹՅՈՒՆՆԵՐ ՄԱՏՈՒՑՈՂ ԵՎ ՇԵՆՔԵՐՈՒՄ ԵՎ ԲԲՇ-ՆԵՐՈՒՄ ԳՏՆՎՈՂ ԱՐՏԱԴՐԱԿԱՆ ԵՎ ՈՉ ԱՐՏԱԴՐԱԿԱՆ ԿԱԶՄԱԿԵՐՊՈՒԹՅՈՒՆՆԵՐ</w:t>
        </w:r>
        <w:r w:rsidR="00C04391" w:rsidRPr="000445C8">
          <w:rPr>
            <w:webHidden/>
          </w:rPr>
          <w:tab/>
        </w:r>
        <w:r w:rsidR="00C04391" w:rsidRPr="000445C8">
          <w:rPr>
            <w:webHidden/>
          </w:rPr>
          <w:fldChar w:fldCharType="begin"/>
        </w:r>
        <w:r w:rsidR="00C04391" w:rsidRPr="000445C8">
          <w:rPr>
            <w:webHidden/>
          </w:rPr>
          <w:instrText xml:space="preserve"> PAGEREF _Toc117761025 \h </w:instrText>
        </w:r>
        <w:r w:rsidR="00C04391" w:rsidRPr="000445C8">
          <w:rPr>
            <w:webHidden/>
          </w:rPr>
        </w:r>
        <w:r w:rsidR="00C04391" w:rsidRPr="000445C8">
          <w:rPr>
            <w:webHidden/>
          </w:rPr>
          <w:fldChar w:fldCharType="separate"/>
        </w:r>
        <w:r w:rsidR="00C04391" w:rsidRPr="000445C8">
          <w:rPr>
            <w:webHidden/>
          </w:rPr>
          <w:t>58</w:t>
        </w:r>
        <w:r w:rsidR="00C04391" w:rsidRPr="000445C8">
          <w:rPr>
            <w:webHidden/>
          </w:rPr>
          <w:fldChar w:fldCharType="end"/>
        </w:r>
      </w:hyperlink>
    </w:p>
    <w:p w14:paraId="7AE8D655" w14:textId="4BD5F0C7" w:rsidR="00C04391" w:rsidRPr="000445C8" w:rsidRDefault="00830DF8" w:rsidP="00C04391">
      <w:pPr>
        <w:pStyle w:val="TOC1"/>
        <w:rPr>
          <w:rFonts w:eastAsiaTheme="minorEastAsia" w:cstheme="minorBidi"/>
          <w:lang w:val="en-US" w:eastAsia="en-US"/>
        </w:rPr>
      </w:pPr>
      <w:hyperlink w:anchor="_Toc117761026" w:history="1">
        <w:r w:rsidR="00C04391" w:rsidRPr="000445C8">
          <w:rPr>
            <w:rStyle w:val="Hyperlink"/>
            <w:rFonts w:ascii="GHEA Grapalat" w:hAnsi="GHEA Grapalat"/>
            <w:sz w:val="22"/>
            <w:szCs w:val="22"/>
            <w:lang w:val="hy-AM"/>
          </w:rPr>
          <w:t>ԳԼՈՒԽ 7. ԱՆՎՏԱԳՈՒԹՅՈՒՆ</w:t>
        </w:r>
        <w:r w:rsidR="00C04391" w:rsidRPr="000445C8">
          <w:rPr>
            <w:webHidden/>
          </w:rPr>
          <w:tab/>
        </w:r>
        <w:r w:rsidR="00C04391" w:rsidRPr="000445C8">
          <w:rPr>
            <w:webHidden/>
          </w:rPr>
          <w:fldChar w:fldCharType="begin"/>
        </w:r>
        <w:r w:rsidR="00C04391" w:rsidRPr="000445C8">
          <w:rPr>
            <w:webHidden/>
          </w:rPr>
          <w:instrText xml:space="preserve"> PAGEREF _Toc117761026 \h </w:instrText>
        </w:r>
        <w:r w:rsidR="00C04391" w:rsidRPr="000445C8">
          <w:rPr>
            <w:webHidden/>
          </w:rPr>
        </w:r>
        <w:r w:rsidR="00C04391" w:rsidRPr="000445C8">
          <w:rPr>
            <w:webHidden/>
          </w:rPr>
          <w:fldChar w:fldCharType="separate"/>
        </w:r>
        <w:r w:rsidR="00C04391" w:rsidRPr="000445C8">
          <w:rPr>
            <w:webHidden/>
          </w:rPr>
          <w:t>58</w:t>
        </w:r>
        <w:r w:rsidR="00C04391" w:rsidRPr="000445C8">
          <w:rPr>
            <w:webHidden/>
          </w:rPr>
          <w:fldChar w:fldCharType="end"/>
        </w:r>
      </w:hyperlink>
    </w:p>
    <w:p w14:paraId="517365BA" w14:textId="261C6BEA" w:rsidR="00C04391" w:rsidRPr="000445C8" w:rsidRDefault="00830DF8" w:rsidP="00C04391">
      <w:pPr>
        <w:pStyle w:val="TOC1"/>
        <w:rPr>
          <w:rFonts w:eastAsiaTheme="minorEastAsia" w:cstheme="minorBidi"/>
          <w:lang w:val="en-US" w:eastAsia="en-US"/>
        </w:rPr>
      </w:pPr>
      <w:hyperlink w:anchor="_Toc117761027" w:history="1">
        <w:r w:rsidR="00C04391" w:rsidRPr="000445C8">
          <w:rPr>
            <w:rStyle w:val="Hyperlink"/>
            <w:rFonts w:ascii="GHEA Grapalat" w:hAnsi="GHEA Grapalat"/>
            <w:sz w:val="22"/>
            <w:szCs w:val="22"/>
            <w:lang w:val="hy-AM"/>
          </w:rPr>
          <w:t>ԳԼՈՒԽ 8. ՇԱՀԱԳՈՐԾՈՒՄ</w:t>
        </w:r>
        <w:r w:rsidR="00C04391" w:rsidRPr="000445C8">
          <w:rPr>
            <w:webHidden/>
          </w:rPr>
          <w:tab/>
        </w:r>
        <w:r w:rsidR="00C04391" w:rsidRPr="000445C8">
          <w:rPr>
            <w:webHidden/>
          </w:rPr>
          <w:fldChar w:fldCharType="begin"/>
        </w:r>
        <w:r w:rsidR="00C04391" w:rsidRPr="000445C8">
          <w:rPr>
            <w:webHidden/>
          </w:rPr>
          <w:instrText xml:space="preserve"> PAGEREF _Toc117761027 \h </w:instrText>
        </w:r>
        <w:r w:rsidR="00C04391" w:rsidRPr="000445C8">
          <w:rPr>
            <w:webHidden/>
          </w:rPr>
        </w:r>
        <w:r w:rsidR="00C04391" w:rsidRPr="000445C8">
          <w:rPr>
            <w:webHidden/>
          </w:rPr>
          <w:fldChar w:fldCharType="separate"/>
        </w:r>
        <w:r w:rsidR="00C04391" w:rsidRPr="000445C8">
          <w:rPr>
            <w:webHidden/>
          </w:rPr>
          <w:t>65</w:t>
        </w:r>
        <w:r w:rsidR="00C04391" w:rsidRPr="000445C8">
          <w:rPr>
            <w:webHidden/>
          </w:rPr>
          <w:fldChar w:fldCharType="end"/>
        </w:r>
      </w:hyperlink>
    </w:p>
    <w:p w14:paraId="53126B4F" w14:textId="750B3603" w:rsidR="00C04391" w:rsidRPr="000445C8" w:rsidRDefault="00830DF8" w:rsidP="00C04391">
      <w:pPr>
        <w:pStyle w:val="TOC1"/>
        <w:rPr>
          <w:rFonts w:eastAsiaTheme="minorEastAsia" w:cstheme="minorBidi"/>
          <w:lang w:val="en-US" w:eastAsia="en-US"/>
        </w:rPr>
      </w:pPr>
      <w:hyperlink w:anchor="_Toc117761028" w:history="1">
        <w:r w:rsidR="00C04391" w:rsidRPr="000445C8">
          <w:rPr>
            <w:rStyle w:val="Hyperlink"/>
            <w:rFonts w:ascii="GHEA Grapalat" w:hAnsi="GHEA Grapalat"/>
            <w:sz w:val="22"/>
            <w:szCs w:val="22"/>
            <w:lang w:val="hy-AM"/>
          </w:rPr>
          <w:t>ԲԱԺԻՆ 6. ԳԱԶԱԿԱՐԳԱՎՈՐԻՉ ԿԵՏԵՐ, ԳԱԶԱԿԱՐԳԱՎՈՐԻՉ ԿԱՅԱՆՔՆԵՐ ԵՎ ԱՆՀԱՏԱԿԱՆ ՃՆՇՄԱՆ ԿԱՐԳԱՎՈՐԻՉՆԵՐ</w:t>
        </w:r>
        <w:r w:rsidR="00C04391" w:rsidRPr="000445C8">
          <w:rPr>
            <w:webHidden/>
          </w:rPr>
          <w:tab/>
        </w:r>
        <w:r w:rsidR="00C04391" w:rsidRPr="000445C8">
          <w:rPr>
            <w:webHidden/>
          </w:rPr>
          <w:fldChar w:fldCharType="begin"/>
        </w:r>
        <w:r w:rsidR="00C04391" w:rsidRPr="000445C8">
          <w:rPr>
            <w:webHidden/>
          </w:rPr>
          <w:instrText xml:space="preserve"> PAGEREF _Toc117761028 \h </w:instrText>
        </w:r>
        <w:r w:rsidR="00C04391" w:rsidRPr="000445C8">
          <w:rPr>
            <w:webHidden/>
          </w:rPr>
        </w:r>
        <w:r w:rsidR="00C04391" w:rsidRPr="000445C8">
          <w:rPr>
            <w:webHidden/>
          </w:rPr>
          <w:fldChar w:fldCharType="separate"/>
        </w:r>
        <w:r w:rsidR="00C04391" w:rsidRPr="000445C8">
          <w:rPr>
            <w:webHidden/>
          </w:rPr>
          <w:t>68</w:t>
        </w:r>
        <w:r w:rsidR="00C04391" w:rsidRPr="000445C8">
          <w:rPr>
            <w:webHidden/>
          </w:rPr>
          <w:fldChar w:fldCharType="end"/>
        </w:r>
      </w:hyperlink>
    </w:p>
    <w:p w14:paraId="04AB8E45" w14:textId="73E0E8D2" w:rsidR="00C04391" w:rsidRPr="000445C8" w:rsidRDefault="00830DF8" w:rsidP="00C04391">
      <w:pPr>
        <w:pStyle w:val="TOC1"/>
        <w:rPr>
          <w:rFonts w:eastAsiaTheme="minorEastAsia" w:cstheme="minorBidi"/>
          <w:lang w:val="en-US" w:eastAsia="en-US"/>
        </w:rPr>
      </w:pPr>
      <w:hyperlink w:anchor="_Toc117761029" w:history="1">
        <w:r w:rsidR="00C04391" w:rsidRPr="000445C8">
          <w:rPr>
            <w:rStyle w:val="Hyperlink"/>
            <w:rFonts w:ascii="GHEA Grapalat" w:hAnsi="GHEA Grapalat"/>
            <w:sz w:val="22"/>
            <w:szCs w:val="22"/>
            <w:lang w:val="hy-AM"/>
          </w:rPr>
          <w:t>ԳԼՈՒԽ 9. ԱՆՎՏԱՆԳՈՒԹՅՈՒՆ</w:t>
        </w:r>
        <w:r w:rsidR="00C04391" w:rsidRPr="000445C8">
          <w:rPr>
            <w:webHidden/>
          </w:rPr>
          <w:tab/>
        </w:r>
        <w:r w:rsidR="00C04391" w:rsidRPr="000445C8">
          <w:rPr>
            <w:webHidden/>
          </w:rPr>
          <w:fldChar w:fldCharType="begin"/>
        </w:r>
        <w:r w:rsidR="00C04391" w:rsidRPr="000445C8">
          <w:rPr>
            <w:webHidden/>
          </w:rPr>
          <w:instrText xml:space="preserve"> PAGEREF _Toc117761029 \h </w:instrText>
        </w:r>
        <w:r w:rsidR="00C04391" w:rsidRPr="000445C8">
          <w:rPr>
            <w:webHidden/>
          </w:rPr>
        </w:r>
        <w:r w:rsidR="00C04391" w:rsidRPr="000445C8">
          <w:rPr>
            <w:webHidden/>
          </w:rPr>
          <w:fldChar w:fldCharType="separate"/>
        </w:r>
        <w:r w:rsidR="00C04391" w:rsidRPr="000445C8">
          <w:rPr>
            <w:webHidden/>
          </w:rPr>
          <w:t>68</w:t>
        </w:r>
        <w:r w:rsidR="00C04391" w:rsidRPr="000445C8">
          <w:rPr>
            <w:webHidden/>
          </w:rPr>
          <w:fldChar w:fldCharType="end"/>
        </w:r>
      </w:hyperlink>
    </w:p>
    <w:p w14:paraId="447D9501" w14:textId="5E1EB118" w:rsidR="00C04391" w:rsidRPr="000445C8" w:rsidRDefault="00830DF8" w:rsidP="00C04391">
      <w:pPr>
        <w:pStyle w:val="TOC1"/>
        <w:rPr>
          <w:rFonts w:eastAsiaTheme="minorEastAsia" w:cstheme="minorBidi"/>
          <w:lang w:val="en-US" w:eastAsia="en-US"/>
        </w:rPr>
      </w:pPr>
      <w:hyperlink w:anchor="_Toc117761030" w:history="1">
        <w:r w:rsidR="00C04391" w:rsidRPr="000445C8">
          <w:rPr>
            <w:rStyle w:val="Hyperlink"/>
            <w:rFonts w:ascii="GHEA Grapalat" w:hAnsi="GHEA Grapalat"/>
            <w:sz w:val="22"/>
            <w:szCs w:val="22"/>
            <w:lang w:val="hy-AM"/>
          </w:rPr>
          <w:t>ԳԼՈՒԽ 10. ՇԱՀԱԳՈՐԾՈՒՄ</w:t>
        </w:r>
        <w:r w:rsidR="00C04391" w:rsidRPr="000445C8">
          <w:rPr>
            <w:webHidden/>
          </w:rPr>
          <w:tab/>
        </w:r>
        <w:r w:rsidR="00C04391" w:rsidRPr="000445C8">
          <w:rPr>
            <w:webHidden/>
          </w:rPr>
          <w:fldChar w:fldCharType="begin"/>
        </w:r>
        <w:r w:rsidR="00C04391" w:rsidRPr="000445C8">
          <w:rPr>
            <w:webHidden/>
          </w:rPr>
          <w:instrText xml:space="preserve"> PAGEREF _Toc117761030 \h </w:instrText>
        </w:r>
        <w:r w:rsidR="00C04391" w:rsidRPr="000445C8">
          <w:rPr>
            <w:webHidden/>
          </w:rPr>
        </w:r>
        <w:r w:rsidR="00C04391" w:rsidRPr="000445C8">
          <w:rPr>
            <w:webHidden/>
          </w:rPr>
          <w:fldChar w:fldCharType="separate"/>
        </w:r>
        <w:r w:rsidR="00C04391" w:rsidRPr="000445C8">
          <w:rPr>
            <w:webHidden/>
          </w:rPr>
          <w:t>70</w:t>
        </w:r>
        <w:r w:rsidR="00C04391" w:rsidRPr="000445C8">
          <w:rPr>
            <w:webHidden/>
          </w:rPr>
          <w:fldChar w:fldCharType="end"/>
        </w:r>
      </w:hyperlink>
    </w:p>
    <w:p w14:paraId="20CA1A16" w14:textId="004788B6" w:rsidR="00C04391" w:rsidRPr="000445C8" w:rsidRDefault="00830DF8" w:rsidP="00C04391">
      <w:pPr>
        <w:pStyle w:val="TOC1"/>
        <w:rPr>
          <w:rFonts w:eastAsiaTheme="minorEastAsia" w:cstheme="minorBidi"/>
          <w:lang w:val="en-US" w:eastAsia="en-US"/>
        </w:rPr>
      </w:pPr>
      <w:hyperlink w:anchor="_Toc117761031" w:history="1">
        <w:r w:rsidR="00C04391" w:rsidRPr="000445C8">
          <w:rPr>
            <w:rStyle w:val="Hyperlink"/>
            <w:rFonts w:ascii="GHEA Grapalat" w:hAnsi="GHEA Grapalat"/>
            <w:sz w:val="22"/>
            <w:szCs w:val="22"/>
            <w:lang w:val="hy-AM"/>
          </w:rPr>
          <w:t>ԲԱԺԻՆ 7. ԳԱԶԱՏԱՐԵՐԻ ԿԱՌՈՒՑՈՒՄ</w:t>
        </w:r>
        <w:r w:rsidR="00C04391" w:rsidRPr="000445C8">
          <w:rPr>
            <w:webHidden/>
          </w:rPr>
          <w:tab/>
        </w:r>
        <w:r w:rsidR="00C04391" w:rsidRPr="000445C8">
          <w:rPr>
            <w:webHidden/>
          </w:rPr>
          <w:fldChar w:fldCharType="begin"/>
        </w:r>
        <w:r w:rsidR="00C04391" w:rsidRPr="000445C8">
          <w:rPr>
            <w:webHidden/>
          </w:rPr>
          <w:instrText xml:space="preserve"> PAGEREF _Toc117761031 \h </w:instrText>
        </w:r>
        <w:r w:rsidR="00C04391" w:rsidRPr="000445C8">
          <w:rPr>
            <w:webHidden/>
          </w:rPr>
        </w:r>
        <w:r w:rsidR="00C04391" w:rsidRPr="000445C8">
          <w:rPr>
            <w:webHidden/>
          </w:rPr>
          <w:fldChar w:fldCharType="separate"/>
        </w:r>
        <w:r w:rsidR="00C04391" w:rsidRPr="000445C8">
          <w:rPr>
            <w:webHidden/>
          </w:rPr>
          <w:t>74</w:t>
        </w:r>
        <w:r w:rsidR="00C04391" w:rsidRPr="000445C8">
          <w:rPr>
            <w:webHidden/>
          </w:rPr>
          <w:fldChar w:fldCharType="end"/>
        </w:r>
      </w:hyperlink>
    </w:p>
    <w:p w14:paraId="045785DA" w14:textId="29CEEC47" w:rsidR="00C04391" w:rsidRPr="000445C8" w:rsidRDefault="00830DF8" w:rsidP="00C04391">
      <w:pPr>
        <w:pStyle w:val="TOC1"/>
        <w:rPr>
          <w:rFonts w:eastAsiaTheme="minorEastAsia" w:cstheme="minorBidi"/>
          <w:lang w:val="en-US" w:eastAsia="en-US"/>
        </w:rPr>
      </w:pPr>
      <w:hyperlink w:anchor="_Toc117761032" w:history="1">
        <w:r w:rsidR="00C04391" w:rsidRPr="000445C8">
          <w:rPr>
            <w:rStyle w:val="Hyperlink"/>
            <w:rFonts w:ascii="GHEA Grapalat" w:hAnsi="GHEA Grapalat"/>
            <w:sz w:val="22"/>
            <w:szCs w:val="22"/>
            <w:lang w:val="hy-AM"/>
          </w:rPr>
          <w:t>ԳԼՈՒԽ 11. ԽՈՂՈՎԱԿՆԵՐԸ ԵՎ ՆՅՈՒԹԵՐԸ</w:t>
        </w:r>
        <w:r w:rsidR="00C04391" w:rsidRPr="000445C8">
          <w:rPr>
            <w:webHidden/>
          </w:rPr>
          <w:tab/>
        </w:r>
        <w:r w:rsidR="00C04391" w:rsidRPr="000445C8">
          <w:rPr>
            <w:webHidden/>
          </w:rPr>
          <w:fldChar w:fldCharType="begin"/>
        </w:r>
        <w:r w:rsidR="00C04391" w:rsidRPr="000445C8">
          <w:rPr>
            <w:webHidden/>
          </w:rPr>
          <w:instrText xml:space="preserve"> PAGEREF _Toc117761032 \h </w:instrText>
        </w:r>
        <w:r w:rsidR="00C04391" w:rsidRPr="000445C8">
          <w:rPr>
            <w:webHidden/>
          </w:rPr>
        </w:r>
        <w:r w:rsidR="00C04391" w:rsidRPr="000445C8">
          <w:rPr>
            <w:webHidden/>
          </w:rPr>
          <w:fldChar w:fldCharType="separate"/>
        </w:r>
        <w:r w:rsidR="00C04391" w:rsidRPr="000445C8">
          <w:rPr>
            <w:webHidden/>
          </w:rPr>
          <w:t>74</w:t>
        </w:r>
        <w:r w:rsidR="00C04391" w:rsidRPr="000445C8">
          <w:rPr>
            <w:webHidden/>
          </w:rPr>
          <w:fldChar w:fldCharType="end"/>
        </w:r>
      </w:hyperlink>
    </w:p>
    <w:p w14:paraId="2CB6B717" w14:textId="06F3C595" w:rsidR="00C04391" w:rsidRPr="000445C8" w:rsidRDefault="00830DF8" w:rsidP="00C04391">
      <w:pPr>
        <w:pStyle w:val="TOC1"/>
        <w:rPr>
          <w:rFonts w:eastAsiaTheme="minorEastAsia" w:cstheme="minorBidi"/>
          <w:lang w:val="en-US" w:eastAsia="en-US"/>
        </w:rPr>
      </w:pPr>
      <w:hyperlink w:anchor="_Toc117761033" w:history="1">
        <w:r w:rsidR="00C04391" w:rsidRPr="000445C8">
          <w:rPr>
            <w:rStyle w:val="Hyperlink"/>
            <w:rFonts w:ascii="GHEA Grapalat" w:hAnsi="GHEA Grapalat"/>
            <w:sz w:val="22"/>
            <w:szCs w:val="22"/>
            <w:lang w:val="hy-AM"/>
          </w:rPr>
          <w:t>ԳԼՈՒԽ 12. ԵՌԱԿՑՄԱՆ ԱՇԽԱՏԱՆՔՆԵՐԸ ԵՎ ԴՐԱՆՑ ՈՐԱԿԻ ՎԵՐԱՀՍԿՈՂՈՒԹՅՈՒՆԸ</w:t>
        </w:r>
        <w:r w:rsidR="00C04391" w:rsidRPr="000445C8">
          <w:rPr>
            <w:webHidden/>
          </w:rPr>
          <w:tab/>
        </w:r>
        <w:r w:rsidR="00C04391" w:rsidRPr="000445C8">
          <w:rPr>
            <w:webHidden/>
          </w:rPr>
          <w:fldChar w:fldCharType="begin"/>
        </w:r>
        <w:r w:rsidR="00C04391" w:rsidRPr="000445C8">
          <w:rPr>
            <w:webHidden/>
          </w:rPr>
          <w:instrText xml:space="preserve"> PAGEREF _Toc117761033 \h </w:instrText>
        </w:r>
        <w:r w:rsidR="00C04391" w:rsidRPr="000445C8">
          <w:rPr>
            <w:webHidden/>
          </w:rPr>
        </w:r>
        <w:r w:rsidR="00C04391" w:rsidRPr="000445C8">
          <w:rPr>
            <w:webHidden/>
          </w:rPr>
          <w:fldChar w:fldCharType="separate"/>
        </w:r>
        <w:r w:rsidR="00C04391" w:rsidRPr="000445C8">
          <w:rPr>
            <w:webHidden/>
          </w:rPr>
          <w:t>74</w:t>
        </w:r>
        <w:r w:rsidR="00C04391" w:rsidRPr="000445C8">
          <w:rPr>
            <w:webHidden/>
          </w:rPr>
          <w:fldChar w:fldCharType="end"/>
        </w:r>
      </w:hyperlink>
    </w:p>
    <w:p w14:paraId="789ABE5A" w14:textId="07C715A0" w:rsidR="00C04391" w:rsidRPr="000445C8" w:rsidRDefault="00830DF8" w:rsidP="00C04391">
      <w:pPr>
        <w:pStyle w:val="TOC1"/>
        <w:rPr>
          <w:rFonts w:eastAsiaTheme="minorEastAsia" w:cstheme="minorBidi"/>
          <w:lang w:val="en-US" w:eastAsia="en-US"/>
        </w:rPr>
      </w:pPr>
      <w:hyperlink w:anchor="_Toc117761034" w:history="1">
        <w:r w:rsidR="00C04391" w:rsidRPr="000445C8">
          <w:rPr>
            <w:rStyle w:val="Hyperlink"/>
            <w:rFonts w:ascii="GHEA Grapalat" w:hAnsi="GHEA Grapalat"/>
            <w:sz w:val="22"/>
            <w:szCs w:val="22"/>
            <w:lang w:val="hy-AM"/>
          </w:rPr>
          <w:t>ԳԼՈՒԽ 13. ՄԵԿՈՒՍԻՉ ԱՇԽԱՏԱՆՔՆԵՐԸ ԵՎ ԴՐԱՆՑ ՈՐԱԿԻ ՎԵՐԱՀՍԿՈՂՈՒԹՅՈՒՆԸ</w:t>
        </w:r>
        <w:r w:rsidR="00C04391" w:rsidRPr="000445C8">
          <w:rPr>
            <w:webHidden/>
          </w:rPr>
          <w:tab/>
        </w:r>
        <w:r w:rsidR="00C04391" w:rsidRPr="000445C8">
          <w:rPr>
            <w:webHidden/>
          </w:rPr>
          <w:fldChar w:fldCharType="begin"/>
        </w:r>
        <w:r w:rsidR="00C04391" w:rsidRPr="000445C8">
          <w:rPr>
            <w:webHidden/>
          </w:rPr>
          <w:instrText xml:space="preserve"> PAGEREF _Toc117761034 \h </w:instrText>
        </w:r>
        <w:r w:rsidR="00C04391" w:rsidRPr="000445C8">
          <w:rPr>
            <w:webHidden/>
          </w:rPr>
        </w:r>
        <w:r w:rsidR="00C04391" w:rsidRPr="000445C8">
          <w:rPr>
            <w:webHidden/>
          </w:rPr>
          <w:fldChar w:fldCharType="separate"/>
        </w:r>
        <w:r w:rsidR="00C04391" w:rsidRPr="000445C8">
          <w:rPr>
            <w:webHidden/>
          </w:rPr>
          <w:t>80</w:t>
        </w:r>
        <w:r w:rsidR="00C04391" w:rsidRPr="000445C8">
          <w:rPr>
            <w:webHidden/>
          </w:rPr>
          <w:fldChar w:fldCharType="end"/>
        </w:r>
      </w:hyperlink>
    </w:p>
    <w:p w14:paraId="63856A18" w14:textId="371343C2" w:rsidR="00C04391" w:rsidRPr="000445C8" w:rsidRDefault="00830DF8" w:rsidP="00C04391">
      <w:pPr>
        <w:pStyle w:val="TOC1"/>
        <w:rPr>
          <w:rFonts w:eastAsiaTheme="minorEastAsia" w:cstheme="minorBidi"/>
          <w:lang w:val="en-US" w:eastAsia="en-US"/>
        </w:rPr>
      </w:pPr>
      <w:hyperlink w:anchor="_Toc117761035" w:history="1">
        <w:r w:rsidR="00C04391" w:rsidRPr="000445C8">
          <w:rPr>
            <w:rStyle w:val="Hyperlink"/>
            <w:rFonts w:ascii="GHEA Grapalat" w:hAnsi="GHEA Grapalat"/>
            <w:sz w:val="22"/>
            <w:szCs w:val="22"/>
            <w:lang w:val="hy-AM"/>
          </w:rPr>
          <w:t>ԳԼՈՒԽ 14. ԷԼԵԿՏՐԱՔԻՄԻԱԿԱՆ ՊԱՇՏՊԱՆՈՒԹՅՈՒՆԸ ԿՈՌՈԶԻԱՅԻՑ</w:t>
        </w:r>
        <w:r w:rsidR="00C04391" w:rsidRPr="000445C8">
          <w:rPr>
            <w:webHidden/>
          </w:rPr>
          <w:tab/>
        </w:r>
        <w:r w:rsidR="00C04391" w:rsidRPr="000445C8">
          <w:rPr>
            <w:webHidden/>
          </w:rPr>
          <w:fldChar w:fldCharType="begin"/>
        </w:r>
        <w:r w:rsidR="00C04391" w:rsidRPr="000445C8">
          <w:rPr>
            <w:webHidden/>
          </w:rPr>
          <w:instrText xml:space="preserve"> PAGEREF _Toc117761035 \h </w:instrText>
        </w:r>
        <w:r w:rsidR="00C04391" w:rsidRPr="000445C8">
          <w:rPr>
            <w:webHidden/>
          </w:rPr>
        </w:r>
        <w:r w:rsidR="00C04391" w:rsidRPr="000445C8">
          <w:rPr>
            <w:webHidden/>
          </w:rPr>
          <w:fldChar w:fldCharType="separate"/>
        </w:r>
        <w:r w:rsidR="00C04391" w:rsidRPr="000445C8">
          <w:rPr>
            <w:webHidden/>
          </w:rPr>
          <w:t>82</w:t>
        </w:r>
        <w:r w:rsidR="00C04391" w:rsidRPr="000445C8">
          <w:rPr>
            <w:webHidden/>
          </w:rPr>
          <w:fldChar w:fldCharType="end"/>
        </w:r>
      </w:hyperlink>
    </w:p>
    <w:p w14:paraId="10440E09" w14:textId="17A3E77E" w:rsidR="00C04391" w:rsidRPr="000445C8" w:rsidRDefault="00830DF8" w:rsidP="00C04391">
      <w:pPr>
        <w:pStyle w:val="TOC1"/>
        <w:rPr>
          <w:rFonts w:eastAsiaTheme="minorEastAsia" w:cstheme="minorBidi"/>
          <w:lang w:val="en-US" w:eastAsia="en-US"/>
        </w:rPr>
      </w:pPr>
      <w:hyperlink w:anchor="_Toc117761036" w:history="1">
        <w:r w:rsidR="00C04391" w:rsidRPr="000445C8">
          <w:rPr>
            <w:rStyle w:val="Hyperlink"/>
            <w:rFonts w:ascii="GHEA Grapalat" w:hAnsi="GHEA Grapalat"/>
            <w:sz w:val="22"/>
            <w:szCs w:val="22"/>
            <w:lang w:val="hy-AM"/>
          </w:rPr>
          <w:t>ԳԼՈՒԽ 15. ԳԱԶԱՏԱՐԵՐԻ ՓՈՐՁԱՐԿՈՒՄԸ</w:t>
        </w:r>
        <w:r w:rsidR="00C04391" w:rsidRPr="000445C8">
          <w:rPr>
            <w:webHidden/>
          </w:rPr>
          <w:tab/>
        </w:r>
        <w:r w:rsidR="00C04391" w:rsidRPr="000445C8">
          <w:rPr>
            <w:webHidden/>
          </w:rPr>
          <w:fldChar w:fldCharType="begin"/>
        </w:r>
        <w:r w:rsidR="00C04391" w:rsidRPr="000445C8">
          <w:rPr>
            <w:webHidden/>
          </w:rPr>
          <w:instrText xml:space="preserve"> PAGEREF _Toc117761036 \h </w:instrText>
        </w:r>
        <w:r w:rsidR="00C04391" w:rsidRPr="000445C8">
          <w:rPr>
            <w:webHidden/>
          </w:rPr>
        </w:r>
        <w:r w:rsidR="00C04391" w:rsidRPr="000445C8">
          <w:rPr>
            <w:webHidden/>
          </w:rPr>
          <w:fldChar w:fldCharType="separate"/>
        </w:r>
        <w:r w:rsidR="00C04391" w:rsidRPr="000445C8">
          <w:rPr>
            <w:webHidden/>
          </w:rPr>
          <w:t>83</w:t>
        </w:r>
        <w:r w:rsidR="00C04391" w:rsidRPr="000445C8">
          <w:rPr>
            <w:webHidden/>
          </w:rPr>
          <w:fldChar w:fldCharType="end"/>
        </w:r>
      </w:hyperlink>
    </w:p>
    <w:p w14:paraId="1DDB37A7" w14:textId="79591832" w:rsidR="00C04391" w:rsidRPr="000445C8" w:rsidRDefault="00830DF8" w:rsidP="00C04391">
      <w:pPr>
        <w:pStyle w:val="TOC1"/>
        <w:rPr>
          <w:rFonts w:eastAsiaTheme="minorEastAsia" w:cstheme="minorBidi"/>
          <w:lang w:val="en-US" w:eastAsia="en-US"/>
        </w:rPr>
      </w:pPr>
      <w:hyperlink w:anchor="_Toc117761037" w:history="1">
        <w:r w:rsidR="00C04391" w:rsidRPr="000445C8">
          <w:rPr>
            <w:rStyle w:val="Hyperlink"/>
            <w:rFonts w:ascii="GHEA Grapalat" w:hAnsi="GHEA Grapalat"/>
            <w:sz w:val="22"/>
            <w:szCs w:val="22"/>
            <w:lang w:val="hy-AM"/>
          </w:rPr>
          <w:t>ԲԱԺԻՆ 8. ԳԱԶԱՎՏԱՆԳԱՎՈՐ ԱՇԽԱՏԱՆՔՆԵՐ</w:t>
        </w:r>
        <w:r w:rsidR="00C04391" w:rsidRPr="000445C8">
          <w:rPr>
            <w:webHidden/>
          </w:rPr>
          <w:tab/>
        </w:r>
        <w:r w:rsidR="00C04391" w:rsidRPr="000445C8">
          <w:rPr>
            <w:webHidden/>
          </w:rPr>
          <w:fldChar w:fldCharType="begin"/>
        </w:r>
        <w:r w:rsidR="00C04391" w:rsidRPr="000445C8">
          <w:rPr>
            <w:webHidden/>
          </w:rPr>
          <w:instrText xml:space="preserve"> PAGEREF _Toc117761037 \h </w:instrText>
        </w:r>
        <w:r w:rsidR="00C04391" w:rsidRPr="000445C8">
          <w:rPr>
            <w:webHidden/>
          </w:rPr>
        </w:r>
        <w:r w:rsidR="00C04391" w:rsidRPr="000445C8">
          <w:rPr>
            <w:webHidden/>
          </w:rPr>
          <w:fldChar w:fldCharType="separate"/>
        </w:r>
        <w:r w:rsidR="00C04391" w:rsidRPr="000445C8">
          <w:rPr>
            <w:webHidden/>
          </w:rPr>
          <w:t>86</w:t>
        </w:r>
        <w:r w:rsidR="00C04391" w:rsidRPr="000445C8">
          <w:rPr>
            <w:webHidden/>
          </w:rPr>
          <w:fldChar w:fldCharType="end"/>
        </w:r>
      </w:hyperlink>
    </w:p>
    <w:p w14:paraId="7DF2C6F9" w14:textId="47AB7E26" w:rsidR="00C04391" w:rsidRPr="000445C8" w:rsidRDefault="00830DF8" w:rsidP="00C04391">
      <w:pPr>
        <w:pStyle w:val="TOC1"/>
        <w:rPr>
          <w:rFonts w:eastAsiaTheme="minorEastAsia" w:cstheme="minorBidi"/>
          <w:lang w:val="en-US" w:eastAsia="en-US"/>
        </w:rPr>
      </w:pPr>
      <w:hyperlink w:anchor="_Toc117761038" w:history="1">
        <w:r w:rsidR="00C04391" w:rsidRPr="000445C8">
          <w:rPr>
            <w:rStyle w:val="Hyperlink"/>
            <w:rFonts w:ascii="GHEA Grapalat" w:hAnsi="GHEA Grapalat"/>
            <w:sz w:val="22"/>
            <w:szCs w:val="22"/>
            <w:lang w:val="hy-AM"/>
          </w:rPr>
          <w:t>ԳԼՈՒԽ 16. ՎԹԱՐԱՅԻՆ-ԿԱՐԳԱՎԱՐԱԿԱՆ ԾԱՌԱՅՈՒԹՅԱՆ ԿԱԶՄԱԿԵՐՊՈՒՄԸ</w:t>
        </w:r>
        <w:r w:rsidR="00C04391" w:rsidRPr="000445C8">
          <w:rPr>
            <w:webHidden/>
          </w:rPr>
          <w:tab/>
        </w:r>
        <w:r w:rsidR="00C04391" w:rsidRPr="000445C8">
          <w:rPr>
            <w:webHidden/>
          </w:rPr>
          <w:fldChar w:fldCharType="begin"/>
        </w:r>
        <w:r w:rsidR="00C04391" w:rsidRPr="000445C8">
          <w:rPr>
            <w:webHidden/>
          </w:rPr>
          <w:instrText xml:space="preserve"> PAGEREF _Toc117761038 \h </w:instrText>
        </w:r>
        <w:r w:rsidR="00C04391" w:rsidRPr="000445C8">
          <w:rPr>
            <w:webHidden/>
          </w:rPr>
        </w:r>
        <w:r w:rsidR="00C04391" w:rsidRPr="000445C8">
          <w:rPr>
            <w:webHidden/>
          </w:rPr>
          <w:fldChar w:fldCharType="separate"/>
        </w:r>
        <w:r w:rsidR="00C04391" w:rsidRPr="000445C8">
          <w:rPr>
            <w:webHidden/>
          </w:rPr>
          <w:t>95</w:t>
        </w:r>
        <w:r w:rsidR="00C04391" w:rsidRPr="000445C8">
          <w:rPr>
            <w:webHidden/>
          </w:rPr>
          <w:fldChar w:fldCharType="end"/>
        </w:r>
      </w:hyperlink>
    </w:p>
    <w:p w14:paraId="65C83F55" w14:textId="753450AF" w:rsidR="00C04391" w:rsidRPr="000445C8" w:rsidRDefault="00830DF8" w:rsidP="00C04391">
      <w:pPr>
        <w:pStyle w:val="TOC1"/>
        <w:rPr>
          <w:rFonts w:eastAsiaTheme="minorEastAsia" w:cstheme="minorBidi"/>
          <w:lang w:val="en-US" w:eastAsia="en-US"/>
        </w:rPr>
      </w:pPr>
      <w:hyperlink w:anchor="_Toc117761039" w:history="1">
        <w:r w:rsidR="00C04391" w:rsidRPr="000445C8">
          <w:rPr>
            <w:rStyle w:val="Hyperlink"/>
            <w:rFonts w:ascii="GHEA Grapalat" w:hAnsi="GHEA Grapalat"/>
            <w:sz w:val="22"/>
            <w:szCs w:val="22"/>
            <w:lang w:val="hy-AM"/>
          </w:rPr>
          <w:t>ԲԱԺԻՆ 9. ԳԱԶԻ ՏՆՏԵՍՈՒԹՅԱՆ ԱՆՎՏԱՆԳՈՒԹՅԱՆ ԱՊԱՀՈՎՈՒՄՆ ՈՒ ՇԱՀԱԳՈՐԾՈՒՄԸ</w:t>
        </w:r>
        <w:r w:rsidR="00C04391" w:rsidRPr="000445C8">
          <w:rPr>
            <w:webHidden/>
          </w:rPr>
          <w:tab/>
        </w:r>
        <w:r w:rsidR="00C04391" w:rsidRPr="000445C8">
          <w:rPr>
            <w:webHidden/>
          </w:rPr>
          <w:fldChar w:fldCharType="begin"/>
        </w:r>
        <w:r w:rsidR="00C04391" w:rsidRPr="000445C8">
          <w:rPr>
            <w:webHidden/>
          </w:rPr>
          <w:instrText xml:space="preserve"> PAGEREF _Toc117761039 \h </w:instrText>
        </w:r>
        <w:r w:rsidR="00C04391" w:rsidRPr="000445C8">
          <w:rPr>
            <w:webHidden/>
          </w:rPr>
        </w:r>
        <w:r w:rsidR="00C04391" w:rsidRPr="000445C8">
          <w:rPr>
            <w:webHidden/>
          </w:rPr>
          <w:fldChar w:fldCharType="separate"/>
        </w:r>
        <w:r w:rsidR="00C04391" w:rsidRPr="000445C8">
          <w:rPr>
            <w:webHidden/>
          </w:rPr>
          <w:t>100</w:t>
        </w:r>
        <w:r w:rsidR="00C04391" w:rsidRPr="000445C8">
          <w:rPr>
            <w:webHidden/>
          </w:rPr>
          <w:fldChar w:fldCharType="end"/>
        </w:r>
      </w:hyperlink>
    </w:p>
    <w:p w14:paraId="4E3289E7" w14:textId="24076F7B" w:rsidR="00C04391" w:rsidRPr="000445C8" w:rsidRDefault="00830DF8" w:rsidP="00C04391">
      <w:pPr>
        <w:pStyle w:val="TOC1"/>
        <w:rPr>
          <w:rFonts w:eastAsiaTheme="minorEastAsia" w:cstheme="minorBidi"/>
          <w:lang w:val="en-US" w:eastAsia="en-US"/>
        </w:rPr>
      </w:pPr>
      <w:hyperlink w:anchor="_Toc117761040" w:history="1">
        <w:r w:rsidR="00C04391" w:rsidRPr="000445C8">
          <w:rPr>
            <w:rStyle w:val="Hyperlink"/>
            <w:rFonts w:ascii="GHEA Grapalat" w:hAnsi="GHEA Grapalat"/>
            <w:sz w:val="22"/>
            <w:szCs w:val="22"/>
            <w:lang w:val="hy-AM"/>
          </w:rPr>
          <w:t>ԳԼՈՒԽ 17. ԳԱԶԱԲԱՇԽՄԱՆ ԵՎ ԳԱԶԱՍՊԱՌՄԱՆ ՀԱՄԱԿԱՐԳԵՐԻ ՕԲՅԵԿՏՆԵՐԻ ԸՆԴՈՒՆՈՒՄԸ, ՇԱՀԱԳՈՐԾՄԱՆ ԳՈՐԾԱՐԿՈՒՄԸ</w:t>
        </w:r>
        <w:r w:rsidR="00C04391" w:rsidRPr="000445C8">
          <w:rPr>
            <w:webHidden/>
          </w:rPr>
          <w:tab/>
        </w:r>
        <w:r w:rsidR="00C04391" w:rsidRPr="000445C8">
          <w:rPr>
            <w:webHidden/>
          </w:rPr>
          <w:fldChar w:fldCharType="begin"/>
        </w:r>
        <w:r w:rsidR="00C04391" w:rsidRPr="000445C8">
          <w:rPr>
            <w:webHidden/>
          </w:rPr>
          <w:instrText xml:space="preserve"> PAGEREF _Toc117761040 \h </w:instrText>
        </w:r>
        <w:r w:rsidR="00C04391" w:rsidRPr="000445C8">
          <w:rPr>
            <w:webHidden/>
          </w:rPr>
        </w:r>
        <w:r w:rsidR="00C04391" w:rsidRPr="000445C8">
          <w:rPr>
            <w:webHidden/>
          </w:rPr>
          <w:fldChar w:fldCharType="separate"/>
        </w:r>
        <w:r w:rsidR="00C04391" w:rsidRPr="000445C8">
          <w:rPr>
            <w:webHidden/>
          </w:rPr>
          <w:t>100</w:t>
        </w:r>
        <w:r w:rsidR="00C04391" w:rsidRPr="000445C8">
          <w:rPr>
            <w:webHidden/>
          </w:rPr>
          <w:fldChar w:fldCharType="end"/>
        </w:r>
      </w:hyperlink>
    </w:p>
    <w:p w14:paraId="03E13D96" w14:textId="40890012" w:rsidR="00C04391" w:rsidRPr="000445C8" w:rsidRDefault="00830DF8" w:rsidP="00C04391">
      <w:pPr>
        <w:pStyle w:val="TOC1"/>
        <w:rPr>
          <w:rFonts w:eastAsiaTheme="minorEastAsia" w:cstheme="minorBidi"/>
          <w:lang w:val="en-US" w:eastAsia="en-US"/>
        </w:rPr>
      </w:pPr>
      <w:hyperlink w:anchor="_Toc117761041" w:history="1">
        <w:r w:rsidR="00C04391" w:rsidRPr="000445C8">
          <w:rPr>
            <w:rStyle w:val="Hyperlink"/>
            <w:rFonts w:ascii="GHEA Grapalat" w:hAnsi="GHEA Grapalat"/>
            <w:sz w:val="22"/>
            <w:szCs w:val="22"/>
            <w:lang w:val="hy-AM"/>
          </w:rPr>
          <w:t>ԳԼՈՒԽ 18. ՆՈՐԱԿԱՌՈՒՅՑ ԳԱԶԱՏԱՐԵՐԻ ՄԻԱՑՈՒՄՆԵՐԸ ՇԱՀԱԳՈՐԾՎՈՂ ԳԱԶԱՏԱՐԵՐԻՆ ԵՎ ԳԱԶԻ ՄԱՏԱԿԱՐԱՐՈՒՄԸ</w:t>
        </w:r>
        <w:r w:rsidR="00C04391" w:rsidRPr="000445C8">
          <w:rPr>
            <w:webHidden/>
          </w:rPr>
          <w:tab/>
        </w:r>
        <w:r w:rsidR="00C04391" w:rsidRPr="000445C8">
          <w:rPr>
            <w:webHidden/>
          </w:rPr>
          <w:fldChar w:fldCharType="begin"/>
        </w:r>
        <w:r w:rsidR="00C04391" w:rsidRPr="000445C8">
          <w:rPr>
            <w:webHidden/>
          </w:rPr>
          <w:instrText xml:space="preserve"> PAGEREF _Toc117761041 \h </w:instrText>
        </w:r>
        <w:r w:rsidR="00C04391" w:rsidRPr="000445C8">
          <w:rPr>
            <w:webHidden/>
          </w:rPr>
        </w:r>
        <w:r w:rsidR="00C04391" w:rsidRPr="000445C8">
          <w:rPr>
            <w:webHidden/>
          </w:rPr>
          <w:fldChar w:fldCharType="separate"/>
        </w:r>
        <w:r w:rsidR="00C04391" w:rsidRPr="000445C8">
          <w:rPr>
            <w:webHidden/>
          </w:rPr>
          <w:t>102</w:t>
        </w:r>
        <w:r w:rsidR="00C04391" w:rsidRPr="000445C8">
          <w:rPr>
            <w:webHidden/>
          </w:rPr>
          <w:fldChar w:fldCharType="end"/>
        </w:r>
      </w:hyperlink>
    </w:p>
    <w:p w14:paraId="73044EB9" w14:textId="2DD39ABA" w:rsidR="00C04391" w:rsidRPr="000445C8" w:rsidRDefault="00830DF8" w:rsidP="00C04391">
      <w:pPr>
        <w:pStyle w:val="TOC1"/>
        <w:rPr>
          <w:rFonts w:eastAsiaTheme="minorEastAsia" w:cstheme="minorBidi"/>
          <w:lang w:val="en-US" w:eastAsia="en-US"/>
        </w:rPr>
      </w:pPr>
      <w:hyperlink w:anchor="_Toc117761042" w:history="1">
        <w:r w:rsidR="00C04391" w:rsidRPr="000445C8">
          <w:rPr>
            <w:rStyle w:val="Hyperlink"/>
            <w:rFonts w:ascii="GHEA Grapalat" w:hAnsi="GHEA Grapalat"/>
            <w:sz w:val="22"/>
            <w:szCs w:val="22"/>
            <w:lang w:val="hy-AM"/>
          </w:rPr>
          <w:t>ԳԼՈՒԽ 19. ԳԱԶԱԿԱՐԳԱՎՈՐԻՉ ԿԵՏԵՐԻ, ԳԱԶԱԿԱՐԳԱՎՈՐԻՉ ՏԵՂԱԿԱՅԱՆՔՆԵՐԻ, ԳԱԶԱԼԻՑՔԱՎՈՐՄԱՆ ԿԱՅԱՆՆԵՐԻ, ԳԱԶԱԼԻՑՔԱՎՈՐՄԱՆ ԿԵՏԵՐ ԵՎ ԱՆՀԱՏԱԿԱՆ ՃՆՇՄԱՆ ԿԱՐԳԱՎՈՐԻՉՆԵՐԻ ԱՆՎՏԱՆԳՈՒԹՅՈՒՆ ԵՎ ՇԱՀԱԳՈՐԾՈՒՄԸ</w:t>
        </w:r>
        <w:r w:rsidR="00C04391" w:rsidRPr="000445C8">
          <w:rPr>
            <w:webHidden/>
          </w:rPr>
          <w:tab/>
        </w:r>
        <w:r w:rsidR="00C04391" w:rsidRPr="000445C8">
          <w:rPr>
            <w:webHidden/>
          </w:rPr>
          <w:fldChar w:fldCharType="begin"/>
        </w:r>
        <w:r w:rsidR="00C04391" w:rsidRPr="000445C8">
          <w:rPr>
            <w:webHidden/>
          </w:rPr>
          <w:instrText xml:space="preserve"> PAGEREF _Toc117761042 \h </w:instrText>
        </w:r>
        <w:r w:rsidR="00C04391" w:rsidRPr="000445C8">
          <w:rPr>
            <w:webHidden/>
          </w:rPr>
        </w:r>
        <w:r w:rsidR="00C04391" w:rsidRPr="000445C8">
          <w:rPr>
            <w:webHidden/>
          </w:rPr>
          <w:fldChar w:fldCharType="separate"/>
        </w:r>
        <w:r w:rsidR="00C04391" w:rsidRPr="000445C8">
          <w:rPr>
            <w:webHidden/>
          </w:rPr>
          <w:t>105</w:t>
        </w:r>
        <w:r w:rsidR="00C04391" w:rsidRPr="000445C8">
          <w:rPr>
            <w:webHidden/>
          </w:rPr>
          <w:fldChar w:fldCharType="end"/>
        </w:r>
      </w:hyperlink>
    </w:p>
    <w:p w14:paraId="074D07FF" w14:textId="7A3C391F" w:rsidR="00C04391" w:rsidRPr="000445C8" w:rsidRDefault="00830DF8" w:rsidP="00C04391">
      <w:pPr>
        <w:pStyle w:val="TOC1"/>
        <w:rPr>
          <w:rFonts w:eastAsiaTheme="minorEastAsia" w:cstheme="minorBidi"/>
          <w:lang w:val="en-US" w:eastAsia="en-US"/>
        </w:rPr>
      </w:pPr>
      <w:hyperlink w:anchor="_Toc117761043" w:history="1">
        <w:r w:rsidR="00C04391" w:rsidRPr="000445C8">
          <w:rPr>
            <w:rStyle w:val="Hyperlink"/>
            <w:rFonts w:ascii="GHEA Grapalat" w:hAnsi="GHEA Grapalat"/>
            <w:sz w:val="22"/>
            <w:szCs w:val="22"/>
            <w:lang w:val="hy-AM"/>
          </w:rPr>
          <w:t>ԳԼՈՒԽ 20. ԳՈԼՈՐՇԱՑՈՒՑԻՉ ԵՎ ԽԱՌՆԻՉ ԿԱՅԱՆՔՆԵՐ (ՍԱՐՔԱՎՈՐՈՒՄՆԵՐ)</w:t>
        </w:r>
        <w:r w:rsidR="00C04391" w:rsidRPr="000445C8">
          <w:rPr>
            <w:webHidden/>
          </w:rPr>
          <w:tab/>
        </w:r>
        <w:r w:rsidR="00C04391" w:rsidRPr="000445C8">
          <w:rPr>
            <w:webHidden/>
          </w:rPr>
          <w:fldChar w:fldCharType="begin"/>
        </w:r>
        <w:r w:rsidR="00C04391" w:rsidRPr="000445C8">
          <w:rPr>
            <w:webHidden/>
          </w:rPr>
          <w:instrText xml:space="preserve"> PAGEREF _Toc117761043 \h </w:instrText>
        </w:r>
        <w:r w:rsidR="00C04391" w:rsidRPr="000445C8">
          <w:rPr>
            <w:webHidden/>
          </w:rPr>
        </w:r>
        <w:r w:rsidR="00C04391" w:rsidRPr="000445C8">
          <w:rPr>
            <w:webHidden/>
          </w:rPr>
          <w:fldChar w:fldCharType="separate"/>
        </w:r>
        <w:r w:rsidR="00C04391" w:rsidRPr="000445C8">
          <w:rPr>
            <w:webHidden/>
          </w:rPr>
          <w:t>114</w:t>
        </w:r>
        <w:r w:rsidR="00C04391" w:rsidRPr="000445C8">
          <w:rPr>
            <w:webHidden/>
          </w:rPr>
          <w:fldChar w:fldCharType="end"/>
        </w:r>
      </w:hyperlink>
    </w:p>
    <w:p w14:paraId="31386D9F" w14:textId="5AAC2B0A" w:rsidR="00C04391" w:rsidRPr="000445C8" w:rsidRDefault="00830DF8" w:rsidP="00C04391">
      <w:pPr>
        <w:pStyle w:val="TOC1"/>
        <w:rPr>
          <w:rFonts w:eastAsiaTheme="minorEastAsia" w:cstheme="minorBidi"/>
          <w:lang w:val="en-US" w:eastAsia="en-US"/>
        </w:rPr>
      </w:pPr>
      <w:hyperlink w:anchor="_Toc117761044" w:history="1">
        <w:r w:rsidR="00C04391" w:rsidRPr="000445C8">
          <w:rPr>
            <w:rStyle w:val="Hyperlink"/>
            <w:rFonts w:ascii="GHEA Grapalat" w:hAnsi="GHEA Grapalat"/>
            <w:sz w:val="22"/>
            <w:szCs w:val="22"/>
            <w:lang w:val="hy-AM"/>
          </w:rPr>
          <w:t>ԳԼՈՒԽ 21. ԳԱԶԱԼԻՑՔԱՎՈՐՄԱՆ ԿԵՏԵՐ</w:t>
        </w:r>
        <w:r w:rsidR="00C04391" w:rsidRPr="000445C8">
          <w:rPr>
            <w:webHidden/>
          </w:rPr>
          <w:tab/>
        </w:r>
        <w:r w:rsidR="00C04391" w:rsidRPr="000445C8">
          <w:rPr>
            <w:webHidden/>
          </w:rPr>
          <w:fldChar w:fldCharType="begin"/>
        </w:r>
        <w:r w:rsidR="00C04391" w:rsidRPr="000445C8">
          <w:rPr>
            <w:webHidden/>
          </w:rPr>
          <w:instrText xml:space="preserve"> PAGEREF _Toc117761044 \h </w:instrText>
        </w:r>
        <w:r w:rsidR="00C04391" w:rsidRPr="000445C8">
          <w:rPr>
            <w:webHidden/>
          </w:rPr>
        </w:r>
        <w:r w:rsidR="00C04391" w:rsidRPr="000445C8">
          <w:rPr>
            <w:webHidden/>
          </w:rPr>
          <w:fldChar w:fldCharType="separate"/>
        </w:r>
        <w:r w:rsidR="00C04391" w:rsidRPr="000445C8">
          <w:rPr>
            <w:webHidden/>
          </w:rPr>
          <w:t>115</w:t>
        </w:r>
        <w:r w:rsidR="00C04391" w:rsidRPr="000445C8">
          <w:rPr>
            <w:webHidden/>
          </w:rPr>
          <w:fldChar w:fldCharType="end"/>
        </w:r>
      </w:hyperlink>
    </w:p>
    <w:p w14:paraId="5CD23823" w14:textId="105CBD0E" w:rsidR="00C04391" w:rsidRPr="000445C8" w:rsidRDefault="00830DF8" w:rsidP="00C04391">
      <w:pPr>
        <w:pStyle w:val="TOC1"/>
        <w:rPr>
          <w:rFonts w:eastAsiaTheme="minorEastAsia" w:cstheme="minorBidi"/>
          <w:lang w:val="en-US" w:eastAsia="en-US"/>
        </w:rPr>
      </w:pPr>
      <w:hyperlink w:anchor="_Toc117761045" w:history="1">
        <w:r w:rsidR="00C04391" w:rsidRPr="000445C8">
          <w:rPr>
            <w:rStyle w:val="Hyperlink"/>
            <w:rFonts w:ascii="GHEA Grapalat" w:hAnsi="GHEA Grapalat"/>
            <w:sz w:val="22"/>
            <w:szCs w:val="22"/>
            <w:lang w:val="hy-AM"/>
          </w:rPr>
          <w:t>ԳԼՈՒԽ 22. ՀԵՂՈՒԿ ԳԱԶԵՐԻ ԲԱԼՈՆԱՅԻՆ ԵՎ ՌԵԶԵՐՎՈՒԱՐԱՅԻՆ ԿԱՅԱՆՔՆԵՐ</w:t>
        </w:r>
        <w:r w:rsidR="00C04391" w:rsidRPr="000445C8">
          <w:rPr>
            <w:webHidden/>
          </w:rPr>
          <w:tab/>
        </w:r>
        <w:r w:rsidR="00C04391" w:rsidRPr="000445C8">
          <w:rPr>
            <w:webHidden/>
          </w:rPr>
          <w:fldChar w:fldCharType="begin"/>
        </w:r>
        <w:r w:rsidR="00C04391" w:rsidRPr="000445C8">
          <w:rPr>
            <w:webHidden/>
          </w:rPr>
          <w:instrText xml:space="preserve"> PAGEREF _Toc117761045 \h </w:instrText>
        </w:r>
        <w:r w:rsidR="00C04391" w:rsidRPr="000445C8">
          <w:rPr>
            <w:webHidden/>
          </w:rPr>
        </w:r>
        <w:r w:rsidR="00C04391" w:rsidRPr="000445C8">
          <w:rPr>
            <w:webHidden/>
          </w:rPr>
          <w:fldChar w:fldCharType="separate"/>
        </w:r>
        <w:r w:rsidR="00C04391" w:rsidRPr="000445C8">
          <w:rPr>
            <w:webHidden/>
          </w:rPr>
          <w:t>116</w:t>
        </w:r>
        <w:r w:rsidR="00C04391" w:rsidRPr="000445C8">
          <w:rPr>
            <w:webHidden/>
          </w:rPr>
          <w:fldChar w:fldCharType="end"/>
        </w:r>
      </w:hyperlink>
    </w:p>
    <w:p w14:paraId="07C08C95" w14:textId="2DFC0C3E" w:rsidR="00C04391" w:rsidRPr="000445C8" w:rsidRDefault="00830DF8" w:rsidP="00C04391">
      <w:pPr>
        <w:pStyle w:val="TOC1"/>
        <w:rPr>
          <w:rFonts w:eastAsiaTheme="minorEastAsia" w:cstheme="minorBidi"/>
          <w:lang w:val="en-US" w:eastAsia="en-US"/>
        </w:rPr>
      </w:pPr>
      <w:hyperlink w:anchor="_Toc117761046" w:history="1">
        <w:r w:rsidR="00C04391" w:rsidRPr="000445C8">
          <w:rPr>
            <w:rStyle w:val="Hyperlink"/>
            <w:rFonts w:ascii="GHEA Grapalat" w:hAnsi="GHEA Grapalat"/>
            <w:sz w:val="22"/>
            <w:szCs w:val="22"/>
            <w:lang w:val="hy-AM"/>
          </w:rPr>
          <w:t>ԳԼՈՒԽ 23. ԽՄԲԱԿԱՅԻՆ ԲԱԼՈՆԱՅԻՆ ԵՎ ՌԵԶԵՐՎՈՒԱՐԱՅԻՆ ԿԱՅԱՆՔԻ ՇԱՀԱԳՈՐԾՈՒՄԸ</w:t>
        </w:r>
        <w:r w:rsidR="00C04391" w:rsidRPr="000445C8">
          <w:rPr>
            <w:webHidden/>
          </w:rPr>
          <w:tab/>
        </w:r>
        <w:r w:rsidR="00C04391" w:rsidRPr="000445C8">
          <w:rPr>
            <w:webHidden/>
          </w:rPr>
          <w:fldChar w:fldCharType="begin"/>
        </w:r>
        <w:r w:rsidR="00C04391" w:rsidRPr="000445C8">
          <w:rPr>
            <w:webHidden/>
          </w:rPr>
          <w:instrText xml:space="preserve"> PAGEREF _Toc117761046 \h </w:instrText>
        </w:r>
        <w:r w:rsidR="00C04391" w:rsidRPr="000445C8">
          <w:rPr>
            <w:webHidden/>
          </w:rPr>
        </w:r>
        <w:r w:rsidR="00C04391" w:rsidRPr="000445C8">
          <w:rPr>
            <w:webHidden/>
          </w:rPr>
          <w:fldChar w:fldCharType="separate"/>
        </w:r>
        <w:r w:rsidR="00C04391" w:rsidRPr="000445C8">
          <w:rPr>
            <w:webHidden/>
          </w:rPr>
          <w:t>135</w:t>
        </w:r>
        <w:r w:rsidR="00C04391" w:rsidRPr="000445C8">
          <w:rPr>
            <w:webHidden/>
          </w:rPr>
          <w:fldChar w:fldCharType="end"/>
        </w:r>
      </w:hyperlink>
    </w:p>
    <w:p w14:paraId="00DDD8E5" w14:textId="2D98EF51" w:rsidR="00C04391" w:rsidRPr="000445C8" w:rsidRDefault="00830DF8" w:rsidP="00C04391">
      <w:pPr>
        <w:pStyle w:val="TOC1"/>
        <w:rPr>
          <w:rFonts w:eastAsiaTheme="minorEastAsia" w:cstheme="minorBidi"/>
          <w:lang w:val="en-US" w:eastAsia="en-US"/>
        </w:rPr>
      </w:pPr>
      <w:hyperlink w:anchor="_Toc117761047" w:history="1">
        <w:r w:rsidR="00C04391" w:rsidRPr="000445C8">
          <w:rPr>
            <w:rStyle w:val="Hyperlink"/>
            <w:rFonts w:ascii="GHEA Grapalat" w:hAnsi="GHEA Grapalat"/>
            <w:sz w:val="22"/>
            <w:szCs w:val="22"/>
            <w:lang w:val="hy-AM"/>
          </w:rPr>
          <w:t>ԳԼՈՒԽ 25. ԿԱԶՄԱԿԵՐՊՈՒԹՅՈՒՆՆԵՐԻ ԳԱԶԻ ՍԱՐՔԱՎՈՐՈՒՄՆԵՐԻ ԱՆՎՏԱԳՈՒԹՅՈՒՆԸ ԵՎ ՇԱՀԱԳՈՐԾՈՒՄԸ</w:t>
        </w:r>
        <w:r w:rsidR="00C04391" w:rsidRPr="000445C8">
          <w:rPr>
            <w:webHidden/>
          </w:rPr>
          <w:tab/>
        </w:r>
        <w:r w:rsidR="00C04391" w:rsidRPr="000445C8">
          <w:rPr>
            <w:webHidden/>
          </w:rPr>
          <w:fldChar w:fldCharType="begin"/>
        </w:r>
        <w:r w:rsidR="00C04391" w:rsidRPr="000445C8">
          <w:rPr>
            <w:webHidden/>
          </w:rPr>
          <w:instrText xml:space="preserve"> PAGEREF _Toc117761047 \h </w:instrText>
        </w:r>
        <w:r w:rsidR="00C04391" w:rsidRPr="000445C8">
          <w:rPr>
            <w:webHidden/>
          </w:rPr>
        </w:r>
        <w:r w:rsidR="00C04391" w:rsidRPr="000445C8">
          <w:rPr>
            <w:webHidden/>
          </w:rPr>
          <w:fldChar w:fldCharType="separate"/>
        </w:r>
        <w:r w:rsidR="00C04391" w:rsidRPr="000445C8">
          <w:rPr>
            <w:webHidden/>
          </w:rPr>
          <w:t>138</w:t>
        </w:r>
        <w:r w:rsidR="00C04391" w:rsidRPr="000445C8">
          <w:rPr>
            <w:webHidden/>
          </w:rPr>
          <w:fldChar w:fldCharType="end"/>
        </w:r>
      </w:hyperlink>
    </w:p>
    <w:p w14:paraId="59D67579" w14:textId="3A9F36D7" w:rsidR="00C04391" w:rsidRPr="000445C8" w:rsidRDefault="00830DF8" w:rsidP="00C04391">
      <w:pPr>
        <w:pStyle w:val="TOC1"/>
        <w:rPr>
          <w:rFonts w:eastAsiaTheme="minorEastAsia" w:cstheme="minorBidi"/>
          <w:lang w:val="en-US" w:eastAsia="en-US"/>
        </w:rPr>
      </w:pPr>
      <w:hyperlink w:anchor="_Toc117761048" w:history="1">
        <w:r w:rsidR="00C04391" w:rsidRPr="000445C8">
          <w:rPr>
            <w:rStyle w:val="Hyperlink"/>
            <w:rFonts w:ascii="GHEA Grapalat" w:hAnsi="GHEA Grapalat"/>
            <w:sz w:val="22"/>
            <w:szCs w:val="22"/>
            <w:lang w:val="hy-AM"/>
          </w:rPr>
          <w:t>ԲԱԺԻՆ 10. ԲՆԱԿԱՆ ԵՎ ԿԼԻՄԱՅԱԿԱՆ ՀԱՏՈՒԿ ՊԱՅՄԱՆՆԵՐՈՒՄ ԳԱԶԱՄԱՏԱԿԱՐԱՐՄԱՆ ՀԱՄԱԿԱՐԳԵՐԻ ԿԱՌՈՒՑՄԱՆԸ ԵՎ ՇԱՀԱԳՈՐԾՄԱՆԸ ՆԵՐԿԱՅԱՑՎՈՂ ՊԱՀԱՆՋՆԵՐ</w:t>
        </w:r>
        <w:r w:rsidR="00C04391" w:rsidRPr="000445C8">
          <w:rPr>
            <w:webHidden/>
          </w:rPr>
          <w:tab/>
        </w:r>
        <w:r w:rsidR="00C04391" w:rsidRPr="000445C8">
          <w:rPr>
            <w:webHidden/>
          </w:rPr>
          <w:fldChar w:fldCharType="begin"/>
        </w:r>
        <w:r w:rsidR="00C04391" w:rsidRPr="000445C8">
          <w:rPr>
            <w:webHidden/>
          </w:rPr>
          <w:instrText xml:space="preserve"> PAGEREF _Toc117761048 \h </w:instrText>
        </w:r>
        <w:r w:rsidR="00C04391" w:rsidRPr="000445C8">
          <w:rPr>
            <w:webHidden/>
          </w:rPr>
        </w:r>
        <w:r w:rsidR="00C04391" w:rsidRPr="000445C8">
          <w:rPr>
            <w:webHidden/>
          </w:rPr>
          <w:fldChar w:fldCharType="separate"/>
        </w:r>
        <w:r w:rsidR="00C04391" w:rsidRPr="000445C8">
          <w:rPr>
            <w:webHidden/>
          </w:rPr>
          <w:t>143</w:t>
        </w:r>
        <w:r w:rsidR="00C04391" w:rsidRPr="000445C8">
          <w:rPr>
            <w:webHidden/>
          </w:rPr>
          <w:fldChar w:fldCharType="end"/>
        </w:r>
      </w:hyperlink>
    </w:p>
    <w:p w14:paraId="13658A36" w14:textId="783CDF99" w:rsidR="00C04391" w:rsidRPr="000445C8" w:rsidRDefault="00830DF8" w:rsidP="00C04391">
      <w:pPr>
        <w:pStyle w:val="TOC1"/>
        <w:rPr>
          <w:rFonts w:eastAsiaTheme="minorEastAsia" w:cstheme="minorBidi"/>
          <w:lang w:val="en-US" w:eastAsia="en-US"/>
        </w:rPr>
      </w:pPr>
      <w:hyperlink w:anchor="_Toc117761049" w:history="1">
        <w:r w:rsidR="00C04391" w:rsidRPr="000445C8">
          <w:rPr>
            <w:rStyle w:val="Hyperlink"/>
            <w:rFonts w:ascii="GHEA Grapalat" w:hAnsi="GHEA Grapalat"/>
            <w:sz w:val="22"/>
            <w:szCs w:val="22"/>
            <w:lang w:val="hy-AM"/>
          </w:rPr>
          <w:t>ԳԼՈՒԽ 26. ԵՆԹԱԳՈՐԾԱԾՎՈՂ ՏԱՐԱԾՔՆԵՐՈՒՄ, ՍԵՅՍՄԻԿ ԵՎ ՈՒՌՈՂ/ՓՔՎՈՂ ՈՒ ՆՍՏՈՂ ԳՐՈՒՆՏՆԵՐԻ ԳՈՏԻՆԵՐՈՒՄ ԳԱԶԱՏԱՐԵՐԻ ԿԱՌՈՒՑՈՒՄԸ</w:t>
        </w:r>
        <w:r w:rsidR="00C04391" w:rsidRPr="000445C8">
          <w:rPr>
            <w:webHidden/>
          </w:rPr>
          <w:tab/>
        </w:r>
        <w:r w:rsidR="00C04391" w:rsidRPr="000445C8">
          <w:rPr>
            <w:webHidden/>
          </w:rPr>
          <w:fldChar w:fldCharType="begin"/>
        </w:r>
        <w:r w:rsidR="00C04391" w:rsidRPr="000445C8">
          <w:rPr>
            <w:webHidden/>
          </w:rPr>
          <w:instrText xml:space="preserve"> PAGEREF _Toc117761049 \h </w:instrText>
        </w:r>
        <w:r w:rsidR="00C04391" w:rsidRPr="000445C8">
          <w:rPr>
            <w:webHidden/>
          </w:rPr>
        </w:r>
        <w:r w:rsidR="00C04391" w:rsidRPr="000445C8">
          <w:rPr>
            <w:webHidden/>
          </w:rPr>
          <w:fldChar w:fldCharType="separate"/>
        </w:r>
        <w:r w:rsidR="00C04391" w:rsidRPr="000445C8">
          <w:rPr>
            <w:webHidden/>
          </w:rPr>
          <w:t>143</w:t>
        </w:r>
        <w:r w:rsidR="00C04391" w:rsidRPr="000445C8">
          <w:rPr>
            <w:webHidden/>
          </w:rPr>
          <w:fldChar w:fldCharType="end"/>
        </w:r>
      </w:hyperlink>
    </w:p>
    <w:p w14:paraId="39740419" w14:textId="00DFEB90" w:rsidR="00C04391" w:rsidRPr="000445C8" w:rsidRDefault="00830DF8" w:rsidP="00C04391">
      <w:pPr>
        <w:pStyle w:val="TOC1"/>
        <w:rPr>
          <w:rFonts w:eastAsiaTheme="minorEastAsia" w:cstheme="minorBidi"/>
          <w:lang w:val="en-US" w:eastAsia="en-US"/>
        </w:rPr>
      </w:pPr>
      <w:hyperlink w:anchor="_Toc117761050" w:history="1">
        <w:r w:rsidR="00C04391" w:rsidRPr="000445C8">
          <w:rPr>
            <w:rStyle w:val="Hyperlink"/>
            <w:rFonts w:ascii="GHEA Grapalat" w:hAnsi="GHEA Grapalat"/>
            <w:sz w:val="22"/>
            <w:szCs w:val="22"/>
            <w:lang w:val="hy-AM"/>
          </w:rPr>
          <w:t>ԳԼՈՒԽ 27. ՄՇԱԿՎՈՂ ՏԱՐԱԾՔՆԵՐՈՒՄ, ՍԵՅՍՄԻԿ ԵՎ ՈՒՌՈՂ/ՓՔՎՈՂ ՈՒ ՆՍՏՈՂ ԳՐՈՒՆՏՆԵՐԻ ԳՈՏԻՆԵՐՈՒՄ ԳԱԶԱՏԱՐԵՐԻ ԱՆՎՏԱՆԳՈՒԹՅՈՒՆԸ ԵՎ ՇԱՀԱԳՈՐԾՈՒՄԸ</w:t>
        </w:r>
        <w:r w:rsidR="00C04391" w:rsidRPr="000445C8">
          <w:rPr>
            <w:webHidden/>
          </w:rPr>
          <w:tab/>
        </w:r>
        <w:r w:rsidR="00C04391" w:rsidRPr="000445C8">
          <w:rPr>
            <w:webHidden/>
          </w:rPr>
          <w:fldChar w:fldCharType="begin"/>
        </w:r>
        <w:r w:rsidR="00C04391" w:rsidRPr="000445C8">
          <w:rPr>
            <w:webHidden/>
          </w:rPr>
          <w:instrText xml:space="preserve"> PAGEREF _Toc117761050 \h </w:instrText>
        </w:r>
        <w:r w:rsidR="00C04391" w:rsidRPr="000445C8">
          <w:rPr>
            <w:webHidden/>
          </w:rPr>
        </w:r>
        <w:r w:rsidR="00C04391" w:rsidRPr="000445C8">
          <w:rPr>
            <w:webHidden/>
          </w:rPr>
          <w:fldChar w:fldCharType="separate"/>
        </w:r>
        <w:r w:rsidR="00C04391" w:rsidRPr="000445C8">
          <w:rPr>
            <w:webHidden/>
          </w:rPr>
          <w:t>144</w:t>
        </w:r>
        <w:r w:rsidR="00C04391" w:rsidRPr="000445C8">
          <w:rPr>
            <w:webHidden/>
          </w:rPr>
          <w:fldChar w:fldCharType="end"/>
        </w:r>
      </w:hyperlink>
    </w:p>
    <w:p w14:paraId="32CDFBB0" w14:textId="2CD13B1C" w:rsidR="00C04391" w:rsidRPr="000445C8" w:rsidRDefault="00830DF8" w:rsidP="00C04391">
      <w:pPr>
        <w:pStyle w:val="TOC1"/>
        <w:rPr>
          <w:rFonts w:eastAsiaTheme="minorEastAsia" w:cstheme="minorBidi"/>
          <w:lang w:val="en-US" w:eastAsia="en-US"/>
        </w:rPr>
      </w:pPr>
      <w:hyperlink w:anchor="_Toc117761051" w:history="1">
        <w:r w:rsidR="00C04391" w:rsidRPr="000445C8">
          <w:rPr>
            <w:rStyle w:val="Hyperlink"/>
            <w:rFonts w:ascii="GHEA Grapalat" w:hAnsi="GHEA Grapalat"/>
            <w:sz w:val="22"/>
            <w:szCs w:val="22"/>
            <w:lang w:val="hy-AM"/>
          </w:rPr>
          <w:t>ԲԱԺԻՆ 11. ԱՎՏՈՄԱՏԻԿԱՅԻ, ՀԵՌՈՒՍՏԱՄԵԽԱՆԻԿԱՅԻ ԵՎ ԳԱԶԱԲՇԽՄԱՆ ՏԵԽՆՈԼՈԳԻԱԿԱՆ ՊՐՈՑԵՍԻ ԱՎՏՈՄԱՏԱՑՎԱԾ ԿԱՌԱՎԱՐՄԱՆ ՀԱՄԱԿԱՐԳԻ ՍԱՐՔԵՐԻ ԱՆՎՏԱՆԳՈՒԹՅՈՒՆԸ ԵՎ ՇԱՀԱԳՈՐԾՈՒՄԸ</w:t>
        </w:r>
        <w:r w:rsidR="00C04391" w:rsidRPr="000445C8">
          <w:rPr>
            <w:webHidden/>
          </w:rPr>
          <w:tab/>
        </w:r>
        <w:r w:rsidR="00C04391" w:rsidRPr="000445C8">
          <w:rPr>
            <w:webHidden/>
          </w:rPr>
          <w:fldChar w:fldCharType="begin"/>
        </w:r>
        <w:r w:rsidR="00C04391" w:rsidRPr="000445C8">
          <w:rPr>
            <w:webHidden/>
          </w:rPr>
          <w:instrText xml:space="preserve"> PAGEREF _Toc117761051 \h </w:instrText>
        </w:r>
        <w:r w:rsidR="00C04391" w:rsidRPr="000445C8">
          <w:rPr>
            <w:webHidden/>
          </w:rPr>
        </w:r>
        <w:r w:rsidR="00C04391" w:rsidRPr="000445C8">
          <w:rPr>
            <w:webHidden/>
          </w:rPr>
          <w:fldChar w:fldCharType="separate"/>
        </w:r>
        <w:r w:rsidR="00C04391" w:rsidRPr="000445C8">
          <w:rPr>
            <w:webHidden/>
          </w:rPr>
          <w:t>146</w:t>
        </w:r>
        <w:r w:rsidR="00C04391" w:rsidRPr="000445C8">
          <w:rPr>
            <w:webHidden/>
          </w:rPr>
          <w:fldChar w:fldCharType="end"/>
        </w:r>
      </w:hyperlink>
    </w:p>
    <w:p w14:paraId="233D6927" w14:textId="2CF5C47B" w:rsidR="00C04391" w:rsidRPr="000445C8" w:rsidRDefault="00830DF8" w:rsidP="00C04391">
      <w:pPr>
        <w:pStyle w:val="TOC1"/>
        <w:rPr>
          <w:rFonts w:eastAsiaTheme="minorEastAsia" w:cstheme="minorBidi"/>
          <w:lang w:val="en-US" w:eastAsia="en-US"/>
        </w:rPr>
      </w:pPr>
      <w:hyperlink w:anchor="_Toc117761052" w:history="1">
        <w:r w:rsidR="00C04391" w:rsidRPr="000445C8">
          <w:rPr>
            <w:rStyle w:val="Hyperlink"/>
            <w:rFonts w:ascii="GHEA Grapalat" w:hAnsi="GHEA Grapalat"/>
            <w:sz w:val="22"/>
            <w:szCs w:val="22"/>
            <w:lang w:val="hy-AM"/>
          </w:rPr>
          <w:t xml:space="preserve">ԳԼՈՒԽ 28. ԳԱԶԻ ՀԱՄԱԿԱՐԳԻ ՉԱՓԻՉ-ՀՍԿԻՉ ՍԱՐՔԵՐԻ </w:t>
        </w:r>
        <w:r w:rsidR="00C04391" w:rsidRPr="000445C8">
          <w:rPr>
            <w:rStyle w:val="Hyperlink"/>
            <w:rFonts w:ascii="GHEA Grapalat" w:hAnsi="GHEA Grapalat"/>
            <w:bCs/>
            <w:sz w:val="22"/>
            <w:szCs w:val="22"/>
            <w:lang w:val="hy-AM"/>
          </w:rPr>
          <w:t>ԱՆՎՏԱՆԳՈՒԹՅՈՒՆԸ ԵՎ</w:t>
        </w:r>
        <w:r w:rsidR="00C04391" w:rsidRPr="000445C8">
          <w:rPr>
            <w:rStyle w:val="Hyperlink"/>
            <w:rFonts w:ascii="GHEA Grapalat" w:hAnsi="GHEA Grapalat"/>
            <w:sz w:val="22"/>
            <w:szCs w:val="22"/>
            <w:lang w:val="hy-AM"/>
          </w:rPr>
          <w:t xml:space="preserve"> ՇԱՀԱԳՈՐԾՈՒՄԸ</w:t>
        </w:r>
        <w:r w:rsidR="00C04391" w:rsidRPr="000445C8">
          <w:rPr>
            <w:webHidden/>
          </w:rPr>
          <w:tab/>
        </w:r>
        <w:r w:rsidR="00C04391" w:rsidRPr="000445C8">
          <w:rPr>
            <w:webHidden/>
          </w:rPr>
          <w:fldChar w:fldCharType="begin"/>
        </w:r>
        <w:r w:rsidR="00C04391" w:rsidRPr="000445C8">
          <w:rPr>
            <w:webHidden/>
          </w:rPr>
          <w:instrText xml:space="preserve"> PAGEREF _Toc117761052 \h </w:instrText>
        </w:r>
        <w:r w:rsidR="00C04391" w:rsidRPr="000445C8">
          <w:rPr>
            <w:webHidden/>
          </w:rPr>
        </w:r>
        <w:r w:rsidR="00C04391" w:rsidRPr="000445C8">
          <w:rPr>
            <w:webHidden/>
          </w:rPr>
          <w:fldChar w:fldCharType="separate"/>
        </w:r>
        <w:r w:rsidR="00C04391" w:rsidRPr="000445C8">
          <w:rPr>
            <w:webHidden/>
          </w:rPr>
          <w:t>152</w:t>
        </w:r>
        <w:r w:rsidR="00C04391" w:rsidRPr="000445C8">
          <w:rPr>
            <w:webHidden/>
          </w:rPr>
          <w:fldChar w:fldCharType="end"/>
        </w:r>
      </w:hyperlink>
    </w:p>
    <w:p w14:paraId="05F7CB52" w14:textId="079AEEC3" w:rsidR="00C04391" w:rsidRPr="000445C8" w:rsidRDefault="00830DF8" w:rsidP="00C04391">
      <w:pPr>
        <w:pStyle w:val="TOC1"/>
        <w:rPr>
          <w:rFonts w:eastAsiaTheme="minorEastAsia" w:cstheme="minorBidi"/>
          <w:lang w:val="en-US" w:eastAsia="en-US"/>
        </w:rPr>
      </w:pPr>
      <w:hyperlink w:anchor="_Toc117761053" w:history="1">
        <w:r w:rsidR="00C04391" w:rsidRPr="000445C8">
          <w:rPr>
            <w:rStyle w:val="Hyperlink"/>
            <w:rFonts w:ascii="GHEA Grapalat" w:hAnsi="GHEA Grapalat"/>
            <w:sz w:val="22"/>
            <w:szCs w:val="22"/>
            <w:lang w:val="hy-AM"/>
          </w:rPr>
          <w:t>ԲԱԺԻՆ 12. ԱՇԽԱՏԱՆՔԻ ԵՎ ՀՐԴԵՀԱՅԻՆ ԱՆՎՏԱՆԳՈՒԹՅԱՆ ՊԱՀԱՆՋՆԵՐԸ ԳԱԶԻ ՏՆՏԵՍՈՒԹՅՈՒՆՆԵՐՈՒՄ</w:t>
        </w:r>
        <w:r w:rsidR="00C04391" w:rsidRPr="000445C8">
          <w:rPr>
            <w:webHidden/>
          </w:rPr>
          <w:tab/>
        </w:r>
        <w:r w:rsidR="00C04391" w:rsidRPr="000445C8">
          <w:rPr>
            <w:webHidden/>
          </w:rPr>
          <w:fldChar w:fldCharType="begin"/>
        </w:r>
        <w:r w:rsidR="00C04391" w:rsidRPr="000445C8">
          <w:rPr>
            <w:webHidden/>
          </w:rPr>
          <w:instrText xml:space="preserve"> PAGEREF _Toc117761053 \h </w:instrText>
        </w:r>
        <w:r w:rsidR="00C04391" w:rsidRPr="000445C8">
          <w:rPr>
            <w:webHidden/>
          </w:rPr>
        </w:r>
        <w:r w:rsidR="00C04391" w:rsidRPr="000445C8">
          <w:rPr>
            <w:webHidden/>
          </w:rPr>
          <w:fldChar w:fldCharType="separate"/>
        </w:r>
        <w:r w:rsidR="00C04391" w:rsidRPr="000445C8">
          <w:rPr>
            <w:webHidden/>
          </w:rPr>
          <w:t>155</w:t>
        </w:r>
        <w:r w:rsidR="00C04391" w:rsidRPr="000445C8">
          <w:rPr>
            <w:webHidden/>
          </w:rPr>
          <w:fldChar w:fldCharType="end"/>
        </w:r>
      </w:hyperlink>
    </w:p>
    <w:p w14:paraId="0E3FCD94" w14:textId="00477F15" w:rsidR="00C04391" w:rsidRPr="000445C8" w:rsidRDefault="00830DF8" w:rsidP="00C04391">
      <w:pPr>
        <w:pStyle w:val="TOC1"/>
        <w:rPr>
          <w:rFonts w:eastAsiaTheme="minorEastAsia" w:cstheme="minorBidi"/>
          <w:lang w:val="en-US" w:eastAsia="en-US"/>
        </w:rPr>
      </w:pPr>
      <w:hyperlink w:anchor="_Toc117761054" w:history="1">
        <w:r w:rsidR="00C04391" w:rsidRPr="000445C8">
          <w:rPr>
            <w:rStyle w:val="Hyperlink"/>
            <w:rFonts w:ascii="GHEA Grapalat" w:hAnsi="GHEA Grapalat"/>
            <w:sz w:val="22"/>
            <w:szCs w:val="22"/>
            <w:lang w:val="hy-AM"/>
          </w:rPr>
          <w:t>ԳԼՈՒԽ 29. ԸՆԴՀԱՆՈՒՐ ԴՐՈՒՅԹՆԵՐ</w:t>
        </w:r>
        <w:r w:rsidR="00C04391" w:rsidRPr="000445C8">
          <w:rPr>
            <w:webHidden/>
          </w:rPr>
          <w:tab/>
        </w:r>
        <w:r w:rsidR="00C04391" w:rsidRPr="000445C8">
          <w:rPr>
            <w:webHidden/>
          </w:rPr>
          <w:fldChar w:fldCharType="begin"/>
        </w:r>
        <w:r w:rsidR="00C04391" w:rsidRPr="000445C8">
          <w:rPr>
            <w:webHidden/>
          </w:rPr>
          <w:instrText xml:space="preserve"> PAGEREF _Toc117761054 \h </w:instrText>
        </w:r>
        <w:r w:rsidR="00C04391" w:rsidRPr="000445C8">
          <w:rPr>
            <w:webHidden/>
          </w:rPr>
        </w:r>
        <w:r w:rsidR="00C04391" w:rsidRPr="000445C8">
          <w:rPr>
            <w:webHidden/>
          </w:rPr>
          <w:fldChar w:fldCharType="separate"/>
        </w:r>
        <w:r w:rsidR="00C04391" w:rsidRPr="000445C8">
          <w:rPr>
            <w:webHidden/>
          </w:rPr>
          <w:t>155</w:t>
        </w:r>
        <w:r w:rsidR="00C04391" w:rsidRPr="000445C8">
          <w:rPr>
            <w:webHidden/>
          </w:rPr>
          <w:fldChar w:fldCharType="end"/>
        </w:r>
      </w:hyperlink>
    </w:p>
    <w:p w14:paraId="40BE5080" w14:textId="055F1341" w:rsidR="00C04391" w:rsidRPr="000445C8" w:rsidRDefault="00830DF8" w:rsidP="00C04391">
      <w:pPr>
        <w:pStyle w:val="TOC1"/>
        <w:rPr>
          <w:rFonts w:eastAsiaTheme="minorEastAsia" w:cstheme="minorBidi"/>
          <w:lang w:val="en-US" w:eastAsia="en-US"/>
        </w:rPr>
      </w:pPr>
      <w:hyperlink w:anchor="_Toc117761055" w:history="1">
        <w:r w:rsidR="00C04391" w:rsidRPr="000445C8">
          <w:rPr>
            <w:rStyle w:val="Hyperlink"/>
            <w:rFonts w:ascii="GHEA Grapalat" w:hAnsi="GHEA Grapalat"/>
            <w:sz w:val="22"/>
            <w:szCs w:val="22"/>
            <w:lang w:val="hy-AM"/>
          </w:rPr>
          <w:t>ԳԼՈՒԽ 30. ՀԱԿԱՀՐԴԵՀԱՅԻՆ ՍԱՐՔԱՎՈՐՈՒՄՆԵՐԻ ՇԱՀԱԳՈՐԾՈՒՄԸ</w:t>
        </w:r>
        <w:r w:rsidR="00C04391" w:rsidRPr="000445C8">
          <w:rPr>
            <w:webHidden/>
          </w:rPr>
          <w:tab/>
        </w:r>
        <w:r w:rsidR="00C04391" w:rsidRPr="000445C8">
          <w:rPr>
            <w:webHidden/>
          </w:rPr>
          <w:fldChar w:fldCharType="begin"/>
        </w:r>
        <w:r w:rsidR="00C04391" w:rsidRPr="000445C8">
          <w:rPr>
            <w:webHidden/>
          </w:rPr>
          <w:instrText xml:space="preserve"> PAGEREF _Toc117761055 \h </w:instrText>
        </w:r>
        <w:r w:rsidR="00C04391" w:rsidRPr="000445C8">
          <w:rPr>
            <w:webHidden/>
          </w:rPr>
        </w:r>
        <w:r w:rsidR="00C04391" w:rsidRPr="000445C8">
          <w:rPr>
            <w:webHidden/>
          </w:rPr>
          <w:fldChar w:fldCharType="separate"/>
        </w:r>
        <w:r w:rsidR="00C04391" w:rsidRPr="000445C8">
          <w:rPr>
            <w:webHidden/>
          </w:rPr>
          <w:t>160</w:t>
        </w:r>
        <w:r w:rsidR="00C04391" w:rsidRPr="000445C8">
          <w:rPr>
            <w:webHidden/>
          </w:rPr>
          <w:fldChar w:fldCharType="end"/>
        </w:r>
      </w:hyperlink>
    </w:p>
    <w:p w14:paraId="60231F02" w14:textId="45BE9B34" w:rsidR="00C04391" w:rsidRPr="000445C8" w:rsidRDefault="00830DF8" w:rsidP="00C04391">
      <w:pPr>
        <w:pStyle w:val="TOC1"/>
        <w:rPr>
          <w:rFonts w:eastAsiaTheme="minorEastAsia" w:cstheme="minorBidi"/>
          <w:lang w:val="en-US" w:eastAsia="en-US"/>
        </w:rPr>
      </w:pPr>
      <w:hyperlink w:anchor="_Toc117761056" w:history="1">
        <w:r w:rsidR="00C04391" w:rsidRPr="000445C8">
          <w:rPr>
            <w:rStyle w:val="Hyperlink"/>
            <w:rFonts w:ascii="GHEA Grapalat" w:hAnsi="GHEA Grapalat"/>
            <w:sz w:val="22"/>
            <w:szCs w:val="22"/>
            <w:lang w:val="hy-AM"/>
          </w:rPr>
          <w:t>ԳԼՈՒԽ 31. ԳԱԶԱՎՏԱՆԳ ԱՇԽԱՏԱՆՔՆԵՐԻ ԿԱՏԱՐՈՒՄԸ</w:t>
        </w:r>
        <w:r w:rsidR="00C04391" w:rsidRPr="000445C8">
          <w:rPr>
            <w:webHidden/>
          </w:rPr>
          <w:tab/>
        </w:r>
        <w:r w:rsidR="00C04391" w:rsidRPr="000445C8">
          <w:rPr>
            <w:webHidden/>
          </w:rPr>
          <w:fldChar w:fldCharType="begin"/>
        </w:r>
        <w:r w:rsidR="00C04391" w:rsidRPr="000445C8">
          <w:rPr>
            <w:webHidden/>
          </w:rPr>
          <w:instrText xml:space="preserve"> PAGEREF _Toc117761056 \h </w:instrText>
        </w:r>
        <w:r w:rsidR="00C04391" w:rsidRPr="000445C8">
          <w:rPr>
            <w:webHidden/>
          </w:rPr>
        </w:r>
        <w:r w:rsidR="00C04391" w:rsidRPr="000445C8">
          <w:rPr>
            <w:webHidden/>
          </w:rPr>
          <w:fldChar w:fldCharType="separate"/>
        </w:r>
        <w:r w:rsidR="00C04391" w:rsidRPr="000445C8">
          <w:rPr>
            <w:webHidden/>
          </w:rPr>
          <w:t>161</w:t>
        </w:r>
        <w:r w:rsidR="00C04391" w:rsidRPr="000445C8">
          <w:rPr>
            <w:webHidden/>
          </w:rPr>
          <w:fldChar w:fldCharType="end"/>
        </w:r>
      </w:hyperlink>
    </w:p>
    <w:p w14:paraId="3E6967C5" w14:textId="39A8D067" w:rsidR="00C04391" w:rsidRPr="000445C8" w:rsidRDefault="00830DF8" w:rsidP="00C04391">
      <w:pPr>
        <w:pStyle w:val="TOC1"/>
        <w:rPr>
          <w:rFonts w:eastAsiaTheme="minorEastAsia" w:cstheme="minorBidi"/>
          <w:lang w:val="en-US" w:eastAsia="en-US"/>
        </w:rPr>
      </w:pPr>
      <w:hyperlink w:anchor="_Toc117761057" w:history="1">
        <w:r w:rsidR="00C04391" w:rsidRPr="000445C8">
          <w:rPr>
            <w:rStyle w:val="Hyperlink"/>
            <w:rFonts w:ascii="GHEA Grapalat" w:hAnsi="GHEA Grapalat"/>
            <w:sz w:val="22"/>
            <w:szCs w:val="22"/>
            <w:lang w:val="hy-AM"/>
          </w:rPr>
          <w:t>ԳԼՈՒԽ 32. ԱՆՀԱՏԱԿԱՆ ՊԱՇՏՊԱՆՈՒԹՅԱՆ ՄԻՋՈՑՆԵՐԻ ՕԳՏԱԳՈՐԾՈՒՄԸ</w:t>
        </w:r>
        <w:r w:rsidR="00C04391" w:rsidRPr="000445C8">
          <w:rPr>
            <w:webHidden/>
          </w:rPr>
          <w:tab/>
        </w:r>
        <w:r w:rsidR="00C04391" w:rsidRPr="000445C8">
          <w:rPr>
            <w:webHidden/>
          </w:rPr>
          <w:fldChar w:fldCharType="begin"/>
        </w:r>
        <w:r w:rsidR="00C04391" w:rsidRPr="000445C8">
          <w:rPr>
            <w:webHidden/>
          </w:rPr>
          <w:instrText xml:space="preserve"> PAGEREF _Toc117761057 \h </w:instrText>
        </w:r>
        <w:r w:rsidR="00C04391" w:rsidRPr="000445C8">
          <w:rPr>
            <w:webHidden/>
          </w:rPr>
        </w:r>
        <w:r w:rsidR="00C04391" w:rsidRPr="000445C8">
          <w:rPr>
            <w:webHidden/>
          </w:rPr>
          <w:fldChar w:fldCharType="separate"/>
        </w:r>
        <w:r w:rsidR="00C04391" w:rsidRPr="000445C8">
          <w:rPr>
            <w:webHidden/>
          </w:rPr>
          <w:t>163</w:t>
        </w:r>
        <w:r w:rsidR="00C04391" w:rsidRPr="000445C8">
          <w:rPr>
            <w:webHidden/>
          </w:rPr>
          <w:fldChar w:fldCharType="end"/>
        </w:r>
      </w:hyperlink>
    </w:p>
    <w:p w14:paraId="6CBEB473" w14:textId="346ACE26" w:rsidR="00C04391" w:rsidRPr="000445C8" w:rsidRDefault="00830DF8" w:rsidP="00C04391">
      <w:pPr>
        <w:pStyle w:val="TOC1"/>
        <w:rPr>
          <w:rFonts w:eastAsiaTheme="minorEastAsia" w:cstheme="minorBidi"/>
          <w:lang w:val="en-US" w:eastAsia="en-US"/>
        </w:rPr>
      </w:pPr>
      <w:hyperlink w:anchor="_Toc117761058" w:history="1">
        <w:r w:rsidR="00C04391" w:rsidRPr="000445C8">
          <w:rPr>
            <w:rStyle w:val="Hyperlink"/>
            <w:rFonts w:ascii="GHEA Grapalat" w:hAnsi="GHEA Grapalat"/>
            <w:sz w:val="22"/>
            <w:szCs w:val="22"/>
            <w:lang w:val="hy-AM"/>
          </w:rPr>
          <w:t>ԲԱԺԻՆ 13. ԱՇԽԱՏԱՏԵՂԵՐԻ ԿԱԶՄԱԿԵՐՊՄԱՆԸ, ԱՐՏԱԴՐԱԿԱՆ ՍԱՐՔԱՎՈՐՈՒՄՆԵՐԻ ՏԵՂԱԴՐՄԱՆԸ ԵՎ ՏԵԽՆՈԼՈԳԻԱԿԱՆ ՊՐՈՑԵՍՆԵՐԻՆ ՆԵՐԿԱՅԱՑՎՈՂ ՊԱՀԱՆՋՆԵՐԸ</w:t>
        </w:r>
        <w:r w:rsidR="00C04391" w:rsidRPr="000445C8">
          <w:rPr>
            <w:webHidden/>
          </w:rPr>
          <w:tab/>
        </w:r>
        <w:r w:rsidR="00C04391" w:rsidRPr="000445C8">
          <w:rPr>
            <w:webHidden/>
          </w:rPr>
          <w:fldChar w:fldCharType="begin"/>
        </w:r>
        <w:r w:rsidR="00C04391" w:rsidRPr="000445C8">
          <w:rPr>
            <w:webHidden/>
          </w:rPr>
          <w:instrText xml:space="preserve"> PAGEREF _Toc117761058 \h </w:instrText>
        </w:r>
        <w:r w:rsidR="00C04391" w:rsidRPr="000445C8">
          <w:rPr>
            <w:webHidden/>
          </w:rPr>
        </w:r>
        <w:r w:rsidR="00C04391" w:rsidRPr="000445C8">
          <w:rPr>
            <w:webHidden/>
          </w:rPr>
          <w:fldChar w:fldCharType="separate"/>
        </w:r>
        <w:r w:rsidR="00C04391" w:rsidRPr="000445C8">
          <w:rPr>
            <w:webHidden/>
          </w:rPr>
          <w:t>166</w:t>
        </w:r>
        <w:r w:rsidR="00C04391" w:rsidRPr="000445C8">
          <w:rPr>
            <w:webHidden/>
          </w:rPr>
          <w:fldChar w:fldCharType="end"/>
        </w:r>
      </w:hyperlink>
    </w:p>
    <w:p w14:paraId="6B1D8F58" w14:textId="7AF9E858" w:rsidR="00C04391" w:rsidRPr="000445C8" w:rsidRDefault="00830DF8" w:rsidP="00C04391">
      <w:pPr>
        <w:pStyle w:val="TOC1"/>
        <w:rPr>
          <w:rFonts w:eastAsiaTheme="minorEastAsia" w:cstheme="minorBidi"/>
          <w:lang w:val="en-US" w:eastAsia="en-US"/>
        </w:rPr>
      </w:pPr>
      <w:hyperlink w:anchor="_Toc117761059" w:history="1">
        <w:r w:rsidR="00C04391" w:rsidRPr="000445C8">
          <w:rPr>
            <w:rStyle w:val="Hyperlink"/>
            <w:rFonts w:ascii="GHEA Grapalat" w:hAnsi="GHEA Grapalat"/>
            <w:sz w:val="22"/>
            <w:szCs w:val="22"/>
            <w:lang w:val="hy-AM"/>
          </w:rPr>
          <w:t>ԳԼՈՒԽ 33. ԵՌԱԿՑՄԱՆ ԱՇԽԱՏԱՆՔՆԵՐ</w:t>
        </w:r>
        <w:r w:rsidR="00C04391" w:rsidRPr="000445C8">
          <w:rPr>
            <w:webHidden/>
          </w:rPr>
          <w:tab/>
        </w:r>
        <w:r w:rsidR="00C04391" w:rsidRPr="000445C8">
          <w:rPr>
            <w:webHidden/>
          </w:rPr>
          <w:fldChar w:fldCharType="begin"/>
        </w:r>
        <w:r w:rsidR="00C04391" w:rsidRPr="000445C8">
          <w:rPr>
            <w:webHidden/>
          </w:rPr>
          <w:instrText xml:space="preserve"> PAGEREF _Toc117761059 \h </w:instrText>
        </w:r>
        <w:r w:rsidR="00C04391" w:rsidRPr="000445C8">
          <w:rPr>
            <w:webHidden/>
          </w:rPr>
        </w:r>
        <w:r w:rsidR="00C04391" w:rsidRPr="000445C8">
          <w:rPr>
            <w:webHidden/>
          </w:rPr>
          <w:fldChar w:fldCharType="separate"/>
        </w:r>
        <w:r w:rsidR="00C04391" w:rsidRPr="000445C8">
          <w:rPr>
            <w:webHidden/>
          </w:rPr>
          <w:t>166</w:t>
        </w:r>
        <w:r w:rsidR="00C04391" w:rsidRPr="000445C8">
          <w:rPr>
            <w:webHidden/>
          </w:rPr>
          <w:fldChar w:fldCharType="end"/>
        </w:r>
      </w:hyperlink>
    </w:p>
    <w:p w14:paraId="68110EA3" w14:textId="4B07251B" w:rsidR="00C04391" w:rsidRPr="000445C8" w:rsidRDefault="00830DF8" w:rsidP="00C04391">
      <w:pPr>
        <w:pStyle w:val="TOC1"/>
        <w:rPr>
          <w:rFonts w:eastAsiaTheme="minorEastAsia" w:cstheme="minorBidi"/>
          <w:lang w:val="en-US" w:eastAsia="en-US"/>
        </w:rPr>
      </w:pPr>
      <w:hyperlink w:anchor="_Toc117761060" w:history="1">
        <w:r w:rsidR="00C04391" w:rsidRPr="000445C8">
          <w:rPr>
            <w:rStyle w:val="Hyperlink"/>
            <w:rFonts w:ascii="GHEA Grapalat" w:hAnsi="GHEA Grapalat"/>
            <w:sz w:val="22"/>
            <w:szCs w:val="22"/>
          </w:rPr>
          <w:t>ԲԱԺԻՆ 14</w:t>
        </w:r>
        <w:r w:rsidR="00C04391" w:rsidRPr="000445C8">
          <w:rPr>
            <w:rStyle w:val="Hyperlink"/>
            <w:rFonts w:ascii="GHEA Grapalat" w:hAnsi="GHEA Grapalat"/>
            <w:sz w:val="22"/>
            <w:szCs w:val="22"/>
            <w:lang w:val="hy-AM"/>
          </w:rPr>
          <w:t xml:space="preserve">. </w:t>
        </w:r>
        <w:r w:rsidR="00C04391" w:rsidRPr="000445C8">
          <w:rPr>
            <w:rStyle w:val="Hyperlink"/>
            <w:rFonts w:ascii="GHEA Grapalat" w:hAnsi="GHEA Grapalat"/>
            <w:sz w:val="22"/>
            <w:szCs w:val="22"/>
          </w:rPr>
          <w:t>ՍՏՈՐԳԵՏՆՅԱ ԵՎ ՎԵՐԳԵՏՆՅԱ ԳԱԶԱՏԱՐԵՐԻ ՏԵԽՆԻԿԱԿԱՆ ՇԱՀԱԳՈՐԾՈՒՄԸ</w:t>
        </w:r>
        <w:r w:rsidR="00C04391" w:rsidRPr="000445C8">
          <w:rPr>
            <w:webHidden/>
          </w:rPr>
          <w:tab/>
        </w:r>
        <w:r w:rsidR="00C04391" w:rsidRPr="000445C8">
          <w:rPr>
            <w:webHidden/>
          </w:rPr>
          <w:fldChar w:fldCharType="begin"/>
        </w:r>
        <w:r w:rsidR="00C04391" w:rsidRPr="000445C8">
          <w:rPr>
            <w:webHidden/>
          </w:rPr>
          <w:instrText xml:space="preserve"> PAGEREF _Toc117761060 \h </w:instrText>
        </w:r>
        <w:r w:rsidR="00C04391" w:rsidRPr="000445C8">
          <w:rPr>
            <w:webHidden/>
          </w:rPr>
        </w:r>
        <w:r w:rsidR="00C04391" w:rsidRPr="000445C8">
          <w:rPr>
            <w:webHidden/>
          </w:rPr>
          <w:fldChar w:fldCharType="separate"/>
        </w:r>
        <w:r w:rsidR="00C04391" w:rsidRPr="000445C8">
          <w:rPr>
            <w:webHidden/>
          </w:rPr>
          <w:t>172</w:t>
        </w:r>
        <w:r w:rsidR="00C04391" w:rsidRPr="000445C8">
          <w:rPr>
            <w:webHidden/>
          </w:rPr>
          <w:fldChar w:fldCharType="end"/>
        </w:r>
      </w:hyperlink>
    </w:p>
    <w:p w14:paraId="716B842A" w14:textId="4BB8F6C7" w:rsidR="00C04391" w:rsidRPr="000445C8" w:rsidRDefault="00830DF8" w:rsidP="00C04391">
      <w:pPr>
        <w:pStyle w:val="TOC1"/>
        <w:rPr>
          <w:rFonts w:eastAsiaTheme="minorEastAsia" w:cstheme="minorBidi"/>
          <w:lang w:val="en-US" w:eastAsia="en-US"/>
        </w:rPr>
      </w:pPr>
      <w:hyperlink w:anchor="_Toc117761061" w:history="1">
        <w:r w:rsidR="00C04391" w:rsidRPr="000445C8">
          <w:rPr>
            <w:rStyle w:val="Hyperlink"/>
            <w:rFonts w:ascii="GHEA Grapalat" w:hAnsi="GHEA Grapalat"/>
            <w:sz w:val="22"/>
            <w:szCs w:val="22"/>
          </w:rPr>
          <w:t>ԳԼՈՒԽ 34. ՍՏՈՐԳԵՏՆՅԱ ԳԱԶԱՏԱՐԵՐԻ ՏԵԽՆԻԿԱԿԱՆ ՎԻՃԱԿԻ ՍՏՈՒԳՈՒՄՆ ՈՒ ԳՆԱՀԱՏՈՒՄԸ</w:t>
        </w:r>
        <w:r w:rsidR="00C04391" w:rsidRPr="000445C8">
          <w:rPr>
            <w:webHidden/>
          </w:rPr>
          <w:tab/>
        </w:r>
        <w:r w:rsidR="00C04391" w:rsidRPr="000445C8">
          <w:rPr>
            <w:webHidden/>
          </w:rPr>
          <w:fldChar w:fldCharType="begin"/>
        </w:r>
        <w:r w:rsidR="00C04391" w:rsidRPr="000445C8">
          <w:rPr>
            <w:webHidden/>
          </w:rPr>
          <w:instrText xml:space="preserve"> PAGEREF _Toc117761061 \h </w:instrText>
        </w:r>
        <w:r w:rsidR="00C04391" w:rsidRPr="000445C8">
          <w:rPr>
            <w:webHidden/>
          </w:rPr>
        </w:r>
        <w:r w:rsidR="00C04391" w:rsidRPr="000445C8">
          <w:rPr>
            <w:webHidden/>
          </w:rPr>
          <w:fldChar w:fldCharType="separate"/>
        </w:r>
        <w:r w:rsidR="00C04391" w:rsidRPr="000445C8">
          <w:rPr>
            <w:webHidden/>
          </w:rPr>
          <w:t>172</w:t>
        </w:r>
        <w:r w:rsidR="00C04391" w:rsidRPr="000445C8">
          <w:rPr>
            <w:webHidden/>
          </w:rPr>
          <w:fldChar w:fldCharType="end"/>
        </w:r>
      </w:hyperlink>
    </w:p>
    <w:p w14:paraId="44BA3040" w14:textId="70E1F52E" w:rsidR="00C04391" w:rsidRPr="000445C8" w:rsidRDefault="00830DF8" w:rsidP="00C04391">
      <w:pPr>
        <w:pStyle w:val="TOC1"/>
        <w:rPr>
          <w:rFonts w:eastAsiaTheme="minorEastAsia" w:cstheme="minorBidi"/>
          <w:lang w:val="en-US" w:eastAsia="en-US"/>
        </w:rPr>
      </w:pPr>
      <w:hyperlink w:anchor="_Toc117761062" w:history="1">
        <w:r w:rsidR="00C04391" w:rsidRPr="000445C8">
          <w:rPr>
            <w:rStyle w:val="Hyperlink"/>
            <w:rFonts w:ascii="GHEA Grapalat" w:hAnsi="GHEA Grapalat"/>
            <w:iCs/>
            <w:sz w:val="22"/>
            <w:szCs w:val="22"/>
          </w:rPr>
          <w:t xml:space="preserve">ԳԼՈՒԽ 35. </w:t>
        </w:r>
        <w:r w:rsidR="00C04391" w:rsidRPr="000445C8">
          <w:rPr>
            <w:rStyle w:val="Hyperlink"/>
            <w:rFonts w:ascii="GHEA Grapalat" w:hAnsi="GHEA Grapalat"/>
            <w:sz w:val="22"/>
            <w:szCs w:val="22"/>
          </w:rPr>
          <w:t>ԿՈՌՈԶԻԱՅԻՑ ԷԼԵԿՏՐԱՔԻՄԻԱԿԱՆ ՊԱՇՏՊԱՆՈՒԹՅԱՆ ԿԱՅԱՆՔՆԵՐ ԵՎ ԷԼԵԿՏՐԱԿԱՆ ՉԱՓՈՒՄՆԵՐ ԳԱԶԱՏԱՐԵՐՈՒՄ</w:t>
        </w:r>
        <w:r w:rsidR="00C04391" w:rsidRPr="000445C8">
          <w:rPr>
            <w:webHidden/>
          </w:rPr>
          <w:tab/>
        </w:r>
        <w:r w:rsidR="00C04391" w:rsidRPr="000445C8">
          <w:rPr>
            <w:webHidden/>
          </w:rPr>
          <w:fldChar w:fldCharType="begin"/>
        </w:r>
        <w:r w:rsidR="00C04391" w:rsidRPr="000445C8">
          <w:rPr>
            <w:webHidden/>
          </w:rPr>
          <w:instrText xml:space="preserve"> PAGEREF _Toc117761062 \h </w:instrText>
        </w:r>
        <w:r w:rsidR="00C04391" w:rsidRPr="000445C8">
          <w:rPr>
            <w:webHidden/>
          </w:rPr>
        </w:r>
        <w:r w:rsidR="00C04391" w:rsidRPr="000445C8">
          <w:rPr>
            <w:webHidden/>
          </w:rPr>
          <w:fldChar w:fldCharType="separate"/>
        </w:r>
        <w:r w:rsidR="00C04391" w:rsidRPr="000445C8">
          <w:rPr>
            <w:webHidden/>
          </w:rPr>
          <w:t>185</w:t>
        </w:r>
        <w:r w:rsidR="00C04391" w:rsidRPr="000445C8">
          <w:rPr>
            <w:webHidden/>
          </w:rPr>
          <w:fldChar w:fldCharType="end"/>
        </w:r>
      </w:hyperlink>
    </w:p>
    <w:p w14:paraId="35D9DDCB" w14:textId="3872E223" w:rsidR="00C04391" w:rsidRPr="000445C8" w:rsidRDefault="00830DF8" w:rsidP="00C04391">
      <w:pPr>
        <w:pStyle w:val="TOC1"/>
        <w:rPr>
          <w:rFonts w:eastAsiaTheme="minorEastAsia" w:cstheme="minorBidi"/>
          <w:lang w:val="en-US" w:eastAsia="en-US"/>
        </w:rPr>
      </w:pPr>
      <w:hyperlink w:anchor="_Toc117761063" w:history="1">
        <w:r w:rsidR="00C04391" w:rsidRPr="000445C8">
          <w:rPr>
            <w:rStyle w:val="Hyperlink"/>
            <w:rFonts w:ascii="GHEA Grapalat" w:hAnsi="GHEA Grapalat"/>
            <w:sz w:val="22"/>
            <w:szCs w:val="22"/>
            <w:lang w:val="hy-AM"/>
          </w:rPr>
          <w:t>ԳԼՈՒԽ 36. ՎԵՐԳԵՏՆՅԱ ԳԱԶԱՏԱՐԵՐԻ ՏԵԽՆԻԿԱԿԱՆ ՍՊԱՍԱՐԿՈՒՄԸ ԵՎ ՆՈՐՈԳՈՒՄԸ</w:t>
        </w:r>
        <w:r w:rsidR="00C04391" w:rsidRPr="000445C8">
          <w:rPr>
            <w:webHidden/>
          </w:rPr>
          <w:tab/>
        </w:r>
        <w:r w:rsidR="00C04391" w:rsidRPr="000445C8">
          <w:rPr>
            <w:webHidden/>
          </w:rPr>
          <w:fldChar w:fldCharType="begin"/>
        </w:r>
        <w:r w:rsidR="00C04391" w:rsidRPr="000445C8">
          <w:rPr>
            <w:webHidden/>
          </w:rPr>
          <w:instrText xml:space="preserve"> PAGEREF _Toc117761063 \h </w:instrText>
        </w:r>
        <w:r w:rsidR="00C04391" w:rsidRPr="000445C8">
          <w:rPr>
            <w:webHidden/>
          </w:rPr>
        </w:r>
        <w:r w:rsidR="00C04391" w:rsidRPr="000445C8">
          <w:rPr>
            <w:webHidden/>
          </w:rPr>
          <w:fldChar w:fldCharType="separate"/>
        </w:r>
        <w:r w:rsidR="00C04391" w:rsidRPr="000445C8">
          <w:rPr>
            <w:webHidden/>
          </w:rPr>
          <w:t>186</w:t>
        </w:r>
        <w:r w:rsidR="00C04391" w:rsidRPr="000445C8">
          <w:rPr>
            <w:webHidden/>
          </w:rPr>
          <w:fldChar w:fldCharType="end"/>
        </w:r>
      </w:hyperlink>
    </w:p>
    <w:p w14:paraId="021E86B9" w14:textId="6F4EC695" w:rsidR="00C04391" w:rsidRPr="000445C8" w:rsidRDefault="00830DF8" w:rsidP="00C04391">
      <w:pPr>
        <w:pStyle w:val="TOC1"/>
        <w:rPr>
          <w:rFonts w:eastAsiaTheme="minorEastAsia" w:cstheme="minorBidi"/>
          <w:lang w:val="en-US" w:eastAsia="en-US"/>
        </w:rPr>
      </w:pPr>
      <w:hyperlink w:anchor="_Toc117761064" w:history="1">
        <w:r w:rsidR="00C04391" w:rsidRPr="000445C8">
          <w:rPr>
            <w:rStyle w:val="Hyperlink"/>
            <w:rFonts w:ascii="GHEA Grapalat" w:hAnsi="GHEA Grapalat"/>
            <w:sz w:val="22"/>
            <w:szCs w:val="22"/>
            <w:lang w:val="hy-AM"/>
          </w:rPr>
          <w:t>ԳԼՈՒԽ 37. ՏՐԱՆՍՊՈՐՏԱՅԻՆ ԱՇԽԱՏԱՆՔՆԵՐ</w:t>
        </w:r>
        <w:r w:rsidR="00C04391" w:rsidRPr="000445C8">
          <w:rPr>
            <w:webHidden/>
          </w:rPr>
          <w:tab/>
        </w:r>
        <w:r w:rsidR="00C04391" w:rsidRPr="000445C8">
          <w:rPr>
            <w:webHidden/>
          </w:rPr>
          <w:fldChar w:fldCharType="begin"/>
        </w:r>
        <w:r w:rsidR="00C04391" w:rsidRPr="000445C8">
          <w:rPr>
            <w:webHidden/>
          </w:rPr>
          <w:instrText xml:space="preserve"> PAGEREF _Toc117761064 \h </w:instrText>
        </w:r>
        <w:r w:rsidR="00C04391" w:rsidRPr="000445C8">
          <w:rPr>
            <w:webHidden/>
          </w:rPr>
        </w:r>
        <w:r w:rsidR="00C04391" w:rsidRPr="000445C8">
          <w:rPr>
            <w:webHidden/>
          </w:rPr>
          <w:fldChar w:fldCharType="separate"/>
        </w:r>
        <w:r w:rsidR="00C04391" w:rsidRPr="000445C8">
          <w:rPr>
            <w:webHidden/>
          </w:rPr>
          <w:t>187</w:t>
        </w:r>
        <w:r w:rsidR="00C04391" w:rsidRPr="000445C8">
          <w:rPr>
            <w:webHidden/>
          </w:rPr>
          <w:fldChar w:fldCharType="end"/>
        </w:r>
      </w:hyperlink>
    </w:p>
    <w:p w14:paraId="68230FBE" w14:textId="03798733" w:rsidR="00C04391" w:rsidRPr="000445C8" w:rsidRDefault="00830DF8" w:rsidP="00C04391">
      <w:pPr>
        <w:pStyle w:val="TOC1"/>
        <w:rPr>
          <w:rFonts w:eastAsiaTheme="minorEastAsia" w:cstheme="minorBidi"/>
          <w:lang w:val="en-US" w:eastAsia="en-US"/>
        </w:rPr>
      </w:pPr>
      <w:hyperlink w:anchor="_Toc117761065" w:history="1">
        <w:r w:rsidR="00C04391" w:rsidRPr="000445C8">
          <w:rPr>
            <w:rStyle w:val="Hyperlink"/>
            <w:rFonts w:ascii="GHEA Grapalat" w:hAnsi="GHEA Grapalat"/>
            <w:sz w:val="22"/>
            <w:szCs w:val="22"/>
          </w:rPr>
          <w:t>ԳԼՈՒԽ 38. ԵԼԱԿԵՏԱՅԻՆ ՆՅՈՒԹԵՐԻՆ ԵՎ ԿԻՍԱՖԱԲՐԻԿԱՏՆԵՐԻՆ, ՆՐԱՆՑ ՊԱՀՊԱՆՄԱՆՆ ՈՒ ՏԵՂԱՓՈԽՄԱՆԸ ՆԵՐԿԱՅԱՑՎՈՂ ՊԱՀԱՆՋՆԵՐԸ</w:t>
        </w:r>
        <w:r w:rsidR="00C04391" w:rsidRPr="000445C8">
          <w:rPr>
            <w:webHidden/>
          </w:rPr>
          <w:tab/>
        </w:r>
        <w:r w:rsidR="00C04391" w:rsidRPr="000445C8">
          <w:rPr>
            <w:webHidden/>
          </w:rPr>
          <w:fldChar w:fldCharType="begin"/>
        </w:r>
        <w:r w:rsidR="00C04391" w:rsidRPr="000445C8">
          <w:rPr>
            <w:webHidden/>
          </w:rPr>
          <w:instrText xml:space="preserve"> PAGEREF _Toc117761065 \h </w:instrText>
        </w:r>
        <w:r w:rsidR="00C04391" w:rsidRPr="000445C8">
          <w:rPr>
            <w:webHidden/>
          </w:rPr>
        </w:r>
        <w:r w:rsidR="00C04391" w:rsidRPr="000445C8">
          <w:rPr>
            <w:webHidden/>
          </w:rPr>
          <w:fldChar w:fldCharType="separate"/>
        </w:r>
        <w:r w:rsidR="00C04391" w:rsidRPr="000445C8">
          <w:rPr>
            <w:webHidden/>
          </w:rPr>
          <w:t>188</w:t>
        </w:r>
        <w:r w:rsidR="00C04391" w:rsidRPr="000445C8">
          <w:rPr>
            <w:webHidden/>
          </w:rPr>
          <w:fldChar w:fldCharType="end"/>
        </w:r>
      </w:hyperlink>
    </w:p>
    <w:p w14:paraId="241FD022" w14:textId="17A72313" w:rsidR="00C04391" w:rsidRPr="000445C8" w:rsidRDefault="00830DF8" w:rsidP="00C04391">
      <w:pPr>
        <w:pStyle w:val="TOC1"/>
        <w:rPr>
          <w:rFonts w:eastAsiaTheme="minorEastAsia" w:cstheme="minorBidi"/>
          <w:lang w:val="en-US" w:eastAsia="en-US"/>
        </w:rPr>
      </w:pPr>
      <w:hyperlink w:anchor="_Toc117761066" w:history="1">
        <w:r w:rsidR="00C04391" w:rsidRPr="000445C8">
          <w:rPr>
            <w:rStyle w:val="Hyperlink"/>
            <w:rFonts w:ascii="GHEA Grapalat" w:hAnsi="GHEA Grapalat"/>
            <w:sz w:val="22"/>
            <w:szCs w:val="22"/>
            <w:lang w:val="hy-AM"/>
          </w:rPr>
          <w:t>Հավելված N 1</w:t>
        </w:r>
        <w:r w:rsidR="00C04391" w:rsidRPr="000445C8">
          <w:rPr>
            <w:webHidden/>
          </w:rPr>
          <w:tab/>
        </w:r>
        <w:r w:rsidR="00C04391" w:rsidRPr="000445C8">
          <w:rPr>
            <w:webHidden/>
          </w:rPr>
          <w:fldChar w:fldCharType="begin"/>
        </w:r>
        <w:r w:rsidR="00C04391" w:rsidRPr="000445C8">
          <w:rPr>
            <w:webHidden/>
          </w:rPr>
          <w:instrText xml:space="preserve"> PAGEREF _Toc117761066 \h </w:instrText>
        </w:r>
        <w:r w:rsidR="00C04391" w:rsidRPr="000445C8">
          <w:rPr>
            <w:webHidden/>
          </w:rPr>
        </w:r>
        <w:r w:rsidR="00C04391" w:rsidRPr="000445C8">
          <w:rPr>
            <w:webHidden/>
          </w:rPr>
          <w:fldChar w:fldCharType="separate"/>
        </w:r>
        <w:r w:rsidR="00C04391" w:rsidRPr="000445C8">
          <w:rPr>
            <w:webHidden/>
          </w:rPr>
          <w:t>192</w:t>
        </w:r>
        <w:r w:rsidR="00C04391" w:rsidRPr="000445C8">
          <w:rPr>
            <w:webHidden/>
          </w:rPr>
          <w:fldChar w:fldCharType="end"/>
        </w:r>
      </w:hyperlink>
    </w:p>
    <w:p w14:paraId="7380663D" w14:textId="675C9CD2" w:rsidR="00C04391" w:rsidRPr="000445C8" w:rsidRDefault="00830DF8" w:rsidP="00C04391">
      <w:pPr>
        <w:pStyle w:val="TOC1"/>
        <w:rPr>
          <w:rFonts w:eastAsiaTheme="minorEastAsia" w:cstheme="minorBidi"/>
          <w:lang w:val="en-US" w:eastAsia="en-US"/>
        </w:rPr>
      </w:pPr>
      <w:hyperlink w:anchor="_Toc117761067" w:history="1">
        <w:r w:rsidR="00C04391" w:rsidRPr="000445C8">
          <w:rPr>
            <w:rStyle w:val="Hyperlink"/>
            <w:rFonts w:ascii="GHEA Grapalat" w:hAnsi="GHEA Grapalat"/>
            <w:sz w:val="22"/>
            <w:szCs w:val="22"/>
            <w:lang w:val="hy-AM"/>
          </w:rPr>
          <w:t xml:space="preserve">Հավելված N </w:t>
        </w:r>
        <w:r w:rsidR="00C04391" w:rsidRPr="000445C8">
          <w:rPr>
            <w:rStyle w:val="Hyperlink"/>
            <w:rFonts w:ascii="GHEA Grapalat" w:hAnsi="GHEA Grapalat"/>
            <w:sz w:val="22"/>
            <w:szCs w:val="22"/>
          </w:rPr>
          <w:t>2</w:t>
        </w:r>
        <w:r w:rsidR="00C04391" w:rsidRPr="000445C8">
          <w:rPr>
            <w:webHidden/>
          </w:rPr>
          <w:tab/>
        </w:r>
        <w:r w:rsidR="00C04391" w:rsidRPr="000445C8">
          <w:rPr>
            <w:webHidden/>
          </w:rPr>
          <w:fldChar w:fldCharType="begin"/>
        </w:r>
        <w:r w:rsidR="00C04391" w:rsidRPr="000445C8">
          <w:rPr>
            <w:webHidden/>
          </w:rPr>
          <w:instrText xml:space="preserve"> PAGEREF _Toc117761067 \h </w:instrText>
        </w:r>
        <w:r w:rsidR="00C04391" w:rsidRPr="000445C8">
          <w:rPr>
            <w:webHidden/>
          </w:rPr>
        </w:r>
        <w:r w:rsidR="00C04391" w:rsidRPr="000445C8">
          <w:rPr>
            <w:webHidden/>
          </w:rPr>
          <w:fldChar w:fldCharType="separate"/>
        </w:r>
        <w:r w:rsidR="00C04391" w:rsidRPr="000445C8">
          <w:rPr>
            <w:webHidden/>
          </w:rPr>
          <w:t>193</w:t>
        </w:r>
        <w:r w:rsidR="00C04391" w:rsidRPr="000445C8">
          <w:rPr>
            <w:webHidden/>
          </w:rPr>
          <w:fldChar w:fldCharType="end"/>
        </w:r>
      </w:hyperlink>
    </w:p>
    <w:p w14:paraId="1FDF33B7" w14:textId="0B87E707" w:rsidR="00C04391" w:rsidRPr="000445C8" w:rsidRDefault="00830DF8" w:rsidP="00C04391">
      <w:pPr>
        <w:pStyle w:val="TOC1"/>
        <w:rPr>
          <w:rFonts w:eastAsiaTheme="minorEastAsia" w:cstheme="minorBidi"/>
          <w:lang w:val="en-US" w:eastAsia="en-US"/>
        </w:rPr>
      </w:pPr>
      <w:hyperlink w:anchor="_Toc117761068" w:history="1">
        <w:r w:rsidR="00C04391" w:rsidRPr="000445C8">
          <w:rPr>
            <w:rStyle w:val="Hyperlink"/>
            <w:rFonts w:ascii="GHEA Grapalat" w:hAnsi="GHEA Grapalat"/>
            <w:sz w:val="22"/>
            <w:szCs w:val="22"/>
            <w:lang w:val="hy-AM"/>
          </w:rPr>
          <w:t xml:space="preserve">Հավելված N </w:t>
        </w:r>
        <w:r w:rsidR="00C04391" w:rsidRPr="000445C8">
          <w:rPr>
            <w:rStyle w:val="Hyperlink"/>
            <w:rFonts w:ascii="GHEA Grapalat" w:hAnsi="GHEA Grapalat"/>
            <w:sz w:val="22"/>
            <w:szCs w:val="22"/>
          </w:rPr>
          <w:t>3</w:t>
        </w:r>
        <w:r w:rsidR="00C04391" w:rsidRPr="000445C8">
          <w:rPr>
            <w:webHidden/>
          </w:rPr>
          <w:tab/>
        </w:r>
        <w:r w:rsidR="00C04391" w:rsidRPr="000445C8">
          <w:rPr>
            <w:webHidden/>
          </w:rPr>
          <w:fldChar w:fldCharType="begin"/>
        </w:r>
        <w:r w:rsidR="00C04391" w:rsidRPr="000445C8">
          <w:rPr>
            <w:webHidden/>
          </w:rPr>
          <w:instrText xml:space="preserve"> PAGEREF _Toc117761068 \h </w:instrText>
        </w:r>
        <w:r w:rsidR="00C04391" w:rsidRPr="000445C8">
          <w:rPr>
            <w:webHidden/>
          </w:rPr>
        </w:r>
        <w:r w:rsidR="00C04391" w:rsidRPr="000445C8">
          <w:rPr>
            <w:webHidden/>
          </w:rPr>
          <w:fldChar w:fldCharType="separate"/>
        </w:r>
        <w:r w:rsidR="00C04391" w:rsidRPr="000445C8">
          <w:rPr>
            <w:webHidden/>
          </w:rPr>
          <w:t>194</w:t>
        </w:r>
        <w:r w:rsidR="00C04391" w:rsidRPr="000445C8">
          <w:rPr>
            <w:webHidden/>
          </w:rPr>
          <w:fldChar w:fldCharType="end"/>
        </w:r>
      </w:hyperlink>
    </w:p>
    <w:p w14:paraId="50CFA934" w14:textId="7A3194B0" w:rsidR="00C04391" w:rsidRPr="000445C8" w:rsidRDefault="00830DF8" w:rsidP="00C04391">
      <w:pPr>
        <w:pStyle w:val="TOC1"/>
        <w:rPr>
          <w:rFonts w:eastAsiaTheme="minorEastAsia" w:cstheme="minorBidi"/>
          <w:lang w:val="en-US" w:eastAsia="en-US"/>
        </w:rPr>
      </w:pPr>
      <w:hyperlink w:anchor="_Toc117761069" w:history="1">
        <w:r w:rsidR="00C04391" w:rsidRPr="000445C8">
          <w:rPr>
            <w:rStyle w:val="Hyperlink"/>
            <w:rFonts w:ascii="GHEA Grapalat" w:hAnsi="GHEA Grapalat"/>
            <w:sz w:val="22"/>
            <w:szCs w:val="22"/>
          </w:rPr>
          <w:t>Հավելված N 4</w:t>
        </w:r>
        <w:r w:rsidR="00C04391" w:rsidRPr="000445C8">
          <w:rPr>
            <w:webHidden/>
          </w:rPr>
          <w:tab/>
        </w:r>
        <w:r w:rsidR="00C04391" w:rsidRPr="000445C8">
          <w:rPr>
            <w:webHidden/>
          </w:rPr>
          <w:fldChar w:fldCharType="begin"/>
        </w:r>
        <w:r w:rsidR="00C04391" w:rsidRPr="000445C8">
          <w:rPr>
            <w:webHidden/>
          </w:rPr>
          <w:instrText xml:space="preserve"> PAGEREF _Toc117761069 \h </w:instrText>
        </w:r>
        <w:r w:rsidR="00C04391" w:rsidRPr="000445C8">
          <w:rPr>
            <w:webHidden/>
          </w:rPr>
        </w:r>
        <w:r w:rsidR="00C04391" w:rsidRPr="000445C8">
          <w:rPr>
            <w:webHidden/>
          </w:rPr>
          <w:fldChar w:fldCharType="separate"/>
        </w:r>
        <w:r w:rsidR="00C04391" w:rsidRPr="000445C8">
          <w:rPr>
            <w:webHidden/>
          </w:rPr>
          <w:t>195</w:t>
        </w:r>
        <w:r w:rsidR="00C04391" w:rsidRPr="000445C8">
          <w:rPr>
            <w:webHidden/>
          </w:rPr>
          <w:fldChar w:fldCharType="end"/>
        </w:r>
      </w:hyperlink>
    </w:p>
    <w:p w14:paraId="499B12CC" w14:textId="57B3445B" w:rsidR="00C04391" w:rsidRPr="000445C8" w:rsidRDefault="00830DF8" w:rsidP="00C04391">
      <w:pPr>
        <w:pStyle w:val="TOC1"/>
        <w:rPr>
          <w:rFonts w:eastAsiaTheme="minorEastAsia" w:cstheme="minorBidi"/>
          <w:lang w:val="en-US" w:eastAsia="en-US"/>
        </w:rPr>
      </w:pPr>
      <w:hyperlink w:anchor="_Toc117761070" w:history="1">
        <w:r w:rsidR="00C04391" w:rsidRPr="000445C8">
          <w:rPr>
            <w:rStyle w:val="Hyperlink"/>
            <w:rFonts w:ascii="GHEA Grapalat" w:hAnsi="GHEA Grapalat"/>
            <w:sz w:val="22"/>
            <w:szCs w:val="22"/>
          </w:rPr>
          <w:t>Հավելված N 5</w:t>
        </w:r>
        <w:r w:rsidR="00C04391" w:rsidRPr="000445C8">
          <w:rPr>
            <w:webHidden/>
          </w:rPr>
          <w:tab/>
        </w:r>
        <w:r w:rsidR="00C04391" w:rsidRPr="000445C8">
          <w:rPr>
            <w:webHidden/>
          </w:rPr>
          <w:fldChar w:fldCharType="begin"/>
        </w:r>
        <w:r w:rsidR="00C04391" w:rsidRPr="000445C8">
          <w:rPr>
            <w:webHidden/>
          </w:rPr>
          <w:instrText xml:space="preserve"> PAGEREF _Toc117761070 \h </w:instrText>
        </w:r>
        <w:r w:rsidR="00C04391" w:rsidRPr="000445C8">
          <w:rPr>
            <w:webHidden/>
          </w:rPr>
        </w:r>
        <w:r w:rsidR="00C04391" w:rsidRPr="000445C8">
          <w:rPr>
            <w:webHidden/>
          </w:rPr>
          <w:fldChar w:fldCharType="separate"/>
        </w:r>
        <w:r w:rsidR="00C04391" w:rsidRPr="000445C8">
          <w:rPr>
            <w:webHidden/>
          </w:rPr>
          <w:t>197</w:t>
        </w:r>
        <w:r w:rsidR="00C04391" w:rsidRPr="000445C8">
          <w:rPr>
            <w:webHidden/>
          </w:rPr>
          <w:fldChar w:fldCharType="end"/>
        </w:r>
      </w:hyperlink>
    </w:p>
    <w:p w14:paraId="5D2CECF5" w14:textId="45830645" w:rsidR="00C04391" w:rsidRPr="000445C8" w:rsidRDefault="00830DF8" w:rsidP="00C04391">
      <w:pPr>
        <w:pStyle w:val="TOC1"/>
        <w:rPr>
          <w:rFonts w:eastAsiaTheme="minorEastAsia" w:cstheme="minorBidi"/>
          <w:lang w:val="en-US" w:eastAsia="en-US"/>
        </w:rPr>
      </w:pPr>
      <w:hyperlink w:anchor="_Toc117761071" w:history="1">
        <w:r w:rsidR="00C04391" w:rsidRPr="000445C8">
          <w:rPr>
            <w:rStyle w:val="Hyperlink"/>
            <w:rFonts w:ascii="GHEA Grapalat" w:hAnsi="GHEA Grapalat"/>
            <w:sz w:val="22"/>
            <w:szCs w:val="22"/>
          </w:rPr>
          <w:t>Հավելված N 6</w:t>
        </w:r>
        <w:r w:rsidR="00C04391" w:rsidRPr="000445C8">
          <w:rPr>
            <w:webHidden/>
          </w:rPr>
          <w:tab/>
        </w:r>
        <w:r w:rsidR="00C04391" w:rsidRPr="000445C8">
          <w:rPr>
            <w:webHidden/>
          </w:rPr>
          <w:fldChar w:fldCharType="begin"/>
        </w:r>
        <w:r w:rsidR="00C04391" w:rsidRPr="000445C8">
          <w:rPr>
            <w:webHidden/>
          </w:rPr>
          <w:instrText xml:space="preserve"> PAGEREF _Toc117761071 \h </w:instrText>
        </w:r>
        <w:r w:rsidR="00C04391" w:rsidRPr="000445C8">
          <w:rPr>
            <w:webHidden/>
          </w:rPr>
        </w:r>
        <w:r w:rsidR="00C04391" w:rsidRPr="000445C8">
          <w:rPr>
            <w:webHidden/>
          </w:rPr>
          <w:fldChar w:fldCharType="separate"/>
        </w:r>
        <w:r w:rsidR="00C04391" w:rsidRPr="000445C8">
          <w:rPr>
            <w:webHidden/>
          </w:rPr>
          <w:t>199</w:t>
        </w:r>
        <w:r w:rsidR="00C04391" w:rsidRPr="000445C8">
          <w:rPr>
            <w:webHidden/>
          </w:rPr>
          <w:fldChar w:fldCharType="end"/>
        </w:r>
      </w:hyperlink>
    </w:p>
    <w:p w14:paraId="1F8B4C78" w14:textId="6A62840F" w:rsidR="00C04391" w:rsidRPr="000445C8" w:rsidRDefault="00830DF8" w:rsidP="00C04391">
      <w:pPr>
        <w:pStyle w:val="TOC1"/>
        <w:rPr>
          <w:rFonts w:eastAsiaTheme="minorEastAsia" w:cstheme="minorBidi"/>
          <w:lang w:val="en-US" w:eastAsia="en-US"/>
        </w:rPr>
      </w:pPr>
      <w:hyperlink w:anchor="_Toc117761072" w:history="1">
        <w:r w:rsidR="00C04391" w:rsidRPr="000445C8">
          <w:rPr>
            <w:rStyle w:val="Hyperlink"/>
            <w:rFonts w:ascii="GHEA Grapalat" w:hAnsi="GHEA Grapalat"/>
            <w:sz w:val="22"/>
            <w:szCs w:val="22"/>
          </w:rPr>
          <w:t>Հավելված N 7</w:t>
        </w:r>
        <w:r w:rsidR="00C04391" w:rsidRPr="000445C8">
          <w:rPr>
            <w:webHidden/>
          </w:rPr>
          <w:tab/>
        </w:r>
        <w:r w:rsidR="00C04391" w:rsidRPr="000445C8">
          <w:rPr>
            <w:webHidden/>
          </w:rPr>
          <w:fldChar w:fldCharType="begin"/>
        </w:r>
        <w:r w:rsidR="00C04391" w:rsidRPr="000445C8">
          <w:rPr>
            <w:webHidden/>
          </w:rPr>
          <w:instrText xml:space="preserve"> PAGEREF _Toc117761072 \h </w:instrText>
        </w:r>
        <w:r w:rsidR="00C04391" w:rsidRPr="000445C8">
          <w:rPr>
            <w:webHidden/>
          </w:rPr>
        </w:r>
        <w:r w:rsidR="00C04391" w:rsidRPr="000445C8">
          <w:rPr>
            <w:webHidden/>
          </w:rPr>
          <w:fldChar w:fldCharType="separate"/>
        </w:r>
        <w:r w:rsidR="00C04391" w:rsidRPr="000445C8">
          <w:rPr>
            <w:webHidden/>
          </w:rPr>
          <w:t>200</w:t>
        </w:r>
        <w:r w:rsidR="00C04391" w:rsidRPr="000445C8">
          <w:rPr>
            <w:webHidden/>
          </w:rPr>
          <w:fldChar w:fldCharType="end"/>
        </w:r>
      </w:hyperlink>
    </w:p>
    <w:p w14:paraId="3E016CCA" w14:textId="1B32F49A" w:rsidR="00C04391" w:rsidRPr="000445C8" w:rsidRDefault="00830DF8" w:rsidP="00C04391">
      <w:pPr>
        <w:pStyle w:val="TOC1"/>
        <w:rPr>
          <w:rFonts w:eastAsiaTheme="minorEastAsia" w:cstheme="minorBidi"/>
          <w:lang w:val="en-US" w:eastAsia="en-US"/>
        </w:rPr>
      </w:pPr>
      <w:hyperlink w:anchor="_Toc117761073" w:history="1">
        <w:r w:rsidR="00C04391" w:rsidRPr="000445C8">
          <w:rPr>
            <w:rStyle w:val="Hyperlink"/>
            <w:rFonts w:ascii="GHEA Grapalat" w:hAnsi="GHEA Grapalat"/>
            <w:sz w:val="22"/>
            <w:szCs w:val="22"/>
          </w:rPr>
          <w:t>Հավելված N 8</w:t>
        </w:r>
        <w:r w:rsidR="00C04391" w:rsidRPr="000445C8">
          <w:rPr>
            <w:webHidden/>
          </w:rPr>
          <w:tab/>
        </w:r>
        <w:r w:rsidR="00C04391" w:rsidRPr="000445C8">
          <w:rPr>
            <w:webHidden/>
          </w:rPr>
          <w:fldChar w:fldCharType="begin"/>
        </w:r>
        <w:r w:rsidR="00C04391" w:rsidRPr="000445C8">
          <w:rPr>
            <w:webHidden/>
          </w:rPr>
          <w:instrText xml:space="preserve"> PAGEREF _Toc117761073 \h </w:instrText>
        </w:r>
        <w:r w:rsidR="00C04391" w:rsidRPr="000445C8">
          <w:rPr>
            <w:webHidden/>
          </w:rPr>
        </w:r>
        <w:r w:rsidR="00C04391" w:rsidRPr="000445C8">
          <w:rPr>
            <w:webHidden/>
          </w:rPr>
          <w:fldChar w:fldCharType="separate"/>
        </w:r>
        <w:r w:rsidR="00C04391" w:rsidRPr="000445C8">
          <w:rPr>
            <w:webHidden/>
          </w:rPr>
          <w:t>201</w:t>
        </w:r>
        <w:r w:rsidR="00C04391" w:rsidRPr="000445C8">
          <w:rPr>
            <w:webHidden/>
          </w:rPr>
          <w:fldChar w:fldCharType="end"/>
        </w:r>
      </w:hyperlink>
    </w:p>
    <w:p w14:paraId="57B74903" w14:textId="02277222" w:rsidR="00C04391" w:rsidRPr="000445C8" w:rsidRDefault="00830DF8" w:rsidP="00C04391">
      <w:pPr>
        <w:pStyle w:val="TOC1"/>
        <w:rPr>
          <w:rFonts w:eastAsiaTheme="minorEastAsia" w:cstheme="minorBidi"/>
          <w:lang w:val="en-US" w:eastAsia="en-US"/>
        </w:rPr>
      </w:pPr>
      <w:hyperlink w:anchor="_Toc117761074" w:history="1">
        <w:r w:rsidR="00C04391" w:rsidRPr="000445C8">
          <w:rPr>
            <w:rStyle w:val="Hyperlink"/>
            <w:rFonts w:ascii="GHEA Grapalat" w:hAnsi="GHEA Grapalat"/>
            <w:sz w:val="22"/>
            <w:szCs w:val="22"/>
          </w:rPr>
          <w:t>Հավելված N 9</w:t>
        </w:r>
        <w:r w:rsidR="00C04391" w:rsidRPr="000445C8">
          <w:rPr>
            <w:webHidden/>
          </w:rPr>
          <w:tab/>
        </w:r>
        <w:r w:rsidR="00C04391" w:rsidRPr="000445C8">
          <w:rPr>
            <w:webHidden/>
          </w:rPr>
          <w:fldChar w:fldCharType="begin"/>
        </w:r>
        <w:r w:rsidR="00C04391" w:rsidRPr="000445C8">
          <w:rPr>
            <w:webHidden/>
          </w:rPr>
          <w:instrText xml:space="preserve"> PAGEREF _Toc117761074 \h </w:instrText>
        </w:r>
        <w:r w:rsidR="00C04391" w:rsidRPr="000445C8">
          <w:rPr>
            <w:webHidden/>
          </w:rPr>
        </w:r>
        <w:r w:rsidR="00C04391" w:rsidRPr="000445C8">
          <w:rPr>
            <w:webHidden/>
          </w:rPr>
          <w:fldChar w:fldCharType="separate"/>
        </w:r>
        <w:r w:rsidR="00C04391" w:rsidRPr="000445C8">
          <w:rPr>
            <w:webHidden/>
          </w:rPr>
          <w:t>202</w:t>
        </w:r>
        <w:r w:rsidR="00C04391" w:rsidRPr="000445C8">
          <w:rPr>
            <w:webHidden/>
          </w:rPr>
          <w:fldChar w:fldCharType="end"/>
        </w:r>
      </w:hyperlink>
    </w:p>
    <w:p w14:paraId="2D78EACE" w14:textId="35317CA6" w:rsidR="00C04391" w:rsidRPr="000445C8" w:rsidRDefault="00830DF8" w:rsidP="00C04391">
      <w:pPr>
        <w:pStyle w:val="TOC1"/>
        <w:rPr>
          <w:rFonts w:eastAsiaTheme="minorEastAsia" w:cstheme="minorBidi"/>
          <w:lang w:val="en-US" w:eastAsia="en-US"/>
        </w:rPr>
      </w:pPr>
      <w:hyperlink w:anchor="_Toc117761075" w:history="1">
        <w:r w:rsidR="00C04391" w:rsidRPr="000445C8">
          <w:rPr>
            <w:rStyle w:val="Hyperlink"/>
            <w:rFonts w:ascii="GHEA Grapalat" w:hAnsi="GHEA Grapalat"/>
            <w:sz w:val="22"/>
            <w:szCs w:val="22"/>
          </w:rPr>
          <w:t>Հավելված N 10</w:t>
        </w:r>
        <w:r w:rsidR="00C04391" w:rsidRPr="000445C8">
          <w:rPr>
            <w:webHidden/>
          </w:rPr>
          <w:tab/>
        </w:r>
        <w:r w:rsidR="00C04391" w:rsidRPr="000445C8">
          <w:rPr>
            <w:webHidden/>
          </w:rPr>
          <w:fldChar w:fldCharType="begin"/>
        </w:r>
        <w:r w:rsidR="00C04391" w:rsidRPr="000445C8">
          <w:rPr>
            <w:webHidden/>
          </w:rPr>
          <w:instrText xml:space="preserve"> PAGEREF _Toc117761075 \h </w:instrText>
        </w:r>
        <w:r w:rsidR="00C04391" w:rsidRPr="000445C8">
          <w:rPr>
            <w:webHidden/>
          </w:rPr>
        </w:r>
        <w:r w:rsidR="00C04391" w:rsidRPr="000445C8">
          <w:rPr>
            <w:webHidden/>
          </w:rPr>
          <w:fldChar w:fldCharType="separate"/>
        </w:r>
        <w:r w:rsidR="00C04391" w:rsidRPr="000445C8">
          <w:rPr>
            <w:webHidden/>
          </w:rPr>
          <w:t>203</w:t>
        </w:r>
        <w:r w:rsidR="00C04391" w:rsidRPr="000445C8">
          <w:rPr>
            <w:webHidden/>
          </w:rPr>
          <w:fldChar w:fldCharType="end"/>
        </w:r>
      </w:hyperlink>
    </w:p>
    <w:p w14:paraId="12D4BE33" w14:textId="7B7DBC3B" w:rsidR="00C04391" w:rsidRPr="000445C8" w:rsidRDefault="00830DF8" w:rsidP="00C04391">
      <w:pPr>
        <w:pStyle w:val="TOC1"/>
        <w:rPr>
          <w:rFonts w:eastAsiaTheme="minorEastAsia" w:cstheme="minorBidi"/>
          <w:lang w:val="en-US" w:eastAsia="en-US"/>
        </w:rPr>
      </w:pPr>
      <w:hyperlink w:anchor="_Toc117761076" w:history="1">
        <w:r w:rsidR="00C04391" w:rsidRPr="000445C8">
          <w:rPr>
            <w:rStyle w:val="Hyperlink"/>
            <w:rFonts w:ascii="GHEA Grapalat" w:hAnsi="GHEA Grapalat"/>
            <w:sz w:val="22"/>
            <w:szCs w:val="22"/>
          </w:rPr>
          <w:t>Հավելված N 11</w:t>
        </w:r>
        <w:r w:rsidR="00C04391" w:rsidRPr="000445C8">
          <w:rPr>
            <w:webHidden/>
          </w:rPr>
          <w:tab/>
        </w:r>
        <w:r w:rsidR="00C04391" w:rsidRPr="000445C8">
          <w:rPr>
            <w:webHidden/>
          </w:rPr>
          <w:fldChar w:fldCharType="begin"/>
        </w:r>
        <w:r w:rsidR="00C04391" w:rsidRPr="000445C8">
          <w:rPr>
            <w:webHidden/>
          </w:rPr>
          <w:instrText xml:space="preserve"> PAGEREF _Toc117761076 \h </w:instrText>
        </w:r>
        <w:r w:rsidR="00C04391" w:rsidRPr="000445C8">
          <w:rPr>
            <w:webHidden/>
          </w:rPr>
        </w:r>
        <w:r w:rsidR="00C04391" w:rsidRPr="000445C8">
          <w:rPr>
            <w:webHidden/>
          </w:rPr>
          <w:fldChar w:fldCharType="separate"/>
        </w:r>
        <w:r w:rsidR="00C04391" w:rsidRPr="000445C8">
          <w:rPr>
            <w:webHidden/>
          </w:rPr>
          <w:t>204</w:t>
        </w:r>
        <w:r w:rsidR="00C04391" w:rsidRPr="000445C8">
          <w:rPr>
            <w:webHidden/>
          </w:rPr>
          <w:fldChar w:fldCharType="end"/>
        </w:r>
      </w:hyperlink>
    </w:p>
    <w:p w14:paraId="06916A72" w14:textId="597419D0" w:rsidR="00C04391" w:rsidRPr="000445C8" w:rsidRDefault="00830DF8" w:rsidP="00C04391">
      <w:pPr>
        <w:pStyle w:val="TOC1"/>
        <w:rPr>
          <w:rFonts w:eastAsiaTheme="minorEastAsia" w:cstheme="minorBidi"/>
          <w:lang w:val="en-US" w:eastAsia="en-US"/>
        </w:rPr>
      </w:pPr>
      <w:hyperlink w:anchor="_Toc117761077" w:history="1">
        <w:r w:rsidR="00C04391" w:rsidRPr="000445C8">
          <w:rPr>
            <w:rStyle w:val="Hyperlink"/>
            <w:rFonts w:ascii="GHEA Grapalat" w:hAnsi="GHEA Grapalat"/>
            <w:sz w:val="22"/>
            <w:szCs w:val="22"/>
          </w:rPr>
          <w:t>Հավելված N 12</w:t>
        </w:r>
        <w:r w:rsidR="00C04391" w:rsidRPr="000445C8">
          <w:rPr>
            <w:webHidden/>
          </w:rPr>
          <w:tab/>
        </w:r>
        <w:r w:rsidR="00C04391" w:rsidRPr="000445C8">
          <w:rPr>
            <w:webHidden/>
          </w:rPr>
          <w:fldChar w:fldCharType="begin"/>
        </w:r>
        <w:r w:rsidR="00C04391" w:rsidRPr="000445C8">
          <w:rPr>
            <w:webHidden/>
          </w:rPr>
          <w:instrText xml:space="preserve"> PAGEREF _Toc117761077 \h </w:instrText>
        </w:r>
        <w:r w:rsidR="00C04391" w:rsidRPr="000445C8">
          <w:rPr>
            <w:webHidden/>
          </w:rPr>
        </w:r>
        <w:r w:rsidR="00C04391" w:rsidRPr="000445C8">
          <w:rPr>
            <w:webHidden/>
          </w:rPr>
          <w:fldChar w:fldCharType="separate"/>
        </w:r>
        <w:r w:rsidR="00C04391" w:rsidRPr="000445C8">
          <w:rPr>
            <w:webHidden/>
          </w:rPr>
          <w:t>206</w:t>
        </w:r>
        <w:r w:rsidR="00C04391" w:rsidRPr="000445C8">
          <w:rPr>
            <w:webHidden/>
          </w:rPr>
          <w:fldChar w:fldCharType="end"/>
        </w:r>
      </w:hyperlink>
    </w:p>
    <w:p w14:paraId="13AD4892" w14:textId="11D76A74" w:rsidR="00C04391" w:rsidRPr="000445C8" w:rsidRDefault="00830DF8" w:rsidP="00C04391">
      <w:pPr>
        <w:pStyle w:val="TOC1"/>
        <w:rPr>
          <w:rFonts w:eastAsiaTheme="minorEastAsia" w:cstheme="minorBidi"/>
          <w:lang w:val="en-US" w:eastAsia="en-US"/>
        </w:rPr>
      </w:pPr>
      <w:hyperlink w:anchor="_Toc117761078" w:history="1">
        <w:r w:rsidR="00C04391" w:rsidRPr="000445C8">
          <w:rPr>
            <w:rStyle w:val="Hyperlink"/>
            <w:rFonts w:ascii="GHEA Grapalat" w:hAnsi="GHEA Grapalat"/>
            <w:sz w:val="22"/>
            <w:szCs w:val="22"/>
          </w:rPr>
          <w:t>Հավելված N 13</w:t>
        </w:r>
        <w:r w:rsidR="00C04391" w:rsidRPr="000445C8">
          <w:rPr>
            <w:webHidden/>
          </w:rPr>
          <w:tab/>
        </w:r>
        <w:r w:rsidR="00C04391" w:rsidRPr="000445C8">
          <w:rPr>
            <w:webHidden/>
          </w:rPr>
          <w:fldChar w:fldCharType="begin"/>
        </w:r>
        <w:r w:rsidR="00C04391" w:rsidRPr="000445C8">
          <w:rPr>
            <w:webHidden/>
          </w:rPr>
          <w:instrText xml:space="preserve"> PAGEREF _Toc117761078 \h </w:instrText>
        </w:r>
        <w:r w:rsidR="00C04391" w:rsidRPr="000445C8">
          <w:rPr>
            <w:webHidden/>
          </w:rPr>
        </w:r>
        <w:r w:rsidR="00C04391" w:rsidRPr="000445C8">
          <w:rPr>
            <w:webHidden/>
          </w:rPr>
          <w:fldChar w:fldCharType="separate"/>
        </w:r>
        <w:r w:rsidR="00C04391" w:rsidRPr="000445C8">
          <w:rPr>
            <w:webHidden/>
          </w:rPr>
          <w:t>207</w:t>
        </w:r>
        <w:r w:rsidR="00C04391" w:rsidRPr="000445C8">
          <w:rPr>
            <w:webHidden/>
          </w:rPr>
          <w:fldChar w:fldCharType="end"/>
        </w:r>
      </w:hyperlink>
    </w:p>
    <w:p w14:paraId="79C5C282" w14:textId="61ED1B97" w:rsidR="00C04391" w:rsidRPr="000445C8" w:rsidRDefault="00830DF8" w:rsidP="00C04391">
      <w:pPr>
        <w:pStyle w:val="TOC1"/>
        <w:rPr>
          <w:rFonts w:eastAsiaTheme="minorEastAsia" w:cstheme="minorBidi"/>
          <w:lang w:val="en-US" w:eastAsia="en-US"/>
        </w:rPr>
      </w:pPr>
      <w:hyperlink w:anchor="_Toc117761079" w:history="1">
        <w:r w:rsidR="00C04391" w:rsidRPr="000445C8">
          <w:rPr>
            <w:rStyle w:val="Hyperlink"/>
            <w:rFonts w:ascii="GHEA Grapalat" w:hAnsi="GHEA Grapalat"/>
            <w:sz w:val="22"/>
            <w:szCs w:val="22"/>
          </w:rPr>
          <w:t>Հավելված N 14</w:t>
        </w:r>
        <w:r w:rsidR="00C04391" w:rsidRPr="000445C8">
          <w:rPr>
            <w:webHidden/>
          </w:rPr>
          <w:tab/>
        </w:r>
        <w:r w:rsidR="00C04391" w:rsidRPr="000445C8">
          <w:rPr>
            <w:webHidden/>
          </w:rPr>
          <w:fldChar w:fldCharType="begin"/>
        </w:r>
        <w:r w:rsidR="00C04391" w:rsidRPr="000445C8">
          <w:rPr>
            <w:webHidden/>
          </w:rPr>
          <w:instrText xml:space="preserve"> PAGEREF _Toc117761079 \h </w:instrText>
        </w:r>
        <w:r w:rsidR="00C04391" w:rsidRPr="000445C8">
          <w:rPr>
            <w:webHidden/>
          </w:rPr>
        </w:r>
        <w:r w:rsidR="00C04391" w:rsidRPr="000445C8">
          <w:rPr>
            <w:webHidden/>
          </w:rPr>
          <w:fldChar w:fldCharType="separate"/>
        </w:r>
        <w:r w:rsidR="00C04391" w:rsidRPr="000445C8">
          <w:rPr>
            <w:webHidden/>
          </w:rPr>
          <w:t>208</w:t>
        </w:r>
        <w:r w:rsidR="00C04391" w:rsidRPr="000445C8">
          <w:rPr>
            <w:webHidden/>
          </w:rPr>
          <w:fldChar w:fldCharType="end"/>
        </w:r>
      </w:hyperlink>
    </w:p>
    <w:p w14:paraId="32C3DB48" w14:textId="0951696C" w:rsidR="00C04391" w:rsidRPr="000445C8" w:rsidRDefault="00830DF8" w:rsidP="00C04391">
      <w:pPr>
        <w:pStyle w:val="TOC1"/>
        <w:rPr>
          <w:rFonts w:eastAsiaTheme="minorEastAsia" w:cstheme="minorBidi"/>
          <w:lang w:val="en-US" w:eastAsia="en-US"/>
        </w:rPr>
      </w:pPr>
      <w:hyperlink w:anchor="_Toc117761080" w:history="1">
        <w:r w:rsidR="00C04391" w:rsidRPr="000445C8">
          <w:rPr>
            <w:rStyle w:val="Hyperlink"/>
            <w:rFonts w:ascii="GHEA Grapalat" w:hAnsi="GHEA Grapalat"/>
            <w:sz w:val="22"/>
            <w:szCs w:val="22"/>
          </w:rPr>
          <w:t>Հավելված N 15</w:t>
        </w:r>
        <w:r w:rsidR="00C04391" w:rsidRPr="000445C8">
          <w:rPr>
            <w:webHidden/>
          </w:rPr>
          <w:tab/>
        </w:r>
        <w:r w:rsidR="00C04391" w:rsidRPr="000445C8">
          <w:rPr>
            <w:webHidden/>
          </w:rPr>
          <w:fldChar w:fldCharType="begin"/>
        </w:r>
        <w:r w:rsidR="00C04391" w:rsidRPr="000445C8">
          <w:rPr>
            <w:webHidden/>
          </w:rPr>
          <w:instrText xml:space="preserve"> PAGEREF _Toc117761080 \h </w:instrText>
        </w:r>
        <w:r w:rsidR="00C04391" w:rsidRPr="000445C8">
          <w:rPr>
            <w:webHidden/>
          </w:rPr>
        </w:r>
        <w:r w:rsidR="00C04391" w:rsidRPr="000445C8">
          <w:rPr>
            <w:webHidden/>
          </w:rPr>
          <w:fldChar w:fldCharType="separate"/>
        </w:r>
        <w:r w:rsidR="00C04391" w:rsidRPr="000445C8">
          <w:rPr>
            <w:webHidden/>
          </w:rPr>
          <w:t>209</w:t>
        </w:r>
        <w:r w:rsidR="00C04391" w:rsidRPr="000445C8">
          <w:rPr>
            <w:webHidden/>
          </w:rPr>
          <w:fldChar w:fldCharType="end"/>
        </w:r>
      </w:hyperlink>
    </w:p>
    <w:p w14:paraId="1EC01BEB" w14:textId="4B67EC7F" w:rsidR="00C04391" w:rsidRPr="000445C8" w:rsidRDefault="00830DF8" w:rsidP="00C04391">
      <w:pPr>
        <w:pStyle w:val="TOC1"/>
        <w:rPr>
          <w:rFonts w:eastAsiaTheme="minorEastAsia" w:cstheme="minorBidi"/>
          <w:lang w:val="en-US" w:eastAsia="en-US"/>
        </w:rPr>
      </w:pPr>
      <w:hyperlink w:anchor="_Toc117761081" w:history="1">
        <w:r w:rsidR="00C04391" w:rsidRPr="000445C8">
          <w:rPr>
            <w:rStyle w:val="Hyperlink"/>
            <w:rFonts w:ascii="GHEA Grapalat" w:hAnsi="GHEA Grapalat"/>
            <w:sz w:val="22"/>
            <w:szCs w:val="22"/>
          </w:rPr>
          <w:t>Հավելված N 16</w:t>
        </w:r>
        <w:r w:rsidR="00C04391" w:rsidRPr="000445C8">
          <w:rPr>
            <w:webHidden/>
          </w:rPr>
          <w:tab/>
        </w:r>
        <w:r w:rsidR="00C04391" w:rsidRPr="000445C8">
          <w:rPr>
            <w:webHidden/>
          </w:rPr>
          <w:fldChar w:fldCharType="begin"/>
        </w:r>
        <w:r w:rsidR="00C04391" w:rsidRPr="000445C8">
          <w:rPr>
            <w:webHidden/>
          </w:rPr>
          <w:instrText xml:space="preserve"> PAGEREF _Toc117761081 \h </w:instrText>
        </w:r>
        <w:r w:rsidR="00C04391" w:rsidRPr="000445C8">
          <w:rPr>
            <w:webHidden/>
          </w:rPr>
        </w:r>
        <w:r w:rsidR="00C04391" w:rsidRPr="000445C8">
          <w:rPr>
            <w:webHidden/>
          </w:rPr>
          <w:fldChar w:fldCharType="separate"/>
        </w:r>
        <w:r w:rsidR="00C04391" w:rsidRPr="000445C8">
          <w:rPr>
            <w:webHidden/>
          </w:rPr>
          <w:t>210</w:t>
        </w:r>
        <w:r w:rsidR="00C04391" w:rsidRPr="000445C8">
          <w:rPr>
            <w:webHidden/>
          </w:rPr>
          <w:fldChar w:fldCharType="end"/>
        </w:r>
      </w:hyperlink>
    </w:p>
    <w:p w14:paraId="4AFBDA24" w14:textId="10E1AE48" w:rsidR="00C04391" w:rsidRPr="000445C8" w:rsidRDefault="00830DF8" w:rsidP="00C04391">
      <w:pPr>
        <w:pStyle w:val="TOC1"/>
        <w:rPr>
          <w:rFonts w:eastAsiaTheme="minorEastAsia" w:cstheme="minorBidi"/>
          <w:lang w:val="en-US" w:eastAsia="en-US"/>
        </w:rPr>
      </w:pPr>
      <w:hyperlink w:anchor="_Toc117761082" w:history="1">
        <w:r w:rsidR="00C04391" w:rsidRPr="000445C8">
          <w:rPr>
            <w:rStyle w:val="Hyperlink"/>
            <w:rFonts w:ascii="GHEA Grapalat" w:hAnsi="GHEA Grapalat"/>
            <w:sz w:val="22"/>
            <w:szCs w:val="22"/>
          </w:rPr>
          <w:t>Հավելված N 17</w:t>
        </w:r>
        <w:r w:rsidR="00C04391" w:rsidRPr="000445C8">
          <w:rPr>
            <w:webHidden/>
          </w:rPr>
          <w:tab/>
        </w:r>
        <w:r w:rsidR="00C04391" w:rsidRPr="000445C8">
          <w:rPr>
            <w:webHidden/>
          </w:rPr>
          <w:fldChar w:fldCharType="begin"/>
        </w:r>
        <w:r w:rsidR="00C04391" w:rsidRPr="000445C8">
          <w:rPr>
            <w:webHidden/>
          </w:rPr>
          <w:instrText xml:space="preserve"> PAGEREF _Toc117761082 \h </w:instrText>
        </w:r>
        <w:r w:rsidR="00C04391" w:rsidRPr="000445C8">
          <w:rPr>
            <w:webHidden/>
          </w:rPr>
        </w:r>
        <w:r w:rsidR="00C04391" w:rsidRPr="000445C8">
          <w:rPr>
            <w:webHidden/>
          </w:rPr>
          <w:fldChar w:fldCharType="separate"/>
        </w:r>
        <w:r w:rsidR="00C04391" w:rsidRPr="000445C8">
          <w:rPr>
            <w:webHidden/>
          </w:rPr>
          <w:t>211</w:t>
        </w:r>
        <w:r w:rsidR="00C04391" w:rsidRPr="000445C8">
          <w:rPr>
            <w:webHidden/>
          </w:rPr>
          <w:fldChar w:fldCharType="end"/>
        </w:r>
      </w:hyperlink>
    </w:p>
    <w:p w14:paraId="3AEC73C4" w14:textId="4F01561F" w:rsidR="00C04391" w:rsidRPr="000445C8" w:rsidRDefault="00830DF8" w:rsidP="00C04391">
      <w:pPr>
        <w:pStyle w:val="TOC1"/>
        <w:rPr>
          <w:rFonts w:eastAsiaTheme="minorEastAsia" w:cstheme="minorBidi"/>
          <w:lang w:val="en-US" w:eastAsia="en-US"/>
        </w:rPr>
      </w:pPr>
      <w:hyperlink w:anchor="_Toc117761083" w:history="1">
        <w:r w:rsidR="00C04391" w:rsidRPr="000445C8">
          <w:rPr>
            <w:rStyle w:val="Hyperlink"/>
            <w:rFonts w:ascii="GHEA Grapalat" w:hAnsi="GHEA Grapalat"/>
            <w:sz w:val="22"/>
            <w:szCs w:val="22"/>
          </w:rPr>
          <w:t>Հավելված N 18</w:t>
        </w:r>
        <w:r w:rsidR="00C04391" w:rsidRPr="000445C8">
          <w:rPr>
            <w:webHidden/>
          </w:rPr>
          <w:tab/>
        </w:r>
        <w:r w:rsidR="00C04391" w:rsidRPr="000445C8">
          <w:rPr>
            <w:webHidden/>
          </w:rPr>
          <w:fldChar w:fldCharType="begin"/>
        </w:r>
        <w:r w:rsidR="00C04391" w:rsidRPr="000445C8">
          <w:rPr>
            <w:webHidden/>
          </w:rPr>
          <w:instrText xml:space="preserve"> PAGEREF _Toc117761083 \h </w:instrText>
        </w:r>
        <w:r w:rsidR="00C04391" w:rsidRPr="000445C8">
          <w:rPr>
            <w:webHidden/>
          </w:rPr>
        </w:r>
        <w:r w:rsidR="00C04391" w:rsidRPr="000445C8">
          <w:rPr>
            <w:webHidden/>
          </w:rPr>
          <w:fldChar w:fldCharType="separate"/>
        </w:r>
        <w:r w:rsidR="00C04391" w:rsidRPr="000445C8">
          <w:rPr>
            <w:webHidden/>
          </w:rPr>
          <w:t>212</w:t>
        </w:r>
        <w:r w:rsidR="00C04391" w:rsidRPr="000445C8">
          <w:rPr>
            <w:webHidden/>
          </w:rPr>
          <w:fldChar w:fldCharType="end"/>
        </w:r>
      </w:hyperlink>
    </w:p>
    <w:p w14:paraId="1C21F422" w14:textId="478D0F10" w:rsidR="00C04391" w:rsidRPr="000445C8" w:rsidRDefault="00830DF8" w:rsidP="00C04391">
      <w:pPr>
        <w:pStyle w:val="TOC1"/>
        <w:rPr>
          <w:rFonts w:eastAsiaTheme="minorEastAsia" w:cstheme="minorBidi"/>
          <w:lang w:val="en-US" w:eastAsia="en-US"/>
        </w:rPr>
      </w:pPr>
      <w:hyperlink w:anchor="_Toc117761084" w:history="1">
        <w:r w:rsidR="00C04391" w:rsidRPr="000445C8">
          <w:rPr>
            <w:rStyle w:val="Hyperlink"/>
            <w:rFonts w:ascii="GHEA Grapalat" w:hAnsi="GHEA Grapalat"/>
            <w:sz w:val="22"/>
            <w:szCs w:val="22"/>
          </w:rPr>
          <w:t>Հավելված N 19</w:t>
        </w:r>
        <w:r w:rsidR="00C04391" w:rsidRPr="000445C8">
          <w:rPr>
            <w:webHidden/>
          </w:rPr>
          <w:tab/>
        </w:r>
        <w:r w:rsidR="00C04391" w:rsidRPr="000445C8">
          <w:rPr>
            <w:webHidden/>
          </w:rPr>
          <w:fldChar w:fldCharType="begin"/>
        </w:r>
        <w:r w:rsidR="00C04391" w:rsidRPr="000445C8">
          <w:rPr>
            <w:webHidden/>
          </w:rPr>
          <w:instrText xml:space="preserve"> PAGEREF _Toc117761084 \h </w:instrText>
        </w:r>
        <w:r w:rsidR="00C04391" w:rsidRPr="000445C8">
          <w:rPr>
            <w:webHidden/>
          </w:rPr>
        </w:r>
        <w:r w:rsidR="00C04391" w:rsidRPr="000445C8">
          <w:rPr>
            <w:webHidden/>
          </w:rPr>
          <w:fldChar w:fldCharType="separate"/>
        </w:r>
        <w:r w:rsidR="00C04391" w:rsidRPr="000445C8">
          <w:rPr>
            <w:webHidden/>
          </w:rPr>
          <w:t>213</w:t>
        </w:r>
        <w:r w:rsidR="00C04391" w:rsidRPr="000445C8">
          <w:rPr>
            <w:webHidden/>
          </w:rPr>
          <w:fldChar w:fldCharType="end"/>
        </w:r>
      </w:hyperlink>
    </w:p>
    <w:p w14:paraId="5D9F6C3B" w14:textId="0722B6C7" w:rsidR="00C04391" w:rsidRPr="000445C8" w:rsidRDefault="00830DF8" w:rsidP="00C04391">
      <w:pPr>
        <w:pStyle w:val="TOC1"/>
        <w:rPr>
          <w:rFonts w:eastAsiaTheme="minorEastAsia" w:cstheme="minorBidi"/>
          <w:lang w:val="en-US" w:eastAsia="en-US"/>
        </w:rPr>
      </w:pPr>
      <w:hyperlink w:anchor="_Toc117761085" w:history="1">
        <w:r w:rsidR="00C04391" w:rsidRPr="000445C8">
          <w:rPr>
            <w:rStyle w:val="Hyperlink"/>
            <w:rFonts w:ascii="GHEA Grapalat" w:hAnsi="GHEA Grapalat"/>
            <w:sz w:val="22"/>
            <w:szCs w:val="22"/>
          </w:rPr>
          <w:t>Հավելված N 20</w:t>
        </w:r>
        <w:r w:rsidR="00C04391" w:rsidRPr="000445C8">
          <w:rPr>
            <w:webHidden/>
          </w:rPr>
          <w:tab/>
        </w:r>
        <w:r w:rsidR="00C04391" w:rsidRPr="000445C8">
          <w:rPr>
            <w:webHidden/>
          </w:rPr>
          <w:fldChar w:fldCharType="begin"/>
        </w:r>
        <w:r w:rsidR="00C04391" w:rsidRPr="000445C8">
          <w:rPr>
            <w:webHidden/>
          </w:rPr>
          <w:instrText xml:space="preserve"> PAGEREF _Toc117761085 \h </w:instrText>
        </w:r>
        <w:r w:rsidR="00C04391" w:rsidRPr="000445C8">
          <w:rPr>
            <w:webHidden/>
          </w:rPr>
        </w:r>
        <w:r w:rsidR="00C04391" w:rsidRPr="000445C8">
          <w:rPr>
            <w:webHidden/>
          </w:rPr>
          <w:fldChar w:fldCharType="separate"/>
        </w:r>
        <w:r w:rsidR="00C04391" w:rsidRPr="000445C8">
          <w:rPr>
            <w:webHidden/>
          </w:rPr>
          <w:t>215</w:t>
        </w:r>
        <w:r w:rsidR="00C04391" w:rsidRPr="000445C8">
          <w:rPr>
            <w:webHidden/>
          </w:rPr>
          <w:fldChar w:fldCharType="end"/>
        </w:r>
      </w:hyperlink>
    </w:p>
    <w:p w14:paraId="4807EFE5" w14:textId="5709F444" w:rsidR="00C04391" w:rsidRPr="000445C8" w:rsidRDefault="00830DF8" w:rsidP="00C04391">
      <w:pPr>
        <w:pStyle w:val="TOC1"/>
        <w:rPr>
          <w:rFonts w:eastAsiaTheme="minorEastAsia" w:cstheme="minorBidi"/>
          <w:lang w:val="en-US" w:eastAsia="en-US"/>
        </w:rPr>
      </w:pPr>
      <w:hyperlink w:anchor="_Toc117761086" w:history="1">
        <w:r w:rsidR="00C04391" w:rsidRPr="000445C8">
          <w:rPr>
            <w:rStyle w:val="Hyperlink"/>
            <w:rFonts w:ascii="GHEA Grapalat" w:hAnsi="GHEA Grapalat"/>
            <w:sz w:val="22"/>
            <w:szCs w:val="22"/>
          </w:rPr>
          <w:t>Հավելված N 21</w:t>
        </w:r>
        <w:r w:rsidR="00C04391" w:rsidRPr="000445C8">
          <w:rPr>
            <w:webHidden/>
          </w:rPr>
          <w:tab/>
        </w:r>
        <w:r w:rsidR="00C04391" w:rsidRPr="000445C8">
          <w:rPr>
            <w:webHidden/>
          </w:rPr>
          <w:fldChar w:fldCharType="begin"/>
        </w:r>
        <w:r w:rsidR="00C04391" w:rsidRPr="000445C8">
          <w:rPr>
            <w:webHidden/>
          </w:rPr>
          <w:instrText xml:space="preserve"> PAGEREF _Toc117761086 \h </w:instrText>
        </w:r>
        <w:r w:rsidR="00C04391" w:rsidRPr="000445C8">
          <w:rPr>
            <w:webHidden/>
          </w:rPr>
        </w:r>
        <w:r w:rsidR="00C04391" w:rsidRPr="000445C8">
          <w:rPr>
            <w:webHidden/>
          </w:rPr>
          <w:fldChar w:fldCharType="separate"/>
        </w:r>
        <w:r w:rsidR="00C04391" w:rsidRPr="000445C8">
          <w:rPr>
            <w:webHidden/>
          </w:rPr>
          <w:t>216</w:t>
        </w:r>
        <w:r w:rsidR="00C04391" w:rsidRPr="000445C8">
          <w:rPr>
            <w:webHidden/>
          </w:rPr>
          <w:fldChar w:fldCharType="end"/>
        </w:r>
      </w:hyperlink>
    </w:p>
    <w:p w14:paraId="738B0393" w14:textId="593BDCD1" w:rsidR="00C04391" w:rsidRPr="000445C8" w:rsidRDefault="00830DF8" w:rsidP="00C04391">
      <w:pPr>
        <w:pStyle w:val="TOC1"/>
        <w:rPr>
          <w:rFonts w:eastAsiaTheme="minorEastAsia" w:cstheme="minorBidi"/>
          <w:lang w:val="en-US" w:eastAsia="en-US"/>
        </w:rPr>
      </w:pPr>
      <w:hyperlink w:anchor="_Toc117761087" w:history="1">
        <w:r w:rsidR="00C04391" w:rsidRPr="000445C8">
          <w:rPr>
            <w:rStyle w:val="Hyperlink"/>
            <w:rFonts w:ascii="GHEA Grapalat" w:hAnsi="GHEA Grapalat"/>
            <w:sz w:val="22"/>
            <w:szCs w:val="22"/>
          </w:rPr>
          <w:t>Հավելված N 22</w:t>
        </w:r>
        <w:r w:rsidR="00C04391" w:rsidRPr="000445C8">
          <w:rPr>
            <w:webHidden/>
          </w:rPr>
          <w:tab/>
        </w:r>
        <w:r w:rsidR="00C04391" w:rsidRPr="000445C8">
          <w:rPr>
            <w:webHidden/>
          </w:rPr>
          <w:fldChar w:fldCharType="begin"/>
        </w:r>
        <w:r w:rsidR="00C04391" w:rsidRPr="000445C8">
          <w:rPr>
            <w:webHidden/>
          </w:rPr>
          <w:instrText xml:space="preserve"> PAGEREF _Toc117761087 \h </w:instrText>
        </w:r>
        <w:r w:rsidR="00C04391" w:rsidRPr="000445C8">
          <w:rPr>
            <w:webHidden/>
          </w:rPr>
        </w:r>
        <w:r w:rsidR="00C04391" w:rsidRPr="000445C8">
          <w:rPr>
            <w:webHidden/>
          </w:rPr>
          <w:fldChar w:fldCharType="separate"/>
        </w:r>
        <w:r w:rsidR="00C04391" w:rsidRPr="000445C8">
          <w:rPr>
            <w:webHidden/>
          </w:rPr>
          <w:t>217</w:t>
        </w:r>
        <w:r w:rsidR="00C04391" w:rsidRPr="000445C8">
          <w:rPr>
            <w:webHidden/>
          </w:rPr>
          <w:fldChar w:fldCharType="end"/>
        </w:r>
      </w:hyperlink>
    </w:p>
    <w:p w14:paraId="37150102" w14:textId="66AFCBE2" w:rsidR="00C04391" w:rsidRPr="000445C8" w:rsidRDefault="00830DF8" w:rsidP="00C04391">
      <w:pPr>
        <w:pStyle w:val="TOC1"/>
        <w:rPr>
          <w:rFonts w:eastAsiaTheme="minorEastAsia" w:cstheme="minorBidi"/>
          <w:lang w:val="en-US" w:eastAsia="en-US"/>
        </w:rPr>
      </w:pPr>
      <w:hyperlink w:anchor="_Toc117761088" w:history="1">
        <w:r w:rsidR="00C04391" w:rsidRPr="000445C8">
          <w:rPr>
            <w:rStyle w:val="Hyperlink"/>
            <w:rFonts w:ascii="GHEA Grapalat" w:hAnsi="GHEA Grapalat"/>
            <w:sz w:val="22"/>
            <w:szCs w:val="22"/>
          </w:rPr>
          <w:t>Հավելված N 2</w:t>
        </w:r>
        <w:r w:rsidR="00C04391" w:rsidRPr="000445C8">
          <w:rPr>
            <w:rStyle w:val="Hyperlink"/>
            <w:rFonts w:ascii="GHEA Grapalat" w:hAnsi="GHEA Grapalat"/>
            <w:sz w:val="22"/>
            <w:szCs w:val="22"/>
            <w:lang w:val="hy-AM"/>
          </w:rPr>
          <w:t>3</w:t>
        </w:r>
        <w:r w:rsidR="00C04391" w:rsidRPr="000445C8">
          <w:rPr>
            <w:webHidden/>
          </w:rPr>
          <w:tab/>
        </w:r>
        <w:r w:rsidR="00C04391" w:rsidRPr="000445C8">
          <w:rPr>
            <w:webHidden/>
          </w:rPr>
          <w:fldChar w:fldCharType="begin"/>
        </w:r>
        <w:r w:rsidR="00C04391" w:rsidRPr="000445C8">
          <w:rPr>
            <w:webHidden/>
          </w:rPr>
          <w:instrText xml:space="preserve"> PAGEREF _Toc117761088 \h </w:instrText>
        </w:r>
        <w:r w:rsidR="00C04391" w:rsidRPr="000445C8">
          <w:rPr>
            <w:webHidden/>
          </w:rPr>
        </w:r>
        <w:r w:rsidR="00C04391" w:rsidRPr="000445C8">
          <w:rPr>
            <w:webHidden/>
          </w:rPr>
          <w:fldChar w:fldCharType="separate"/>
        </w:r>
        <w:r w:rsidR="00C04391" w:rsidRPr="000445C8">
          <w:rPr>
            <w:webHidden/>
          </w:rPr>
          <w:t>218</w:t>
        </w:r>
        <w:r w:rsidR="00C04391" w:rsidRPr="000445C8">
          <w:rPr>
            <w:webHidden/>
          </w:rPr>
          <w:fldChar w:fldCharType="end"/>
        </w:r>
      </w:hyperlink>
    </w:p>
    <w:p w14:paraId="3BD48511" w14:textId="07B17372" w:rsidR="00C04391" w:rsidRPr="000445C8" w:rsidRDefault="00830DF8" w:rsidP="00C04391">
      <w:pPr>
        <w:pStyle w:val="TOC1"/>
        <w:rPr>
          <w:rFonts w:eastAsiaTheme="minorEastAsia" w:cstheme="minorBidi"/>
          <w:lang w:val="en-US" w:eastAsia="en-US"/>
        </w:rPr>
      </w:pPr>
      <w:hyperlink w:anchor="_Toc117761089" w:history="1">
        <w:r w:rsidR="00C04391" w:rsidRPr="000445C8">
          <w:rPr>
            <w:rStyle w:val="Hyperlink"/>
            <w:rFonts w:ascii="GHEA Grapalat" w:hAnsi="GHEA Grapalat"/>
            <w:sz w:val="22"/>
            <w:szCs w:val="22"/>
          </w:rPr>
          <w:t>Հավելված N 2</w:t>
        </w:r>
        <w:r w:rsidR="00C04391" w:rsidRPr="000445C8">
          <w:rPr>
            <w:rStyle w:val="Hyperlink"/>
            <w:rFonts w:ascii="GHEA Grapalat" w:hAnsi="GHEA Grapalat"/>
            <w:sz w:val="22"/>
            <w:szCs w:val="22"/>
            <w:lang w:val="hy-AM"/>
          </w:rPr>
          <w:t>4</w:t>
        </w:r>
        <w:r w:rsidR="00C04391" w:rsidRPr="000445C8">
          <w:rPr>
            <w:webHidden/>
          </w:rPr>
          <w:tab/>
        </w:r>
        <w:r w:rsidR="00C04391" w:rsidRPr="000445C8">
          <w:rPr>
            <w:webHidden/>
          </w:rPr>
          <w:fldChar w:fldCharType="begin"/>
        </w:r>
        <w:r w:rsidR="00C04391" w:rsidRPr="000445C8">
          <w:rPr>
            <w:webHidden/>
          </w:rPr>
          <w:instrText xml:space="preserve"> PAGEREF _Toc117761089 \h </w:instrText>
        </w:r>
        <w:r w:rsidR="00C04391" w:rsidRPr="000445C8">
          <w:rPr>
            <w:webHidden/>
          </w:rPr>
        </w:r>
        <w:r w:rsidR="00C04391" w:rsidRPr="000445C8">
          <w:rPr>
            <w:webHidden/>
          </w:rPr>
          <w:fldChar w:fldCharType="separate"/>
        </w:r>
        <w:r w:rsidR="00C04391" w:rsidRPr="000445C8">
          <w:rPr>
            <w:webHidden/>
          </w:rPr>
          <w:t>219</w:t>
        </w:r>
        <w:r w:rsidR="00C04391" w:rsidRPr="000445C8">
          <w:rPr>
            <w:webHidden/>
          </w:rPr>
          <w:fldChar w:fldCharType="end"/>
        </w:r>
      </w:hyperlink>
    </w:p>
    <w:p w14:paraId="6301A0C2" w14:textId="703731E9" w:rsidR="00C04391" w:rsidRPr="000445C8" w:rsidRDefault="00830DF8" w:rsidP="00C04391">
      <w:pPr>
        <w:pStyle w:val="TOC1"/>
        <w:rPr>
          <w:rFonts w:eastAsiaTheme="minorEastAsia" w:cstheme="minorBidi"/>
          <w:lang w:val="en-US" w:eastAsia="en-US"/>
        </w:rPr>
      </w:pPr>
      <w:hyperlink w:anchor="_Toc117761090" w:history="1">
        <w:r w:rsidR="00C04391" w:rsidRPr="000445C8">
          <w:rPr>
            <w:rStyle w:val="Hyperlink"/>
            <w:rFonts w:ascii="GHEA Grapalat" w:hAnsi="GHEA Grapalat"/>
            <w:sz w:val="22"/>
            <w:szCs w:val="22"/>
          </w:rPr>
          <w:t>Հավելված N 25</w:t>
        </w:r>
        <w:r w:rsidR="00C04391" w:rsidRPr="000445C8">
          <w:rPr>
            <w:webHidden/>
          </w:rPr>
          <w:tab/>
        </w:r>
        <w:r w:rsidR="00C04391" w:rsidRPr="000445C8">
          <w:rPr>
            <w:webHidden/>
          </w:rPr>
          <w:fldChar w:fldCharType="begin"/>
        </w:r>
        <w:r w:rsidR="00C04391" w:rsidRPr="000445C8">
          <w:rPr>
            <w:webHidden/>
          </w:rPr>
          <w:instrText xml:space="preserve"> PAGEREF _Toc117761090 \h </w:instrText>
        </w:r>
        <w:r w:rsidR="00C04391" w:rsidRPr="000445C8">
          <w:rPr>
            <w:webHidden/>
          </w:rPr>
        </w:r>
        <w:r w:rsidR="00C04391" w:rsidRPr="000445C8">
          <w:rPr>
            <w:webHidden/>
          </w:rPr>
          <w:fldChar w:fldCharType="separate"/>
        </w:r>
        <w:r w:rsidR="00C04391" w:rsidRPr="000445C8">
          <w:rPr>
            <w:webHidden/>
          </w:rPr>
          <w:t>227</w:t>
        </w:r>
        <w:r w:rsidR="00C04391" w:rsidRPr="000445C8">
          <w:rPr>
            <w:webHidden/>
          </w:rPr>
          <w:fldChar w:fldCharType="end"/>
        </w:r>
      </w:hyperlink>
    </w:p>
    <w:p w14:paraId="50812C89" w14:textId="228B9CD4" w:rsidR="00C04391" w:rsidRPr="000445C8" w:rsidRDefault="00830DF8" w:rsidP="00C04391">
      <w:pPr>
        <w:pStyle w:val="TOC1"/>
        <w:rPr>
          <w:rFonts w:eastAsiaTheme="minorEastAsia" w:cstheme="minorBidi"/>
          <w:lang w:val="en-US" w:eastAsia="en-US"/>
        </w:rPr>
      </w:pPr>
      <w:hyperlink w:anchor="_Toc117761091" w:history="1">
        <w:r w:rsidR="00C04391" w:rsidRPr="000445C8">
          <w:rPr>
            <w:rStyle w:val="Hyperlink"/>
            <w:rFonts w:ascii="GHEA Grapalat" w:hAnsi="GHEA Grapalat"/>
            <w:sz w:val="22"/>
            <w:szCs w:val="22"/>
          </w:rPr>
          <w:t>Հավելված N 26</w:t>
        </w:r>
        <w:r w:rsidR="00C04391" w:rsidRPr="000445C8">
          <w:rPr>
            <w:webHidden/>
          </w:rPr>
          <w:tab/>
        </w:r>
        <w:r w:rsidR="00C04391" w:rsidRPr="000445C8">
          <w:rPr>
            <w:webHidden/>
          </w:rPr>
          <w:fldChar w:fldCharType="begin"/>
        </w:r>
        <w:r w:rsidR="00C04391" w:rsidRPr="000445C8">
          <w:rPr>
            <w:webHidden/>
          </w:rPr>
          <w:instrText xml:space="preserve"> PAGEREF _Toc117761091 \h </w:instrText>
        </w:r>
        <w:r w:rsidR="00C04391" w:rsidRPr="000445C8">
          <w:rPr>
            <w:webHidden/>
          </w:rPr>
        </w:r>
        <w:r w:rsidR="00C04391" w:rsidRPr="000445C8">
          <w:rPr>
            <w:webHidden/>
          </w:rPr>
          <w:fldChar w:fldCharType="separate"/>
        </w:r>
        <w:r w:rsidR="00C04391" w:rsidRPr="000445C8">
          <w:rPr>
            <w:webHidden/>
          </w:rPr>
          <w:t>229</w:t>
        </w:r>
        <w:r w:rsidR="00C04391" w:rsidRPr="000445C8">
          <w:rPr>
            <w:webHidden/>
          </w:rPr>
          <w:fldChar w:fldCharType="end"/>
        </w:r>
      </w:hyperlink>
    </w:p>
    <w:p w14:paraId="0696597E" w14:textId="1D55FCAC" w:rsidR="00C04391" w:rsidRPr="000445C8" w:rsidRDefault="00830DF8" w:rsidP="00C04391">
      <w:pPr>
        <w:pStyle w:val="TOC1"/>
        <w:rPr>
          <w:rFonts w:eastAsiaTheme="minorEastAsia" w:cstheme="minorBidi"/>
          <w:lang w:val="en-US" w:eastAsia="en-US"/>
        </w:rPr>
      </w:pPr>
      <w:hyperlink w:anchor="_Toc117761092" w:history="1">
        <w:r w:rsidR="00C04391" w:rsidRPr="000445C8">
          <w:rPr>
            <w:rStyle w:val="Hyperlink"/>
            <w:rFonts w:ascii="GHEA Grapalat" w:hAnsi="GHEA Grapalat"/>
            <w:sz w:val="22"/>
            <w:szCs w:val="22"/>
          </w:rPr>
          <w:t>Հավելված N 27</w:t>
        </w:r>
        <w:r w:rsidR="00C04391" w:rsidRPr="000445C8">
          <w:rPr>
            <w:webHidden/>
          </w:rPr>
          <w:tab/>
        </w:r>
        <w:r w:rsidR="00C04391" w:rsidRPr="000445C8">
          <w:rPr>
            <w:webHidden/>
          </w:rPr>
          <w:fldChar w:fldCharType="begin"/>
        </w:r>
        <w:r w:rsidR="00C04391" w:rsidRPr="000445C8">
          <w:rPr>
            <w:webHidden/>
          </w:rPr>
          <w:instrText xml:space="preserve"> PAGEREF _Toc117761092 \h </w:instrText>
        </w:r>
        <w:r w:rsidR="00C04391" w:rsidRPr="000445C8">
          <w:rPr>
            <w:webHidden/>
          </w:rPr>
        </w:r>
        <w:r w:rsidR="00C04391" w:rsidRPr="000445C8">
          <w:rPr>
            <w:webHidden/>
          </w:rPr>
          <w:fldChar w:fldCharType="separate"/>
        </w:r>
        <w:r w:rsidR="00C04391" w:rsidRPr="000445C8">
          <w:rPr>
            <w:webHidden/>
          </w:rPr>
          <w:t>234</w:t>
        </w:r>
        <w:r w:rsidR="00C04391" w:rsidRPr="000445C8">
          <w:rPr>
            <w:webHidden/>
          </w:rPr>
          <w:fldChar w:fldCharType="end"/>
        </w:r>
      </w:hyperlink>
    </w:p>
    <w:p w14:paraId="50F3E275" w14:textId="745373B5" w:rsidR="00C04391" w:rsidRPr="000445C8" w:rsidRDefault="00830DF8" w:rsidP="00C04391">
      <w:pPr>
        <w:pStyle w:val="TOC1"/>
        <w:rPr>
          <w:rFonts w:eastAsiaTheme="minorEastAsia" w:cstheme="minorBidi"/>
          <w:lang w:val="en-US" w:eastAsia="en-US"/>
        </w:rPr>
      </w:pPr>
      <w:hyperlink w:anchor="_Toc117761093" w:history="1">
        <w:r w:rsidR="00C04391" w:rsidRPr="000445C8">
          <w:rPr>
            <w:rStyle w:val="Hyperlink"/>
            <w:rFonts w:ascii="GHEA Grapalat" w:hAnsi="GHEA Grapalat"/>
            <w:sz w:val="22"/>
            <w:szCs w:val="22"/>
          </w:rPr>
          <w:t>Հավելված N 28</w:t>
        </w:r>
        <w:r w:rsidR="00C04391" w:rsidRPr="000445C8">
          <w:rPr>
            <w:webHidden/>
          </w:rPr>
          <w:tab/>
        </w:r>
        <w:r w:rsidR="00C04391" w:rsidRPr="000445C8">
          <w:rPr>
            <w:webHidden/>
          </w:rPr>
          <w:fldChar w:fldCharType="begin"/>
        </w:r>
        <w:r w:rsidR="00C04391" w:rsidRPr="000445C8">
          <w:rPr>
            <w:webHidden/>
          </w:rPr>
          <w:instrText xml:space="preserve"> PAGEREF _Toc117761093 \h </w:instrText>
        </w:r>
        <w:r w:rsidR="00C04391" w:rsidRPr="000445C8">
          <w:rPr>
            <w:webHidden/>
          </w:rPr>
        </w:r>
        <w:r w:rsidR="00C04391" w:rsidRPr="000445C8">
          <w:rPr>
            <w:webHidden/>
          </w:rPr>
          <w:fldChar w:fldCharType="separate"/>
        </w:r>
        <w:r w:rsidR="00C04391" w:rsidRPr="000445C8">
          <w:rPr>
            <w:webHidden/>
          </w:rPr>
          <w:t>236</w:t>
        </w:r>
        <w:r w:rsidR="00C04391" w:rsidRPr="000445C8">
          <w:rPr>
            <w:webHidden/>
          </w:rPr>
          <w:fldChar w:fldCharType="end"/>
        </w:r>
      </w:hyperlink>
    </w:p>
    <w:p w14:paraId="3743785F" w14:textId="34173D4F" w:rsidR="00C04391" w:rsidRPr="000445C8" w:rsidRDefault="00830DF8" w:rsidP="00C04391">
      <w:pPr>
        <w:pStyle w:val="TOC1"/>
        <w:rPr>
          <w:rFonts w:eastAsiaTheme="minorEastAsia" w:cstheme="minorBidi"/>
          <w:lang w:val="en-US" w:eastAsia="en-US"/>
        </w:rPr>
      </w:pPr>
      <w:hyperlink w:anchor="_Toc117761094" w:history="1">
        <w:r w:rsidR="00C04391" w:rsidRPr="000445C8">
          <w:rPr>
            <w:rStyle w:val="Hyperlink"/>
            <w:rFonts w:ascii="GHEA Grapalat" w:hAnsi="GHEA Grapalat"/>
            <w:sz w:val="22"/>
            <w:szCs w:val="22"/>
          </w:rPr>
          <w:t>Հավելված N 29</w:t>
        </w:r>
        <w:r w:rsidR="00C04391" w:rsidRPr="000445C8">
          <w:rPr>
            <w:webHidden/>
          </w:rPr>
          <w:tab/>
        </w:r>
        <w:r w:rsidR="00C04391" w:rsidRPr="000445C8">
          <w:rPr>
            <w:webHidden/>
          </w:rPr>
          <w:fldChar w:fldCharType="begin"/>
        </w:r>
        <w:r w:rsidR="00C04391" w:rsidRPr="000445C8">
          <w:rPr>
            <w:webHidden/>
          </w:rPr>
          <w:instrText xml:space="preserve"> PAGEREF _Toc117761094 \h </w:instrText>
        </w:r>
        <w:r w:rsidR="00C04391" w:rsidRPr="000445C8">
          <w:rPr>
            <w:webHidden/>
          </w:rPr>
        </w:r>
        <w:r w:rsidR="00C04391" w:rsidRPr="000445C8">
          <w:rPr>
            <w:webHidden/>
          </w:rPr>
          <w:fldChar w:fldCharType="separate"/>
        </w:r>
        <w:r w:rsidR="00C04391" w:rsidRPr="000445C8">
          <w:rPr>
            <w:webHidden/>
          </w:rPr>
          <w:t>237</w:t>
        </w:r>
        <w:r w:rsidR="00C04391" w:rsidRPr="000445C8">
          <w:rPr>
            <w:webHidden/>
          </w:rPr>
          <w:fldChar w:fldCharType="end"/>
        </w:r>
      </w:hyperlink>
    </w:p>
    <w:p w14:paraId="326DB47F" w14:textId="16311587" w:rsidR="00C04391" w:rsidRPr="000445C8" w:rsidRDefault="00830DF8" w:rsidP="00C04391">
      <w:pPr>
        <w:pStyle w:val="TOC1"/>
        <w:rPr>
          <w:rFonts w:eastAsiaTheme="minorEastAsia" w:cstheme="minorBidi"/>
          <w:lang w:val="en-US" w:eastAsia="en-US"/>
        </w:rPr>
      </w:pPr>
      <w:hyperlink w:anchor="_Toc117761095" w:history="1">
        <w:r w:rsidR="00C04391" w:rsidRPr="000445C8">
          <w:rPr>
            <w:rStyle w:val="Hyperlink"/>
            <w:rFonts w:ascii="GHEA Grapalat" w:hAnsi="GHEA Grapalat"/>
            <w:sz w:val="22"/>
            <w:szCs w:val="22"/>
          </w:rPr>
          <w:t>Հավելված N 30</w:t>
        </w:r>
        <w:r w:rsidR="00C04391" w:rsidRPr="000445C8">
          <w:rPr>
            <w:webHidden/>
          </w:rPr>
          <w:tab/>
        </w:r>
        <w:r w:rsidR="00C04391" w:rsidRPr="000445C8">
          <w:rPr>
            <w:webHidden/>
          </w:rPr>
          <w:fldChar w:fldCharType="begin"/>
        </w:r>
        <w:r w:rsidR="00C04391" w:rsidRPr="000445C8">
          <w:rPr>
            <w:webHidden/>
          </w:rPr>
          <w:instrText xml:space="preserve"> PAGEREF _Toc117761095 \h </w:instrText>
        </w:r>
        <w:r w:rsidR="00C04391" w:rsidRPr="000445C8">
          <w:rPr>
            <w:webHidden/>
          </w:rPr>
        </w:r>
        <w:r w:rsidR="00C04391" w:rsidRPr="000445C8">
          <w:rPr>
            <w:webHidden/>
          </w:rPr>
          <w:fldChar w:fldCharType="separate"/>
        </w:r>
        <w:r w:rsidR="00C04391" w:rsidRPr="000445C8">
          <w:rPr>
            <w:webHidden/>
          </w:rPr>
          <w:t>238</w:t>
        </w:r>
        <w:r w:rsidR="00C04391" w:rsidRPr="000445C8">
          <w:rPr>
            <w:webHidden/>
          </w:rPr>
          <w:fldChar w:fldCharType="end"/>
        </w:r>
      </w:hyperlink>
    </w:p>
    <w:p w14:paraId="35B239C3" w14:textId="3F6D3A4E" w:rsidR="00C04391" w:rsidRPr="000445C8" w:rsidRDefault="00830DF8" w:rsidP="00C04391">
      <w:pPr>
        <w:pStyle w:val="TOC1"/>
        <w:rPr>
          <w:rFonts w:eastAsiaTheme="minorEastAsia" w:cstheme="minorBidi"/>
          <w:lang w:val="en-US" w:eastAsia="en-US"/>
        </w:rPr>
      </w:pPr>
      <w:hyperlink w:anchor="_Toc117761096" w:history="1">
        <w:r w:rsidR="00C04391" w:rsidRPr="000445C8">
          <w:rPr>
            <w:rStyle w:val="Hyperlink"/>
            <w:rFonts w:ascii="GHEA Grapalat" w:hAnsi="GHEA Grapalat"/>
            <w:sz w:val="22"/>
            <w:szCs w:val="22"/>
          </w:rPr>
          <w:t>Հավելված N 31</w:t>
        </w:r>
        <w:r w:rsidR="00C04391" w:rsidRPr="000445C8">
          <w:rPr>
            <w:webHidden/>
          </w:rPr>
          <w:tab/>
        </w:r>
        <w:r w:rsidR="00C04391" w:rsidRPr="000445C8">
          <w:rPr>
            <w:webHidden/>
          </w:rPr>
          <w:fldChar w:fldCharType="begin"/>
        </w:r>
        <w:r w:rsidR="00C04391" w:rsidRPr="000445C8">
          <w:rPr>
            <w:webHidden/>
          </w:rPr>
          <w:instrText xml:space="preserve"> PAGEREF _Toc117761096 \h </w:instrText>
        </w:r>
        <w:r w:rsidR="00C04391" w:rsidRPr="000445C8">
          <w:rPr>
            <w:webHidden/>
          </w:rPr>
        </w:r>
        <w:r w:rsidR="00C04391" w:rsidRPr="000445C8">
          <w:rPr>
            <w:webHidden/>
          </w:rPr>
          <w:fldChar w:fldCharType="separate"/>
        </w:r>
        <w:r w:rsidR="00C04391" w:rsidRPr="000445C8">
          <w:rPr>
            <w:webHidden/>
          </w:rPr>
          <w:t>239</w:t>
        </w:r>
        <w:r w:rsidR="00C04391" w:rsidRPr="000445C8">
          <w:rPr>
            <w:webHidden/>
          </w:rPr>
          <w:fldChar w:fldCharType="end"/>
        </w:r>
      </w:hyperlink>
    </w:p>
    <w:p w14:paraId="115ECE93" w14:textId="297DB519" w:rsidR="00C04391" w:rsidRPr="000445C8" w:rsidRDefault="00830DF8" w:rsidP="00C04391">
      <w:pPr>
        <w:pStyle w:val="TOC1"/>
        <w:rPr>
          <w:rFonts w:eastAsiaTheme="minorEastAsia" w:cstheme="minorBidi"/>
          <w:lang w:val="en-US" w:eastAsia="en-US"/>
        </w:rPr>
      </w:pPr>
      <w:hyperlink w:anchor="_Toc117761097" w:history="1">
        <w:r w:rsidR="00C04391" w:rsidRPr="000445C8">
          <w:rPr>
            <w:rStyle w:val="Hyperlink"/>
            <w:rFonts w:ascii="GHEA Grapalat" w:hAnsi="GHEA Grapalat"/>
            <w:sz w:val="22"/>
            <w:szCs w:val="22"/>
          </w:rPr>
          <w:t>Հավելված N 32</w:t>
        </w:r>
        <w:r w:rsidR="00C04391" w:rsidRPr="000445C8">
          <w:rPr>
            <w:webHidden/>
          </w:rPr>
          <w:tab/>
        </w:r>
        <w:r w:rsidR="00C04391" w:rsidRPr="000445C8">
          <w:rPr>
            <w:webHidden/>
          </w:rPr>
          <w:fldChar w:fldCharType="begin"/>
        </w:r>
        <w:r w:rsidR="00C04391" w:rsidRPr="000445C8">
          <w:rPr>
            <w:webHidden/>
          </w:rPr>
          <w:instrText xml:space="preserve"> PAGEREF _Toc117761097 \h </w:instrText>
        </w:r>
        <w:r w:rsidR="00C04391" w:rsidRPr="000445C8">
          <w:rPr>
            <w:webHidden/>
          </w:rPr>
        </w:r>
        <w:r w:rsidR="00C04391" w:rsidRPr="000445C8">
          <w:rPr>
            <w:webHidden/>
          </w:rPr>
          <w:fldChar w:fldCharType="separate"/>
        </w:r>
        <w:r w:rsidR="00C04391" w:rsidRPr="000445C8">
          <w:rPr>
            <w:webHidden/>
          </w:rPr>
          <w:t>240</w:t>
        </w:r>
        <w:r w:rsidR="00C04391" w:rsidRPr="000445C8">
          <w:rPr>
            <w:webHidden/>
          </w:rPr>
          <w:fldChar w:fldCharType="end"/>
        </w:r>
      </w:hyperlink>
    </w:p>
    <w:p w14:paraId="7D27A3FB" w14:textId="5A34AC5E" w:rsidR="00C04391" w:rsidRPr="000445C8" w:rsidRDefault="00830DF8" w:rsidP="00C04391">
      <w:pPr>
        <w:pStyle w:val="TOC1"/>
        <w:rPr>
          <w:rFonts w:eastAsiaTheme="minorEastAsia" w:cstheme="minorBidi"/>
          <w:lang w:val="en-US" w:eastAsia="en-US"/>
        </w:rPr>
      </w:pPr>
      <w:hyperlink w:anchor="_Toc117761098" w:history="1">
        <w:r w:rsidR="00C04391" w:rsidRPr="000445C8">
          <w:rPr>
            <w:rStyle w:val="Hyperlink"/>
            <w:rFonts w:ascii="GHEA Grapalat" w:hAnsi="GHEA Grapalat"/>
            <w:sz w:val="22"/>
            <w:szCs w:val="22"/>
          </w:rPr>
          <w:t>Հավելված N 33</w:t>
        </w:r>
        <w:r w:rsidR="00C04391" w:rsidRPr="000445C8">
          <w:rPr>
            <w:webHidden/>
          </w:rPr>
          <w:tab/>
        </w:r>
        <w:r w:rsidR="00C04391" w:rsidRPr="000445C8">
          <w:rPr>
            <w:webHidden/>
          </w:rPr>
          <w:fldChar w:fldCharType="begin"/>
        </w:r>
        <w:r w:rsidR="00C04391" w:rsidRPr="000445C8">
          <w:rPr>
            <w:webHidden/>
          </w:rPr>
          <w:instrText xml:space="preserve"> PAGEREF _Toc117761098 \h </w:instrText>
        </w:r>
        <w:r w:rsidR="00C04391" w:rsidRPr="000445C8">
          <w:rPr>
            <w:webHidden/>
          </w:rPr>
        </w:r>
        <w:r w:rsidR="00C04391" w:rsidRPr="000445C8">
          <w:rPr>
            <w:webHidden/>
          </w:rPr>
          <w:fldChar w:fldCharType="separate"/>
        </w:r>
        <w:r w:rsidR="00C04391" w:rsidRPr="000445C8">
          <w:rPr>
            <w:webHidden/>
          </w:rPr>
          <w:t>241</w:t>
        </w:r>
        <w:r w:rsidR="00C04391" w:rsidRPr="000445C8">
          <w:rPr>
            <w:webHidden/>
          </w:rPr>
          <w:fldChar w:fldCharType="end"/>
        </w:r>
      </w:hyperlink>
    </w:p>
    <w:p w14:paraId="74CAD86E" w14:textId="530B96A9" w:rsidR="00C04391" w:rsidRPr="000445C8" w:rsidRDefault="00830DF8" w:rsidP="00C04391">
      <w:pPr>
        <w:pStyle w:val="TOC1"/>
        <w:rPr>
          <w:rFonts w:eastAsiaTheme="minorEastAsia" w:cstheme="minorBidi"/>
          <w:lang w:val="en-US" w:eastAsia="en-US"/>
        </w:rPr>
      </w:pPr>
      <w:hyperlink w:anchor="_Toc117761099" w:history="1">
        <w:r w:rsidR="00C04391" w:rsidRPr="000445C8">
          <w:rPr>
            <w:rStyle w:val="Hyperlink"/>
            <w:rFonts w:ascii="GHEA Grapalat" w:hAnsi="GHEA Grapalat"/>
            <w:sz w:val="22"/>
            <w:szCs w:val="22"/>
          </w:rPr>
          <w:t>Հավելված N 24</w:t>
        </w:r>
        <w:r w:rsidR="00C04391" w:rsidRPr="000445C8">
          <w:rPr>
            <w:webHidden/>
          </w:rPr>
          <w:tab/>
        </w:r>
        <w:r w:rsidR="00C04391" w:rsidRPr="000445C8">
          <w:rPr>
            <w:webHidden/>
          </w:rPr>
          <w:fldChar w:fldCharType="begin"/>
        </w:r>
        <w:r w:rsidR="00C04391" w:rsidRPr="000445C8">
          <w:rPr>
            <w:webHidden/>
          </w:rPr>
          <w:instrText xml:space="preserve"> PAGEREF _Toc117761099 \h </w:instrText>
        </w:r>
        <w:r w:rsidR="00C04391" w:rsidRPr="000445C8">
          <w:rPr>
            <w:webHidden/>
          </w:rPr>
        </w:r>
        <w:r w:rsidR="00C04391" w:rsidRPr="000445C8">
          <w:rPr>
            <w:webHidden/>
          </w:rPr>
          <w:fldChar w:fldCharType="separate"/>
        </w:r>
        <w:r w:rsidR="00C04391" w:rsidRPr="000445C8">
          <w:rPr>
            <w:webHidden/>
          </w:rPr>
          <w:t>242</w:t>
        </w:r>
        <w:r w:rsidR="00C04391" w:rsidRPr="000445C8">
          <w:rPr>
            <w:webHidden/>
          </w:rPr>
          <w:fldChar w:fldCharType="end"/>
        </w:r>
      </w:hyperlink>
    </w:p>
    <w:p w14:paraId="24DDE4BB" w14:textId="0A52FE52" w:rsidR="00C04391" w:rsidRPr="000445C8" w:rsidRDefault="00830DF8" w:rsidP="00C04391">
      <w:pPr>
        <w:pStyle w:val="TOC1"/>
        <w:rPr>
          <w:rFonts w:eastAsiaTheme="minorEastAsia" w:cstheme="minorBidi"/>
          <w:lang w:val="en-US" w:eastAsia="en-US"/>
        </w:rPr>
      </w:pPr>
      <w:hyperlink w:anchor="_Toc117761100" w:history="1">
        <w:r w:rsidR="00C04391" w:rsidRPr="000445C8">
          <w:rPr>
            <w:rStyle w:val="Hyperlink"/>
            <w:rFonts w:ascii="GHEA Grapalat" w:hAnsi="GHEA Grapalat"/>
            <w:sz w:val="22"/>
            <w:szCs w:val="22"/>
          </w:rPr>
          <w:t>Հավելված N 35</w:t>
        </w:r>
        <w:r w:rsidR="00C04391" w:rsidRPr="000445C8">
          <w:rPr>
            <w:webHidden/>
          </w:rPr>
          <w:tab/>
        </w:r>
        <w:r w:rsidR="00C04391" w:rsidRPr="000445C8">
          <w:rPr>
            <w:webHidden/>
          </w:rPr>
          <w:fldChar w:fldCharType="begin"/>
        </w:r>
        <w:r w:rsidR="00C04391" w:rsidRPr="000445C8">
          <w:rPr>
            <w:webHidden/>
          </w:rPr>
          <w:instrText xml:space="preserve"> PAGEREF _Toc117761100 \h </w:instrText>
        </w:r>
        <w:r w:rsidR="00C04391" w:rsidRPr="000445C8">
          <w:rPr>
            <w:webHidden/>
          </w:rPr>
        </w:r>
        <w:r w:rsidR="00C04391" w:rsidRPr="000445C8">
          <w:rPr>
            <w:webHidden/>
          </w:rPr>
          <w:fldChar w:fldCharType="separate"/>
        </w:r>
        <w:r w:rsidR="00C04391" w:rsidRPr="000445C8">
          <w:rPr>
            <w:webHidden/>
          </w:rPr>
          <w:t>244</w:t>
        </w:r>
        <w:r w:rsidR="00C04391" w:rsidRPr="000445C8">
          <w:rPr>
            <w:webHidden/>
          </w:rPr>
          <w:fldChar w:fldCharType="end"/>
        </w:r>
      </w:hyperlink>
    </w:p>
    <w:p w14:paraId="6F9C9BA5" w14:textId="748B1BD0" w:rsidR="00C04391" w:rsidRPr="000445C8" w:rsidRDefault="00830DF8" w:rsidP="00C04391">
      <w:pPr>
        <w:pStyle w:val="TOC1"/>
        <w:rPr>
          <w:rFonts w:eastAsiaTheme="minorEastAsia" w:cstheme="minorBidi"/>
          <w:lang w:val="en-US" w:eastAsia="en-US"/>
        </w:rPr>
      </w:pPr>
      <w:hyperlink w:anchor="_Toc117761101" w:history="1">
        <w:r w:rsidR="00C04391" w:rsidRPr="000445C8">
          <w:rPr>
            <w:rStyle w:val="Hyperlink"/>
            <w:rFonts w:ascii="GHEA Grapalat" w:hAnsi="GHEA Grapalat"/>
            <w:sz w:val="22"/>
            <w:szCs w:val="22"/>
          </w:rPr>
          <w:t>Հավելված N 36</w:t>
        </w:r>
        <w:r w:rsidR="00C04391" w:rsidRPr="000445C8">
          <w:rPr>
            <w:webHidden/>
          </w:rPr>
          <w:tab/>
        </w:r>
        <w:r w:rsidR="00C04391" w:rsidRPr="000445C8">
          <w:rPr>
            <w:webHidden/>
          </w:rPr>
          <w:fldChar w:fldCharType="begin"/>
        </w:r>
        <w:r w:rsidR="00C04391" w:rsidRPr="000445C8">
          <w:rPr>
            <w:webHidden/>
          </w:rPr>
          <w:instrText xml:space="preserve"> PAGEREF _Toc117761101 \h </w:instrText>
        </w:r>
        <w:r w:rsidR="00C04391" w:rsidRPr="000445C8">
          <w:rPr>
            <w:webHidden/>
          </w:rPr>
        </w:r>
        <w:r w:rsidR="00C04391" w:rsidRPr="000445C8">
          <w:rPr>
            <w:webHidden/>
          </w:rPr>
          <w:fldChar w:fldCharType="separate"/>
        </w:r>
        <w:r w:rsidR="00C04391" w:rsidRPr="000445C8">
          <w:rPr>
            <w:webHidden/>
          </w:rPr>
          <w:t>245</w:t>
        </w:r>
        <w:r w:rsidR="00C04391" w:rsidRPr="000445C8">
          <w:rPr>
            <w:webHidden/>
          </w:rPr>
          <w:fldChar w:fldCharType="end"/>
        </w:r>
      </w:hyperlink>
    </w:p>
    <w:p w14:paraId="660BEE3E" w14:textId="20D0E67D" w:rsidR="00C04391" w:rsidRPr="000445C8" w:rsidRDefault="00830DF8" w:rsidP="00C04391">
      <w:pPr>
        <w:pStyle w:val="TOC1"/>
        <w:rPr>
          <w:rFonts w:eastAsiaTheme="minorEastAsia" w:cstheme="minorBidi"/>
          <w:lang w:val="en-US" w:eastAsia="en-US"/>
        </w:rPr>
      </w:pPr>
      <w:hyperlink w:anchor="_Toc117761102" w:history="1">
        <w:r w:rsidR="00C04391" w:rsidRPr="000445C8">
          <w:rPr>
            <w:rStyle w:val="Hyperlink"/>
            <w:rFonts w:ascii="GHEA Grapalat" w:hAnsi="GHEA Grapalat"/>
            <w:sz w:val="22"/>
            <w:szCs w:val="22"/>
          </w:rPr>
          <w:t>Հավելված N 37</w:t>
        </w:r>
        <w:r w:rsidR="00C04391" w:rsidRPr="000445C8">
          <w:rPr>
            <w:webHidden/>
          </w:rPr>
          <w:tab/>
        </w:r>
        <w:r w:rsidR="00C04391" w:rsidRPr="000445C8">
          <w:rPr>
            <w:webHidden/>
          </w:rPr>
          <w:fldChar w:fldCharType="begin"/>
        </w:r>
        <w:r w:rsidR="00C04391" w:rsidRPr="000445C8">
          <w:rPr>
            <w:webHidden/>
          </w:rPr>
          <w:instrText xml:space="preserve"> PAGEREF _Toc117761102 \h </w:instrText>
        </w:r>
        <w:r w:rsidR="00C04391" w:rsidRPr="000445C8">
          <w:rPr>
            <w:webHidden/>
          </w:rPr>
        </w:r>
        <w:r w:rsidR="00C04391" w:rsidRPr="000445C8">
          <w:rPr>
            <w:webHidden/>
          </w:rPr>
          <w:fldChar w:fldCharType="separate"/>
        </w:r>
        <w:r w:rsidR="00C04391" w:rsidRPr="000445C8">
          <w:rPr>
            <w:webHidden/>
          </w:rPr>
          <w:t>247</w:t>
        </w:r>
        <w:r w:rsidR="00C04391" w:rsidRPr="000445C8">
          <w:rPr>
            <w:webHidden/>
          </w:rPr>
          <w:fldChar w:fldCharType="end"/>
        </w:r>
      </w:hyperlink>
    </w:p>
    <w:p w14:paraId="72BFB08A" w14:textId="447D213F" w:rsidR="00C04391" w:rsidRPr="000445C8" w:rsidRDefault="00830DF8" w:rsidP="00C04391">
      <w:pPr>
        <w:pStyle w:val="TOC1"/>
        <w:rPr>
          <w:rFonts w:eastAsiaTheme="minorEastAsia" w:cstheme="minorBidi"/>
          <w:lang w:val="en-US" w:eastAsia="en-US"/>
        </w:rPr>
      </w:pPr>
      <w:hyperlink w:anchor="_Toc117761103" w:history="1">
        <w:r w:rsidR="00C04391" w:rsidRPr="000445C8">
          <w:rPr>
            <w:rStyle w:val="Hyperlink"/>
            <w:rFonts w:ascii="GHEA Grapalat" w:hAnsi="GHEA Grapalat"/>
            <w:sz w:val="22"/>
            <w:szCs w:val="22"/>
          </w:rPr>
          <w:t>Հավելված N 38</w:t>
        </w:r>
        <w:r w:rsidR="00C04391" w:rsidRPr="000445C8">
          <w:rPr>
            <w:webHidden/>
          </w:rPr>
          <w:tab/>
        </w:r>
        <w:r w:rsidR="00C04391" w:rsidRPr="000445C8">
          <w:rPr>
            <w:webHidden/>
          </w:rPr>
          <w:fldChar w:fldCharType="begin"/>
        </w:r>
        <w:r w:rsidR="00C04391" w:rsidRPr="000445C8">
          <w:rPr>
            <w:webHidden/>
          </w:rPr>
          <w:instrText xml:space="preserve"> PAGEREF _Toc117761103 \h </w:instrText>
        </w:r>
        <w:r w:rsidR="00C04391" w:rsidRPr="000445C8">
          <w:rPr>
            <w:webHidden/>
          </w:rPr>
        </w:r>
        <w:r w:rsidR="00C04391" w:rsidRPr="000445C8">
          <w:rPr>
            <w:webHidden/>
          </w:rPr>
          <w:fldChar w:fldCharType="separate"/>
        </w:r>
        <w:r w:rsidR="00C04391" w:rsidRPr="000445C8">
          <w:rPr>
            <w:webHidden/>
          </w:rPr>
          <w:t>248</w:t>
        </w:r>
        <w:r w:rsidR="00C04391" w:rsidRPr="000445C8">
          <w:rPr>
            <w:webHidden/>
          </w:rPr>
          <w:fldChar w:fldCharType="end"/>
        </w:r>
      </w:hyperlink>
    </w:p>
    <w:p w14:paraId="3EE48D2D" w14:textId="5FC68F66" w:rsidR="00C04391" w:rsidRPr="000445C8" w:rsidRDefault="00830DF8" w:rsidP="00C04391">
      <w:pPr>
        <w:pStyle w:val="TOC1"/>
        <w:rPr>
          <w:rFonts w:eastAsiaTheme="minorEastAsia" w:cstheme="minorBidi"/>
          <w:lang w:val="en-US" w:eastAsia="en-US"/>
        </w:rPr>
      </w:pPr>
      <w:hyperlink w:anchor="_Toc117761104" w:history="1">
        <w:r w:rsidR="00C04391" w:rsidRPr="000445C8">
          <w:rPr>
            <w:rStyle w:val="Hyperlink"/>
            <w:rFonts w:ascii="GHEA Grapalat" w:hAnsi="GHEA Grapalat"/>
            <w:sz w:val="22"/>
            <w:szCs w:val="22"/>
          </w:rPr>
          <w:t>Հավելված N 39</w:t>
        </w:r>
        <w:r w:rsidR="00C04391" w:rsidRPr="000445C8">
          <w:rPr>
            <w:webHidden/>
          </w:rPr>
          <w:tab/>
        </w:r>
        <w:r w:rsidR="00C04391" w:rsidRPr="000445C8">
          <w:rPr>
            <w:webHidden/>
          </w:rPr>
          <w:fldChar w:fldCharType="begin"/>
        </w:r>
        <w:r w:rsidR="00C04391" w:rsidRPr="000445C8">
          <w:rPr>
            <w:webHidden/>
          </w:rPr>
          <w:instrText xml:space="preserve"> PAGEREF _Toc117761104 \h </w:instrText>
        </w:r>
        <w:r w:rsidR="00C04391" w:rsidRPr="000445C8">
          <w:rPr>
            <w:webHidden/>
          </w:rPr>
        </w:r>
        <w:r w:rsidR="00C04391" w:rsidRPr="000445C8">
          <w:rPr>
            <w:webHidden/>
          </w:rPr>
          <w:fldChar w:fldCharType="separate"/>
        </w:r>
        <w:r w:rsidR="00C04391" w:rsidRPr="000445C8">
          <w:rPr>
            <w:webHidden/>
          </w:rPr>
          <w:t>249</w:t>
        </w:r>
        <w:r w:rsidR="00C04391" w:rsidRPr="000445C8">
          <w:rPr>
            <w:webHidden/>
          </w:rPr>
          <w:fldChar w:fldCharType="end"/>
        </w:r>
      </w:hyperlink>
    </w:p>
    <w:p w14:paraId="6108D8AE" w14:textId="663D0DD7" w:rsidR="00C04391" w:rsidRPr="000445C8" w:rsidRDefault="00830DF8" w:rsidP="00C04391">
      <w:pPr>
        <w:pStyle w:val="TOC1"/>
        <w:rPr>
          <w:rFonts w:eastAsiaTheme="minorEastAsia" w:cstheme="minorBidi"/>
          <w:lang w:val="en-US" w:eastAsia="en-US"/>
        </w:rPr>
      </w:pPr>
      <w:hyperlink w:anchor="_Toc117761105" w:history="1">
        <w:r w:rsidR="00C04391" w:rsidRPr="000445C8">
          <w:rPr>
            <w:rStyle w:val="Hyperlink"/>
            <w:rFonts w:ascii="GHEA Grapalat" w:hAnsi="GHEA Grapalat"/>
            <w:sz w:val="22"/>
            <w:szCs w:val="22"/>
            <w:lang w:val="hy-AM"/>
          </w:rPr>
          <w:t>ՀԱՎԵԼՎԱԾ՝ ԳԱԶԱՄԱՏԱԿԱՐԱՐՄԱՆ ԺԱՄԱՆԱԿԱՎՈՐ ԴԱԴԱՐԻՑ ՀԵՏՈ ԿՈՆՍԵՐՎԱՑՎԱԾ ԳԱԶԱԲԱՇԽՄԱՆ ՀԱՄԱԿԱՐԳԻ ՎԵՐԱԿԱՆԳՆՈՒՄԸ ԵՎ ԱՅԴ ԱՇԽԱՏԱՆՔՆԵՐԻ ԻՐԱԿԱՆԱՑՄԱՆ ՏԵԽՆՈԼՈԳԻԱՆ</w:t>
        </w:r>
        <w:r w:rsidR="00C04391" w:rsidRPr="000445C8">
          <w:rPr>
            <w:webHidden/>
          </w:rPr>
          <w:tab/>
        </w:r>
        <w:r w:rsidR="00C04391" w:rsidRPr="000445C8">
          <w:rPr>
            <w:webHidden/>
          </w:rPr>
          <w:fldChar w:fldCharType="begin"/>
        </w:r>
        <w:r w:rsidR="00C04391" w:rsidRPr="000445C8">
          <w:rPr>
            <w:webHidden/>
          </w:rPr>
          <w:instrText xml:space="preserve"> PAGEREF _Toc117761105 \h </w:instrText>
        </w:r>
        <w:r w:rsidR="00C04391" w:rsidRPr="000445C8">
          <w:rPr>
            <w:webHidden/>
          </w:rPr>
        </w:r>
        <w:r w:rsidR="00C04391" w:rsidRPr="000445C8">
          <w:rPr>
            <w:webHidden/>
          </w:rPr>
          <w:fldChar w:fldCharType="separate"/>
        </w:r>
        <w:r w:rsidR="00C04391" w:rsidRPr="000445C8">
          <w:rPr>
            <w:webHidden/>
          </w:rPr>
          <w:t>250</w:t>
        </w:r>
        <w:r w:rsidR="00C04391" w:rsidRPr="000445C8">
          <w:rPr>
            <w:webHidden/>
          </w:rPr>
          <w:fldChar w:fldCharType="end"/>
        </w:r>
      </w:hyperlink>
    </w:p>
    <w:p w14:paraId="2A94F3E4" w14:textId="22CF70FE" w:rsidR="00453E42" w:rsidRPr="000445C8" w:rsidRDefault="00C555DA" w:rsidP="005E67F5">
      <w:pPr>
        <w:spacing w:after="0" w:line="276" w:lineRule="auto"/>
        <w:jc w:val="center"/>
        <w:rPr>
          <w:rFonts w:ascii="GHEA Grapalat" w:hAnsi="GHEA Grapalat"/>
          <w:b/>
          <w:color w:val="000000" w:themeColor="text1"/>
          <w:sz w:val="24"/>
          <w:szCs w:val="24"/>
        </w:rPr>
      </w:pPr>
      <w:r w:rsidRPr="000445C8">
        <w:rPr>
          <w:rFonts w:ascii="GHEA Grapalat" w:hAnsi="GHEA Grapalat"/>
          <w:sz w:val="24"/>
          <w:szCs w:val="24"/>
        </w:rPr>
        <w:fldChar w:fldCharType="end"/>
      </w:r>
    </w:p>
    <w:p w14:paraId="4626129A" w14:textId="77777777" w:rsidR="00C555DA" w:rsidRPr="000445C8" w:rsidRDefault="00C555DA" w:rsidP="005E67F5">
      <w:pPr>
        <w:spacing w:after="0" w:line="276" w:lineRule="auto"/>
        <w:jc w:val="center"/>
        <w:rPr>
          <w:rFonts w:ascii="GHEA Grapalat" w:hAnsi="GHEA Grapalat"/>
          <w:b/>
          <w:color w:val="000000" w:themeColor="text1"/>
          <w:sz w:val="24"/>
          <w:szCs w:val="24"/>
        </w:rPr>
      </w:pPr>
    </w:p>
    <w:p w14:paraId="68415317" w14:textId="2E2BB796" w:rsidR="007739EB" w:rsidRPr="000445C8" w:rsidRDefault="007739EB" w:rsidP="005E67F5">
      <w:pPr>
        <w:shd w:val="clear" w:color="auto" w:fill="FFFFFF"/>
        <w:spacing w:after="0" w:line="276" w:lineRule="auto"/>
        <w:rPr>
          <w:rFonts w:ascii="GHEA Grapalat" w:eastAsia="Times New Roman" w:hAnsi="GHEA Grapalat" w:cs="Times New Roman"/>
          <w:b/>
          <w:bCs/>
          <w:color w:val="000000"/>
          <w:sz w:val="24"/>
          <w:szCs w:val="24"/>
          <w:lang w:val="hy-AM"/>
        </w:rPr>
      </w:pPr>
    </w:p>
    <w:p w14:paraId="5E2EC2BE" w14:textId="77777777" w:rsidR="007739EB" w:rsidRPr="000445C8" w:rsidRDefault="007739EB" w:rsidP="005E67F5">
      <w:pPr>
        <w:shd w:val="clear" w:color="auto" w:fill="FFFFFF"/>
        <w:spacing w:after="0" w:line="276" w:lineRule="auto"/>
        <w:rPr>
          <w:rFonts w:ascii="GHEA Grapalat" w:eastAsia="Times New Roman" w:hAnsi="GHEA Grapalat" w:cs="Times New Roman"/>
          <w:b/>
          <w:bCs/>
          <w:color w:val="000000"/>
          <w:sz w:val="24"/>
          <w:szCs w:val="24"/>
          <w:lang w:val="hy-AM" w:eastAsia="ru-RU"/>
        </w:rPr>
      </w:pPr>
    </w:p>
    <w:p w14:paraId="4467D3C9" w14:textId="703AF87E" w:rsidR="00C555DA" w:rsidRPr="000445C8" w:rsidRDefault="00C555DA" w:rsidP="005E67F5">
      <w:pPr>
        <w:spacing w:after="0" w:line="276" w:lineRule="auto"/>
        <w:rPr>
          <w:rFonts w:ascii="GHEA Grapalat" w:eastAsia="Times New Roman" w:hAnsi="GHEA Grapalat" w:cs="Times New Roman"/>
          <w:b/>
          <w:bCs/>
          <w:color w:val="000000"/>
          <w:sz w:val="24"/>
          <w:szCs w:val="24"/>
          <w:lang w:val="hy-AM" w:eastAsia="ru-RU"/>
        </w:rPr>
      </w:pPr>
      <w:r w:rsidRPr="000445C8">
        <w:rPr>
          <w:rFonts w:ascii="GHEA Grapalat" w:eastAsia="Times New Roman" w:hAnsi="GHEA Grapalat" w:cs="Times New Roman"/>
          <w:b/>
          <w:bCs/>
          <w:color w:val="000000"/>
          <w:sz w:val="24"/>
          <w:szCs w:val="24"/>
          <w:lang w:val="hy-AM" w:eastAsia="ru-RU"/>
        </w:rPr>
        <w:br w:type="page"/>
      </w:r>
    </w:p>
    <w:p w14:paraId="46198BA5" w14:textId="06BF0824" w:rsidR="00CA4DDA" w:rsidRPr="000445C8" w:rsidRDefault="004169FE" w:rsidP="005E67F5">
      <w:pPr>
        <w:pStyle w:val="Heading1"/>
        <w:spacing w:before="0" w:after="0" w:line="276" w:lineRule="auto"/>
        <w:rPr>
          <w:rFonts w:eastAsia="Times New Roman"/>
          <w:lang w:val="hy-AM"/>
        </w:rPr>
      </w:pPr>
      <w:bookmarkStart w:id="1" w:name="_Toc117761015"/>
      <w:r w:rsidRPr="000445C8">
        <w:rPr>
          <w:rFonts w:eastAsia="Times New Roman"/>
          <w:lang w:val="hy-AM" w:eastAsia="ru-RU"/>
        </w:rPr>
        <w:lastRenderedPageBreak/>
        <w:t>ԲԱԺԻՆ 1.</w:t>
      </w:r>
      <w:r w:rsidRPr="000445C8">
        <w:rPr>
          <w:rFonts w:eastAsia="Times New Roman"/>
          <w:lang w:val="hy-AM"/>
        </w:rPr>
        <w:t xml:space="preserve"> </w:t>
      </w:r>
      <w:r w:rsidR="00433B4B" w:rsidRPr="000445C8">
        <w:rPr>
          <w:rFonts w:eastAsia="Times New Roman"/>
          <w:lang w:val="hy-AM"/>
        </w:rPr>
        <w:t>ՀԱՍԿԱՑՈՒԹՅՈՒՆՆԵՐ ԵՎ ՀԱՊԱՎՈՒՄՆԵՐ</w:t>
      </w:r>
      <w:bookmarkEnd w:id="1"/>
    </w:p>
    <w:p w14:paraId="0C713D4D" w14:textId="77777777" w:rsidR="00C555DA" w:rsidRPr="000445C8" w:rsidRDefault="00C555D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D0F231D" w14:textId="1A6E16E6"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Սույն </w:t>
      </w:r>
      <w:r w:rsidR="00310D07" w:rsidRPr="000445C8">
        <w:rPr>
          <w:rFonts w:ascii="GHEA Grapalat" w:eastAsia="Times New Roman" w:hAnsi="GHEA Grapalat" w:cs="Times New Roman"/>
          <w:color w:val="000000"/>
          <w:sz w:val="24"/>
          <w:szCs w:val="24"/>
          <w:lang w:val="hy-AM"/>
        </w:rPr>
        <w:t>կանոններում</w:t>
      </w:r>
      <w:r w:rsidR="00310D07" w:rsidRPr="000445C8">
        <w:rPr>
          <w:rFonts w:ascii="GHEA Grapalat" w:eastAsia="Times New Roman" w:hAnsi="GHEA Grapalat" w:cs="Times New Roman"/>
          <w:color w:val="7030A0"/>
          <w:sz w:val="24"/>
          <w:szCs w:val="24"/>
          <w:lang w:val="hy-AM"/>
        </w:rPr>
        <w:t xml:space="preserve"> </w:t>
      </w:r>
      <w:r w:rsidRPr="000445C8">
        <w:rPr>
          <w:rFonts w:ascii="GHEA Grapalat" w:eastAsia="Times New Roman" w:hAnsi="GHEA Grapalat" w:cs="Times New Roman"/>
          <w:color w:val="000000"/>
          <w:sz w:val="24"/>
          <w:szCs w:val="24"/>
          <w:lang w:val="hy-AM"/>
        </w:rPr>
        <w:t>հասկացությունները և հապավումներն են.</w:t>
      </w:r>
    </w:p>
    <w:p w14:paraId="28C2F823" w14:textId="2A18F35A" w:rsidR="002A47F7" w:rsidRPr="000445C8" w:rsidRDefault="00080C4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i/>
          <w:color w:val="000000"/>
          <w:sz w:val="24"/>
          <w:szCs w:val="24"/>
          <w:lang w:val="hy-AM"/>
        </w:rPr>
        <w:t>Գազաբաշխման համ</w:t>
      </w:r>
      <w:r w:rsidR="002A47F7" w:rsidRPr="000445C8">
        <w:rPr>
          <w:rFonts w:ascii="GHEA Grapalat" w:eastAsia="Times New Roman" w:hAnsi="GHEA Grapalat" w:cs="Times New Roman"/>
          <w:b/>
          <w:i/>
          <w:color w:val="000000"/>
          <w:sz w:val="24"/>
          <w:szCs w:val="24"/>
          <w:lang w:val="hy-AM"/>
        </w:rPr>
        <w:t xml:space="preserve">ակարգ՝ </w:t>
      </w:r>
      <w:r w:rsidR="002A47F7" w:rsidRPr="000445C8">
        <w:rPr>
          <w:rFonts w:ascii="GHEA Grapalat" w:eastAsia="Times New Roman" w:hAnsi="GHEA Grapalat" w:cs="Times New Roman"/>
          <w:color w:val="000000"/>
          <w:sz w:val="24"/>
          <w:szCs w:val="24"/>
          <w:lang w:val="hy-AM"/>
        </w:rPr>
        <w:t>գազաբաշխման կա</w:t>
      </w:r>
      <w:r w:rsidR="0052569E" w:rsidRPr="000445C8">
        <w:rPr>
          <w:rFonts w:ascii="GHEA Grapalat" w:eastAsia="Times New Roman" w:hAnsi="GHEA Grapalat" w:cs="Times New Roman"/>
          <w:color w:val="000000"/>
          <w:sz w:val="24"/>
          <w:szCs w:val="24"/>
          <w:lang w:val="hy-AM"/>
        </w:rPr>
        <w:t xml:space="preserve">յաններից (ԳԲԿ) հետո տեղակայված </w:t>
      </w:r>
      <w:r w:rsidR="002A47F7" w:rsidRPr="000445C8">
        <w:rPr>
          <w:rFonts w:ascii="GHEA Grapalat" w:eastAsia="Times New Roman" w:hAnsi="GHEA Grapalat" w:cs="Times New Roman"/>
          <w:color w:val="000000"/>
          <w:sz w:val="24"/>
          <w:szCs w:val="24"/>
          <w:lang w:val="hy-AM"/>
        </w:rPr>
        <w:t xml:space="preserve">արտաքին </w:t>
      </w:r>
      <w:r w:rsidR="00B00E13" w:rsidRPr="000445C8">
        <w:rPr>
          <w:rFonts w:ascii="GHEA Grapalat" w:eastAsia="Times New Roman" w:hAnsi="GHEA Grapalat" w:cs="Times New Roman"/>
          <w:color w:val="000000"/>
          <w:sz w:val="24"/>
          <w:szCs w:val="24"/>
          <w:lang w:val="hy-AM"/>
        </w:rPr>
        <w:t>գազատարեր</w:t>
      </w:r>
      <w:r w:rsidR="0052569E" w:rsidRPr="000445C8">
        <w:rPr>
          <w:rFonts w:ascii="GHEA Grapalat" w:eastAsia="Times New Roman" w:hAnsi="GHEA Grapalat" w:cs="Times New Roman"/>
          <w:color w:val="000000"/>
          <w:sz w:val="24"/>
          <w:szCs w:val="24"/>
          <w:lang w:val="hy-AM"/>
        </w:rPr>
        <w:t xml:space="preserve">, </w:t>
      </w:r>
      <w:r w:rsidR="002A47F7" w:rsidRPr="000445C8">
        <w:rPr>
          <w:rFonts w:ascii="GHEA Grapalat" w:eastAsia="Times New Roman" w:hAnsi="GHEA Grapalat" w:cs="Times New Roman"/>
          <w:color w:val="000000"/>
          <w:sz w:val="24"/>
          <w:szCs w:val="24"/>
          <w:lang w:val="hy-AM"/>
        </w:rPr>
        <w:t xml:space="preserve">պոլիէթիլենե խողովակներով </w:t>
      </w:r>
      <w:r w:rsidR="00B00E13" w:rsidRPr="000445C8">
        <w:rPr>
          <w:rFonts w:ascii="GHEA Grapalat" w:eastAsia="Times New Roman" w:hAnsi="GHEA Grapalat" w:cs="Times New Roman"/>
          <w:color w:val="000000"/>
          <w:sz w:val="24"/>
          <w:szCs w:val="24"/>
          <w:lang w:val="hy-AM"/>
        </w:rPr>
        <w:t>գազատարեր</w:t>
      </w:r>
      <w:r w:rsidR="0052569E" w:rsidRPr="000445C8">
        <w:rPr>
          <w:rFonts w:ascii="GHEA Grapalat" w:eastAsia="Times New Roman" w:hAnsi="GHEA Grapalat" w:cs="Times New Roman"/>
          <w:color w:val="000000"/>
          <w:sz w:val="24"/>
          <w:szCs w:val="24"/>
          <w:lang w:val="hy-AM"/>
        </w:rPr>
        <w:t xml:space="preserve">, </w:t>
      </w:r>
      <w:r w:rsidR="002A47F7" w:rsidRPr="000445C8">
        <w:rPr>
          <w:rFonts w:ascii="GHEA Grapalat" w:eastAsia="Times New Roman" w:hAnsi="GHEA Grapalat" w:cs="Times New Roman"/>
          <w:color w:val="000000"/>
          <w:sz w:val="24"/>
          <w:szCs w:val="24"/>
          <w:lang w:val="hy-AM"/>
        </w:rPr>
        <w:t>գազակարգավորիչ կետեր և գազակարգավորիչ տեղակայանքներ,</w:t>
      </w:r>
      <w:r w:rsidR="0052569E" w:rsidRPr="000445C8">
        <w:rPr>
          <w:rFonts w:ascii="GHEA Grapalat" w:eastAsia="Times New Roman" w:hAnsi="GHEA Grapalat" w:cs="Times New Roman"/>
          <w:color w:val="000000"/>
          <w:sz w:val="24"/>
          <w:szCs w:val="24"/>
          <w:lang w:val="hy-AM"/>
        </w:rPr>
        <w:t xml:space="preserve"> </w:t>
      </w:r>
      <w:r w:rsidR="002A47F7" w:rsidRPr="000445C8">
        <w:rPr>
          <w:rFonts w:ascii="GHEA Grapalat" w:eastAsia="Times New Roman" w:hAnsi="GHEA Grapalat" w:cs="Times New Roman"/>
          <w:color w:val="000000"/>
          <w:sz w:val="24"/>
          <w:szCs w:val="24"/>
          <w:lang w:val="hy-AM"/>
        </w:rPr>
        <w:t>շենքերի, բնակչության կենցաղային սպասարկման ոչ արտադրական</w:t>
      </w:r>
      <w:r w:rsidR="00F14471" w:rsidRPr="000445C8">
        <w:rPr>
          <w:rFonts w:ascii="GHEA Grapalat" w:eastAsia="Times New Roman" w:hAnsi="GHEA Grapalat" w:cs="Times New Roman"/>
          <w:color w:val="000000"/>
          <w:sz w:val="24"/>
          <w:szCs w:val="24"/>
          <w:lang w:val="hy-AM"/>
        </w:rPr>
        <w:t xml:space="preserve"> և արտադրական</w:t>
      </w:r>
      <w:r w:rsidR="002A47F7" w:rsidRPr="000445C8">
        <w:rPr>
          <w:rFonts w:ascii="GHEA Grapalat" w:eastAsia="Times New Roman" w:hAnsi="GHEA Grapalat" w:cs="Times New Roman"/>
          <w:color w:val="000000"/>
          <w:sz w:val="24"/>
          <w:szCs w:val="24"/>
          <w:lang w:val="hy-AM"/>
        </w:rPr>
        <w:t xml:space="preserve"> կազմակերպությունների գազի սարքավորումներ,</w:t>
      </w:r>
      <w:r w:rsidR="0052569E" w:rsidRPr="000445C8">
        <w:rPr>
          <w:rFonts w:ascii="GHEA Grapalat" w:eastAsia="Times New Roman" w:hAnsi="GHEA Grapalat" w:cs="Times New Roman"/>
          <w:color w:val="000000"/>
          <w:sz w:val="24"/>
          <w:szCs w:val="24"/>
          <w:lang w:val="hy-AM"/>
        </w:rPr>
        <w:t xml:space="preserve"> </w:t>
      </w:r>
      <w:r w:rsidR="00F14471" w:rsidRPr="000445C8">
        <w:rPr>
          <w:rFonts w:ascii="GHEA Grapalat" w:eastAsia="Times New Roman" w:hAnsi="GHEA Grapalat" w:cs="Times New Roman"/>
          <w:color w:val="000000"/>
          <w:sz w:val="24"/>
          <w:szCs w:val="24"/>
          <w:lang w:val="hy-AM"/>
        </w:rPr>
        <w:t xml:space="preserve">արդյունաբերական և գյուղատնտեսական </w:t>
      </w:r>
      <w:r w:rsidR="002A47F7" w:rsidRPr="000445C8">
        <w:rPr>
          <w:rFonts w:ascii="GHEA Grapalat" w:eastAsia="Times New Roman" w:hAnsi="GHEA Grapalat" w:cs="Times New Roman"/>
          <w:color w:val="000000"/>
          <w:sz w:val="24"/>
          <w:szCs w:val="24"/>
          <w:lang w:val="hy-AM"/>
        </w:rPr>
        <w:t>արտադրական կազմակերպությունների գազի սարքավորումներ,</w:t>
      </w:r>
      <w:r w:rsidR="0052569E" w:rsidRPr="000445C8">
        <w:rPr>
          <w:rFonts w:ascii="GHEA Grapalat" w:eastAsia="Times New Roman" w:hAnsi="GHEA Grapalat" w:cs="Times New Roman"/>
          <w:color w:val="000000"/>
          <w:sz w:val="24"/>
          <w:szCs w:val="24"/>
          <w:lang w:val="hy-AM"/>
        </w:rPr>
        <w:t xml:space="preserve"> </w:t>
      </w:r>
      <w:r w:rsidR="002A47F7" w:rsidRPr="000445C8">
        <w:rPr>
          <w:rFonts w:ascii="GHEA Grapalat" w:eastAsia="Times New Roman" w:hAnsi="GHEA Grapalat" w:cs="Times New Roman"/>
          <w:color w:val="000000"/>
          <w:sz w:val="24"/>
          <w:szCs w:val="24"/>
          <w:lang w:val="hy-AM"/>
        </w:rPr>
        <w:t>ավտոմատիկայի, հեռուստամեխանիկայի և գազաբաշխման տեխնոլոգիական պրոցեսի ավտոմատացված կառավարման համակարգի սարքեր,</w:t>
      </w:r>
      <w:r w:rsidR="0052569E" w:rsidRPr="000445C8">
        <w:rPr>
          <w:rFonts w:ascii="GHEA Grapalat" w:eastAsia="Times New Roman" w:hAnsi="GHEA Grapalat" w:cs="Times New Roman"/>
          <w:color w:val="000000"/>
          <w:sz w:val="24"/>
          <w:szCs w:val="24"/>
          <w:lang w:val="hy-AM"/>
        </w:rPr>
        <w:t xml:space="preserve"> </w:t>
      </w:r>
      <w:r w:rsidR="002A47F7" w:rsidRPr="000445C8">
        <w:rPr>
          <w:rFonts w:ascii="GHEA Grapalat" w:eastAsia="Times New Roman" w:hAnsi="GHEA Grapalat" w:cs="Times New Roman"/>
          <w:color w:val="000000"/>
          <w:sz w:val="24"/>
          <w:szCs w:val="24"/>
          <w:lang w:val="hy-AM"/>
        </w:rPr>
        <w:t>գազի որակի վերահսկման, ճնշման և նոսրացման հսկման չափիչ սարքեր,</w:t>
      </w:r>
      <w:r w:rsidR="0052569E" w:rsidRPr="000445C8">
        <w:rPr>
          <w:rFonts w:ascii="GHEA Grapalat" w:eastAsia="Times New Roman" w:hAnsi="GHEA Grapalat" w:cs="Times New Roman"/>
          <w:color w:val="000000"/>
          <w:sz w:val="24"/>
          <w:szCs w:val="24"/>
          <w:lang w:val="hy-AM"/>
        </w:rPr>
        <w:t xml:space="preserve"> </w:t>
      </w:r>
      <w:r w:rsidR="002A47F7" w:rsidRPr="000445C8">
        <w:rPr>
          <w:rFonts w:ascii="GHEA Grapalat" w:eastAsia="Times New Roman" w:hAnsi="GHEA Grapalat" w:cs="Times New Roman"/>
          <w:color w:val="000000"/>
          <w:sz w:val="24"/>
          <w:szCs w:val="24"/>
          <w:lang w:val="hy-AM"/>
        </w:rPr>
        <w:t xml:space="preserve">էլեկտրաքիմիական պաշտպանության </w:t>
      </w:r>
      <w:r w:rsidR="00F14471" w:rsidRPr="000445C8">
        <w:rPr>
          <w:rFonts w:ascii="GHEA Grapalat" w:eastAsia="Times New Roman" w:hAnsi="GHEA Grapalat" w:cs="Times New Roman"/>
          <w:color w:val="000000"/>
          <w:sz w:val="24"/>
          <w:szCs w:val="24"/>
          <w:lang w:val="hy-AM"/>
        </w:rPr>
        <w:t>կայաններ և տեղակայանքներ</w:t>
      </w:r>
      <w:r w:rsidR="0052569E" w:rsidRPr="000445C8">
        <w:rPr>
          <w:rFonts w:ascii="GHEA Grapalat" w:eastAsia="Times New Roman" w:hAnsi="GHEA Grapalat" w:cs="Times New Roman"/>
          <w:color w:val="000000"/>
          <w:sz w:val="24"/>
          <w:szCs w:val="24"/>
          <w:lang w:val="hy-AM"/>
        </w:rPr>
        <w:t xml:space="preserve">, </w:t>
      </w:r>
      <w:r w:rsidR="002A47F7" w:rsidRPr="000445C8">
        <w:rPr>
          <w:rFonts w:ascii="GHEA Grapalat" w:eastAsia="Times New Roman" w:hAnsi="GHEA Grapalat" w:cs="Times New Roman"/>
          <w:color w:val="000000"/>
          <w:sz w:val="24"/>
          <w:szCs w:val="24"/>
          <w:lang w:val="hy-AM"/>
        </w:rPr>
        <w:t>ծխատարներ և օդափոխության ուղիներ:</w:t>
      </w:r>
    </w:p>
    <w:p w14:paraId="5AB6201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bCs/>
          <w:i/>
          <w:iCs/>
          <w:color w:val="000000"/>
          <w:sz w:val="24"/>
          <w:szCs w:val="24"/>
          <w:lang w:val="hy-AM"/>
        </w:rPr>
        <w:t>Գազասպառման համակարգ`</w:t>
      </w:r>
      <w:r w:rsidRPr="000445C8">
        <w:rPr>
          <w:rFonts w:ascii="Calibri" w:eastAsia="Times New Roman" w:hAnsi="Calibri" w:cs="Calibri"/>
          <w:b/>
          <w:bCs/>
          <w:i/>
          <w:iCs/>
          <w:color w:val="000000"/>
          <w:sz w:val="24"/>
          <w:szCs w:val="24"/>
          <w:lang w:val="hy-AM"/>
        </w:rPr>
        <w:t> </w:t>
      </w:r>
      <w:r w:rsidRPr="000445C8">
        <w:rPr>
          <w:rFonts w:ascii="GHEA Grapalat" w:eastAsia="Times New Roman" w:hAnsi="GHEA Grapalat" w:cs="Times New Roman"/>
          <w:color w:val="000000"/>
          <w:sz w:val="24"/>
          <w:szCs w:val="24"/>
          <w:lang w:val="hy-AM"/>
        </w:rPr>
        <w:t xml:space="preserve">գազի առաքման կետից կամ հաշվառքի սարքի ելքից (բկանցքից) հետո տեղադրված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ը, գազակարգավորիչ կետերը, գազօգտագործող</w:t>
      </w:r>
      <w:r w:rsidR="006C2F9D" w:rsidRPr="000445C8">
        <w:rPr>
          <w:rFonts w:ascii="GHEA Grapalat" w:eastAsia="Times New Roman" w:hAnsi="GHEA Grapalat" w:cs="Times New Roman"/>
          <w:color w:val="000000"/>
          <w:sz w:val="24"/>
          <w:szCs w:val="24"/>
          <w:lang w:val="hy-AM"/>
        </w:rPr>
        <w:t xml:space="preserve"> սարքերը և</w:t>
      </w:r>
      <w:r w:rsidRPr="000445C8">
        <w:rPr>
          <w:rFonts w:ascii="GHEA Grapalat" w:eastAsia="Times New Roman" w:hAnsi="GHEA Grapalat" w:cs="Times New Roman"/>
          <w:color w:val="000000"/>
          <w:sz w:val="24"/>
          <w:szCs w:val="24"/>
          <w:lang w:val="hy-AM"/>
        </w:rPr>
        <w:t xml:space="preserve"> տեղակայանքները, հսկման-չափման սարքավորումները, օդատար և ծխատար ուղիները, ներառյալ խողովակները ու դրանց սարքավորումները:</w:t>
      </w:r>
    </w:p>
    <w:p w14:paraId="17F925B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bCs/>
          <w:i/>
          <w:iCs/>
          <w:color w:val="000000"/>
          <w:sz w:val="24"/>
          <w:szCs w:val="24"/>
          <w:lang w:val="hy-AM"/>
        </w:rPr>
        <w:t>Ներտնային գազասպառման համակարգ`</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բնակչության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կենցաղային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կարիքների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համար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նախատեսված</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գազասպառման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համակարգ</w:t>
      </w:r>
      <w:r w:rsidRPr="000445C8">
        <w:rPr>
          <w:rFonts w:ascii="GHEA Grapalat" w:eastAsia="Times New Roman" w:hAnsi="GHEA Grapalat" w:cs="Times New Roman"/>
          <w:color w:val="000000"/>
          <w:sz w:val="24"/>
          <w:szCs w:val="24"/>
          <w:lang w:val="hy-AM"/>
        </w:rPr>
        <w:t>:</w:t>
      </w:r>
    </w:p>
    <w:p w14:paraId="4C28826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i/>
          <w:color w:val="000000"/>
          <w:sz w:val="24"/>
          <w:szCs w:val="24"/>
          <w:lang w:val="hy-AM"/>
        </w:rPr>
        <w:t>Գազամատակարարման ցանց</w:t>
      </w:r>
      <w:r w:rsidRPr="000445C8">
        <w:rPr>
          <w:rFonts w:ascii="GHEA Grapalat" w:eastAsia="Times New Roman" w:hAnsi="GHEA Grapalat" w:cs="Times New Roman"/>
          <w:color w:val="000000"/>
          <w:sz w:val="24"/>
          <w:szCs w:val="24"/>
          <w:lang w:val="hy-AM"/>
        </w:rPr>
        <w:t>`</w:t>
      </w:r>
      <w:r w:rsidRPr="000445C8">
        <w:rPr>
          <w:rFonts w:ascii="Calibri" w:eastAsia="Times New Roman" w:hAnsi="Calibri" w:cs="Calibri"/>
          <w:color w:val="000000"/>
          <w:sz w:val="24"/>
          <w:szCs w:val="24"/>
          <w:lang w:val="hy-AM"/>
        </w:rPr>
        <w:t> </w:t>
      </w:r>
      <w:r w:rsidRPr="000445C8">
        <w:rPr>
          <w:rFonts w:ascii="GHEA Grapalat" w:eastAsia="Times New Roman" w:hAnsi="GHEA Grapalat" w:cs="GHEA Grapalat"/>
          <w:color w:val="000000"/>
          <w:sz w:val="24"/>
          <w:szCs w:val="24"/>
          <w:lang w:val="hy-AM"/>
        </w:rPr>
        <w:t>գազի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փոխադրման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բաշխիչ</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ցանց</w:t>
      </w:r>
      <w:r w:rsidRPr="000445C8">
        <w:rPr>
          <w:rFonts w:ascii="GHEA Grapalat" w:eastAsia="Times New Roman" w:hAnsi="GHEA Grapalat" w:cs="Times New Roman"/>
          <w:color w:val="000000"/>
          <w:sz w:val="24"/>
          <w:szCs w:val="24"/>
          <w:lang w:val="hy-AM"/>
        </w:rPr>
        <w:t>:</w:t>
      </w:r>
    </w:p>
    <w:p w14:paraId="492031C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bCs/>
          <w:i/>
          <w:iCs/>
          <w:color w:val="000000"/>
          <w:sz w:val="24"/>
          <w:szCs w:val="24"/>
          <w:lang w:val="hy-AM"/>
        </w:rPr>
        <w:t>Արտաքին գազատար`</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շենքից</w:t>
      </w:r>
      <w:r w:rsidRPr="000445C8">
        <w:rPr>
          <w:rFonts w:ascii="GHEA Grapalat" w:eastAsia="Times New Roman" w:hAnsi="GHEA Grapalat" w:cs="Times New Roman"/>
          <w:color w:val="000000"/>
          <w:sz w:val="24"/>
          <w:szCs w:val="24"/>
          <w:lang w:val="hy-AM"/>
        </w:rPr>
        <w:t xml:space="preserve"> դուրս, մինչև շենքի արտաքին կոնստրուկցիան անցկացված ստորգետնյա, գետներեսի և վերգետնյա գազատար:</w:t>
      </w:r>
    </w:p>
    <w:p w14:paraId="7321FF7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bCs/>
          <w:i/>
          <w:iCs/>
          <w:color w:val="000000"/>
          <w:sz w:val="24"/>
          <w:szCs w:val="24"/>
          <w:lang w:val="hy-AM"/>
        </w:rPr>
        <w:t>Ներքին գազատար`</w:t>
      </w:r>
      <w:r w:rsidRPr="000445C8">
        <w:rPr>
          <w:rFonts w:ascii="Calibri" w:eastAsia="Times New Roman" w:hAnsi="Calibri" w:cs="Calibri"/>
          <w:b/>
          <w:bCs/>
          <w:i/>
          <w:iCs/>
          <w:color w:val="000000"/>
          <w:sz w:val="24"/>
          <w:szCs w:val="24"/>
          <w:lang w:val="hy-AM"/>
        </w:rPr>
        <w:t> </w:t>
      </w:r>
      <w:r w:rsidRPr="000445C8">
        <w:rPr>
          <w:rFonts w:ascii="GHEA Grapalat" w:eastAsia="Times New Roman" w:hAnsi="GHEA Grapalat" w:cs="Times New Roman"/>
          <w:color w:val="000000"/>
          <w:sz w:val="24"/>
          <w:szCs w:val="24"/>
          <w:lang w:val="hy-AM"/>
        </w:rPr>
        <w:t>շենքի արտաքին կոնստրուկցիայից մինչև շենքի ներսում տեղակայված գազօգտագործող սարքավորման հետ միացման տեղն անցկացված գազատար:</w:t>
      </w:r>
    </w:p>
    <w:p w14:paraId="7A51B10C"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bCs/>
          <w:i/>
          <w:iCs/>
          <w:color w:val="000000"/>
          <w:sz w:val="24"/>
          <w:szCs w:val="24"/>
          <w:lang w:val="hy-AM"/>
        </w:rPr>
        <w:t>Գազօգտագործող սարքավորում`</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գազը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որպես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վառելիք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օգտագործող</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սարքավորում</w:t>
      </w:r>
      <w:r w:rsidRPr="000445C8">
        <w:rPr>
          <w:rFonts w:ascii="GHEA Grapalat" w:eastAsia="Times New Roman" w:hAnsi="GHEA Grapalat" w:cs="Times New Roman"/>
          <w:color w:val="000000"/>
          <w:sz w:val="24"/>
          <w:szCs w:val="24"/>
          <w:lang w:val="hy-AM"/>
        </w:rPr>
        <w:t>:</w:t>
      </w:r>
    </w:p>
    <w:p w14:paraId="2B02044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bCs/>
          <w:i/>
          <w:iCs/>
          <w:color w:val="000000"/>
          <w:sz w:val="24"/>
          <w:szCs w:val="24"/>
          <w:lang w:val="hy-AM"/>
        </w:rPr>
        <w:t>Գազային սարքավորում՝</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որպես</w:t>
      </w:r>
      <w:r w:rsidRPr="000445C8">
        <w:rPr>
          <w:rFonts w:ascii="GHEA Grapalat" w:eastAsia="Times New Roman" w:hAnsi="GHEA Grapalat" w:cs="Times New Roman"/>
          <w:color w:val="000000"/>
          <w:sz w:val="24"/>
          <w:szCs w:val="24"/>
          <w:lang w:val="hy-AM"/>
        </w:rPr>
        <w:t xml:space="preserve"> </w:t>
      </w:r>
      <w:r w:rsidR="00B00E13" w:rsidRPr="000445C8">
        <w:rPr>
          <w:rFonts w:ascii="GHEA Grapalat" w:eastAsia="Times New Roman" w:hAnsi="GHEA Grapalat" w:cs="Arial Unicode"/>
          <w:color w:val="000000"/>
          <w:sz w:val="24"/>
          <w:szCs w:val="24"/>
          <w:lang w:val="hy-AM"/>
        </w:rPr>
        <w:t>գազատարեր</w:t>
      </w:r>
      <w:r w:rsidRPr="000445C8">
        <w:rPr>
          <w:rFonts w:ascii="GHEA Grapalat" w:eastAsia="Times New Roman" w:hAnsi="GHEA Grapalat" w:cs="Arial Unicode"/>
          <w:color w:val="000000"/>
          <w:sz w:val="24"/>
          <w:szCs w:val="24"/>
          <w:lang w:val="hy-AM"/>
        </w:rPr>
        <w:t>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բաղկացուցիչ</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տարրեր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օգտագործվող</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տեխնիկական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արտադրանք</w:t>
      </w:r>
      <w:r w:rsidRPr="000445C8">
        <w:rPr>
          <w:rFonts w:ascii="GHEA Grapalat" w:eastAsia="Times New Roman" w:hAnsi="GHEA Grapalat" w:cs="Times New Roman"/>
          <w:color w:val="000000"/>
          <w:sz w:val="24"/>
          <w:szCs w:val="24"/>
          <w:lang w:val="hy-AM"/>
        </w:rPr>
        <w:t xml:space="preserve"> </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Arial Unicode"/>
          <w:color w:val="000000"/>
          <w:sz w:val="24"/>
          <w:szCs w:val="24"/>
          <w:lang w:val="hy-AM"/>
        </w:rPr>
        <w:t>կոմպենսատոր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կոնդենսատահավաքիչ</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խողովակաշարային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փակիչ</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արմատուր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այլն</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w:t>
      </w:r>
    </w:p>
    <w:p w14:paraId="076B1FC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bCs/>
          <w:i/>
          <w:iCs/>
          <w:color w:val="000000"/>
          <w:sz w:val="24"/>
          <w:szCs w:val="24"/>
          <w:lang w:val="hy-AM"/>
        </w:rPr>
        <w:t>Գազավտանգավոր աշխատանքներ`</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այն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աշխատանքները</w:t>
      </w:r>
      <w:r w:rsidRPr="000445C8">
        <w:rPr>
          <w:rFonts w:ascii="GHEA Grapalat" w:eastAsia="Times New Roman" w:hAnsi="GHEA Grapalat" w:cs="Times New Roman"/>
          <w:color w:val="000000"/>
          <w:sz w:val="24"/>
          <w:szCs w:val="24"/>
          <w:lang w:val="hy-AM"/>
        </w:rPr>
        <w:t>, որոնք կատարվում են գազայնացված շրջապատում կամ որոնց իրականացման դեպքում հնարավոր է գազի արտահոսք:</w:t>
      </w:r>
    </w:p>
    <w:p w14:paraId="33AF55DC"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bCs/>
          <w:i/>
          <w:iCs/>
          <w:color w:val="000000"/>
          <w:sz w:val="24"/>
          <w:szCs w:val="24"/>
          <w:lang w:val="hy-AM"/>
        </w:rPr>
        <w:t>Գազատարի անվտանգության գոտի`</w:t>
      </w:r>
      <w:r w:rsidRPr="000445C8">
        <w:rPr>
          <w:rFonts w:ascii="Calibri" w:eastAsia="Times New Roman" w:hAnsi="Calibri" w:cs="Calibri"/>
          <w:color w:val="000000"/>
          <w:sz w:val="24"/>
          <w:szCs w:val="24"/>
          <w:lang w:val="hy-AM"/>
        </w:rPr>
        <w:t> </w:t>
      </w:r>
      <w:r w:rsidRPr="000445C8">
        <w:rPr>
          <w:rFonts w:ascii="GHEA Grapalat" w:eastAsia="Times New Roman" w:hAnsi="GHEA Grapalat" w:cs="Times New Roman"/>
          <w:color w:val="000000"/>
          <w:sz w:val="24"/>
          <w:szCs w:val="24"/>
          <w:lang w:val="hy-AM"/>
        </w:rPr>
        <w:t xml:space="preserve">հատուկ պայմաններով օգտագործվող տարածք՝ սահմանված գազամատակարարման ցանցի ուղեգծի երկայնքով և տարրերի շուրջ, որոնք նախատեսվում են օբյեկտների բնականոն գործունեությունը, </w:t>
      </w:r>
      <w:r w:rsidRPr="000445C8">
        <w:rPr>
          <w:rFonts w:ascii="GHEA Grapalat" w:eastAsia="Times New Roman" w:hAnsi="GHEA Grapalat" w:cs="Times New Roman"/>
          <w:color w:val="000000"/>
          <w:sz w:val="24"/>
          <w:szCs w:val="24"/>
          <w:lang w:val="hy-AM"/>
        </w:rPr>
        <w:lastRenderedPageBreak/>
        <w:t>շահագործող անձնակազմի և քաղաքացիների կյանքի անվտանգությունը, այլ օբյեկտների նկատմամբ անվտանգության ապահովման նպատակով:</w:t>
      </w:r>
    </w:p>
    <w:p w14:paraId="687DABB7" w14:textId="11CADD72" w:rsidR="004B0D2A" w:rsidRPr="000445C8" w:rsidRDefault="00F14F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i/>
          <w:color w:val="000000"/>
          <w:sz w:val="24"/>
          <w:szCs w:val="24"/>
          <w:lang w:val="hy-AM"/>
        </w:rPr>
        <w:t>Գազատարի պ</w:t>
      </w:r>
      <w:r w:rsidR="007279B8" w:rsidRPr="000445C8">
        <w:rPr>
          <w:rFonts w:ascii="GHEA Grapalat" w:eastAsia="Times New Roman" w:hAnsi="GHEA Grapalat" w:cs="Times New Roman"/>
          <w:b/>
          <w:i/>
          <w:color w:val="000000"/>
          <w:sz w:val="24"/>
          <w:szCs w:val="24"/>
          <w:lang w:val="hy-AM"/>
        </w:rPr>
        <w:t>ահպանման գոտի</w:t>
      </w:r>
      <w:r w:rsidRPr="000445C8">
        <w:rPr>
          <w:rFonts w:ascii="GHEA Grapalat" w:eastAsia="Times New Roman" w:hAnsi="GHEA Grapalat" w:cs="Times New Roman"/>
          <w:color w:val="000000"/>
          <w:sz w:val="24"/>
          <w:szCs w:val="24"/>
          <w:lang w:val="hy-AM"/>
        </w:rPr>
        <w:t>՝</w:t>
      </w:r>
      <w:r w:rsidR="007279B8"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 xml:space="preserve">գազատարի </w:t>
      </w:r>
      <w:r w:rsidR="007279B8" w:rsidRPr="000445C8">
        <w:rPr>
          <w:rFonts w:ascii="GHEA Grapalat" w:eastAsia="Times New Roman" w:hAnsi="GHEA Grapalat" w:cs="Times New Roman"/>
          <w:color w:val="000000"/>
          <w:sz w:val="24"/>
          <w:szCs w:val="24"/>
          <w:lang w:val="hy-AM"/>
        </w:rPr>
        <w:t xml:space="preserve">անվտանգության գոտու </w:t>
      </w:r>
      <w:r w:rsidRPr="000445C8">
        <w:rPr>
          <w:rFonts w:ascii="GHEA Grapalat" w:eastAsia="Times New Roman" w:hAnsi="GHEA Grapalat" w:cs="Times New Roman"/>
          <w:color w:val="000000"/>
          <w:sz w:val="24"/>
          <w:szCs w:val="24"/>
          <w:lang w:val="hy-AM"/>
        </w:rPr>
        <w:t>բաղկացուցիչ</w:t>
      </w:r>
      <w:r w:rsidR="007279B8" w:rsidRPr="000445C8">
        <w:rPr>
          <w:rFonts w:ascii="GHEA Grapalat" w:eastAsia="Times New Roman" w:hAnsi="GHEA Grapalat" w:cs="Times New Roman"/>
          <w:color w:val="000000"/>
          <w:sz w:val="24"/>
          <w:szCs w:val="24"/>
          <w:lang w:val="hy-AM"/>
        </w:rPr>
        <w:t xml:space="preserve"> մասն</w:t>
      </w:r>
      <w:r w:rsidR="000B42BB" w:rsidRPr="000445C8">
        <w:rPr>
          <w:rFonts w:ascii="GHEA Grapalat" w:eastAsia="Times New Roman" w:hAnsi="GHEA Grapalat" w:cs="Times New Roman"/>
          <w:color w:val="000000"/>
          <w:sz w:val="24"/>
          <w:szCs w:val="24"/>
          <w:lang w:val="hy-AM"/>
        </w:rPr>
        <w:t xml:space="preserve"> </w:t>
      </w:r>
      <w:r w:rsidR="007279B8" w:rsidRPr="000445C8">
        <w:rPr>
          <w:rFonts w:ascii="GHEA Grapalat" w:eastAsia="Times New Roman" w:hAnsi="GHEA Grapalat" w:cs="Times New Roman"/>
          <w:color w:val="000000"/>
          <w:sz w:val="24"/>
          <w:szCs w:val="24"/>
          <w:lang w:val="hy-AM"/>
        </w:rPr>
        <w:t>է</w:t>
      </w:r>
      <w:r w:rsidRPr="000445C8">
        <w:rPr>
          <w:rFonts w:ascii="GHEA Grapalat" w:eastAsia="Times New Roman" w:hAnsi="GHEA Grapalat" w:cs="Times New Roman"/>
          <w:color w:val="000000"/>
          <w:sz w:val="24"/>
          <w:szCs w:val="24"/>
          <w:lang w:val="hy-AM"/>
        </w:rPr>
        <w:t>,</w:t>
      </w:r>
      <w:r w:rsidR="007B6D99" w:rsidRPr="000445C8">
        <w:rPr>
          <w:rFonts w:ascii="GHEA Grapalat" w:eastAsia="Times New Roman" w:hAnsi="GHEA Grapalat" w:cs="Times New Roman"/>
          <w:color w:val="000000"/>
          <w:sz w:val="24"/>
          <w:szCs w:val="24"/>
          <w:lang w:val="hy-AM"/>
        </w:rPr>
        <w:t xml:space="preserve"> որտեղ գազատարը </w:t>
      </w:r>
      <w:r w:rsidR="00C75B67" w:rsidRPr="000445C8">
        <w:rPr>
          <w:rFonts w:ascii="GHEA Grapalat" w:eastAsia="Times New Roman" w:hAnsi="GHEA Grapalat" w:cs="Times New Roman"/>
          <w:color w:val="000000"/>
          <w:sz w:val="24"/>
          <w:szCs w:val="24"/>
          <w:lang w:val="hy-AM"/>
        </w:rPr>
        <w:t xml:space="preserve">սպասարկող անձնակազմը, ցանկացած պահի </w:t>
      </w:r>
      <w:r w:rsidR="007B6D99" w:rsidRPr="000445C8">
        <w:rPr>
          <w:rFonts w:ascii="GHEA Grapalat" w:eastAsia="Times New Roman" w:hAnsi="GHEA Grapalat" w:cs="Times New Roman"/>
          <w:color w:val="000000"/>
          <w:sz w:val="24"/>
          <w:szCs w:val="24"/>
          <w:lang w:val="hy-AM"/>
        </w:rPr>
        <w:t>կարող է</w:t>
      </w:r>
      <w:r w:rsidR="002A1E22" w:rsidRPr="000445C8">
        <w:rPr>
          <w:rFonts w:ascii="GHEA Grapalat" w:eastAsia="Times New Roman" w:hAnsi="GHEA Grapalat" w:cs="Times New Roman"/>
          <w:color w:val="000000"/>
          <w:sz w:val="24"/>
          <w:szCs w:val="24"/>
          <w:lang w:val="hy-AM"/>
        </w:rPr>
        <w:t xml:space="preserve"> </w:t>
      </w:r>
      <w:r w:rsidR="00085878" w:rsidRPr="000445C8">
        <w:rPr>
          <w:rFonts w:ascii="GHEA Grapalat" w:eastAsia="Times New Roman" w:hAnsi="GHEA Grapalat" w:cs="Times New Roman"/>
          <w:color w:val="000000"/>
          <w:sz w:val="24"/>
          <w:szCs w:val="24"/>
          <w:lang w:val="hy-AM"/>
        </w:rPr>
        <w:t xml:space="preserve">իրականացնել </w:t>
      </w:r>
      <w:r w:rsidR="007B6D99" w:rsidRPr="000445C8">
        <w:rPr>
          <w:rFonts w:ascii="GHEA Grapalat" w:eastAsia="Times New Roman" w:hAnsi="GHEA Grapalat" w:cs="Times New Roman"/>
          <w:color w:val="000000"/>
          <w:sz w:val="24"/>
          <w:szCs w:val="24"/>
          <w:lang w:val="hy-AM"/>
        </w:rPr>
        <w:t xml:space="preserve">գազատարի </w:t>
      </w:r>
      <w:r w:rsidR="00085878" w:rsidRPr="000445C8">
        <w:rPr>
          <w:rFonts w:ascii="GHEA Grapalat" w:eastAsia="Times New Roman" w:hAnsi="GHEA Grapalat" w:cs="Times New Roman"/>
          <w:color w:val="000000"/>
          <w:sz w:val="24"/>
          <w:szCs w:val="24"/>
          <w:lang w:val="hy-AM"/>
        </w:rPr>
        <w:t>շահագործ</w:t>
      </w:r>
      <w:r w:rsidR="007B6D99" w:rsidRPr="000445C8">
        <w:rPr>
          <w:rFonts w:ascii="GHEA Grapalat" w:eastAsia="Times New Roman" w:hAnsi="GHEA Grapalat" w:cs="Times New Roman"/>
          <w:color w:val="000000"/>
          <w:sz w:val="24"/>
          <w:szCs w:val="24"/>
          <w:lang w:val="hy-AM"/>
        </w:rPr>
        <w:t>ման հետ կապված աշխատանքներ</w:t>
      </w:r>
      <w:r w:rsidR="009B6C46" w:rsidRPr="000445C8">
        <w:rPr>
          <w:rFonts w:ascii="GHEA Grapalat" w:eastAsia="Times New Roman" w:hAnsi="GHEA Grapalat" w:cs="Times New Roman"/>
          <w:color w:val="000000"/>
          <w:sz w:val="24"/>
          <w:szCs w:val="24"/>
          <w:lang w:val="hy-AM"/>
        </w:rPr>
        <w:t xml:space="preserve"> </w:t>
      </w:r>
      <w:r w:rsidR="001D14DB" w:rsidRPr="000445C8">
        <w:rPr>
          <w:rFonts w:ascii="GHEA Grapalat" w:eastAsia="Times New Roman" w:hAnsi="GHEA Grapalat" w:cs="Times New Roman"/>
          <w:color w:val="000000"/>
          <w:sz w:val="24"/>
          <w:szCs w:val="24"/>
          <w:lang w:val="hy-AM"/>
        </w:rPr>
        <w:t>(</w:t>
      </w:r>
      <w:r w:rsidR="00C75B67" w:rsidRPr="000445C8">
        <w:rPr>
          <w:rFonts w:ascii="GHEA Grapalat" w:eastAsia="Times New Roman" w:hAnsi="GHEA Grapalat" w:cs="Times New Roman"/>
          <w:color w:val="000000"/>
          <w:sz w:val="24"/>
          <w:szCs w:val="24"/>
          <w:lang w:val="hy-AM"/>
        </w:rPr>
        <w:t>վթարավերականգնողական</w:t>
      </w:r>
      <w:r w:rsidR="007B6D99" w:rsidRPr="000445C8">
        <w:rPr>
          <w:rFonts w:ascii="GHEA Grapalat" w:eastAsia="Times New Roman" w:hAnsi="GHEA Grapalat" w:cs="Times New Roman"/>
          <w:color w:val="000000"/>
          <w:sz w:val="24"/>
          <w:szCs w:val="24"/>
          <w:lang w:val="hy-AM"/>
        </w:rPr>
        <w:t xml:space="preserve"> աշխատանքներ</w:t>
      </w:r>
      <w:r w:rsidR="009D5877" w:rsidRPr="000445C8">
        <w:rPr>
          <w:rFonts w:ascii="GHEA Grapalat" w:eastAsia="Times New Roman" w:hAnsi="GHEA Grapalat" w:cs="Times New Roman"/>
          <w:color w:val="000000"/>
          <w:sz w:val="24"/>
          <w:szCs w:val="24"/>
          <w:lang w:val="hy-AM"/>
        </w:rPr>
        <w:t>,</w:t>
      </w:r>
      <w:r w:rsidR="004642E8" w:rsidRPr="000445C8">
        <w:rPr>
          <w:rFonts w:ascii="GHEA Grapalat" w:eastAsia="Times New Roman" w:hAnsi="GHEA Grapalat" w:cs="Times New Roman"/>
          <w:color w:val="000000"/>
          <w:sz w:val="24"/>
          <w:szCs w:val="24"/>
          <w:lang w:val="hy-AM"/>
        </w:rPr>
        <w:t xml:space="preserve"> </w:t>
      </w:r>
      <w:r w:rsidR="007B6D99" w:rsidRPr="000445C8">
        <w:rPr>
          <w:rFonts w:ascii="GHEA Grapalat" w:eastAsia="Times New Roman" w:hAnsi="GHEA Grapalat" w:cs="Times New Roman"/>
          <w:color w:val="000000"/>
          <w:sz w:val="24"/>
          <w:szCs w:val="24"/>
          <w:lang w:val="hy-AM"/>
        </w:rPr>
        <w:t>պրոֆիլակտիկ պլանային նորոգում, գազատարի ախտորոշում և տեխնիկական վիճակի գնահատում</w:t>
      </w:r>
      <w:r w:rsidR="001D14DB" w:rsidRPr="000445C8">
        <w:rPr>
          <w:rFonts w:ascii="GHEA Grapalat" w:eastAsia="Times New Roman" w:hAnsi="GHEA Grapalat" w:cs="Times New Roman"/>
          <w:color w:val="000000"/>
          <w:sz w:val="24"/>
          <w:szCs w:val="24"/>
          <w:lang w:val="hy-AM"/>
        </w:rPr>
        <w:t>)</w:t>
      </w:r>
      <w:r w:rsidR="00237966" w:rsidRPr="000445C8">
        <w:rPr>
          <w:rFonts w:ascii="GHEA Grapalat" w:eastAsia="Times New Roman" w:hAnsi="GHEA Grapalat" w:cs="Times New Roman"/>
          <w:color w:val="000000"/>
          <w:sz w:val="24"/>
          <w:szCs w:val="24"/>
          <w:lang w:val="hy-AM"/>
        </w:rPr>
        <w:t>,</w:t>
      </w:r>
      <w:r w:rsidR="007B6D99" w:rsidRPr="000445C8">
        <w:rPr>
          <w:rFonts w:ascii="GHEA Grapalat" w:eastAsia="Times New Roman" w:hAnsi="GHEA Grapalat" w:cs="Times New Roman"/>
          <w:color w:val="000000"/>
          <w:sz w:val="24"/>
          <w:szCs w:val="24"/>
          <w:lang w:val="hy-AM"/>
        </w:rPr>
        <w:t xml:space="preserve"> </w:t>
      </w:r>
      <w:r w:rsidR="00C75B67" w:rsidRPr="000445C8">
        <w:rPr>
          <w:rFonts w:ascii="GHEA Grapalat" w:eastAsia="Times New Roman" w:hAnsi="GHEA Grapalat" w:cs="Times New Roman"/>
          <w:color w:val="000000"/>
          <w:sz w:val="24"/>
          <w:szCs w:val="24"/>
          <w:lang w:val="hy-AM"/>
        </w:rPr>
        <w:t>սպաս</w:t>
      </w:r>
      <w:r w:rsidR="00CA4DDA" w:rsidRPr="000445C8">
        <w:rPr>
          <w:rFonts w:ascii="GHEA Grapalat" w:eastAsia="Times New Roman" w:hAnsi="GHEA Grapalat" w:cs="Times New Roman"/>
          <w:color w:val="000000"/>
          <w:sz w:val="24"/>
          <w:szCs w:val="24"/>
          <w:lang w:val="hy-AM"/>
        </w:rPr>
        <w:t>արկ</w:t>
      </w:r>
      <w:r w:rsidR="00C75B67" w:rsidRPr="000445C8">
        <w:rPr>
          <w:rFonts w:ascii="GHEA Grapalat" w:eastAsia="Times New Roman" w:hAnsi="GHEA Grapalat" w:cs="Times New Roman"/>
          <w:color w:val="000000"/>
          <w:sz w:val="24"/>
          <w:szCs w:val="24"/>
          <w:lang w:val="hy-AM"/>
        </w:rPr>
        <w:t>ման աշխատանքներ</w:t>
      </w:r>
      <w:r w:rsidR="007B6D99" w:rsidRPr="000445C8">
        <w:rPr>
          <w:rFonts w:ascii="GHEA Grapalat" w:eastAsia="Times New Roman" w:hAnsi="GHEA Grapalat" w:cs="Times New Roman"/>
          <w:color w:val="000000"/>
          <w:sz w:val="24"/>
          <w:szCs w:val="24"/>
          <w:lang w:val="hy-AM"/>
        </w:rPr>
        <w:t xml:space="preserve"> և </w:t>
      </w:r>
      <w:r w:rsidR="006C2F9D" w:rsidRPr="000445C8">
        <w:rPr>
          <w:rFonts w:ascii="GHEA Grapalat" w:eastAsia="Times New Roman" w:hAnsi="GHEA Grapalat" w:cs="Times New Roman"/>
          <w:color w:val="000000"/>
          <w:sz w:val="24"/>
          <w:szCs w:val="24"/>
          <w:lang w:val="hy-AM"/>
        </w:rPr>
        <w:t>շրջայց</w:t>
      </w:r>
      <w:r w:rsidR="007B6D99" w:rsidRPr="000445C8">
        <w:rPr>
          <w:rFonts w:ascii="GHEA Grapalat" w:eastAsia="Times New Roman" w:hAnsi="GHEA Grapalat" w:cs="Times New Roman"/>
          <w:color w:val="000000"/>
          <w:sz w:val="24"/>
          <w:szCs w:val="24"/>
          <w:lang w:val="hy-AM"/>
        </w:rPr>
        <w:t xml:space="preserve">: </w:t>
      </w:r>
    </w:p>
    <w:p w14:paraId="2E9E0A40" w14:textId="77777777" w:rsidR="00C0415C" w:rsidRPr="000445C8" w:rsidRDefault="00C0415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28"/>
      </w:tblGrid>
      <w:tr w:rsidR="00C0415C" w:rsidRPr="000445C8" w14:paraId="55090D07" w14:textId="77777777" w:rsidTr="00C0415C">
        <w:tc>
          <w:tcPr>
            <w:tcW w:w="1526" w:type="dxa"/>
          </w:tcPr>
          <w:p w14:paraId="003F92C7" w14:textId="1CE3E0B8"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ԱԱԿ</w:t>
            </w:r>
          </w:p>
        </w:tc>
        <w:tc>
          <w:tcPr>
            <w:tcW w:w="8328" w:type="dxa"/>
            <w:vAlign w:val="center"/>
          </w:tcPr>
          <w:p w14:paraId="21EE7B9D" w14:textId="6D30A57E"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ապահովիչ</w:t>
            </w:r>
            <w:r w:rsidRPr="000445C8">
              <w:rPr>
                <w:rFonts w:ascii="GHEA Grapalat" w:eastAsia="Times New Roman" w:hAnsi="GHEA Grapalat" w:cs="Times New Roman"/>
                <w:color w:val="000000"/>
                <w:sz w:val="24"/>
                <w:szCs w:val="24"/>
                <w:lang w:val="ru-RU"/>
              </w:rPr>
              <w:t>-</w:t>
            </w:r>
            <w:r w:rsidRPr="000445C8">
              <w:rPr>
                <w:rFonts w:ascii="GHEA Grapalat" w:eastAsia="Times New Roman" w:hAnsi="GHEA Grapalat" w:cs="Times New Roman"/>
                <w:color w:val="000000"/>
                <w:sz w:val="24"/>
                <w:szCs w:val="24"/>
              </w:rPr>
              <w:t>արտանետիչ</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կափույր</w:t>
            </w:r>
          </w:p>
        </w:tc>
      </w:tr>
      <w:tr w:rsidR="00C0415C" w:rsidRPr="000445C8" w14:paraId="6F251248" w14:textId="77777777" w:rsidTr="00C0415C">
        <w:tc>
          <w:tcPr>
            <w:tcW w:w="1526" w:type="dxa"/>
          </w:tcPr>
          <w:p w14:paraId="3FEE7B46" w14:textId="7E49CAE1"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lang w:val="ru-RU"/>
              </w:rPr>
              <w:t>ԱՃԿ</w:t>
            </w:r>
          </w:p>
        </w:tc>
        <w:tc>
          <w:tcPr>
            <w:tcW w:w="8328" w:type="dxa"/>
            <w:vAlign w:val="center"/>
          </w:tcPr>
          <w:p w14:paraId="3AFBF64F" w14:textId="6FF92088"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անհատական ճնշման կարգավորիչ</w:t>
            </w:r>
          </w:p>
        </w:tc>
      </w:tr>
      <w:tr w:rsidR="00C0415C" w:rsidRPr="007A13FA" w14:paraId="4D598F6F" w14:textId="77777777" w:rsidTr="00C0415C">
        <w:tc>
          <w:tcPr>
            <w:tcW w:w="1526" w:type="dxa"/>
          </w:tcPr>
          <w:p w14:paraId="5EDBD10B" w14:textId="4361F8EB"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lang w:val="ru-RU"/>
              </w:rPr>
              <w:t>ԱՊևԱՏ</w:t>
            </w:r>
          </w:p>
        </w:tc>
        <w:tc>
          <w:tcPr>
            <w:tcW w:w="8328" w:type="dxa"/>
            <w:vAlign w:val="center"/>
          </w:tcPr>
          <w:p w14:paraId="31EF88A2" w14:textId="20971E6C"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աշխատանքի պաշտպանության և անվտանգության տեխնիկա</w:t>
            </w:r>
          </w:p>
        </w:tc>
      </w:tr>
      <w:tr w:rsidR="00C0415C" w:rsidRPr="000445C8" w14:paraId="7D1EABD4" w14:textId="77777777" w:rsidTr="00C0415C">
        <w:tc>
          <w:tcPr>
            <w:tcW w:w="1526" w:type="dxa"/>
          </w:tcPr>
          <w:p w14:paraId="4F820891" w14:textId="6076E0E9"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ԱՓԿ</w:t>
            </w:r>
          </w:p>
        </w:tc>
        <w:tc>
          <w:tcPr>
            <w:tcW w:w="8328" w:type="dxa"/>
            <w:vAlign w:val="center"/>
          </w:tcPr>
          <w:p w14:paraId="4A8F78EB" w14:textId="4B9F3604"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ապահովիչ</w:t>
            </w:r>
            <w:r w:rsidRPr="000445C8">
              <w:rPr>
                <w:rFonts w:ascii="GHEA Grapalat" w:eastAsia="Times New Roman" w:hAnsi="GHEA Grapalat" w:cs="Times New Roman"/>
                <w:color w:val="000000"/>
                <w:sz w:val="24"/>
                <w:szCs w:val="24"/>
                <w:lang w:val="ru-RU"/>
              </w:rPr>
              <w:t>-</w:t>
            </w:r>
            <w:r w:rsidRPr="000445C8">
              <w:rPr>
                <w:rFonts w:ascii="GHEA Grapalat" w:eastAsia="Times New Roman" w:hAnsi="GHEA Grapalat" w:cs="Times New Roman"/>
                <w:color w:val="000000"/>
                <w:sz w:val="24"/>
                <w:szCs w:val="24"/>
              </w:rPr>
              <w:t>փական</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կափույր</w:t>
            </w:r>
            <w:r w:rsidRPr="000445C8">
              <w:rPr>
                <w:rFonts w:ascii="GHEA Grapalat" w:eastAsia="Times New Roman" w:hAnsi="GHEA Grapalat" w:cs="Times New Roman"/>
                <w:color w:val="000000"/>
                <w:sz w:val="24"/>
                <w:szCs w:val="24"/>
                <w:lang w:val="hy-AM"/>
              </w:rPr>
              <w:t xml:space="preserve"> </w:t>
            </w:r>
          </w:p>
        </w:tc>
      </w:tr>
      <w:tr w:rsidR="00C0415C" w:rsidRPr="000445C8" w14:paraId="0CCE8ACF" w14:textId="77777777" w:rsidTr="00C0415C">
        <w:tc>
          <w:tcPr>
            <w:tcW w:w="1526" w:type="dxa"/>
          </w:tcPr>
          <w:p w14:paraId="2907C09D" w14:textId="35E81C75"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ԲԳԿԿ</w:t>
            </w:r>
          </w:p>
        </w:tc>
        <w:tc>
          <w:tcPr>
            <w:tcW w:w="8328" w:type="dxa"/>
            <w:vAlign w:val="center"/>
          </w:tcPr>
          <w:p w14:paraId="29751C61" w14:textId="249888A6"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rPr>
              <w:t>բլոկային գազակարգավորիչ կայան</w:t>
            </w:r>
          </w:p>
        </w:tc>
      </w:tr>
      <w:tr w:rsidR="00C0415C" w:rsidRPr="000445C8" w14:paraId="431D8F11" w14:textId="77777777" w:rsidTr="00C0415C">
        <w:tc>
          <w:tcPr>
            <w:tcW w:w="1526" w:type="dxa"/>
          </w:tcPr>
          <w:p w14:paraId="20D6939F" w14:textId="31FF152E"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ԲՄՊ</w:t>
            </w:r>
          </w:p>
        </w:tc>
        <w:tc>
          <w:tcPr>
            <w:tcW w:w="8328" w:type="dxa"/>
            <w:vAlign w:val="center"/>
          </w:tcPr>
          <w:p w14:paraId="62E9EC5D" w14:textId="21DC597C"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բալոնների միջանկյալ պահեստ</w:t>
            </w:r>
          </w:p>
        </w:tc>
      </w:tr>
      <w:tr w:rsidR="00C0415C" w:rsidRPr="000445C8" w14:paraId="7260BEB1" w14:textId="77777777" w:rsidTr="00C0415C">
        <w:tc>
          <w:tcPr>
            <w:tcW w:w="1526" w:type="dxa"/>
          </w:tcPr>
          <w:p w14:paraId="2C5B201C" w14:textId="1D61A05F"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ԲՊԿ</w:t>
            </w:r>
          </w:p>
        </w:tc>
        <w:tc>
          <w:tcPr>
            <w:tcW w:w="8328" w:type="dxa"/>
            <w:vAlign w:val="center"/>
          </w:tcPr>
          <w:p w14:paraId="3EEBAD36" w14:textId="45522A70"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բալոնների պահեստավորման կայան</w:t>
            </w:r>
          </w:p>
        </w:tc>
      </w:tr>
      <w:tr w:rsidR="00C0415C" w:rsidRPr="000445C8" w14:paraId="02085EC2" w14:textId="77777777" w:rsidTr="00C0415C">
        <w:tc>
          <w:tcPr>
            <w:tcW w:w="1526" w:type="dxa"/>
          </w:tcPr>
          <w:p w14:paraId="4FD383F9" w14:textId="7C32E0ED"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ԲՋՀ</w:t>
            </w:r>
          </w:p>
        </w:tc>
        <w:tc>
          <w:tcPr>
            <w:tcW w:w="8328" w:type="dxa"/>
            <w:vAlign w:val="center"/>
          </w:tcPr>
          <w:p w14:paraId="007ACC9D" w14:textId="46EBE6EC"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բարձր ջրերի հորիզոն</w:t>
            </w:r>
          </w:p>
        </w:tc>
      </w:tr>
      <w:tr w:rsidR="00C0415C" w:rsidRPr="000445C8" w14:paraId="61E3DD90" w14:textId="77777777" w:rsidTr="00C0415C">
        <w:tc>
          <w:tcPr>
            <w:tcW w:w="1526" w:type="dxa"/>
          </w:tcPr>
          <w:p w14:paraId="24E2235A" w14:textId="6306CB44"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ԳԲԿ</w:t>
            </w:r>
          </w:p>
        </w:tc>
        <w:tc>
          <w:tcPr>
            <w:tcW w:w="8328" w:type="dxa"/>
            <w:vAlign w:val="center"/>
          </w:tcPr>
          <w:p w14:paraId="12730718" w14:textId="16B0E040"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գազաբաշխիչ կայան</w:t>
            </w:r>
          </w:p>
        </w:tc>
      </w:tr>
      <w:tr w:rsidR="00C0415C" w:rsidRPr="007A13FA" w14:paraId="01AAF10A" w14:textId="77777777" w:rsidTr="00C0415C">
        <w:tc>
          <w:tcPr>
            <w:tcW w:w="1526" w:type="dxa"/>
          </w:tcPr>
          <w:p w14:paraId="02F2D78E" w14:textId="1A97A3FC"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lang w:val="ru-RU"/>
              </w:rPr>
              <w:t>ԳԲՀԱևՇԿ</w:t>
            </w:r>
          </w:p>
        </w:tc>
        <w:tc>
          <w:tcPr>
            <w:tcW w:w="8328" w:type="dxa"/>
            <w:vAlign w:val="center"/>
          </w:tcPr>
          <w:p w14:paraId="467ABEE2" w14:textId="77777777"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գազաբաշխման համակարգի անվտանգության և շահագործման</w:t>
            </w:r>
          </w:p>
          <w:p w14:paraId="3944061A" w14:textId="6DF9B0C0"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 կանոններ</w:t>
            </w:r>
          </w:p>
        </w:tc>
      </w:tr>
      <w:tr w:rsidR="00C0415C" w:rsidRPr="000445C8" w14:paraId="55D5D6B2" w14:textId="77777777" w:rsidTr="008611BE">
        <w:tc>
          <w:tcPr>
            <w:tcW w:w="1526" w:type="dxa"/>
            <w:vAlign w:val="center"/>
          </w:tcPr>
          <w:p w14:paraId="5DD20693" w14:textId="2EE81395" w:rsidR="00C0415C" w:rsidRPr="000445C8" w:rsidRDefault="00C0415C" w:rsidP="005E67F5">
            <w:pPr>
              <w:spacing w:line="276" w:lineRule="auto"/>
              <w:rPr>
                <w:rFonts w:ascii="GHEA Grapalat" w:eastAsia="Times New Roman" w:hAnsi="GHEA Grapalat" w:cs="Times New Roman"/>
                <w:b/>
                <w:color w:val="000000"/>
                <w:sz w:val="24"/>
                <w:szCs w:val="24"/>
                <w:lang w:val="ru-RU"/>
              </w:rPr>
            </w:pPr>
            <w:r w:rsidRPr="000445C8">
              <w:rPr>
                <w:rFonts w:ascii="GHEA Grapalat" w:eastAsia="Times New Roman" w:hAnsi="GHEA Grapalat" w:cs="Times New Roman"/>
                <w:b/>
                <w:color w:val="000000"/>
                <w:sz w:val="24"/>
                <w:szCs w:val="24"/>
              </w:rPr>
              <w:t>ԳԼԿ</w:t>
            </w:r>
          </w:p>
        </w:tc>
        <w:tc>
          <w:tcPr>
            <w:tcW w:w="8328" w:type="dxa"/>
            <w:vAlign w:val="center"/>
          </w:tcPr>
          <w:p w14:paraId="5D530AE5" w14:textId="1843F6C6"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գազալցման կայան / կետ</w:t>
            </w:r>
          </w:p>
        </w:tc>
      </w:tr>
      <w:tr w:rsidR="00C0415C" w:rsidRPr="000445C8" w14:paraId="240EFCD7" w14:textId="77777777" w:rsidTr="008611BE">
        <w:tc>
          <w:tcPr>
            <w:tcW w:w="1526" w:type="dxa"/>
            <w:vAlign w:val="center"/>
          </w:tcPr>
          <w:p w14:paraId="77FB4F74" w14:textId="025ED3E3" w:rsidR="00C0415C" w:rsidRPr="000445C8" w:rsidRDefault="00C0415C" w:rsidP="005E67F5">
            <w:pPr>
              <w:spacing w:line="276" w:lineRule="auto"/>
              <w:rPr>
                <w:rFonts w:ascii="GHEA Grapalat" w:eastAsia="Times New Roman" w:hAnsi="GHEA Grapalat" w:cs="Times New Roman"/>
                <w:b/>
                <w:color w:val="000000"/>
                <w:sz w:val="24"/>
                <w:szCs w:val="24"/>
                <w:lang w:val="ru-RU"/>
              </w:rPr>
            </w:pPr>
            <w:r w:rsidRPr="000445C8">
              <w:rPr>
                <w:rFonts w:ascii="GHEA Grapalat" w:eastAsia="Times New Roman" w:hAnsi="GHEA Grapalat" w:cs="Times New Roman"/>
                <w:b/>
                <w:color w:val="000000"/>
                <w:sz w:val="24"/>
                <w:szCs w:val="24"/>
              </w:rPr>
              <w:t>ԳԿՏ</w:t>
            </w:r>
            <w:r w:rsidRPr="000445C8">
              <w:rPr>
                <w:rFonts w:ascii="GHEA Grapalat" w:eastAsia="Times New Roman" w:hAnsi="GHEA Grapalat" w:cs="Times New Roman"/>
                <w:b/>
                <w:color w:val="000000"/>
                <w:sz w:val="24"/>
                <w:szCs w:val="24"/>
                <w:lang w:val="ru-RU"/>
              </w:rPr>
              <w:t xml:space="preserve"> </w:t>
            </w:r>
          </w:p>
        </w:tc>
        <w:tc>
          <w:tcPr>
            <w:tcW w:w="8328" w:type="dxa"/>
            <w:vAlign w:val="center"/>
          </w:tcPr>
          <w:p w14:paraId="7F240634" w14:textId="0AF369A9"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գազակարգավորիչ</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տեղակայանք</w:t>
            </w:r>
          </w:p>
        </w:tc>
      </w:tr>
      <w:tr w:rsidR="00C0415C" w:rsidRPr="000445C8" w14:paraId="237A3BEA" w14:textId="77777777" w:rsidTr="008611BE">
        <w:tc>
          <w:tcPr>
            <w:tcW w:w="1526" w:type="dxa"/>
            <w:vAlign w:val="center"/>
          </w:tcPr>
          <w:p w14:paraId="3FCDBF3A" w14:textId="372922BB" w:rsidR="00C0415C" w:rsidRPr="000445C8" w:rsidRDefault="00C0415C" w:rsidP="005E67F5">
            <w:pPr>
              <w:spacing w:line="276" w:lineRule="auto"/>
              <w:rPr>
                <w:rFonts w:ascii="GHEA Grapalat" w:eastAsia="Times New Roman" w:hAnsi="GHEA Grapalat" w:cs="Times New Roman"/>
                <w:b/>
                <w:color w:val="000000"/>
                <w:sz w:val="24"/>
                <w:szCs w:val="24"/>
                <w:lang w:val="ru-RU"/>
              </w:rPr>
            </w:pPr>
            <w:r w:rsidRPr="000445C8">
              <w:rPr>
                <w:rFonts w:ascii="GHEA Grapalat" w:eastAsia="Times New Roman" w:hAnsi="GHEA Grapalat" w:cs="Times New Roman"/>
                <w:b/>
                <w:color w:val="000000"/>
                <w:sz w:val="24"/>
                <w:szCs w:val="24"/>
              </w:rPr>
              <w:t>ԳԿ</w:t>
            </w:r>
            <w:r w:rsidRPr="000445C8">
              <w:rPr>
                <w:rFonts w:ascii="GHEA Grapalat" w:eastAsia="Times New Roman" w:hAnsi="GHEA Grapalat" w:cs="Times New Roman"/>
                <w:b/>
                <w:color w:val="000000"/>
                <w:sz w:val="24"/>
                <w:szCs w:val="24"/>
                <w:lang w:val="ru-RU"/>
              </w:rPr>
              <w:t>Կ</w:t>
            </w:r>
          </w:p>
        </w:tc>
        <w:tc>
          <w:tcPr>
            <w:tcW w:w="8328" w:type="dxa"/>
            <w:vAlign w:val="center"/>
          </w:tcPr>
          <w:p w14:paraId="532DEA16" w14:textId="40264275"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գազակարգավորիչ կետ</w:t>
            </w:r>
          </w:p>
        </w:tc>
      </w:tr>
      <w:tr w:rsidR="00C0415C" w:rsidRPr="007A13FA" w14:paraId="4C335B40" w14:textId="77777777" w:rsidTr="008611BE">
        <w:tc>
          <w:tcPr>
            <w:tcW w:w="1526" w:type="dxa"/>
            <w:vAlign w:val="center"/>
          </w:tcPr>
          <w:p w14:paraId="0FC0E604" w14:textId="16D04797"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ԳՄՕԿ</w:t>
            </w:r>
          </w:p>
        </w:tc>
        <w:tc>
          <w:tcPr>
            <w:tcW w:w="8328" w:type="dxa"/>
            <w:vAlign w:val="center"/>
          </w:tcPr>
          <w:p w14:paraId="7644E5DE" w14:textId="4F573177"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գազի մատակարարման և օգտագործման կանոններ</w:t>
            </w:r>
          </w:p>
        </w:tc>
      </w:tr>
      <w:tr w:rsidR="00C0415C" w:rsidRPr="007A13FA" w14:paraId="04A5EB24" w14:textId="77777777" w:rsidTr="00C0415C">
        <w:tc>
          <w:tcPr>
            <w:tcW w:w="1526" w:type="dxa"/>
          </w:tcPr>
          <w:p w14:paraId="0E45ED45" w14:textId="5F117241"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ԳՏԳՀԱՀ</w:t>
            </w:r>
          </w:p>
        </w:tc>
        <w:tc>
          <w:tcPr>
            <w:tcW w:w="8328" w:type="dxa"/>
            <w:vAlign w:val="center"/>
          </w:tcPr>
          <w:p w14:paraId="2BAC1B74" w14:textId="3B590127"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Arial Unicode"/>
                <w:color w:val="000000"/>
                <w:sz w:val="24"/>
                <w:szCs w:val="24"/>
                <w:lang w:val="hy-AM"/>
              </w:rPr>
              <w:t xml:space="preserve"> գազաբաշխման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տեխնոլոգիական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գործընթացի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հեռակառավարման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ավտոմատացված</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համակարգ</w:t>
            </w:r>
          </w:p>
        </w:tc>
      </w:tr>
      <w:tr w:rsidR="00C0415C" w:rsidRPr="000445C8" w14:paraId="4FFAB67B" w14:textId="77777777" w:rsidTr="008611BE">
        <w:tc>
          <w:tcPr>
            <w:tcW w:w="1526" w:type="dxa"/>
            <w:vAlign w:val="center"/>
          </w:tcPr>
          <w:p w14:paraId="48F6AB16" w14:textId="4E470914"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ԵՃՀ</w:t>
            </w:r>
          </w:p>
        </w:tc>
        <w:tc>
          <w:tcPr>
            <w:tcW w:w="8328" w:type="dxa"/>
            <w:vAlign w:val="center"/>
          </w:tcPr>
          <w:p w14:paraId="3A0E41AF" w14:textId="16341617"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ենթակարմիր</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ճառագայթման</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հրածորան</w:t>
            </w:r>
          </w:p>
        </w:tc>
      </w:tr>
      <w:tr w:rsidR="00C0415C" w:rsidRPr="000445C8" w14:paraId="583AB690" w14:textId="77777777" w:rsidTr="008611BE">
        <w:tc>
          <w:tcPr>
            <w:tcW w:w="1526" w:type="dxa"/>
            <w:vAlign w:val="center"/>
          </w:tcPr>
          <w:p w14:paraId="60EBAA5C" w14:textId="67403151"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ԷՀԳ</w:t>
            </w:r>
          </w:p>
        </w:tc>
        <w:tc>
          <w:tcPr>
            <w:tcW w:w="8328" w:type="dxa"/>
            <w:vAlign w:val="center"/>
          </w:tcPr>
          <w:p w14:paraId="4BF384CE" w14:textId="24B0DCC6"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էլեկտրահաղորդագծեր</w:t>
            </w:r>
          </w:p>
        </w:tc>
      </w:tr>
      <w:tr w:rsidR="00C0415C" w:rsidRPr="000445C8" w14:paraId="3852AD21" w14:textId="77777777" w:rsidTr="008611BE">
        <w:tc>
          <w:tcPr>
            <w:tcW w:w="1526" w:type="dxa"/>
            <w:vAlign w:val="center"/>
          </w:tcPr>
          <w:p w14:paraId="56F37CD7" w14:textId="3012646F"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ԷՔՊ</w:t>
            </w:r>
          </w:p>
        </w:tc>
        <w:tc>
          <w:tcPr>
            <w:tcW w:w="8328" w:type="dxa"/>
            <w:vAlign w:val="center"/>
          </w:tcPr>
          <w:p w14:paraId="5609280F" w14:textId="4CA3BB42"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է</w:t>
            </w:r>
            <w:r w:rsidRPr="000445C8">
              <w:rPr>
                <w:rFonts w:ascii="GHEA Grapalat" w:eastAsia="Times New Roman" w:hAnsi="GHEA Grapalat" w:cs="Times New Roman"/>
                <w:color w:val="000000"/>
                <w:sz w:val="24"/>
                <w:szCs w:val="24"/>
              </w:rPr>
              <w:t>լեկտրաքիմիական պաշտպանություն</w:t>
            </w:r>
          </w:p>
        </w:tc>
      </w:tr>
      <w:tr w:rsidR="00C0415C" w:rsidRPr="000445C8" w14:paraId="1BAC12E2" w14:textId="77777777" w:rsidTr="008611BE">
        <w:tc>
          <w:tcPr>
            <w:tcW w:w="1526" w:type="dxa"/>
            <w:vAlign w:val="center"/>
          </w:tcPr>
          <w:p w14:paraId="1E5084CB" w14:textId="739B8D5B"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ԻՏԱ</w:t>
            </w:r>
          </w:p>
        </w:tc>
        <w:tc>
          <w:tcPr>
            <w:tcW w:w="8328" w:type="dxa"/>
            <w:vAlign w:val="center"/>
          </w:tcPr>
          <w:p w14:paraId="12031793" w14:textId="318AC243"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ինժեներատեխնիկական աշխատակից</w:t>
            </w:r>
          </w:p>
        </w:tc>
      </w:tr>
      <w:tr w:rsidR="00C0415C" w:rsidRPr="000445C8" w14:paraId="1F3A3CCB" w14:textId="77777777" w:rsidTr="008611BE">
        <w:tc>
          <w:tcPr>
            <w:tcW w:w="1526" w:type="dxa"/>
            <w:vAlign w:val="center"/>
          </w:tcPr>
          <w:p w14:paraId="1D45FB54" w14:textId="334B54E4"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ՀԱԳ</w:t>
            </w:r>
          </w:p>
        </w:tc>
        <w:tc>
          <w:tcPr>
            <w:tcW w:w="8328" w:type="dxa"/>
            <w:vAlign w:val="center"/>
          </w:tcPr>
          <w:p w14:paraId="20C77758" w14:textId="6C046C6B"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հեղուկացված ածխաջրածնային գազ</w:t>
            </w:r>
          </w:p>
        </w:tc>
      </w:tr>
      <w:tr w:rsidR="00C0415C" w:rsidRPr="000445C8" w14:paraId="5B7B29E9" w14:textId="77777777" w:rsidTr="008611BE">
        <w:tc>
          <w:tcPr>
            <w:tcW w:w="1526" w:type="dxa"/>
            <w:vAlign w:val="center"/>
          </w:tcPr>
          <w:p w14:paraId="3DA6FCD6" w14:textId="00C02A8E"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lang w:val="ru-RU"/>
              </w:rPr>
              <w:t>ՀԱԿ</w:t>
            </w:r>
          </w:p>
        </w:tc>
        <w:tc>
          <w:tcPr>
            <w:tcW w:w="8328" w:type="dxa"/>
            <w:vAlign w:val="center"/>
          </w:tcPr>
          <w:p w14:paraId="4A3E84D8" w14:textId="672D296E"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հրդեհային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Times New Roman"/>
                <w:color w:val="000000"/>
                <w:sz w:val="24"/>
                <w:szCs w:val="24"/>
                <w:lang w:val="ru-RU"/>
              </w:rPr>
              <w:t>անվտանգության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Times New Roman"/>
                <w:color w:val="000000"/>
                <w:sz w:val="24"/>
                <w:szCs w:val="24"/>
                <w:lang w:val="ru-RU"/>
              </w:rPr>
              <w:t>կանոններ</w:t>
            </w:r>
          </w:p>
        </w:tc>
      </w:tr>
      <w:tr w:rsidR="00C0415C" w:rsidRPr="000445C8" w14:paraId="4D6C4778" w14:textId="77777777" w:rsidTr="008611BE">
        <w:tc>
          <w:tcPr>
            <w:tcW w:w="1526" w:type="dxa"/>
            <w:vAlign w:val="center"/>
          </w:tcPr>
          <w:p w14:paraId="32C7D212" w14:textId="6C5BAEA0"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ՀՉՍ</w:t>
            </w:r>
          </w:p>
        </w:tc>
        <w:tc>
          <w:tcPr>
            <w:tcW w:w="8328" w:type="dxa"/>
            <w:vAlign w:val="center"/>
          </w:tcPr>
          <w:p w14:paraId="36D2BB68" w14:textId="14471787"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հսկիչ-չափիչ սարքեր</w:t>
            </w:r>
          </w:p>
        </w:tc>
      </w:tr>
      <w:tr w:rsidR="00C0415C" w:rsidRPr="000445C8" w14:paraId="30B0C9C1" w14:textId="77777777" w:rsidTr="008611BE">
        <w:tc>
          <w:tcPr>
            <w:tcW w:w="1526" w:type="dxa"/>
            <w:vAlign w:val="center"/>
          </w:tcPr>
          <w:p w14:paraId="2167E2ED" w14:textId="065E6300"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ՆՏ</w:t>
            </w:r>
          </w:p>
        </w:tc>
        <w:tc>
          <w:tcPr>
            <w:tcW w:w="8328" w:type="dxa"/>
            <w:vAlign w:val="center"/>
          </w:tcPr>
          <w:p w14:paraId="297961FC" w14:textId="6E089904"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ներդիր տաքացուցիչ</w:t>
            </w:r>
          </w:p>
        </w:tc>
      </w:tr>
      <w:tr w:rsidR="00C0415C" w:rsidRPr="000445C8" w14:paraId="4D84BC5B" w14:textId="77777777" w:rsidTr="008611BE">
        <w:tc>
          <w:tcPr>
            <w:tcW w:w="1526" w:type="dxa"/>
            <w:vAlign w:val="center"/>
          </w:tcPr>
          <w:p w14:paraId="52C1565D" w14:textId="5AE31A20"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ՊԳԿԿ</w:t>
            </w:r>
          </w:p>
        </w:tc>
        <w:tc>
          <w:tcPr>
            <w:tcW w:w="8328" w:type="dxa"/>
            <w:vAlign w:val="center"/>
          </w:tcPr>
          <w:p w14:paraId="5E1B0467" w14:textId="556E1836"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պահարանային գազակարգավորիչ կետ</w:t>
            </w:r>
          </w:p>
        </w:tc>
      </w:tr>
      <w:tr w:rsidR="00C0415C" w:rsidRPr="000445C8" w14:paraId="08202915" w14:textId="77777777" w:rsidTr="008611BE">
        <w:tc>
          <w:tcPr>
            <w:tcW w:w="1526" w:type="dxa"/>
            <w:vAlign w:val="center"/>
          </w:tcPr>
          <w:p w14:paraId="4EF6A342" w14:textId="7BA3C09B"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ՎԿԾ</w:t>
            </w:r>
          </w:p>
        </w:tc>
        <w:tc>
          <w:tcPr>
            <w:tcW w:w="8328" w:type="dxa"/>
            <w:vAlign w:val="center"/>
          </w:tcPr>
          <w:p w14:paraId="66E2067F" w14:textId="5420F737"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վթարային կարգավարական ծառայություն</w:t>
            </w:r>
          </w:p>
        </w:tc>
      </w:tr>
      <w:tr w:rsidR="00C0415C" w:rsidRPr="000445C8" w14:paraId="12AF00BF" w14:textId="77777777" w:rsidTr="008611BE">
        <w:tc>
          <w:tcPr>
            <w:tcW w:w="1526" w:type="dxa"/>
            <w:vAlign w:val="center"/>
          </w:tcPr>
          <w:p w14:paraId="23474DDD" w14:textId="0FB8CB08" w:rsidR="00C0415C" w:rsidRPr="000445C8" w:rsidRDefault="00C0415C" w:rsidP="005E67F5">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color w:val="000000"/>
                <w:sz w:val="24"/>
                <w:szCs w:val="24"/>
              </w:rPr>
              <w:t>ՏԵ</w:t>
            </w:r>
          </w:p>
        </w:tc>
        <w:tc>
          <w:tcPr>
            <w:tcW w:w="8328" w:type="dxa"/>
            <w:vAlign w:val="center"/>
          </w:tcPr>
          <w:p w14:paraId="0182D195" w14:textId="3F51A169" w:rsidR="00C0415C" w:rsidRPr="000445C8" w:rsidRDefault="00C0415C" w:rsidP="005E67F5">
            <w:pPr>
              <w:spacing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տրանսֆորմատորային ենթակայաններ</w:t>
            </w:r>
          </w:p>
        </w:tc>
      </w:tr>
    </w:tbl>
    <w:p w14:paraId="4FDC0035" w14:textId="226B900C" w:rsidR="00C555DA" w:rsidRPr="000445C8" w:rsidRDefault="00C555D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D727712" w14:textId="0FB05DEB" w:rsidR="006B4CAC" w:rsidRPr="000445C8" w:rsidRDefault="004169FE" w:rsidP="005E67F5">
      <w:pPr>
        <w:pStyle w:val="Heading1"/>
        <w:spacing w:before="0" w:after="0"/>
        <w:rPr>
          <w:rFonts w:eastAsia="Times New Roman"/>
          <w:lang w:val="ru-RU"/>
        </w:rPr>
      </w:pPr>
      <w:bookmarkStart w:id="2" w:name="_Toc117761016"/>
      <w:r w:rsidRPr="000445C8">
        <w:rPr>
          <w:rFonts w:eastAsia="Times New Roman"/>
          <w:lang w:val="ru-RU"/>
        </w:rPr>
        <w:lastRenderedPageBreak/>
        <w:t xml:space="preserve">ԳԼՈՒԽ </w:t>
      </w:r>
      <w:r w:rsidR="00B9184C" w:rsidRPr="000445C8">
        <w:rPr>
          <w:rFonts w:eastAsia="Times New Roman"/>
          <w:lang w:val="ru-RU"/>
        </w:rPr>
        <w:t>1</w:t>
      </w:r>
      <w:r w:rsidRPr="000445C8">
        <w:rPr>
          <w:rFonts w:eastAsia="Times New Roman"/>
          <w:lang w:val="ru-RU"/>
        </w:rPr>
        <w:t>.</w:t>
      </w:r>
      <w:r w:rsidR="006B4CAC" w:rsidRPr="000445C8">
        <w:rPr>
          <w:rFonts w:eastAsia="Times New Roman"/>
          <w:lang w:val="ru-RU"/>
        </w:rPr>
        <w:t xml:space="preserve"> </w:t>
      </w:r>
      <w:r w:rsidR="006B4CAC" w:rsidRPr="000445C8">
        <w:rPr>
          <w:rFonts w:eastAsia="Times New Roman"/>
        </w:rPr>
        <w:t>ԸՆԴՀԱՆՈՒՐ</w:t>
      </w:r>
      <w:r w:rsidR="006B4CAC" w:rsidRPr="000445C8">
        <w:rPr>
          <w:rFonts w:eastAsia="Times New Roman"/>
          <w:lang w:val="ru-RU"/>
        </w:rPr>
        <w:t xml:space="preserve"> </w:t>
      </w:r>
      <w:r w:rsidR="006B4CAC" w:rsidRPr="000445C8">
        <w:rPr>
          <w:rFonts w:eastAsia="Times New Roman"/>
        </w:rPr>
        <w:t>ԴՐՈՒՅԹՆԵՐ</w:t>
      </w:r>
      <w:bookmarkEnd w:id="2"/>
    </w:p>
    <w:p w14:paraId="7C0FB1F8" w14:textId="77777777" w:rsidR="00C0415C" w:rsidRPr="000445C8" w:rsidRDefault="00C0415C" w:rsidP="005E67F5">
      <w:pPr>
        <w:shd w:val="clear" w:color="auto" w:fill="FFFFFF"/>
        <w:spacing w:after="0" w:line="276" w:lineRule="auto"/>
        <w:jc w:val="center"/>
        <w:rPr>
          <w:rFonts w:ascii="GHEA Grapalat" w:eastAsia="Times New Roman" w:hAnsi="GHEA Grapalat" w:cs="Times New Roman"/>
          <w:b/>
          <w:bCs/>
          <w:color w:val="000000"/>
          <w:sz w:val="24"/>
          <w:szCs w:val="24"/>
          <w:lang w:val="ru-RU"/>
        </w:rPr>
      </w:pPr>
    </w:p>
    <w:p w14:paraId="2B4EF550" w14:textId="4A10ACDD" w:rsidR="00945D1C" w:rsidRPr="000445C8" w:rsidRDefault="00C0415C" w:rsidP="005E67F5">
      <w:pPr>
        <w:spacing w:after="0" w:line="276" w:lineRule="auto"/>
        <w:ind w:firstLine="375"/>
        <w:jc w:val="both"/>
        <w:rPr>
          <w:rFonts w:ascii="GHEA Grapalat" w:eastAsia="Times New Roman" w:hAnsi="GHEA Grapalat" w:cs="Times New Roman"/>
          <w:color w:val="000000"/>
          <w:sz w:val="24"/>
          <w:szCs w:val="24"/>
          <w:lang w:val="ru-RU"/>
        </w:rPr>
      </w:pPr>
      <w:r w:rsidRPr="000445C8">
        <w:rPr>
          <w:rFonts w:ascii="GHEA Grapalat" w:eastAsia="Times New Roman" w:hAnsi="GHEA Grapalat" w:cs="Times New Roman"/>
          <w:color w:val="000000"/>
          <w:sz w:val="24"/>
          <w:szCs w:val="24"/>
          <w:lang w:val="ru-RU"/>
        </w:rPr>
        <w:t>1.</w:t>
      </w:r>
      <w:r w:rsidRPr="000445C8">
        <w:rPr>
          <w:rFonts w:ascii="Calibri" w:eastAsia="Times New Roman" w:hAnsi="Calibri" w:cs="Calibri"/>
          <w:color w:val="000000"/>
          <w:sz w:val="24"/>
          <w:szCs w:val="24"/>
        </w:rPr>
        <w:t> </w:t>
      </w:r>
      <w:r w:rsidR="006B4CAC" w:rsidRPr="000445C8">
        <w:rPr>
          <w:rFonts w:ascii="GHEA Grapalat" w:eastAsia="Times New Roman" w:hAnsi="GHEA Grapalat" w:cs="Times New Roman"/>
          <w:color w:val="000000"/>
          <w:sz w:val="24"/>
          <w:szCs w:val="24"/>
        </w:rPr>
        <w:t>Սույն</w:t>
      </w:r>
      <w:r w:rsidR="00193593" w:rsidRPr="000445C8">
        <w:rPr>
          <w:rFonts w:ascii="GHEA Grapalat" w:eastAsia="Times New Roman" w:hAnsi="GHEA Grapalat" w:cs="Times New Roman"/>
          <w:color w:val="000000"/>
          <w:sz w:val="24"/>
          <w:szCs w:val="24"/>
          <w:lang w:val="ru-RU"/>
        </w:rPr>
        <w:t xml:space="preserve"> </w:t>
      </w:r>
      <w:r w:rsidR="00B6071F" w:rsidRPr="000445C8">
        <w:rPr>
          <w:rFonts w:ascii="GHEA Grapalat" w:eastAsia="Times New Roman" w:hAnsi="GHEA Grapalat" w:cs="Times New Roman"/>
          <w:color w:val="000000"/>
          <w:sz w:val="24"/>
          <w:szCs w:val="24"/>
          <w:lang w:val="ru-RU"/>
        </w:rPr>
        <w:t>գ</w:t>
      </w:r>
      <w:r w:rsidR="00193593" w:rsidRPr="000445C8">
        <w:rPr>
          <w:rFonts w:ascii="GHEA Grapalat" w:eastAsia="Times New Roman" w:hAnsi="GHEA Grapalat" w:cs="Times New Roman"/>
          <w:color w:val="000000"/>
          <w:sz w:val="24"/>
          <w:szCs w:val="24"/>
          <w:lang w:val="ru-RU"/>
        </w:rPr>
        <w:t>ազաբաշխման համակարգի անվտանգության և շահագործման կանոններ</w:t>
      </w:r>
      <w:r w:rsidR="006B3BE0" w:rsidRPr="000445C8">
        <w:rPr>
          <w:rFonts w:ascii="GHEA Grapalat" w:eastAsia="Times New Roman" w:hAnsi="GHEA Grapalat" w:cs="Times New Roman"/>
          <w:color w:val="000000"/>
          <w:sz w:val="24"/>
          <w:szCs w:val="24"/>
          <w:lang w:val="ru-RU"/>
        </w:rPr>
        <w:t>ի</w:t>
      </w:r>
      <w:r w:rsidR="002D6AC0" w:rsidRPr="000445C8">
        <w:rPr>
          <w:rFonts w:ascii="GHEA Grapalat" w:eastAsia="Times New Roman" w:hAnsi="GHEA Grapalat" w:cs="Times New Roman"/>
          <w:color w:val="000000"/>
          <w:sz w:val="24"/>
          <w:szCs w:val="24"/>
          <w:lang w:val="ru-RU"/>
        </w:rPr>
        <w:t xml:space="preserve"> </w:t>
      </w:r>
      <w:r w:rsidR="00945D1C" w:rsidRPr="000445C8">
        <w:rPr>
          <w:rFonts w:ascii="GHEA Grapalat" w:eastAsia="Times New Roman" w:hAnsi="GHEA Grapalat" w:cs="Times New Roman"/>
          <w:color w:val="000000"/>
          <w:sz w:val="24"/>
          <w:szCs w:val="24"/>
          <w:lang w:val="ru-RU"/>
        </w:rPr>
        <w:t>(</w:t>
      </w:r>
      <w:r w:rsidR="006B3BE0" w:rsidRPr="000445C8">
        <w:rPr>
          <w:rFonts w:ascii="GHEA Grapalat" w:eastAsia="Times New Roman" w:hAnsi="GHEA Grapalat" w:cs="Times New Roman"/>
          <w:b/>
          <w:color w:val="000000"/>
          <w:sz w:val="24"/>
          <w:szCs w:val="24"/>
          <w:lang w:val="ru-RU"/>
        </w:rPr>
        <w:t>ԳԲՀԱևՇԿ</w:t>
      </w:r>
      <w:r w:rsidR="00945D1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պահանջները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տարածվում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են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բոլոր</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այն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կազմակերպությունների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վրա</w:t>
      </w:r>
      <w:r w:rsidR="006B4CAC" w:rsidRPr="000445C8">
        <w:rPr>
          <w:rFonts w:ascii="GHEA Grapalat" w:eastAsia="Times New Roman" w:hAnsi="GHEA Grapalat" w:cs="Times New Roman"/>
          <w:color w:val="000000"/>
          <w:sz w:val="24"/>
          <w:szCs w:val="24"/>
          <w:lang w:val="ru-RU"/>
        </w:rPr>
        <w:t xml:space="preserve"> </w:t>
      </w:r>
      <w:r w:rsidR="00945D1C" w:rsidRPr="000445C8">
        <w:rPr>
          <w:rFonts w:ascii="GHEA Grapalat" w:eastAsia="Times New Roman" w:hAnsi="GHEA Grapalat" w:cs="Times New Roman"/>
          <w:color w:val="000000"/>
          <w:sz w:val="24"/>
          <w:szCs w:val="24"/>
          <w:lang w:val="ru-RU"/>
        </w:rPr>
        <w:t>(</w:t>
      </w:r>
      <w:r w:rsidR="006B4CAC" w:rsidRPr="000445C8">
        <w:rPr>
          <w:rFonts w:ascii="GHEA Grapalat" w:eastAsia="Times New Roman" w:hAnsi="GHEA Grapalat" w:cs="Times New Roman"/>
          <w:color w:val="000000"/>
          <w:sz w:val="24"/>
          <w:szCs w:val="24"/>
        </w:rPr>
        <w:t>անկախ</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սեփականության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ձևից</w:t>
      </w:r>
      <w:r w:rsidR="00945D1C" w:rsidRPr="000445C8">
        <w:rPr>
          <w:rFonts w:ascii="GHEA Grapalat" w:eastAsia="Times New Roman" w:hAnsi="GHEA Grapalat" w:cs="Times New Roman"/>
          <w:color w:val="000000"/>
          <w:sz w:val="24"/>
          <w:szCs w:val="24"/>
          <w:lang w:val="ru-RU"/>
        </w:rPr>
        <w:t>)</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որոնք</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նախագծում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կառուցում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շահագործում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են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գազամատակարարման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ցանցը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բնական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այսուհետ</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որպես</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հումք</w:t>
      </w:r>
      <w:r w:rsidR="006B4CAC" w:rsidRPr="000445C8">
        <w:rPr>
          <w:rFonts w:ascii="GHEA Grapalat" w:eastAsia="Times New Roman" w:hAnsi="GHEA Grapalat" w:cs="Times New Roman"/>
          <w:color w:val="000000"/>
          <w:sz w:val="24"/>
          <w:szCs w:val="24"/>
          <w:lang w:val="ru-RU"/>
        </w:rPr>
        <w:t xml:space="preserve"> </w:t>
      </w:r>
      <w:r w:rsidR="00945D1C" w:rsidRPr="000445C8">
        <w:rPr>
          <w:rFonts w:ascii="GHEA Grapalat" w:eastAsia="Times New Roman" w:hAnsi="GHEA Grapalat" w:cs="Times New Roman"/>
          <w:color w:val="000000"/>
          <w:sz w:val="24"/>
          <w:szCs w:val="24"/>
        </w:rPr>
        <w:t>և</w:t>
      </w:r>
      <w:r w:rsidRPr="000445C8">
        <w:rPr>
          <w:rFonts w:ascii="GHEA Grapalat" w:eastAsia="Times New Roman" w:hAnsi="GHEA Grapalat" w:cs="Times New Roman"/>
          <w:color w:val="000000"/>
          <w:sz w:val="24"/>
          <w:szCs w:val="24"/>
          <w:lang w:val="ru-RU"/>
        </w:rPr>
        <w:t xml:space="preserve"> </w:t>
      </w:r>
      <w:r w:rsidR="00945D1C" w:rsidRPr="000445C8">
        <w:rPr>
          <w:rFonts w:ascii="GHEA Grapalat" w:eastAsia="Times New Roman" w:hAnsi="GHEA Grapalat" w:cs="Times New Roman"/>
          <w:color w:val="000000"/>
          <w:sz w:val="24"/>
          <w:szCs w:val="24"/>
        </w:rPr>
        <w:t>վառելիք</w:t>
      </w:r>
      <w:r w:rsidR="00945D1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օգտագործող</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կազմակերպությունների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գազասպառման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համակարգերը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ինչպես</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նաև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հեղուկ</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լիցքավորման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բնական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սինթեզ</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հեղուկ</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որպես</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վառելիք</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օգտագործող</w:t>
      </w:r>
      <w:r w:rsidR="006B4CAC" w:rsidRPr="000445C8">
        <w:rPr>
          <w:rFonts w:ascii="GHEA Grapalat" w:eastAsia="Times New Roman" w:hAnsi="GHEA Grapalat" w:cs="Times New Roman"/>
          <w:color w:val="000000"/>
          <w:sz w:val="24"/>
          <w:szCs w:val="24"/>
          <w:lang w:val="ru-RU"/>
        </w:rPr>
        <w:t xml:space="preserve"> </w:t>
      </w:r>
      <w:r w:rsidR="00945D1C" w:rsidRPr="000445C8">
        <w:rPr>
          <w:rFonts w:ascii="GHEA Grapalat" w:eastAsia="Times New Roman" w:hAnsi="GHEA Grapalat" w:cs="Times New Roman"/>
          <w:color w:val="000000"/>
          <w:sz w:val="24"/>
          <w:szCs w:val="24"/>
          <w:lang w:val="ru-RU"/>
        </w:rPr>
        <w:t>(</w:t>
      </w:r>
      <w:r w:rsidR="006B4CAC" w:rsidRPr="000445C8">
        <w:rPr>
          <w:rFonts w:ascii="GHEA Grapalat" w:eastAsia="Times New Roman" w:hAnsi="GHEA Grapalat" w:cs="Times New Roman"/>
          <w:color w:val="000000"/>
          <w:sz w:val="24"/>
          <w:szCs w:val="24"/>
        </w:rPr>
        <w:t>սև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մետալուրգիայի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գործարաններից</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բացի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որտեղ</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նախագծումը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կառուցումը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շահագործում</w:t>
      </w:r>
      <w:r w:rsidR="00255C6B" w:rsidRPr="000445C8">
        <w:rPr>
          <w:rFonts w:ascii="GHEA Grapalat" w:eastAsia="Times New Roman" w:hAnsi="GHEA Grapalat" w:cs="Times New Roman"/>
          <w:color w:val="000000"/>
          <w:sz w:val="24"/>
          <w:szCs w:val="24"/>
          <w:lang w:val="ru-RU"/>
        </w:rPr>
        <w:t>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իրականացվում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է</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այլ</w:t>
      </w:r>
      <w:r w:rsidR="006B4CAC" w:rsidRPr="000445C8">
        <w:rPr>
          <w:rFonts w:ascii="GHEA Grapalat" w:eastAsia="Times New Roman" w:hAnsi="GHEA Grapalat" w:cs="Times New Roman"/>
          <w:color w:val="000000"/>
          <w:sz w:val="24"/>
          <w:szCs w:val="24"/>
          <w:lang w:val="ru-RU"/>
        </w:rPr>
        <w:t xml:space="preserve"> </w:t>
      </w:r>
      <w:r w:rsidR="00255C6B" w:rsidRPr="000445C8">
        <w:rPr>
          <w:rFonts w:ascii="GHEA Grapalat" w:eastAsia="Times New Roman" w:hAnsi="GHEA Grapalat" w:cs="Times New Roman"/>
          <w:color w:val="000000"/>
          <w:sz w:val="24"/>
          <w:szCs w:val="24"/>
          <w:lang w:val="ru-RU"/>
        </w:rPr>
        <w:t>կանոններով</w:t>
      </w:r>
      <w:r w:rsidR="00945D1C" w:rsidRPr="000445C8">
        <w:rPr>
          <w:rFonts w:ascii="GHEA Grapalat" w:eastAsia="Times New Roman" w:hAnsi="GHEA Grapalat" w:cs="Times New Roman"/>
          <w:color w:val="000000"/>
          <w:sz w:val="24"/>
          <w:szCs w:val="24"/>
          <w:lang w:val="ru-RU"/>
        </w:rPr>
        <w:t>):</w:t>
      </w:r>
      <w:r w:rsidR="006B4CAC" w:rsidRPr="000445C8">
        <w:rPr>
          <w:rFonts w:ascii="GHEA Grapalat" w:eastAsia="Times New Roman" w:hAnsi="GHEA Grapalat" w:cs="Times New Roman"/>
          <w:color w:val="000000"/>
          <w:sz w:val="24"/>
          <w:szCs w:val="24"/>
          <w:lang w:val="ru-RU"/>
        </w:rPr>
        <w:t xml:space="preserve"> </w:t>
      </w:r>
    </w:p>
    <w:p w14:paraId="0F25B6A3" w14:textId="51071660" w:rsidR="006B4CAC" w:rsidRPr="000445C8" w:rsidRDefault="004169F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ru-RU"/>
        </w:rPr>
      </w:pPr>
      <w:r w:rsidRPr="000445C8">
        <w:rPr>
          <w:rFonts w:ascii="GHEA Grapalat" w:eastAsia="Times New Roman" w:hAnsi="GHEA Grapalat" w:cs="Times New Roman"/>
          <w:color w:val="000000"/>
          <w:sz w:val="24"/>
          <w:szCs w:val="24"/>
          <w:lang w:val="ru-RU"/>
        </w:rPr>
        <w:t>2.</w:t>
      </w:r>
      <w:r w:rsidR="00C0415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Գազամատակարարման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ցանցի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գազասպառման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համակարգերի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նախագծման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կառուցման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շահագործման</w:t>
      </w:r>
      <w:r w:rsidR="006B4CAC" w:rsidRPr="000445C8">
        <w:rPr>
          <w:rFonts w:ascii="GHEA Grapalat" w:eastAsia="Times New Roman" w:hAnsi="GHEA Grapalat" w:cs="Times New Roman"/>
          <w:color w:val="000000"/>
          <w:sz w:val="24"/>
          <w:szCs w:val="24"/>
          <w:lang w:val="ru-RU"/>
        </w:rPr>
        <w:t>-</w:t>
      </w:r>
      <w:r w:rsidR="006B4CAC" w:rsidRPr="000445C8">
        <w:rPr>
          <w:rFonts w:ascii="GHEA Grapalat" w:eastAsia="Times New Roman" w:hAnsi="GHEA Grapalat" w:cs="Times New Roman"/>
          <w:color w:val="000000"/>
          <w:sz w:val="24"/>
          <w:szCs w:val="24"/>
        </w:rPr>
        <w:t>հանձնման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ոլորտները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կարգավորող</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ակտերը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շահագործման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հրահանգները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կազմակերպության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ստանդարտները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պետք</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է</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sz w:val="24"/>
          <w:szCs w:val="24"/>
        </w:rPr>
        <w:t>համապատասխանեն</w:t>
      </w:r>
      <w:r w:rsidR="006B4CAC" w:rsidRPr="000445C8">
        <w:rPr>
          <w:rFonts w:ascii="GHEA Grapalat" w:eastAsia="Times New Roman" w:hAnsi="GHEA Grapalat" w:cs="Times New Roman"/>
          <w:sz w:val="24"/>
          <w:szCs w:val="24"/>
          <w:lang w:val="ru-RU"/>
        </w:rPr>
        <w:t xml:space="preserve"> </w:t>
      </w:r>
      <w:r w:rsidR="006B4CAC" w:rsidRPr="000445C8">
        <w:rPr>
          <w:rFonts w:ascii="GHEA Grapalat" w:eastAsia="Times New Roman" w:hAnsi="GHEA Grapalat" w:cs="Times New Roman"/>
          <w:sz w:val="24"/>
          <w:szCs w:val="24"/>
        </w:rPr>
        <w:t>սույն</w:t>
      </w:r>
      <w:r w:rsidR="006B4CAC" w:rsidRPr="000445C8">
        <w:rPr>
          <w:rFonts w:ascii="GHEA Grapalat" w:eastAsia="Times New Roman" w:hAnsi="GHEA Grapalat" w:cs="Times New Roman"/>
          <w:sz w:val="24"/>
          <w:szCs w:val="24"/>
          <w:lang w:val="ru-RU"/>
        </w:rPr>
        <w:t xml:space="preserve"> </w:t>
      </w:r>
      <w:r w:rsidR="006B3BE0" w:rsidRPr="000445C8">
        <w:rPr>
          <w:rFonts w:ascii="GHEA Grapalat" w:eastAsia="Times New Roman" w:hAnsi="GHEA Grapalat" w:cs="Times New Roman"/>
          <w:b/>
          <w:color w:val="000000"/>
          <w:sz w:val="24"/>
          <w:szCs w:val="24"/>
          <w:lang w:val="ru-RU"/>
        </w:rPr>
        <w:t>ԳԲՀԱևՇԿ</w:t>
      </w:r>
      <w:r w:rsidR="006B4CAC" w:rsidRPr="000445C8">
        <w:rPr>
          <w:rFonts w:ascii="GHEA Grapalat" w:eastAsia="Times New Roman" w:hAnsi="GHEA Grapalat" w:cs="Times New Roman"/>
          <w:sz w:val="24"/>
          <w:szCs w:val="24"/>
          <w:lang w:val="ru-RU"/>
        </w:rPr>
        <w:t>-</w:t>
      </w:r>
      <w:r w:rsidR="006B4CAC" w:rsidRPr="000445C8">
        <w:rPr>
          <w:rFonts w:ascii="GHEA Grapalat" w:eastAsia="Times New Roman" w:hAnsi="GHEA Grapalat" w:cs="Times New Roman"/>
          <w:sz w:val="24"/>
          <w:szCs w:val="24"/>
        </w:rPr>
        <w:t>ի</w:t>
      </w:r>
      <w:r w:rsidR="006B4CAC" w:rsidRPr="000445C8">
        <w:rPr>
          <w:rFonts w:ascii="GHEA Grapalat" w:eastAsia="Times New Roman" w:hAnsi="GHEA Grapalat" w:cs="Times New Roman"/>
          <w:sz w:val="24"/>
          <w:szCs w:val="24"/>
          <w:lang w:val="ru-RU"/>
        </w:rPr>
        <w:t xml:space="preserve"> </w:t>
      </w:r>
      <w:r w:rsidR="006B4CAC" w:rsidRPr="000445C8">
        <w:rPr>
          <w:rFonts w:ascii="GHEA Grapalat" w:eastAsia="Times New Roman" w:hAnsi="GHEA Grapalat" w:cs="Times New Roman"/>
          <w:color w:val="000000"/>
          <w:sz w:val="24"/>
          <w:szCs w:val="24"/>
        </w:rPr>
        <w:t>պահանջներին</w:t>
      </w:r>
      <w:r w:rsidR="006B4CAC" w:rsidRPr="000445C8">
        <w:rPr>
          <w:rFonts w:ascii="GHEA Grapalat" w:eastAsia="Times New Roman" w:hAnsi="GHEA Grapalat" w:cs="Times New Roman"/>
          <w:color w:val="000000"/>
          <w:sz w:val="24"/>
          <w:szCs w:val="24"/>
          <w:lang w:val="ru-RU"/>
        </w:rPr>
        <w:t>:</w:t>
      </w:r>
    </w:p>
    <w:p w14:paraId="34DC4403" w14:textId="42EB8E58" w:rsidR="006B4CAC" w:rsidRPr="000445C8" w:rsidRDefault="004169F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ru-RU"/>
        </w:rPr>
      </w:pPr>
      <w:r w:rsidRPr="000445C8">
        <w:rPr>
          <w:rFonts w:ascii="GHEA Grapalat" w:eastAsia="Times New Roman" w:hAnsi="GHEA Grapalat" w:cs="Times New Roman"/>
          <w:color w:val="000000"/>
          <w:sz w:val="24"/>
          <w:szCs w:val="24"/>
          <w:lang w:val="ru-RU"/>
        </w:rPr>
        <w:t>3.</w:t>
      </w:r>
      <w:r w:rsidR="00C0415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Բնակավայրերում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կազմակերպություններում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բնակելի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շենքերում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գազատարերի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կառուցումը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դրանց</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վրա</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շինությունների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տեղակայումը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ինչպես</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նաև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գազալիցքավորման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կայանների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հեղուկ</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ածխաջրածնային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ռեզերվուար</w:t>
      </w:r>
      <w:r w:rsidR="005257C5" w:rsidRPr="000445C8">
        <w:rPr>
          <w:rFonts w:ascii="GHEA Grapalat" w:eastAsia="Times New Roman" w:hAnsi="GHEA Grapalat" w:cs="Times New Roman"/>
          <w:color w:val="000000"/>
          <w:sz w:val="24"/>
          <w:szCs w:val="24"/>
        </w:rPr>
        <w:t>ային</w:t>
      </w:r>
      <w:r w:rsidR="005257C5" w:rsidRPr="000445C8">
        <w:rPr>
          <w:rFonts w:ascii="GHEA Grapalat" w:eastAsia="Times New Roman" w:hAnsi="GHEA Grapalat" w:cs="Times New Roman"/>
          <w:color w:val="000000"/>
          <w:sz w:val="24"/>
          <w:szCs w:val="24"/>
          <w:lang w:val="ru-RU"/>
        </w:rPr>
        <w:t xml:space="preserve"> </w:t>
      </w:r>
      <w:r w:rsidR="001D14DB" w:rsidRPr="000445C8">
        <w:rPr>
          <w:rFonts w:ascii="GHEA Grapalat" w:eastAsia="Times New Roman" w:hAnsi="GHEA Grapalat" w:cs="Times New Roman"/>
          <w:color w:val="000000"/>
          <w:sz w:val="24"/>
          <w:szCs w:val="24"/>
          <w:lang w:val="ru-RU"/>
        </w:rPr>
        <w:t>(</w:t>
      </w:r>
      <w:r w:rsidR="005257C5" w:rsidRPr="000445C8">
        <w:rPr>
          <w:rFonts w:ascii="GHEA Grapalat" w:eastAsia="Times New Roman" w:hAnsi="GHEA Grapalat" w:cs="Times New Roman"/>
          <w:color w:val="000000"/>
          <w:sz w:val="24"/>
          <w:szCs w:val="24"/>
        </w:rPr>
        <w:t>անոթային</w:t>
      </w:r>
      <w:r w:rsidR="005257C5" w:rsidRPr="000445C8">
        <w:rPr>
          <w:rFonts w:ascii="GHEA Grapalat" w:eastAsia="Times New Roman" w:hAnsi="GHEA Grapalat" w:cs="Times New Roman"/>
          <w:color w:val="000000"/>
          <w:sz w:val="24"/>
          <w:szCs w:val="24"/>
          <w:lang w:val="ru-RU"/>
        </w:rPr>
        <w:t xml:space="preserve"> </w:t>
      </w:r>
      <w:r w:rsidR="005257C5" w:rsidRPr="000445C8">
        <w:rPr>
          <w:rFonts w:ascii="GHEA Grapalat" w:eastAsia="Times New Roman" w:hAnsi="GHEA Grapalat" w:cs="Times New Roman"/>
          <w:color w:val="000000"/>
          <w:sz w:val="24"/>
          <w:szCs w:val="24"/>
        </w:rPr>
        <w:t>սարքավորումների</w:t>
      </w:r>
      <w:r w:rsidR="001D14DB" w:rsidRPr="000445C8">
        <w:rPr>
          <w:rFonts w:ascii="GHEA Grapalat" w:eastAsia="Times New Roman" w:hAnsi="GHEA Grapalat" w:cs="Times New Roman"/>
          <w:color w:val="000000"/>
          <w:sz w:val="24"/>
          <w:szCs w:val="24"/>
          <w:lang w:val="ru-RU"/>
        </w:rPr>
        <w:t>)</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գազալիցքավորման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կետերի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շինարարությունը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պետք</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է</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իրականացվի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լիցենզավորված</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նախագծային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կազմակերպությունների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կողմից</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մշակված</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նախագծերին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համապատասխան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Այդ</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նախագծերը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մշակվում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են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գործող</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նորմատիվ</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փաստաթղթերի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պահանջներին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համապատասխան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սույն</w:t>
      </w:r>
      <w:r w:rsidR="006B4CAC" w:rsidRPr="000445C8">
        <w:rPr>
          <w:rFonts w:ascii="GHEA Grapalat" w:eastAsia="Times New Roman" w:hAnsi="GHEA Grapalat" w:cs="Times New Roman"/>
          <w:color w:val="000000"/>
          <w:sz w:val="24"/>
          <w:szCs w:val="24"/>
          <w:lang w:val="ru-RU"/>
        </w:rPr>
        <w:t xml:space="preserve"> </w:t>
      </w:r>
      <w:r w:rsidR="00C929BD" w:rsidRPr="000445C8">
        <w:rPr>
          <w:rFonts w:ascii="GHEA Grapalat" w:eastAsia="Times New Roman" w:hAnsi="GHEA Grapalat" w:cs="Times New Roman"/>
          <w:b/>
          <w:color w:val="000000"/>
          <w:sz w:val="24"/>
          <w:szCs w:val="24"/>
          <w:lang w:val="ru-RU"/>
        </w:rPr>
        <w:t>ԳԲՀԱևՇԿ</w:t>
      </w:r>
      <w:r w:rsidR="00C929BD"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lang w:val="ru-RU"/>
        </w:rPr>
        <w:t>-</w:t>
      </w:r>
      <w:r w:rsidR="006B4CAC" w:rsidRPr="000445C8">
        <w:rPr>
          <w:rFonts w:ascii="GHEA Grapalat" w:eastAsia="Times New Roman" w:hAnsi="GHEA Grapalat" w:cs="Times New Roman"/>
          <w:color w:val="000000"/>
          <w:sz w:val="24"/>
          <w:szCs w:val="24"/>
        </w:rPr>
        <w:t>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պահանջների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կատարման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պայմաններում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գազամատակարարող</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կազմակերպությունների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հետ</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ինչպես</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նաև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նախագծի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իրականացմանը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պահանջներ</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ներկայացրած</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այլ</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կազմակերպությունների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հետ</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նախագծման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համար</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ներկայացված</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տեխնիկական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պայմաններին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համապատասխանելիության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մասով</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նախագծերի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համաձայնեցումից</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հետո</w:t>
      </w:r>
      <w:r w:rsidR="006B4CAC" w:rsidRPr="000445C8">
        <w:rPr>
          <w:rFonts w:ascii="GHEA Grapalat" w:eastAsia="Times New Roman" w:hAnsi="GHEA Grapalat" w:cs="Times New Roman"/>
          <w:color w:val="000000"/>
          <w:sz w:val="24"/>
          <w:szCs w:val="24"/>
          <w:lang w:val="ru-RU"/>
        </w:rPr>
        <w:t>:</w:t>
      </w:r>
    </w:p>
    <w:p w14:paraId="0129F4C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ru-RU"/>
        </w:rPr>
      </w:pPr>
      <w:r w:rsidRPr="000445C8">
        <w:rPr>
          <w:rFonts w:ascii="GHEA Grapalat" w:eastAsia="Times New Roman" w:hAnsi="GHEA Grapalat" w:cs="Times New Roman"/>
          <w:color w:val="000000"/>
          <w:sz w:val="24"/>
          <w:szCs w:val="24"/>
        </w:rPr>
        <w:t>Առկա</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գազամատակարարման</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ցանցի</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և</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գազասպառման</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համակարգերի</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ընդլայնման</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վերա</w:t>
      </w:r>
      <w:r w:rsidR="00F14471" w:rsidRPr="000445C8">
        <w:rPr>
          <w:rFonts w:ascii="GHEA Grapalat" w:eastAsia="Times New Roman" w:hAnsi="GHEA Grapalat" w:cs="Times New Roman"/>
          <w:color w:val="000000"/>
          <w:sz w:val="24"/>
          <w:szCs w:val="24"/>
          <w:lang w:val="ru-RU"/>
        </w:rPr>
        <w:t>կառուց</w:t>
      </w:r>
      <w:r w:rsidRPr="000445C8">
        <w:rPr>
          <w:rFonts w:ascii="GHEA Grapalat" w:eastAsia="Times New Roman" w:hAnsi="GHEA Grapalat" w:cs="Times New Roman"/>
          <w:color w:val="000000"/>
          <w:sz w:val="24"/>
          <w:szCs w:val="24"/>
        </w:rPr>
        <w:t>ման</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և</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տեխնիկական</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վերազինման</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պարագայում</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շինարարությանը</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և</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շահագործման</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հանձնմանը</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ներկայացվող</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պայմանները</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պետք</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է</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լինեն</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այնպիսին</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ինչպիսիք</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ներկայացվում</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են</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նոր</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շինարարության</w:t>
      </w:r>
      <w:r w:rsidRPr="000445C8">
        <w:rPr>
          <w:rFonts w:ascii="GHEA Grapalat" w:eastAsia="Times New Roman" w:hAnsi="GHEA Grapalat" w:cs="Times New Roman"/>
          <w:color w:val="000000"/>
          <w:sz w:val="24"/>
          <w:szCs w:val="24"/>
          <w:lang w:val="ru-RU"/>
        </w:rPr>
        <w:t xml:space="preserve"> </w:t>
      </w:r>
      <w:r w:rsidRPr="000445C8">
        <w:rPr>
          <w:rFonts w:ascii="GHEA Grapalat" w:eastAsia="Times New Roman" w:hAnsi="GHEA Grapalat" w:cs="Times New Roman"/>
          <w:color w:val="000000"/>
          <w:sz w:val="24"/>
          <w:szCs w:val="24"/>
        </w:rPr>
        <w:t>դեպքում</w:t>
      </w:r>
      <w:r w:rsidRPr="000445C8">
        <w:rPr>
          <w:rFonts w:ascii="GHEA Grapalat" w:eastAsia="Times New Roman" w:hAnsi="GHEA Grapalat" w:cs="Times New Roman"/>
          <w:color w:val="000000"/>
          <w:sz w:val="24"/>
          <w:szCs w:val="24"/>
          <w:lang w:val="ru-RU"/>
        </w:rPr>
        <w:t>:</w:t>
      </w:r>
    </w:p>
    <w:p w14:paraId="41A0D115" w14:textId="77777777" w:rsidR="003305B1" w:rsidRPr="000445C8" w:rsidRDefault="00830DF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ru-RU"/>
        </w:rPr>
      </w:pPr>
      <w:r>
        <w:rPr>
          <w:rFonts w:ascii="GHEA Grapalat" w:eastAsia="Times New Roman" w:hAnsi="GHEA Grapalat" w:cs="Times New Roman"/>
          <w:noProof/>
          <w:color w:val="000000"/>
          <w:sz w:val="24"/>
          <w:szCs w:val="24"/>
          <w:lang w:val="ru-RU" w:eastAsia="ru-RU"/>
        </w:rPr>
        <w:pict w14:anchorId="546DA4B5">
          <v:line id="Прямая соединительная линия 9" o:spid="_x0000_s1026" style="position:absolute;left:0;text-align:left;z-index:251662336;visibility:visible" from="500.5pt,2347.15pt" to="504.5pt,25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" strokecolor="#5b9bd5 [3204]" strokeweight=".5pt">
            <v:stroke joinstyle="miter"/>
          </v:line>
        </w:pict>
      </w:r>
      <w:r w:rsidR="006B4CAC" w:rsidRPr="000445C8">
        <w:rPr>
          <w:rFonts w:ascii="GHEA Grapalat" w:eastAsia="Times New Roman" w:hAnsi="GHEA Grapalat" w:cs="Times New Roman"/>
          <w:color w:val="000000"/>
          <w:sz w:val="24"/>
          <w:szCs w:val="24"/>
        </w:rPr>
        <w:t>Բնակելի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շենքերում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կոմունալ</w:t>
      </w:r>
      <w:r w:rsidR="006B4CAC" w:rsidRPr="000445C8">
        <w:rPr>
          <w:rFonts w:ascii="GHEA Grapalat" w:eastAsia="Times New Roman" w:hAnsi="GHEA Grapalat" w:cs="Times New Roman"/>
          <w:color w:val="000000"/>
          <w:sz w:val="24"/>
          <w:szCs w:val="24"/>
          <w:lang w:val="ru-RU"/>
        </w:rPr>
        <w:t>-</w:t>
      </w:r>
      <w:r w:rsidR="006B4CAC" w:rsidRPr="000445C8">
        <w:rPr>
          <w:rFonts w:ascii="GHEA Grapalat" w:eastAsia="Times New Roman" w:hAnsi="GHEA Grapalat" w:cs="Times New Roman"/>
          <w:color w:val="000000"/>
          <w:sz w:val="24"/>
          <w:szCs w:val="24"/>
        </w:rPr>
        <w:t>կենցաղային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օբյեկտներում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որտեղ</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տեղակայվում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են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միայն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կենցաղային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վառարանները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ածխաջրածնային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հեղուկ</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անհատական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գազաբալոնային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սարքավորումները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ինչպես</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նաև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այրման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արգասիքի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ծխահեռացման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համակարգով</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կազմակերպված</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հեռացում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չպահանջող</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լրացուցիչ</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կենցաղային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վառարանների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լաբորատոր</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հրածորանների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այլ</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փոքր</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հզորության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սարքավորումների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տեղակայումը</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կարող</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է</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կատարվել</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գազամատակարարող</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կազմակերպությունների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կողմից</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տրամադրված</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գծագրերի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lastRenderedPageBreak/>
        <w:t>հիման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վրա</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դրանց</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համաձայնությամբ</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լիցենզավորված</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շին</w:t>
      </w:r>
      <w:r w:rsidR="00F14471" w:rsidRPr="000445C8">
        <w:rPr>
          <w:rFonts w:ascii="GHEA Grapalat" w:eastAsia="Times New Roman" w:hAnsi="GHEA Grapalat" w:cs="Times New Roman"/>
          <w:color w:val="000000"/>
          <w:sz w:val="24"/>
          <w:szCs w:val="24"/>
          <w:lang w:val="ru-RU"/>
        </w:rPr>
        <w:t>հա</w:t>
      </w:r>
      <w:r w:rsidR="00CA4A63" w:rsidRPr="000445C8">
        <w:rPr>
          <w:rFonts w:ascii="GHEA Grapalat" w:eastAsia="Times New Roman" w:hAnsi="GHEA Grapalat" w:cs="Times New Roman"/>
          <w:color w:val="000000"/>
          <w:sz w:val="24"/>
          <w:szCs w:val="24"/>
          <w:lang w:val="ru-RU"/>
        </w:rPr>
        <w:t>վաքակցման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կազմակերպությունների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կողմից</w:t>
      </w:r>
      <w:r w:rsidR="00CA4A63" w:rsidRPr="000445C8">
        <w:rPr>
          <w:rFonts w:ascii="GHEA Grapalat" w:eastAsia="Times New Roman" w:hAnsi="GHEA Grapalat" w:cs="Times New Roman"/>
          <w:color w:val="000000"/>
          <w:sz w:val="24"/>
          <w:szCs w:val="24"/>
          <w:lang w:val="ru-RU"/>
        </w:rPr>
        <w:t>:</w:t>
      </w:r>
    </w:p>
    <w:p w14:paraId="5181FB74" w14:textId="77777777" w:rsidR="006B4CAC" w:rsidRPr="000445C8" w:rsidRDefault="004169F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ru-RU"/>
        </w:rPr>
        <w:t>4.</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Գազատարերի</w:t>
      </w:r>
      <w:r w:rsidR="006B4CAC" w:rsidRPr="000445C8">
        <w:rPr>
          <w:rFonts w:ascii="GHEA Grapalat" w:eastAsia="Times New Roman" w:hAnsi="GHEA Grapalat" w:cs="Times New Roman"/>
          <w:color w:val="000000"/>
          <w:sz w:val="24"/>
          <w:szCs w:val="24"/>
          <w:lang w:val="ru-RU"/>
        </w:rPr>
        <w:t>,</w:t>
      </w:r>
      <w:r w:rsidR="00403350"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գազային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վառելիք</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օգտագործող</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ագրեգատների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սարքավորումների</w:t>
      </w:r>
      <w:r w:rsidR="00255C6B" w:rsidRPr="000445C8">
        <w:rPr>
          <w:rFonts w:ascii="GHEA Grapalat" w:eastAsia="Times New Roman" w:hAnsi="GHEA Grapalat" w:cs="Times New Roman"/>
          <w:color w:val="000000"/>
          <w:sz w:val="24"/>
          <w:szCs w:val="24"/>
          <w:lang w:val="ru-RU"/>
        </w:rPr>
        <w:t>,</w:t>
      </w:r>
      <w:r w:rsidR="00FA00D0" w:rsidRPr="000445C8">
        <w:rPr>
          <w:rFonts w:ascii="GHEA Grapalat" w:eastAsia="Times New Roman" w:hAnsi="GHEA Grapalat" w:cs="Times New Roman"/>
          <w:color w:val="000000"/>
          <w:sz w:val="24"/>
          <w:szCs w:val="24"/>
          <w:lang w:val="ru-RU"/>
        </w:rPr>
        <w:t xml:space="preserve"> </w:t>
      </w:r>
      <w:r w:rsidR="00FA00D0" w:rsidRPr="000445C8">
        <w:rPr>
          <w:rFonts w:ascii="GHEA Grapalat" w:eastAsia="Times New Roman" w:hAnsi="GHEA Grapalat" w:cs="Times New Roman"/>
          <w:color w:val="000000"/>
          <w:sz w:val="24"/>
          <w:szCs w:val="24"/>
          <w:lang w:val="hy-AM"/>
        </w:rPr>
        <w:t>ինչպես նաև գազի սարքեր</w:t>
      </w:r>
      <w:r w:rsidR="00CC7CA6" w:rsidRPr="000445C8">
        <w:rPr>
          <w:rFonts w:ascii="GHEA Grapalat" w:eastAsia="Times New Roman" w:hAnsi="GHEA Grapalat" w:cs="Times New Roman"/>
          <w:color w:val="000000"/>
          <w:sz w:val="24"/>
          <w:szCs w:val="24"/>
          <w:lang w:val="ru-RU"/>
        </w:rPr>
        <w:t>ի</w:t>
      </w:r>
      <w:r w:rsidR="00FA00D0" w:rsidRPr="000445C8">
        <w:rPr>
          <w:rFonts w:ascii="GHEA Grapalat" w:eastAsia="Times New Roman" w:hAnsi="GHEA Grapalat" w:cs="Times New Roman"/>
          <w:color w:val="000000"/>
          <w:sz w:val="24"/>
          <w:szCs w:val="24"/>
          <w:lang w:val="hy-AM"/>
        </w:rPr>
        <w:t>, որոնք սահմանված են Մաքսային Միության Հանձնաժողովի 2011 թվականի դեկտեմբերի 9-ի «Գազանման վառելիքով աշխատող սարքավոր</w:t>
      </w:r>
      <w:r w:rsidR="00255C6B" w:rsidRPr="000445C8">
        <w:rPr>
          <w:rFonts w:ascii="GHEA Grapalat" w:eastAsia="Times New Roman" w:hAnsi="GHEA Grapalat" w:cs="Times New Roman"/>
          <w:color w:val="000000"/>
          <w:sz w:val="24"/>
          <w:szCs w:val="24"/>
          <w:lang w:val="ru-RU"/>
        </w:rPr>
        <w:t>ու</w:t>
      </w:r>
      <w:r w:rsidR="00FA00D0" w:rsidRPr="000445C8">
        <w:rPr>
          <w:rFonts w:ascii="GHEA Grapalat" w:eastAsia="Times New Roman" w:hAnsi="GHEA Grapalat" w:cs="Times New Roman"/>
          <w:color w:val="000000"/>
          <w:sz w:val="24"/>
          <w:szCs w:val="24"/>
          <w:lang w:val="hy-AM"/>
        </w:rPr>
        <w:t>մների անվտանգության տեխնիկական կանոնակարգը հաստատելու մասին ТР ТС 016/2011» № 875 որոշմամբ</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էլեկտրապաշտպանիչ</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սարքավորումների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շահագործմամբ</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սարքավորումների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կարգաբերմամբ</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մատակարարմամբ</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գազի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այրման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արգասիքի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հեռացման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համակարգերի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շահագործմամբ</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զբաղվող</w:t>
      </w:r>
      <w:r w:rsidR="006B4CAC" w:rsidRPr="000445C8">
        <w:rPr>
          <w:rFonts w:ascii="GHEA Grapalat" w:eastAsia="Times New Roman" w:hAnsi="GHEA Grapalat" w:cs="Times New Roman"/>
          <w:color w:val="000000"/>
          <w:sz w:val="24"/>
          <w:szCs w:val="24"/>
          <w:lang w:val="ru-RU"/>
        </w:rPr>
        <w:t xml:space="preserve"> </w:t>
      </w:r>
      <w:r w:rsidR="00861E26" w:rsidRPr="000445C8">
        <w:rPr>
          <w:rFonts w:ascii="GHEA Grapalat" w:eastAsia="Times New Roman" w:hAnsi="GHEA Grapalat" w:cs="Times New Roman"/>
          <w:color w:val="000000"/>
          <w:sz w:val="24"/>
          <w:szCs w:val="24"/>
          <w:lang w:val="ru-RU"/>
        </w:rPr>
        <w:t xml:space="preserve">տեխնիկական </w:t>
      </w:r>
      <w:r w:rsidR="006B4CAC" w:rsidRPr="000445C8">
        <w:rPr>
          <w:rFonts w:ascii="GHEA Grapalat" w:eastAsia="Times New Roman" w:hAnsi="GHEA Grapalat" w:cs="Times New Roman"/>
          <w:color w:val="000000"/>
          <w:sz w:val="24"/>
          <w:szCs w:val="24"/>
        </w:rPr>
        <w:t>ղեկավար</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ինժեներատեխնիկական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աշխատողների</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վերապատրաստումն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իրականացվում</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է</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կազմակերպության</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ստանդարտով</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սահմանված</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կարգով</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և</w:t>
      </w:r>
      <w:r w:rsidR="006B4CAC" w:rsidRPr="000445C8">
        <w:rPr>
          <w:rFonts w:ascii="GHEA Grapalat" w:eastAsia="Times New Roman" w:hAnsi="GHEA Grapalat" w:cs="Times New Roman"/>
          <w:color w:val="000000"/>
          <w:sz w:val="24"/>
          <w:szCs w:val="24"/>
          <w:lang w:val="ru-RU"/>
        </w:rPr>
        <w:t xml:space="preserve"> </w:t>
      </w:r>
      <w:r w:rsidR="006B4CAC" w:rsidRPr="000445C8">
        <w:rPr>
          <w:rFonts w:ascii="GHEA Grapalat" w:eastAsia="Times New Roman" w:hAnsi="GHEA Grapalat" w:cs="Times New Roman"/>
          <w:color w:val="000000"/>
          <w:sz w:val="24"/>
          <w:szCs w:val="24"/>
        </w:rPr>
        <w:t>ծավալով</w:t>
      </w:r>
      <w:r w:rsidR="006B4CAC" w:rsidRPr="000445C8">
        <w:rPr>
          <w:rFonts w:ascii="GHEA Grapalat" w:eastAsia="Times New Roman" w:hAnsi="GHEA Grapalat" w:cs="Times New Roman"/>
          <w:color w:val="000000"/>
          <w:sz w:val="24"/>
          <w:szCs w:val="24"/>
          <w:lang w:val="ru-RU"/>
        </w:rPr>
        <w:t xml:space="preserve">: </w:t>
      </w:r>
      <w:r w:rsidR="00861E26" w:rsidRPr="000445C8">
        <w:rPr>
          <w:rFonts w:ascii="GHEA Grapalat" w:eastAsia="Times New Roman" w:hAnsi="GHEA Grapalat" w:cs="Times New Roman"/>
          <w:color w:val="000000"/>
          <w:sz w:val="24"/>
          <w:szCs w:val="24"/>
          <w:lang w:val="ru-RU"/>
        </w:rPr>
        <w:t xml:space="preserve">Գիտելիքների հերթական ստուգումն </w:t>
      </w:r>
      <w:r w:rsidR="00861E26" w:rsidRPr="000445C8">
        <w:rPr>
          <w:rFonts w:ascii="GHEA Grapalat" w:eastAsia="Times New Roman" w:hAnsi="GHEA Grapalat" w:cs="Times New Roman"/>
          <w:color w:val="000000"/>
          <w:sz w:val="24"/>
          <w:szCs w:val="24"/>
        </w:rPr>
        <w:t>իրականացվում</w:t>
      </w:r>
      <w:r w:rsidR="00861E26" w:rsidRPr="000445C8">
        <w:rPr>
          <w:rFonts w:ascii="GHEA Grapalat" w:eastAsia="Times New Roman" w:hAnsi="GHEA Grapalat" w:cs="Times New Roman"/>
          <w:color w:val="000000"/>
          <w:sz w:val="24"/>
          <w:szCs w:val="24"/>
          <w:lang w:val="ru-RU"/>
        </w:rPr>
        <w:t xml:space="preserve"> </w:t>
      </w:r>
      <w:r w:rsidR="00861E26" w:rsidRPr="000445C8">
        <w:rPr>
          <w:rFonts w:ascii="GHEA Grapalat" w:eastAsia="Times New Roman" w:hAnsi="GHEA Grapalat" w:cs="Times New Roman"/>
          <w:color w:val="000000"/>
          <w:sz w:val="24"/>
          <w:szCs w:val="24"/>
        </w:rPr>
        <w:t>է</w:t>
      </w:r>
      <w:r w:rsidR="00861E26" w:rsidRPr="000445C8">
        <w:rPr>
          <w:rFonts w:ascii="GHEA Grapalat" w:eastAsia="Times New Roman" w:hAnsi="GHEA Grapalat" w:cs="Times New Roman"/>
          <w:color w:val="000000"/>
          <w:sz w:val="24"/>
          <w:szCs w:val="24"/>
          <w:lang w:val="ru-RU"/>
        </w:rPr>
        <w:t xml:space="preserve"> </w:t>
      </w:r>
      <w:r w:rsidR="00861E26" w:rsidRPr="000445C8">
        <w:rPr>
          <w:rFonts w:ascii="GHEA Grapalat" w:eastAsia="Times New Roman" w:hAnsi="GHEA Grapalat" w:cs="Times New Roman"/>
          <w:color w:val="000000"/>
          <w:sz w:val="24"/>
          <w:szCs w:val="24"/>
        </w:rPr>
        <w:t>ոչ</w:t>
      </w:r>
      <w:r w:rsidR="00861E26" w:rsidRPr="000445C8">
        <w:rPr>
          <w:rFonts w:ascii="GHEA Grapalat" w:eastAsia="Times New Roman" w:hAnsi="GHEA Grapalat" w:cs="Times New Roman"/>
          <w:color w:val="000000"/>
          <w:sz w:val="24"/>
          <w:szCs w:val="24"/>
          <w:lang w:val="ru-RU"/>
        </w:rPr>
        <w:t xml:space="preserve"> </w:t>
      </w:r>
      <w:r w:rsidR="00861E26" w:rsidRPr="000445C8">
        <w:rPr>
          <w:rFonts w:ascii="GHEA Grapalat" w:eastAsia="Times New Roman" w:hAnsi="GHEA Grapalat" w:cs="Times New Roman"/>
          <w:color w:val="000000"/>
          <w:sz w:val="24"/>
          <w:szCs w:val="24"/>
        </w:rPr>
        <w:t>ուշ</w:t>
      </w:r>
      <w:r w:rsidR="00861E26" w:rsidRPr="000445C8">
        <w:rPr>
          <w:rFonts w:ascii="GHEA Grapalat" w:eastAsia="Times New Roman" w:hAnsi="GHEA Grapalat" w:cs="Times New Roman"/>
          <w:color w:val="000000"/>
          <w:sz w:val="24"/>
          <w:szCs w:val="24"/>
          <w:lang w:val="ru-RU"/>
        </w:rPr>
        <w:t xml:space="preserve">, </w:t>
      </w:r>
      <w:r w:rsidR="00861E26" w:rsidRPr="000445C8">
        <w:rPr>
          <w:rFonts w:ascii="GHEA Grapalat" w:eastAsia="Times New Roman" w:hAnsi="GHEA Grapalat" w:cs="Times New Roman"/>
          <w:color w:val="000000"/>
          <w:sz w:val="24"/>
          <w:szCs w:val="24"/>
        </w:rPr>
        <w:t>քան</w:t>
      </w:r>
      <w:r w:rsidR="00861E26" w:rsidRPr="000445C8">
        <w:rPr>
          <w:rFonts w:ascii="GHEA Grapalat" w:eastAsia="Times New Roman" w:hAnsi="GHEA Grapalat" w:cs="Times New Roman"/>
          <w:color w:val="000000"/>
          <w:sz w:val="24"/>
          <w:szCs w:val="24"/>
          <w:lang w:val="ru-RU"/>
        </w:rPr>
        <w:t xml:space="preserve"> </w:t>
      </w:r>
      <w:r w:rsidR="00861E26" w:rsidRPr="000445C8">
        <w:rPr>
          <w:rFonts w:ascii="GHEA Grapalat" w:eastAsia="Times New Roman" w:hAnsi="GHEA Grapalat" w:cs="Times New Roman"/>
          <w:color w:val="000000"/>
          <w:sz w:val="24"/>
          <w:szCs w:val="24"/>
        </w:rPr>
        <w:t>երեք</w:t>
      </w:r>
      <w:r w:rsidR="00861E26" w:rsidRPr="000445C8">
        <w:rPr>
          <w:rFonts w:ascii="GHEA Grapalat" w:eastAsia="Times New Roman" w:hAnsi="GHEA Grapalat" w:cs="Times New Roman"/>
          <w:color w:val="000000"/>
          <w:sz w:val="24"/>
          <w:szCs w:val="24"/>
          <w:lang w:val="ru-RU"/>
        </w:rPr>
        <w:t xml:space="preserve"> </w:t>
      </w:r>
      <w:r w:rsidR="00861E26" w:rsidRPr="000445C8">
        <w:rPr>
          <w:rFonts w:ascii="GHEA Grapalat" w:eastAsia="Times New Roman" w:hAnsi="GHEA Grapalat" w:cs="Times New Roman"/>
          <w:color w:val="000000"/>
          <w:sz w:val="24"/>
          <w:szCs w:val="24"/>
        </w:rPr>
        <w:t>տարին</w:t>
      </w:r>
      <w:r w:rsidR="00861E26" w:rsidRPr="000445C8">
        <w:rPr>
          <w:rFonts w:ascii="GHEA Grapalat" w:eastAsia="Times New Roman" w:hAnsi="GHEA Grapalat" w:cs="Times New Roman"/>
          <w:color w:val="000000"/>
          <w:sz w:val="24"/>
          <w:szCs w:val="24"/>
          <w:lang w:val="ru-RU"/>
        </w:rPr>
        <w:t xml:space="preserve"> </w:t>
      </w:r>
      <w:r w:rsidR="00861E26" w:rsidRPr="000445C8">
        <w:rPr>
          <w:rFonts w:ascii="GHEA Grapalat" w:eastAsia="Times New Roman" w:hAnsi="GHEA Grapalat" w:cs="Times New Roman"/>
          <w:color w:val="000000"/>
          <w:sz w:val="24"/>
          <w:szCs w:val="24"/>
        </w:rPr>
        <w:t>մեկ</w:t>
      </w:r>
      <w:r w:rsidR="00861E26" w:rsidRPr="000445C8">
        <w:rPr>
          <w:rFonts w:ascii="GHEA Grapalat" w:eastAsia="Times New Roman" w:hAnsi="GHEA Grapalat" w:cs="Times New Roman"/>
          <w:color w:val="000000"/>
          <w:sz w:val="24"/>
          <w:szCs w:val="24"/>
          <w:lang w:val="ru-RU"/>
        </w:rPr>
        <w:t xml:space="preserve"> </w:t>
      </w:r>
      <w:r w:rsidR="00861E26" w:rsidRPr="000445C8">
        <w:rPr>
          <w:rFonts w:ascii="GHEA Grapalat" w:eastAsia="Times New Roman" w:hAnsi="GHEA Grapalat" w:cs="Times New Roman"/>
          <w:color w:val="000000"/>
          <w:sz w:val="24"/>
          <w:szCs w:val="24"/>
        </w:rPr>
        <w:t>անգամ</w:t>
      </w:r>
      <w:r w:rsidR="00861E26" w:rsidRPr="000445C8">
        <w:rPr>
          <w:rFonts w:ascii="GHEA Grapalat" w:eastAsia="Times New Roman" w:hAnsi="GHEA Grapalat" w:cs="Times New Roman"/>
          <w:color w:val="000000"/>
          <w:sz w:val="24"/>
          <w:szCs w:val="24"/>
          <w:lang w:val="ru-RU"/>
        </w:rPr>
        <w:t>:</w:t>
      </w:r>
      <w:r w:rsidR="00861E26" w:rsidRPr="000445C8">
        <w:rPr>
          <w:rFonts w:ascii="GHEA Grapalat" w:eastAsia="Times New Roman" w:hAnsi="GHEA Grapalat" w:cs="Times New Roman"/>
          <w:color w:val="FF0000"/>
          <w:sz w:val="24"/>
          <w:szCs w:val="24"/>
          <w:lang w:val="hy-AM"/>
        </w:rPr>
        <w:t xml:space="preserve"> </w:t>
      </w:r>
      <w:r w:rsidR="007279B8" w:rsidRPr="000445C8">
        <w:rPr>
          <w:rFonts w:ascii="GHEA Grapalat" w:eastAsia="Times New Roman" w:hAnsi="GHEA Grapalat" w:cs="Times New Roman"/>
          <w:sz w:val="24"/>
          <w:szCs w:val="24"/>
          <w:lang w:val="hy-AM"/>
        </w:rPr>
        <w:t>Ղեկավարների գ</w:t>
      </w:r>
      <w:r w:rsidR="006B4CAC" w:rsidRPr="000445C8">
        <w:rPr>
          <w:rFonts w:ascii="GHEA Grapalat" w:eastAsia="Times New Roman" w:hAnsi="GHEA Grapalat" w:cs="Times New Roman"/>
          <w:sz w:val="24"/>
          <w:szCs w:val="24"/>
          <w:lang w:val="hy-AM"/>
        </w:rPr>
        <w:t xml:space="preserve">իտելիքների </w:t>
      </w:r>
      <w:r w:rsidR="00CA4A63" w:rsidRPr="000445C8">
        <w:rPr>
          <w:rFonts w:ascii="GHEA Grapalat" w:eastAsia="Times New Roman" w:hAnsi="GHEA Grapalat" w:cs="Times New Roman"/>
          <w:sz w:val="24"/>
          <w:szCs w:val="24"/>
          <w:lang w:val="ru-RU"/>
        </w:rPr>
        <w:t xml:space="preserve">առաջնային և </w:t>
      </w:r>
      <w:r w:rsidR="007279B8" w:rsidRPr="000445C8">
        <w:rPr>
          <w:rFonts w:ascii="GHEA Grapalat" w:eastAsia="Times New Roman" w:hAnsi="GHEA Grapalat" w:cs="Times New Roman"/>
          <w:sz w:val="24"/>
          <w:szCs w:val="24"/>
          <w:lang w:val="hy-AM"/>
        </w:rPr>
        <w:t xml:space="preserve">հերթական ստուգումն իրականացվում են </w:t>
      </w:r>
      <w:r w:rsidR="00B529F4" w:rsidRPr="000445C8">
        <w:rPr>
          <w:rStyle w:val="Strong"/>
          <w:rFonts w:ascii="GHEA Grapalat" w:hAnsi="GHEA Grapalat"/>
          <w:sz w:val="24"/>
          <w:szCs w:val="24"/>
          <w:shd w:val="clear" w:color="auto" w:fill="FFFFFF"/>
          <w:lang w:val="hy-AM"/>
        </w:rPr>
        <w:t xml:space="preserve">Էներգետիկայի բնագավառում Հայաստանի Հանրապետության կառավարության լիազորած մարմնի </w:t>
      </w:r>
      <w:r w:rsidR="007279B8" w:rsidRPr="000445C8">
        <w:rPr>
          <w:rFonts w:ascii="GHEA Grapalat" w:eastAsia="Times New Roman" w:hAnsi="GHEA Grapalat" w:cs="Times New Roman"/>
          <w:sz w:val="24"/>
          <w:szCs w:val="24"/>
          <w:lang w:val="hy-AM"/>
        </w:rPr>
        <w:t>ստեղծած հանձնաժողո</w:t>
      </w:r>
      <w:r w:rsidR="00B529F4" w:rsidRPr="000445C8">
        <w:rPr>
          <w:rFonts w:ascii="GHEA Grapalat" w:eastAsia="Times New Roman" w:hAnsi="GHEA Grapalat" w:cs="Times New Roman"/>
          <w:sz w:val="24"/>
          <w:szCs w:val="24"/>
          <w:lang w:val="hy-AM"/>
        </w:rPr>
        <w:t>վի կողմից, որտեղ ընդգրկված են գիտական կազմակերպությունների գազի ոլորտի մասնագետներ:</w:t>
      </w:r>
      <w:r w:rsidR="00C22D0F" w:rsidRPr="000445C8">
        <w:rPr>
          <w:rFonts w:ascii="GHEA Grapalat" w:eastAsia="Times New Roman" w:hAnsi="GHEA Grapalat" w:cs="Times New Roman"/>
          <w:b/>
          <w:i/>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Գազ սպառող կազմակերպությունները կարող են իրականացնել անձնակազմի վերապատրաստումը գազամատակարարող կազմակերպությունում` պայմանագրային </w:t>
      </w:r>
      <w:r w:rsidR="00CA4A63" w:rsidRPr="000445C8">
        <w:rPr>
          <w:rFonts w:ascii="GHEA Grapalat" w:eastAsia="Times New Roman" w:hAnsi="GHEA Grapalat" w:cs="Times New Roman"/>
          <w:color w:val="000000"/>
          <w:sz w:val="24"/>
          <w:szCs w:val="24"/>
          <w:lang w:val="ru-RU"/>
        </w:rPr>
        <w:t>հիմունքներով</w:t>
      </w:r>
      <w:r w:rsidR="006B4CAC" w:rsidRPr="000445C8">
        <w:rPr>
          <w:rFonts w:ascii="GHEA Grapalat" w:eastAsia="Times New Roman" w:hAnsi="GHEA Grapalat" w:cs="Times New Roman"/>
          <w:color w:val="000000"/>
          <w:sz w:val="24"/>
          <w:szCs w:val="24"/>
          <w:lang w:val="hy-AM"/>
        </w:rPr>
        <w:t>:</w:t>
      </w:r>
    </w:p>
    <w:p w14:paraId="02987ADE" w14:textId="77777777" w:rsidR="002E7781" w:rsidRPr="000445C8" w:rsidRDefault="004169F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w:t>
      </w:r>
      <w:r w:rsidR="006B4CAC" w:rsidRPr="000445C8">
        <w:rPr>
          <w:rFonts w:ascii="GHEA Grapalat" w:eastAsia="Times New Roman" w:hAnsi="GHEA Grapalat" w:cs="Times New Roman"/>
          <w:color w:val="000000"/>
          <w:sz w:val="24"/>
          <w:szCs w:val="24"/>
          <w:lang w:val="hy-AM"/>
        </w:rPr>
        <w:t xml:space="preserve"> Կազմակերպությունների </w:t>
      </w:r>
      <w:r w:rsidR="001D14DB"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բացառությամբ նրանց, որտեղ տեղակայված են միայն կենցաղային գազի սարքավորումներ</w:t>
      </w:r>
      <w:r w:rsidR="001D14DB"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գազի տնտեսությունները շահագործող ԻՏԱ, գազավտանգավոր աշխատանքներ իրականացնող ԻՏԱ, գազամատակարարման օբյեկտների շինարարությունն իրականացնող շին</w:t>
      </w:r>
      <w:r w:rsidR="00CA4A63" w:rsidRPr="000445C8">
        <w:rPr>
          <w:rFonts w:ascii="GHEA Grapalat" w:eastAsia="Times New Roman" w:hAnsi="GHEA Grapalat" w:cs="Times New Roman"/>
          <w:color w:val="000000"/>
          <w:sz w:val="24"/>
          <w:szCs w:val="24"/>
          <w:lang w:val="hy-AM"/>
        </w:rPr>
        <w:t>հավաքակցման</w:t>
      </w:r>
      <w:r w:rsidR="006B4CAC" w:rsidRPr="000445C8">
        <w:rPr>
          <w:rFonts w:ascii="GHEA Grapalat" w:eastAsia="Times New Roman" w:hAnsi="GHEA Grapalat" w:cs="Times New Roman"/>
          <w:color w:val="000000"/>
          <w:sz w:val="24"/>
          <w:szCs w:val="24"/>
          <w:lang w:val="hy-AM"/>
        </w:rPr>
        <w:t xml:space="preserve"> կազմակերպությունների ԻՏԱ գիտելիքների </w:t>
      </w:r>
      <w:r w:rsidR="00007C78" w:rsidRPr="000445C8">
        <w:rPr>
          <w:rFonts w:ascii="GHEA Grapalat" w:eastAsia="Times New Roman" w:hAnsi="GHEA Grapalat" w:cs="Times New Roman"/>
          <w:color w:val="000000"/>
          <w:sz w:val="24"/>
          <w:szCs w:val="24"/>
          <w:lang w:val="hy-AM"/>
        </w:rPr>
        <w:t xml:space="preserve">սույն կանոնների իմացության </w:t>
      </w:r>
      <w:r w:rsidR="006B4CAC" w:rsidRPr="000445C8">
        <w:rPr>
          <w:rFonts w:ascii="GHEA Grapalat" w:eastAsia="Times New Roman" w:hAnsi="GHEA Grapalat" w:cs="Times New Roman"/>
          <w:color w:val="000000"/>
          <w:sz w:val="24"/>
          <w:szCs w:val="24"/>
          <w:lang w:val="hy-AM"/>
        </w:rPr>
        <w:t>ստուգումը</w:t>
      </w:r>
      <w:r w:rsidR="002E7781" w:rsidRPr="000445C8">
        <w:rPr>
          <w:rFonts w:ascii="GHEA Grapalat" w:eastAsia="Times New Roman" w:hAnsi="GHEA Grapalat" w:cs="Times New Roman"/>
          <w:color w:val="000000"/>
          <w:sz w:val="24"/>
          <w:szCs w:val="24"/>
          <w:lang w:val="hy-AM"/>
        </w:rPr>
        <w:t xml:space="preserve"> պետք է անցկացվի կազմակերպության </w:t>
      </w:r>
      <w:r w:rsidR="00007C78" w:rsidRPr="000445C8">
        <w:rPr>
          <w:rFonts w:ascii="GHEA Grapalat" w:eastAsia="Times New Roman" w:hAnsi="GHEA Grapalat" w:cs="Times New Roman"/>
          <w:color w:val="000000"/>
          <w:sz w:val="24"/>
          <w:szCs w:val="24"/>
          <w:lang w:val="hy-AM"/>
        </w:rPr>
        <w:t xml:space="preserve">ղեկավարի </w:t>
      </w:r>
      <w:r w:rsidR="002E7781" w:rsidRPr="000445C8">
        <w:rPr>
          <w:rFonts w:ascii="GHEA Grapalat" w:eastAsia="Times New Roman" w:hAnsi="GHEA Grapalat" w:cs="Times New Roman"/>
          <w:color w:val="000000"/>
          <w:sz w:val="24"/>
          <w:szCs w:val="24"/>
          <w:lang w:val="hy-AM"/>
        </w:rPr>
        <w:t>հրամանով ստեղծված հանձնաժողովների կողմից՝</w:t>
      </w:r>
      <w:r w:rsidR="00007C78" w:rsidRPr="000445C8">
        <w:rPr>
          <w:rFonts w:ascii="GHEA Grapalat" w:eastAsia="Times New Roman" w:hAnsi="GHEA Grapalat" w:cs="Times New Roman"/>
          <w:color w:val="000000"/>
          <w:sz w:val="24"/>
          <w:szCs w:val="24"/>
          <w:lang w:val="hy-AM"/>
        </w:rPr>
        <w:t xml:space="preserve"> </w:t>
      </w:r>
    </w:p>
    <w:p w14:paraId="2EAE5571" w14:textId="77777777" w:rsidR="002E7781" w:rsidRPr="000445C8" w:rsidRDefault="00270690" w:rsidP="005E67F5">
      <w:pPr>
        <w:shd w:val="clear" w:color="auto" w:fill="FFFFFF"/>
        <w:spacing w:after="0" w:line="276" w:lineRule="auto"/>
        <w:ind w:firstLine="375"/>
        <w:jc w:val="both"/>
        <w:rPr>
          <w:rFonts w:ascii="GHEA Grapalat" w:hAnsi="GHEA Grapalat"/>
          <w:sz w:val="24"/>
          <w:szCs w:val="24"/>
          <w:lang w:val="hy-AM"/>
        </w:rPr>
      </w:pPr>
      <w:r w:rsidRPr="000445C8">
        <w:rPr>
          <w:rFonts w:ascii="GHEA Grapalat" w:eastAsia="Times New Roman" w:hAnsi="GHEA Grapalat" w:cs="Times New Roman"/>
          <w:color w:val="000000"/>
          <w:sz w:val="24"/>
          <w:szCs w:val="24"/>
          <w:lang w:val="hy-AM"/>
        </w:rPr>
        <w:t>ա)</w:t>
      </w:r>
      <w:r w:rsidR="006B4CAC" w:rsidRPr="000445C8">
        <w:rPr>
          <w:rFonts w:ascii="GHEA Grapalat" w:eastAsia="Times New Roman" w:hAnsi="GHEA Grapalat" w:cs="Times New Roman"/>
          <w:color w:val="000000"/>
          <w:sz w:val="24"/>
          <w:szCs w:val="24"/>
          <w:lang w:val="hy-AM"/>
        </w:rPr>
        <w:t xml:space="preserve"> </w:t>
      </w:r>
      <w:r w:rsidR="002E7781" w:rsidRPr="000445C8">
        <w:rPr>
          <w:rFonts w:ascii="GHEA Grapalat" w:eastAsia="Times New Roman" w:hAnsi="GHEA Grapalat" w:cs="Times New Roman"/>
          <w:color w:val="000000"/>
          <w:sz w:val="24"/>
          <w:szCs w:val="24"/>
          <w:lang w:val="hy-AM"/>
        </w:rPr>
        <w:t xml:space="preserve">Առաջնայինը </w:t>
      </w:r>
      <w:r w:rsidR="001D14DB" w:rsidRPr="000445C8">
        <w:rPr>
          <w:rFonts w:ascii="GHEA Grapalat" w:eastAsia="Times New Roman" w:hAnsi="GHEA Grapalat" w:cs="Times New Roman"/>
          <w:color w:val="000000"/>
          <w:sz w:val="24"/>
          <w:szCs w:val="24"/>
          <w:lang w:val="hy-AM"/>
        </w:rPr>
        <w:t>(</w:t>
      </w:r>
      <w:r w:rsidR="002E7781" w:rsidRPr="000445C8">
        <w:rPr>
          <w:rFonts w:ascii="GHEA Grapalat" w:eastAsia="Times New Roman" w:hAnsi="GHEA Grapalat" w:cs="Times New Roman"/>
          <w:color w:val="000000"/>
          <w:sz w:val="24"/>
          <w:szCs w:val="24"/>
          <w:lang w:val="hy-AM"/>
        </w:rPr>
        <w:t>մինչև պաշտոն զբաղացնելը</w:t>
      </w:r>
      <w:r w:rsidR="001D14DB" w:rsidRPr="000445C8">
        <w:rPr>
          <w:rFonts w:ascii="GHEA Grapalat" w:eastAsia="Times New Roman" w:hAnsi="GHEA Grapalat" w:cs="Times New Roman"/>
          <w:color w:val="000000"/>
          <w:sz w:val="24"/>
          <w:szCs w:val="24"/>
          <w:lang w:val="hy-AM"/>
        </w:rPr>
        <w:t>)</w:t>
      </w:r>
      <w:r w:rsidR="002E7781" w:rsidRPr="000445C8">
        <w:rPr>
          <w:rFonts w:ascii="GHEA Grapalat" w:eastAsia="Times New Roman" w:hAnsi="GHEA Grapalat" w:cs="Times New Roman"/>
          <w:color w:val="000000"/>
          <w:sz w:val="24"/>
          <w:szCs w:val="24"/>
          <w:lang w:val="hy-AM"/>
        </w:rPr>
        <w:t xml:space="preserve"> պետական վերահսկողության</w:t>
      </w:r>
      <w:r w:rsidR="002E7781" w:rsidRPr="000445C8">
        <w:rPr>
          <w:rFonts w:ascii="GHEA Grapalat" w:hAnsi="GHEA Grapalat"/>
          <w:sz w:val="24"/>
          <w:szCs w:val="24"/>
          <w:lang w:val="hy-AM"/>
        </w:rPr>
        <w:t xml:space="preserve"> իրավասություն ունեցող </w:t>
      </w:r>
      <w:r w:rsidR="000B182A" w:rsidRPr="000445C8">
        <w:rPr>
          <w:rFonts w:ascii="GHEA Grapalat" w:hAnsi="GHEA Grapalat"/>
          <w:sz w:val="24"/>
          <w:szCs w:val="24"/>
          <w:lang w:val="hy-AM"/>
        </w:rPr>
        <w:t>մասնագետ</w:t>
      </w:r>
      <w:r w:rsidR="002E7781" w:rsidRPr="000445C8">
        <w:rPr>
          <w:rFonts w:ascii="GHEA Grapalat" w:hAnsi="GHEA Grapalat"/>
          <w:sz w:val="24"/>
          <w:szCs w:val="24"/>
          <w:lang w:val="hy-AM"/>
        </w:rPr>
        <w:t xml:space="preserve"> տեսուչի մասնակցությամբ</w:t>
      </w:r>
      <w:r w:rsidR="00937B32" w:rsidRPr="000445C8">
        <w:rPr>
          <w:rFonts w:ascii="GHEA Grapalat" w:hAnsi="GHEA Grapalat"/>
          <w:sz w:val="24"/>
          <w:szCs w:val="24"/>
          <w:lang w:val="hy-AM"/>
        </w:rPr>
        <w:t>,</w:t>
      </w:r>
    </w:p>
    <w:p w14:paraId="71108BC5" w14:textId="40B45D1D" w:rsidR="002E7781" w:rsidRPr="000445C8" w:rsidRDefault="00270690" w:rsidP="005E67F5">
      <w:pPr>
        <w:shd w:val="clear" w:color="auto" w:fill="FFFFFF"/>
        <w:spacing w:after="0" w:line="276" w:lineRule="auto"/>
        <w:ind w:firstLine="375"/>
        <w:jc w:val="both"/>
        <w:rPr>
          <w:rFonts w:ascii="GHEA Grapalat" w:hAnsi="GHEA Grapalat"/>
          <w:sz w:val="24"/>
          <w:szCs w:val="24"/>
          <w:lang w:val="hy-AM"/>
        </w:rPr>
      </w:pPr>
      <w:r w:rsidRPr="000445C8">
        <w:rPr>
          <w:rFonts w:ascii="GHEA Grapalat" w:hAnsi="GHEA Grapalat"/>
          <w:sz w:val="24"/>
          <w:szCs w:val="24"/>
          <w:lang w:val="hy-AM"/>
        </w:rPr>
        <w:t>բ)</w:t>
      </w:r>
      <w:r w:rsidR="00C0415C" w:rsidRPr="000445C8">
        <w:rPr>
          <w:rFonts w:ascii="GHEA Grapalat" w:hAnsi="GHEA Grapalat"/>
          <w:sz w:val="24"/>
          <w:szCs w:val="24"/>
          <w:lang w:val="hy-AM"/>
        </w:rPr>
        <w:t xml:space="preserve"> </w:t>
      </w:r>
      <w:r w:rsidR="00D43E80" w:rsidRPr="000445C8">
        <w:rPr>
          <w:rFonts w:ascii="GHEA Grapalat" w:hAnsi="GHEA Grapalat"/>
          <w:sz w:val="24"/>
          <w:szCs w:val="24"/>
          <w:lang w:val="hy-AM"/>
        </w:rPr>
        <w:t>Հ</w:t>
      </w:r>
      <w:r w:rsidR="002E7781" w:rsidRPr="000445C8">
        <w:rPr>
          <w:rFonts w:ascii="GHEA Grapalat" w:hAnsi="GHEA Grapalat"/>
          <w:sz w:val="24"/>
          <w:szCs w:val="24"/>
          <w:lang w:val="hy-AM"/>
        </w:rPr>
        <w:t>երթական</w:t>
      </w:r>
      <w:r w:rsidR="00D43E80" w:rsidRPr="000445C8">
        <w:rPr>
          <w:rFonts w:ascii="GHEA Grapalat" w:hAnsi="GHEA Grapalat"/>
          <w:sz w:val="24"/>
          <w:szCs w:val="24"/>
          <w:lang w:val="hy-AM"/>
        </w:rPr>
        <w:t>ը՝</w:t>
      </w:r>
      <w:r w:rsidR="00C0415C" w:rsidRPr="000445C8">
        <w:rPr>
          <w:rFonts w:ascii="GHEA Grapalat" w:hAnsi="GHEA Grapalat"/>
          <w:sz w:val="24"/>
          <w:szCs w:val="24"/>
          <w:lang w:val="hy-AM"/>
        </w:rPr>
        <w:t xml:space="preserve"> </w:t>
      </w:r>
      <w:r w:rsidR="002E7781" w:rsidRPr="000445C8">
        <w:rPr>
          <w:rFonts w:ascii="GHEA Grapalat" w:hAnsi="GHEA Grapalat"/>
          <w:sz w:val="24"/>
          <w:szCs w:val="24"/>
          <w:lang w:val="hy-AM"/>
        </w:rPr>
        <w:t>հանձնաժողովի կողմից</w:t>
      </w:r>
      <w:r w:rsidR="00CA4A63" w:rsidRPr="000445C8">
        <w:rPr>
          <w:rFonts w:ascii="GHEA Grapalat" w:hAnsi="GHEA Grapalat"/>
          <w:sz w:val="24"/>
          <w:szCs w:val="24"/>
          <w:lang w:val="hy-AM"/>
        </w:rPr>
        <w:t xml:space="preserve"> (գիտելիքների ստուգման մշտական գործող կենտրոնական հանձնաժողով)</w:t>
      </w:r>
      <w:r w:rsidR="00937B32" w:rsidRPr="000445C8">
        <w:rPr>
          <w:rFonts w:ascii="GHEA Grapalat" w:hAnsi="GHEA Grapalat"/>
          <w:sz w:val="24"/>
          <w:szCs w:val="24"/>
          <w:lang w:val="hy-AM"/>
        </w:rPr>
        <w:t>:</w:t>
      </w:r>
    </w:p>
    <w:p w14:paraId="22CEEC7E" w14:textId="77777777" w:rsidR="00007C78" w:rsidRPr="000445C8" w:rsidRDefault="00F046E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hAnsi="GHEA Grapalat"/>
          <w:sz w:val="24"/>
          <w:szCs w:val="24"/>
          <w:lang w:val="hy-AM"/>
        </w:rPr>
        <w:t>Ստուգման արդյունքներն</w:t>
      </w:r>
      <w:r w:rsidR="00007C78" w:rsidRPr="000445C8">
        <w:rPr>
          <w:rFonts w:ascii="GHEA Grapalat" w:hAnsi="GHEA Grapalat"/>
          <w:sz w:val="24"/>
          <w:szCs w:val="24"/>
          <w:lang w:val="hy-AM"/>
        </w:rPr>
        <w:t xml:space="preserve"> ամրագր</w:t>
      </w:r>
      <w:r w:rsidRPr="000445C8">
        <w:rPr>
          <w:rFonts w:ascii="GHEA Grapalat" w:hAnsi="GHEA Grapalat"/>
          <w:sz w:val="24"/>
          <w:szCs w:val="24"/>
          <w:lang w:val="hy-AM"/>
        </w:rPr>
        <w:t>վում են</w:t>
      </w:r>
      <w:r w:rsidR="00007C78" w:rsidRPr="000445C8">
        <w:rPr>
          <w:rFonts w:ascii="GHEA Grapalat" w:hAnsi="GHEA Grapalat"/>
          <w:sz w:val="24"/>
          <w:szCs w:val="24"/>
          <w:lang w:val="hy-AM"/>
        </w:rPr>
        <w:t xml:space="preserve"> համապատասխան արձանագրություններում</w:t>
      </w:r>
      <w:r w:rsidR="00ED6034" w:rsidRPr="000445C8">
        <w:rPr>
          <w:rFonts w:ascii="GHEA Grapalat" w:hAnsi="GHEA Grapalat"/>
          <w:sz w:val="24"/>
          <w:szCs w:val="24"/>
          <w:lang w:val="hy-AM"/>
        </w:rPr>
        <w:t xml:space="preserve"> և տրվում են համապատասխան վկայականներ:</w:t>
      </w:r>
    </w:p>
    <w:p w14:paraId="77537536" w14:textId="77777777" w:rsidR="006B4CAC" w:rsidRPr="000445C8" w:rsidRDefault="004169F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w:t>
      </w:r>
      <w:r w:rsidR="006B4CAC" w:rsidRPr="000445C8">
        <w:rPr>
          <w:rFonts w:ascii="GHEA Grapalat" w:eastAsia="Times New Roman" w:hAnsi="GHEA Grapalat" w:cs="Times New Roman"/>
          <w:color w:val="000000"/>
          <w:sz w:val="24"/>
          <w:szCs w:val="24"/>
          <w:lang w:val="hy-AM"/>
        </w:rPr>
        <w:t xml:space="preserve"> Գազատարերի շինարարական, </w:t>
      </w:r>
      <w:r w:rsidR="00B8145B" w:rsidRPr="000445C8">
        <w:rPr>
          <w:rFonts w:ascii="GHEA Grapalat" w:eastAsia="Times New Roman" w:hAnsi="GHEA Grapalat" w:cs="Times New Roman"/>
          <w:color w:val="000000"/>
          <w:sz w:val="24"/>
          <w:szCs w:val="24"/>
          <w:lang w:val="hy-AM"/>
        </w:rPr>
        <w:t xml:space="preserve">հավաքակցման </w:t>
      </w:r>
      <w:r w:rsidR="006B4CAC" w:rsidRPr="000445C8">
        <w:rPr>
          <w:rFonts w:ascii="GHEA Grapalat" w:eastAsia="Times New Roman" w:hAnsi="GHEA Grapalat" w:cs="Times New Roman"/>
          <w:color w:val="000000"/>
          <w:sz w:val="24"/>
          <w:szCs w:val="24"/>
          <w:lang w:val="hy-AM"/>
        </w:rPr>
        <w:t xml:space="preserve">աշխատանքներին և դրանց շահագործմանը, գազը որպես վառելիք օգտագործող </w:t>
      </w:r>
      <w:r w:rsidR="00CA4A63" w:rsidRPr="000445C8">
        <w:rPr>
          <w:rFonts w:ascii="GHEA Grapalat" w:eastAsia="Times New Roman" w:hAnsi="GHEA Grapalat" w:cs="Times New Roman"/>
          <w:color w:val="000000"/>
          <w:sz w:val="24"/>
          <w:szCs w:val="24"/>
          <w:lang w:val="hy-AM"/>
        </w:rPr>
        <w:t>տեղակայանքների</w:t>
      </w:r>
      <w:r w:rsidR="006B4CAC" w:rsidRPr="000445C8">
        <w:rPr>
          <w:rFonts w:ascii="GHEA Grapalat" w:eastAsia="Times New Roman" w:hAnsi="GHEA Grapalat" w:cs="Times New Roman"/>
          <w:color w:val="000000"/>
          <w:sz w:val="24"/>
          <w:szCs w:val="24"/>
          <w:lang w:val="hy-AM"/>
        </w:rPr>
        <w:t xml:space="preserve"> և սարքավորումների սպասարկմանը, գազամատակարարման ցանցի, ինչպես նաև գազի այրման արգասիքի հեռացման համակարգերի կառուցման և շահագործման աշխատանքներ թույլատրվում է կատարել միայն կազմակերպության ստանդարտով </w:t>
      </w:r>
      <w:r w:rsidR="006B4CAC" w:rsidRPr="000445C8">
        <w:rPr>
          <w:rFonts w:ascii="GHEA Grapalat" w:eastAsia="Times New Roman" w:hAnsi="GHEA Grapalat" w:cs="Times New Roman"/>
          <w:color w:val="000000"/>
          <w:sz w:val="24"/>
          <w:szCs w:val="24"/>
          <w:lang w:val="hy-AM"/>
        </w:rPr>
        <w:lastRenderedPageBreak/>
        <w:t>սահմանված կարգով և ծավալով ուսուցանված և կազմակերպության կողմից նշանակված հանձնաժողովին քննություն հանձնած բանվորներին:</w:t>
      </w:r>
    </w:p>
    <w:p w14:paraId="57C497D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Քննության արդյունքները ձևակերպվում են արձանագրությունով, որում նշվում է, թե ինչպիսի աշխատանքներ իրականացնելու իրավունք են ստացել քննությունը հանձնած բանվորները: Հանձնաժողովի արձանագրության հիման վրա բանվորներին տրվում են վկայականներ: Բացի այդ, յուրաքանչյուր բանվոր, աշխատանքի անցնելուց առաջ, պետք է ստանա հրահանգավորում աշխատանքային տեղում անվտանգության տեխնիկայի և հակահրդեհային անվտանգության վերաբերյալ: Բոլոր բանվորներին վարչական անձնակազմի կողմից անձնական ստորագրությամբ պետք է հանձնվեն իրենց մասնագիտություններին վերաբերող աշխատանքների անվտանգ մեթոդների վերաբերյալ հրահանգները, որոնք, Հայաստանի Հանրապետության աշխատանքային օրենսգրքի համաձայն, կազմվում և հաստատվում են կազմակերպության կողմից:</w:t>
      </w:r>
      <w:r w:rsidR="00A25E20" w:rsidRPr="000445C8">
        <w:rPr>
          <w:rFonts w:ascii="GHEA Grapalat" w:eastAsia="Times New Roman" w:hAnsi="GHEA Grapalat" w:cs="Times New Roman"/>
          <w:color w:val="000000"/>
          <w:sz w:val="24"/>
          <w:szCs w:val="24"/>
          <w:lang w:val="hy-AM"/>
        </w:rPr>
        <w:t xml:space="preserve"> </w:t>
      </w:r>
    </w:p>
    <w:p w14:paraId="2C0223C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Բանվորների աշխատանքի անվտանգ մեթոդների իմացության </w:t>
      </w:r>
      <w:r w:rsidR="004D5D2E" w:rsidRPr="000445C8">
        <w:rPr>
          <w:rFonts w:ascii="GHEA Grapalat" w:eastAsia="Times New Roman" w:hAnsi="GHEA Grapalat" w:cs="Times New Roman"/>
          <w:color w:val="000000"/>
          <w:sz w:val="24"/>
          <w:szCs w:val="24"/>
          <w:lang w:val="hy-AM"/>
        </w:rPr>
        <w:t>հերթական</w:t>
      </w:r>
      <w:r w:rsidR="00182A2D" w:rsidRPr="000445C8">
        <w:rPr>
          <w:rFonts w:ascii="GHEA Grapalat" w:eastAsia="Times New Roman" w:hAnsi="GHEA Grapalat" w:cs="Times New Roman"/>
          <w:color w:val="000000"/>
          <w:sz w:val="24"/>
          <w:szCs w:val="24"/>
          <w:lang w:val="hy-AM"/>
        </w:rPr>
        <w:t xml:space="preserve"> ստուգումը</w:t>
      </w:r>
      <w:r w:rsidRPr="000445C8">
        <w:rPr>
          <w:rFonts w:ascii="GHEA Grapalat" w:eastAsia="Times New Roman" w:hAnsi="GHEA Grapalat" w:cs="Times New Roman"/>
          <w:color w:val="000000"/>
          <w:sz w:val="24"/>
          <w:szCs w:val="24"/>
          <w:lang w:val="hy-AM"/>
        </w:rPr>
        <w:t xml:space="preserve"> պետք է կատարվի առնվազն տարին մեկ անգամ</w:t>
      </w:r>
      <w:r w:rsidR="003672B3" w:rsidRPr="000445C8">
        <w:rPr>
          <w:rFonts w:ascii="GHEA Grapalat" w:eastAsia="Times New Roman" w:hAnsi="GHEA Grapalat" w:cs="Times New Roman"/>
          <w:color w:val="000000"/>
          <w:sz w:val="24"/>
          <w:szCs w:val="24"/>
          <w:lang w:val="hy-AM"/>
        </w:rPr>
        <w:t xml:space="preserve"> (մասնաճյուղում ստեղծված հանձնաժողովների կողմից)</w:t>
      </w:r>
      <w:r w:rsidRPr="000445C8">
        <w:rPr>
          <w:rFonts w:ascii="GHEA Grapalat" w:eastAsia="Times New Roman" w:hAnsi="GHEA Grapalat" w:cs="Times New Roman"/>
          <w:color w:val="000000"/>
          <w:sz w:val="24"/>
          <w:szCs w:val="24"/>
          <w:lang w:val="hy-AM"/>
        </w:rPr>
        <w:t>:</w:t>
      </w:r>
      <w:r w:rsidR="003672B3" w:rsidRPr="000445C8">
        <w:rPr>
          <w:rFonts w:ascii="GHEA Grapalat" w:eastAsia="Times New Roman" w:hAnsi="GHEA Grapalat" w:cs="Times New Roman"/>
          <w:color w:val="000000"/>
          <w:sz w:val="24"/>
          <w:szCs w:val="24"/>
          <w:lang w:val="hy-AM"/>
        </w:rPr>
        <w:t xml:space="preserve"> Տեխնիակական շահագործման կանոնների, հրահանգների և հրդեհային անվտանգության պահանջների իմացության ստուգումը կատարվում է երկու տարին մեկ:</w:t>
      </w:r>
      <w:r w:rsidR="00394A41" w:rsidRPr="000445C8">
        <w:rPr>
          <w:rFonts w:ascii="GHEA Grapalat" w:eastAsia="Times New Roman" w:hAnsi="GHEA Grapalat" w:cs="Times New Roman"/>
          <w:color w:val="000000"/>
          <w:sz w:val="24"/>
          <w:szCs w:val="24"/>
          <w:lang w:val="hy-AM"/>
        </w:rPr>
        <w:t xml:space="preserve"> </w:t>
      </w:r>
    </w:p>
    <w:p w14:paraId="6923F2EB" w14:textId="77777777" w:rsidR="006B4CAC" w:rsidRPr="000445C8" w:rsidRDefault="004169FE" w:rsidP="005E67F5">
      <w:pPr>
        <w:shd w:val="clear" w:color="auto" w:fill="FFFFFF"/>
        <w:spacing w:after="0" w:line="276" w:lineRule="auto"/>
        <w:ind w:firstLine="375"/>
        <w:jc w:val="both"/>
        <w:rPr>
          <w:rFonts w:ascii="GHEA Grapalat" w:hAnsi="GHEA Grapalat"/>
          <w:color w:val="000000"/>
          <w:sz w:val="24"/>
          <w:szCs w:val="24"/>
          <w:shd w:val="clear" w:color="auto" w:fill="FFFFFF"/>
          <w:lang w:val="hy-AM"/>
        </w:rPr>
      </w:pPr>
      <w:r w:rsidRPr="000445C8">
        <w:rPr>
          <w:rFonts w:ascii="GHEA Grapalat" w:eastAsia="Times New Roman" w:hAnsi="GHEA Grapalat" w:cs="Times New Roman"/>
          <w:color w:val="000000"/>
          <w:sz w:val="24"/>
          <w:szCs w:val="24"/>
          <w:lang w:val="hy-AM"/>
        </w:rPr>
        <w:t>7.</w:t>
      </w:r>
      <w:r w:rsidR="006B4CAC" w:rsidRPr="000445C8">
        <w:rPr>
          <w:rFonts w:ascii="GHEA Grapalat" w:eastAsia="Times New Roman" w:hAnsi="GHEA Grapalat" w:cs="Times New Roman"/>
          <w:color w:val="000000"/>
          <w:sz w:val="24"/>
          <w:szCs w:val="24"/>
          <w:lang w:val="hy-AM"/>
        </w:rPr>
        <w:t xml:space="preserve"> </w:t>
      </w:r>
      <w:r w:rsidR="00C9449E" w:rsidRPr="000445C8">
        <w:rPr>
          <w:rFonts w:ascii="GHEA Grapalat" w:hAnsi="GHEA Grapalat"/>
          <w:color w:val="000000"/>
          <w:sz w:val="24"/>
          <w:szCs w:val="24"/>
          <w:shd w:val="clear" w:color="auto" w:fill="FFFFFF"/>
          <w:lang w:val="hy-AM"/>
        </w:rPr>
        <w:t xml:space="preserve">Կաթսաների մեքենավարների </w:t>
      </w:r>
      <w:r w:rsidR="001D14DB" w:rsidRPr="000445C8">
        <w:rPr>
          <w:rFonts w:ascii="GHEA Grapalat" w:hAnsi="GHEA Grapalat"/>
          <w:color w:val="000000"/>
          <w:sz w:val="24"/>
          <w:szCs w:val="24"/>
          <w:shd w:val="clear" w:color="auto" w:fill="FFFFFF"/>
          <w:lang w:val="hy-AM"/>
        </w:rPr>
        <w:t>(</w:t>
      </w:r>
      <w:r w:rsidR="00C9449E" w:rsidRPr="000445C8">
        <w:rPr>
          <w:rFonts w:ascii="GHEA Grapalat" w:hAnsi="GHEA Grapalat"/>
          <w:color w:val="000000"/>
          <w:sz w:val="24"/>
          <w:szCs w:val="24"/>
          <w:shd w:val="clear" w:color="auto" w:fill="FFFFFF"/>
          <w:lang w:val="hy-AM"/>
        </w:rPr>
        <w:t>սպասարկող անձնակազմի</w:t>
      </w:r>
      <w:r w:rsidR="001D14DB" w:rsidRPr="000445C8">
        <w:rPr>
          <w:rFonts w:ascii="GHEA Grapalat" w:hAnsi="GHEA Grapalat"/>
          <w:color w:val="000000"/>
          <w:sz w:val="24"/>
          <w:szCs w:val="24"/>
          <w:shd w:val="clear" w:color="auto" w:fill="FFFFFF"/>
          <w:lang w:val="hy-AM"/>
        </w:rPr>
        <w:t>)</w:t>
      </w:r>
      <w:r w:rsidR="00C9449E" w:rsidRPr="000445C8">
        <w:rPr>
          <w:rFonts w:ascii="GHEA Grapalat" w:hAnsi="GHEA Grapalat"/>
          <w:color w:val="000000"/>
          <w:sz w:val="24"/>
          <w:szCs w:val="24"/>
          <w:shd w:val="clear" w:color="auto" w:fill="FFFFFF"/>
          <w:lang w:val="hy-AM"/>
        </w:rPr>
        <w:t xml:space="preserve">, գազային վառելիք օգտագործող արդյունաբերական վառարանների և ագրեգատների բանվորների, ինչպես նաև գազավտանգավոր աշխատանքներ իրականացնող բանվորների </w:t>
      </w:r>
      <w:r w:rsidR="001D14DB" w:rsidRPr="000445C8">
        <w:rPr>
          <w:rFonts w:ascii="GHEA Grapalat" w:hAnsi="GHEA Grapalat"/>
          <w:color w:val="000000"/>
          <w:sz w:val="24"/>
          <w:szCs w:val="24"/>
          <w:shd w:val="clear" w:color="auto" w:fill="FFFFFF"/>
          <w:lang w:val="hy-AM"/>
        </w:rPr>
        <w:t>(</w:t>
      </w:r>
      <w:r w:rsidR="00C9449E" w:rsidRPr="000445C8">
        <w:rPr>
          <w:rFonts w:ascii="GHEA Grapalat" w:hAnsi="GHEA Grapalat"/>
          <w:color w:val="000000"/>
          <w:sz w:val="24"/>
          <w:szCs w:val="24"/>
          <w:shd w:val="clear" w:color="auto" w:fill="FFFFFF"/>
          <w:lang w:val="hy-AM"/>
        </w:rPr>
        <w:t>դրանց թվում նաև եռակցողների</w:t>
      </w:r>
      <w:r w:rsidR="001D14DB" w:rsidRPr="000445C8">
        <w:rPr>
          <w:rFonts w:ascii="GHEA Grapalat" w:hAnsi="GHEA Grapalat"/>
          <w:color w:val="000000"/>
          <w:sz w:val="24"/>
          <w:szCs w:val="24"/>
          <w:shd w:val="clear" w:color="auto" w:fill="FFFFFF"/>
          <w:lang w:val="hy-AM"/>
        </w:rPr>
        <w:t>)</w:t>
      </w:r>
      <w:r w:rsidR="00C9449E" w:rsidRPr="000445C8">
        <w:rPr>
          <w:rFonts w:ascii="GHEA Grapalat" w:hAnsi="GHEA Grapalat"/>
          <w:color w:val="000000"/>
          <w:sz w:val="24"/>
          <w:szCs w:val="24"/>
          <w:shd w:val="clear" w:color="auto" w:fill="FFFFFF"/>
          <w:lang w:val="hy-AM"/>
        </w:rPr>
        <w:t xml:space="preserve"> աշխատանքի անվտանգ մեթոդների վերաբերյալ գիտելիքների նախնական ստուգումը պետք է կատարվի ինքնուրույն աշխատանքներ կատարելը թույլատրելուց առաջ, կազմակերպության ստանդարտով սահմանված կարգով, կազմակերպությունների ղեկավարների հրամանով ստեղծված հանձնաժողովների կողմից` պետական վերահսկողության իրավասություն ունեցող տարածքային մարմնի </w:t>
      </w:r>
      <w:r w:rsidR="00116712" w:rsidRPr="000445C8">
        <w:rPr>
          <w:rFonts w:ascii="GHEA Grapalat" w:hAnsi="GHEA Grapalat"/>
          <w:color w:val="000000"/>
          <w:sz w:val="24"/>
          <w:szCs w:val="24"/>
          <w:shd w:val="clear" w:color="auto" w:fill="FFFFFF"/>
          <w:lang w:val="hy-AM"/>
        </w:rPr>
        <w:t xml:space="preserve">մասնագետ </w:t>
      </w:r>
      <w:r w:rsidR="00C9449E" w:rsidRPr="000445C8">
        <w:rPr>
          <w:rFonts w:ascii="GHEA Grapalat" w:hAnsi="GHEA Grapalat"/>
          <w:color w:val="000000"/>
          <w:sz w:val="24"/>
          <w:szCs w:val="24"/>
          <w:shd w:val="clear" w:color="auto" w:fill="FFFFFF"/>
          <w:lang w:val="hy-AM"/>
        </w:rPr>
        <w:t>տեսուչի մասնակցությամբ</w:t>
      </w:r>
      <w:r w:rsidR="003672B3" w:rsidRPr="000445C8">
        <w:rPr>
          <w:rFonts w:ascii="GHEA Grapalat" w:hAnsi="GHEA Grapalat"/>
          <w:color w:val="000000"/>
          <w:sz w:val="24"/>
          <w:szCs w:val="24"/>
          <w:shd w:val="clear" w:color="auto" w:fill="FFFFFF"/>
          <w:lang w:val="hy-AM"/>
        </w:rPr>
        <w:t xml:space="preserve"> (ըստ հայացողության)</w:t>
      </w:r>
      <w:r w:rsidR="00C9449E" w:rsidRPr="000445C8">
        <w:rPr>
          <w:rFonts w:ascii="GHEA Grapalat" w:hAnsi="GHEA Grapalat"/>
          <w:color w:val="000000"/>
          <w:sz w:val="24"/>
          <w:szCs w:val="24"/>
          <w:shd w:val="clear" w:color="auto" w:fill="FFFFFF"/>
          <w:lang w:val="hy-AM"/>
        </w:rPr>
        <w:t>:</w:t>
      </w:r>
    </w:p>
    <w:p w14:paraId="232B08D9" w14:textId="77777777" w:rsidR="006B4CAC" w:rsidRPr="000445C8" w:rsidRDefault="00C9449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hAnsi="GHEA Grapalat"/>
          <w:color w:val="000000"/>
          <w:sz w:val="24"/>
          <w:szCs w:val="24"/>
          <w:shd w:val="clear" w:color="auto" w:fill="FFFFFF"/>
          <w:lang w:val="hy-AM"/>
        </w:rPr>
        <w:t>Գիտելիքների</w:t>
      </w:r>
      <w:r w:rsidRPr="000445C8">
        <w:rPr>
          <w:rFonts w:ascii="GHEA Grapalat" w:eastAsia="Times New Roman" w:hAnsi="GHEA Grapalat" w:cs="Times New Roman"/>
          <w:color w:val="000000"/>
          <w:sz w:val="24"/>
          <w:szCs w:val="24"/>
          <w:lang w:val="hy-AM"/>
        </w:rPr>
        <w:t xml:space="preserve"> ն</w:t>
      </w:r>
      <w:r w:rsidR="006B4CAC" w:rsidRPr="000445C8">
        <w:rPr>
          <w:rFonts w:ascii="GHEA Grapalat" w:eastAsia="Times New Roman" w:hAnsi="GHEA Grapalat" w:cs="Times New Roman"/>
          <w:color w:val="000000"/>
          <w:sz w:val="24"/>
          <w:szCs w:val="24"/>
          <w:lang w:val="hy-AM"/>
        </w:rPr>
        <w:t>ախնական ստուգման անցկացման օրվա և տեղի մասին պետական վերահսկողության իրավասություն ունեցող տարածքային մարմինները պետք է տեղեկացվեն ոչ ուշ, քան հինգ օր առաջ:</w:t>
      </w:r>
    </w:p>
    <w:p w14:paraId="44FF40C0" w14:textId="77777777" w:rsidR="00362A7D" w:rsidRPr="000445C8" w:rsidRDefault="004169F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6B4CAC" w:rsidRPr="000445C8">
        <w:rPr>
          <w:rFonts w:ascii="GHEA Grapalat" w:eastAsia="Times New Roman" w:hAnsi="GHEA Grapalat" w:cs="Times New Roman"/>
          <w:color w:val="000000"/>
          <w:sz w:val="24"/>
          <w:szCs w:val="24"/>
          <w:lang w:val="hy-AM"/>
        </w:rPr>
        <w:t xml:space="preserve"> Միայն գազի կենցաղային սարքավորումներ </w:t>
      </w:r>
      <w:r w:rsidR="001D14DB"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շարժական և ոչ շարժական վառարաններ, ջրատաքացուցիչներ</w:t>
      </w:r>
      <w:r w:rsidR="001D14DB"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ջեռուցման և ջեռուցման-եփման վառարաններ, փոքր հզորության ջեռուցման կաթսաներ, լաբորատոր հրածորաններ ունեցող օբյեկտներում գազի սարքավորումների անվտանգ շահագո</w:t>
      </w:r>
      <w:r w:rsidR="00EE5C51" w:rsidRPr="000445C8">
        <w:rPr>
          <w:rFonts w:ascii="GHEA Grapalat" w:eastAsia="Times New Roman" w:hAnsi="GHEA Grapalat" w:cs="Times New Roman"/>
          <w:color w:val="000000"/>
          <w:sz w:val="24"/>
          <w:szCs w:val="24"/>
          <w:lang w:val="hy-AM"/>
        </w:rPr>
        <w:t>րծման համար պատասխանատու անձինք</w:t>
      </w:r>
      <w:r w:rsidR="006B4CAC" w:rsidRPr="000445C8">
        <w:rPr>
          <w:rFonts w:ascii="GHEA Grapalat" w:eastAsia="Times New Roman" w:hAnsi="GHEA Grapalat" w:cs="Times New Roman"/>
          <w:color w:val="000000"/>
          <w:sz w:val="24"/>
          <w:szCs w:val="24"/>
          <w:lang w:val="hy-AM"/>
        </w:rPr>
        <w:t xml:space="preserve"> պարտավոր են անցկացնել գազի օգտագործման հետ առնչվող բոլոր աշխատողների հրահանգավորում գազի սարքավորումների անվտանգ օգտագործման կանոնների վերաբերյալ` առնվազն տարին երկու անգամ:</w:t>
      </w:r>
    </w:p>
    <w:p w14:paraId="0F63F06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Անցկացրած հրահանգավորման օրվա և բովանդակության վերաբերյալ տեղեկատվությունը գրանցվում է կազմակերպության ստանդարտով հաստատված հատուկ ձևի մատյանում, որտեղ ստորագրում են բոլոր մասնակիցները:</w:t>
      </w:r>
    </w:p>
    <w:p w14:paraId="08095890" w14:textId="77777777" w:rsidR="006B4CAC" w:rsidRPr="000445C8" w:rsidRDefault="005A68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w:t>
      </w:r>
      <w:r w:rsidR="006B4CAC" w:rsidRPr="000445C8">
        <w:rPr>
          <w:rFonts w:ascii="GHEA Grapalat" w:eastAsia="Times New Roman" w:hAnsi="GHEA Grapalat" w:cs="Times New Roman"/>
          <w:color w:val="000000"/>
          <w:sz w:val="24"/>
          <w:szCs w:val="24"/>
          <w:lang w:val="hy-AM"/>
        </w:rPr>
        <w:t xml:space="preserve"> Գազավտանգավոր աշխատանքների (սույն </w:t>
      </w:r>
      <w:r w:rsidR="006B3BE0" w:rsidRPr="000445C8">
        <w:rPr>
          <w:rFonts w:ascii="GHEA Grapalat" w:eastAsia="Times New Roman" w:hAnsi="GHEA Grapalat" w:cs="Times New Roman"/>
          <w:b/>
          <w:color w:val="000000"/>
          <w:sz w:val="24"/>
          <w:szCs w:val="24"/>
          <w:lang w:val="hy-AM"/>
        </w:rPr>
        <w:t>ԳԲՀԱևՇԿ</w:t>
      </w:r>
      <w:r w:rsidR="006B4CAC" w:rsidRPr="000445C8">
        <w:rPr>
          <w:rFonts w:ascii="GHEA Grapalat" w:eastAsia="Times New Roman" w:hAnsi="GHEA Grapalat" w:cs="Times New Roman"/>
          <w:color w:val="000000"/>
          <w:sz w:val="24"/>
          <w:szCs w:val="24"/>
          <w:lang w:val="hy-AM"/>
        </w:rPr>
        <w:t xml:space="preserve"> բաժին </w:t>
      </w:r>
      <w:r w:rsidR="00CB00E1" w:rsidRPr="000445C8">
        <w:rPr>
          <w:rFonts w:ascii="GHEA Grapalat" w:eastAsia="Times New Roman" w:hAnsi="GHEA Grapalat" w:cs="Times New Roman"/>
          <w:color w:val="000000"/>
          <w:sz w:val="24"/>
          <w:szCs w:val="24"/>
          <w:lang w:val="hy-AM"/>
        </w:rPr>
        <w:t>8</w:t>
      </w:r>
      <w:r w:rsidR="006B4CAC" w:rsidRPr="000445C8">
        <w:rPr>
          <w:rFonts w:ascii="GHEA Grapalat" w:eastAsia="Times New Roman" w:hAnsi="GHEA Grapalat" w:cs="Times New Roman"/>
          <w:color w:val="000000"/>
          <w:sz w:val="24"/>
          <w:szCs w:val="24"/>
          <w:lang w:val="hy-AM"/>
        </w:rPr>
        <w:t xml:space="preserve">, կետ </w:t>
      </w:r>
      <w:r w:rsidR="008C538E" w:rsidRPr="000445C8">
        <w:rPr>
          <w:rFonts w:ascii="GHEA Grapalat" w:eastAsia="Times New Roman" w:hAnsi="GHEA Grapalat" w:cs="Times New Roman"/>
          <w:color w:val="000000"/>
          <w:sz w:val="24"/>
          <w:szCs w:val="24"/>
          <w:lang w:val="hy-AM"/>
        </w:rPr>
        <w:t>385</w:t>
      </w:r>
      <w:r w:rsidR="006B4CAC" w:rsidRPr="000445C8">
        <w:rPr>
          <w:rFonts w:ascii="GHEA Grapalat" w:eastAsia="Times New Roman" w:hAnsi="GHEA Grapalat" w:cs="Times New Roman"/>
          <w:color w:val="000000"/>
          <w:sz w:val="24"/>
          <w:szCs w:val="24"/>
          <w:lang w:val="hy-AM"/>
        </w:rPr>
        <w:t xml:space="preserve"> համաձայն) իրականացման թույլտվություն են ստանում </w:t>
      </w:r>
      <w:r w:rsidR="00E40549" w:rsidRPr="000445C8">
        <w:rPr>
          <w:rFonts w:ascii="GHEA Grapalat" w:eastAsia="Times New Roman" w:hAnsi="GHEA Grapalat" w:cs="Times New Roman"/>
          <w:color w:val="000000"/>
          <w:sz w:val="24"/>
          <w:szCs w:val="24"/>
          <w:lang w:val="hy-AM"/>
        </w:rPr>
        <w:t xml:space="preserve">այն ինժեներատեխնիկական աշխատողները և բանվորները, որոնք անցել են </w:t>
      </w:r>
      <w:r w:rsidR="006B4CAC" w:rsidRPr="000445C8">
        <w:rPr>
          <w:rFonts w:ascii="GHEA Grapalat" w:eastAsia="Times New Roman" w:hAnsi="GHEA Grapalat" w:cs="Times New Roman"/>
          <w:color w:val="000000"/>
          <w:sz w:val="24"/>
          <w:szCs w:val="24"/>
          <w:lang w:val="hy-AM"/>
        </w:rPr>
        <w:t xml:space="preserve">անվտանգության </w:t>
      </w:r>
      <w:r w:rsidR="00632FA7" w:rsidRPr="000445C8">
        <w:rPr>
          <w:rFonts w:ascii="GHEA Grapalat" w:eastAsia="Times New Roman" w:hAnsi="GHEA Grapalat" w:cs="Times New Roman"/>
          <w:color w:val="000000"/>
          <w:sz w:val="24"/>
          <w:szCs w:val="24"/>
          <w:lang w:val="hy-AM"/>
        </w:rPr>
        <w:t xml:space="preserve">և տեխնիկական շահագործման </w:t>
      </w:r>
      <w:r w:rsidR="006B4CAC" w:rsidRPr="000445C8">
        <w:rPr>
          <w:rFonts w:ascii="GHEA Grapalat" w:eastAsia="Times New Roman" w:hAnsi="GHEA Grapalat" w:cs="Times New Roman"/>
          <w:color w:val="000000"/>
          <w:sz w:val="24"/>
          <w:szCs w:val="24"/>
          <w:lang w:val="hy-AM"/>
        </w:rPr>
        <w:t xml:space="preserve">կանոնների </w:t>
      </w:r>
      <w:r w:rsidR="00632FA7" w:rsidRPr="000445C8">
        <w:rPr>
          <w:rFonts w:ascii="GHEA Grapalat" w:eastAsia="Times New Roman" w:hAnsi="GHEA Grapalat" w:cs="Times New Roman"/>
          <w:color w:val="000000"/>
          <w:sz w:val="24"/>
          <w:szCs w:val="24"/>
          <w:lang w:val="hy-AM"/>
        </w:rPr>
        <w:t>գիտելիքների ստուգում</w:t>
      </w:r>
      <w:r w:rsidR="006B4CAC" w:rsidRPr="000445C8">
        <w:rPr>
          <w:rFonts w:ascii="GHEA Grapalat" w:eastAsia="Times New Roman" w:hAnsi="GHEA Grapalat" w:cs="Times New Roman"/>
          <w:color w:val="000000"/>
          <w:sz w:val="24"/>
          <w:szCs w:val="24"/>
          <w:lang w:val="hy-AM"/>
        </w:rPr>
        <w:t>,</w:t>
      </w:r>
      <w:r w:rsidR="00E40549" w:rsidRPr="000445C8">
        <w:rPr>
          <w:rFonts w:ascii="GHEA Grapalat" w:eastAsia="Times New Roman" w:hAnsi="GHEA Grapalat" w:cs="Times New Roman"/>
          <w:color w:val="000000"/>
          <w:sz w:val="24"/>
          <w:szCs w:val="24"/>
          <w:lang w:val="hy-AM"/>
        </w:rPr>
        <w:t xml:space="preserve"> անցել են</w:t>
      </w:r>
      <w:r w:rsidR="006B4CAC" w:rsidRPr="000445C8">
        <w:rPr>
          <w:rFonts w:ascii="GHEA Grapalat" w:eastAsia="Times New Roman" w:hAnsi="GHEA Grapalat" w:cs="Times New Roman"/>
          <w:color w:val="000000"/>
          <w:sz w:val="24"/>
          <w:szCs w:val="24"/>
          <w:lang w:val="hy-AM"/>
        </w:rPr>
        <w:t xml:space="preserve"> գազավտանգավոր աշխատանքների իրականացման տեխնոլոգիայի վերաբերյալ գործնական փորձաշրջան, </w:t>
      </w:r>
      <w:r w:rsidR="00E40549" w:rsidRPr="000445C8">
        <w:rPr>
          <w:rFonts w:ascii="GHEA Grapalat" w:eastAsia="Times New Roman" w:hAnsi="GHEA Grapalat" w:cs="Times New Roman"/>
          <w:color w:val="000000"/>
          <w:sz w:val="24"/>
          <w:szCs w:val="24"/>
          <w:lang w:val="hy-AM"/>
        </w:rPr>
        <w:t xml:space="preserve">ծանոթ են </w:t>
      </w:r>
      <w:r w:rsidR="006B4CAC" w:rsidRPr="000445C8">
        <w:rPr>
          <w:rFonts w:ascii="GHEA Grapalat" w:eastAsia="Times New Roman" w:hAnsi="GHEA Grapalat" w:cs="Times New Roman"/>
          <w:color w:val="000000"/>
          <w:sz w:val="24"/>
          <w:szCs w:val="24"/>
          <w:lang w:val="hy-AM"/>
        </w:rPr>
        <w:t xml:space="preserve">անհատական պաշտպանության միջոցներից </w:t>
      </w:r>
      <w:r w:rsidR="001D14DB"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հակագազ, փրկարար գոտիներ</w:t>
      </w:r>
      <w:r w:rsidR="001D14DB"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օգտվել</w:t>
      </w:r>
      <w:r w:rsidR="00E40549" w:rsidRPr="000445C8">
        <w:rPr>
          <w:rFonts w:ascii="GHEA Grapalat" w:eastAsia="Times New Roman" w:hAnsi="GHEA Grapalat" w:cs="Times New Roman"/>
          <w:color w:val="000000"/>
          <w:sz w:val="24"/>
          <w:szCs w:val="24"/>
          <w:lang w:val="hy-AM"/>
        </w:rPr>
        <w:t>ու</w:t>
      </w:r>
      <w:r w:rsidR="006B4CAC" w:rsidRPr="000445C8">
        <w:rPr>
          <w:rFonts w:ascii="GHEA Grapalat" w:eastAsia="Times New Roman" w:hAnsi="GHEA Grapalat" w:cs="Times New Roman"/>
          <w:color w:val="000000"/>
          <w:sz w:val="24"/>
          <w:szCs w:val="24"/>
          <w:lang w:val="hy-AM"/>
        </w:rPr>
        <w:t xml:space="preserve"> </w:t>
      </w:r>
      <w:r w:rsidR="00E40549" w:rsidRPr="000445C8">
        <w:rPr>
          <w:rFonts w:ascii="GHEA Grapalat" w:eastAsia="Times New Roman" w:hAnsi="GHEA Grapalat" w:cs="Times New Roman"/>
          <w:color w:val="000000"/>
          <w:sz w:val="24"/>
          <w:szCs w:val="24"/>
          <w:lang w:val="hy-AM"/>
        </w:rPr>
        <w:t>պահանջների</w:t>
      </w:r>
      <w:r w:rsidR="00DE1BB0" w:rsidRPr="000445C8">
        <w:rPr>
          <w:rFonts w:ascii="GHEA Grapalat" w:eastAsia="Times New Roman" w:hAnsi="GHEA Grapalat" w:cs="Times New Roman"/>
          <w:color w:val="000000"/>
          <w:sz w:val="24"/>
          <w:szCs w:val="24"/>
          <w:lang w:val="hy-AM"/>
        </w:rPr>
        <w:t>ն</w:t>
      </w:r>
      <w:r w:rsidR="006B4CAC" w:rsidRPr="000445C8">
        <w:rPr>
          <w:rFonts w:ascii="GHEA Grapalat" w:eastAsia="Times New Roman" w:hAnsi="GHEA Grapalat" w:cs="Times New Roman"/>
          <w:color w:val="000000"/>
          <w:sz w:val="24"/>
          <w:szCs w:val="24"/>
          <w:lang w:val="hy-AM"/>
        </w:rPr>
        <w:t xml:space="preserve"> և </w:t>
      </w:r>
      <w:r w:rsidR="00E40549" w:rsidRPr="000445C8">
        <w:rPr>
          <w:rFonts w:ascii="GHEA Grapalat" w:eastAsia="Times New Roman" w:hAnsi="GHEA Grapalat" w:cs="Times New Roman"/>
          <w:color w:val="000000"/>
          <w:sz w:val="24"/>
          <w:szCs w:val="24"/>
          <w:lang w:val="hy-AM"/>
        </w:rPr>
        <w:t>կարող են ցուցաբերել</w:t>
      </w:r>
      <w:r w:rsidR="00632FA7"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բժշկական առաջին օգնություն: Գազավտանգավոր աշխատանքների իրականացման վերաբերյալ գիտելիքների ստուգումը </w:t>
      </w:r>
      <w:r w:rsidR="001D14DB" w:rsidRPr="000445C8">
        <w:rPr>
          <w:rFonts w:ascii="GHEA Grapalat" w:eastAsia="Times New Roman" w:hAnsi="GHEA Grapalat" w:cs="Times New Roman"/>
          <w:color w:val="000000"/>
          <w:sz w:val="24"/>
          <w:szCs w:val="24"/>
          <w:lang w:val="hy-AM"/>
        </w:rPr>
        <w:t>(</w:t>
      </w:r>
      <w:r w:rsidR="00B36E7B" w:rsidRPr="000445C8">
        <w:rPr>
          <w:rFonts w:ascii="GHEA Grapalat" w:eastAsia="Times New Roman" w:hAnsi="GHEA Grapalat" w:cs="Times New Roman"/>
          <w:color w:val="000000"/>
          <w:sz w:val="24"/>
          <w:szCs w:val="24"/>
          <w:lang w:val="hy-AM"/>
        </w:rPr>
        <w:t>առաջնային և հերթական</w:t>
      </w:r>
      <w:r w:rsidR="001D14DB"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անց է կացվում կազմակերպության ղեկավարի հրամանով ստեղծված հանձնաժողովի կողմից սույն </w:t>
      </w:r>
      <w:r w:rsidR="006B3BE0" w:rsidRPr="000445C8">
        <w:rPr>
          <w:rFonts w:ascii="GHEA Grapalat" w:eastAsia="Times New Roman" w:hAnsi="GHEA Grapalat" w:cs="Times New Roman"/>
          <w:b/>
          <w:color w:val="000000"/>
          <w:sz w:val="24"/>
          <w:szCs w:val="24"/>
          <w:lang w:val="hy-AM"/>
        </w:rPr>
        <w:t>ԳԲՀԱևՇԿ</w:t>
      </w:r>
      <w:r w:rsidR="006B4CAC" w:rsidRPr="000445C8">
        <w:rPr>
          <w:rFonts w:ascii="GHEA Grapalat" w:eastAsia="Times New Roman" w:hAnsi="GHEA Grapalat" w:cs="Times New Roman"/>
          <w:color w:val="000000"/>
          <w:sz w:val="24"/>
          <w:szCs w:val="24"/>
          <w:lang w:val="hy-AM"/>
        </w:rPr>
        <w:t>-ի 4-7 կետերում նշված ժամկետներում: Այն կարող է անցկացվել անվտանգության կանոնների գիտելիքների ստուգմանը զուգընթաց: Այդ դեպքում կազմվում է ընդհանուր արձանագրություն, որում անվտանգության կանոնների իմացության արդյունքներից բացի գրանցվում է նաև հանձնաժողովի եզրակացությունը քննություն հանձնած անձանց գազավտանգավոր աշխատանքների իրականացման թույլտվություն տալու վերաբերյալ:</w:t>
      </w:r>
    </w:p>
    <w:p w14:paraId="69973CF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w:t>
      </w:r>
      <w:r w:rsidR="005A6893" w:rsidRPr="000445C8">
        <w:rPr>
          <w:rFonts w:ascii="GHEA Grapalat" w:eastAsia="Times New Roman" w:hAnsi="GHEA Grapalat" w:cs="Times New Roman"/>
          <w:color w:val="000000"/>
          <w:sz w:val="24"/>
          <w:szCs w:val="24"/>
          <w:lang w:val="hy-AM"/>
        </w:rPr>
        <w:t>0.</w:t>
      </w:r>
      <w:r w:rsidRPr="000445C8">
        <w:rPr>
          <w:rFonts w:ascii="GHEA Grapalat" w:eastAsia="Times New Roman" w:hAnsi="GHEA Grapalat" w:cs="Times New Roman"/>
          <w:color w:val="000000"/>
          <w:sz w:val="24"/>
          <w:szCs w:val="24"/>
          <w:lang w:val="hy-AM"/>
        </w:rPr>
        <w:t xml:space="preserve"> Սույն</w:t>
      </w:r>
      <w:r w:rsidR="006B3BE0" w:rsidRPr="000445C8">
        <w:rPr>
          <w:rFonts w:ascii="GHEA Grapalat" w:eastAsia="Times New Roman" w:hAnsi="GHEA Grapalat" w:cs="Times New Roman"/>
          <w:b/>
          <w:color w:val="000000"/>
          <w:sz w:val="24"/>
          <w:szCs w:val="24"/>
          <w:lang w:val="hy-AM"/>
        </w:rPr>
        <w:t xml:space="preserve"> ԳԲՀԱևՇԿ</w:t>
      </w:r>
      <w:r w:rsidRPr="000445C8">
        <w:rPr>
          <w:rFonts w:ascii="GHEA Grapalat" w:eastAsia="Times New Roman" w:hAnsi="GHEA Grapalat" w:cs="Times New Roman"/>
          <w:color w:val="000000"/>
          <w:sz w:val="24"/>
          <w:szCs w:val="24"/>
          <w:lang w:val="hy-AM"/>
        </w:rPr>
        <w:t>-ով</w:t>
      </w:r>
      <w:r w:rsidRPr="000445C8">
        <w:rPr>
          <w:rFonts w:ascii="GHEA Grapalat" w:eastAsia="Times New Roman" w:hAnsi="GHEA Grapalat" w:cs="Times New Roman"/>
          <w:color w:val="7030A0"/>
          <w:sz w:val="24"/>
          <w:szCs w:val="24"/>
          <w:lang w:val="hy-AM"/>
        </w:rPr>
        <w:t xml:space="preserve"> </w:t>
      </w:r>
      <w:r w:rsidRPr="000445C8">
        <w:rPr>
          <w:rFonts w:ascii="GHEA Grapalat" w:eastAsia="Times New Roman" w:hAnsi="GHEA Grapalat" w:cs="Times New Roman"/>
          <w:color w:val="000000"/>
          <w:sz w:val="24"/>
          <w:szCs w:val="24"/>
          <w:lang w:val="hy-AM"/>
        </w:rPr>
        <w:t>ներկայացվող պահանջների բնույթով և պայմաններով նախկինից տարբերվող այլ աշխատանքի անցնելիս, ինժեներատեխնիկական աշխատողները պետք է հանձնեն քննություն` նշված պահանջների իմացության վերաբերյալ:</w:t>
      </w:r>
    </w:p>
    <w:p w14:paraId="6A09BEF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Նախկինից տարբերվող աշխատանք իրականացնելու թույլտվություն ստանալու համար բանվորները պետք է անցնեն ուսուցում և հանձնեն քննություն:</w:t>
      </w:r>
    </w:p>
    <w:p w14:paraId="12F00CA2" w14:textId="77777777" w:rsidR="006B4CAC" w:rsidRPr="000445C8" w:rsidRDefault="005A68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11.</w:t>
      </w:r>
      <w:r w:rsidR="006B4CAC" w:rsidRPr="000445C8">
        <w:rPr>
          <w:rFonts w:ascii="GHEA Grapalat" w:eastAsia="Times New Roman" w:hAnsi="GHEA Grapalat" w:cs="Times New Roman"/>
          <w:color w:val="000000"/>
          <w:sz w:val="24"/>
          <w:szCs w:val="24"/>
          <w:lang w:val="hy-AM"/>
        </w:rPr>
        <w:t xml:space="preserve"> Սույն </w:t>
      </w:r>
      <w:r w:rsidR="006B3BE0" w:rsidRPr="000445C8">
        <w:rPr>
          <w:rFonts w:ascii="GHEA Grapalat" w:eastAsia="Times New Roman" w:hAnsi="GHEA Grapalat" w:cs="Times New Roman"/>
          <w:b/>
          <w:color w:val="000000"/>
          <w:sz w:val="24"/>
          <w:szCs w:val="24"/>
          <w:lang w:val="hy-AM"/>
        </w:rPr>
        <w:t>ԳԲՀԱևՇԿ</w:t>
      </w:r>
      <w:r w:rsidR="006B4CAC" w:rsidRPr="000445C8">
        <w:rPr>
          <w:rFonts w:ascii="GHEA Grapalat" w:eastAsia="Times New Roman" w:hAnsi="GHEA Grapalat" w:cs="Times New Roman"/>
          <w:color w:val="000000"/>
          <w:sz w:val="24"/>
          <w:szCs w:val="24"/>
          <w:lang w:val="hy-AM"/>
        </w:rPr>
        <w:t xml:space="preserve">-ի 4-7 և 9 կետերի համաձայն քննություն չհանձնած ինժեներատեխնիկական աշխատողները և բանվորները թույլտվություն չեն ստանում իրականացնել գազի օբյեկտների շահագործման աշխատանքներ, </w:t>
      </w:r>
      <w:r w:rsidR="00C71534" w:rsidRPr="000445C8">
        <w:rPr>
          <w:rFonts w:ascii="GHEA Grapalat" w:eastAsia="Times New Roman" w:hAnsi="GHEA Grapalat" w:cs="Times New Roman"/>
          <w:color w:val="000000"/>
          <w:sz w:val="24"/>
          <w:szCs w:val="24"/>
          <w:lang w:val="hy-AM"/>
        </w:rPr>
        <w:t xml:space="preserve">ինչպես նաև </w:t>
      </w:r>
      <w:r w:rsidR="006B4CAC" w:rsidRPr="000445C8">
        <w:rPr>
          <w:rFonts w:ascii="GHEA Grapalat" w:eastAsia="Times New Roman" w:hAnsi="GHEA Grapalat" w:cs="Times New Roman"/>
          <w:color w:val="000000"/>
          <w:sz w:val="24"/>
          <w:szCs w:val="24"/>
          <w:lang w:val="hy-AM"/>
        </w:rPr>
        <w:t>շահագործել գազի սարքավորումների ծխահեռացման համակարգերը:</w:t>
      </w:r>
    </w:p>
    <w:p w14:paraId="1E2162D8" w14:textId="77777777" w:rsidR="006B4CAC" w:rsidRPr="000445C8" w:rsidRDefault="005A6893"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12.</w:t>
      </w:r>
      <w:r w:rsidR="006B4CAC" w:rsidRPr="000445C8">
        <w:rPr>
          <w:rFonts w:ascii="GHEA Grapalat" w:eastAsia="Times New Roman" w:hAnsi="GHEA Grapalat" w:cs="Times New Roman"/>
          <w:color w:val="000000"/>
          <w:sz w:val="24"/>
          <w:szCs w:val="24"/>
          <w:lang w:val="hy-AM"/>
        </w:rPr>
        <w:t xml:space="preserve"> Գազասպառման համակարգերի շահագործման ընթացքում անվտանգության ապահովումը վերապահվում է դրանց սեփականատեր հանդիսացող կազմակերպություններին</w:t>
      </w:r>
      <w:r w:rsidR="006B4CAC" w:rsidRPr="000445C8">
        <w:rPr>
          <w:rFonts w:ascii="GHEA Grapalat" w:eastAsia="Times New Roman" w:hAnsi="GHEA Grapalat" w:cs="Times New Roman"/>
          <w:color w:val="C00000"/>
          <w:sz w:val="24"/>
          <w:szCs w:val="24"/>
          <w:lang w:val="hy-AM"/>
        </w:rPr>
        <w:t>:</w:t>
      </w:r>
      <w:r w:rsidR="00CA61D6"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Բացառություն են կազմում բնակելի շենքերի բնակարանների, բնակելի շենքերում տեղակայված կազմակերպությունների և առանձնատների ներտնային գազասպառման համակարգերը, որոնց շահագործման ընթացքում անվտանգությունը ապահովվում է գազամատակարարող կազմակերպության կողմից: Գազամատակարարման ցանցի և գազասպառման համակարգերի շինմոնտաժային աշխատանքների որակի ապահովումը վերապահվում է գազիֆիկացման աշխատանքները իրականացնող կազմակերպություններին: </w:t>
      </w:r>
      <w:r w:rsidR="006B4CAC" w:rsidRPr="000445C8">
        <w:rPr>
          <w:rFonts w:ascii="GHEA Grapalat" w:eastAsia="Times New Roman" w:hAnsi="GHEA Grapalat" w:cs="Times New Roman"/>
          <w:color w:val="000000"/>
          <w:sz w:val="24"/>
          <w:szCs w:val="24"/>
          <w:lang w:val="hy-AM"/>
        </w:rPr>
        <w:lastRenderedPageBreak/>
        <w:t xml:space="preserve">Կազմակերպությունների ղեկավարները պարտավոր են կազմակերպել և անցկացնել գազի տնտեսության վիճակի վերահսկողություն և հետևել գազատարերի, սարքավորումների </w:t>
      </w:r>
      <w:r w:rsidR="006B4CAC" w:rsidRPr="000445C8">
        <w:rPr>
          <w:rFonts w:ascii="GHEA Grapalat" w:eastAsia="Times New Roman" w:hAnsi="GHEA Grapalat" w:cs="Times New Roman"/>
          <w:sz w:val="24"/>
          <w:szCs w:val="24"/>
          <w:lang w:val="hy-AM"/>
        </w:rPr>
        <w:t xml:space="preserve">և գազօգտագործող ագրեգատների </w:t>
      </w:r>
      <w:r w:rsidR="004919B8" w:rsidRPr="000445C8">
        <w:rPr>
          <w:rFonts w:ascii="GHEA Grapalat" w:eastAsia="Times New Roman" w:hAnsi="GHEA Grapalat" w:cs="Times New Roman"/>
          <w:sz w:val="24"/>
          <w:szCs w:val="24"/>
          <w:lang w:val="hy-AM"/>
        </w:rPr>
        <w:t xml:space="preserve">հավաքակցմանը </w:t>
      </w:r>
      <w:r w:rsidR="006B4CAC" w:rsidRPr="000445C8">
        <w:rPr>
          <w:rFonts w:ascii="GHEA Grapalat" w:eastAsia="Times New Roman" w:hAnsi="GHEA Grapalat" w:cs="Times New Roman"/>
          <w:sz w:val="24"/>
          <w:szCs w:val="24"/>
          <w:lang w:val="hy-AM"/>
        </w:rPr>
        <w:t xml:space="preserve">և շահագործման կանոնների, նորմերի </w:t>
      </w:r>
      <w:r w:rsidR="00CB3F20" w:rsidRPr="000445C8">
        <w:rPr>
          <w:rFonts w:ascii="GHEA Grapalat" w:eastAsia="Times New Roman" w:hAnsi="GHEA Grapalat" w:cs="Times New Roman"/>
          <w:sz w:val="24"/>
          <w:szCs w:val="24"/>
          <w:lang w:val="hy-AM"/>
        </w:rPr>
        <w:t>և հրահանգների պատշաճ կատարմանը:</w:t>
      </w:r>
    </w:p>
    <w:p w14:paraId="01D9B098" w14:textId="77777777" w:rsidR="006B4CAC" w:rsidRPr="000445C8" w:rsidRDefault="005A68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13.</w:t>
      </w:r>
      <w:r w:rsidR="006B4CAC" w:rsidRPr="000445C8">
        <w:rPr>
          <w:rFonts w:ascii="GHEA Grapalat" w:eastAsia="Times New Roman" w:hAnsi="GHEA Grapalat" w:cs="Times New Roman"/>
          <w:color w:val="000000"/>
          <w:sz w:val="24"/>
          <w:szCs w:val="24"/>
          <w:lang w:val="hy-AM"/>
        </w:rPr>
        <w:t xml:space="preserve"> Բոլոր կազմակերպություններում, որոնք ունեն գազասպառման համակարգեր, հեղուկ գազի սարքավորումներ, կազմակերպության ղեկավարի հրամանով ղեկավար ԻՏԱ-ի թվից պետք է նշանակվեն գազի տնտեսության անվտանգ շահագործման համար պատասխանատու անձինք:</w:t>
      </w:r>
      <w:r w:rsidR="006B4CAC" w:rsidRPr="000445C8">
        <w:rPr>
          <w:rFonts w:ascii="GHEA Grapalat" w:eastAsia="Times New Roman" w:hAnsi="GHEA Grapalat" w:cs="Times New Roman"/>
          <w:color w:val="00B050"/>
          <w:sz w:val="24"/>
          <w:szCs w:val="24"/>
          <w:lang w:val="hy-AM"/>
        </w:rPr>
        <w:t xml:space="preserve"> </w:t>
      </w:r>
      <w:r w:rsidR="006B4CAC" w:rsidRPr="000445C8">
        <w:rPr>
          <w:rFonts w:ascii="GHEA Grapalat" w:eastAsia="Times New Roman" w:hAnsi="GHEA Grapalat" w:cs="Times New Roman"/>
          <w:color w:val="000000"/>
          <w:sz w:val="24"/>
          <w:szCs w:val="24"/>
          <w:lang w:val="hy-AM"/>
        </w:rPr>
        <w:t>Այն կազմակերպություններում, որտեղ գազային վառելիքը օգտագործվում է մի քանի արտադրամասերում, բացի կազմակերպության գազասպառման համակարգի անվտանգ շահագործման համար պատասխանատու անձից, պետք է նշանակվեն նաև առանձին արտադրամասերի պատասխանատուներ:</w:t>
      </w:r>
    </w:p>
    <w:p w14:paraId="17586C9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Բնակելի շենքերում, առանձնատներում ներտնային գազասպառման համակարգի պատշաճ վիճակում պահպանման համար պարտավորությունը կրում են շենքերի և առանձնատների սեփականատերերը:</w:t>
      </w:r>
    </w:p>
    <w:p w14:paraId="3649DD1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Բնակելի շենքերում ներտնային գազասպառման համակարգերի անվտանգ շահագործումն ապահովող </w:t>
      </w:r>
      <w:r w:rsidR="00FD0CBD" w:rsidRPr="000445C8">
        <w:rPr>
          <w:rFonts w:ascii="GHEA Grapalat" w:eastAsia="Times New Roman" w:hAnsi="GHEA Grapalat" w:cs="Times New Roman"/>
          <w:color w:val="000000"/>
          <w:sz w:val="24"/>
          <w:szCs w:val="24"/>
          <w:lang w:val="hy-AM"/>
        </w:rPr>
        <w:t xml:space="preserve">որակյալ տեխնիկական սպասարկման և </w:t>
      </w:r>
      <w:r w:rsidRPr="000445C8">
        <w:rPr>
          <w:rFonts w:ascii="GHEA Grapalat" w:eastAsia="Times New Roman" w:hAnsi="GHEA Grapalat" w:cs="Times New Roman"/>
          <w:color w:val="000000"/>
          <w:sz w:val="24"/>
          <w:szCs w:val="24"/>
          <w:lang w:val="hy-AM"/>
        </w:rPr>
        <w:t>նորոգման պարտավորությունը վերապահվում է գազամատակարարող կազմակերպություններին:</w:t>
      </w:r>
    </w:p>
    <w:p w14:paraId="4AB42AE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Առանձնատներում և բնակարաններում աշխատող կենցաղային գազի սարքավորումների, ծխահեռացման և օդափոխման համակարգերի անվտանգ օգտագործման և դրանք պատշաճ վիճակում պահպանելու պարտավորությունը կրում են դրանց սեփականատերերը, եթե մատակարարման պայմանագրում այլ բան նախատեսված չէ:</w:t>
      </w:r>
    </w:p>
    <w:p w14:paraId="7CDEAE7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Նախքան գազամատակարարման սկիզբը, </w:t>
      </w:r>
      <w:r w:rsidR="00FD78B6" w:rsidRPr="000445C8">
        <w:rPr>
          <w:rFonts w:ascii="GHEA Grapalat" w:eastAsia="Times New Roman" w:hAnsi="GHEA Grapalat" w:cs="Times New Roman"/>
          <w:color w:val="000000"/>
          <w:sz w:val="24"/>
          <w:szCs w:val="24"/>
          <w:lang w:val="hy-AM"/>
        </w:rPr>
        <w:t xml:space="preserve">բնակելի շենքերի բնակարանների, բնակելի շենքերում տեղակայված կազմակերպությունների և առանձնատների ներտնային գազասպառման համակարգերի </w:t>
      </w:r>
      <w:r w:rsidRPr="000445C8">
        <w:rPr>
          <w:rFonts w:ascii="GHEA Grapalat" w:eastAsia="Times New Roman" w:hAnsi="GHEA Grapalat" w:cs="Times New Roman"/>
          <w:color w:val="000000"/>
          <w:sz w:val="24"/>
          <w:szCs w:val="24"/>
          <w:lang w:val="hy-AM"/>
        </w:rPr>
        <w:t>սեփականատերերը գազամատակարարող կազմակերպության կամ նրա կողմից լիազորված այլ կազմակերպության աշխատողների կողմից պետք է ստանան գազի սարքավորումներ</w:t>
      </w:r>
      <w:r w:rsidR="00632FA7" w:rsidRPr="000445C8">
        <w:rPr>
          <w:rFonts w:ascii="GHEA Grapalat" w:eastAsia="Times New Roman" w:hAnsi="GHEA Grapalat" w:cs="Times New Roman"/>
          <w:color w:val="000000"/>
          <w:sz w:val="24"/>
          <w:szCs w:val="24"/>
          <w:lang w:val="hy-AM"/>
        </w:rPr>
        <w:t>ի անվտանգ շահագործման հրահանգավորում</w:t>
      </w:r>
      <w:r w:rsidRPr="000445C8">
        <w:rPr>
          <w:rFonts w:ascii="GHEA Grapalat" w:eastAsia="Times New Roman" w:hAnsi="GHEA Grapalat" w:cs="Times New Roman"/>
          <w:color w:val="000000"/>
          <w:sz w:val="24"/>
          <w:szCs w:val="24"/>
          <w:lang w:val="hy-AM"/>
        </w:rPr>
        <w:t>, ինչի վերաբերյալ կատարվում է համապատասխան գրանցում գազամատակարարման թողարկման ակտում. այդ գրանցումը հաստատվում է սեփականատիրոջ և հրահանգավորումն իրականացնող անձի ստորագրություններով:</w:t>
      </w:r>
    </w:p>
    <w:p w14:paraId="05D70CAE" w14:textId="77777777" w:rsidR="006B4CAC" w:rsidRPr="000445C8" w:rsidRDefault="005A68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14.</w:t>
      </w:r>
      <w:r w:rsidR="006B4CAC" w:rsidRPr="000445C8">
        <w:rPr>
          <w:rFonts w:ascii="GHEA Grapalat" w:eastAsia="Times New Roman" w:hAnsi="GHEA Grapalat" w:cs="Times New Roman"/>
          <w:color w:val="000000"/>
          <w:sz w:val="24"/>
          <w:szCs w:val="24"/>
          <w:lang w:val="hy-AM"/>
        </w:rPr>
        <w:t xml:space="preserve"> Բնակավայրերի գազամատակարարման համար օգտագործվող բնական գազն անհրաժեշտ է արհեստականորեն ենթարկել հոտավետացման:</w:t>
      </w:r>
    </w:p>
    <w:p w14:paraId="260E2AC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Արդյունաբերական ագրեգատներում գազօգտագործող կազմակերպությունների ղեկավարության հետ համաձայնեցնելուց հետո, գազը կարող է մատակարարվել առանց հոտավետացնելու: Այդ դեպքում գազը մատակարարվում է բնակավայրերի տարածքը չհատող հատուկ գազամուղներով, իսկ գազիֆիկացված </w:t>
      </w:r>
      <w:r w:rsidR="00544BFF" w:rsidRPr="000445C8">
        <w:rPr>
          <w:rFonts w:ascii="GHEA Grapalat" w:eastAsia="Times New Roman" w:hAnsi="GHEA Grapalat" w:cs="Times New Roman"/>
          <w:color w:val="000000"/>
          <w:sz w:val="24"/>
          <w:szCs w:val="24"/>
          <w:lang w:val="hy-AM"/>
        </w:rPr>
        <w:t>շ</w:t>
      </w:r>
      <w:r w:rsidRPr="000445C8">
        <w:rPr>
          <w:rFonts w:ascii="GHEA Grapalat" w:eastAsia="Times New Roman" w:hAnsi="GHEA Grapalat" w:cs="Times New Roman"/>
          <w:color w:val="000000"/>
          <w:sz w:val="24"/>
          <w:szCs w:val="24"/>
          <w:lang w:val="hy-AM"/>
        </w:rPr>
        <w:t>ենքերը</w:t>
      </w:r>
      <w:r w:rsidR="00F651A3" w:rsidRPr="000445C8">
        <w:rPr>
          <w:rFonts w:ascii="GHEA Grapalat" w:eastAsia="Times New Roman" w:hAnsi="GHEA Grapalat" w:cs="Times New Roman"/>
          <w:color w:val="000000"/>
          <w:sz w:val="24"/>
          <w:szCs w:val="24"/>
          <w:lang w:val="hy-AM"/>
        </w:rPr>
        <w:t xml:space="preserve">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արտադրամասերը</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պետք է ունենան գազայնվածության ազդանշանային համակարգ:</w:t>
      </w:r>
    </w:p>
    <w:p w14:paraId="088BFDA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15</w:t>
      </w:r>
      <w:r w:rsidR="005A6893"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Գազիֆիկացվող բնակավայրերի զազատարերի, գազակարգավորման կետերի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ԳԿԿ</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և գազի տնտեսության այլ օբյեկտների շինարարական աշխատանքները պետք է իրականացվեն լիցենզավորված շին</w:t>
      </w:r>
      <w:r w:rsidR="00FF5601" w:rsidRPr="000445C8">
        <w:rPr>
          <w:rFonts w:ascii="GHEA Grapalat" w:eastAsia="Times New Roman" w:hAnsi="GHEA Grapalat" w:cs="Times New Roman"/>
          <w:color w:val="000000"/>
          <w:sz w:val="24"/>
          <w:szCs w:val="24"/>
          <w:lang w:val="hy-AM"/>
        </w:rPr>
        <w:t xml:space="preserve">հավաքակցում իրականացնող </w:t>
      </w:r>
      <w:r w:rsidRPr="000445C8">
        <w:rPr>
          <w:rFonts w:ascii="GHEA Grapalat" w:eastAsia="Times New Roman" w:hAnsi="GHEA Grapalat" w:cs="Times New Roman"/>
          <w:color w:val="000000"/>
          <w:sz w:val="24"/>
          <w:szCs w:val="24"/>
          <w:lang w:val="hy-AM"/>
        </w:rPr>
        <w:t xml:space="preserve">կազմակերպությունների կողմից բնակավայրի գազամատակարարման հաստատված նախագծի հիման վրա, գազամատակարարող կազմակերպության </w:t>
      </w:r>
      <w:r w:rsidR="00FF5601" w:rsidRPr="000445C8">
        <w:rPr>
          <w:rFonts w:ascii="GHEA Grapalat" w:eastAsia="Times New Roman" w:hAnsi="GHEA Grapalat" w:cs="Times New Roman"/>
          <w:color w:val="000000"/>
          <w:sz w:val="24"/>
          <w:szCs w:val="24"/>
          <w:lang w:val="hy-AM"/>
        </w:rPr>
        <w:t xml:space="preserve">շինարարական </w:t>
      </w:r>
      <w:r w:rsidRPr="000445C8">
        <w:rPr>
          <w:rFonts w:ascii="GHEA Grapalat" w:eastAsia="Times New Roman" w:hAnsi="GHEA Grapalat" w:cs="Times New Roman"/>
          <w:color w:val="000000"/>
          <w:sz w:val="24"/>
          <w:szCs w:val="24"/>
          <w:lang w:val="hy-AM"/>
        </w:rPr>
        <w:t>տեխնիկական վերահսկողության ներքո:</w:t>
      </w:r>
    </w:p>
    <w:p w14:paraId="7D8E6540" w14:textId="5648EC57" w:rsidR="00BC3FAE"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16</w:t>
      </w:r>
      <w:r w:rsidR="005A6893"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Գազիֆիկացվող բնակավայրերի, կազմակերպությունների գազի տնտեսությունները, գազիֆիկացվող ջեռուցող կաթսայատները, հեղուկ գազի լիցքավորման կայանները, գազալիցքավորման կետերը</w:t>
      </w:r>
      <w:r w:rsidR="00BC3FAE" w:rsidRPr="000445C8">
        <w:rPr>
          <w:rFonts w:ascii="GHEA Grapalat" w:eastAsia="Times New Roman" w:hAnsi="GHEA Grapalat" w:cs="Times New Roman"/>
          <w:color w:val="000000"/>
          <w:sz w:val="24"/>
          <w:szCs w:val="24"/>
          <w:lang w:val="hy-AM"/>
        </w:rPr>
        <w:t>՝ դրանց</w:t>
      </w:r>
      <w:r w:rsidR="0099447D" w:rsidRPr="000445C8">
        <w:rPr>
          <w:rFonts w:ascii="GHEA Grapalat" w:eastAsia="Times New Roman" w:hAnsi="GHEA Grapalat" w:cs="Times New Roman"/>
          <w:color w:val="000000"/>
          <w:sz w:val="24"/>
          <w:szCs w:val="24"/>
          <w:lang w:val="hy-AM"/>
        </w:rPr>
        <w:t xml:space="preserve"> բոլոր ճնշումների գազատարերի, ԳԿԿ-ների, հեղուկ գազերի կուտակման կայանների շինարարական և </w:t>
      </w:r>
      <w:r w:rsidR="00BC3FAE" w:rsidRPr="000445C8">
        <w:rPr>
          <w:rFonts w:ascii="GHEA Grapalat" w:eastAsia="Times New Roman" w:hAnsi="GHEA Grapalat" w:cs="Times New Roman"/>
          <w:color w:val="000000"/>
          <w:sz w:val="24"/>
          <w:szCs w:val="24"/>
          <w:lang w:val="hy-AM"/>
        </w:rPr>
        <w:t xml:space="preserve">հավաքակցման աշխատանքների մեկնարկի մասին շինհավաքակցման կազմակերպությունները պետք է տեղեկացնեն պետական վերահսկողության իրավասություն ունեցող տարածքային մարմիններին, ոչ ուշ, քան աշխատանքները սկսելուց հինգ օր առաջ, </w:t>
      </w:r>
      <w:r w:rsidR="00747ECD" w:rsidRPr="000445C8">
        <w:rPr>
          <w:rFonts w:ascii="GHEA Grapalat" w:eastAsia="Times New Roman" w:hAnsi="GHEA Grapalat" w:cs="Times New Roman"/>
          <w:color w:val="000000"/>
          <w:sz w:val="24"/>
          <w:szCs w:val="24"/>
          <w:lang w:val="hy-AM"/>
        </w:rPr>
        <w:t>հայտնելով</w:t>
      </w:r>
      <w:r w:rsidR="00BC3FAE" w:rsidRPr="000445C8">
        <w:rPr>
          <w:rFonts w:ascii="GHEA Grapalat" w:eastAsia="Times New Roman" w:hAnsi="GHEA Grapalat" w:cs="Times New Roman"/>
          <w:color w:val="000000"/>
          <w:sz w:val="24"/>
          <w:szCs w:val="24"/>
          <w:lang w:val="hy-AM"/>
        </w:rPr>
        <w:t xml:space="preserve"> օբյեկտի անվանումը,</w:t>
      </w:r>
      <w:r w:rsidR="00C0415C" w:rsidRPr="000445C8">
        <w:rPr>
          <w:rFonts w:ascii="GHEA Grapalat" w:eastAsia="Times New Roman" w:hAnsi="GHEA Grapalat" w:cs="Times New Roman"/>
          <w:color w:val="000000"/>
          <w:sz w:val="24"/>
          <w:szCs w:val="24"/>
          <w:lang w:val="hy-AM"/>
        </w:rPr>
        <w:t xml:space="preserve"> </w:t>
      </w:r>
      <w:r w:rsidR="00BC3FAE" w:rsidRPr="000445C8">
        <w:rPr>
          <w:rFonts w:ascii="GHEA Grapalat" w:eastAsia="Times New Roman" w:hAnsi="GHEA Grapalat" w:cs="Times New Roman"/>
          <w:color w:val="000000"/>
          <w:sz w:val="24"/>
          <w:szCs w:val="24"/>
          <w:lang w:val="hy-AM"/>
        </w:rPr>
        <w:t>գտնվելու վայրը և շինանրարությունն իրականացնող կազմակերպության անվանումը:</w:t>
      </w:r>
    </w:p>
    <w:p w14:paraId="5ACF3EE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17</w:t>
      </w:r>
      <w:r w:rsidR="005A6893"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Սույն </w:t>
      </w:r>
      <w:r w:rsidR="005174D8" w:rsidRPr="000445C8">
        <w:rPr>
          <w:rFonts w:ascii="GHEA Grapalat" w:eastAsia="Times New Roman" w:hAnsi="GHEA Grapalat" w:cs="Times New Roman"/>
          <w:color w:val="000000"/>
          <w:sz w:val="24"/>
          <w:szCs w:val="24"/>
          <w:lang w:val="hy-AM"/>
        </w:rPr>
        <w:t>կանոնների</w:t>
      </w:r>
      <w:r w:rsidRPr="000445C8">
        <w:rPr>
          <w:rFonts w:ascii="GHEA Grapalat" w:eastAsia="Times New Roman" w:hAnsi="GHEA Grapalat" w:cs="Times New Roman"/>
          <w:color w:val="000000"/>
          <w:sz w:val="24"/>
          <w:szCs w:val="24"/>
          <w:lang w:val="hy-AM"/>
        </w:rPr>
        <w:t xml:space="preserve"> պահանջները չկատարող ու խախտումներ թույլ տվող ղեկավար անձինք և ԻՏԱ կրում են պատասխանատվություն Հայաստանի Հանրապետության օրենքներով սահմանված կարգով:</w:t>
      </w:r>
    </w:p>
    <w:p w14:paraId="5BAE4C3C"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18</w:t>
      </w:r>
      <w:r w:rsidR="005A6893"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w:t>
      </w:r>
      <w:r w:rsidR="00642B43" w:rsidRPr="000445C8">
        <w:rPr>
          <w:rFonts w:ascii="GHEA Grapalat" w:eastAsia="Times New Roman" w:hAnsi="GHEA Grapalat" w:cs="Times New Roman"/>
          <w:color w:val="000000"/>
          <w:sz w:val="24"/>
          <w:szCs w:val="24"/>
          <w:lang w:val="hy-AM"/>
        </w:rPr>
        <w:t>Գ</w:t>
      </w:r>
      <w:r w:rsidR="006B3BE0" w:rsidRPr="000445C8">
        <w:rPr>
          <w:rFonts w:ascii="GHEA Grapalat" w:eastAsia="Times New Roman" w:hAnsi="GHEA Grapalat" w:cs="Times New Roman"/>
          <w:color w:val="000000"/>
          <w:sz w:val="24"/>
          <w:szCs w:val="24"/>
          <w:lang w:val="hy-AM"/>
        </w:rPr>
        <w:t>ազաբաշխման համակարգի անվտանգության և շահագործման կանոնների</w:t>
      </w:r>
      <w:r w:rsidRPr="000445C8">
        <w:rPr>
          <w:rFonts w:ascii="GHEA Grapalat" w:eastAsia="Times New Roman" w:hAnsi="GHEA Grapalat" w:cs="Times New Roman"/>
          <w:color w:val="000000"/>
          <w:sz w:val="24"/>
          <w:szCs w:val="24"/>
          <w:lang w:val="hy-AM"/>
        </w:rPr>
        <w:t xml:space="preserve"> պահանջների և հրահանգների խախտման համար բանվորները կրում են պատասխանատվություն կազմակերպության ներքին կանոնակարգով և Հայաստանի Հանրապետության օրենքներով սահմանված կարգով:</w:t>
      </w:r>
    </w:p>
    <w:p w14:paraId="48AF8BD6" w14:textId="77777777" w:rsidR="009C5C4A"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19</w:t>
      </w:r>
      <w:r w:rsidR="005A6893"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w:t>
      </w:r>
      <w:r w:rsidR="00642B43" w:rsidRPr="000445C8">
        <w:rPr>
          <w:rFonts w:ascii="GHEA Grapalat" w:eastAsia="Times New Roman" w:hAnsi="GHEA Grapalat" w:cs="Times New Roman"/>
          <w:color w:val="000000"/>
          <w:sz w:val="24"/>
          <w:szCs w:val="24"/>
          <w:lang w:val="hy-AM"/>
        </w:rPr>
        <w:t xml:space="preserve">Սույն </w:t>
      </w:r>
      <w:r w:rsidR="009C5C4A" w:rsidRPr="000445C8">
        <w:rPr>
          <w:rFonts w:ascii="GHEA Grapalat" w:eastAsia="Times New Roman" w:hAnsi="GHEA Grapalat" w:cs="Times New Roman"/>
          <w:color w:val="000000"/>
          <w:sz w:val="24"/>
          <w:szCs w:val="24"/>
          <w:lang w:val="hy-AM"/>
        </w:rPr>
        <w:t>կանոնների հետևյալ դրույթները պետք է ձևակերպվեն որպես կազմակերպության ստանդարտ և վերաբերեն.</w:t>
      </w:r>
    </w:p>
    <w:p w14:paraId="11947C1E" w14:textId="77777777" w:rsidR="009C5C4A" w:rsidRPr="000445C8" w:rsidRDefault="009C5C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 գազամատակարարման համակարգերի վթարային-կարգավարական սպասարկման ծառայության կազմակերպմանը,</w:t>
      </w:r>
    </w:p>
    <w:p w14:paraId="086A498B" w14:textId="77777777" w:rsidR="009C5C4A" w:rsidRPr="000445C8" w:rsidRDefault="009C5C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բ) ստորգետնյա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ի տեխնիկական վիճակի ստուգմանն ու գնահատմանը,</w:t>
      </w:r>
    </w:p>
    <w:p w14:paraId="70940746" w14:textId="77777777" w:rsidR="009C5C4A" w:rsidRPr="000445C8" w:rsidRDefault="009C5C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 գազամատակարարման ժամանակավոր դադարից հետո կոնսերվացված գազաբաշխման համակարգի վերականգնմանը և այդ աշխատանքների իրականացման տեխնոլոգիաներին ու հաջորդականությանը.</w:t>
      </w:r>
    </w:p>
    <w:p w14:paraId="79E807F4" w14:textId="77777777" w:rsidR="009C5C4A" w:rsidRPr="000445C8" w:rsidRDefault="009C5C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 գազի տնտեսության (ԳՏ) կազմակերպությունների շահագործման ծառայությունները պետք է ունենան յուրաքանչյուր գազատարը և նրա կառույցները բնութագրող շահագործատեխնիկական փաստաթղթերի փաթեթ` կազմված սույն կանոնների պահանջներին համապատասխան և ձևակերպված կազմակերպության ստանդարտի տեսքով.</w:t>
      </w:r>
    </w:p>
    <w:p w14:paraId="558621D6" w14:textId="77777777" w:rsidR="009C5C4A" w:rsidRPr="000445C8" w:rsidRDefault="009C5C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ե) ներթաղամասային անցուղիներում այլ խողովակաշարի հետ անցկացված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 xml:space="preserve">ի տեխնիկական սպասարկումը և նորոգումը պետք է կատարվի այդ </w:t>
      </w:r>
      <w:r w:rsidR="00B00E13" w:rsidRPr="000445C8">
        <w:rPr>
          <w:rFonts w:ascii="GHEA Grapalat" w:eastAsia="Times New Roman" w:hAnsi="GHEA Grapalat" w:cs="Times New Roman"/>
          <w:color w:val="000000"/>
          <w:sz w:val="24"/>
          <w:szCs w:val="24"/>
          <w:lang w:val="hy-AM"/>
        </w:rPr>
        <w:lastRenderedPageBreak/>
        <w:t>գազատարեր</w:t>
      </w:r>
      <w:r w:rsidRPr="000445C8">
        <w:rPr>
          <w:rFonts w:ascii="GHEA Grapalat" w:eastAsia="Times New Roman" w:hAnsi="GHEA Grapalat" w:cs="Times New Roman"/>
          <w:color w:val="000000"/>
          <w:sz w:val="24"/>
          <w:szCs w:val="24"/>
          <w:lang w:val="hy-AM"/>
        </w:rPr>
        <w:t>ի շահագործման առանձնահատկությունները հաշվի առնող կազմակերպության ստանդարտով.</w:t>
      </w:r>
    </w:p>
    <w:p w14:paraId="15CCF4DF" w14:textId="77777777" w:rsidR="00632FA7" w:rsidRPr="000445C8" w:rsidRDefault="009C5C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զ) այրվող գազերի ազդանշանային սարքերը </w:t>
      </w:r>
      <w:r w:rsidR="00D33539" w:rsidRPr="000445C8">
        <w:rPr>
          <w:rFonts w:ascii="GHEA Grapalat" w:eastAsia="Times New Roman" w:hAnsi="GHEA Grapalat" w:cs="Times New Roman"/>
          <w:color w:val="000000"/>
          <w:sz w:val="24"/>
          <w:szCs w:val="24"/>
          <w:lang w:val="hy-AM"/>
        </w:rPr>
        <w:t>կարող են տեղադրվել</w:t>
      </w:r>
      <w:r w:rsidRPr="000445C8">
        <w:rPr>
          <w:rFonts w:ascii="GHEA Grapalat" w:eastAsia="Times New Roman" w:hAnsi="GHEA Grapalat" w:cs="Times New Roman"/>
          <w:color w:val="000000"/>
          <w:sz w:val="24"/>
          <w:szCs w:val="24"/>
          <w:lang w:val="hy-AM"/>
        </w:rPr>
        <w:t xml:space="preserve"> գազիֆիկացված կաթսայատներ</w:t>
      </w:r>
      <w:r w:rsidR="00D33539" w:rsidRPr="000445C8">
        <w:rPr>
          <w:rFonts w:ascii="GHEA Grapalat" w:eastAsia="Times New Roman" w:hAnsi="GHEA Grapalat" w:cs="Times New Roman"/>
          <w:color w:val="000000"/>
          <w:sz w:val="24"/>
          <w:szCs w:val="24"/>
          <w:lang w:val="hy-AM"/>
        </w:rPr>
        <w:t>ում և հասարակական նշանակություն ունեցող շենքերում:</w:t>
      </w:r>
    </w:p>
    <w:p w14:paraId="72DAD897" w14:textId="7663D6AF" w:rsidR="006B4CAC" w:rsidRPr="000445C8" w:rsidRDefault="00632FA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20</w:t>
      </w:r>
      <w:r w:rsidR="00197CB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Գազի օգտագործման հետ կապված յուրաքանչյուր պատահարի</w:t>
      </w:r>
      <w:r w:rsidR="0016631A" w:rsidRPr="000445C8">
        <w:rPr>
          <w:rFonts w:ascii="GHEA Grapalat" w:eastAsia="Times New Roman" w:hAnsi="GHEA Grapalat" w:cs="Times New Roman"/>
          <w:color w:val="000000"/>
          <w:sz w:val="24"/>
          <w:szCs w:val="24"/>
          <w:lang w:val="hy-AM"/>
        </w:rPr>
        <w:t xml:space="preserve"> մասին</w:t>
      </w:r>
      <w:r w:rsidR="006B4CAC" w:rsidRPr="000445C8">
        <w:rPr>
          <w:rFonts w:ascii="GHEA Grapalat" w:eastAsia="Times New Roman" w:hAnsi="GHEA Grapalat" w:cs="Times New Roman"/>
          <w:color w:val="000000"/>
          <w:sz w:val="24"/>
          <w:szCs w:val="24"/>
          <w:lang w:val="hy-AM"/>
        </w:rPr>
        <w:t xml:space="preserve">, </w:t>
      </w:r>
      <w:r w:rsidR="0016631A" w:rsidRPr="000445C8">
        <w:rPr>
          <w:rFonts w:ascii="GHEA Grapalat" w:eastAsia="Times New Roman" w:hAnsi="GHEA Grapalat" w:cs="Times New Roman"/>
          <w:color w:val="000000"/>
          <w:sz w:val="24"/>
          <w:szCs w:val="24"/>
          <w:lang w:val="hy-AM"/>
        </w:rPr>
        <w:t xml:space="preserve">գազամատակարարող, ինչպես նաև </w:t>
      </w:r>
      <w:r w:rsidR="006B4CAC" w:rsidRPr="000445C8">
        <w:rPr>
          <w:rFonts w:ascii="GHEA Grapalat" w:eastAsia="Times New Roman" w:hAnsi="GHEA Grapalat" w:cs="Times New Roman"/>
          <w:color w:val="000000"/>
          <w:sz w:val="24"/>
          <w:szCs w:val="24"/>
          <w:lang w:val="hy-AM"/>
        </w:rPr>
        <w:t xml:space="preserve">գազասպառող կազմակերպությունները պարտավոր են </w:t>
      </w:r>
      <w:r w:rsidR="0016631A" w:rsidRPr="000445C8">
        <w:rPr>
          <w:rFonts w:ascii="GHEA Grapalat" w:eastAsia="Times New Roman" w:hAnsi="GHEA Grapalat" w:cs="Times New Roman"/>
          <w:color w:val="000000"/>
          <w:sz w:val="24"/>
          <w:szCs w:val="24"/>
          <w:lang w:val="hy-AM"/>
        </w:rPr>
        <w:t>իրականացնել սույն կանոներով պահանջվող միջոցառումները և</w:t>
      </w:r>
      <w:r w:rsidR="00C0415C" w:rsidRPr="000445C8">
        <w:rPr>
          <w:rFonts w:ascii="GHEA Grapalat" w:eastAsia="Times New Roman" w:hAnsi="GHEA Grapalat" w:cs="Times New Roman"/>
          <w:color w:val="000000"/>
          <w:sz w:val="24"/>
          <w:szCs w:val="24"/>
          <w:lang w:val="hy-AM"/>
        </w:rPr>
        <w:t xml:space="preserve"> </w:t>
      </w:r>
      <w:r w:rsidR="0016631A" w:rsidRPr="000445C8">
        <w:rPr>
          <w:rFonts w:ascii="GHEA Grapalat" w:eastAsia="Times New Roman" w:hAnsi="GHEA Grapalat" w:cs="Times New Roman"/>
          <w:color w:val="000000"/>
          <w:sz w:val="24"/>
          <w:szCs w:val="24"/>
          <w:lang w:val="hy-AM"/>
        </w:rPr>
        <w:t xml:space="preserve">ՀՀ կառավարության 2007թ. 580-Ն որոշման համապատասխան տեղեկացնել </w:t>
      </w:r>
      <w:r w:rsidR="006B4CAC" w:rsidRPr="000445C8">
        <w:rPr>
          <w:rFonts w:ascii="GHEA Grapalat" w:eastAsia="Times New Roman" w:hAnsi="GHEA Grapalat" w:cs="Times New Roman"/>
          <w:color w:val="000000"/>
          <w:sz w:val="24"/>
          <w:szCs w:val="24"/>
          <w:lang w:val="hy-AM"/>
        </w:rPr>
        <w:t>պետական վերահսկողության իրավասություն ունեցող տարածքային մարմնին, ինչպես նաև գործել Հայաստանի Հանրապետության աշխատանքային օրենսգրքին համապատասխան:</w:t>
      </w:r>
    </w:p>
    <w:p w14:paraId="50B400EE"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Մինչև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պատահարի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ք</w:t>
      </w:r>
      <w:r w:rsidRPr="000445C8">
        <w:rPr>
          <w:rFonts w:ascii="GHEA Grapalat" w:eastAsia="Times New Roman" w:hAnsi="GHEA Grapalat" w:cs="Times New Roman"/>
          <w:color w:val="000000"/>
          <w:sz w:val="24"/>
          <w:szCs w:val="24"/>
          <w:lang w:val="hy-AM"/>
        </w:rPr>
        <w:t>ննությանը մասնակցելու նպատակով պետական վերահսկողության իրավասություն ունեցող տարածքային մարմնի ներկայացուցչի ժամանելը, գազի տնտեսության սեփականատերերը պարտավոր են ապահովել պատահարի իրավիճակի պահպանումը, եթե դա չի սպառնում մարդկանց կյանքին</w:t>
      </w:r>
      <w:r w:rsidR="000B55E1" w:rsidRPr="000445C8">
        <w:rPr>
          <w:rFonts w:ascii="GHEA Grapalat" w:eastAsia="Times New Roman" w:hAnsi="GHEA Grapalat" w:cs="Times New Roman"/>
          <w:color w:val="000000"/>
          <w:sz w:val="24"/>
          <w:szCs w:val="24"/>
          <w:lang w:val="hy-AM"/>
        </w:rPr>
        <w:t>, գույքին</w:t>
      </w:r>
      <w:r w:rsidRPr="000445C8">
        <w:rPr>
          <w:rFonts w:ascii="GHEA Grapalat" w:eastAsia="Times New Roman" w:hAnsi="GHEA Grapalat" w:cs="Times New Roman"/>
          <w:color w:val="000000"/>
          <w:sz w:val="24"/>
          <w:szCs w:val="24"/>
          <w:lang w:val="hy-AM"/>
        </w:rPr>
        <w:t xml:space="preserve"> և չի խոչընդոտում կազմակերպության անխափան աշխատանքին:</w:t>
      </w:r>
    </w:p>
    <w:p w14:paraId="24948FD7" w14:textId="23EAC746" w:rsidR="00954B23" w:rsidRPr="000445C8" w:rsidRDefault="00954B2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Պատահարների և վթարների քննությունը պետք է իրականացվի կառավարության </w:t>
      </w:r>
      <w:r w:rsidR="00F651A3" w:rsidRPr="000445C8">
        <w:rPr>
          <w:rFonts w:ascii="GHEA Grapalat" w:eastAsia="Times New Roman" w:hAnsi="GHEA Grapalat" w:cs="Times New Roman"/>
          <w:color w:val="000000"/>
          <w:sz w:val="24"/>
          <w:szCs w:val="24"/>
          <w:lang w:val="hy-AM"/>
        </w:rPr>
        <w:t xml:space="preserve">2007թ. </w:t>
      </w:r>
      <w:r w:rsidRPr="000445C8">
        <w:rPr>
          <w:rFonts w:ascii="GHEA Grapalat" w:eastAsia="Times New Roman" w:hAnsi="GHEA Grapalat" w:cs="Times New Roman"/>
          <w:color w:val="000000"/>
          <w:sz w:val="24"/>
          <w:szCs w:val="24"/>
          <w:lang w:val="hy-AM"/>
        </w:rPr>
        <w:t>580-Ն որոշմամբ հաստատված կարգով:</w:t>
      </w:r>
      <w:r w:rsidR="00C0415C"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 xml:space="preserve">Բնակելի շենքերի բնակարանների, բնակելի շենքերում տեղակայված կազմակերպությունների և առանձնատների գազի օգտագործման հետ կապված </w:t>
      </w:r>
      <w:r w:rsidR="001D14DB" w:rsidRPr="000445C8">
        <w:rPr>
          <w:rFonts w:ascii="GHEA Grapalat" w:eastAsia="Times New Roman" w:hAnsi="GHEA Grapalat" w:cs="Times New Roman"/>
          <w:color w:val="000000"/>
          <w:sz w:val="24"/>
          <w:szCs w:val="24"/>
          <w:lang w:val="hy-AM"/>
        </w:rPr>
        <w:t>(</w:t>
      </w:r>
      <w:r w:rsidR="00C2195A" w:rsidRPr="000445C8">
        <w:rPr>
          <w:rFonts w:ascii="GHEA Grapalat" w:eastAsia="Times New Roman" w:hAnsi="GHEA Grapalat" w:cs="Times New Roman"/>
          <w:color w:val="000000"/>
          <w:sz w:val="24"/>
          <w:szCs w:val="24"/>
          <w:lang w:val="hy-AM"/>
        </w:rPr>
        <w:t>մարդկանց կյանքին, գույքին վնասի պատճառմամբ</w:t>
      </w:r>
      <w:r w:rsidR="001D14DB" w:rsidRPr="000445C8">
        <w:rPr>
          <w:rFonts w:ascii="GHEA Grapalat" w:eastAsia="Times New Roman" w:hAnsi="GHEA Grapalat" w:cs="Times New Roman"/>
          <w:color w:val="000000"/>
          <w:sz w:val="24"/>
          <w:szCs w:val="24"/>
          <w:lang w:val="hy-AM"/>
        </w:rPr>
        <w:t>)</w:t>
      </w:r>
      <w:r w:rsidR="00C0415C"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պատահարների և վթարների քննությանը պետք է մասնակցեն պետական վերահսկողության իրավասություն ունեցող տարածքային մարմնի և գազամատակարարող կազմակերպության ներկայացուցիչները:</w:t>
      </w:r>
    </w:p>
    <w:p w14:paraId="725EFBBA" w14:textId="77777777" w:rsidR="00954B23" w:rsidRPr="000445C8" w:rsidRDefault="00057A9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Գազի տնտեսության տարրերի տեխնիկական շահագործումն իրականացվում է ՏՇ</w:t>
      </w:r>
      <w:r w:rsidR="00A42C5D" w:rsidRPr="000445C8">
        <w:rPr>
          <w:rFonts w:ascii="GHEA Grapalat" w:eastAsia="Times New Roman" w:hAnsi="GHEA Grapalat" w:cs="Times New Roman"/>
          <w:color w:val="000000"/>
          <w:sz w:val="24"/>
          <w:szCs w:val="24"/>
          <w:lang w:val="hy-AM"/>
        </w:rPr>
        <w:t>Կ</w:t>
      </w:r>
      <w:r w:rsidRPr="000445C8">
        <w:rPr>
          <w:rFonts w:ascii="GHEA Grapalat" w:eastAsia="Times New Roman" w:hAnsi="GHEA Grapalat" w:cs="Times New Roman"/>
          <w:color w:val="000000"/>
          <w:sz w:val="24"/>
          <w:szCs w:val="24"/>
          <w:lang w:val="hy-AM"/>
        </w:rPr>
        <w:t>, ԱՇ</w:t>
      </w:r>
      <w:r w:rsidR="00A42C5D" w:rsidRPr="000445C8">
        <w:rPr>
          <w:rFonts w:ascii="GHEA Grapalat" w:eastAsia="Times New Roman" w:hAnsi="GHEA Grapalat" w:cs="Times New Roman"/>
          <w:color w:val="000000"/>
          <w:sz w:val="24"/>
          <w:szCs w:val="24"/>
          <w:lang w:val="hy-AM"/>
        </w:rPr>
        <w:t>Կ</w:t>
      </w:r>
      <w:r w:rsidRPr="000445C8">
        <w:rPr>
          <w:rFonts w:ascii="GHEA Grapalat" w:eastAsia="Times New Roman" w:hAnsi="GHEA Grapalat" w:cs="Times New Roman"/>
          <w:color w:val="000000"/>
          <w:sz w:val="24"/>
          <w:szCs w:val="24"/>
          <w:lang w:val="hy-AM"/>
        </w:rPr>
        <w:t>, ՀԱ</w:t>
      </w:r>
      <w:r w:rsidR="00A42C5D" w:rsidRPr="000445C8">
        <w:rPr>
          <w:rFonts w:ascii="GHEA Grapalat" w:eastAsia="Times New Roman" w:hAnsi="GHEA Grapalat" w:cs="Times New Roman"/>
          <w:color w:val="000000"/>
          <w:sz w:val="24"/>
          <w:szCs w:val="24"/>
          <w:lang w:val="hy-AM"/>
        </w:rPr>
        <w:t>Կ</w:t>
      </w:r>
      <w:r w:rsidRPr="000445C8">
        <w:rPr>
          <w:rFonts w:ascii="GHEA Grapalat" w:eastAsia="Times New Roman" w:hAnsi="GHEA Grapalat" w:cs="Times New Roman"/>
          <w:color w:val="000000"/>
          <w:sz w:val="24"/>
          <w:szCs w:val="24"/>
          <w:lang w:val="hy-AM"/>
        </w:rPr>
        <w:t xml:space="preserve"> և ԱՊ</w:t>
      </w:r>
      <w:r w:rsidR="00A42C5D" w:rsidRPr="000445C8">
        <w:rPr>
          <w:rFonts w:ascii="GHEA Grapalat" w:eastAsia="Times New Roman" w:hAnsi="GHEA Grapalat" w:cs="Times New Roman"/>
          <w:color w:val="000000"/>
          <w:sz w:val="24"/>
          <w:szCs w:val="24"/>
          <w:lang w:val="hy-AM"/>
        </w:rPr>
        <w:t xml:space="preserve"> և ԱԿ</w:t>
      </w:r>
      <w:r w:rsidRPr="000445C8">
        <w:rPr>
          <w:rFonts w:ascii="GHEA Grapalat" w:eastAsia="Times New Roman" w:hAnsi="GHEA Grapalat" w:cs="Times New Roman"/>
          <w:color w:val="000000"/>
          <w:sz w:val="24"/>
          <w:szCs w:val="24"/>
          <w:lang w:val="hy-AM"/>
        </w:rPr>
        <w:t xml:space="preserve"> գիտելիքների ստուգումն անցած գազի տնտեսության շահագործող կազմակերպության մասնագիտացված անձնակազմի միջոցով, մասնավորապես՝ ղեկավար և ինժեներատեխնիկական աշխատողների, մասնագետների և բանվորական անձնակազմի ուժերով:</w:t>
      </w:r>
    </w:p>
    <w:p w14:paraId="4F5B5615" w14:textId="77777777" w:rsidR="006B2E2C" w:rsidRPr="000445C8" w:rsidRDefault="006B2E2C" w:rsidP="005E67F5">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p>
    <w:p w14:paraId="37CF3868" w14:textId="77777777" w:rsidR="000610B0" w:rsidRPr="000445C8" w:rsidRDefault="00197CBF" w:rsidP="005E67F5">
      <w:pPr>
        <w:pStyle w:val="Heading1"/>
        <w:spacing w:before="0" w:after="0"/>
        <w:rPr>
          <w:rFonts w:eastAsia="Times New Roman"/>
          <w:lang w:val="hy-AM"/>
        </w:rPr>
      </w:pPr>
      <w:bookmarkStart w:id="3" w:name="_Toc117761017"/>
      <w:r w:rsidRPr="000445C8">
        <w:rPr>
          <w:rFonts w:eastAsia="Times New Roman"/>
          <w:lang w:val="hy-AM"/>
        </w:rPr>
        <w:t>ԲԱԺԻՆ 2.</w:t>
      </w:r>
      <w:r w:rsidR="006B4CAC" w:rsidRPr="000445C8">
        <w:rPr>
          <w:rFonts w:eastAsia="Times New Roman"/>
          <w:lang w:val="hy-AM"/>
        </w:rPr>
        <w:t xml:space="preserve"> ԱՐՏԱՔԻՆ ԳԱԶԱՏԱՐԵՐ</w:t>
      </w:r>
      <w:bookmarkEnd w:id="3"/>
    </w:p>
    <w:p w14:paraId="23B3BB42" w14:textId="77777777" w:rsidR="000610B0" w:rsidRPr="000445C8" w:rsidRDefault="00020620" w:rsidP="005E67F5">
      <w:pPr>
        <w:pStyle w:val="Heading1"/>
        <w:spacing w:before="0" w:after="0"/>
        <w:rPr>
          <w:rFonts w:eastAsia="Times New Roman"/>
          <w:lang w:val="hy-AM"/>
        </w:rPr>
      </w:pPr>
      <w:bookmarkStart w:id="4" w:name="_Toc117761018"/>
      <w:r w:rsidRPr="000445C8">
        <w:rPr>
          <w:rFonts w:eastAsia="Times New Roman"/>
          <w:lang w:val="hy-AM"/>
        </w:rPr>
        <w:t>ԳԼՈՒԽ 2</w:t>
      </w:r>
      <w:r w:rsidR="00197CBF" w:rsidRPr="000445C8">
        <w:rPr>
          <w:rFonts w:eastAsia="Times New Roman"/>
          <w:lang w:val="hy-AM"/>
        </w:rPr>
        <w:t xml:space="preserve">. </w:t>
      </w:r>
      <w:r w:rsidR="000610B0" w:rsidRPr="000445C8">
        <w:rPr>
          <w:rFonts w:eastAsia="Times New Roman"/>
          <w:lang w:val="hy-AM"/>
        </w:rPr>
        <w:t>ԱՐՏԱՔԻՆ ԳԱԶԱՏԱՐԵՐԻ ԱՆՎՏԱՆԳՈՒԹՅՈՒՆԸ</w:t>
      </w:r>
      <w:bookmarkEnd w:id="4"/>
    </w:p>
    <w:p w14:paraId="4123A5C6" w14:textId="77777777" w:rsidR="00020620"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F9B6BC2" w14:textId="77777777" w:rsidR="00020620" w:rsidRPr="000445C8" w:rsidRDefault="00020620" w:rsidP="005E67F5">
      <w:pPr>
        <w:pStyle w:val="ListParagraph"/>
        <w:numPr>
          <w:ilvl w:val="0"/>
          <w:numId w:val="39"/>
        </w:numPr>
        <w:shd w:val="clear" w:color="auto" w:fill="FFFFFF"/>
        <w:spacing w:after="0" w:line="276" w:lineRule="auto"/>
        <w:ind w:left="0" w:firstLine="36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Բնակավայրերում գազամատակարարման ցանցը պետք է ապահովի սպառողների անխափան գազամատակարարումը և առանձին շրջանների անջատելու հնարավորությունը գազամատակարարումից: </w:t>
      </w:r>
    </w:p>
    <w:p w14:paraId="5881A83F" w14:textId="77777777" w:rsidR="00020620" w:rsidRPr="000445C8" w:rsidRDefault="00020620" w:rsidP="005E67F5">
      <w:pPr>
        <w:pStyle w:val="ListParagraph"/>
        <w:shd w:val="clear" w:color="auto" w:fill="FFFFFF"/>
        <w:spacing w:after="0" w:line="276" w:lineRule="auto"/>
        <w:ind w:left="0" w:firstLine="72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Անջատող փականների տեղակայման վայրերը պետք է որոշվեն բնակավայրի գազամատակարարման նախագծով:</w:t>
      </w:r>
    </w:p>
    <w:p w14:paraId="012070A0" w14:textId="77777777" w:rsidR="00020620" w:rsidRPr="000445C8" w:rsidRDefault="00020620" w:rsidP="005E67F5">
      <w:pPr>
        <w:pStyle w:val="ListParagraph"/>
        <w:shd w:val="clear" w:color="auto" w:fill="FFFFFF"/>
        <w:spacing w:after="0" w:line="276" w:lineRule="auto"/>
        <w:ind w:left="0" w:firstLine="72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Անջատող փականը պետք է տեղակայված լինի սպասարկման համար մատչելի տեղում և ապահովվի առանձին շրջանների կամ տեղամասերի գազամատակարարման արագ դադարեցումը:</w:t>
      </w:r>
    </w:p>
    <w:p w14:paraId="548D67A4" w14:textId="77777777" w:rsidR="006B4CAC" w:rsidRPr="000445C8" w:rsidRDefault="006B4CAC" w:rsidP="005E67F5">
      <w:pPr>
        <w:pStyle w:val="ListParagraph"/>
        <w:numPr>
          <w:ilvl w:val="0"/>
          <w:numId w:val="39"/>
        </w:numPr>
        <w:shd w:val="clear" w:color="auto" w:fill="FFFFFF"/>
        <w:spacing w:after="0"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Բնակավայրերի տարածքում գտնվող և սպառողներին </w:t>
      </w:r>
      <w:r w:rsidR="00461A0A" w:rsidRPr="000445C8">
        <w:rPr>
          <w:rFonts w:ascii="GHEA Grapalat" w:eastAsia="Times New Roman" w:hAnsi="GHEA Grapalat" w:cs="Times New Roman"/>
          <w:color w:val="000000"/>
          <w:sz w:val="24"/>
          <w:szCs w:val="24"/>
          <w:lang w:val="hy-AM"/>
        </w:rPr>
        <w:t>ՀԱԳ ու բնական գազով ապահովող գազատարերը կախ</w:t>
      </w:r>
      <w:r w:rsidRPr="000445C8">
        <w:rPr>
          <w:rFonts w:ascii="GHEA Grapalat" w:eastAsia="Times New Roman" w:hAnsi="GHEA Grapalat" w:cs="Times New Roman"/>
          <w:color w:val="000000"/>
          <w:sz w:val="24"/>
          <w:szCs w:val="24"/>
          <w:lang w:val="hy-AM"/>
        </w:rPr>
        <w:t xml:space="preserve">ված </w:t>
      </w:r>
      <w:r w:rsidR="00461A0A" w:rsidRPr="000445C8">
        <w:rPr>
          <w:rFonts w:ascii="GHEA Grapalat" w:eastAsia="Times New Roman" w:hAnsi="GHEA Grapalat" w:cs="Times New Roman"/>
          <w:color w:val="000000"/>
          <w:sz w:val="24"/>
          <w:szCs w:val="24"/>
          <w:lang w:val="hy-AM"/>
        </w:rPr>
        <w:t xml:space="preserve">մատակարարվող </w:t>
      </w:r>
      <w:r w:rsidRPr="000445C8">
        <w:rPr>
          <w:rFonts w:ascii="GHEA Grapalat" w:eastAsia="Times New Roman" w:hAnsi="GHEA Grapalat" w:cs="Times New Roman"/>
          <w:color w:val="000000"/>
          <w:sz w:val="24"/>
          <w:szCs w:val="24"/>
          <w:lang w:val="hy-AM"/>
        </w:rPr>
        <w:t>գազի ճնշումից, բաժանվում են ըստ աղյուսակ 1-ի</w:t>
      </w:r>
      <w:r w:rsidR="00020620" w:rsidRPr="000445C8">
        <w:rPr>
          <w:rFonts w:ascii="GHEA Grapalat" w:eastAsia="Times New Roman" w:hAnsi="GHEA Grapalat" w:cs="Times New Roman"/>
          <w:color w:val="000000"/>
          <w:sz w:val="24"/>
          <w:szCs w:val="24"/>
          <w:lang w:val="hy-AM"/>
        </w:rPr>
        <w:t>.</w:t>
      </w:r>
    </w:p>
    <w:p w14:paraId="4FCDDD4A" w14:textId="53F54B80" w:rsidR="006B4CAC" w:rsidRPr="000445C8" w:rsidRDefault="006B4CAC" w:rsidP="005E67F5">
      <w:pPr>
        <w:shd w:val="clear" w:color="auto" w:fill="FFFFFF"/>
        <w:spacing w:after="0" w:line="276" w:lineRule="auto"/>
        <w:ind w:firstLine="375"/>
        <w:jc w:val="right"/>
        <w:rPr>
          <w:rFonts w:ascii="GHEA Grapalat" w:eastAsia="Times New Roman" w:hAnsi="GHEA Grapalat" w:cs="Times New Roman"/>
          <w:b/>
          <w:i/>
          <w:color w:val="000000"/>
          <w:sz w:val="24"/>
          <w:szCs w:val="24"/>
        </w:rPr>
      </w:pPr>
      <w:r w:rsidRPr="000445C8">
        <w:rPr>
          <w:rFonts w:ascii="GHEA Grapalat" w:eastAsia="Times New Roman" w:hAnsi="GHEA Grapalat" w:cs="Times New Roman"/>
          <w:b/>
          <w:i/>
          <w:color w:val="000000"/>
          <w:sz w:val="24"/>
          <w:szCs w:val="24"/>
        </w:rPr>
        <w:t>Աղյուսակ 1</w:t>
      </w:r>
    </w:p>
    <w:p w14:paraId="045E53DB" w14:textId="0C2719A1" w:rsidR="008611BE" w:rsidRPr="000445C8" w:rsidRDefault="008611BE" w:rsidP="005E67F5">
      <w:pPr>
        <w:shd w:val="clear" w:color="auto" w:fill="FFFFFF"/>
        <w:spacing w:after="0" w:line="276" w:lineRule="auto"/>
        <w:ind w:firstLine="375"/>
        <w:jc w:val="right"/>
        <w:rPr>
          <w:rFonts w:ascii="GHEA Grapalat" w:eastAsia="Times New Roman" w:hAnsi="GHEA Grapalat" w:cs="Times New Roman"/>
          <w:b/>
          <w:i/>
          <w:color w:val="000000"/>
          <w:sz w:val="24"/>
          <w:szCs w:val="24"/>
        </w:rPr>
      </w:pPr>
    </w:p>
    <w:tbl>
      <w:tblPr>
        <w:tblStyle w:val="TableGrid"/>
        <w:tblW w:w="0" w:type="auto"/>
        <w:jc w:val="center"/>
        <w:tblLook w:val="04A0" w:firstRow="1" w:lastRow="0" w:firstColumn="1" w:lastColumn="0" w:noHBand="0" w:noVBand="1"/>
      </w:tblPr>
      <w:tblGrid>
        <w:gridCol w:w="646"/>
        <w:gridCol w:w="1447"/>
        <w:gridCol w:w="3408"/>
        <w:gridCol w:w="1834"/>
        <w:gridCol w:w="2519"/>
      </w:tblGrid>
      <w:tr w:rsidR="008611BE" w:rsidRPr="000445C8" w14:paraId="1523E203" w14:textId="77777777" w:rsidTr="008611BE">
        <w:trPr>
          <w:jc w:val="center"/>
        </w:trPr>
        <w:tc>
          <w:tcPr>
            <w:tcW w:w="646" w:type="dxa"/>
          </w:tcPr>
          <w:p w14:paraId="56F32B68" w14:textId="0069C8E2"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Times New Roman"/>
                <w:b/>
                <w:color w:val="000000"/>
                <w:sz w:val="24"/>
                <w:szCs w:val="24"/>
              </w:rPr>
              <w:t>Հ/հ</w:t>
            </w:r>
          </w:p>
        </w:tc>
        <w:tc>
          <w:tcPr>
            <w:tcW w:w="4855" w:type="dxa"/>
            <w:gridSpan w:val="2"/>
          </w:tcPr>
          <w:p w14:paraId="0D2600DE" w14:textId="754C34C7"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Times New Roman"/>
                <w:b/>
                <w:color w:val="000000"/>
                <w:sz w:val="24"/>
                <w:szCs w:val="24"/>
              </w:rPr>
              <w:t>Գազատարերի դասակարգումը ըստ</w:t>
            </w:r>
            <w:r w:rsidRPr="000445C8">
              <w:rPr>
                <w:rFonts w:ascii="GHEA Grapalat" w:eastAsia="Times New Roman" w:hAnsi="GHEA Grapalat" w:cs="Calibri"/>
                <w:b/>
                <w:color w:val="000000"/>
                <w:sz w:val="24"/>
                <w:szCs w:val="24"/>
              </w:rPr>
              <w:t xml:space="preserve"> </w:t>
            </w:r>
            <w:r w:rsidRPr="000445C8">
              <w:rPr>
                <w:rFonts w:ascii="GHEA Grapalat" w:eastAsia="Times New Roman" w:hAnsi="GHEA Grapalat" w:cs="Arial Unicode"/>
                <w:b/>
                <w:color w:val="000000"/>
                <w:sz w:val="24"/>
                <w:szCs w:val="24"/>
              </w:rPr>
              <w:t>ճնշումների</w:t>
            </w:r>
            <w:r w:rsidRPr="000445C8">
              <w:rPr>
                <w:rFonts w:ascii="GHEA Grapalat" w:eastAsia="Times New Roman" w:hAnsi="GHEA Grapalat" w:cs="Times New Roman"/>
                <w:b/>
                <w:color w:val="000000"/>
                <w:sz w:val="24"/>
                <w:szCs w:val="24"/>
              </w:rPr>
              <w:t>՝</w:t>
            </w:r>
          </w:p>
        </w:tc>
        <w:tc>
          <w:tcPr>
            <w:tcW w:w="1834" w:type="dxa"/>
          </w:tcPr>
          <w:p w14:paraId="05FC0B4F" w14:textId="0791BCB8"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Times New Roman"/>
                <w:b/>
                <w:color w:val="000000"/>
                <w:sz w:val="24"/>
                <w:szCs w:val="24"/>
              </w:rPr>
              <w:t>Տեղափոխվող</w:t>
            </w:r>
            <w:r w:rsidRPr="000445C8">
              <w:rPr>
                <w:rFonts w:ascii="GHEA Grapalat" w:eastAsia="Times New Roman" w:hAnsi="GHEA Grapalat" w:cs="Times New Roman"/>
                <w:b/>
                <w:color w:val="000000"/>
                <w:sz w:val="24"/>
                <w:szCs w:val="24"/>
              </w:rPr>
              <w:br/>
              <w:t>գազի</w:t>
            </w:r>
            <w:r w:rsidRPr="000445C8">
              <w:rPr>
                <w:rFonts w:ascii="GHEA Grapalat" w:eastAsia="Times New Roman" w:hAnsi="GHEA Grapalat" w:cs="Calibri"/>
                <w:b/>
                <w:color w:val="000000"/>
                <w:sz w:val="24"/>
                <w:szCs w:val="24"/>
              </w:rPr>
              <w:t xml:space="preserve"> </w:t>
            </w:r>
            <w:r w:rsidRPr="000445C8">
              <w:rPr>
                <w:rFonts w:ascii="GHEA Grapalat" w:eastAsia="Times New Roman" w:hAnsi="GHEA Grapalat" w:cs="Arial Unicode"/>
                <w:b/>
                <w:color w:val="000000"/>
                <w:sz w:val="24"/>
                <w:szCs w:val="24"/>
              </w:rPr>
              <w:t>տեսակ</w:t>
            </w:r>
            <w:r w:rsidRPr="000445C8">
              <w:rPr>
                <w:rFonts w:ascii="GHEA Grapalat" w:eastAsia="Times New Roman" w:hAnsi="GHEA Grapalat" w:cs="Times New Roman"/>
                <w:b/>
                <w:color w:val="000000"/>
                <w:sz w:val="24"/>
                <w:szCs w:val="24"/>
              </w:rPr>
              <w:t>ը</w:t>
            </w:r>
          </w:p>
        </w:tc>
        <w:tc>
          <w:tcPr>
            <w:tcW w:w="2519" w:type="dxa"/>
          </w:tcPr>
          <w:p w14:paraId="314A9431" w14:textId="34F05DF1"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Times New Roman"/>
                <w:b/>
                <w:color w:val="000000"/>
                <w:sz w:val="24"/>
                <w:szCs w:val="24"/>
              </w:rPr>
              <w:t>Աշխատանքային</w:t>
            </w:r>
            <w:r w:rsidRPr="000445C8">
              <w:rPr>
                <w:rFonts w:ascii="GHEA Grapalat" w:eastAsia="Times New Roman" w:hAnsi="GHEA Grapalat" w:cs="Calibri"/>
                <w:b/>
                <w:color w:val="000000"/>
                <w:sz w:val="24"/>
                <w:szCs w:val="24"/>
              </w:rPr>
              <w:t xml:space="preserve"> </w:t>
            </w:r>
            <w:r w:rsidRPr="000445C8">
              <w:rPr>
                <w:rFonts w:ascii="GHEA Grapalat" w:eastAsia="Times New Roman" w:hAnsi="GHEA Grapalat" w:cs="Arial Unicode"/>
                <w:b/>
                <w:color w:val="000000"/>
                <w:sz w:val="24"/>
                <w:szCs w:val="24"/>
              </w:rPr>
              <w:t xml:space="preserve">ճնշումը </w:t>
            </w:r>
            <w:r w:rsidRPr="000445C8">
              <w:rPr>
                <w:rFonts w:ascii="GHEA Grapalat" w:eastAsia="Times New Roman" w:hAnsi="GHEA Grapalat" w:cs="Times New Roman"/>
                <w:b/>
                <w:color w:val="000000"/>
                <w:sz w:val="24"/>
                <w:szCs w:val="24"/>
              </w:rPr>
              <w:t>գազատարում</w:t>
            </w:r>
            <w:r w:rsidRPr="000445C8">
              <w:rPr>
                <w:rFonts w:ascii="Calibri" w:eastAsia="Times New Roman" w:hAnsi="Calibri" w:cs="Calibri"/>
                <w:b/>
                <w:color w:val="000000"/>
                <w:sz w:val="24"/>
                <w:szCs w:val="24"/>
              </w:rPr>
              <w:t> </w:t>
            </w:r>
            <w:r w:rsidRPr="000445C8">
              <w:rPr>
                <w:rFonts w:ascii="GHEA Grapalat" w:eastAsia="Times New Roman" w:hAnsi="GHEA Grapalat" w:cs="Arial Unicode"/>
                <w:b/>
                <w:color w:val="000000"/>
                <w:sz w:val="24"/>
                <w:szCs w:val="24"/>
              </w:rPr>
              <w:t>ՄՊ</w:t>
            </w:r>
            <w:r w:rsidRPr="000445C8">
              <w:rPr>
                <w:rFonts w:ascii="GHEA Grapalat" w:eastAsia="Times New Roman" w:hAnsi="GHEA Grapalat" w:cs="Times New Roman"/>
                <w:b/>
                <w:color w:val="000000"/>
                <w:sz w:val="24"/>
                <w:szCs w:val="24"/>
              </w:rPr>
              <w:t>ա</w:t>
            </w:r>
          </w:p>
        </w:tc>
      </w:tr>
      <w:tr w:rsidR="008611BE" w:rsidRPr="000445C8" w14:paraId="1BEC3BA0" w14:textId="77777777" w:rsidTr="008F2C9F">
        <w:trPr>
          <w:jc w:val="center"/>
        </w:trPr>
        <w:tc>
          <w:tcPr>
            <w:tcW w:w="646" w:type="dxa"/>
            <w:vMerge w:val="restart"/>
            <w:vAlign w:val="center"/>
          </w:tcPr>
          <w:p w14:paraId="1C98994A" w14:textId="4055242E"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Times New Roman"/>
                <w:b/>
                <w:i/>
                <w:color w:val="000000"/>
                <w:sz w:val="24"/>
                <w:szCs w:val="24"/>
              </w:rPr>
              <w:t>1</w:t>
            </w:r>
          </w:p>
        </w:tc>
        <w:tc>
          <w:tcPr>
            <w:tcW w:w="1447" w:type="dxa"/>
            <w:vMerge w:val="restart"/>
            <w:vAlign w:val="center"/>
          </w:tcPr>
          <w:p w14:paraId="3C52C106" w14:textId="6967C452"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Arial Unicode"/>
                <w:color w:val="000000"/>
                <w:sz w:val="24"/>
                <w:szCs w:val="24"/>
              </w:rPr>
              <w:t>Բարձ</w:t>
            </w:r>
            <w:r w:rsidRPr="000445C8">
              <w:rPr>
                <w:rFonts w:ascii="GHEA Grapalat" w:eastAsia="Times New Roman" w:hAnsi="GHEA Grapalat" w:cs="Times New Roman"/>
                <w:color w:val="000000"/>
                <w:sz w:val="24"/>
                <w:szCs w:val="24"/>
              </w:rPr>
              <w:t>ր</w:t>
            </w:r>
          </w:p>
        </w:tc>
        <w:tc>
          <w:tcPr>
            <w:tcW w:w="3408" w:type="dxa"/>
            <w:vMerge w:val="restart"/>
            <w:vAlign w:val="center"/>
          </w:tcPr>
          <w:p w14:paraId="253D5AA4" w14:textId="241196FD"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Times New Roman"/>
                <w:color w:val="000000"/>
                <w:sz w:val="24"/>
                <w:szCs w:val="24"/>
              </w:rPr>
              <w:t>I</w:t>
            </w:r>
            <w:r w:rsidRPr="000445C8">
              <w:rPr>
                <w:rFonts w:ascii="GHEA Grapalat" w:eastAsia="Times New Roman" w:hAnsi="GHEA Grapalat" w:cs="Calibri"/>
                <w:color w:val="000000"/>
                <w:sz w:val="24"/>
                <w:szCs w:val="24"/>
              </w:rPr>
              <w:t xml:space="preserve"> </w:t>
            </w:r>
            <w:r w:rsidRPr="000445C8">
              <w:rPr>
                <w:rFonts w:ascii="GHEA Grapalat" w:eastAsia="Times New Roman" w:hAnsi="GHEA Grapalat" w:cs="Arial Unicode"/>
                <w:color w:val="000000"/>
                <w:sz w:val="24"/>
                <w:szCs w:val="24"/>
              </w:rPr>
              <w:t>կարգ</w:t>
            </w:r>
            <w:r w:rsidRPr="000445C8">
              <w:rPr>
                <w:rFonts w:ascii="GHEA Grapalat" w:eastAsia="Times New Roman" w:hAnsi="GHEA Grapalat" w:cs="Times New Roman"/>
                <w:color w:val="000000"/>
                <w:sz w:val="24"/>
                <w:szCs w:val="24"/>
              </w:rPr>
              <w:t>ի</w:t>
            </w:r>
          </w:p>
        </w:tc>
        <w:tc>
          <w:tcPr>
            <w:tcW w:w="1834" w:type="dxa"/>
            <w:vAlign w:val="center"/>
          </w:tcPr>
          <w:p w14:paraId="3DCB063E" w14:textId="5B05793F"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Arial Unicode"/>
                <w:color w:val="000000"/>
                <w:sz w:val="24"/>
                <w:szCs w:val="24"/>
              </w:rPr>
              <w:t>Բնակա</w:t>
            </w:r>
            <w:r w:rsidRPr="000445C8">
              <w:rPr>
                <w:rFonts w:ascii="GHEA Grapalat" w:eastAsia="Times New Roman" w:hAnsi="GHEA Grapalat" w:cs="Times New Roman"/>
                <w:color w:val="000000"/>
                <w:sz w:val="24"/>
                <w:szCs w:val="24"/>
              </w:rPr>
              <w:t>ն</w:t>
            </w:r>
          </w:p>
        </w:tc>
        <w:tc>
          <w:tcPr>
            <w:tcW w:w="2519" w:type="dxa"/>
            <w:vAlign w:val="center"/>
          </w:tcPr>
          <w:p w14:paraId="30BB48FF" w14:textId="7C095E25"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Arial Unicode"/>
                <w:color w:val="000000"/>
                <w:sz w:val="24"/>
                <w:szCs w:val="24"/>
              </w:rPr>
              <w:t>Բարձր</w:t>
            </w:r>
            <w:r w:rsidRPr="000445C8">
              <w:rPr>
                <w:rFonts w:ascii="Calibri" w:eastAsia="Times New Roman" w:hAnsi="Calibri" w:cs="Calibri"/>
                <w:color w:val="000000"/>
                <w:sz w:val="24"/>
                <w:szCs w:val="24"/>
              </w:rPr>
              <w:t> </w:t>
            </w:r>
            <w:r w:rsidRPr="000445C8">
              <w:rPr>
                <w:rFonts w:ascii="GHEA Grapalat" w:eastAsia="Times New Roman" w:hAnsi="GHEA Grapalat" w:cs="Times New Roman"/>
                <w:color w:val="000000"/>
                <w:sz w:val="24"/>
                <w:szCs w:val="24"/>
              </w:rPr>
              <w:t>0.6</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մինչև</w:t>
            </w:r>
            <w:r w:rsidRPr="000445C8">
              <w:rPr>
                <w:rFonts w:ascii="GHEA Grapalat" w:eastAsia="Times New Roman" w:hAnsi="GHEA Grapalat" w:cs="Times New Roman"/>
                <w:color w:val="000000"/>
                <w:sz w:val="24"/>
                <w:szCs w:val="24"/>
              </w:rPr>
              <w:br/>
            </w:r>
            <w:r w:rsidRPr="000445C8">
              <w:rPr>
                <w:rFonts w:ascii="Calibri" w:eastAsia="Times New Roman" w:hAnsi="Calibri" w:cs="Calibri"/>
                <w:color w:val="000000"/>
                <w:sz w:val="24"/>
                <w:szCs w:val="24"/>
              </w:rPr>
              <w:t> </w:t>
            </w:r>
            <w:r w:rsidRPr="000445C8">
              <w:rPr>
                <w:rFonts w:ascii="GHEA Grapalat" w:eastAsia="Times New Roman" w:hAnsi="GHEA Grapalat" w:cs="Times New Roman"/>
                <w:color w:val="000000"/>
                <w:sz w:val="24"/>
                <w:szCs w:val="24"/>
              </w:rPr>
              <w:t>1.2</w:t>
            </w:r>
            <w:r w:rsidRPr="000445C8">
              <w:rPr>
                <w:rFonts w:ascii="GHEA Grapalat" w:eastAsia="Times New Roman" w:hAnsi="GHEA Grapalat" w:cs="Calibri"/>
                <w:color w:val="000000"/>
                <w:sz w:val="24"/>
                <w:szCs w:val="24"/>
              </w:rPr>
              <w:t xml:space="preserve"> </w:t>
            </w:r>
            <w:r w:rsidRPr="000445C8">
              <w:rPr>
                <w:rFonts w:ascii="GHEA Grapalat" w:eastAsia="Times New Roman" w:hAnsi="GHEA Grapalat" w:cs="Arial Unicode"/>
                <w:color w:val="000000"/>
                <w:sz w:val="24"/>
                <w:szCs w:val="24"/>
              </w:rPr>
              <w:t>ներառյալ</w:t>
            </w:r>
          </w:p>
        </w:tc>
      </w:tr>
      <w:tr w:rsidR="008611BE" w:rsidRPr="000445C8" w14:paraId="3BDCB49C" w14:textId="77777777" w:rsidTr="008F2C9F">
        <w:trPr>
          <w:jc w:val="center"/>
        </w:trPr>
        <w:tc>
          <w:tcPr>
            <w:tcW w:w="646" w:type="dxa"/>
            <w:vMerge/>
            <w:vAlign w:val="center"/>
          </w:tcPr>
          <w:p w14:paraId="73C35428" w14:textId="77777777" w:rsidR="008611BE" w:rsidRPr="000445C8" w:rsidRDefault="008611BE" w:rsidP="005E67F5">
            <w:pPr>
              <w:spacing w:line="276" w:lineRule="auto"/>
              <w:jc w:val="center"/>
              <w:rPr>
                <w:rFonts w:ascii="GHEA Grapalat" w:eastAsia="Times New Roman" w:hAnsi="GHEA Grapalat" w:cs="Times New Roman"/>
                <w:b/>
                <w:i/>
                <w:color w:val="000000"/>
                <w:sz w:val="24"/>
                <w:szCs w:val="24"/>
              </w:rPr>
            </w:pPr>
          </w:p>
        </w:tc>
        <w:tc>
          <w:tcPr>
            <w:tcW w:w="1447" w:type="dxa"/>
            <w:vMerge/>
            <w:vAlign w:val="center"/>
          </w:tcPr>
          <w:p w14:paraId="27807699" w14:textId="77777777" w:rsidR="008611BE" w:rsidRPr="000445C8" w:rsidRDefault="008611BE" w:rsidP="005E67F5">
            <w:pPr>
              <w:spacing w:line="276" w:lineRule="auto"/>
              <w:jc w:val="center"/>
              <w:rPr>
                <w:rFonts w:ascii="GHEA Grapalat" w:eastAsia="Times New Roman" w:hAnsi="GHEA Grapalat" w:cs="Times New Roman"/>
                <w:b/>
                <w:i/>
                <w:color w:val="000000"/>
                <w:sz w:val="24"/>
                <w:szCs w:val="24"/>
              </w:rPr>
            </w:pPr>
          </w:p>
        </w:tc>
        <w:tc>
          <w:tcPr>
            <w:tcW w:w="3408" w:type="dxa"/>
            <w:vMerge/>
            <w:vAlign w:val="center"/>
          </w:tcPr>
          <w:p w14:paraId="06528D00" w14:textId="77777777" w:rsidR="008611BE" w:rsidRPr="000445C8" w:rsidRDefault="008611BE" w:rsidP="005E67F5">
            <w:pPr>
              <w:spacing w:line="276" w:lineRule="auto"/>
              <w:jc w:val="center"/>
              <w:rPr>
                <w:rFonts w:ascii="GHEA Grapalat" w:eastAsia="Times New Roman" w:hAnsi="GHEA Grapalat" w:cs="Times New Roman"/>
                <w:b/>
                <w:i/>
                <w:color w:val="000000"/>
                <w:sz w:val="24"/>
                <w:szCs w:val="24"/>
              </w:rPr>
            </w:pPr>
          </w:p>
        </w:tc>
        <w:tc>
          <w:tcPr>
            <w:tcW w:w="1834" w:type="dxa"/>
            <w:vAlign w:val="center"/>
          </w:tcPr>
          <w:p w14:paraId="27F7DC11" w14:textId="3B1D8E43"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Arial Unicode"/>
                <w:color w:val="000000"/>
                <w:sz w:val="24"/>
                <w:szCs w:val="24"/>
              </w:rPr>
              <w:t>Հ</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w:t>
            </w:r>
            <w:r w:rsidRPr="000445C8">
              <w:rPr>
                <w:rFonts w:ascii="GHEA Grapalat" w:eastAsia="Times New Roman" w:hAnsi="GHEA Grapalat" w:cs="Times New Roman"/>
                <w:color w:val="000000"/>
                <w:sz w:val="24"/>
                <w:szCs w:val="24"/>
              </w:rPr>
              <w:t xml:space="preserve"> Գ</w:t>
            </w:r>
          </w:p>
        </w:tc>
        <w:tc>
          <w:tcPr>
            <w:tcW w:w="2519" w:type="dxa"/>
            <w:vAlign w:val="center"/>
          </w:tcPr>
          <w:p w14:paraId="6AC25250" w14:textId="77E77395"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Arial Unicode"/>
                <w:color w:val="000000"/>
                <w:sz w:val="24"/>
                <w:szCs w:val="24"/>
              </w:rPr>
              <w:t>Բարձր</w:t>
            </w:r>
            <w:r w:rsidRPr="000445C8">
              <w:rPr>
                <w:rFonts w:ascii="Calibri" w:eastAsia="Times New Roman" w:hAnsi="Calibri" w:cs="Calibri"/>
                <w:color w:val="000000"/>
                <w:sz w:val="24"/>
                <w:szCs w:val="24"/>
              </w:rPr>
              <w:t> </w:t>
            </w:r>
            <w:r w:rsidRPr="000445C8">
              <w:rPr>
                <w:rFonts w:ascii="GHEA Grapalat" w:eastAsia="Times New Roman" w:hAnsi="GHEA Grapalat" w:cs="Times New Roman"/>
                <w:color w:val="000000"/>
                <w:sz w:val="24"/>
                <w:szCs w:val="24"/>
              </w:rPr>
              <w:t>0.6</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մինչև</w:t>
            </w:r>
            <w:r w:rsidRPr="000445C8">
              <w:rPr>
                <w:rFonts w:ascii="GHEA Grapalat" w:eastAsia="Times New Roman" w:hAnsi="GHEA Grapalat" w:cs="Times New Roman"/>
                <w:color w:val="000000"/>
                <w:sz w:val="24"/>
                <w:szCs w:val="24"/>
              </w:rPr>
              <w:br/>
            </w:r>
            <w:r w:rsidRPr="000445C8">
              <w:rPr>
                <w:rFonts w:ascii="Calibri" w:eastAsia="Times New Roman" w:hAnsi="Calibri" w:cs="Calibri"/>
                <w:color w:val="000000"/>
                <w:sz w:val="24"/>
                <w:szCs w:val="24"/>
              </w:rPr>
              <w:t> </w:t>
            </w:r>
            <w:r w:rsidRPr="000445C8">
              <w:rPr>
                <w:rFonts w:ascii="GHEA Grapalat" w:eastAsia="Times New Roman" w:hAnsi="GHEA Grapalat" w:cs="Times New Roman"/>
                <w:color w:val="000000"/>
                <w:sz w:val="24"/>
                <w:szCs w:val="24"/>
              </w:rPr>
              <w:t>1.6</w:t>
            </w:r>
            <w:r w:rsidRPr="000445C8">
              <w:rPr>
                <w:rFonts w:ascii="GHEA Grapalat" w:eastAsia="Times New Roman" w:hAnsi="GHEA Grapalat" w:cs="Calibri"/>
                <w:color w:val="000000"/>
                <w:sz w:val="24"/>
                <w:szCs w:val="24"/>
              </w:rPr>
              <w:t xml:space="preserve"> </w:t>
            </w:r>
            <w:r w:rsidRPr="000445C8">
              <w:rPr>
                <w:rFonts w:ascii="GHEA Grapalat" w:eastAsia="Times New Roman" w:hAnsi="GHEA Grapalat" w:cs="Arial Unicode"/>
                <w:color w:val="000000"/>
                <w:sz w:val="24"/>
                <w:szCs w:val="24"/>
              </w:rPr>
              <w:t>ներառյա</w:t>
            </w:r>
            <w:r w:rsidRPr="000445C8">
              <w:rPr>
                <w:rFonts w:ascii="GHEA Grapalat" w:eastAsia="Times New Roman" w:hAnsi="GHEA Grapalat" w:cs="Times New Roman"/>
                <w:color w:val="000000"/>
                <w:sz w:val="24"/>
                <w:szCs w:val="24"/>
              </w:rPr>
              <w:t>լ</w:t>
            </w:r>
          </w:p>
        </w:tc>
      </w:tr>
      <w:tr w:rsidR="008611BE" w:rsidRPr="000445C8" w14:paraId="36110548" w14:textId="77777777" w:rsidTr="008F2C9F">
        <w:trPr>
          <w:jc w:val="center"/>
        </w:trPr>
        <w:tc>
          <w:tcPr>
            <w:tcW w:w="646" w:type="dxa"/>
            <w:vMerge/>
            <w:vAlign w:val="center"/>
          </w:tcPr>
          <w:p w14:paraId="49719899" w14:textId="77777777" w:rsidR="008611BE" w:rsidRPr="000445C8" w:rsidRDefault="008611BE" w:rsidP="005E67F5">
            <w:pPr>
              <w:spacing w:line="276" w:lineRule="auto"/>
              <w:jc w:val="center"/>
              <w:rPr>
                <w:rFonts w:ascii="GHEA Grapalat" w:eastAsia="Times New Roman" w:hAnsi="GHEA Grapalat" w:cs="Times New Roman"/>
                <w:b/>
                <w:i/>
                <w:color w:val="000000"/>
                <w:sz w:val="24"/>
                <w:szCs w:val="24"/>
              </w:rPr>
            </w:pPr>
          </w:p>
        </w:tc>
        <w:tc>
          <w:tcPr>
            <w:tcW w:w="1447" w:type="dxa"/>
            <w:vMerge/>
            <w:vAlign w:val="center"/>
          </w:tcPr>
          <w:p w14:paraId="6F86E907" w14:textId="77777777" w:rsidR="008611BE" w:rsidRPr="000445C8" w:rsidRDefault="008611BE" w:rsidP="005E67F5">
            <w:pPr>
              <w:spacing w:line="276" w:lineRule="auto"/>
              <w:jc w:val="center"/>
              <w:rPr>
                <w:rFonts w:ascii="GHEA Grapalat" w:eastAsia="Times New Roman" w:hAnsi="GHEA Grapalat" w:cs="Times New Roman"/>
                <w:b/>
                <w:i/>
                <w:color w:val="000000"/>
                <w:sz w:val="24"/>
                <w:szCs w:val="24"/>
              </w:rPr>
            </w:pPr>
          </w:p>
        </w:tc>
        <w:tc>
          <w:tcPr>
            <w:tcW w:w="3408" w:type="dxa"/>
            <w:vAlign w:val="center"/>
          </w:tcPr>
          <w:p w14:paraId="25F80412" w14:textId="66AAF67D"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Times New Roman"/>
                <w:color w:val="000000"/>
                <w:sz w:val="24"/>
                <w:szCs w:val="24"/>
              </w:rPr>
              <w:t>II</w:t>
            </w:r>
            <w:r w:rsidRPr="000445C8">
              <w:rPr>
                <w:rFonts w:ascii="GHEA Grapalat" w:eastAsia="Times New Roman" w:hAnsi="GHEA Grapalat" w:cs="Calibri"/>
                <w:color w:val="000000"/>
                <w:sz w:val="24"/>
                <w:szCs w:val="24"/>
              </w:rPr>
              <w:t xml:space="preserve"> </w:t>
            </w:r>
            <w:r w:rsidRPr="000445C8">
              <w:rPr>
                <w:rFonts w:ascii="GHEA Grapalat" w:eastAsia="Times New Roman" w:hAnsi="GHEA Grapalat" w:cs="Arial Unicode"/>
                <w:color w:val="000000"/>
                <w:sz w:val="24"/>
                <w:szCs w:val="24"/>
              </w:rPr>
              <w:t>կարգ</w:t>
            </w:r>
            <w:r w:rsidRPr="000445C8">
              <w:rPr>
                <w:rFonts w:ascii="GHEA Grapalat" w:eastAsia="Times New Roman" w:hAnsi="GHEA Grapalat" w:cs="Times New Roman"/>
                <w:color w:val="000000"/>
                <w:sz w:val="24"/>
                <w:szCs w:val="24"/>
              </w:rPr>
              <w:t>ի</w:t>
            </w:r>
          </w:p>
        </w:tc>
        <w:tc>
          <w:tcPr>
            <w:tcW w:w="1834" w:type="dxa"/>
            <w:vAlign w:val="center"/>
          </w:tcPr>
          <w:p w14:paraId="36C0DBE4" w14:textId="47BEFBDE"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Arial Unicode"/>
                <w:color w:val="000000"/>
                <w:sz w:val="24"/>
                <w:szCs w:val="24"/>
              </w:rPr>
              <w:t>Բնական</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և</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Հ</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w:t>
            </w:r>
            <w:r w:rsidRPr="000445C8">
              <w:rPr>
                <w:rFonts w:ascii="GHEA Grapalat" w:eastAsia="Times New Roman" w:hAnsi="GHEA Grapalat" w:cs="Times New Roman"/>
                <w:color w:val="000000"/>
                <w:sz w:val="24"/>
                <w:szCs w:val="24"/>
              </w:rPr>
              <w:t xml:space="preserve"> Գ</w:t>
            </w:r>
          </w:p>
        </w:tc>
        <w:tc>
          <w:tcPr>
            <w:tcW w:w="2519" w:type="dxa"/>
            <w:vAlign w:val="center"/>
          </w:tcPr>
          <w:p w14:paraId="1FC079E5" w14:textId="04D1410E"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Arial Unicode"/>
                <w:color w:val="000000"/>
                <w:sz w:val="24"/>
                <w:szCs w:val="24"/>
              </w:rPr>
              <w:t>Բարձր</w:t>
            </w:r>
            <w:r w:rsidRPr="000445C8">
              <w:rPr>
                <w:rFonts w:ascii="Calibri" w:eastAsia="Times New Roman" w:hAnsi="Calibri" w:cs="Calibri"/>
                <w:color w:val="000000"/>
                <w:sz w:val="24"/>
                <w:szCs w:val="24"/>
              </w:rPr>
              <w:t> </w:t>
            </w:r>
            <w:r w:rsidRPr="000445C8">
              <w:rPr>
                <w:rFonts w:ascii="GHEA Grapalat" w:eastAsia="Times New Roman" w:hAnsi="GHEA Grapalat" w:cs="Times New Roman"/>
                <w:color w:val="000000"/>
                <w:sz w:val="24"/>
                <w:szCs w:val="24"/>
              </w:rPr>
              <w:t>0.3</w:t>
            </w:r>
            <w:r w:rsidRPr="000445C8">
              <w:rPr>
                <w:rFonts w:ascii="GHEA Grapalat" w:eastAsia="Times New Roman" w:hAnsi="GHEA Grapalat" w:cs="Calibri"/>
                <w:color w:val="000000"/>
                <w:sz w:val="24"/>
                <w:szCs w:val="24"/>
              </w:rPr>
              <w:t xml:space="preserve"> </w:t>
            </w:r>
            <w:r w:rsidRPr="000445C8">
              <w:rPr>
                <w:rFonts w:ascii="GHEA Grapalat" w:eastAsia="Times New Roman" w:hAnsi="GHEA Grapalat" w:cs="Arial Unicode"/>
                <w:color w:val="000000"/>
                <w:sz w:val="24"/>
                <w:szCs w:val="24"/>
              </w:rPr>
              <w:t>մինչև</w:t>
            </w:r>
            <w:r w:rsidRPr="000445C8">
              <w:rPr>
                <w:rFonts w:ascii="GHEA Grapalat" w:eastAsia="Times New Roman" w:hAnsi="GHEA Grapalat" w:cs="Times New Roman"/>
                <w:color w:val="000000"/>
                <w:sz w:val="24"/>
                <w:szCs w:val="24"/>
              </w:rPr>
              <w:br/>
            </w:r>
            <w:r w:rsidRPr="000445C8">
              <w:rPr>
                <w:rFonts w:ascii="Calibri" w:eastAsia="Times New Roman" w:hAnsi="Calibri" w:cs="Calibri"/>
                <w:color w:val="000000"/>
                <w:sz w:val="24"/>
                <w:szCs w:val="24"/>
              </w:rPr>
              <w:t> </w:t>
            </w:r>
            <w:r w:rsidRPr="000445C8">
              <w:rPr>
                <w:rFonts w:ascii="GHEA Grapalat" w:eastAsia="Times New Roman" w:hAnsi="GHEA Grapalat" w:cs="Times New Roman"/>
                <w:color w:val="000000"/>
                <w:sz w:val="24"/>
                <w:szCs w:val="24"/>
              </w:rPr>
              <w:t>0.6</w:t>
            </w:r>
            <w:r w:rsidRPr="000445C8">
              <w:rPr>
                <w:rFonts w:ascii="GHEA Grapalat" w:eastAsia="Times New Roman" w:hAnsi="GHEA Grapalat" w:cs="Calibri"/>
                <w:color w:val="000000"/>
                <w:sz w:val="24"/>
                <w:szCs w:val="24"/>
              </w:rPr>
              <w:t xml:space="preserve"> </w:t>
            </w:r>
            <w:r w:rsidRPr="000445C8">
              <w:rPr>
                <w:rFonts w:ascii="GHEA Grapalat" w:eastAsia="Times New Roman" w:hAnsi="GHEA Grapalat" w:cs="Arial Unicode"/>
                <w:color w:val="000000"/>
                <w:sz w:val="24"/>
                <w:szCs w:val="24"/>
              </w:rPr>
              <w:t>ներառյա</w:t>
            </w:r>
            <w:r w:rsidRPr="000445C8">
              <w:rPr>
                <w:rFonts w:ascii="GHEA Grapalat" w:eastAsia="Times New Roman" w:hAnsi="GHEA Grapalat" w:cs="Times New Roman"/>
                <w:color w:val="000000"/>
                <w:sz w:val="24"/>
                <w:szCs w:val="24"/>
              </w:rPr>
              <w:t>լ</w:t>
            </w:r>
          </w:p>
        </w:tc>
      </w:tr>
      <w:tr w:rsidR="008611BE" w:rsidRPr="000445C8" w14:paraId="6E38D005" w14:textId="77777777" w:rsidTr="008F2C9F">
        <w:trPr>
          <w:jc w:val="center"/>
        </w:trPr>
        <w:tc>
          <w:tcPr>
            <w:tcW w:w="646" w:type="dxa"/>
            <w:vAlign w:val="center"/>
          </w:tcPr>
          <w:p w14:paraId="50B82C8F" w14:textId="6A16109E"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Times New Roman"/>
                <w:color w:val="000000"/>
                <w:sz w:val="24"/>
                <w:szCs w:val="24"/>
              </w:rPr>
              <w:t>2.</w:t>
            </w:r>
          </w:p>
        </w:tc>
        <w:tc>
          <w:tcPr>
            <w:tcW w:w="4855" w:type="dxa"/>
            <w:gridSpan w:val="2"/>
            <w:vAlign w:val="center"/>
          </w:tcPr>
          <w:p w14:paraId="44925612" w14:textId="25A69E0B"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Arial Unicode"/>
                <w:color w:val="000000"/>
                <w:sz w:val="24"/>
                <w:szCs w:val="24"/>
              </w:rPr>
              <w:t>Միջի</w:t>
            </w:r>
            <w:r w:rsidRPr="000445C8">
              <w:rPr>
                <w:rFonts w:ascii="GHEA Grapalat" w:eastAsia="Times New Roman" w:hAnsi="GHEA Grapalat" w:cs="Times New Roman"/>
                <w:color w:val="000000"/>
                <w:sz w:val="24"/>
                <w:szCs w:val="24"/>
              </w:rPr>
              <w:t>ն</w:t>
            </w:r>
          </w:p>
        </w:tc>
        <w:tc>
          <w:tcPr>
            <w:tcW w:w="1834" w:type="dxa"/>
            <w:vAlign w:val="center"/>
          </w:tcPr>
          <w:p w14:paraId="3CFCCE80" w14:textId="4E4FC79B"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Arial Unicode"/>
                <w:color w:val="000000"/>
                <w:sz w:val="24"/>
                <w:szCs w:val="24"/>
              </w:rPr>
              <w:t>Նույն</w:t>
            </w:r>
            <w:r w:rsidRPr="000445C8">
              <w:rPr>
                <w:rFonts w:ascii="GHEA Grapalat" w:eastAsia="Times New Roman" w:hAnsi="GHEA Grapalat" w:cs="Times New Roman"/>
                <w:color w:val="000000"/>
                <w:sz w:val="24"/>
                <w:szCs w:val="24"/>
              </w:rPr>
              <w:t>ը</w:t>
            </w:r>
          </w:p>
        </w:tc>
        <w:tc>
          <w:tcPr>
            <w:tcW w:w="2519" w:type="dxa"/>
            <w:vAlign w:val="center"/>
          </w:tcPr>
          <w:p w14:paraId="498AD5CC" w14:textId="65A96584"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Arial Unicode"/>
                <w:color w:val="000000"/>
                <w:sz w:val="24"/>
                <w:szCs w:val="24"/>
              </w:rPr>
              <w:t>Բարձր</w:t>
            </w:r>
            <w:r w:rsidRPr="000445C8">
              <w:rPr>
                <w:rFonts w:ascii="Calibri" w:eastAsia="Times New Roman" w:hAnsi="Calibri" w:cs="Calibri"/>
                <w:color w:val="000000"/>
                <w:sz w:val="24"/>
                <w:szCs w:val="24"/>
              </w:rPr>
              <w:t> </w:t>
            </w:r>
            <w:r w:rsidRPr="000445C8">
              <w:rPr>
                <w:rFonts w:ascii="GHEA Grapalat" w:eastAsia="Times New Roman" w:hAnsi="GHEA Grapalat" w:cs="Times New Roman"/>
                <w:color w:val="000000"/>
                <w:sz w:val="24"/>
                <w:szCs w:val="24"/>
              </w:rPr>
              <w:t>0.005</w:t>
            </w:r>
            <w:r w:rsidRPr="000445C8">
              <w:rPr>
                <w:rFonts w:ascii="GHEA Grapalat" w:eastAsia="Times New Roman" w:hAnsi="GHEA Grapalat" w:cs="Calibri"/>
                <w:color w:val="000000"/>
                <w:sz w:val="24"/>
                <w:szCs w:val="24"/>
              </w:rPr>
              <w:t xml:space="preserve"> </w:t>
            </w:r>
            <w:r w:rsidRPr="000445C8">
              <w:rPr>
                <w:rFonts w:ascii="GHEA Grapalat" w:eastAsia="Times New Roman" w:hAnsi="GHEA Grapalat" w:cs="Arial Unicode"/>
                <w:color w:val="000000"/>
                <w:sz w:val="24"/>
                <w:szCs w:val="24"/>
              </w:rPr>
              <w:t>մինչև</w:t>
            </w:r>
            <w:r w:rsidRPr="000445C8">
              <w:rPr>
                <w:rFonts w:ascii="GHEA Grapalat" w:eastAsia="Times New Roman" w:hAnsi="GHEA Grapalat" w:cs="Times New Roman"/>
                <w:color w:val="000000"/>
                <w:sz w:val="24"/>
                <w:szCs w:val="24"/>
              </w:rPr>
              <w:br/>
            </w:r>
            <w:r w:rsidRPr="000445C8">
              <w:rPr>
                <w:rFonts w:ascii="Calibri" w:eastAsia="Times New Roman" w:hAnsi="Calibri" w:cs="Calibri"/>
                <w:color w:val="000000"/>
                <w:sz w:val="24"/>
                <w:szCs w:val="24"/>
              </w:rPr>
              <w:t> </w:t>
            </w:r>
            <w:r w:rsidRPr="000445C8">
              <w:rPr>
                <w:rFonts w:ascii="GHEA Grapalat" w:eastAsia="Times New Roman" w:hAnsi="GHEA Grapalat" w:cs="Times New Roman"/>
                <w:color w:val="000000"/>
                <w:sz w:val="24"/>
                <w:szCs w:val="24"/>
              </w:rPr>
              <w:t>0.3</w:t>
            </w:r>
            <w:r w:rsidRPr="000445C8">
              <w:rPr>
                <w:rFonts w:ascii="GHEA Grapalat" w:eastAsia="Times New Roman" w:hAnsi="GHEA Grapalat" w:cs="Calibri"/>
                <w:color w:val="000000"/>
                <w:sz w:val="24"/>
                <w:szCs w:val="24"/>
              </w:rPr>
              <w:t xml:space="preserve"> </w:t>
            </w:r>
            <w:r w:rsidRPr="000445C8">
              <w:rPr>
                <w:rFonts w:ascii="GHEA Grapalat" w:eastAsia="Times New Roman" w:hAnsi="GHEA Grapalat" w:cs="Arial Unicode"/>
                <w:color w:val="000000"/>
                <w:sz w:val="24"/>
                <w:szCs w:val="24"/>
              </w:rPr>
              <w:t>ներառյա</w:t>
            </w:r>
            <w:r w:rsidRPr="000445C8">
              <w:rPr>
                <w:rFonts w:ascii="GHEA Grapalat" w:eastAsia="Times New Roman" w:hAnsi="GHEA Grapalat" w:cs="Times New Roman"/>
                <w:color w:val="000000"/>
                <w:sz w:val="24"/>
                <w:szCs w:val="24"/>
              </w:rPr>
              <w:t>լ</w:t>
            </w:r>
          </w:p>
        </w:tc>
      </w:tr>
      <w:tr w:rsidR="008611BE" w:rsidRPr="000445C8" w14:paraId="3A4B2D56" w14:textId="77777777" w:rsidTr="008F2C9F">
        <w:trPr>
          <w:jc w:val="center"/>
        </w:trPr>
        <w:tc>
          <w:tcPr>
            <w:tcW w:w="646" w:type="dxa"/>
            <w:vAlign w:val="center"/>
          </w:tcPr>
          <w:p w14:paraId="149132A6" w14:textId="507B9F39"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Times New Roman"/>
                <w:color w:val="000000"/>
                <w:sz w:val="24"/>
                <w:szCs w:val="24"/>
              </w:rPr>
              <w:t>3.</w:t>
            </w:r>
          </w:p>
        </w:tc>
        <w:tc>
          <w:tcPr>
            <w:tcW w:w="4855" w:type="dxa"/>
            <w:gridSpan w:val="2"/>
            <w:vAlign w:val="center"/>
          </w:tcPr>
          <w:p w14:paraId="2150D443" w14:textId="051A5599"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Arial Unicode"/>
                <w:color w:val="000000"/>
                <w:sz w:val="24"/>
                <w:szCs w:val="24"/>
              </w:rPr>
              <w:t>Ցած</w:t>
            </w:r>
            <w:r w:rsidRPr="000445C8">
              <w:rPr>
                <w:rFonts w:ascii="GHEA Grapalat" w:eastAsia="Times New Roman" w:hAnsi="GHEA Grapalat" w:cs="Times New Roman"/>
                <w:color w:val="000000"/>
                <w:sz w:val="24"/>
                <w:szCs w:val="24"/>
              </w:rPr>
              <w:t>ր</w:t>
            </w:r>
          </w:p>
        </w:tc>
        <w:tc>
          <w:tcPr>
            <w:tcW w:w="1834" w:type="dxa"/>
            <w:vAlign w:val="center"/>
          </w:tcPr>
          <w:p w14:paraId="34EBCC88" w14:textId="36F5433A"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Arial Unicode"/>
                <w:color w:val="000000"/>
                <w:sz w:val="24"/>
                <w:szCs w:val="24"/>
              </w:rPr>
              <w:t>Նույն</w:t>
            </w:r>
            <w:r w:rsidRPr="000445C8">
              <w:rPr>
                <w:rFonts w:ascii="GHEA Grapalat" w:eastAsia="Times New Roman" w:hAnsi="GHEA Grapalat" w:cs="Times New Roman"/>
                <w:color w:val="000000"/>
                <w:sz w:val="24"/>
                <w:szCs w:val="24"/>
              </w:rPr>
              <w:t>ը</w:t>
            </w:r>
          </w:p>
        </w:tc>
        <w:tc>
          <w:tcPr>
            <w:tcW w:w="2519" w:type="dxa"/>
            <w:vAlign w:val="center"/>
          </w:tcPr>
          <w:p w14:paraId="55124E1A" w14:textId="62D33620" w:rsidR="008611BE" w:rsidRPr="000445C8" w:rsidRDefault="008611BE" w:rsidP="005E67F5">
            <w:pPr>
              <w:spacing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Arial Unicode"/>
                <w:color w:val="000000"/>
                <w:sz w:val="24"/>
                <w:szCs w:val="24"/>
              </w:rPr>
              <w:t>Մինչև</w:t>
            </w:r>
            <w:r w:rsidRPr="000445C8">
              <w:rPr>
                <w:rFonts w:ascii="GHEA Grapalat" w:eastAsia="Times New Roman" w:hAnsi="GHEA Grapalat" w:cs="Times New Roman"/>
                <w:color w:val="000000"/>
                <w:sz w:val="24"/>
                <w:szCs w:val="24"/>
              </w:rPr>
              <w:t xml:space="preserve"> 0.005 </w:t>
            </w:r>
            <w:r w:rsidRPr="000445C8">
              <w:rPr>
                <w:rFonts w:ascii="GHEA Grapalat" w:eastAsia="Times New Roman" w:hAnsi="GHEA Grapalat" w:cs="Arial Unicode"/>
                <w:color w:val="000000"/>
                <w:sz w:val="24"/>
                <w:szCs w:val="24"/>
              </w:rPr>
              <w:t>ներառյա</w:t>
            </w:r>
            <w:r w:rsidRPr="000445C8">
              <w:rPr>
                <w:rFonts w:ascii="GHEA Grapalat" w:eastAsia="Times New Roman" w:hAnsi="GHEA Grapalat" w:cs="Times New Roman"/>
                <w:color w:val="000000"/>
                <w:sz w:val="24"/>
                <w:szCs w:val="24"/>
              </w:rPr>
              <w:t>լ</w:t>
            </w:r>
          </w:p>
        </w:tc>
      </w:tr>
    </w:tbl>
    <w:p w14:paraId="530EF780" w14:textId="77777777" w:rsidR="008611BE" w:rsidRPr="000445C8" w:rsidRDefault="008611BE" w:rsidP="005E67F5">
      <w:pPr>
        <w:shd w:val="clear" w:color="auto" w:fill="FFFFFF"/>
        <w:spacing w:after="0" w:line="276" w:lineRule="auto"/>
        <w:ind w:firstLine="375"/>
        <w:jc w:val="right"/>
        <w:rPr>
          <w:rFonts w:ascii="GHEA Grapalat" w:eastAsia="Times New Roman" w:hAnsi="GHEA Grapalat" w:cs="Times New Roman"/>
          <w:b/>
          <w:i/>
          <w:color w:val="000000"/>
          <w:sz w:val="24"/>
          <w:szCs w:val="24"/>
        </w:rPr>
      </w:pPr>
    </w:p>
    <w:p w14:paraId="4B6573C3" w14:textId="77777777" w:rsidR="00020620" w:rsidRPr="000445C8" w:rsidRDefault="00020620" w:rsidP="005E67F5">
      <w:pPr>
        <w:pStyle w:val="ListParagraph"/>
        <w:numPr>
          <w:ilvl w:val="0"/>
          <w:numId w:val="40"/>
        </w:numPr>
        <w:shd w:val="clear" w:color="auto" w:fill="FFFFFF"/>
        <w:spacing w:after="0" w:line="276" w:lineRule="auto"/>
        <w:ind w:left="0" w:firstLine="36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Գազի մատուցումը մայրուղային բարձր ճնշման գազատարերից միջին և ցածր ճնշման բաշխիչ գազատարեր և միջին ճնշման գազատարերից ցածր ճնշման գազատարեր պետք է իրականացվի գազակարգավորիչ կետերի (ԳԿԿ) կամ գազի կարգավորման կայանքների (ԳԿ կայանքի) միջոցով:</w:t>
      </w:r>
    </w:p>
    <w:p w14:paraId="0E16D184" w14:textId="77777777" w:rsidR="006B4CAC" w:rsidRPr="000445C8" w:rsidRDefault="006B4CAC" w:rsidP="005E67F5">
      <w:pPr>
        <w:pStyle w:val="ListParagraph"/>
        <w:numPr>
          <w:ilvl w:val="0"/>
          <w:numId w:val="40"/>
        </w:numPr>
        <w:shd w:val="clear" w:color="auto" w:fill="FFFFFF"/>
        <w:spacing w:after="0" w:line="276" w:lineRule="auto"/>
        <w:ind w:left="0" w:firstLine="36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Գազի մատուցումը մայրուղային բարձր ճնշման գազատարերից միջին և ցածր ճնշման բաշխիչ գազատարեր և միջին ճնշման գազատարերից ցածր ճնշման գազատարեր պետք է իրականացվի գազակարգավորիչ կետերի </w:t>
      </w:r>
      <w:r w:rsidR="00197CBF" w:rsidRPr="000445C8">
        <w:rPr>
          <w:rFonts w:ascii="GHEA Grapalat" w:eastAsia="Times New Roman" w:hAnsi="GHEA Grapalat" w:cs="Times New Roman"/>
          <w:color w:val="000000"/>
          <w:sz w:val="24"/>
          <w:szCs w:val="24"/>
          <w:lang w:val="hy-AM"/>
        </w:rPr>
        <w:t>(ԳԿԿ)</w:t>
      </w:r>
      <w:r w:rsidRPr="000445C8">
        <w:rPr>
          <w:rFonts w:ascii="GHEA Grapalat" w:eastAsia="Times New Roman" w:hAnsi="GHEA Grapalat" w:cs="Times New Roman"/>
          <w:color w:val="000000"/>
          <w:sz w:val="24"/>
          <w:szCs w:val="24"/>
          <w:lang w:val="hy-AM"/>
        </w:rPr>
        <w:t xml:space="preserve"> կամ գազի կարգավորման կայանքների </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ԳԿ կայանքի</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միջոցով:</w:t>
      </w:r>
    </w:p>
    <w:p w14:paraId="1C7067FB" w14:textId="77777777" w:rsidR="006B4CAC" w:rsidRPr="000445C8" w:rsidRDefault="006B4CAC" w:rsidP="005E67F5">
      <w:pPr>
        <w:pStyle w:val="ListParagraph"/>
        <w:numPr>
          <w:ilvl w:val="0"/>
          <w:numId w:val="40"/>
        </w:numPr>
        <w:shd w:val="clear" w:color="auto" w:fill="FFFFFF"/>
        <w:spacing w:after="0" w:line="276" w:lineRule="auto"/>
        <w:ind w:left="0" w:firstLine="36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 xml:space="preserve">Որպես կանոն, գազատարերը անցկացնում են ստորգետնյա եղանակով, իսկ կազմակերպությունների տարածքով` </w:t>
      </w:r>
      <w:r w:rsidR="00382771" w:rsidRPr="000445C8">
        <w:rPr>
          <w:rFonts w:ascii="GHEA Grapalat" w:eastAsia="Times New Roman" w:hAnsi="GHEA Grapalat" w:cs="Times New Roman"/>
          <w:sz w:val="24"/>
          <w:szCs w:val="24"/>
          <w:lang w:val="hy-AM"/>
        </w:rPr>
        <w:t xml:space="preserve">վերգետնյա </w:t>
      </w:r>
      <w:r w:rsidRPr="000445C8">
        <w:rPr>
          <w:rFonts w:ascii="GHEA Grapalat" w:eastAsia="Times New Roman" w:hAnsi="GHEA Grapalat" w:cs="Times New Roman"/>
          <w:sz w:val="24"/>
          <w:szCs w:val="24"/>
          <w:lang w:val="hy-AM"/>
        </w:rPr>
        <w:t>եղանակով:</w:t>
      </w:r>
    </w:p>
    <w:p w14:paraId="1F51D66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Ներթաղամասային</w:t>
      </w:r>
      <w:r w:rsidRPr="000445C8">
        <w:rPr>
          <w:rFonts w:ascii="GHEA Grapalat" w:eastAsia="Times New Roman" w:hAnsi="GHEA Grapalat" w:cs="Times New Roman"/>
          <w:color w:val="000000"/>
          <w:sz w:val="24"/>
          <w:szCs w:val="24"/>
          <w:lang w:val="hy-AM"/>
        </w:rPr>
        <w:t xml:space="preserve"> </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Arial Unicode"/>
          <w:color w:val="000000"/>
          <w:sz w:val="24"/>
          <w:szCs w:val="24"/>
          <w:lang w:val="hy-AM"/>
        </w:rPr>
        <w:t>բակային</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գազատարերը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կարելի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անցկացնել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ինչպես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ստորգետնյա</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այնպես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վերգետնյա</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եղանակով</w:t>
      </w:r>
      <w:r w:rsidR="000726CF"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հենքերի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վրա</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բնակելի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հասարակական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շեն</w:t>
      </w:r>
      <w:r w:rsidRPr="000445C8">
        <w:rPr>
          <w:rFonts w:ascii="GHEA Grapalat" w:eastAsia="Times New Roman" w:hAnsi="GHEA Grapalat" w:cs="Times New Roman"/>
          <w:color w:val="000000"/>
          <w:sz w:val="24"/>
          <w:szCs w:val="24"/>
          <w:lang w:val="hy-AM"/>
        </w:rPr>
        <w:t xml:space="preserve">քերի արտաքին պատերի վրայով` բացառությամբ </w:t>
      </w:r>
      <w:r w:rsidR="00FE1B09" w:rsidRPr="000445C8">
        <w:rPr>
          <w:rFonts w:ascii="GHEA Grapalat" w:eastAsia="Times New Roman" w:hAnsi="GHEA Grapalat" w:cs="Times New Roman"/>
          <w:color w:val="000000"/>
          <w:sz w:val="24"/>
          <w:szCs w:val="24"/>
          <w:lang w:val="hy-AM"/>
        </w:rPr>
        <w:t xml:space="preserve">քաղաքաշինության բնագավառում Հայաստանի Հանրապետության պետական կառավարման լիազոր մարմնի կողմից հաստատված 2004 թվականի մարտի 26-ի </w:t>
      </w:r>
      <w:r w:rsidR="00FE1B09" w:rsidRPr="000445C8">
        <w:rPr>
          <w:rFonts w:ascii="GHEA Grapalat" w:eastAsia="Times New Roman" w:hAnsi="GHEA Grapalat" w:cs="Times New Roman"/>
          <w:color w:val="000000"/>
          <w:sz w:val="24"/>
          <w:szCs w:val="24"/>
          <w:lang w:val="hy-AM"/>
        </w:rPr>
        <w:lastRenderedPageBreak/>
        <w:t xml:space="preserve">«ՀՀՇՆ IV-12.03.01-04 «Գազաբաշխիչ համակարգեր» շինարարական նորմերը հաստատելու մասին» N 29-Ն հրամանի </w:t>
      </w:r>
      <w:r w:rsidRPr="000445C8">
        <w:rPr>
          <w:rFonts w:ascii="GHEA Grapalat" w:eastAsia="Times New Roman" w:hAnsi="GHEA Grapalat" w:cs="Times New Roman"/>
          <w:color w:val="000000"/>
          <w:sz w:val="24"/>
          <w:szCs w:val="24"/>
          <w:lang w:val="hy-AM"/>
        </w:rPr>
        <w:t>5.3.2 կետում նշված շենքերի:</w:t>
      </w:r>
    </w:p>
    <w:p w14:paraId="219B45E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Շենքերի արտաքին պատերի ստորգետնյա</w:t>
      </w:r>
      <w:r w:rsidR="00D27546" w:rsidRPr="000445C8">
        <w:rPr>
          <w:rFonts w:ascii="GHEA Grapalat" w:eastAsia="Times New Roman" w:hAnsi="GHEA Grapalat" w:cs="Times New Roman"/>
          <w:color w:val="000000"/>
          <w:sz w:val="24"/>
          <w:szCs w:val="24"/>
          <w:lang w:val="hy-AM"/>
        </w:rPr>
        <w:t xml:space="preserve"> </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գետնախարսխային</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մասով անցնող</w:t>
      </w:r>
      <w:r w:rsidR="00BB16BC" w:rsidRPr="000445C8">
        <w:rPr>
          <w:rFonts w:ascii="GHEA Grapalat" w:eastAsia="Times New Roman" w:hAnsi="GHEA Grapalat" w:cs="Times New Roman"/>
          <w:color w:val="000000"/>
          <w:sz w:val="24"/>
          <w:szCs w:val="24"/>
          <w:lang w:val="hy-AM"/>
        </w:rPr>
        <w:t xml:space="preserve"> գազատրերը</w:t>
      </w:r>
      <w:r w:rsidRPr="000445C8">
        <w:rPr>
          <w:rFonts w:ascii="GHEA Grapalat" w:eastAsia="Times New Roman" w:hAnsi="GHEA Grapalat" w:cs="Times New Roman"/>
          <w:color w:val="000000"/>
          <w:sz w:val="24"/>
          <w:szCs w:val="24"/>
          <w:lang w:val="hy-AM"/>
        </w:rPr>
        <w:t xml:space="preserve"> բոլոր տեսակի ստորգետնյա կապուղիների </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ջրմուղ, կոյուղի, ջեռուցման համակարգեր, հեռախոսային և էլեկտրական մալուխներ</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միացման կետերը պետք է լինեն պատշաճ կերպով մեկուսացրած և հերմետիկացված:</w:t>
      </w:r>
    </w:p>
    <w:p w14:paraId="5CD55488" w14:textId="77777777" w:rsidR="006B4CAC" w:rsidRPr="000445C8" w:rsidRDefault="006B4CAC" w:rsidP="005E67F5">
      <w:pPr>
        <w:pStyle w:val="ListParagraph"/>
        <w:numPr>
          <w:ilvl w:val="0"/>
          <w:numId w:val="40"/>
        </w:numPr>
        <w:shd w:val="clear" w:color="auto" w:fill="FFFFFF"/>
        <w:spacing w:after="0" w:line="276" w:lineRule="auto"/>
        <w:ind w:left="0" w:firstLine="36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Շինություններով գազատար անցկացնելիս պետք է ապահովվի գազամատակարարող կազմակերպության շահագործող</w:t>
      </w:r>
      <w:r w:rsidR="001D14DB"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սպասարկող</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անձնակազմի համար անխափան աշխատանքի հնարավորությունը:</w:t>
      </w:r>
    </w:p>
    <w:p w14:paraId="7F18C64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Արդյունաբերական կազմակերպության կամ պահեստի տարածքով անցնող ստորգետնյա գազատարին զուգահեռ պետք է հատկացվի պահպանման գոտի, 4 մետրից ոչ պակաս լայնքով, որի տարածքում արգելվում է նյութերի և սարքավորումների պահեստավորումը: Շինարարությունը այդ տարածքում թույլատրվում է միայն Հայաստանի Հանրապետության օրենսդրությամբ սահմանված կարգով:</w:t>
      </w:r>
    </w:p>
    <w:p w14:paraId="747BD966" w14:textId="77777777" w:rsidR="006B4CAC" w:rsidRPr="000445C8" w:rsidRDefault="006B4CAC" w:rsidP="005E67F5">
      <w:pPr>
        <w:pStyle w:val="ListParagraph"/>
        <w:numPr>
          <w:ilvl w:val="0"/>
          <w:numId w:val="40"/>
        </w:numPr>
        <w:shd w:val="clear" w:color="auto" w:fill="FFFFFF"/>
        <w:spacing w:after="0" w:line="276" w:lineRule="auto"/>
        <w:ind w:left="0" w:firstLine="34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Ստորգետնյա գազատարերի ուղեգծերը պետք է նշված լինեն հատուկ ցուցատախտակներով </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հենանիշերով, պատերին փակցված ցուցատախտակներով և այլն</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w:t>
      </w:r>
    </w:p>
    <w:p w14:paraId="4E501A0F" w14:textId="77777777" w:rsidR="006B4CAC" w:rsidRPr="000445C8" w:rsidRDefault="006B4CAC" w:rsidP="005E67F5">
      <w:pPr>
        <w:pStyle w:val="ListParagraph"/>
        <w:numPr>
          <w:ilvl w:val="0"/>
          <w:numId w:val="40"/>
        </w:numPr>
        <w:shd w:val="clear" w:color="auto" w:fill="FFFFFF"/>
        <w:spacing w:after="0" w:line="276" w:lineRule="auto"/>
        <w:ind w:left="0" w:firstLine="36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Ստորգետնյա գազատարերի և այլ ստորգետնյա կապուղիների և շինությունների միջև տարածությունը </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մետրերով</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ինչպես հորիզոնական, այնպես էլ ուղղահայաց ուղղություններով պետք է լինեն ոչ պակաս, քան</w:t>
      </w:r>
      <w:r w:rsidR="00D1616C" w:rsidRPr="000445C8">
        <w:rPr>
          <w:rFonts w:ascii="GHEA Grapalat" w:eastAsia="Times New Roman" w:hAnsi="GHEA Grapalat" w:cs="Times New Roman"/>
          <w:color w:val="000000"/>
          <w:sz w:val="24"/>
          <w:szCs w:val="24"/>
          <w:lang w:val="hy-AM"/>
        </w:rPr>
        <w:t xml:space="preserve"> </w:t>
      </w:r>
      <w:r w:rsidR="00461A0A" w:rsidRPr="000445C8">
        <w:rPr>
          <w:rFonts w:ascii="GHEA Grapalat" w:eastAsia="Times New Roman" w:hAnsi="GHEA Grapalat" w:cs="Times New Roman"/>
          <w:color w:val="000000"/>
          <w:sz w:val="24"/>
          <w:szCs w:val="24"/>
          <w:lang w:val="hy-AM"/>
        </w:rPr>
        <w:t>սույն կանոնների</w:t>
      </w:r>
      <w:r w:rsidRPr="000445C8">
        <w:rPr>
          <w:rFonts w:ascii="GHEA Grapalat" w:eastAsia="Times New Roman" w:hAnsi="GHEA Grapalat" w:cs="Times New Roman"/>
          <w:color w:val="000000"/>
          <w:sz w:val="24"/>
          <w:szCs w:val="24"/>
          <w:lang w:val="hy-AM"/>
        </w:rPr>
        <w:t xml:space="preserve"> 1, 2 և 3 հավելվածներում նշված մեծությունները: Ստորգետնյա գազատարերի եռակցման կարերից մինչև հատվող ստորգետնյա ինժեներական շինությունների պա</w:t>
      </w:r>
      <w:r w:rsidR="00461A0A" w:rsidRPr="000445C8">
        <w:rPr>
          <w:rFonts w:ascii="GHEA Grapalat" w:eastAsia="Times New Roman" w:hAnsi="GHEA Grapalat" w:cs="Times New Roman"/>
          <w:color w:val="000000"/>
          <w:sz w:val="24"/>
          <w:szCs w:val="24"/>
          <w:lang w:val="hy-AM"/>
        </w:rPr>
        <w:t xml:space="preserve">տերը պետք է լինի </w:t>
      </w:r>
      <w:r w:rsidRPr="000445C8">
        <w:rPr>
          <w:rFonts w:ascii="GHEA Grapalat" w:eastAsia="Times New Roman" w:hAnsi="GHEA Grapalat" w:cs="Times New Roman"/>
          <w:color w:val="000000"/>
          <w:sz w:val="24"/>
          <w:szCs w:val="24"/>
          <w:lang w:val="hy-AM"/>
        </w:rPr>
        <w:t>առնվազն մեկ մետր:</w:t>
      </w:r>
    </w:p>
    <w:p w14:paraId="7204A2F6" w14:textId="77777777" w:rsidR="006B4CAC" w:rsidRPr="000445C8" w:rsidRDefault="006B4CAC" w:rsidP="005E67F5">
      <w:pPr>
        <w:pStyle w:val="ListParagraph"/>
        <w:numPr>
          <w:ilvl w:val="0"/>
          <w:numId w:val="40"/>
        </w:numPr>
        <w:shd w:val="clear" w:color="auto" w:fill="FFFFFF"/>
        <w:spacing w:after="0" w:line="276" w:lineRule="auto"/>
        <w:ind w:left="0" w:firstLine="36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Շենքերի միջև և կամարների տակով մինչև 0.6 ՄՊա ճնշմամբ գազատարերի անցկացման դեպքում թույլատրվում է կրճատել նախորդ (7-րդ) կետով սահմանված նորմերը: Նախագծման նորմերը՝ նախատեսված տարածությունը մինչև շենքերը և ստորգետնյա շինությունները </w:t>
      </w:r>
      <w:r w:rsidR="00461A0A" w:rsidRPr="000445C8">
        <w:rPr>
          <w:rFonts w:ascii="GHEA Grapalat" w:eastAsia="Times New Roman" w:hAnsi="GHEA Grapalat" w:cs="Times New Roman"/>
          <w:color w:val="000000"/>
          <w:sz w:val="24"/>
          <w:szCs w:val="24"/>
          <w:lang w:val="hy-AM"/>
        </w:rPr>
        <w:t>50%-ով</w:t>
      </w:r>
      <w:r w:rsidRPr="000445C8">
        <w:rPr>
          <w:rFonts w:ascii="GHEA Grapalat" w:eastAsia="Times New Roman" w:hAnsi="GHEA Grapalat" w:cs="Times New Roman"/>
          <w:color w:val="000000"/>
          <w:sz w:val="24"/>
          <w:szCs w:val="24"/>
          <w:lang w:val="hy-AM"/>
        </w:rPr>
        <w:t>, եթե այդ հատվածներում և շենքի ու շինությունների յուրաքանչյուր կողմից հինգ մետր հեռավորության վրա գազատարեր անցկացնելիս օգտագործվում են անկար խողովակներ, ճկած կամ մամլած խողովակաոստեր` բոլոր կարերի ռենտգենա- և հոմոգրաֆիկական ստուգումից և բավականին ուժեղացված մեկուսացում տեղակայելուց հետո:</w:t>
      </w:r>
    </w:p>
    <w:p w14:paraId="36ECBEB0" w14:textId="77777777" w:rsidR="006B4CAC" w:rsidRPr="000445C8" w:rsidRDefault="006B4CAC" w:rsidP="005E67F5">
      <w:pPr>
        <w:pStyle w:val="ListParagraph"/>
        <w:numPr>
          <w:ilvl w:val="0"/>
          <w:numId w:val="40"/>
        </w:numPr>
        <w:shd w:val="clear" w:color="auto" w:fill="FFFFFF"/>
        <w:tabs>
          <w:tab w:val="left" w:pos="851"/>
        </w:tabs>
        <w:spacing w:after="0" w:line="276" w:lineRule="auto"/>
        <w:ind w:left="0" w:firstLine="36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 xml:space="preserve">Հեռավորությունը </w:t>
      </w:r>
      <w:r w:rsidR="00971044" w:rsidRPr="000445C8">
        <w:rPr>
          <w:rFonts w:ascii="GHEA Grapalat" w:eastAsia="Times New Roman" w:hAnsi="GHEA Grapalat" w:cs="Times New Roman"/>
          <w:sz w:val="24"/>
          <w:szCs w:val="24"/>
          <w:lang w:val="hy-AM"/>
        </w:rPr>
        <w:t xml:space="preserve">ստորգետնյա </w:t>
      </w:r>
      <w:r w:rsidRPr="000445C8">
        <w:rPr>
          <w:rFonts w:ascii="GHEA Grapalat" w:eastAsia="Times New Roman" w:hAnsi="GHEA Grapalat" w:cs="Times New Roman"/>
          <w:sz w:val="24"/>
          <w:szCs w:val="24"/>
          <w:lang w:val="hy-AM"/>
        </w:rPr>
        <w:t>գազատարերի և ծառերի բների միջև պետք է լինի ոչ պակաս, քան 1.5 մետր: Գազատարից մինչև թփերը հեռավորությունը չի նորմավորվում:</w:t>
      </w:r>
      <w:r w:rsidR="002500DC" w:rsidRPr="000445C8">
        <w:rPr>
          <w:rFonts w:ascii="GHEA Grapalat" w:eastAsia="Times New Roman" w:hAnsi="GHEA Grapalat" w:cs="Times New Roman"/>
          <w:sz w:val="24"/>
          <w:szCs w:val="24"/>
          <w:lang w:val="hy-AM"/>
        </w:rPr>
        <w:t xml:space="preserve"> </w:t>
      </w:r>
    </w:p>
    <w:p w14:paraId="335C4193" w14:textId="77777777" w:rsidR="006B4CAC" w:rsidRPr="000445C8" w:rsidRDefault="006B4CAC" w:rsidP="005E67F5">
      <w:pPr>
        <w:pStyle w:val="ListParagraph"/>
        <w:numPr>
          <w:ilvl w:val="0"/>
          <w:numId w:val="40"/>
        </w:numPr>
        <w:shd w:val="clear" w:color="auto" w:fill="FFFFFF"/>
        <w:tabs>
          <w:tab w:val="left" w:pos="851"/>
        </w:tabs>
        <w:spacing w:after="0" w:line="276" w:lineRule="auto"/>
        <w:ind w:left="0" w:firstLine="36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Մեկ խրամուղում երկու կամ ավելի գազատարեր անցկացնելիս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միևնույն կամ տարբեր մակարդակներով</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դրանց միջև եղած հեռավորությունը պետք է լինի բավարար հավաքակցման և նորոգման աշխատանքների կատարման համար, բայց </w:t>
      </w:r>
      <w:r w:rsidRPr="000445C8">
        <w:rPr>
          <w:rFonts w:ascii="GHEA Grapalat" w:eastAsia="Times New Roman" w:hAnsi="GHEA Grapalat" w:cs="Times New Roman"/>
          <w:color w:val="000000"/>
          <w:sz w:val="24"/>
          <w:szCs w:val="24"/>
          <w:lang w:val="hy-AM"/>
        </w:rPr>
        <w:lastRenderedPageBreak/>
        <w:t>0.4 մ-ից ոչ պակաս` մինչև 300 մմ տրամագծով խողովակների համար և 0.5 մ-ից ոչ պակաս` 300 մմ-ից ավելի տրամագծի խողովակների համար:</w:t>
      </w:r>
    </w:p>
    <w:p w14:paraId="754C83DC" w14:textId="77777777" w:rsidR="006B4CAC" w:rsidRPr="000445C8" w:rsidRDefault="006B4CAC" w:rsidP="005E67F5">
      <w:pPr>
        <w:pStyle w:val="ListParagraph"/>
        <w:numPr>
          <w:ilvl w:val="0"/>
          <w:numId w:val="40"/>
        </w:numPr>
        <w:shd w:val="clear" w:color="auto" w:fill="FFFFFF"/>
        <w:tabs>
          <w:tab w:val="left" w:pos="851"/>
        </w:tabs>
        <w:spacing w:after="0" w:line="276" w:lineRule="auto"/>
        <w:ind w:left="0" w:firstLine="36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Արդեն իսկ շահագործվող գազատարի հարևանությամբ նոր գազատար կառուցելիս՝ հեռավորությունը դրանց միջև պետք է ընտրվի շինարարության ընթացքում արդեն իսկ գոյություն ունեցող գազատարի պահպանման ապահովության պայմաններից՝ հավելված N 4-ում նշված մեծությունից ոչ պակաս:</w:t>
      </w:r>
    </w:p>
    <w:p w14:paraId="136B7880" w14:textId="77777777" w:rsidR="006B4CAC" w:rsidRPr="000445C8" w:rsidRDefault="006B4CAC" w:rsidP="005E67F5">
      <w:pPr>
        <w:pStyle w:val="ListParagraph"/>
        <w:numPr>
          <w:ilvl w:val="0"/>
          <w:numId w:val="40"/>
        </w:numPr>
        <w:shd w:val="clear" w:color="auto" w:fill="FFFFFF"/>
        <w:tabs>
          <w:tab w:val="left" w:pos="851"/>
        </w:tabs>
        <w:spacing w:after="0" w:line="276" w:lineRule="auto"/>
        <w:ind w:left="0" w:firstLine="36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Ընդհանուր խրամուղում միաժամանակ մինչև 0.3 ՄՊա ճնշման գազատարի և այլ ստորգետնյա կապուղիների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բացառությամբ մալուխային գծերի</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անցկացման դեպքում դրանց միջև հորիզոնական ուղղությամբ հեռավորությունը պետք է լինի 0.8 մ-ից ոչ պակաս:</w:t>
      </w:r>
    </w:p>
    <w:p w14:paraId="1CFA776E" w14:textId="77777777" w:rsidR="006B4CAC" w:rsidRPr="000445C8" w:rsidRDefault="006B4CAC" w:rsidP="005E67F5">
      <w:pPr>
        <w:pStyle w:val="ListParagraph"/>
        <w:numPr>
          <w:ilvl w:val="0"/>
          <w:numId w:val="40"/>
        </w:numPr>
        <w:shd w:val="clear" w:color="auto" w:fill="FFFFFF"/>
        <w:tabs>
          <w:tab w:val="left" w:pos="851"/>
        </w:tabs>
        <w:spacing w:after="0" w:line="276" w:lineRule="auto"/>
        <w:ind w:left="0" w:firstLine="360"/>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Ներթաղամասային կուտակիչների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կոլեկտորների</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տեխնիկական ներքնահարկերի և տեխնիկական միջանցքների միջով գազատարերի անցկացման դեպքում դրանք պետք է հագեցվեն անընդհատ և անխափան գործող օդափոխման համակարգով, որ</w:t>
      </w:r>
      <w:r w:rsidR="00D1616C" w:rsidRPr="000445C8">
        <w:rPr>
          <w:rFonts w:ascii="GHEA Grapalat" w:eastAsia="Times New Roman" w:hAnsi="GHEA Grapalat" w:cs="Times New Roman"/>
          <w:color w:val="000000"/>
          <w:sz w:val="24"/>
          <w:szCs w:val="24"/>
          <w:lang w:val="hy-AM"/>
        </w:rPr>
        <w:t>ն</w:t>
      </w:r>
      <w:r w:rsidRPr="000445C8">
        <w:rPr>
          <w:rFonts w:ascii="GHEA Grapalat" w:eastAsia="Times New Roman" w:hAnsi="GHEA Grapalat" w:cs="Times New Roman"/>
          <w:color w:val="000000"/>
          <w:sz w:val="24"/>
          <w:szCs w:val="24"/>
          <w:lang w:val="hy-AM"/>
        </w:rPr>
        <w:t xml:space="preserve"> ապահովում է մեկ ժամվա ընթացքում նվազագույնը եռապատիկ օդափոխություն</w:t>
      </w:r>
      <w:r w:rsidR="002C6916" w:rsidRPr="000445C8">
        <w:rPr>
          <w:rFonts w:ascii="GHEA Grapalat" w:eastAsia="Times New Roman" w:hAnsi="GHEA Grapalat" w:cs="Times New Roman"/>
          <w:color w:val="000000"/>
          <w:sz w:val="24"/>
          <w:szCs w:val="24"/>
          <w:lang w:val="hy-AM"/>
        </w:rPr>
        <w:t xml:space="preserve"> </w:t>
      </w:r>
      <w:r w:rsidR="002151B4" w:rsidRPr="000445C8">
        <w:rPr>
          <w:rFonts w:ascii="GHEA Grapalat" w:eastAsia="Times New Roman" w:hAnsi="GHEA Grapalat" w:cs="Times New Roman"/>
          <w:color w:val="000000"/>
          <w:sz w:val="24"/>
          <w:szCs w:val="24"/>
          <w:lang w:val="hy-AM"/>
        </w:rPr>
        <w:t>(</w:t>
      </w:r>
      <w:r w:rsidR="002C6916" w:rsidRPr="000445C8">
        <w:rPr>
          <w:rFonts w:ascii="GHEA Grapalat" w:eastAsia="Times New Roman" w:hAnsi="GHEA Grapalat" w:cs="Times New Roman"/>
          <w:color w:val="000000"/>
          <w:sz w:val="24"/>
          <w:szCs w:val="24"/>
          <w:lang w:val="hy-AM"/>
        </w:rPr>
        <w:t>օրինակ դեֆլեկտորի եղանակով</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ինչպես նաև հատուկ գազայնվածության ահազանգման հեռակառավարվող համակարգով: Ահազանգերը պետք է գրանցվեն </w:t>
      </w:r>
      <w:r w:rsidR="00971044" w:rsidRPr="000445C8">
        <w:rPr>
          <w:rFonts w:ascii="GHEA Grapalat" w:eastAsia="Times New Roman" w:hAnsi="GHEA Grapalat" w:cs="Times New Roman"/>
          <w:color w:val="000000"/>
          <w:sz w:val="24"/>
          <w:szCs w:val="24"/>
          <w:lang w:val="hy-AM"/>
        </w:rPr>
        <w:t>կարգավարական</w:t>
      </w:r>
      <w:r w:rsidRPr="000445C8">
        <w:rPr>
          <w:rFonts w:ascii="GHEA Grapalat" w:eastAsia="Times New Roman" w:hAnsi="GHEA Grapalat" w:cs="Times New Roman"/>
          <w:color w:val="000000"/>
          <w:sz w:val="24"/>
          <w:szCs w:val="24"/>
          <w:lang w:val="hy-AM"/>
        </w:rPr>
        <w:t xml:space="preserve"> կետում, որտեղ կազմակերպվում է սպասարկող անձնակազմի շուրջօրյա հերթապահություն:</w:t>
      </w:r>
      <w:r w:rsidR="00C921AF" w:rsidRPr="000445C8">
        <w:rPr>
          <w:rFonts w:ascii="GHEA Grapalat" w:eastAsia="Times New Roman" w:hAnsi="GHEA Grapalat" w:cs="Times New Roman"/>
          <w:color w:val="000000"/>
          <w:sz w:val="24"/>
          <w:szCs w:val="24"/>
          <w:lang w:val="hy-AM"/>
        </w:rPr>
        <w:t xml:space="preserve"> </w:t>
      </w:r>
    </w:p>
    <w:p w14:paraId="4FC481E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Ներթաղամասային կուտակիչների</w:t>
      </w:r>
      <w:r w:rsidR="00F70D1E" w:rsidRPr="000445C8">
        <w:rPr>
          <w:rFonts w:ascii="GHEA Grapalat" w:eastAsia="Times New Roman" w:hAnsi="GHEA Grapalat" w:cs="Times New Roman"/>
          <w:color w:val="000000"/>
          <w:sz w:val="24"/>
          <w:szCs w:val="24"/>
          <w:lang w:val="hy-AM"/>
        </w:rPr>
        <w:t xml:space="preserve">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կոլեկտորների, տեխնիկական ներքնահարկերի և տեխնիկական միջանցքների</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միջով թույլատրվում է միայն ցածր ճնշման գազատարերի անցկացում: Այդ շինություններում 50 մմ և ավելի պայմանական տրամագիծ ունեցող </w:t>
      </w:r>
      <w:r w:rsidRPr="000445C8">
        <w:rPr>
          <w:rFonts w:ascii="GHEA Grapalat" w:eastAsia="Times New Roman" w:hAnsi="GHEA Grapalat" w:cs="Times New Roman"/>
          <w:sz w:val="24"/>
          <w:szCs w:val="24"/>
          <w:lang w:val="hy-AM"/>
        </w:rPr>
        <w:t>գազատարերի եռակցման կարերը պետք է ստուգվեն վերահսկման ֆիզիկական մեթոդներով:</w:t>
      </w:r>
      <w:r w:rsidR="00C921AF" w:rsidRPr="000445C8">
        <w:rPr>
          <w:rFonts w:ascii="GHEA Grapalat" w:eastAsia="Times New Roman" w:hAnsi="GHEA Grapalat" w:cs="Times New Roman"/>
          <w:sz w:val="24"/>
          <w:szCs w:val="24"/>
          <w:lang w:val="hy-AM"/>
        </w:rPr>
        <w:t xml:space="preserve"> </w:t>
      </w:r>
    </w:p>
    <w:p w14:paraId="40B7D3E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Կուտակիչներում</w:t>
      </w:r>
      <w:r w:rsidR="002D39EB" w:rsidRPr="000445C8">
        <w:rPr>
          <w:rFonts w:ascii="GHEA Grapalat" w:eastAsia="Times New Roman" w:hAnsi="GHEA Grapalat" w:cs="Times New Roman"/>
          <w:color w:val="000000"/>
          <w:sz w:val="24"/>
          <w:szCs w:val="24"/>
          <w:lang w:val="hy-AM"/>
        </w:rPr>
        <w:t xml:space="preserve">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կոլեկտորներում, տեխնիկական ներքնահարկերում և տեխնիկական միջանցքներում</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արգելվում է գազատարերի վրա փականների տեղադրումը: Այդ հատվածներում գծային անջատող փականներ տեղադրելու անհրաժեշտության դեպքում վերջիններս պետք է գտնվեն հերմետիկ խցիկում կամ տեղակայվեն կուտակիչից</w:t>
      </w:r>
      <w:r w:rsidR="00C812C0" w:rsidRPr="000445C8">
        <w:rPr>
          <w:rFonts w:ascii="GHEA Grapalat" w:eastAsia="Times New Roman" w:hAnsi="GHEA Grapalat" w:cs="Times New Roman"/>
          <w:color w:val="000000"/>
          <w:sz w:val="24"/>
          <w:szCs w:val="24"/>
          <w:lang w:val="hy-AM"/>
        </w:rPr>
        <w:t xml:space="preserve">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կոլեկտորից</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դուրս:</w:t>
      </w:r>
    </w:p>
    <w:p w14:paraId="6748469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Տեխնիկական միջանցքները և ներքնահարկները, որոնցով անցնում են գազատարերը, արգելվում է օգտագործել որպես պահեստ կամ այլ նպատակներով: Պետք է ապահովվի դրանց շուրջօրյա անխափան հասանելիությունը սպասարկող անձնակազմի համար: Արգելվում է կուտակիչներում</w:t>
      </w:r>
      <w:r w:rsidR="00C812C0" w:rsidRPr="000445C8">
        <w:rPr>
          <w:rFonts w:ascii="GHEA Grapalat" w:eastAsia="Times New Roman" w:hAnsi="GHEA Grapalat" w:cs="Times New Roman"/>
          <w:color w:val="000000"/>
          <w:sz w:val="24"/>
          <w:szCs w:val="24"/>
          <w:lang w:val="hy-AM"/>
        </w:rPr>
        <w:t xml:space="preserve">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կոլեկտորներում, տեխնիկական ներքնահարկներում և միջանցքներում</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հեղուկ գազի գազատարերի անցկացումը:</w:t>
      </w:r>
    </w:p>
    <w:p w14:paraId="5AC8DF4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Արդյունաբերական կազմակերպությունների համար կիսաանցումային խրամուղիներում կամ կուտակիչներում</w:t>
      </w:r>
      <w:r w:rsidR="006F692A" w:rsidRPr="000445C8">
        <w:rPr>
          <w:rFonts w:ascii="GHEA Grapalat" w:eastAsia="Times New Roman" w:hAnsi="GHEA Grapalat" w:cs="Times New Roman"/>
          <w:color w:val="000000"/>
          <w:sz w:val="24"/>
          <w:szCs w:val="24"/>
          <w:lang w:val="hy-AM"/>
        </w:rPr>
        <w:t xml:space="preserve">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կոլեկտորներում</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թույլատրվում է մինչև 0.6 ՄՊա ճնշման գազատարերի անցկացնելը այլ խողովակաշարերի և կապի մալուխների հետ միասին` պարտադիր լուսավորության և օդափոխման համակարգերի առկայության պարագայում: </w:t>
      </w:r>
      <w:r w:rsidRPr="000445C8">
        <w:rPr>
          <w:rFonts w:ascii="GHEA Grapalat" w:eastAsia="Times New Roman" w:hAnsi="GHEA Grapalat" w:cs="Times New Roman"/>
          <w:sz w:val="24"/>
          <w:szCs w:val="24"/>
          <w:lang w:val="hy-AM"/>
        </w:rPr>
        <w:t xml:space="preserve">Արգելվում է ընդհանուր խրամուղիներում և </w:t>
      </w:r>
      <w:r w:rsidRPr="000445C8">
        <w:rPr>
          <w:rFonts w:ascii="GHEA Grapalat" w:eastAsia="Times New Roman" w:hAnsi="GHEA Grapalat" w:cs="Times New Roman"/>
          <w:sz w:val="24"/>
          <w:szCs w:val="24"/>
          <w:lang w:val="hy-AM"/>
        </w:rPr>
        <w:lastRenderedPageBreak/>
        <w:t xml:space="preserve">կուտակիչներում </w:t>
      </w:r>
      <w:r w:rsidR="002151B4"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կոլեկտորներում</w:t>
      </w:r>
      <w:r w:rsidR="002151B4"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միաժամանակ անցկացնել գազատարերը և ուժային մալուխները</w:t>
      </w:r>
      <w:r w:rsidR="0014112B" w:rsidRPr="000445C8">
        <w:rPr>
          <w:rFonts w:ascii="GHEA Grapalat" w:eastAsia="Times New Roman" w:hAnsi="GHEA Grapalat" w:cs="Times New Roman"/>
          <w:sz w:val="24"/>
          <w:szCs w:val="24"/>
          <w:lang w:val="hy-AM"/>
        </w:rPr>
        <w:t>:</w:t>
      </w:r>
    </w:p>
    <w:p w14:paraId="672996A1" w14:textId="77777777" w:rsidR="006B4CAC" w:rsidRPr="000445C8" w:rsidRDefault="006B4CAC" w:rsidP="005E67F5">
      <w:pPr>
        <w:pStyle w:val="ListParagraph"/>
        <w:numPr>
          <w:ilvl w:val="0"/>
          <w:numId w:val="40"/>
        </w:numPr>
        <w:shd w:val="clear" w:color="auto" w:fill="FFFFFF"/>
        <w:spacing w:after="0" w:line="276" w:lineRule="auto"/>
        <w:ind w:left="0" w:firstLine="360"/>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 xml:space="preserve">Շենքերի հենքերը հատելու հատվածում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շենքի ներանցման հատվածում, ինչպես նաև գետնախարսխային մուտքերի հատվածներում</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գազատարը, որպես կանոն, պետք է մեկուսացվի պողպատյա պատյանով: Թույլատրվում է այլ նյութերից պատրաստված պատյանների կիրառում, եթե դրանք համապատասխանում են ամրության և երկարակեցության պահանջներին: Պատյանի սահմաններում գազատարը չպետք է ունենա կցվանքներ</w:t>
      </w:r>
      <w:r w:rsidR="00547A74" w:rsidRPr="000445C8">
        <w:rPr>
          <w:rFonts w:ascii="GHEA Grapalat" w:eastAsia="Times New Roman" w:hAnsi="GHEA Grapalat" w:cs="Times New Roman"/>
          <w:color w:val="000000"/>
          <w:sz w:val="24"/>
          <w:szCs w:val="24"/>
          <w:lang w:val="hy-AM"/>
        </w:rPr>
        <w:t>,</w:t>
      </w:r>
      <w:r w:rsidR="00971044" w:rsidRPr="000445C8">
        <w:rPr>
          <w:rFonts w:ascii="GHEA Grapalat" w:eastAsia="Times New Roman" w:hAnsi="GHEA Grapalat" w:cs="Times New Roman"/>
          <w:color w:val="000000"/>
          <w:sz w:val="24"/>
          <w:szCs w:val="24"/>
          <w:lang w:val="hy-AM"/>
        </w:rPr>
        <w:t xml:space="preserve"> ինչպես նաև եռակցման կետեր</w:t>
      </w:r>
      <w:r w:rsidRPr="000445C8">
        <w:rPr>
          <w:rFonts w:ascii="GHEA Grapalat" w:eastAsia="Times New Roman" w:hAnsi="GHEA Grapalat" w:cs="Times New Roman"/>
          <w:color w:val="000000"/>
          <w:sz w:val="24"/>
          <w:szCs w:val="24"/>
          <w:lang w:val="hy-AM"/>
        </w:rPr>
        <w:t>:</w:t>
      </w:r>
    </w:p>
    <w:p w14:paraId="41848C69" w14:textId="77777777" w:rsidR="006B4CAC" w:rsidRPr="000445C8" w:rsidRDefault="00971044" w:rsidP="005E67F5">
      <w:pPr>
        <w:shd w:val="clear" w:color="auto" w:fill="FFFFFF"/>
        <w:spacing w:after="0" w:line="276" w:lineRule="auto"/>
        <w:ind w:firstLine="360"/>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Հեռավորությունը հ</w:t>
      </w:r>
      <w:r w:rsidR="006B4CAC" w:rsidRPr="000445C8">
        <w:rPr>
          <w:rFonts w:ascii="GHEA Grapalat" w:eastAsia="Times New Roman" w:hAnsi="GHEA Grapalat" w:cs="Times New Roman"/>
          <w:color w:val="000000"/>
          <w:sz w:val="24"/>
          <w:szCs w:val="24"/>
          <w:lang w:val="hy-AM"/>
        </w:rPr>
        <w:t xml:space="preserve">ենքից մինչև գազատարի ամենամոտիկ կցվանք </w:t>
      </w:r>
      <w:r w:rsidRPr="000445C8">
        <w:rPr>
          <w:rFonts w:ascii="GHEA Grapalat" w:eastAsia="Times New Roman" w:hAnsi="GHEA Grapalat" w:cs="Times New Roman"/>
          <w:color w:val="000000"/>
          <w:sz w:val="24"/>
          <w:szCs w:val="24"/>
          <w:lang w:val="hy-AM"/>
        </w:rPr>
        <w:t xml:space="preserve">կամ եռակցման կետ </w:t>
      </w:r>
      <w:r w:rsidR="006B4CAC" w:rsidRPr="000445C8">
        <w:rPr>
          <w:rFonts w:ascii="GHEA Grapalat" w:eastAsia="Times New Roman" w:hAnsi="GHEA Grapalat" w:cs="Times New Roman"/>
          <w:color w:val="000000"/>
          <w:sz w:val="24"/>
          <w:szCs w:val="24"/>
          <w:lang w:val="hy-AM"/>
        </w:rPr>
        <w:t xml:space="preserve">պետք է լինի 0.5 մ-ից ոչ պակաս: Հենքից 2 մ հեռավորության վրա գտնվող բոլոր 500 Պա ճնշման գազատարերի և 4 մ հեռավորության վրա գտնվող բոլոր 500 Պա-ից մինչև 0.03 ՄՊա ճնշման գազատարերի կցվանքները պետք է ստուգվեն </w:t>
      </w:r>
      <w:r w:rsidR="006B4CAC" w:rsidRPr="000445C8">
        <w:rPr>
          <w:rFonts w:ascii="GHEA Grapalat" w:eastAsia="Times New Roman" w:hAnsi="GHEA Grapalat" w:cs="Times New Roman"/>
          <w:sz w:val="24"/>
          <w:szCs w:val="24"/>
          <w:lang w:val="hy-AM"/>
        </w:rPr>
        <w:t>վերահսկման ֆիզիկական մեթոդներով:</w:t>
      </w:r>
    </w:p>
    <w:p w14:paraId="150B5D8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Գազատարի և պատյանի միջև տարածությունը պետք է լցափակված լինի բիտումով և խեժապատ խծուծով, խողովակները և խողովակաոստերը ծածկված լինեն բավականին ամուր մեկուսիչով:</w:t>
      </w:r>
    </w:p>
    <w:p w14:paraId="700FE58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Շենքի հենքով գազատարի պատյանի անցման հատվածները պետք է լինեն պատշաճ կերպով ամրացված:</w:t>
      </w:r>
    </w:p>
    <w:p w14:paraId="2CE52B95"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36. </w:t>
      </w:r>
      <w:r w:rsidR="006B4CAC" w:rsidRPr="000445C8">
        <w:rPr>
          <w:rFonts w:ascii="GHEA Grapalat" w:eastAsia="Times New Roman" w:hAnsi="GHEA Grapalat" w:cs="Times New Roman"/>
          <w:color w:val="000000"/>
          <w:sz w:val="24"/>
          <w:szCs w:val="24"/>
          <w:lang w:val="hy-AM"/>
        </w:rPr>
        <w:t>Ստորգետնյա ցածր ճնշման գազատարի հորիզոնական հատվածի միացումը գետնախարսխային մուտքի խողովակի հետ պետք է լինի եռակցումային, ճկված և ուժեղ ճկված միացումների կիրառմամբ, և ստուգված վերահսկման ֆիզիկական մեթոդներով:</w:t>
      </w:r>
    </w:p>
    <w:p w14:paraId="6EC5CE2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Գետնից</w:t>
      </w:r>
      <w:r w:rsidR="002052B2" w:rsidRPr="000445C8">
        <w:rPr>
          <w:rFonts w:ascii="GHEA Grapalat" w:eastAsia="Times New Roman" w:hAnsi="GHEA Grapalat" w:cs="Times New Roman"/>
          <w:color w:val="000000"/>
          <w:sz w:val="24"/>
          <w:szCs w:val="24"/>
          <w:lang w:val="hy-AM"/>
        </w:rPr>
        <w:t xml:space="preserve">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հողածածկից</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դուրս եկող գազատարի հատվածը պետք է լինի պաշտպանված բոլոր տեսակի վնասակար ազդեցություններից:</w:t>
      </w:r>
    </w:p>
    <w:p w14:paraId="358315B3"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37</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Կապուղային խրամուղիները </w:t>
      </w:r>
      <w:r w:rsidR="002151B4"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թունելները</w:t>
      </w:r>
      <w:r w:rsidR="002151B4"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հետիոտնային թունելները, կուտակիչները</w:t>
      </w:r>
      <w:r w:rsidR="002151B4"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կոլեկտորները</w:t>
      </w:r>
      <w:r w:rsidR="002151B4"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և այլ նմանատիպ ստորգետնյա շինությունները հատող գազատարերը, ինչպես նաև հատվող շինությունների միջով անցնող գազատարերը պետք է տեղակայվեն հակակոռոզիոն ծածկույթ </w:t>
      </w:r>
      <w:r w:rsidR="002052B2" w:rsidRPr="000445C8">
        <w:rPr>
          <w:rFonts w:ascii="GHEA Grapalat" w:eastAsia="Times New Roman" w:hAnsi="GHEA Grapalat" w:cs="Times New Roman"/>
          <w:color w:val="000000"/>
          <w:sz w:val="24"/>
          <w:szCs w:val="24"/>
          <w:lang w:val="hy-AM"/>
        </w:rPr>
        <w:t>ու</w:t>
      </w:r>
      <w:r w:rsidR="006B4CAC" w:rsidRPr="000445C8">
        <w:rPr>
          <w:rFonts w:ascii="GHEA Grapalat" w:eastAsia="Times New Roman" w:hAnsi="GHEA Grapalat" w:cs="Times New Roman"/>
          <w:color w:val="000000"/>
          <w:sz w:val="24"/>
          <w:szCs w:val="24"/>
          <w:lang w:val="hy-AM"/>
        </w:rPr>
        <w:t>նեցող պատյաններում:</w:t>
      </w:r>
    </w:p>
    <w:p w14:paraId="00E431F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Պատյանների եզրերը պետք է դուրս հանվեն հատվող շինության արտաքին պատերից նվազագույնը 2 մ հեռավորության վրա բոլոր ուղղություններով, հենված լինեն բնական կամ արհեստական ամուր գրունտի վրա և ամրացված լինեն խեժապատ խծուծով` բիտումի լցոնմամբ:</w:t>
      </w:r>
    </w:p>
    <w:p w14:paraId="4D5EBF6E"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Շինությունները հատող գազատարերի եռակցման կարերը հատման մասում և շինությունից դուրս բոլոր ուղղություններով 5 մ հեռավորության վրա պետք է ստուգվեն վերահսկման ֆիզիկական մեթոդներով:</w:t>
      </w:r>
    </w:p>
    <w:p w14:paraId="46E2B6D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Չի թույլատրվում 0.6 ՄՊա և ավելի ճնշման գազատարերի անցկացումը վերոնշված շինությունների պատերի միջով:</w:t>
      </w:r>
    </w:p>
    <w:p w14:paraId="028DB0F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Գազատարերի և ջեռուցման ցանցերի հատման տեղերում թույլատրվում է գազատարերի անցկացումը ջեռուցման ցանցի խցիկների, շինությունների, փակուղային խրամուղիների միջով:</w:t>
      </w:r>
    </w:p>
    <w:p w14:paraId="10CB09E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Հորիզոնական ուղղությամբ հեռավորությունը գազատարերի և ջեռուցման ցանցերի խցիկների միջև պետք է լինի 0.3 մ-ից ոչ պակաս:</w:t>
      </w:r>
    </w:p>
    <w:p w14:paraId="5847239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Ուղղահայաց հեռավորությունը գազատարերի և թունելների ու կապուղիների միջև պետք է լինի 0.2 մ-ից ոչ պակաս:</w:t>
      </w:r>
    </w:p>
    <w:p w14:paraId="3C2DCF7E"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C00000"/>
          <w:sz w:val="24"/>
          <w:szCs w:val="24"/>
          <w:lang w:val="hy-AM"/>
        </w:rPr>
      </w:pPr>
      <w:r w:rsidRPr="000445C8">
        <w:rPr>
          <w:rFonts w:ascii="GHEA Grapalat" w:eastAsia="Times New Roman" w:hAnsi="GHEA Grapalat" w:cs="Times New Roman"/>
          <w:sz w:val="24"/>
          <w:szCs w:val="24"/>
          <w:lang w:val="hy-AM"/>
        </w:rPr>
        <w:t>38</w:t>
      </w:r>
      <w:r w:rsidR="00197CBF" w:rsidRPr="000445C8">
        <w:rPr>
          <w:rFonts w:ascii="GHEA Grapalat" w:eastAsia="Times New Roman" w:hAnsi="GHEA Grapalat" w:cs="Times New Roman"/>
          <w:sz w:val="24"/>
          <w:szCs w:val="24"/>
          <w:lang w:val="hy-AM"/>
        </w:rPr>
        <w:t>.</w:t>
      </w:r>
      <w:r w:rsidR="00971044" w:rsidRPr="000445C8">
        <w:rPr>
          <w:rFonts w:ascii="GHEA Grapalat" w:eastAsia="Times New Roman" w:hAnsi="GHEA Grapalat" w:cs="Times New Roman"/>
          <w:sz w:val="24"/>
          <w:szCs w:val="24"/>
          <w:lang w:val="hy-AM"/>
        </w:rPr>
        <w:t xml:space="preserve"> Պատյաններով</w:t>
      </w:r>
      <w:r w:rsidR="006B4CAC" w:rsidRPr="000445C8">
        <w:rPr>
          <w:rFonts w:ascii="GHEA Grapalat" w:eastAsia="Times New Roman" w:hAnsi="GHEA Grapalat" w:cs="Times New Roman"/>
          <w:sz w:val="24"/>
          <w:szCs w:val="24"/>
          <w:lang w:val="hy-AM"/>
        </w:rPr>
        <w:t xml:space="preserve"> ստորգետնյա գազատարերի անցկացման դեպքում եռակցման կարից մինչև պատյանը նվազագույն հեռավորությունը պետք է լինի 100 մմ-ից ոչ պակաս:</w:t>
      </w:r>
    </w:p>
    <w:p w14:paraId="447DFAFA"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39</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Շինարարական հրապարակներում մետաղի կտրման համար բնական և հեղուկ գազի </w:t>
      </w:r>
      <w:r w:rsidR="002151B4"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պրոպան-բութան</w:t>
      </w:r>
      <w:r w:rsidR="002151B4"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օգտագործման դեպքում թույլատրվում է ստորգետնյա և արտաքին եղանակներով ժամանակավոր գազատարերի անցկացում թթվածնատարերի հետ զուգահեռ: Ստորգետնյա անցկացումը հնարավոր է այն տեղերում, որտեղ չի նախատեսվում տրանսպորտի երթևեկություն` 0.6 մ մինչ խողովակի վերին եզրը նվազագույն խորության և գազատարի և թթվածնատարի միջև հորիզոնական ուղղությամբ նվազագույնը 400 մմ հեռավորության պայմաններում: </w:t>
      </w:r>
      <w:r w:rsidR="00D72936" w:rsidRPr="000445C8">
        <w:rPr>
          <w:rFonts w:ascii="GHEA Grapalat" w:eastAsia="Times New Roman" w:hAnsi="GHEA Grapalat" w:cs="Times New Roman"/>
          <w:color w:val="000000"/>
          <w:sz w:val="24"/>
          <w:szCs w:val="24"/>
          <w:lang w:val="hy-AM"/>
        </w:rPr>
        <w:t>Վ</w:t>
      </w:r>
      <w:r w:rsidR="006B4CAC" w:rsidRPr="000445C8">
        <w:rPr>
          <w:rFonts w:ascii="GHEA Grapalat" w:eastAsia="Times New Roman" w:hAnsi="GHEA Grapalat" w:cs="Times New Roman"/>
          <w:color w:val="000000"/>
          <w:sz w:val="24"/>
          <w:szCs w:val="24"/>
          <w:lang w:val="hy-AM"/>
        </w:rPr>
        <w:t>երգետնյա անցկացումը թույլատրվում է ամբարձիչների ուղիներին զուգահեռ երկաթբետոնյա սյունակների վրա, ինչպես նաև անմիջականորեն փայտակոճերի վրայով:</w:t>
      </w:r>
    </w:p>
    <w:p w14:paraId="3012195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Այդ հատվածներում չի թույլատրվում անջատող սարքերի տեղադրումը:</w:t>
      </w:r>
    </w:p>
    <w:p w14:paraId="41640F1A"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40</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վրա անջատող սարքավորումները պետք է տեղադրվեն հետևյալ հատվածներում`</w:t>
      </w:r>
    </w:p>
    <w:p w14:paraId="36A43E2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գազատարերի</w:t>
      </w:r>
      <w:r w:rsidR="0097104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ԳԿԿ-ներին ներանցման և արտանցման հատվածներում,</w:t>
      </w:r>
    </w:p>
    <w:p w14:paraId="55F017C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առանձին բնակելի, հասարակական և արտադրական շենքերին և հարակից շենքերի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երկու և ավելի</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խմբին գազատարի միացման հատվածում, նախքան բացօթյա գազօգտագործող,</w:t>
      </w:r>
    </w:p>
    <w:p w14:paraId="76CC47E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գ</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երկու գծով անցկացվող գազատարերի և ջրային արգելքների հատման հատվածներում, ինչպես նաև եթե ջրային արգելքների </w:t>
      </w:r>
      <w:r w:rsidRPr="000445C8">
        <w:rPr>
          <w:rFonts w:ascii="GHEA Grapalat" w:eastAsia="Times New Roman" w:hAnsi="GHEA Grapalat" w:cs="Times New Roman"/>
          <w:sz w:val="24"/>
          <w:szCs w:val="24"/>
          <w:lang w:val="hy-AM"/>
        </w:rPr>
        <w:t>նվազա</w:t>
      </w:r>
      <w:r w:rsidR="0014112B" w:rsidRPr="000445C8">
        <w:rPr>
          <w:rFonts w:ascii="GHEA Grapalat" w:eastAsia="Times New Roman" w:hAnsi="GHEA Grapalat" w:cs="Times New Roman"/>
          <w:sz w:val="24"/>
          <w:szCs w:val="24"/>
          <w:lang w:val="hy-AM"/>
        </w:rPr>
        <w:t xml:space="preserve">գույն </w:t>
      </w:r>
      <w:r w:rsidRPr="000445C8">
        <w:rPr>
          <w:rFonts w:ascii="GHEA Grapalat" w:eastAsia="Times New Roman" w:hAnsi="GHEA Grapalat" w:cs="Times New Roman"/>
          <w:sz w:val="24"/>
          <w:szCs w:val="24"/>
          <w:lang w:val="hy-AM"/>
        </w:rPr>
        <w:t>մակարդակի հորիզոնը կազմում է 50 մ և ավելի,</w:t>
      </w:r>
    </w:p>
    <w:p w14:paraId="15EFBF1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կուտակիչներում</w:t>
      </w:r>
      <w:r w:rsidR="009B0885" w:rsidRPr="000445C8">
        <w:rPr>
          <w:rFonts w:ascii="GHEA Grapalat" w:eastAsia="Times New Roman" w:hAnsi="GHEA Grapalat" w:cs="Times New Roman"/>
          <w:color w:val="000000"/>
          <w:sz w:val="24"/>
          <w:szCs w:val="24"/>
          <w:lang w:val="hy-AM"/>
        </w:rPr>
        <w:t xml:space="preserve">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կոլեկտորներում</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գազատարերի անցկացման դեպքում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միացման հատվածում, իսկ օղակաձև ցանցերի դեպքում` նաև ելքի հատվածում</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w:t>
      </w:r>
    </w:p>
    <w:p w14:paraId="2981A7C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Բացի այդ, անջատող սարքերը կարող են տեղադրվել հետևյալ տեղերում.</w:t>
      </w:r>
    </w:p>
    <w:p w14:paraId="6E0D298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բոլոր ճնշումների բաշխիչ գազատարերի վրա` գազամատակարարման առանձին հատվածների անջատման համար,</w:t>
      </w:r>
    </w:p>
    <w:p w14:paraId="09FFAD9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զ</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բոլոր ճնշումների բաշխիչ գազատարերից դեպի կազմակերպություններ, առանձին բնակելի թաղամասեր, բնակելի և հասարակական շենքերի խմբեր տանող ճյուղավորումների վրա,</w:t>
      </w:r>
    </w:p>
    <w:p w14:paraId="30B22EB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է</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բոլոր ճնշումների բաշխիչ գազատարերի և երկաթգծերի, I և II կարգի ավտոճանապարհների և քաղաքային ավտոմայրուղիների հատման տեղերում:</w:t>
      </w:r>
    </w:p>
    <w:p w14:paraId="3EB75F0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Անջատող սարքավորումները</w:t>
      </w:r>
      <w:r w:rsidR="00382ABB" w:rsidRPr="000445C8">
        <w:rPr>
          <w:rFonts w:ascii="GHEA Grapalat" w:eastAsia="Times New Roman" w:hAnsi="GHEA Grapalat" w:cs="Times New Roman"/>
          <w:color w:val="000000"/>
          <w:sz w:val="24"/>
          <w:szCs w:val="24"/>
          <w:lang w:val="hy-AM"/>
        </w:rPr>
        <w:t xml:space="preserve">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փականները</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պետք է տեղադրվեն այնպես, որպեսզի անհրաժեշտության դեպքում </w:t>
      </w:r>
      <w:r w:rsidR="002151B4" w:rsidRPr="000445C8">
        <w:rPr>
          <w:rFonts w:ascii="GHEA Grapalat" w:eastAsia="Times New Roman" w:hAnsi="GHEA Grapalat" w:cs="Times New Roman"/>
          <w:color w:val="000000"/>
          <w:sz w:val="24"/>
          <w:szCs w:val="24"/>
          <w:lang w:val="hy-AM"/>
        </w:rPr>
        <w:t>(</w:t>
      </w:r>
      <w:r w:rsidR="00971044" w:rsidRPr="000445C8">
        <w:rPr>
          <w:rFonts w:ascii="GHEA Grapalat" w:eastAsia="Times New Roman" w:hAnsi="GHEA Grapalat" w:cs="Times New Roman"/>
          <w:color w:val="000000"/>
          <w:sz w:val="24"/>
          <w:szCs w:val="24"/>
          <w:lang w:val="hy-AM"/>
        </w:rPr>
        <w:t xml:space="preserve">պատահարի, </w:t>
      </w:r>
      <w:r w:rsidRPr="000445C8">
        <w:rPr>
          <w:rFonts w:ascii="GHEA Grapalat" w:eastAsia="Times New Roman" w:hAnsi="GHEA Grapalat" w:cs="Times New Roman"/>
          <w:color w:val="000000"/>
          <w:sz w:val="24"/>
          <w:szCs w:val="24"/>
          <w:lang w:val="hy-AM"/>
        </w:rPr>
        <w:t>վթարի դեպքում և այլն</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ապահովվի գազատարի առանձին հատվածների կամ </w:t>
      </w:r>
      <w:r w:rsidR="0014112B" w:rsidRPr="000445C8">
        <w:rPr>
          <w:rFonts w:ascii="GHEA Grapalat" w:eastAsia="Times New Roman" w:hAnsi="GHEA Grapalat" w:cs="Times New Roman"/>
          <w:color w:val="000000"/>
          <w:sz w:val="24"/>
          <w:szCs w:val="24"/>
          <w:lang w:val="hy-AM"/>
        </w:rPr>
        <w:t xml:space="preserve">բակային </w:t>
      </w:r>
      <w:r w:rsidR="00716CE4" w:rsidRPr="000445C8">
        <w:rPr>
          <w:rFonts w:ascii="GHEA Grapalat" w:eastAsia="Times New Roman" w:hAnsi="GHEA Grapalat" w:cs="Times New Roman"/>
          <w:color w:val="000000"/>
          <w:sz w:val="24"/>
          <w:szCs w:val="24"/>
          <w:lang w:val="hy-AM"/>
        </w:rPr>
        <w:t xml:space="preserve">թաղամասերի </w:t>
      </w:r>
      <w:r w:rsidRPr="000445C8">
        <w:rPr>
          <w:rFonts w:ascii="GHEA Grapalat" w:eastAsia="Times New Roman" w:hAnsi="GHEA Grapalat" w:cs="Times New Roman"/>
          <w:color w:val="000000"/>
          <w:sz w:val="24"/>
          <w:szCs w:val="24"/>
          <w:lang w:val="hy-AM"/>
        </w:rPr>
        <w:t>արագ անջատումը:</w:t>
      </w:r>
    </w:p>
    <w:p w14:paraId="1BC45D24"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41</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Որպես կանոն, ստորգետնյա </w:t>
      </w:r>
      <w:r w:rsidR="00B00E13" w:rsidRPr="000445C8">
        <w:rPr>
          <w:rFonts w:ascii="GHEA Grapalat" w:eastAsia="Times New Roman" w:hAnsi="GHEA Grapalat" w:cs="Times New Roman"/>
          <w:color w:val="000000"/>
          <w:sz w:val="24"/>
          <w:szCs w:val="24"/>
          <w:lang w:val="hy-AM"/>
        </w:rPr>
        <w:t>գազատարեր</w:t>
      </w:r>
      <w:r w:rsidR="006B4CAC" w:rsidRPr="000445C8">
        <w:rPr>
          <w:rFonts w:ascii="GHEA Grapalat" w:eastAsia="Times New Roman" w:hAnsi="GHEA Grapalat" w:cs="Times New Roman"/>
          <w:color w:val="000000"/>
          <w:sz w:val="24"/>
          <w:szCs w:val="24"/>
          <w:lang w:val="hy-AM"/>
        </w:rPr>
        <w:t>ի վրա անջատող սարքավորումը պետք է տեղադրվի դիտահորերում: Թույլատրվում է փականների արտաքին տեղադրում` պատնեշապատ:</w:t>
      </w:r>
    </w:p>
    <w:p w14:paraId="5735F54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Կցորդիչների օգնությամբ գազատարին միացվող պողպատյա և թուջե փականները պետք է տեղադրվեն փոխհատուցիչների հետ միասին:</w:t>
      </w:r>
    </w:p>
    <w:p w14:paraId="4C0ED43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ա</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Եթե</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պողպատյա</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փականը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միացվում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գազատարին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եռակցման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եղանակով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ապա</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փոխհատուցիչների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տեղադրումը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պարտադիր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չէ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Տեղադրվող</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փոխհատուցիչների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քանակը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դրանց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կառուցվածքը</w:t>
      </w:r>
      <w:r w:rsidR="00971B6A" w:rsidRPr="000445C8">
        <w:rPr>
          <w:rFonts w:ascii="GHEA Grapalat" w:eastAsia="Times New Roman" w:hAnsi="GHEA Grapalat" w:cs="Arial Unicode"/>
          <w:color w:val="000000"/>
          <w:sz w:val="24"/>
          <w:szCs w:val="24"/>
          <w:lang w:val="hy-AM"/>
        </w:rPr>
        <w:t xml:space="preserve"> </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Arial Unicode"/>
          <w:color w:val="000000"/>
          <w:sz w:val="24"/>
          <w:szCs w:val="24"/>
          <w:lang w:val="hy-AM"/>
        </w:rPr>
        <w:t>տեսակ</w:t>
      </w:r>
      <w:r w:rsidR="001D14DB" w:rsidRPr="000445C8">
        <w:rPr>
          <w:rFonts w:ascii="GHEA Grapalat" w:eastAsia="Times New Roman" w:hAnsi="GHEA Grapalat" w:cs="Arial Unicode"/>
          <w:color w:val="000000"/>
          <w:sz w:val="24"/>
          <w:szCs w:val="24"/>
          <w:lang w:val="hy-AM"/>
        </w:rPr>
        <w:t>)</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որոշվում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նախագծող</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կազմակ</w:t>
      </w:r>
      <w:r w:rsidRPr="000445C8">
        <w:rPr>
          <w:rFonts w:ascii="GHEA Grapalat" w:eastAsia="Times New Roman" w:hAnsi="GHEA Grapalat" w:cs="Times New Roman"/>
          <w:color w:val="000000"/>
          <w:sz w:val="24"/>
          <w:szCs w:val="24"/>
          <w:lang w:val="hy-AM"/>
        </w:rPr>
        <w:t>երպության կողմից:</w:t>
      </w:r>
    </w:p>
    <w:p w14:paraId="6FF1449C"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Հեղուկ գազի գազատարերի վրա փականների տեղադրման դիտահորերը պետք է փորել այնպիսի խորությամբ, որ փականներն ամբողջությամբ գտնվեն գետնի մակերևույթից ցածր, բայց ունենան 1 մ-ից ոչ ավելի խորություն:</w:t>
      </w:r>
    </w:p>
    <w:p w14:paraId="15E1F8B4"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42</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Ստորգետնյա գազատարի վրա անջատող փական տեղադրելու համար նախատեսված դիտահորը պետք է գտնվի սպասարկման համար հարմարավետ և մատչելի տեղում` կառուցապատման գոտուց, շենքի պատից, արդյունաբերական կամ կոմունալ կազմակերպության պարսպապատից նվազագույնը 2 մ հեռավորության վրա:</w:t>
      </w:r>
    </w:p>
    <w:p w14:paraId="190ED7C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Դաշտային պայմաններում</w:t>
      </w:r>
      <w:r w:rsidR="00382ABB" w:rsidRPr="000445C8">
        <w:rPr>
          <w:rFonts w:ascii="GHEA Grapalat" w:eastAsia="Times New Roman" w:hAnsi="GHEA Grapalat" w:cs="Times New Roman"/>
          <w:color w:val="000000"/>
          <w:sz w:val="24"/>
          <w:szCs w:val="24"/>
          <w:lang w:val="hy-AM"/>
        </w:rPr>
        <w:t xml:space="preserve"> դիտահորերը պետք է ունենան 0,4-</w:t>
      </w:r>
      <w:r w:rsidRPr="000445C8">
        <w:rPr>
          <w:rFonts w:ascii="GHEA Grapalat" w:eastAsia="Times New Roman" w:hAnsi="GHEA Grapalat" w:cs="Times New Roman"/>
          <w:color w:val="000000"/>
          <w:sz w:val="24"/>
          <w:szCs w:val="24"/>
          <w:lang w:val="hy-AM"/>
        </w:rPr>
        <w:t>0,5 մ բարձրություն` հեշտությամբ բացվող մետաղյա ծածկով</w:t>
      </w:r>
      <w:r w:rsidR="00570719" w:rsidRPr="000445C8">
        <w:rPr>
          <w:rFonts w:ascii="GHEA Grapalat" w:eastAsia="Times New Roman" w:hAnsi="GHEA Grapalat" w:cs="Times New Roman"/>
          <w:color w:val="000000"/>
          <w:sz w:val="24"/>
          <w:szCs w:val="24"/>
          <w:lang w:val="hy-AM"/>
        </w:rPr>
        <w:t xml:space="preserve"> </w:t>
      </w:r>
      <w:r w:rsidR="001D14DB" w:rsidRPr="000445C8">
        <w:rPr>
          <w:rFonts w:ascii="GHEA Grapalat" w:eastAsia="Times New Roman" w:hAnsi="GHEA Grapalat" w:cs="Times New Roman"/>
          <w:color w:val="000000"/>
          <w:sz w:val="24"/>
          <w:szCs w:val="24"/>
          <w:lang w:val="hy-AM"/>
        </w:rPr>
        <w:t>(</w:t>
      </w:r>
      <w:r w:rsidR="00936B8E" w:rsidRPr="000445C8">
        <w:rPr>
          <w:rFonts w:ascii="GHEA Grapalat" w:eastAsia="Times New Roman" w:hAnsi="GHEA Grapalat" w:cs="Times New Roman"/>
          <w:color w:val="000000"/>
          <w:sz w:val="24"/>
          <w:szCs w:val="24"/>
          <w:lang w:val="hy-AM"/>
        </w:rPr>
        <w:t>կափարիչով</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w:t>
      </w:r>
    </w:p>
    <w:p w14:paraId="6977A9BA"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43</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վրա տեղադրվող խողովակատարային փականների հաղորդակների էլեկտրասարքավորումը պետք է լինի հակապայթյունավտանգ, որը պետք է ընդունվի ամենաբաձր կարգի պայթ</w:t>
      </w:r>
      <w:r w:rsidR="005641A7" w:rsidRPr="000445C8">
        <w:rPr>
          <w:rFonts w:ascii="GHEA Grapalat" w:eastAsia="Times New Roman" w:hAnsi="GHEA Grapalat" w:cs="Times New Roman"/>
          <w:color w:val="000000"/>
          <w:sz w:val="24"/>
          <w:szCs w:val="24"/>
          <w:lang w:val="hy-AM"/>
        </w:rPr>
        <w:t>յուն</w:t>
      </w:r>
      <w:r w:rsidR="006B4CAC" w:rsidRPr="000445C8">
        <w:rPr>
          <w:rFonts w:ascii="GHEA Grapalat" w:eastAsia="Times New Roman" w:hAnsi="GHEA Grapalat" w:cs="Times New Roman"/>
          <w:color w:val="000000"/>
          <w:sz w:val="24"/>
          <w:szCs w:val="24"/>
          <w:lang w:val="hy-AM"/>
        </w:rPr>
        <w:t>ավտանգավոր խառնուրդի բաղադրիչի հաշվարկով:</w:t>
      </w:r>
    </w:p>
    <w:p w14:paraId="2EB741A1"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44</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Հիդրավլիկ փականները որպես անջատող սարքեր թույլատրվում է օգտագործել միայն ցածր ճնշման գազատարերի վրա: Հիդրավլիկ փականի հեղուկի սյան աշխատանքային բարձրությունը պետք է առնվազն 200 մմ-ով գերազանցի գազատարի աշխատանքային ճնշման ամենամեծ ցուցանիշը: Հիդրավլիկ փականների տեղադրման դեպքում պետք է կատարվեն </w:t>
      </w:r>
      <w:r w:rsidR="008D4A80" w:rsidRPr="000445C8">
        <w:rPr>
          <w:rFonts w:ascii="GHEA Grapalat" w:eastAsia="Times New Roman" w:hAnsi="GHEA Grapalat" w:cs="Times New Roman"/>
          <w:color w:val="000000"/>
          <w:sz w:val="24"/>
          <w:szCs w:val="24"/>
          <w:lang w:val="hy-AM"/>
        </w:rPr>
        <w:t>1-ին</w:t>
      </w:r>
      <w:r w:rsidR="006B4CAC" w:rsidRPr="000445C8">
        <w:rPr>
          <w:rFonts w:ascii="GHEA Grapalat" w:eastAsia="Times New Roman" w:hAnsi="GHEA Grapalat" w:cs="Times New Roman"/>
          <w:color w:val="000000"/>
          <w:sz w:val="24"/>
          <w:szCs w:val="24"/>
          <w:lang w:val="hy-AM"/>
        </w:rPr>
        <w:t xml:space="preserve"> բաժնի </w:t>
      </w:r>
      <w:r w:rsidR="008D4A80" w:rsidRPr="000445C8">
        <w:rPr>
          <w:rFonts w:ascii="GHEA Grapalat" w:eastAsia="Times New Roman" w:hAnsi="GHEA Grapalat" w:cs="Times New Roman"/>
          <w:color w:val="000000"/>
          <w:sz w:val="24"/>
          <w:szCs w:val="24"/>
          <w:lang w:val="hy-AM"/>
        </w:rPr>
        <w:t>1-ին գլխի 24</w:t>
      </w:r>
      <w:r w:rsidR="006B4CAC" w:rsidRPr="000445C8">
        <w:rPr>
          <w:rFonts w:ascii="GHEA Grapalat" w:eastAsia="Times New Roman" w:hAnsi="GHEA Grapalat" w:cs="Times New Roman"/>
          <w:color w:val="000000"/>
          <w:sz w:val="24"/>
          <w:szCs w:val="24"/>
          <w:lang w:val="hy-AM"/>
        </w:rPr>
        <w:t xml:space="preserve"> կետում նշված պահանջները:</w:t>
      </w:r>
    </w:p>
    <w:p w14:paraId="475D7708"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45</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Կոնդենսատահավաքները և հիդրավլիկ փականները պետք է տեղադրվեն դրանց մեջ եղած ջրի սառչելը բացառող խորության վրա:</w:t>
      </w:r>
    </w:p>
    <w:p w14:paraId="67AC5AE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Գազատարերին կոնդենսատահավաքները միացվում են միայն եռակցման եղանակով:</w:t>
      </w:r>
    </w:p>
    <w:p w14:paraId="5A291AF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Կոնդենսատահավաքարաններից կոնդենսատի հեռացման խողովակները պետք է ուղղվեն դեպ</w:t>
      </w:r>
      <w:r w:rsidR="00B9673A" w:rsidRPr="000445C8">
        <w:rPr>
          <w:rFonts w:ascii="GHEA Grapalat" w:eastAsia="Times New Roman" w:hAnsi="GHEA Grapalat" w:cs="Times New Roman"/>
          <w:color w:val="000000"/>
          <w:sz w:val="24"/>
          <w:szCs w:val="24"/>
          <w:lang w:val="hy-AM"/>
        </w:rPr>
        <w:t>ի գետնի մակերես` ծածկաշերտի տակ</w:t>
      </w:r>
      <w:r w:rsidRPr="000445C8">
        <w:rPr>
          <w:rFonts w:ascii="GHEA Grapalat" w:eastAsia="Times New Roman" w:hAnsi="GHEA Grapalat" w:cs="Times New Roman"/>
          <w:color w:val="000000"/>
          <w:sz w:val="24"/>
          <w:szCs w:val="24"/>
          <w:lang w:val="hy-AM"/>
        </w:rPr>
        <w:t xml:space="preserve"> կամ ցածր տեղակայման դիտահորի արտաքին ծածկի տակ:</w:t>
      </w:r>
    </w:p>
    <w:p w14:paraId="75FBC8D8"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46</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Ծածկաշերտը պետք է տեղադրվի կայունությունը և ամրությունն ապահովող բետոնյա, երկաթբետոնյա և այլ հիմքերի վրա: Կոնդենսատահավաքարանի խողովակի խցանի կամ ծորակի և ծածկաշերտի կամ դիտահորի արտաքին ծածկի միջև հեռավորությունը պետք է լինի 10 սմ-ից ոչ պակաս:</w:t>
      </w:r>
    </w:p>
    <w:p w14:paraId="57550E3D"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47</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Լեռնային հորատանցման շրջաններում գործարկվող տարածքների սահմաններում անցնող ստորգետնյա գազատարի վրա վերահսկող խողովակները պետք է տեղադրվեն իրարից 50 մ-ից ոչ ավելի հեռավորության վրա: Վերահսկող խողովակները պետք է դուրս բերվեն գետնի մակերես` ծածկաշերտի տակ:</w:t>
      </w:r>
    </w:p>
    <w:p w14:paraId="75101917" w14:textId="71CB1AB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48</w:t>
      </w:r>
      <w:r w:rsidR="00197CBF"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Բնակավայրերի </w:t>
      </w:r>
      <w:r w:rsidR="00A814B4" w:rsidRPr="000445C8">
        <w:rPr>
          <w:rFonts w:ascii="GHEA Grapalat" w:eastAsia="Times New Roman" w:hAnsi="GHEA Grapalat" w:cs="Times New Roman"/>
          <w:sz w:val="24"/>
          <w:szCs w:val="24"/>
          <w:lang w:val="hy-AM"/>
        </w:rPr>
        <w:t>տարածքներից դուրս</w:t>
      </w:r>
      <w:r w:rsidR="00C0415C"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 xml:space="preserve">անցնող գազատարի վրա </w:t>
      </w:r>
      <w:r w:rsidR="00936B8E" w:rsidRPr="000445C8">
        <w:rPr>
          <w:rFonts w:ascii="GHEA Grapalat" w:eastAsia="Times New Roman" w:hAnsi="GHEA Grapalat" w:cs="Times New Roman"/>
          <w:sz w:val="24"/>
          <w:szCs w:val="24"/>
          <w:lang w:val="hy-AM"/>
        </w:rPr>
        <w:t>չափիչ-</w:t>
      </w:r>
      <w:r w:rsidR="006B4CAC" w:rsidRPr="000445C8">
        <w:rPr>
          <w:rFonts w:ascii="GHEA Grapalat" w:eastAsia="Times New Roman" w:hAnsi="GHEA Grapalat" w:cs="Times New Roman"/>
          <w:sz w:val="24"/>
          <w:szCs w:val="24"/>
          <w:lang w:val="hy-AM"/>
        </w:rPr>
        <w:t xml:space="preserve">հսկիչ </w:t>
      </w:r>
      <w:r w:rsidR="00936B8E" w:rsidRPr="000445C8">
        <w:rPr>
          <w:rFonts w:ascii="GHEA Grapalat" w:eastAsia="Times New Roman" w:hAnsi="GHEA Grapalat" w:cs="Times New Roman"/>
          <w:sz w:val="24"/>
          <w:szCs w:val="24"/>
          <w:lang w:val="hy-AM"/>
        </w:rPr>
        <w:t xml:space="preserve">սարքերը </w:t>
      </w:r>
      <w:r w:rsidR="00A814B4" w:rsidRPr="000445C8">
        <w:rPr>
          <w:rFonts w:ascii="GHEA Grapalat" w:eastAsia="Times New Roman" w:hAnsi="GHEA Grapalat" w:cs="Times New Roman"/>
          <w:sz w:val="24"/>
          <w:szCs w:val="24"/>
          <w:lang w:val="hy-AM"/>
        </w:rPr>
        <w:t>պետք է տեղակայվեն իրարից 5</w:t>
      </w:r>
      <w:r w:rsidR="006B4CAC" w:rsidRPr="000445C8">
        <w:rPr>
          <w:rFonts w:ascii="GHEA Grapalat" w:eastAsia="Times New Roman" w:hAnsi="GHEA Grapalat" w:cs="Times New Roman"/>
          <w:sz w:val="24"/>
          <w:szCs w:val="24"/>
          <w:lang w:val="hy-AM"/>
        </w:rPr>
        <w:t xml:space="preserve">00 մ-ից ոչ ավելի հեռավորության վրա, </w:t>
      </w:r>
      <w:r w:rsidR="00DB3834" w:rsidRPr="000445C8">
        <w:rPr>
          <w:rFonts w:ascii="GHEA Grapalat" w:eastAsia="Times New Roman" w:hAnsi="GHEA Grapalat" w:cs="Times New Roman"/>
          <w:sz w:val="24"/>
          <w:szCs w:val="24"/>
          <w:lang w:val="hy-AM"/>
        </w:rPr>
        <w:t>Չափիչ-հ</w:t>
      </w:r>
      <w:r w:rsidR="006B4CAC" w:rsidRPr="000445C8">
        <w:rPr>
          <w:rFonts w:ascii="GHEA Grapalat" w:eastAsia="Times New Roman" w:hAnsi="GHEA Grapalat" w:cs="Times New Roman"/>
          <w:sz w:val="24"/>
          <w:szCs w:val="24"/>
          <w:lang w:val="hy-AM"/>
        </w:rPr>
        <w:t>սկիչ</w:t>
      </w:r>
      <w:r w:rsidR="00DB3834"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կետերը պետք է տեղակայվեն նաև գազատարերի և էլեկտրիֆիկացված տրանսպորտի ռելսային գծերի ու 50 մ-ից ավելի լայնք ունեցող ջրային արգելքների հետ` փոխհատման տեղերում:</w:t>
      </w:r>
    </w:p>
    <w:p w14:paraId="059F8CE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Էլեկտրապոտենցիալների չափման համար կարող են օգտագործվել փականները, ներանցիչները</w:t>
      </w:r>
      <w:r w:rsidR="001D14DB"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մուտքերը</w:t>
      </w:r>
      <w:r w:rsidR="001D14D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կոնդենսատահավաքները և գազատարերի վրա գտնվող այլ սարքավորումները ու շինությունները:</w:t>
      </w:r>
    </w:p>
    <w:p w14:paraId="54EC6196"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49</w:t>
      </w:r>
      <w:r w:rsidR="00197CBF"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w:t>
      </w:r>
      <w:r w:rsidR="009E0CED" w:rsidRPr="000445C8">
        <w:rPr>
          <w:rFonts w:ascii="GHEA Grapalat" w:eastAsia="Times New Roman" w:hAnsi="GHEA Grapalat" w:cs="Times New Roman"/>
          <w:sz w:val="24"/>
          <w:szCs w:val="24"/>
          <w:lang w:val="hy-AM"/>
        </w:rPr>
        <w:t xml:space="preserve">Վերգետնյա </w:t>
      </w:r>
      <w:r w:rsidR="006B4CAC" w:rsidRPr="000445C8">
        <w:rPr>
          <w:rFonts w:ascii="GHEA Grapalat" w:eastAsia="Times New Roman" w:hAnsi="GHEA Grapalat" w:cs="Times New Roman"/>
          <w:sz w:val="24"/>
          <w:szCs w:val="24"/>
          <w:lang w:val="hy-AM"/>
        </w:rPr>
        <w:t xml:space="preserve">գազատարերի վրա </w:t>
      </w:r>
      <w:r w:rsidR="007C54B5" w:rsidRPr="000445C8">
        <w:rPr>
          <w:rFonts w:ascii="GHEA Grapalat" w:eastAsia="Times New Roman" w:hAnsi="GHEA Grapalat" w:cs="Times New Roman"/>
          <w:sz w:val="24"/>
          <w:szCs w:val="24"/>
          <w:lang w:val="hy-AM"/>
        </w:rPr>
        <w:t>արգելվում է</w:t>
      </w:r>
      <w:r w:rsidR="006B4CAC" w:rsidRPr="000445C8">
        <w:rPr>
          <w:rFonts w:ascii="GHEA Grapalat" w:eastAsia="Times New Roman" w:hAnsi="GHEA Grapalat" w:cs="Times New Roman"/>
          <w:sz w:val="24"/>
          <w:szCs w:val="24"/>
          <w:lang w:val="hy-AM"/>
        </w:rPr>
        <w:t xml:space="preserve"> փականների, կոնդենսատահավաքի</w:t>
      </w:r>
      <w:r w:rsidR="007C54B5" w:rsidRPr="000445C8">
        <w:rPr>
          <w:rFonts w:ascii="GHEA Grapalat" w:eastAsia="Times New Roman" w:hAnsi="GHEA Grapalat" w:cs="Times New Roman"/>
          <w:sz w:val="24"/>
          <w:szCs w:val="24"/>
          <w:lang w:val="hy-AM"/>
        </w:rPr>
        <w:t>չների</w:t>
      </w:r>
      <w:r w:rsidR="006B4CAC" w:rsidRPr="000445C8">
        <w:rPr>
          <w:rFonts w:ascii="GHEA Grapalat" w:eastAsia="Times New Roman" w:hAnsi="GHEA Grapalat" w:cs="Times New Roman"/>
          <w:sz w:val="24"/>
          <w:szCs w:val="24"/>
          <w:lang w:val="hy-AM"/>
        </w:rPr>
        <w:t xml:space="preserve"> և այլ սարքավորումների տեղադրումը էլեկտրահաղորդման գծերի հետ հատման կետից 10 մ-ից պակաս հեռավորության վրա:</w:t>
      </w:r>
    </w:p>
    <w:p w14:paraId="0B68AD22"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50</w:t>
      </w:r>
      <w:r w:rsidR="00197CBF"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w:t>
      </w:r>
      <w:r w:rsidR="007C54B5" w:rsidRPr="000445C8">
        <w:rPr>
          <w:rFonts w:ascii="GHEA Grapalat" w:eastAsia="Times New Roman" w:hAnsi="GHEA Grapalat" w:cs="Times New Roman"/>
          <w:sz w:val="24"/>
          <w:szCs w:val="24"/>
          <w:lang w:val="hy-AM"/>
        </w:rPr>
        <w:t>Արգելվում է</w:t>
      </w:r>
      <w:r w:rsidR="006B4CAC" w:rsidRPr="000445C8">
        <w:rPr>
          <w:rFonts w:ascii="GHEA Grapalat" w:eastAsia="Times New Roman" w:hAnsi="GHEA Grapalat" w:cs="Times New Roman"/>
          <w:sz w:val="24"/>
          <w:szCs w:val="24"/>
          <w:lang w:val="hy-AM"/>
        </w:rPr>
        <w:t xml:space="preserve"> գազատարերի հատումը երկաթուղային տրանսպորտի ռելսային գծերի սլաքների և խաչաձև հատման, ինչպես նաև հեռացնող մալուխների միացման կետերի տակ:</w:t>
      </w:r>
    </w:p>
    <w:p w14:paraId="49C6AB92"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51</w:t>
      </w:r>
      <w:r w:rsidR="00197CBF"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Միջին և ցածր ճնշման գազատարերը կարելի է անցկացնել հրակայունության առնվազն VI աստիճան ունեցող բնակելի և հասարակական շենքերի արտաքին պատերի վրայով, իսկ </w:t>
      </w:r>
      <w:r w:rsidR="00936B8E" w:rsidRPr="000445C8">
        <w:rPr>
          <w:rFonts w:ascii="GHEA Grapalat" w:eastAsia="Times New Roman" w:hAnsi="GHEA Grapalat" w:cs="Times New Roman"/>
          <w:sz w:val="24"/>
          <w:szCs w:val="24"/>
          <w:lang w:val="hy-AM"/>
        </w:rPr>
        <w:t>բարձր</w:t>
      </w:r>
      <w:r w:rsidR="006B4CAC" w:rsidRPr="000445C8">
        <w:rPr>
          <w:rFonts w:ascii="GHEA Grapalat" w:eastAsia="Times New Roman" w:hAnsi="GHEA Grapalat" w:cs="Times New Roman"/>
          <w:sz w:val="24"/>
          <w:szCs w:val="24"/>
          <w:lang w:val="hy-AM"/>
        </w:rPr>
        <w:t xml:space="preserve"> ճնշման գազատարերը` առանձին կանգնած չհրկիզվող սյուների </w:t>
      </w:r>
      <w:r w:rsidR="001D14DB"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հենքերի</w:t>
      </w:r>
      <w:r w:rsidR="001D14DB"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վրայով:</w:t>
      </w:r>
    </w:p>
    <w:p w14:paraId="65B0DF0C" w14:textId="77777777" w:rsidR="006B4CAC" w:rsidRPr="000445C8" w:rsidRDefault="002D6AC0"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50</w:t>
      </w:r>
      <w:r w:rsidR="006B4CAC" w:rsidRPr="000445C8">
        <w:rPr>
          <w:rFonts w:ascii="GHEA Grapalat" w:eastAsia="Times New Roman" w:hAnsi="GHEA Grapalat" w:cs="Times New Roman"/>
          <w:sz w:val="24"/>
          <w:szCs w:val="24"/>
          <w:lang w:val="hy-AM"/>
        </w:rPr>
        <w:t xml:space="preserve">մմ պայմանական տրամագիծ ունեցող ցածր ճնշման գազատարերը թույլատրվում է անցկացնել հրակայունության V աստիճան ունեցող </w:t>
      </w:r>
      <w:r w:rsidR="001D14DB"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փայտյա</w:t>
      </w:r>
      <w:r w:rsidR="001D14DB"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բնակելի շենքերի արտաքին պատերի վրայով:</w:t>
      </w:r>
    </w:p>
    <w:p w14:paraId="4D69B57C"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52</w:t>
      </w:r>
      <w:r w:rsidR="00197CBF"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 xml:space="preserve">Արդյունաբերական կազմակերպությունների տարածքով արգելվում է </w:t>
      </w:r>
      <w:r w:rsidR="00E152B5" w:rsidRPr="000445C8">
        <w:rPr>
          <w:rFonts w:ascii="GHEA Grapalat" w:eastAsia="Times New Roman" w:hAnsi="GHEA Grapalat" w:cs="Times New Roman"/>
          <w:sz w:val="24"/>
          <w:szCs w:val="24"/>
          <w:lang w:val="hy-AM"/>
        </w:rPr>
        <w:t xml:space="preserve">վերգետնյա </w:t>
      </w:r>
      <w:r w:rsidR="006B4CAC" w:rsidRPr="000445C8">
        <w:rPr>
          <w:rFonts w:ascii="GHEA Grapalat" w:eastAsia="Times New Roman" w:hAnsi="GHEA Grapalat" w:cs="Times New Roman"/>
          <w:sz w:val="24"/>
          <w:szCs w:val="24"/>
          <w:lang w:val="hy-AM"/>
        </w:rPr>
        <w:t>գազատարերի անցկացումը էստակադներով, առանձին կանգնած հրկիզվող սյուներով կամ հենքերով:</w:t>
      </w:r>
    </w:p>
    <w:p w14:paraId="6B6445F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 xml:space="preserve">Արդյունաբերական կազմակերպություններում չի թույլատրվում </w:t>
      </w:r>
      <w:r w:rsidR="00120EFC" w:rsidRPr="000445C8">
        <w:rPr>
          <w:rFonts w:ascii="GHEA Grapalat" w:eastAsia="Times New Roman" w:hAnsi="GHEA Grapalat" w:cs="Times New Roman"/>
          <w:sz w:val="24"/>
          <w:szCs w:val="24"/>
          <w:lang w:val="hy-AM"/>
        </w:rPr>
        <w:t xml:space="preserve">վերգետնյա </w:t>
      </w:r>
      <w:r w:rsidRPr="000445C8">
        <w:rPr>
          <w:rFonts w:ascii="GHEA Grapalat" w:eastAsia="Times New Roman" w:hAnsi="GHEA Grapalat" w:cs="Times New Roman"/>
          <w:sz w:val="24"/>
          <w:szCs w:val="24"/>
          <w:lang w:val="hy-AM"/>
        </w:rPr>
        <w:t xml:space="preserve">գազատարերի անցկացումը հրկիզվող ծածկերի և պատերի վրայով, այն շենքերի </w:t>
      </w:r>
      <w:r w:rsidRPr="000445C8">
        <w:rPr>
          <w:rFonts w:ascii="GHEA Grapalat" w:eastAsia="Times New Roman" w:hAnsi="GHEA Grapalat" w:cs="Times New Roman"/>
          <w:sz w:val="24"/>
          <w:szCs w:val="24"/>
          <w:lang w:val="hy-AM"/>
        </w:rPr>
        <w:lastRenderedPageBreak/>
        <w:t>ծածկերով և պատերով, որտեղ պահվում են պայթ</w:t>
      </w:r>
      <w:r w:rsidR="005641A7" w:rsidRPr="000445C8">
        <w:rPr>
          <w:rFonts w:ascii="GHEA Grapalat" w:eastAsia="Times New Roman" w:hAnsi="GHEA Grapalat" w:cs="Times New Roman"/>
          <w:sz w:val="24"/>
          <w:szCs w:val="24"/>
          <w:lang w:val="hy-AM"/>
        </w:rPr>
        <w:t>յուն</w:t>
      </w:r>
      <w:r w:rsidRPr="000445C8">
        <w:rPr>
          <w:rFonts w:ascii="GHEA Grapalat" w:eastAsia="Times New Roman" w:hAnsi="GHEA Grapalat" w:cs="Times New Roman"/>
          <w:sz w:val="24"/>
          <w:szCs w:val="24"/>
          <w:lang w:val="hy-AM"/>
        </w:rPr>
        <w:t xml:space="preserve">ավտանգավոր նյութեր, հրկիզվող և </w:t>
      </w:r>
      <w:r w:rsidR="005641A7" w:rsidRPr="000445C8">
        <w:rPr>
          <w:rFonts w:ascii="GHEA Grapalat" w:eastAsia="Times New Roman" w:hAnsi="GHEA Grapalat" w:cs="Times New Roman"/>
          <w:sz w:val="24"/>
          <w:szCs w:val="24"/>
          <w:lang w:val="hy-AM"/>
        </w:rPr>
        <w:t>պայթյունավտանգավոր</w:t>
      </w:r>
      <w:r w:rsidRPr="000445C8">
        <w:rPr>
          <w:rFonts w:ascii="GHEA Grapalat" w:eastAsia="Times New Roman" w:hAnsi="GHEA Grapalat" w:cs="Times New Roman"/>
          <w:sz w:val="24"/>
          <w:szCs w:val="24"/>
          <w:lang w:val="hy-AM"/>
        </w:rPr>
        <w:t xml:space="preserve"> նյութերի պահեստների տարածքով, ինչպես նաև միջանցք-անցումներով (այրելիության խումբը և հրակայունության նվազագույն սահմանը ըստ հավելված N 37-ի):</w:t>
      </w:r>
      <w:r w:rsidR="006C2F9D" w:rsidRPr="000445C8">
        <w:rPr>
          <w:rFonts w:ascii="GHEA Grapalat" w:eastAsia="Times New Roman" w:hAnsi="GHEA Grapalat" w:cs="Times New Roman"/>
          <w:sz w:val="24"/>
          <w:szCs w:val="24"/>
          <w:lang w:val="hy-AM"/>
        </w:rPr>
        <w:t xml:space="preserve"> Արդյունաբերական կազմակերպությունների տարածքներում գտնվող գազատարերի և այլ ինժեներական հաղորդակցուղիների միջև նվազագույն հեռավորությունների մեծությունները բերված են հավելված N 35-ում:</w:t>
      </w:r>
    </w:p>
    <w:p w14:paraId="00DDE2FD"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53</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Հենքերի</w:t>
      </w:r>
      <w:r w:rsidR="00B40476" w:rsidRPr="000445C8">
        <w:rPr>
          <w:rFonts w:ascii="GHEA Grapalat" w:eastAsia="Times New Roman" w:hAnsi="GHEA Grapalat" w:cs="Times New Roman"/>
          <w:color w:val="000000"/>
          <w:sz w:val="24"/>
          <w:szCs w:val="24"/>
          <w:lang w:val="hy-AM"/>
        </w:rPr>
        <w:t xml:space="preserve"> </w:t>
      </w:r>
      <w:r w:rsidR="001D14DB"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սյուների</w:t>
      </w:r>
      <w:r w:rsidR="001D14DB"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վրայով անցնող </w:t>
      </w:r>
      <w:r w:rsidR="00476263" w:rsidRPr="000445C8">
        <w:rPr>
          <w:rFonts w:ascii="GHEA Grapalat" w:eastAsia="Times New Roman" w:hAnsi="GHEA Grapalat" w:cs="Times New Roman"/>
          <w:color w:val="000000"/>
          <w:sz w:val="24"/>
          <w:szCs w:val="24"/>
          <w:lang w:val="hy-AM"/>
        </w:rPr>
        <w:t xml:space="preserve">վերգետնյա </w:t>
      </w:r>
      <w:r w:rsidR="006B4CAC" w:rsidRPr="000445C8">
        <w:rPr>
          <w:rFonts w:ascii="GHEA Grapalat" w:eastAsia="Times New Roman" w:hAnsi="GHEA Grapalat" w:cs="Times New Roman"/>
          <w:color w:val="000000"/>
          <w:sz w:val="24"/>
          <w:szCs w:val="24"/>
          <w:lang w:val="hy-AM"/>
        </w:rPr>
        <w:t xml:space="preserve">գազատարերից մինչև շենքերը և շինությունները հորիզոնական հեռավորությունը, ինչպես նաև </w:t>
      </w:r>
      <w:r w:rsidR="00B40476" w:rsidRPr="000445C8">
        <w:rPr>
          <w:rFonts w:ascii="GHEA Grapalat" w:eastAsia="Times New Roman" w:hAnsi="GHEA Grapalat" w:cs="Times New Roman"/>
          <w:color w:val="000000"/>
          <w:sz w:val="24"/>
          <w:szCs w:val="24"/>
          <w:lang w:val="hy-AM"/>
        </w:rPr>
        <w:t>վերգետնյա</w:t>
      </w:r>
      <w:r w:rsidR="006B4CAC" w:rsidRPr="000445C8">
        <w:rPr>
          <w:rFonts w:ascii="GHEA Grapalat" w:eastAsia="Times New Roman" w:hAnsi="GHEA Grapalat" w:cs="Times New Roman"/>
          <w:color w:val="000000"/>
          <w:sz w:val="24"/>
          <w:szCs w:val="24"/>
          <w:lang w:val="hy-AM"/>
        </w:rPr>
        <w:t xml:space="preserve"> գազատարերի անցկացման բարձրությունը պետք է լինեն ոչ պակաս, քան </w:t>
      </w:r>
      <w:r w:rsidR="00FB0FD9" w:rsidRPr="000445C8">
        <w:rPr>
          <w:rFonts w:ascii="GHEA Grapalat" w:eastAsia="Times New Roman" w:hAnsi="GHEA Grapalat" w:cs="Times New Roman"/>
          <w:color w:val="000000"/>
          <w:sz w:val="24"/>
          <w:szCs w:val="24"/>
          <w:lang w:val="hy-AM"/>
        </w:rPr>
        <w:t xml:space="preserve">սույն կանոնների </w:t>
      </w:r>
      <w:r w:rsidR="006B4CAC" w:rsidRPr="000445C8">
        <w:rPr>
          <w:rFonts w:ascii="GHEA Grapalat" w:eastAsia="Times New Roman" w:hAnsi="GHEA Grapalat" w:cs="Times New Roman"/>
          <w:color w:val="000000"/>
          <w:sz w:val="24"/>
          <w:szCs w:val="24"/>
          <w:lang w:val="hy-AM"/>
        </w:rPr>
        <w:t xml:space="preserve">հավելված N 5-ում և N </w:t>
      </w:r>
      <w:r w:rsidR="007629CF" w:rsidRPr="000445C8">
        <w:rPr>
          <w:rFonts w:ascii="GHEA Grapalat" w:eastAsia="Times New Roman" w:hAnsi="GHEA Grapalat" w:cs="Times New Roman"/>
          <w:color w:val="000000"/>
          <w:sz w:val="24"/>
          <w:szCs w:val="24"/>
          <w:lang w:val="hy-AM"/>
        </w:rPr>
        <w:t xml:space="preserve">6-ում սահմանված մեծությունները, իսկ բարձր հենարանների վրա տեղադրված գազատարերի նվազագույն բարձրությունները բերված են հավելված N 32-ում: </w:t>
      </w:r>
      <w:r w:rsidR="006B4CAC" w:rsidRPr="000445C8">
        <w:rPr>
          <w:rFonts w:ascii="GHEA Grapalat" w:eastAsia="Times New Roman" w:hAnsi="GHEA Grapalat" w:cs="Times New Roman"/>
          <w:color w:val="000000"/>
          <w:sz w:val="24"/>
          <w:szCs w:val="24"/>
          <w:lang w:val="hy-AM"/>
        </w:rPr>
        <w:t>Հեռավորությունը հենքերով</w:t>
      </w:r>
      <w:r w:rsidR="001D14DB"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սյուներով</w:t>
      </w:r>
      <w:r w:rsidR="001D14DB"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անցկացրած ցածր ճնշման գազատարերից մի</w:t>
      </w:r>
      <w:r w:rsidR="001D14DB" w:rsidRPr="000445C8">
        <w:rPr>
          <w:rFonts w:ascii="GHEA Grapalat" w:eastAsia="Times New Roman" w:hAnsi="GHEA Grapalat" w:cs="Times New Roman"/>
          <w:color w:val="000000"/>
          <w:sz w:val="24"/>
          <w:szCs w:val="24"/>
          <w:lang w:val="hy-AM"/>
        </w:rPr>
        <w:t>նչև ժամանակավոր շինությունները (</w:t>
      </w:r>
      <w:r w:rsidR="006B4CAC" w:rsidRPr="000445C8">
        <w:rPr>
          <w:rFonts w:ascii="GHEA Grapalat" w:eastAsia="Times New Roman" w:hAnsi="GHEA Grapalat" w:cs="Times New Roman"/>
          <w:color w:val="000000"/>
          <w:sz w:val="24"/>
          <w:szCs w:val="24"/>
          <w:lang w:val="hy-AM"/>
        </w:rPr>
        <w:t>ժամանակավ</w:t>
      </w:r>
      <w:r w:rsidR="001D14DB" w:rsidRPr="000445C8">
        <w:rPr>
          <w:rFonts w:ascii="GHEA Grapalat" w:eastAsia="Times New Roman" w:hAnsi="GHEA Grapalat" w:cs="Times New Roman"/>
          <w:color w:val="000000"/>
          <w:sz w:val="24"/>
          <w:szCs w:val="24"/>
          <w:lang w:val="hy-AM"/>
        </w:rPr>
        <w:t>որ ջերմոցներ, այլ շինություններ)</w:t>
      </w:r>
      <w:r w:rsidR="006B4CAC" w:rsidRPr="000445C8">
        <w:rPr>
          <w:rFonts w:ascii="GHEA Grapalat" w:eastAsia="Times New Roman" w:hAnsi="GHEA Grapalat" w:cs="Times New Roman"/>
          <w:color w:val="000000"/>
          <w:sz w:val="24"/>
          <w:szCs w:val="24"/>
          <w:lang w:val="hy-AM"/>
        </w:rPr>
        <w:t xml:space="preserve"> չի կանոնակարգվում:</w:t>
      </w:r>
    </w:p>
    <w:p w14:paraId="5B59C2EC"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54</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և ակտիվ կոռոզիոն հեղուկներ տեղափոխող խողովակաշարերի համատեղ անցկացման դեպքում վերջիններս պետք է տեղակայվեն գազատարի կողքը կամ ստորին մասում` առնվազն 250 մմ հեռավորության վրա: Ակտիվ կոռոզիոն հեղուկների խողովակաշարերի վրա կցորդիչային միացումների առկայության դեպքում պարտադիր է պաշտպանիչ ծածկի տեղադրումը, ինչը կբացառի այդ հեղուկների շփումը գազատարի հետ:</w:t>
      </w:r>
    </w:p>
    <w:p w14:paraId="1D97CEB9"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55</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Մի քանի </w:t>
      </w:r>
      <w:r w:rsidR="00476263" w:rsidRPr="000445C8">
        <w:rPr>
          <w:rFonts w:ascii="GHEA Grapalat" w:eastAsia="Times New Roman" w:hAnsi="GHEA Grapalat" w:cs="Times New Roman"/>
          <w:color w:val="000000"/>
          <w:sz w:val="24"/>
          <w:szCs w:val="24"/>
          <w:lang w:val="hy-AM"/>
        </w:rPr>
        <w:t xml:space="preserve">վերգետնյա </w:t>
      </w:r>
      <w:r w:rsidR="006B4CAC" w:rsidRPr="000445C8">
        <w:rPr>
          <w:rFonts w:ascii="GHEA Grapalat" w:eastAsia="Times New Roman" w:hAnsi="GHEA Grapalat" w:cs="Times New Roman"/>
          <w:color w:val="000000"/>
          <w:sz w:val="24"/>
          <w:szCs w:val="24"/>
          <w:lang w:val="hy-AM"/>
        </w:rPr>
        <w:t xml:space="preserve">գազատարերի կամ գազատարերի և այլ խողովակաշարերի համատեղ անցկացման դեպքում թույլատրվում է այլ գազատարերի կամ խողովակաշարերի ամրացումը միջին և ցածր ճնշման գազատարին, եթե հենասարքերի ու </w:t>
      </w:r>
      <w:r w:rsidR="00B00E13" w:rsidRPr="000445C8">
        <w:rPr>
          <w:rFonts w:ascii="GHEA Grapalat" w:eastAsia="Times New Roman" w:hAnsi="GHEA Grapalat" w:cs="Times New Roman"/>
          <w:color w:val="000000"/>
          <w:sz w:val="24"/>
          <w:szCs w:val="24"/>
          <w:lang w:val="hy-AM"/>
        </w:rPr>
        <w:t>գազատարեր</w:t>
      </w:r>
      <w:r w:rsidR="006B4CAC" w:rsidRPr="000445C8">
        <w:rPr>
          <w:rFonts w:ascii="GHEA Grapalat" w:eastAsia="Times New Roman" w:hAnsi="GHEA Grapalat" w:cs="Times New Roman"/>
          <w:color w:val="000000"/>
          <w:sz w:val="24"/>
          <w:szCs w:val="24"/>
          <w:lang w:val="hy-AM"/>
        </w:rPr>
        <w:t>ի ամրության պաշարի հաշվարկով ընդունելի է: Նման միացումների հնարավորությունը որոշվում է նախագծող կազմակերպության կողմից: Այդ նպատակներով բարձակների եռակցումը թույլատրվում է միայն արդյունաբերական կազմակերպությունների տարածքով անցնող գազատարերի վրա: Բարձակները պետք է եռակցվեն</w:t>
      </w:r>
      <w:r w:rsidR="006B4CAC" w:rsidRPr="000445C8">
        <w:rPr>
          <w:rFonts w:ascii="Calibri" w:eastAsia="Times New Roman" w:hAnsi="Calibri" w:cs="Calibri"/>
          <w:color w:val="000000"/>
          <w:sz w:val="24"/>
          <w:szCs w:val="24"/>
          <w:lang w:val="hy-AM"/>
        </w:rPr>
        <w:t> </w:t>
      </w:r>
      <w:r w:rsidR="006B4CAC" w:rsidRPr="000445C8">
        <w:rPr>
          <w:rFonts w:ascii="GHEA Grapalat" w:eastAsia="Times New Roman" w:hAnsi="GHEA Grapalat" w:cs="Times New Roman"/>
          <w:color w:val="000000"/>
          <w:sz w:val="24"/>
          <w:szCs w:val="24"/>
          <w:lang w:val="hy-AM"/>
        </w:rPr>
        <w:t xml:space="preserve">6 </w:t>
      </w:r>
      <w:r w:rsidR="006B4CAC" w:rsidRPr="000445C8">
        <w:rPr>
          <w:rFonts w:ascii="GHEA Grapalat" w:eastAsia="Times New Roman" w:hAnsi="GHEA Grapalat" w:cs="Arial Unicode"/>
          <w:color w:val="000000"/>
          <w:sz w:val="24"/>
          <w:szCs w:val="24"/>
          <w:lang w:val="hy-AM"/>
        </w:rPr>
        <w:t>մմ</w:t>
      </w:r>
      <w:r w:rsidR="006B4CA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Arial Unicode"/>
          <w:color w:val="000000"/>
          <w:sz w:val="24"/>
          <w:szCs w:val="24"/>
          <w:lang w:val="hy-AM"/>
        </w:rPr>
        <w:t>ից</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ոչ</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պ</w:t>
      </w:r>
      <w:r w:rsidR="006B4CAC" w:rsidRPr="000445C8">
        <w:rPr>
          <w:rFonts w:ascii="GHEA Grapalat" w:eastAsia="Times New Roman" w:hAnsi="GHEA Grapalat" w:cs="Times New Roman"/>
          <w:color w:val="000000"/>
          <w:sz w:val="24"/>
          <w:szCs w:val="24"/>
          <w:lang w:val="hy-AM"/>
        </w:rPr>
        <w:t>ակաս խողովակի պատի հաստություն ունեցող գազատարերի վրա ամրացված օղակաձև կողերին կամ ա</w:t>
      </w:r>
      <w:r w:rsidR="00242567" w:rsidRPr="000445C8">
        <w:rPr>
          <w:rFonts w:ascii="GHEA Grapalat" w:eastAsia="Times New Roman" w:hAnsi="GHEA Grapalat" w:cs="Times New Roman"/>
          <w:color w:val="000000"/>
          <w:sz w:val="24"/>
          <w:szCs w:val="24"/>
          <w:lang w:val="hy-AM"/>
        </w:rPr>
        <w:t>րմատուրին</w:t>
      </w:r>
      <w:r w:rsidR="006B4CAC" w:rsidRPr="000445C8">
        <w:rPr>
          <w:rFonts w:ascii="GHEA Grapalat" w:eastAsia="Times New Roman" w:hAnsi="GHEA Grapalat" w:cs="Times New Roman"/>
          <w:color w:val="000000"/>
          <w:sz w:val="24"/>
          <w:szCs w:val="24"/>
          <w:lang w:val="hy-AM"/>
        </w:rPr>
        <w:t>: Նման ա</w:t>
      </w:r>
      <w:r w:rsidR="00242567" w:rsidRPr="000445C8">
        <w:rPr>
          <w:rFonts w:ascii="GHEA Grapalat" w:eastAsia="Times New Roman" w:hAnsi="GHEA Grapalat" w:cs="Times New Roman"/>
          <w:color w:val="000000"/>
          <w:sz w:val="24"/>
          <w:szCs w:val="24"/>
          <w:lang w:val="hy-AM"/>
        </w:rPr>
        <w:t>րմատուրի</w:t>
      </w:r>
      <w:r w:rsidR="006B4CAC" w:rsidRPr="000445C8">
        <w:rPr>
          <w:rFonts w:ascii="GHEA Grapalat" w:eastAsia="Times New Roman" w:hAnsi="GHEA Grapalat" w:cs="Times New Roman"/>
          <w:color w:val="000000"/>
          <w:sz w:val="24"/>
          <w:szCs w:val="24"/>
          <w:lang w:val="hy-AM"/>
        </w:rPr>
        <w:t xml:space="preserve"> և բարձակների եռակցումը բարձր ճնշման գազատարերին արգելվում է:</w:t>
      </w:r>
    </w:p>
    <w:p w14:paraId="63E25F3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Շահագործվող գազատարերին հավելյալ </w:t>
      </w:r>
      <w:r w:rsidR="00242567" w:rsidRPr="000445C8">
        <w:rPr>
          <w:rFonts w:ascii="GHEA Grapalat" w:eastAsia="Times New Roman" w:hAnsi="GHEA Grapalat" w:cs="Times New Roman"/>
          <w:color w:val="000000"/>
          <w:sz w:val="24"/>
          <w:szCs w:val="24"/>
          <w:lang w:val="hy-AM"/>
        </w:rPr>
        <w:t>արմատուրի</w:t>
      </w:r>
      <w:r w:rsidRPr="000445C8">
        <w:rPr>
          <w:rFonts w:ascii="GHEA Grapalat" w:eastAsia="Times New Roman" w:hAnsi="GHEA Grapalat" w:cs="Times New Roman"/>
          <w:color w:val="000000"/>
          <w:sz w:val="24"/>
          <w:szCs w:val="24"/>
          <w:lang w:val="hy-AM"/>
        </w:rPr>
        <w:t xml:space="preserve"> և բարձակների եռակցումը կարող է իրականացվել միայն շահագործող կազմակերպության կողմից:</w:t>
      </w:r>
    </w:p>
    <w:p w14:paraId="7E6C33F8"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56</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Արտադրամասերից ակտիվ կոռոզիոն գազերով կամ գոլորշ</w:t>
      </w:r>
      <w:r w:rsidR="00055B58" w:rsidRPr="000445C8">
        <w:rPr>
          <w:rFonts w:ascii="GHEA Grapalat" w:eastAsia="Times New Roman" w:hAnsi="GHEA Grapalat" w:cs="Times New Roman"/>
          <w:color w:val="000000"/>
          <w:sz w:val="24"/>
          <w:szCs w:val="24"/>
          <w:lang w:val="hy-AM"/>
        </w:rPr>
        <w:t>ի</w:t>
      </w:r>
      <w:r w:rsidR="006B4CAC" w:rsidRPr="000445C8">
        <w:rPr>
          <w:rFonts w:ascii="GHEA Grapalat" w:eastAsia="Times New Roman" w:hAnsi="GHEA Grapalat" w:cs="Times New Roman"/>
          <w:color w:val="000000"/>
          <w:sz w:val="24"/>
          <w:szCs w:val="24"/>
          <w:lang w:val="hy-AM"/>
        </w:rPr>
        <w:t xml:space="preserve">ով աղտոտված օդի բացթողման տեղերով անցկացրած </w:t>
      </w:r>
      <w:r w:rsidR="006115F9" w:rsidRPr="000445C8">
        <w:rPr>
          <w:rFonts w:ascii="GHEA Grapalat" w:eastAsia="Times New Roman" w:hAnsi="GHEA Grapalat" w:cs="Times New Roman"/>
          <w:color w:val="000000"/>
          <w:sz w:val="24"/>
          <w:szCs w:val="24"/>
          <w:lang w:val="hy-AM"/>
        </w:rPr>
        <w:t>վերգետնյա</w:t>
      </w:r>
      <w:r w:rsidR="006B4CAC" w:rsidRPr="000445C8">
        <w:rPr>
          <w:rFonts w:ascii="GHEA Grapalat" w:eastAsia="Times New Roman" w:hAnsi="GHEA Grapalat" w:cs="Times New Roman"/>
          <w:color w:val="000000"/>
          <w:sz w:val="24"/>
          <w:szCs w:val="24"/>
          <w:lang w:val="hy-AM"/>
        </w:rPr>
        <w:t xml:space="preserve"> գազատարերը պետք է ունենան հակակոռոզիոն ծածկույթ</w:t>
      </w:r>
      <w:r w:rsidR="00AA666E" w:rsidRPr="000445C8">
        <w:rPr>
          <w:rFonts w:ascii="GHEA Grapalat" w:eastAsia="Times New Roman" w:hAnsi="GHEA Grapalat" w:cs="Times New Roman"/>
          <w:color w:val="000000"/>
          <w:sz w:val="24"/>
          <w:szCs w:val="24"/>
          <w:lang w:val="hy-AM"/>
        </w:rPr>
        <w:t xml:space="preserve"> </w:t>
      </w:r>
      <w:r w:rsidR="001655C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մեկուսացում</w:t>
      </w:r>
      <w:r w:rsidR="001655C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w:t>
      </w:r>
    </w:p>
    <w:p w14:paraId="1812B39F"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57</w:t>
      </w:r>
      <w:r w:rsidR="00197CBF"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Հենքերի վրա մինչ 200 մմ տրամագիծ ունեցող գազատարերի տեղադրման դեպքում դրանց եռակցման կարերը պետք է գտնվեն հենքի եզրից առնվազն 300 մմ </w:t>
      </w:r>
      <w:r w:rsidR="006B4CAC" w:rsidRPr="000445C8">
        <w:rPr>
          <w:rFonts w:ascii="GHEA Grapalat" w:eastAsia="Times New Roman" w:hAnsi="GHEA Grapalat" w:cs="Times New Roman"/>
          <w:sz w:val="24"/>
          <w:szCs w:val="24"/>
          <w:lang w:val="hy-AM"/>
        </w:rPr>
        <w:lastRenderedPageBreak/>
        <w:t>հեռավորության վրա, 200 մմ-ից ավելի տրամագիծ ունեցող գազատարերի պարագայում` 500 մմ-ից ոչ պակաս հեռավորության վրա:</w:t>
      </w:r>
    </w:p>
    <w:p w14:paraId="20819E6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Պողպատյա կար</w:t>
      </w:r>
      <w:r w:rsidR="00FB0FD9" w:rsidRPr="000445C8">
        <w:rPr>
          <w:rFonts w:ascii="GHEA Grapalat" w:eastAsia="Times New Roman" w:hAnsi="GHEA Grapalat" w:cs="Times New Roman"/>
          <w:sz w:val="24"/>
          <w:szCs w:val="24"/>
          <w:lang w:val="hy-AM"/>
        </w:rPr>
        <w:t>ով</w:t>
      </w:r>
      <w:r w:rsidRPr="000445C8">
        <w:rPr>
          <w:rFonts w:ascii="GHEA Grapalat" w:eastAsia="Times New Roman" w:hAnsi="GHEA Grapalat" w:cs="Times New Roman"/>
          <w:sz w:val="24"/>
          <w:szCs w:val="24"/>
          <w:lang w:val="hy-AM"/>
        </w:rPr>
        <w:t xml:space="preserve"> խողովակներից կազմված գազատարը պետք է կարեր</w:t>
      </w:r>
      <w:r w:rsidR="00FB0FD9" w:rsidRPr="000445C8">
        <w:rPr>
          <w:rFonts w:ascii="GHEA Grapalat" w:eastAsia="Times New Roman" w:hAnsi="GHEA Grapalat" w:cs="Times New Roman"/>
          <w:sz w:val="24"/>
          <w:szCs w:val="24"/>
          <w:lang w:val="hy-AM"/>
        </w:rPr>
        <w:t>ի մասով</w:t>
      </w:r>
      <w:r w:rsidRPr="000445C8">
        <w:rPr>
          <w:rFonts w:ascii="GHEA Grapalat" w:eastAsia="Times New Roman" w:hAnsi="GHEA Grapalat" w:cs="Times New Roman"/>
          <w:sz w:val="24"/>
          <w:szCs w:val="24"/>
          <w:lang w:val="hy-AM"/>
        </w:rPr>
        <w:t xml:space="preserve"> չհենվի հենքին: Գազատարի կարերը պետք է հասանելի լինեն ստուգման</w:t>
      </w:r>
      <w:r w:rsidR="00AA666E" w:rsidRPr="000445C8">
        <w:rPr>
          <w:rFonts w:ascii="GHEA Grapalat" w:eastAsia="Times New Roman" w:hAnsi="GHEA Grapalat" w:cs="Times New Roman"/>
          <w:sz w:val="24"/>
          <w:szCs w:val="24"/>
          <w:lang w:val="hy-AM"/>
        </w:rPr>
        <w:t xml:space="preserve"> </w:t>
      </w:r>
      <w:r w:rsidR="001655C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զննման</w:t>
      </w:r>
      <w:r w:rsidR="001655C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համար:</w:t>
      </w:r>
    </w:p>
    <w:p w14:paraId="27A76FE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Փականների կցորդիչներից կամ փոխհատուցիչներից մինչև հենքը հեռավորությունը պետք է լինի 400 մմ-ից ոչ պակաս:</w:t>
      </w:r>
    </w:p>
    <w:p w14:paraId="5D7C9C26"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58</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Շենքերի ծածկերի վրայով գազատարեր անցկացնելու դեպքում գազատարի ստորին եզրը պետք է գտնվի ծածկից առնվազն 0,5 մ հեռավորության վրա: Գազատարի վրա փականների և այլ սարքավորումների սպասարկման համար պետք է կառուցվեն աշխատանքային հրապարակներ: Գազատարը չպետք է վատթարացնի տանիքներին</w:t>
      </w:r>
      <w:r w:rsidR="00CA2973" w:rsidRPr="000445C8">
        <w:rPr>
          <w:rFonts w:ascii="GHEA Grapalat" w:eastAsia="Times New Roman" w:hAnsi="GHEA Grapalat" w:cs="Times New Roman"/>
          <w:color w:val="000000"/>
          <w:sz w:val="24"/>
          <w:szCs w:val="24"/>
          <w:lang w:val="hy-AM"/>
        </w:rPr>
        <w:t xml:space="preserve"> </w:t>
      </w:r>
      <w:r w:rsidR="002151B4"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կտուրներին</w:t>
      </w:r>
      <w:r w:rsidR="002151B4"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լուսարձակներ</w:t>
      </w:r>
      <w:r w:rsidR="00CA2973" w:rsidRPr="000445C8">
        <w:rPr>
          <w:rFonts w:ascii="GHEA Grapalat" w:eastAsia="Times New Roman" w:hAnsi="GHEA Grapalat" w:cs="Times New Roman"/>
          <w:color w:val="000000"/>
          <w:sz w:val="24"/>
          <w:szCs w:val="24"/>
          <w:lang w:val="hy-AM"/>
        </w:rPr>
        <w:t xml:space="preserve"> </w:t>
      </w:r>
      <w:r w:rsidR="002151B4"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լուսամուտներ</w:t>
      </w:r>
      <w:r w:rsidR="002151B4"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ունեցող շենքերի լուսավորման և օդափոխման պայմանները:</w:t>
      </w:r>
    </w:p>
    <w:p w14:paraId="107F5698" w14:textId="77777777" w:rsidR="006B4CAC" w:rsidRPr="000445C8" w:rsidRDefault="0002062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59</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Շենքերի արտաքին պատերի, էստակադների, հենքերի վրայով գազատարերի անցկացման դեպքում գազատարը գետնից դուրս գալու հատվածում պետք է պաշտպանված լինի բոլոր տեսակի վնասակար ազդեցություններից:</w:t>
      </w:r>
    </w:p>
    <w:p w14:paraId="0029B135"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60</w:t>
      </w:r>
      <w:r w:rsidR="00197CBF"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Շենքի պատերի վրայով անցկացրած գազատարերը չպետք է հատեն լուսամուտների և դռների բացվածքները:</w:t>
      </w:r>
    </w:p>
    <w:p w14:paraId="5A7FE34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Արտադրամասերում և ջեռուցման կաթսայատներում թույլատրվում է միջին և ցածր ճնշման գազատարերի անցկացումը լուսամուտների անցքերի չբացվող </w:t>
      </w:r>
      <w:r w:rsidR="002151B4"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խուլ</w:t>
      </w:r>
      <w:r w:rsidR="002151B4"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հատվածների մասով:</w:t>
      </w:r>
    </w:p>
    <w:p w14:paraId="773E9D9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 xml:space="preserve">Բարձր ճնշման գազատարերը թույլատրվում է անցկացնել միայն խուլ </w:t>
      </w:r>
      <w:r w:rsidR="002151B4"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ամբողջական</w:t>
      </w:r>
      <w:r w:rsidR="002151B4"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պատերով կամ արտադրական շենքերի վերջին հարկերի լուսամուտների վերին մասով:</w:t>
      </w:r>
    </w:p>
    <w:p w14:paraId="382FA130"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61</w:t>
      </w:r>
      <w:r w:rsidR="00197CBF"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Շենքերի արտաքին պատերի լուսամուտների և պատշգամբների տակով անցնող գազատարերի հատվածների վրա չի թույլատրվում կցորդիչային միացումների կամ փականների տեղադրումը:</w:t>
      </w:r>
    </w:p>
    <w:p w14:paraId="16477C4A"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62</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Անցկացման համար օգտագործվող շենքի արտաքին պատերի և գազատարի միջև եղած հեռավորությունը պետք է ապահովի գազատարերի և դրանց վրա տեղադրված փականների ու սարքավորումների </w:t>
      </w:r>
      <w:r w:rsidR="00FB0FD9" w:rsidRPr="000445C8">
        <w:rPr>
          <w:rFonts w:ascii="GHEA Grapalat" w:eastAsia="Times New Roman" w:hAnsi="GHEA Grapalat" w:cs="Times New Roman"/>
          <w:color w:val="000000"/>
          <w:sz w:val="24"/>
          <w:szCs w:val="24"/>
          <w:lang w:val="hy-AM"/>
        </w:rPr>
        <w:t xml:space="preserve">տեխնիկական սպասարկման և </w:t>
      </w:r>
      <w:r w:rsidR="006B4CAC" w:rsidRPr="000445C8">
        <w:rPr>
          <w:rFonts w:ascii="GHEA Grapalat" w:eastAsia="Times New Roman" w:hAnsi="GHEA Grapalat" w:cs="Times New Roman"/>
          <w:color w:val="000000"/>
          <w:sz w:val="24"/>
          <w:szCs w:val="24"/>
          <w:lang w:val="hy-AM"/>
        </w:rPr>
        <w:t>նորոգման հնարավորությունը:</w:t>
      </w:r>
    </w:p>
    <w:p w14:paraId="4F77F228"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63</w:t>
      </w:r>
      <w:r w:rsidR="00197CBF"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Շենքերի արտաքին պատերով անցկացրած գազատարերի և էլեկտրական լարերի </w:t>
      </w:r>
      <w:r w:rsidR="002151B4"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պաշտպանված և ոչ մեկուսացրած</w:t>
      </w:r>
      <w:r w:rsidR="002151B4"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հատման տեղերում, ինչպես նաև դրանց զուգահեռ անցկացման դեպքում պետք է պահպանվեն </w:t>
      </w:r>
      <w:r w:rsidR="00FB0FD9" w:rsidRPr="000445C8">
        <w:rPr>
          <w:rFonts w:ascii="GHEA Grapalat" w:eastAsia="Times New Roman" w:hAnsi="GHEA Grapalat" w:cs="Times New Roman"/>
          <w:sz w:val="24"/>
          <w:szCs w:val="24"/>
          <w:lang w:val="hy-AM"/>
        </w:rPr>
        <w:t xml:space="preserve">սույն կանոնների </w:t>
      </w:r>
      <w:r w:rsidR="006B4CAC" w:rsidRPr="000445C8">
        <w:rPr>
          <w:rFonts w:ascii="GHEA Grapalat" w:eastAsia="Times New Roman" w:hAnsi="GHEA Grapalat" w:cs="Times New Roman"/>
          <w:sz w:val="24"/>
          <w:szCs w:val="24"/>
          <w:lang w:val="hy-AM"/>
        </w:rPr>
        <w:t>հավելված N 8-ում բերված նվազագույն հեռավորությունները:</w:t>
      </w:r>
    </w:p>
    <w:p w14:paraId="4791C91D"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64</w:t>
      </w:r>
      <w:r w:rsidR="00197CBF"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Հեռավորությունը գազատարից մինչև անջատիչները և վարդակները պետք է լինի 0,5 մ-ից ոչ պակաս:</w:t>
      </w:r>
    </w:p>
    <w:p w14:paraId="3EDD3C8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 xml:space="preserve">Հեռավորությունը գազատարից մինչև բաշխիչ տուփերը և ցածր լարման կապուղիները </w:t>
      </w:r>
      <w:r w:rsidR="00C42A3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ռադիոմիացումները, ալեհավաքները</w:t>
      </w:r>
      <w:r w:rsidR="00C42A3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պետք է պահպանվի նույն չափով, որքանով դա պարտադիր է մեկուսացրած և արտաքին եղանակով անցկացրած էլեկտրական լարերի համար:</w:t>
      </w:r>
    </w:p>
    <w:p w14:paraId="486886A0"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65</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Շենքերի արտաքին պատերի վրայով անցկացրած գազատարերի և կապի համակարգի շինությունների միջև հեռավորությունը </w:t>
      </w:r>
      <w:r w:rsidR="00C42A3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մոտեցման և հատման պարագայում</w:t>
      </w:r>
      <w:r w:rsidR="00C42A3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պետք է պահպանվի </w:t>
      </w:r>
      <w:r w:rsidR="00FB0FD9" w:rsidRPr="000445C8">
        <w:rPr>
          <w:rFonts w:ascii="GHEA Grapalat" w:eastAsia="Times New Roman" w:hAnsi="GHEA Grapalat" w:cs="Times New Roman"/>
          <w:color w:val="000000"/>
          <w:sz w:val="24"/>
          <w:szCs w:val="24"/>
          <w:lang w:val="hy-AM"/>
        </w:rPr>
        <w:t xml:space="preserve">սույն կանոնների </w:t>
      </w:r>
      <w:r w:rsidR="006B4CAC" w:rsidRPr="000445C8">
        <w:rPr>
          <w:rFonts w:ascii="GHEA Grapalat" w:eastAsia="Times New Roman" w:hAnsi="GHEA Grapalat" w:cs="Times New Roman"/>
          <w:color w:val="000000"/>
          <w:sz w:val="24"/>
          <w:szCs w:val="24"/>
          <w:lang w:val="hy-AM"/>
        </w:rPr>
        <w:t>հավելված N 8-ում բերված չափերը:</w:t>
      </w:r>
    </w:p>
    <w:p w14:paraId="6D0171B4"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66</w:t>
      </w:r>
      <w:r w:rsidR="00197CBF"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Միևնույն հենքերի վրա </w:t>
      </w:r>
      <w:r w:rsidR="004645D9" w:rsidRPr="000445C8">
        <w:rPr>
          <w:rFonts w:ascii="GHEA Grapalat" w:eastAsia="Times New Roman" w:hAnsi="GHEA Grapalat" w:cs="Times New Roman"/>
          <w:sz w:val="24"/>
          <w:szCs w:val="24"/>
          <w:lang w:val="hy-AM"/>
        </w:rPr>
        <w:t>միաժամանակ</w:t>
      </w:r>
      <w:r w:rsidR="00DE177B" w:rsidRPr="000445C8">
        <w:rPr>
          <w:rFonts w:ascii="GHEA Grapalat" w:eastAsia="Times New Roman" w:hAnsi="GHEA Grapalat" w:cs="Times New Roman"/>
          <w:sz w:val="24"/>
          <w:szCs w:val="24"/>
          <w:lang w:val="hy-AM"/>
        </w:rPr>
        <w:t xml:space="preserve"> </w:t>
      </w:r>
      <w:r w:rsidR="004645D9" w:rsidRPr="000445C8">
        <w:rPr>
          <w:rFonts w:ascii="GHEA Grapalat" w:eastAsia="Times New Roman" w:hAnsi="GHEA Grapalat" w:cs="Times New Roman"/>
          <w:sz w:val="24"/>
          <w:szCs w:val="24"/>
          <w:lang w:val="hy-AM"/>
        </w:rPr>
        <w:t xml:space="preserve">0,8-ից ոչ ավելի խտությամբ </w:t>
      </w:r>
      <w:r w:rsidR="00C42A35" w:rsidRPr="000445C8">
        <w:rPr>
          <w:rFonts w:ascii="GHEA Grapalat" w:eastAsia="Times New Roman" w:hAnsi="GHEA Grapalat" w:cs="Times New Roman"/>
          <w:sz w:val="24"/>
          <w:szCs w:val="24"/>
          <w:lang w:val="hy-AM"/>
        </w:rPr>
        <w:t>(</w:t>
      </w:r>
      <w:r w:rsidR="004645D9" w:rsidRPr="000445C8">
        <w:rPr>
          <w:rFonts w:ascii="GHEA Grapalat" w:eastAsia="Times New Roman" w:hAnsi="GHEA Grapalat" w:cs="Times New Roman"/>
          <w:sz w:val="24"/>
          <w:szCs w:val="24"/>
          <w:lang w:val="hy-AM"/>
        </w:rPr>
        <w:t>օդի համեմատությամբ</w:t>
      </w:r>
      <w:r w:rsidR="00C42A35" w:rsidRPr="000445C8">
        <w:rPr>
          <w:rFonts w:ascii="GHEA Grapalat" w:eastAsia="Times New Roman" w:hAnsi="GHEA Grapalat" w:cs="Times New Roman"/>
          <w:sz w:val="24"/>
          <w:szCs w:val="24"/>
          <w:lang w:val="hy-AM"/>
        </w:rPr>
        <w:t>)</w:t>
      </w:r>
      <w:r w:rsidR="004645D9" w:rsidRPr="000445C8">
        <w:rPr>
          <w:rFonts w:ascii="GHEA Grapalat" w:eastAsia="Times New Roman" w:hAnsi="GHEA Grapalat" w:cs="Times New Roman"/>
          <w:sz w:val="24"/>
          <w:szCs w:val="24"/>
          <w:lang w:val="hy-AM"/>
        </w:rPr>
        <w:t xml:space="preserve"> գազ տեղափոխող գազատարերը պետք է տեղակայվեն էլեկտրահաղորդման գծերից բարձր</w:t>
      </w:r>
      <w:r w:rsidR="006B4CAC" w:rsidRPr="000445C8">
        <w:rPr>
          <w:rFonts w:ascii="GHEA Grapalat" w:eastAsia="Times New Roman" w:hAnsi="GHEA Grapalat" w:cs="Times New Roman"/>
          <w:sz w:val="24"/>
          <w:szCs w:val="24"/>
          <w:lang w:val="hy-AM"/>
        </w:rPr>
        <w:t xml:space="preserve">, իսկ 0,8–ից բարձր </w:t>
      </w:r>
      <w:r w:rsidR="00C42A35"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օդի համեմատությամբ</w:t>
      </w:r>
      <w:r w:rsidR="00C42A35"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խտությամբ` էլեկտրահաղորդման գծերից ցածր:</w:t>
      </w:r>
    </w:p>
    <w:p w14:paraId="6B73EE77"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67</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Որպես կանոն, միջին և ցածր ճնշման գազատարերի մուտքերի վրա գտնվող անջատող սարքերը տեղադրվում են շենքի արտաքին մասում` սպասարկման համար հարմարավետ և մատչելի տեղում: Թույլատրվում է նաև անջատող սարքերի տեղադրումը շենքի ներսում </w:t>
      </w:r>
      <w:r w:rsidR="00C42A3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աստիճանավանդակներում, միջանցքներում, անցումներում</w:t>
      </w:r>
      <w:r w:rsidR="00C42A35" w:rsidRPr="000445C8">
        <w:rPr>
          <w:rFonts w:ascii="GHEA Grapalat" w:eastAsia="Times New Roman" w:hAnsi="GHEA Grapalat" w:cs="Times New Roman"/>
          <w:color w:val="000000"/>
          <w:sz w:val="24"/>
          <w:szCs w:val="24"/>
          <w:lang w:val="hy-AM"/>
        </w:rPr>
        <w:t>)</w:t>
      </w:r>
      <w:r w:rsidR="006D5A67" w:rsidRPr="000445C8">
        <w:rPr>
          <w:rFonts w:ascii="GHEA Grapalat" w:eastAsia="Times New Roman" w:hAnsi="GHEA Grapalat" w:cs="Times New Roman"/>
          <w:color w:val="000000"/>
          <w:sz w:val="24"/>
          <w:szCs w:val="24"/>
          <w:lang w:val="hy-AM"/>
        </w:rPr>
        <w:t>՝ ապահովելով օդափոխանակությունը:</w:t>
      </w:r>
    </w:p>
    <w:p w14:paraId="5990309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Շենքի պատերին տեղադրվող բարձր ճնշման գազատարերի ներանցման անջատող սարքերը պետք է գտնվեն</w:t>
      </w:r>
      <w:r w:rsidR="005A5079" w:rsidRPr="000445C8">
        <w:rPr>
          <w:rFonts w:ascii="GHEA Grapalat" w:eastAsia="Times New Roman" w:hAnsi="GHEA Grapalat" w:cs="Times New Roman"/>
          <w:color w:val="000000"/>
          <w:sz w:val="24"/>
          <w:szCs w:val="24"/>
          <w:lang w:val="hy-AM"/>
        </w:rPr>
        <w:t xml:space="preserve"> դրսի կողմից, դռան բացվածքից բարձր և այդ պատի վրա չպետք է լինեն </w:t>
      </w:r>
      <w:r w:rsidRPr="000445C8">
        <w:rPr>
          <w:rFonts w:ascii="GHEA Grapalat" w:eastAsia="Times New Roman" w:hAnsi="GHEA Grapalat" w:cs="Times New Roman"/>
          <w:color w:val="000000"/>
          <w:sz w:val="24"/>
          <w:szCs w:val="24"/>
          <w:lang w:val="hy-AM"/>
        </w:rPr>
        <w:t xml:space="preserve">լուսամուտ </w:t>
      </w:r>
      <w:r w:rsidR="005A5079" w:rsidRPr="000445C8">
        <w:rPr>
          <w:rFonts w:ascii="GHEA Grapalat" w:eastAsia="Times New Roman" w:hAnsi="GHEA Grapalat" w:cs="Times New Roman"/>
          <w:color w:val="000000"/>
          <w:sz w:val="24"/>
          <w:szCs w:val="24"/>
          <w:lang w:val="hy-AM"/>
        </w:rPr>
        <w:t>ու</w:t>
      </w:r>
      <w:r w:rsidRPr="000445C8">
        <w:rPr>
          <w:rFonts w:ascii="GHEA Grapalat" w:eastAsia="Times New Roman" w:hAnsi="GHEA Grapalat" w:cs="Times New Roman"/>
          <w:color w:val="000000"/>
          <w:sz w:val="24"/>
          <w:szCs w:val="24"/>
          <w:lang w:val="hy-AM"/>
        </w:rPr>
        <w:t xml:space="preserve"> օդափոխման անցքեր</w:t>
      </w:r>
      <w:r w:rsidR="005A5079" w:rsidRPr="000445C8">
        <w:rPr>
          <w:rFonts w:ascii="GHEA Grapalat" w:eastAsia="Times New Roman" w:hAnsi="GHEA Grapalat" w:cs="Times New Roman"/>
          <w:color w:val="000000"/>
          <w:sz w:val="24"/>
          <w:szCs w:val="24"/>
          <w:lang w:val="hy-AM"/>
        </w:rPr>
        <w:t>:</w:t>
      </w:r>
    </w:p>
    <w:p w14:paraId="0BA5A160"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68</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Որպես կանոն, հեղուկ գազի գազատարի ներանցման վրա գտնվող անջատող սարքերը պետք է տեղակայվեն շենքի արտաքին մասում:</w:t>
      </w:r>
    </w:p>
    <w:p w14:paraId="6C2C8509"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69</w:t>
      </w:r>
      <w:r w:rsidR="00197CBF"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w:t>
      </w:r>
      <w:r w:rsidR="003556A7" w:rsidRPr="000445C8">
        <w:rPr>
          <w:rFonts w:ascii="GHEA Grapalat" w:eastAsia="Times New Roman" w:hAnsi="GHEA Grapalat" w:cs="Times New Roman"/>
          <w:sz w:val="24"/>
          <w:szCs w:val="24"/>
          <w:lang w:val="hy-AM"/>
        </w:rPr>
        <w:t xml:space="preserve">Գետնից </w:t>
      </w:r>
      <w:r w:rsidR="006B4CAC" w:rsidRPr="000445C8">
        <w:rPr>
          <w:rFonts w:ascii="GHEA Grapalat" w:eastAsia="Times New Roman" w:hAnsi="GHEA Grapalat" w:cs="Times New Roman"/>
          <w:sz w:val="24"/>
          <w:szCs w:val="24"/>
          <w:lang w:val="hy-AM"/>
        </w:rPr>
        <w:t xml:space="preserve">2,2 մ </w:t>
      </w:r>
      <w:r w:rsidR="004470B3" w:rsidRPr="000445C8">
        <w:rPr>
          <w:rFonts w:ascii="GHEA Grapalat" w:eastAsia="Times New Roman" w:hAnsi="GHEA Grapalat" w:cs="Times New Roman"/>
          <w:sz w:val="24"/>
          <w:szCs w:val="24"/>
          <w:lang w:val="hy-AM"/>
        </w:rPr>
        <w:t xml:space="preserve">–ից </w:t>
      </w:r>
      <w:r w:rsidR="006B4CAC" w:rsidRPr="000445C8">
        <w:rPr>
          <w:rFonts w:ascii="GHEA Grapalat" w:eastAsia="Times New Roman" w:hAnsi="GHEA Grapalat" w:cs="Times New Roman"/>
          <w:sz w:val="24"/>
          <w:szCs w:val="24"/>
          <w:lang w:val="hy-AM"/>
        </w:rPr>
        <w:t xml:space="preserve">և ավելի բարձրության վրա փականներ տեղադրելու դեպքում </w:t>
      </w:r>
      <w:r w:rsidR="004470B3" w:rsidRPr="000445C8">
        <w:rPr>
          <w:rFonts w:ascii="GHEA Grapalat" w:eastAsia="Times New Roman" w:hAnsi="GHEA Grapalat" w:cs="Times New Roman"/>
          <w:sz w:val="24"/>
          <w:szCs w:val="24"/>
          <w:lang w:val="hy-AM"/>
        </w:rPr>
        <w:t>փականների սպասարկման համար</w:t>
      </w:r>
      <w:r w:rsidR="00126CCC" w:rsidRPr="000445C8">
        <w:rPr>
          <w:rFonts w:ascii="GHEA Grapalat" w:eastAsia="Times New Roman" w:hAnsi="GHEA Grapalat" w:cs="Times New Roman"/>
          <w:sz w:val="24"/>
          <w:szCs w:val="24"/>
          <w:lang w:val="hy-AM"/>
        </w:rPr>
        <w:t xml:space="preserve"> գազատարը պետք է կահավորված լինի</w:t>
      </w:r>
      <w:r w:rsidR="004470B3" w:rsidRPr="000445C8">
        <w:rPr>
          <w:rFonts w:ascii="GHEA Grapalat" w:eastAsia="Times New Roman" w:hAnsi="GHEA Grapalat" w:cs="Times New Roman"/>
          <w:sz w:val="24"/>
          <w:szCs w:val="24"/>
          <w:lang w:val="hy-AM"/>
        </w:rPr>
        <w:t xml:space="preserve"> չհրկիզվող նյութերից պատրաստված աստիճաններով ապահովված հարթակ</w:t>
      </w:r>
      <w:r w:rsidR="00126CCC" w:rsidRPr="000445C8">
        <w:rPr>
          <w:rFonts w:ascii="GHEA Grapalat" w:eastAsia="Times New Roman" w:hAnsi="GHEA Grapalat" w:cs="Times New Roman"/>
          <w:sz w:val="24"/>
          <w:szCs w:val="24"/>
          <w:lang w:val="hy-AM"/>
        </w:rPr>
        <w:t xml:space="preserve">ով </w:t>
      </w:r>
      <w:r w:rsidR="006B4CAC" w:rsidRPr="000445C8">
        <w:rPr>
          <w:rFonts w:ascii="GHEA Grapalat" w:eastAsia="Times New Roman" w:hAnsi="GHEA Grapalat" w:cs="Times New Roman"/>
          <w:sz w:val="24"/>
          <w:szCs w:val="24"/>
          <w:lang w:val="hy-AM"/>
        </w:rPr>
        <w:t xml:space="preserve">կամ </w:t>
      </w:r>
      <w:r w:rsidR="004470B3" w:rsidRPr="000445C8">
        <w:rPr>
          <w:rFonts w:ascii="GHEA Grapalat" w:eastAsia="Times New Roman" w:hAnsi="GHEA Grapalat" w:cs="Times New Roman"/>
          <w:sz w:val="24"/>
          <w:szCs w:val="24"/>
          <w:lang w:val="hy-AM"/>
        </w:rPr>
        <w:t>սպասարկում</w:t>
      </w:r>
      <w:r w:rsidR="00026809" w:rsidRPr="000445C8">
        <w:rPr>
          <w:rFonts w:ascii="GHEA Grapalat" w:eastAsia="Times New Roman" w:hAnsi="GHEA Grapalat" w:cs="Times New Roman"/>
          <w:sz w:val="24"/>
          <w:szCs w:val="24"/>
          <w:lang w:val="hy-AM"/>
        </w:rPr>
        <w:t>ը</w:t>
      </w:r>
      <w:r w:rsidR="004470B3" w:rsidRPr="000445C8">
        <w:rPr>
          <w:rFonts w:ascii="GHEA Grapalat" w:eastAsia="Times New Roman" w:hAnsi="GHEA Grapalat" w:cs="Times New Roman"/>
          <w:sz w:val="24"/>
          <w:szCs w:val="24"/>
          <w:lang w:val="hy-AM"/>
        </w:rPr>
        <w:t xml:space="preserve"> </w:t>
      </w:r>
      <w:r w:rsidR="00126CCC" w:rsidRPr="000445C8">
        <w:rPr>
          <w:rFonts w:ascii="GHEA Grapalat" w:eastAsia="Times New Roman" w:hAnsi="GHEA Grapalat" w:cs="Times New Roman"/>
          <w:sz w:val="24"/>
          <w:szCs w:val="24"/>
          <w:lang w:val="hy-AM"/>
        </w:rPr>
        <w:t xml:space="preserve">կարող է </w:t>
      </w:r>
      <w:r w:rsidR="004470B3" w:rsidRPr="000445C8">
        <w:rPr>
          <w:rFonts w:ascii="GHEA Grapalat" w:eastAsia="Times New Roman" w:hAnsi="GHEA Grapalat" w:cs="Times New Roman"/>
          <w:sz w:val="24"/>
          <w:szCs w:val="24"/>
          <w:lang w:val="hy-AM"/>
        </w:rPr>
        <w:t>իրականաց</w:t>
      </w:r>
      <w:r w:rsidR="00026809" w:rsidRPr="000445C8">
        <w:rPr>
          <w:rFonts w:ascii="GHEA Grapalat" w:eastAsia="Times New Roman" w:hAnsi="GHEA Grapalat" w:cs="Times New Roman"/>
          <w:sz w:val="24"/>
          <w:szCs w:val="24"/>
          <w:lang w:val="hy-AM"/>
        </w:rPr>
        <w:t>վ</w:t>
      </w:r>
      <w:r w:rsidR="004470B3" w:rsidRPr="000445C8">
        <w:rPr>
          <w:rFonts w:ascii="GHEA Grapalat" w:eastAsia="Times New Roman" w:hAnsi="GHEA Grapalat" w:cs="Times New Roman"/>
          <w:sz w:val="24"/>
          <w:szCs w:val="24"/>
          <w:lang w:val="hy-AM"/>
        </w:rPr>
        <w:t xml:space="preserve">ել </w:t>
      </w:r>
      <w:r w:rsidR="006B4CAC" w:rsidRPr="000445C8">
        <w:rPr>
          <w:rFonts w:ascii="GHEA Grapalat" w:eastAsia="Times New Roman" w:hAnsi="GHEA Grapalat" w:cs="Times New Roman"/>
          <w:sz w:val="24"/>
          <w:szCs w:val="24"/>
          <w:lang w:val="hy-AM"/>
        </w:rPr>
        <w:t>հեռակառավարման եղանակով:</w:t>
      </w:r>
      <w:r w:rsidR="0045066D" w:rsidRPr="000445C8">
        <w:rPr>
          <w:rFonts w:ascii="GHEA Grapalat" w:eastAsia="Times New Roman" w:hAnsi="GHEA Grapalat" w:cs="Times New Roman"/>
          <w:sz w:val="24"/>
          <w:szCs w:val="24"/>
          <w:lang w:val="hy-AM"/>
        </w:rPr>
        <w:t xml:space="preserve"> </w:t>
      </w:r>
    </w:p>
    <w:p w14:paraId="02F8AE1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Ոչ հաճախ օգտագործվող փականների սպասարկման համար կարելի է կիրառել շարժական սանդուղքներ:</w:t>
      </w:r>
    </w:p>
    <w:p w14:paraId="193AAF80"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70</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Բոլոր ճնշումների գազատարերի անցումները գետերով, ջրանցքներով, այլ ջրային արգելքներով, ինչպես նաև ձորերով, երկաթուղային գծերով, ավտոճանապարհներով և այլն, կարող են լինել ստորջրյա, ստորգետնյա կամ </w:t>
      </w:r>
      <w:r w:rsidR="00224C48" w:rsidRPr="000445C8">
        <w:rPr>
          <w:rFonts w:ascii="GHEA Grapalat" w:eastAsia="Times New Roman" w:hAnsi="GHEA Grapalat" w:cs="Times New Roman"/>
          <w:color w:val="000000"/>
          <w:sz w:val="24"/>
          <w:szCs w:val="24"/>
          <w:lang w:val="hy-AM"/>
        </w:rPr>
        <w:t>վերգետնյ</w:t>
      </w:r>
      <w:r w:rsidR="005F0000" w:rsidRPr="000445C8">
        <w:rPr>
          <w:rFonts w:ascii="GHEA Grapalat" w:eastAsia="Times New Roman" w:hAnsi="GHEA Grapalat" w:cs="Times New Roman"/>
          <w:color w:val="000000"/>
          <w:sz w:val="24"/>
          <w:szCs w:val="24"/>
          <w:lang w:val="hy-AM"/>
        </w:rPr>
        <w:t>ա</w:t>
      </w:r>
      <w:r w:rsidR="006B4CAC" w:rsidRPr="000445C8">
        <w:rPr>
          <w:rFonts w:ascii="GHEA Grapalat" w:eastAsia="Times New Roman" w:hAnsi="GHEA Grapalat" w:cs="Times New Roman"/>
          <w:color w:val="000000"/>
          <w:sz w:val="24"/>
          <w:szCs w:val="24"/>
          <w:lang w:val="hy-AM"/>
        </w:rPr>
        <w:t>:</w:t>
      </w:r>
    </w:p>
    <w:p w14:paraId="7B6B7580"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71</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Բոլոր երկաթուղային գծերով, ավտոճանապարհներով, ջրային արգելքների վրայով </w:t>
      </w:r>
      <w:r w:rsidR="00C42A3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գետեր, ջրանցքներ և այլն</w:t>
      </w:r>
      <w:r w:rsidR="00C42A3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անցնող գազատարերի եռակցումային կարերը</w:t>
      </w:r>
      <w:r w:rsidR="00E96D75" w:rsidRPr="000445C8">
        <w:rPr>
          <w:rFonts w:ascii="GHEA Grapalat" w:eastAsia="Times New Roman" w:hAnsi="GHEA Grapalat" w:cs="Times New Roman"/>
          <w:color w:val="000000"/>
          <w:sz w:val="24"/>
          <w:szCs w:val="24"/>
          <w:lang w:val="hy-AM"/>
        </w:rPr>
        <w:t xml:space="preserve"> </w:t>
      </w:r>
      <w:r w:rsidR="00C42A3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կցվանքները</w:t>
      </w:r>
      <w:r w:rsidR="00C42A35" w:rsidRPr="000445C8">
        <w:rPr>
          <w:rFonts w:ascii="GHEA Grapalat" w:eastAsia="Times New Roman" w:hAnsi="GHEA Grapalat" w:cs="Times New Roman"/>
          <w:color w:val="000000"/>
          <w:sz w:val="24"/>
          <w:szCs w:val="24"/>
          <w:lang w:val="hy-AM"/>
        </w:rPr>
        <w:t>)</w:t>
      </w:r>
      <w:r w:rsidR="00E96D7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ինչպես նաև կամուրջներով, ջրամբարներով, այլ հիդրոտեխնիկական շինություններով կամ ավտոճանապարհների տակով անցկացրած գազատարերի եռակցման կարերը</w:t>
      </w:r>
      <w:r w:rsidR="00E96D75" w:rsidRPr="000445C8">
        <w:rPr>
          <w:rFonts w:ascii="GHEA Grapalat" w:eastAsia="Times New Roman" w:hAnsi="GHEA Grapalat" w:cs="Times New Roman"/>
          <w:color w:val="000000"/>
          <w:sz w:val="24"/>
          <w:szCs w:val="24"/>
          <w:lang w:val="hy-AM"/>
        </w:rPr>
        <w:t xml:space="preserve"> </w:t>
      </w:r>
      <w:r w:rsidR="00C42A3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կցվանքները</w:t>
      </w:r>
      <w:r w:rsidR="00C42A3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պետք է ստուգվեն վերահսկման ֆիզիկական մեթոդներով:</w:t>
      </w:r>
    </w:p>
    <w:p w14:paraId="6487A297"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72</w:t>
      </w:r>
      <w:r w:rsidR="00197CBF"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Յուրաքանչյուր գազատարի ջրատակյա անցումի հատվածում պետք է տեղադրված լինեն պահպանվող գոտու սահմանված տիպի ազդանշանային սարքեր, իսկ յուրաքանչյուր անցման մոտ` մշտական </w:t>
      </w:r>
      <w:r w:rsidR="00C42A35"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տևական հենանիշեր</w:t>
      </w:r>
      <w:r w:rsidR="00C42A35"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Մինչև 50 մ գետի հոսքի տեղային</w:t>
      </w:r>
      <w:r w:rsidR="00C42A35"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հոսքի լայնքի պարագայում` մեկ ափի վրա, ավելի մեծ լայնքի</w:t>
      </w:r>
      <w:r w:rsidR="00C42A35"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հոսքի դեպքում` յուրաքանչյուր ափի վրա:</w:t>
      </w:r>
    </w:p>
    <w:p w14:paraId="427554B2"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73</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Մինչև 0,6 ՄՊա ճնշում ունեցող գազատարերը կարող են անցկացվել չհրկիզվող </w:t>
      </w:r>
      <w:r w:rsidR="00C42A3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երկաթբետոնյա, մետաղյա և քարե</w:t>
      </w:r>
      <w:r w:rsidR="00C42A3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հետիոտնային և ավտոկամուրջներով, մինչև 1,2 ՄՊա՝ </w:t>
      </w:r>
      <w:r w:rsidR="00E85BD9" w:rsidRPr="000445C8">
        <w:rPr>
          <w:rFonts w:ascii="GHEA Grapalat" w:eastAsia="Times New Roman" w:hAnsi="GHEA Grapalat" w:cs="Times New Roman"/>
          <w:color w:val="000000"/>
          <w:sz w:val="24"/>
          <w:szCs w:val="24"/>
          <w:lang w:val="hy-AM"/>
        </w:rPr>
        <w:t>ջրամբարների պատվարներով</w:t>
      </w:r>
      <w:r w:rsidR="006B4CAC" w:rsidRPr="000445C8">
        <w:rPr>
          <w:rFonts w:ascii="GHEA Grapalat" w:eastAsia="Times New Roman" w:hAnsi="GHEA Grapalat" w:cs="Times New Roman"/>
          <w:color w:val="000000"/>
          <w:sz w:val="24"/>
          <w:szCs w:val="24"/>
          <w:lang w:val="hy-AM"/>
        </w:rPr>
        <w:t xml:space="preserve"> և այլ հիդրոտեխնիկական շինություններով:</w:t>
      </w:r>
    </w:p>
    <w:p w14:paraId="2A3F025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 xml:space="preserve">Կամուրջներով անցկացվող գազատարերը պետք է կատարվեն միայն պողպատյա խողովակներից և օժտված լինեն փոխհատուցող սարքավորումներով: </w:t>
      </w:r>
      <w:r w:rsidRPr="000445C8">
        <w:rPr>
          <w:rFonts w:ascii="GHEA Grapalat" w:eastAsia="Times New Roman" w:hAnsi="GHEA Grapalat" w:cs="Times New Roman"/>
          <w:sz w:val="24"/>
          <w:szCs w:val="24"/>
          <w:lang w:val="hy-AM"/>
        </w:rPr>
        <w:t>Կամուրջների կապուղիների մեջ գազատարերի տեղակայումը արգելվում է:</w:t>
      </w:r>
    </w:p>
    <w:p w14:paraId="4E4976A2" w14:textId="2693B343" w:rsidR="006B4CAC" w:rsidRPr="000445C8" w:rsidRDefault="00F5614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Կամուրջներով անցկացվող գազատարերը </w:t>
      </w:r>
      <w:r w:rsidR="006B4CAC" w:rsidRPr="000445C8">
        <w:rPr>
          <w:rFonts w:ascii="GHEA Grapalat" w:eastAsia="Times New Roman" w:hAnsi="GHEA Grapalat" w:cs="Times New Roman"/>
          <w:color w:val="000000"/>
          <w:sz w:val="24"/>
          <w:szCs w:val="24"/>
          <w:lang w:val="hy-AM"/>
        </w:rPr>
        <w:t>պետք է տեղակայվեն այնպես, որ</w:t>
      </w:r>
      <w:r w:rsidR="00353F19" w:rsidRPr="000445C8">
        <w:rPr>
          <w:rFonts w:ascii="GHEA Grapalat" w:eastAsia="Times New Roman" w:hAnsi="GHEA Grapalat" w:cs="Times New Roman"/>
          <w:color w:val="000000"/>
          <w:sz w:val="24"/>
          <w:szCs w:val="24"/>
          <w:lang w:val="hy-AM"/>
        </w:rPr>
        <w:t xml:space="preserve"> բացառվի կամրջի շինությունների հատվածներում</w:t>
      </w:r>
      <w:r w:rsidR="006B4CAC" w:rsidRPr="000445C8">
        <w:rPr>
          <w:rFonts w:ascii="GHEA Grapalat" w:eastAsia="Times New Roman" w:hAnsi="GHEA Grapalat" w:cs="Times New Roman"/>
          <w:color w:val="000000"/>
          <w:sz w:val="24"/>
          <w:szCs w:val="24"/>
          <w:lang w:val="hy-AM"/>
        </w:rPr>
        <w:t xml:space="preserve"> գազերի կուտակման հնարավորությունը:</w:t>
      </w:r>
      <w:r w:rsidR="00974939" w:rsidRPr="000445C8">
        <w:rPr>
          <w:rFonts w:ascii="GHEA Grapalat" w:eastAsia="Times New Roman" w:hAnsi="GHEA Grapalat" w:cs="Times New Roman"/>
          <w:color w:val="000000"/>
          <w:sz w:val="24"/>
          <w:szCs w:val="24"/>
          <w:lang w:val="hy-AM"/>
        </w:rPr>
        <w:t xml:space="preserve"> Ջրային արգելքների միջով անցկացվող գազատարերի նվազագույն հեռավորությունները մինչև կամուրջներ բերված են Հավելված</w:t>
      </w:r>
      <w:r w:rsidR="00C0415C" w:rsidRPr="000445C8">
        <w:rPr>
          <w:rFonts w:ascii="GHEA Grapalat" w:eastAsia="Times New Roman" w:hAnsi="GHEA Grapalat" w:cs="Times New Roman"/>
          <w:color w:val="000000"/>
          <w:sz w:val="24"/>
          <w:szCs w:val="24"/>
          <w:lang w:val="hy-AM"/>
        </w:rPr>
        <w:t xml:space="preserve"> </w:t>
      </w:r>
      <w:r w:rsidR="00974939" w:rsidRPr="000445C8">
        <w:rPr>
          <w:rFonts w:ascii="GHEA Grapalat" w:eastAsia="Times New Roman" w:hAnsi="GHEA Grapalat" w:cs="Times New Roman"/>
          <w:color w:val="000000"/>
          <w:sz w:val="24"/>
          <w:szCs w:val="24"/>
          <w:lang w:val="hy-AM"/>
        </w:rPr>
        <w:t>N 30:</w:t>
      </w:r>
    </w:p>
    <w:p w14:paraId="7358F313" w14:textId="77777777" w:rsidR="006B4CAC"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74</w:t>
      </w:r>
      <w:r w:rsidR="00197CB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Գյուղական բնակավայրերում սեզոնային կիրառման սարքավորումների համար թույլատրվում է.</w:t>
      </w:r>
    </w:p>
    <w:p w14:paraId="3672120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C42A3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ժամանակավոր` պողպատյա խողովակներից եռակցման եղանակով պատրաստված ստորգետնյա գազատարերի անցկացումը 0,3 մ-ից ոչ պակաս խորության վրա, այդ դեպքում գազատարերը պետք է ունենան համապատասխանող պաշտպանիչ ծածկույթներ, ճանապարհների հատման դեպքում գազատարերը պետք է ծածկված լինեն պատյաններով.</w:t>
      </w:r>
    </w:p>
    <w:p w14:paraId="512A15DE"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C42A3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մինչև 50 մմ տրամագծով պարուրակամիացումների</w:t>
      </w:r>
      <w:r w:rsidR="0055638B"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 xml:space="preserve">եղանակով կառուցված </w:t>
      </w:r>
      <w:r w:rsidR="0055638B" w:rsidRPr="000445C8">
        <w:rPr>
          <w:rFonts w:ascii="GHEA Grapalat" w:eastAsia="Times New Roman" w:hAnsi="GHEA Grapalat" w:cs="Times New Roman"/>
          <w:color w:val="000000"/>
          <w:sz w:val="24"/>
          <w:szCs w:val="24"/>
          <w:lang w:val="hy-AM"/>
        </w:rPr>
        <w:t xml:space="preserve">վերգետնյա </w:t>
      </w:r>
      <w:r w:rsidRPr="000445C8">
        <w:rPr>
          <w:rFonts w:ascii="GHEA Grapalat" w:eastAsia="Times New Roman" w:hAnsi="GHEA Grapalat" w:cs="Times New Roman"/>
          <w:color w:val="000000"/>
          <w:sz w:val="24"/>
          <w:szCs w:val="24"/>
          <w:lang w:val="hy-AM"/>
        </w:rPr>
        <w:t xml:space="preserve">գազատարերի անցկացում, այս դեպքում </w:t>
      </w:r>
      <w:r w:rsidR="008A4993" w:rsidRPr="000445C8">
        <w:rPr>
          <w:rFonts w:ascii="GHEA Grapalat" w:eastAsia="Times New Roman" w:hAnsi="GHEA Grapalat" w:cs="Times New Roman"/>
          <w:color w:val="000000"/>
          <w:sz w:val="24"/>
          <w:szCs w:val="24"/>
          <w:lang w:val="hy-AM"/>
        </w:rPr>
        <w:t>վերգետնյա</w:t>
      </w:r>
      <w:r w:rsidRPr="000445C8">
        <w:rPr>
          <w:rFonts w:ascii="GHEA Grapalat" w:eastAsia="Times New Roman" w:hAnsi="GHEA Grapalat" w:cs="Times New Roman"/>
          <w:color w:val="000000"/>
          <w:sz w:val="24"/>
          <w:szCs w:val="24"/>
          <w:lang w:val="hy-AM"/>
        </w:rPr>
        <w:t xml:space="preserve"> գազատարերը պետք է լինեն պաշտպանված հնարավոր բացասական մեխանիկական ազդեցություններից.</w:t>
      </w:r>
    </w:p>
    <w:p w14:paraId="5695CD7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գ</w:t>
      </w:r>
      <w:r w:rsidR="00C42A3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ժամանակավոր ռետինե խողովակաշարերի անցկացումը հենքերի</w:t>
      </w:r>
      <w:r w:rsidR="005E7732" w:rsidRPr="000445C8">
        <w:rPr>
          <w:rFonts w:ascii="GHEA Grapalat" w:eastAsia="Times New Roman" w:hAnsi="GHEA Grapalat" w:cs="Times New Roman"/>
          <w:sz w:val="24"/>
          <w:szCs w:val="24"/>
          <w:lang w:val="hy-AM"/>
        </w:rPr>
        <w:t xml:space="preserve"> </w:t>
      </w:r>
      <w:r w:rsidR="00C42A3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սյուների</w:t>
      </w:r>
      <w:r w:rsidR="00C42A35"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Times New Roman"/>
          <w:sz w:val="24"/>
          <w:szCs w:val="24"/>
          <w:lang w:val="hy-AM"/>
        </w:rPr>
        <w:t>վրայով կամ գետնի մակերեսով, այդ դեպքում միացնող խողովակների երկարությունը չպետք է գերազանցի 30 մ, գազատարերը պետք է պաշտպանված լինեն գյուղատնտեսական և այլ ավտոմեքենաների վնասակար ազդեցությունից: Գետնի մակերեսով անցկացնելու դեպքում գազատարերի ուղեգիծը պետք է նշված լինի համապատասխան նշաններով:</w:t>
      </w:r>
    </w:p>
    <w:p w14:paraId="4BF977E6" w14:textId="5777D48F"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Սեզոնային գործունեության սարքավորումների համար թույլատրվում է մինչև 0,3 ՄՊա ճնշմամբ գազի կիրառումը:</w:t>
      </w:r>
    </w:p>
    <w:p w14:paraId="64D18FCF" w14:textId="2237D3F9" w:rsidR="00453E42" w:rsidRPr="000445C8" w:rsidRDefault="00453E42" w:rsidP="005E67F5">
      <w:pPr>
        <w:shd w:val="clear" w:color="auto" w:fill="FFFFFF"/>
        <w:spacing w:after="0" w:line="276" w:lineRule="auto"/>
        <w:jc w:val="both"/>
        <w:rPr>
          <w:rFonts w:ascii="GHEA Grapalat" w:eastAsia="Times New Roman" w:hAnsi="GHEA Grapalat" w:cs="Times New Roman"/>
          <w:sz w:val="24"/>
          <w:szCs w:val="24"/>
          <w:lang w:val="hy-AM"/>
        </w:rPr>
      </w:pPr>
    </w:p>
    <w:p w14:paraId="3C798893" w14:textId="77777777" w:rsidR="00025B94" w:rsidRPr="000445C8" w:rsidRDefault="00197CBF" w:rsidP="005E67F5">
      <w:pPr>
        <w:pStyle w:val="Heading1"/>
        <w:spacing w:before="0" w:after="0"/>
        <w:rPr>
          <w:rFonts w:eastAsia="Times New Roman"/>
          <w:lang w:val="hy-AM"/>
        </w:rPr>
      </w:pPr>
      <w:bookmarkStart w:id="5" w:name="_Toc117761019"/>
      <w:r w:rsidRPr="000445C8">
        <w:rPr>
          <w:rFonts w:eastAsia="Times New Roman"/>
          <w:lang w:val="hy-AM"/>
        </w:rPr>
        <w:t xml:space="preserve">ԳԼՈՒԽ </w:t>
      </w:r>
      <w:r w:rsidR="00A62B7B" w:rsidRPr="000445C8">
        <w:rPr>
          <w:rFonts w:eastAsia="Times New Roman"/>
          <w:lang w:val="hy-AM"/>
        </w:rPr>
        <w:t>3</w:t>
      </w:r>
      <w:r w:rsidR="000610B0" w:rsidRPr="000445C8">
        <w:rPr>
          <w:rFonts w:eastAsia="Times New Roman"/>
          <w:lang w:val="hy-AM"/>
        </w:rPr>
        <w:t>.</w:t>
      </w:r>
      <w:r w:rsidR="00575157" w:rsidRPr="000445C8">
        <w:rPr>
          <w:rFonts w:eastAsia="Times New Roman"/>
          <w:lang w:val="hy-AM"/>
        </w:rPr>
        <w:t xml:space="preserve"> </w:t>
      </w:r>
      <w:r w:rsidR="000610B0" w:rsidRPr="000445C8">
        <w:rPr>
          <w:rFonts w:eastAsia="Times New Roman"/>
          <w:lang w:val="hy-AM"/>
        </w:rPr>
        <w:t>ԱՐՏԱՔԻՆ ԳԱԶԱՏԱՐԵՐԻ ՇԱՀԱԳՈՐԾՈՒՄԸ</w:t>
      </w:r>
      <w:bookmarkEnd w:id="5"/>
    </w:p>
    <w:p w14:paraId="1DAFCB61" w14:textId="77777777" w:rsidR="00BE6DDD" w:rsidRPr="000445C8" w:rsidRDefault="00BE6DDD" w:rsidP="005E67F5">
      <w:pPr>
        <w:shd w:val="clear" w:color="auto" w:fill="FFFFFF"/>
        <w:spacing w:after="0" w:line="276" w:lineRule="auto"/>
        <w:ind w:firstLine="375"/>
        <w:jc w:val="both"/>
        <w:rPr>
          <w:rFonts w:ascii="GHEA Grapalat" w:eastAsia="Times New Roman" w:hAnsi="GHEA Grapalat" w:cs="Times New Roman"/>
          <w:b/>
          <w:bCs/>
          <w:i/>
          <w:color w:val="000000"/>
          <w:sz w:val="24"/>
          <w:szCs w:val="24"/>
          <w:lang w:val="hy-AM"/>
        </w:rPr>
      </w:pPr>
    </w:p>
    <w:p w14:paraId="1D7936F6" w14:textId="57D83D2D"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bCs/>
          <w:i/>
          <w:color w:val="000000"/>
          <w:sz w:val="24"/>
          <w:szCs w:val="24"/>
          <w:lang w:val="hy-AM"/>
        </w:rPr>
        <w:t>Տեխնիկական սպասարկում</w:t>
      </w:r>
      <w:r w:rsidR="00C0415C" w:rsidRPr="000445C8">
        <w:rPr>
          <w:rFonts w:ascii="GHEA Grapalat" w:eastAsia="Times New Roman" w:hAnsi="GHEA Grapalat" w:cs="Times New Roman"/>
          <w:b/>
          <w:bCs/>
          <w:i/>
          <w:color w:val="000000"/>
          <w:sz w:val="24"/>
          <w:szCs w:val="24"/>
          <w:lang w:val="hy-AM"/>
        </w:rPr>
        <w:t xml:space="preserve"> </w:t>
      </w:r>
    </w:p>
    <w:p w14:paraId="4E3E40C0" w14:textId="39C113A3"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75</w:t>
      </w:r>
      <w:r w:rsidR="00197CBF" w:rsidRPr="000445C8">
        <w:rPr>
          <w:rFonts w:ascii="GHEA Grapalat" w:eastAsia="Times New Roman" w:hAnsi="GHEA Grapalat" w:cs="Times New Roman"/>
          <w:color w:val="000000"/>
          <w:sz w:val="24"/>
          <w:szCs w:val="24"/>
          <w:lang w:val="hy-AM"/>
        </w:rPr>
        <w:t xml:space="preserve">. </w:t>
      </w:r>
      <w:r w:rsidR="00B00E13"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ի սպասարկման բոլոր աշխատանքները պետք է կատարվեն սույն կանոնների, արտադրական տեխնոլոգիական, աշխատանքների կատարման անվտանգ մեթոդների, հրդեհային անվտանգության հրահանգների և Հայաստանի Հանրապետության կառավարությանն առընթեր արտակարգ իրավիճակների վարչության պետի 2003 թվականի մայիսի 27-ի «Հրդեհային անվտանգության կանոնները հաստատելու մասին» N 524-Ն հրամանի պահանջների համաձայն և ձևակերպվեն որպ</w:t>
      </w:r>
      <w:r w:rsidR="00DC0562" w:rsidRPr="000445C8">
        <w:rPr>
          <w:rFonts w:ascii="GHEA Grapalat" w:eastAsia="Times New Roman" w:hAnsi="GHEA Grapalat" w:cs="Times New Roman"/>
          <w:color w:val="000000"/>
          <w:sz w:val="24"/>
          <w:szCs w:val="24"/>
          <w:lang w:val="hy-AM"/>
        </w:rPr>
        <w:t>ես</w:t>
      </w:r>
      <w:r w:rsidR="00C0415C" w:rsidRPr="000445C8">
        <w:rPr>
          <w:rFonts w:ascii="GHEA Grapalat" w:eastAsia="Times New Roman" w:hAnsi="GHEA Grapalat" w:cs="Times New Roman"/>
          <w:color w:val="000000"/>
          <w:sz w:val="24"/>
          <w:szCs w:val="24"/>
          <w:lang w:val="hy-AM"/>
        </w:rPr>
        <w:t xml:space="preserve"> </w:t>
      </w:r>
      <w:r w:rsidR="00DC0562" w:rsidRPr="000445C8">
        <w:rPr>
          <w:rFonts w:ascii="GHEA Grapalat" w:eastAsia="Times New Roman" w:hAnsi="GHEA Grapalat" w:cs="Times New Roman"/>
          <w:color w:val="000000"/>
          <w:sz w:val="24"/>
          <w:szCs w:val="24"/>
          <w:lang w:val="hy-AM"/>
        </w:rPr>
        <w:t>կազմակերպության ստանդարտներ:</w:t>
      </w:r>
    </w:p>
    <w:p w14:paraId="4546E73B" w14:textId="12802CB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0445C8">
        <w:rPr>
          <w:rFonts w:ascii="GHEA Grapalat" w:eastAsia="Times New Roman" w:hAnsi="GHEA Grapalat" w:cs="Times New Roman"/>
          <w:color w:val="000000"/>
          <w:sz w:val="24"/>
          <w:szCs w:val="24"/>
          <w:lang w:val="hy-AM"/>
        </w:rPr>
        <w:t>76</w:t>
      </w:r>
      <w:r w:rsidR="00197CBF" w:rsidRPr="000445C8">
        <w:rPr>
          <w:rFonts w:ascii="GHEA Grapalat" w:eastAsia="Times New Roman" w:hAnsi="GHEA Grapalat" w:cs="Times New Roman"/>
          <w:color w:val="000000"/>
          <w:sz w:val="24"/>
          <w:szCs w:val="24"/>
          <w:lang w:val="hy-AM"/>
        </w:rPr>
        <w:t>. Տ</w:t>
      </w:r>
      <w:r w:rsidR="00025B94" w:rsidRPr="000445C8">
        <w:rPr>
          <w:rFonts w:ascii="GHEA Grapalat" w:eastAsia="Times New Roman" w:hAnsi="GHEA Grapalat" w:cs="Times New Roman"/>
          <w:color w:val="000000"/>
          <w:sz w:val="24"/>
          <w:szCs w:val="24"/>
          <w:lang w:val="hy-AM"/>
        </w:rPr>
        <w:t xml:space="preserve">եխնիկական շահագործումը ներառում է հետևյալ աշխատանքները` շրջայցային կամ տեխնիկական սպասարկում (զննում, կարգաբերում և մասնակի նորոգում), պրոֆիլակտիկ պլանային նորոգում, ախտորոշում և </w:t>
      </w:r>
      <w:r w:rsidR="00653ADC" w:rsidRPr="000445C8">
        <w:rPr>
          <w:rFonts w:ascii="GHEA Grapalat" w:eastAsia="Times New Roman" w:hAnsi="GHEA Grapalat" w:cs="Times New Roman"/>
          <w:color w:val="000000"/>
          <w:sz w:val="24"/>
          <w:szCs w:val="24"/>
          <w:lang w:val="hy-AM"/>
        </w:rPr>
        <w:t xml:space="preserve">վերգետնյա ու ստորգետնկա գազատարերի </w:t>
      </w:r>
      <w:r w:rsidR="00025B94" w:rsidRPr="000445C8">
        <w:rPr>
          <w:rFonts w:ascii="GHEA Grapalat" w:eastAsia="Times New Roman" w:hAnsi="GHEA Grapalat" w:cs="Times New Roman"/>
          <w:color w:val="000000"/>
          <w:sz w:val="24"/>
          <w:szCs w:val="24"/>
          <w:lang w:val="hy-AM"/>
        </w:rPr>
        <w:t>տեխնիկական վիճակի գնահատում</w:t>
      </w:r>
      <w:r w:rsidR="00653ADC" w:rsidRPr="000445C8">
        <w:rPr>
          <w:rFonts w:ascii="GHEA Grapalat" w:eastAsia="Times New Roman" w:hAnsi="GHEA Grapalat" w:cs="Times New Roman"/>
          <w:color w:val="000000"/>
          <w:sz w:val="24"/>
          <w:szCs w:val="24"/>
          <w:lang w:val="hy-AM"/>
        </w:rPr>
        <w:t xml:space="preserve"> (ստորգետնյա գազատարերի տեխնիկական վիճակի ստուգումն </w:t>
      </w:r>
      <w:r w:rsidR="00653ADC" w:rsidRPr="000445C8">
        <w:rPr>
          <w:rFonts w:ascii="GHEA Grapalat" w:eastAsia="Times New Roman" w:hAnsi="GHEA Grapalat" w:cs="Times New Roman"/>
          <w:color w:val="000000" w:themeColor="text1"/>
          <w:sz w:val="24"/>
          <w:szCs w:val="24"/>
          <w:lang w:val="hy-AM"/>
        </w:rPr>
        <w:t>ու գնահատումը</w:t>
      </w:r>
      <w:r w:rsidR="00737F23" w:rsidRPr="000445C8">
        <w:rPr>
          <w:rFonts w:ascii="GHEA Grapalat" w:eastAsia="Times New Roman" w:hAnsi="GHEA Grapalat" w:cs="Times New Roman"/>
          <w:color w:val="000000" w:themeColor="text1"/>
          <w:sz w:val="24"/>
          <w:szCs w:val="24"/>
          <w:lang w:val="hy-AM"/>
        </w:rPr>
        <w:t xml:space="preserve"> կատարվում է</w:t>
      </w:r>
      <w:r w:rsidR="00C0415C" w:rsidRPr="000445C8">
        <w:rPr>
          <w:rFonts w:ascii="GHEA Grapalat" w:eastAsia="Times New Roman" w:hAnsi="GHEA Grapalat" w:cs="Times New Roman"/>
          <w:color w:val="000000" w:themeColor="text1"/>
          <w:sz w:val="24"/>
          <w:szCs w:val="24"/>
          <w:lang w:val="hy-AM"/>
        </w:rPr>
        <w:t xml:space="preserve"> </w:t>
      </w:r>
      <w:r w:rsidR="00737F23" w:rsidRPr="000445C8">
        <w:rPr>
          <w:rFonts w:ascii="GHEA Grapalat" w:eastAsia="Times New Roman" w:hAnsi="GHEA Grapalat" w:cs="Times New Roman"/>
          <w:color w:val="000000" w:themeColor="text1"/>
          <w:sz w:val="24"/>
          <w:szCs w:val="24"/>
          <w:lang w:val="hy-AM"/>
        </w:rPr>
        <w:t>կազմակերպության ստանդարտով սահմանված կարգով</w:t>
      </w:r>
      <w:r w:rsidR="00653ADC" w:rsidRPr="000445C8">
        <w:rPr>
          <w:rFonts w:ascii="GHEA Grapalat" w:eastAsia="Times New Roman" w:hAnsi="GHEA Grapalat" w:cs="Times New Roman"/>
          <w:color w:val="000000" w:themeColor="text1"/>
          <w:sz w:val="24"/>
          <w:szCs w:val="24"/>
          <w:lang w:val="hy-AM"/>
        </w:rPr>
        <w:t>)</w:t>
      </w:r>
      <w:r w:rsidR="00025B94" w:rsidRPr="000445C8">
        <w:rPr>
          <w:rFonts w:ascii="GHEA Grapalat" w:eastAsia="Times New Roman" w:hAnsi="GHEA Grapalat" w:cs="Times New Roman"/>
          <w:color w:val="000000" w:themeColor="text1"/>
          <w:sz w:val="24"/>
          <w:szCs w:val="24"/>
          <w:lang w:val="hy-AM"/>
        </w:rPr>
        <w:t xml:space="preserve">, </w:t>
      </w:r>
      <w:r w:rsidR="00025B94" w:rsidRPr="000445C8">
        <w:rPr>
          <w:rFonts w:ascii="GHEA Grapalat" w:eastAsia="Times New Roman" w:hAnsi="GHEA Grapalat" w:cs="Times New Roman"/>
          <w:color w:val="000000"/>
          <w:sz w:val="24"/>
          <w:szCs w:val="24"/>
          <w:lang w:val="hy-AM"/>
        </w:rPr>
        <w:t xml:space="preserve">վթարավերականգնողական աշխատանքների կատարում: </w:t>
      </w:r>
    </w:p>
    <w:p w14:paraId="3D1A863B" w14:textId="76337A87" w:rsidR="00034DC0"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77</w:t>
      </w:r>
      <w:r w:rsidR="00197CBF" w:rsidRPr="000445C8">
        <w:rPr>
          <w:rFonts w:ascii="GHEA Grapalat" w:eastAsia="Times New Roman" w:hAnsi="GHEA Grapalat" w:cs="Times New Roman"/>
          <w:color w:val="000000"/>
          <w:sz w:val="24"/>
          <w:szCs w:val="24"/>
          <w:lang w:val="hy-AM"/>
        </w:rPr>
        <w:t>. Տ</w:t>
      </w:r>
      <w:r w:rsidR="00025B94" w:rsidRPr="000445C8">
        <w:rPr>
          <w:rFonts w:ascii="GHEA Grapalat" w:eastAsia="Times New Roman" w:hAnsi="GHEA Grapalat" w:cs="Times New Roman"/>
          <w:color w:val="000000"/>
          <w:sz w:val="24"/>
          <w:szCs w:val="24"/>
          <w:lang w:val="hy-AM"/>
        </w:rPr>
        <w:t xml:space="preserve">եխնիկական շահագործման պլանային ընթացիկ նորոգման աշխատանքների կատարման համար անհրաժեշտ են մարդկային և նյութատեխնիկական ռեսուրսներ: Նշված նյութատեխնիկական ռեսուրսների նվազագույն տեսակարար նորմերը մշակվում և հաստատվում են կազմակերպության կողմից՝ համաձայնեցնելով էներգետիկայի բնագավառի ՀՀ կառավարության լիազորած մարմնի հետ: </w:t>
      </w:r>
    </w:p>
    <w:p w14:paraId="2FF079C4" w14:textId="77777777" w:rsidR="0019381D" w:rsidRPr="000445C8" w:rsidRDefault="0019381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D9C699D"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bCs/>
          <w:i/>
          <w:color w:val="000000"/>
          <w:sz w:val="24"/>
          <w:szCs w:val="24"/>
          <w:lang w:val="hy-AM"/>
        </w:rPr>
        <w:t>Շրջայցային սպասարկում</w:t>
      </w:r>
    </w:p>
    <w:p w14:paraId="348C8041"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78</w:t>
      </w:r>
      <w:r w:rsidR="00197CBF" w:rsidRPr="000445C8">
        <w:rPr>
          <w:rFonts w:ascii="GHEA Grapalat" w:eastAsia="Times New Roman" w:hAnsi="GHEA Grapalat" w:cs="Times New Roman"/>
          <w:color w:val="000000"/>
          <w:sz w:val="24"/>
          <w:szCs w:val="24"/>
          <w:lang w:val="hy-AM"/>
        </w:rPr>
        <w:t>. Ս</w:t>
      </w:r>
      <w:r w:rsidR="00025B94" w:rsidRPr="000445C8">
        <w:rPr>
          <w:rFonts w:ascii="GHEA Grapalat" w:eastAsia="Times New Roman" w:hAnsi="GHEA Grapalat" w:cs="Times New Roman"/>
          <w:color w:val="000000"/>
          <w:sz w:val="24"/>
          <w:szCs w:val="24"/>
          <w:lang w:val="hy-AM"/>
        </w:rPr>
        <w:t xml:space="preserve">տորգետնյա և վերգետնյա </w:t>
      </w:r>
      <w:r w:rsidR="00B00E13"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ի և նրանց կառույցների վիճակի դիտարկումն իրականացվում է գազատար ուղեգծերի պարբերաբար շրջայցման եղանակով` կազմակերպության ստանդարտով սահմանված կարգով:</w:t>
      </w:r>
    </w:p>
    <w:p w14:paraId="0D211DC0" w14:textId="77777777" w:rsidR="00025B94" w:rsidRPr="000445C8" w:rsidRDefault="00B00E1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ի շրջայցն իրականացվում է նախօրոք կազմված և ԳՏ կազմակերպության տեխնիկական ղեկավարի կողմից հաստատված ժամանակացույցերի համաձայն:</w:t>
      </w:r>
    </w:p>
    <w:p w14:paraId="4A7F03F3" w14:textId="77777777" w:rsidR="00025B94" w:rsidRPr="000445C8" w:rsidRDefault="00B00E1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ի շրջայցման հաճախականության ժամկետները որոշելիս պետք է հիմք ընդունվի Աղյուսակ I-ում ներկայացված նորմերը, հաշվի առնելով շահագործման պայմանները (գազատարի տեխնիկական վիճակը, շահագործման տևողությունը, գազի ճնշումը, բնահողի առանձնահատկությունները, տարվա ժամանակը, էլեկտրաքիմիական քայքայումից պաշտպանության առկայությունը և այլն):</w:t>
      </w:r>
    </w:p>
    <w:p w14:paraId="05C759C6"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Հաշվի առվելով շահագործման պայմանների փոփոխությունները և շահագործման ընթացքում ձեռք բերված փորձը`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 xml:space="preserve">ի շրջայցման ժամկետները պարբերաբար պետք է </w:t>
      </w:r>
      <w:r w:rsidR="00DC0562" w:rsidRPr="000445C8">
        <w:rPr>
          <w:rFonts w:ascii="GHEA Grapalat" w:eastAsia="Times New Roman" w:hAnsi="GHEA Grapalat" w:cs="Times New Roman"/>
          <w:color w:val="000000"/>
          <w:sz w:val="24"/>
          <w:szCs w:val="24"/>
          <w:lang w:val="hy-AM"/>
        </w:rPr>
        <w:t>վերանայվեն:</w:t>
      </w:r>
    </w:p>
    <w:p w14:paraId="4BCBA1E6"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79</w:t>
      </w:r>
      <w:r w:rsidR="00197CBF" w:rsidRPr="000445C8">
        <w:rPr>
          <w:rFonts w:ascii="GHEA Grapalat" w:eastAsia="Times New Roman" w:hAnsi="GHEA Grapalat" w:cs="Times New Roman"/>
          <w:color w:val="000000"/>
          <w:sz w:val="24"/>
          <w:szCs w:val="24"/>
          <w:lang w:val="hy-AM"/>
        </w:rPr>
        <w:t>.</w:t>
      </w:r>
      <w:r w:rsidR="00025B94" w:rsidRPr="000445C8">
        <w:rPr>
          <w:rFonts w:ascii="GHEA Grapalat" w:eastAsia="Times New Roman" w:hAnsi="GHEA Grapalat" w:cs="Times New Roman"/>
          <w:color w:val="000000"/>
          <w:sz w:val="24"/>
          <w:szCs w:val="24"/>
          <w:lang w:val="hy-AM"/>
        </w:rPr>
        <w:t xml:space="preserve"> </w:t>
      </w:r>
      <w:r w:rsidR="00B00E13"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 xml:space="preserve">ի շրջայցը իրականացվում է մասնագիտական ուսուցում անցած սպասարկող խմբի կողմից, որը պետք է կազմված լինի առնվազն երկու փականագործից: Յուրաքանչյուր բրիգադի պետք է կցել ուղեգծի որոշ տեղամաս` </w:t>
      </w:r>
      <w:r w:rsidR="00025B94" w:rsidRPr="000445C8">
        <w:rPr>
          <w:rFonts w:ascii="GHEA Grapalat" w:eastAsia="Times New Roman" w:hAnsi="GHEA Grapalat" w:cs="Times New Roman"/>
          <w:color w:val="000000"/>
          <w:sz w:val="24"/>
          <w:szCs w:val="24"/>
          <w:lang w:val="hy-AM"/>
        </w:rPr>
        <w:lastRenderedPageBreak/>
        <w:t xml:space="preserve">նրան հարող մուտքագծերով, որոնք սպասարկման հարմարավետության համար պետք է բաժանվեն առանձին երթուղիներով: Կախված ստորգետնյա և վերգետնյա </w:t>
      </w:r>
      <w:r w:rsidR="00B00E13"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 xml:space="preserve">ի երկարություններից և միմյանց նկատմամբ դասավորվածությունից, երթուղիներ կազմելիս կարելի է հաշվի առնել ստորգետնյա և վերգետնյա </w:t>
      </w:r>
      <w:r w:rsidR="00B00E13"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ի որոշակի հատվածների համա</w:t>
      </w:r>
      <w:r w:rsidR="00DC0562" w:rsidRPr="000445C8">
        <w:rPr>
          <w:rFonts w:ascii="GHEA Grapalat" w:eastAsia="Times New Roman" w:hAnsi="GHEA Grapalat" w:cs="Times New Roman"/>
          <w:color w:val="000000"/>
          <w:sz w:val="24"/>
          <w:szCs w:val="24"/>
          <w:lang w:val="hy-AM"/>
        </w:rPr>
        <w:t>տեղ սպասարկում:</w:t>
      </w:r>
    </w:p>
    <w:p w14:paraId="5E0ECB65"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80</w:t>
      </w:r>
      <w:r w:rsidR="00197CBF" w:rsidRPr="000445C8">
        <w:rPr>
          <w:rFonts w:ascii="GHEA Grapalat" w:eastAsia="Times New Roman" w:hAnsi="GHEA Grapalat" w:cs="Times New Roman"/>
          <w:color w:val="000000"/>
          <w:sz w:val="24"/>
          <w:szCs w:val="24"/>
          <w:lang w:val="hy-AM"/>
        </w:rPr>
        <w:t>.</w:t>
      </w:r>
      <w:r w:rsidR="00025B94" w:rsidRPr="000445C8">
        <w:rPr>
          <w:rFonts w:ascii="GHEA Grapalat" w:eastAsia="Times New Roman" w:hAnsi="GHEA Grapalat" w:cs="Times New Roman"/>
          <w:color w:val="000000"/>
          <w:sz w:val="24"/>
          <w:szCs w:val="24"/>
          <w:lang w:val="hy-AM"/>
        </w:rPr>
        <w:t xml:space="preserve"> </w:t>
      </w:r>
      <w:r w:rsidR="00B00E13"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ի շրջայցի համար պետք է կազմվեն և շրջագայողներին տրվեն երթուղային համարակալված քարտեզներ, որոնցում պետք է նշվեն նաև մինչև 15 մ հեռավորության վրա գտնվող ստորգետնյա այլ հաղորդակցուղիներ</w:t>
      </w:r>
      <w:r w:rsidR="00DC0562" w:rsidRPr="000445C8">
        <w:rPr>
          <w:rFonts w:ascii="GHEA Grapalat" w:eastAsia="Times New Roman" w:hAnsi="GHEA Grapalat" w:cs="Times New Roman"/>
          <w:color w:val="000000"/>
          <w:sz w:val="24"/>
          <w:szCs w:val="24"/>
          <w:lang w:val="hy-AM"/>
        </w:rPr>
        <w:t>ի դիտահորերը, շենքերի նկուղները:</w:t>
      </w:r>
    </w:p>
    <w:p w14:paraId="789DCF88" w14:textId="77777777" w:rsidR="00DC0562" w:rsidRPr="000445C8" w:rsidRDefault="00531C33" w:rsidP="005E67F5">
      <w:pPr>
        <w:shd w:val="clear" w:color="auto" w:fill="FFFFFF"/>
        <w:spacing w:after="0" w:line="276" w:lineRule="auto"/>
        <w:ind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81</w:t>
      </w:r>
      <w:r w:rsidR="00197CBF" w:rsidRPr="000445C8">
        <w:rPr>
          <w:rFonts w:ascii="GHEA Grapalat" w:eastAsia="Times New Roman" w:hAnsi="GHEA Grapalat" w:cs="Times New Roman"/>
          <w:color w:val="000000"/>
          <w:sz w:val="24"/>
          <w:szCs w:val="24"/>
          <w:lang w:val="hy-AM"/>
        </w:rPr>
        <w:t>.</w:t>
      </w:r>
      <w:r w:rsidR="00025B94" w:rsidRPr="000445C8">
        <w:rPr>
          <w:rFonts w:ascii="GHEA Grapalat" w:eastAsia="Times New Roman" w:hAnsi="GHEA Grapalat" w:cs="Times New Roman"/>
          <w:color w:val="000000"/>
          <w:sz w:val="24"/>
          <w:szCs w:val="24"/>
          <w:lang w:val="hy-AM"/>
        </w:rPr>
        <w:t xml:space="preserve"> </w:t>
      </w:r>
      <w:r w:rsidR="00197CBF" w:rsidRPr="000445C8">
        <w:rPr>
          <w:rFonts w:ascii="GHEA Grapalat" w:eastAsia="Times New Roman" w:hAnsi="GHEA Grapalat" w:cs="Times New Roman"/>
          <w:color w:val="000000"/>
          <w:sz w:val="24"/>
          <w:szCs w:val="24"/>
          <w:lang w:val="hy-AM"/>
        </w:rPr>
        <w:t>Վ</w:t>
      </w:r>
      <w:r w:rsidR="00025B94" w:rsidRPr="000445C8">
        <w:rPr>
          <w:rFonts w:ascii="GHEA Grapalat" w:eastAsia="Times New Roman" w:hAnsi="GHEA Grapalat" w:cs="Times New Roman"/>
          <w:color w:val="000000"/>
          <w:sz w:val="24"/>
          <w:szCs w:val="24"/>
          <w:lang w:val="hy-AM"/>
        </w:rPr>
        <w:t>երգետնյա գազատարի շրջայցը նախատեսում է աշխատանքների հետևյալ համալիրը`</w:t>
      </w:r>
    </w:p>
    <w:p w14:paraId="592F9F8C" w14:textId="77777777" w:rsidR="00DC0562" w:rsidRPr="000445C8" w:rsidRDefault="00025B94" w:rsidP="005E67F5">
      <w:pPr>
        <w:pStyle w:val="ListParagraph"/>
        <w:numPr>
          <w:ilvl w:val="0"/>
          <w:numId w:val="7"/>
        </w:numPr>
        <w:shd w:val="clear" w:color="auto" w:fill="FFFFFF"/>
        <w:spacing w:after="0"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գազատարի և նրա տեղադրված բոլոր սարքավորումների արտաքին զննումը,</w:t>
      </w:r>
      <w:r w:rsidRPr="000445C8">
        <w:rPr>
          <w:rFonts w:ascii="GHEA Grapalat" w:eastAsia="Times New Roman" w:hAnsi="GHEA Grapalat" w:cs="Times New Roman"/>
          <w:color w:val="000000"/>
          <w:sz w:val="24"/>
          <w:szCs w:val="24"/>
          <w:lang w:val="hy-AM"/>
        </w:rPr>
        <w:br/>
        <w:t>փոխհատուցիչների (կոմպենսատորների), շարժական և անշա</w:t>
      </w:r>
      <w:r w:rsidR="00DC0562" w:rsidRPr="000445C8">
        <w:rPr>
          <w:rFonts w:ascii="GHEA Grapalat" w:eastAsia="Times New Roman" w:hAnsi="GHEA Grapalat" w:cs="Times New Roman"/>
          <w:color w:val="000000"/>
          <w:sz w:val="24"/>
          <w:szCs w:val="24"/>
          <w:lang w:val="hy-AM"/>
        </w:rPr>
        <w:t>րժ հենարանների վիճակի ստուգումը,</w:t>
      </w:r>
    </w:p>
    <w:p w14:paraId="1308A38A" w14:textId="77777777" w:rsidR="00F16DEF" w:rsidRPr="000445C8" w:rsidRDefault="00025B94" w:rsidP="005E67F5">
      <w:pPr>
        <w:pStyle w:val="ListParagraph"/>
        <w:numPr>
          <w:ilvl w:val="0"/>
          <w:numId w:val="7"/>
        </w:numPr>
        <w:shd w:val="clear" w:color="auto" w:fill="FFFFFF"/>
        <w:spacing w:after="0" w:line="276" w:lineRule="auto"/>
        <w:jc w:val="both"/>
        <w:rPr>
          <w:rFonts w:ascii="GHEA Grapalat" w:eastAsia="Times New Roman" w:hAnsi="GHEA Grapalat" w:cs="Times New Roman"/>
          <w:vanish/>
          <w:sz w:val="24"/>
          <w:szCs w:val="24"/>
          <w:lang w:val="hy-AM"/>
        </w:rPr>
      </w:pPr>
      <w:r w:rsidRPr="000445C8">
        <w:rPr>
          <w:rFonts w:ascii="GHEA Grapalat" w:eastAsia="Times New Roman" w:hAnsi="GHEA Grapalat" w:cs="Times New Roman"/>
          <w:color w:val="000000"/>
          <w:sz w:val="24"/>
          <w:szCs w:val="24"/>
          <w:lang w:val="hy-AM"/>
        </w:rPr>
        <w:t>արմատուրի մաքրումը աղտոտվածությունից , դրանց և գազատարի</w:t>
      </w:r>
      <w:r w:rsidR="00DC0562" w:rsidRPr="000445C8">
        <w:rPr>
          <w:rFonts w:ascii="GHEA Grapalat" w:eastAsia="Times New Roman" w:hAnsi="GHEA Grapalat" w:cs="Times New Roman"/>
          <w:color w:val="000000"/>
          <w:sz w:val="24"/>
          <w:szCs w:val="24"/>
          <w:lang w:val="hy-AM"/>
        </w:rPr>
        <w:t xml:space="preserve"> ներկվածության վիճակի ստուգումը:</w:t>
      </w:r>
    </w:p>
    <w:p w14:paraId="617E8A22" w14:textId="22665EA0" w:rsidR="00034DC0" w:rsidRPr="000445C8" w:rsidRDefault="00034DC0" w:rsidP="005E67F5">
      <w:pPr>
        <w:spacing w:after="0" w:line="276" w:lineRule="auto"/>
        <w:rPr>
          <w:rFonts w:ascii="GHEA Grapalat" w:eastAsia="Times New Roman" w:hAnsi="GHEA Grapalat" w:cs="Times New Roman"/>
          <w:b/>
          <w:i/>
          <w:color w:val="000000"/>
          <w:sz w:val="24"/>
          <w:szCs w:val="24"/>
          <w:lang w:val="hy-AM"/>
        </w:rPr>
      </w:pPr>
    </w:p>
    <w:p w14:paraId="4E861923" w14:textId="77777777" w:rsidR="00025B94" w:rsidRPr="000445C8" w:rsidRDefault="00F16DEF" w:rsidP="005E67F5">
      <w:pPr>
        <w:spacing w:after="0" w:line="276" w:lineRule="auto"/>
        <w:jc w:val="right"/>
        <w:rPr>
          <w:rFonts w:ascii="GHEA Grapalat" w:eastAsia="Times New Roman" w:hAnsi="GHEA Grapalat" w:cs="Times New Roman"/>
          <w:b/>
          <w:i/>
          <w:color w:val="000000"/>
          <w:sz w:val="24"/>
          <w:szCs w:val="24"/>
        </w:rPr>
      </w:pPr>
      <w:r w:rsidRPr="000445C8">
        <w:rPr>
          <w:rFonts w:ascii="GHEA Grapalat" w:eastAsia="Times New Roman" w:hAnsi="GHEA Grapalat" w:cs="Times New Roman"/>
          <w:b/>
          <w:i/>
          <w:color w:val="000000"/>
          <w:sz w:val="24"/>
          <w:szCs w:val="24"/>
        </w:rPr>
        <w:t xml:space="preserve">Աղյուսակ </w:t>
      </w:r>
      <w:r w:rsidRPr="000445C8">
        <w:rPr>
          <w:rFonts w:ascii="GHEA Grapalat" w:eastAsia="Times New Roman" w:hAnsi="GHEA Grapalat" w:cs="Times New Roman"/>
          <w:b/>
          <w:i/>
          <w:color w:val="000000"/>
          <w:sz w:val="24"/>
          <w:szCs w:val="24"/>
          <w:lang w:val="ru-RU"/>
        </w:rPr>
        <w:t>2</w:t>
      </w:r>
      <w:r w:rsidRPr="000445C8">
        <w:rPr>
          <w:rFonts w:ascii="GHEA Grapalat" w:eastAsia="Times New Roman" w:hAnsi="GHEA Grapalat" w:cs="Times New Roman"/>
          <w:b/>
          <w:i/>
          <w:vanish/>
          <w:sz w:val="24"/>
          <w:szCs w:val="24"/>
          <w:lang w:val="hy-AM"/>
        </w:rPr>
        <w:t xml:space="preserve"> </w:t>
      </w:r>
    </w:p>
    <w:tbl>
      <w:tblPr>
        <w:tblW w:w="509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480"/>
        <w:gridCol w:w="3001"/>
        <w:gridCol w:w="1752"/>
        <w:gridCol w:w="2186"/>
        <w:gridCol w:w="2423"/>
      </w:tblGrid>
      <w:tr w:rsidR="00025B94" w:rsidRPr="000445C8" w14:paraId="1A020835" w14:textId="77777777" w:rsidTr="00F16DEF">
        <w:trPr>
          <w:tblCellSpacing w:w="0" w:type="dxa"/>
          <w:jc w:val="center"/>
        </w:trPr>
        <w:tc>
          <w:tcPr>
            <w:tcW w:w="474"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7F24F1" w14:textId="77777777" w:rsidR="00025B94" w:rsidRPr="000445C8" w:rsidRDefault="00025B94" w:rsidP="005E67F5">
            <w:pPr>
              <w:spacing w:after="0" w:line="276" w:lineRule="auto"/>
              <w:jc w:val="both"/>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N/N</w:t>
            </w:r>
          </w:p>
        </w:tc>
        <w:tc>
          <w:tcPr>
            <w:tcW w:w="298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B8E121" w14:textId="77777777" w:rsidR="00025B94" w:rsidRPr="000445C8" w:rsidRDefault="00B00E13"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Գազատարեր</w:t>
            </w:r>
          </w:p>
        </w:tc>
        <w:tc>
          <w:tcPr>
            <w:tcW w:w="631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A195F0"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Ուղեգծերի շրջագայման հաճախականությունը</w:t>
            </w:r>
          </w:p>
        </w:tc>
      </w:tr>
      <w:tr w:rsidR="00025B94" w:rsidRPr="000445C8" w14:paraId="5CE585DD" w14:textId="77777777" w:rsidTr="00F16DEF">
        <w:trPr>
          <w:tblCellSpacing w:w="0" w:type="dxa"/>
          <w:jc w:val="center"/>
        </w:trPr>
        <w:tc>
          <w:tcPr>
            <w:tcW w:w="474"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01A1EF" w14:textId="77777777" w:rsidR="00025B94" w:rsidRPr="000445C8" w:rsidRDefault="00025B94" w:rsidP="005E67F5">
            <w:pPr>
              <w:spacing w:after="0" w:line="276" w:lineRule="auto"/>
              <w:jc w:val="both"/>
              <w:rPr>
                <w:rFonts w:ascii="GHEA Grapalat" w:eastAsia="Times New Roman" w:hAnsi="GHEA Grapalat" w:cs="Times New Roman"/>
                <w:b/>
                <w:color w:val="000000"/>
                <w:sz w:val="24"/>
                <w:szCs w:val="24"/>
              </w:rPr>
            </w:pPr>
          </w:p>
        </w:tc>
        <w:tc>
          <w:tcPr>
            <w:tcW w:w="298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AE2F01"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p>
        </w:tc>
        <w:tc>
          <w:tcPr>
            <w:tcW w:w="174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4E29C1"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 xml:space="preserve">ցածր ճնշման </w:t>
            </w:r>
            <w:r w:rsidR="00B00E13" w:rsidRPr="000445C8">
              <w:rPr>
                <w:rFonts w:ascii="GHEA Grapalat" w:eastAsia="Times New Roman" w:hAnsi="GHEA Grapalat" w:cs="Times New Roman"/>
                <w:b/>
                <w:color w:val="000000"/>
                <w:sz w:val="24"/>
                <w:szCs w:val="24"/>
              </w:rPr>
              <w:t>գազատարեր</w:t>
            </w:r>
          </w:p>
        </w:tc>
        <w:tc>
          <w:tcPr>
            <w:tcW w:w="456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A4BCA3"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 xml:space="preserve">Բարձր և միջին ճնշման </w:t>
            </w:r>
            <w:r w:rsidR="00B00E13" w:rsidRPr="000445C8">
              <w:rPr>
                <w:rFonts w:ascii="GHEA Grapalat" w:eastAsia="Times New Roman" w:hAnsi="GHEA Grapalat" w:cs="Times New Roman"/>
                <w:b/>
                <w:color w:val="000000"/>
                <w:sz w:val="24"/>
                <w:szCs w:val="24"/>
              </w:rPr>
              <w:t>գազատարեր</w:t>
            </w:r>
          </w:p>
        </w:tc>
      </w:tr>
      <w:tr w:rsidR="00025B94" w:rsidRPr="000445C8" w14:paraId="274E6386" w14:textId="77777777" w:rsidTr="00F16DEF">
        <w:trPr>
          <w:tblCellSpacing w:w="0" w:type="dxa"/>
          <w:jc w:val="center"/>
        </w:trPr>
        <w:tc>
          <w:tcPr>
            <w:tcW w:w="474"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4D6884" w14:textId="77777777" w:rsidR="00025B94" w:rsidRPr="000445C8" w:rsidRDefault="00025B94" w:rsidP="005E67F5">
            <w:pPr>
              <w:spacing w:after="0" w:line="276" w:lineRule="auto"/>
              <w:jc w:val="both"/>
              <w:rPr>
                <w:rFonts w:ascii="GHEA Grapalat" w:eastAsia="Times New Roman" w:hAnsi="GHEA Grapalat" w:cs="Times New Roman"/>
                <w:b/>
                <w:color w:val="000000"/>
                <w:sz w:val="24"/>
                <w:szCs w:val="24"/>
              </w:rPr>
            </w:pPr>
          </w:p>
        </w:tc>
        <w:tc>
          <w:tcPr>
            <w:tcW w:w="298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AF8C1B"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p>
        </w:tc>
        <w:tc>
          <w:tcPr>
            <w:tcW w:w="1745"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9EE744"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p>
        </w:tc>
        <w:tc>
          <w:tcPr>
            <w:tcW w:w="21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1ACE22"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քաղաքի (բնակավայրերի) կառուցապատված մասում</w:t>
            </w:r>
          </w:p>
        </w:tc>
        <w:tc>
          <w:tcPr>
            <w:tcW w:w="24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62AB32"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քաղաքի բնակավայրերի չկառուցապատված մասում</w:t>
            </w:r>
          </w:p>
        </w:tc>
      </w:tr>
      <w:tr w:rsidR="00025B94" w:rsidRPr="000445C8" w14:paraId="7FC64881" w14:textId="77777777" w:rsidTr="00F16DEF">
        <w:trPr>
          <w:tblCellSpacing w:w="0" w:type="dxa"/>
          <w:jc w:val="center"/>
        </w:trPr>
        <w:tc>
          <w:tcPr>
            <w:tcW w:w="47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4CE30D"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1.</w:t>
            </w:r>
          </w:p>
        </w:tc>
        <w:tc>
          <w:tcPr>
            <w:tcW w:w="2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AF1541" w14:textId="77777777" w:rsidR="00025B94" w:rsidRPr="000445C8" w:rsidRDefault="00025B94" w:rsidP="005E67F5">
            <w:pPr>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Նոր կառուցված</w:t>
            </w:r>
          </w:p>
        </w:tc>
        <w:tc>
          <w:tcPr>
            <w:tcW w:w="631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CF4CE8"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Գազաթողարկման և հաջորդ օրը</w:t>
            </w:r>
          </w:p>
        </w:tc>
      </w:tr>
      <w:tr w:rsidR="00025B94" w:rsidRPr="000445C8" w14:paraId="5C31C009" w14:textId="77777777" w:rsidTr="00F16DEF">
        <w:trPr>
          <w:tblCellSpacing w:w="0" w:type="dxa"/>
          <w:jc w:val="center"/>
        </w:trPr>
        <w:tc>
          <w:tcPr>
            <w:tcW w:w="47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D8701A"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2.</w:t>
            </w:r>
          </w:p>
        </w:tc>
        <w:tc>
          <w:tcPr>
            <w:tcW w:w="2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517D5F" w14:textId="77777777" w:rsidR="00025B94" w:rsidRPr="000445C8" w:rsidRDefault="00025B94" w:rsidP="005E67F5">
            <w:pPr>
              <w:spacing w:after="0" w:line="276" w:lineRule="auto"/>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Նորմալ պայմաններում շահագործվող և բավարար տեխնիկական վիճակում գտնվող</w:t>
            </w:r>
          </w:p>
        </w:tc>
        <w:tc>
          <w:tcPr>
            <w:tcW w:w="631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437CF5"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Սահմանվում է շահագործող կազմակերպության տեխնիկական ղեկավարի կողմից</w:t>
            </w:r>
          </w:p>
          <w:p w14:paraId="431D7581" w14:textId="77777777" w:rsidR="00025B94" w:rsidRPr="000445C8" w:rsidRDefault="00025B94" w:rsidP="005E67F5">
            <w:pPr>
              <w:spacing w:after="0" w:line="276" w:lineRule="auto"/>
              <w:jc w:val="center"/>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color w:val="000000"/>
                <w:sz w:val="24"/>
                <w:szCs w:val="24"/>
              </w:rPr>
              <w:t>Բայց ոչ պակաս ամիսը մեկ անգամ</w:t>
            </w:r>
          </w:p>
        </w:tc>
      </w:tr>
      <w:tr w:rsidR="00025B94" w:rsidRPr="000445C8" w14:paraId="0531CC98" w14:textId="77777777" w:rsidTr="00F16DEF">
        <w:trPr>
          <w:tblCellSpacing w:w="0" w:type="dxa"/>
          <w:jc w:val="center"/>
        </w:trPr>
        <w:tc>
          <w:tcPr>
            <w:tcW w:w="47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A101DE"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3.</w:t>
            </w:r>
          </w:p>
        </w:tc>
        <w:tc>
          <w:tcPr>
            <w:tcW w:w="2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D1915D" w14:textId="6A6EA14D" w:rsidR="00025B94" w:rsidRPr="000445C8" w:rsidRDefault="00025B94" w:rsidP="005E67F5">
            <w:pPr>
              <w:spacing w:after="0" w:line="276" w:lineRule="auto"/>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25 տարուց ավելի աշխատած, որոնց վրա շահագործման</w:t>
            </w:r>
            <w:r w:rsidR="00C0415C" w:rsidRPr="000445C8">
              <w:rPr>
                <w:rFonts w:ascii="GHEA Grapalat" w:eastAsia="Times New Roman" w:hAnsi="GHEA Grapalat" w:cs="Calibri"/>
                <w:color w:val="000000"/>
                <w:sz w:val="24"/>
                <w:szCs w:val="24"/>
              </w:rPr>
              <w:t xml:space="preserve"> </w:t>
            </w:r>
            <w:r w:rsidRPr="000445C8">
              <w:rPr>
                <w:rFonts w:ascii="GHEA Grapalat" w:eastAsia="Times New Roman" w:hAnsi="GHEA Grapalat" w:cs="Arial Unicode"/>
                <w:color w:val="000000"/>
                <w:sz w:val="24"/>
                <w:szCs w:val="24"/>
              </w:rPr>
              <w:t>ընթացքում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արձանագրվել</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են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կոռոզիայից</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քայքայման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զոդակարերի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խզվածքների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դեպքե</w:t>
            </w:r>
            <w:r w:rsidRPr="000445C8">
              <w:rPr>
                <w:rFonts w:ascii="GHEA Grapalat" w:eastAsia="Times New Roman" w:hAnsi="GHEA Grapalat" w:cs="Times New Roman"/>
                <w:color w:val="000000"/>
                <w:sz w:val="24"/>
                <w:szCs w:val="24"/>
              </w:rPr>
              <w:t>ր</w:t>
            </w:r>
          </w:p>
        </w:tc>
        <w:tc>
          <w:tcPr>
            <w:tcW w:w="17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C29666"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շաբաթը մեկ անգամից ոչ</w:t>
            </w:r>
            <w:r w:rsidRPr="000445C8">
              <w:rPr>
                <w:rFonts w:ascii="GHEA Grapalat" w:eastAsia="Times New Roman" w:hAnsi="GHEA Grapalat" w:cs="Times New Roman"/>
                <w:color w:val="000000"/>
                <w:sz w:val="24"/>
                <w:szCs w:val="24"/>
              </w:rPr>
              <w:br/>
              <w:t>պակաս</w:t>
            </w:r>
          </w:p>
        </w:tc>
        <w:tc>
          <w:tcPr>
            <w:tcW w:w="21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10730A" w14:textId="4D7AAC74"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շաբաթը</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երկու</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անգամից</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ոչ</w:t>
            </w:r>
            <w:r w:rsidR="009B5901" w:rsidRPr="000445C8">
              <w:rPr>
                <w:rFonts w:ascii="GHEA Grapalat" w:eastAsia="Times New Roman" w:hAnsi="GHEA Grapalat" w:cs="Arial Unicode"/>
                <w:color w:val="000000"/>
                <w:sz w:val="24"/>
                <w:szCs w:val="24"/>
              </w:rPr>
              <w:t xml:space="preserve"> </w:t>
            </w:r>
            <w:r w:rsidRPr="000445C8">
              <w:rPr>
                <w:rFonts w:ascii="GHEA Grapalat" w:eastAsia="Times New Roman" w:hAnsi="GHEA Grapalat" w:cs="Times New Roman"/>
                <w:color w:val="000000"/>
                <w:sz w:val="24"/>
                <w:szCs w:val="24"/>
              </w:rPr>
              <w:t>պակաս</w:t>
            </w:r>
          </w:p>
        </w:tc>
        <w:tc>
          <w:tcPr>
            <w:tcW w:w="24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1A1202"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շաբաթը մեկ</w:t>
            </w:r>
            <w:r w:rsidRPr="000445C8">
              <w:rPr>
                <w:rFonts w:ascii="GHEA Grapalat" w:eastAsia="Times New Roman" w:hAnsi="GHEA Grapalat" w:cs="Times New Roman"/>
                <w:color w:val="000000"/>
                <w:sz w:val="24"/>
                <w:szCs w:val="24"/>
              </w:rPr>
              <w:br/>
              <w:t>անգամից ոչ</w:t>
            </w:r>
            <w:r w:rsidRPr="000445C8">
              <w:rPr>
                <w:rFonts w:ascii="GHEA Grapalat" w:eastAsia="Times New Roman" w:hAnsi="GHEA Grapalat" w:cs="Times New Roman"/>
                <w:color w:val="000000"/>
                <w:sz w:val="24"/>
                <w:szCs w:val="24"/>
              </w:rPr>
              <w:br/>
              <w:t>պակաս</w:t>
            </w:r>
          </w:p>
        </w:tc>
      </w:tr>
      <w:tr w:rsidR="00025B94" w:rsidRPr="000445C8" w14:paraId="24C8D02D" w14:textId="77777777" w:rsidTr="00F16DEF">
        <w:trPr>
          <w:tblCellSpacing w:w="0" w:type="dxa"/>
          <w:jc w:val="center"/>
        </w:trPr>
        <w:tc>
          <w:tcPr>
            <w:tcW w:w="47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828BFA"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4.</w:t>
            </w:r>
          </w:p>
        </w:tc>
        <w:tc>
          <w:tcPr>
            <w:tcW w:w="2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40EED4" w14:textId="77777777" w:rsidR="00025B94" w:rsidRPr="000445C8" w:rsidRDefault="00025B94" w:rsidP="005E67F5">
            <w:pPr>
              <w:spacing w:after="0" w:line="276" w:lineRule="auto"/>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Թափառող հոսանքների </w:t>
            </w:r>
            <w:r w:rsidRPr="000445C8">
              <w:rPr>
                <w:rFonts w:ascii="GHEA Grapalat" w:eastAsia="Times New Roman" w:hAnsi="GHEA Grapalat" w:cs="Times New Roman"/>
                <w:color w:val="000000"/>
                <w:sz w:val="24"/>
                <w:szCs w:val="24"/>
              </w:rPr>
              <w:lastRenderedPageBreak/>
              <w:t>աղբյուրի գոտում, բարձր կոռոզիոն հատկություն ունեցող բնահողերում գտնվող և մինիմալ պաշտպանությունը չապահովված</w:t>
            </w:r>
          </w:p>
        </w:tc>
        <w:tc>
          <w:tcPr>
            <w:tcW w:w="17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172244"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 xml:space="preserve">շաբաթը մեկ </w:t>
            </w:r>
            <w:r w:rsidRPr="000445C8">
              <w:rPr>
                <w:rFonts w:ascii="GHEA Grapalat" w:eastAsia="Times New Roman" w:hAnsi="GHEA Grapalat" w:cs="Times New Roman"/>
                <w:color w:val="000000"/>
                <w:sz w:val="24"/>
                <w:szCs w:val="24"/>
              </w:rPr>
              <w:lastRenderedPageBreak/>
              <w:t>անգամից ոչ</w:t>
            </w:r>
            <w:r w:rsidRPr="000445C8">
              <w:rPr>
                <w:rFonts w:ascii="GHEA Grapalat" w:eastAsia="Times New Roman" w:hAnsi="GHEA Grapalat" w:cs="Times New Roman"/>
                <w:color w:val="000000"/>
                <w:sz w:val="24"/>
                <w:szCs w:val="24"/>
              </w:rPr>
              <w:br/>
              <w:t>պակաս</w:t>
            </w:r>
          </w:p>
        </w:tc>
        <w:tc>
          <w:tcPr>
            <w:tcW w:w="21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8A7014"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շաբաթը</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երկու</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lastRenderedPageBreak/>
              <w:t>անգամից</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ոչ</w:t>
            </w:r>
            <w:r w:rsidRPr="000445C8">
              <w:rPr>
                <w:rFonts w:ascii="GHEA Grapalat" w:eastAsia="Times New Roman" w:hAnsi="GHEA Grapalat" w:cs="Times New Roman"/>
                <w:color w:val="000000"/>
                <w:sz w:val="24"/>
                <w:szCs w:val="24"/>
              </w:rPr>
              <w:br/>
              <w:t>պակաս</w:t>
            </w:r>
          </w:p>
        </w:tc>
        <w:tc>
          <w:tcPr>
            <w:tcW w:w="24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FAA640"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շաբաթը մեկ</w:t>
            </w:r>
            <w:r w:rsidRPr="000445C8">
              <w:rPr>
                <w:rFonts w:ascii="GHEA Grapalat" w:eastAsia="Times New Roman" w:hAnsi="GHEA Grapalat" w:cs="Times New Roman"/>
                <w:color w:val="000000"/>
                <w:sz w:val="24"/>
                <w:szCs w:val="24"/>
              </w:rPr>
              <w:br/>
            </w:r>
            <w:r w:rsidRPr="000445C8">
              <w:rPr>
                <w:rFonts w:ascii="GHEA Grapalat" w:eastAsia="Times New Roman" w:hAnsi="GHEA Grapalat" w:cs="Times New Roman"/>
                <w:color w:val="000000"/>
                <w:sz w:val="24"/>
                <w:szCs w:val="24"/>
              </w:rPr>
              <w:lastRenderedPageBreak/>
              <w:t>անգամից ոչ</w:t>
            </w:r>
            <w:r w:rsidRPr="000445C8">
              <w:rPr>
                <w:rFonts w:ascii="GHEA Grapalat" w:eastAsia="Times New Roman" w:hAnsi="GHEA Grapalat" w:cs="Times New Roman"/>
                <w:color w:val="000000"/>
                <w:sz w:val="24"/>
                <w:szCs w:val="24"/>
              </w:rPr>
              <w:br/>
              <w:t>պակաս</w:t>
            </w:r>
          </w:p>
        </w:tc>
      </w:tr>
      <w:tr w:rsidR="00025B94" w:rsidRPr="000445C8" w14:paraId="181E84B6" w14:textId="77777777" w:rsidTr="00F16DEF">
        <w:trPr>
          <w:tblCellSpacing w:w="0" w:type="dxa"/>
          <w:jc w:val="center"/>
        </w:trPr>
        <w:tc>
          <w:tcPr>
            <w:tcW w:w="47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E7098A"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lastRenderedPageBreak/>
              <w:t>5.</w:t>
            </w:r>
          </w:p>
        </w:tc>
        <w:tc>
          <w:tcPr>
            <w:tcW w:w="2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65E001" w14:textId="77777777" w:rsidR="00025B94" w:rsidRPr="000445C8" w:rsidRDefault="00025B94" w:rsidP="005E67F5">
            <w:pPr>
              <w:spacing w:after="0" w:line="276" w:lineRule="auto"/>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Տեխնիկական վիճակի գնահատումից ելնելով նորոգման ենթակա</w:t>
            </w:r>
          </w:p>
        </w:tc>
        <w:tc>
          <w:tcPr>
            <w:tcW w:w="17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4F5D47"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շաբաթը մեկ</w:t>
            </w:r>
            <w:r w:rsidRPr="000445C8">
              <w:rPr>
                <w:rFonts w:ascii="GHEA Grapalat" w:eastAsia="Times New Roman" w:hAnsi="GHEA Grapalat" w:cs="Times New Roman"/>
                <w:color w:val="000000"/>
                <w:sz w:val="24"/>
                <w:szCs w:val="24"/>
              </w:rPr>
              <w:br/>
              <w:t>անգամից ոչ պակաս</w:t>
            </w:r>
          </w:p>
        </w:tc>
        <w:tc>
          <w:tcPr>
            <w:tcW w:w="21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BA619B"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շաբաթը</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երկու</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անգամից</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ոչ</w:t>
            </w:r>
            <w:r w:rsidRPr="000445C8">
              <w:rPr>
                <w:rFonts w:ascii="GHEA Grapalat" w:eastAsia="Times New Roman" w:hAnsi="GHEA Grapalat" w:cs="Times New Roman"/>
                <w:color w:val="000000"/>
                <w:sz w:val="24"/>
                <w:szCs w:val="24"/>
              </w:rPr>
              <w:br/>
              <w:t>պակաս</w:t>
            </w:r>
          </w:p>
        </w:tc>
        <w:tc>
          <w:tcPr>
            <w:tcW w:w="24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3F57F8"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շաբաթը մեկ</w:t>
            </w:r>
            <w:r w:rsidRPr="000445C8">
              <w:rPr>
                <w:rFonts w:ascii="GHEA Grapalat" w:eastAsia="Times New Roman" w:hAnsi="GHEA Grapalat" w:cs="Times New Roman"/>
                <w:color w:val="000000"/>
                <w:sz w:val="24"/>
                <w:szCs w:val="24"/>
              </w:rPr>
              <w:br/>
              <w:t>անգամից ոչ</w:t>
            </w:r>
            <w:r w:rsidRPr="000445C8">
              <w:rPr>
                <w:rFonts w:ascii="GHEA Grapalat" w:eastAsia="Times New Roman" w:hAnsi="GHEA Grapalat" w:cs="Times New Roman"/>
                <w:color w:val="000000"/>
                <w:sz w:val="24"/>
                <w:szCs w:val="24"/>
              </w:rPr>
              <w:br/>
              <w:t>պակաս</w:t>
            </w:r>
          </w:p>
        </w:tc>
      </w:tr>
      <w:tr w:rsidR="00025B94" w:rsidRPr="000445C8" w14:paraId="27C1E766" w14:textId="77777777" w:rsidTr="00F16DEF">
        <w:trPr>
          <w:tblCellSpacing w:w="0" w:type="dxa"/>
          <w:jc w:val="center"/>
        </w:trPr>
        <w:tc>
          <w:tcPr>
            <w:tcW w:w="47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D5F5C2"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6.</w:t>
            </w:r>
          </w:p>
        </w:tc>
        <w:tc>
          <w:tcPr>
            <w:tcW w:w="2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4203CB" w14:textId="77777777" w:rsidR="00025B94" w:rsidRPr="000445C8" w:rsidRDefault="00025B94" w:rsidP="005E67F5">
            <w:pPr>
              <w:spacing w:after="0" w:line="276" w:lineRule="auto"/>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Դրական և նշանափոխ արժեքով էլեկտրական պոտենցիալի առկայությամբ</w:t>
            </w:r>
          </w:p>
        </w:tc>
        <w:tc>
          <w:tcPr>
            <w:tcW w:w="17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98674C"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ամեն օր</w:t>
            </w:r>
          </w:p>
        </w:tc>
        <w:tc>
          <w:tcPr>
            <w:tcW w:w="21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BFC5AB"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ամեն օր</w:t>
            </w:r>
          </w:p>
        </w:tc>
        <w:tc>
          <w:tcPr>
            <w:tcW w:w="24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0F2316"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շաբաթը</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երկու</w:t>
            </w:r>
            <w:r w:rsidRPr="000445C8">
              <w:rPr>
                <w:rFonts w:ascii="GHEA Grapalat" w:eastAsia="Times New Roman" w:hAnsi="GHEA Grapalat" w:cs="Times New Roman"/>
                <w:color w:val="000000"/>
                <w:sz w:val="24"/>
                <w:szCs w:val="24"/>
              </w:rPr>
              <w:br/>
              <w:t>անգամից ոչ</w:t>
            </w:r>
            <w:r w:rsidRPr="000445C8">
              <w:rPr>
                <w:rFonts w:ascii="GHEA Grapalat" w:eastAsia="Times New Roman" w:hAnsi="GHEA Grapalat" w:cs="Times New Roman"/>
                <w:color w:val="000000"/>
                <w:sz w:val="24"/>
                <w:szCs w:val="24"/>
              </w:rPr>
              <w:br/>
              <w:t>պակաս</w:t>
            </w:r>
          </w:p>
        </w:tc>
      </w:tr>
      <w:tr w:rsidR="00025B94" w:rsidRPr="000445C8" w14:paraId="52457ED3" w14:textId="77777777" w:rsidTr="00F16DEF">
        <w:trPr>
          <w:tblCellSpacing w:w="0" w:type="dxa"/>
          <w:jc w:val="center"/>
        </w:trPr>
        <w:tc>
          <w:tcPr>
            <w:tcW w:w="47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D6F6D1"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7.</w:t>
            </w:r>
          </w:p>
        </w:tc>
        <w:tc>
          <w:tcPr>
            <w:tcW w:w="2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C783B2" w14:textId="77777777" w:rsidR="00025B94" w:rsidRPr="000445C8" w:rsidRDefault="00025B94" w:rsidP="005E67F5">
            <w:pPr>
              <w:spacing w:after="0" w:line="276" w:lineRule="auto"/>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Պաշտպանիչ շերտի թերություն և պաշտպանության մինիմալ պոտենցիալը չապահովված</w:t>
            </w:r>
          </w:p>
        </w:tc>
        <w:tc>
          <w:tcPr>
            <w:tcW w:w="17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142059"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ամեն օր</w:t>
            </w:r>
          </w:p>
        </w:tc>
        <w:tc>
          <w:tcPr>
            <w:tcW w:w="21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29EA9F"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ամեն օր</w:t>
            </w:r>
          </w:p>
        </w:tc>
        <w:tc>
          <w:tcPr>
            <w:tcW w:w="24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1AAC02"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շաբաթը</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երկու</w:t>
            </w:r>
            <w:r w:rsidRPr="000445C8">
              <w:rPr>
                <w:rFonts w:ascii="GHEA Grapalat" w:eastAsia="Times New Roman" w:hAnsi="GHEA Grapalat" w:cs="Times New Roman"/>
                <w:color w:val="000000"/>
                <w:sz w:val="24"/>
                <w:szCs w:val="24"/>
              </w:rPr>
              <w:br/>
              <w:t>անգամից ոչ</w:t>
            </w:r>
            <w:r w:rsidRPr="000445C8">
              <w:rPr>
                <w:rFonts w:ascii="GHEA Grapalat" w:eastAsia="Times New Roman" w:hAnsi="GHEA Grapalat" w:cs="Times New Roman"/>
                <w:color w:val="000000"/>
                <w:sz w:val="24"/>
                <w:szCs w:val="24"/>
              </w:rPr>
              <w:br/>
              <w:t>պակաս</w:t>
            </w:r>
          </w:p>
        </w:tc>
      </w:tr>
      <w:tr w:rsidR="00025B94" w:rsidRPr="000445C8" w14:paraId="62A9F87D" w14:textId="77777777" w:rsidTr="00F16DEF">
        <w:trPr>
          <w:tblCellSpacing w:w="0" w:type="dxa"/>
          <w:jc w:val="center"/>
        </w:trPr>
        <w:tc>
          <w:tcPr>
            <w:tcW w:w="47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1F4409"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8.</w:t>
            </w:r>
          </w:p>
        </w:tc>
        <w:tc>
          <w:tcPr>
            <w:tcW w:w="2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81EFDF" w14:textId="77777777" w:rsidR="00025B94" w:rsidRPr="000445C8" w:rsidRDefault="00025B94" w:rsidP="005E67F5">
            <w:pPr>
              <w:spacing w:after="0" w:line="276" w:lineRule="auto"/>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Անբավարար վիճակում գտնվող, վերատեղադրման ենթակա</w:t>
            </w:r>
          </w:p>
        </w:tc>
        <w:tc>
          <w:tcPr>
            <w:tcW w:w="17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DC3FB6"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u w:val="single"/>
              </w:rPr>
            </w:pPr>
            <w:r w:rsidRPr="000445C8">
              <w:rPr>
                <w:rFonts w:ascii="GHEA Grapalat" w:eastAsia="Times New Roman" w:hAnsi="GHEA Grapalat" w:cs="Times New Roman"/>
                <w:color w:val="000000"/>
                <w:sz w:val="24"/>
                <w:szCs w:val="24"/>
                <w:u w:val="single"/>
              </w:rPr>
              <w:t>ամեն օր</w:t>
            </w:r>
          </w:p>
        </w:tc>
        <w:tc>
          <w:tcPr>
            <w:tcW w:w="21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851324"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ամեն օր</w:t>
            </w:r>
          </w:p>
        </w:tc>
        <w:tc>
          <w:tcPr>
            <w:tcW w:w="24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3C26D2"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շաբաթը</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երկու</w:t>
            </w:r>
            <w:r w:rsidRPr="000445C8">
              <w:rPr>
                <w:rFonts w:ascii="GHEA Grapalat" w:eastAsia="Times New Roman" w:hAnsi="GHEA Grapalat" w:cs="Times New Roman"/>
                <w:color w:val="000000"/>
                <w:sz w:val="24"/>
                <w:szCs w:val="24"/>
              </w:rPr>
              <w:br/>
              <w:t>անգամից ոչ</w:t>
            </w:r>
            <w:r w:rsidRPr="000445C8">
              <w:rPr>
                <w:rFonts w:ascii="GHEA Grapalat" w:eastAsia="Times New Roman" w:hAnsi="GHEA Grapalat" w:cs="Times New Roman"/>
                <w:color w:val="000000"/>
                <w:sz w:val="24"/>
                <w:szCs w:val="24"/>
              </w:rPr>
              <w:br/>
              <w:t>պակաս</w:t>
            </w:r>
          </w:p>
        </w:tc>
      </w:tr>
      <w:tr w:rsidR="00025B94" w:rsidRPr="000445C8" w14:paraId="1A68C671" w14:textId="77777777" w:rsidTr="00F16DEF">
        <w:trPr>
          <w:tblCellSpacing w:w="0" w:type="dxa"/>
          <w:jc w:val="center"/>
        </w:trPr>
        <w:tc>
          <w:tcPr>
            <w:tcW w:w="47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AEC813"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9.</w:t>
            </w:r>
          </w:p>
        </w:tc>
        <w:tc>
          <w:tcPr>
            <w:tcW w:w="2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3E53A0" w14:textId="77777777" w:rsidR="00025B94" w:rsidRPr="000445C8" w:rsidRDefault="00025B94" w:rsidP="005E67F5">
            <w:pPr>
              <w:spacing w:after="0" w:line="276" w:lineRule="auto"/>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Մինչև 15 մ հեռավորությամբ շինարարական աշխատանքներ կատարելու ժամանակ</w:t>
            </w:r>
          </w:p>
        </w:tc>
        <w:tc>
          <w:tcPr>
            <w:tcW w:w="631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1AE8FB"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ամեն օր մինչև շինարարական աշխատանքների ավարտը</w:t>
            </w:r>
          </w:p>
        </w:tc>
      </w:tr>
      <w:tr w:rsidR="00025B94" w:rsidRPr="000445C8" w14:paraId="58A6F620" w14:textId="77777777" w:rsidTr="00F16DEF">
        <w:trPr>
          <w:tblCellSpacing w:w="0" w:type="dxa"/>
          <w:jc w:val="center"/>
        </w:trPr>
        <w:tc>
          <w:tcPr>
            <w:tcW w:w="47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91AE0C" w14:textId="77777777" w:rsidR="00025B94" w:rsidRPr="000445C8" w:rsidRDefault="00025B94"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10.</w:t>
            </w:r>
          </w:p>
        </w:tc>
        <w:tc>
          <w:tcPr>
            <w:tcW w:w="2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CEE9C3" w14:textId="77777777" w:rsidR="00025B94" w:rsidRPr="000445C8" w:rsidRDefault="00025B94" w:rsidP="005E67F5">
            <w:pPr>
              <w:spacing w:after="0" w:line="276" w:lineRule="auto"/>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Գարնանային վարարումների ժամանակաշրջանում ձորակների և ջրային արգելքների չամրացված ափերով անցման հատվածները</w:t>
            </w:r>
            <w:r w:rsidRPr="000445C8">
              <w:rPr>
                <w:rFonts w:ascii="Calibri" w:eastAsia="Times New Roman" w:hAnsi="Calibri" w:cs="Calibri"/>
                <w:color w:val="000000"/>
                <w:sz w:val="24"/>
                <w:szCs w:val="24"/>
              </w:rPr>
              <w:t> </w:t>
            </w:r>
          </w:p>
        </w:tc>
        <w:tc>
          <w:tcPr>
            <w:tcW w:w="631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EAAACB" w14:textId="77777777" w:rsidR="00025B94" w:rsidRPr="000445C8" w:rsidRDefault="00025B94"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ամեն օր մինչև շինարարական աշխատանքների ավարտը</w:t>
            </w:r>
          </w:p>
        </w:tc>
      </w:tr>
    </w:tbl>
    <w:p w14:paraId="540EBC6F" w14:textId="77777777" w:rsidR="00BE6DDD" w:rsidRPr="000445C8" w:rsidRDefault="00BE6DD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A66DF1F" w14:textId="0A7FD244"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 xml:space="preserve">Պոլիէթիլային խողովակներով </w:t>
      </w:r>
      <w:r w:rsidR="00B00E13" w:rsidRPr="000445C8">
        <w:rPr>
          <w:rFonts w:ascii="GHEA Grapalat" w:eastAsia="Times New Roman" w:hAnsi="GHEA Grapalat" w:cs="Times New Roman"/>
          <w:color w:val="000000"/>
          <w:sz w:val="24"/>
          <w:szCs w:val="24"/>
        </w:rPr>
        <w:t>գազատարեր</w:t>
      </w:r>
      <w:r w:rsidRPr="000445C8">
        <w:rPr>
          <w:rFonts w:ascii="GHEA Grapalat" w:eastAsia="Times New Roman" w:hAnsi="GHEA Grapalat" w:cs="Times New Roman"/>
          <w:color w:val="000000"/>
          <w:sz w:val="24"/>
          <w:szCs w:val="24"/>
        </w:rPr>
        <w:t xml:space="preserve">ի շահագործման առաջին տարում շրջայցը կատարվում է` ցածր ճնշման </w:t>
      </w:r>
      <w:r w:rsidR="00B00E13" w:rsidRPr="000445C8">
        <w:rPr>
          <w:rFonts w:ascii="GHEA Grapalat" w:eastAsia="Times New Roman" w:hAnsi="GHEA Grapalat" w:cs="Times New Roman"/>
          <w:color w:val="000000"/>
          <w:sz w:val="24"/>
          <w:szCs w:val="24"/>
        </w:rPr>
        <w:t>գազատարեր</w:t>
      </w:r>
      <w:r w:rsidRPr="000445C8">
        <w:rPr>
          <w:rFonts w:ascii="GHEA Grapalat" w:eastAsia="Times New Roman" w:hAnsi="GHEA Grapalat" w:cs="Times New Roman"/>
          <w:color w:val="000000"/>
          <w:sz w:val="24"/>
          <w:szCs w:val="24"/>
        </w:rPr>
        <w:t>ի համար` շաբաթը մեկ, իսկ միջին և բարձր ճնշմանը` շաբաթը երկու անգամից ոչ պակաս:</w:t>
      </w:r>
    </w:p>
    <w:p w14:paraId="578A9249"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Քանակի (բնակավայրի) չկառուցապատված տարածքով անցնող, էլեկտրաքիմիական քայքայումից պաշտպանված </w:t>
      </w:r>
      <w:r w:rsidR="00B00E13" w:rsidRPr="000445C8">
        <w:rPr>
          <w:rFonts w:ascii="GHEA Grapalat" w:eastAsia="Times New Roman" w:hAnsi="GHEA Grapalat" w:cs="Times New Roman"/>
          <w:color w:val="000000"/>
          <w:sz w:val="24"/>
          <w:szCs w:val="24"/>
        </w:rPr>
        <w:t>գազատարեր</w:t>
      </w:r>
      <w:r w:rsidRPr="000445C8">
        <w:rPr>
          <w:rFonts w:ascii="GHEA Grapalat" w:eastAsia="Times New Roman" w:hAnsi="GHEA Grapalat" w:cs="Times New Roman"/>
          <w:color w:val="000000"/>
          <w:sz w:val="24"/>
          <w:szCs w:val="24"/>
        </w:rPr>
        <w:t>ը շահագործման առաջին տարում, ինչպես նաև տեխնիկական վիճակի ստուգմամբ ի հայտ բերված թերությունները վերացնելուց հետո մեկ տարի շրջայցը կարելի է կատարել ամիսը մեկ անգամ:</w:t>
      </w:r>
    </w:p>
    <w:p w14:paraId="7A1AD541"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82</w:t>
      </w:r>
      <w:r w:rsidR="00197CBF" w:rsidRPr="000445C8">
        <w:rPr>
          <w:rFonts w:ascii="GHEA Grapalat" w:eastAsia="Times New Roman" w:hAnsi="GHEA Grapalat" w:cs="Times New Roman"/>
          <w:color w:val="000000"/>
          <w:sz w:val="24"/>
          <w:szCs w:val="24"/>
        </w:rPr>
        <w:t>.</w:t>
      </w:r>
      <w:r w:rsidR="002B5A25" w:rsidRPr="000445C8">
        <w:rPr>
          <w:rFonts w:ascii="GHEA Grapalat" w:eastAsia="Times New Roman" w:hAnsi="GHEA Grapalat" w:cs="Times New Roman"/>
          <w:color w:val="000000"/>
          <w:sz w:val="24"/>
          <w:szCs w:val="24"/>
        </w:rPr>
        <w:t xml:space="preserve"> </w:t>
      </w:r>
      <w:r w:rsidR="00197CBF" w:rsidRPr="000445C8">
        <w:rPr>
          <w:rFonts w:ascii="GHEA Grapalat" w:eastAsia="Times New Roman" w:hAnsi="GHEA Grapalat" w:cs="Times New Roman"/>
          <w:color w:val="000000"/>
          <w:sz w:val="24"/>
          <w:szCs w:val="24"/>
          <w:lang w:val="ru-RU"/>
        </w:rPr>
        <w:t>Վ</w:t>
      </w:r>
      <w:r w:rsidR="00025B94" w:rsidRPr="000445C8">
        <w:rPr>
          <w:rFonts w:ascii="GHEA Grapalat" w:eastAsia="Times New Roman" w:hAnsi="GHEA Grapalat" w:cs="Times New Roman"/>
          <w:color w:val="000000"/>
          <w:sz w:val="24"/>
          <w:szCs w:val="24"/>
        </w:rPr>
        <w:t xml:space="preserve">երգետնյա </w:t>
      </w:r>
      <w:r w:rsidR="00B00E13" w:rsidRPr="000445C8">
        <w:rPr>
          <w:rFonts w:ascii="GHEA Grapalat" w:eastAsia="Times New Roman" w:hAnsi="GHEA Grapalat" w:cs="Times New Roman"/>
          <w:color w:val="000000"/>
          <w:sz w:val="24"/>
          <w:szCs w:val="24"/>
        </w:rPr>
        <w:t>գազատարեր</w:t>
      </w:r>
      <w:r w:rsidR="00025B94" w:rsidRPr="000445C8">
        <w:rPr>
          <w:rFonts w:ascii="GHEA Grapalat" w:eastAsia="Times New Roman" w:hAnsi="GHEA Grapalat" w:cs="Times New Roman"/>
          <w:color w:val="000000"/>
          <w:sz w:val="24"/>
          <w:szCs w:val="24"/>
        </w:rPr>
        <w:t xml:space="preserve">ի արտաքին զննման ժամանակ պետք է ստուգել խողովակների ներկվածության վիճակը, արմատուրի ամբողջականությունը, շենքերի պատերին կամ հենարանների վրա </w:t>
      </w:r>
      <w:r w:rsidR="00B00E13" w:rsidRPr="000445C8">
        <w:rPr>
          <w:rFonts w:ascii="GHEA Grapalat" w:eastAsia="Times New Roman" w:hAnsi="GHEA Grapalat" w:cs="Times New Roman"/>
          <w:color w:val="000000"/>
          <w:sz w:val="24"/>
          <w:szCs w:val="24"/>
        </w:rPr>
        <w:t>գազատարեր</w:t>
      </w:r>
      <w:r w:rsidR="00025B94" w:rsidRPr="000445C8">
        <w:rPr>
          <w:rFonts w:ascii="GHEA Grapalat" w:eastAsia="Times New Roman" w:hAnsi="GHEA Grapalat" w:cs="Times New Roman"/>
          <w:color w:val="000000"/>
          <w:sz w:val="24"/>
          <w:szCs w:val="24"/>
        </w:rPr>
        <w:t xml:space="preserve">ի ամրացումների վիճակը, վերգետնյա </w:t>
      </w:r>
      <w:r w:rsidR="00B00E13" w:rsidRPr="000445C8">
        <w:rPr>
          <w:rFonts w:ascii="GHEA Grapalat" w:eastAsia="Times New Roman" w:hAnsi="GHEA Grapalat" w:cs="Times New Roman"/>
          <w:color w:val="000000"/>
          <w:sz w:val="24"/>
          <w:szCs w:val="24"/>
        </w:rPr>
        <w:t>գազատարեր</w:t>
      </w:r>
      <w:r w:rsidR="00025B94" w:rsidRPr="000445C8">
        <w:rPr>
          <w:rFonts w:ascii="GHEA Grapalat" w:eastAsia="Times New Roman" w:hAnsi="GHEA Grapalat" w:cs="Times New Roman"/>
          <w:color w:val="000000"/>
          <w:sz w:val="24"/>
          <w:szCs w:val="24"/>
        </w:rPr>
        <w:t>ի պաշտպանման միջոցների առկայությունը և վիճակի` էլեկտրալարերի և գազատարի խաչման տեղերում (կտրված էլեկտրալարերը` գազատարի վրա ընկնելը բացառելու համար):</w:t>
      </w:r>
    </w:p>
    <w:p w14:paraId="72741D8A"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Եթե գազատարը կախվել է (ճկվել է), ապա սպասարկող փականագործը պետք է այդ մասին անհապաղ տեղյակ պահի վթարային-կարգավարական ծառայության վարպետին:</w:t>
      </w:r>
    </w:p>
    <w:p w14:paraId="6B9E2BF2"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83</w:t>
      </w:r>
      <w:r w:rsidR="00197CBF" w:rsidRPr="000445C8">
        <w:rPr>
          <w:rFonts w:ascii="GHEA Grapalat" w:eastAsia="Times New Roman" w:hAnsi="GHEA Grapalat" w:cs="Times New Roman"/>
          <w:color w:val="000000"/>
          <w:sz w:val="24"/>
          <w:szCs w:val="24"/>
        </w:rPr>
        <w:t>.</w:t>
      </w:r>
      <w:r w:rsidR="002B5A25" w:rsidRPr="000445C8">
        <w:rPr>
          <w:rFonts w:ascii="GHEA Grapalat" w:eastAsia="Times New Roman" w:hAnsi="GHEA Grapalat" w:cs="Times New Roman"/>
          <w:color w:val="000000"/>
          <w:sz w:val="24"/>
          <w:szCs w:val="24"/>
        </w:rPr>
        <w:t xml:space="preserve"> </w:t>
      </w:r>
      <w:r w:rsidR="00197CBF" w:rsidRPr="000445C8">
        <w:rPr>
          <w:rFonts w:ascii="GHEA Grapalat" w:eastAsia="Times New Roman" w:hAnsi="GHEA Grapalat" w:cs="Times New Roman"/>
          <w:color w:val="000000"/>
          <w:sz w:val="24"/>
          <w:szCs w:val="24"/>
          <w:lang w:val="ru-RU"/>
        </w:rPr>
        <w:t>Ս</w:t>
      </w:r>
      <w:r w:rsidR="00025B94" w:rsidRPr="000445C8">
        <w:rPr>
          <w:rFonts w:ascii="GHEA Grapalat" w:eastAsia="Times New Roman" w:hAnsi="GHEA Grapalat" w:cs="Times New Roman"/>
          <w:color w:val="000000"/>
          <w:sz w:val="24"/>
          <w:szCs w:val="24"/>
        </w:rPr>
        <w:t xml:space="preserve">տորգետնյա </w:t>
      </w:r>
      <w:r w:rsidR="00B00E13" w:rsidRPr="000445C8">
        <w:rPr>
          <w:rFonts w:ascii="GHEA Grapalat" w:eastAsia="Times New Roman" w:hAnsi="GHEA Grapalat" w:cs="Times New Roman"/>
          <w:color w:val="000000"/>
          <w:sz w:val="24"/>
          <w:szCs w:val="24"/>
        </w:rPr>
        <w:t>գազատարեր</w:t>
      </w:r>
      <w:r w:rsidR="00025B94" w:rsidRPr="000445C8">
        <w:rPr>
          <w:rFonts w:ascii="GHEA Grapalat" w:eastAsia="Times New Roman" w:hAnsi="GHEA Grapalat" w:cs="Times New Roman"/>
          <w:color w:val="000000"/>
          <w:sz w:val="24"/>
          <w:szCs w:val="24"/>
        </w:rPr>
        <w:t>ի սպասարկման համար պետք է կազմվեն և շրջայցողներին տրվեն երթուղային համարակալած քարտեզներ: Յուրաքանչյուր երթուղային քարտեզում մանրամասն պետք է նշված լինի գազատարի և նրա ակտիվ պաշտպանության մալուխների սխեման տեղում հստակ կողմնորոշվելու համար, ստորգետնյան հաղորդակցուղիների դիտահորերը, շենքերի նկուղները, որոնք գտնվում են գազատարից մինչև 15 մ հեռավորության վրա:</w:t>
      </w:r>
    </w:p>
    <w:p w14:paraId="2E08C3A6"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84</w:t>
      </w:r>
      <w:r w:rsidR="00197CBF" w:rsidRPr="000445C8">
        <w:rPr>
          <w:rFonts w:ascii="GHEA Grapalat" w:eastAsia="Times New Roman" w:hAnsi="GHEA Grapalat" w:cs="Times New Roman"/>
          <w:color w:val="000000"/>
          <w:sz w:val="24"/>
          <w:szCs w:val="24"/>
        </w:rPr>
        <w:t>.</w:t>
      </w:r>
      <w:r w:rsidR="002B5A25" w:rsidRPr="000445C8">
        <w:rPr>
          <w:rFonts w:ascii="GHEA Grapalat" w:eastAsia="Times New Roman" w:hAnsi="GHEA Grapalat" w:cs="Times New Roman"/>
          <w:color w:val="000000"/>
          <w:sz w:val="24"/>
          <w:szCs w:val="24"/>
        </w:rPr>
        <w:t xml:space="preserve"> </w:t>
      </w:r>
      <w:r w:rsidR="00197CBF" w:rsidRPr="000445C8">
        <w:rPr>
          <w:rFonts w:ascii="GHEA Grapalat" w:eastAsia="Times New Roman" w:hAnsi="GHEA Grapalat" w:cs="Times New Roman"/>
          <w:color w:val="000000"/>
          <w:sz w:val="24"/>
          <w:szCs w:val="24"/>
          <w:lang w:val="ru-RU"/>
        </w:rPr>
        <w:t>Ս</w:t>
      </w:r>
      <w:r w:rsidR="00025B94" w:rsidRPr="000445C8">
        <w:rPr>
          <w:rFonts w:ascii="GHEA Grapalat" w:eastAsia="Times New Roman" w:hAnsi="GHEA Grapalat" w:cs="Times New Roman"/>
          <w:color w:val="000000"/>
          <w:sz w:val="24"/>
          <w:szCs w:val="24"/>
        </w:rPr>
        <w:t>տորգետնյա գազատարի շրջայցման ժամանակ պետք է կատարվեն հետևյալ աշխատանքները.</w:t>
      </w:r>
    </w:p>
    <w:p w14:paraId="21467DF7" w14:textId="77777777" w:rsidR="00025B94" w:rsidRPr="000445C8" w:rsidRDefault="00B00E13" w:rsidP="005E67F5">
      <w:pPr>
        <w:pStyle w:val="ListParagraph"/>
        <w:numPr>
          <w:ilvl w:val="0"/>
          <w:numId w:val="8"/>
        </w:numPr>
        <w:shd w:val="clear" w:color="auto" w:fill="FFFFFF"/>
        <w:spacing w:after="0" w:line="276" w:lineRule="auto"/>
        <w:ind w:left="426"/>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գազատարեր</w:t>
      </w:r>
      <w:r w:rsidR="00025B94" w:rsidRPr="000445C8">
        <w:rPr>
          <w:rFonts w:ascii="GHEA Grapalat" w:eastAsia="Times New Roman" w:hAnsi="GHEA Grapalat" w:cs="Times New Roman"/>
          <w:color w:val="000000"/>
          <w:sz w:val="24"/>
          <w:szCs w:val="24"/>
        </w:rPr>
        <w:t>ի վրա տեղադրված ստուգիչ խողովակների և դիտահորերի գազալցվածության ստուգումը.</w:t>
      </w:r>
    </w:p>
    <w:p w14:paraId="285B2B39" w14:textId="77777777" w:rsidR="00025B94" w:rsidRPr="000445C8" w:rsidRDefault="00025B94" w:rsidP="005E67F5">
      <w:pPr>
        <w:pStyle w:val="ListParagraph"/>
        <w:numPr>
          <w:ilvl w:val="0"/>
          <w:numId w:val="8"/>
        </w:numPr>
        <w:shd w:val="clear" w:color="auto" w:fill="FFFFFF"/>
        <w:spacing w:after="0" w:line="276" w:lineRule="auto"/>
        <w:ind w:left="426"/>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դիտահորերում և ծածկոցներում արմատուրի արտաքին զննումը,</w:t>
      </w:r>
    </w:p>
    <w:p w14:paraId="4C95EFEA" w14:textId="77777777" w:rsidR="00025B94" w:rsidRPr="000445C8" w:rsidRDefault="00025B94" w:rsidP="005E67F5">
      <w:pPr>
        <w:pStyle w:val="ListParagraph"/>
        <w:numPr>
          <w:ilvl w:val="0"/>
          <w:numId w:val="8"/>
        </w:numPr>
        <w:shd w:val="clear" w:color="auto" w:fill="FFFFFF"/>
        <w:spacing w:after="0" w:line="276" w:lineRule="auto"/>
        <w:ind w:left="426"/>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գազատարի առանցքի երկու կողմերում մինչև 15 մ հեռավորության վրա գտնվող ուրիշ կառույցների ստորգետնյա այլ հաղորդակցուղիների դիտահորերի, հավաքիչների, շենքերի նկուղների գազալցվածության ստուգումը,</w:t>
      </w:r>
    </w:p>
    <w:p w14:paraId="2F21C56A" w14:textId="77777777" w:rsidR="00025B94" w:rsidRPr="000445C8" w:rsidRDefault="00025B94" w:rsidP="005E67F5">
      <w:pPr>
        <w:pStyle w:val="ListParagraph"/>
        <w:numPr>
          <w:ilvl w:val="0"/>
          <w:numId w:val="8"/>
        </w:numPr>
        <w:shd w:val="clear" w:color="auto" w:fill="FFFFFF"/>
        <w:spacing w:after="0" w:line="276" w:lineRule="auto"/>
        <w:ind w:left="426"/>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գազի ուղեգծի արտաքին զննումը (բնահողի վերնաշերտի և ճանապարհածածկի) արտահոսքի հայտնաբերումը արտաքին նշաններով (գազատարի ուղեգծով բուսականության դեղնվածության, ձյան վրա մուգ բծեր, գազի պղպջակների գոյացում և այլն),</w:t>
      </w:r>
    </w:p>
    <w:p w14:paraId="3D9F5271" w14:textId="77777777" w:rsidR="00025B94" w:rsidRPr="000445C8" w:rsidRDefault="00025B94" w:rsidP="005E67F5">
      <w:pPr>
        <w:pStyle w:val="ListParagraph"/>
        <w:numPr>
          <w:ilvl w:val="0"/>
          <w:numId w:val="8"/>
        </w:numPr>
        <w:shd w:val="clear" w:color="auto" w:fill="FFFFFF"/>
        <w:spacing w:after="0" w:line="276" w:lineRule="auto"/>
        <w:ind w:left="426"/>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դիտահորերի կափարիչների, ծածկերի, շինությունների պատերին ամրացված ցուցանակների վիճակի և պահպանվածության ստուգումը, դրոնց մաքրումը ձյունից, սառույցից, աղտոտվածությունից և այլն,</w:t>
      </w:r>
    </w:p>
    <w:p w14:paraId="242A9836" w14:textId="77777777" w:rsidR="00025B94" w:rsidRPr="000445C8" w:rsidRDefault="00025B94" w:rsidP="005E67F5">
      <w:pPr>
        <w:pStyle w:val="ListParagraph"/>
        <w:numPr>
          <w:ilvl w:val="0"/>
          <w:numId w:val="8"/>
        </w:numPr>
        <w:shd w:val="clear" w:color="auto" w:fill="FFFFFF"/>
        <w:spacing w:after="0" w:line="276" w:lineRule="auto"/>
        <w:ind w:left="426"/>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գազատարի մոտակայքում կատարվող ճանապարհին և այլ շինարարական աշխատանքներին հետևելը` գազատարի հնարավոր վնասվածքները կանխելու, այն արգելափակելու և կառույցի տակ թողնելու երևույթները բացառելու նպատակով:</w:t>
      </w:r>
    </w:p>
    <w:p w14:paraId="111E1D52"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85</w:t>
      </w:r>
      <w:r w:rsidR="00197CBF" w:rsidRPr="000445C8">
        <w:rPr>
          <w:rFonts w:ascii="GHEA Grapalat" w:eastAsia="Times New Roman" w:hAnsi="GHEA Grapalat" w:cs="Times New Roman"/>
          <w:color w:val="000000"/>
          <w:sz w:val="24"/>
          <w:szCs w:val="24"/>
        </w:rPr>
        <w:t xml:space="preserve">. </w:t>
      </w:r>
      <w:r w:rsidR="00197CBF" w:rsidRPr="000445C8">
        <w:rPr>
          <w:rFonts w:ascii="GHEA Grapalat" w:eastAsia="Times New Roman" w:hAnsi="GHEA Grapalat" w:cs="Times New Roman"/>
          <w:color w:val="000000"/>
          <w:sz w:val="24"/>
          <w:szCs w:val="24"/>
          <w:lang w:val="ru-RU"/>
        </w:rPr>
        <w:t>Ո</w:t>
      </w:r>
      <w:r w:rsidR="00025B94" w:rsidRPr="000445C8">
        <w:rPr>
          <w:rFonts w:ascii="GHEA Grapalat" w:eastAsia="Times New Roman" w:hAnsi="GHEA Grapalat" w:cs="Times New Roman"/>
          <w:color w:val="000000"/>
          <w:sz w:val="24"/>
          <w:szCs w:val="24"/>
        </w:rPr>
        <w:t>րևէ շինությունում գազ հայտնաբերելու դեպքում, պետք է ստուգել ստորգետնյա կառույցները, շենքերի նկուղները և նկուղներ չունեցող շենքերի առաջին հարկերը, որոնք գազատարից գտնվում են մինչև 50 մ հեռավորության վրա: Գազի առկայությունը պետք է ստուգել սարքերի միջոցով:</w:t>
      </w:r>
    </w:p>
    <w:p w14:paraId="4B579420"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86</w:t>
      </w:r>
      <w:r w:rsidR="003D0FAE" w:rsidRPr="000445C8">
        <w:rPr>
          <w:rFonts w:ascii="GHEA Grapalat" w:eastAsia="Times New Roman" w:hAnsi="GHEA Grapalat" w:cs="Times New Roman"/>
          <w:color w:val="000000"/>
          <w:sz w:val="24"/>
          <w:szCs w:val="24"/>
        </w:rPr>
        <w:t xml:space="preserve">. </w:t>
      </w:r>
      <w:r w:rsidR="003D0FAE" w:rsidRPr="000445C8">
        <w:rPr>
          <w:rFonts w:ascii="GHEA Grapalat" w:eastAsia="Times New Roman" w:hAnsi="GHEA Grapalat" w:cs="Times New Roman"/>
          <w:color w:val="000000"/>
          <w:sz w:val="24"/>
          <w:szCs w:val="24"/>
          <w:lang w:val="ru-RU"/>
        </w:rPr>
        <w:t>Գ</w:t>
      </w:r>
      <w:r w:rsidR="00025B94" w:rsidRPr="000445C8">
        <w:rPr>
          <w:rFonts w:ascii="GHEA Grapalat" w:eastAsia="Times New Roman" w:hAnsi="GHEA Grapalat" w:cs="Times New Roman"/>
          <w:color w:val="000000"/>
          <w:sz w:val="24"/>
          <w:szCs w:val="24"/>
        </w:rPr>
        <w:t>ազի տնտեսության կազմակերպությունները գազատարի առանցքի երկու կողմից մինչև 50 մ վրա գտնվող նկուղային հարկ ունեցող շենքերը շահագործող կազմակերպությունից պետք է պահանջեն, որ ապահովվի այդ շենքերի ստորգետնյա հաղորդակցուղիների մուտքագծերի</w:t>
      </w:r>
      <w:r w:rsidR="00025B94" w:rsidRPr="000445C8">
        <w:rPr>
          <w:rFonts w:ascii="Calibri" w:eastAsia="Times New Roman" w:hAnsi="Calibri" w:cs="Calibri"/>
          <w:color w:val="000000"/>
          <w:sz w:val="24"/>
          <w:szCs w:val="24"/>
        </w:rPr>
        <w:t> </w:t>
      </w:r>
      <w:r w:rsidR="00025B94" w:rsidRPr="000445C8">
        <w:rPr>
          <w:rFonts w:ascii="GHEA Grapalat" w:eastAsia="Times New Roman" w:hAnsi="GHEA Grapalat" w:cs="Times New Roman"/>
          <w:color w:val="000000"/>
          <w:sz w:val="24"/>
          <w:szCs w:val="24"/>
        </w:rPr>
        <w:t>(</w:t>
      </w:r>
      <w:r w:rsidR="00025B94" w:rsidRPr="000445C8">
        <w:rPr>
          <w:rFonts w:ascii="GHEA Grapalat" w:eastAsia="Times New Roman" w:hAnsi="GHEA Grapalat" w:cs="Arial Unicode"/>
          <w:color w:val="000000"/>
          <w:sz w:val="24"/>
          <w:szCs w:val="24"/>
        </w:rPr>
        <w:t>հիմնապատով</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անցնող</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կիպացումը</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նկուղների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օդափոխության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համակարգերի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անխափան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աշխատանքը</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նորմալ</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լուսավորությունը</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ինչպես</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նաև</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գազի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տնտեսության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աշխատողների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անարգել</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մուտքը</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Մուտքագծերի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կիպացման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աշխատանքները</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պետք</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է</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ձևակերպվեն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ծածկված</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աշխատանքների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մասի</w:t>
      </w:r>
      <w:r w:rsidR="00025B94" w:rsidRPr="000445C8">
        <w:rPr>
          <w:rFonts w:ascii="GHEA Grapalat" w:eastAsia="Times New Roman" w:hAnsi="GHEA Grapalat" w:cs="Times New Roman"/>
          <w:color w:val="000000"/>
          <w:sz w:val="24"/>
          <w:szCs w:val="24"/>
        </w:rPr>
        <w:t>ն ակտերով:</w:t>
      </w:r>
    </w:p>
    <w:p w14:paraId="79DA7872"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87</w:t>
      </w:r>
      <w:r w:rsidR="003D0FAE" w:rsidRPr="000445C8">
        <w:rPr>
          <w:rFonts w:ascii="GHEA Grapalat" w:eastAsia="Times New Roman" w:hAnsi="GHEA Grapalat" w:cs="Times New Roman"/>
          <w:color w:val="000000"/>
          <w:sz w:val="24"/>
          <w:szCs w:val="24"/>
        </w:rPr>
        <w:t xml:space="preserve">. </w:t>
      </w:r>
      <w:r w:rsidR="003D0FAE" w:rsidRPr="000445C8">
        <w:rPr>
          <w:rFonts w:ascii="GHEA Grapalat" w:eastAsia="Times New Roman" w:hAnsi="GHEA Grapalat" w:cs="Times New Roman"/>
          <w:color w:val="000000"/>
          <w:sz w:val="24"/>
          <w:szCs w:val="24"/>
          <w:lang w:val="ru-RU"/>
        </w:rPr>
        <w:t>Գ</w:t>
      </w:r>
      <w:r w:rsidR="00025B94" w:rsidRPr="000445C8">
        <w:rPr>
          <w:rFonts w:ascii="GHEA Grapalat" w:eastAsia="Times New Roman" w:hAnsi="GHEA Grapalat" w:cs="Times New Roman"/>
          <w:color w:val="000000"/>
          <w:sz w:val="24"/>
          <w:szCs w:val="24"/>
        </w:rPr>
        <w:t>ազի տնտեսության կազմակերպությունները ստորգետնյա բոլոր հաղորդակցուղիների սեփականատեր հանդիսացող կազմակերպություններից (ջրմուղ-կոյուղու, կապի ջերմամատակարարման և այլն), պետք է պահանջեն, որ գազատարի առանցքից 15 մ հեռավորության վրա գտնվող դիտահորերը պահվեն այնպիսի վիճակում, որ հնարավոր լինի անհրաժեշտության դեպքում դրանցում ստուգել գազի առկայությունը: Դիտահորերը պետք է մաքրվեն ձյունից, սառույցից, հողից և ունենան դյուրին բացվող սարքին կափարիչներ:</w:t>
      </w:r>
    </w:p>
    <w:p w14:paraId="4D4BB209"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88</w:t>
      </w:r>
      <w:r w:rsidR="003D0FAE" w:rsidRPr="000445C8">
        <w:rPr>
          <w:rFonts w:ascii="GHEA Grapalat" w:eastAsia="Times New Roman" w:hAnsi="GHEA Grapalat" w:cs="Times New Roman"/>
          <w:color w:val="000000"/>
          <w:sz w:val="24"/>
          <w:szCs w:val="24"/>
        </w:rPr>
        <w:t xml:space="preserve">. </w:t>
      </w:r>
      <w:r w:rsidR="003D0FAE" w:rsidRPr="000445C8">
        <w:rPr>
          <w:rFonts w:ascii="GHEA Grapalat" w:eastAsia="Times New Roman" w:hAnsi="GHEA Grapalat" w:cs="Times New Roman"/>
          <w:color w:val="000000"/>
          <w:sz w:val="24"/>
          <w:szCs w:val="24"/>
          <w:lang w:val="ru-RU"/>
        </w:rPr>
        <w:t>Ե</w:t>
      </w:r>
      <w:r w:rsidR="00025B94" w:rsidRPr="000445C8">
        <w:rPr>
          <w:rFonts w:ascii="GHEA Grapalat" w:eastAsia="Times New Roman" w:hAnsi="GHEA Grapalat" w:cs="Times New Roman"/>
          <w:color w:val="000000"/>
          <w:sz w:val="24"/>
          <w:szCs w:val="24"/>
        </w:rPr>
        <w:t>թե ստուգվող դիտահորերում, նկուղներում կամ կառույցներում հայտնաբերվել է գազի առկայություն, այդ մասին պետք է անմիջապես հայտնել վթարային-վերականգնողական ծառայությանը և`</w:t>
      </w:r>
    </w:p>
    <w:p w14:paraId="6BF9F096" w14:textId="77777777" w:rsidR="00025B94" w:rsidRPr="000445C8" w:rsidRDefault="00025B94" w:rsidP="005E67F5">
      <w:pPr>
        <w:pStyle w:val="ListParagraph"/>
        <w:numPr>
          <w:ilvl w:val="0"/>
          <w:numId w:val="9"/>
        </w:numPr>
        <w:shd w:val="clear" w:color="auto" w:fill="FFFFFF"/>
        <w:spacing w:after="0" w:line="276" w:lineRule="auto"/>
        <w:ind w:left="567"/>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ձեռք առնել միջոցներ նկուղները և շինություններն օդափոխելու համար,</w:t>
      </w:r>
    </w:p>
    <w:p w14:paraId="6E8FAB37" w14:textId="77777777" w:rsidR="00025B94" w:rsidRPr="000445C8" w:rsidRDefault="00025B94" w:rsidP="005E67F5">
      <w:pPr>
        <w:pStyle w:val="ListParagraph"/>
        <w:numPr>
          <w:ilvl w:val="0"/>
          <w:numId w:val="9"/>
        </w:numPr>
        <w:shd w:val="clear" w:color="auto" w:fill="FFFFFF"/>
        <w:spacing w:after="0" w:line="276" w:lineRule="auto"/>
        <w:ind w:left="567"/>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լրացուցիչ ստուգել գազի առկայությունը այն շենքերի նկուղներում և ստորգետնյա շինություններում, որոնք գտնվում են գազատարից մինչև 50 մ հեռավորության վրա,</w:t>
      </w:r>
    </w:p>
    <w:p w14:paraId="18A85F95" w14:textId="77777777" w:rsidR="00025B94" w:rsidRPr="000445C8" w:rsidRDefault="00025B94" w:rsidP="005E67F5">
      <w:pPr>
        <w:pStyle w:val="ListParagraph"/>
        <w:numPr>
          <w:ilvl w:val="0"/>
          <w:numId w:val="9"/>
        </w:numPr>
        <w:shd w:val="clear" w:color="auto" w:fill="FFFFFF"/>
        <w:spacing w:after="0" w:line="276" w:lineRule="auto"/>
        <w:ind w:left="567"/>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եթե շենքերի նկուղներում հայտնաբերվում է գազ, զգուշացնել այնտեղ գտնվող մարդկանց բաց կրակից օգտվելը բացառելու մասին, իսկ անհրաժեշտության դեպքում պահանջել մարդկանց էվակուացումը շենքից:</w:t>
      </w:r>
    </w:p>
    <w:p w14:paraId="0E67A1B0"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89</w:t>
      </w:r>
      <w:r w:rsidR="003D0FAE" w:rsidRPr="000445C8">
        <w:rPr>
          <w:rFonts w:ascii="GHEA Grapalat" w:eastAsia="Times New Roman" w:hAnsi="GHEA Grapalat" w:cs="Times New Roman"/>
          <w:color w:val="000000"/>
          <w:sz w:val="24"/>
          <w:szCs w:val="24"/>
        </w:rPr>
        <w:t xml:space="preserve">. </w:t>
      </w:r>
      <w:r w:rsidR="003D0FAE" w:rsidRPr="000445C8">
        <w:rPr>
          <w:rFonts w:ascii="GHEA Grapalat" w:eastAsia="Times New Roman" w:hAnsi="GHEA Grapalat" w:cs="Times New Roman"/>
          <w:color w:val="000000"/>
          <w:sz w:val="24"/>
          <w:szCs w:val="24"/>
          <w:lang w:val="ru-RU"/>
        </w:rPr>
        <w:t>Գ</w:t>
      </w:r>
      <w:r w:rsidR="00025B94" w:rsidRPr="000445C8">
        <w:rPr>
          <w:rFonts w:ascii="GHEA Grapalat" w:eastAsia="Times New Roman" w:hAnsi="GHEA Grapalat" w:cs="Times New Roman"/>
          <w:color w:val="000000"/>
          <w:sz w:val="24"/>
          <w:szCs w:val="24"/>
        </w:rPr>
        <w:t>ազատար ուղիների և դրանց կառույցների վիճակի ստուգման արդյունքները յուրաքանչյուր շրջայցից հետո, պետք</w:t>
      </w:r>
      <w:r w:rsidR="00025B94" w:rsidRPr="000445C8">
        <w:rPr>
          <w:rFonts w:ascii="Calibri" w:eastAsia="Times New Roman" w:hAnsi="Calibri" w:cs="Calibri"/>
          <w:color w:val="000000"/>
          <w:sz w:val="24"/>
          <w:szCs w:val="24"/>
        </w:rPr>
        <w:t> </w:t>
      </w:r>
      <w:r w:rsidR="00025B94" w:rsidRPr="000445C8">
        <w:rPr>
          <w:rFonts w:ascii="GHEA Grapalat" w:eastAsia="Times New Roman" w:hAnsi="GHEA Grapalat" w:cs="Arial Unicode"/>
          <w:color w:val="000000"/>
          <w:sz w:val="24"/>
          <w:szCs w:val="24"/>
        </w:rPr>
        <w:t>է</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գրանցվեն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շրջայցման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մատյաններում</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շրջայցվող</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փականագործների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կողմից</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կազմակերպության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ստանդարտով</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սահմանված</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կարգով</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Գրանցումների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հիման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վրա</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պետք</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է</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ձեռք</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առ</w:t>
      </w:r>
      <w:r w:rsidR="00025B94" w:rsidRPr="000445C8">
        <w:rPr>
          <w:rFonts w:ascii="GHEA Grapalat" w:eastAsia="Times New Roman" w:hAnsi="GHEA Grapalat" w:cs="Times New Roman"/>
          <w:color w:val="000000"/>
          <w:sz w:val="24"/>
          <w:szCs w:val="24"/>
        </w:rPr>
        <w:t xml:space="preserve">նվեն անհրաժեշտ միջոցներ` գազատարի շահագործման անվտանգությունն ապահովելու, </w:t>
      </w:r>
      <w:r w:rsidR="00025B94" w:rsidRPr="000445C8">
        <w:rPr>
          <w:rFonts w:ascii="GHEA Grapalat" w:eastAsia="Times New Roman" w:hAnsi="GHEA Grapalat" w:cs="Times New Roman"/>
          <w:color w:val="000000"/>
          <w:sz w:val="24"/>
          <w:szCs w:val="24"/>
        </w:rPr>
        <w:lastRenderedPageBreak/>
        <w:t>հայտնաբերված անսարքությունները վերացնելու, ինչպես նաև փականագործների աշխատանքների նկատմամբ վերահսկողություն սահմանելու համար (ծավալի 10 % չափով վերստուգել):</w:t>
      </w:r>
    </w:p>
    <w:p w14:paraId="38B28626"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90</w:t>
      </w:r>
      <w:r w:rsidR="003D0FAE" w:rsidRPr="000445C8">
        <w:rPr>
          <w:rFonts w:ascii="GHEA Grapalat" w:eastAsia="Times New Roman" w:hAnsi="GHEA Grapalat" w:cs="Times New Roman"/>
          <w:color w:val="000000"/>
          <w:sz w:val="24"/>
          <w:szCs w:val="24"/>
        </w:rPr>
        <w:t xml:space="preserve">. </w:t>
      </w:r>
      <w:r w:rsidR="00B00E13" w:rsidRPr="000445C8">
        <w:rPr>
          <w:rFonts w:ascii="GHEA Grapalat" w:eastAsia="Times New Roman" w:hAnsi="GHEA Grapalat" w:cs="Times New Roman"/>
          <w:color w:val="000000"/>
          <w:sz w:val="24"/>
          <w:szCs w:val="24"/>
          <w:lang w:val="ru-RU"/>
        </w:rPr>
        <w:t>Գազատարեր</w:t>
      </w:r>
      <w:r w:rsidR="00025B94" w:rsidRPr="000445C8">
        <w:rPr>
          <w:rFonts w:ascii="GHEA Grapalat" w:eastAsia="Times New Roman" w:hAnsi="GHEA Grapalat" w:cs="Times New Roman"/>
          <w:color w:val="000000"/>
          <w:sz w:val="24"/>
          <w:szCs w:val="24"/>
        </w:rPr>
        <w:t>ի և դրանց վրա գտնվող կառույցների պահպանման ապահովման համար, գազատարին անմիջականորեն հարող տարածքում ճանապարհային կամ շինարարական այլ աշխատանքներ կատարելիս, գազի տնտեսությունը պետք է ապահովի գազատարի այդ հատվածների ամենօրյա ստուգում` մինչև այդ աշխատանքների ավարտը:</w:t>
      </w:r>
    </w:p>
    <w:p w14:paraId="33D135E6"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91</w:t>
      </w:r>
      <w:r w:rsidR="003D0FAE" w:rsidRPr="000445C8">
        <w:rPr>
          <w:rFonts w:ascii="GHEA Grapalat" w:eastAsia="Times New Roman" w:hAnsi="GHEA Grapalat" w:cs="Times New Roman"/>
          <w:color w:val="000000"/>
          <w:sz w:val="24"/>
          <w:szCs w:val="24"/>
        </w:rPr>
        <w:t xml:space="preserve">. </w:t>
      </w:r>
      <w:r w:rsidR="003D0FAE" w:rsidRPr="000445C8">
        <w:rPr>
          <w:rFonts w:ascii="GHEA Grapalat" w:eastAsia="Times New Roman" w:hAnsi="GHEA Grapalat" w:cs="Times New Roman"/>
          <w:color w:val="000000"/>
          <w:sz w:val="24"/>
          <w:szCs w:val="24"/>
          <w:lang w:val="ru-RU"/>
        </w:rPr>
        <w:t>Ճ</w:t>
      </w:r>
      <w:r w:rsidR="00025B94" w:rsidRPr="000445C8">
        <w:rPr>
          <w:rFonts w:ascii="GHEA Grapalat" w:eastAsia="Times New Roman" w:hAnsi="GHEA Grapalat" w:cs="Arial Unicode"/>
          <w:color w:val="000000"/>
          <w:sz w:val="24"/>
          <w:szCs w:val="24"/>
        </w:rPr>
        <w:t>անապարհային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աշխատանքների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իրականացման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ընթացքում</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գազի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տնտեսությունը</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պետք</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է</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հսկի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գազատարի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դիտահորերի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կափարիչների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պահպանվածությունը</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ճանապարհի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ծածկի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նկատմամբ</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դրանց</w:t>
      </w:r>
      <w:r w:rsidR="00025B94" w:rsidRPr="000445C8">
        <w:rPr>
          <w:rFonts w:ascii="Calibri" w:eastAsia="Times New Roman" w:hAnsi="Calibri" w:cs="Calibri"/>
          <w:color w:val="000000"/>
          <w:sz w:val="24"/>
          <w:szCs w:val="24"/>
        </w:rPr>
        <w:t> </w:t>
      </w:r>
      <w:r w:rsidR="00025B94" w:rsidRPr="000445C8">
        <w:rPr>
          <w:rFonts w:ascii="GHEA Grapalat" w:eastAsia="Times New Roman" w:hAnsi="GHEA Grapalat" w:cs="Arial Unicode"/>
          <w:color w:val="000000"/>
          <w:sz w:val="24"/>
          <w:szCs w:val="24"/>
        </w:rPr>
        <w:t>ճիշտ</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դիրքը</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պայմանով</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որ</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բացառվեն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դրանց</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ասֆալտապատման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կամ</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լիցքի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դեպքերը</w:t>
      </w:r>
      <w:r w:rsidR="00025B94" w:rsidRPr="000445C8">
        <w:rPr>
          <w:rFonts w:ascii="GHEA Grapalat" w:eastAsia="Times New Roman" w:hAnsi="GHEA Grapalat" w:cs="Times New Roman"/>
          <w:color w:val="000000"/>
          <w:sz w:val="24"/>
          <w:szCs w:val="24"/>
        </w:rPr>
        <w:t>:</w:t>
      </w:r>
    </w:p>
    <w:p w14:paraId="7C0D8714"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92</w:t>
      </w:r>
      <w:r w:rsidR="003D0FAE" w:rsidRPr="000445C8">
        <w:rPr>
          <w:rFonts w:ascii="GHEA Grapalat" w:eastAsia="Times New Roman" w:hAnsi="GHEA Grapalat" w:cs="Times New Roman"/>
          <w:color w:val="000000"/>
          <w:sz w:val="24"/>
          <w:szCs w:val="24"/>
        </w:rPr>
        <w:t xml:space="preserve">. </w:t>
      </w:r>
      <w:r w:rsidR="00B00E13" w:rsidRPr="000445C8">
        <w:rPr>
          <w:rFonts w:ascii="GHEA Grapalat" w:eastAsia="Times New Roman" w:hAnsi="GHEA Grapalat" w:cs="Times New Roman"/>
          <w:color w:val="000000"/>
          <w:sz w:val="24"/>
          <w:szCs w:val="24"/>
          <w:lang w:val="ru-RU"/>
        </w:rPr>
        <w:t>Գազատարեր</w:t>
      </w:r>
      <w:r w:rsidR="00025B94" w:rsidRPr="000445C8">
        <w:rPr>
          <w:rFonts w:ascii="GHEA Grapalat" w:eastAsia="Times New Roman" w:hAnsi="GHEA Grapalat" w:cs="Arial Unicode"/>
          <w:color w:val="000000"/>
          <w:sz w:val="24"/>
          <w:szCs w:val="24"/>
        </w:rPr>
        <w:t>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մոտ</w:t>
      </w:r>
      <w:r w:rsidR="00025B94" w:rsidRPr="000445C8">
        <w:rPr>
          <w:rFonts w:ascii="GHEA Grapalat" w:eastAsia="Times New Roman" w:hAnsi="GHEA Grapalat" w:cs="Times New Roman"/>
          <w:color w:val="000000"/>
          <w:sz w:val="24"/>
          <w:szCs w:val="24"/>
        </w:rPr>
        <w:t xml:space="preserve"> շինարարական աշխատանքներ կատարելու դեպքում գազի տնտեսությունը պետք է հսկի շինարարության ընթացքին, որպեսզի ժամանակին ձեռնարկի անհրաժեշտ միջոցներ` բնահողի փլուզման, ձնհալի և անձրևաջրերով ողողման դեպքում, ինչպես նաև թույլ չտա գազատարի վրա այլ կառույցներ, կամ շինարարական նյութերի, աղբի և հողի կուտակումներ և այլն:</w:t>
      </w:r>
    </w:p>
    <w:p w14:paraId="2E03F1E5"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93</w:t>
      </w:r>
      <w:r w:rsidR="003D0FAE" w:rsidRPr="000445C8">
        <w:rPr>
          <w:rFonts w:ascii="GHEA Grapalat" w:eastAsia="Times New Roman" w:hAnsi="GHEA Grapalat" w:cs="Times New Roman"/>
          <w:color w:val="000000"/>
          <w:sz w:val="24"/>
          <w:szCs w:val="24"/>
        </w:rPr>
        <w:t xml:space="preserve">. </w:t>
      </w:r>
      <w:r w:rsidR="00B00E13" w:rsidRPr="000445C8">
        <w:rPr>
          <w:rFonts w:ascii="GHEA Grapalat" w:eastAsia="Times New Roman" w:hAnsi="GHEA Grapalat" w:cs="Times New Roman"/>
          <w:color w:val="000000"/>
          <w:sz w:val="24"/>
          <w:szCs w:val="24"/>
          <w:lang w:val="ru-RU"/>
        </w:rPr>
        <w:t>Գազատարեր</w:t>
      </w:r>
      <w:r w:rsidR="00025B94" w:rsidRPr="000445C8">
        <w:rPr>
          <w:rFonts w:ascii="GHEA Grapalat" w:eastAsia="Times New Roman" w:hAnsi="GHEA Grapalat" w:cs="Arial Unicode"/>
          <w:color w:val="000000"/>
          <w:sz w:val="24"/>
          <w:szCs w:val="24"/>
        </w:rPr>
        <w:t>ը</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վնասվածքից</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պաշտպանելու</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նպատակով</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գազի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տնտեսության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ներկայացուցիչը</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ինժեներատեխնիկական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աշխատողներից</w:t>
      </w:r>
      <w:r w:rsidR="00025B94" w:rsidRPr="000445C8">
        <w:rPr>
          <w:rFonts w:ascii="GHEA Grapalat" w:eastAsia="Times New Roman" w:hAnsi="GHEA Grapalat" w:cs="Times New Roman"/>
          <w:color w:val="000000"/>
          <w:sz w:val="24"/>
          <w:szCs w:val="24"/>
        </w:rPr>
        <w:t>)</w:t>
      </w:r>
      <w:r w:rsidR="00025B94" w:rsidRPr="000445C8">
        <w:rPr>
          <w:rFonts w:ascii="Calibri" w:eastAsia="Times New Roman" w:hAnsi="Calibri" w:cs="Calibri"/>
          <w:color w:val="000000"/>
          <w:sz w:val="24"/>
          <w:szCs w:val="24"/>
        </w:rPr>
        <w:t> </w:t>
      </w:r>
      <w:r w:rsidR="00025B94" w:rsidRPr="000445C8">
        <w:rPr>
          <w:rFonts w:ascii="GHEA Grapalat" w:eastAsia="Times New Roman" w:hAnsi="GHEA Grapalat" w:cs="Arial Unicode"/>
          <w:color w:val="000000"/>
          <w:sz w:val="24"/>
          <w:szCs w:val="24"/>
        </w:rPr>
        <w:t>պետք</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է</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հողային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աշխատանքներ</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կատարող</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կազմակերպությանը</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հանձնի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կազմակերպության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ստանդարտով</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սա</w:t>
      </w:r>
      <w:r w:rsidR="00025B94" w:rsidRPr="000445C8">
        <w:rPr>
          <w:rFonts w:ascii="GHEA Grapalat" w:eastAsia="Times New Roman" w:hAnsi="GHEA Grapalat" w:cs="Times New Roman"/>
          <w:color w:val="000000"/>
          <w:sz w:val="24"/>
          <w:szCs w:val="24"/>
        </w:rPr>
        <w:t>հմանված ձևի գրավոր ծանուցում` գազատարի մոտ աշխատանքներ կատարելու կարգի մասին` նախազգուշական միջոցների նշումով և ներկայացնի գազատարի տեղադրման սխեման (էսքիզը)` նրա միացումներով ու տեղակայման խորություններով:</w:t>
      </w:r>
    </w:p>
    <w:p w14:paraId="686399C2"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Ստորգետնյա գազատարի վրա էլեկտրական կոռոզիայից պաշտպանման սարքերի առկայության դեպքում, նման ծանուցում պետք է տան նաև այդ սարքերը շահագործող ծառայությունները:</w:t>
      </w:r>
    </w:p>
    <w:p w14:paraId="500E90D3"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Ծանուցումների և էսքիզների կրկնօրինակները, դրանց ստացման մասին հավաստագրով, պետք է պահվեն գազի տնտեսության կազմակերպությունում:</w:t>
      </w:r>
    </w:p>
    <w:p w14:paraId="59D6D753"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Գազատարի մոտ հողային աշխատանքներ կատարող կազմակերպությունը պետք է գազի տնտեսության կազմակերպությանը ներկայացնի աշխատանքների կատարման նախագիծ:</w:t>
      </w:r>
    </w:p>
    <w:p w14:paraId="220F81D7"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Արտաքին </w:t>
      </w:r>
      <w:r w:rsidR="00B00E13" w:rsidRPr="000445C8">
        <w:rPr>
          <w:rFonts w:ascii="GHEA Grapalat" w:eastAsia="Times New Roman" w:hAnsi="GHEA Grapalat" w:cs="Times New Roman"/>
          <w:color w:val="000000"/>
          <w:sz w:val="24"/>
          <w:szCs w:val="24"/>
        </w:rPr>
        <w:t>գազատարեր</w:t>
      </w:r>
      <w:r w:rsidRPr="000445C8">
        <w:rPr>
          <w:rFonts w:ascii="GHEA Grapalat" w:eastAsia="Times New Roman" w:hAnsi="GHEA Grapalat" w:cs="Times New Roman"/>
          <w:color w:val="000000"/>
          <w:sz w:val="24"/>
          <w:szCs w:val="24"/>
        </w:rPr>
        <w:t>ի պահպանության գոտում ինքնակամ աշխատանքներ կատարելու դեպքում գազի տնտեսության կազմակերպությունը աշխատանքներ կատարողին պետք է տա նախազգուշագիր աշխատանքների արգելման մասին:</w:t>
      </w:r>
    </w:p>
    <w:p w14:paraId="47F4E428"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94</w:t>
      </w:r>
      <w:r w:rsidR="003D0FAE" w:rsidRPr="000445C8">
        <w:rPr>
          <w:rFonts w:ascii="GHEA Grapalat" w:eastAsia="Times New Roman" w:hAnsi="GHEA Grapalat" w:cs="Times New Roman"/>
          <w:color w:val="000000"/>
          <w:sz w:val="24"/>
          <w:szCs w:val="24"/>
        </w:rPr>
        <w:t xml:space="preserve">. </w:t>
      </w:r>
      <w:r w:rsidR="003D0FAE" w:rsidRPr="000445C8">
        <w:rPr>
          <w:rFonts w:ascii="GHEA Grapalat" w:eastAsia="Times New Roman" w:hAnsi="GHEA Grapalat" w:cs="Times New Roman"/>
          <w:color w:val="000000"/>
          <w:sz w:val="24"/>
          <w:szCs w:val="24"/>
          <w:lang w:val="ru-RU"/>
        </w:rPr>
        <w:t>Գ</w:t>
      </w:r>
      <w:r w:rsidR="00025B94" w:rsidRPr="000445C8">
        <w:rPr>
          <w:rFonts w:ascii="GHEA Grapalat" w:eastAsia="Times New Roman" w:hAnsi="GHEA Grapalat" w:cs="Arial Unicode"/>
          <w:color w:val="000000"/>
          <w:sz w:val="24"/>
          <w:szCs w:val="24"/>
        </w:rPr>
        <w:t>ործող</w:t>
      </w:r>
      <w:r w:rsidR="00025B94" w:rsidRPr="000445C8">
        <w:rPr>
          <w:rFonts w:ascii="GHEA Grapalat" w:eastAsia="Times New Roman" w:hAnsi="GHEA Grapalat" w:cs="Times New Roman"/>
          <w:color w:val="000000"/>
          <w:sz w:val="24"/>
          <w:szCs w:val="24"/>
        </w:rPr>
        <w:t xml:space="preserve"> </w:t>
      </w:r>
      <w:r w:rsidR="00B00E13" w:rsidRPr="000445C8">
        <w:rPr>
          <w:rFonts w:ascii="GHEA Grapalat" w:eastAsia="Times New Roman" w:hAnsi="GHEA Grapalat" w:cs="Arial Unicode"/>
          <w:color w:val="000000"/>
          <w:sz w:val="24"/>
          <w:szCs w:val="24"/>
        </w:rPr>
        <w:t>գազատարեր</w:t>
      </w:r>
      <w:r w:rsidR="00025B94" w:rsidRPr="000445C8">
        <w:rPr>
          <w:rFonts w:ascii="GHEA Grapalat" w:eastAsia="Times New Roman" w:hAnsi="GHEA Grapalat" w:cs="Arial Unicode"/>
          <w:color w:val="000000"/>
          <w:sz w:val="24"/>
          <w:szCs w:val="24"/>
        </w:rPr>
        <w:t>ի</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ուղեգծում</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որևէ</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կազմակերպության</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կողմից</w:t>
      </w:r>
      <w:r w:rsidR="00025B94" w:rsidRPr="000445C8">
        <w:rPr>
          <w:rFonts w:ascii="GHEA Grapalat" w:eastAsia="Times New Roman" w:hAnsi="GHEA Grapalat" w:cs="Times New Roman"/>
          <w:color w:val="000000"/>
          <w:sz w:val="24"/>
          <w:szCs w:val="24"/>
        </w:rPr>
        <w:t xml:space="preserve"> </w:t>
      </w:r>
      <w:r w:rsidR="00025B94" w:rsidRPr="000445C8">
        <w:rPr>
          <w:rFonts w:ascii="GHEA Grapalat" w:eastAsia="Times New Roman" w:hAnsi="GHEA Grapalat" w:cs="Arial Unicode"/>
          <w:color w:val="000000"/>
          <w:sz w:val="24"/>
          <w:szCs w:val="24"/>
        </w:rPr>
        <w:t>հողայի</w:t>
      </w:r>
      <w:r w:rsidR="00025B94" w:rsidRPr="000445C8">
        <w:rPr>
          <w:rFonts w:ascii="GHEA Grapalat" w:eastAsia="Times New Roman" w:hAnsi="GHEA Grapalat" w:cs="Times New Roman"/>
          <w:color w:val="000000"/>
          <w:sz w:val="24"/>
          <w:szCs w:val="24"/>
        </w:rPr>
        <w:t xml:space="preserve">ն աշխատանքներ կատարելու ընթացքում գազի տնտեսությունը պետք է ապահովի իր </w:t>
      </w:r>
      <w:r w:rsidR="00025B94" w:rsidRPr="000445C8">
        <w:rPr>
          <w:rFonts w:ascii="GHEA Grapalat" w:eastAsia="Times New Roman" w:hAnsi="GHEA Grapalat" w:cs="Times New Roman"/>
          <w:color w:val="000000"/>
          <w:sz w:val="24"/>
          <w:szCs w:val="24"/>
        </w:rPr>
        <w:lastRenderedPageBreak/>
        <w:t>ներկայացուցչի ներկայությունն ուղեգծում, գազատարի պաշտպանվածությունն ապահովելու նպատակով:</w:t>
      </w:r>
    </w:p>
    <w:p w14:paraId="18E19E36"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Գազի տնտեսության ներկայացուցիչը կարող է թույլատրել գազատարի բացված հատվածի ետլիցքը միայն գազատարի և նրա հիմնամասի տեխնիկական վիճակի ստուգումից հետո: Ընդ որում, ետլիցքը, մինչև խողովակի վերին եզրից 0,2 մ բարձրությամբ նիշը, ինչպես նաև տեղադրման ներբնակը պետք</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է</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կատարվի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ավազով</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փափուկ</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բնահողով</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նրա</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մանրակրկիտ</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կիպացումով</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և</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ստորին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մասի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խտացումով</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Ետլիցքի</w:t>
      </w:r>
      <w:r w:rsidRPr="000445C8">
        <w:rPr>
          <w:rFonts w:ascii="GHEA Grapalat" w:eastAsia="Times New Roman" w:hAnsi="GHEA Grapalat" w:cs="Times New Roman"/>
          <w:color w:val="000000"/>
          <w:sz w:val="24"/>
          <w:szCs w:val="24"/>
        </w:rPr>
        <w:t>ց հետո տեղամասը ստուգվում է գործիքային մեթոդով:</w:t>
      </w:r>
    </w:p>
    <w:p w14:paraId="227F42A1" w14:textId="77777777"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95</w:t>
      </w:r>
      <w:r w:rsidR="003D0FAE" w:rsidRPr="000445C8">
        <w:rPr>
          <w:rFonts w:ascii="GHEA Grapalat" w:eastAsia="Times New Roman" w:hAnsi="GHEA Grapalat" w:cs="Times New Roman"/>
          <w:color w:val="000000"/>
          <w:sz w:val="24"/>
          <w:szCs w:val="24"/>
        </w:rPr>
        <w:t xml:space="preserve">. </w:t>
      </w:r>
      <w:r w:rsidR="003D0FAE" w:rsidRPr="000445C8">
        <w:rPr>
          <w:rFonts w:ascii="GHEA Grapalat" w:eastAsia="Times New Roman" w:hAnsi="GHEA Grapalat" w:cs="Times New Roman"/>
          <w:color w:val="000000"/>
          <w:sz w:val="24"/>
          <w:szCs w:val="24"/>
          <w:lang w:val="ru-RU"/>
        </w:rPr>
        <w:t>Բ</w:t>
      </w:r>
      <w:r w:rsidR="00025B94" w:rsidRPr="000445C8">
        <w:rPr>
          <w:rFonts w:ascii="GHEA Grapalat" w:eastAsia="Times New Roman" w:hAnsi="GHEA Grapalat" w:cs="Times New Roman"/>
          <w:color w:val="000000"/>
          <w:sz w:val="24"/>
          <w:szCs w:val="24"/>
        </w:rPr>
        <w:t xml:space="preserve">ոլոր բացված </w:t>
      </w:r>
      <w:r w:rsidR="00B00E13" w:rsidRPr="000445C8">
        <w:rPr>
          <w:rFonts w:ascii="GHEA Grapalat" w:eastAsia="Times New Roman" w:hAnsi="GHEA Grapalat" w:cs="Times New Roman"/>
          <w:color w:val="000000"/>
          <w:sz w:val="24"/>
          <w:szCs w:val="24"/>
        </w:rPr>
        <w:t>գազատարեր</w:t>
      </w:r>
      <w:r w:rsidR="00025B94" w:rsidRPr="000445C8">
        <w:rPr>
          <w:rFonts w:ascii="GHEA Grapalat" w:eastAsia="Times New Roman" w:hAnsi="GHEA Grapalat" w:cs="Times New Roman"/>
          <w:color w:val="000000"/>
          <w:sz w:val="24"/>
          <w:szCs w:val="24"/>
        </w:rPr>
        <w:t>ը պետք է զննվեն` գնահատելով դրանց տեխնիկական վիճակը (մետաղի, մեկուսացման): Զննման արդյունքները գրանցվում են գազատարի տեղեկաթերթիկում և կազմվում են համապատասխան էսքիզներ` միացումների հետ մեկտեղ:</w:t>
      </w:r>
    </w:p>
    <w:p w14:paraId="072BD922" w14:textId="5BFAB1ED" w:rsidR="00025B94" w:rsidRPr="000445C8" w:rsidRDefault="00531C33"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96</w:t>
      </w:r>
      <w:r w:rsidR="003D0FAE" w:rsidRPr="000445C8">
        <w:rPr>
          <w:rFonts w:ascii="GHEA Grapalat" w:eastAsia="Times New Roman" w:hAnsi="GHEA Grapalat" w:cs="Times New Roman"/>
          <w:color w:val="000000"/>
          <w:sz w:val="24"/>
          <w:szCs w:val="24"/>
        </w:rPr>
        <w:t xml:space="preserve">. </w:t>
      </w:r>
      <w:r w:rsidR="003D0FAE" w:rsidRPr="000445C8">
        <w:rPr>
          <w:rFonts w:ascii="GHEA Grapalat" w:eastAsia="Times New Roman" w:hAnsi="GHEA Grapalat" w:cs="Times New Roman"/>
          <w:color w:val="000000"/>
          <w:sz w:val="24"/>
          <w:szCs w:val="24"/>
          <w:lang w:val="ru-RU"/>
        </w:rPr>
        <w:t>Ա</w:t>
      </w:r>
      <w:r w:rsidR="00025B94" w:rsidRPr="000445C8">
        <w:rPr>
          <w:rFonts w:ascii="GHEA Grapalat" w:eastAsia="Times New Roman" w:hAnsi="GHEA Grapalat" w:cs="Times New Roman"/>
          <w:color w:val="000000"/>
          <w:sz w:val="24"/>
          <w:szCs w:val="24"/>
        </w:rPr>
        <w:t>ռաջացած խտուցքը խտուցքահավաքիչներից պետք է հեռացնել համաձայն հաստատված կազմակերպության ստանդարտի, գազից անջատվող խտուցքի քանակը հաշվի առնող ժամանակացույցով:</w:t>
      </w:r>
    </w:p>
    <w:p w14:paraId="309DBFEE" w14:textId="3FA7EB53" w:rsidR="007854E8" w:rsidRPr="000445C8" w:rsidRDefault="002E161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97</w:t>
      </w:r>
      <w:r w:rsidR="007854E8" w:rsidRPr="000445C8">
        <w:rPr>
          <w:rFonts w:ascii="GHEA Grapalat" w:eastAsia="Times New Roman" w:hAnsi="GHEA Grapalat" w:cs="Times New Roman"/>
          <w:color w:val="000000"/>
          <w:sz w:val="24"/>
          <w:szCs w:val="24"/>
          <w:lang w:val="hy-AM"/>
        </w:rPr>
        <w:t>. Յուրաքանչյուր շահագործման ընդունված գազատարի համար պետք է կազմվի տեխանձնագիր, որում նկարագրված են գազատարը բնութագրող հիմնական ցուցանիշները: Հետագայում դրա մեջ գրանցվում են շահագործման ընթացքում կատարված տեխսպասարկան և նորոգման աշխատանքների մասին տեղեկությունները:</w:t>
      </w:r>
    </w:p>
    <w:p w14:paraId="2ED8D53E" w14:textId="77777777"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Ստորգետնյա և վերգետնյա գազատարերի տեխնիկական սպասարկման բոլոր աշխատանքները պետք է կատարվեն մշակված և հաստատված կազմակերպության ստանդարտով, ժամանակացույցով (գրաֆիկով) նախատեսված ժամկետներում:</w:t>
      </w:r>
    </w:p>
    <w:p w14:paraId="4F7985D0" w14:textId="2895C52F" w:rsidR="007854E8" w:rsidRPr="000445C8" w:rsidRDefault="002E161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98</w:t>
      </w:r>
      <w:r w:rsidR="007854E8" w:rsidRPr="000445C8">
        <w:rPr>
          <w:rFonts w:ascii="GHEA Grapalat" w:eastAsia="Times New Roman" w:hAnsi="GHEA Grapalat" w:cs="Times New Roman"/>
          <w:color w:val="000000"/>
          <w:sz w:val="24"/>
          <w:szCs w:val="24"/>
          <w:lang w:val="hy-AM"/>
        </w:rPr>
        <w:t>. Բնակավայրերում գազատարերի և նրանց սարքավորումների շրջայցը պետք է կատարվի գազամատակարարող կազմակերպության կողմից որոշված ժամկետներում, որը կապահովի գազատարերի շահագործման անվտանգությումը: Շրջայցերի ժամկետները պետք է հաստատվեն կազմակերպության տեխնիկական ղեկավարի կողմից:</w:t>
      </w:r>
    </w:p>
    <w:p w14:paraId="040F51AF" w14:textId="77777777"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Գազատարերի ուղեգծերի շրջայցերի ժամկետները պետք է հաշվի առնեն դրանց շահագործման պայմանները, շահագործման ընդունման տարեթիվը, գազատարերի վիճակը, գազի ճնշումը, նկուղներում գազայնացվածության ազդանշանային սարքերի առկայությունը, գետնի փխրունությունը, քայքայման ակտիվությունը, թափառող հոսանքների, պաշտպանության առկայությունը, տեղանքի բնույթը և նրա կառուցվածքի ամրությունը, տարվա եղանակը և այլն: Գազատարերի ուղեգծերի շրջայցի ժամկետները պետք է ամեն տարի վերանայվեն` հաշվի առնելով շահագործման պայմանների փոփոխությունը և շահագործման ընթացքում կուտակված փորձը:</w:t>
      </w:r>
    </w:p>
    <w:p w14:paraId="5ABD673C" w14:textId="6EEC3979" w:rsidR="007854E8" w:rsidRPr="000445C8" w:rsidRDefault="002E161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99</w:t>
      </w:r>
      <w:r w:rsidR="007854E8" w:rsidRPr="000445C8">
        <w:rPr>
          <w:rFonts w:ascii="GHEA Grapalat" w:eastAsia="Times New Roman" w:hAnsi="GHEA Grapalat" w:cs="Times New Roman"/>
          <w:color w:val="000000"/>
          <w:sz w:val="24"/>
          <w:szCs w:val="24"/>
          <w:lang w:val="hy-AM"/>
        </w:rPr>
        <w:t>. Ստորգետնյա գազատարերի ուղեգծերի շրջայցի ժամանակ պետք է ստուգվի գազատարերի վրա առկա սարքավորումների սարքինությունը, ինչպես նաև գազահորերի և 15 մետրի շրջակայքում գտնվող այլ հաղորդակցման կապուղեգծերի առկայությունը (կոյուղագծերի, ջրագծերի, հեռախոսի և այլն) շենքերի նկուղների և կոլեկտորների գազավորվածությունը:</w:t>
      </w:r>
    </w:p>
    <w:p w14:paraId="2F2E5FA2" w14:textId="77777777"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Ստորգետնյա գազատարերի ուղեգծերի շրջայցի համար պետք է կազմվեն համարակալված երթուղիների ժամանակացույց: Յուրաքանչյուր երթուղի պետք է ունենա գազատարերի ուղեգծերը, ինչպես նաև ստորգետնյա հաղորդակցման կապուղեգծերը և շենքերի նկուղները, որոնք գտնվում են գազատարից 15 մ հեռավորության վրա:</w:t>
      </w:r>
    </w:p>
    <w:p w14:paraId="2117A6D7" w14:textId="5543588B" w:rsidR="007854E8" w:rsidRPr="000445C8" w:rsidRDefault="002E161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100</w:t>
      </w:r>
      <w:r w:rsidR="007854E8" w:rsidRPr="000445C8">
        <w:rPr>
          <w:rFonts w:ascii="GHEA Grapalat" w:eastAsia="Times New Roman" w:hAnsi="GHEA Grapalat" w:cs="Times New Roman"/>
          <w:color w:val="000000"/>
          <w:sz w:val="24"/>
          <w:szCs w:val="24"/>
          <w:lang w:val="hy-AM"/>
        </w:rPr>
        <w:t>. Գազատարին զուգակցող 1-ին գլխի կետ 32-ում թվարկված շինություններից որևէ մեկում գազի առկայության հայտնաբերման դեպքում պետք է տեղեկացնել ՎԿԾ ու միաժամանակ այդ շինություններում և նկուղներում օդափոխության միջոցներ ձեռնարկել: Բացի այդ պետք է լրացուցիչ օդափոխվեն գազատարից 50 մ տրամագծի վրա գտնվող շենքերի նկուղները և այլ ստորգետնյա շինությունները:</w:t>
      </w:r>
    </w:p>
    <w:p w14:paraId="2368498B" w14:textId="77777777"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Շենքերի նկուղների գազավորվածության հայտնաբերման դեպքում պետք է շենքի բնակիչներին զգուշացնել, որ չի կարելի օգտվել բաց կրակից, իսկ անհրաժեշտության դեպքում ապահովել մարդկանց տարհանումը շենքերից:</w:t>
      </w:r>
    </w:p>
    <w:p w14:paraId="72DA1F40" w14:textId="5CC1AB09" w:rsidR="007854E8" w:rsidRPr="000445C8" w:rsidRDefault="002E161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101</w:t>
      </w:r>
      <w:r w:rsidR="007854E8" w:rsidRPr="000445C8">
        <w:rPr>
          <w:rFonts w:ascii="GHEA Grapalat" w:eastAsia="Times New Roman" w:hAnsi="GHEA Grapalat" w:cs="Times New Roman"/>
          <w:color w:val="000000"/>
          <w:sz w:val="24"/>
          <w:szCs w:val="24"/>
          <w:lang w:val="hy-AM"/>
        </w:rPr>
        <w:t>. Նկուղներում, կոլեկտորներում, հանքահորերում, հորերում և այլ ստորգետնյա շինություններում գազի առկայությունը պետք է որոշվի հատուկ սարքերով: Նշված շինություններում գազի առկայության դեպքում, արգելվում է առանց պաշտպանից միջոցների այնտեղ մտնելը:</w:t>
      </w:r>
    </w:p>
    <w:p w14:paraId="34EDDE93" w14:textId="21DEF9A3"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Շենքերի նկուղներում օդի զննում կարող է անցկացվել պայթյունապաշտպանված տիպի գազանալիզատորներով, իսկ դրանց բացակայության դեպքում,</w:t>
      </w:r>
      <w:r w:rsidR="00C0415C"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անհրաժեշտ է վերցնել օդի նմուշ</w:t>
      </w:r>
      <w:r w:rsidR="00C0415C"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և դրսում կատարել զննում: Նկուղներում, հորերի, հանքահորերի, կոլեկտորների և այլ շինությունների մոտ գտնվելիս ծխելը և բաց կրակից օգտվելը արգելվում է:</w:t>
      </w:r>
    </w:p>
    <w:p w14:paraId="24807EDA" w14:textId="5B939D19" w:rsidR="007854E8" w:rsidRPr="000445C8" w:rsidRDefault="002E161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102</w:t>
      </w:r>
      <w:r w:rsidR="007854E8" w:rsidRPr="000445C8">
        <w:rPr>
          <w:rFonts w:ascii="GHEA Grapalat" w:eastAsia="Times New Roman" w:hAnsi="GHEA Grapalat" w:cs="Times New Roman"/>
          <w:color w:val="000000"/>
          <w:sz w:val="24"/>
          <w:szCs w:val="24"/>
          <w:lang w:val="hy-AM"/>
        </w:rPr>
        <w:t xml:space="preserve">. Էլեկտրապաշտպանիչ սարքերի սպասարկման ժամկետները և կարգը պետք է որոշվեն կազմակերպության ստանդարտի պահանջների համաձայն: </w:t>
      </w:r>
    </w:p>
    <w:p w14:paraId="708F35AD" w14:textId="04173FE3" w:rsidR="007854E8" w:rsidRPr="000445C8" w:rsidRDefault="002E161B" w:rsidP="005E67F5">
      <w:pPr>
        <w:shd w:val="clear" w:color="auto" w:fill="FFFFFF"/>
        <w:spacing w:after="0" w:line="276" w:lineRule="auto"/>
        <w:ind w:firstLine="375"/>
        <w:jc w:val="both"/>
        <w:rPr>
          <w:rFonts w:ascii="GHEA Grapalat" w:eastAsia="Times New Roman" w:hAnsi="GHEA Grapalat" w:cs="Times New Roman"/>
          <w:strike/>
          <w:color w:val="C00000"/>
          <w:sz w:val="24"/>
          <w:szCs w:val="24"/>
          <w:lang w:val="hy-AM"/>
        </w:rPr>
      </w:pPr>
      <w:r w:rsidRPr="000445C8">
        <w:rPr>
          <w:rFonts w:ascii="GHEA Grapalat" w:eastAsia="Times New Roman" w:hAnsi="GHEA Grapalat" w:cs="Times New Roman"/>
          <w:color w:val="000000"/>
          <w:sz w:val="24"/>
          <w:szCs w:val="24"/>
          <w:lang w:val="hy-AM"/>
        </w:rPr>
        <w:t>103</w:t>
      </w:r>
      <w:r w:rsidR="007854E8" w:rsidRPr="000445C8">
        <w:rPr>
          <w:rFonts w:ascii="GHEA Grapalat" w:eastAsia="Times New Roman" w:hAnsi="GHEA Grapalat" w:cs="Times New Roman"/>
          <w:color w:val="000000"/>
          <w:sz w:val="24"/>
          <w:szCs w:val="24"/>
          <w:lang w:val="hy-AM"/>
        </w:rPr>
        <w:t>. Էլեկտրապաշտպանիչ սարքավորումների կարգաբերման և շահագործման աշխատանքները, ինչպես նաև էլեկտրական չափումները պետք է իրականացվեն հատուկ պատրաստվածություն ունեցող և մինչև 1000 Վ լարում ունեցող սարքավորումների հետ աշխատելու թույլտվության վկայականներ ունեցող աշխատողների կողմից:</w:t>
      </w:r>
    </w:p>
    <w:p w14:paraId="410B2ECD" w14:textId="22B87742" w:rsidR="007854E8" w:rsidRPr="000445C8" w:rsidRDefault="002E161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104</w:t>
      </w:r>
      <w:r w:rsidR="007854E8" w:rsidRPr="000445C8">
        <w:rPr>
          <w:rFonts w:ascii="GHEA Grapalat" w:eastAsia="Times New Roman" w:hAnsi="GHEA Grapalat" w:cs="Times New Roman"/>
          <w:color w:val="000000"/>
          <w:sz w:val="24"/>
          <w:szCs w:val="24"/>
          <w:lang w:val="hy-AM"/>
        </w:rPr>
        <w:t xml:space="preserve">. Բնակավայրերում գազամատակարարման ցանցի պաշտպանության միջոցների շահագործումը և ստորգետնյա գազատարերի կոռոզիոն վիճակի պարբերական ուսումնասիրությունը կատարվում է գազամատակարարող կազմակերպության հատուկ մասնագիտացված պաշտպանական խմբերի, </w:t>
      </w:r>
      <w:r w:rsidR="007854E8" w:rsidRPr="000445C8">
        <w:rPr>
          <w:rFonts w:ascii="GHEA Grapalat" w:eastAsia="Times New Roman" w:hAnsi="GHEA Grapalat" w:cs="Times New Roman"/>
          <w:color w:val="000000"/>
          <w:sz w:val="24"/>
          <w:szCs w:val="24"/>
          <w:lang w:val="hy-AM"/>
        </w:rPr>
        <w:lastRenderedPageBreak/>
        <w:t>լաբորատորիաների, բաժինների կողմից, որոնց վրա դրվում է գազատարերի վրա վտանգավոր կոռոզիոն գոտիների ժամանակին հայտնաբերելու պարտավորությունը և սարքերի տեխսպասարկումը:</w:t>
      </w:r>
    </w:p>
    <w:p w14:paraId="650F392D" w14:textId="77777777"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Կազմակերպություններին պատկանող ստորգետնյա գազատարերի էլեկտրապաշտպանական սարքավորումները պետք է սպասարկվեն այդ կազմակերպությունների ուժերով և միջոցներով կամ մասնագիտացված կազմակերպությունների միջոցով` այդ աշխատանքների իրականացման պայմանագրերի համաձայն:</w:t>
      </w:r>
    </w:p>
    <w:p w14:paraId="141150DC" w14:textId="522FCABB"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105</w:t>
      </w:r>
      <w:r w:rsidR="007854E8" w:rsidRPr="000445C8">
        <w:rPr>
          <w:rFonts w:ascii="GHEA Grapalat" w:eastAsia="Times New Roman" w:hAnsi="GHEA Grapalat" w:cs="Times New Roman"/>
          <w:color w:val="000000"/>
          <w:sz w:val="24"/>
          <w:szCs w:val="24"/>
          <w:lang w:val="hy-AM"/>
        </w:rPr>
        <w:t>. Շահագործվող գազատարերի կոռոզիոն գոտիների հայտնաբերման դեպքում սեփականատերերը պետք է ձեռնարկեն միջոցներ՝ դրանք վերացնելու և գազատարը կոռոզիայից պաշտպանելու ուղղությամբ:</w:t>
      </w:r>
    </w:p>
    <w:p w14:paraId="7757D5C5" w14:textId="22F3CDFE"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106</w:t>
      </w:r>
      <w:r w:rsidR="007854E8" w:rsidRPr="000445C8">
        <w:rPr>
          <w:rFonts w:ascii="GHEA Grapalat" w:eastAsia="Times New Roman" w:hAnsi="GHEA Grapalat" w:cs="Times New Roman"/>
          <w:color w:val="000000"/>
          <w:sz w:val="24"/>
          <w:szCs w:val="24"/>
          <w:lang w:val="hy-AM"/>
        </w:rPr>
        <w:t>. Հորերում, կոլեկտորներում և այլ ստորգետնյա շինություններում գազատարերի էլեկտրական պոտենցիալների չափումից առաջ անհրաժեշտ է հատուկ սարքավորումների միջոցով համոզվել, որ գազի առկայություն չկա: Արգելվում է գազի առկայությունը ստուգել բաց կրակի միջոցով:</w:t>
      </w:r>
    </w:p>
    <w:p w14:paraId="7FB0DC33" w14:textId="0CAA3771"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107</w:t>
      </w:r>
      <w:r w:rsidR="007854E8" w:rsidRPr="000445C8">
        <w:rPr>
          <w:rFonts w:ascii="GHEA Grapalat" w:eastAsia="Times New Roman" w:hAnsi="GHEA Grapalat" w:cs="Times New Roman"/>
          <w:color w:val="000000"/>
          <w:sz w:val="24"/>
          <w:szCs w:val="24"/>
          <w:lang w:val="hy-AM"/>
        </w:rPr>
        <w:t>. Գազատարերի և նրանց հետ տեղադրված այլ ինժեներական հաղորդակցման կապուղագծերի (ջրագծերի, ջերմամատակարարման գծերի, էլեկտրական և հեռախոսային լարերի և այլն) շահագործումը կոլեկտորներում, անցուղագծերում, տեխնիկական միջանցքներում և ներքնահարկերում պետք է իրականացվի համապատասխան կազմակերպությունների կողմից` տեղական ինքնկառավարման մարմինների հետ համաձայնեցված կարգով: Կոլեկտորներում, անցուղագծերում, տեխնիկական միջանցքներում և ներքնահարկերում օդային միջավայրի վիճակի (գազավորվածության) վերահսկումը պետք է իրականացվի ավտոմատ կերպով` գազավորվածության ահազանգման ազդանշանային համակարգով:</w:t>
      </w:r>
    </w:p>
    <w:p w14:paraId="7B519BC7" w14:textId="13A41AAB"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108</w:t>
      </w:r>
      <w:r w:rsidR="007854E8" w:rsidRPr="000445C8">
        <w:rPr>
          <w:rFonts w:ascii="GHEA Grapalat" w:eastAsia="Times New Roman" w:hAnsi="GHEA Grapalat" w:cs="Times New Roman"/>
          <w:color w:val="000000"/>
          <w:sz w:val="24"/>
          <w:szCs w:val="24"/>
          <w:lang w:val="hy-AM"/>
        </w:rPr>
        <w:t>. Ստորգետնյա գազատարերի պահպանման</w:t>
      </w:r>
      <w:r w:rsidR="007854E8" w:rsidRPr="000445C8">
        <w:rPr>
          <w:rFonts w:ascii="GHEA Grapalat" w:eastAsia="Times New Roman" w:hAnsi="GHEA Grapalat" w:cs="Times New Roman"/>
          <w:color w:val="FFC000"/>
          <w:sz w:val="24"/>
          <w:szCs w:val="24"/>
          <w:lang w:val="hy-AM"/>
        </w:rPr>
        <w:t xml:space="preserve"> </w:t>
      </w:r>
      <w:r w:rsidR="007854E8" w:rsidRPr="000445C8">
        <w:rPr>
          <w:rFonts w:ascii="GHEA Grapalat" w:eastAsia="Times New Roman" w:hAnsi="GHEA Grapalat" w:cs="Times New Roman"/>
          <w:color w:val="000000"/>
          <w:sz w:val="24"/>
          <w:szCs w:val="24"/>
          <w:lang w:val="hy-AM"/>
        </w:rPr>
        <w:t>գոտիներում շինարարական աշխատանքների կատարումը (շենքերի, կառույցների, հաղորդակցման ուղեգծերի կառուցումը կամ քանդումը)</w:t>
      </w:r>
      <w:r w:rsidR="007854E8" w:rsidRPr="000445C8">
        <w:rPr>
          <w:rFonts w:ascii="GHEA Grapalat" w:eastAsia="Times New Roman" w:hAnsi="GHEA Grapalat" w:cs="Times New Roman"/>
          <w:color w:val="FFC000"/>
          <w:sz w:val="24"/>
          <w:szCs w:val="24"/>
          <w:lang w:val="hy-AM"/>
        </w:rPr>
        <w:t xml:space="preserve"> </w:t>
      </w:r>
      <w:r w:rsidR="007854E8" w:rsidRPr="000445C8">
        <w:rPr>
          <w:rFonts w:ascii="GHEA Grapalat" w:eastAsia="Times New Roman" w:hAnsi="GHEA Grapalat" w:cs="Times New Roman"/>
          <w:color w:val="000000"/>
          <w:sz w:val="24"/>
          <w:szCs w:val="24"/>
          <w:lang w:val="hy-AM"/>
        </w:rPr>
        <w:t>գազատարի վնասման վտանգի դեպքում, հնարավոր է միայն գազատարը շահագործող կազմակերպության թույլտվությամբ:</w:t>
      </w:r>
      <w:r w:rsidR="007854E8" w:rsidRPr="000445C8">
        <w:rPr>
          <w:rFonts w:ascii="GHEA Grapalat" w:eastAsia="Times New Roman" w:hAnsi="GHEA Grapalat" w:cs="Times New Roman"/>
          <w:color w:val="FFC000"/>
          <w:sz w:val="24"/>
          <w:szCs w:val="24"/>
          <w:lang w:val="hy-AM"/>
        </w:rPr>
        <w:t xml:space="preserve"> </w:t>
      </w:r>
      <w:r w:rsidR="007854E8" w:rsidRPr="000445C8">
        <w:rPr>
          <w:rFonts w:ascii="GHEA Grapalat" w:eastAsia="Times New Roman" w:hAnsi="GHEA Grapalat" w:cs="Times New Roman"/>
          <w:color w:val="000000"/>
          <w:sz w:val="24"/>
          <w:szCs w:val="24"/>
          <w:lang w:val="hy-AM"/>
        </w:rPr>
        <w:t>Աշխատանքների կատարման գոտում գազատարի ուղեգծի շրջայցը պետք է կատարվի յուրաքանչյուր օր:</w:t>
      </w:r>
    </w:p>
    <w:p w14:paraId="04D22C84" w14:textId="602AA0F7"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109</w:t>
      </w:r>
      <w:r w:rsidR="007854E8" w:rsidRPr="000445C8">
        <w:rPr>
          <w:rFonts w:ascii="GHEA Grapalat" w:eastAsia="Times New Roman" w:hAnsi="GHEA Grapalat" w:cs="Times New Roman"/>
          <w:color w:val="000000"/>
          <w:sz w:val="24"/>
          <w:szCs w:val="24"/>
          <w:lang w:val="hy-AM"/>
        </w:rPr>
        <w:t xml:space="preserve">. Գազամատակարարող կազմակերպությունները պետք է վերահսկեն գազի հոտավետացման աստիճանը Եվրասիական տնտեսական հանձնաժողովի 2018 թվականի սեպտեմբերի 14-ի «Տեղափոխման և/կամ օգտագործման համար նախապատրաստված բնական այրվող գազերի անվտանգության մասին տեխնիկական կանոնարգը հաստատելու մասին (ТР ЕАЭС 046/2018)» № 74 որոշման և </w:t>
      </w:r>
      <w:hyperlink r:id="rId8" w:tgtFrame="_blank" w:history="1">
        <w:r w:rsidR="007854E8" w:rsidRPr="000445C8">
          <w:rPr>
            <w:rFonts w:ascii="GHEA Grapalat" w:eastAsia="Times New Roman" w:hAnsi="GHEA Grapalat" w:cs="Times New Roman"/>
            <w:color w:val="000000"/>
            <w:sz w:val="24"/>
            <w:szCs w:val="24"/>
            <w:lang w:val="hy-AM"/>
          </w:rPr>
          <w:t>ԳՕՍՏ 22387.5-2014</w:t>
        </w:r>
      </w:hyperlink>
      <w:r w:rsidR="007854E8" w:rsidRPr="000445C8">
        <w:rPr>
          <w:rFonts w:ascii="GHEA Grapalat" w:hAnsi="GHEA Grapalat"/>
          <w:sz w:val="24"/>
          <w:szCs w:val="24"/>
          <w:lang w:val="hy-AM"/>
        </w:rPr>
        <w:t xml:space="preserve"> </w:t>
      </w:r>
      <w:r w:rsidR="007854E8" w:rsidRPr="000445C8">
        <w:rPr>
          <w:rFonts w:ascii="GHEA Grapalat" w:eastAsia="Times New Roman" w:hAnsi="GHEA Grapalat" w:cs="Times New Roman"/>
          <w:color w:val="000000"/>
          <w:sz w:val="24"/>
          <w:szCs w:val="24"/>
          <w:lang w:val="hy-AM"/>
        </w:rPr>
        <w:t>պահանջներին համապատասխան: Գազի հոտավորման աստիճանի ստուգման արդյունքները պետք է գրանցվեն գազի որակի ստուգման լաբորատորիայի հատուկ մատյանում:</w:t>
      </w:r>
    </w:p>
    <w:p w14:paraId="0E0263F3" w14:textId="726949E5"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110</w:t>
      </w:r>
      <w:r w:rsidR="007854E8" w:rsidRPr="000445C8">
        <w:rPr>
          <w:rFonts w:ascii="GHEA Grapalat" w:eastAsia="Times New Roman" w:hAnsi="GHEA Grapalat" w:cs="Times New Roman"/>
          <w:color w:val="000000"/>
          <w:sz w:val="24"/>
          <w:szCs w:val="24"/>
          <w:lang w:val="hy-AM"/>
        </w:rPr>
        <w:t>. Գազատարերի միացումների ամրության ստուգումը, ինչպես նաև գազատարերի հնարավոր գազի արտահոսքի տեղերի հայտնաբերումը հորերում և շինություններում պետք է կատարվի օճառային էմուլսիայի կամ հատուկ գազափնտրիչ սարքավորումների (սարքի) օգնությամբ:</w:t>
      </w:r>
    </w:p>
    <w:p w14:paraId="3B88B760" w14:textId="0CC12A43"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Գազի առկայության ստուգման ժամանակ բաց կրակ թույլատրվում է օգտագործել միայն շենքերից և ստորգետնյա շինություններից առնվազն 3 մետր հեռու գտնվող հորատանցքերում:</w:t>
      </w:r>
    </w:p>
    <w:p w14:paraId="38359B22"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7B8D4083" w14:textId="2F5CE1D6"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r w:rsidRPr="000445C8">
        <w:rPr>
          <w:rFonts w:ascii="GHEA Grapalat" w:eastAsia="Times New Roman" w:hAnsi="GHEA Grapalat" w:cs="Times New Roman"/>
          <w:b/>
          <w:bCs/>
          <w:i/>
          <w:color w:val="000000"/>
          <w:sz w:val="24"/>
          <w:szCs w:val="24"/>
          <w:lang w:val="hy-AM"/>
        </w:rPr>
        <w:t xml:space="preserve">Պրոֆիլակտիկ պլանային նորոգում, ախտորոշում և տեխնիկական վիճակի գնահատում </w:t>
      </w:r>
    </w:p>
    <w:p w14:paraId="74F0E7A2" w14:textId="7AEAEF32" w:rsidR="00025B94" w:rsidRPr="000445C8" w:rsidRDefault="00B743E0" w:rsidP="005E67F5">
      <w:pPr>
        <w:shd w:val="clear" w:color="auto" w:fill="FFFFFF"/>
        <w:spacing w:after="0" w:line="276" w:lineRule="auto"/>
        <w:ind w:firstLine="375"/>
        <w:jc w:val="both"/>
        <w:rPr>
          <w:rFonts w:ascii="GHEA Grapalat" w:eastAsia="Times New Roman" w:hAnsi="GHEA Grapalat" w:cs="Times New Roman"/>
          <w:i/>
          <w:color w:val="0070C0"/>
          <w:sz w:val="24"/>
          <w:szCs w:val="24"/>
          <w:lang w:val="hy-AM"/>
        </w:rPr>
      </w:pPr>
      <w:r w:rsidRPr="000445C8">
        <w:rPr>
          <w:rFonts w:ascii="GHEA Grapalat" w:eastAsia="Times New Roman" w:hAnsi="GHEA Grapalat" w:cs="Times New Roman"/>
          <w:color w:val="000000"/>
          <w:sz w:val="24"/>
          <w:szCs w:val="24"/>
          <w:lang w:val="hy-AM"/>
        </w:rPr>
        <w:t>111</w:t>
      </w:r>
      <w:r w:rsidR="003D0FAE" w:rsidRPr="000445C8">
        <w:rPr>
          <w:rFonts w:ascii="GHEA Grapalat" w:eastAsia="Times New Roman" w:hAnsi="GHEA Grapalat" w:cs="Times New Roman"/>
          <w:color w:val="000000"/>
          <w:sz w:val="24"/>
          <w:szCs w:val="24"/>
          <w:lang w:val="hy-AM"/>
        </w:rPr>
        <w:t>. Բ</w:t>
      </w:r>
      <w:r w:rsidR="00025B94" w:rsidRPr="000445C8">
        <w:rPr>
          <w:rFonts w:ascii="GHEA Grapalat" w:eastAsia="Times New Roman" w:hAnsi="GHEA Grapalat" w:cs="Times New Roman"/>
          <w:color w:val="000000"/>
          <w:sz w:val="24"/>
          <w:szCs w:val="24"/>
          <w:lang w:val="hy-AM"/>
        </w:rPr>
        <w:t xml:space="preserve">ոլոր վերգետնյա և ստորգետնյա </w:t>
      </w:r>
      <w:r w:rsidR="00B00E13"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 xml:space="preserve">ը շահագործման ընթացքում պետք է ենթարկվեն պարբերական պրոֆիլակտիկ ստուգման, նրանց կիպությունը, խողովակաշարի մետաղի, զոդակարերի, կոռոզիոն և մեկուսացման վիճակը որոշելու համար: Ստուգումը պետք է անցկացվի նախօրոք կազմված և գազի տնտեսության կազմակերպության տեխնիկական ղեկավարի կողմից հաստատված ժամանակացույցի համաձայն` ղեկավարվելով ստորգետնյա </w:t>
      </w:r>
      <w:r w:rsidR="00B00E13"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ի տեխնիկական վիճակի գնահատման մեթոդիկան սահմանող կազմակերպության ստանդարտով:</w:t>
      </w:r>
      <w:r w:rsidR="00C0415C" w:rsidRPr="000445C8">
        <w:rPr>
          <w:rFonts w:ascii="GHEA Grapalat" w:eastAsia="Times New Roman" w:hAnsi="GHEA Grapalat" w:cs="Times New Roman"/>
          <w:color w:val="000000"/>
          <w:sz w:val="24"/>
          <w:szCs w:val="24"/>
          <w:lang w:val="hy-AM"/>
        </w:rPr>
        <w:t xml:space="preserve"> </w:t>
      </w:r>
    </w:p>
    <w:p w14:paraId="58F33067" w14:textId="43D5B8A1" w:rsidR="00025B94"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112</w:t>
      </w:r>
      <w:r w:rsidR="003D0FAE" w:rsidRPr="000445C8">
        <w:rPr>
          <w:rFonts w:ascii="GHEA Grapalat" w:eastAsia="Times New Roman" w:hAnsi="GHEA Grapalat" w:cs="Times New Roman"/>
          <w:color w:val="000000"/>
          <w:sz w:val="24"/>
          <w:szCs w:val="24"/>
          <w:lang w:val="hy-AM"/>
        </w:rPr>
        <w:t>. Բ</w:t>
      </w:r>
      <w:r w:rsidR="00025B94" w:rsidRPr="000445C8">
        <w:rPr>
          <w:rFonts w:ascii="GHEA Grapalat" w:eastAsia="Times New Roman" w:hAnsi="GHEA Grapalat" w:cs="Times New Roman"/>
          <w:color w:val="000000"/>
          <w:sz w:val="24"/>
          <w:szCs w:val="24"/>
          <w:lang w:val="hy-AM"/>
        </w:rPr>
        <w:t xml:space="preserve">ոլոր ստորգետնյա </w:t>
      </w:r>
      <w:r w:rsidR="00B00E13"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ի կիպությունը և մեկուսացման վիճակի ստուգումը պետք է</w:t>
      </w:r>
      <w:r w:rsidR="00C0415C" w:rsidRPr="000445C8">
        <w:rPr>
          <w:rFonts w:ascii="GHEA Grapalat" w:eastAsia="Times New Roman" w:hAnsi="GHEA Grapalat" w:cs="Calibri"/>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կատարել</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այնպիսի</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գործիքներով</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որոնք</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թույլ</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են</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տալիս</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բավարար</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ճշտությամբ</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ի</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հայտ</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բերել</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գազի</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արտահոսքի</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և</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գազատարի</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մե</w:t>
      </w:r>
      <w:r w:rsidR="00025B94" w:rsidRPr="000445C8">
        <w:rPr>
          <w:rFonts w:ascii="GHEA Grapalat" w:eastAsia="Times New Roman" w:hAnsi="GHEA Grapalat" w:cs="Times New Roman"/>
          <w:color w:val="000000"/>
          <w:sz w:val="24"/>
          <w:szCs w:val="24"/>
          <w:lang w:val="hy-AM"/>
        </w:rPr>
        <w:t>կուսացման վնասված տեղերը` առանց բնահողը քանդելու:</w:t>
      </w:r>
    </w:p>
    <w:p w14:paraId="0494D7AF"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Գազատարի կիպության ստուգումը թույլատրվում է կատարել օդով փորձարկելու միջոցով, ինչպես որ դա կատարվում է նոր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ի շինարարության ավարտից հետո` ըստ հաստատված կազմակերպության ստանդարտի:</w:t>
      </w:r>
    </w:p>
    <w:p w14:paraId="5D22F624"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Գազատարի կիպության ստուգումը թույլատրվում է նաև գազատարի ուղեգծի երկարությամբ հորատմամբ դիտարկումներ կատարելու</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մեթոդով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առավելապես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ամռանը</w:t>
      </w:r>
      <w:r w:rsidRPr="000445C8">
        <w:rPr>
          <w:rFonts w:ascii="GHEA Grapalat" w:eastAsia="Times New Roman" w:hAnsi="GHEA Grapalat" w:cs="Times New Roman"/>
          <w:color w:val="000000"/>
          <w:sz w:val="24"/>
          <w:szCs w:val="24"/>
          <w:lang w:val="hy-AM"/>
        </w:rPr>
        <w:t>:</w:t>
      </w:r>
    </w:p>
    <w:p w14:paraId="2149AB4E"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Բաշխիչ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ում հորատանցքերը փորում են զոդակարերի մոտ, գազատարի պատից 0,3-0,5 մ հեռավորության վրա, հաշված գազատարի վերին եզրից տեղադրման խորությանը համապատասխան, իսկ ձմռանը` բնահողի սառչելու դեպքում ավելի խորը` սառած շերտի խորությունից ոչ պակաս:</w:t>
      </w:r>
      <w:r w:rsidRPr="000445C8">
        <w:rPr>
          <w:rFonts w:ascii="GHEA Grapalat" w:eastAsia="Times New Roman" w:hAnsi="GHEA Grapalat" w:cs="Times New Roman"/>
          <w:color w:val="0070C0"/>
          <w:sz w:val="24"/>
          <w:szCs w:val="24"/>
          <w:lang w:val="hy-AM"/>
        </w:rPr>
        <w:t xml:space="preserve"> </w:t>
      </w:r>
      <w:r w:rsidRPr="000445C8">
        <w:rPr>
          <w:rFonts w:ascii="GHEA Grapalat" w:eastAsia="Times New Roman" w:hAnsi="GHEA Grapalat" w:cs="Times New Roman"/>
          <w:color w:val="000000"/>
          <w:sz w:val="24"/>
          <w:szCs w:val="24"/>
          <w:lang w:val="hy-AM"/>
        </w:rPr>
        <w:t xml:space="preserve">Բաշխիչ գազատարի զոդակարերի սխեմայի բացակայության դեպքում, ինչպես նաև բակային և թաղամասային բաշխիչ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ում, հորատանցքերը փորվում են ամեն 2 մ-ի</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վրա</w:t>
      </w:r>
      <w:r w:rsidRPr="000445C8">
        <w:rPr>
          <w:rFonts w:ascii="GHEA Grapalat" w:eastAsia="Times New Roman" w:hAnsi="GHEA Grapalat" w:cs="Times New Roman"/>
          <w:color w:val="000000"/>
          <w:sz w:val="24"/>
          <w:szCs w:val="24"/>
          <w:lang w:val="hy-AM"/>
        </w:rPr>
        <w:t>:</w:t>
      </w:r>
    </w:p>
    <w:p w14:paraId="223D9C37"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Եթե օգտագործվող սարքերի զգայունությունը կազմում է ծավալի ոչ պակաս 0,01 %-ը, ապա հորատանցքների միջև հեռավորությունը թույլատրվում է մեծացնել մինչև 5 մ:</w:t>
      </w:r>
    </w:p>
    <w:p w14:paraId="309EAB65"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Հորատանցքերում գազի առկայության ստուգումը կատարվում է գազավերլուծիչներով: Եթե հորատանցքերը գտնվում են շենքերից, դիտահորերից, </w:t>
      </w:r>
      <w:r w:rsidRPr="000445C8">
        <w:rPr>
          <w:rFonts w:ascii="GHEA Grapalat" w:eastAsia="Times New Roman" w:hAnsi="GHEA Grapalat" w:cs="Times New Roman"/>
          <w:color w:val="000000"/>
          <w:sz w:val="24"/>
          <w:szCs w:val="24"/>
          <w:lang w:val="hy-AM"/>
        </w:rPr>
        <w:lastRenderedPageBreak/>
        <w:t>թունելներից, հավաքիչներից 3 մ-ից ավել հեռավորության վրա թույլատրվում է այդ նպատակի համար օգտագործել բաց կրակ: Եթե գազը չի բռնկվում, հորերը պետք է ստուգվեն գազավերլուծիչներով, որից հետո կարելի է հաշվել, որ ստուգման ժամանակ հորատանցքերում գազ չի հայտնաբերվել:</w:t>
      </w:r>
    </w:p>
    <w:p w14:paraId="52220B1F"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Այն տեղերում, որտեղ տեղադրված են ստուգիչ խողովակներ կարելի է հորատանցքեր չփորել, իսկ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ի կիպության ստուգումը այդ տեղերում կատարել ստուգիչ խողովակների օգնությամբ` գազավերլուծիչների միջոցով:</w:t>
      </w:r>
    </w:p>
    <w:p w14:paraId="7F117E66" w14:textId="331D9595" w:rsidR="00025B94" w:rsidRPr="000445C8" w:rsidRDefault="00025B94" w:rsidP="005E67F5">
      <w:pPr>
        <w:shd w:val="clear" w:color="auto" w:fill="FFFFFF"/>
        <w:spacing w:after="0" w:line="276" w:lineRule="auto"/>
        <w:ind w:firstLine="375"/>
        <w:jc w:val="both"/>
        <w:rPr>
          <w:rFonts w:ascii="GHEA Grapalat" w:eastAsia="Times New Roman" w:hAnsi="GHEA Grapalat" w:cs="Arial Unicode"/>
          <w:color w:val="000000"/>
          <w:sz w:val="24"/>
          <w:szCs w:val="24"/>
          <w:lang w:val="hy-AM"/>
        </w:rPr>
      </w:pPr>
      <w:r w:rsidRPr="000445C8">
        <w:rPr>
          <w:rFonts w:ascii="Calibri" w:eastAsia="Times New Roman" w:hAnsi="Calibri" w:cs="Calibri"/>
          <w:color w:val="000000"/>
          <w:sz w:val="24"/>
          <w:szCs w:val="24"/>
          <w:lang w:val="hy-AM"/>
        </w:rPr>
        <w:t> </w:t>
      </w:r>
      <w:r w:rsidR="00B743E0" w:rsidRPr="000445C8">
        <w:rPr>
          <w:rFonts w:ascii="GHEA Grapalat" w:eastAsia="Times New Roman" w:hAnsi="GHEA Grapalat" w:cs="Arial Unicode"/>
          <w:color w:val="000000"/>
          <w:sz w:val="24"/>
          <w:szCs w:val="24"/>
          <w:lang w:val="hy-AM"/>
        </w:rPr>
        <w:t>113</w:t>
      </w:r>
      <w:r w:rsidR="003D0FAE" w:rsidRPr="000445C8">
        <w:rPr>
          <w:rFonts w:ascii="GHEA Grapalat" w:eastAsia="Times New Roman" w:hAnsi="GHEA Grapalat" w:cs="Times New Roman"/>
          <w:color w:val="000000"/>
          <w:sz w:val="24"/>
          <w:szCs w:val="24"/>
          <w:lang w:val="hy-AM"/>
        </w:rPr>
        <w:t>. Ե</w:t>
      </w:r>
      <w:r w:rsidRPr="000445C8">
        <w:rPr>
          <w:rFonts w:ascii="GHEA Grapalat" w:eastAsia="Times New Roman" w:hAnsi="GHEA Grapalat" w:cs="Arial Unicode"/>
          <w:color w:val="000000"/>
          <w:sz w:val="24"/>
          <w:szCs w:val="24"/>
          <w:lang w:val="hy-AM"/>
        </w:rPr>
        <w:t>թե</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ստորգետնյա</w:t>
      </w:r>
      <w:r w:rsidRPr="000445C8">
        <w:rPr>
          <w:rFonts w:ascii="GHEA Grapalat" w:eastAsia="Times New Roman" w:hAnsi="GHEA Grapalat" w:cs="Times New Roman"/>
          <w:color w:val="000000"/>
          <w:sz w:val="24"/>
          <w:szCs w:val="24"/>
          <w:lang w:val="hy-AM"/>
        </w:rPr>
        <w:t xml:space="preserve"> </w:t>
      </w:r>
      <w:r w:rsidR="00B00E13" w:rsidRPr="000445C8">
        <w:rPr>
          <w:rFonts w:ascii="GHEA Grapalat" w:eastAsia="Times New Roman" w:hAnsi="GHEA Grapalat" w:cs="Arial Unicode"/>
          <w:color w:val="000000"/>
          <w:sz w:val="24"/>
          <w:szCs w:val="24"/>
          <w:lang w:val="hy-AM"/>
        </w:rPr>
        <w:t>գազատարեր</w:t>
      </w:r>
      <w:r w:rsidRPr="000445C8">
        <w:rPr>
          <w:rFonts w:ascii="GHEA Grapalat" w:eastAsia="Times New Roman" w:hAnsi="GHEA Grapalat" w:cs="Times New Roman"/>
          <w:color w:val="000000"/>
          <w:sz w:val="24"/>
          <w:szCs w:val="24"/>
          <w:lang w:val="hy-AM"/>
        </w:rPr>
        <w:t>ի տեխնիկական վիճակի ստուգման ժամանակ հայտնաբերվել են թերություններ (մեկուսացման անբավարար վիճակ, կոռոզիոն վնասվածքներ), ապա պետք է մշակվեն միջոցառումներ գազատարի հետագա քայքայումը կանխելու և հայտնաբերված թերությունները վերացնելու համար` նշելով դրանց կատարման ժամկետները:</w:t>
      </w:r>
    </w:p>
    <w:p w14:paraId="5D2AFC99" w14:textId="77777777" w:rsidR="00025B94" w:rsidRPr="000445C8" w:rsidRDefault="00B00E1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ը կենսակոռոզիայից պաշտպանելու նպատակով արգելվում է նրա մոտակայքում (մինչև 15 մ հեռավորության վրա) կենցաղային և գյուղատնտեսական թափոնների կուտակումը:</w:t>
      </w:r>
    </w:p>
    <w:p w14:paraId="55296900" w14:textId="25DB31D4" w:rsidR="00025B94"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114</w:t>
      </w:r>
      <w:r w:rsidR="003D0FAE" w:rsidRPr="000445C8">
        <w:rPr>
          <w:rFonts w:ascii="GHEA Grapalat" w:eastAsia="Times New Roman" w:hAnsi="GHEA Grapalat" w:cs="Times New Roman"/>
          <w:color w:val="000000"/>
          <w:sz w:val="24"/>
          <w:szCs w:val="24"/>
          <w:lang w:val="hy-AM"/>
        </w:rPr>
        <w:t>. Գ</w:t>
      </w:r>
      <w:r w:rsidR="00025B94" w:rsidRPr="000445C8">
        <w:rPr>
          <w:rFonts w:ascii="GHEA Grapalat" w:eastAsia="Times New Roman" w:hAnsi="GHEA Grapalat" w:cs="Times New Roman"/>
          <w:color w:val="000000"/>
          <w:sz w:val="24"/>
          <w:szCs w:val="24"/>
          <w:lang w:val="hy-AM"/>
        </w:rPr>
        <w:t>ազատարի կիպության ստուգման արդյունքները պետք է գրանցվեն գազատարի տեղեկաթերթիկում և հաշվի առնվեն գազատարի նորոգման տեսակը և ժամկետները ճշտելու, ինչպես նաև հետագա շահագործման համար նրա պիտանիությունը որոշելու համար:</w:t>
      </w:r>
    </w:p>
    <w:p w14:paraId="30AE02A9" w14:textId="5743C904" w:rsidR="00025B94"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115</w:t>
      </w:r>
      <w:r w:rsidR="003D0FAE" w:rsidRPr="000445C8">
        <w:rPr>
          <w:rFonts w:ascii="GHEA Grapalat" w:eastAsia="Times New Roman" w:hAnsi="GHEA Grapalat" w:cs="Times New Roman"/>
          <w:color w:val="000000"/>
          <w:sz w:val="24"/>
          <w:szCs w:val="24"/>
          <w:lang w:val="hy-AM"/>
        </w:rPr>
        <w:t>. Գ</w:t>
      </w:r>
      <w:r w:rsidR="00025B94" w:rsidRPr="000445C8">
        <w:rPr>
          <w:rFonts w:ascii="GHEA Grapalat" w:eastAsia="Times New Roman" w:hAnsi="GHEA Grapalat" w:cs="Times New Roman"/>
          <w:color w:val="000000"/>
          <w:sz w:val="24"/>
          <w:szCs w:val="24"/>
          <w:lang w:val="hy-AM"/>
        </w:rPr>
        <w:t>ազի սարքերի և կայանքների նորմալ աշխատանքի</w:t>
      </w:r>
      <w:r w:rsidR="009B3E16" w:rsidRPr="000445C8">
        <w:rPr>
          <w:rFonts w:ascii="GHEA Grapalat" w:eastAsia="Times New Roman" w:hAnsi="GHEA Grapalat" w:cs="Times New Roman"/>
          <w:color w:val="000000"/>
          <w:sz w:val="24"/>
          <w:szCs w:val="24"/>
          <w:lang w:val="hy-AM"/>
        </w:rPr>
        <w:t xml:space="preserve"> ապահովման համար գազի տնտեսությունները շահագործող</w:t>
      </w:r>
      <w:r w:rsidR="00025B94" w:rsidRPr="000445C8">
        <w:rPr>
          <w:rFonts w:ascii="GHEA Grapalat" w:eastAsia="Times New Roman" w:hAnsi="GHEA Grapalat" w:cs="Times New Roman"/>
          <w:color w:val="000000"/>
          <w:sz w:val="24"/>
          <w:szCs w:val="24"/>
          <w:lang w:val="hy-AM"/>
        </w:rPr>
        <w:t xml:space="preserve"> կազմակերպությունը պետք է գազ</w:t>
      </w:r>
      <w:r w:rsidR="009B3E16" w:rsidRPr="000445C8">
        <w:rPr>
          <w:rFonts w:ascii="GHEA Grapalat" w:eastAsia="Times New Roman" w:hAnsi="GHEA Grapalat" w:cs="Times New Roman"/>
          <w:color w:val="000000"/>
          <w:sz w:val="24"/>
          <w:szCs w:val="24"/>
          <w:lang w:val="hy-AM"/>
        </w:rPr>
        <w:t xml:space="preserve">աբաշխման համակարգը </w:t>
      </w:r>
      <w:r w:rsidR="00025B94" w:rsidRPr="000445C8">
        <w:rPr>
          <w:rFonts w:ascii="GHEA Grapalat" w:eastAsia="Times New Roman" w:hAnsi="GHEA Grapalat" w:cs="Times New Roman"/>
          <w:color w:val="000000"/>
          <w:sz w:val="24"/>
          <w:szCs w:val="24"/>
          <w:lang w:val="hy-AM"/>
        </w:rPr>
        <w:t>ապահովի գազամատակարարման նախագծով նախատեսված գազի օպտիմալ ճնշումը:</w:t>
      </w:r>
    </w:p>
    <w:p w14:paraId="1EA8E92F" w14:textId="534CCB86" w:rsidR="00025B94"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116</w:t>
      </w:r>
      <w:r w:rsidR="003D0FAE" w:rsidRPr="000445C8">
        <w:rPr>
          <w:rFonts w:ascii="GHEA Grapalat" w:eastAsia="Times New Roman" w:hAnsi="GHEA Grapalat" w:cs="Times New Roman"/>
          <w:color w:val="000000"/>
          <w:sz w:val="24"/>
          <w:szCs w:val="24"/>
          <w:lang w:val="hy-AM"/>
        </w:rPr>
        <w:t>. Ց</w:t>
      </w:r>
      <w:r w:rsidR="00025B94" w:rsidRPr="000445C8">
        <w:rPr>
          <w:rFonts w:ascii="GHEA Grapalat" w:eastAsia="Times New Roman" w:hAnsi="GHEA Grapalat" w:cs="Times New Roman"/>
          <w:color w:val="000000"/>
          <w:sz w:val="24"/>
          <w:szCs w:val="24"/>
          <w:lang w:val="hy-AM"/>
        </w:rPr>
        <w:t>անցի բոլոր կետերում օպտիմալ ճնշման ապահովման նպատակով պետք է կատարել պարբերական չափումներ` գազասպառման տարբեր ռեժիմների դեպքում, գազ</w:t>
      </w:r>
      <w:r w:rsidR="009B3E16" w:rsidRPr="000445C8">
        <w:rPr>
          <w:rFonts w:ascii="GHEA Grapalat" w:eastAsia="Times New Roman" w:hAnsi="GHEA Grapalat" w:cs="Times New Roman"/>
          <w:color w:val="000000"/>
          <w:sz w:val="24"/>
          <w:szCs w:val="24"/>
          <w:lang w:val="hy-AM"/>
        </w:rPr>
        <w:t>աբաշխման</w:t>
      </w:r>
      <w:r w:rsidR="00025B94" w:rsidRPr="000445C8">
        <w:rPr>
          <w:rFonts w:ascii="GHEA Grapalat" w:eastAsia="Times New Roman" w:hAnsi="GHEA Grapalat" w:cs="Times New Roman"/>
          <w:color w:val="000000"/>
          <w:sz w:val="24"/>
          <w:szCs w:val="24"/>
          <w:lang w:val="hy-AM"/>
        </w:rPr>
        <w:t xml:space="preserve"> ցանցի նախապես նշված բնորոշ կետերում, գազակարգավորիչ կետերում և սպառողների մոտ:</w:t>
      </w:r>
    </w:p>
    <w:p w14:paraId="5106771B"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Գազի ճնշման չափումները նախանշված բոլոր կետերում պետք է կատարվի հնարավորին չափ միաժամանակ, նախապես սահմանված ժամին և մեկ ժամից ոչ ավելի տևողության ընթացքում:</w:t>
      </w:r>
    </w:p>
    <w:p w14:paraId="00142825" w14:textId="2C84408D" w:rsidR="00025B94"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117</w:t>
      </w:r>
      <w:r w:rsidR="003D0FAE" w:rsidRPr="000445C8">
        <w:rPr>
          <w:rFonts w:ascii="GHEA Grapalat" w:eastAsia="Times New Roman" w:hAnsi="GHEA Grapalat" w:cs="Times New Roman"/>
          <w:color w:val="000000"/>
          <w:sz w:val="24"/>
          <w:szCs w:val="24"/>
          <w:lang w:val="hy-AM"/>
        </w:rPr>
        <w:t>. Գ</w:t>
      </w:r>
      <w:r w:rsidR="00025B94" w:rsidRPr="000445C8">
        <w:rPr>
          <w:rFonts w:ascii="GHEA Grapalat" w:eastAsia="Times New Roman" w:hAnsi="GHEA Grapalat" w:cs="Times New Roman"/>
          <w:color w:val="000000"/>
          <w:sz w:val="24"/>
          <w:szCs w:val="24"/>
          <w:lang w:val="hy-AM"/>
        </w:rPr>
        <w:t xml:space="preserve">ազի ճնշման միաժամանակյա չափումը քաղաքի կամ բնակավայրի գազատար ամբողջ ցանցով պետք է կատարել տարին երկու անգամ` գազի առավելագույն ծախսի ժամանակ` ձմռանը, և նվազագույն ծախսի ժամանակ` ամռանը, ինչպես նաև նոր գազակարգավորիչ կետերի (ԳԿԿ), բաշխիչ </w:t>
      </w:r>
      <w:r w:rsidR="00B00E13"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ի և այն սպառողների ցանցերը շահագործման հանձնելիս, որոնց գազի ծախսը գազատարի այդ հատվածի ծախսի 10 %-ից ավելի է:</w:t>
      </w:r>
    </w:p>
    <w:p w14:paraId="2054C50C" w14:textId="0721261A" w:rsidR="00025B94"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118</w:t>
      </w:r>
      <w:r w:rsidR="003D0FAE" w:rsidRPr="000445C8">
        <w:rPr>
          <w:rFonts w:ascii="GHEA Grapalat" w:eastAsia="Times New Roman" w:hAnsi="GHEA Grapalat" w:cs="Times New Roman"/>
          <w:color w:val="000000"/>
          <w:sz w:val="24"/>
          <w:szCs w:val="24"/>
          <w:lang w:val="hy-AM"/>
        </w:rPr>
        <w:t>. Ճ</w:t>
      </w:r>
      <w:r w:rsidR="00025B94" w:rsidRPr="000445C8">
        <w:rPr>
          <w:rFonts w:ascii="GHEA Grapalat" w:eastAsia="Times New Roman" w:hAnsi="GHEA Grapalat" w:cs="Times New Roman"/>
          <w:color w:val="000000"/>
          <w:sz w:val="24"/>
          <w:szCs w:val="24"/>
          <w:lang w:val="hy-AM"/>
        </w:rPr>
        <w:t>նշման միաժամանակյա չափման աշխատանքների կատարման կարգը պետք է սահմանվի կազմակերպության ստանդարտով:</w:t>
      </w:r>
    </w:p>
    <w:p w14:paraId="6F181A46" w14:textId="4156A7A7" w:rsidR="00025B94"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119</w:t>
      </w:r>
      <w:r w:rsidR="003D0FAE" w:rsidRPr="000445C8">
        <w:rPr>
          <w:rFonts w:ascii="GHEA Grapalat" w:eastAsia="Times New Roman" w:hAnsi="GHEA Grapalat" w:cs="Times New Roman"/>
          <w:color w:val="000000"/>
          <w:sz w:val="24"/>
          <w:szCs w:val="24"/>
          <w:lang w:val="hy-AM"/>
        </w:rPr>
        <w:t>. Գ</w:t>
      </w:r>
      <w:r w:rsidR="00025B94" w:rsidRPr="000445C8">
        <w:rPr>
          <w:rFonts w:ascii="GHEA Grapalat" w:eastAsia="Times New Roman" w:hAnsi="GHEA Grapalat" w:cs="Times New Roman"/>
          <w:color w:val="000000"/>
          <w:sz w:val="24"/>
          <w:szCs w:val="24"/>
          <w:lang w:val="hy-AM"/>
        </w:rPr>
        <w:t>ազի անբավարար ճնշման պատճառները հայտնաբերելու և ճշտելու նպատակով, գազատարի առանձին հատվածներում պետք է կատարվեն ճնշման երթուղային կամ տարածքային չափումներ` հատուկ մշակված ժամանակացույցերով և երթուղիներով:</w:t>
      </w:r>
    </w:p>
    <w:p w14:paraId="0AB4F0C2" w14:textId="77777777" w:rsidR="00025B94" w:rsidRPr="000445C8" w:rsidRDefault="00025B9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Գազի անբավարար ճնշման պատճառները պարզելուց հետո, պետք է մշակել միջոցառումներ պահանջվող ճնշումը ապահովելու համար` գազատարի փչամաքրում, գազատարի առանձին հատվածների փոխում կամ լրացուցիչ գազատարի անցկացում, գազի կարգավորիչ կետից (ԳԿԿ) դուրս եկող գազի ճնշման բարձրացում, գազատարի լրացուցիչ սնում նոր ԳԿԿ-ի տեղադրումով և այլն:</w:t>
      </w:r>
    </w:p>
    <w:p w14:paraId="5A8509BB" w14:textId="73C59FA7" w:rsidR="00025B94"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120</w:t>
      </w:r>
      <w:r w:rsidR="003D0FAE" w:rsidRPr="000445C8">
        <w:rPr>
          <w:rFonts w:ascii="GHEA Grapalat" w:eastAsia="Times New Roman" w:hAnsi="GHEA Grapalat" w:cs="Times New Roman"/>
          <w:color w:val="000000"/>
          <w:sz w:val="24"/>
          <w:szCs w:val="24"/>
          <w:lang w:val="hy-AM"/>
        </w:rPr>
        <w:t>. Գ</w:t>
      </w:r>
      <w:r w:rsidR="00025B94" w:rsidRPr="000445C8">
        <w:rPr>
          <w:rFonts w:ascii="GHEA Grapalat" w:eastAsia="Times New Roman" w:hAnsi="GHEA Grapalat" w:cs="Times New Roman"/>
          <w:color w:val="000000"/>
          <w:sz w:val="24"/>
          <w:szCs w:val="24"/>
          <w:lang w:val="hy-AM"/>
        </w:rPr>
        <w:t>ազի ճնշման բոլոր չափումների արդյունքները</w:t>
      </w:r>
      <w:r w:rsidR="00025B94" w:rsidRPr="000445C8">
        <w:rPr>
          <w:rFonts w:ascii="Calibri" w:eastAsia="Times New Roman" w:hAnsi="Calibri" w:cs="Calibri"/>
          <w:color w:val="000000"/>
          <w:sz w:val="24"/>
          <w:szCs w:val="24"/>
          <w:lang w:val="hy-AM"/>
        </w:rPr>
        <w:t> </w:t>
      </w:r>
      <w:r w:rsidR="00025B94" w:rsidRPr="000445C8">
        <w:rPr>
          <w:rFonts w:ascii="GHEA Grapalat" w:eastAsia="Times New Roman" w:hAnsi="GHEA Grapalat" w:cs="Arial Unicode"/>
          <w:color w:val="000000"/>
          <w:sz w:val="24"/>
          <w:szCs w:val="24"/>
          <w:lang w:val="hy-AM"/>
        </w:rPr>
        <w:t>պետք</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է</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գրանցվեն</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կազմակերպության</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ստանդարտով</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սահմանված</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ձևի</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հատուկ</w:t>
      </w:r>
      <w:r w:rsidR="00025B94"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Arial Unicode"/>
          <w:color w:val="000000"/>
          <w:sz w:val="24"/>
          <w:szCs w:val="24"/>
          <w:lang w:val="hy-AM"/>
        </w:rPr>
        <w:t>մատյանում</w:t>
      </w:r>
      <w:r w:rsidR="00025B94" w:rsidRPr="000445C8">
        <w:rPr>
          <w:rFonts w:ascii="GHEA Grapalat" w:eastAsia="Times New Roman" w:hAnsi="GHEA Grapalat" w:cs="Times New Roman"/>
          <w:color w:val="000000"/>
          <w:sz w:val="24"/>
          <w:szCs w:val="24"/>
          <w:lang w:val="hy-AM"/>
        </w:rPr>
        <w:t>:</w:t>
      </w:r>
    </w:p>
    <w:p w14:paraId="3CD3412C" w14:textId="3E58C0B2" w:rsidR="00025B94"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121</w:t>
      </w:r>
      <w:r w:rsidR="003D0FAE" w:rsidRPr="000445C8">
        <w:rPr>
          <w:rFonts w:ascii="GHEA Grapalat" w:eastAsia="Times New Roman" w:hAnsi="GHEA Grapalat" w:cs="Times New Roman"/>
          <w:color w:val="000000"/>
          <w:sz w:val="24"/>
          <w:szCs w:val="24"/>
          <w:lang w:val="hy-AM"/>
        </w:rPr>
        <w:t>. Գ</w:t>
      </w:r>
      <w:r w:rsidR="00025B94" w:rsidRPr="000445C8">
        <w:rPr>
          <w:rFonts w:ascii="GHEA Grapalat" w:eastAsia="Times New Roman" w:hAnsi="GHEA Grapalat" w:cs="Times New Roman"/>
          <w:color w:val="000000"/>
          <w:sz w:val="24"/>
          <w:szCs w:val="24"/>
          <w:lang w:val="hy-AM"/>
        </w:rPr>
        <w:t>ազատարերի ընթացիկ նորոգման, հիմնանորոգման և վթարային-վերականգնողական աշխատանքների դասակարգումը, նկարագրությունը և կազմակերպման կարգը սահմանվում են</w:t>
      </w:r>
      <w:r w:rsidR="002033A8" w:rsidRPr="000445C8">
        <w:rPr>
          <w:rFonts w:ascii="GHEA Grapalat" w:eastAsia="Times New Roman" w:hAnsi="GHEA Grapalat" w:cs="Times New Roman"/>
          <w:color w:val="000000"/>
          <w:sz w:val="24"/>
          <w:szCs w:val="24"/>
          <w:lang w:val="hy-AM"/>
        </w:rPr>
        <w:t xml:space="preserve"> կազմակերպության ստանդարտներով:</w:t>
      </w:r>
    </w:p>
    <w:p w14:paraId="5C17E60B" w14:textId="6D0434E9"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122</w:t>
      </w:r>
      <w:r w:rsidR="007854E8" w:rsidRPr="000445C8">
        <w:rPr>
          <w:rFonts w:ascii="GHEA Grapalat" w:eastAsia="Times New Roman" w:hAnsi="GHEA Grapalat" w:cs="Times New Roman"/>
          <w:color w:val="000000"/>
          <w:sz w:val="24"/>
          <w:szCs w:val="24"/>
          <w:lang w:val="hy-AM"/>
        </w:rPr>
        <w:t>. Բնակավայրերի գազամատակարարման ցանցի անհրաժեշտ ճնշման ապահովման վերահսկումը պետք է կատարվի ցանցի տարբեր կետերում ճնշման չափման միջոցով` առնվազն տարին 2 անգամ:</w:t>
      </w:r>
    </w:p>
    <w:p w14:paraId="22C87949" w14:textId="3BC3C2DB"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123</w:t>
      </w:r>
      <w:r w:rsidR="007854E8" w:rsidRPr="000445C8">
        <w:rPr>
          <w:rFonts w:ascii="GHEA Grapalat" w:eastAsia="Times New Roman" w:hAnsi="GHEA Grapalat" w:cs="Times New Roman"/>
          <w:color w:val="000000"/>
          <w:sz w:val="24"/>
          <w:szCs w:val="24"/>
          <w:lang w:val="hy-AM"/>
        </w:rPr>
        <w:t>. Գետերի և ջրանցքների ստորջրյա անցումների գազատարերի տեխնիկական սպասարկման ժամանակ պետք է կատարվեն հետևյալ պայմանները.</w:t>
      </w:r>
    </w:p>
    <w:p w14:paraId="7FE1B816" w14:textId="77777777"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 անցումների ափամերձ մասերը պետք է սպասարկվեն որպես ստորգետնյա գազատարեր,</w:t>
      </w:r>
    </w:p>
    <w:p w14:paraId="11602AA4" w14:textId="77777777"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 բոլոր ճնշումների գազատարերի ստորջրյա մասերի հետազոտությունը (ուսումնասիրությունը), ինչպես հաշվարկային դրական, այնպես էլ բացասական լողունակությամբ գազատարերի համար, պետք է անցկացվի առնվազն 5 տարին մեկ:</w:t>
      </w:r>
    </w:p>
    <w:p w14:paraId="315098CA" w14:textId="77777777"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Գազատարերի ստորջրյա մասերի հետազոտությունը անց է կացվում հատուկ մասնագիտացված կազմակերպությունների ուժերով: Ստորջրյա գազատարերի նորոգումը և թերությունների վերացումը պետք է կատարվեն այլ տեխնիկական կանոններով և նորմատիվ ակտերով:</w:t>
      </w:r>
    </w:p>
    <w:p w14:paraId="7C025499" w14:textId="09CA7734"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124</w:t>
      </w:r>
      <w:r w:rsidR="007854E8" w:rsidRPr="000445C8">
        <w:rPr>
          <w:rFonts w:ascii="GHEA Grapalat" w:eastAsia="Times New Roman" w:hAnsi="GHEA Grapalat" w:cs="Times New Roman"/>
          <w:color w:val="000000"/>
          <w:sz w:val="24"/>
          <w:szCs w:val="24"/>
          <w:lang w:val="hy-AM"/>
        </w:rPr>
        <w:t>. Բոլոր ճնշումների ստորգետնյա պողպատյա գազատարերի, արմատուրի և փականների շահագործման ընթացքում պետք է պարբերաբար ստուգել դրանց կիպությունը, ինչպես նաև անցկացնել մեկուսացման և խողովակի արտաքին մասի վիճակի զննումը:</w:t>
      </w:r>
    </w:p>
    <w:p w14:paraId="00745BE9" w14:textId="73EEB34F"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125</w:t>
      </w:r>
      <w:r w:rsidR="007854E8" w:rsidRPr="000445C8">
        <w:rPr>
          <w:rFonts w:ascii="GHEA Grapalat" w:eastAsia="Times New Roman" w:hAnsi="GHEA Grapalat" w:cs="Times New Roman"/>
          <w:color w:val="000000"/>
          <w:sz w:val="24"/>
          <w:szCs w:val="24"/>
          <w:lang w:val="hy-AM"/>
        </w:rPr>
        <w:t>. Բոլոր ճնշումների գազատարերի ստուգումը կատարվում է առնվազն 5 տարին մեկ:</w:t>
      </w:r>
    </w:p>
    <w:p w14:paraId="0AF6A388" w14:textId="7EABBA8A"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126</w:t>
      </w:r>
      <w:r w:rsidR="007854E8" w:rsidRPr="000445C8">
        <w:rPr>
          <w:rFonts w:ascii="GHEA Grapalat" w:eastAsia="Times New Roman" w:hAnsi="GHEA Grapalat" w:cs="Times New Roman"/>
          <w:color w:val="000000"/>
          <w:sz w:val="24"/>
          <w:szCs w:val="24"/>
          <w:lang w:val="hy-AM"/>
        </w:rPr>
        <w:t>. Գազատարերի ամրության և մեկուսացվածության վիճակի ստուգումը կատարվում է գազի արտահոսքը բացահայտող և մեկուսացման վնասվածությունը որոշող սարքերի օգնությամբ՝ առանց գետինը քանդելու: Գազատարերի ամրության ստուգում թույլատրվում է կատարել նաև հորատման միջոցով` հիմնականում ամռանը:</w:t>
      </w:r>
    </w:p>
    <w:p w14:paraId="32EC607D" w14:textId="77777777"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Փողոցների ստորգետնյա գազատարերի վրա հորատանցքերը կատարվում են միացումների մոտ գազատարի պատից 0,3-0,5 մ հեռավորության վրա, գազատարի վերևից հաշված տեղադրման խորությանը համապատասխան խորության վրա, իսկ ձմռանը գետնի սառած լինելու դեպքում` ավելի խորը` սառեցվածության խորությունից ոչ պակաս:</w:t>
      </w:r>
    </w:p>
    <w:p w14:paraId="313E76B6" w14:textId="77777777"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Փողոցների ստորգետնյա գազատարի, ինչպես նաև բակերի և թաղամասերի ստորգետնյա գազատարերի միացումների տեղակայման սխեմայի բացակայության դեպքում հորատանցքերը պետք է կատարվեն ամեն 2 մետրը մեկ: Գերզգայուն սարքերի օգտագործման դեպքում` ծավալով 0,01 տոկոսից ոչ ցածր զգայունությամբ` հորատանցքերի միջև եղած հեռավորությունը կարելի է մեծացնել մինչև 5 մ: Հորատանցքերում գազի առկայությունը ստուգվում է գազաանալիզատորների օգնությամբ: Այդ նպատակով բաց կրակ թույլատրվում է օգտագործել, եթե հորատանցքերը գտնվում են շենքերի հորերից, թունելներից, կոլեկտորներից և այլ շինություններից 3 մ հեռու: Եթե գազը չի բռնկվում կարելի է համարել, որ ստուգման ընթացքում գազ չի հայտնաբերվել:</w:t>
      </w:r>
    </w:p>
    <w:p w14:paraId="445CF766" w14:textId="77777777"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Այն մասերում, որտեղ տեղադրված են վերահսկիչ խողովակներ, հորատանցքեր կարող են չարվել: Այդ տեղերում գազատարերի ամբողջականության (կիպության) ստուգումը գազանալիզատորի օգնությամբ կատարվում է վերահսկող խողովակների միջով: </w:t>
      </w:r>
    </w:p>
    <w:p w14:paraId="3D8BECFE" w14:textId="44C3CFD5"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127</w:t>
      </w:r>
      <w:r w:rsidR="007854E8" w:rsidRPr="000445C8">
        <w:rPr>
          <w:rFonts w:ascii="GHEA Grapalat" w:eastAsia="Times New Roman" w:hAnsi="GHEA Grapalat" w:cs="Times New Roman"/>
          <w:color w:val="000000"/>
          <w:sz w:val="24"/>
          <w:szCs w:val="24"/>
          <w:lang w:val="hy-AM"/>
        </w:rPr>
        <w:t>. Բոլոր ստորգետնյա պողպատյա գազատարերի խողովակների պաշտպանիչ ծածկաշերտերի վիճակի և ամրության ստուգումը շահագործման հանձնելուց հետո պետք է անցկացնել նվազագույնը 5 տարին մեկ անգամ:</w:t>
      </w:r>
    </w:p>
    <w:p w14:paraId="3C0FA1D8" w14:textId="322CB903"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128</w:t>
      </w:r>
      <w:r w:rsidR="007854E8" w:rsidRPr="000445C8">
        <w:rPr>
          <w:rFonts w:ascii="GHEA Grapalat" w:eastAsia="Times New Roman" w:hAnsi="GHEA Grapalat" w:cs="Times New Roman"/>
          <w:color w:val="000000"/>
          <w:sz w:val="24"/>
          <w:szCs w:val="24"/>
          <w:lang w:val="hy-AM"/>
        </w:rPr>
        <w:t>. Գազատարերի ամբողջականության ստուգումը կատարվում է սարքերի միջոցով որոշված տեղերում հորատանցքեր փորելով, իսկ սարքի բացակայության դեպքում, փողոցների, միջգյուղային կամ քաղաքային բաշխիչ գազատարի յուրաքանչյուր կիլոմետրի վրա 1 հետախուզահորի, իսկ բակերի և թաղամասերի բաշխիչ գազատարերի վրա` ամեն 200 մ վրա 1 հետախուզահորի օգնությամբ (բայց յուրաքանչյուր բակին կամ թաղամասին ոչ պակաս 1 հետախուզահոր):</w:t>
      </w:r>
    </w:p>
    <w:p w14:paraId="3EC09F94" w14:textId="77777777"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Ստուգման համար պետք է ընտրվեն էլեկտրիֆիկացված երկաթուղային տրանսպորտի ճանապարհներին ամենամոտ գտնվող տեղամասերը, ինչպես նաև այն տեղամասերը, որոնք անցնում են ամենաբարձր ակտիվության կոռոզիոն գոտիներով: Հետախուզահորային ստուգման ժամանակ կատարվում է խողովակի պաշտպանիչ շերտի և արտաքին մակերեսի վիճակի ստուգում (զննում):</w:t>
      </w:r>
    </w:p>
    <w:p w14:paraId="7EB6CEDF" w14:textId="547D8D47"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129</w:t>
      </w:r>
      <w:r w:rsidR="007854E8" w:rsidRPr="000445C8">
        <w:rPr>
          <w:rFonts w:ascii="GHEA Grapalat" w:eastAsia="Times New Roman" w:hAnsi="GHEA Grapalat" w:cs="Times New Roman"/>
          <w:color w:val="000000"/>
          <w:sz w:val="24"/>
          <w:szCs w:val="24"/>
          <w:lang w:val="hy-AM"/>
        </w:rPr>
        <w:t>. Հետախուզահորերի և փոսորակների մեխանիկական փորման ժամանակ գազատարի վերևի գրունտի վերջին շերտը` 200-300 մմ-ը պետք է հեռացվի բահերի օգնությամբ` պահպանելով նախազգուշական միջոցները` գազատարի վնասելը բացառելու համար:</w:t>
      </w:r>
    </w:p>
    <w:p w14:paraId="462B469C" w14:textId="6E1973ED"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130</w:t>
      </w:r>
      <w:r w:rsidR="007854E8" w:rsidRPr="000445C8">
        <w:rPr>
          <w:rFonts w:ascii="GHEA Grapalat" w:eastAsia="Times New Roman" w:hAnsi="GHEA Grapalat" w:cs="Times New Roman"/>
          <w:color w:val="000000"/>
          <w:sz w:val="24"/>
          <w:szCs w:val="24"/>
          <w:lang w:val="hy-AM"/>
        </w:rPr>
        <w:t>. Գազատարերի ամրության և խողովակների արտաքին մակերեսի և մեկուսացվածության ստուգումների արդյունքները պետք է գրանցվեն գազատարերի տեխանձնագրերում և հաշվի առնվեն գազատարի նորոգման աշխատանքների ձևը և ժամկետը որոշելիս: Եթե ստուգման ժամանակ հայտնաբերվում են թերություններ մեկուսացման անբավարար վիճակ, կոռոզիոն վնասվածքներ, անհրաժեշտ է միջոցներ ձեռնարկել հետագա քայքայումը կանխարգելելու և հայտնաբերված թերությունները վերացնելու համար:</w:t>
      </w:r>
    </w:p>
    <w:p w14:paraId="0540A36B" w14:textId="4C564C0A"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131</w:t>
      </w:r>
      <w:r w:rsidR="007854E8" w:rsidRPr="000445C8">
        <w:rPr>
          <w:rFonts w:ascii="GHEA Grapalat" w:eastAsia="Times New Roman" w:hAnsi="GHEA Grapalat" w:cs="Times New Roman"/>
          <w:color w:val="000000"/>
          <w:sz w:val="24"/>
          <w:szCs w:val="24"/>
          <w:lang w:val="hy-AM"/>
        </w:rPr>
        <w:t>. Հորերի մեջ գազատարերի վրա տեղադրված փականները, ծորակները, փոխհատուցիչները և այլ արմատուրը պետք է ենթարկվեն տեխնիկական սպասարկման` համաձայն գազամատակարարող կազմակերպության ստանդարտով հաստատված ժամանակացույցի (գրաֆիկների), բայց ոչ պակաս քան տարին մեկ անգամ: Ստուգման և նորոգման արդյունքները գրանցվում են գազատարի տեխանձնագրում:</w:t>
      </w:r>
    </w:p>
    <w:p w14:paraId="1BCA040F" w14:textId="49DC4194"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132</w:t>
      </w:r>
      <w:r w:rsidR="007854E8" w:rsidRPr="000445C8">
        <w:rPr>
          <w:rFonts w:ascii="GHEA Grapalat" w:eastAsia="Times New Roman" w:hAnsi="GHEA Grapalat" w:cs="Times New Roman"/>
          <w:color w:val="000000"/>
          <w:sz w:val="24"/>
          <w:szCs w:val="24"/>
          <w:lang w:val="hy-AM"/>
        </w:rPr>
        <w:t>. Անցումների, փողոցների և բակերի տարածքներում ստորգետնյա գազատարերի ստուգման կամ նորոգման համար հորատման կամ հողային աշխատանքները սկսելիս անհրաժեշտ է տեղյակ պահել տվյալ տեղամասում ստորգետնյա շինություններ ունեցող կազմակերպությունների ներկայացուցիչներին` այդ շինությունների տեղակայումը որոշելու համար՝ այդ շինությունները չվնասելու նպատակով:</w:t>
      </w:r>
    </w:p>
    <w:p w14:paraId="300A722A" w14:textId="6640DAFF"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133</w:t>
      </w:r>
      <w:r w:rsidR="007854E8" w:rsidRPr="000445C8">
        <w:rPr>
          <w:rFonts w:ascii="GHEA Grapalat" w:eastAsia="Times New Roman" w:hAnsi="GHEA Grapalat" w:cs="Times New Roman"/>
          <w:color w:val="000000"/>
          <w:sz w:val="24"/>
          <w:szCs w:val="24"/>
          <w:lang w:val="hy-AM"/>
        </w:rPr>
        <w:t>. Շահագործվող ստորգետնյա գազատարերի մոտ հողային աշխատանքներ կատարելիս գրունտի փխրեցման համար հարվածային մեխանիզմներ կարող են կիրառվել գազատարից ամենաքիչը 3 մ հեռավորության վրա, իսկ եթե օգտագործվում են այնպիսի մեխանիզմներ, որոնք կարող են ուղղահայաց առանցքից շատ շեղվել` ամենաքիչը 5 մ:</w:t>
      </w:r>
    </w:p>
    <w:p w14:paraId="1BCA9060" w14:textId="6FA00210"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134</w:t>
      </w:r>
      <w:r w:rsidR="007854E8" w:rsidRPr="000445C8">
        <w:rPr>
          <w:rFonts w:ascii="GHEA Grapalat" w:eastAsia="Times New Roman" w:hAnsi="GHEA Grapalat" w:cs="Times New Roman"/>
          <w:color w:val="000000"/>
          <w:sz w:val="24"/>
          <w:szCs w:val="24"/>
          <w:lang w:val="hy-AM"/>
        </w:rPr>
        <w:t>. Ճանապարհային ծածկերի կապիտալ նորոգման կամ վերակառուցման աշխատանքներ կատարելուց առաջ, դրանց տակ տեղակայված գազատարերը պետք է ստուգվեն և անհրաժեշտության դեպքում նորոգվեն անկախ վերջին տեխնիկական սպասարկման և նորոգման ժամկետներից:</w:t>
      </w:r>
    </w:p>
    <w:p w14:paraId="4511618E" w14:textId="2CA71FBC"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135</w:t>
      </w:r>
      <w:r w:rsidR="007854E8" w:rsidRPr="000445C8">
        <w:rPr>
          <w:rFonts w:ascii="GHEA Grapalat" w:eastAsia="Times New Roman" w:hAnsi="GHEA Grapalat" w:cs="Times New Roman"/>
          <w:color w:val="000000"/>
          <w:sz w:val="24"/>
          <w:szCs w:val="24"/>
          <w:lang w:val="hy-AM"/>
        </w:rPr>
        <w:t>. Պողպատյա գազատարերի կցվանքների անջատման տեղերում պետք է եռակցվեն 200 մմ-ից ոչ պակաս երկարություն ունեցող կոճեր կամ ամրացվեն կցորդիչներ: Գազատարին եռակցված կոճի եռակցման կցվանքները պետք է ստուգվեն վերահսկման ֆիզիկական մեթոդներով:</w:t>
      </w:r>
    </w:p>
    <w:p w14:paraId="46D864A5" w14:textId="3783347F"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themeColor="text1"/>
          <w:sz w:val="24"/>
          <w:szCs w:val="24"/>
          <w:lang w:val="hy-AM"/>
        </w:rPr>
        <w:t>136</w:t>
      </w:r>
      <w:r w:rsidR="007854E8" w:rsidRPr="000445C8">
        <w:rPr>
          <w:rFonts w:ascii="GHEA Grapalat" w:eastAsia="Times New Roman" w:hAnsi="GHEA Grapalat" w:cs="Times New Roman"/>
          <w:color w:val="000000" w:themeColor="text1"/>
          <w:sz w:val="24"/>
          <w:szCs w:val="24"/>
          <w:lang w:val="hy-AM"/>
        </w:rPr>
        <w:t xml:space="preserve">. </w:t>
      </w:r>
      <w:r w:rsidR="007854E8" w:rsidRPr="000445C8">
        <w:rPr>
          <w:rFonts w:ascii="GHEA Grapalat" w:eastAsia="Times New Roman" w:hAnsi="GHEA Grapalat" w:cs="Times New Roman"/>
          <w:color w:val="000000"/>
          <w:sz w:val="24"/>
          <w:szCs w:val="24"/>
          <w:lang w:val="hy-AM"/>
        </w:rPr>
        <w:t>Ստորգետնյա պողպատյա գազատարերի մեխանիկական վնասման դեպքում հիմնական դիրքի նկատմամբ դրանց շեղումով թե հորիզոնական, թե ուղղահայաց ուղղությամբ, գազի արտահոսքի վերացման աշխատանքների հետ միաժամանակ, պետք է բացվեն և վերահսկման ֆիզիկական մեթոդներով ստուգվեն վնասված գազատարի կցվանքները. հերթով ստուգվում են մոտակա կցվանքները յուրաքանչյուր կողմից` մեկական:</w:t>
      </w:r>
    </w:p>
    <w:p w14:paraId="7699E288" w14:textId="77777777"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Բացված կցվանքների վրա գազատարի վնասման պատճառով առաջացած թերություններ հայտնաբերելու դեպքում (ճաքեր խզվածքներ) պետք է բացվեն և ֆիզիկական մեթոդներով ստուգվեն առաջ և հետո հաջորդող կցվանքները վնասվածից յուրաքանչյուր կողմում՝ մեկական կցվանք:</w:t>
      </w:r>
    </w:p>
    <w:p w14:paraId="08947E62" w14:textId="47DF56F9" w:rsidR="007854E8" w:rsidRPr="000445C8" w:rsidRDefault="007854E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Վնասված կցվանքները (ճաքեր, անջատումներ և խզվածքներ) պետք է նորոգվեն 200 մմ-ից ոչ պակաս երկարություն ունեցող կոճերի եռակցման կամ կցորդիչների տեղադրման եղանակով: Այլ թերություններով (խարամային միացումներ, թերաեռք և</w:t>
      </w:r>
      <w:r w:rsidR="00C0415C"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անթույլատրելի ծակոտիները) պետք է վերացվեն կցորդիչների տեղադրմամբ:</w:t>
      </w:r>
    </w:p>
    <w:p w14:paraId="43C13C8F" w14:textId="6D8ED084"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137</w:t>
      </w:r>
      <w:r w:rsidR="007854E8" w:rsidRPr="000445C8">
        <w:rPr>
          <w:rFonts w:ascii="GHEA Grapalat" w:eastAsia="Times New Roman" w:hAnsi="GHEA Grapalat" w:cs="Times New Roman"/>
          <w:color w:val="000000"/>
          <w:sz w:val="24"/>
          <w:szCs w:val="24"/>
          <w:lang w:val="hy-AM"/>
        </w:rPr>
        <w:t>. Գազատարերի անջատման հետ կապված ստորգետնյա գազատարերի նորոգման աշխատանքները սկսելուց առաջ (փականների փոխում, խցանների, ներդիրների տեղադրում, հանում և այլն) անհրաժեշտ է անջատել էլեկտրապաշտպանությունը (եթե այն կա), և գազատարերի անջատման մասերում անջրպետ (միջակապ դնել), եթե չկան մշտական տեղադրված անջրպետեր (միջակապեր) թափառող հոսանքների պատճառով կայծառաջացումից խուսափելու համար: Եթե անջրպետ դնելու հնարավորություն չկա, աշխատանքները պետք է շարունակվեն գազատարն օդով փչամաքրելուց հետո:</w:t>
      </w:r>
    </w:p>
    <w:p w14:paraId="673D1450" w14:textId="4036805A" w:rsidR="007854E8" w:rsidRPr="000445C8" w:rsidRDefault="00B743E0" w:rsidP="005E67F5">
      <w:pPr>
        <w:shd w:val="clear" w:color="auto" w:fill="FFFFFF"/>
        <w:spacing w:after="0" w:line="276" w:lineRule="auto"/>
        <w:ind w:firstLine="375"/>
        <w:jc w:val="both"/>
        <w:rPr>
          <w:rFonts w:ascii="GHEA Grapalat" w:eastAsia="Times New Roman" w:hAnsi="GHEA Grapalat" w:cs="Times New Roman"/>
          <w:color w:val="C00000"/>
          <w:sz w:val="24"/>
          <w:szCs w:val="24"/>
          <w:lang w:val="hy-AM"/>
        </w:rPr>
      </w:pPr>
      <w:r w:rsidRPr="000445C8">
        <w:rPr>
          <w:rFonts w:ascii="GHEA Grapalat" w:eastAsia="Times New Roman" w:hAnsi="GHEA Grapalat" w:cs="Times New Roman"/>
          <w:color w:val="000000"/>
          <w:sz w:val="24"/>
          <w:szCs w:val="24"/>
          <w:lang w:val="hy-AM"/>
        </w:rPr>
        <w:t>138</w:t>
      </w:r>
      <w:r w:rsidR="007854E8" w:rsidRPr="000445C8">
        <w:rPr>
          <w:rFonts w:ascii="GHEA Grapalat" w:eastAsia="Times New Roman" w:hAnsi="GHEA Grapalat" w:cs="Times New Roman"/>
          <w:color w:val="000000"/>
          <w:sz w:val="24"/>
          <w:szCs w:val="24"/>
          <w:lang w:val="hy-AM"/>
        </w:rPr>
        <w:t>. Շահագործվող գազատարերի նորոգման, վերակառուցման կամ այլ դեպքերում կազմակերպություններին գազի մատակարարման ժամանակավոր դադարեցման մասին՝ սպառողին պետք է նախապես զգուշացնել, ինչպես նաև նախապես տեղեկացնել գազի մատակարարման վերսկսման մասին:</w:t>
      </w:r>
    </w:p>
    <w:p w14:paraId="0F780097" w14:textId="77777777" w:rsidR="002614D0" w:rsidRPr="000445C8" w:rsidRDefault="002614D0" w:rsidP="005E67F5">
      <w:pPr>
        <w:shd w:val="clear" w:color="auto" w:fill="FFFFFF"/>
        <w:spacing w:after="0" w:line="276" w:lineRule="auto"/>
        <w:jc w:val="both"/>
        <w:rPr>
          <w:rFonts w:ascii="GHEA Grapalat" w:eastAsia="Times New Roman" w:hAnsi="GHEA Grapalat" w:cs="Times New Roman"/>
          <w:color w:val="000000"/>
          <w:sz w:val="24"/>
          <w:szCs w:val="24"/>
          <w:lang w:val="hy-AM"/>
        </w:rPr>
      </w:pPr>
    </w:p>
    <w:p w14:paraId="09BB5EE6" w14:textId="77777777" w:rsidR="00E27C28" w:rsidRPr="000445C8" w:rsidRDefault="00025B94" w:rsidP="005E67F5">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r w:rsidRPr="000445C8">
        <w:rPr>
          <w:rFonts w:ascii="GHEA Grapalat" w:eastAsia="Times New Roman" w:hAnsi="GHEA Grapalat" w:cs="Times New Roman"/>
          <w:b/>
          <w:bCs/>
          <w:i/>
          <w:color w:val="000000"/>
          <w:sz w:val="24"/>
          <w:szCs w:val="24"/>
          <w:lang w:val="hy-AM"/>
        </w:rPr>
        <w:t>Վթարավերականգնողական աշխատանքներ</w:t>
      </w:r>
      <w:r w:rsidR="002614D0" w:rsidRPr="000445C8">
        <w:rPr>
          <w:rFonts w:ascii="GHEA Grapalat" w:eastAsia="Times New Roman" w:hAnsi="GHEA Grapalat" w:cs="Times New Roman"/>
          <w:b/>
          <w:bCs/>
          <w:i/>
          <w:color w:val="000000"/>
          <w:sz w:val="24"/>
          <w:szCs w:val="24"/>
          <w:lang w:val="hy-AM"/>
        </w:rPr>
        <w:t>.</w:t>
      </w:r>
    </w:p>
    <w:p w14:paraId="74346050" w14:textId="43A0D6E5" w:rsidR="00025B94" w:rsidRPr="000445C8" w:rsidRDefault="00B743E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139</w:t>
      </w:r>
      <w:r w:rsidR="003D0FAE" w:rsidRPr="000445C8">
        <w:rPr>
          <w:rFonts w:ascii="GHEA Grapalat" w:eastAsia="Times New Roman" w:hAnsi="GHEA Grapalat" w:cs="Times New Roman"/>
          <w:color w:val="000000"/>
          <w:sz w:val="24"/>
          <w:szCs w:val="24"/>
          <w:lang w:val="hy-AM"/>
        </w:rPr>
        <w:t>.</w:t>
      </w:r>
      <w:r w:rsidR="002614D0" w:rsidRPr="000445C8">
        <w:rPr>
          <w:rFonts w:ascii="GHEA Grapalat" w:eastAsia="Times New Roman" w:hAnsi="GHEA Grapalat" w:cs="Times New Roman"/>
          <w:color w:val="000000"/>
          <w:sz w:val="24"/>
          <w:szCs w:val="24"/>
          <w:lang w:val="hy-AM"/>
        </w:rPr>
        <w:t xml:space="preserve"> </w:t>
      </w:r>
      <w:r w:rsidR="00025B94" w:rsidRPr="000445C8">
        <w:rPr>
          <w:rFonts w:ascii="GHEA Grapalat" w:eastAsia="Times New Roman" w:hAnsi="GHEA Grapalat" w:cs="Times New Roman"/>
          <w:color w:val="000000"/>
          <w:sz w:val="24"/>
          <w:szCs w:val="24"/>
          <w:lang w:val="hy-AM"/>
        </w:rPr>
        <w:t xml:space="preserve">Արտաքին </w:t>
      </w:r>
      <w:r w:rsidR="00B00E13"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ի շահագործման ընթացքում վթարավերականգնողական աշխատանքները ներառում են`</w:t>
      </w:r>
    </w:p>
    <w:p w14:paraId="185FD733" w14:textId="77777777" w:rsidR="00025B94" w:rsidRPr="000445C8" w:rsidRDefault="002614D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025B94" w:rsidRPr="000445C8">
        <w:rPr>
          <w:rFonts w:ascii="GHEA Grapalat" w:eastAsia="Times New Roman" w:hAnsi="GHEA Grapalat" w:cs="Times New Roman"/>
          <w:color w:val="000000"/>
          <w:sz w:val="24"/>
          <w:szCs w:val="24"/>
          <w:lang w:val="hy-AM"/>
        </w:rPr>
        <w:t>) շենքի նկուղում, մուտքում, սենքում, բակում, և շենքին հարակից ստորգետնյա հաղորդակցուղիներում գազի հոտի առկայության դեպքում` դրանց վերացումը.</w:t>
      </w:r>
    </w:p>
    <w:p w14:paraId="2FCF7600" w14:textId="77777777" w:rsidR="00025B94" w:rsidRPr="000445C8" w:rsidRDefault="002614D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025B94" w:rsidRPr="000445C8">
        <w:rPr>
          <w:rFonts w:ascii="GHEA Grapalat" w:eastAsia="Times New Roman" w:hAnsi="GHEA Grapalat" w:cs="Times New Roman"/>
          <w:color w:val="000000"/>
          <w:sz w:val="24"/>
          <w:szCs w:val="24"/>
          <w:lang w:val="hy-AM"/>
        </w:rPr>
        <w:t>) վնասված խտահավաքարաններից գազի արտահոսքի դեպքում` դրանց վերացումը.</w:t>
      </w:r>
    </w:p>
    <w:p w14:paraId="44EEB9DD" w14:textId="77777777" w:rsidR="00025B94" w:rsidRPr="000445C8" w:rsidRDefault="002614D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025B94" w:rsidRPr="000445C8">
        <w:rPr>
          <w:rFonts w:ascii="GHEA Grapalat" w:eastAsia="Times New Roman" w:hAnsi="GHEA Grapalat" w:cs="Times New Roman"/>
          <w:color w:val="000000"/>
          <w:sz w:val="24"/>
          <w:szCs w:val="24"/>
          <w:lang w:val="hy-AM"/>
        </w:rPr>
        <w:t>) շինարարական մեքենաներով կամ մեխանիզմներով, մետաղի քայքայման կամ բնական աղետների հետևանքով գազատարի վնասման դեպքում` դրանց վերացումը.</w:t>
      </w:r>
    </w:p>
    <w:p w14:paraId="155D214A" w14:textId="77777777" w:rsidR="00025B94" w:rsidRPr="000445C8" w:rsidRDefault="002614D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w:t>
      </w:r>
      <w:r w:rsidR="00025B94" w:rsidRPr="000445C8">
        <w:rPr>
          <w:rFonts w:ascii="GHEA Grapalat" w:eastAsia="Times New Roman" w:hAnsi="GHEA Grapalat" w:cs="Times New Roman"/>
          <w:color w:val="000000"/>
          <w:sz w:val="24"/>
          <w:szCs w:val="24"/>
          <w:lang w:val="hy-AM"/>
        </w:rPr>
        <w:t xml:space="preserve">) գազաբաշխիչ կայաններից 1-3 կմ շառավղի մեջ տեղակայված` բարձր կամ միջին ճնշման </w:t>
      </w:r>
      <w:r w:rsidR="00B00E13" w:rsidRPr="000445C8">
        <w:rPr>
          <w:rFonts w:ascii="GHEA Grapalat" w:eastAsia="Times New Roman" w:hAnsi="GHEA Grapalat" w:cs="Times New Roman"/>
          <w:color w:val="000000"/>
          <w:sz w:val="24"/>
          <w:szCs w:val="24"/>
          <w:lang w:val="hy-AM"/>
        </w:rPr>
        <w:t>գազատարեր</w:t>
      </w:r>
      <w:r w:rsidR="00025B94" w:rsidRPr="000445C8">
        <w:rPr>
          <w:rFonts w:ascii="GHEA Grapalat" w:eastAsia="Times New Roman" w:hAnsi="GHEA Grapalat" w:cs="Times New Roman"/>
          <w:color w:val="000000"/>
          <w:sz w:val="24"/>
          <w:szCs w:val="24"/>
          <w:lang w:val="hy-AM"/>
        </w:rPr>
        <w:t>ի վնասման դեպքում` դրանց վերացումը.</w:t>
      </w:r>
    </w:p>
    <w:p w14:paraId="30D2CABB" w14:textId="77777777" w:rsidR="00025B94" w:rsidRPr="000445C8" w:rsidRDefault="002614D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w:t>
      </w:r>
      <w:r w:rsidR="00025B94" w:rsidRPr="000445C8">
        <w:rPr>
          <w:rFonts w:ascii="GHEA Grapalat" w:eastAsia="Times New Roman" w:hAnsi="GHEA Grapalat" w:cs="Times New Roman"/>
          <w:color w:val="000000"/>
          <w:sz w:val="24"/>
          <w:szCs w:val="24"/>
          <w:lang w:val="hy-AM"/>
        </w:rPr>
        <w:t>) ցածր ճնշման գազատարում ճնշման կտրուկ փոփոխության դեպքում` դրա կարգավորումը.</w:t>
      </w:r>
    </w:p>
    <w:p w14:paraId="21B84047" w14:textId="77777777" w:rsidR="003C17A5" w:rsidRPr="000445C8" w:rsidRDefault="002614D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զ</w:t>
      </w:r>
      <w:r w:rsidR="00025B94" w:rsidRPr="000445C8">
        <w:rPr>
          <w:rFonts w:ascii="GHEA Grapalat" w:eastAsia="Times New Roman" w:hAnsi="GHEA Grapalat" w:cs="Times New Roman"/>
          <w:color w:val="000000"/>
          <w:sz w:val="24"/>
          <w:szCs w:val="24"/>
          <w:lang w:val="hy-AM"/>
        </w:rPr>
        <w:t>) գազակարգավորիչ կետում ապահովիչ փականի փակման հետևանքով գազի մատակարարման ընդհատման դեպքում` դրա վերականգնումը:</w:t>
      </w:r>
    </w:p>
    <w:p w14:paraId="6CE09562" w14:textId="29B59FE7" w:rsidR="003C17A5" w:rsidRPr="000445C8" w:rsidRDefault="003C17A5"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516A91B" w14:textId="77777777" w:rsidR="006B4CAC" w:rsidRPr="000445C8" w:rsidRDefault="003D0FAE" w:rsidP="005E67F5">
      <w:pPr>
        <w:pStyle w:val="Heading1"/>
        <w:spacing w:before="0" w:after="0"/>
        <w:rPr>
          <w:rFonts w:eastAsia="Times New Roman"/>
          <w:lang w:val="hy-AM"/>
        </w:rPr>
      </w:pPr>
      <w:bookmarkStart w:id="6" w:name="_Toc117761020"/>
      <w:r w:rsidRPr="000445C8">
        <w:rPr>
          <w:rFonts w:eastAsia="Times New Roman"/>
          <w:lang w:val="hy-AM"/>
        </w:rPr>
        <w:lastRenderedPageBreak/>
        <w:t xml:space="preserve">ԲԱԺԻՆ 3. </w:t>
      </w:r>
      <w:r w:rsidR="006B4CAC" w:rsidRPr="000445C8">
        <w:rPr>
          <w:rFonts w:eastAsia="Times New Roman"/>
          <w:lang w:val="hy-AM"/>
        </w:rPr>
        <w:t>ՀԱՏՈՒԿ ՊԱՀԱՆՋՆԵՐ ՈՉ ՄԵՏԱՂՅԱ ԽՈՂՈՎԱԿՆԵՐԻՑ ՊԱՏՐԱՍՏՎԱԾ ԳԱԶԱՏԱՐԵՐԻՆ</w:t>
      </w:r>
      <w:bookmarkEnd w:id="6"/>
    </w:p>
    <w:p w14:paraId="2756F7B4" w14:textId="77777777" w:rsidR="009B5901" w:rsidRPr="000445C8" w:rsidRDefault="009B590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1625EBC" w14:textId="5ECE31BD" w:rsidR="00E761D2" w:rsidRPr="000445C8" w:rsidRDefault="00353EA5"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w:t>
      </w:r>
      <w:r w:rsidR="00A62B7B" w:rsidRPr="000445C8">
        <w:rPr>
          <w:rFonts w:ascii="GHEA Grapalat" w:eastAsia="Times New Roman" w:hAnsi="GHEA Grapalat" w:cs="Times New Roman"/>
          <w:color w:val="000000"/>
          <w:sz w:val="24"/>
          <w:szCs w:val="24"/>
          <w:lang w:val="hy-AM"/>
        </w:rPr>
        <w:t>40</w:t>
      </w:r>
      <w:r w:rsidR="003D0FAE"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Ոչ մետաղյա խողովակները թույլատրվում է օգտագործել գազա</w:t>
      </w:r>
      <w:r w:rsidR="00642B43" w:rsidRPr="000445C8">
        <w:rPr>
          <w:rFonts w:ascii="GHEA Grapalat" w:eastAsia="Times New Roman" w:hAnsi="GHEA Grapalat" w:cs="Times New Roman"/>
          <w:color w:val="000000"/>
          <w:sz w:val="24"/>
          <w:szCs w:val="24"/>
          <w:lang w:val="hy-AM"/>
        </w:rPr>
        <w:t>բաշխման և</w:t>
      </w:r>
      <w:r w:rsidR="006B4CAC" w:rsidRPr="000445C8">
        <w:rPr>
          <w:rFonts w:ascii="GHEA Grapalat" w:eastAsia="Times New Roman" w:hAnsi="GHEA Grapalat" w:cs="Times New Roman"/>
          <w:color w:val="000000"/>
          <w:sz w:val="24"/>
          <w:szCs w:val="24"/>
          <w:lang w:val="hy-AM"/>
        </w:rPr>
        <w:t xml:space="preserve"> գազասպառման համակարգերում մետաղյա խողովակների փոխարեն, եթե դրանց կիրառման պայմանները, որոնք բերված են</w:t>
      </w:r>
      <w:r w:rsidR="00353F19" w:rsidRPr="000445C8">
        <w:rPr>
          <w:rFonts w:ascii="GHEA Grapalat" w:eastAsia="Times New Roman" w:hAnsi="GHEA Grapalat" w:cs="Times New Roman"/>
          <w:color w:val="000000"/>
          <w:sz w:val="24"/>
          <w:szCs w:val="24"/>
          <w:lang w:val="hy-AM"/>
        </w:rPr>
        <w:t xml:space="preserve"> սույն կանոնների</w:t>
      </w:r>
      <w:r w:rsidR="006B4CAC" w:rsidRPr="000445C8">
        <w:rPr>
          <w:rFonts w:ascii="GHEA Grapalat" w:eastAsia="Times New Roman" w:hAnsi="GHEA Grapalat" w:cs="Times New Roman"/>
          <w:color w:val="000000"/>
          <w:sz w:val="24"/>
          <w:szCs w:val="24"/>
          <w:lang w:val="hy-AM"/>
        </w:rPr>
        <w:t xml:space="preserve"> հավելված N 9-ում և հնարավորությունները համապատասխանում են </w:t>
      </w:r>
      <w:r w:rsidR="00E761D2" w:rsidRPr="000445C8">
        <w:rPr>
          <w:rFonts w:ascii="GHEA Grapalat" w:eastAsia="Times New Roman" w:hAnsi="GHEA Grapalat" w:cs="Times New Roman"/>
          <w:color w:val="000000"/>
          <w:sz w:val="24"/>
          <w:szCs w:val="24"/>
          <w:lang w:val="hy-AM"/>
        </w:rPr>
        <w:t>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պահանջներին:</w:t>
      </w:r>
    </w:p>
    <w:p w14:paraId="35D8F16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 xml:space="preserve">Չի թույլատրվում </w:t>
      </w:r>
      <w:r w:rsidR="00836FA9" w:rsidRPr="000445C8">
        <w:rPr>
          <w:rFonts w:ascii="GHEA Grapalat" w:eastAsia="Times New Roman" w:hAnsi="GHEA Grapalat" w:cs="Times New Roman"/>
          <w:sz w:val="24"/>
          <w:szCs w:val="24"/>
          <w:lang w:val="hy-AM"/>
        </w:rPr>
        <w:t>10</w:t>
      </w:r>
      <w:r w:rsidR="00836FA9" w:rsidRPr="000445C8">
        <w:rPr>
          <w:rFonts w:ascii="GHEA Grapalat" w:eastAsia="Times New Roman" w:hAnsi="GHEA Grapalat" w:cs="Times New Roman"/>
          <w:sz w:val="24"/>
          <w:szCs w:val="24"/>
          <w:vertAlign w:val="superscript"/>
          <w:lang w:val="hy-AM"/>
        </w:rPr>
        <w:t>0</w:t>
      </w:r>
      <w:r w:rsidR="00836FA9" w:rsidRPr="000445C8">
        <w:rPr>
          <w:rFonts w:ascii="GHEA Grapalat" w:eastAsia="Times New Roman" w:hAnsi="GHEA Grapalat" w:cs="Times New Roman"/>
          <w:sz w:val="24"/>
          <w:szCs w:val="24"/>
          <w:lang w:val="hy-AM"/>
        </w:rPr>
        <w:t xml:space="preserve">-ից պակաս թեքություն ունեցող կուտակիչների </w:t>
      </w:r>
      <w:r w:rsidR="001655C5" w:rsidRPr="000445C8">
        <w:rPr>
          <w:rFonts w:ascii="GHEA Grapalat" w:eastAsia="Times New Roman" w:hAnsi="GHEA Grapalat" w:cs="Times New Roman"/>
          <w:sz w:val="24"/>
          <w:szCs w:val="24"/>
          <w:lang w:val="hy-AM"/>
        </w:rPr>
        <w:t>(</w:t>
      </w:r>
      <w:r w:rsidR="00836FA9" w:rsidRPr="000445C8">
        <w:rPr>
          <w:rFonts w:ascii="GHEA Grapalat" w:eastAsia="Times New Roman" w:hAnsi="GHEA Grapalat" w:cs="Times New Roman"/>
          <w:sz w:val="24"/>
          <w:szCs w:val="24"/>
          <w:lang w:val="hy-AM"/>
        </w:rPr>
        <w:t>կոլեկտորների</w:t>
      </w:r>
      <w:r w:rsidR="001655C5" w:rsidRPr="000445C8">
        <w:rPr>
          <w:rFonts w:ascii="GHEA Grapalat" w:eastAsia="Times New Roman" w:hAnsi="GHEA Grapalat" w:cs="Times New Roman"/>
          <w:sz w:val="24"/>
          <w:szCs w:val="24"/>
          <w:lang w:val="hy-AM"/>
        </w:rPr>
        <w:t>)</w:t>
      </w:r>
      <w:r w:rsidR="00836FA9" w:rsidRPr="000445C8">
        <w:rPr>
          <w:rFonts w:ascii="GHEA Grapalat" w:eastAsia="Times New Roman" w:hAnsi="GHEA Grapalat" w:cs="Times New Roman"/>
          <w:sz w:val="24"/>
          <w:szCs w:val="24"/>
          <w:lang w:val="hy-AM"/>
        </w:rPr>
        <w:t xml:space="preserve"> և խրամուղիների մակերեսի վրա </w:t>
      </w:r>
      <w:r w:rsidRPr="000445C8">
        <w:rPr>
          <w:rFonts w:ascii="GHEA Grapalat" w:eastAsia="Times New Roman" w:hAnsi="GHEA Grapalat" w:cs="Times New Roman"/>
          <w:sz w:val="24"/>
          <w:szCs w:val="24"/>
          <w:lang w:val="hy-AM"/>
        </w:rPr>
        <w:t>անցկացնել ոչ մետաղյա խողովակներից կազմված գազատարեր</w:t>
      </w:r>
      <w:r w:rsidRPr="000445C8">
        <w:rPr>
          <w:rFonts w:ascii="GHEA Grapalat" w:eastAsia="Times New Roman" w:hAnsi="GHEA Grapalat" w:cs="Times New Roman"/>
          <w:sz w:val="24"/>
          <w:szCs w:val="24"/>
          <w:u w:val="single"/>
          <w:lang w:val="hy-AM"/>
        </w:rPr>
        <w:t>:</w:t>
      </w:r>
    </w:p>
    <w:p w14:paraId="5EB171C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10</w:t>
      </w:r>
      <w:r w:rsidRPr="000445C8">
        <w:rPr>
          <w:rFonts w:ascii="GHEA Grapalat" w:eastAsia="Times New Roman" w:hAnsi="GHEA Grapalat" w:cs="Times New Roman"/>
          <w:sz w:val="24"/>
          <w:szCs w:val="24"/>
          <w:vertAlign w:val="superscript"/>
          <w:lang w:val="hy-AM"/>
        </w:rPr>
        <w:t>0</w:t>
      </w:r>
      <w:r w:rsidRPr="000445C8">
        <w:rPr>
          <w:rFonts w:ascii="GHEA Grapalat" w:eastAsia="Times New Roman" w:hAnsi="GHEA Grapalat" w:cs="Times New Roman"/>
          <w:sz w:val="24"/>
          <w:szCs w:val="24"/>
          <w:lang w:val="hy-AM"/>
        </w:rPr>
        <w:t>-ից ավելի թեքություն ունեցող մակերեսի վրա ոչ մետաղյա խողովակներից կազմված գազատարի անցկացման դեպքում անհրաժեշտ է կատարել նախագծով նախատեսված խրամուղու փլուզումը բացառող բոլոր միջոցառումները:</w:t>
      </w:r>
    </w:p>
    <w:p w14:paraId="5866CC8A" w14:textId="77777777" w:rsidR="006B4CAC" w:rsidRPr="000445C8" w:rsidRDefault="00A62B7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141</w:t>
      </w:r>
      <w:r w:rsidR="003D0FAE"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Ոչ մետաղյա խողովակաշարերի ճյուղավորումների միացումները պետք է կատարվեն ստանդարտ</w:t>
      </w:r>
      <w:r w:rsidR="009D46A4" w:rsidRPr="000445C8">
        <w:rPr>
          <w:rFonts w:ascii="GHEA Grapalat" w:eastAsia="Times New Roman" w:hAnsi="GHEA Grapalat" w:cs="Times New Roman"/>
          <w:sz w:val="24"/>
          <w:szCs w:val="24"/>
          <w:lang w:val="hy-AM"/>
        </w:rPr>
        <w:t xml:space="preserve"> </w:t>
      </w:r>
      <w:r w:rsidR="001655C5"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ձևավոր մասերի կիրառմամբ կամ ոչ մետաղյա գազատարերի բաղկացուցիչ մաս հանդիսացող պողպատյա մասերի</w:t>
      </w:r>
      <w:r w:rsidR="001655C5" w:rsidRPr="000445C8">
        <w:rPr>
          <w:rFonts w:ascii="GHEA Grapalat" w:eastAsia="Times New Roman" w:hAnsi="GHEA Grapalat" w:cs="Times New Roman"/>
          <w:sz w:val="24"/>
          <w:szCs w:val="24"/>
          <w:lang w:val="hy-AM"/>
        </w:rPr>
        <w:t>)</w:t>
      </w:r>
      <w:r w:rsidR="00836FA9"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ներդիրների մեջ մեխանիկական ամրացման եղանակով: Մետաղյա ներդիրի երկարությունը պետք է լինի մեկ մետրից ոչ պակաս, իսկ հեռավորությունը՝ ներդիրների միջև առնվազն 100 մ:</w:t>
      </w:r>
    </w:p>
    <w:p w14:paraId="7AC19D86" w14:textId="77777777" w:rsidR="006B4CAC"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142</w:t>
      </w:r>
      <w:r w:rsidR="003D0FAE"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անցումները երկաթուղային գծերի, ավտոճանապարհների տակով, ձորերի, գետերի, ճահիճների վրայով, ինչպես նաև շենքերի ներանցիչները պետք է կատարվեն պողպատյա խողովակներից:</w:t>
      </w:r>
    </w:p>
    <w:p w14:paraId="70C52440" w14:textId="77777777" w:rsidR="006B4CAC"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143</w:t>
      </w:r>
      <w:r w:rsidR="003D0FAE"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Փականների և կոնդենսատահավաք սարքավորումների միացումը ոչ մետաղյա գազատարերին պետք է կատարվի պողպատյա ներդիրների միջոցով:</w:t>
      </w:r>
    </w:p>
    <w:p w14:paraId="560C8DC8" w14:textId="77777777" w:rsidR="006B4CAC"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144</w:t>
      </w:r>
      <w:r w:rsidR="003D0FAE"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մետաղյա </w:t>
      </w:r>
      <w:r w:rsidR="00A45AC1" w:rsidRPr="000445C8">
        <w:rPr>
          <w:rFonts w:ascii="GHEA Grapalat" w:eastAsia="Times New Roman" w:hAnsi="GHEA Grapalat" w:cs="Times New Roman"/>
          <w:color w:val="000000"/>
          <w:sz w:val="24"/>
          <w:szCs w:val="24"/>
          <w:lang w:val="hy-AM"/>
        </w:rPr>
        <w:t>մասերը</w:t>
      </w:r>
      <w:r w:rsidR="00695FBF" w:rsidRPr="000445C8">
        <w:rPr>
          <w:rFonts w:ascii="GHEA Grapalat" w:eastAsia="Times New Roman" w:hAnsi="GHEA Grapalat" w:cs="Times New Roman"/>
          <w:color w:val="000000"/>
          <w:sz w:val="24"/>
          <w:szCs w:val="24"/>
          <w:lang w:val="hy-AM"/>
        </w:rPr>
        <w:t xml:space="preserve"> </w:t>
      </w:r>
      <w:r w:rsidR="001655C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հատվածները</w:t>
      </w:r>
      <w:r w:rsidR="001655C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պետք է պաշտպանված լինեն կոռոզիայից:</w:t>
      </w:r>
    </w:p>
    <w:p w14:paraId="3AA8061A" w14:textId="77777777" w:rsidR="006B4CAC" w:rsidRPr="000445C8" w:rsidRDefault="00A62B7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145</w:t>
      </w:r>
      <w:r w:rsidR="003D0FAE"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Արգելվում է ոչ մետաղյա </w:t>
      </w:r>
      <w:r w:rsidR="001655C5"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վինիպլաստային և պոլիէթիլենային</w:t>
      </w:r>
      <w:r w:rsidR="001655C5"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խողովակներից գազատարերի անցկացումը մինուս 40</w:t>
      </w:r>
      <w:r w:rsidR="006B4CAC" w:rsidRPr="000445C8">
        <w:rPr>
          <w:rFonts w:ascii="GHEA Grapalat" w:eastAsia="Times New Roman" w:hAnsi="GHEA Grapalat" w:cs="Times New Roman"/>
          <w:sz w:val="24"/>
          <w:szCs w:val="24"/>
          <w:vertAlign w:val="superscript"/>
          <w:lang w:val="hy-AM"/>
        </w:rPr>
        <w:t>0</w:t>
      </w:r>
      <w:r w:rsidR="006B4CAC" w:rsidRPr="000445C8">
        <w:rPr>
          <w:rFonts w:ascii="GHEA Grapalat" w:eastAsia="Times New Roman" w:hAnsi="GHEA Grapalat" w:cs="Times New Roman"/>
          <w:sz w:val="24"/>
          <w:szCs w:val="24"/>
          <w:lang w:val="hy-AM"/>
        </w:rPr>
        <w:t>C-ից ցածր հաշվարկային ձմեռային ջերմաստիճաններ ունեցող շրջաններում, սողանքային գրունտերում:</w:t>
      </w:r>
    </w:p>
    <w:p w14:paraId="5AFEE21E" w14:textId="77777777" w:rsidR="006B4CAC" w:rsidRPr="000445C8" w:rsidRDefault="00A62B7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146</w:t>
      </w:r>
      <w:r w:rsidR="003D0FAE"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Վինիպլաստային խողովակներից կազմված գազատարերը թույլատրվում է օգտագործել միայն այն շրջաններում, որտեղ դրանց անցկացման խորության մակարդակին ջերմաստիճանը չի նվազում մինուս 5</w:t>
      </w:r>
      <w:r w:rsidR="006B4CAC" w:rsidRPr="000445C8">
        <w:rPr>
          <w:rFonts w:ascii="GHEA Grapalat" w:eastAsia="Times New Roman" w:hAnsi="GHEA Grapalat" w:cs="Times New Roman"/>
          <w:sz w:val="24"/>
          <w:szCs w:val="24"/>
          <w:vertAlign w:val="superscript"/>
          <w:lang w:val="hy-AM"/>
        </w:rPr>
        <w:t>0</w:t>
      </w:r>
      <w:r w:rsidR="006B4CAC" w:rsidRPr="000445C8">
        <w:rPr>
          <w:rFonts w:ascii="GHEA Grapalat" w:eastAsia="Times New Roman" w:hAnsi="GHEA Grapalat" w:cs="Times New Roman"/>
          <w:sz w:val="24"/>
          <w:szCs w:val="24"/>
          <w:lang w:val="hy-AM"/>
        </w:rPr>
        <w:t>C</w:t>
      </w:r>
      <w:r w:rsidR="00930AA8" w:rsidRPr="000445C8">
        <w:rPr>
          <w:rFonts w:ascii="GHEA Grapalat" w:eastAsia="Times New Roman" w:hAnsi="GHEA Grapalat" w:cs="Times New Roman"/>
          <w:sz w:val="24"/>
          <w:szCs w:val="24"/>
          <w:lang w:val="hy-AM"/>
        </w:rPr>
        <w:t>-ից</w:t>
      </w:r>
      <w:r w:rsidR="006B4CAC" w:rsidRPr="000445C8">
        <w:rPr>
          <w:rFonts w:ascii="GHEA Grapalat" w:eastAsia="Times New Roman" w:hAnsi="GHEA Grapalat" w:cs="Times New Roman"/>
          <w:sz w:val="24"/>
          <w:szCs w:val="24"/>
          <w:lang w:val="hy-AM"/>
        </w:rPr>
        <w:t>:</w:t>
      </w:r>
    </w:p>
    <w:p w14:paraId="7F358E75" w14:textId="77777777" w:rsidR="006B4CAC"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147</w:t>
      </w:r>
      <w:r w:rsidR="003D0FAE"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Ոչ մետաղյա ստորգետնյա գազատարերի հեռավորությունը շենքերից և շինություններից հորիզոնական ուղղությամբ պետք է լինի </w:t>
      </w:r>
      <w:r w:rsidR="00353F19" w:rsidRPr="000445C8">
        <w:rPr>
          <w:rFonts w:ascii="GHEA Grapalat" w:eastAsia="Times New Roman" w:hAnsi="GHEA Grapalat" w:cs="Times New Roman"/>
          <w:color w:val="000000"/>
          <w:sz w:val="24"/>
          <w:szCs w:val="24"/>
          <w:lang w:val="hy-AM"/>
        </w:rPr>
        <w:t xml:space="preserve">սույն կանոնների </w:t>
      </w:r>
      <w:r w:rsidR="006B4CAC" w:rsidRPr="000445C8">
        <w:rPr>
          <w:rFonts w:ascii="GHEA Grapalat" w:eastAsia="Times New Roman" w:hAnsi="GHEA Grapalat" w:cs="Times New Roman"/>
          <w:color w:val="000000"/>
          <w:sz w:val="24"/>
          <w:szCs w:val="24"/>
          <w:lang w:val="hy-AM"/>
        </w:rPr>
        <w:t xml:space="preserve">հավելված 2-ում նշված չափանիշներից ոչ պակաս, իսկ գազատարի և այլ կապուղիների հատման </w:t>
      </w:r>
      <w:r w:rsidR="006B4CAC" w:rsidRPr="000445C8">
        <w:rPr>
          <w:rFonts w:ascii="GHEA Grapalat" w:eastAsia="Times New Roman" w:hAnsi="GHEA Grapalat" w:cs="Times New Roman"/>
          <w:color w:val="000000"/>
          <w:sz w:val="24"/>
          <w:szCs w:val="24"/>
          <w:lang w:val="hy-AM"/>
        </w:rPr>
        <w:lastRenderedPageBreak/>
        <w:t xml:space="preserve">կետում ուղղահայաց ուղղությամբ` </w:t>
      </w:r>
      <w:r w:rsidR="00353F19" w:rsidRPr="000445C8">
        <w:rPr>
          <w:rFonts w:ascii="GHEA Grapalat" w:eastAsia="Times New Roman" w:hAnsi="GHEA Grapalat" w:cs="Times New Roman"/>
          <w:color w:val="000000"/>
          <w:sz w:val="24"/>
          <w:szCs w:val="24"/>
          <w:lang w:val="hy-AM"/>
        </w:rPr>
        <w:t xml:space="preserve">սույն կանոնների </w:t>
      </w:r>
      <w:r w:rsidR="006B4CAC" w:rsidRPr="000445C8">
        <w:rPr>
          <w:rFonts w:ascii="GHEA Grapalat" w:eastAsia="Times New Roman" w:hAnsi="GHEA Grapalat" w:cs="Times New Roman"/>
          <w:color w:val="000000"/>
          <w:sz w:val="24"/>
          <w:szCs w:val="24"/>
          <w:lang w:val="hy-AM"/>
        </w:rPr>
        <w:t>հավելված 3-ում նշված մեծություններից ոչ պակաս:</w:t>
      </w:r>
    </w:p>
    <w:p w14:paraId="44A71E7B" w14:textId="77777777" w:rsidR="006B4CAC" w:rsidRPr="000445C8" w:rsidRDefault="00A62B7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148</w:t>
      </w:r>
      <w:r w:rsidR="003D0FAE"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Նույն խրամուղում երկու գազատարեր անցկացնելու դեպքում </w:t>
      </w:r>
      <w:r w:rsidR="001655C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պոլիէթիլենային կամ վինիպլաստային, </w:t>
      </w:r>
      <w:r w:rsidR="006B4CAC" w:rsidRPr="000445C8">
        <w:rPr>
          <w:rFonts w:ascii="GHEA Grapalat" w:eastAsia="Times New Roman" w:hAnsi="GHEA Grapalat" w:cs="Times New Roman"/>
          <w:sz w:val="24"/>
          <w:szCs w:val="24"/>
          <w:lang w:val="hy-AM"/>
        </w:rPr>
        <w:t xml:space="preserve">ինչպես նաև ոչ մետաղյա և պողպատյա խողովակների </w:t>
      </w:r>
      <w:r w:rsidR="006B4CAC" w:rsidRPr="000445C8">
        <w:rPr>
          <w:rFonts w:ascii="GHEA Grapalat" w:eastAsia="Times New Roman" w:hAnsi="GHEA Grapalat" w:cs="Times New Roman"/>
          <w:color w:val="000000"/>
          <w:sz w:val="24"/>
          <w:szCs w:val="24"/>
          <w:lang w:val="hy-AM"/>
        </w:rPr>
        <w:t>պարագայում</w:t>
      </w:r>
      <w:r w:rsidR="001655C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դրանց միջև եղած հեռավորությունը պետք է ապահովի գազատարերի </w:t>
      </w:r>
      <w:r w:rsidR="00B8145B" w:rsidRPr="000445C8">
        <w:rPr>
          <w:rFonts w:ascii="GHEA Grapalat" w:eastAsia="Times New Roman" w:hAnsi="GHEA Grapalat" w:cs="Times New Roman"/>
          <w:color w:val="000000"/>
          <w:sz w:val="24"/>
          <w:szCs w:val="24"/>
          <w:lang w:val="hy-AM"/>
        </w:rPr>
        <w:t xml:space="preserve">հավաքակցման </w:t>
      </w:r>
      <w:r w:rsidR="006B4CAC" w:rsidRPr="000445C8">
        <w:rPr>
          <w:rFonts w:ascii="GHEA Grapalat" w:eastAsia="Times New Roman" w:hAnsi="GHEA Grapalat" w:cs="Times New Roman"/>
          <w:color w:val="000000"/>
          <w:sz w:val="24"/>
          <w:szCs w:val="24"/>
          <w:lang w:val="hy-AM"/>
        </w:rPr>
        <w:t xml:space="preserve">և նորոգման հնարավորությունը, </w:t>
      </w:r>
      <w:r w:rsidR="006B4CAC" w:rsidRPr="000445C8">
        <w:rPr>
          <w:rFonts w:ascii="GHEA Grapalat" w:eastAsia="Times New Roman" w:hAnsi="GHEA Grapalat" w:cs="Times New Roman"/>
          <w:sz w:val="24"/>
          <w:szCs w:val="24"/>
          <w:lang w:val="hy-AM"/>
        </w:rPr>
        <w:t>բայց 0,5 մ-ից ոչ պակաս:</w:t>
      </w:r>
    </w:p>
    <w:p w14:paraId="5A4937D0" w14:textId="77777777" w:rsidR="006B4CAC"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149</w:t>
      </w:r>
      <w:r w:rsidR="003D0FAE"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Ստորգետնյա շինությունների կուտակիչների</w:t>
      </w:r>
      <w:r w:rsidR="001655C5"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կոլեկտորների</w:t>
      </w:r>
      <w:r w:rsidR="001655C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ջրմուղի, կոյուղու կամ ջերմամատակարարման ցանցերի և ոչ մետաղյա գազատարերի հատման տեղերում ոչ մետաղյա խողովակները պետք է տեղակայվեն մետաղյա խողովակներից պատրաստված պատյաններում: Պատյանների եզրերը պետք է դուրս բերվեն հատվող շինությունների պատերից առնվազն 2 մ հեռավորության վրա:</w:t>
      </w:r>
    </w:p>
    <w:p w14:paraId="45EF0C5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Ջեռուցման համակարգի խողովակների </w:t>
      </w:r>
      <w:r w:rsidR="001655C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ջերմամատակարարման ցանցի ոչ խրամուղային անցկացման դեպքում</w:t>
      </w:r>
      <w:r w:rsidR="001655C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և գազատարի պատյանի խաչման տեղում դրանց միջև հեռավորությունը ուղղահայաց ուղղությամբ պայմանավորված է տվյալ տեղանքով, սակայն չպետք է լինի 0,5 մ-ից պակաս:</w:t>
      </w:r>
    </w:p>
    <w:p w14:paraId="7EB84C86" w14:textId="77777777" w:rsidR="006B4CAC"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150</w:t>
      </w:r>
      <w:r w:rsidR="003D0FAE"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Պոլիէթիլենային գազատարերի վրա գտնվող վերահսկողական խողովակները պետք է տեղադրված լինեն ոչ մետաղյա և պողպատյա խողովակների անտարանջատելի միացումների տեղերում, և գազատարերի ու ջերմամատակարարման ցանցերի հատման մասերում:</w:t>
      </w:r>
    </w:p>
    <w:p w14:paraId="7F5CAD5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 xml:space="preserve">Վերահսկողական խողովակները տեղադրվում են պատյանի յուրաքանչյուր </w:t>
      </w:r>
      <w:r w:rsidR="00353F19" w:rsidRPr="000445C8">
        <w:rPr>
          <w:rFonts w:ascii="GHEA Grapalat" w:eastAsia="Times New Roman" w:hAnsi="GHEA Grapalat" w:cs="Times New Roman"/>
          <w:sz w:val="24"/>
          <w:szCs w:val="24"/>
          <w:lang w:val="hy-AM"/>
        </w:rPr>
        <w:t xml:space="preserve">կողմի </w:t>
      </w:r>
      <w:r w:rsidRPr="000445C8">
        <w:rPr>
          <w:rFonts w:ascii="GHEA Grapalat" w:eastAsia="Times New Roman" w:hAnsi="GHEA Grapalat" w:cs="Times New Roman"/>
          <w:sz w:val="24"/>
          <w:szCs w:val="24"/>
          <w:lang w:val="hy-AM"/>
        </w:rPr>
        <w:t>վրա:</w:t>
      </w:r>
    </w:p>
    <w:p w14:paraId="217385DB" w14:textId="77777777" w:rsidR="006B4CAC" w:rsidRPr="000445C8" w:rsidRDefault="00A62B7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151</w:t>
      </w:r>
      <w:r w:rsidR="003D0FAE"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Պոլիէթիլենային խողովակների միացումը կատարվում է կոնտակտային եռակցման եղանակով` կցվանքի փողալայնուկի տեսքով:</w:t>
      </w:r>
    </w:p>
    <w:p w14:paraId="67E2D788" w14:textId="77777777" w:rsidR="006B4CAC"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152</w:t>
      </w:r>
      <w:r w:rsidR="003D0FAE"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Պոլիէթիլենային և պողպատյա խողովակների միացումները կարող են լինել ինչպես անտարանջատելի, այնպես էլ տարանջատելի: Անտարանջատելի միացումները պետք է կատարվեն կցվանքափողալայնուկի միացումով: Այդ տարբերակը օգտագործվում է միջին և ցածր ճնշման գազատարերի վրա:</w:t>
      </w:r>
    </w:p>
    <w:p w14:paraId="0473665C"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Բարձր ճնշման գազատարերի վրա պոլիէթիլենային և պողպատյա խողովակների միացումները պետք է լինեն միայն տարանջատելի և կցորդիչային: Կցորդիչային միացումների կիրառումը թույլատրվում է միայն դիտահորերում:</w:t>
      </w:r>
    </w:p>
    <w:p w14:paraId="5A2A84C1" w14:textId="77777777" w:rsidR="006B4CAC"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153</w:t>
      </w:r>
      <w:r w:rsidR="003D0FAE"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Վինիպլաստային խողովակների անտարանջատելի միացումները, ինչպես նաև դրանց և պողպատյա խողովակների միջև միացումները կարող են լինել կցվանքային` սոսնձի հիման վրա: Վինիպլաստային խողովակների տարանջատելի միացումները պետք է լինեն կցորդիչային` դիտահորերում:</w:t>
      </w:r>
    </w:p>
    <w:p w14:paraId="2C33B5D5" w14:textId="77777777" w:rsidR="00551F46" w:rsidRPr="000445C8" w:rsidRDefault="00551F46" w:rsidP="005E67F5">
      <w:pPr>
        <w:shd w:val="clear" w:color="auto" w:fill="FFFFFF"/>
        <w:spacing w:after="0" w:line="276" w:lineRule="auto"/>
        <w:jc w:val="center"/>
        <w:rPr>
          <w:rFonts w:ascii="GHEA Grapalat" w:eastAsia="Times New Roman" w:hAnsi="GHEA Grapalat" w:cs="Times New Roman"/>
          <w:color w:val="000000"/>
          <w:sz w:val="24"/>
          <w:szCs w:val="24"/>
          <w:lang w:val="hy-AM"/>
        </w:rPr>
      </w:pPr>
    </w:p>
    <w:p w14:paraId="56D37E6D" w14:textId="77777777" w:rsidR="00551F46" w:rsidRPr="000445C8" w:rsidRDefault="001B1D02" w:rsidP="005E67F5">
      <w:pPr>
        <w:pStyle w:val="Heading1"/>
        <w:spacing w:before="0" w:after="0"/>
        <w:rPr>
          <w:rFonts w:eastAsia="Times New Roman"/>
          <w:lang w:val="hy-AM"/>
        </w:rPr>
      </w:pPr>
      <w:bookmarkStart w:id="7" w:name="_Toc117761021"/>
      <w:r w:rsidRPr="000445C8">
        <w:rPr>
          <w:rFonts w:eastAsia="Times New Roman"/>
          <w:lang w:val="hy-AM"/>
        </w:rPr>
        <w:t>ԳԼՈՒԽ 4</w:t>
      </w:r>
      <w:r w:rsidR="003D0FAE" w:rsidRPr="000445C8">
        <w:rPr>
          <w:rFonts w:eastAsia="Times New Roman"/>
          <w:lang w:val="hy-AM"/>
        </w:rPr>
        <w:t>.</w:t>
      </w:r>
      <w:r w:rsidR="00497283" w:rsidRPr="000445C8">
        <w:rPr>
          <w:rFonts w:eastAsia="Times New Roman"/>
          <w:lang w:val="hy-AM"/>
        </w:rPr>
        <w:t xml:space="preserve"> ՈՉ ՄԵՏԱՂՅԱ ԽՈՂՈՎԱԿՆԵՐԻ</w:t>
      </w:r>
      <w:r w:rsidR="003D0FAE" w:rsidRPr="000445C8">
        <w:rPr>
          <w:rFonts w:eastAsia="Times New Roman"/>
          <w:lang w:val="hy-AM"/>
        </w:rPr>
        <w:t xml:space="preserve"> </w:t>
      </w:r>
      <w:r w:rsidR="00551F46" w:rsidRPr="000445C8">
        <w:rPr>
          <w:rFonts w:eastAsia="Times New Roman"/>
          <w:lang w:val="hy-AM"/>
        </w:rPr>
        <w:t>ՇԱՀԱԳՈՐԾՄԱՆ ՀԱՏՈՒԿ ՊԱՀԱՆՋՆԵՐ</w:t>
      </w:r>
      <w:bookmarkEnd w:id="7"/>
    </w:p>
    <w:p w14:paraId="0AA5F178" w14:textId="77777777" w:rsidR="000610B0" w:rsidRPr="000445C8" w:rsidRDefault="000610B0" w:rsidP="005E67F5">
      <w:pPr>
        <w:shd w:val="clear" w:color="auto" w:fill="FFFFFF"/>
        <w:spacing w:after="0" w:line="276" w:lineRule="auto"/>
        <w:ind w:left="360"/>
        <w:rPr>
          <w:rFonts w:ascii="GHEA Grapalat" w:eastAsia="Times New Roman" w:hAnsi="GHEA Grapalat" w:cs="Times New Roman"/>
          <w:color w:val="000000"/>
          <w:sz w:val="24"/>
          <w:szCs w:val="24"/>
          <w:lang w:val="hy-AM"/>
        </w:rPr>
      </w:pPr>
    </w:p>
    <w:p w14:paraId="1B2D4237" w14:textId="77777777" w:rsidR="00551F46" w:rsidRPr="000445C8" w:rsidRDefault="00353EA5"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15</w:t>
      </w:r>
      <w:r w:rsidR="00A62B7B" w:rsidRPr="000445C8">
        <w:rPr>
          <w:rFonts w:ascii="GHEA Grapalat" w:eastAsia="Times New Roman" w:hAnsi="GHEA Grapalat" w:cs="Times New Roman"/>
          <w:color w:val="000000"/>
          <w:sz w:val="24"/>
          <w:szCs w:val="24"/>
          <w:lang w:val="hy-AM"/>
        </w:rPr>
        <w:t>4</w:t>
      </w:r>
      <w:r w:rsidR="003D0FAE"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Ոչ մետաղյա գազատարերի</w:t>
      </w:r>
      <w:r w:rsidR="00786A57" w:rsidRPr="000445C8">
        <w:rPr>
          <w:rFonts w:ascii="GHEA Grapalat" w:eastAsia="Times New Roman" w:hAnsi="GHEA Grapalat" w:cs="Times New Roman"/>
          <w:color w:val="000000"/>
          <w:sz w:val="24"/>
          <w:szCs w:val="24"/>
          <w:lang w:val="hy-AM"/>
        </w:rPr>
        <w:t xml:space="preserve"> (</w:t>
      </w:r>
      <w:r w:rsidR="00551F46" w:rsidRPr="000445C8">
        <w:rPr>
          <w:rFonts w:ascii="GHEA Grapalat" w:eastAsia="Times New Roman" w:hAnsi="GHEA Grapalat" w:cs="Times New Roman"/>
          <w:color w:val="000000"/>
          <w:sz w:val="24"/>
          <w:szCs w:val="24"/>
          <w:lang w:val="hy-AM"/>
        </w:rPr>
        <w:t>պոլիէթիլենային և վինիպլաստային</w:t>
      </w:r>
      <w:r w:rsidR="00786A57"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ուղեգծերի և դրանց տարրերի շահագործման առաջին տարին շրջայցը պետք է կատարվի առնվազն ամիսը երկու անգամ` ցածր ճնշման գազատարերի և տաս օրը մեկ` միջին և բարձր ճնշման գազատարերի դեպքում:</w:t>
      </w:r>
    </w:p>
    <w:p w14:paraId="3252059B" w14:textId="77777777" w:rsidR="00551F46"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155</w:t>
      </w:r>
      <w:r w:rsidR="003D0FAE"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Ոչ մետաղյա գազատարերի ուղեգծերի շրջայցի և շինությունների գազայնվածության ստուգման ժամանակ պետք է առաջնորդվել սույն կանոնների </w:t>
      </w:r>
      <w:r w:rsidR="008C538E" w:rsidRPr="000445C8">
        <w:rPr>
          <w:rFonts w:ascii="GHEA Grapalat" w:eastAsia="Times New Roman" w:hAnsi="GHEA Grapalat" w:cs="Times New Roman"/>
          <w:color w:val="000000"/>
          <w:sz w:val="24"/>
          <w:szCs w:val="24"/>
          <w:lang w:val="hy-AM"/>
        </w:rPr>
        <w:t>3</w:t>
      </w:r>
      <w:r w:rsidR="00551F46" w:rsidRPr="000445C8">
        <w:rPr>
          <w:rFonts w:ascii="GHEA Grapalat" w:eastAsia="Times New Roman" w:hAnsi="GHEA Grapalat" w:cs="Times New Roman"/>
          <w:color w:val="000000"/>
          <w:sz w:val="24"/>
          <w:szCs w:val="24"/>
          <w:lang w:val="hy-AM"/>
        </w:rPr>
        <w:t xml:space="preserve"> բաժնի </w:t>
      </w:r>
      <w:r w:rsidR="008C538E" w:rsidRPr="000445C8">
        <w:rPr>
          <w:rFonts w:ascii="GHEA Grapalat" w:eastAsia="Times New Roman" w:hAnsi="GHEA Grapalat" w:cs="Times New Roman"/>
          <w:color w:val="000000"/>
          <w:sz w:val="24"/>
          <w:szCs w:val="24"/>
          <w:lang w:val="hy-AM"/>
        </w:rPr>
        <w:t>147-149</w:t>
      </w:r>
      <w:r w:rsidR="00551F46" w:rsidRPr="000445C8">
        <w:rPr>
          <w:rFonts w:ascii="GHEA Grapalat" w:eastAsia="Times New Roman" w:hAnsi="GHEA Grapalat" w:cs="Times New Roman"/>
          <w:color w:val="000000"/>
          <w:sz w:val="24"/>
          <w:szCs w:val="24"/>
          <w:lang w:val="hy-AM"/>
        </w:rPr>
        <w:t xml:space="preserve"> կետերի պահանջներով:</w:t>
      </w:r>
    </w:p>
    <w:p w14:paraId="0FADEC0B" w14:textId="77777777" w:rsidR="00551F46"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156</w:t>
      </w:r>
      <w:r w:rsidR="003D0FAE"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Բոլոր ճնշումների ստորգետնյա ոչ մետաղյա գազատարերը շահագործման մեկնարկից հետո պետք է ենթարկվեն հերմետիկության </w:t>
      </w:r>
      <w:r w:rsidR="00786A57"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կիպության</w:t>
      </w:r>
      <w:r w:rsidR="00786A57"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պարբերական ստուգման: Բացի այդ, պետք է ստուգվեն ոչ մետաղյա խողովակները, նրանց միացումները, պողպատյա ներդիրների մեկուսացումը, արմատուրը և այլն</w:t>
      </w:r>
      <w:r w:rsidR="00551F46" w:rsidRPr="000445C8">
        <w:rPr>
          <w:rFonts w:ascii="GHEA Grapalat" w:eastAsia="Times New Roman" w:hAnsi="GHEA Grapalat" w:cs="Times New Roman"/>
          <w:color w:val="FFC000"/>
          <w:sz w:val="24"/>
          <w:szCs w:val="24"/>
          <w:lang w:val="hy-AM"/>
        </w:rPr>
        <w:t xml:space="preserve">: </w:t>
      </w:r>
      <w:r w:rsidR="00551F46" w:rsidRPr="000445C8">
        <w:rPr>
          <w:rFonts w:ascii="GHEA Grapalat" w:eastAsia="Times New Roman" w:hAnsi="GHEA Grapalat" w:cs="Times New Roman"/>
          <w:color w:val="000000"/>
          <w:sz w:val="24"/>
          <w:szCs w:val="24"/>
          <w:lang w:val="hy-AM"/>
        </w:rPr>
        <w:t>Գազատարերի ուղեգծերի շրջայցի ժամկետները որոշվում են ելնելով տեղանքի պայմաններից, գազատարի վիճակից, շահագործման կուտակված փորձից և հաստատվում են գազամատակարարող կազմակերպության տեխնիկական ղեկավարի կողմից:</w:t>
      </w:r>
    </w:p>
    <w:p w14:paraId="1E452895" w14:textId="77777777" w:rsidR="00551F46"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157</w:t>
      </w:r>
      <w:r w:rsidR="003D0FAE"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Ոչ մետաղյա խողովակների հորատային զննման ժամանակ հորատանցքերը պետք է փորել գազատարերի կցվանքների մոտ, նրա պատից ոչ պակաս, քան 0.5 մ հեռավորության վրա:</w:t>
      </w:r>
    </w:p>
    <w:p w14:paraId="5E3293A6" w14:textId="77777777" w:rsidR="00551F46"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158</w:t>
      </w:r>
      <w:r w:rsidR="003D0FAE"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Ոչ մետաղյա գազատարերից գազի արտահոսքի արագ վերացման համար որպես ժամանակավոր միջոց թույլատրվում է մետաղյա անուրների և ռետինե կոշտուկով կցորդիչների, կպչուն սինթետիկ ժապավենների կամ կավե ծեփոնի օգտագործումը:</w:t>
      </w:r>
    </w:p>
    <w:p w14:paraId="555737FF" w14:textId="77777777" w:rsidR="00551F46"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159</w:t>
      </w:r>
      <w:r w:rsidR="003D0FAE"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Մանր ճեղքեր հայտնվելու դեպքում </w:t>
      </w:r>
      <w:r w:rsidR="00786A57"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35 մմ-ից կարճ</w:t>
      </w:r>
      <w:r w:rsidR="00786A57"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պոլիէթիլենային գազատարերի նորոգումը կատարվում է վնասված տեղերում եռակցվող կոճերի միջոցով:</w:t>
      </w:r>
    </w:p>
    <w:p w14:paraId="0E0C12AC" w14:textId="77777777" w:rsidR="00551F46"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160</w:t>
      </w:r>
      <w:r w:rsidR="003D0FAE" w:rsidRPr="000445C8">
        <w:rPr>
          <w:rFonts w:ascii="GHEA Grapalat" w:eastAsia="Times New Roman" w:hAnsi="GHEA Grapalat" w:cs="Times New Roman"/>
          <w:color w:val="000000"/>
          <w:sz w:val="24"/>
          <w:szCs w:val="24"/>
          <w:lang w:val="hy-AM"/>
        </w:rPr>
        <w:t xml:space="preserve">. </w:t>
      </w:r>
      <w:r w:rsidR="00551F46" w:rsidRPr="000445C8">
        <w:rPr>
          <w:rFonts w:ascii="GHEA Grapalat" w:eastAsia="Times New Roman" w:hAnsi="GHEA Grapalat" w:cs="Times New Roman"/>
          <w:color w:val="000000"/>
          <w:sz w:val="24"/>
          <w:szCs w:val="24"/>
          <w:lang w:val="hy-AM"/>
        </w:rPr>
        <w:t xml:space="preserve">Պոլիէթիլենային խողովակների եռակցման կցվանքների անջատման, ինչպես նաև խողովակաշարի զգալի մեխանիկական վնասվածքների դեպքում </w:t>
      </w:r>
      <w:r w:rsidR="00786A57"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35 մմ-ից մեծ տրամագիծ ունեցող անցքեր, 35 մմ-ից երկար ճեղքեր</w:t>
      </w:r>
      <w:r w:rsidR="00786A57"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նորոգումը պետք է կատարվի վնասված մասերի կտրման և 500 մմ-ից ոչ պակաս պոլիէթիլենային կոճերի եռակցման եղանակով: Թույլատրվում է գազատարի նորոգումը պողպատյա ներդիրի միջոցով:</w:t>
      </w:r>
    </w:p>
    <w:p w14:paraId="00350C95" w14:textId="77777777" w:rsidR="00551F46"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161</w:t>
      </w:r>
      <w:r w:rsidR="003D0FAE" w:rsidRPr="000445C8">
        <w:rPr>
          <w:rFonts w:ascii="GHEA Grapalat" w:eastAsia="Times New Roman" w:hAnsi="GHEA Grapalat" w:cs="Times New Roman"/>
          <w:color w:val="000000"/>
          <w:sz w:val="24"/>
          <w:szCs w:val="24"/>
          <w:lang w:val="hy-AM"/>
        </w:rPr>
        <w:t xml:space="preserve">. </w:t>
      </w:r>
      <w:r w:rsidR="00551F46" w:rsidRPr="000445C8">
        <w:rPr>
          <w:rFonts w:ascii="GHEA Grapalat" w:eastAsia="Times New Roman" w:hAnsi="GHEA Grapalat" w:cs="Times New Roman"/>
          <w:color w:val="000000"/>
          <w:sz w:val="24"/>
          <w:szCs w:val="24"/>
          <w:lang w:val="hy-AM"/>
        </w:rPr>
        <w:t>Պոլիէթիլենային խողովակների կցվանքների ճաքերը, ինչպես նաև խողովակաշարի աննշան մեխանիկական վնասվածքները նորոգվում են վնասված տեղերին հպման եղանակով` պոլիէթիլենային վրադիրների կամ խցանների եռակցումով: Ցածր ճնշման գազատարերում թույլատրվում է ձողային եռակցման կիրառումը:</w:t>
      </w:r>
    </w:p>
    <w:p w14:paraId="0E30572B" w14:textId="77777777" w:rsidR="00551F46"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162</w:t>
      </w:r>
      <w:r w:rsidR="003D0FAE"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Եթե պոլիէթիլենային և պողպատյա խողովակների միացումների վրա հայտնաբերվել են անկիպություններ, վնասված մասերը կտրվում են և փոխարինվում նորերով:</w:t>
      </w:r>
    </w:p>
    <w:p w14:paraId="6F8CD873" w14:textId="77777777" w:rsidR="00551F46"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163</w:t>
      </w:r>
      <w:r w:rsidR="003D0FAE"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Բոլոր դեպքերում նորոգման աշխատանքների որակը որոշվում է հատուկ սարքի կամ նորոգված հատվածների աշխատանքային ճմշման տակ` օճառաէմուլսիայի կամ ամրության փորձարկման միջոցով:</w:t>
      </w:r>
    </w:p>
    <w:p w14:paraId="09589518" w14:textId="77777777" w:rsidR="00551F46"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164</w:t>
      </w:r>
      <w:r w:rsidR="003D0FAE"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Հիմնանորոգման անհրաժեշտությունը որոշվում է շահագործման ընթացքում գազատարի անբավարար վիճակում հայտնվելու դեպքում </w:t>
      </w:r>
      <w:r w:rsidR="00786A57"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պոլիէթիլենային խողովակների և նրանց կցվանքների ճաքճքվածություն և այլն</w:t>
      </w:r>
      <w:r w:rsidR="00786A57"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Պոլիէթիլենային գազատարերի հիմնովին նորոգման ժամանակ կատարվում է վնասված խողովակներով և կցվանքներով հատվածների փոփոխում, հորերի, անցումների փականների և այլ արմատուրի նորոգում և այլն:</w:t>
      </w:r>
    </w:p>
    <w:p w14:paraId="265C7331" w14:textId="77777777" w:rsidR="00551F46" w:rsidRPr="000445C8" w:rsidRDefault="00A62B7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165</w:t>
      </w:r>
      <w:r w:rsidR="003D0FAE"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Գազատարերի հիմնովին </w:t>
      </w:r>
      <w:r w:rsidR="00786A57"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կապիտալ</w:t>
      </w:r>
      <w:r w:rsidR="00786A57" w:rsidRPr="000445C8">
        <w:rPr>
          <w:rFonts w:ascii="GHEA Grapalat" w:eastAsia="Times New Roman" w:hAnsi="GHEA Grapalat" w:cs="Times New Roman"/>
          <w:color w:val="000000"/>
          <w:sz w:val="24"/>
          <w:szCs w:val="24"/>
          <w:lang w:val="hy-AM"/>
        </w:rPr>
        <w:t>)</w:t>
      </w:r>
      <w:r w:rsidR="00551F46" w:rsidRPr="000445C8">
        <w:rPr>
          <w:rFonts w:ascii="GHEA Grapalat" w:eastAsia="Times New Roman" w:hAnsi="GHEA Grapalat" w:cs="Times New Roman"/>
          <w:color w:val="000000"/>
          <w:sz w:val="24"/>
          <w:szCs w:val="24"/>
          <w:lang w:val="hy-AM"/>
        </w:rPr>
        <w:t xml:space="preserve"> նորոգման աշխատանքները պետք է գրանցվեն տեխանձնագրում, որտեղ նշվում են, գազատարի ուղագիծը, խողովակների տրամագիծը և պատերի հաստությունը, գազատարի տեղադրման</w:t>
      </w:r>
      <w:r w:rsidR="00786A57" w:rsidRPr="000445C8">
        <w:rPr>
          <w:rFonts w:ascii="GHEA Grapalat" w:eastAsia="Times New Roman" w:hAnsi="GHEA Grapalat" w:cs="Times New Roman"/>
          <w:color w:val="000000"/>
          <w:sz w:val="24"/>
          <w:szCs w:val="24"/>
          <w:lang w:val="hy-AM"/>
        </w:rPr>
        <w:t xml:space="preserve"> (</w:t>
      </w:r>
      <w:r w:rsidR="00551F46" w:rsidRPr="000445C8">
        <w:rPr>
          <w:rFonts w:ascii="GHEA Grapalat" w:eastAsia="Times New Roman" w:hAnsi="GHEA Grapalat" w:cs="Times New Roman"/>
          <w:color w:val="000000"/>
          <w:sz w:val="24"/>
          <w:szCs w:val="24"/>
          <w:lang w:val="hy-AM"/>
        </w:rPr>
        <w:t>թաղման</w:t>
      </w:r>
      <w:r w:rsidR="00786A57" w:rsidRPr="000445C8">
        <w:rPr>
          <w:rFonts w:ascii="GHEA Grapalat" w:eastAsia="Times New Roman" w:hAnsi="GHEA Grapalat" w:cs="Times New Roman"/>
          <w:color w:val="000000"/>
          <w:sz w:val="24"/>
          <w:szCs w:val="24"/>
          <w:lang w:val="hy-AM"/>
        </w:rPr>
        <w:t xml:space="preserve">) </w:t>
      </w:r>
      <w:r w:rsidR="00551F46" w:rsidRPr="000445C8">
        <w:rPr>
          <w:rFonts w:ascii="GHEA Grapalat" w:eastAsia="Times New Roman" w:hAnsi="GHEA Grapalat" w:cs="Times New Roman"/>
          <w:color w:val="000000"/>
          <w:sz w:val="24"/>
          <w:szCs w:val="24"/>
          <w:lang w:val="hy-AM"/>
        </w:rPr>
        <w:t>խորությունը, գազատարերի բացման տեղերի կապումը մշտական կողմնորոշիչների հետ և այլն:</w:t>
      </w:r>
      <w:r w:rsidR="00551F46" w:rsidRPr="000445C8">
        <w:rPr>
          <w:rFonts w:ascii="GHEA Grapalat" w:eastAsia="Times New Roman" w:hAnsi="GHEA Grapalat" w:cs="Times New Roman"/>
          <w:color w:val="FFC000"/>
          <w:sz w:val="24"/>
          <w:szCs w:val="24"/>
          <w:lang w:val="hy-AM"/>
        </w:rPr>
        <w:t xml:space="preserve"> </w:t>
      </w:r>
      <w:r w:rsidR="00551F46" w:rsidRPr="000445C8">
        <w:rPr>
          <w:rFonts w:ascii="GHEA Grapalat" w:eastAsia="Times New Roman" w:hAnsi="GHEA Grapalat" w:cs="Times New Roman"/>
          <w:color w:val="000000"/>
          <w:sz w:val="24"/>
          <w:szCs w:val="24"/>
          <w:lang w:val="hy-AM"/>
        </w:rPr>
        <w:t>Տեխանձնագրին</w:t>
      </w:r>
      <w:r w:rsidR="00551F46" w:rsidRPr="000445C8">
        <w:rPr>
          <w:rFonts w:ascii="GHEA Grapalat" w:eastAsia="Times New Roman" w:hAnsi="GHEA Grapalat" w:cs="Times New Roman"/>
          <w:color w:val="FFC000"/>
          <w:sz w:val="24"/>
          <w:szCs w:val="24"/>
          <w:lang w:val="hy-AM"/>
        </w:rPr>
        <w:t xml:space="preserve"> </w:t>
      </w:r>
      <w:r w:rsidR="00551F46" w:rsidRPr="000445C8">
        <w:rPr>
          <w:rFonts w:ascii="GHEA Grapalat" w:eastAsia="Times New Roman" w:hAnsi="GHEA Grapalat" w:cs="Times New Roman"/>
          <w:color w:val="000000"/>
          <w:sz w:val="24"/>
          <w:szCs w:val="24"/>
          <w:lang w:val="hy-AM"/>
        </w:rPr>
        <w:t>պետք է կցվեն նորոգման ժամանակ օգտագործված պոլիէթիլենային խողովակների որակի հավաստագրերի պատճենները: Փաստաթղթերի բացակայության դեպքում խողովակները պետք է փորձարկվեն պոլիէթիլենային խողովակներով ստորգետնյա գազատարերի նախագծմանը և կառուցմանը ներկայացվող պահանջներին համապատասխան:</w:t>
      </w:r>
    </w:p>
    <w:p w14:paraId="43BBDE7D" w14:textId="77777777" w:rsidR="00A62B7B" w:rsidRPr="000445C8" w:rsidRDefault="00A62B7B" w:rsidP="005E67F5">
      <w:pPr>
        <w:shd w:val="clear" w:color="auto" w:fill="FFFFFF"/>
        <w:spacing w:after="0" w:line="276" w:lineRule="auto"/>
        <w:rPr>
          <w:rFonts w:ascii="GHEA Grapalat" w:eastAsia="Times New Roman" w:hAnsi="GHEA Grapalat" w:cs="Times New Roman"/>
          <w:color w:val="000000"/>
          <w:sz w:val="24"/>
          <w:szCs w:val="24"/>
          <w:lang w:val="hy-AM"/>
        </w:rPr>
      </w:pPr>
    </w:p>
    <w:p w14:paraId="19534A63" w14:textId="77777777" w:rsidR="006B4CAC" w:rsidRPr="000445C8" w:rsidRDefault="00497283" w:rsidP="005E67F5">
      <w:pPr>
        <w:pStyle w:val="Heading1"/>
        <w:spacing w:before="0" w:after="0"/>
        <w:rPr>
          <w:rFonts w:eastAsia="Times New Roman"/>
          <w:lang w:val="hy-AM"/>
        </w:rPr>
      </w:pPr>
      <w:bookmarkStart w:id="8" w:name="_Toc117761022"/>
      <w:r w:rsidRPr="000445C8">
        <w:rPr>
          <w:rFonts w:eastAsia="Times New Roman"/>
          <w:lang w:val="hy-AM"/>
        </w:rPr>
        <w:t xml:space="preserve">ԲԱԺԻՆ 4. </w:t>
      </w:r>
      <w:r w:rsidR="00E86D90" w:rsidRPr="000445C8">
        <w:rPr>
          <w:rFonts w:eastAsia="Times New Roman"/>
          <w:lang w:val="hy-AM"/>
        </w:rPr>
        <w:t>Ն</w:t>
      </w:r>
      <w:r w:rsidR="00444522" w:rsidRPr="000445C8">
        <w:rPr>
          <w:rFonts w:eastAsia="Times New Roman"/>
          <w:lang w:val="hy-AM"/>
        </w:rPr>
        <w:t>ԵՐՔԻՆ ԳԱԶԱՍԱՐՔԱՎՈՐՈՒՄՆԵՐԻ ՈՒ</w:t>
      </w:r>
      <w:r w:rsidR="006C23FB" w:rsidRPr="000445C8">
        <w:rPr>
          <w:rFonts w:eastAsia="Times New Roman"/>
          <w:lang w:val="hy-AM"/>
        </w:rPr>
        <w:t xml:space="preserve"> ԳԱԶԱՏԱՐԵՐԻ</w:t>
      </w:r>
      <w:r w:rsidR="00444522" w:rsidRPr="000445C8">
        <w:rPr>
          <w:rFonts w:eastAsia="Times New Roman"/>
          <w:lang w:val="hy-AM"/>
        </w:rPr>
        <w:t xml:space="preserve"> ԱՆՎՏԱՆԳՈՒԹՅՈՒՆ ԵՎ</w:t>
      </w:r>
      <w:r w:rsidR="006C23FB" w:rsidRPr="000445C8">
        <w:rPr>
          <w:rFonts w:eastAsia="Times New Roman"/>
          <w:lang w:val="hy-AM"/>
        </w:rPr>
        <w:t xml:space="preserve"> ՇԱՀԱԳՈՐԾՈՒՄ</w:t>
      </w:r>
      <w:bookmarkEnd w:id="8"/>
    </w:p>
    <w:p w14:paraId="2B597DCD" w14:textId="77777777" w:rsidR="006B4CAC" w:rsidRPr="000445C8" w:rsidRDefault="00497283" w:rsidP="005E67F5">
      <w:pPr>
        <w:pStyle w:val="Heading1"/>
        <w:spacing w:before="0" w:after="0"/>
        <w:rPr>
          <w:rFonts w:eastAsia="Times New Roman"/>
          <w:lang w:val="hy-AM"/>
        </w:rPr>
      </w:pPr>
      <w:bookmarkStart w:id="9" w:name="_Toc117761023"/>
      <w:r w:rsidRPr="000445C8">
        <w:rPr>
          <w:rFonts w:eastAsia="Times New Roman"/>
          <w:lang w:val="hy-AM"/>
        </w:rPr>
        <w:t xml:space="preserve">ԳԼՈՒԽ </w:t>
      </w:r>
      <w:r w:rsidR="009C726F" w:rsidRPr="000445C8">
        <w:rPr>
          <w:rFonts w:eastAsia="Times New Roman"/>
          <w:lang w:val="hy-AM"/>
        </w:rPr>
        <w:t>5</w:t>
      </w:r>
      <w:r w:rsidR="00247FF4" w:rsidRPr="000445C8">
        <w:rPr>
          <w:rFonts w:eastAsia="Times New Roman"/>
          <w:lang w:val="hy-AM"/>
        </w:rPr>
        <w:t>.</w:t>
      </w:r>
      <w:r w:rsidR="007F1113" w:rsidRPr="000445C8">
        <w:rPr>
          <w:rFonts w:eastAsia="Times New Roman"/>
          <w:lang w:val="hy-AM"/>
        </w:rPr>
        <w:t xml:space="preserve"> ԱՐԴՅՈՒՆԱԲԵՐԱԿԱՆ, ԳՅՈՒՂԱՏՆՏԵՍԱԿԱՆ, ԲՆԱԿՉՈՒԹՅԱՆ ԿԵՆՑԱՂԱՅԻՆ ՍՊԱՍԱՐԿՄԱՆ ԱՐՏԱԴՐԱԿԱՆ ԵՎ ՈՉ ԱՐՏԱԴՐԱԿԱՆ ԿԱԶՄԱԿԵՐՊՈՒԹՅՈՒՆՆԵՐԻ ԳԱԶԻ ՍԱՐՔԱՎՈՐՈՒՄՆԵՐԻ </w:t>
      </w:r>
      <w:r w:rsidR="00C9091D" w:rsidRPr="000445C8">
        <w:rPr>
          <w:rFonts w:eastAsia="Times New Roman"/>
          <w:lang w:val="hy-AM"/>
        </w:rPr>
        <w:t>ԱՆՎՏԱՆԳՈՒԹՅՈՒՆ</w:t>
      </w:r>
      <w:bookmarkEnd w:id="9"/>
    </w:p>
    <w:p w14:paraId="26819484" w14:textId="77777777" w:rsidR="009B5901" w:rsidRPr="000445C8" w:rsidRDefault="009B590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33BE00A" w14:textId="6C26C5DD"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w:t>
      </w:r>
      <w:r w:rsidR="001B1D02" w:rsidRPr="000445C8">
        <w:rPr>
          <w:rFonts w:ascii="GHEA Grapalat" w:eastAsia="Times New Roman" w:hAnsi="GHEA Grapalat" w:cs="Times New Roman"/>
          <w:color w:val="000000"/>
          <w:sz w:val="24"/>
          <w:szCs w:val="24"/>
          <w:lang w:val="hy-AM"/>
        </w:rPr>
        <w:t>66</w:t>
      </w:r>
      <w:r w:rsidR="00497283"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Արդյունաբերական կազմակերպությունների արտադրամասերում, ինչպես նաև ջեռուցող և արտադրական կաթսայատներում, առանձին շինություններում տեղակայված կոմունալ և գյուղատնտեսական կազմակերպություններում թույլատրվում է մինչև 0,6 ՄՊա ճնշմամբ գազատարերի անցկացումը, եթե նման ճնշման առկայությունը թելադրվում է արտադրության պայմաններով:</w:t>
      </w:r>
    </w:p>
    <w:p w14:paraId="4B0EACC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Այլ նշանակության շինություններին կցված կոմունալ</w:t>
      </w:r>
      <w:r w:rsidR="00353F19" w:rsidRPr="000445C8">
        <w:rPr>
          <w:rFonts w:ascii="GHEA Grapalat" w:eastAsia="Times New Roman" w:hAnsi="GHEA Grapalat" w:cs="Times New Roman"/>
          <w:sz w:val="24"/>
          <w:szCs w:val="24"/>
          <w:lang w:val="hy-AM"/>
        </w:rPr>
        <w:t xml:space="preserve"> կենցաղային</w:t>
      </w:r>
      <w:r w:rsidRPr="000445C8">
        <w:rPr>
          <w:rFonts w:ascii="GHEA Grapalat" w:eastAsia="Times New Roman" w:hAnsi="GHEA Grapalat" w:cs="Times New Roman"/>
          <w:sz w:val="24"/>
          <w:szCs w:val="24"/>
          <w:lang w:val="hy-AM"/>
        </w:rPr>
        <w:t xml:space="preserve"> և գյուղատնտեսական կազմակերպությունների տարածքներում թույլատրվում է մինչ 0,3 ՄՊա ճնշմամբ գազատարերի անցկացումը:</w:t>
      </w:r>
    </w:p>
    <w:p w14:paraId="0D085E7D"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167</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Արտադրական շինությունների, կոմունալ</w:t>
      </w:r>
      <w:r w:rsidR="00353F19" w:rsidRPr="000445C8">
        <w:rPr>
          <w:rFonts w:ascii="GHEA Grapalat" w:eastAsia="Times New Roman" w:hAnsi="GHEA Grapalat" w:cs="Times New Roman"/>
          <w:color w:val="000000"/>
          <w:sz w:val="24"/>
          <w:szCs w:val="24"/>
          <w:lang w:val="hy-AM"/>
        </w:rPr>
        <w:t xml:space="preserve"> կենցաղային</w:t>
      </w:r>
      <w:r w:rsidR="006B4CAC" w:rsidRPr="000445C8">
        <w:rPr>
          <w:rFonts w:ascii="GHEA Grapalat" w:eastAsia="Times New Roman" w:hAnsi="GHEA Grapalat" w:cs="Times New Roman"/>
          <w:color w:val="000000"/>
          <w:sz w:val="24"/>
          <w:szCs w:val="24"/>
          <w:lang w:val="hy-AM"/>
        </w:rPr>
        <w:t xml:space="preserve"> և գյուղատնտեսական կազմակերպությունների գազասպառման համակարգերի ստեղծման նպատակով օգտագործվող խողովակները, սարքավորումները, սարքերը և փականները, ինչպես նաև գազատարերի անցկացման և ամրացման պայմանները, օդափոխման և ծխահեռացման համակարգերի կազմակերպումը պետք է համապատասխանեն </w:t>
      </w:r>
      <w:r w:rsidR="00C56048" w:rsidRPr="000445C8">
        <w:rPr>
          <w:rFonts w:ascii="GHEA Grapalat" w:eastAsia="Times New Roman" w:hAnsi="GHEA Grapalat" w:cs="Times New Roman"/>
          <w:color w:val="000000"/>
          <w:sz w:val="24"/>
          <w:szCs w:val="24"/>
          <w:lang w:val="hy-AM"/>
        </w:rPr>
        <w:t xml:space="preserve">քաղաքաշինության բնագավառում Հայաստանի Հանրապետության պետական </w:t>
      </w:r>
      <w:r w:rsidR="00C56048" w:rsidRPr="000445C8">
        <w:rPr>
          <w:rFonts w:ascii="GHEA Grapalat" w:eastAsia="Times New Roman" w:hAnsi="GHEA Grapalat" w:cs="Times New Roman"/>
          <w:color w:val="000000"/>
          <w:sz w:val="24"/>
          <w:szCs w:val="24"/>
          <w:lang w:val="hy-AM"/>
        </w:rPr>
        <w:lastRenderedPageBreak/>
        <w:t>կառավարման լիազոր մարմնի կողմից հաստատված 2004 թվականի մարտի 26-ի «ՀՀՇՆ IV-12.03.01-04 «Գազաբաշխիչ համակարգեր» շինարարական նորմերը հաստատելու մասին» N 29-Ն հրամանի պահանջներին</w:t>
      </w:r>
      <w:r w:rsidR="006B4CAC" w:rsidRPr="000445C8">
        <w:rPr>
          <w:rFonts w:ascii="GHEA Grapalat" w:eastAsia="Times New Roman" w:hAnsi="GHEA Grapalat" w:cs="Times New Roman"/>
          <w:color w:val="000000"/>
          <w:sz w:val="24"/>
          <w:szCs w:val="24"/>
          <w:lang w:val="hy-AM"/>
        </w:rPr>
        <w:t>:</w:t>
      </w:r>
    </w:p>
    <w:p w14:paraId="151D9A5C"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168</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Գազատարերը պետք է անցկացվեն անմիջապես այն սենքերում, որտեղ գտնվում են կաթսաները, վառարանները և այլ գազօգտագործող </w:t>
      </w:r>
      <w:r w:rsidR="009E5D75" w:rsidRPr="000445C8">
        <w:rPr>
          <w:rFonts w:ascii="GHEA Grapalat" w:eastAsia="Times New Roman" w:hAnsi="GHEA Grapalat" w:cs="Times New Roman"/>
          <w:sz w:val="24"/>
          <w:szCs w:val="24"/>
          <w:lang w:val="hy-AM"/>
        </w:rPr>
        <w:t>սարքավորումները</w:t>
      </w:r>
      <w:r w:rsidR="006B4CAC" w:rsidRPr="000445C8">
        <w:rPr>
          <w:rFonts w:ascii="GHEA Grapalat" w:eastAsia="Times New Roman" w:hAnsi="GHEA Grapalat" w:cs="Times New Roman"/>
          <w:sz w:val="24"/>
          <w:szCs w:val="24"/>
          <w:lang w:val="hy-AM"/>
        </w:rPr>
        <w:t>, կամ դրանց հարակից սենքերը` բաց որմնանցքով միացման դեպքում: Շինության ներսում գազատարի ներանցման հատվածում լուսավորված և սպասարկման</w:t>
      </w:r>
      <w:r w:rsidR="00B00D70" w:rsidRPr="000445C8">
        <w:rPr>
          <w:rFonts w:ascii="GHEA Grapalat" w:eastAsia="Times New Roman" w:hAnsi="GHEA Grapalat" w:cs="Times New Roman"/>
          <w:sz w:val="24"/>
          <w:szCs w:val="24"/>
          <w:lang w:val="hy-AM"/>
        </w:rPr>
        <w:t xml:space="preserve">ը հարմար տեղում պետք է տեղադրվի </w:t>
      </w:r>
      <w:r w:rsidR="006B4CAC" w:rsidRPr="000445C8">
        <w:rPr>
          <w:rFonts w:ascii="GHEA Grapalat" w:eastAsia="Times New Roman" w:hAnsi="GHEA Grapalat" w:cs="Times New Roman"/>
          <w:sz w:val="24"/>
          <w:szCs w:val="24"/>
          <w:lang w:val="hy-AM"/>
        </w:rPr>
        <w:t>անջատող սարքավորում: Այս դեպքում շինության ներսում գազատարի ներանցիչից 10 մ-ից ոչ ավելի հեռավորության վրա ԳԿ կայանքի կամ հաշվիչի առկայության դեպքում անջատող սարքավորում է համարվում ճնշումը կարգավորող սարքավորումից կամ հաշվիչից առաջ տեղադրված փականը կամ ծորակը:</w:t>
      </w:r>
    </w:p>
    <w:p w14:paraId="2BB770B3"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169</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Գազատարի տարանցումը այն շինությունների միջով, որտեղ գազ չի օգտագործվում, թույլատրվում է միայն ցածր ու միջին ճնշման գազատարերի դեպքում` սպասարկող անձնակազմի անխափան մատչելիության պայմանի ապահովման դեպքում: Այդ շինություններում գազատարերը չպետք է ունենան պարուրակային կամ կցորդիչային միացումներ, փականներ:</w:t>
      </w:r>
    </w:p>
    <w:p w14:paraId="376B3C20"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170</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Շինություններում գազատարերը պետք է անցկացվեն բաց եղանակով, սպասարկմանը հարմարավետ և արտադրամասային տրանսպորտով, ամբարձիչներով և այլ շարժական մեխանիզմներով դրանց վնասելը բացառող տեղ</w:t>
      </w:r>
      <w:r w:rsidR="009E5D75" w:rsidRPr="000445C8">
        <w:rPr>
          <w:rFonts w:ascii="GHEA Grapalat" w:eastAsia="Times New Roman" w:hAnsi="GHEA Grapalat" w:cs="Times New Roman"/>
          <w:color w:val="000000"/>
          <w:sz w:val="24"/>
          <w:szCs w:val="24"/>
          <w:lang w:val="hy-AM"/>
        </w:rPr>
        <w:t>եր</w:t>
      </w:r>
      <w:r w:rsidR="006B4CAC" w:rsidRPr="000445C8">
        <w:rPr>
          <w:rFonts w:ascii="GHEA Grapalat" w:eastAsia="Times New Roman" w:hAnsi="GHEA Grapalat" w:cs="Times New Roman"/>
          <w:color w:val="000000"/>
          <w:sz w:val="24"/>
          <w:szCs w:val="24"/>
          <w:lang w:val="hy-AM"/>
        </w:rPr>
        <w:t>ով:</w:t>
      </w:r>
    </w:p>
    <w:p w14:paraId="27EE5AD6"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171</w:t>
      </w:r>
      <w:r w:rsidR="00497283"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Կաթսաները, վառարանները, այլ գազօգտագործող </w:t>
      </w:r>
      <w:r w:rsidR="009E5D75" w:rsidRPr="000445C8">
        <w:rPr>
          <w:rFonts w:ascii="GHEA Grapalat" w:eastAsia="Times New Roman" w:hAnsi="GHEA Grapalat" w:cs="Times New Roman"/>
          <w:color w:val="000000"/>
          <w:sz w:val="24"/>
          <w:szCs w:val="24"/>
          <w:lang w:val="hy-AM"/>
        </w:rPr>
        <w:t>սարքավորումներ</w:t>
      </w:r>
      <w:r w:rsidR="006B4CAC" w:rsidRPr="000445C8">
        <w:rPr>
          <w:rFonts w:ascii="GHEA Grapalat" w:eastAsia="Times New Roman" w:hAnsi="GHEA Grapalat" w:cs="Times New Roman"/>
          <w:color w:val="000000"/>
          <w:sz w:val="24"/>
          <w:szCs w:val="24"/>
          <w:lang w:val="hy-AM"/>
        </w:rPr>
        <w:t xml:space="preserve"> սնուցող գազատարերը թույլատրվում է անցկացնել նաև բետոնե հատակում խողովակների թաղման եղանակով: Այդ դեպքում խողովակները պետք է ծածկվեն հակակոռոզիոն մեկուսիչ</w:t>
      </w:r>
      <w:r w:rsidR="009E5D75" w:rsidRPr="000445C8">
        <w:rPr>
          <w:rFonts w:ascii="GHEA Grapalat" w:eastAsia="Times New Roman" w:hAnsi="GHEA Grapalat" w:cs="Times New Roman"/>
          <w:color w:val="000000"/>
          <w:sz w:val="24"/>
          <w:szCs w:val="24"/>
          <w:lang w:val="hy-AM"/>
        </w:rPr>
        <w:t xml:space="preserve"> նյութերով</w:t>
      </w:r>
      <w:r w:rsidR="006B4CAC" w:rsidRPr="000445C8">
        <w:rPr>
          <w:rFonts w:ascii="GHEA Grapalat" w:eastAsia="Times New Roman" w:hAnsi="GHEA Grapalat" w:cs="Times New Roman"/>
          <w:color w:val="000000"/>
          <w:sz w:val="24"/>
          <w:szCs w:val="24"/>
          <w:lang w:val="hy-AM"/>
        </w:rPr>
        <w:t>:</w:t>
      </w:r>
    </w:p>
    <w:p w14:paraId="7E1F9AF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 xml:space="preserve">Արդյունաբերական կազմակերպություններում թույլատրվում է նաև գազատարերի անցկացումը հատակի խրամուղով` </w:t>
      </w:r>
      <w:r w:rsidR="000E5CB0" w:rsidRPr="000445C8">
        <w:rPr>
          <w:rFonts w:ascii="GHEA Grapalat" w:eastAsia="Times New Roman" w:hAnsi="GHEA Grapalat" w:cs="Times New Roman"/>
          <w:sz w:val="24"/>
          <w:szCs w:val="24"/>
          <w:lang w:val="hy-AM"/>
        </w:rPr>
        <w:t>հանվող</w:t>
      </w:r>
      <w:r w:rsidRPr="000445C8">
        <w:rPr>
          <w:rFonts w:ascii="GHEA Grapalat" w:eastAsia="Times New Roman" w:hAnsi="GHEA Grapalat" w:cs="Times New Roman"/>
          <w:sz w:val="24"/>
          <w:szCs w:val="24"/>
          <w:lang w:val="hy-AM"/>
        </w:rPr>
        <w:t xml:space="preserve"> հակահրկիզվող ծածկերով:</w:t>
      </w:r>
    </w:p>
    <w:p w14:paraId="1D88935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 xml:space="preserve">Արգելվում է խրամուղով գազատարի անցկացումը, եթե արտադրության պայմաններից ելնելով դրանց մեջ կարող են թափվել </w:t>
      </w:r>
      <w:r w:rsidR="001655C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հայտնվե</w:t>
      </w:r>
      <w:r w:rsidR="00DC21A8" w:rsidRPr="000445C8">
        <w:rPr>
          <w:rFonts w:ascii="GHEA Grapalat" w:eastAsia="Times New Roman" w:hAnsi="GHEA Grapalat" w:cs="Times New Roman"/>
          <w:sz w:val="24"/>
          <w:szCs w:val="24"/>
          <w:lang w:val="hy-AM"/>
        </w:rPr>
        <w:t>լ</w:t>
      </w:r>
      <w:r w:rsidR="001655C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ակտիվ կոռոզիոն հեղուկներ:</w:t>
      </w:r>
    </w:p>
    <w:p w14:paraId="1B88CDC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Թույլատրվում է բետոնե հատակում գազատարերի անցկացումը` փորձարկումից հետո դրանց բետոնե ծածկույթով պատելով:</w:t>
      </w:r>
    </w:p>
    <w:p w14:paraId="6A4AA04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Գյուղատնտեսական արտադրության շինություններում արգելվում է գազատարերի անցկացումը հատակի խրամուղիներով և հատակում` դրանց հետագա լցափակումով:</w:t>
      </w:r>
    </w:p>
    <w:p w14:paraId="4BF3E051"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172</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Բետոնե հատակում լցափակվող կամ խրամուղով անցկացվող գազատարերը պետք է ունենան նվազագույն թվով եռակցման կարեր (կցվանքներ):</w:t>
      </w:r>
    </w:p>
    <w:p w14:paraId="65F16E6C"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Բետոնե հատակում լցափակվող գազատարի հատվածների վրա չպետք է լինեն փականներ, պարուրակային կամ կցորդիչային միացումներ:</w:t>
      </w:r>
    </w:p>
    <w:p w14:paraId="7A260DC2"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173</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Միևնույն խրամուղում գազատարի և օդատարի, իներտ գազերի խողովակաշարերի, տաք և սառը ջրի ջրատարերի, ջեռուցման և տեխնոլոգիական ջերմամատակարարման խողովակաշարերի հետ միաժամանակ անցկացումը թույլատրվում է խրամուղում միայն եռակցումային միացումների և փականների բացակայության դեպքում: Գազատարի և թթվածնատարի զուգահեռ անցկացումը միևնույն ակոսում արգելվում է:</w:t>
      </w:r>
    </w:p>
    <w:p w14:paraId="20EAB43B"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174</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խրամուղու և այլ խրամուղիների հատման հատվածի շինությունները պետք է լինեն պատշաճ կերպով մեկուսացված: Հատման սահմաններում գազատարը պետք է անցկացվի պատյանով, որի եզրերը պետք է դուրս հանվեն հատվող շինության երկու կողմերից՝ նվազագույնը 30 սմ երկարությամբ:</w:t>
      </w:r>
    </w:p>
    <w:p w14:paraId="6710EC82"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175</w:t>
      </w:r>
      <w:r w:rsidR="00497283"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Չի թույլատրվում գազատարերի անցկացումը այն տեղանքով, որտեղ հնարավոր է դրանց շփումը այրման արգասիք հանդիսացող տաք նյութերի կամ շիկացած ու ձուլվող մետաղների հետ, ինչպես նաև ակտիվ կոռոզիոն հեղուկների հնարավոր տարածման տեղայնքով: Գազատարերը անհրաժեշտ է պահ</w:t>
      </w:r>
      <w:r w:rsidR="007B1891" w:rsidRPr="000445C8">
        <w:rPr>
          <w:rFonts w:ascii="GHEA Grapalat" w:eastAsia="Times New Roman" w:hAnsi="GHEA Grapalat" w:cs="Times New Roman"/>
          <w:color w:val="000000"/>
          <w:sz w:val="24"/>
          <w:szCs w:val="24"/>
          <w:lang w:val="hy-AM"/>
        </w:rPr>
        <w:t>պանել բաց ջերմային ճառագայթներից</w:t>
      </w:r>
      <w:r w:rsidR="006B4CAC" w:rsidRPr="000445C8">
        <w:rPr>
          <w:rFonts w:ascii="GHEA Grapalat" w:eastAsia="Times New Roman" w:hAnsi="GHEA Grapalat" w:cs="Times New Roman"/>
          <w:color w:val="000000"/>
          <w:sz w:val="24"/>
          <w:szCs w:val="24"/>
          <w:lang w:val="hy-AM"/>
        </w:rPr>
        <w:t>:</w:t>
      </w:r>
    </w:p>
    <w:p w14:paraId="0F4E3675"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176</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Արգելվում է գազատարերի անցկացումը վերելակների հորերով, օդափոխման կապուղիներով և ծխանցքերով:</w:t>
      </w:r>
    </w:p>
    <w:p w14:paraId="468BEA50"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177</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Շենքերի ներսում գազատարերի ամրացումը</w:t>
      </w:r>
      <w:r w:rsidR="006C5BA6" w:rsidRPr="000445C8">
        <w:rPr>
          <w:rFonts w:ascii="GHEA Grapalat" w:eastAsia="Times New Roman" w:hAnsi="GHEA Grapalat" w:cs="Times New Roman"/>
          <w:color w:val="000000"/>
          <w:sz w:val="24"/>
          <w:szCs w:val="24"/>
          <w:lang w:val="hy-AM"/>
        </w:rPr>
        <w:t xml:space="preserve"> </w:t>
      </w:r>
      <w:r w:rsidR="006C0D07"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միացումը</w:t>
      </w:r>
      <w:r w:rsidR="006C0D07"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պատերին, սյուներին և ծածկերին, կաթսաներին կամ արտադրական ագրեգատներին պետք է իրականացվի կախիչների, անուրների, բարձակների օգնությամբ շինություններից և հիմքերից այնպիսի հեռավորության վրա, որը կապահովի գազատարի և դրա վրա տեղադրված սարքավորումների դիտարկման և նորոգման հնարավորությունը:</w:t>
      </w:r>
    </w:p>
    <w:p w14:paraId="00A8E7AB" w14:textId="79D2EF7B"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178</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Մարդկանց անցուդարձի տեղում գազատարերի անցկացումը սահմանված է</w:t>
      </w:r>
      <w:r w:rsidR="00C0415C" w:rsidRPr="000445C8">
        <w:rPr>
          <w:rFonts w:ascii="GHEA Grapalat" w:eastAsia="Times New Roman" w:hAnsi="GHEA Grapalat" w:cs="Times New Roman"/>
          <w:color w:val="000000"/>
          <w:sz w:val="24"/>
          <w:szCs w:val="24"/>
          <w:lang w:val="hy-AM"/>
        </w:rPr>
        <w:t xml:space="preserve"> </w:t>
      </w:r>
      <w:r w:rsidR="00CD74F9" w:rsidRPr="000445C8">
        <w:rPr>
          <w:rFonts w:ascii="GHEA Grapalat" w:eastAsia="Times New Roman" w:hAnsi="GHEA Grapalat" w:cs="Times New Roman"/>
          <w:color w:val="000000"/>
          <w:sz w:val="24"/>
          <w:szCs w:val="24"/>
          <w:lang w:val="hy-AM"/>
        </w:rPr>
        <w:t>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հրամանով:</w:t>
      </w:r>
    </w:p>
    <w:p w14:paraId="6ACC2E1C" w14:textId="77777777" w:rsidR="007950D0"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179</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Գազատարերի ամրության և կիպության փորձարկումներից հետո և շահագործման ընթացքում դրանք պետք է ներկվեն </w:t>
      </w:r>
      <w:r w:rsidR="006C0D07"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ինչպես նաև անհրաժեշտության դեպքում, բայց ոչ ուշ, քան հինգ տարին մեկ անգամ</w:t>
      </w:r>
      <w:r w:rsidR="006C0D07"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դեղին գույնի ջրակայուն յուղաներկով կամ նիտրաարծնով </w:t>
      </w:r>
      <w:r w:rsidR="006C0D07"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ԳՕՍՏ 14 202-69</w:t>
      </w:r>
      <w:r w:rsidR="006C0D07" w:rsidRPr="000445C8">
        <w:rPr>
          <w:rFonts w:ascii="GHEA Grapalat" w:eastAsia="Times New Roman" w:hAnsi="GHEA Grapalat" w:cs="Times New Roman"/>
          <w:sz w:val="24"/>
          <w:szCs w:val="24"/>
          <w:lang w:val="hy-AM"/>
        </w:rPr>
        <w:t>)</w:t>
      </w:r>
      <w:r w:rsidR="007950D0"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նախազգուշացնող կարմիր օղակներով, իսկ բնակելի և հասարակական շինություններում գազատարերը թույլատրվում է ներկել նաև </w:t>
      </w:r>
      <w:r w:rsidR="007950D0" w:rsidRPr="000445C8">
        <w:rPr>
          <w:rFonts w:ascii="GHEA Grapalat" w:eastAsia="Times New Roman" w:hAnsi="GHEA Grapalat" w:cs="Times New Roman"/>
          <w:sz w:val="24"/>
          <w:szCs w:val="24"/>
          <w:lang w:val="hy-AM"/>
        </w:rPr>
        <w:t xml:space="preserve">համապատասխան </w:t>
      </w:r>
      <w:r w:rsidR="006B4CAC" w:rsidRPr="000445C8">
        <w:rPr>
          <w:rFonts w:ascii="GHEA Grapalat" w:eastAsia="Times New Roman" w:hAnsi="GHEA Grapalat" w:cs="Times New Roman"/>
          <w:sz w:val="24"/>
          <w:szCs w:val="24"/>
          <w:lang w:val="hy-AM"/>
        </w:rPr>
        <w:t>պատի գույնով: Սույն պահանջները չեն տարածվում ԳԿԿ-ի, գազատարերի և գազի սարքավորումների վրա:</w:t>
      </w:r>
      <w:r w:rsidR="00EE6A0A" w:rsidRPr="000445C8">
        <w:rPr>
          <w:rFonts w:ascii="GHEA Grapalat" w:eastAsia="Times New Roman" w:hAnsi="GHEA Grapalat" w:cs="Times New Roman"/>
          <w:sz w:val="24"/>
          <w:szCs w:val="24"/>
          <w:lang w:val="hy-AM"/>
        </w:rPr>
        <w:t xml:space="preserve"> </w:t>
      </w:r>
    </w:p>
    <w:p w14:paraId="3611E1B5"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180</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Կաթսաներում, վառարաններում և այլ ագրեգատներում տեղադրված հրածորանները պետք է գործեն հաստատուն, անընդհատ բոցով և առանց թարթման` ագրեգատի ջերմային ծանրաբեռնվածության անհրաժեշտ կարգավորման սահմաններում:</w:t>
      </w:r>
    </w:p>
    <w:p w14:paraId="670CB39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 xml:space="preserve">Ճակատային վառարաններում կամ գազօջախների դռնակներում պետք է բացված լինեն դիտանցքեր` հրածորանների բոցավառման և դրանց աշխատանքին հետևելու համար նախատեսված ծածկերով </w:t>
      </w:r>
      <w:r w:rsidR="006C0D07"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բացառությամբ «օդամղմամբ» աշխատող կաթսաների</w:t>
      </w:r>
      <w:r w:rsidR="006C0D07"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w:t>
      </w:r>
    </w:p>
    <w:p w14:paraId="6D52BC10"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181</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Պատրաստի գազօդային խառնուրդով սնուցվող հրածորանների դիմաց պետք է տեղադրվեն կրակածածկեր:</w:t>
      </w:r>
    </w:p>
    <w:p w14:paraId="1A059698"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182</w:t>
      </w:r>
      <w:r w:rsidR="00497283" w:rsidRPr="000445C8">
        <w:rPr>
          <w:rFonts w:ascii="GHEA Grapalat" w:eastAsia="Times New Roman" w:hAnsi="GHEA Grapalat" w:cs="Times New Roman"/>
          <w:sz w:val="24"/>
          <w:szCs w:val="24"/>
          <w:lang w:val="hy-AM"/>
        </w:rPr>
        <w:t>.</w:t>
      </w:r>
      <w:r w:rsidR="00991EFF" w:rsidRPr="000445C8">
        <w:rPr>
          <w:rFonts w:ascii="GHEA Grapalat" w:eastAsia="Times New Roman" w:hAnsi="GHEA Grapalat" w:cs="Times New Roman"/>
          <w:sz w:val="24"/>
          <w:szCs w:val="24"/>
          <w:lang w:val="hy-AM"/>
        </w:rPr>
        <w:t xml:space="preserve"> Հեռավորությունը հրածորաններից</w:t>
      </w:r>
      <w:r w:rsidR="00D23928"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և փականներից մինչև շենքի պատերը կամ այլ մասերը, ինչպես նաև մինչև շինությունները և սարքավորումները պետք է լինի 1 մ-ից ոչ պակաս:</w:t>
      </w:r>
    </w:p>
    <w:p w14:paraId="636F0488"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183</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Կաթսայատների և արտադրամասերի միջով անցնող գազատարերը պետք է ունենան խցանող սարքավորումներով փչամաքրման խողովակաշարերի </w:t>
      </w:r>
      <w:r w:rsidR="006C0D07"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մոմերի</w:t>
      </w:r>
      <w:r w:rsidR="006C0D07"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համակարգ: Փչամաքրման մոմերի վերջնամասերը պետք է հանվեն տանիքից առնվազն 1 մետր բարձրության վրա, հնարավորության դեպքում` օդափոխման համակարգի օդակլանիչ սարքավորումներ չունեցող պատի վրա: Նման հնարավորություն չունենալու դեպքում ուղղահայաց հեռավորությունը մոմերի վերջնամասերից մինչ օդափոխման համակարգի օդակլանիչ սարքերը պետք է լինի 3 մ-ից ոչ պակաս:</w:t>
      </w:r>
    </w:p>
    <w:p w14:paraId="350DC1E7"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184</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Գազիֆիկացված կաթսաները և արտադրական ագրեգատները պետք է օժտված լինեն ավտոմատ </w:t>
      </w:r>
      <w:r w:rsidR="00FB0CA0" w:rsidRPr="000445C8">
        <w:rPr>
          <w:rFonts w:ascii="GHEA Grapalat" w:eastAsia="Times New Roman" w:hAnsi="GHEA Grapalat" w:cs="Times New Roman"/>
          <w:color w:val="000000"/>
          <w:sz w:val="24"/>
          <w:szCs w:val="24"/>
          <w:lang w:val="hy-AM"/>
        </w:rPr>
        <w:t xml:space="preserve">անջատիչ </w:t>
      </w:r>
      <w:r w:rsidR="006B4CAC" w:rsidRPr="000445C8">
        <w:rPr>
          <w:rFonts w:ascii="GHEA Grapalat" w:eastAsia="Times New Roman" w:hAnsi="GHEA Grapalat" w:cs="Times New Roman"/>
          <w:color w:val="000000"/>
          <w:sz w:val="24"/>
          <w:szCs w:val="24"/>
          <w:lang w:val="hy-AM"/>
        </w:rPr>
        <w:t xml:space="preserve">համակարգերով, որոնք կապահովեն գազամատակարարման ընդհատումը և անջատումը գազի ճնշման անթույլատրելի տատանումների, աշխատող հրածորանների բոցի մարման, օդամատակարարման ընդհատման </w:t>
      </w:r>
      <w:r w:rsidR="006C0D07"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օդամղման համակարգերով օժտված հրածորաններով կաթսաների և արտադրական ագրեգատների համար</w:t>
      </w:r>
      <w:r w:rsidR="006C0D07"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դեպքում:</w:t>
      </w:r>
    </w:p>
    <w:p w14:paraId="6BD4955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Արտադրական ագրեգատները կարող են չհագեցվել</w:t>
      </w:r>
      <w:r w:rsidR="004376D7"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Times New Roman"/>
          <w:sz w:val="24"/>
          <w:szCs w:val="24"/>
          <w:lang w:val="hy-AM"/>
        </w:rPr>
        <w:t xml:space="preserve">աշխատող հրածորանների կամ դրանց խմբի գազամատակարարումը ընդհատող և անջատող ավտոմատ համակարգերով, եթե գազայրման տեխնոլոգիական գործընթացը և ագրեգատների շահագործման պայմանները </w:t>
      </w:r>
      <w:r w:rsidR="00C33E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ջերմաստիճանը հնոցային տարածությունում, հրածորանների քանակը և տեղակայումը, ագրեգատների անջատումների և միացումների հաճախականությունը և այլն</w:t>
      </w:r>
      <w:r w:rsidR="00C33E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ապահովում են գազիֆիկացված ագրեգատների աշխատանքի անվտանգությունը:</w:t>
      </w:r>
    </w:p>
    <w:p w14:paraId="5572A71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Արտադրական ագրեգատների հնոցներում ճնշման աճի դեպքում գազամատակարարումը ընդհատող ավտոմատ համակարգը պարտադիր կերպով տեղադրվում է միայն այն ագրեգատների վրա, որոնք ունեն ծխակլանող համակարգ և գազի ակտիվ շիթով </w:t>
      </w:r>
      <w:r w:rsidR="00C33E9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ներարկիչ հրածորաններ</w:t>
      </w:r>
      <w:r w:rsidR="00C33E9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w:t>
      </w:r>
    </w:p>
    <w:p w14:paraId="2A81E27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 xml:space="preserve">Գործող կաթսայատներում </w:t>
      </w:r>
      <w:r w:rsidR="00592FCE"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մինչ դրանց ավտոմատ համակարգով կահավորելը</w:t>
      </w:r>
      <w:r w:rsidR="00592FCE"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Times New Roman"/>
          <w:sz w:val="24"/>
          <w:szCs w:val="24"/>
          <w:lang w:val="hy-AM"/>
        </w:rPr>
        <w:t xml:space="preserve">գազատարերի վրա պարտադիր տեղադրվում են փականներ կամ այլ սարքավորումներ, որոնք գազի ճնշման անթույլատրելի տատանումների դեպքում անջատում են հրածորանների գազամատակարարումը: Թույլատրվում է չտեղադրել </w:t>
      </w:r>
      <w:r w:rsidRPr="000445C8">
        <w:rPr>
          <w:rFonts w:ascii="GHEA Grapalat" w:eastAsia="Times New Roman" w:hAnsi="GHEA Grapalat" w:cs="Times New Roman"/>
          <w:sz w:val="24"/>
          <w:szCs w:val="24"/>
          <w:lang w:val="hy-AM"/>
        </w:rPr>
        <w:lastRenderedPageBreak/>
        <w:t>փականը հետևյալ դեպքերում</w:t>
      </w:r>
      <w:r w:rsidR="005031E7"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եթե այն տեղադրված է կաթսայատան ԳԿ կայանքի վրա կամ, եթե գազը կաթսայատուն մատակարարվում է միայն այդ կաթսայատան կարիքների համար նախատեսված ԳԿԿ-ից:</w:t>
      </w:r>
    </w:p>
    <w:p w14:paraId="53D9F4C0"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185</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Գազի սարքավորումների շահագործումը առանց մշտական սպասարկող անձնակազմի </w:t>
      </w:r>
      <w:r w:rsidR="00C33E96" w:rsidRPr="000445C8">
        <w:rPr>
          <w:rFonts w:ascii="GHEA Grapalat" w:eastAsia="Times New Roman" w:hAnsi="GHEA Grapalat" w:cs="Times New Roman"/>
          <w:sz w:val="24"/>
          <w:szCs w:val="24"/>
          <w:lang w:val="hy-AM"/>
        </w:rPr>
        <w:t>(</w:t>
      </w:r>
      <w:r w:rsidR="00DE44A6" w:rsidRPr="000445C8">
        <w:rPr>
          <w:rFonts w:ascii="GHEA Grapalat" w:eastAsia="Times New Roman" w:hAnsi="GHEA Grapalat" w:cs="Times New Roman"/>
          <w:sz w:val="24"/>
          <w:szCs w:val="24"/>
          <w:lang w:val="hy-AM"/>
        </w:rPr>
        <w:t>կարգավարական</w:t>
      </w:r>
      <w:r w:rsidR="006B4CAC" w:rsidRPr="000445C8">
        <w:rPr>
          <w:rFonts w:ascii="GHEA Grapalat" w:eastAsia="Times New Roman" w:hAnsi="GHEA Grapalat" w:cs="Times New Roman"/>
          <w:sz w:val="24"/>
          <w:szCs w:val="24"/>
          <w:lang w:val="hy-AM"/>
        </w:rPr>
        <w:t xml:space="preserve"> կետից աշխատանքի վերահսկո</w:t>
      </w:r>
      <w:r w:rsidR="005031E7" w:rsidRPr="000445C8">
        <w:rPr>
          <w:rFonts w:ascii="GHEA Grapalat" w:eastAsia="Times New Roman" w:hAnsi="GHEA Grapalat" w:cs="Times New Roman"/>
          <w:sz w:val="24"/>
          <w:szCs w:val="24"/>
          <w:lang w:val="hy-AM"/>
        </w:rPr>
        <w:t>ղությունը իրականացնելու դեպքում</w:t>
      </w:r>
      <w:r w:rsidR="00C33E96" w:rsidRPr="000445C8">
        <w:rPr>
          <w:rFonts w:ascii="GHEA Grapalat" w:eastAsia="Times New Roman" w:hAnsi="GHEA Grapalat" w:cs="Times New Roman"/>
          <w:sz w:val="24"/>
          <w:szCs w:val="24"/>
          <w:lang w:val="hy-AM"/>
        </w:rPr>
        <w:t>)</w:t>
      </w:r>
      <w:r w:rsidR="005031E7"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թույլատրվում է հետևյալ պայմանների կատարման պարագայում.</w:t>
      </w:r>
    </w:p>
    <w:p w14:paraId="6B8F5DD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FFC000"/>
          <w:sz w:val="24"/>
          <w:szCs w:val="24"/>
          <w:lang w:val="hy-AM"/>
        </w:rPr>
      </w:pPr>
      <w:r w:rsidRPr="000445C8">
        <w:rPr>
          <w:rFonts w:ascii="GHEA Grapalat" w:eastAsia="Times New Roman" w:hAnsi="GHEA Grapalat" w:cs="Times New Roman"/>
          <w:sz w:val="24"/>
          <w:szCs w:val="24"/>
          <w:lang w:val="hy-AM"/>
        </w:rPr>
        <w:t>ա</w:t>
      </w:r>
      <w:r w:rsidR="00C33E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սարքավորումը պետք է գտնվի մեկուսացրած փակվող սենքում, մուտքի դռները պետք է ունենան դրանց դրությունը վերահսկող ահազանգման համակարգ, իսկ սենքը` </w:t>
      </w:r>
      <w:r w:rsidR="00DE44A6" w:rsidRPr="000445C8">
        <w:rPr>
          <w:rFonts w:ascii="GHEA Grapalat" w:eastAsia="Times New Roman" w:hAnsi="GHEA Grapalat" w:cs="Times New Roman"/>
          <w:sz w:val="24"/>
          <w:szCs w:val="24"/>
          <w:lang w:val="hy-AM"/>
        </w:rPr>
        <w:t>ապահովված լինի</w:t>
      </w:r>
      <w:r w:rsidRPr="000445C8">
        <w:rPr>
          <w:rFonts w:ascii="GHEA Grapalat" w:eastAsia="Times New Roman" w:hAnsi="GHEA Grapalat" w:cs="Times New Roman"/>
          <w:sz w:val="24"/>
          <w:szCs w:val="24"/>
          <w:lang w:val="hy-AM"/>
        </w:rPr>
        <w:t xml:space="preserve"> լուսավորություն </w:t>
      </w:r>
      <w:r w:rsidR="005C1511" w:rsidRPr="000445C8">
        <w:rPr>
          <w:rFonts w:ascii="GHEA Grapalat" w:eastAsia="Times New Roman" w:hAnsi="GHEA Grapalat" w:cs="Times New Roman"/>
          <w:sz w:val="24"/>
          <w:szCs w:val="24"/>
          <w:lang w:val="hy-AM"/>
        </w:rPr>
        <w:t>հակապայթյունային կատարմամբ</w:t>
      </w:r>
      <w:r w:rsidR="00DE44A6" w:rsidRPr="000445C8">
        <w:rPr>
          <w:rFonts w:ascii="GHEA Grapalat" w:eastAsia="Times New Roman" w:hAnsi="GHEA Grapalat" w:cs="Times New Roman"/>
          <w:sz w:val="24"/>
          <w:szCs w:val="24"/>
          <w:lang w:val="hy-AM"/>
        </w:rPr>
        <w:t xml:space="preserve"> </w:t>
      </w:r>
      <w:r w:rsidR="00C33E96" w:rsidRPr="000445C8">
        <w:rPr>
          <w:rFonts w:ascii="GHEA Grapalat" w:eastAsia="Times New Roman" w:hAnsi="GHEA Grapalat" w:cs="Times New Roman"/>
          <w:sz w:val="24"/>
          <w:szCs w:val="24"/>
          <w:lang w:val="hy-AM"/>
        </w:rPr>
        <w:t>(</w:t>
      </w:r>
      <w:r w:rsidR="00DE44A6" w:rsidRPr="000445C8">
        <w:rPr>
          <w:rFonts w:ascii="GHEA Grapalat" w:eastAsia="Times New Roman" w:hAnsi="GHEA Grapalat" w:cs="Times New Roman"/>
          <w:sz w:val="24"/>
          <w:szCs w:val="24"/>
          <w:lang w:val="hy-AM"/>
        </w:rPr>
        <w:t>եղանակով</w:t>
      </w:r>
      <w:r w:rsidR="00C33E96" w:rsidRPr="000445C8">
        <w:rPr>
          <w:rFonts w:ascii="GHEA Grapalat" w:eastAsia="Times New Roman" w:hAnsi="GHEA Grapalat" w:cs="Times New Roman"/>
          <w:sz w:val="24"/>
          <w:szCs w:val="24"/>
          <w:lang w:val="hy-AM"/>
        </w:rPr>
        <w:t>)</w:t>
      </w:r>
      <w:r w:rsidR="00DE44A6" w:rsidRPr="000445C8">
        <w:rPr>
          <w:rFonts w:ascii="GHEA Grapalat" w:eastAsia="Times New Roman" w:hAnsi="GHEA Grapalat" w:cs="Times New Roman"/>
          <w:sz w:val="24"/>
          <w:szCs w:val="24"/>
          <w:lang w:val="hy-AM"/>
        </w:rPr>
        <w:t>,</w:t>
      </w:r>
    </w:p>
    <w:p w14:paraId="760EDC4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բ</w:t>
      </w:r>
      <w:r w:rsidR="00C33E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գազային վառելիքով աշխատող կաթսաները պետք է ունենան անվտանգության ավտոմատ համակարգեր, ավտոմատ վերահսկման և կարգավորման համակարգեր,</w:t>
      </w:r>
    </w:p>
    <w:p w14:paraId="3324DF2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Calibri" w:eastAsia="Times New Roman" w:hAnsi="Calibri" w:cs="Calibri"/>
          <w:sz w:val="24"/>
          <w:szCs w:val="24"/>
          <w:lang w:val="hy-AM"/>
        </w:rPr>
        <w:t> </w:t>
      </w:r>
      <w:r w:rsidRPr="000445C8">
        <w:rPr>
          <w:rFonts w:ascii="GHEA Grapalat" w:eastAsia="Times New Roman" w:hAnsi="GHEA Grapalat" w:cs="Arial Unicode"/>
          <w:sz w:val="24"/>
          <w:szCs w:val="24"/>
          <w:lang w:val="hy-AM"/>
        </w:rPr>
        <w:t>գ</w:t>
      </w:r>
      <w:r w:rsidR="00C33E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կարգավարի</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օպերատիվ</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ենթակայության</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տակ</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պետք</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է</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գտնվի</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հերթապահ</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անձնակազմ</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որի</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պարտավորությունների</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մեջ</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է</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մտնում</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առանց</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մշտական</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սպասարկող</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անձնակազմի</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գործող</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սարքավորումների</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տեխնիկական</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սպասարկո</w:t>
      </w:r>
      <w:r w:rsidRPr="000445C8">
        <w:rPr>
          <w:rFonts w:ascii="GHEA Grapalat" w:eastAsia="Times New Roman" w:hAnsi="GHEA Grapalat" w:cs="Times New Roman"/>
          <w:sz w:val="24"/>
          <w:szCs w:val="24"/>
          <w:lang w:val="hy-AM"/>
        </w:rPr>
        <w:t>ւմը և այդ սարքավորումների վթարային կանգնեցման</w:t>
      </w:r>
      <w:r w:rsidR="00035868" w:rsidRPr="000445C8">
        <w:rPr>
          <w:rFonts w:ascii="GHEA Grapalat" w:eastAsia="Times New Roman" w:hAnsi="GHEA Grapalat" w:cs="Times New Roman"/>
          <w:sz w:val="24"/>
          <w:szCs w:val="24"/>
          <w:lang w:val="hy-AM"/>
        </w:rPr>
        <w:t xml:space="preserve"> </w:t>
      </w:r>
      <w:r w:rsidR="00C33E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անջատման</w:t>
      </w:r>
      <w:r w:rsidR="00C33E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հետ կապված բոլոր աշխատանքների իրականացումը:</w:t>
      </w:r>
      <w:r w:rsidR="00E54868" w:rsidRPr="000445C8">
        <w:rPr>
          <w:rFonts w:ascii="GHEA Grapalat" w:eastAsia="Times New Roman" w:hAnsi="GHEA Grapalat" w:cs="Times New Roman"/>
          <w:sz w:val="24"/>
          <w:szCs w:val="24"/>
          <w:lang w:val="hy-AM"/>
        </w:rPr>
        <w:t xml:space="preserve"> </w:t>
      </w:r>
    </w:p>
    <w:p w14:paraId="28922C98" w14:textId="7F039F0B"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186</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Արտադրական գազօգտագործող</w:t>
      </w:r>
      <w:r w:rsidR="00C0415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ագրեգատների վրա պետք է տեղադրված լինեն ստուգված </w:t>
      </w:r>
      <w:r w:rsidR="00211A66" w:rsidRPr="000445C8">
        <w:rPr>
          <w:rFonts w:ascii="GHEA Grapalat" w:eastAsia="Times New Roman" w:hAnsi="GHEA Grapalat" w:cs="Times New Roman"/>
          <w:color w:val="000000"/>
          <w:sz w:val="24"/>
          <w:szCs w:val="24"/>
          <w:lang w:val="hy-AM"/>
        </w:rPr>
        <w:t>չափիչ-</w:t>
      </w:r>
      <w:r w:rsidR="006B4CAC" w:rsidRPr="000445C8">
        <w:rPr>
          <w:rFonts w:ascii="GHEA Grapalat" w:eastAsia="Times New Roman" w:hAnsi="GHEA Grapalat" w:cs="Times New Roman"/>
          <w:color w:val="000000"/>
          <w:sz w:val="24"/>
          <w:szCs w:val="24"/>
          <w:lang w:val="hy-AM"/>
        </w:rPr>
        <w:t>հսկիչ սարքեր` հետևյալ չափանիշների չափման համար.</w:t>
      </w:r>
    </w:p>
    <w:p w14:paraId="0AC590F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C33E9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գազի ճնշումը հրածորանի մոտ` վերջին անջատող սարքավորումից հետո </w:t>
      </w:r>
      <w:r w:rsidR="00C33E9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գազի </w:t>
      </w:r>
      <w:r w:rsidR="00211A66" w:rsidRPr="000445C8">
        <w:rPr>
          <w:rFonts w:ascii="GHEA Grapalat" w:eastAsia="Times New Roman" w:hAnsi="GHEA Grapalat" w:cs="Times New Roman"/>
          <w:color w:val="000000"/>
          <w:sz w:val="24"/>
          <w:szCs w:val="24"/>
          <w:lang w:val="hy-AM"/>
        </w:rPr>
        <w:t>շարժման</w:t>
      </w:r>
      <w:r w:rsidRPr="000445C8">
        <w:rPr>
          <w:rFonts w:ascii="GHEA Grapalat" w:eastAsia="Times New Roman" w:hAnsi="GHEA Grapalat" w:cs="Times New Roman"/>
          <w:color w:val="000000"/>
          <w:sz w:val="24"/>
          <w:szCs w:val="24"/>
          <w:lang w:val="hy-AM"/>
        </w:rPr>
        <w:t xml:space="preserve"> ուղղությամբ</w:t>
      </w:r>
      <w:r w:rsidR="00C33E9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կամ, անհրաժեշտության դեպքում` կաթսայի մոտ,</w:t>
      </w:r>
    </w:p>
    <w:p w14:paraId="58584EF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C33E9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օդի ճնշումը օդատարում հրածորանի մոտ` վերջին շիբերից կամ դրոսելային փականից հետո և, անհրաժեշտության դեպքում` օդամղիչների մոտ,</w:t>
      </w:r>
    </w:p>
    <w:p w14:paraId="4ED9584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C33E9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ճնշման աճը հնոցներում և օդանցքներում մինչ փականը:</w:t>
      </w:r>
    </w:p>
    <w:p w14:paraId="031B9440" w14:textId="77777777" w:rsidR="006B4CAC" w:rsidRPr="000445C8" w:rsidRDefault="0068099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Չափիչ-հ</w:t>
      </w:r>
      <w:r w:rsidR="006B4CAC" w:rsidRPr="000445C8">
        <w:rPr>
          <w:rFonts w:ascii="GHEA Grapalat" w:eastAsia="Times New Roman" w:hAnsi="GHEA Grapalat" w:cs="Times New Roman"/>
          <w:color w:val="000000"/>
          <w:sz w:val="24"/>
          <w:szCs w:val="24"/>
          <w:lang w:val="hy-AM"/>
        </w:rPr>
        <w:t xml:space="preserve">սկիչ սարքերը պետք է տեղադրվեն դիտարկման համար հարմար տեղերում անմիջապես չափորոշման տեղում կամ հատուկ սարքերի վահանակի վրա: Մինչ 0,1 ՄՊա գազի ճնշման դեպքում թույլատրվում է </w:t>
      </w:r>
      <w:r w:rsidRPr="000445C8">
        <w:rPr>
          <w:rFonts w:ascii="GHEA Grapalat" w:eastAsia="Times New Roman" w:hAnsi="GHEA Grapalat" w:cs="Times New Roman"/>
          <w:color w:val="000000"/>
          <w:sz w:val="24"/>
          <w:szCs w:val="24"/>
          <w:lang w:val="hy-AM"/>
        </w:rPr>
        <w:t xml:space="preserve">չափիչ-հսկիչ </w:t>
      </w:r>
      <w:r w:rsidR="006B4CAC" w:rsidRPr="000445C8">
        <w:rPr>
          <w:rFonts w:ascii="GHEA Grapalat" w:eastAsia="Times New Roman" w:hAnsi="GHEA Grapalat" w:cs="Times New Roman"/>
          <w:color w:val="000000"/>
          <w:sz w:val="24"/>
          <w:szCs w:val="24"/>
          <w:lang w:val="hy-AM"/>
        </w:rPr>
        <w:t xml:space="preserve">սարքերի միացումը 1 մ-ից ոչ ավելի երկարության ռետինե կամ ռետինագործվածքային խողովակներով՝ </w:t>
      </w:r>
      <w:r w:rsidR="00CD74F9" w:rsidRPr="000445C8">
        <w:rPr>
          <w:rFonts w:ascii="GHEA Grapalat" w:eastAsia="Times New Roman" w:hAnsi="GHEA Grapalat" w:cs="Times New Roman"/>
          <w:color w:val="000000"/>
          <w:sz w:val="24"/>
          <w:szCs w:val="24"/>
          <w:lang w:val="hy-AM"/>
        </w:rPr>
        <w:t xml:space="preserve">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պահանջներին </w:t>
      </w:r>
      <w:r w:rsidR="006B4CAC" w:rsidRPr="000445C8">
        <w:rPr>
          <w:rFonts w:ascii="GHEA Grapalat" w:eastAsia="Times New Roman" w:hAnsi="GHEA Grapalat" w:cs="Times New Roman"/>
          <w:color w:val="000000"/>
          <w:sz w:val="24"/>
          <w:szCs w:val="24"/>
          <w:lang w:val="hy-AM"/>
        </w:rPr>
        <w:t>համապատասխան:</w:t>
      </w:r>
    </w:p>
    <w:p w14:paraId="54131E89"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187</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Շարժական այրիչները/հրածորանները և ագրեգատները թույլատրվում է միացնել ցանցային և հեղուկ գազերի գազատարերին 30 մ-ից ոչ ավելի երկարության ռետինագործվածքային խողովակներով:</w:t>
      </w:r>
    </w:p>
    <w:p w14:paraId="7C874BF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Խողովակը պետք է բաղկացած լինի 3-ից ոչ ավելի առանձին կտորներից, որոնք միացվում են միմյանց հատուկ երկկողմանի ճկափողային անուրներով և ներագույցներով: Դրանց եզրերը պատշաճ կերպով ամրացվում են անուրներով </w:t>
      </w:r>
      <w:r w:rsidRPr="000445C8">
        <w:rPr>
          <w:rFonts w:ascii="GHEA Grapalat" w:eastAsia="Times New Roman" w:hAnsi="GHEA Grapalat" w:cs="Times New Roman"/>
          <w:color w:val="000000"/>
          <w:sz w:val="24"/>
          <w:szCs w:val="24"/>
          <w:lang w:val="hy-AM"/>
        </w:rPr>
        <w:lastRenderedPageBreak/>
        <w:t>գազատարի և այրիչների վրա: Բացի այրիչի կամ շարժական ագրեգատի վրայի ծորակից՝ պետք է լինի նաև անջատող ծորակ, որը տեղադրվում է մինչ ռետինե խողովակը: Ռետինե խողովակները պետք է պաշտպանված լինեն մեխանիկական ազդեցություններից, կտրուկ ծալվածքներից, ջերմության և ագրեսիվ հեղուկների ազդեցություններից:</w:t>
      </w:r>
    </w:p>
    <w:p w14:paraId="6D79CCD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Միացնող/կցող ռետինե խողովակների ձգումը բացառելու նպատակով անհրաժեշտ է սահմանափակել շարժական այրիչների և ագրեգատների տեղաշարժման հնարավորությունը:</w:t>
      </w:r>
    </w:p>
    <w:p w14:paraId="74B4686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Ռետինե խողովակները չպետք է հատեն պատեր, լուսամուտներ և դռներ:</w:t>
      </w:r>
    </w:p>
    <w:p w14:paraId="481589C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Գազի եռակցման և կտրման սարքավորումները գազատարին միացնող ռետինե խողովակների եզրերը թույլատրվում է միացնել փականների ներագույցների վրա` դրանց երկայնքով առնվազն երկու տեղում այն կապելով փափուկ այրված </w:t>
      </w:r>
      <w:r w:rsidR="00592FCE"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գործվածքային</w:t>
      </w:r>
      <w:r w:rsidR="00592FCE"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մետաղալարով:</w:t>
      </w:r>
    </w:p>
    <w:p w14:paraId="7D53CC8B"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188</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Գազային վառելիքով աշխատող կաթսաները պետք է ունենան պայթյունային կափույրներ, որոնց տեղակայումը, չափերը և քանակը որոշվում են նախագծող կազմակերպության կողմից:</w:t>
      </w:r>
    </w:p>
    <w:p w14:paraId="12DAD940"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189</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Գազիֆիկացված արտադրական ագրեգատների վրա պայթյունային </w:t>
      </w:r>
      <w:r w:rsidR="008A20A6" w:rsidRPr="000445C8">
        <w:rPr>
          <w:rFonts w:ascii="GHEA Grapalat" w:eastAsia="Times New Roman" w:hAnsi="GHEA Grapalat" w:cs="Times New Roman"/>
          <w:color w:val="000000"/>
          <w:sz w:val="24"/>
          <w:szCs w:val="24"/>
          <w:lang w:val="hy-AM"/>
        </w:rPr>
        <w:t xml:space="preserve">արտանետող </w:t>
      </w:r>
      <w:r w:rsidR="006B4CAC" w:rsidRPr="000445C8">
        <w:rPr>
          <w:rFonts w:ascii="GHEA Grapalat" w:eastAsia="Times New Roman" w:hAnsi="GHEA Grapalat" w:cs="Times New Roman"/>
          <w:color w:val="000000"/>
          <w:sz w:val="24"/>
          <w:szCs w:val="24"/>
          <w:lang w:val="hy-AM"/>
        </w:rPr>
        <w:t xml:space="preserve">կափույրները տեղադրվում են հնոցներում և ագրեգատների ծխահեռացման գծերի վրա այն դեպքում, երբ այդ պայմանավորված է ագրեգատի կառուցվածքով: Կափույրների քանակը և դրանց տեղադրման վայրը որոշվում է նախագծով: Մեկ պայթյունային </w:t>
      </w:r>
      <w:r w:rsidR="008A20A6" w:rsidRPr="000445C8">
        <w:rPr>
          <w:rFonts w:ascii="GHEA Grapalat" w:eastAsia="Times New Roman" w:hAnsi="GHEA Grapalat" w:cs="Times New Roman"/>
          <w:color w:val="000000"/>
          <w:sz w:val="24"/>
          <w:szCs w:val="24"/>
          <w:lang w:val="hy-AM"/>
        </w:rPr>
        <w:t xml:space="preserve">արտանետող </w:t>
      </w:r>
      <w:r w:rsidR="006B4CAC" w:rsidRPr="000445C8">
        <w:rPr>
          <w:rFonts w:ascii="GHEA Grapalat" w:eastAsia="Times New Roman" w:hAnsi="GHEA Grapalat" w:cs="Times New Roman"/>
          <w:color w:val="000000"/>
          <w:sz w:val="24"/>
          <w:szCs w:val="24"/>
          <w:lang w:val="hy-AM"/>
        </w:rPr>
        <w:t>կափույրի մակ</w:t>
      </w:r>
      <w:r w:rsidR="008A20A6" w:rsidRPr="000445C8">
        <w:rPr>
          <w:rFonts w:ascii="GHEA Grapalat" w:eastAsia="Times New Roman" w:hAnsi="GHEA Grapalat" w:cs="Times New Roman"/>
          <w:color w:val="000000"/>
          <w:sz w:val="24"/>
          <w:szCs w:val="24"/>
          <w:lang w:val="hy-AM"/>
        </w:rPr>
        <w:t xml:space="preserve">երեսը պետք է լինի առնվազն 0,05 </w:t>
      </w:r>
      <w:r w:rsidR="006B4CAC" w:rsidRPr="000445C8">
        <w:rPr>
          <w:rFonts w:ascii="GHEA Grapalat" w:eastAsia="Times New Roman" w:hAnsi="GHEA Grapalat" w:cs="Times New Roman"/>
          <w:color w:val="000000"/>
          <w:sz w:val="24"/>
          <w:szCs w:val="24"/>
          <w:lang w:val="hy-AM"/>
        </w:rPr>
        <w:t>մ</w:t>
      </w:r>
      <w:r w:rsidR="008A20A6" w:rsidRPr="000445C8">
        <w:rPr>
          <w:rFonts w:ascii="GHEA Grapalat" w:eastAsia="Times New Roman" w:hAnsi="GHEA Grapalat" w:cs="Times New Roman"/>
          <w:color w:val="000000"/>
          <w:sz w:val="24"/>
          <w:szCs w:val="24"/>
          <w:vertAlign w:val="superscript"/>
          <w:lang w:val="hy-AM"/>
        </w:rPr>
        <w:t>2</w:t>
      </w:r>
      <w:r w:rsidR="006B4CAC" w:rsidRPr="000445C8">
        <w:rPr>
          <w:rFonts w:ascii="GHEA Grapalat" w:eastAsia="Times New Roman" w:hAnsi="GHEA Grapalat" w:cs="Times New Roman"/>
          <w:color w:val="000000"/>
          <w:sz w:val="24"/>
          <w:szCs w:val="24"/>
          <w:lang w:val="hy-AM"/>
        </w:rPr>
        <w:t>: Կափույրների քանակը որոշվում է հետևյալ կերպ. հնոցի և ծխահեռացման գծի ներքին ծավալի յուրաքանչյուր մեկ խորանարդ մետրին՝ առնվազն 0,05 մ</w:t>
      </w:r>
      <w:r w:rsidR="00CA34D7" w:rsidRPr="000445C8">
        <w:rPr>
          <w:rFonts w:ascii="GHEA Grapalat" w:eastAsia="Times New Roman" w:hAnsi="GHEA Grapalat" w:cs="Times New Roman"/>
          <w:color w:val="000000"/>
          <w:sz w:val="24"/>
          <w:szCs w:val="24"/>
          <w:vertAlign w:val="superscript"/>
          <w:lang w:val="hy-AM"/>
        </w:rPr>
        <w:t>2</w:t>
      </w:r>
      <w:r w:rsidR="006B4CAC" w:rsidRPr="000445C8">
        <w:rPr>
          <w:rFonts w:ascii="GHEA Grapalat" w:eastAsia="Times New Roman" w:hAnsi="GHEA Grapalat" w:cs="Times New Roman"/>
          <w:color w:val="000000"/>
          <w:sz w:val="24"/>
          <w:szCs w:val="24"/>
          <w:lang w:val="hy-AM"/>
        </w:rPr>
        <w:t xml:space="preserve"> պայթյունային կափույրի մակերես:</w:t>
      </w:r>
    </w:p>
    <w:p w14:paraId="70CD1D5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Եթե պայթյունային </w:t>
      </w:r>
      <w:r w:rsidR="00CA34D7" w:rsidRPr="000445C8">
        <w:rPr>
          <w:rFonts w:ascii="GHEA Grapalat" w:eastAsia="Times New Roman" w:hAnsi="GHEA Grapalat" w:cs="Times New Roman"/>
          <w:color w:val="000000"/>
          <w:sz w:val="24"/>
          <w:szCs w:val="24"/>
          <w:lang w:val="hy-AM"/>
        </w:rPr>
        <w:t xml:space="preserve">արտանետող </w:t>
      </w:r>
      <w:r w:rsidRPr="000445C8">
        <w:rPr>
          <w:rFonts w:ascii="GHEA Grapalat" w:eastAsia="Times New Roman" w:hAnsi="GHEA Grapalat" w:cs="Times New Roman"/>
          <w:color w:val="000000"/>
          <w:sz w:val="24"/>
          <w:szCs w:val="24"/>
          <w:lang w:val="hy-AM"/>
        </w:rPr>
        <w:t>կափույրները տեղադրվում են այնպիսի տեղերում, որտեղ դրանց աշխատելու դեպքում առաջանում է վտանգ սպասարկող անձնակազմի կյանքին, ապա անհրաժեշտ է տեղադրել նաև պաշտպանիչ սարքավորումներ:</w:t>
      </w:r>
    </w:p>
    <w:p w14:paraId="07EAF862"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190</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Չաշխատող կաթսաների հնոցների օդափոխման համար </w:t>
      </w:r>
      <w:r w:rsidR="00473D3C" w:rsidRPr="000445C8">
        <w:rPr>
          <w:rFonts w:ascii="GHEA Grapalat" w:eastAsia="Times New Roman" w:hAnsi="GHEA Grapalat" w:cs="Times New Roman"/>
          <w:color w:val="000000"/>
          <w:sz w:val="24"/>
          <w:szCs w:val="24"/>
          <w:lang w:val="hy-AM"/>
        </w:rPr>
        <w:t xml:space="preserve">ձգափականների </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շիբերների</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վերին մասում պետք է բացվեն անցքեր՝ առնվազն 50 մմ տրամագծով </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բացառությամբ էլեկտրակայանների էներգետիկ կաթսաների</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Ձգափականները պետք է ունենան «Բաց» և «Փակ» սահմանափակիչներ, իսկ ձգափականների</w:t>
      </w:r>
      <w:r w:rsidR="00AD43B2"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շիբերների</w:t>
      </w:r>
      <w:r w:rsidR="00AD43B2"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կառավարումը պետք է դուրս բերվի կաթսաների ճակատային մասի վրա կամ կառավարման վահանակի վրա:</w:t>
      </w:r>
    </w:p>
    <w:p w14:paraId="5C478B8F"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191</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Կաթսաների և արտադրական ագրեգատների՝ գազային վառելիքով աշխատանքի անցնելիս հաշվարկների միջոցով անհրաժեշտ է ստուգել գազի այրման արգասիքի հեռացման գծերի կտրվածքը: Ծխահեռացման գծերը պետք է ուսումնասիրվեն և, անհրաժեշտության դեպքում, մաքրվեն և նորոգվեն: Ծխանցքների </w:t>
      </w:r>
      <w:r w:rsidR="006B4CAC" w:rsidRPr="000445C8">
        <w:rPr>
          <w:rFonts w:ascii="GHEA Grapalat" w:eastAsia="Times New Roman" w:hAnsi="GHEA Grapalat" w:cs="Times New Roman"/>
          <w:sz w:val="24"/>
          <w:szCs w:val="24"/>
          <w:lang w:val="hy-AM"/>
        </w:rPr>
        <w:lastRenderedPageBreak/>
        <w:t>պիտանելիությունը պետք է հաստատվի պատվիրատուի կողմից ներկայացվող համապատասխան ակտով:</w:t>
      </w:r>
    </w:p>
    <w:p w14:paraId="3FC1E37C"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192</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Շենքերի մեջ կառուցված ջեռուցող կաթսայատներում, բացի նորմալ կատարմամբ հիմնական էլեկտրական լուսավորության, պետք է լինի հակապայթյունային կատարմամբ էլեկտրական լուսավորություն ինքուրույն</w:t>
      </w:r>
      <w:r w:rsidR="00A27544" w:rsidRPr="000445C8">
        <w:rPr>
          <w:rFonts w:ascii="GHEA Grapalat" w:eastAsia="Times New Roman" w:hAnsi="GHEA Grapalat" w:cs="Times New Roman"/>
          <w:color w:val="000000"/>
          <w:sz w:val="24"/>
          <w:szCs w:val="24"/>
          <w:lang w:val="hy-AM"/>
        </w:rPr>
        <w:t xml:space="preserve"> </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առանձին</w:t>
      </w:r>
      <w:r w:rsidR="00AD43B2"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լարերով, որի անջատիչ սարքը և ապահովիչը գտնվում են կաթսայատնից դուրս: Այդ լուսավորությունը օգտագործվում է գազիֆիկացվող կաթսայատների աշխատանքների մեկնարկի ժամանակ:</w:t>
      </w:r>
    </w:p>
    <w:p w14:paraId="0C40F38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Շենքերի մեջ կառուցված գազիֆիկացված ջեռուցող կաթսայատների սենքերում տեղադրված արտածծիչ օդամղիչների էլեկտրաշարժիչները և միացնող սարքավորումները պետք է լինեն հակապայթյունային կատարման:</w:t>
      </w:r>
    </w:p>
    <w:p w14:paraId="32CB2F9A" w14:textId="4506A54B"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193</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Արտադրական և ջեռուցող արտադրական կաթսայատների, ինչպես նաև արդյունաբերական և կոմունալ կազմակերպությունների արտադրամասերի օդափոխումը պետք է </w:t>
      </w:r>
      <w:r w:rsidR="00CA34D7" w:rsidRPr="000445C8">
        <w:rPr>
          <w:rFonts w:ascii="GHEA Grapalat" w:eastAsia="Times New Roman" w:hAnsi="GHEA Grapalat" w:cs="Times New Roman"/>
          <w:sz w:val="24"/>
          <w:szCs w:val="24"/>
          <w:lang w:val="hy-AM"/>
        </w:rPr>
        <w:t xml:space="preserve">համապատասխանի </w:t>
      </w:r>
      <w:r w:rsidR="00D72EBE" w:rsidRPr="000445C8">
        <w:rPr>
          <w:rFonts w:ascii="GHEA Grapalat" w:eastAsia="Times New Roman" w:hAnsi="GHEA Grapalat" w:cs="Times New Roman"/>
          <w:sz w:val="24"/>
          <w:szCs w:val="24"/>
          <w:lang w:val="hy-AM"/>
        </w:rPr>
        <w:t>քաղաքաշինության բնագավառում Հայաստանի Հանրապետության պետական կառավարման լիազոր մարմնի կողմից հաստատված 2004 թվականի օգ</w:t>
      </w:r>
      <w:r w:rsidR="000545FA" w:rsidRPr="000445C8">
        <w:rPr>
          <w:rFonts w:ascii="GHEA Grapalat" w:eastAsia="Times New Roman" w:hAnsi="GHEA Grapalat" w:cs="Times New Roman"/>
          <w:sz w:val="24"/>
          <w:szCs w:val="24"/>
          <w:lang w:val="hy-AM"/>
        </w:rPr>
        <w:t>ո</w:t>
      </w:r>
      <w:r w:rsidR="00D72EBE" w:rsidRPr="000445C8">
        <w:rPr>
          <w:rFonts w:ascii="GHEA Grapalat" w:eastAsia="Times New Roman" w:hAnsi="GHEA Grapalat" w:cs="Times New Roman"/>
          <w:sz w:val="24"/>
          <w:szCs w:val="24"/>
          <w:lang w:val="hy-AM"/>
        </w:rPr>
        <w:t>ստոսի 4-ի «ՀՀՇՆ IV-12.02.01-04 «Ջեռուցման, օդափոխման և</w:t>
      </w:r>
      <w:r w:rsidR="00D72EBE" w:rsidRPr="000445C8">
        <w:rPr>
          <w:rFonts w:ascii="Calibri" w:eastAsia="Times New Roman" w:hAnsi="Calibri" w:cs="Calibri"/>
          <w:sz w:val="24"/>
          <w:szCs w:val="24"/>
          <w:lang w:val="hy-AM"/>
        </w:rPr>
        <w:t> </w:t>
      </w:r>
      <w:r w:rsidR="00D72EBE" w:rsidRPr="000445C8">
        <w:rPr>
          <w:rFonts w:ascii="GHEA Grapalat" w:eastAsia="Times New Roman" w:hAnsi="GHEA Grapalat" w:cs="GHEA Grapalat"/>
          <w:sz w:val="24"/>
          <w:szCs w:val="24"/>
          <w:lang w:val="hy-AM"/>
        </w:rPr>
        <w:t>օդի</w:t>
      </w:r>
      <w:r w:rsidR="00D72EBE" w:rsidRPr="000445C8">
        <w:rPr>
          <w:rFonts w:ascii="Calibri" w:eastAsia="Times New Roman" w:hAnsi="Calibri" w:cs="Calibri"/>
          <w:sz w:val="24"/>
          <w:szCs w:val="24"/>
          <w:lang w:val="hy-AM"/>
        </w:rPr>
        <w:t> </w:t>
      </w:r>
      <w:r w:rsidR="00D72EBE" w:rsidRPr="000445C8">
        <w:rPr>
          <w:rFonts w:ascii="GHEA Grapalat" w:eastAsia="Times New Roman" w:hAnsi="GHEA Grapalat" w:cs="GHEA Grapalat"/>
          <w:sz w:val="24"/>
          <w:szCs w:val="24"/>
          <w:lang w:val="hy-AM"/>
        </w:rPr>
        <w:t>լավորակման</w:t>
      </w:r>
      <w:r w:rsidR="00D72EBE" w:rsidRPr="000445C8">
        <w:rPr>
          <w:rFonts w:ascii="GHEA Grapalat" w:eastAsia="Times New Roman" w:hAnsi="GHEA Grapalat" w:cs="Times New Roman"/>
          <w:sz w:val="24"/>
          <w:szCs w:val="24"/>
          <w:lang w:val="hy-AM"/>
        </w:rPr>
        <w:t>» շինարարական նորմերը հաստատելու մասին»</w:t>
      </w:r>
      <w:r w:rsidR="00C0415C" w:rsidRPr="000445C8">
        <w:rPr>
          <w:rFonts w:ascii="GHEA Grapalat" w:eastAsia="Times New Roman" w:hAnsi="GHEA Grapalat" w:cs="Times New Roman"/>
          <w:sz w:val="24"/>
          <w:szCs w:val="24"/>
          <w:lang w:val="hy-AM"/>
        </w:rPr>
        <w:t xml:space="preserve"> </w:t>
      </w:r>
      <w:r w:rsidR="00A27544" w:rsidRPr="000445C8">
        <w:rPr>
          <w:rFonts w:ascii="GHEA Grapalat" w:eastAsia="Times New Roman" w:hAnsi="GHEA Grapalat" w:cs="Times New Roman"/>
          <w:sz w:val="24"/>
          <w:szCs w:val="24"/>
          <w:lang w:val="hy-AM"/>
        </w:rPr>
        <w:t xml:space="preserve">N </w:t>
      </w:r>
      <w:r w:rsidR="00D72EBE" w:rsidRPr="000445C8">
        <w:rPr>
          <w:rFonts w:ascii="GHEA Grapalat" w:eastAsia="Times New Roman" w:hAnsi="GHEA Grapalat" w:cs="Times New Roman"/>
          <w:sz w:val="24"/>
          <w:szCs w:val="24"/>
          <w:lang w:val="hy-AM"/>
        </w:rPr>
        <w:t>83-Ն հրամանի</w:t>
      </w:r>
      <w:r w:rsidR="009E3A74" w:rsidRPr="000445C8">
        <w:rPr>
          <w:rFonts w:ascii="GHEA Grapalat" w:eastAsia="Times New Roman" w:hAnsi="GHEA Grapalat" w:cs="Times New Roman"/>
          <w:sz w:val="24"/>
          <w:szCs w:val="24"/>
          <w:lang w:val="hy-AM"/>
        </w:rPr>
        <w:t xml:space="preserve"> պահանջներին: </w:t>
      </w:r>
      <w:r w:rsidR="006B4CAC" w:rsidRPr="000445C8">
        <w:rPr>
          <w:rFonts w:ascii="GHEA Grapalat" w:eastAsia="Times New Roman" w:hAnsi="GHEA Grapalat" w:cs="Times New Roman"/>
          <w:sz w:val="24"/>
          <w:szCs w:val="24"/>
          <w:lang w:val="hy-AM"/>
        </w:rPr>
        <w:t>Գազ</w:t>
      </w:r>
      <w:r w:rsidR="00CA34D7" w:rsidRPr="000445C8">
        <w:rPr>
          <w:rFonts w:ascii="GHEA Grapalat" w:eastAsia="Times New Roman" w:hAnsi="GHEA Grapalat" w:cs="Times New Roman"/>
          <w:sz w:val="24"/>
          <w:szCs w:val="24"/>
          <w:lang w:val="hy-AM"/>
        </w:rPr>
        <w:t>ը որպես</w:t>
      </w:r>
      <w:r w:rsidR="006B4CAC" w:rsidRPr="000445C8">
        <w:rPr>
          <w:rFonts w:ascii="GHEA Grapalat" w:eastAsia="Times New Roman" w:hAnsi="GHEA Grapalat" w:cs="Times New Roman"/>
          <w:sz w:val="24"/>
          <w:szCs w:val="24"/>
          <w:lang w:val="hy-AM"/>
        </w:rPr>
        <w:t xml:space="preserve"> վառելիք օգտագործելու դեպքում այդ տարածքների օդափոխման համակարգերին լրացուցիչ պահանջներ չեն ներկայացվում:</w:t>
      </w:r>
    </w:p>
    <w:p w14:paraId="37EDEB35"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194</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Շենքերի ներսում կառուցված ջեռուցող կաթսայատների սենքերում պետք է ապահովվի օդի եռապատիկ փոփոխությունը 1 ժամվա ընթացքում: Պ</w:t>
      </w:r>
      <w:r w:rsidR="006B4CAC" w:rsidRPr="000445C8">
        <w:rPr>
          <w:rFonts w:ascii="GHEA Grapalat" w:eastAsia="Times New Roman" w:hAnsi="GHEA Grapalat" w:cs="Times New Roman"/>
          <w:color w:val="000000"/>
          <w:sz w:val="24"/>
          <w:szCs w:val="24"/>
          <w:lang w:val="hy-AM"/>
        </w:rPr>
        <w:t xml:space="preserve">ետք է նաև լրացուցիչ հաշվի առնվի գազի ամբողջական այրման համար անհրաժեշտ օդի ծավալը: Օդի ներհոսքը կաթսայատուն պետք է կատարվի կաթսաների հետնամասից, իսկ օդահեռացումը` վերին գոտուց, իսկ հեղուկ գազերի օգտագործման դեպքում սենքից օդի հեռացումը </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օդափոխման ընդհանուր ծավալի 2/3-ից ոչ պակաս</w:t>
      </w:r>
      <w:r w:rsidR="00AD43B2"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պետք է կատարվի ստորին գոտուց:</w:t>
      </w:r>
    </w:p>
    <w:p w14:paraId="3D6515F0"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195</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Բնակելի կամ հասարակական շենքի ներսում կառուցած գազիֆիկացված կաթսայատան սենքը պետք է ունենա առանձին</w:t>
      </w:r>
      <w:r w:rsidR="00C3235E" w:rsidRPr="000445C8">
        <w:rPr>
          <w:rFonts w:ascii="GHEA Grapalat" w:eastAsia="Times New Roman" w:hAnsi="GHEA Grapalat" w:cs="Times New Roman"/>
          <w:sz w:val="24"/>
          <w:szCs w:val="24"/>
          <w:lang w:val="hy-AM"/>
        </w:rPr>
        <w:t xml:space="preserve"> </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ինքնուրույն</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մուտք</w:t>
      </w:r>
      <w:r w:rsidR="003F5C55"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չկապված այլ մուտքերի հետ:</w:t>
      </w:r>
    </w:p>
    <w:p w14:paraId="6A076F2D"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196</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Արգելվում է հեղուկ գազերի օգտագործումը կիսախորացումներում տեղադրված գազօգտագործող սարքավորումներում:</w:t>
      </w:r>
    </w:p>
    <w:p w14:paraId="3A410D21"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197</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Արտադրամասերում և այլ արտադրական շենքերում թույլատրվում է եռակցման և կտրման</w:t>
      </w:r>
      <w:r w:rsidR="00634EFB" w:rsidRPr="000445C8">
        <w:rPr>
          <w:rFonts w:ascii="GHEA Grapalat" w:eastAsia="Times New Roman" w:hAnsi="GHEA Grapalat" w:cs="Times New Roman"/>
          <w:color w:val="000000"/>
          <w:sz w:val="24"/>
          <w:szCs w:val="24"/>
          <w:lang w:val="hy-AM"/>
        </w:rPr>
        <w:t xml:space="preserve"> </w:t>
      </w:r>
      <w:r w:rsidR="00CA34D7" w:rsidRPr="000445C8">
        <w:rPr>
          <w:rFonts w:ascii="GHEA Grapalat" w:eastAsia="Times New Roman" w:hAnsi="GHEA Grapalat" w:cs="Times New Roman"/>
          <w:color w:val="000000"/>
          <w:sz w:val="24"/>
          <w:szCs w:val="24"/>
          <w:lang w:val="hy-AM"/>
        </w:rPr>
        <w:t>համար նախատեսել</w:t>
      </w:r>
      <w:r w:rsidR="006B4CAC" w:rsidRPr="000445C8">
        <w:rPr>
          <w:rFonts w:ascii="GHEA Grapalat" w:eastAsia="Times New Roman" w:hAnsi="GHEA Grapalat" w:cs="Times New Roman"/>
          <w:color w:val="000000"/>
          <w:sz w:val="24"/>
          <w:szCs w:val="24"/>
          <w:lang w:val="hy-AM"/>
        </w:rPr>
        <w:t xml:space="preserve"> հեղուկ գազերի 10-ից ոչ ավելի բալոնային սարքավորումների միաժամանակ տեղադրում: Այդ դեպքում բալոնները պետք է տեղադրվեն ներարտադրամասային տրանսպորտով վնասվելու հնարավորությունը բացառող, մետաղի մասնիկների հարվածից, ակտիվ կոռոզիոն հեղուկների և գազերի ազդեցությունից պաշտպանված տեղերում: Միևնույն ժամանակ, այդ տեղերը պետք է </w:t>
      </w:r>
      <w:r w:rsidR="006B4CAC" w:rsidRPr="000445C8">
        <w:rPr>
          <w:rFonts w:ascii="GHEA Grapalat" w:eastAsia="Times New Roman" w:hAnsi="GHEA Grapalat" w:cs="Times New Roman"/>
          <w:color w:val="000000"/>
          <w:sz w:val="24"/>
          <w:szCs w:val="24"/>
          <w:lang w:val="hy-AM"/>
        </w:rPr>
        <w:lastRenderedPageBreak/>
        <w:t>պաշտպանված լինեն ջերմության աղբյուրների ազդեցությունից, որոնք կարող են տաքացնել բալոնները 45</w:t>
      </w:r>
      <w:r w:rsidR="006B4CAC" w:rsidRPr="000445C8">
        <w:rPr>
          <w:rFonts w:ascii="GHEA Grapalat" w:eastAsia="Times New Roman" w:hAnsi="GHEA Grapalat" w:cs="Times New Roman"/>
          <w:color w:val="000000"/>
          <w:sz w:val="24"/>
          <w:szCs w:val="24"/>
          <w:vertAlign w:val="superscript"/>
          <w:lang w:val="hy-AM"/>
        </w:rPr>
        <w:t>0</w:t>
      </w:r>
      <w:r w:rsidR="006B4CAC" w:rsidRPr="000445C8">
        <w:rPr>
          <w:rFonts w:ascii="GHEA Grapalat" w:eastAsia="Times New Roman" w:hAnsi="GHEA Grapalat" w:cs="Times New Roman"/>
          <w:color w:val="000000"/>
          <w:sz w:val="24"/>
          <w:szCs w:val="24"/>
          <w:lang w:val="hy-AM"/>
        </w:rPr>
        <w:t>C-ից բարձր ջերմաստիճան, ինչպես նաև չխոչընդոտեն արտադրական գործընթացներին:</w:t>
      </w:r>
    </w:p>
    <w:p w14:paraId="6CA1878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Գետնախարսխային, նկուղային սենքերում հեղուկ գազերի սարքավորումների տեղադրումը արգելվում է:</w:t>
      </w:r>
    </w:p>
    <w:p w14:paraId="0BD90609"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198</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Արտադրամասերի, արհեստանոցների և գազաեռակցման ու կտրման այլ տեղամասերի գազամատակարարումը բնական և հեղուկ գազերով պետք է իրականացվի հետևյալ կերպ. 10-ից ավելի բանվորական կետերի դեպքում` գազատարերով կամ բաշխիչ ցանցերով, </w:t>
      </w:r>
      <w:r w:rsidR="00955E96" w:rsidRPr="000445C8">
        <w:rPr>
          <w:rFonts w:ascii="GHEA Grapalat" w:eastAsia="Times New Roman" w:hAnsi="GHEA Grapalat" w:cs="Times New Roman"/>
          <w:color w:val="000000"/>
          <w:sz w:val="24"/>
          <w:szCs w:val="24"/>
          <w:lang w:val="hy-AM"/>
        </w:rPr>
        <w:t>իսկ 10-ից պակաս բանվորական կետերի դեպքում, եթե գազատարերի անցկացումը նպատակահարմար</w:t>
      </w:r>
      <w:r w:rsidR="00CA34D7" w:rsidRPr="000445C8">
        <w:rPr>
          <w:rFonts w:ascii="GHEA Grapalat" w:eastAsia="Times New Roman" w:hAnsi="GHEA Grapalat" w:cs="Times New Roman"/>
          <w:color w:val="000000"/>
          <w:sz w:val="24"/>
          <w:szCs w:val="24"/>
          <w:lang w:val="hy-AM"/>
        </w:rPr>
        <w:t xml:space="preserve"> չէ, բալոնային սարքավորումներով:</w:t>
      </w:r>
    </w:p>
    <w:p w14:paraId="1FC93F8B"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199</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Գազաբաշխիչ կետերը կարող են լինել ինչպես անշարժ, այնպես էլ շարժական: Անշարժ գազաբաշխիչ կետերը կարող են տեղակայվել սպառման տեղերում. պատերին, սյուներին, հատուկ շինությունների վրա` մեկուսացրած էլեկտրական լարերից և մալուխներից առնվազն 1 մ հեռավորության վրա, իսկ բաց լարերից` առնվազն 2 մ հեռավորության վրա:</w:t>
      </w:r>
    </w:p>
    <w:p w14:paraId="06977AC9" w14:textId="31ECCB7D"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200</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վրա գազաբաշխիչ կետերը պետք է տեղադրվեն փակվող մետաղյա պահարաններում, որոնք ունեն օդափոխման անցքեր: Պահարանները պետք է ներկված լինեն կարմիր գույնի յուղաներկով և ունենան սպիտակ ներկով կատարված </w:t>
      </w:r>
      <w:r w:rsidR="00DC3BF8" w:rsidRPr="000445C8">
        <w:rPr>
          <w:rFonts w:ascii="GHEA Grapalat" w:eastAsia="Times New Roman" w:hAnsi="GHEA Grapalat" w:cs="Times New Roman"/>
          <w:color w:val="000000"/>
          <w:sz w:val="24"/>
          <w:szCs w:val="24"/>
          <w:lang w:val="hy-AM"/>
        </w:rPr>
        <w:t>ցուցանակ</w:t>
      </w:r>
      <w:r w:rsidR="006B4CAC" w:rsidRPr="000445C8">
        <w:rPr>
          <w:rFonts w:ascii="GHEA Grapalat" w:eastAsia="Times New Roman" w:hAnsi="GHEA Grapalat" w:cs="Times New Roman"/>
          <w:color w:val="000000"/>
          <w:sz w:val="24"/>
          <w:szCs w:val="24"/>
          <w:lang w:val="hy-AM"/>
        </w:rPr>
        <w:t>ներ</w:t>
      </w:r>
      <w:r w:rsidR="00444522" w:rsidRPr="000445C8">
        <w:rPr>
          <w:rFonts w:ascii="GHEA Grapalat" w:eastAsia="Times New Roman" w:hAnsi="GHEA Grapalat" w:cs="Times New Roman"/>
          <w:color w:val="000000"/>
          <w:sz w:val="24"/>
          <w:szCs w:val="24"/>
          <w:lang w:val="hy-AM"/>
        </w:rPr>
        <w:t>` «Այրելի Գազ» կամ «Հրավտանգ</w:t>
      </w:r>
      <w:r w:rsidR="006B4CAC" w:rsidRPr="000445C8">
        <w:rPr>
          <w:rFonts w:ascii="GHEA Grapalat" w:eastAsia="Times New Roman" w:hAnsi="GHEA Grapalat" w:cs="Times New Roman"/>
          <w:color w:val="000000"/>
          <w:sz w:val="24"/>
          <w:szCs w:val="24"/>
          <w:lang w:val="hy-AM"/>
        </w:rPr>
        <w:t>»:</w:t>
      </w:r>
    </w:p>
    <w:p w14:paraId="7C4E28D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Գազաբաշխիչ կետերի պահարանների </w:t>
      </w:r>
      <w:r w:rsidR="00AD43B2"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այրելի գազի և թթվածնի առբերմամբ</w:t>
      </w:r>
      <w:r w:rsidR="00AD43B2"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միջև հեռավորությունը պետք է լինի առնվազն 150 մմ: Պահարանները պետք է տեղադրվեն հատակից </w:t>
      </w:r>
      <w:r w:rsidR="00AD43B2"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մինչ պահարանի ստորին եզրը</w:t>
      </w:r>
      <w:r w:rsidR="00AD43B2"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նվազագույնը 0,6 մ բարձրության վրա:</w:t>
      </w:r>
    </w:p>
    <w:p w14:paraId="5D81A64E"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201</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Այրելի գազի անշարժ գազաբաշխիչ կետերը պետք է ունենան փակ տիպի ապահովիչ սողնակներ կամ չոր տիպի սողնակներ: Ընդ որում, չոր տիպի ապահովիչ սողնակները թույլատրվում է կիրառել գազի ընդունված ճնշման և ծախսի չափանիշներին համապատասխան, ըստ արտադրող գործարանի կողմից հաստատված գծագրերի: Ցանցային </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բնական կամ արհեստական</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և հեղուկ գազերի համար ապահովիչ սողնակի </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չոր կամ հեղուկային տիպի</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փոխարեն թույլատրվում է կազմակերպության ստանդարտով սահմանած կառուցվածքի հետադարձ սողնակի տեղադրում:</w:t>
      </w:r>
    </w:p>
    <w:p w14:paraId="51D5F53F"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202</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Բանվորական տեղին </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տեղերին</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գազատարի միջոցով մատակարարվող բնական կամ հեղուկ գազի ճնշումը չպետք է գերազանցի 0,15 ՄՊա: 0,15 ՄՊա-ից բարձր ճնշման դեպքում գազատարի վրա պետք է տեղադրվի </w:t>
      </w:r>
      <w:r w:rsidR="000611E0" w:rsidRPr="000445C8">
        <w:rPr>
          <w:rFonts w:ascii="GHEA Grapalat" w:eastAsia="Times New Roman" w:hAnsi="GHEA Grapalat" w:cs="Times New Roman"/>
          <w:sz w:val="24"/>
          <w:szCs w:val="24"/>
          <w:lang w:val="hy-AM"/>
        </w:rPr>
        <w:t>ճնշման կարգավորիչ</w:t>
      </w:r>
      <w:r w:rsidR="006B4CAC" w:rsidRPr="000445C8">
        <w:rPr>
          <w:rFonts w:ascii="GHEA Grapalat" w:eastAsia="Times New Roman" w:hAnsi="GHEA Grapalat" w:cs="Times New Roman"/>
          <w:sz w:val="24"/>
          <w:szCs w:val="24"/>
          <w:lang w:val="hy-AM"/>
        </w:rPr>
        <w:t>, գազի ճնշումը նվազեցնելու համար:</w:t>
      </w:r>
    </w:p>
    <w:p w14:paraId="182E55D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Բալոնից բանվորական տեղին բնական կամ հեղուկ գազ մատակարարելու դեպքում վերջինի վրա պետք է տեղադրվի ռեդուկտոր` գազի ճնշումը նվազեցնելու և պահանջվող մակարդակը ապահովելու համար:</w:t>
      </w:r>
    </w:p>
    <w:p w14:paraId="449FFEC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Մետաղների գազաբոցային մշակման գազօգտագործող ագրեգատի լրակազմի մեջ մտնող գազի ճնշման կարգավորիչները, ինչպես նաև շինությունները, որոնց վրա տեղադրված են գազի ճնշման կարգավորիչները, փականները </w:t>
      </w:r>
      <w:r w:rsidR="00AD43B2"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գազաբաշխիչ վահանակները</w:t>
      </w:r>
      <w:r w:rsidR="00AD43B2"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չեն դասվում ԳԿ կայանքների շարքին և դրանց վրա չեն տարածվում ԳԿ կայանքներին ներկայացվող պահանջները:</w:t>
      </w:r>
    </w:p>
    <w:p w14:paraId="48FE2B27" w14:textId="77777777" w:rsidR="000611E0"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203</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Մեկ բալոնի</w:t>
      </w:r>
      <w:r w:rsidR="000611E0"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փականին կամ հետադարձ փականին թույլատրվում է միացնել միայն մեկ հրածորան կամ գազակտրոց: </w:t>
      </w:r>
    </w:p>
    <w:p w14:paraId="59CA519B"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204</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Ենթակարմիր ճառագայթման հրածորանները (ԵՃՀ) թույլատրվում է օգտագործել մնայուն պայմաններում և շարժական սարքավորումներին կից</w:t>
      </w:r>
      <w:r w:rsidR="00AD43B2"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սենքերի չորացում և այլն</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w:t>
      </w:r>
    </w:p>
    <w:p w14:paraId="41A98A5D"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205</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Արգելվում է տեղադրել ԵՃՀ-ները </w:t>
      </w:r>
      <w:r w:rsidR="00F56B56" w:rsidRPr="000445C8">
        <w:rPr>
          <w:rFonts w:ascii="GHEA Grapalat" w:eastAsia="Times New Roman" w:hAnsi="GHEA Grapalat" w:cs="Times New Roman"/>
          <w:sz w:val="24"/>
          <w:szCs w:val="24"/>
          <w:lang w:val="hy-AM"/>
        </w:rPr>
        <w:t xml:space="preserve">քաղաքաշինության բնագավառում Հայաստանի Հանրապետության պետական կառավարման լիազոր մարմնի կողմից հաստատված 2004 թվականի մարտի 3-ի ՀՀՇՆ IV-11.03.01-04 (ՄՍՆ 3.02.01-2002) «Արտադրական շենքեր» շինարարական նորմերը հաստատելու մասին» N 16-Ն հրամանի պահանջներին </w:t>
      </w:r>
      <w:r w:rsidR="006B4CAC" w:rsidRPr="000445C8">
        <w:rPr>
          <w:rFonts w:ascii="GHEA Grapalat" w:eastAsia="Times New Roman" w:hAnsi="GHEA Grapalat" w:cs="Times New Roman"/>
          <w:sz w:val="24"/>
          <w:szCs w:val="24"/>
          <w:lang w:val="hy-AM"/>
        </w:rPr>
        <w:t>համաձայն Ա, Բ, Վ և Ե դասի հրդեհային վտանգի արտադրական սենքերում, պահեստավորման և անասնաբուծական սենքերում` պատերի կամ ծածկերի մեջ ծղոտե, եղեգնուտե կամ այրվող խտարարների կիրառմամբ պատրաստված թեթև մետաղյա շինություններում:</w:t>
      </w:r>
    </w:p>
    <w:p w14:paraId="202DF092"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206</w:t>
      </w:r>
      <w:r w:rsidR="00497283"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Հեղուկ գազով աշխատող ԵՃՀ-ով սարքավորումների </w:t>
      </w:r>
      <w:r w:rsidR="00C33E96"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շենքի ներսում բալոնների տեղադրմամբ</w:t>
      </w:r>
      <w:r w:rsidR="00C33E96"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աշխատանքի ընթացքում բալոնները պետք է գտնվեն նույն այն սենքերում, որտեղ տեղադրված են սարքավորումները: Նույն սարքավորման վրա թույլատրվում է օգտագործել միայն մեկ բալոն: Իսկ եթե սենքը փոքր է </w:t>
      </w:r>
      <w:r w:rsidR="00C33E96"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օրինակ՝ սանհանգույց</w:t>
      </w:r>
      <w:r w:rsidR="00C33E96"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ապա հեղուկ գազի բալոնները թույլատրվում է տեղադրել հարևան </w:t>
      </w:r>
      <w:r w:rsidR="00C33E96"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հարակից</w:t>
      </w:r>
      <w:r w:rsidR="00C33E96"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սենքում` ազատ փոխկապակցման պայմաններում: Միացնող դուռը պետք է միշտ բաց լինի:</w:t>
      </w:r>
    </w:p>
    <w:p w14:paraId="1D72E244"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207</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Արգելվում է հեղուկ գազով աշխատող շարժական և անշարժ ԵՃՀ-ների օգտագործումը շենքերի նկուղային, գետնախարսխային հարկերոմ:</w:t>
      </w:r>
    </w:p>
    <w:p w14:paraId="5B5EFA48"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208</w:t>
      </w:r>
      <w:r w:rsidR="00497283"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Տարածքների ջեռուցման համար նախատեսված ԵՃՀ-ներով օժտված ջեռուցող համակարգերը պետք է ունենան հրածորանի մարման դեպքում գազի սնուցման դադարեցումը ապահովող ավտոմատ համակարգ: Թույլատրվում է նման հրածորանների կիրառումը առանց ավտոմատ համակարգերի` դրանց աշխատանքի անընդհատ</w:t>
      </w:r>
      <w:r w:rsidR="00AD43B2"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մշտական</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վերահսկողության դեպքում:</w:t>
      </w:r>
    </w:p>
    <w:p w14:paraId="65B4831B"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209</w:t>
      </w:r>
      <w:r w:rsidR="0049728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Տարածքները, որտեղ տեղադրվում են ԵՃՀ-ները, պետք է ունենան օդափոխման համակարգ: Բնական օդափոխման արտածծիչ սարքավորումները պետք է գտնվեն ճառագայթիչների տեղադրման մակարդակից բարձր, իսկ ներծծիչները` </w:t>
      </w:r>
      <w:r w:rsidR="006B4CAC" w:rsidRPr="000445C8">
        <w:rPr>
          <w:rFonts w:ascii="GHEA Grapalat" w:eastAsia="Times New Roman" w:hAnsi="GHEA Grapalat" w:cs="Times New Roman"/>
          <w:color w:val="000000"/>
          <w:sz w:val="24"/>
          <w:szCs w:val="24"/>
          <w:lang w:val="hy-AM"/>
        </w:rPr>
        <w:lastRenderedPageBreak/>
        <w:t>հրածորանների ջերմարտանետման գոտուց ցածր: Շարժական ԵՃՀ-ների սարքավորումներով ջեռուցվող սենքերը պետք է ունենան վերին գոտուց արտածծիչ համընդհանուր օդափոխում: ԵՃՀ-ները սենքերը չորացնելու համար օգտագործելու դեպքում պետք է ապահովվեն այդ սենքերի վերնափեղկերով և օդանցքներով օդափոխությունը:</w:t>
      </w:r>
    </w:p>
    <w:p w14:paraId="591692AD" w14:textId="77777777" w:rsidR="006B4CAC" w:rsidRPr="000445C8" w:rsidRDefault="001B1D02"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210</w:t>
      </w:r>
      <w:r w:rsidR="00497283"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Արդյունաբերական, կոմունալ</w:t>
      </w:r>
      <w:r w:rsidR="006269D2" w:rsidRPr="000445C8">
        <w:rPr>
          <w:rFonts w:ascii="GHEA Grapalat" w:eastAsia="Times New Roman" w:hAnsi="GHEA Grapalat" w:cs="Times New Roman"/>
          <w:sz w:val="24"/>
          <w:szCs w:val="24"/>
          <w:lang w:val="hy-AM"/>
        </w:rPr>
        <w:t xml:space="preserve"> կենցաղային</w:t>
      </w:r>
      <w:r w:rsidR="006B4CAC" w:rsidRPr="000445C8">
        <w:rPr>
          <w:rFonts w:ascii="GHEA Grapalat" w:eastAsia="Times New Roman" w:hAnsi="GHEA Grapalat" w:cs="Times New Roman"/>
          <w:sz w:val="24"/>
          <w:szCs w:val="24"/>
          <w:lang w:val="hy-AM"/>
        </w:rPr>
        <w:t xml:space="preserve"> և գյուղատնտեսական կազմակերպությունների սենքերը </w:t>
      </w:r>
      <w:r w:rsidR="00C33E96"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արտադրամասերը</w:t>
      </w:r>
      <w:r w:rsidR="00C33E96"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պետք է հագեցված լինեն հրդեհաշիջման առաջնային միջոցներով:</w:t>
      </w:r>
    </w:p>
    <w:p w14:paraId="5205D7F4" w14:textId="77777777" w:rsidR="00C9091D" w:rsidRPr="000445C8" w:rsidRDefault="00C9091D" w:rsidP="005E67F5">
      <w:pPr>
        <w:shd w:val="clear" w:color="auto" w:fill="FFFFFF"/>
        <w:spacing w:after="0" w:line="276" w:lineRule="auto"/>
        <w:ind w:firstLine="375"/>
        <w:jc w:val="both"/>
        <w:rPr>
          <w:rFonts w:ascii="GHEA Grapalat" w:eastAsia="Times New Roman" w:hAnsi="GHEA Grapalat" w:cs="Times New Roman"/>
          <w:sz w:val="24"/>
          <w:szCs w:val="24"/>
          <w:lang w:val="hy-AM"/>
        </w:rPr>
      </w:pPr>
    </w:p>
    <w:p w14:paraId="453A9511" w14:textId="77777777" w:rsidR="00C9091D" w:rsidRPr="000445C8" w:rsidRDefault="00497283" w:rsidP="005E67F5">
      <w:pPr>
        <w:pStyle w:val="Heading1"/>
        <w:spacing w:before="0" w:after="0"/>
        <w:rPr>
          <w:rFonts w:eastAsia="Times New Roman"/>
          <w:lang w:val="hy-AM"/>
        </w:rPr>
      </w:pPr>
      <w:bookmarkStart w:id="10" w:name="_Toc117761024"/>
      <w:r w:rsidRPr="000445C8">
        <w:rPr>
          <w:rFonts w:eastAsia="Times New Roman"/>
          <w:lang w:val="hy-AM"/>
        </w:rPr>
        <w:t xml:space="preserve">ԳԼՈՒԽ </w:t>
      </w:r>
      <w:r w:rsidR="001B1D02" w:rsidRPr="000445C8">
        <w:rPr>
          <w:rFonts w:eastAsia="Times New Roman"/>
          <w:lang w:val="hy-AM"/>
        </w:rPr>
        <w:t>6</w:t>
      </w:r>
      <w:r w:rsidR="00C9091D" w:rsidRPr="000445C8">
        <w:rPr>
          <w:rFonts w:eastAsia="Times New Roman"/>
          <w:lang w:val="hy-AM"/>
        </w:rPr>
        <w:t>. ԱՐԴՅՈՒՆԱԲԵՐԱԿԱՆ, ԳՅՈՒՂԱՏՆՏԵՍԱԿԱՆ, ԲՆԱԿՉՈՒԹՅԱՆ ԿԵՆՑԱՂԱՅԻՆ ՍՊԱՍԱՐԿՄԱՆ ԱՐՏԱԴՐԱԿԱՆ ԵՎ ՈՉ ԱՐՏԱԴՐԱԿԱՆ ԿԱԶՄԱԿԵՐՊՈՒԹՅՈՒՆՆԵՐԻ ԳԱԶԻ ՍԱՐՔԱՎՈՐՈՒՄՆԵՐԻ ՇԱՀԱԳՈՐԾՈՒՄԸ</w:t>
      </w:r>
      <w:bookmarkEnd w:id="10"/>
    </w:p>
    <w:p w14:paraId="73757674" w14:textId="77777777" w:rsidR="00C9091D" w:rsidRPr="000445C8" w:rsidRDefault="00C9091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C4E32B4"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211</w:t>
      </w:r>
      <w:r w:rsidR="00497283" w:rsidRPr="000445C8">
        <w:rPr>
          <w:rFonts w:ascii="GHEA Grapalat" w:eastAsia="Times New Roman" w:hAnsi="GHEA Grapalat" w:cs="Times New Roman"/>
          <w:color w:val="000000"/>
          <w:sz w:val="24"/>
          <w:szCs w:val="24"/>
          <w:lang w:val="hy-AM"/>
        </w:rPr>
        <w:t>.</w:t>
      </w:r>
      <w:r w:rsidR="00353EA5" w:rsidRPr="000445C8">
        <w:rPr>
          <w:rFonts w:ascii="GHEA Grapalat" w:eastAsia="Times New Roman" w:hAnsi="GHEA Grapalat" w:cs="Times New Roman"/>
          <w:color w:val="000000"/>
          <w:sz w:val="24"/>
          <w:szCs w:val="24"/>
          <w:lang w:val="hy-AM"/>
        </w:rPr>
        <w:t xml:space="preserve"> </w:t>
      </w:r>
      <w:r w:rsidR="00C9091D" w:rsidRPr="000445C8">
        <w:rPr>
          <w:rFonts w:ascii="GHEA Grapalat" w:eastAsia="Times New Roman" w:hAnsi="GHEA Grapalat" w:cs="Times New Roman"/>
          <w:color w:val="000000"/>
          <w:sz w:val="24"/>
          <w:szCs w:val="24"/>
          <w:lang w:val="hy-AM"/>
        </w:rPr>
        <w:t xml:space="preserve">Արդյունաբերական, գյուղատնտեսական, բնակչության կենցաղային սպասարկման արտադրական և ոչ արտադրական, նշանակության կենցաղային օգտագործման գազի սարքավորումներն ընդգրկում են` </w:t>
      </w:r>
      <w:r w:rsidR="00B00E13" w:rsidRPr="000445C8">
        <w:rPr>
          <w:rFonts w:ascii="GHEA Grapalat" w:eastAsia="Times New Roman" w:hAnsi="GHEA Grapalat" w:cs="Times New Roman"/>
          <w:color w:val="000000"/>
          <w:sz w:val="24"/>
          <w:szCs w:val="24"/>
          <w:lang w:val="hy-AM"/>
        </w:rPr>
        <w:t>գազատարեր</w:t>
      </w:r>
      <w:r w:rsidR="00C9091D" w:rsidRPr="000445C8">
        <w:rPr>
          <w:rFonts w:ascii="GHEA Grapalat" w:eastAsia="Times New Roman" w:hAnsi="GHEA Grapalat" w:cs="Times New Roman"/>
          <w:color w:val="000000"/>
          <w:sz w:val="24"/>
          <w:szCs w:val="24"/>
          <w:lang w:val="hy-AM"/>
        </w:rPr>
        <w:t xml:space="preserve">ը, գազակարգավորիչ կետերը ինչպես նաև կայանքներ, որոնք սահմանված են Մաքսային Միության Հանձնաժողովի 2011 թվականի դեկտեմբերի 9-ի «Գազանման վառելիքով աշխատող սարքավորոմների անվտանգության տեխնիկական կանոնակարգը հաստատելու մասին ТР ТС 016/2011» № 875 որոշմամբ և որպես վառելիք օգտագործում են բնական գազ: </w:t>
      </w:r>
    </w:p>
    <w:p w14:paraId="5EFC1940"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212</w:t>
      </w:r>
      <w:r w:rsidR="00497283" w:rsidRPr="000445C8">
        <w:rPr>
          <w:rFonts w:ascii="GHEA Grapalat" w:eastAsia="Times New Roman" w:hAnsi="GHEA Grapalat" w:cs="Times New Roman"/>
          <w:color w:val="000000"/>
          <w:sz w:val="24"/>
          <w:szCs w:val="24"/>
          <w:lang w:val="hy-AM"/>
        </w:rPr>
        <w:t>.</w:t>
      </w:r>
      <w:r w:rsidR="00C9091D" w:rsidRPr="000445C8">
        <w:rPr>
          <w:rFonts w:ascii="GHEA Grapalat" w:eastAsia="Times New Roman" w:hAnsi="GHEA Grapalat" w:cs="Times New Roman"/>
          <w:color w:val="000000"/>
          <w:sz w:val="24"/>
          <w:szCs w:val="24"/>
          <w:lang w:val="hy-AM"/>
        </w:rPr>
        <w:t xml:space="preserve"> Արդյունաբերական, գյուղատնտեսական, բնակչության կենցաղային սպասարկման արտադրական և ոչ արտադրական կազմակերպությունների </w:t>
      </w:r>
      <w:r w:rsidR="00B00E13" w:rsidRPr="000445C8">
        <w:rPr>
          <w:rFonts w:ascii="GHEA Grapalat" w:eastAsia="Times New Roman" w:hAnsi="GHEA Grapalat" w:cs="Times New Roman"/>
          <w:color w:val="000000"/>
          <w:sz w:val="24"/>
          <w:szCs w:val="24"/>
          <w:lang w:val="hy-AM"/>
        </w:rPr>
        <w:t>գազատարեր</w:t>
      </w:r>
      <w:r w:rsidR="00C9091D" w:rsidRPr="000445C8">
        <w:rPr>
          <w:rFonts w:ascii="GHEA Grapalat" w:eastAsia="Times New Roman" w:hAnsi="GHEA Grapalat" w:cs="Times New Roman"/>
          <w:color w:val="000000"/>
          <w:sz w:val="24"/>
          <w:szCs w:val="24"/>
          <w:lang w:val="hy-AM"/>
        </w:rPr>
        <w:t>ի, ծխաօդատար ուղիների և ԳԿԿ (ԳԿՏ) շահագործումը պետք է համապատասխանի սույն կանոնների</w:t>
      </w:r>
      <w:r w:rsidR="00214DE9" w:rsidRPr="000445C8">
        <w:rPr>
          <w:rFonts w:ascii="GHEA Grapalat" w:eastAsia="Times New Roman" w:hAnsi="GHEA Grapalat" w:cs="Times New Roman"/>
          <w:color w:val="000000"/>
          <w:sz w:val="24"/>
          <w:szCs w:val="24"/>
          <w:lang w:val="hy-AM"/>
        </w:rPr>
        <w:t xml:space="preserve"> </w:t>
      </w:r>
      <w:r w:rsidR="00C9091D" w:rsidRPr="000445C8">
        <w:rPr>
          <w:rFonts w:ascii="GHEA Grapalat" w:eastAsia="Times New Roman" w:hAnsi="GHEA Grapalat" w:cs="Times New Roman"/>
          <w:color w:val="000000"/>
          <w:sz w:val="24"/>
          <w:szCs w:val="24"/>
          <w:lang w:val="hy-AM"/>
        </w:rPr>
        <w:t>պահանջներին:</w:t>
      </w:r>
    </w:p>
    <w:p w14:paraId="0861A1D1"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213</w:t>
      </w:r>
      <w:r w:rsidR="00497283" w:rsidRPr="000445C8">
        <w:rPr>
          <w:rFonts w:ascii="GHEA Grapalat" w:eastAsia="Times New Roman" w:hAnsi="GHEA Grapalat" w:cs="Times New Roman"/>
          <w:color w:val="000000"/>
          <w:sz w:val="24"/>
          <w:szCs w:val="24"/>
          <w:lang w:val="hy-AM"/>
        </w:rPr>
        <w:t>.</w:t>
      </w:r>
      <w:r w:rsidR="00C9091D" w:rsidRPr="000445C8">
        <w:rPr>
          <w:rFonts w:ascii="GHEA Grapalat" w:eastAsia="Times New Roman" w:hAnsi="GHEA Grapalat" w:cs="Times New Roman"/>
          <w:color w:val="000000"/>
          <w:sz w:val="24"/>
          <w:szCs w:val="24"/>
          <w:lang w:val="hy-AM"/>
        </w:rPr>
        <w:t xml:space="preserve"> Արդյունաբերական, գյուղատնտեսական և արտադրական նշանակության կենցաղային օգտագործման կազմակերպությունների </w:t>
      </w:r>
      <w:r w:rsidR="00B00E13" w:rsidRPr="000445C8">
        <w:rPr>
          <w:rFonts w:ascii="GHEA Grapalat" w:eastAsia="Times New Roman" w:hAnsi="GHEA Grapalat" w:cs="Times New Roman"/>
          <w:color w:val="000000"/>
          <w:sz w:val="24"/>
          <w:szCs w:val="24"/>
          <w:lang w:val="hy-AM"/>
        </w:rPr>
        <w:t>գազատարեր</w:t>
      </w:r>
      <w:r w:rsidR="00C9091D" w:rsidRPr="000445C8">
        <w:rPr>
          <w:rFonts w:ascii="GHEA Grapalat" w:eastAsia="Times New Roman" w:hAnsi="GHEA Grapalat" w:cs="Times New Roman"/>
          <w:color w:val="000000"/>
          <w:sz w:val="24"/>
          <w:szCs w:val="24"/>
          <w:lang w:val="hy-AM"/>
        </w:rPr>
        <w:t>ի և ԳԿԿ (ԳԿՏ) շահագործումը պետք է համապատասխանի սույն կանոնների և գազի տնտեսության անվտանգության նորմեր սահմանող այլ տեխնիկական կանոնների պահանջներին:</w:t>
      </w:r>
    </w:p>
    <w:p w14:paraId="2489822E"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0445C8">
        <w:rPr>
          <w:rFonts w:ascii="GHEA Grapalat" w:eastAsia="Times New Roman" w:hAnsi="GHEA Grapalat" w:cs="Times New Roman"/>
          <w:color w:val="000000"/>
          <w:sz w:val="24"/>
          <w:szCs w:val="24"/>
          <w:lang w:val="hy-AM"/>
        </w:rPr>
        <w:t>214</w:t>
      </w:r>
      <w:r w:rsidR="00497283" w:rsidRPr="000445C8">
        <w:rPr>
          <w:rFonts w:ascii="GHEA Grapalat" w:eastAsia="Times New Roman" w:hAnsi="GHEA Grapalat" w:cs="Times New Roman"/>
          <w:color w:val="000000"/>
          <w:sz w:val="24"/>
          <w:szCs w:val="24"/>
          <w:lang w:val="hy-AM"/>
        </w:rPr>
        <w:t>.</w:t>
      </w:r>
      <w:r w:rsidR="00C9091D" w:rsidRPr="000445C8">
        <w:rPr>
          <w:rFonts w:ascii="GHEA Grapalat" w:eastAsia="Times New Roman" w:hAnsi="GHEA Grapalat" w:cs="Times New Roman"/>
          <w:color w:val="000000"/>
          <w:sz w:val="24"/>
          <w:szCs w:val="24"/>
          <w:lang w:val="hy-AM"/>
        </w:rPr>
        <w:t xml:space="preserve"> Բնական գազը, որպես վառելիք օգտագործող ագրեգատների գազի սարքավորումների շահագործումը իրականացվում է Մաքսային Միության Հանձնաժողովի 2011 թվականի դեկտեմբերի 9-ի «Գազանման վառելիքով աշխատող սարքավորոմների անվտանգության տեխնիկական կանոնակարգը հաստատելու մասին ТР ТС 016/2011» № 875 որոշմամբ սահմանված պահանջներին համապատասխան:</w:t>
      </w:r>
    </w:p>
    <w:p w14:paraId="4A53DB7A"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215</w:t>
      </w:r>
      <w:r w:rsidR="00497283" w:rsidRPr="000445C8">
        <w:rPr>
          <w:rFonts w:ascii="GHEA Grapalat" w:eastAsia="Times New Roman" w:hAnsi="GHEA Grapalat" w:cs="Times New Roman"/>
          <w:color w:val="000000"/>
          <w:sz w:val="24"/>
          <w:szCs w:val="24"/>
          <w:lang w:val="hy-AM"/>
        </w:rPr>
        <w:t>.</w:t>
      </w:r>
      <w:r w:rsidR="00C9091D" w:rsidRPr="000445C8">
        <w:rPr>
          <w:rFonts w:ascii="GHEA Grapalat" w:eastAsia="Times New Roman" w:hAnsi="GHEA Grapalat" w:cs="Times New Roman"/>
          <w:color w:val="000000"/>
          <w:sz w:val="24"/>
          <w:szCs w:val="24"/>
          <w:lang w:val="hy-AM"/>
        </w:rPr>
        <w:t xml:space="preserve"> Գազի վառելիք օգտագործող կայանքների սպասարկումը կատարում է կազմակերպության սպասարկող անձնակազմը կամ գազի տնտեսության կազմակերպությունը (պայմանագրով) արտադրական (տեխնոլոգիական) </w:t>
      </w:r>
      <w:r w:rsidR="00C9091D" w:rsidRPr="000445C8">
        <w:rPr>
          <w:rFonts w:ascii="GHEA Grapalat" w:eastAsia="Times New Roman" w:hAnsi="GHEA Grapalat" w:cs="Times New Roman"/>
          <w:color w:val="000000"/>
          <w:sz w:val="24"/>
          <w:szCs w:val="24"/>
          <w:lang w:val="hy-AM"/>
        </w:rPr>
        <w:lastRenderedPageBreak/>
        <w:t>հրահանգներով, որոնք մշակվում են գործող նորմատիվային փաստաթղթերի և կայանքները արտադրող գործարանների հրամանագրերի հիման վրա` հաշվի առնելով տեղական պայմանները և հաստատվում են կազմակերպության ստանդարտով:</w:t>
      </w:r>
    </w:p>
    <w:p w14:paraId="0E17BD14"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216</w:t>
      </w:r>
      <w:r w:rsidR="00497283" w:rsidRPr="000445C8">
        <w:rPr>
          <w:rFonts w:ascii="GHEA Grapalat" w:eastAsia="Times New Roman" w:hAnsi="GHEA Grapalat" w:cs="Times New Roman"/>
          <w:color w:val="000000"/>
          <w:sz w:val="24"/>
          <w:szCs w:val="24"/>
          <w:lang w:val="hy-AM"/>
        </w:rPr>
        <w:t>.</w:t>
      </w:r>
      <w:r w:rsidR="00C9091D" w:rsidRPr="000445C8">
        <w:rPr>
          <w:rFonts w:ascii="GHEA Grapalat" w:eastAsia="Times New Roman" w:hAnsi="GHEA Grapalat" w:cs="Times New Roman"/>
          <w:color w:val="000000"/>
          <w:sz w:val="24"/>
          <w:szCs w:val="24"/>
          <w:lang w:val="hy-AM"/>
        </w:rPr>
        <w:t xml:space="preserve"> Աշխատող գազաֆիկացված ագրեգատներն սպասարկող անձնակազմի կողմից չպետք է թողնվեն առանց հսկողության: Բացառություն են կազմում այն գազի սարքավորումները, որոնց աշխատանքի հսկողությունը կատարվում է կարգավարական վահանակից:</w:t>
      </w:r>
    </w:p>
    <w:p w14:paraId="3FBD4F01"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217</w:t>
      </w:r>
      <w:r w:rsidR="00497283" w:rsidRPr="000445C8">
        <w:rPr>
          <w:rFonts w:ascii="GHEA Grapalat" w:eastAsia="Times New Roman" w:hAnsi="GHEA Grapalat" w:cs="Times New Roman"/>
          <w:color w:val="000000"/>
          <w:sz w:val="24"/>
          <w:szCs w:val="24"/>
          <w:lang w:val="hy-AM"/>
        </w:rPr>
        <w:t>.</w:t>
      </w:r>
      <w:r w:rsidR="00C9091D" w:rsidRPr="000445C8">
        <w:rPr>
          <w:rFonts w:ascii="GHEA Grapalat" w:eastAsia="Times New Roman" w:hAnsi="GHEA Grapalat" w:cs="Times New Roman"/>
          <w:color w:val="000000"/>
          <w:sz w:val="24"/>
          <w:szCs w:val="24"/>
          <w:lang w:val="hy-AM"/>
        </w:rPr>
        <w:t xml:space="preserve"> Գազաֆիկացված ագրեգատների աշխատանքի ռեժիմը պետք է համապատասխանի կազմակերպության տեխնիկական ղեկավարի կողմից հաստատված քարտերին: Ռեժիմային քարտերը պետք է փակցվեն ագրեգատների մոտ և դրանց տեղյակ լինի սպասարկող աձնակազմը:</w:t>
      </w:r>
    </w:p>
    <w:p w14:paraId="5C8CAFAE"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218</w:t>
      </w:r>
      <w:r w:rsidR="00FC2A0C" w:rsidRPr="000445C8">
        <w:rPr>
          <w:rFonts w:ascii="GHEA Grapalat" w:eastAsia="Times New Roman" w:hAnsi="GHEA Grapalat" w:cs="Times New Roman"/>
          <w:color w:val="000000"/>
          <w:sz w:val="24"/>
          <w:szCs w:val="24"/>
          <w:lang w:val="hy-AM"/>
        </w:rPr>
        <w:t>.</w:t>
      </w:r>
      <w:r w:rsidR="00C9091D" w:rsidRPr="000445C8">
        <w:rPr>
          <w:rFonts w:ascii="GHEA Grapalat" w:eastAsia="Times New Roman" w:hAnsi="GHEA Grapalat" w:cs="Times New Roman"/>
          <w:color w:val="000000"/>
          <w:sz w:val="24"/>
          <w:szCs w:val="24"/>
          <w:lang w:val="hy-AM"/>
        </w:rPr>
        <w:t xml:space="preserve"> Առանձին կաթսաների, վառարանների և այլ ագրեգատների, ինչպես նաև ջեռուցման կաթսայատների նորոգման կամ կոնսերվացման (տևական դադարեցման) ժամանակ, </w:t>
      </w:r>
      <w:r w:rsidR="00B00E13" w:rsidRPr="000445C8">
        <w:rPr>
          <w:rFonts w:ascii="GHEA Grapalat" w:eastAsia="Times New Roman" w:hAnsi="GHEA Grapalat" w:cs="Times New Roman"/>
          <w:color w:val="000000"/>
          <w:sz w:val="24"/>
          <w:szCs w:val="24"/>
          <w:lang w:val="hy-AM"/>
        </w:rPr>
        <w:t>գազատարեր</w:t>
      </w:r>
      <w:r w:rsidR="00C9091D" w:rsidRPr="000445C8">
        <w:rPr>
          <w:rFonts w:ascii="GHEA Grapalat" w:eastAsia="Times New Roman" w:hAnsi="GHEA Grapalat" w:cs="Times New Roman"/>
          <w:color w:val="000000"/>
          <w:sz w:val="24"/>
          <w:szCs w:val="24"/>
          <w:lang w:val="hy-AM"/>
        </w:rPr>
        <w:t>ը պետք է անջատվեն` փականներից հետո մետաղական խցափակիչներ տեղադրելով և ակտավորելով:</w:t>
      </w:r>
    </w:p>
    <w:p w14:paraId="1C3C89A5"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219</w:t>
      </w:r>
      <w:r w:rsidR="00FC2A0C" w:rsidRPr="000445C8">
        <w:rPr>
          <w:rFonts w:ascii="GHEA Grapalat" w:eastAsia="Times New Roman" w:hAnsi="GHEA Grapalat" w:cs="Times New Roman"/>
          <w:color w:val="000000"/>
          <w:sz w:val="24"/>
          <w:szCs w:val="24"/>
          <w:lang w:val="hy-AM"/>
        </w:rPr>
        <w:t>.</w:t>
      </w:r>
      <w:r w:rsidR="00C9091D" w:rsidRPr="000445C8">
        <w:rPr>
          <w:rFonts w:ascii="GHEA Grapalat" w:eastAsia="Times New Roman" w:hAnsi="GHEA Grapalat" w:cs="Times New Roman"/>
          <w:color w:val="000000"/>
          <w:sz w:val="24"/>
          <w:szCs w:val="24"/>
          <w:lang w:val="hy-AM"/>
        </w:rPr>
        <w:t xml:space="preserve"> Վառարանների, կաթսաների և ագրեգատների գործարկումը երկարատև դադարից հետո (կոնսերվացիա, նորոգում, ամառային անջատում) թույլատրվում է տեխնիկական սպասարկման կամ նորոգման, գազի սարքավորումների ստուգողական (ըստ կիպության) ճնշափորձարկման, ծխատար և օդափոխիչ սարքերի պիտանիության մասին ակտերի առկայության դեպքում, որի ժամանակ ստուգվում է կեղտոտվածության բացակայությունը, դրանց կիպությունը և առանձնվածությունը ծխադրման միջոցով, ինչպես նաև բավարար քարշի ապահովումը:</w:t>
      </w:r>
    </w:p>
    <w:p w14:paraId="597933D7" w14:textId="77777777" w:rsidR="00C9091D" w:rsidRPr="000445C8" w:rsidRDefault="00C9091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Յուրաքանչյուր ջեռուցման սեզոնում ջեռուցման կաթսայատների գործարկումը պետք է կատարվի գազի տնտեսության անվտանգության նորմեր սահմանող տեխնիկական կանոնակարգերի պահանջներին համապատասխան:</w:t>
      </w:r>
    </w:p>
    <w:p w14:paraId="19C6A217"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220</w:t>
      </w:r>
      <w:r w:rsidR="00FC2A0C" w:rsidRPr="000445C8">
        <w:rPr>
          <w:rFonts w:ascii="GHEA Grapalat" w:eastAsia="Times New Roman" w:hAnsi="GHEA Grapalat" w:cs="Times New Roman"/>
          <w:color w:val="000000"/>
          <w:sz w:val="24"/>
          <w:szCs w:val="24"/>
          <w:lang w:val="hy-AM"/>
        </w:rPr>
        <w:t>.</w:t>
      </w:r>
      <w:r w:rsidR="00C9091D" w:rsidRPr="000445C8">
        <w:rPr>
          <w:rFonts w:ascii="GHEA Grapalat" w:eastAsia="Times New Roman" w:hAnsi="GHEA Grapalat" w:cs="Times New Roman"/>
          <w:color w:val="000000"/>
          <w:sz w:val="24"/>
          <w:szCs w:val="24"/>
          <w:lang w:val="hy-AM"/>
        </w:rPr>
        <w:t xml:space="preserve"> Շահագործման ընթացքում գազի սարքավորման տեխնիկական սպասարկումը և նորոգումը պետք է կատարեն կազմակերպությունների գազի ծառայությունները կամ գազի տնտեսության կազմակերպությունը` պայմանագրային հիմունքներով:</w:t>
      </w:r>
    </w:p>
    <w:p w14:paraId="7444FDCE"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221</w:t>
      </w:r>
      <w:r w:rsidR="00FC2A0C" w:rsidRPr="000445C8">
        <w:rPr>
          <w:rFonts w:ascii="GHEA Grapalat" w:eastAsia="Times New Roman" w:hAnsi="GHEA Grapalat" w:cs="Times New Roman"/>
          <w:color w:val="000000"/>
          <w:sz w:val="24"/>
          <w:szCs w:val="24"/>
          <w:lang w:val="hy-AM"/>
        </w:rPr>
        <w:t>.</w:t>
      </w:r>
      <w:r w:rsidR="00C9091D" w:rsidRPr="000445C8">
        <w:rPr>
          <w:rFonts w:ascii="GHEA Grapalat" w:eastAsia="Times New Roman" w:hAnsi="GHEA Grapalat" w:cs="Times New Roman"/>
          <w:color w:val="000000"/>
          <w:sz w:val="24"/>
          <w:szCs w:val="24"/>
          <w:lang w:val="hy-AM"/>
        </w:rPr>
        <w:t xml:space="preserve"> Գազի սարքավորման տեխնիկական սպասարկումը պետք է կատարվի ըստ կազմակերպության տեխնիկական ղեկավարի կողմից հաստատված ժամացույցի:</w:t>
      </w:r>
    </w:p>
    <w:p w14:paraId="15C9C38C"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222</w:t>
      </w:r>
      <w:r w:rsidR="00FC2A0C" w:rsidRPr="000445C8">
        <w:rPr>
          <w:rFonts w:ascii="GHEA Grapalat" w:eastAsia="Times New Roman" w:hAnsi="GHEA Grapalat" w:cs="Times New Roman"/>
          <w:color w:val="000000"/>
          <w:sz w:val="24"/>
          <w:szCs w:val="24"/>
          <w:lang w:val="hy-AM"/>
        </w:rPr>
        <w:t>.</w:t>
      </w:r>
      <w:r w:rsidR="00C9091D" w:rsidRPr="000445C8">
        <w:rPr>
          <w:rFonts w:ascii="GHEA Grapalat" w:eastAsia="Times New Roman" w:hAnsi="GHEA Grapalat" w:cs="Times New Roman"/>
          <w:color w:val="000000"/>
          <w:sz w:val="24"/>
          <w:szCs w:val="24"/>
          <w:lang w:val="hy-AM"/>
        </w:rPr>
        <w:t xml:space="preserve"> Տեխնիկական սպասարկման ժամանակ կատարվում են հետևյալ աշխատանքները`</w:t>
      </w:r>
    </w:p>
    <w:p w14:paraId="785F8123" w14:textId="77777777" w:rsidR="00C9091D" w:rsidRPr="000445C8" w:rsidRDefault="00C9091D" w:rsidP="005E67F5">
      <w:pPr>
        <w:pStyle w:val="ListParagraph"/>
        <w:numPr>
          <w:ilvl w:val="0"/>
          <w:numId w:val="1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գազի սարքերի, սարքավորումների արմատուրների բոլոր միացումների կիպության ստուգում (հայտնաբերված արտահոսքերը պետք է վերացվեն),</w:t>
      </w:r>
    </w:p>
    <w:p w14:paraId="02EA0D29" w14:textId="77777777" w:rsidR="00C9091D" w:rsidRPr="000445C8" w:rsidRDefault="00C9091D" w:rsidP="005E67F5">
      <w:pPr>
        <w:pStyle w:val="ListParagraph"/>
        <w:numPr>
          <w:ilvl w:val="0"/>
          <w:numId w:val="1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փակող արմատուրների սարքինության զննում և ստուգում,</w:t>
      </w:r>
    </w:p>
    <w:p w14:paraId="680791AB" w14:textId="77777777" w:rsidR="00C9091D" w:rsidRPr="000445C8" w:rsidRDefault="00C9091D" w:rsidP="005E67F5">
      <w:pPr>
        <w:pStyle w:val="ListParagraph"/>
        <w:numPr>
          <w:ilvl w:val="0"/>
          <w:numId w:val="1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ապահովիչ և ապահովիչ-փակող սարքերի, կարգավորման և անվտանգության ավտոմատ սարքերի գործելու ստուգում (ստուգումը պետք է կատարվի առնվազն </w:t>
      </w:r>
      <w:r w:rsidRPr="000445C8">
        <w:rPr>
          <w:rFonts w:ascii="GHEA Grapalat" w:eastAsia="Times New Roman" w:hAnsi="GHEA Grapalat" w:cs="Times New Roman"/>
          <w:color w:val="000000"/>
          <w:sz w:val="24"/>
          <w:szCs w:val="24"/>
          <w:lang w:val="hy-AM"/>
        </w:rPr>
        <w:lastRenderedPageBreak/>
        <w:t>եռամսյակը մեկ, եթե արտադրող-գործարանի հրահանգում չի նշված այլ ժամկետ):</w:t>
      </w:r>
    </w:p>
    <w:p w14:paraId="056C3AAC" w14:textId="77777777" w:rsidR="00C9091D" w:rsidRPr="000445C8" w:rsidRDefault="00C9091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Թվարկված աշխատանքները կարող են կատարել աշխատանքի մեջ գտնվող սարքավորումների վրա:</w:t>
      </w:r>
    </w:p>
    <w:p w14:paraId="24139208"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223</w:t>
      </w:r>
      <w:r w:rsidR="00FC2A0C" w:rsidRPr="000445C8">
        <w:rPr>
          <w:rFonts w:ascii="GHEA Grapalat" w:eastAsia="Times New Roman" w:hAnsi="GHEA Grapalat" w:cs="Times New Roman"/>
          <w:color w:val="000000"/>
          <w:sz w:val="24"/>
          <w:szCs w:val="24"/>
          <w:lang w:val="hy-AM"/>
        </w:rPr>
        <w:t xml:space="preserve">. </w:t>
      </w:r>
      <w:r w:rsidR="00C9091D" w:rsidRPr="000445C8">
        <w:rPr>
          <w:rFonts w:ascii="GHEA Grapalat" w:eastAsia="Times New Roman" w:hAnsi="GHEA Grapalat" w:cs="Times New Roman"/>
          <w:color w:val="000000"/>
          <w:sz w:val="24"/>
          <w:szCs w:val="24"/>
          <w:lang w:val="hy-AM"/>
        </w:rPr>
        <w:t xml:space="preserve">Գազի սարքավորումների և ներարտադրամասային </w:t>
      </w:r>
      <w:r w:rsidR="00B00E13" w:rsidRPr="000445C8">
        <w:rPr>
          <w:rFonts w:ascii="GHEA Grapalat" w:eastAsia="Times New Roman" w:hAnsi="GHEA Grapalat" w:cs="Times New Roman"/>
          <w:color w:val="000000"/>
          <w:sz w:val="24"/>
          <w:szCs w:val="24"/>
          <w:lang w:val="hy-AM"/>
        </w:rPr>
        <w:t>գազատարեր</w:t>
      </w:r>
      <w:r w:rsidR="00C9091D" w:rsidRPr="000445C8">
        <w:rPr>
          <w:rFonts w:ascii="GHEA Grapalat" w:eastAsia="Times New Roman" w:hAnsi="GHEA Grapalat" w:cs="Times New Roman"/>
          <w:color w:val="000000"/>
          <w:sz w:val="24"/>
          <w:szCs w:val="24"/>
          <w:lang w:val="hy-AM"/>
        </w:rPr>
        <w:t>ի ընթացիկ նորոգման ժամանակ կատարվում են հետևյալ աշխատանքները`</w:t>
      </w:r>
    </w:p>
    <w:p w14:paraId="1DD60391" w14:textId="77777777" w:rsidR="00C9091D" w:rsidRPr="000445C8" w:rsidRDefault="00C9091D" w:rsidP="005E67F5">
      <w:pPr>
        <w:pStyle w:val="ListParagraph"/>
        <w:numPr>
          <w:ilvl w:val="0"/>
          <w:numId w:val="11"/>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փակող և ապահովիչ սարքերի քանդում, յուղում, խցուկների խծուծի խտացում, աշխատանքային ընթացքի փակման և կիպության ստուգում (անհրաժեշտության դեպքում` հղկում կամ փոխարինում),</w:t>
      </w:r>
    </w:p>
    <w:p w14:paraId="3653902B" w14:textId="77777777" w:rsidR="00C9091D" w:rsidRPr="000445C8" w:rsidRDefault="00C9091D" w:rsidP="005E67F5">
      <w:pPr>
        <w:pStyle w:val="ListParagraph"/>
        <w:numPr>
          <w:ilvl w:val="0"/>
          <w:numId w:val="11"/>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գազի սարքավորումների ստուգողական ճնշափորձարկում,</w:t>
      </w:r>
    </w:p>
    <w:p w14:paraId="3ECE87D4" w14:textId="77777777" w:rsidR="00C9091D" w:rsidRPr="000445C8" w:rsidRDefault="00C9091D" w:rsidP="005E67F5">
      <w:pPr>
        <w:pStyle w:val="ListParagraph"/>
        <w:numPr>
          <w:ilvl w:val="0"/>
          <w:numId w:val="11"/>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գազայրիչների մաքրում, թունելների, այրիչների գլխադիրների, հնոցների, ծխատարերի, մետաղափականների զննում,</w:t>
      </w:r>
    </w:p>
    <w:p w14:paraId="143DB16D" w14:textId="77777777" w:rsidR="00C9091D" w:rsidRPr="000445C8" w:rsidRDefault="00C9091D" w:rsidP="005E67F5">
      <w:pPr>
        <w:pStyle w:val="ListParagraph"/>
        <w:numPr>
          <w:ilvl w:val="0"/>
          <w:numId w:val="11"/>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անվտանգության և կարգավորման ավտոմատիկայի ստուգում և կարգավորում:</w:t>
      </w:r>
    </w:p>
    <w:p w14:paraId="1DCC5B2C" w14:textId="77777777" w:rsidR="00C9091D" w:rsidRPr="000445C8" w:rsidRDefault="00C9091D" w:rsidP="005E67F5">
      <w:pPr>
        <w:pStyle w:val="ListParagraph"/>
        <w:numPr>
          <w:ilvl w:val="0"/>
          <w:numId w:val="11"/>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Նորոգման աշխատանքները պետք է կատարվեն գազատարի վրա անջատող փականից հետո խցափական դնելուց և հնոցների ու ծխատարների մանրակրկիտ</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օդափոխումից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հետո</w:t>
      </w:r>
      <w:r w:rsidRPr="000445C8">
        <w:rPr>
          <w:rFonts w:ascii="GHEA Grapalat" w:eastAsia="Times New Roman" w:hAnsi="GHEA Grapalat" w:cs="Times New Roman"/>
          <w:color w:val="000000"/>
          <w:sz w:val="24"/>
          <w:szCs w:val="24"/>
          <w:lang w:val="hy-AM"/>
        </w:rPr>
        <w:t>:</w:t>
      </w:r>
    </w:p>
    <w:p w14:paraId="43D25FC8" w14:textId="77777777" w:rsidR="00C9091D" w:rsidRPr="000445C8" w:rsidRDefault="001B1D02" w:rsidP="005E67F5">
      <w:pPr>
        <w:shd w:val="clear" w:color="auto" w:fill="FFFFFF"/>
        <w:spacing w:after="0" w:line="276" w:lineRule="auto"/>
        <w:ind w:firstLine="375"/>
        <w:jc w:val="both"/>
        <w:rPr>
          <w:rFonts w:ascii="GHEA Grapalat" w:eastAsia="Times New Roman" w:hAnsi="GHEA Grapalat" w:cs="Times New Roman"/>
          <w:color w:val="000000"/>
          <w:sz w:val="24"/>
          <w:szCs w:val="24"/>
          <w:u w:val="single"/>
          <w:lang w:val="hy-AM"/>
        </w:rPr>
      </w:pPr>
      <w:r w:rsidRPr="000445C8">
        <w:rPr>
          <w:rFonts w:ascii="GHEA Grapalat" w:eastAsia="Times New Roman" w:hAnsi="GHEA Grapalat" w:cs="Times New Roman"/>
          <w:color w:val="000000"/>
          <w:sz w:val="24"/>
          <w:szCs w:val="24"/>
          <w:lang w:val="hy-AM"/>
        </w:rPr>
        <w:t>224</w:t>
      </w:r>
      <w:r w:rsidR="00FC2A0C" w:rsidRPr="000445C8">
        <w:rPr>
          <w:rFonts w:ascii="GHEA Grapalat" w:eastAsia="Times New Roman" w:hAnsi="GHEA Grapalat" w:cs="Times New Roman"/>
          <w:color w:val="000000"/>
          <w:sz w:val="24"/>
          <w:szCs w:val="24"/>
          <w:lang w:val="hy-AM"/>
        </w:rPr>
        <w:t>.</w:t>
      </w:r>
      <w:r w:rsidR="00C9091D" w:rsidRPr="000445C8">
        <w:rPr>
          <w:rFonts w:ascii="GHEA Grapalat" w:eastAsia="Times New Roman" w:hAnsi="GHEA Grapalat" w:cs="Times New Roman"/>
          <w:color w:val="000000"/>
          <w:sz w:val="24"/>
          <w:szCs w:val="24"/>
          <w:lang w:val="hy-AM"/>
        </w:rPr>
        <w:t xml:space="preserve"> Կաթսաների, վառարանների և մյուս ագրեգատների գազի սարքավորումների տեխնիկական սպասարկման և նորոգման բոլոր աշխատանքները պետք է գրանցվեն մատյանում` կազմակերպության ստանդարտով սահմանված կարգով:</w:t>
      </w:r>
    </w:p>
    <w:p w14:paraId="78B1495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44580FC2" w14:textId="77777777" w:rsidR="006B4CAC" w:rsidRPr="000445C8" w:rsidRDefault="00FC2A0C" w:rsidP="005E67F5">
      <w:pPr>
        <w:pStyle w:val="Heading1"/>
        <w:spacing w:before="0" w:after="0"/>
        <w:rPr>
          <w:rFonts w:eastAsia="Times New Roman"/>
          <w:lang w:val="hy-AM"/>
        </w:rPr>
      </w:pPr>
      <w:bookmarkStart w:id="11" w:name="_Toc117761025"/>
      <w:r w:rsidRPr="000445C8">
        <w:rPr>
          <w:rFonts w:eastAsia="Times New Roman"/>
          <w:lang w:val="hy-AM"/>
        </w:rPr>
        <w:t xml:space="preserve">ԲԱԺԻՆ 5. </w:t>
      </w:r>
      <w:r w:rsidR="00634EFB" w:rsidRPr="000445C8">
        <w:rPr>
          <w:rFonts w:eastAsia="Times New Roman"/>
          <w:lang w:val="hy-AM"/>
        </w:rPr>
        <w:t xml:space="preserve">ԲՆԱԿՉՈՒԹՅԱՆԸ ԱՌՈՂՋԱՊԱՀԱԿԱՆ, </w:t>
      </w:r>
      <w:r w:rsidR="00496F0A" w:rsidRPr="000445C8">
        <w:rPr>
          <w:rFonts w:eastAsia="Times New Roman"/>
          <w:lang w:val="hy-AM"/>
        </w:rPr>
        <w:t xml:space="preserve">ԿԵՆՑԱՂԱՅԻՆ </w:t>
      </w:r>
      <w:r w:rsidR="00634EFB" w:rsidRPr="000445C8">
        <w:rPr>
          <w:rFonts w:eastAsia="Times New Roman"/>
          <w:lang w:val="hy-AM"/>
        </w:rPr>
        <w:t>ՍՊԱՍԱՐԿՄԱՆ, ԿՐԹԱԿԱՆ, ՀԱՆԳՍՏԻ, ՄՇԱԿՈՒԹԱՅԻՆ</w:t>
      </w:r>
      <w:r w:rsidR="00C9091D" w:rsidRPr="000445C8">
        <w:rPr>
          <w:rFonts w:eastAsia="Times New Roman"/>
          <w:lang w:val="hy-AM"/>
        </w:rPr>
        <w:t>,</w:t>
      </w:r>
      <w:r w:rsidR="00634EFB" w:rsidRPr="000445C8">
        <w:rPr>
          <w:rFonts w:eastAsia="Times New Roman"/>
          <w:lang w:val="hy-AM"/>
        </w:rPr>
        <w:t xml:space="preserve"> ՍՊՈՐՏԱՅԻՆ ԾԱՌԱՅՈՒԹՅՈՒՆՆԵՐ ՄԱՏՈՒՑՈՂ </w:t>
      </w:r>
      <w:r w:rsidR="00496F0A" w:rsidRPr="000445C8">
        <w:rPr>
          <w:rFonts w:eastAsia="Times New Roman"/>
          <w:lang w:val="hy-AM"/>
        </w:rPr>
        <w:t xml:space="preserve">ԵՎ ՇԵՆՔԵՐՈՒՄ ԵՎ ԲԲՇ-ՆԵՐՈՒՄ ԳՏՆՎՈՂ ԱՐՏԱԴՐԱԿԱՆ ԵՎ ՈՉ ԱՐՏԱԴՐԱԿԱՆ </w:t>
      </w:r>
      <w:r w:rsidR="00634EFB" w:rsidRPr="000445C8">
        <w:rPr>
          <w:rFonts w:eastAsia="Times New Roman"/>
          <w:lang w:val="hy-AM"/>
        </w:rPr>
        <w:t>ԿԱԶՄԱԿԵՐՊՈՒԹՅՈՒՆՆԵՐ</w:t>
      </w:r>
      <w:bookmarkEnd w:id="11"/>
    </w:p>
    <w:p w14:paraId="11D15E3C" w14:textId="77777777" w:rsidR="006B4CAC" w:rsidRPr="000445C8" w:rsidRDefault="00FC2A0C" w:rsidP="005E67F5">
      <w:pPr>
        <w:pStyle w:val="Heading1"/>
        <w:spacing w:before="0" w:after="0"/>
        <w:rPr>
          <w:rFonts w:eastAsia="Times New Roman"/>
          <w:lang w:val="hy-AM"/>
        </w:rPr>
      </w:pPr>
      <w:bookmarkStart w:id="12" w:name="_Toc117761026"/>
      <w:r w:rsidRPr="000445C8">
        <w:rPr>
          <w:rFonts w:eastAsia="Times New Roman"/>
          <w:lang w:val="hy-AM"/>
        </w:rPr>
        <w:t xml:space="preserve">ԳԼՈՒԽ </w:t>
      </w:r>
      <w:r w:rsidR="00897586" w:rsidRPr="000445C8">
        <w:rPr>
          <w:rFonts w:eastAsia="Times New Roman"/>
          <w:lang w:val="hy-AM"/>
        </w:rPr>
        <w:t>7</w:t>
      </w:r>
      <w:r w:rsidRPr="000445C8">
        <w:rPr>
          <w:rFonts w:eastAsia="Times New Roman"/>
          <w:lang w:val="hy-AM"/>
        </w:rPr>
        <w:t xml:space="preserve">. </w:t>
      </w:r>
      <w:r w:rsidR="00496F0A" w:rsidRPr="000445C8">
        <w:rPr>
          <w:rFonts w:eastAsia="Times New Roman"/>
          <w:lang w:val="hy-AM"/>
        </w:rPr>
        <w:t>ԱՆՎՏԱԳՈՒԹՅՈՒՆ</w:t>
      </w:r>
      <w:bookmarkEnd w:id="12"/>
    </w:p>
    <w:p w14:paraId="2818EA9B" w14:textId="77777777" w:rsidR="00CA67FB" w:rsidRPr="000445C8" w:rsidRDefault="00CA67FB" w:rsidP="005E67F5">
      <w:pPr>
        <w:pStyle w:val="ListParagraph"/>
        <w:shd w:val="clear" w:color="auto" w:fill="FFFFFF"/>
        <w:spacing w:after="0" w:line="276" w:lineRule="auto"/>
        <w:ind w:left="1095"/>
        <w:rPr>
          <w:rFonts w:ascii="GHEA Grapalat" w:eastAsia="Times New Roman" w:hAnsi="GHEA Grapalat" w:cs="Times New Roman"/>
          <w:color w:val="000000"/>
          <w:sz w:val="24"/>
          <w:szCs w:val="24"/>
          <w:lang w:val="hy-AM"/>
        </w:rPr>
      </w:pPr>
    </w:p>
    <w:p w14:paraId="5EED143C" w14:textId="77777777" w:rsidR="006B4CAC" w:rsidRPr="000445C8" w:rsidRDefault="0089758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225</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Սույն ենթաբաժնում ներկայացված պահանջները պարտադիր են բնակչությանը առողջապահական, սոցիալական սպասարկման, կրթական, հանգստի, մշակութային և սպորտային ծառայություններ մատուցող կազմակերպությունների (այսուհետ` հասարակական նշանակության օբյեկտներ) գազամատակարարման պարագայում:</w:t>
      </w:r>
    </w:p>
    <w:p w14:paraId="482E34C6" w14:textId="77777777" w:rsidR="006B4CAC" w:rsidRPr="000445C8" w:rsidRDefault="0089758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226</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Այս օբյեկտներում տեղակայված ջեռուցող կաթսայատները գազային վառելիքի վրա փոխելու պարագայում պետք է պահպանվեն «Արդյունաբերական, կոմունալ և գյուղատնտեսական կազմակերպություններ» գլխում սահմանված բոլոր պահանջները:</w:t>
      </w:r>
    </w:p>
    <w:p w14:paraId="2FAB7289" w14:textId="77777777" w:rsidR="006B4CAC" w:rsidRPr="000445C8" w:rsidRDefault="0089758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227</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Հասարակական նշանակության օբյեկտների շենքեր գազատարերի անցկացումը պետք է կատարվի աստիճանավանդակների միջով կամ անմիջապես այն սենքերը, որտեղ գտնվում են գազօգտագործող սարքերը:</w:t>
      </w:r>
    </w:p>
    <w:p w14:paraId="5F55CD1B" w14:textId="77777777" w:rsidR="006B4CAC" w:rsidRPr="000445C8" w:rsidRDefault="0089758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228</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Արգելվում է գազատարերի ներանցումը մեքենայական կամ պոմպային բաժանմունքներ, օդափոխման և վերելակային խցիկներ, աղբահավաք սրահներ, աղբահավաք սենքեր, էլեկտրաբաշխիչ սարքավորումներ և պահեստներ:</w:t>
      </w:r>
    </w:p>
    <w:p w14:paraId="79AA6EC1" w14:textId="77777777" w:rsidR="006B4CAC" w:rsidRPr="000445C8" w:rsidRDefault="0089758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229</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Տեխնիկական միջանցքներում և ներքնահարկերում գազատարերի անցկացման ժամանակ պետք է պահպանվեն սույն </w:t>
      </w:r>
      <w:r w:rsidR="006B3A40" w:rsidRPr="000445C8">
        <w:rPr>
          <w:rFonts w:ascii="GHEA Grapalat" w:eastAsia="Times New Roman" w:hAnsi="GHEA Grapalat" w:cs="Times New Roman"/>
          <w:sz w:val="24"/>
          <w:szCs w:val="24"/>
          <w:lang w:val="hy-AM"/>
        </w:rPr>
        <w:t>կանոնների</w:t>
      </w:r>
      <w:r w:rsidR="006B4CAC" w:rsidRPr="000445C8">
        <w:rPr>
          <w:rFonts w:ascii="GHEA Grapalat" w:eastAsia="Times New Roman" w:hAnsi="GHEA Grapalat" w:cs="Times New Roman"/>
          <w:sz w:val="24"/>
          <w:szCs w:val="24"/>
          <w:lang w:val="hy-AM"/>
        </w:rPr>
        <w:t xml:space="preserve"> </w:t>
      </w:r>
      <w:r w:rsidR="00874A5E" w:rsidRPr="000445C8">
        <w:rPr>
          <w:rFonts w:ascii="GHEA Grapalat" w:eastAsia="Times New Roman" w:hAnsi="GHEA Grapalat" w:cs="Times New Roman"/>
          <w:sz w:val="24"/>
          <w:szCs w:val="24"/>
          <w:lang w:val="hy-AM"/>
        </w:rPr>
        <w:t xml:space="preserve">2-րդ բաժնի </w:t>
      </w:r>
      <w:r w:rsidR="008C538E" w:rsidRPr="000445C8">
        <w:rPr>
          <w:rFonts w:ascii="GHEA Grapalat" w:eastAsia="Times New Roman" w:hAnsi="GHEA Grapalat" w:cs="Times New Roman"/>
          <w:sz w:val="24"/>
          <w:szCs w:val="24"/>
          <w:lang w:val="hy-AM"/>
        </w:rPr>
        <w:t xml:space="preserve">2-րդ </w:t>
      </w:r>
      <w:r w:rsidR="00874A5E" w:rsidRPr="000445C8">
        <w:rPr>
          <w:rFonts w:ascii="GHEA Grapalat" w:eastAsia="Times New Roman" w:hAnsi="GHEA Grapalat" w:cs="Times New Roman"/>
          <w:sz w:val="24"/>
          <w:szCs w:val="24"/>
          <w:lang w:val="hy-AM"/>
        </w:rPr>
        <w:t>գլխի</w:t>
      </w:r>
      <w:r w:rsidR="006B4CAC" w:rsidRPr="000445C8">
        <w:rPr>
          <w:rFonts w:ascii="GHEA Grapalat" w:eastAsia="Times New Roman" w:hAnsi="GHEA Grapalat" w:cs="Times New Roman"/>
          <w:sz w:val="24"/>
          <w:szCs w:val="24"/>
          <w:lang w:val="hy-AM"/>
        </w:rPr>
        <w:t xml:space="preserve"> </w:t>
      </w:r>
      <w:r w:rsidR="008C538E" w:rsidRPr="000445C8">
        <w:rPr>
          <w:rFonts w:ascii="GHEA Grapalat" w:eastAsia="Times New Roman" w:hAnsi="GHEA Grapalat" w:cs="Times New Roman"/>
          <w:sz w:val="24"/>
          <w:szCs w:val="24"/>
          <w:lang w:val="hy-AM"/>
        </w:rPr>
        <w:t xml:space="preserve">33 </w:t>
      </w:r>
      <w:r w:rsidR="006B4CAC" w:rsidRPr="000445C8">
        <w:rPr>
          <w:rFonts w:ascii="GHEA Grapalat" w:eastAsia="Times New Roman" w:hAnsi="GHEA Grapalat" w:cs="Times New Roman"/>
          <w:sz w:val="24"/>
          <w:szCs w:val="24"/>
          <w:lang w:val="hy-AM"/>
        </w:rPr>
        <w:t>կետում նշված պահանջները:</w:t>
      </w:r>
    </w:p>
    <w:p w14:paraId="1A67DC2D" w14:textId="77777777" w:rsidR="006B4CAC" w:rsidRPr="000445C8" w:rsidRDefault="0089758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230</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Տեխնիկական ներքնահարկներում, միջանցքներում արգելվում է հեղուկ գազերի գազատարերի անցկացումը:</w:t>
      </w:r>
    </w:p>
    <w:p w14:paraId="1D7659C8" w14:textId="77777777" w:rsidR="006B4CAC" w:rsidRPr="000445C8" w:rsidRDefault="0089758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231</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Որպես կանոն, հասարակական նշանակության օբյեկտների տարածքներում գազատարերը անցկացվում են բաց եղանակով:</w:t>
      </w:r>
    </w:p>
    <w:p w14:paraId="605F004E" w14:textId="77777777" w:rsidR="006B4CAC" w:rsidRPr="000445C8" w:rsidRDefault="0089758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232</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Հասարակական նշանակության օբյեկտներում գազի սարքավորումների գազատարեր անցկացնելիս թույլատրվում է դրանց լցափակումը բետոնե նախապատրաստվածություն ունեցող հատակներում </w:t>
      </w:r>
      <w:r w:rsidR="00C52D1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բացառությամբ փայտյա հատակների</w:t>
      </w:r>
      <w:r w:rsidR="00C52D1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Այդ դեպքում գազատարերը պետք է պատված լինեն հակակոռոզիոն մեկուսիչով: Գազատարի՝ հատակի մեջ մտնելու և դուրս գալու հատվածները պետք է տեղադրվեն </w:t>
      </w:r>
      <w:r w:rsidR="006B4CAC" w:rsidRPr="000445C8">
        <w:rPr>
          <w:rFonts w:ascii="GHEA Grapalat" w:eastAsia="Times New Roman" w:hAnsi="GHEA Grapalat" w:cs="Times New Roman"/>
          <w:sz w:val="24"/>
          <w:szCs w:val="24"/>
          <w:lang w:val="hy-AM"/>
        </w:rPr>
        <w:t xml:space="preserve">հատակից առնվազն 3 սմ բարձրության վրա դուրս եկող պատյաններում: </w:t>
      </w:r>
      <w:r w:rsidR="006B4CAC" w:rsidRPr="000445C8">
        <w:rPr>
          <w:rFonts w:ascii="GHEA Grapalat" w:eastAsia="Times New Roman" w:hAnsi="GHEA Grapalat" w:cs="Times New Roman"/>
          <w:color w:val="000000"/>
          <w:sz w:val="24"/>
          <w:szCs w:val="24"/>
          <w:lang w:val="hy-AM"/>
        </w:rPr>
        <w:t>Պատյանի և գազատարի միջև եղած տարածությունը պետք է պատշաճ կերպով լցափակվի մեկուսիչ բիտումով: Հատակում լցափակված գազատարի հատվածը չպետք է ունենա պարուրակային միացումներ, իսկ եռակցման կարերի քանակը պետք է լինի նվազագույն: Գազատարը լցափակվում է փորձարկումից հետո` ցեմենտե խառնուրդ լցնելու եղանակով:</w:t>
      </w:r>
    </w:p>
    <w:p w14:paraId="379BA872" w14:textId="77777777" w:rsidR="006B4CAC" w:rsidRPr="000445C8" w:rsidRDefault="0089758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233</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Արգելվում է շենքի ներսում խողովակասյուների և գազատարերի վրա խցանների տեղադրումը:</w:t>
      </w:r>
      <w:r w:rsidR="00861845"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color w:val="000000"/>
          <w:sz w:val="24"/>
          <w:szCs w:val="24"/>
          <w:lang w:val="hy-AM"/>
        </w:rPr>
        <w:t>Գազատարերի գետնախարսխային ներանցիչների վրա խցանների տեղադրումը թույլատրվում է միայն շենքի արտաքին կողմից: Դրանք պետք է ունենան</w:t>
      </w:r>
      <w:r w:rsidR="006B4CAC" w:rsidRPr="000445C8">
        <w:rPr>
          <w:rFonts w:ascii="Calibri" w:eastAsia="Times New Roman" w:hAnsi="Calibri" w:cs="Calibri"/>
          <w:color w:val="000000"/>
          <w:sz w:val="24"/>
          <w:szCs w:val="24"/>
          <w:lang w:val="hy-AM"/>
        </w:rPr>
        <w:t> </w:t>
      </w:r>
      <w:r w:rsidR="006B4CAC" w:rsidRPr="000445C8">
        <w:rPr>
          <w:rFonts w:ascii="GHEA Grapalat" w:eastAsia="Times New Roman" w:hAnsi="GHEA Grapalat" w:cs="Times New Roman"/>
          <w:color w:val="000000"/>
          <w:sz w:val="24"/>
          <w:szCs w:val="24"/>
          <w:lang w:val="hy-AM"/>
        </w:rPr>
        <w:t xml:space="preserve">25 </w:t>
      </w:r>
      <w:r w:rsidR="006B4CAC" w:rsidRPr="000445C8">
        <w:rPr>
          <w:rFonts w:ascii="GHEA Grapalat" w:eastAsia="Times New Roman" w:hAnsi="GHEA Grapalat" w:cs="Arial Unicode"/>
          <w:color w:val="000000"/>
          <w:sz w:val="24"/>
          <w:szCs w:val="24"/>
          <w:lang w:val="hy-AM"/>
        </w:rPr>
        <w:t>մմ</w:t>
      </w:r>
      <w:r w:rsidR="006B4CA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Arial Unicode"/>
          <w:color w:val="000000"/>
          <w:sz w:val="24"/>
          <w:szCs w:val="24"/>
          <w:lang w:val="hy-AM"/>
        </w:rPr>
        <w:t>ից</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ոչ</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ավելի</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պայմանական</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անցման</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տրամագիծ</w:t>
      </w:r>
      <w:r w:rsidR="006B4CAC" w:rsidRPr="000445C8">
        <w:rPr>
          <w:rFonts w:ascii="GHEA Grapalat" w:eastAsia="Times New Roman" w:hAnsi="GHEA Grapalat" w:cs="Times New Roman"/>
          <w:color w:val="000000"/>
          <w:sz w:val="24"/>
          <w:szCs w:val="24"/>
          <w:lang w:val="hy-AM"/>
        </w:rPr>
        <w:t>:</w:t>
      </w:r>
    </w:p>
    <w:p w14:paraId="6999FDC5"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234</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Պողպատյա գազատարերին և </w:t>
      </w:r>
      <w:r w:rsidR="00861845" w:rsidRPr="000445C8">
        <w:rPr>
          <w:rFonts w:ascii="GHEA Grapalat" w:eastAsia="Times New Roman" w:hAnsi="GHEA Grapalat" w:cs="Times New Roman"/>
          <w:color w:val="000000"/>
          <w:sz w:val="24"/>
          <w:szCs w:val="24"/>
          <w:lang w:val="hy-AM"/>
        </w:rPr>
        <w:t>ճնշման կարգավորիչներին</w:t>
      </w:r>
      <w:r w:rsidR="006B4CAC" w:rsidRPr="000445C8">
        <w:rPr>
          <w:rFonts w:ascii="GHEA Grapalat" w:eastAsia="Times New Roman" w:hAnsi="GHEA Grapalat" w:cs="Times New Roman"/>
          <w:color w:val="000000"/>
          <w:sz w:val="24"/>
          <w:szCs w:val="24"/>
          <w:lang w:val="hy-AM"/>
        </w:rPr>
        <w:t xml:space="preserve"> հեղուկ գազի բալոնները կարող են միացվել պղնձե և ռետինագործվա</w:t>
      </w:r>
      <w:r w:rsidR="00E21706" w:rsidRPr="000445C8">
        <w:rPr>
          <w:rFonts w:ascii="GHEA Grapalat" w:eastAsia="Times New Roman" w:hAnsi="GHEA Grapalat" w:cs="Times New Roman"/>
          <w:color w:val="000000"/>
          <w:sz w:val="24"/>
          <w:szCs w:val="24"/>
          <w:lang w:val="hy-AM"/>
        </w:rPr>
        <w:t>ծքային խողովակներով: Խողովակների վրա տեղադրված չափիչ-հսկիչ սարքերը</w:t>
      </w:r>
      <w:r w:rsidR="006B4CAC" w:rsidRPr="000445C8">
        <w:rPr>
          <w:rFonts w:ascii="GHEA Grapalat" w:eastAsia="Times New Roman" w:hAnsi="GHEA Grapalat" w:cs="Times New Roman"/>
          <w:color w:val="000000"/>
          <w:sz w:val="24"/>
          <w:szCs w:val="24"/>
          <w:lang w:val="hy-AM"/>
        </w:rPr>
        <w:t xml:space="preserve"> պետք է համապատասխանեն սույն </w:t>
      </w:r>
      <w:r w:rsidR="00CF13D1" w:rsidRPr="000445C8">
        <w:rPr>
          <w:rFonts w:ascii="GHEA Grapalat" w:eastAsia="Times New Roman" w:hAnsi="GHEA Grapalat" w:cs="Times New Roman"/>
          <w:color w:val="000000"/>
          <w:sz w:val="24"/>
          <w:szCs w:val="24"/>
          <w:lang w:val="hy-AM"/>
        </w:rPr>
        <w:t>կանոնների</w:t>
      </w:r>
      <w:r w:rsidR="006B4CAC" w:rsidRPr="000445C8">
        <w:rPr>
          <w:rFonts w:ascii="GHEA Grapalat" w:eastAsia="Times New Roman" w:hAnsi="GHEA Grapalat" w:cs="Times New Roman"/>
          <w:color w:val="000000"/>
          <w:sz w:val="24"/>
          <w:szCs w:val="24"/>
          <w:lang w:val="hy-AM"/>
        </w:rPr>
        <w:t xml:space="preserve"> </w:t>
      </w:r>
      <w:r w:rsidR="00E21706" w:rsidRPr="000445C8">
        <w:rPr>
          <w:rFonts w:ascii="GHEA Grapalat" w:eastAsia="Times New Roman" w:hAnsi="GHEA Grapalat" w:cs="Times New Roman"/>
          <w:color w:val="000000"/>
          <w:sz w:val="24"/>
          <w:szCs w:val="24"/>
          <w:lang w:val="hy-AM"/>
        </w:rPr>
        <w:t>4-րդ</w:t>
      </w:r>
      <w:r w:rsidR="006B4CAC" w:rsidRPr="000445C8">
        <w:rPr>
          <w:rFonts w:ascii="GHEA Grapalat" w:eastAsia="Times New Roman" w:hAnsi="GHEA Grapalat" w:cs="Times New Roman"/>
          <w:color w:val="000000"/>
          <w:sz w:val="24"/>
          <w:szCs w:val="24"/>
          <w:lang w:val="hy-AM"/>
        </w:rPr>
        <w:t xml:space="preserve"> բաժնի</w:t>
      </w:r>
      <w:r w:rsidR="00E21706" w:rsidRPr="000445C8">
        <w:rPr>
          <w:rFonts w:ascii="GHEA Grapalat" w:eastAsia="Times New Roman" w:hAnsi="GHEA Grapalat" w:cs="Times New Roman"/>
          <w:color w:val="000000"/>
          <w:sz w:val="24"/>
          <w:szCs w:val="24"/>
          <w:lang w:val="hy-AM"/>
        </w:rPr>
        <w:t xml:space="preserve"> </w:t>
      </w:r>
      <w:r w:rsidR="008C538E" w:rsidRPr="000445C8">
        <w:rPr>
          <w:rFonts w:ascii="GHEA Grapalat" w:eastAsia="Times New Roman" w:hAnsi="GHEA Grapalat" w:cs="Times New Roman"/>
          <w:color w:val="000000"/>
          <w:sz w:val="24"/>
          <w:szCs w:val="24"/>
          <w:lang w:val="hy-AM"/>
        </w:rPr>
        <w:t xml:space="preserve">5-րդ </w:t>
      </w:r>
      <w:r w:rsidR="00E21706" w:rsidRPr="000445C8">
        <w:rPr>
          <w:rFonts w:ascii="GHEA Grapalat" w:eastAsia="Times New Roman" w:hAnsi="GHEA Grapalat" w:cs="Times New Roman"/>
          <w:color w:val="000000"/>
          <w:sz w:val="24"/>
          <w:szCs w:val="24"/>
          <w:lang w:val="hy-AM"/>
        </w:rPr>
        <w:t>գլխի</w:t>
      </w:r>
      <w:r w:rsidR="006B4CAC" w:rsidRPr="000445C8">
        <w:rPr>
          <w:rFonts w:ascii="GHEA Grapalat" w:eastAsia="Times New Roman" w:hAnsi="GHEA Grapalat" w:cs="Times New Roman"/>
          <w:color w:val="000000"/>
          <w:sz w:val="24"/>
          <w:szCs w:val="24"/>
          <w:lang w:val="hy-AM"/>
        </w:rPr>
        <w:t xml:space="preserve"> </w:t>
      </w:r>
      <w:r w:rsidR="008C538E" w:rsidRPr="000445C8">
        <w:rPr>
          <w:rFonts w:ascii="GHEA Grapalat" w:eastAsia="Times New Roman" w:hAnsi="GHEA Grapalat" w:cs="Times New Roman"/>
          <w:color w:val="000000"/>
          <w:sz w:val="24"/>
          <w:szCs w:val="24"/>
          <w:lang w:val="hy-AM"/>
        </w:rPr>
        <w:t>186</w:t>
      </w:r>
      <w:r w:rsidR="006B4CAC" w:rsidRPr="000445C8">
        <w:rPr>
          <w:rFonts w:ascii="GHEA Grapalat" w:eastAsia="Times New Roman" w:hAnsi="GHEA Grapalat" w:cs="Times New Roman"/>
          <w:color w:val="000000"/>
          <w:sz w:val="24"/>
          <w:szCs w:val="24"/>
          <w:lang w:val="hy-AM"/>
        </w:rPr>
        <w:t xml:space="preserve"> կետում նշված չափանիշներին:</w:t>
      </w:r>
      <w:r w:rsidR="00DC09D3" w:rsidRPr="000445C8">
        <w:rPr>
          <w:rFonts w:ascii="GHEA Grapalat" w:eastAsia="Times New Roman" w:hAnsi="GHEA Grapalat" w:cs="Times New Roman"/>
          <w:color w:val="000000"/>
          <w:sz w:val="24"/>
          <w:szCs w:val="24"/>
          <w:lang w:val="hy-AM"/>
        </w:rPr>
        <w:t xml:space="preserve"> </w:t>
      </w:r>
    </w:p>
    <w:p w14:paraId="53A95F08"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235</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Շենքի սենքերի ներսում բալոնների տեղադրման դեպքում </w:t>
      </w:r>
      <w:r w:rsidR="00861845" w:rsidRPr="000445C8">
        <w:rPr>
          <w:rFonts w:ascii="GHEA Grapalat" w:eastAsia="Times New Roman" w:hAnsi="GHEA Grapalat" w:cs="Times New Roman"/>
          <w:color w:val="000000"/>
          <w:sz w:val="24"/>
          <w:szCs w:val="24"/>
          <w:lang w:val="hy-AM"/>
        </w:rPr>
        <w:t>ճնշման կարգավորիչ</w:t>
      </w:r>
      <w:r w:rsidR="006B4CAC" w:rsidRPr="000445C8">
        <w:rPr>
          <w:rFonts w:ascii="GHEA Grapalat" w:eastAsia="Times New Roman" w:hAnsi="GHEA Grapalat" w:cs="Times New Roman"/>
          <w:color w:val="000000"/>
          <w:sz w:val="24"/>
          <w:szCs w:val="24"/>
          <w:lang w:val="hy-AM"/>
        </w:rPr>
        <w:t>ի հետ միացումները պետք է լինեն կոշտ:</w:t>
      </w:r>
    </w:p>
    <w:p w14:paraId="23AFA866"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C00000"/>
          <w:sz w:val="24"/>
          <w:szCs w:val="24"/>
          <w:lang w:val="hy-AM"/>
        </w:rPr>
      </w:pPr>
      <w:r w:rsidRPr="000445C8">
        <w:rPr>
          <w:rFonts w:ascii="GHEA Grapalat" w:eastAsia="Times New Roman" w:hAnsi="GHEA Grapalat" w:cs="Times New Roman"/>
          <w:sz w:val="24"/>
          <w:szCs w:val="24"/>
          <w:lang w:val="hy-AM"/>
        </w:rPr>
        <w:t>236</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Ռետինագործվածքային խողովակներից բաղկացած գազատարերը պետք է լինեն մեկ կտորից,</w:t>
      </w:r>
      <w:r w:rsidR="00861845" w:rsidRPr="000445C8">
        <w:rPr>
          <w:rFonts w:ascii="GHEA Grapalat" w:eastAsia="Times New Roman" w:hAnsi="GHEA Grapalat" w:cs="Times New Roman"/>
          <w:sz w:val="24"/>
          <w:szCs w:val="24"/>
          <w:lang w:val="hy-AM"/>
        </w:rPr>
        <w:t xml:space="preserve"> 10</w:t>
      </w:r>
      <w:r w:rsidR="006B4CAC" w:rsidRPr="000445C8">
        <w:rPr>
          <w:rFonts w:ascii="GHEA Grapalat" w:eastAsia="Times New Roman" w:hAnsi="GHEA Grapalat" w:cs="Times New Roman"/>
          <w:sz w:val="24"/>
          <w:szCs w:val="24"/>
          <w:lang w:val="hy-AM"/>
        </w:rPr>
        <w:t>մ-ից ոչ ավելի երկարության և ամրակապվեն պատերին բռնակներով:</w:t>
      </w:r>
      <w:r w:rsidR="006B4CAC" w:rsidRPr="000445C8">
        <w:rPr>
          <w:rFonts w:ascii="GHEA Grapalat" w:eastAsia="Times New Roman" w:hAnsi="GHEA Grapalat" w:cs="Times New Roman"/>
          <w:color w:val="FFC000"/>
          <w:sz w:val="24"/>
          <w:szCs w:val="24"/>
          <w:lang w:val="hy-AM"/>
        </w:rPr>
        <w:t xml:space="preserve"> </w:t>
      </w:r>
      <w:r w:rsidR="006B4CAC" w:rsidRPr="000445C8">
        <w:rPr>
          <w:rFonts w:ascii="GHEA Grapalat" w:eastAsia="Times New Roman" w:hAnsi="GHEA Grapalat" w:cs="Times New Roman"/>
          <w:color w:val="000000"/>
          <w:sz w:val="24"/>
          <w:szCs w:val="24"/>
          <w:lang w:val="hy-AM"/>
        </w:rPr>
        <w:t>Խողովակները չպետք է հատեն պատեր, լուսամուտներ և դռնանց</w:t>
      </w:r>
      <w:r w:rsidR="00A505B4" w:rsidRPr="000445C8">
        <w:rPr>
          <w:rFonts w:ascii="GHEA Grapalat" w:eastAsia="Times New Roman" w:hAnsi="GHEA Grapalat" w:cs="Times New Roman"/>
          <w:color w:val="000000"/>
          <w:sz w:val="24"/>
          <w:szCs w:val="24"/>
          <w:lang w:val="hy-AM"/>
        </w:rPr>
        <w:t>ք</w:t>
      </w:r>
      <w:r w:rsidR="006B4CAC" w:rsidRPr="000445C8">
        <w:rPr>
          <w:rFonts w:ascii="GHEA Grapalat" w:eastAsia="Times New Roman" w:hAnsi="GHEA Grapalat" w:cs="Times New Roman"/>
          <w:color w:val="000000"/>
          <w:sz w:val="24"/>
          <w:szCs w:val="24"/>
          <w:lang w:val="hy-AM"/>
        </w:rPr>
        <w:t xml:space="preserve">ներ: Գազատարերին, սարքերին, </w:t>
      </w:r>
      <w:r w:rsidR="00861845" w:rsidRPr="000445C8">
        <w:rPr>
          <w:rFonts w:ascii="GHEA Grapalat" w:eastAsia="Times New Roman" w:hAnsi="GHEA Grapalat" w:cs="Times New Roman"/>
          <w:color w:val="000000"/>
          <w:sz w:val="24"/>
          <w:szCs w:val="24"/>
          <w:lang w:val="hy-AM"/>
        </w:rPr>
        <w:t>ճնշման կարգավորիչ</w:t>
      </w:r>
      <w:r w:rsidR="006B4CAC" w:rsidRPr="000445C8">
        <w:rPr>
          <w:rFonts w:ascii="GHEA Grapalat" w:eastAsia="Times New Roman" w:hAnsi="GHEA Grapalat" w:cs="Times New Roman"/>
          <w:color w:val="000000"/>
          <w:sz w:val="24"/>
          <w:szCs w:val="24"/>
          <w:lang w:val="hy-AM"/>
        </w:rPr>
        <w:t xml:space="preserve">ներին ռետինագործվածքային խողովակները միացվում են ծալքավոր ծայրապանակի միջոցով և ամրակապվում են մետաղյա անուրներով, ինչը ապահովում է միացման հուսալիությունը և հերմետիկությունը: </w:t>
      </w:r>
      <w:r w:rsidR="006B4CAC" w:rsidRPr="000445C8">
        <w:rPr>
          <w:rFonts w:ascii="GHEA Grapalat" w:eastAsia="Times New Roman" w:hAnsi="GHEA Grapalat" w:cs="Times New Roman"/>
          <w:sz w:val="24"/>
          <w:szCs w:val="24"/>
          <w:lang w:val="hy-AM"/>
        </w:rPr>
        <w:t>Մետաղալարերից անուրների օգտագործումը արգելվում է:</w:t>
      </w:r>
    </w:p>
    <w:p w14:paraId="24DC1983"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237</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Շարժական լաբորատոր այրոցները, գազի սառնարանները</w:t>
      </w:r>
      <w:r w:rsidR="00861845" w:rsidRPr="000445C8">
        <w:rPr>
          <w:rFonts w:ascii="GHEA Grapalat" w:eastAsia="Times New Roman" w:hAnsi="GHEA Grapalat" w:cs="Times New Roman"/>
          <w:color w:val="000000"/>
          <w:sz w:val="24"/>
          <w:szCs w:val="24"/>
          <w:lang w:val="hy-AM"/>
        </w:rPr>
        <w:t>, վառարանները</w:t>
      </w:r>
      <w:r w:rsidR="006B4CAC" w:rsidRPr="000445C8">
        <w:rPr>
          <w:rFonts w:ascii="GHEA Grapalat" w:eastAsia="Times New Roman" w:hAnsi="GHEA Grapalat" w:cs="Times New Roman"/>
          <w:color w:val="000000"/>
          <w:sz w:val="24"/>
          <w:szCs w:val="24"/>
          <w:lang w:val="hy-AM"/>
        </w:rPr>
        <w:t xml:space="preserve"> և այլն</w:t>
      </w:r>
      <w:r w:rsidR="0086184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թույլատրվում է միացնել գ</w:t>
      </w:r>
      <w:r w:rsidR="00861845" w:rsidRPr="000445C8">
        <w:rPr>
          <w:rFonts w:ascii="GHEA Grapalat" w:eastAsia="Times New Roman" w:hAnsi="GHEA Grapalat" w:cs="Times New Roman"/>
          <w:color w:val="000000"/>
          <w:sz w:val="24"/>
          <w:szCs w:val="24"/>
          <w:lang w:val="hy-AM"/>
        </w:rPr>
        <w:t>ազատարերին մեկ կտորից կազմված 3</w:t>
      </w:r>
      <w:r w:rsidR="006B4CAC" w:rsidRPr="000445C8">
        <w:rPr>
          <w:rFonts w:ascii="GHEA Grapalat" w:eastAsia="Times New Roman" w:hAnsi="GHEA Grapalat" w:cs="Times New Roman"/>
          <w:color w:val="000000"/>
          <w:sz w:val="24"/>
          <w:szCs w:val="24"/>
          <w:lang w:val="hy-AM"/>
        </w:rPr>
        <w:t>մ-ից ոչ ավելի երկարության ռետինագործվածքային խողովակներով:</w:t>
      </w:r>
    </w:p>
    <w:p w14:paraId="2ACB82DE"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238</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w:t>
      </w:r>
      <w:r w:rsidR="00E21706" w:rsidRPr="000445C8">
        <w:rPr>
          <w:rFonts w:ascii="GHEA Grapalat" w:eastAsia="Times New Roman" w:hAnsi="GHEA Grapalat" w:cs="Times New Roman"/>
          <w:sz w:val="24"/>
          <w:szCs w:val="24"/>
          <w:lang w:val="hy-AM"/>
        </w:rPr>
        <w:t>Շ</w:t>
      </w:r>
      <w:r w:rsidR="006B4CAC" w:rsidRPr="000445C8">
        <w:rPr>
          <w:rFonts w:ascii="GHEA Grapalat" w:eastAsia="Times New Roman" w:hAnsi="GHEA Grapalat" w:cs="Times New Roman"/>
          <w:sz w:val="24"/>
          <w:szCs w:val="24"/>
          <w:lang w:val="hy-AM"/>
        </w:rPr>
        <w:t>ենքերում գազատարերի և սարքավորումների անջատման համար անհրաժեշտ է տեղադրել անջատող սարքեր հետևյալ տեղերում.</w:t>
      </w:r>
    </w:p>
    <w:p w14:paraId="5C68550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ա</w:t>
      </w:r>
      <w:r w:rsidR="00C52D18"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շենքերի ներանցման հատվածներում, իսկ մեկ ներանցուցիչից երկու և ավելի խողովակասյուների միացման դեպքում, անջատող սարքավորում տեղադրվում է յուրաքանչյուր խողովակասյան վրա, եթե դրանք սպասարկում են չորս և ավելի հարկեր,</w:t>
      </w:r>
    </w:p>
    <w:p w14:paraId="29934B0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բ</w:t>
      </w:r>
      <w:r w:rsidR="00C52D18"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Times New Roman"/>
          <w:sz w:val="24"/>
          <w:szCs w:val="24"/>
          <w:lang w:val="hy-AM"/>
        </w:rPr>
        <w:t>հաշվիչից առաջ,</w:t>
      </w:r>
    </w:p>
    <w:p w14:paraId="12B2490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գ</w:t>
      </w:r>
      <w:r w:rsidR="00C52D18"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յուրաքանչյուր գազի սարքավորումից, վառարանից կամ գազային վառելիքի վրա անցնող այլ ագրեգատից առաջ:</w:t>
      </w:r>
    </w:p>
    <w:p w14:paraId="5CA934B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 xml:space="preserve">Գազատարերի վրա` գազի սարքերի հրածորաններից, կերակրակաթսաներից, ռեստորանային վառարաններից, ջեռուցող վառարաններից և այլ սարքավորումներից առաջ պետք է նախատեսված լինի երկու անջատող սարքերի հաջորդական տեղադրումը. մեկը սարքի </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սարքավորման</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ամբողջական անջատման համար, մյուսը առանձին հրածորանների անջատման նպատակով:</w:t>
      </w:r>
    </w:p>
    <w:p w14:paraId="625824C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Գազատարերի վրա հրածորաններից </w:t>
      </w:r>
      <w:r w:rsidR="00AD43B2"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օրինակ, գազի վառարաններ/սալիկներ, ջրատաքացուցիչներ, վառարանային հրածորաններ և այլն</w:t>
      </w:r>
      <w:r w:rsidR="00AD43B2"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առաջ, եթե դրանց կառուցվածքով նախատեսված է այրոցից առաջ անջատող սարքի տեղադրում, տեղադրվում է միայն մեկ անջատող սարք` սարքավորման ամբողջական անջատման համար:</w:t>
      </w:r>
    </w:p>
    <w:p w14:paraId="6A87A707" w14:textId="77777777" w:rsidR="00D925FB"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239</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Ծածկերի, աստիճանավանդակների, պատերի և միջնապատերի հատման դեպքում գազատարերը պետք է փակվեն պողպատյա խողովակներից կամ ամրության և երկարակեցության պայմաններին բավարարող այլ նյութերից պատրաստված պատյաններում: Պատյաններում փակված </w:t>
      </w:r>
      <w:r w:rsidR="00B00E13" w:rsidRPr="000445C8">
        <w:rPr>
          <w:rFonts w:ascii="GHEA Grapalat" w:eastAsia="Times New Roman" w:hAnsi="GHEA Grapalat" w:cs="Times New Roman"/>
          <w:sz w:val="24"/>
          <w:szCs w:val="24"/>
          <w:lang w:val="hy-AM"/>
        </w:rPr>
        <w:t>գազատարեր</w:t>
      </w:r>
      <w:r w:rsidR="006B4CAC" w:rsidRPr="000445C8">
        <w:rPr>
          <w:rFonts w:ascii="GHEA Grapalat" w:eastAsia="Times New Roman" w:hAnsi="GHEA Grapalat" w:cs="Times New Roman"/>
          <w:sz w:val="24"/>
          <w:szCs w:val="24"/>
          <w:lang w:val="hy-AM"/>
        </w:rPr>
        <w:t>ի հատվածները չպետք է ունենան ծայրակցումային միացումներ: Գազատարի և պատյանի միջև եղած տարածությունը պետք է լցափակված լինի</w:t>
      </w:r>
      <w:r w:rsidR="00F9403B" w:rsidRPr="000445C8">
        <w:rPr>
          <w:rFonts w:ascii="GHEA Grapalat" w:eastAsia="Times New Roman" w:hAnsi="GHEA Grapalat" w:cs="Times New Roman"/>
          <w:sz w:val="24"/>
          <w:szCs w:val="24"/>
          <w:lang w:val="hy-AM"/>
        </w:rPr>
        <w:t>:</w:t>
      </w:r>
      <w:r w:rsidR="00FE10E9" w:rsidRPr="000445C8">
        <w:rPr>
          <w:rFonts w:ascii="GHEA Grapalat" w:eastAsia="Times New Roman" w:hAnsi="GHEA Grapalat" w:cs="Times New Roman"/>
          <w:sz w:val="24"/>
          <w:szCs w:val="24"/>
          <w:lang w:val="hy-AM"/>
        </w:rPr>
        <w:t xml:space="preserve"> </w:t>
      </w:r>
    </w:p>
    <w:p w14:paraId="711FB558"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240</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Գազատարերի և ինժեներական կապուղիների միջև նվազագույն հեռավորությունը պետք է ընդունվի սույն </w:t>
      </w:r>
      <w:r w:rsidR="00214DE9" w:rsidRPr="000445C8">
        <w:rPr>
          <w:rFonts w:ascii="GHEA Grapalat" w:eastAsia="Times New Roman" w:hAnsi="GHEA Grapalat" w:cs="Times New Roman"/>
          <w:b/>
          <w:color w:val="000000"/>
          <w:sz w:val="24"/>
          <w:szCs w:val="24"/>
          <w:lang w:val="hy-AM"/>
        </w:rPr>
        <w:t>ԳԲՀԱևՇԿ</w:t>
      </w:r>
      <w:r w:rsidR="00214DE9"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ի հավելված N 7–ում և N 8-ում բերված չափերին համապատասխան: Հատման տեղերում գազատարերը և այլ խողովակաշարերը չպետք է հպվեն:</w:t>
      </w:r>
    </w:p>
    <w:p w14:paraId="687CF032"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241</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Շենքերում լուսավորման լարերի հետ գազատարերի փոխհատման դեպքում էլեկտրական լարերը փակվում են ռետինե կամ էբոնիտե խողովակի մեջ, որը պետք է ցցվի յուրաքանչյուր կողմից առնվազն 10 սմ երկարությամբ:</w:t>
      </w:r>
    </w:p>
    <w:p w14:paraId="1C17987D"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242</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Հեռավորությունը գազատարի և պատերի միջև պետք է ապահովի գազատարի և դրա վրա տեղադրված փականների </w:t>
      </w:r>
      <w:r w:rsidR="00861845" w:rsidRPr="000445C8">
        <w:rPr>
          <w:rFonts w:ascii="GHEA Grapalat" w:eastAsia="Times New Roman" w:hAnsi="GHEA Grapalat" w:cs="Times New Roman"/>
          <w:color w:val="000000"/>
          <w:sz w:val="24"/>
          <w:szCs w:val="24"/>
          <w:lang w:val="hy-AM"/>
        </w:rPr>
        <w:t>սպասարկման</w:t>
      </w:r>
      <w:r w:rsidR="006B4CAC" w:rsidRPr="000445C8">
        <w:rPr>
          <w:rFonts w:ascii="GHEA Grapalat" w:eastAsia="Times New Roman" w:hAnsi="GHEA Grapalat" w:cs="Times New Roman"/>
          <w:color w:val="000000"/>
          <w:sz w:val="24"/>
          <w:szCs w:val="24"/>
          <w:lang w:val="hy-AM"/>
        </w:rPr>
        <w:t xml:space="preserve"> և նորոգման հնարավորությունը:</w:t>
      </w:r>
    </w:p>
    <w:p w14:paraId="5041C39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Չի թույլատրվում տեղադրել փականները պոչամասի մանեկով դեպի պատը: Գազատարերը պետք է պատշաճ կերպով ամրացված լինեն:</w:t>
      </w:r>
    </w:p>
    <w:p w14:paraId="05F9129C"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243</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Հասարակական նշանակության օբյեկտների շենքերի, ինչպես նաև դրանց ներսում կառուցված ճաշարանները, խորտկարանները, վարսավիրանոցները և բնակչության կենցաղսպասարկման այլ հաստատությունների սենքերը, որտեղ տեղադրվում են կենցաղային գազի սարքավորումներ </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վառարաններ, սալիկներ</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պետք է ունենան օդանցքով լուսամուտ և օդափոխման համակարգ: Այդ սենքերի բարձրությունը և ծավալը պետք է համապատասխանեն </w:t>
      </w:r>
      <w:r w:rsidR="00F56B56" w:rsidRPr="000445C8">
        <w:rPr>
          <w:rFonts w:ascii="GHEA Grapalat" w:eastAsia="Times New Roman" w:hAnsi="GHEA Grapalat" w:cs="Times New Roman"/>
          <w:color w:val="000000"/>
          <w:sz w:val="24"/>
          <w:szCs w:val="24"/>
          <w:lang w:val="hy-AM"/>
        </w:rPr>
        <w:t>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պահանջներին</w:t>
      </w:r>
      <w:r w:rsidR="006B4CAC" w:rsidRPr="000445C8">
        <w:rPr>
          <w:rFonts w:ascii="GHEA Grapalat" w:eastAsia="Times New Roman" w:hAnsi="GHEA Grapalat" w:cs="Times New Roman"/>
          <w:color w:val="000000"/>
          <w:sz w:val="24"/>
          <w:szCs w:val="24"/>
          <w:lang w:val="hy-AM"/>
        </w:rPr>
        <w:t>:</w:t>
      </w:r>
    </w:p>
    <w:p w14:paraId="3F4B983B"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244</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Ճաշարանների, ռեստորանների, մանկական, բուժական, կրթական և այլ հաստատությունների խոհանոցներում պետք է տեղադրված լինեն ռեստորանային տիպի գազասալիկներ, կերակրակաթսաներ և այլ հատուկ գազի սարքավորումներ, որոնց այրման արգասիքը հեռացվում է ծխահեռացման համակարգի օգնությամբ: Նման սենքերում որպես օժանդակ սարքավորումներ թույլատրվում է երկուսից ոչ ավելի կենցաղային գազասալիկների տեղադրում: Մանկական և բուժական հաստատություններում կենցաղային գազավառարանների</w:t>
      </w:r>
      <w:r w:rsidR="00B3377B" w:rsidRPr="000445C8">
        <w:rPr>
          <w:rFonts w:ascii="GHEA Grapalat" w:eastAsia="Times New Roman" w:hAnsi="GHEA Grapalat" w:cs="Times New Roman"/>
          <w:color w:val="000000"/>
          <w:sz w:val="24"/>
          <w:szCs w:val="24"/>
          <w:lang w:val="hy-AM"/>
        </w:rPr>
        <w:t xml:space="preserve"> </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սալիկների</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այրման արգասիքը հեռացվում է ծխահեռացման համակարգին միացված գլխանոցի միջոցով:</w:t>
      </w:r>
    </w:p>
    <w:p w14:paraId="521BD3B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Գազի սարքավորումների տեղադրման սենքերը պետք է ունենան բնականին համարժեք լուսավորություն և մշտական ներծծիչ-արտածծիչ օդափոխություն, որը 1 ժամվա ընթացքում կապահովի` աշխատանքային ժամերին առնվազն եռապատիկ, իսկ ոչ աշխատանքային ժամերին առնվազն միապատիկ օդափոխանակում:</w:t>
      </w:r>
    </w:p>
    <w:p w14:paraId="1095195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Ռեստորանային տիպի ԵՃՀ-ների կիրառումը թույլատրվում է միայն արտածծիչ օդափոխման համակարգին միացված արտածծիչ գլխանոցի առկայության դեպքում:</w:t>
      </w:r>
    </w:p>
    <w:p w14:paraId="42FA4253"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245</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Անմիջապես մարդկանց հավաքատեղի հանդիսացող սրահների տակ գտնվող խոհանոցներւմ որպես օժանդակ սարքավորումներ թույլատրվում է տեղադրել միայն մեկ կենցաղային գազի վառարան </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սալիկ</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որը նախատեսված չէ երկ</w:t>
      </w:r>
      <w:r w:rsidR="00137D7B" w:rsidRPr="000445C8">
        <w:rPr>
          <w:rFonts w:ascii="GHEA Grapalat" w:eastAsia="Times New Roman" w:hAnsi="GHEA Grapalat" w:cs="Times New Roman"/>
          <w:sz w:val="24"/>
          <w:szCs w:val="24"/>
          <w:lang w:val="hy-AM"/>
        </w:rPr>
        <w:t xml:space="preserve">արատև անընդմեջ աշխատանքի համար </w:t>
      </w:r>
      <w:r w:rsidR="006B4CAC" w:rsidRPr="000445C8">
        <w:rPr>
          <w:rFonts w:ascii="GHEA Grapalat" w:eastAsia="Times New Roman" w:hAnsi="GHEA Grapalat" w:cs="Times New Roman"/>
          <w:sz w:val="24"/>
          <w:szCs w:val="24"/>
          <w:lang w:val="hy-AM"/>
        </w:rPr>
        <w:t>և մեկ գազի եռոց կամ հոսանուտ ջրատաքացուցիչ: Այդպիսի խոհանոցներում չի թույլատրվում հեղուկ գազերով բալոնների տեղադրում:</w:t>
      </w:r>
    </w:p>
    <w:p w14:paraId="15CF3F93"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246</w:t>
      </w:r>
      <w:r w:rsidR="00FC2A0C"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Արգելվում է գազի սարքավորումների տեղադրումը մանկական հաստատությունների ննջասենյակների և խաղասենյակների տակ:</w:t>
      </w:r>
    </w:p>
    <w:p w14:paraId="4AC6A093" w14:textId="10F5DCC1"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247</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Ջեռուցման համար օգտագործվող ծավալային գազաջրատաքացուցիչները, փոքրածավալ ջեռուցման կաթսաները և այլ այրման արգասիքի ծխահեռացման արտածծող համակարգով գազաջեռուցման սարքերը, ինչպես նաև ջեռուցման և </w:t>
      </w:r>
      <w:r w:rsidR="005663C2" w:rsidRPr="000445C8">
        <w:rPr>
          <w:rFonts w:ascii="GHEA Grapalat" w:eastAsia="Times New Roman" w:hAnsi="GHEA Grapalat" w:cs="Times New Roman"/>
          <w:color w:val="000000"/>
          <w:sz w:val="24"/>
          <w:szCs w:val="24"/>
          <w:lang w:val="hy-AM"/>
        </w:rPr>
        <w:t>եփ</w:t>
      </w:r>
      <w:r w:rsidR="006B4CAC" w:rsidRPr="000445C8">
        <w:rPr>
          <w:rFonts w:ascii="GHEA Grapalat" w:eastAsia="Times New Roman" w:hAnsi="GHEA Grapalat" w:cs="Times New Roman"/>
          <w:color w:val="000000"/>
          <w:sz w:val="24"/>
          <w:szCs w:val="24"/>
          <w:lang w:val="hy-AM"/>
        </w:rPr>
        <w:t>ման</w:t>
      </w:r>
      <w:r w:rsidR="00C0415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վառարանները պետք է ունենան անվտանգության ավտոմատ համակարգ:</w:t>
      </w:r>
    </w:p>
    <w:p w14:paraId="410B0DC1" w14:textId="77777777" w:rsidR="006B4CAC" w:rsidRPr="000445C8" w:rsidRDefault="00C52D1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24</w:t>
      </w:r>
      <w:r w:rsidR="00701DA8" w:rsidRPr="000445C8">
        <w:rPr>
          <w:rFonts w:ascii="GHEA Grapalat" w:eastAsia="Times New Roman" w:hAnsi="GHEA Grapalat" w:cs="Times New Roman"/>
          <w:color w:val="000000"/>
          <w:sz w:val="24"/>
          <w:szCs w:val="24"/>
          <w:lang w:val="hy-AM"/>
        </w:rPr>
        <w:t>8</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Ջեռուցման վառարանները, որոնք փոխադրվում են գազային վառելիքի, պետք է համապատասխանեն սույն </w:t>
      </w:r>
      <w:r w:rsidR="00E21706" w:rsidRPr="000445C8">
        <w:rPr>
          <w:rFonts w:ascii="GHEA Grapalat" w:eastAsia="Times New Roman" w:hAnsi="GHEA Grapalat" w:cs="Times New Roman"/>
          <w:color w:val="000000"/>
          <w:sz w:val="24"/>
          <w:szCs w:val="24"/>
          <w:lang w:val="hy-AM"/>
        </w:rPr>
        <w:t>կանոնների</w:t>
      </w:r>
      <w:r w:rsidR="006B4CAC" w:rsidRPr="000445C8">
        <w:rPr>
          <w:rFonts w:ascii="GHEA Grapalat" w:eastAsia="Times New Roman" w:hAnsi="GHEA Grapalat" w:cs="Times New Roman"/>
          <w:color w:val="000000"/>
          <w:sz w:val="24"/>
          <w:szCs w:val="24"/>
          <w:lang w:val="hy-AM"/>
        </w:rPr>
        <w:t xml:space="preserve"> պահանջներին:</w:t>
      </w:r>
    </w:p>
    <w:p w14:paraId="601B8399"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249</w:t>
      </w:r>
      <w:r w:rsidR="00FC2A0C" w:rsidRPr="000445C8">
        <w:rPr>
          <w:rFonts w:ascii="GHEA Grapalat" w:eastAsia="Times New Roman" w:hAnsi="GHEA Grapalat" w:cs="Times New Roman"/>
          <w:sz w:val="24"/>
          <w:szCs w:val="24"/>
          <w:lang w:val="hy-AM"/>
        </w:rPr>
        <w:t>.</w:t>
      </w:r>
      <w:r w:rsidR="00587CA9" w:rsidRPr="000445C8">
        <w:rPr>
          <w:rFonts w:ascii="GHEA Grapalat" w:eastAsia="Times New Roman" w:hAnsi="GHEA Grapalat" w:cs="Times New Roman"/>
          <w:sz w:val="24"/>
          <w:szCs w:val="24"/>
          <w:lang w:val="hy-AM"/>
        </w:rPr>
        <w:t xml:space="preserve"> Գազիֆիկացվող</w:t>
      </w:r>
      <w:r w:rsidR="006B4CAC" w:rsidRPr="000445C8">
        <w:rPr>
          <w:rFonts w:ascii="GHEA Grapalat" w:eastAsia="Times New Roman" w:hAnsi="GHEA Grapalat" w:cs="Times New Roman"/>
          <w:sz w:val="24"/>
          <w:szCs w:val="24"/>
          <w:lang w:val="hy-AM"/>
        </w:rPr>
        <w:t xml:space="preserve"> ջեռուցման վառարանների հնոցները պետք է գտն</w:t>
      </w:r>
      <w:r w:rsidR="00587CA9" w:rsidRPr="000445C8">
        <w:rPr>
          <w:rFonts w:ascii="GHEA Grapalat" w:eastAsia="Times New Roman" w:hAnsi="GHEA Grapalat" w:cs="Times New Roman"/>
          <w:sz w:val="24"/>
          <w:szCs w:val="24"/>
          <w:lang w:val="hy-AM"/>
        </w:rPr>
        <w:t>վեն միջանցքի կամ մեկ այլ սենյակի</w:t>
      </w:r>
      <w:r w:rsidR="006B4CAC" w:rsidRPr="000445C8">
        <w:rPr>
          <w:rFonts w:ascii="GHEA Grapalat" w:eastAsia="Times New Roman" w:hAnsi="GHEA Grapalat" w:cs="Times New Roman"/>
          <w:sz w:val="24"/>
          <w:szCs w:val="24"/>
          <w:lang w:val="hy-AM"/>
        </w:rPr>
        <w:t xml:space="preserve"> կողմից, որոնք նախատեսված չեն մարդկանց երկարատև ժամանցի համար:</w:t>
      </w:r>
      <w:r w:rsidR="009E59B6" w:rsidRPr="000445C8">
        <w:rPr>
          <w:rFonts w:ascii="GHEA Grapalat" w:eastAsia="Times New Roman" w:hAnsi="GHEA Grapalat" w:cs="Times New Roman"/>
          <w:sz w:val="24"/>
          <w:szCs w:val="24"/>
          <w:lang w:val="hy-AM"/>
        </w:rPr>
        <w:t xml:space="preserve"> </w:t>
      </w:r>
    </w:p>
    <w:p w14:paraId="1A94604C"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250</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Եթե 70 կետի պահանջը հնարավոր չէ կատարել, ապա դպրոցներում, մանկական հաստատություններում, ակումբներում, խանութներում թույլատրվում է գազիֆիկացվող վառարանների հնոցների տեղադրումը դասարաններում, մանկական սենյակներում, առևտրի սրահներում և հանդիսասրահներում: Այդ դեպքում գազի մատակարարումը վառարաններին կատա</w:t>
      </w:r>
      <w:r w:rsidR="00153BC5" w:rsidRPr="000445C8">
        <w:rPr>
          <w:rFonts w:ascii="GHEA Grapalat" w:eastAsia="Times New Roman" w:hAnsi="GHEA Grapalat" w:cs="Times New Roman"/>
          <w:sz w:val="24"/>
          <w:szCs w:val="24"/>
          <w:lang w:val="hy-AM"/>
        </w:rPr>
        <w:t>րվում է առանձին ճյուղավորումով, ա</w:t>
      </w:r>
      <w:r w:rsidR="006B4CAC" w:rsidRPr="000445C8">
        <w:rPr>
          <w:rFonts w:ascii="GHEA Grapalat" w:eastAsia="Times New Roman" w:hAnsi="GHEA Grapalat" w:cs="Times New Roman"/>
          <w:sz w:val="24"/>
          <w:szCs w:val="24"/>
          <w:lang w:val="hy-AM"/>
        </w:rPr>
        <w:t xml:space="preserve">յդ ճյուղավորման և գազատարի միացման կետում </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նշված սենյակներից դուրս</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անհրաժեշտ է տեղադրել ան</w:t>
      </w:r>
      <w:r w:rsidR="00587CA9" w:rsidRPr="000445C8">
        <w:rPr>
          <w:rFonts w:ascii="GHEA Grapalat" w:eastAsia="Times New Roman" w:hAnsi="GHEA Grapalat" w:cs="Times New Roman"/>
          <w:sz w:val="24"/>
          <w:szCs w:val="24"/>
          <w:lang w:val="hy-AM"/>
        </w:rPr>
        <w:t>ջատող սարքավորում: Նման դեպքում</w:t>
      </w:r>
      <w:r w:rsidR="00153BC5"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 xml:space="preserve">վառարանների սպասարկումը կատարվում է հատուկ </w:t>
      </w:r>
      <w:r w:rsidR="004E5A2D" w:rsidRPr="000445C8">
        <w:rPr>
          <w:rFonts w:ascii="GHEA Grapalat" w:eastAsia="Times New Roman" w:hAnsi="GHEA Grapalat" w:cs="Times New Roman"/>
          <w:sz w:val="24"/>
          <w:szCs w:val="24"/>
          <w:lang w:val="hy-AM"/>
        </w:rPr>
        <w:t>մասնագիտացված ընկերությունների</w:t>
      </w:r>
      <w:r w:rsidR="006B4CAC" w:rsidRPr="000445C8">
        <w:rPr>
          <w:rFonts w:ascii="GHEA Grapalat" w:eastAsia="Times New Roman" w:hAnsi="GHEA Grapalat" w:cs="Times New Roman"/>
          <w:sz w:val="24"/>
          <w:szCs w:val="24"/>
          <w:lang w:val="hy-AM"/>
        </w:rPr>
        <w:t xml:space="preserve"> </w:t>
      </w:r>
      <w:r w:rsidR="00587CA9" w:rsidRPr="000445C8">
        <w:rPr>
          <w:rFonts w:ascii="GHEA Grapalat" w:eastAsia="Times New Roman" w:hAnsi="GHEA Grapalat" w:cs="Times New Roman"/>
          <w:sz w:val="24"/>
          <w:szCs w:val="24"/>
          <w:lang w:val="hy-AM"/>
        </w:rPr>
        <w:t>համապատասխան ուսուցանում անցած մասնագետների կողմից</w:t>
      </w:r>
      <w:r w:rsidR="006B4CAC" w:rsidRPr="000445C8">
        <w:rPr>
          <w:rFonts w:ascii="GHEA Grapalat" w:eastAsia="Times New Roman" w:hAnsi="GHEA Grapalat" w:cs="Times New Roman"/>
          <w:sz w:val="24"/>
          <w:szCs w:val="24"/>
          <w:lang w:val="hy-AM"/>
        </w:rPr>
        <w:t>:</w:t>
      </w:r>
    </w:p>
    <w:p w14:paraId="493F03AC"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251</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Այն սենքերը, որտեղ դուրս են բերվում գազիֆիկացված վառարանների հնոցները, պետք է ունենան կամ օդափոխման համակարգ կամ լուսամուտ օդանցքով, կամ դուրս </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նախամուտք</w:t>
      </w:r>
      <w:r w:rsidR="00AD43B2"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բացվող դուռ: Վառարանի հնոցի դիմաց պետք է պահպանվի առնվազն 1 մ ազատ տարածություն:</w:t>
      </w:r>
    </w:p>
    <w:p w14:paraId="117CC2F1"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252</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Տարածքների ջեռուցման համար թույլատրվում է օգտագործել </w:t>
      </w:r>
      <w:r w:rsidR="00D354EE" w:rsidRPr="000445C8">
        <w:rPr>
          <w:rFonts w:ascii="GHEA Grapalat" w:eastAsia="Times New Roman" w:hAnsi="GHEA Grapalat" w:cs="Times New Roman"/>
          <w:sz w:val="24"/>
          <w:szCs w:val="24"/>
          <w:lang w:val="hy-AM"/>
        </w:rPr>
        <w:t xml:space="preserve">Մաքսային Միության Հանձնաժողովի 2011 թվականի դեկտեմբերի 9-ի «Գազանման վառելիքով աշխատող սարքավորոմների անվտանգության տեխնիկական կանոնակարգը հաստատելու մասին ТР ТС 016/2011» № 875 որոշմամբ </w:t>
      </w:r>
      <w:r w:rsidR="006B4CAC" w:rsidRPr="000445C8">
        <w:rPr>
          <w:rFonts w:ascii="GHEA Grapalat" w:eastAsia="Times New Roman" w:hAnsi="GHEA Grapalat" w:cs="Times New Roman"/>
          <w:sz w:val="24"/>
          <w:szCs w:val="24"/>
          <w:lang w:val="hy-AM"/>
        </w:rPr>
        <w:t xml:space="preserve">սահմանված </w:t>
      </w:r>
      <w:r w:rsidR="00D354EE" w:rsidRPr="000445C8">
        <w:rPr>
          <w:rFonts w:ascii="GHEA Grapalat" w:eastAsia="Times New Roman" w:hAnsi="GHEA Grapalat" w:cs="Times New Roman"/>
          <w:sz w:val="24"/>
          <w:szCs w:val="24"/>
          <w:lang w:val="hy-AM"/>
        </w:rPr>
        <w:t>սարքեր, ինչպես նաև գազի բուխարի կամ օդաջեռուցիչ՝ անվտանգության ավտոմատ համակարգով, որը կբացառի գազի արտանետումը սենք՝ այրման դադարեցման դեպքում</w:t>
      </w:r>
      <w:r w:rsidR="006B4CAC" w:rsidRPr="000445C8">
        <w:rPr>
          <w:rFonts w:ascii="GHEA Grapalat" w:eastAsia="Times New Roman" w:hAnsi="GHEA Grapalat" w:cs="Times New Roman"/>
          <w:sz w:val="24"/>
          <w:szCs w:val="24"/>
          <w:lang w:val="hy-AM"/>
        </w:rPr>
        <w:t>: Գազի բուխարիների և օդաջեռուցիչների այրման արգասիքը պետք է հեռացվի ծխահեռացման համակարգի միջոցով:</w:t>
      </w:r>
    </w:p>
    <w:p w14:paraId="7A4F48C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Այն սենքը, որտեղ տեղադրվում է գազի օդաջեռուցիչը կամ բուխարին, պետք է ունենա օդանցքով լուսամուտ կամ օդափոխման գիծ:</w:t>
      </w:r>
    </w:p>
    <w:p w14:paraId="4EA7E118"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253</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Գազի սարքերի և ագրեգատների տեղադրման դեպքում պետք է կատարվեն բոլո</w:t>
      </w:r>
      <w:r w:rsidR="00E21706" w:rsidRPr="000445C8">
        <w:rPr>
          <w:rFonts w:ascii="GHEA Grapalat" w:eastAsia="Times New Roman" w:hAnsi="GHEA Grapalat" w:cs="Times New Roman"/>
          <w:sz w:val="24"/>
          <w:szCs w:val="24"/>
          <w:lang w:val="hy-AM"/>
        </w:rPr>
        <w:t>ր հակահրդեհային միջոցառումները</w:t>
      </w:r>
      <w:r w:rsidR="006B4CAC" w:rsidRPr="000445C8">
        <w:rPr>
          <w:rFonts w:ascii="GHEA Grapalat" w:eastAsia="Times New Roman" w:hAnsi="GHEA Grapalat" w:cs="Times New Roman"/>
          <w:sz w:val="24"/>
          <w:szCs w:val="24"/>
          <w:lang w:val="hy-AM"/>
        </w:rPr>
        <w:t xml:space="preserve"> </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պատերի մեկուսացում, պաստառապատում և այլն</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w:t>
      </w:r>
    </w:p>
    <w:p w14:paraId="197337A7"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254</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Գազի հաշվիչները պետք է տեղադրվեն </w:t>
      </w:r>
      <w:r w:rsidR="004E5A2D" w:rsidRPr="000445C8">
        <w:rPr>
          <w:rFonts w:ascii="GHEA Grapalat" w:eastAsia="Times New Roman" w:hAnsi="GHEA Grapalat" w:cs="Times New Roman"/>
          <w:sz w:val="24"/>
          <w:szCs w:val="24"/>
          <w:lang w:val="hy-AM"/>
        </w:rPr>
        <w:t>սահմանազատման կետերում</w:t>
      </w:r>
      <w:r w:rsidR="006B4CAC" w:rsidRPr="000445C8">
        <w:rPr>
          <w:rFonts w:ascii="GHEA Grapalat" w:eastAsia="Times New Roman" w:hAnsi="GHEA Grapalat" w:cs="Times New Roman"/>
          <w:sz w:val="24"/>
          <w:szCs w:val="24"/>
          <w:lang w:val="hy-AM"/>
        </w:rPr>
        <w:t>,</w:t>
      </w:r>
      <w:r w:rsidR="004E5A2D" w:rsidRPr="000445C8">
        <w:rPr>
          <w:rFonts w:ascii="GHEA Grapalat" w:eastAsia="Times New Roman" w:hAnsi="GHEA Grapalat" w:cs="Times New Roman"/>
          <w:sz w:val="24"/>
          <w:szCs w:val="24"/>
          <w:lang w:val="hy-AM"/>
        </w:rPr>
        <w:t xml:space="preserve"> մատչելի դիտարկման և</w:t>
      </w:r>
      <w:r w:rsidR="006B4CAC" w:rsidRPr="000445C8">
        <w:rPr>
          <w:rFonts w:ascii="GHEA Grapalat" w:eastAsia="Times New Roman" w:hAnsi="GHEA Grapalat" w:cs="Times New Roman"/>
          <w:sz w:val="24"/>
          <w:szCs w:val="24"/>
          <w:lang w:val="hy-AM"/>
        </w:rPr>
        <w:t xml:space="preserve"> մեխանիկական ազդեցության հետևանքով վնասվելը բացառող տեղերում:</w:t>
      </w:r>
    </w:p>
    <w:p w14:paraId="742AC4A7"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255</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Գազի սարքերի, վառարանների այրման արգասիքը հեռացնող ծխահեռացման հա</w:t>
      </w:r>
      <w:r w:rsidR="00B75B1F" w:rsidRPr="000445C8">
        <w:rPr>
          <w:rFonts w:ascii="GHEA Grapalat" w:eastAsia="Times New Roman" w:hAnsi="GHEA Grapalat" w:cs="Times New Roman"/>
          <w:color w:val="000000"/>
          <w:sz w:val="24"/>
          <w:szCs w:val="24"/>
          <w:lang w:val="hy-AM"/>
        </w:rPr>
        <w:t xml:space="preserve">մակարգերը պետք է համապատասխանեն IV-12.101-04 «Գազաբաշխման համակարգերի նախագծում և շինարարություն» ՇՆՁ </w:t>
      </w:r>
      <w:r w:rsidR="004B7AB9" w:rsidRPr="000445C8">
        <w:rPr>
          <w:rFonts w:ascii="GHEA Grapalat" w:eastAsia="Times New Roman" w:hAnsi="GHEA Grapalat" w:cs="Times New Roman"/>
          <w:color w:val="000000"/>
          <w:sz w:val="24"/>
          <w:szCs w:val="24"/>
          <w:lang w:val="hy-AM"/>
        </w:rPr>
        <w:t xml:space="preserve">պահանջներին: </w:t>
      </w:r>
    </w:p>
    <w:p w14:paraId="27C7235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Ծխահեռացման անցուղիների բացակայության պարագայում առանձին դեպքերում թույլատրվում է դնովի ծխահեռացման համակարգերի կիրառում, որոնց ջերմամեկուսացման անհրաժեշտության հարցը լուծվում է նախագծման փուլում:</w:t>
      </w:r>
    </w:p>
    <w:p w14:paraId="1DA3B75F"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256</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Ծխահեռացման անցուղու կտրվածքի մակերեսը պետք է լինի անցուղուն միացվող գազի սարքի, վառարանի խողովակաոստի մակերեսից ոչ պակաս:</w:t>
      </w:r>
    </w:p>
    <w:p w14:paraId="2CBE672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Ծխահեռացման համակարգին երկու կամ ավելի գազի սարքերի, վառարանների միացման դեպքում ծխահեռացնող անցուղու կտրվածքի մակերեսը որոշվում է </w:t>
      </w:r>
      <w:r w:rsidR="00791C4F" w:rsidRPr="000445C8">
        <w:rPr>
          <w:rFonts w:ascii="GHEA Grapalat" w:eastAsia="Times New Roman" w:hAnsi="GHEA Grapalat" w:cs="Times New Roman"/>
          <w:color w:val="000000"/>
          <w:sz w:val="24"/>
          <w:szCs w:val="24"/>
          <w:lang w:val="hy-AM"/>
        </w:rPr>
        <w:t>սույն գլխի 255</w:t>
      </w:r>
      <w:r w:rsidRPr="000445C8">
        <w:rPr>
          <w:rFonts w:ascii="GHEA Grapalat" w:eastAsia="Times New Roman" w:hAnsi="GHEA Grapalat" w:cs="Times New Roman"/>
          <w:color w:val="000000"/>
          <w:sz w:val="24"/>
          <w:szCs w:val="24"/>
          <w:lang w:val="hy-AM"/>
        </w:rPr>
        <w:t xml:space="preserve"> կետին համապատասխան` դրանց միաժամանակ աշխատանքի պայմաններում:</w:t>
      </w:r>
    </w:p>
    <w:p w14:paraId="1F88A42E"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257</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Կենցաղային նշանակության սարքերը </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ռեստորանային սալիկները, կերակրակաթսաները և այլն</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կարող են միացվել ինչպես առանձնացված ծխահեռացնող գծերին, այնպես էլ ընդհանուրին: </w:t>
      </w:r>
      <w:r w:rsidR="006B4CAC" w:rsidRPr="000445C8">
        <w:rPr>
          <w:rFonts w:ascii="GHEA Grapalat" w:eastAsia="Times New Roman" w:hAnsi="GHEA Grapalat" w:cs="Times New Roman"/>
          <w:sz w:val="24"/>
          <w:szCs w:val="24"/>
          <w:lang w:val="hy-AM"/>
        </w:rPr>
        <w:t>Թույլատրվում է մի քանի ագրեգատների համար ընդհանուր միացնող խողովակների օգտագործումը:</w:t>
      </w:r>
    </w:p>
    <w:p w14:paraId="580F3E1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Մի քանի սարքերի այրման արգասիքը ընդհանուր ծխահեռացման համակարգին ներանցումը պետք է կատարվի տարբեր մակարդակների վրա, կամ, ըստ </w:t>
      </w:r>
      <w:r w:rsidR="00924C3D" w:rsidRPr="000445C8">
        <w:rPr>
          <w:rFonts w:ascii="GHEA Grapalat" w:eastAsia="Times New Roman" w:hAnsi="GHEA Grapalat" w:cs="Times New Roman"/>
          <w:color w:val="000000"/>
          <w:sz w:val="24"/>
          <w:szCs w:val="24"/>
          <w:lang w:val="hy-AM"/>
        </w:rPr>
        <w:t xml:space="preserve">սույն </w:t>
      </w:r>
      <w:r w:rsidR="00791C4F" w:rsidRPr="000445C8">
        <w:rPr>
          <w:rFonts w:ascii="GHEA Grapalat" w:eastAsia="Times New Roman" w:hAnsi="GHEA Grapalat" w:cs="Times New Roman"/>
          <w:color w:val="000000"/>
          <w:sz w:val="24"/>
          <w:szCs w:val="24"/>
          <w:lang w:val="hy-AM"/>
        </w:rPr>
        <w:t>գլխի 255</w:t>
      </w:r>
      <w:r w:rsidRPr="000445C8">
        <w:rPr>
          <w:rFonts w:ascii="GHEA Grapalat" w:eastAsia="Times New Roman" w:hAnsi="GHEA Grapalat" w:cs="Times New Roman"/>
          <w:color w:val="000000"/>
          <w:sz w:val="24"/>
          <w:szCs w:val="24"/>
          <w:lang w:val="hy-AM"/>
        </w:rPr>
        <w:t xml:space="preserve"> կետի` միևնույն մակարդակի վրա անջատիչների կիրառմամբ:</w:t>
      </w:r>
    </w:p>
    <w:p w14:paraId="5BCE0033"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258</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Ծխահեռացման </w:t>
      </w:r>
      <w:r w:rsidR="0016577F" w:rsidRPr="000445C8">
        <w:rPr>
          <w:rFonts w:ascii="GHEA Grapalat" w:eastAsia="Times New Roman" w:hAnsi="GHEA Grapalat" w:cs="Times New Roman"/>
          <w:sz w:val="24"/>
          <w:szCs w:val="24"/>
          <w:lang w:val="hy-AM"/>
        </w:rPr>
        <w:t>հորանները</w:t>
      </w:r>
      <w:r w:rsidR="006B4CAC" w:rsidRPr="000445C8">
        <w:rPr>
          <w:rFonts w:ascii="GHEA Grapalat" w:eastAsia="Times New Roman" w:hAnsi="GHEA Grapalat" w:cs="Times New Roman"/>
          <w:sz w:val="24"/>
          <w:szCs w:val="24"/>
          <w:lang w:val="hy-AM"/>
        </w:rPr>
        <w:t xml:space="preserve"> պետք է լինեն ուղղահայաց, առանց սանդղավանդերի: Անհրաժեշտության դեպքում թույլատրվում է նախատեսել ծխահեռացման անցուղիներ՝ ուղղահայացի նկատմամբ 8</w:t>
      </w:r>
      <w:r w:rsidR="006B4CAC" w:rsidRPr="000445C8">
        <w:rPr>
          <w:rFonts w:ascii="GHEA Grapalat" w:eastAsia="Times New Roman" w:hAnsi="GHEA Grapalat" w:cs="Times New Roman"/>
          <w:sz w:val="24"/>
          <w:szCs w:val="24"/>
          <w:vertAlign w:val="superscript"/>
          <w:lang w:val="hy-AM"/>
        </w:rPr>
        <w:t>0</w:t>
      </w:r>
      <w:r w:rsidR="006B4CAC" w:rsidRPr="000445C8">
        <w:rPr>
          <w:rFonts w:ascii="Calibri" w:eastAsia="Times New Roman" w:hAnsi="Calibri" w:cs="Calibri"/>
          <w:sz w:val="24"/>
          <w:szCs w:val="24"/>
          <w:lang w:val="hy-AM"/>
        </w:rPr>
        <w:t> </w:t>
      </w:r>
      <w:r w:rsidR="006B4CAC" w:rsidRPr="000445C8">
        <w:rPr>
          <w:rFonts w:ascii="GHEA Grapalat" w:eastAsia="Times New Roman" w:hAnsi="GHEA Grapalat" w:cs="Arial Unicode"/>
          <w:sz w:val="24"/>
          <w:szCs w:val="24"/>
          <w:lang w:val="hy-AM"/>
        </w:rPr>
        <w:t>թեքությամբ</w:t>
      </w:r>
      <w:r w:rsidR="006B4CAC"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Arial Unicode"/>
          <w:sz w:val="24"/>
          <w:szCs w:val="24"/>
          <w:lang w:val="hy-AM"/>
        </w:rPr>
        <w:t>և</w:t>
      </w:r>
      <w:r w:rsidR="006B4CAC" w:rsidRPr="000445C8">
        <w:rPr>
          <w:rFonts w:ascii="GHEA Grapalat" w:eastAsia="Times New Roman" w:hAnsi="GHEA Grapalat" w:cs="Times New Roman"/>
          <w:sz w:val="24"/>
          <w:szCs w:val="24"/>
          <w:lang w:val="hy-AM"/>
        </w:rPr>
        <w:t xml:space="preserve"> 1 </w:t>
      </w:r>
      <w:r w:rsidR="006B4CAC" w:rsidRPr="000445C8">
        <w:rPr>
          <w:rFonts w:ascii="GHEA Grapalat" w:eastAsia="Times New Roman" w:hAnsi="GHEA Grapalat" w:cs="Arial Unicode"/>
          <w:sz w:val="24"/>
          <w:szCs w:val="24"/>
          <w:lang w:val="hy-AM"/>
        </w:rPr>
        <w:t>մ</w:t>
      </w:r>
      <w:r w:rsidR="006B4CA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Arial Unicode"/>
          <w:sz w:val="24"/>
          <w:szCs w:val="24"/>
          <w:lang w:val="hy-AM"/>
        </w:rPr>
        <w:t>ից</w:t>
      </w:r>
      <w:r w:rsidR="006B4CAC"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Arial Unicode"/>
          <w:sz w:val="24"/>
          <w:szCs w:val="24"/>
          <w:lang w:val="hy-AM"/>
        </w:rPr>
        <w:t>ոչ</w:t>
      </w:r>
      <w:r w:rsidR="006B4CAC"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Arial Unicode"/>
          <w:sz w:val="24"/>
          <w:szCs w:val="24"/>
          <w:lang w:val="hy-AM"/>
        </w:rPr>
        <w:t>ավելի</w:t>
      </w:r>
      <w:r w:rsidR="006B4CAC"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Arial Unicode"/>
          <w:sz w:val="24"/>
          <w:szCs w:val="24"/>
          <w:lang w:val="hy-AM"/>
        </w:rPr>
        <w:t>ընդհանուր</w:t>
      </w:r>
      <w:r w:rsidR="006B4CAC"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Arial Unicode"/>
          <w:sz w:val="24"/>
          <w:szCs w:val="24"/>
          <w:lang w:val="hy-AM"/>
        </w:rPr>
        <w:t>շեղությամբ</w:t>
      </w:r>
      <w:r w:rsidR="006B4CAC"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Arial Unicode"/>
          <w:sz w:val="24"/>
          <w:szCs w:val="24"/>
          <w:lang w:val="hy-AM"/>
        </w:rPr>
        <w:t>Այդ</w:t>
      </w:r>
      <w:r w:rsidR="006B4CAC"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Arial Unicode"/>
          <w:sz w:val="24"/>
          <w:szCs w:val="24"/>
          <w:lang w:val="hy-AM"/>
        </w:rPr>
        <w:t>դեպքում</w:t>
      </w:r>
      <w:r w:rsidR="006B4CAC"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Arial Unicode"/>
          <w:sz w:val="24"/>
          <w:szCs w:val="24"/>
          <w:lang w:val="hy-AM"/>
        </w:rPr>
        <w:t>թեքված</w:t>
      </w:r>
      <w:r w:rsidR="006B4CAC"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Arial Unicode"/>
          <w:sz w:val="24"/>
          <w:szCs w:val="24"/>
          <w:lang w:val="hy-AM"/>
        </w:rPr>
        <w:t>հա</w:t>
      </w:r>
      <w:r w:rsidR="006B4CAC" w:rsidRPr="000445C8">
        <w:rPr>
          <w:rFonts w:ascii="GHEA Grapalat" w:eastAsia="Times New Roman" w:hAnsi="GHEA Grapalat" w:cs="Times New Roman"/>
          <w:sz w:val="24"/>
          <w:szCs w:val="24"/>
          <w:lang w:val="hy-AM"/>
        </w:rPr>
        <w:t>տվածների կտրվածքի մակերեսը պետք է լինի ուղղահայաց հատվածների կտրվածքից ոչ պակաս:</w:t>
      </w:r>
    </w:p>
    <w:p w14:paraId="08EA8A6F"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259</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Ռեստորանային սալիկների և այլ գազի ագրեգատների այրման արգասիքը հեռացնելիս թույլատրվում են ծխահեռացման անցուղու հատակային հորիզոնական հատվածներ՝ 10 մ-ից ոչ ավելի ընդհանուր երկարությամբ: Ծխահեռացման անցուղիները պետք է մատչելի լինեն մաքրման աշխատանքներ կատարելու համար:</w:t>
      </w:r>
    </w:p>
    <w:p w14:paraId="28CD7900"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260</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Գազի սարքերի միացումը ծխահեռացման անցուղուն կատարվում է մետաղյա խողովակներով:</w:t>
      </w:r>
      <w:r w:rsidR="006B4CAC" w:rsidRPr="000445C8">
        <w:rPr>
          <w:rFonts w:ascii="GHEA Grapalat" w:eastAsia="Times New Roman" w:hAnsi="GHEA Grapalat" w:cs="Times New Roman"/>
          <w:color w:val="000000"/>
          <w:sz w:val="24"/>
          <w:szCs w:val="24"/>
          <w:lang w:val="hy-AM"/>
        </w:rPr>
        <w:t xml:space="preserve"> Խողովակի ուղղահայաց հատվածի երկարությունը` ծխահեռացման խողովակաոստի ստորին մասից մինչ հորիզոնական հատվածի առանցքը պետք է կազմի առնվազն 0,5 մ: Մինչ 2,7 մ բարձրությամբ սենքերի համար քաշանքի կայունարարով սարքերի համար թույլատրվում է ուղղահայաց հատվածի երկարության նվազեցում մինչ 0,25 մ, իսկ առանց քաշանքի կայունարարի` 0,15 մ: </w:t>
      </w:r>
      <w:r w:rsidR="006B4CAC" w:rsidRPr="000445C8">
        <w:rPr>
          <w:rFonts w:ascii="GHEA Grapalat" w:eastAsia="Times New Roman" w:hAnsi="GHEA Grapalat" w:cs="Times New Roman"/>
          <w:sz w:val="24"/>
          <w:szCs w:val="24"/>
          <w:lang w:val="hy-AM"/>
        </w:rPr>
        <w:t>Նորակառույց շենքերում միացման խողովակի հորիզոնական հատվածների գումարային երկարությունը չպետք է գերազանցի 3 մ, իսկ արդեն իսկ շահագործվող շենքերում` 6 մ:</w:t>
      </w:r>
    </w:p>
    <w:p w14:paraId="6DA7C31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Խողովակի թեքվածությունը դեպի գազի սարքը պետք է լինի առնվազն 0,01:</w:t>
      </w:r>
    </w:p>
    <w:p w14:paraId="57F3941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Միացման խողովակների ամրացումը և կախվածքը պետք է բացառեն ճկվածքի հնարավորությունը:</w:t>
      </w:r>
    </w:p>
    <w:p w14:paraId="3684BDE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Միացման խողովակների օղակները պետք է առանց արանքների մտնեն մեկը մյուսի մեջ նվազագույնը խողովակի 0,5 տրամագծի խորությամբ` գազի հոսքի ուղղությամբ:</w:t>
      </w:r>
    </w:p>
    <w:p w14:paraId="1D76EDD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Միացման խողովակը պետք է առանց արանքների միանա ծխահեռացման անցուղուն: Խողովակի եզրը չպետք է ցցվի անցուղու պատերից դուրս, ինչի համար օգտագործվում են սահմանափակող սարքեր` ծալվածք կամ մանեկ:</w:t>
      </w:r>
    </w:p>
    <w:p w14:paraId="768F022E" w14:textId="77777777" w:rsidR="0016577F"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261</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Գազի սարքի միացման խողովակի միացումը ծխահեռացման անցուղուն պետք է կատարվի այնպես, որ ծխահեռացման անցուղում խողովակի ներանցման տեղից ցածր պահպանվի առ</w:t>
      </w:r>
      <w:r w:rsidR="00D95F17" w:rsidRPr="000445C8">
        <w:rPr>
          <w:rFonts w:ascii="GHEA Grapalat" w:eastAsia="Times New Roman" w:hAnsi="GHEA Grapalat" w:cs="Times New Roman"/>
          <w:color w:val="000000"/>
          <w:sz w:val="24"/>
          <w:szCs w:val="24"/>
          <w:lang w:val="hy-AM"/>
        </w:rPr>
        <w:t>նվազն 25 սմ խորությամբ «գրպան»`</w:t>
      </w:r>
      <w:r w:rsidR="006B4CAC" w:rsidRPr="000445C8">
        <w:rPr>
          <w:rFonts w:ascii="GHEA Grapalat" w:eastAsia="Times New Roman" w:hAnsi="GHEA Grapalat" w:cs="Times New Roman"/>
          <w:color w:val="000000"/>
          <w:sz w:val="24"/>
          <w:szCs w:val="24"/>
          <w:lang w:val="hy-AM"/>
        </w:rPr>
        <w:t>մաքրման համար</w:t>
      </w:r>
      <w:r w:rsidR="0016577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w:t>
      </w:r>
    </w:p>
    <w:p w14:paraId="67539DF0"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262</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Ռեստորանային սալիկների, եռոցների և քաշանքի կայունարարներ չունեցող այլ սարքերի ծխահեռացման համակարգերը պետք է օժտված լինեն ձգափականներով` նվազագույնը 15 մմ տրամագիծ ունեցող անցքերով: Քաշանքի կայունարարներ ունեցող գազի սարքերի ծխահեռացման անցուղիների և միացման խողովակների վրա ձգափականների տեղադրումը արգելվում է:</w:t>
      </w:r>
    </w:p>
    <w:p w14:paraId="0DDEEA8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Ջեռուցման վառարանների ծխահեռացման անցուղիների ձգափականները պետք է ունենան անցքեր առնվազն 15 մմ տրամագծով: Ձգափականները պետք է տեղադրված լինեն վառարանի նույն այն պատին, ինչ որ հնոցը:</w:t>
      </w:r>
    </w:p>
    <w:p w14:paraId="3BD773C4" w14:textId="20CA8096"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263</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Ծխահեռացման խողովակները պետք է վեր հանվեն.</w:t>
      </w:r>
      <w:r w:rsidR="00C0415C" w:rsidRPr="000445C8">
        <w:rPr>
          <w:rFonts w:ascii="GHEA Grapalat" w:eastAsia="Times New Roman" w:hAnsi="GHEA Grapalat" w:cs="Times New Roman"/>
          <w:sz w:val="24"/>
          <w:szCs w:val="24"/>
          <w:lang w:val="hy-AM"/>
        </w:rPr>
        <w:t xml:space="preserve"> </w:t>
      </w:r>
    </w:p>
    <w:p w14:paraId="5380E75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ա</w:t>
      </w:r>
      <w:r w:rsidR="00C52D18"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0,5 մ կտուրից բարձր, եթե դրանք գտնվում են կտուրի գագաթնագծից 1,5 մ ոչ ավելի հեռավորության վրա</w:t>
      </w:r>
      <w:r w:rsidR="00AD43B2"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Times New Roman"/>
          <w:sz w:val="24"/>
          <w:szCs w:val="24"/>
          <w:lang w:val="hy-AM"/>
        </w:rPr>
        <w:t>հորիզոնագծով հաշված</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w:t>
      </w:r>
    </w:p>
    <w:p w14:paraId="1336E25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բ</w:t>
      </w:r>
      <w:r w:rsidR="00C52D18"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կտուրի գագաթնագծի հետ նույն մակարդակի վրա, եթե դրանք գտնվում են կտուրի գագաթնագծից 1,5 - 3,0 մ հեռավորության վրա,</w:t>
      </w:r>
    </w:p>
    <w:p w14:paraId="3B96349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գ</w:t>
      </w:r>
      <w:r w:rsidR="00C52D18"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կտուրի գագաթնագծից ցածր, բայց գագաթնագծից դեպի հորիզոն 10</w:t>
      </w:r>
      <w:r w:rsidRPr="000445C8">
        <w:rPr>
          <w:rFonts w:ascii="GHEA Grapalat" w:eastAsia="Times New Roman" w:hAnsi="GHEA Grapalat" w:cs="Times New Roman"/>
          <w:sz w:val="24"/>
          <w:szCs w:val="24"/>
          <w:vertAlign w:val="superscript"/>
          <w:lang w:val="hy-AM"/>
        </w:rPr>
        <w:t>0</w:t>
      </w:r>
      <w:r w:rsidRPr="000445C8">
        <w:rPr>
          <w:rFonts w:ascii="GHEA Grapalat" w:eastAsia="Times New Roman" w:hAnsi="GHEA Grapalat" w:cs="Times New Roman"/>
          <w:sz w:val="24"/>
          <w:szCs w:val="24"/>
          <w:lang w:val="hy-AM"/>
        </w:rPr>
        <w:t>-ի տակ անցկացրած գծից ոչ ցածր, եթե դրանք գտնվում են կտուրից 3 մ-ից ավելի հեռավորության վրա:</w:t>
      </w:r>
    </w:p>
    <w:p w14:paraId="0C6C70E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Բոլոր դեպքերում, խողովակի բարձրությունը կտուրի մոտակա հատվածի համեմատ պետք է լինի 0,5 մ-ից ոչ պակաս:</w:t>
      </w:r>
    </w:p>
    <w:p w14:paraId="373424E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Եթե ծխահեռացման խողովակի հարևանությամբ գտնվում են շենքի ինչ-որ ավելի բարձր մասեր, շինություններ կամ ծառեր, ապա գազի սարքերի և ագրեգատների ծխահեռացման համակարգի խողովակները պետք է վեր հանվեն քամու ճնշման գոտուց բարձր:</w:t>
      </w:r>
    </w:p>
    <w:p w14:paraId="6678D41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Քամու ճնշման գոտի է համարվում շենքի ամենաբարձր մասից, շինությունից կամ ծառից 45</w:t>
      </w:r>
      <w:r w:rsidRPr="000445C8">
        <w:rPr>
          <w:rFonts w:ascii="GHEA Grapalat" w:eastAsia="Times New Roman" w:hAnsi="GHEA Grapalat" w:cs="Times New Roman"/>
          <w:sz w:val="24"/>
          <w:szCs w:val="24"/>
          <w:vertAlign w:val="superscript"/>
          <w:lang w:val="hy-AM"/>
        </w:rPr>
        <w:t>0</w:t>
      </w:r>
      <w:r w:rsidRPr="000445C8">
        <w:rPr>
          <w:rFonts w:ascii="GHEA Grapalat" w:eastAsia="Times New Roman" w:hAnsi="GHEA Grapalat" w:cs="Times New Roman"/>
          <w:sz w:val="24"/>
          <w:szCs w:val="24"/>
          <w:lang w:val="hy-AM"/>
        </w:rPr>
        <w:t>-ի տակ դեպի հորիզոն անցկացրած գծի ստորին մասում գտնվող տարածությունը:</w:t>
      </w:r>
    </w:p>
    <w:p w14:paraId="446C465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Ծխահեռացման խողովակաշարի գլխամասերը պետք է պաշտպանված լինեն մթնոլորտային տեղումներից:</w:t>
      </w:r>
    </w:p>
    <w:p w14:paraId="08D3AAB0"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C00000"/>
          <w:sz w:val="24"/>
          <w:szCs w:val="24"/>
          <w:lang w:val="hy-AM"/>
        </w:rPr>
      </w:pPr>
      <w:r w:rsidRPr="000445C8">
        <w:rPr>
          <w:rFonts w:ascii="GHEA Grapalat" w:eastAsia="Times New Roman" w:hAnsi="GHEA Grapalat" w:cs="Times New Roman"/>
          <w:sz w:val="24"/>
          <w:szCs w:val="24"/>
          <w:lang w:val="hy-AM"/>
        </w:rPr>
        <w:lastRenderedPageBreak/>
        <w:t>264</w:t>
      </w:r>
      <w:r w:rsidR="00FC2A0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Հասարակական նշանակության օբյեկտների այրման արգասիքի հեռացման համար թույլատրվում է օգտագործել պողպատյա ծխահեռացման խողովակներ: Շենքից դուրս պողպատյա խողովակները պետք է ջերմամեկուսացվեն:</w:t>
      </w:r>
    </w:p>
    <w:p w14:paraId="3B47DA0F" w14:textId="77777777" w:rsidR="006B4CAC"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265</w:t>
      </w:r>
      <w:r w:rsidR="00FC2A0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Ծխահեռացման համակարգին գազի սարքերի միացման հնարավորությունը ուսումնասիրելու կամ վառարանները գազային վառելիքի փոխադրելու դեպքում պետք է ստուգվի ծխաօդատար ուղիների կառուցվածքի և օգտագործված նյութերի համապատասխանությունը սույն </w:t>
      </w:r>
      <w:r w:rsidR="00214DE9" w:rsidRPr="000445C8">
        <w:rPr>
          <w:rFonts w:ascii="GHEA Grapalat" w:eastAsia="Times New Roman" w:hAnsi="GHEA Grapalat" w:cs="Times New Roman"/>
          <w:b/>
          <w:color w:val="000000"/>
          <w:sz w:val="24"/>
          <w:szCs w:val="24"/>
          <w:lang w:val="hy-AM"/>
        </w:rPr>
        <w:t>ԳԲՀԱևՇԿ</w:t>
      </w:r>
      <w:r w:rsidR="006B4CAC" w:rsidRPr="000445C8">
        <w:rPr>
          <w:rFonts w:ascii="GHEA Grapalat" w:eastAsia="Times New Roman" w:hAnsi="GHEA Grapalat" w:cs="Times New Roman"/>
          <w:color w:val="000000"/>
          <w:sz w:val="24"/>
          <w:szCs w:val="24"/>
          <w:lang w:val="hy-AM"/>
        </w:rPr>
        <w:t xml:space="preserve">-ի և շինարարական նորմերի պահանջներին, նորմալ քաշանքի առկայությունը և աղտոտման բացակայությունը, ծխանցքի մեկուսացվածությունը և սարքին լինելը </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ծուխը չպետք է թափանցի սենքեր ու օդափոխման անցուղիներ</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դյուրավառ կառուցվածքների պահպանող անջատոցների առկայությունը և պիտանելիությունը, խողովակաշարի գլխամասի պիտանելիությունը և ճիշտ տեղադրումը կտուրի, մոտակա շինությունների և ծառերի համեմատ, ինչը թույլ կտա որոշել, թե արդյոք ծխաօդատար ուղիները գտնվում են քամու ճնշման գոտուց դուրս:</w:t>
      </w:r>
    </w:p>
    <w:p w14:paraId="4E854D2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Նորակառույց շենքերում ծխաօդատար ուղ</w:t>
      </w:r>
      <w:r w:rsidR="00214DE9" w:rsidRPr="000445C8">
        <w:rPr>
          <w:rFonts w:ascii="GHEA Grapalat" w:eastAsia="Times New Roman" w:hAnsi="GHEA Grapalat" w:cs="Times New Roman"/>
          <w:color w:val="000000"/>
          <w:sz w:val="24"/>
          <w:szCs w:val="24"/>
          <w:lang w:val="hy-AM"/>
        </w:rPr>
        <w:t>իների ստուգումը պետք է իրականացվ</w:t>
      </w:r>
      <w:r w:rsidRPr="000445C8">
        <w:rPr>
          <w:rFonts w:ascii="GHEA Grapalat" w:eastAsia="Times New Roman" w:hAnsi="GHEA Grapalat" w:cs="Times New Roman"/>
          <w:color w:val="000000"/>
          <w:sz w:val="24"/>
          <w:szCs w:val="24"/>
          <w:lang w:val="hy-AM"/>
        </w:rPr>
        <w:t>են</w:t>
      </w:r>
      <w:r w:rsidR="0016577F"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պատվիրատուի ներկայացուցիչներ</w:t>
      </w:r>
      <w:r w:rsidR="00214DE9" w:rsidRPr="000445C8">
        <w:rPr>
          <w:rFonts w:ascii="GHEA Grapalat" w:eastAsia="Times New Roman" w:hAnsi="GHEA Grapalat" w:cs="Times New Roman"/>
          <w:color w:val="000000"/>
          <w:sz w:val="24"/>
          <w:szCs w:val="24"/>
          <w:lang w:val="hy-AM"/>
        </w:rPr>
        <w:t xml:space="preserve">ի, </w:t>
      </w:r>
      <w:r w:rsidRPr="000445C8">
        <w:rPr>
          <w:rFonts w:ascii="GHEA Grapalat" w:eastAsia="Times New Roman" w:hAnsi="GHEA Grapalat" w:cs="Times New Roman"/>
          <w:sz w:val="24"/>
          <w:szCs w:val="24"/>
          <w:lang w:val="hy-AM"/>
        </w:rPr>
        <w:t>ծխնելույզ</w:t>
      </w:r>
      <w:r w:rsidR="00214DE9" w:rsidRPr="000445C8">
        <w:rPr>
          <w:rFonts w:ascii="GHEA Grapalat" w:eastAsia="Times New Roman" w:hAnsi="GHEA Grapalat" w:cs="Times New Roman"/>
          <w:sz w:val="24"/>
          <w:szCs w:val="24"/>
          <w:lang w:val="hy-AM"/>
        </w:rPr>
        <w:t>ագործական</w:t>
      </w:r>
      <w:r w:rsidRPr="000445C8">
        <w:rPr>
          <w:rFonts w:ascii="GHEA Grapalat" w:eastAsia="Times New Roman" w:hAnsi="GHEA Grapalat" w:cs="Times New Roman"/>
          <w:sz w:val="24"/>
          <w:szCs w:val="24"/>
          <w:lang w:val="hy-AM"/>
        </w:rPr>
        <w:t xml:space="preserve"> մասնագիտացված կազմակերպություններ</w:t>
      </w:r>
      <w:r w:rsidR="00707A21" w:rsidRPr="000445C8">
        <w:rPr>
          <w:rFonts w:ascii="GHEA Grapalat" w:eastAsia="Times New Roman" w:hAnsi="GHEA Grapalat" w:cs="Times New Roman"/>
          <w:sz w:val="24"/>
          <w:szCs w:val="24"/>
          <w:lang w:val="hy-AM"/>
        </w:rPr>
        <w:t>ի նե</w:t>
      </w:r>
      <w:r w:rsidR="00214DE9" w:rsidRPr="000445C8">
        <w:rPr>
          <w:rFonts w:ascii="GHEA Grapalat" w:eastAsia="Times New Roman" w:hAnsi="GHEA Grapalat" w:cs="Times New Roman"/>
          <w:sz w:val="24"/>
          <w:szCs w:val="24"/>
          <w:lang w:val="hy-AM"/>
        </w:rPr>
        <w:t>րկայացուցիչների կողմից</w:t>
      </w:r>
      <w:r w:rsidRPr="000445C8">
        <w:rPr>
          <w:rFonts w:ascii="GHEA Grapalat" w:eastAsia="Times New Roman" w:hAnsi="GHEA Grapalat" w:cs="Times New Roman"/>
          <w:sz w:val="24"/>
          <w:szCs w:val="24"/>
          <w:lang w:val="hy-AM"/>
        </w:rPr>
        <w:t>: Ստուգման արդյունքները ձևակերպվում են սահմանված ձևի ակտով:</w:t>
      </w:r>
    </w:p>
    <w:p w14:paraId="6AEE0452" w14:textId="77777777" w:rsidR="009E3F1E"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266</w:t>
      </w:r>
      <w:r w:rsidR="00FC2A0C"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Բնակելի շենքերում գազատարերը պատրաստվում են մետաղյա ծալքավոր և պողպատյա խողովակներից:</w:t>
      </w:r>
    </w:p>
    <w:p w14:paraId="4828A33E" w14:textId="77777777" w:rsidR="009E3F1E" w:rsidRPr="000445C8" w:rsidRDefault="009E3F1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Հեղուկ գազերի սարքավորումների բալոնները սենքերում տեղադրելիս, որպես գազատարեր, թույլատրվում է օգտագործել ռետինագործվածքային խողովակներ: </w:t>
      </w:r>
    </w:p>
    <w:p w14:paraId="5A0B5943" w14:textId="77777777" w:rsidR="009E3F1E"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267</w:t>
      </w:r>
      <w:r w:rsidR="00FC2A0C"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Գազատարերը պետք է ներանցնեն դիտարկմանը հարմար ոչ բնակելի սենքեր </w:t>
      </w:r>
      <w:r w:rsidR="00AD43B2"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միջանցքներ, աստիճանավանդակներ, խոհանոցներ</w:t>
      </w:r>
      <w:r w:rsidR="00AD43B2"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Թույլատրվում է գազատարերի անցկացումը տեխնիկական միջանցքներով:</w:t>
      </w:r>
    </w:p>
    <w:p w14:paraId="006C5415" w14:textId="77777777" w:rsidR="009E3F1E" w:rsidRPr="000445C8" w:rsidRDefault="009E3F1E"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Չի թույլատրվում գազատարերի ներանցումներ շենքերի նկուղային և ցոկոլային հարկեր, բացի միաբնակարան և բլոկավորված տներ կատարվող ներանցումները:</w:t>
      </w:r>
    </w:p>
    <w:p w14:paraId="56E25CF4" w14:textId="77777777" w:rsidR="009E3F1E" w:rsidRPr="000445C8" w:rsidRDefault="00701DA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268</w:t>
      </w:r>
      <w:r w:rsidR="00FC2A0C" w:rsidRPr="000445C8">
        <w:rPr>
          <w:rFonts w:ascii="GHEA Grapalat" w:eastAsia="Times New Roman" w:hAnsi="GHEA Grapalat" w:cs="Times New Roman"/>
          <w:sz w:val="24"/>
          <w:szCs w:val="24"/>
          <w:lang w:val="hy-AM"/>
        </w:rPr>
        <w:t>.</w:t>
      </w:r>
      <w:r w:rsidR="009E3F1E" w:rsidRPr="000445C8">
        <w:rPr>
          <w:rFonts w:ascii="GHEA Grapalat" w:eastAsia="Times New Roman" w:hAnsi="GHEA Grapalat" w:cs="Times New Roman"/>
          <w:sz w:val="24"/>
          <w:szCs w:val="24"/>
          <w:lang w:val="hy-AM"/>
        </w:rPr>
        <w:t xml:space="preserve"> Շենքերում </w:t>
      </w:r>
      <w:r w:rsidR="00B00E13" w:rsidRPr="000445C8">
        <w:rPr>
          <w:rFonts w:ascii="GHEA Grapalat" w:eastAsia="Times New Roman" w:hAnsi="GHEA Grapalat" w:cs="Times New Roman"/>
          <w:sz w:val="24"/>
          <w:szCs w:val="24"/>
          <w:lang w:val="hy-AM"/>
        </w:rPr>
        <w:t>գազատարեր</w:t>
      </w:r>
      <w:r w:rsidR="009E3F1E" w:rsidRPr="000445C8">
        <w:rPr>
          <w:rFonts w:ascii="GHEA Grapalat" w:eastAsia="Times New Roman" w:hAnsi="GHEA Grapalat" w:cs="Times New Roman"/>
          <w:sz w:val="24"/>
          <w:szCs w:val="24"/>
          <w:lang w:val="hy-AM"/>
        </w:rPr>
        <w:t xml:space="preserve">ը պետք է անցկացվեն բաց տարբերակով: Ներքին </w:t>
      </w:r>
      <w:r w:rsidR="00B00E13" w:rsidRPr="000445C8">
        <w:rPr>
          <w:rFonts w:ascii="GHEA Grapalat" w:eastAsia="Times New Roman" w:hAnsi="GHEA Grapalat" w:cs="Times New Roman"/>
          <w:sz w:val="24"/>
          <w:szCs w:val="24"/>
          <w:lang w:val="hy-AM"/>
        </w:rPr>
        <w:t>գազատարեր</w:t>
      </w:r>
      <w:r w:rsidR="009E3F1E" w:rsidRPr="000445C8">
        <w:rPr>
          <w:rFonts w:ascii="GHEA Grapalat" w:eastAsia="Times New Roman" w:hAnsi="GHEA Grapalat" w:cs="Times New Roman"/>
          <w:sz w:val="24"/>
          <w:szCs w:val="24"/>
          <w:lang w:val="hy-AM"/>
        </w:rPr>
        <w:t>ի և կանգնակների վրա խցանային փականների տեղադրումն արգելվում է: Խցանային փականների տեղադրումը թույլատրվում է գետնախարսխային ներանցիչների վրա` շենքի արտաքին մասում:</w:t>
      </w:r>
    </w:p>
    <w:p w14:paraId="4514E6BE" w14:textId="77777777" w:rsidR="009E3F1E" w:rsidRPr="000445C8" w:rsidRDefault="00701DA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269</w:t>
      </w:r>
      <w:r w:rsidR="00FC2A0C"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Բնակելի շենքերի ներսում անցկացված գազատարերի և սարքավորումների անջատման համար գազատարի շենք ներանցնող մասում և յուրաքանչյուր գազի սարքից կամ վառարանից առաջ տեղադրվում է անջատող սարք </w:t>
      </w:r>
      <w:r w:rsidR="00AD43B2"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մեկ ներանցիչից երկու կամ ավելի խողովակասյուների միացման դեպքում անջատող սարք տեղադրվում է նաև յուրաքանչյուր խողովակասյան վրա, եթե այդ խողովակասյունը մատակարարում է չորսից ավելի հարկեր</w:t>
      </w:r>
      <w:r w:rsidR="00AD43B2"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w:t>
      </w:r>
    </w:p>
    <w:p w14:paraId="4DE4CDC1" w14:textId="77777777" w:rsidR="009E3F1E" w:rsidRPr="000445C8" w:rsidRDefault="009E3F1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Գազատարի վրա, գազաֆիկացվող տարածքի ներանցնող մասում, տեղադրվում է վթարային անջատիչ կափույր` միացված այրվող գազերի ազդանշանային սարքին:</w:t>
      </w:r>
    </w:p>
    <w:p w14:paraId="5DB650EF" w14:textId="77777777" w:rsidR="00496F0A" w:rsidRPr="000445C8" w:rsidRDefault="00496F0A" w:rsidP="005E67F5">
      <w:pPr>
        <w:spacing w:after="0"/>
        <w:rPr>
          <w:rFonts w:ascii="GHEA Grapalat" w:hAnsi="GHEA Grapalat"/>
          <w:lang w:val="hy-AM"/>
        </w:rPr>
      </w:pPr>
    </w:p>
    <w:p w14:paraId="364BC946" w14:textId="77777777" w:rsidR="00496F0A" w:rsidRPr="000445C8" w:rsidRDefault="00FC2A0C" w:rsidP="005E67F5">
      <w:pPr>
        <w:pStyle w:val="Heading1"/>
        <w:spacing w:before="0" w:after="0"/>
        <w:rPr>
          <w:rFonts w:eastAsia="Times New Roman"/>
          <w:lang w:val="hy-AM"/>
        </w:rPr>
      </w:pPr>
      <w:bookmarkStart w:id="13" w:name="_Toc117761027"/>
      <w:r w:rsidRPr="000445C8">
        <w:rPr>
          <w:rFonts w:eastAsia="Times New Roman"/>
          <w:lang w:val="hy-AM"/>
        </w:rPr>
        <w:t xml:space="preserve">ԳԼՈՒԽ </w:t>
      </w:r>
      <w:r w:rsidR="00701DA8" w:rsidRPr="000445C8">
        <w:rPr>
          <w:rFonts w:eastAsia="Times New Roman"/>
          <w:lang w:val="hy-AM"/>
        </w:rPr>
        <w:t>8</w:t>
      </w:r>
      <w:r w:rsidRPr="000445C8">
        <w:rPr>
          <w:rFonts w:eastAsia="Times New Roman"/>
          <w:lang w:val="hy-AM"/>
        </w:rPr>
        <w:t xml:space="preserve">. </w:t>
      </w:r>
      <w:r w:rsidR="00496F0A" w:rsidRPr="000445C8">
        <w:rPr>
          <w:rFonts w:eastAsia="Times New Roman"/>
          <w:lang w:val="hy-AM"/>
        </w:rPr>
        <w:t>ՇԱՀԱԳՈՐԾՈՒՄ</w:t>
      </w:r>
      <w:bookmarkEnd w:id="13"/>
    </w:p>
    <w:p w14:paraId="14756437" w14:textId="77777777" w:rsidR="00CA67FB" w:rsidRPr="000445C8" w:rsidRDefault="00CA67FB" w:rsidP="005E67F5">
      <w:pPr>
        <w:pStyle w:val="ListParagraph"/>
        <w:shd w:val="clear" w:color="auto" w:fill="FFFFFF"/>
        <w:spacing w:after="0" w:line="276" w:lineRule="auto"/>
        <w:ind w:left="1095"/>
        <w:rPr>
          <w:rFonts w:ascii="GHEA Grapalat" w:eastAsia="Times New Roman" w:hAnsi="GHEA Grapalat" w:cs="Times New Roman"/>
          <w:sz w:val="24"/>
          <w:szCs w:val="24"/>
          <w:lang w:val="hy-AM"/>
        </w:rPr>
      </w:pPr>
    </w:p>
    <w:p w14:paraId="76924707" w14:textId="7469F81C" w:rsidR="009E3F1E" w:rsidRPr="000445C8" w:rsidRDefault="00701DA8"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270</w:t>
      </w:r>
      <w:r w:rsidR="00FC2A0C"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Շենքերում և բազմաբնակարան շենքերում գտնվող կազմակերպությունների կողմից օգտագործվող տարածքների, բնակարանների, առանձնատների և հասարակական նշանակության շենքերում</w:t>
      </w:r>
      <w:r w:rsidR="00C0415C"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Times New Roman"/>
          <w:color w:val="000000"/>
          <w:sz w:val="24"/>
          <w:szCs w:val="24"/>
          <w:lang w:val="hy-AM"/>
        </w:rPr>
        <w:t xml:space="preserve">շահագործվող </w:t>
      </w:r>
      <w:r w:rsidR="009E3F1E" w:rsidRPr="000445C8">
        <w:rPr>
          <w:rFonts w:ascii="GHEA Grapalat" w:eastAsia="Times New Roman" w:hAnsi="GHEA Grapalat" w:cs="Arial Unicode"/>
          <w:color w:val="000000"/>
          <w:sz w:val="24"/>
          <w:szCs w:val="24"/>
          <w:lang w:val="hy-AM"/>
        </w:rPr>
        <w:t>գազի</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սարքավորումներն</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իրենց</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մեջ</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նեռառում</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են</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ներտնային</w:t>
      </w:r>
      <w:r w:rsidR="009E3F1E" w:rsidRPr="000445C8">
        <w:rPr>
          <w:rFonts w:ascii="GHEA Grapalat" w:eastAsia="Times New Roman" w:hAnsi="GHEA Grapalat" w:cs="Times New Roman"/>
          <w:color w:val="000000"/>
          <w:sz w:val="24"/>
          <w:szCs w:val="24"/>
          <w:lang w:val="hy-AM"/>
        </w:rPr>
        <w:t xml:space="preserve"> </w:t>
      </w:r>
      <w:r w:rsidR="00B00E13" w:rsidRPr="000445C8">
        <w:rPr>
          <w:rFonts w:ascii="GHEA Grapalat" w:eastAsia="Times New Roman" w:hAnsi="GHEA Grapalat" w:cs="Arial Unicode"/>
          <w:color w:val="000000"/>
          <w:sz w:val="24"/>
          <w:szCs w:val="24"/>
          <w:lang w:val="hy-AM"/>
        </w:rPr>
        <w:t>գազատարեր</w:t>
      </w:r>
      <w:r w:rsidR="009E3F1E" w:rsidRPr="000445C8">
        <w:rPr>
          <w:rFonts w:ascii="GHEA Grapalat" w:eastAsia="Times New Roman" w:hAnsi="GHEA Grapalat" w:cs="Arial Unicode"/>
          <w:color w:val="000000"/>
          <w:sz w:val="24"/>
          <w:szCs w:val="24"/>
          <w:lang w:val="hy-AM"/>
        </w:rPr>
        <w:t>ը</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մուտքի</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փակող</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հարմարանքներից</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մի</w:t>
      </w:r>
      <w:r w:rsidR="009E3F1E" w:rsidRPr="000445C8">
        <w:rPr>
          <w:rFonts w:ascii="GHEA Grapalat" w:eastAsia="Times New Roman" w:hAnsi="GHEA Grapalat" w:cs="Times New Roman"/>
          <w:color w:val="000000"/>
          <w:sz w:val="24"/>
          <w:szCs w:val="24"/>
          <w:lang w:val="hy-AM"/>
        </w:rPr>
        <w:t>նչև սարքերը) ինչպես նաև գազի սարքերը, որոնք սահմանված են Մաքսային Միության Հանձնաժողովի 2011 թվականի դեկտեմբերի 9-ի «Գազանման վառելիքով աշխատող սարքավորոմների անվտանգության տեխնիկական կանոնակարգը հաստատելու մասին ТР ТС 016/2011» № 875 որոշմամբ:</w:t>
      </w:r>
    </w:p>
    <w:p w14:paraId="64BBC875" w14:textId="77777777" w:rsidR="009E3F1E" w:rsidRPr="000445C8" w:rsidRDefault="00701DA8"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271</w:t>
      </w:r>
      <w:r w:rsidR="00FC2A0C"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w:t>
      </w:r>
      <w:r w:rsidR="00C52D18" w:rsidRPr="000445C8">
        <w:rPr>
          <w:rFonts w:ascii="GHEA Grapalat" w:eastAsia="Times New Roman" w:hAnsi="GHEA Grapalat" w:cs="Times New Roman"/>
          <w:color w:val="000000"/>
          <w:sz w:val="24"/>
          <w:szCs w:val="24"/>
          <w:lang w:val="hy-AM"/>
        </w:rPr>
        <w:t>Գ</w:t>
      </w:r>
      <w:r w:rsidR="009E3F1E" w:rsidRPr="000445C8">
        <w:rPr>
          <w:rFonts w:ascii="GHEA Grapalat" w:eastAsia="Times New Roman" w:hAnsi="GHEA Grapalat" w:cs="Times New Roman"/>
          <w:color w:val="000000"/>
          <w:sz w:val="24"/>
          <w:szCs w:val="24"/>
          <w:lang w:val="hy-AM"/>
        </w:rPr>
        <w:t>ազի համակարգի շահագործումը նախատեսում է պարբերական տեխնիկական սպասարկում, սեզոնային տեխնիկական սպասարկում (սեզոնային աշխատող սարքավորումների միացում և անջատում), արտածրագրային սպասարկում (նորոգում ըստ հայտերի):</w:t>
      </w:r>
    </w:p>
    <w:p w14:paraId="13062685"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272</w:t>
      </w:r>
      <w:r w:rsidR="00FC2A0C"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Անսարքությունները վերացնելուց հետո, գազատարի կամ սարքի անջատումը և միացումը պետք է ձևակերպվի ակտով` որի ձևը սահմանվում է կազմակերպության ստանդարտով:</w:t>
      </w:r>
    </w:p>
    <w:p w14:paraId="6E007303"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273</w:t>
      </w:r>
      <w:r w:rsidR="00FC2A0C"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Արդյունաբերական, գյուղատնտեսական, բնակչության կենցաղային սպասարկման արտադրական և ոչ արտադրական, նշանակության կենցաղային օգտագործման գազի սարքավորումներն ընդգրկում են` </w:t>
      </w:r>
      <w:r w:rsidR="00B00E13" w:rsidRPr="000445C8">
        <w:rPr>
          <w:rFonts w:ascii="GHEA Grapalat" w:eastAsia="Times New Roman" w:hAnsi="GHEA Grapalat" w:cs="Times New Roman"/>
          <w:color w:val="000000"/>
          <w:sz w:val="24"/>
          <w:szCs w:val="24"/>
          <w:lang w:val="hy-AM"/>
        </w:rPr>
        <w:t>գազատարեր</w:t>
      </w:r>
      <w:r w:rsidR="009E3F1E" w:rsidRPr="000445C8">
        <w:rPr>
          <w:rFonts w:ascii="GHEA Grapalat" w:eastAsia="Times New Roman" w:hAnsi="GHEA Grapalat" w:cs="Times New Roman"/>
          <w:color w:val="000000"/>
          <w:sz w:val="24"/>
          <w:szCs w:val="24"/>
          <w:lang w:val="hy-AM"/>
        </w:rPr>
        <w:t xml:space="preserve">ը, գազակարգավորիչ կետերը ինչպես նաև կայանքներ, որոնք սահմանված են Մաքսային Միության Հանձնաժողովի 2011 թվականի դեկտեմբերի 9-ի «Գազանման վառելիքով աշխատող սարքավորոմների անվտանգության տեխնիկական կանոնակարգը հաստատելու մասին ТР ТС 016/2011» № 875 որոշմամբ և որպես վառելիք օգտագործում են բնական գազ: </w:t>
      </w:r>
    </w:p>
    <w:p w14:paraId="22492ADC"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274</w:t>
      </w:r>
      <w:r w:rsidR="00FC2A0C"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Times New Roman"/>
          <w:color w:val="000000"/>
          <w:sz w:val="24"/>
          <w:szCs w:val="24"/>
          <w:lang w:val="hy-AM"/>
        </w:rPr>
        <w:t xml:space="preserve">Արդյունաբերական, գյուղատնտեսական, բնակչության կենցաղային սպասարկման արտադրական և ոչ արտադրական կազմակերպությունների </w:t>
      </w:r>
      <w:r w:rsidR="00B00E13" w:rsidRPr="000445C8">
        <w:rPr>
          <w:rFonts w:ascii="GHEA Grapalat" w:eastAsia="Times New Roman" w:hAnsi="GHEA Grapalat" w:cs="Times New Roman"/>
          <w:color w:val="000000"/>
          <w:sz w:val="24"/>
          <w:szCs w:val="24"/>
          <w:lang w:val="hy-AM"/>
        </w:rPr>
        <w:t>գազատարեր</w:t>
      </w:r>
      <w:r w:rsidR="009E3F1E" w:rsidRPr="000445C8">
        <w:rPr>
          <w:rFonts w:ascii="GHEA Grapalat" w:eastAsia="Times New Roman" w:hAnsi="GHEA Grapalat" w:cs="Times New Roman"/>
          <w:color w:val="000000"/>
          <w:sz w:val="24"/>
          <w:szCs w:val="24"/>
          <w:lang w:val="hy-AM"/>
        </w:rPr>
        <w:t>ի, ծխաօդատար ուղիների և ԳԿԿ (ԳԿՏ) շահագործումը պետք է համապատասխանի սույն կանոնների</w:t>
      </w:r>
      <w:r w:rsidR="00214DE9"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Times New Roman"/>
          <w:color w:val="000000"/>
          <w:sz w:val="24"/>
          <w:szCs w:val="24"/>
          <w:lang w:val="hy-AM"/>
        </w:rPr>
        <w:t>պահանջներին:</w:t>
      </w:r>
    </w:p>
    <w:p w14:paraId="6BFDFBA2"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275</w:t>
      </w:r>
      <w:r w:rsidR="00FC2A0C"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Արդյունաբերական, գյուղատնտեսական և արտադրական նշանակության կենցաղային օգտագործման կազմակերպությունների </w:t>
      </w:r>
      <w:r w:rsidR="00B00E13" w:rsidRPr="000445C8">
        <w:rPr>
          <w:rFonts w:ascii="GHEA Grapalat" w:eastAsia="Times New Roman" w:hAnsi="GHEA Grapalat" w:cs="Times New Roman"/>
          <w:color w:val="000000"/>
          <w:sz w:val="24"/>
          <w:szCs w:val="24"/>
          <w:lang w:val="hy-AM"/>
        </w:rPr>
        <w:t>գազատարեր</w:t>
      </w:r>
      <w:r w:rsidR="009E3F1E" w:rsidRPr="000445C8">
        <w:rPr>
          <w:rFonts w:ascii="GHEA Grapalat" w:eastAsia="Times New Roman" w:hAnsi="GHEA Grapalat" w:cs="Times New Roman"/>
          <w:color w:val="000000"/>
          <w:sz w:val="24"/>
          <w:szCs w:val="24"/>
          <w:lang w:val="hy-AM"/>
        </w:rPr>
        <w:t>ի և ԳԿԿ (ԳԿՏ) շահագործումը պետք է համապատասխանի սույն կանոնների և գազի տնտեսության անվտանգության նորմեր սահմանող այլ տեխնիկական կանոնների պահանջներին:</w:t>
      </w:r>
    </w:p>
    <w:p w14:paraId="09AB5B29"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strike/>
          <w:color w:val="000000"/>
          <w:sz w:val="24"/>
          <w:szCs w:val="24"/>
          <w:lang w:val="hy-AM"/>
        </w:rPr>
      </w:pPr>
      <w:r w:rsidRPr="000445C8">
        <w:rPr>
          <w:rFonts w:ascii="GHEA Grapalat" w:eastAsia="Times New Roman" w:hAnsi="GHEA Grapalat" w:cs="Times New Roman"/>
          <w:color w:val="000000"/>
          <w:sz w:val="24"/>
          <w:szCs w:val="24"/>
          <w:lang w:val="hy-AM"/>
        </w:rPr>
        <w:t>276</w:t>
      </w:r>
      <w:r w:rsidR="00FC2A0C"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Բնական գազը, որպես վառելիք օգտագործող ագրեգատների գազի սարքավորումների շահագործումը իրականացվում է Մաքսային Միության </w:t>
      </w:r>
      <w:r w:rsidR="009E3F1E" w:rsidRPr="000445C8">
        <w:rPr>
          <w:rFonts w:ascii="GHEA Grapalat" w:eastAsia="Times New Roman" w:hAnsi="GHEA Grapalat" w:cs="Times New Roman"/>
          <w:color w:val="000000"/>
          <w:sz w:val="24"/>
          <w:szCs w:val="24"/>
          <w:lang w:val="hy-AM"/>
        </w:rPr>
        <w:lastRenderedPageBreak/>
        <w:t>Հանձնաժողովի 2011 թվականի դեկտեմբերի 9-ի «Գազանման վառելիքով աշխատող սարքավորոմների անվտանգության տեխնիկական կանոնակարգը հաստատելու մասին ТР ТС 016/2011» № 875 որոշմամբ սահմանված պահանջներին համապատասխան:</w:t>
      </w:r>
    </w:p>
    <w:p w14:paraId="0DD4D730"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277</w:t>
      </w:r>
      <w:r w:rsidR="00FC2A0C"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Գազի վառելիք օգտագործող կայանքների սպասարկումը կատարում է կազմակերպության սպասարկող անձնակազմը կամ գազի տնտեսության կազմակերպությունը (պայմանագրով) արտադրական (տեխնոլոգիական) հրահանգներով, որոնք մշակվում են գործող նորմատիվային փաստաթղթերի և կայանքները արտադրող գործարանների հրամանագրերի հիման վրա` հաշվի առնելով տեղական պայմանները և հաստատվում են կազմակերպության ստանդարտով:</w:t>
      </w:r>
    </w:p>
    <w:p w14:paraId="3950151E"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278</w:t>
      </w:r>
      <w:r w:rsidR="00FC2A0C"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Աշխատող գազաֆիկացված ագրեգատներն սպասարկող անձնակազմի կողմից չպետք է թողնվեն առանց հսկողության: Բացառություն են կազմում այն գազի սարքավորումները, որոնց աշխատանքի հսկողությունը կատարվում է կարգավարական վահանակից:</w:t>
      </w:r>
    </w:p>
    <w:p w14:paraId="50470114"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279</w:t>
      </w:r>
      <w:r w:rsidR="001048B4"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Գազաֆիկացված ագրեգատների աշխատանքի ռեժիմը պետք է համապատասխանի կազմակերպության տեխնիկական ղեկավարի կողմից հաստատված քարտերին: Ռեժիմային քարտերը պետք է փակցվեն ագրեգատների մոտ և դրանց տեղյակ լինի սպասարկող աձնակազմը:</w:t>
      </w:r>
    </w:p>
    <w:p w14:paraId="4F014CA8"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280</w:t>
      </w:r>
      <w:r w:rsidR="001048B4"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Առանձին կաթսաների, վառարանների և այլ ագրեգատների, ինչպես նաև ջեռուցման կաթսայատների նորոգման կամ կոնսերվացման (տևական դադարեցման) ժամանակ, </w:t>
      </w:r>
      <w:r w:rsidR="00B00E13" w:rsidRPr="000445C8">
        <w:rPr>
          <w:rFonts w:ascii="GHEA Grapalat" w:eastAsia="Times New Roman" w:hAnsi="GHEA Grapalat" w:cs="Times New Roman"/>
          <w:color w:val="000000"/>
          <w:sz w:val="24"/>
          <w:szCs w:val="24"/>
          <w:lang w:val="hy-AM"/>
        </w:rPr>
        <w:t>գազատարեր</w:t>
      </w:r>
      <w:r w:rsidR="009E3F1E" w:rsidRPr="000445C8">
        <w:rPr>
          <w:rFonts w:ascii="GHEA Grapalat" w:eastAsia="Times New Roman" w:hAnsi="GHEA Grapalat" w:cs="Times New Roman"/>
          <w:color w:val="000000"/>
          <w:sz w:val="24"/>
          <w:szCs w:val="24"/>
          <w:lang w:val="hy-AM"/>
        </w:rPr>
        <w:t>ը պետք է անջատվեն` փականներից հետո մետաղական խցափակիչներ տեղադրելով և ակտավորելով:</w:t>
      </w:r>
    </w:p>
    <w:p w14:paraId="7FE6B48D"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281</w:t>
      </w:r>
      <w:r w:rsidR="001048B4"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Վառարանների, կաթսաների և ագրեգատների գործարկումը երկարատև դադարից հետո (կոնսերվացիա, նորոգում, ամառային անջատում) թույլատրվում է տեխնիկական սպասարկման կամ նորոգման, գազի սարքավորումների ստուգողական (ըստ կիպության) ճնշափորձարկման, ծխատար և օդափոխիչ սարքերի պիտանիության մասին ակտերի առկայության դեպքում, որի ժամանակ ստուգվում է կեղտոտվածության բացակայությունը, դրանց կիպությունը և առանձնվածությունը ծխադրման միջոցով, ինչպես նաև բավարար քարշի ապահովումը:</w:t>
      </w:r>
    </w:p>
    <w:p w14:paraId="50A97829" w14:textId="77777777" w:rsidR="009E3F1E" w:rsidRPr="000445C8" w:rsidRDefault="009E3F1E"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Յուրաքանչյուր ջեռուցման սեզոնում ջեռուցման կաթսայատների գործարկումը պետք է կատարվի գազի տնտեսության անվտանգության նորմեր սահմանող տեխնիկական կանոնակարգերի պահանջներին համապատասխան:</w:t>
      </w:r>
    </w:p>
    <w:p w14:paraId="1073AF50"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282</w:t>
      </w:r>
      <w:r w:rsidR="001048B4"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Շահագործման ընթացքում գազի սարքավորման տեխնիկական սպասարկումը և նորոգումը պետք է կատարեն կազմակերպությունների գազի ծառայությունները կամ գազի տնտեսության կազմակերպությունը` պայմանագրային հիմունքներով:</w:t>
      </w:r>
    </w:p>
    <w:p w14:paraId="4119518D"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283</w:t>
      </w:r>
      <w:r w:rsidR="001048B4"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Գազի սարքավորման տեխնիկական սպասարկումը պետք է կատարվի ըստ կազմակերպության տեխնիկական ղեկավարի կողմից հաստատված ժամացույցի:</w:t>
      </w:r>
    </w:p>
    <w:p w14:paraId="035A5EA0"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284</w:t>
      </w:r>
      <w:r w:rsidR="001048B4"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Տեխնիկական սպասարկման ժամանակ կատարվում են հետևյալ աշխատանքները`</w:t>
      </w:r>
      <w:r w:rsidR="00CA67FB"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Times New Roman"/>
          <w:color w:val="000000"/>
          <w:sz w:val="24"/>
          <w:szCs w:val="24"/>
          <w:lang w:val="hy-AM"/>
        </w:rPr>
        <w:t>գազի սարքերի, սարքավորումների արմատուրների բոլոր միացումների կիպության ստուգում (հայտնաբերված արտահոսքերը պետք է վերացվեն),</w:t>
      </w:r>
      <w:r w:rsidR="00CA67FB"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Times New Roman"/>
          <w:color w:val="000000"/>
          <w:sz w:val="24"/>
          <w:szCs w:val="24"/>
          <w:lang w:val="hy-AM"/>
        </w:rPr>
        <w:t>փակող արմատուրների սարքինության զննում և ստուգում,</w:t>
      </w:r>
      <w:r w:rsidR="00CA67FB"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Times New Roman"/>
          <w:color w:val="000000"/>
          <w:sz w:val="24"/>
          <w:szCs w:val="24"/>
          <w:lang w:val="hy-AM"/>
        </w:rPr>
        <w:t>ապահովիչ և ապահովիչ-փակող սարքերի, կարգավորման և անվտանգության ավտոմատ սարքերի գործելու ստուգում (ստուգումը պետք է կատարվի առնվազն եռամսյակը մեկ, եթե արտադրող-գործարանի հրահանգում չի նշված այլ ժամկետ):</w:t>
      </w:r>
      <w:r w:rsidR="00CA67FB"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Times New Roman"/>
          <w:color w:val="000000"/>
          <w:sz w:val="24"/>
          <w:szCs w:val="24"/>
          <w:lang w:val="hy-AM"/>
        </w:rPr>
        <w:t>Թվարկված աշխատանքները կարող են կատարել աշխատանքի մեջ գտնվող սարքավորումների վրա:</w:t>
      </w:r>
    </w:p>
    <w:p w14:paraId="3CECCFC8"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285</w:t>
      </w:r>
      <w:r w:rsidR="001048B4"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Գազի սարքավորումների և ներարտադրամասային </w:t>
      </w:r>
      <w:r w:rsidR="00B00E13" w:rsidRPr="000445C8">
        <w:rPr>
          <w:rFonts w:ascii="GHEA Grapalat" w:eastAsia="Times New Roman" w:hAnsi="GHEA Grapalat" w:cs="Times New Roman"/>
          <w:color w:val="000000"/>
          <w:sz w:val="24"/>
          <w:szCs w:val="24"/>
          <w:lang w:val="hy-AM"/>
        </w:rPr>
        <w:t>գազատարեր</w:t>
      </w:r>
      <w:r w:rsidR="009E3F1E" w:rsidRPr="000445C8">
        <w:rPr>
          <w:rFonts w:ascii="GHEA Grapalat" w:eastAsia="Times New Roman" w:hAnsi="GHEA Grapalat" w:cs="Times New Roman"/>
          <w:color w:val="000000"/>
          <w:sz w:val="24"/>
          <w:szCs w:val="24"/>
          <w:lang w:val="hy-AM"/>
        </w:rPr>
        <w:t>ի ընթացիկ նորոգման ժամանակ կատարվում են հետևյալ աշխատանքները`</w:t>
      </w:r>
      <w:r w:rsidR="00CA67FB"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Times New Roman"/>
          <w:color w:val="000000"/>
          <w:sz w:val="24"/>
          <w:szCs w:val="24"/>
          <w:lang w:val="hy-AM"/>
        </w:rPr>
        <w:t>փակող և ապահովիչ սարքերի քանդում, յուղում, խցուկների խծուծի խտացում, աշխատանքային ընթացքի փակման և կիպության ստուգում (անհրաժեշտության դեպքում` հղկում կամ փոխարինում),</w:t>
      </w:r>
      <w:r w:rsidR="00CA67FB"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Times New Roman"/>
          <w:color w:val="000000"/>
          <w:sz w:val="24"/>
          <w:szCs w:val="24"/>
          <w:lang w:val="hy-AM"/>
        </w:rPr>
        <w:t>գազի սարքավորումների ստուգողական ճնշափորձարկում,</w:t>
      </w:r>
      <w:r w:rsidR="00CA67FB"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Times New Roman"/>
          <w:color w:val="000000"/>
          <w:sz w:val="24"/>
          <w:szCs w:val="24"/>
          <w:lang w:val="hy-AM"/>
        </w:rPr>
        <w:t>գազայրիչների մաքրում, թունելների, այրիչների գլխադիրների, հնոցների, ծխատարերի, մետաղափականների զննում,</w:t>
      </w:r>
      <w:r w:rsidR="00CA67FB"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Times New Roman"/>
          <w:color w:val="000000"/>
          <w:sz w:val="24"/>
          <w:szCs w:val="24"/>
          <w:lang w:val="hy-AM"/>
        </w:rPr>
        <w:t>անվտանգության և կարգավորման ավտոմատիկայի ստուգում և կարգավորում:</w:t>
      </w:r>
      <w:r w:rsidR="00CA67FB"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Times New Roman"/>
          <w:color w:val="000000"/>
          <w:sz w:val="24"/>
          <w:szCs w:val="24"/>
          <w:lang w:val="hy-AM"/>
        </w:rPr>
        <w:t>Նորոգման աշխատանքները պետք է կատարվեն գազատարի վրա անջատող փականից հետո խցափական դնելուց և հնոցների ու ծխատարների մանրակրկիտ</w:t>
      </w:r>
      <w:r w:rsidR="009E3F1E" w:rsidRPr="000445C8">
        <w:rPr>
          <w:rFonts w:ascii="Calibri" w:eastAsia="Times New Roman" w:hAnsi="Calibri" w:cs="Calibri"/>
          <w:color w:val="000000"/>
          <w:sz w:val="24"/>
          <w:szCs w:val="24"/>
          <w:lang w:val="hy-AM"/>
        </w:rPr>
        <w:t> </w:t>
      </w:r>
      <w:r w:rsidR="009E3F1E" w:rsidRPr="000445C8">
        <w:rPr>
          <w:rFonts w:ascii="GHEA Grapalat" w:eastAsia="Times New Roman" w:hAnsi="GHEA Grapalat" w:cs="Arial Unicode"/>
          <w:color w:val="000000"/>
          <w:sz w:val="24"/>
          <w:szCs w:val="24"/>
          <w:lang w:val="hy-AM"/>
        </w:rPr>
        <w:t>օդափոխումից</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հետո</w:t>
      </w:r>
      <w:r w:rsidR="009E3F1E" w:rsidRPr="000445C8">
        <w:rPr>
          <w:rFonts w:ascii="GHEA Grapalat" w:eastAsia="Times New Roman" w:hAnsi="GHEA Grapalat" w:cs="Times New Roman"/>
          <w:color w:val="000000"/>
          <w:sz w:val="24"/>
          <w:szCs w:val="24"/>
          <w:lang w:val="hy-AM"/>
        </w:rPr>
        <w:t>:</w:t>
      </w:r>
    </w:p>
    <w:p w14:paraId="63EBF336" w14:textId="77777777" w:rsidR="009E3F1E" w:rsidRPr="000445C8" w:rsidRDefault="0033720F" w:rsidP="005E67F5">
      <w:pPr>
        <w:pStyle w:val="ListParagraph"/>
        <w:shd w:val="clear" w:color="auto" w:fill="FFFFFF"/>
        <w:spacing w:after="0" w:line="276" w:lineRule="auto"/>
        <w:ind w:left="0" w:firstLine="426"/>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286</w:t>
      </w:r>
      <w:r w:rsidR="001048B4"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Կաթսաների, վառարանների և մյուս ագրեգատների գազի սարքավորումների տեխնիկական սպասարկման և նորոգման բոլոր աշխատանքները պետք է գրանցվեն մատյանում` կազմակերպության ստանդարտով սահմանված կարգով:</w:t>
      </w:r>
    </w:p>
    <w:p w14:paraId="6DDE4A5D" w14:textId="77777777" w:rsidR="00701DA8" w:rsidRPr="000445C8" w:rsidRDefault="00A13F7D" w:rsidP="005E67F5">
      <w:pPr>
        <w:shd w:val="clear" w:color="auto" w:fill="FFFFFF"/>
        <w:spacing w:after="0" w:line="276" w:lineRule="auto"/>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 xml:space="preserve"> </w:t>
      </w:r>
    </w:p>
    <w:p w14:paraId="03D7B345" w14:textId="77777777" w:rsidR="006F59A9" w:rsidRPr="000445C8" w:rsidRDefault="006F59A9" w:rsidP="005E67F5">
      <w:pPr>
        <w:pStyle w:val="Heading1"/>
        <w:spacing w:before="0" w:after="0"/>
        <w:rPr>
          <w:rFonts w:eastAsia="Times New Roman"/>
          <w:lang w:val="hy-AM"/>
        </w:rPr>
      </w:pPr>
      <w:bookmarkStart w:id="14" w:name="_Toc117761028"/>
      <w:r w:rsidRPr="000445C8">
        <w:rPr>
          <w:rFonts w:eastAsia="Times New Roman"/>
          <w:lang w:val="hy-AM"/>
        </w:rPr>
        <w:t xml:space="preserve">ԲԱԺԻՆ 6. </w:t>
      </w:r>
      <w:r w:rsidR="006B4CAC" w:rsidRPr="000445C8">
        <w:rPr>
          <w:rFonts w:eastAsia="Times New Roman"/>
          <w:lang w:val="hy-AM"/>
        </w:rPr>
        <w:t>ԳԱԶԱԿԱՐԳԱՎՈՐԻՉ ԿԵՏԵՐ</w:t>
      </w:r>
      <w:r w:rsidR="009E3F1E" w:rsidRPr="000445C8">
        <w:rPr>
          <w:rFonts w:eastAsia="Times New Roman"/>
          <w:lang w:val="hy-AM"/>
        </w:rPr>
        <w:t xml:space="preserve">, </w:t>
      </w:r>
      <w:r w:rsidR="006B4CAC" w:rsidRPr="000445C8">
        <w:rPr>
          <w:rFonts w:eastAsia="Times New Roman"/>
          <w:lang w:val="hy-AM"/>
        </w:rPr>
        <w:t>ԳԱԶԱԿԱՐԳԱՎՈՐԻՉ ԿԱՅԱՆՔՆԵՐ</w:t>
      </w:r>
      <w:r w:rsidR="009E3F1E" w:rsidRPr="000445C8">
        <w:rPr>
          <w:rFonts w:eastAsia="Times New Roman"/>
          <w:lang w:val="hy-AM"/>
        </w:rPr>
        <w:t xml:space="preserve"> ԵՎ ԱՆՀԱՏԱԿԱՆ ՃՆՇՄԱՆ ԿԱՐԳԱՎՈՐԻՉՆԵՐ</w:t>
      </w:r>
      <w:bookmarkEnd w:id="14"/>
    </w:p>
    <w:p w14:paraId="30507E38" w14:textId="77777777" w:rsidR="006B4CAC" w:rsidRPr="000445C8" w:rsidRDefault="006F59A9" w:rsidP="005E67F5">
      <w:pPr>
        <w:pStyle w:val="Heading1"/>
        <w:spacing w:before="0" w:after="0"/>
        <w:rPr>
          <w:rFonts w:eastAsia="Times New Roman"/>
          <w:lang w:val="hy-AM"/>
        </w:rPr>
      </w:pPr>
      <w:bookmarkStart w:id="15" w:name="_Toc117761029"/>
      <w:r w:rsidRPr="000445C8">
        <w:rPr>
          <w:rFonts w:eastAsia="Times New Roman"/>
          <w:lang w:val="hy-AM"/>
        </w:rPr>
        <w:t xml:space="preserve">ԳԼՈՒԽ </w:t>
      </w:r>
      <w:r w:rsidR="0033720F" w:rsidRPr="000445C8">
        <w:rPr>
          <w:rFonts w:eastAsia="Times New Roman"/>
          <w:lang w:val="hy-AM"/>
        </w:rPr>
        <w:t>9</w:t>
      </w:r>
      <w:r w:rsidR="00CA67FB" w:rsidRPr="000445C8">
        <w:rPr>
          <w:rFonts w:eastAsia="Times New Roman"/>
          <w:lang w:val="hy-AM"/>
        </w:rPr>
        <w:t>.</w:t>
      </w:r>
      <w:r w:rsidR="009E3F1E" w:rsidRPr="000445C8">
        <w:rPr>
          <w:rFonts w:eastAsia="Times New Roman"/>
          <w:lang w:val="hy-AM"/>
        </w:rPr>
        <w:t xml:space="preserve"> ԱՆՎՏԱՆԳՈՒԹՅՈՒՆ</w:t>
      </w:r>
      <w:bookmarkEnd w:id="15"/>
    </w:p>
    <w:p w14:paraId="1B06F44D" w14:textId="77777777" w:rsidR="006F59A9" w:rsidRPr="000445C8" w:rsidRDefault="006F59A9" w:rsidP="005E67F5">
      <w:pPr>
        <w:shd w:val="clear" w:color="auto" w:fill="FFFFFF"/>
        <w:spacing w:after="0" w:line="276" w:lineRule="auto"/>
        <w:jc w:val="center"/>
        <w:rPr>
          <w:rFonts w:ascii="GHEA Grapalat" w:eastAsia="Times New Roman" w:hAnsi="GHEA Grapalat" w:cs="Times New Roman"/>
          <w:b/>
          <w:i/>
          <w:color w:val="000000"/>
          <w:sz w:val="24"/>
          <w:szCs w:val="24"/>
          <w:lang w:val="hy-AM"/>
        </w:rPr>
      </w:pPr>
    </w:p>
    <w:p w14:paraId="74D6EC29" w14:textId="77777777" w:rsidR="006B4CAC" w:rsidRPr="000445C8" w:rsidRDefault="0033720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287</w:t>
      </w:r>
      <w:r w:rsidR="00EF691A"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Գազի ճնշման նվազեցումը և անհրաժեշտ մակարդակին պահպանումը կատարվում է.</w:t>
      </w:r>
    </w:p>
    <w:p w14:paraId="742ED7F4" w14:textId="77777777" w:rsidR="006B4CAC" w:rsidRPr="000445C8" w:rsidRDefault="00FE1AB5"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6B4CAC" w:rsidRPr="000445C8">
        <w:rPr>
          <w:rFonts w:ascii="GHEA Grapalat" w:eastAsia="Times New Roman" w:hAnsi="GHEA Grapalat" w:cs="Times New Roman"/>
          <w:color w:val="000000"/>
          <w:sz w:val="24"/>
          <w:szCs w:val="24"/>
          <w:lang w:val="hy-AM"/>
        </w:rPr>
        <w:t xml:space="preserve"> գազամատակարար</w:t>
      </w:r>
      <w:r w:rsidR="009C395C" w:rsidRPr="000445C8">
        <w:rPr>
          <w:rFonts w:ascii="GHEA Grapalat" w:eastAsia="Times New Roman" w:hAnsi="GHEA Grapalat" w:cs="Times New Roman"/>
          <w:color w:val="000000"/>
          <w:sz w:val="24"/>
          <w:szCs w:val="24"/>
          <w:lang w:val="hy-AM"/>
        </w:rPr>
        <w:t>ման</w:t>
      </w:r>
      <w:r w:rsidR="006B4CAC" w:rsidRPr="000445C8">
        <w:rPr>
          <w:rFonts w:ascii="GHEA Grapalat" w:eastAsia="Times New Roman" w:hAnsi="GHEA Grapalat" w:cs="Times New Roman"/>
          <w:color w:val="000000"/>
          <w:sz w:val="24"/>
          <w:szCs w:val="24"/>
          <w:lang w:val="hy-AM"/>
        </w:rPr>
        <w:t xml:space="preserve"> ցանցի և գազասպառման համակարգերի վրա կառուցվող գազակարգավորիչ կետերում խոշոր գազօգտագործող կաթսայատների, սարքավորումների և ագրեգատների համար,</w:t>
      </w:r>
    </w:p>
    <w:p w14:paraId="441F9D9B" w14:textId="26D050B1"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բ</w:t>
      </w:r>
      <w:r w:rsidR="00FE1AB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գազ օգտագործող սարքավորումների և փոքր արտադրողականության ագրեգատների տեղակայման սենքերում </w:t>
      </w:r>
      <w:r w:rsidR="00B31067"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արտադրամասերում, կաթսայատներում և այլն</w:t>
      </w:r>
      <w:r w:rsidR="00B31067" w:rsidRPr="000445C8">
        <w:rPr>
          <w:rFonts w:ascii="GHEA Grapalat" w:eastAsia="Times New Roman" w:hAnsi="GHEA Grapalat" w:cs="Times New Roman"/>
          <w:sz w:val="24"/>
          <w:szCs w:val="24"/>
          <w:lang w:val="hy-AM"/>
        </w:rPr>
        <w:t xml:space="preserve">) </w:t>
      </w:r>
      <w:r w:rsidR="004919B8" w:rsidRPr="000445C8">
        <w:rPr>
          <w:rFonts w:ascii="GHEA Grapalat" w:eastAsia="Times New Roman" w:hAnsi="GHEA Grapalat" w:cs="Times New Roman"/>
          <w:sz w:val="24"/>
          <w:szCs w:val="24"/>
          <w:lang w:val="hy-AM"/>
        </w:rPr>
        <w:t>հավաքակցվող</w:t>
      </w:r>
      <w:r w:rsidR="00C0415C"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Times New Roman"/>
          <w:sz w:val="24"/>
          <w:szCs w:val="24"/>
          <w:lang w:val="hy-AM"/>
        </w:rPr>
        <w:t>գազակարգավորիչ կայանքներում:</w:t>
      </w:r>
    </w:p>
    <w:p w14:paraId="0BEE27C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 xml:space="preserve">Միջին ճնշման </w:t>
      </w:r>
      <w:r w:rsidR="00B00E13" w:rsidRPr="000445C8">
        <w:rPr>
          <w:rFonts w:ascii="GHEA Grapalat" w:eastAsia="Times New Roman" w:hAnsi="GHEA Grapalat" w:cs="Times New Roman"/>
          <w:sz w:val="24"/>
          <w:szCs w:val="24"/>
          <w:lang w:val="hy-AM"/>
        </w:rPr>
        <w:t>գազատարեր</w:t>
      </w:r>
      <w:r w:rsidRPr="000445C8">
        <w:rPr>
          <w:rFonts w:ascii="GHEA Grapalat" w:eastAsia="Times New Roman" w:hAnsi="GHEA Grapalat" w:cs="Times New Roman"/>
          <w:sz w:val="24"/>
          <w:szCs w:val="24"/>
          <w:lang w:val="hy-AM"/>
        </w:rPr>
        <w:t xml:space="preserve">ից բնակելի շենքերի և բնակչության կենցաղսպասարկման օբյեկտների գազամատակարարման համար թույլատրվում է ԳԿԿ-ի փոխարեն օգտագործել </w:t>
      </w:r>
      <w:r w:rsidR="009C395C" w:rsidRPr="000445C8">
        <w:rPr>
          <w:rFonts w:ascii="GHEA Grapalat" w:eastAsia="Times New Roman" w:hAnsi="GHEA Grapalat" w:cs="Times New Roman"/>
          <w:sz w:val="24"/>
          <w:szCs w:val="24"/>
          <w:lang w:val="hy-AM"/>
        </w:rPr>
        <w:t>ճնշման</w:t>
      </w:r>
      <w:r w:rsidRPr="000445C8">
        <w:rPr>
          <w:rFonts w:ascii="GHEA Grapalat" w:eastAsia="Times New Roman" w:hAnsi="GHEA Grapalat" w:cs="Times New Roman"/>
          <w:sz w:val="24"/>
          <w:szCs w:val="24"/>
          <w:lang w:val="hy-AM"/>
        </w:rPr>
        <w:t xml:space="preserve"> </w:t>
      </w:r>
      <w:r w:rsidR="001070BB" w:rsidRPr="000445C8">
        <w:rPr>
          <w:rFonts w:ascii="GHEA Grapalat" w:eastAsia="Times New Roman" w:hAnsi="GHEA Grapalat" w:cs="Times New Roman"/>
          <w:sz w:val="24"/>
          <w:szCs w:val="24"/>
          <w:lang w:val="hy-AM"/>
        </w:rPr>
        <w:t xml:space="preserve">անհատական </w:t>
      </w:r>
      <w:r w:rsidRPr="000445C8">
        <w:rPr>
          <w:rFonts w:ascii="GHEA Grapalat" w:eastAsia="Times New Roman" w:hAnsi="GHEA Grapalat" w:cs="Times New Roman"/>
          <w:sz w:val="24"/>
          <w:szCs w:val="24"/>
          <w:lang w:val="hy-AM"/>
        </w:rPr>
        <w:t>գազակարգավորիչներ:</w:t>
      </w:r>
    </w:p>
    <w:p w14:paraId="4A793A1D" w14:textId="77777777" w:rsidR="006B4CAC" w:rsidRPr="000445C8" w:rsidRDefault="0033720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288</w:t>
      </w:r>
      <w:r w:rsidR="00EF691A"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ԳԿԿ-երը և ԳԿ կայանքները, ըստ գազի մուտքի ճնշման, բաժանվում են հետևյալ խմբերի.</w:t>
      </w:r>
    </w:p>
    <w:p w14:paraId="27B73A3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B31067"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միջին ճնշման գազի </w:t>
      </w:r>
      <w:r w:rsidR="004D3FA2"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0,005-ից մինչև 0,3 ՄՊա</w:t>
      </w:r>
      <w:r w:rsidR="004D3FA2"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w:t>
      </w:r>
    </w:p>
    <w:p w14:paraId="3B3FFA2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B31067"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բարձր ճնշման գազի </w:t>
      </w:r>
      <w:r w:rsidR="004D3FA2"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0,3-ից մինչև 1,2 ՄՊա</w:t>
      </w:r>
      <w:r w:rsidR="004D3FA2"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w:t>
      </w:r>
    </w:p>
    <w:p w14:paraId="206BDB1F" w14:textId="77777777" w:rsidR="006B4CAC" w:rsidRPr="000445C8" w:rsidRDefault="0033720F"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289</w:t>
      </w:r>
      <w:r w:rsidR="00EF691A" w:rsidRPr="000445C8">
        <w:rPr>
          <w:rFonts w:ascii="GHEA Grapalat" w:eastAsia="Times New Roman" w:hAnsi="GHEA Grapalat" w:cs="Times New Roman"/>
          <w:color w:val="000000"/>
          <w:sz w:val="24"/>
          <w:szCs w:val="24"/>
          <w:lang w:val="hy-AM"/>
        </w:rPr>
        <w:t>.</w:t>
      </w:r>
      <w:r w:rsidR="00DB3C12"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sz w:val="24"/>
          <w:szCs w:val="24"/>
          <w:lang w:val="hy-AM"/>
        </w:rPr>
        <w:t xml:space="preserve">ԳԿԿ-ի և ԳԿ կայանքների տեղադրման պայմանները պետք է համապատասխանեն գազամատակարարման ներքին և արտաքին սարքավորումների նախագծմանը վերաբերող </w:t>
      </w:r>
      <w:r w:rsidR="001C15E5" w:rsidRPr="000445C8">
        <w:rPr>
          <w:rFonts w:ascii="GHEA Grapalat" w:eastAsia="Times New Roman" w:hAnsi="GHEA Grapalat" w:cs="Times New Roman"/>
          <w:sz w:val="24"/>
          <w:szCs w:val="24"/>
          <w:lang w:val="hy-AM"/>
        </w:rPr>
        <w:t xml:space="preserve">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պահանջներին </w:t>
      </w:r>
      <w:r w:rsidR="006B4CAC" w:rsidRPr="000445C8">
        <w:rPr>
          <w:rFonts w:ascii="GHEA Grapalat" w:eastAsia="Times New Roman" w:hAnsi="GHEA Grapalat" w:cs="Times New Roman"/>
          <w:sz w:val="24"/>
          <w:szCs w:val="24"/>
          <w:lang w:val="hy-AM"/>
        </w:rPr>
        <w:t xml:space="preserve">և սույն </w:t>
      </w:r>
      <w:r w:rsidR="00214DE9" w:rsidRPr="000445C8">
        <w:rPr>
          <w:rFonts w:ascii="GHEA Grapalat" w:eastAsia="Times New Roman" w:hAnsi="GHEA Grapalat" w:cs="Times New Roman"/>
          <w:b/>
          <w:color w:val="000000"/>
          <w:sz w:val="24"/>
          <w:szCs w:val="24"/>
          <w:lang w:val="hy-AM"/>
        </w:rPr>
        <w:t>ԳԲՀԱևՇԿ</w:t>
      </w:r>
      <w:r w:rsidR="00214DE9"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-ի հավելված N 31-ի պահանջներին:</w:t>
      </w:r>
    </w:p>
    <w:p w14:paraId="64C1F5E6" w14:textId="77777777" w:rsidR="006B4CAC" w:rsidRPr="000445C8" w:rsidRDefault="0033720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290</w:t>
      </w:r>
      <w:r w:rsidR="00EF691A"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ԳԿԿ-ի և ԳԿ կայանքների տեղակայման պահարանները պետք է կատարվեն չհրկիզվող նյութերից, ստորին և վերին մասում ունենան օդափոխման անցքեր և ամրացվեն դրանցում գտնվող սարքավորումների սպասարկման և նորոգման համար հարմար բարձրության վրա:</w:t>
      </w:r>
    </w:p>
    <w:p w14:paraId="000356E5" w14:textId="77777777" w:rsidR="006B4CAC" w:rsidRPr="000445C8" w:rsidRDefault="0033720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291</w:t>
      </w:r>
      <w:r w:rsidR="00EF691A"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Չի թույլատրվում ԳԿ կայանքների տեղադրումը բնակելի և հասարակական նշանակության շենքերի, մանկական, բուժական և կրթական հաստատությունների տարածքներում, ինչպես նաև այդ շենքերի մեջ կառուցված ջեռուցման կաթսայատներում:</w:t>
      </w:r>
    </w:p>
    <w:p w14:paraId="1B29369B" w14:textId="77777777" w:rsidR="006B4CAC" w:rsidRPr="000445C8" w:rsidRDefault="0033720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292</w:t>
      </w:r>
      <w:r w:rsidR="00EF691A"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ԳԿ կայանքները պետք է տեղադրվեն գազատարի ներանցման անմիջական հարևանությամբ աjնպես, որ չստեղծվեն խոչընդոտներ հիմնական տեխնոլոգիական սարքավորումների շահագործման և նորոգման ժամանակ:</w:t>
      </w:r>
    </w:p>
    <w:p w14:paraId="1720A09E"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ԳԿ կայանքի տեղակայման վայրը պետք է օդափոխվի և լուսավորվի: ԳԿ կայանքի սարքերը և սարքավորումները պետք է լինեն պաշտպանված մեխանիկական ազդեցություններից և ցնցումներից:</w:t>
      </w:r>
    </w:p>
    <w:p w14:paraId="59BE9990" w14:textId="77777777" w:rsidR="006B4CAC" w:rsidRPr="000445C8" w:rsidRDefault="0033720F"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293</w:t>
      </w:r>
      <w:r w:rsidR="00EF691A"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ԳԿԿ-</w:t>
      </w:r>
      <w:r w:rsidR="00FA4BD5" w:rsidRPr="000445C8">
        <w:rPr>
          <w:rFonts w:ascii="GHEA Grapalat" w:eastAsia="Times New Roman" w:hAnsi="GHEA Grapalat" w:cs="Times New Roman"/>
          <w:sz w:val="24"/>
          <w:szCs w:val="24"/>
          <w:lang w:val="hy-AM"/>
        </w:rPr>
        <w:t>ե</w:t>
      </w:r>
      <w:r w:rsidR="006B4CAC" w:rsidRPr="000445C8">
        <w:rPr>
          <w:rFonts w:ascii="GHEA Grapalat" w:eastAsia="Times New Roman" w:hAnsi="GHEA Grapalat" w:cs="Times New Roman"/>
          <w:sz w:val="24"/>
          <w:szCs w:val="24"/>
          <w:lang w:val="hy-AM"/>
        </w:rPr>
        <w:t>րի տեղակայման համար նախատեսված շենքերի շինությունները և կցա</w:t>
      </w:r>
      <w:r w:rsidR="0016285A" w:rsidRPr="000445C8">
        <w:rPr>
          <w:rFonts w:ascii="GHEA Grapalat" w:eastAsia="Times New Roman" w:hAnsi="GHEA Grapalat" w:cs="Times New Roman"/>
          <w:sz w:val="24"/>
          <w:szCs w:val="24"/>
          <w:lang w:val="hy-AM"/>
        </w:rPr>
        <w:t>կառույցները</w:t>
      </w:r>
      <w:r w:rsidR="006B4CAC" w:rsidRPr="000445C8">
        <w:rPr>
          <w:rFonts w:ascii="GHEA Grapalat" w:eastAsia="Times New Roman" w:hAnsi="GHEA Grapalat" w:cs="Times New Roman"/>
          <w:sz w:val="24"/>
          <w:szCs w:val="24"/>
          <w:lang w:val="hy-AM"/>
        </w:rPr>
        <w:t xml:space="preserve">, ջեռուցման, օդափոխման, լուսավորության, շանթապաշտպանության համակարգերի կազմակերպումը պետք է համապատասխանեն </w:t>
      </w:r>
      <w:r w:rsidR="005310DA" w:rsidRPr="000445C8">
        <w:rPr>
          <w:rFonts w:ascii="GHEA Grapalat" w:eastAsia="Times New Roman" w:hAnsi="GHEA Grapalat" w:cs="Times New Roman"/>
          <w:sz w:val="24"/>
          <w:szCs w:val="24"/>
          <w:lang w:val="hy-AM"/>
        </w:rPr>
        <w:t>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պահանջներին</w:t>
      </w:r>
      <w:r w:rsidR="001E303A" w:rsidRPr="000445C8">
        <w:rPr>
          <w:rFonts w:ascii="GHEA Grapalat" w:eastAsia="Times New Roman" w:hAnsi="GHEA Grapalat" w:cs="Times New Roman"/>
          <w:sz w:val="24"/>
          <w:szCs w:val="24"/>
          <w:lang w:val="hy-AM"/>
        </w:rPr>
        <w:t>:</w:t>
      </w:r>
    </w:p>
    <w:p w14:paraId="00160870" w14:textId="77777777" w:rsidR="006B4CAC" w:rsidRPr="000445C8" w:rsidRDefault="0033720F"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294</w:t>
      </w:r>
      <w:r w:rsidR="00EF691A"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ԳԿԿ-երում և ԳԿ կայանքներում գազատարերը, սարքերը և սարքավորումները պետք է դասավորվեն այնպես, որ ապահովվի դրանց սպասարկման և նորոգման մատչելիությունը: 2 մ-ից բարձր գտնվող սարքավորումների սպասարկման համար պահանջվում է կառուցել ճաղաշարով պատած աշխատանքային </w:t>
      </w:r>
      <w:r w:rsidR="00AF1158" w:rsidRPr="000445C8">
        <w:rPr>
          <w:rFonts w:ascii="GHEA Grapalat" w:eastAsia="Times New Roman" w:hAnsi="GHEA Grapalat" w:cs="Times New Roman"/>
          <w:sz w:val="24"/>
          <w:szCs w:val="24"/>
          <w:lang w:val="hy-AM"/>
        </w:rPr>
        <w:t>հարթակներ</w:t>
      </w:r>
      <w:r w:rsidR="006B4CAC" w:rsidRPr="000445C8">
        <w:rPr>
          <w:rFonts w:ascii="GHEA Grapalat" w:eastAsia="Times New Roman" w:hAnsi="GHEA Grapalat" w:cs="Times New Roman"/>
          <w:sz w:val="24"/>
          <w:szCs w:val="24"/>
          <w:lang w:val="hy-AM"/>
        </w:rPr>
        <w:t>: Հատակի մոտ գազատարերի տեղակայման դեպքում պետք է սարքվեն անցումային կամրջակներ ճաղաշարերով:</w:t>
      </w:r>
    </w:p>
    <w:p w14:paraId="684E67AF" w14:textId="77777777" w:rsidR="006B4CAC" w:rsidRPr="000445C8" w:rsidRDefault="0033720F"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295</w:t>
      </w:r>
      <w:r w:rsidR="00EF691A" w:rsidRPr="000445C8">
        <w:rPr>
          <w:rFonts w:ascii="GHEA Grapalat" w:eastAsia="Times New Roman" w:hAnsi="GHEA Grapalat" w:cs="Times New Roman"/>
          <w:sz w:val="24"/>
          <w:szCs w:val="24"/>
          <w:lang w:val="hy-AM"/>
        </w:rPr>
        <w:t>.</w:t>
      </w:r>
      <w:r w:rsidR="0016285A"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 xml:space="preserve">Գազատարերը չպետք է փակեն </w:t>
      </w:r>
      <w:r w:rsidR="0089644A" w:rsidRPr="000445C8">
        <w:rPr>
          <w:rFonts w:ascii="GHEA Grapalat" w:eastAsia="Times New Roman" w:hAnsi="GHEA Grapalat" w:cs="Times New Roman"/>
          <w:sz w:val="24"/>
          <w:szCs w:val="24"/>
          <w:lang w:val="hy-AM"/>
        </w:rPr>
        <w:t>սենք</w:t>
      </w:r>
      <w:r w:rsidR="0016285A" w:rsidRPr="000445C8">
        <w:rPr>
          <w:rFonts w:ascii="GHEA Grapalat" w:eastAsia="Times New Roman" w:hAnsi="GHEA Grapalat" w:cs="Times New Roman"/>
          <w:sz w:val="24"/>
          <w:szCs w:val="24"/>
          <w:lang w:val="hy-AM"/>
        </w:rPr>
        <w:t>եր</w:t>
      </w:r>
      <w:r w:rsidR="0089644A" w:rsidRPr="000445C8">
        <w:rPr>
          <w:rFonts w:ascii="GHEA Grapalat" w:eastAsia="Times New Roman" w:hAnsi="GHEA Grapalat" w:cs="Times New Roman"/>
          <w:sz w:val="24"/>
          <w:szCs w:val="24"/>
          <w:lang w:val="hy-AM"/>
        </w:rPr>
        <w:t>ի մուտքը</w:t>
      </w:r>
      <w:r w:rsidR="006B4CAC" w:rsidRPr="000445C8">
        <w:rPr>
          <w:rFonts w:ascii="GHEA Grapalat" w:eastAsia="Times New Roman" w:hAnsi="GHEA Grapalat" w:cs="Times New Roman"/>
          <w:sz w:val="24"/>
          <w:szCs w:val="24"/>
          <w:lang w:val="hy-AM"/>
        </w:rPr>
        <w:t>: Տարածքի մուտքի հիմնական անցումի լայնքը պետք է լինի 0,8 մ-ից ոչ պակաս: ԳԿ կայանքի համար այդ չափը պետք է հաշվարկվի դրա սարքավորումներից կամ ցանկապատից մինչև այլ շինությունները: ԳԿ կայանքի ցանկապատը պետք է ունենա նորոգման աշխատանքները իրականացնելուն չխոչընդոտող կառուցվածք:</w:t>
      </w:r>
    </w:p>
    <w:p w14:paraId="22EC8ADB" w14:textId="77777777" w:rsidR="006B4CAC" w:rsidRPr="000445C8" w:rsidRDefault="0033720F"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296</w:t>
      </w:r>
      <w:r w:rsidR="00EF691A"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ԳԿԿ-ի և ԳԿ կայանքների սարքավորումների փչամաքրման մոմերի կառուցվածքը պետք է համապատասխանի սույն </w:t>
      </w:r>
      <w:r w:rsidR="00214DE9" w:rsidRPr="000445C8">
        <w:rPr>
          <w:rFonts w:ascii="GHEA Grapalat" w:eastAsia="Times New Roman" w:hAnsi="GHEA Grapalat" w:cs="Times New Roman"/>
          <w:b/>
          <w:color w:val="000000"/>
          <w:sz w:val="24"/>
          <w:szCs w:val="24"/>
          <w:lang w:val="hy-AM"/>
        </w:rPr>
        <w:t>ԳԲՀԱևՇԿ</w:t>
      </w:r>
      <w:r w:rsidR="00214DE9"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 xml:space="preserve">-ի </w:t>
      </w:r>
      <w:r w:rsidR="0040007E" w:rsidRPr="000445C8">
        <w:rPr>
          <w:rFonts w:ascii="GHEA Grapalat" w:eastAsia="Times New Roman" w:hAnsi="GHEA Grapalat" w:cs="Times New Roman"/>
          <w:sz w:val="24"/>
          <w:szCs w:val="24"/>
          <w:lang w:val="hy-AM"/>
        </w:rPr>
        <w:t>4-րդ</w:t>
      </w:r>
      <w:r w:rsidR="008E631B" w:rsidRPr="000445C8">
        <w:rPr>
          <w:rFonts w:ascii="GHEA Grapalat" w:eastAsia="Times New Roman" w:hAnsi="GHEA Grapalat" w:cs="Times New Roman"/>
          <w:sz w:val="24"/>
          <w:szCs w:val="24"/>
          <w:lang w:val="hy-AM"/>
        </w:rPr>
        <w:t xml:space="preserve"> բաժնի </w:t>
      </w:r>
      <w:r w:rsidR="00791C4F" w:rsidRPr="000445C8">
        <w:rPr>
          <w:rFonts w:ascii="GHEA Grapalat" w:eastAsia="Times New Roman" w:hAnsi="GHEA Grapalat" w:cs="Times New Roman"/>
          <w:sz w:val="24"/>
          <w:szCs w:val="24"/>
          <w:lang w:val="hy-AM"/>
        </w:rPr>
        <w:t xml:space="preserve">5-րդ </w:t>
      </w:r>
      <w:r w:rsidR="0040007E" w:rsidRPr="000445C8">
        <w:rPr>
          <w:rFonts w:ascii="GHEA Grapalat" w:eastAsia="Times New Roman" w:hAnsi="GHEA Grapalat" w:cs="Times New Roman"/>
          <w:sz w:val="24"/>
          <w:szCs w:val="24"/>
          <w:lang w:val="hy-AM"/>
        </w:rPr>
        <w:t xml:space="preserve">գլխի </w:t>
      </w:r>
      <w:r w:rsidR="00791C4F" w:rsidRPr="000445C8">
        <w:rPr>
          <w:rFonts w:ascii="GHEA Grapalat" w:eastAsia="Times New Roman" w:hAnsi="GHEA Grapalat" w:cs="Times New Roman"/>
          <w:sz w:val="24"/>
          <w:szCs w:val="24"/>
          <w:lang w:val="hy-AM"/>
        </w:rPr>
        <w:t>183</w:t>
      </w:r>
      <w:r w:rsidR="006B4CAC" w:rsidRPr="000445C8">
        <w:rPr>
          <w:rFonts w:ascii="GHEA Grapalat" w:eastAsia="Times New Roman" w:hAnsi="GHEA Grapalat" w:cs="Times New Roman"/>
          <w:sz w:val="24"/>
          <w:szCs w:val="24"/>
          <w:lang w:val="hy-AM"/>
        </w:rPr>
        <w:t xml:space="preserve"> կետի պահանջներին:</w:t>
      </w:r>
    </w:p>
    <w:p w14:paraId="6797B259" w14:textId="77777777" w:rsidR="006B4CAC" w:rsidRPr="000445C8" w:rsidRDefault="0033720F"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297</w:t>
      </w:r>
      <w:r w:rsidR="00EF691A"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ԳԿԿ-երում և ԳԿ կայանքներում տեղադրվող բոլոր </w:t>
      </w:r>
      <w:r w:rsidR="00897B3D" w:rsidRPr="000445C8">
        <w:rPr>
          <w:rFonts w:ascii="GHEA Grapalat" w:eastAsia="Times New Roman" w:hAnsi="GHEA Grapalat" w:cs="Times New Roman"/>
          <w:sz w:val="24"/>
          <w:szCs w:val="24"/>
          <w:lang w:val="hy-AM"/>
        </w:rPr>
        <w:t>չափիչ-</w:t>
      </w:r>
      <w:r w:rsidR="006B4CAC" w:rsidRPr="000445C8">
        <w:rPr>
          <w:rFonts w:ascii="GHEA Grapalat" w:eastAsia="Times New Roman" w:hAnsi="GHEA Grapalat" w:cs="Times New Roman"/>
          <w:sz w:val="24"/>
          <w:szCs w:val="24"/>
          <w:lang w:val="hy-AM"/>
        </w:rPr>
        <w:t>հսկիչ սարքերը պետք է ունենան դրանց պիտանելիությունը և Հայաստանի Հանրապետության օրենսդրությամբ սահմանված պահանջներին համապատասխանությունը հաստատող դրոշմ:</w:t>
      </w:r>
    </w:p>
    <w:p w14:paraId="41A1E26A" w14:textId="77777777" w:rsidR="006B4CAC" w:rsidRPr="000445C8" w:rsidRDefault="0033720F"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298</w:t>
      </w:r>
      <w:r w:rsidR="00EF691A"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ԳԿԿ-երում տեղադրվող էլեկտրական հաղորդակով </w:t>
      </w:r>
      <w:r w:rsidR="00897B3D" w:rsidRPr="000445C8">
        <w:rPr>
          <w:rFonts w:ascii="GHEA Grapalat" w:eastAsia="Times New Roman" w:hAnsi="GHEA Grapalat" w:cs="Times New Roman"/>
          <w:sz w:val="24"/>
          <w:szCs w:val="24"/>
          <w:lang w:val="hy-AM"/>
        </w:rPr>
        <w:t xml:space="preserve">չափիչ-հսկիչ </w:t>
      </w:r>
      <w:r w:rsidR="006B4CAC" w:rsidRPr="000445C8">
        <w:rPr>
          <w:rFonts w:ascii="GHEA Grapalat" w:eastAsia="Times New Roman" w:hAnsi="GHEA Grapalat" w:cs="Times New Roman"/>
          <w:sz w:val="24"/>
          <w:szCs w:val="24"/>
          <w:lang w:val="hy-AM"/>
        </w:rPr>
        <w:t xml:space="preserve">սարքավորումները, ինչպես նաև հեռակապի </w:t>
      </w:r>
      <w:r w:rsidR="007A6D4D" w:rsidRPr="000445C8">
        <w:rPr>
          <w:rFonts w:ascii="GHEA Grapalat" w:eastAsia="Times New Roman" w:hAnsi="GHEA Grapalat" w:cs="Times New Roman"/>
          <w:sz w:val="24"/>
          <w:szCs w:val="24"/>
          <w:lang w:val="hy-AM"/>
        </w:rPr>
        <w:t xml:space="preserve">սարքերը </w:t>
      </w:r>
      <w:r w:rsidR="006B4CAC" w:rsidRPr="000445C8">
        <w:rPr>
          <w:rFonts w:ascii="GHEA Grapalat" w:eastAsia="Times New Roman" w:hAnsi="GHEA Grapalat" w:cs="Times New Roman"/>
          <w:sz w:val="24"/>
          <w:szCs w:val="24"/>
          <w:lang w:val="hy-AM"/>
        </w:rPr>
        <w:t xml:space="preserve">պետք է լինեն </w:t>
      </w:r>
      <w:r w:rsidR="00AF3061" w:rsidRPr="000445C8">
        <w:rPr>
          <w:rFonts w:ascii="GHEA Grapalat" w:eastAsia="Times New Roman" w:hAnsi="GHEA Grapalat" w:cs="Times New Roman"/>
          <w:sz w:val="24"/>
          <w:szCs w:val="24"/>
          <w:lang w:val="hy-AM"/>
        </w:rPr>
        <w:t xml:space="preserve">ոչ պայթյունավտանգ </w:t>
      </w:r>
      <w:r w:rsidR="006B4CAC" w:rsidRPr="000445C8">
        <w:rPr>
          <w:rFonts w:ascii="GHEA Grapalat" w:eastAsia="Times New Roman" w:hAnsi="GHEA Grapalat" w:cs="Times New Roman"/>
          <w:sz w:val="24"/>
          <w:szCs w:val="24"/>
          <w:lang w:val="hy-AM"/>
        </w:rPr>
        <w:t xml:space="preserve">կատարումով և համապատասխանեն </w:t>
      </w:r>
      <w:r w:rsidR="00B71D30" w:rsidRPr="000445C8">
        <w:rPr>
          <w:rFonts w:ascii="GHEA Grapalat" w:eastAsia="Times New Roman" w:hAnsi="GHEA Grapalat" w:cs="Times New Roman"/>
          <w:sz w:val="24"/>
          <w:szCs w:val="24"/>
          <w:lang w:val="hy-AM"/>
        </w:rPr>
        <w:t>տեխնիկական անվտանգության</w:t>
      </w:r>
      <w:r w:rsidR="006B4CAC" w:rsidRPr="000445C8">
        <w:rPr>
          <w:rFonts w:ascii="GHEA Grapalat" w:eastAsia="Times New Roman" w:hAnsi="GHEA Grapalat" w:cs="Times New Roman"/>
          <w:sz w:val="24"/>
          <w:szCs w:val="24"/>
          <w:lang w:val="hy-AM"/>
        </w:rPr>
        <w:t xml:space="preserve"> սահմանված պահանջներին: Հակառակ դեպքում դրանք պետք է տեղադրվեն ԳԿԿ-ի սենքից մեկուսացրած սենքերում կամ դրսում` փակվող պահարանի մեջ:</w:t>
      </w:r>
    </w:p>
    <w:p w14:paraId="7A77CD6D" w14:textId="77777777" w:rsidR="00034DC0" w:rsidRPr="000445C8" w:rsidRDefault="00034DC0" w:rsidP="005E67F5">
      <w:pPr>
        <w:shd w:val="clear" w:color="auto" w:fill="FFFFFF"/>
        <w:spacing w:after="0" w:line="276" w:lineRule="auto"/>
        <w:ind w:firstLine="375"/>
        <w:jc w:val="both"/>
        <w:rPr>
          <w:rFonts w:ascii="GHEA Grapalat" w:eastAsia="Times New Roman" w:hAnsi="GHEA Grapalat" w:cs="Times New Roman"/>
          <w:sz w:val="24"/>
          <w:szCs w:val="24"/>
          <w:lang w:val="hy-AM"/>
        </w:rPr>
      </w:pPr>
    </w:p>
    <w:p w14:paraId="6110D564" w14:textId="77777777" w:rsidR="009E3F1E" w:rsidRPr="000445C8" w:rsidRDefault="00EF691A" w:rsidP="005E67F5">
      <w:pPr>
        <w:pStyle w:val="Heading1"/>
        <w:spacing w:before="0" w:after="0"/>
        <w:rPr>
          <w:rFonts w:eastAsia="Times New Roman"/>
          <w:lang w:val="hy-AM"/>
        </w:rPr>
      </w:pPr>
      <w:bookmarkStart w:id="16" w:name="_Toc117761030"/>
      <w:r w:rsidRPr="000445C8">
        <w:rPr>
          <w:rFonts w:eastAsia="Times New Roman"/>
          <w:lang w:val="hy-AM"/>
        </w:rPr>
        <w:t xml:space="preserve">ԳԼՈՒԽ </w:t>
      </w:r>
      <w:r w:rsidR="0033720F" w:rsidRPr="000445C8">
        <w:rPr>
          <w:rFonts w:eastAsia="Times New Roman"/>
          <w:lang w:val="hy-AM"/>
        </w:rPr>
        <w:t>10</w:t>
      </w:r>
      <w:r w:rsidR="00FE1AB5" w:rsidRPr="000445C8">
        <w:rPr>
          <w:rFonts w:eastAsia="Times New Roman"/>
          <w:lang w:val="hy-AM"/>
        </w:rPr>
        <w:t>.</w:t>
      </w:r>
      <w:r w:rsidR="009E3F1E" w:rsidRPr="000445C8">
        <w:rPr>
          <w:rFonts w:eastAsia="Times New Roman"/>
          <w:lang w:val="hy-AM"/>
        </w:rPr>
        <w:t xml:space="preserve"> ՇԱՀԱԳՈՐԾՈՒՄ</w:t>
      </w:r>
      <w:bookmarkEnd w:id="16"/>
    </w:p>
    <w:p w14:paraId="5DD754D6" w14:textId="77777777" w:rsidR="00FE1AB5" w:rsidRPr="000445C8" w:rsidRDefault="00FE1AB5" w:rsidP="005E67F5">
      <w:pPr>
        <w:shd w:val="clear" w:color="auto" w:fill="FFFFFF"/>
        <w:spacing w:after="0" w:line="276" w:lineRule="auto"/>
        <w:jc w:val="center"/>
        <w:rPr>
          <w:rFonts w:ascii="GHEA Grapalat" w:eastAsia="Times New Roman" w:hAnsi="GHEA Grapalat" w:cs="Times New Roman"/>
          <w:b/>
          <w:i/>
          <w:sz w:val="24"/>
          <w:szCs w:val="24"/>
          <w:lang w:val="hy-AM"/>
        </w:rPr>
      </w:pPr>
    </w:p>
    <w:p w14:paraId="28DE8B15" w14:textId="44EB8A80"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299</w:t>
      </w:r>
      <w:r w:rsidR="00EF691A" w:rsidRPr="000445C8">
        <w:rPr>
          <w:rFonts w:ascii="GHEA Grapalat" w:eastAsia="Times New Roman" w:hAnsi="GHEA Grapalat" w:cs="Times New Roman"/>
          <w:color w:val="000000"/>
          <w:sz w:val="24"/>
          <w:szCs w:val="24"/>
          <w:lang w:val="hy-AM"/>
        </w:rPr>
        <w:t>.</w:t>
      </w:r>
      <w:r w:rsidR="009E3F1E" w:rsidRPr="000445C8">
        <w:rPr>
          <w:rFonts w:ascii="Calibri" w:eastAsia="Times New Roman" w:hAnsi="Calibri" w:cs="Calibri"/>
          <w:color w:val="000000"/>
          <w:sz w:val="24"/>
          <w:szCs w:val="24"/>
          <w:lang w:val="hy-AM"/>
        </w:rPr>
        <w:t> </w:t>
      </w:r>
      <w:r w:rsidR="009E3F1E" w:rsidRPr="000445C8">
        <w:rPr>
          <w:rFonts w:ascii="GHEA Grapalat" w:eastAsia="Times New Roman" w:hAnsi="GHEA Grapalat" w:cs="Arial Unicode"/>
          <w:color w:val="000000"/>
          <w:sz w:val="24"/>
          <w:szCs w:val="24"/>
          <w:lang w:val="hy-AM"/>
        </w:rPr>
        <w:t>ԳԿԿ</w:t>
      </w:r>
      <w:r w:rsidR="008706FA" w:rsidRPr="000445C8">
        <w:rPr>
          <w:rFonts w:ascii="GHEA Grapalat" w:eastAsia="Times New Roman" w:hAnsi="GHEA Grapalat" w:cs="Arial Unicode"/>
          <w:color w:val="000000"/>
          <w:sz w:val="24"/>
          <w:szCs w:val="24"/>
          <w:lang w:val="hy-AM"/>
        </w:rPr>
        <w:t>, ՊԳԿԿ և ԱՃԿ</w:t>
      </w:r>
      <w:r w:rsidR="00C0415C"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աշխատանքի</w:t>
      </w:r>
      <w:r w:rsidR="009E3F1E" w:rsidRPr="000445C8">
        <w:rPr>
          <w:rFonts w:ascii="GHEA Grapalat" w:eastAsia="Times New Roman" w:hAnsi="GHEA Grapalat" w:cs="Times New Roman"/>
          <w:color w:val="000000"/>
          <w:sz w:val="24"/>
          <w:szCs w:val="24"/>
          <w:lang w:val="hy-AM"/>
        </w:rPr>
        <w:t xml:space="preserve"> ռեժիմը պետք է սահմանվի նախագծի, կարգաբերող և գազի տնտեսության կազմակերպությունների առաջարկությունների պահանջներին համապատասխան:</w:t>
      </w:r>
    </w:p>
    <w:p w14:paraId="7C8A6956" w14:textId="7099C7CC"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300</w:t>
      </w:r>
      <w:r w:rsidR="00762F00" w:rsidRPr="000445C8">
        <w:rPr>
          <w:rFonts w:ascii="GHEA Grapalat" w:eastAsia="Times New Roman" w:hAnsi="GHEA Grapalat" w:cs="Times New Roman"/>
          <w:color w:val="000000"/>
          <w:sz w:val="24"/>
          <w:szCs w:val="24"/>
          <w:lang w:val="hy-AM"/>
        </w:rPr>
        <w:t>.</w:t>
      </w:r>
      <w:r w:rsidR="008706FA" w:rsidRPr="000445C8">
        <w:rPr>
          <w:rFonts w:ascii="GHEA Grapalat" w:eastAsia="Times New Roman" w:hAnsi="GHEA Grapalat" w:cs="Times New Roman"/>
          <w:color w:val="000000"/>
          <w:sz w:val="24"/>
          <w:szCs w:val="24"/>
          <w:lang w:val="hy-AM"/>
        </w:rPr>
        <w:t xml:space="preserve"> Յուրաքանչյուր ԳԿԿ-ի և ՊԳԿԿ-ի</w:t>
      </w:r>
      <w:r w:rsidR="009E3F1E" w:rsidRPr="000445C8">
        <w:rPr>
          <w:rFonts w:ascii="GHEA Grapalat" w:eastAsia="Times New Roman" w:hAnsi="GHEA Grapalat" w:cs="Times New Roman"/>
          <w:color w:val="000000"/>
          <w:sz w:val="24"/>
          <w:szCs w:val="24"/>
          <w:lang w:val="hy-AM"/>
        </w:rPr>
        <w:t xml:space="preserve"> համար շահագործող կազմակերպությունը պետք է վարի շահագործման փաստաթղթեր կազմակերպության ստանդարտով սահմանված ձևով:</w:t>
      </w:r>
    </w:p>
    <w:p w14:paraId="64F7F7BC" w14:textId="4D461D45"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301</w:t>
      </w:r>
      <w:r w:rsidR="00762F00" w:rsidRPr="000445C8">
        <w:rPr>
          <w:rFonts w:ascii="GHEA Grapalat" w:eastAsia="Times New Roman" w:hAnsi="GHEA Grapalat" w:cs="Times New Roman"/>
          <w:color w:val="000000"/>
          <w:sz w:val="24"/>
          <w:szCs w:val="24"/>
          <w:lang w:val="hy-AM"/>
        </w:rPr>
        <w:t>.</w:t>
      </w:r>
      <w:r w:rsidR="009E3F1E" w:rsidRPr="000445C8">
        <w:rPr>
          <w:rFonts w:ascii="Calibri" w:eastAsia="Times New Roman" w:hAnsi="Calibri" w:cs="Calibri"/>
          <w:color w:val="000000"/>
          <w:sz w:val="24"/>
          <w:szCs w:val="24"/>
          <w:lang w:val="hy-AM"/>
        </w:rPr>
        <w:t> </w:t>
      </w:r>
      <w:r w:rsidR="009E3F1E" w:rsidRPr="000445C8">
        <w:rPr>
          <w:rFonts w:ascii="GHEA Grapalat" w:eastAsia="Times New Roman" w:hAnsi="GHEA Grapalat" w:cs="Arial Unicode"/>
          <w:color w:val="000000"/>
          <w:sz w:val="24"/>
          <w:szCs w:val="24"/>
          <w:lang w:val="hy-AM"/>
        </w:rPr>
        <w:t>ԳԿԿ</w:t>
      </w:r>
      <w:r w:rsidR="009E3F1E" w:rsidRPr="000445C8">
        <w:rPr>
          <w:rFonts w:ascii="GHEA Grapalat" w:eastAsia="Times New Roman" w:hAnsi="GHEA Grapalat" w:cs="Times New Roman"/>
          <w:color w:val="000000"/>
          <w:sz w:val="24"/>
          <w:szCs w:val="24"/>
          <w:lang w:val="hy-AM"/>
        </w:rPr>
        <w:t xml:space="preserve"> (</w:t>
      </w:r>
      <w:r w:rsidR="008706FA" w:rsidRPr="000445C8">
        <w:rPr>
          <w:rFonts w:ascii="GHEA Grapalat" w:eastAsia="Times New Roman" w:hAnsi="GHEA Grapalat" w:cs="Arial Unicode"/>
          <w:color w:val="000000"/>
          <w:sz w:val="24"/>
          <w:szCs w:val="24"/>
          <w:lang w:val="hy-AM"/>
        </w:rPr>
        <w:t>ՊԳԿԿ</w:t>
      </w:r>
      <w:r w:rsidR="009E3F1E"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Arial Unicode"/>
          <w:color w:val="000000"/>
          <w:sz w:val="24"/>
          <w:szCs w:val="24"/>
          <w:lang w:val="hy-AM"/>
        </w:rPr>
        <w:t>ում</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շրջանցող</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գծի</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օգտագործումը</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թույլատրվում</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է</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ժամանակավորապես</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մինչև</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արմատուրի</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և</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կարգավորիչների</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նորոգելը</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ինչպես</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նաև</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մատակարարողների</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կողմից</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գազի</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քանակի</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կտրուկ</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կրճատման</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դեպքում</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Այդ</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դեպքում</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շրջանցիկ</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գծի</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ամբողջ</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աշխատանքի</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ընթացքում</w:t>
      </w:r>
      <w:r w:rsidR="008706FA" w:rsidRPr="000445C8">
        <w:rPr>
          <w:rFonts w:ascii="GHEA Grapalat" w:eastAsia="Times New Roman" w:hAnsi="GHEA Grapalat" w:cs="Times New Roman"/>
          <w:color w:val="000000"/>
          <w:sz w:val="24"/>
          <w:szCs w:val="24"/>
          <w:lang w:val="hy-AM"/>
        </w:rPr>
        <w:t xml:space="preserve"> ԳԿԿ (ՊԳԿԿ</w:t>
      </w:r>
      <w:r w:rsidR="009E3F1E" w:rsidRPr="000445C8">
        <w:rPr>
          <w:rFonts w:ascii="GHEA Grapalat" w:eastAsia="Times New Roman" w:hAnsi="GHEA Grapalat" w:cs="Times New Roman"/>
          <w:color w:val="000000"/>
          <w:sz w:val="24"/>
          <w:szCs w:val="24"/>
          <w:lang w:val="hy-AM"/>
        </w:rPr>
        <w:t>)-ում պետք է ապահովվի հերթապահ անձնակազմի ներկայությունը, որպեսզի ձեռքով կարգավորվի ԳԿԿ-ից դուրս եկող գազի ճնշումը:</w:t>
      </w:r>
    </w:p>
    <w:p w14:paraId="17E7CBEE" w14:textId="7D690F4A" w:rsidR="00FE1AB5"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302</w:t>
      </w:r>
      <w:r w:rsidR="00762F00" w:rsidRPr="000445C8">
        <w:rPr>
          <w:rFonts w:ascii="GHEA Grapalat" w:eastAsia="Times New Roman" w:hAnsi="GHEA Grapalat" w:cs="Times New Roman"/>
          <w:color w:val="000000"/>
          <w:sz w:val="24"/>
          <w:szCs w:val="24"/>
          <w:lang w:val="hy-AM"/>
        </w:rPr>
        <w:t>.</w:t>
      </w:r>
      <w:r w:rsidR="008706FA" w:rsidRPr="000445C8">
        <w:rPr>
          <w:rFonts w:ascii="GHEA Grapalat" w:eastAsia="Times New Roman" w:hAnsi="GHEA Grapalat" w:cs="Times New Roman"/>
          <w:color w:val="000000"/>
          <w:sz w:val="24"/>
          <w:szCs w:val="24"/>
          <w:lang w:val="hy-AM"/>
        </w:rPr>
        <w:t xml:space="preserve"> ԳԿԿ և ՊԳԿԿ</w:t>
      </w:r>
      <w:r w:rsidR="009E3F1E" w:rsidRPr="000445C8">
        <w:rPr>
          <w:rFonts w:ascii="GHEA Grapalat" w:eastAsia="Times New Roman" w:hAnsi="GHEA Grapalat" w:cs="Times New Roman"/>
          <w:color w:val="000000"/>
          <w:sz w:val="24"/>
          <w:szCs w:val="24"/>
          <w:lang w:val="hy-AM"/>
        </w:rPr>
        <w:t xml:space="preserve"> շահագործման ժամանակ պետք է կատարվեն հետևյալ աշխատանքները` կազմակերպությ</w:t>
      </w:r>
      <w:r w:rsidR="00FE1AB5" w:rsidRPr="000445C8">
        <w:rPr>
          <w:rFonts w:ascii="GHEA Grapalat" w:eastAsia="Times New Roman" w:hAnsi="GHEA Grapalat" w:cs="Times New Roman"/>
          <w:color w:val="000000"/>
          <w:sz w:val="24"/>
          <w:szCs w:val="24"/>
          <w:lang w:val="hy-AM"/>
        </w:rPr>
        <w:t>ան ստանդարտով սահմանված կարգով`</w:t>
      </w:r>
    </w:p>
    <w:p w14:paraId="32871AC4" w14:textId="77777777" w:rsidR="009E3F1E" w:rsidRPr="000445C8" w:rsidRDefault="009E3F1E" w:rsidP="005E67F5">
      <w:pPr>
        <w:pStyle w:val="ListParagraph"/>
        <w:numPr>
          <w:ilvl w:val="0"/>
          <w:numId w:val="1"/>
        </w:numPr>
        <w:shd w:val="clear" w:color="auto" w:fill="FFFFFF"/>
        <w:spacing w:after="0"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տեխնիկական վիճակի զննում,</w:t>
      </w:r>
    </w:p>
    <w:p w14:paraId="041A989D" w14:textId="77777777" w:rsidR="009E3F1E" w:rsidRPr="000445C8" w:rsidRDefault="009E3F1E" w:rsidP="005E67F5">
      <w:pPr>
        <w:pStyle w:val="ListParagraph"/>
        <w:numPr>
          <w:ilvl w:val="0"/>
          <w:numId w:val="1"/>
        </w:numPr>
        <w:shd w:val="clear" w:color="auto" w:fill="FFFFFF"/>
        <w:spacing w:after="0"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փակող և արտանետող ապահովիչ կափույրների գործելու պարամետրերի ստուգում, առնվազն 2 ամիսը մեկ, ինչպես նաև նորոգումից հետո,</w:t>
      </w:r>
    </w:p>
    <w:p w14:paraId="0B5D767C" w14:textId="77777777" w:rsidR="009E3F1E" w:rsidRPr="000445C8" w:rsidRDefault="009E3F1E" w:rsidP="005E67F5">
      <w:pPr>
        <w:pStyle w:val="ListParagraph"/>
        <w:numPr>
          <w:ilvl w:val="0"/>
          <w:numId w:val="1"/>
        </w:numPr>
        <w:shd w:val="clear" w:color="auto" w:fill="FFFFFF"/>
        <w:spacing w:after="0"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տեխնիկական սպասարկում, առնվազն 6 ամիսը մեկ,</w:t>
      </w:r>
    </w:p>
    <w:p w14:paraId="1B973669" w14:textId="77777777" w:rsidR="009E3F1E" w:rsidRPr="000445C8" w:rsidRDefault="009E3F1E" w:rsidP="005E67F5">
      <w:pPr>
        <w:pStyle w:val="ListParagraph"/>
        <w:numPr>
          <w:ilvl w:val="0"/>
          <w:numId w:val="1"/>
        </w:numPr>
        <w:shd w:val="clear" w:color="auto" w:fill="FFFFFF"/>
        <w:spacing w:after="0"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ընթացիկ նորոգում, առնվազն տարին մեկ, եթե ճնշման կարգավորիչների ապահովիչ կափույրների, հեռամեխանիկական սարքեր պատրաստող գործարանների կողմից չի պահանջվում ավելի կարճ ժամկետ,</w:t>
      </w:r>
    </w:p>
    <w:p w14:paraId="130F18F0" w14:textId="77777777" w:rsidR="009E3F1E" w:rsidRPr="000445C8" w:rsidRDefault="009E3F1E" w:rsidP="005E67F5">
      <w:pPr>
        <w:pStyle w:val="ListParagraph"/>
        <w:numPr>
          <w:ilvl w:val="0"/>
          <w:numId w:val="1"/>
        </w:numPr>
        <w:shd w:val="clear" w:color="auto" w:fill="FFFFFF"/>
        <w:spacing w:after="0"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սարքավորումների, չափիչ սարքերի, ջեռուցման, լուսավորության, ինչպես նաև շենքերի կառուցվածքների հիմնանորոգում ըստ տեխնիկական զննման արդյունքներով կազմված թերությունների ցանկի:</w:t>
      </w:r>
    </w:p>
    <w:p w14:paraId="453C6AE8" w14:textId="2CAEA7EB"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303</w:t>
      </w:r>
      <w:r w:rsidR="00762F00" w:rsidRPr="000445C8">
        <w:rPr>
          <w:rFonts w:ascii="GHEA Grapalat" w:eastAsia="Times New Roman" w:hAnsi="GHEA Grapalat" w:cs="Times New Roman"/>
          <w:color w:val="000000"/>
          <w:sz w:val="24"/>
          <w:szCs w:val="24"/>
          <w:lang w:val="hy-AM"/>
        </w:rPr>
        <w:t>.</w:t>
      </w:r>
      <w:r w:rsidR="008706FA" w:rsidRPr="000445C8">
        <w:rPr>
          <w:rFonts w:ascii="GHEA Grapalat" w:eastAsia="Times New Roman" w:hAnsi="GHEA Grapalat" w:cs="Times New Roman"/>
          <w:color w:val="000000"/>
          <w:sz w:val="24"/>
          <w:szCs w:val="24"/>
          <w:lang w:val="hy-AM"/>
        </w:rPr>
        <w:t xml:space="preserve"> ԳԿԿ և ՊԳԿԿ</w:t>
      </w:r>
      <w:r w:rsidR="009E3F1E" w:rsidRPr="000445C8">
        <w:rPr>
          <w:rFonts w:ascii="GHEA Grapalat" w:eastAsia="Times New Roman" w:hAnsi="GHEA Grapalat" w:cs="Times New Roman"/>
          <w:color w:val="000000"/>
          <w:sz w:val="24"/>
          <w:szCs w:val="24"/>
          <w:lang w:val="hy-AM"/>
        </w:rPr>
        <w:t xml:space="preserve"> սարքավորումների նորոգման արդյունքները, կապված սարքավորումների առանձին տարրերի և հանգույցների փոխարինմա</w:t>
      </w:r>
      <w:r w:rsidR="008706FA" w:rsidRPr="000445C8">
        <w:rPr>
          <w:rFonts w:ascii="GHEA Grapalat" w:eastAsia="Times New Roman" w:hAnsi="GHEA Grapalat" w:cs="Times New Roman"/>
          <w:color w:val="000000"/>
          <w:sz w:val="24"/>
          <w:szCs w:val="24"/>
          <w:lang w:val="hy-AM"/>
        </w:rPr>
        <w:t>ն հետ, պետք է գրանցվեն ԳԿԿ և ՊԳԿԿ</w:t>
      </w:r>
      <w:r w:rsidR="009E3F1E" w:rsidRPr="000445C8">
        <w:rPr>
          <w:rFonts w:ascii="GHEA Grapalat" w:eastAsia="Times New Roman" w:hAnsi="GHEA Grapalat" w:cs="Times New Roman"/>
          <w:color w:val="000000"/>
          <w:sz w:val="24"/>
          <w:szCs w:val="24"/>
          <w:lang w:val="hy-AM"/>
        </w:rPr>
        <w:t>-</w:t>
      </w:r>
      <w:r w:rsidR="008706FA" w:rsidRPr="000445C8">
        <w:rPr>
          <w:rFonts w:ascii="GHEA Grapalat" w:eastAsia="Times New Roman" w:hAnsi="GHEA Grapalat" w:cs="Times New Roman"/>
          <w:color w:val="000000"/>
          <w:sz w:val="24"/>
          <w:szCs w:val="24"/>
          <w:lang w:val="hy-AM"/>
        </w:rPr>
        <w:t>ներ</w:t>
      </w:r>
      <w:r w:rsidR="009E3F1E" w:rsidRPr="000445C8">
        <w:rPr>
          <w:rFonts w:ascii="GHEA Grapalat" w:eastAsia="Times New Roman" w:hAnsi="GHEA Grapalat" w:cs="Times New Roman"/>
          <w:color w:val="000000"/>
          <w:sz w:val="24"/>
          <w:szCs w:val="24"/>
          <w:lang w:val="hy-AM"/>
        </w:rPr>
        <w:t>ի տ</w:t>
      </w:r>
      <w:r w:rsidR="008706FA" w:rsidRPr="000445C8">
        <w:rPr>
          <w:rFonts w:ascii="GHEA Grapalat" w:eastAsia="Times New Roman" w:hAnsi="GHEA Grapalat" w:cs="Times New Roman"/>
          <w:color w:val="000000"/>
          <w:sz w:val="24"/>
          <w:szCs w:val="24"/>
          <w:lang w:val="hy-AM"/>
        </w:rPr>
        <w:t>եխնիկական անձնագրերում</w:t>
      </w:r>
      <w:r w:rsidR="009E3F1E" w:rsidRPr="000445C8">
        <w:rPr>
          <w:rFonts w:ascii="GHEA Grapalat" w:eastAsia="Times New Roman" w:hAnsi="GHEA Grapalat" w:cs="Times New Roman"/>
          <w:color w:val="000000"/>
          <w:sz w:val="24"/>
          <w:szCs w:val="24"/>
          <w:lang w:val="hy-AM"/>
        </w:rPr>
        <w:t>:</w:t>
      </w:r>
    </w:p>
    <w:p w14:paraId="39DE1734" w14:textId="0E13E7CD" w:rsidR="009E3F1E" w:rsidRPr="000445C8" w:rsidRDefault="008706F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ԳԿԿ, ՊԳԿԿ</w:t>
      </w:r>
      <w:r w:rsidR="009E3F1E"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 xml:space="preserve">և ԱՃԿ </w:t>
      </w:r>
      <w:r w:rsidR="009E3F1E" w:rsidRPr="000445C8">
        <w:rPr>
          <w:rFonts w:ascii="GHEA Grapalat" w:eastAsia="Times New Roman" w:hAnsi="GHEA Grapalat" w:cs="Times New Roman"/>
          <w:color w:val="000000"/>
          <w:sz w:val="24"/>
          <w:szCs w:val="24"/>
          <w:lang w:val="hy-AM"/>
        </w:rPr>
        <w:t>սպասարկման բոլոր աշխատանքների մասին պետք է արվեն գրառումներ կազմակերպության ստանդարտով սահմանված ձևի շահագործման մատյանում: Այդ մատյանում</w:t>
      </w:r>
      <w:r w:rsidRPr="000445C8">
        <w:rPr>
          <w:rFonts w:ascii="GHEA Grapalat" w:eastAsia="Times New Roman" w:hAnsi="GHEA Grapalat" w:cs="Times New Roman"/>
          <w:color w:val="000000"/>
          <w:sz w:val="24"/>
          <w:szCs w:val="24"/>
          <w:lang w:val="hy-AM"/>
        </w:rPr>
        <w:t>, պետք է նշվեն նաև ԳԿԿ, ՊԳԿԿ</w:t>
      </w:r>
      <w:r w:rsidR="009E3F1E" w:rsidRPr="000445C8">
        <w:rPr>
          <w:rFonts w:ascii="GHEA Grapalat" w:eastAsia="Times New Roman" w:hAnsi="GHEA Grapalat" w:cs="Times New Roman"/>
          <w:color w:val="000000"/>
          <w:sz w:val="24"/>
          <w:szCs w:val="24"/>
          <w:lang w:val="hy-AM"/>
        </w:rPr>
        <w:t xml:space="preserve"> սարքերի շահագործման ժամանակ բոլոր խախտումները և այդ խախտումները վերացնելու ուղղությամբ կատարված աշխատանքները:</w:t>
      </w:r>
    </w:p>
    <w:p w14:paraId="182D0653" w14:textId="52CFF011"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304</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ԳԿԿ</w:t>
      </w:r>
      <w:r w:rsidR="008706FA" w:rsidRPr="000445C8">
        <w:rPr>
          <w:rFonts w:ascii="GHEA Grapalat" w:eastAsia="Times New Roman" w:hAnsi="GHEA Grapalat" w:cs="Times New Roman"/>
          <w:color w:val="000000"/>
          <w:sz w:val="24"/>
          <w:szCs w:val="24"/>
          <w:lang w:val="hy-AM"/>
        </w:rPr>
        <w:t xml:space="preserve"> (ՊԳԿԿ)</w:t>
      </w:r>
      <w:r w:rsidR="009E3F1E" w:rsidRPr="000445C8">
        <w:rPr>
          <w:rFonts w:ascii="GHEA Grapalat" w:eastAsia="Times New Roman" w:hAnsi="GHEA Grapalat" w:cs="Times New Roman"/>
          <w:color w:val="000000"/>
          <w:sz w:val="24"/>
          <w:szCs w:val="24"/>
          <w:lang w:val="hy-AM"/>
        </w:rPr>
        <w:t xml:space="preserve"> տեխնիկական վիճակի զննումը կատարվում է դրանց շրջայցի ժամանակ` հատուկ ուսուցում անցած երկու փականագործ-շրջայցողների կողմից:</w:t>
      </w:r>
    </w:p>
    <w:p w14:paraId="12586F3A" w14:textId="356F31C1" w:rsidR="009E3F1E" w:rsidRPr="000445C8" w:rsidRDefault="009E3F1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Քաղաքներում և բնակավայրերում, որտեղ կազմակերպված են շուրջօրյա հերթապահությունով վթարային-կարգավարական ծառայություններ, ինչպես նաև հեռամեխանիկայի համակարգերով սարքավորված, պահարանային, բաց հարթակներում տեղակայված ԳԿԿ-երի</w:t>
      </w:r>
      <w:r w:rsidR="00DC40FA" w:rsidRPr="000445C8">
        <w:rPr>
          <w:rFonts w:ascii="GHEA Grapalat" w:eastAsia="Times New Roman" w:hAnsi="GHEA Grapalat" w:cs="Times New Roman"/>
          <w:color w:val="000000"/>
          <w:sz w:val="24"/>
          <w:szCs w:val="24"/>
          <w:lang w:val="hy-AM"/>
        </w:rPr>
        <w:t xml:space="preserve"> և ԱՃԿ-ների</w:t>
      </w:r>
      <w:r w:rsidRPr="000445C8">
        <w:rPr>
          <w:rFonts w:ascii="GHEA Grapalat" w:eastAsia="Times New Roman" w:hAnsi="GHEA Grapalat" w:cs="Times New Roman"/>
          <w:color w:val="000000"/>
          <w:sz w:val="24"/>
          <w:szCs w:val="24"/>
          <w:lang w:val="hy-AM"/>
        </w:rPr>
        <w:t xml:space="preserve"> զննումը թույլատրվում է անցկացնել մեկ փականագործով</w:t>
      </w:r>
      <w:r w:rsidR="00DC40FA" w:rsidRPr="000445C8">
        <w:rPr>
          <w:rFonts w:ascii="GHEA Grapalat" w:eastAsia="Times New Roman" w:hAnsi="GHEA Grapalat" w:cs="Times New Roman"/>
          <w:color w:val="000000"/>
          <w:sz w:val="24"/>
          <w:szCs w:val="24"/>
          <w:lang w:val="hy-AM"/>
        </w:rPr>
        <w:t>:</w:t>
      </w:r>
    </w:p>
    <w:p w14:paraId="65AFCC13" w14:textId="09AE7E5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305</w:t>
      </w:r>
      <w:r w:rsidR="00762F00" w:rsidRPr="000445C8">
        <w:rPr>
          <w:rFonts w:ascii="GHEA Grapalat" w:eastAsia="Times New Roman" w:hAnsi="GHEA Grapalat" w:cs="Times New Roman"/>
          <w:color w:val="000000"/>
          <w:sz w:val="24"/>
          <w:szCs w:val="24"/>
          <w:lang w:val="hy-AM"/>
        </w:rPr>
        <w:t>.</w:t>
      </w:r>
      <w:r w:rsidR="00DC40FA" w:rsidRPr="000445C8">
        <w:rPr>
          <w:rFonts w:ascii="GHEA Grapalat" w:eastAsia="Times New Roman" w:hAnsi="GHEA Grapalat" w:cs="Times New Roman"/>
          <w:color w:val="000000"/>
          <w:sz w:val="24"/>
          <w:szCs w:val="24"/>
          <w:lang w:val="hy-AM"/>
        </w:rPr>
        <w:t xml:space="preserve"> ԳԿԿ ու ՊԳԿԿ</w:t>
      </w:r>
      <w:r w:rsidR="009E3F1E" w:rsidRPr="000445C8">
        <w:rPr>
          <w:rFonts w:ascii="GHEA Grapalat" w:eastAsia="Times New Roman" w:hAnsi="GHEA Grapalat" w:cs="Times New Roman"/>
          <w:color w:val="000000"/>
          <w:sz w:val="24"/>
          <w:szCs w:val="24"/>
          <w:lang w:val="hy-AM"/>
        </w:rPr>
        <w:t>-ների զննումը, պետք է կատարվի գազի տնտեսության կազմակերպության գլխավոր ճարտարագետի կողմից</w:t>
      </w:r>
      <w:r w:rsidR="009E3F1E" w:rsidRPr="000445C8">
        <w:rPr>
          <w:rFonts w:ascii="Calibri" w:eastAsia="Times New Roman" w:hAnsi="Calibri" w:cs="Calibri"/>
          <w:color w:val="000000"/>
          <w:sz w:val="24"/>
          <w:szCs w:val="24"/>
          <w:lang w:val="hy-AM"/>
        </w:rPr>
        <w:t> </w:t>
      </w:r>
      <w:r w:rsidR="009E3F1E" w:rsidRPr="000445C8">
        <w:rPr>
          <w:rFonts w:ascii="GHEA Grapalat" w:eastAsia="Times New Roman" w:hAnsi="GHEA Grapalat" w:cs="Arial Unicode"/>
          <w:color w:val="000000"/>
          <w:sz w:val="24"/>
          <w:szCs w:val="24"/>
          <w:lang w:val="hy-AM"/>
        </w:rPr>
        <w:t>հաստատված</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ժամանակացույցի</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սարքավորման</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անվտանգ</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շահագործումն</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ապահովող</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ժամկետներում</w:t>
      </w:r>
      <w:r w:rsidR="009E3F1E" w:rsidRPr="000445C8">
        <w:rPr>
          <w:rFonts w:ascii="GHEA Grapalat" w:eastAsia="Times New Roman" w:hAnsi="GHEA Grapalat" w:cs="Times New Roman"/>
          <w:color w:val="000000"/>
          <w:sz w:val="24"/>
          <w:szCs w:val="24"/>
          <w:lang w:val="hy-AM"/>
        </w:rPr>
        <w:t>:</w:t>
      </w:r>
    </w:p>
    <w:p w14:paraId="2434E419" w14:textId="77777777" w:rsidR="009E3F1E" w:rsidRPr="000445C8" w:rsidRDefault="009E3F1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ԳԿՏ սարքավորման տեխնիկական վիճակի զննումը պետք է անցկացվի առնվազն ամիսը մեկ անգամ:</w:t>
      </w:r>
    </w:p>
    <w:p w14:paraId="1C1F5BD7" w14:textId="7777777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306</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Հեռամեխանիկայի միջոցներով (հեռաչափում, հեռաազդանշանում) հանդերձված քաղաքի (բնակավայրի) գազամատակարարման համակարգում հեռամեխանիզացված ԳԿԿ-երի, ինչպես նաև նույն համակարգում աշխատող ոչ հեռամեխանիզացված ԳԿԿ-երի տեխնիկական զննումը պետք է կատարվի հեռամեխանիկայի համակարգերի շահագործման կազմակերպության ստանդարտով որոշված ժամկետներում, բայց ոչ պակաս, քան ամիսը մեկ անգամ:</w:t>
      </w:r>
    </w:p>
    <w:p w14:paraId="7A1308E4" w14:textId="0BB8E72B"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307</w:t>
      </w:r>
      <w:r w:rsidR="00762F00" w:rsidRPr="000445C8">
        <w:rPr>
          <w:rFonts w:ascii="GHEA Grapalat" w:eastAsia="Times New Roman" w:hAnsi="GHEA Grapalat" w:cs="Times New Roman"/>
          <w:color w:val="000000"/>
          <w:sz w:val="24"/>
          <w:szCs w:val="24"/>
          <w:lang w:val="hy-AM"/>
        </w:rPr>
        <w:t>.</w:t>
      </w:r>
      <w:r w:rsidR="007854E8" w:rsidRPr="000445C8">
        <w:rPr>
          <w:rFonts w:ascii="GHEA Grapalat" w:eastAsia="Times New Roman" w:hAnsi="GHEA Grapalat" w:cs="Times New Roman"/>
          <w:color w:val="000000"/>
          <w:sz w:val="24"/>
          <w:szCs w:val="24"/>
          <w:lang w:val="hy-AM"/>
        </w:rPr>
        <w:t xml:space="preserve"> ԳԿԿ-երի և ՊԳԿԿ</w:t>
      </w:r>
      <w:r w:rsidR="009E3F1E" w:rsidRPr="000445C8">
        <w:rPr>
          <w:rFonts w:ascii="GHEA Grapalat" w:eastAsia="Times New Roman" w:hAnsi="GHEA Grapalat" w:cs="Times New Roman"/>
          <w:color w:val="000000"/>
          <w:sz w:val="24"/>
          <w:szCs w:val="24"/>
          <w:lang w:val="hy-AM"/>
        </w:rPr>
        <w:t>-երի տեխնիկական զննման ժամանակ կատարվում են հետևյալ աշխատանքները`</w:t>
      </w:r>
    </w:p>
    <w:p w14:paraId="4748FF19" w14:textId="77777777" w:rsidR="009E3F1E" w:rsidRPr="000445C8" w:rsidRDefault="009E3F1E" w:rsidP="005E67F5">
      <w:pPr>
        <w:pStyle w:val="ListParagraph"/>
        <w:numPr>
          <w:ilvl w:val="0"/>
          <w:numId w:val="2"/>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ստուգում են` գազի ճնշումը կարգավորիչից առաջ և հետո, ճնշման անկումը զտիչում (ստուգիչ ճնշաչափերով), օդի ջերմաստիճանը շինությունում, գազի </w:t>
      </w:r>
      <w:r w:rsidRPr="000445C8">
        <w:rPr>
          <w:rFonts w:ascii="GHEA Grapalat" w:eastAsia="Times New Roman" w:hAnsi="GHEA Grapalat" w:cs="Times New Roman"/>
          <w:color w:val="000000"/>
          <w:sz w:val="24"/>
          <w:szCs w:val="24"/>
          <w:lang w:val="hy-AM"/>
        </w:rPr>
        <w:lastRenderedPageBreak/>
        <w:t>արտահոսքի բացակայությունը (օճառի էմուլսիայով կամ սարքով), ապահովիչ-փակող կափյուրների լծակների կցորդման հուսալիությունը և մուրճի դիրքի ճշտությունը,</w:t>
      </w:r>
    </w:p>
    <w:p w14:paraId="566F4E0D" w14:textId="77777777" w:rsidR="009E3F1E" w:rsidRPr="000445C8" w:rsidRDefault="009E3F1E" w:rsidP="005E67F5">
      <w:pPr>
        <w:pStyle w:val="ListParagraph"/>
        <w:numPr>
          <w:ilvl w:val="0"/>
          <w:numId w:val="2"/>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գրանցող սարքերի քարտագրերի փոխարինումը, գրանցող ծայրերի մաքրումը, թանաքի (ներկանյութի) լցնումը, ժամացուցային մեխանիզմների լարումը, չափող սարքերի ցուցմունքների գրառումը և նրանց ստուգումը «զրո» վիճակով (առնվազն 15 օրը մեկ անգամ),</w:t>
      </w:r>
    </w:p>
    <w:p w14:paraId="07123F1D" w14:textId="77777777" w:rsidR="009E3F1E" w:rsidRPr="000445C8" w:rsidRDefault="009E3F1E" w:rsidP="005E67F5">
      <w:pPr>
        <w:pStyle w:val="ListParagraph"/>
        <w:numPr>
          <w:ilvl w:val="0"/>
          <w:numId w:val="2"/>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ԳԿԿ-ի շենքի արտաքին և ներքին զննումը, պատերի ճեղքվածքների բացակայությունը,</w:t>
      </w:r>
    </w:p>
    <w:p w14:paraId="620BEEB6" w14:textId="77777777" w:rsidR="009E3F1E" w:rsidRPr="000445C8" w:rsidRDefault="009E3F1E" w:rsidP="005E67F5">
      <w:pPr>
        <w:pStyle w:val="ListParagraph"/>
        <w:numPr>
          <w:ilvl w:val="0"/>
          <w:numId w:val="2"/>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ջեռուցման և օդափոխության համակարգերի վիճակի, լուսավորության, հեռախոսի սարքինության ստուգում, շինության մաքրումը փոշուց, կեղտից և կողմնակի իրերից:</w:t>
      </w:r>
    </w:p>
    <w:p w14:paraId="7ED19847" w14:textId="33871DF8" w:rsidR="009E3F1E" w:rsidRPr="000445C8" w:rsidRDefault="009E3F1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Սարքերի ցուցմունքները և զննման արդյո</w:t>
      </w:r>
      <w:r w:rsidR="007854E8" w:rsidRPr="000445C8">
        <w:rPr>
          <w:rFonts w:ascii="GHEA Grapalat" w:eastAsia="Times New Roman" w:hAnsi="GHEA Grapalat" w:cs="Times New Roman"/>
          <w:color w:val="000000"/>
          <w:sz w:val="24"/>
          <w:szCs w:val="24"/>
          <w:lang w:val="hy-AM"/>
        </w:rPr>
        <w:t>ւնքները պետք է գրանցվեն ԳԿԿ և ՊԳԿԿ</w:t>
      </w:r>
      <w:r w:rsidRPr="000445C8">
        <w:rPr>
          <w:rFonts w:ascii="GHEA Grapalat" w:eastAsia="Times New Roman" w:hAnsi="GHEA Grapalat" w:cs="Times New Roman"/>
          <w:color w:val="000000"/>
          <w:sz w:val="24"/>
          <w:szCs w:val="24"/>
          <w:lang w:val="hy-AM"/>
        </w:rPr>
        <w:t xml:space="preserve"> սպասարկման մատյաններում: Մատյանները պետք է գտնվեն ԳԿԿ</w:t>
      </w:r>
      <w:r w:rsidR="007854E8" w:rsidRPr="000445C8">
        <w:rPr>
          <w:rFonts w:ascii="GHEA Grapalat" w:eastAsia="Times New Roman" w:hAnsi="GHEA Grapalat" w:cs="Times New Roman"/>
          <w:color w:val="000000"/>
          <w:sz w:val="24"/>
          <w:szCs w:val="24"/>
          <w:lang w:val="hy-AM"/>
        </w:rPr>
        <w:t xml:space="preserve"> և ՊԳԿԿ</w:t>
      </w:r>
      <w:r w:rsidRPr="000445C8">
        <w:rPr>
          <w:rFonts w:ascii="GHEA Grapalat" w:eastAsia="Times New Roman" w:hAnsi="GHEA Grapalat" w:cs="Times New Roman"/>
          <w:color w:val="000000"/>
          <w:sz w:val="24"/>
          <w:szCs w:val="24"/>
          <w:lang w:val="hy-AM"/>
        </w:rPr>
        <w:t>-ում:</w:t>
      </w:r>
    </w:p>
    <w:p w14:paraId="49CBC5AB" w14:textId="7777777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308</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Գազամատակարարման սահմանված ռեժիմներից շեղումների, վթարային իրավիճակների, ԳԿԿ սարքավորումների լուրջ անսարքությունների մասին, որոնք հայտնաբերվում են զննման ժամանակ, անհրաժեշտ է շտապ հայտնել</w:t>
      </w:r>
      <w:r w:rsidR="009E3F1E" w:rsidRPr="000445C8">
        <w:rPr>
          <w:rFonts w:ascii="Calibri" w:eastAsia="Times New Roman" w:hAnsi="Calibri" w:cs="Calibri"/>
          <w:color w:val="000000"/>
          <w:sz w:val="24"/>
          <w:szCs w:val="24"/>
          <w:lang w:val="hy-AM"/>
        </w:rPr>
        <w:t> </w:t>
      </w:r>
      <w:r w:rsidR="009E3F1E" w:rsidRPr="000445C8">
        <w:rPr>
          <w:rFonts w:ascii="GHEA Grapalat" w:eastAsia="Times New Roman" w:hAnsi="GHEA Grapalat" w:cs="Arial Unicode"/>
          <w:color w:val="000000"/>
          <w:sz w:val="24"/>
          <w:szCs w:val="24"/>
          <w:lang w:val="hy-AM"/>
        </w:rPr>
        <w:t>վթարակարգավարական</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ծառայությանը</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ՎԿԾ</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և</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մինչև</w:t>
      </w:r>
      <w:r w:rsidR="009E3F1E" w:rsidRPr="000445C8">
        <w:rPr>
          <w:rFonts w:ascii="GHEA Grapalat" w:eastAsia="Times New Roman" w:hAnsi="GHEA Grapalat" w:cs="Times New Roman"/>
          <w:color w:val="000000"/>
          <w:sz w:val="24"/>
          <w:szCs w:val="24"/>
          <w:lang w:val="hy-AM"/>
        </w:rPr>
        <w:t xml:space="preserve"> վթարային բրիգադի ժամանելը, ձեռք առնել բոլոր հնարավոր միջոցները վթարը կանխելու համար:</w:t>
      </w:r>
    </w:p>
    <w:p w14:paraId="296AFDED" w14:textId="7777777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309</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ԳԿԿ փականագործ-շրջայցողների աշխատանքի վերահսկումը նրանց աշխատանքի ծավալի 10 %-ից ոչ պակաս չափով պետք է կատարվի վարպետի կողմից, շրջայցի միջոցով` շենքերում տեղավորված ԳԿԿ` ոչ պակաս, քան ամիսը մեկ, պահարանային ԳԿԿ` ոչ պակաս, քան երեք ամիսը մեկ անգամ: Ստուգման Արդյունքները պետք է գրանցվեն շահագործման մատյանում:</w:t>
      </w:r>
      <w:r w:rsidR="009E3F1E" w:rsidRPr="000445C8">
        <w:rPr>
          <w:rFonts w:ascii="Calibri" w:eastAsia="Times New Roman" w:hAnsi="Calibri" w:cs="Calibri"/>
          <w:color w:val="000000"/>
          <w:sz w:val="24"/>
          <w:szCs w:val="24"/>
          <w:lang w:val="hy-AM"/>
        </w:rPr>
        <w:t> </w:t>
      </w:r>
    </w:p>
    <w:p w14:paraId="089C278C" w14:textId="7777777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310</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ԳԿԿ սարքավորումների անսարքությունների վերացումը պետք է կատարեն հատուկ ուսուցում անցած փականագործներ` վարպետի ղեկավարությամբ:</w:t>
      </w:r>
    </w:p>
    <w:p w14:paraId="69A5CD0B" w14:textId="7777777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311</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Այնպիսի անսարքություններ, ինչպիսիք են գազի արտահոսքը և ելքում գազի ճնշման կամայական բարձրացումը կամ իջեցումը, պետք է վերացնեն ՎԿԾ-ի աշխատողները, փականագործ-շրջայցողներից հայտ ստանալուց անմիջապես հետո:</w:t>
      </w:r>
    </w:p>
    <w:p w14:paraId="18B81F20" w14:textId="57E6CD54"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312</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Կազմակերպությունների ԳԿԿ</w:t>
      </w:r>
      <w:r w:rsidR="007854E8" w:rsidRPr="000445C8">
        <w:rPr>
          <w:rFonts w:ascii="GHEA Grapalat" w:eastAsia="Times New Roman" w:hAnsi="GHEA Grapalat" w:cs="Times New Roman"/>
          <w:color w:val="000000"/>
          <w:sz w:val="24"/>
          <w:szCs w:val="24"/>
          <w:lang w:val="hy-AM"/>
        </w:rPr>
        <w:t>, ՊԳԿԿ և ԱՃԿ</w:t>
      </w:r>
      <w:r w:rsidR="009E3F1E" w:rsidRPr="000445C8">
        <w:rPr>
          <w:rFonts w:ascii="GHEA Grapalat" w:eastAsia="Times New Roman" w:hAnsi="GHEA Grapalat" w:cs="Times New Roman"/>
          <w:color w:val="000000"/>
          <w:sz w:val="24"/>
          <w:szCs w:val="24"/>
          <w:lang w:val="hy-AM"/>
        </w:rPr>
        <w:t>-ների տեխնիկական զննումը և սպասարկումը պետք է իրականացնի այդ կազմակերպության անձնակազմը կամ գազի տնտեսության կազմակերպությու</w:t>
      </w:r>
      <w:r w:rsidR="00FE1AB5" w:rsidRPr="000445C8">
        <w:rPr>
          <w:rFonts w:ascii="GHEA Grapalat" w:eastAsia="Times New Roman" w:hAnsi="GHEA Grapalat" w:cs="Times New Roman"/>
          <w:color w:val="000000"/>
          <w:sz w:val="24"/>
          <w:szCs w:val="24"/>
          <w:lang w:val="hy-AM"/>
        </w:rPr>
        <w:t>նը` պայմանագրային հիմունքներով:</w:t>
      </w:r>
    </w:p>
    <w:p w14:paraId="6A8ED954" w14:textId="77777777" w:rsidR="009E3F1E" w:rsidRPr="000445C8" w:rsidRDefault="00C33783" w:rsidP="005E67F5">
      <w:pPr>
        <w:shd w:val="clear" w:color="auto" w:fill="FFFFFF"/>
        <w:spacing w:after="0" w:line="276" w:lineRule="auto"/>
        <w:ind w:firstLine="284"/>
        <w:jc w:val="both"/>
        <w:rPr>
          <w:rFonts w:ascii="GHEA Grapalat" w:eastAsia="Times New Roman" w:hAnsi="GHEA Grapalat" w:cs="Times New Roman"/>
          <w:b/>
          <w:bCs/>
          <w:color w:val="000000"/>
          <w:sz w:val="24"/>
          <w:szCs w:val="24"/>
          <w:lang w:val="hy-AM"/>
        </w:rPr>
      </w:pPr>
      <w:r w:rsidRPr="000445C8">
        <w:rPr>
          <w:rFonts w:ascii="GHEA Grapalat" w:eastAsia="Times New Roman" w:hAnsi="GHEA Grapalat" w:cs="Times New Roman"/>
          <w:bCs/>
          <w:color w:val="000000"/>
          <w:sz w:val="24"/>
          <w:szCs w:val="24"/>
          <w:lang w:val="hy-AM"/>
        </w:rPr>
        <w:t>313</w:t>
      </w:r>
      <w:r w:rsidR="00762F00" w:rsidRPr="000445C8">
        <w:rPr>
          <w:rFonts w:ascii="GHEA Grapalat" w:eastAsia="Times New Roman" w:hAnsi="GHEA Grapalat" w:cs="Times New Roman"/>
          <w:bCs/>
          <w:color w:val="000000"/>
          <w:sz w:val="24"/>
          <w:szCs w:val="24"/>
          <w:lang w:val="hy-AM"/>
        </w:rPr>
        <w:t>.</w:t>
      </w:r>
      <w:r w:rsidR="00FE1AB5" w:rsidRPr="000445C8">
        <w:rPr>
          <w:rFonts w:ascii="GHEA Grapalat" w:eastAsia="Times New Roman" w:hAnsi="GHEA Grapalat" w:cs="Times New Roman"/>
          <w:bCs/>
          <w:color w:val="000000"/>
          <w:sz w:val="24"/>
          <w:szCs w:val="24"/>
          <w:lang w:val="hy-AM"/>
        </w:rPr>
        <w:t xml:space="preserve"> </w:t>
      </w:r>
      <w:r w:rsidR="009E3F1E" w:rsidRPr="000445C8">
        <w:rPr>
          <w:rFonts w:ascii="GHEA Grapalat" w:eastAsia="Times New Roman" w:hAnsi="GHEA Grapalat" w:cs="Times New Roman"/>
          <w:bCs/>
          <w:color w:val="000000"/>
          <w:sz w:val="24"/>
          <w:szCs w:val="24"/>
          <w:lang w:val="hy-AM"/>
        </w:rPr>
        <w:t>Գազակարգավորիչ կետերի և գազակարգավորիչ տեղակայանքների տեխնիկական սպասարկումը և նորոգումը</w:t>
      </w:r>
      <w:r w:rsidR="004D3FA2" w:rsidRPr="000445C8">
        <w:rPr>
          <w:rFonts w:ascii="GHEA Grapalat" w:eastAsia="Times New Roman" w:hAnsi="GHEA Grapalat" w:cs="Times New Roman"/>
          <w:bCs/>
          <w:color w:val="000000"/>
          <w:sz w:val="24"/>
          <w:szCs w:val="24"/>
          <w:lang w:val="hy-AM"/>
        </w:rPr>
        <w:t>:</w:t>
      </w:r>
    </w:p>
    <w:p w14:paraId="05344908" w14:textId="2E9A6D89"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314</w:t>
      </w:r>
      <w:r w:rsidR="00762F00" w:rsidRPr="000445C8">
        <w:rPr>
          <w:rFonts w:ascii="GHEA Grapalat" w:eastAsia="Times New Roman" w:hAnsi="GHEA Grapalat" w:cs="Times New Roman"/>
          <w:color w:val="000000"/>
          <w:sz w:val="24"/>
          <w:szCs w:val="24"/>
          <w:lang w:val="hy-AM"/>
        </w:rPr>
        <w:t>.</w:t>
      </w:r>
      <w:r w:rsidR="007854E8" w:rsidRPr="000445C8">
        <w:rPr>
          <w:rFonts w:ascii="GHEA Grapalat" w:eastAsia="Times New Roman" w:hAnsi="GHEA Grapalat" w:cs="Times New Roman"/>
          <w:color w:val="000000"/>
          <w:sz w:val="24"/>
          <w:szCs w:val="24"/>
          <w:lang w:val="hy-AM"/>
        </w:rPr>
        <w:t xml:space="preserve"> ԳԿԿ</w:t>
      </w:r>
      <w:r w:rsidR="009E3F1E" w:rsidRPr="000445C8">
        <w:rPr>
          <w:rFonts w:ascii="GHEA Grapalat" w:eastAsia="Times New Roman" w:hAnsi="GHEA Grapalat" w:cs="Times New Roman"/>
          <w:color w:val="000000"/>
          <w:sz w:val="24"/>
          <w:szCs w:val="24"/>
          <w:lang w:val="hy-AM"/>
        </w:rPr>
        <w:t xml:space="preserve"> տեխնիկական սպասարկումն իրականացնում է 3 հոգուց ոչ պակաս կազմով փականագործների բրիգադի մասնագետի (վարպետի) ղեկավարությամբ, առնվազն 6 ամիսը մեկ:</w:t>
      </w:r>
    </w:p>
    <w:p w14:paraId="41E25F65" w14:textId="7777777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315</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Տեխնիկական սպասարկման ժամանակ կատարվում են հետևյալ աշխատանքները`</w:t>
      </w:r>
    </w:p>
    <w:p w14:paraId="247274F8" w14:textId="77777777" w:rsidR="009E3F1E" w:rsidRPr="000445C8" w:rsidRDefault="009E3F1E" w:rsidP="005E67F5">
      <w:pPr>
        <w:pStyle w:val="ListParagraph"/>
        <w:numPr>
          <w:ilvl w:val="0"/>
          <w:numId w:val="3"/>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փակող արմատուրների և ապահովիչ կափույրների աշխատունակության և կիպության ստուգում առնվազն 2 ամիսը մեկ,</w:t>
      </w:r>
    </w:p>
    <w:p w14:paraId="55FE0850" w14:textId="77777777" w:rsidR="009E3F1E" w:rsidRPr="000445C8" w:rsidRDefault="009E3F1E" w:rsidP="005E67F5">
      <w:pPr>
        <w:pStyle w:val="ListParagraph"/>
        <w:numPr>
          <w:ilvl w:val="0"/>
          <w:numId w:val="3"/>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բոլոր միացումների և արմատուրների կիպության ստուգում, գազի արտահոսքի վերացում, զտիչների զննում,</w:t>
      </w:r>
    </w:p>
    <w:p w14:paraId="0D91C413" w14:textId="77777777" w:rsidR="009E3F1E" w:rsidRPr="000445C8" w:rsidRDefault="009E3F1E" w:rsidP="005E67F5">
      <w:pPr>
        <w:pStyle w:val="ListParagraph"/>
        <w:numPr>
          <w:ilvl w:val="0"/>
          <w:numId w:val="3"/>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շփվող մասերի յուղում և խցուկների խտացում,</w:t>
      </w:r>
    </w:p>
    <w:p w14:paraId="2C1BCCAB" w14:textId="77777777" w:rsidR="009E3F1E" w:rsidRPr="000445C8" w:rsidRDefault="009E3F1E" w:rsidP="005E67F5">
      <w:pPr>
        <w:pStyle w:val="ListParagraph"/>
        <w:numPr>
          <w:ilvl w:val="0"/>
          <w:numId w:val="3"/>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ճնշման կարգավորիչի թաղանթի (մեմբրանի) զգայնության և կիպության որոշում,</w:t>
      </w:r>
    </w:p>
    <w:p w14:paraId="418785B3" w14:textId="77777777" w:rsidR="009E3F1E" w:rsidRPr="000445C8" w:rsidRDefault="009E3F1E" w:rsidP="005E67F5">
      <w:pPr>
        <w:pStyle w:val="ListParagraph"/>
        <w:numPr>
          <w:ilvl w:val="0"/>
          <w:numId w:val="3"/>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բոլոր իմպուլսային խողովակների փչամաքրում և ճնշման կարգավորում,</w:t>
      </w:r>
    </w:p>
    <w:p w14:paraId="07210C1B" w14:textId="77777777" w:rsidR="009E3F1E" w:rsidRPr="000445C8" w:rsidRDefault="009E3F1E" w:rsidP="005E67F5">
      <w:pPr>
        <w:pStyle w:val="ListParagraph"/>
        <w:numPr>
          <w:ilvl w:val="0"/>
          <w:numId w:val="3"/>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փակող և արտանետող կափույրների լարքի պարամետրերի ստուգում առնվազն 2 ամիսը մեկ:</w:t>
      </w:r>
    </w:p>
    <w:p w14:paraId="19DA26C0" w14:textId="7777777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316</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Ապահովիչ փակող կափույրների լարքը պետք է լինի հավասար դրանց գործարկման վերին սահմանին, որը հավասար է կարգավորիչից հետո գազի աշխատանքային ճնշման առավելագույնին գումարած այդ ճնշման 25 %: Ապահովիչ փակող կափույրների գործարկման ներքին սահմանը` ցածր ճնշման ցանցերում ընդունվում է 300-500 Պա (30-50 մմ.ջ.ս.), իսկ միջին ճնշման ցանցերում 3000 Պա (300 մմ.ջ.ս.): Արտանետման ապահովիչ կափույրների լարքը պետք է հարմարեցվի արտանետման այնպիսի ճնշման, որը հավասար է կարգավորիչից հետո գազի աշխատանքային ճնշման առավելագույնին գումարած այդ ճնշման 15 %-ը:</w:t>
      </w:r>
    </w:p>
    <w:p w14:paraId="610D5D67" w14:textId="77777777" w:rsidR="009E3F1E" w:rsidRPr="000445C8" w:rsidRDefault="009E3F1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Օդակային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ի վրա գտնվող ԳԿԿ-ում արտանետման ապահովիչ-կափույրների լարքը պետք է համապատասխանի այն ճնշման, որը 5%-ով գերազանցում է ապահովիչ-փակող կափույրների լարքի</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ճնշմանը</w:t>
      </w:r>
      <w:r w:rsidRPr="000445C8">
        <w:rPr>
          <w:rFonts w:ascii="GHEA Grapalat" w:eastAsia="Times New Roman" w:hAnsi="GHEA Grapalat" w:cs="Times New Roman"/>
          <w:color w:val="000000"/>
          <w:sz w:val="24"/>
          <w:szCs w:val="24"/>
          <w:lang w:val="hy-AM"/>
        </w:rPr>
        <w:t>:</w:t>
      </w:r>
    </w:p>
    <w:p w14:paraId="58C52776" w14:textId="1A4FCADD"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r w:rsidRPr="000445C8">
        <w:rPr>
          <w:rFonts w:ascii="GHEA Grapalat" w:eastAsia="Times New Roman" w:hAnsi="GHEA Grapalat" w:cs="Times New Roman"/>
          <w:color w:val="000000"/>
          <w:sz w:val="24"/>
          <w:szCs w:val="24"/>
          <w:lang w:val="hy-AM"/>
        </w:rPr>
        <w:t>317</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ԳԿԿ</w:t>
      </w:r>
      <w:r w:rsidR="007854E8" w:rsidRPr="000445C8">
        <w:rPr>
          <w:rFonts w:ascii="GHEA Grapalat" w:eastAsia="Times New Roman" w:hAnsi="GHEA Grapalat" w:cs="Times New Roman"/>
          <w:color w:val="000000"/>
          <w:sz w:val="24"/>
          <w:szCs w:val="24"/>
          <w:lang w:val="hy-AM"/>
        </w:rPr>
        <w:t xml:space="preserve"> և ՊԳԿԿ </w:t>
      </w:r>
      <w:r w:rsidR="009E3F1E" w:rsidRPr="000445C8">
        <w:rPr>
          <w:rFonts w:ascii="GHEA Grapalat" w:eastAsia="Times New Roman" w:hAnsi="GHEA Grapalat" w:cs="Times New Roman"/>
          <w:color w:val="000000"/>
          <w:sz w:val="24"/>
          <w:szCs w:val="24"/>
          <w:lang w:val="hy-AM"/>
        </w:rPr>
        <w:t>սարքերի ընթացիկ և հիմնանորոգումը պետք է կատարվի կազմակերպության ստանդարտով սահմանված կարգով:</w:t>
      </w:r>
    </w:p>
    <w:p w14:paraId="1E87BB0D" w14:textId="7777777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318</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ԳԿԿ շինությունում նորոգման աշխատանքներ կատարելիս պետք է դրսի կողմից կազմակերպել անընդհատ հսկողություն, հերթապահի միջոցով, բաց դռնով, որի պարտականությունների մեջ է մտնում` </w:t>
      </w:r>
    </w:p>
    <w:p w14:paraId="581FABC0" w14:textId="77777777" w:rsidR="009E3F1E" w:rsidRPr="000445C8" w:rsidRDefault="009E3F1E" w:rsidP="005E67F5">
      <w:pPr>
        <w:pStyle w:val="ListParagraph"/>
        <w:numPr>
          <w:ilvl w:val="0"/>
          <w:numId w:val="12"/>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գտնվել ԳԿԿ մուտքի մոտ, կապ պահպանել ներսում աշխատողների հետ, հետևել նրանց վիճակին,</w:t>
      </w:r>
    </w:p>
    <w:p w14:paraId="520CD045" w14:textId="77777777" w:rsidR="009E3F1E" w:rsidRPr="000445C8" w:rsidRDefault="009E3F1E" w:rsidP="005E67F5">
      <w:pPr>
        <w:pStyle w:val="ListParagraph"/>
        <w:numPr>
          <w:ilvl w:val="0"/>
          <w:numId w:val="4"/>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ԳԿԿ-ի մոտ չթույլատրել ծխելը և բաց կրակի առկայությունը,</w:t>
      </w:r>
    </w:p>
    <w:p w14:paraId="509EDA01" w14:textId="77777777" w:rsidR="009E3F1E" w:rsidRPr="000445C8" w:rsidRDefault="009E3F1E" w:rsidP="005E67F5">
      <w:pPr>
        <w:pStyle w:val="ListParagraph"/>
        <w:numPr>
          <w:ilvl w:val="0"/>
          <w:numId w:val="4"/>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պատրաստ լինել աշխատողներին օգնություն ցուցաբերելու, անհրաժեշտության դեպքում կանչել շտապ օգնություն, ոստիկանություն և կատարվածի մասին հայտնել գազի տնտեսության ղեկավարությանը,</w:t>
      </w:r>
    </w:p>
    <w:p w14:paraId="791E4AA0" w14:textId="77777777" w:rsidR="009E3F1E" w:rsidRPr="000445C8" w:rsidRDefault="009E3F1E" w:rsidP="005E67F5">
      <w:pPr>
        <w:pStyle w:val="ListParagraph"/>
        <w:numPr>
          <w:ilvl w:val="0"/>
          <w:numId w:val="4"/>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հետևել, որ անհատական պաշտպանության միջոցները լինեն աշխատանքային վիճակում, իսկ հակագազերով աշխատելիս ճկափողերը կոտրվածքներ չունենան, դրանց բաց ծայրերը լինեն շենքից դուրս` հողմակողմ մասում` ԳԿԿ-ից 5 մ-ից ոչ պակաս հեռավորության վրա և ամրացված լինեն:</w:t>
      </w:r>
    </w:p>
    <w:p w14:paraId="1A21DC68" w14:textId="7777777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319</w:t>
      </w:r>
      <w:r w:rsidR="00762F00"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Times New Roman"/>
          <w:color w:val="000000"/>
          <w:sz w:val="24"/>
          <w:szCs w:val="24"/>
          <w:lang w:val="hy-AM"/>
        </w:rPr>
        <w:t>Եթե ԳԿԿ շինությունում հայտնաբերվել է գազի առկայություն, ապա այն պետք է օդափոխել: Նման պայմաններում շինություն մտնել թույլատրվում է միայն հակագազերով:</w:t>
      </w:r>
    </w:p>
    <w:p w14:paraId="2011340F" w14:textId="7777777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320</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ԳԿԿ-ում բարձր և միջին ճնշման </w:t>
      </w:r>
      <w:r w:rsidR="00B00E13" w:rsidRPr="000445C8">
        <w:rPr>
          <w:rFonts w:ascii="GHEA Grapalat" w:eastAsia="Times New Roman" w:hAnsi="GHEA Grapalat" w:cs="Times New Roman"/>
          <w:color w:val="000000"/>
          <w:sz w:val="24"/>
          <w:szCs w:val="24"/>
          <w:lang w:val="hy-AM"/>
        </w:rPr>
        <w:t>գազատարեր</w:t>
      </w:r>
      <w:r w:rsidR="009E3F1E" w:rsidRPr="000445C8">
        <w:rPr>
          <w:rFonts w:ascii="GHEA Grapalat" w:eastAsia="Times New Roman" w:hAnsi="GHEA Grapalat" w:cs="Times New Roman"/>
          <w:color w:val="000000"/>
          <w:sz w:val="24"/>
          <w:szCs w:val="24"/>
          <w:lang w:val="hy-AM"/>
        </w:rPr>
        <w:t>ի կցաշուրթերի, խցուկների կամ պարուրակային միացումների հեղույսների ձգման ժամանակ նորոգվող հատվածներում գազի ճնշումը պետք է նախօրոք իջեցվի` համաձայն արտադրական հրահանգների:</w:t>
      </w:r>
    </w:p>
    <w:p w14:paraId="4F06F8B8" w14:textId="681A8980"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321</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Ծխելը և բաց կրակի առկայությունը ԳԿԿ շինությունում կտրականապես արգելվում է, որի մասին դրսից և ներսից երևացող տեղերում պետք է փակցված լինեն նախազգուշացնող </w:t>
      </w:r>
      <w:r w:rsidR="00DC3BF8" w:rsidRPr="000445C8">
        <w:rPr>
          <w:rFonts w:ascii="GHEA Grapalat" w:eastAsia="Times New Roman" w:hAnsi="GHEA Grapalat" w:cs="Times New Roman"/>
          <w:color w:val="000000"/>
          <w:sz w:val="24"/>
          <w:szCs w:val="24"/>
          <w:lang w:val="hy-AM"/>
        </w:rPr>
        <w:t>ցուցանակ</w:t>
      </w:r>
      <w:r w:rsidR="009E3F1E" w:rsidRPr="000445C8">
        <w:rPr>
          <w:rFonts w:ascii="GHEA Grapalat" w:eastAsia="Times New Roman" w:hAnsi="GHEA Grapalat" w:cs="Times New Roman"/>
          <w:color w:val="000000"/>
          <w:sz w:val="24"/>
          <w:szCs w:val="24"/>
          <w:lang w:val="hy-AM"/>
        </w:rPr>
        <w:t>ներ` «Հրդեհավտանգ է», «Չ´ծխել», «Կրակ չ´վառել»:</w:t>
      </w:r>
    </w:p>
    <w:p w14:paraId="59807971" w14:textId="7777777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322</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Գազաեռակցման և բաց կրակի հետ կապված այլ աշխատանքների կատարումը թույլատրվում է բացառիկ դեպքերում` ինժեներատեխնիկական աշխատողների անմիջական ղեկավարությամբ, գազի տնտեսության կազմակերպության տեխնիկական ղեկավարի կողմից հաստատված ծրագրով: ԳԿԿ-ում գազի արտահոսքի առաջացման դեպքում կրակով կատարվող աշխատանքներն անհապաղ դադարեցվում են: Աշխատանքների վերականգնումը թույլատրվում է գազի արտահոսքի վերացումից և օդի նմուշի վերլուծությունից հետո:</w:t>
      </w:r>
    </w:p>
    <w:p w14:paraId="30BFD2A5" w14:textId="7777777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323</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ԳԿԿ էլեկտրասարքավորման նորոգման աշխատանքները և այրված էլեկտրալամպերի փոխարինումը պետք է կատարվեն հոսանքն անջատված վիճակում: Պայթունաանվտանգ շարժական լապտերների (լուսատուների) կիրառման դեպքում դրանց միացումը և անջատումը պետք է կատարվեն ԳԿԿ շինությունից դուրս:</w:t>
      </w:r>
    </w:p>
    <w:p w14:paraId="4A00E1AD" w14:textId="2F56766D"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324</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ԳԿԿ շինություններում այրվող,</w:t>
      </w:r>
      <w:r w:rsidR="00C0415C" w:rsidRPr="000445C8">
        <w:rPr>
          <w:rFonts w:ascii="GHEA Grapalat" w:eastAsia="Times New Roman" w:hAnsi="GHEA Grapalat" w:cs="Calibri"/>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դյուրավառ</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նյութերի</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և</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գազով</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բալոնների</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պահեստավորումը</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խստիվ</w:t>
      </w:r>
      <w:r w:rsidR="009E3F1E" w:rsidRPr="000445C8">
        <w:rPr>
          <w:rFonts w:ascii="GHEA Grapalat" w:eastAsia="Times New Roman" w:hAnsi="GHEA Grapalat" w:cs="Times New Roman"/>
          <w:color w:val="000000"/>
          <w:sz w:val="24"/>
          <w:szCs w:val="24"/>
          <w:lang w:val="hy-AM"/>
        </w:rPr>
        <w:t xml:space="preserve"> </w:t>
      </w:r>
      <w:r w:rsidR="009E3F1E" w:rsidRPr="000445C8">
        <w:rPr>
          <w:rFonts w:ascii="GHEA Grapalat" w:eastAsia="Times New Roman" w:hAnsi="GHEA Grapalat" w:cs="Arial Unicode"/>
          <w:color w:val="000000"/>
          <w:sz w:val="24"/>
          <w:szCs w:val="24"/>
          <w:lang w:val="hy-AM"/>
        </w:rPr>
        <w:t>ա</w:t>
      </w:r>
      <w:r w:rsidR="009E3F1E" w:rsidRPr="000445C8">
        <w:rPr>
          <w:rFonts w:ascii="GHEA Grapalat" w:eastAsia="Times New Roman" w:hAnsi="GHEA Grapalat" w:cs="Times New Roman"/>
          <w:color w:val="000000"/>
          <w:sz w:val="24"/>
          <w:szCs w:val="24"/>
          <w:lang w:val="hy-AM"/>
        </w:rPr>
        <w:t>րգելվում է:</w:t>
      </w:r>
    </w:p>
    <w:p w14:paraId="1EDE8C9B" w14:textId="77777777" w:rsidR="009E3F1E" w:rsidRPr="000445C8" w:rsidRDefault="00C3378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325</w:t>
      </w:r>
      <w:r w:rsidR="00762F00" w:rsidRPr="000445C8">
        <w:rPr>
          <w:rFonts w:ascii="GHEA Grapalat" w:eastAsia="Times New Roman" w:hAnsi="GHEA Grapalat" w:cs="Times New Roman"/>
          <w:color w:val="000000"/>
          <w:sz w:val="24"/>
          <w:szCs w:val="24"/>
          <w:lang w:val="hy-AM"/>
        </w:rPr>
        <w:t>.</w:t>
      </w:r>
      <w:r w:rsidR="009E3F1E" w:rsidRPr="000445C8">
        <w:rPr>
          <w:rFonts w:ascii="GHEA Grapalat" w:eastAsia="Times New Roman" w:hAnsi="GHEA Grapalat" w:cs="Times New Roman"/>
          <w:color w:val="000000"/>
          <w:sz w:val="24"/>
          <w:szCs w:val="24"/>
          <w:lang w:val="hy-AM"/>
        </w:rPr>
        <w:t xml:space="preserve"> Կողմնակի անձանց մուտքը ԳԿԿ</w:t>
      </w:r>
      <w:r w:rsidR="009E3F1E" w:rsidRPr="000445C8">
        <w:rPr>
          <w:rFonts w:ascii="Calibri" w:eastAsia="Times New Roman" w:hAnsi="Calibri" w:cs="Calibri"/>
          <w:color w:val="000000"/>
          <w:sz w:val="24"/>
          <w:szCs w:val="24"/>
          <w:lang w:val="hy-AM"/>
        </w:rPr>
        <w:t> </w:t>
      </w:r>
      <w:r w:rsidR="009E3F1E" w:rsidRPr="000445C8">
        <w:rPr>
          <w:rFonts w:ascii="GHEA Grapalat" w:eastAsia="Times New Roman" w:hAnsi="GHEA Grapalat" w:cs="Times New Roman"/>
          <w:color w:val="000000"/>
          <w:sz w:val="24"/>
          <w:szCs w:val="24"/>
          <w:lang w:val="hy-AM"/>
        </w:rPr>
        <w:t>շինություն արգելվում է:</w:t>
      </w:r>
    </w:p>
    <w:p w14:paraId="5AC4D938" w14:textId="77777777" w:rsidR="009E3F1E" w:rsidRPr="000445C8" w:rsidRDefault="009E3F1E" w:rsidP="005E67F5">
      <w:pPr>
        <w:shd w:val="clear" w:color="auto" w:fill="FFFFFF"/>
        <w:spacing w:after="0" w:line="276" w:lineRule="auto"/>
        <w:ind w:firstLine="375"/>
        <w:jc w:val="both"/>
        <w:rPr>
          <w:rFonts w:ascii="GHEA Grapalat" w:eastAsia="Times New Roman" w:hAnsi="GHEA Grapalat" w:cs="Times New Roman"/>
          <w:b/>
          <w:color w:val="000000"/>
          <w:sz w:val="24"/>
          <w:szCs w:val="24"/>
          <w:lang w:val="hy-AM"/>
        </w:rPr>
      </w:pPr>
    </w:p>
    <w:p w14:paraId="4CCE1B0D" w14:textId="77777777" w:rsidR="00762F00" w:rsidRPr="000445C8" w:rsidRDefault="00762F00" w:rsidP="005E67F5">
      <w:pPr>
        <w:pStyle w:val="Heading1"/>
        <w:spacing w:before="0" w:after="0"/>
        <w:rPr>
          <w:rFonts w:eastAsia="Times New Roman"/>
          <w:lang w:val="hy-AM"/>
        </w:rPr>
      </w:pPr>
      <w:bookmarkStart w:id="17" w:name="_Toc117761031"/>
      <w:r w:rsidRPr="000445C8">
        <w:rPr>
          <w:rFonts w:eastAsia="Times New Roman"/>
          <w:lang w:val="hy-AM"/>
        </w:rPr>
        <w:t>ԲԱԺԻՆ 7. ԳԱԶԱՏԱՐԵՐԻ ԿԱՌՈՒՑՈՒՄ</w:t>
      </w:r>
      <w:bookmarkEnd w:id="17"/>
    </w:p>
    <w:p w14:paraId="19F0962B" w14:textId="3A44553A" w:rsidR="006B4CAC" w:rsidRPr="000445C8" w:rsidRDefault="00762F00" w:rsidP="005E67F5">
      <w:pPr>
        <w:pStyle w:val="Heading1"/>
        <w:spacing w:before="0" w:after="0"/>
        <w:rPr>
          <w:rFonts w:eastAsia="Times New Roman"/>
          <w:lang w:val="hy-AM"/>
        </w:rPr>
      </w:pPr>
      <w:bookmarkStart w:id="18" w:name="_Toc117761032"/>
      <w:r w:rsidRPr="000445C8">
        <w:rPr>
          <w:rFonts w:eastAsia="Times New Roman"/>
          <w:lang w:val="hy-AM"/>
        </w:rPr>
        <w:t xml:space="preserve">ԳԼՈՒԽ </w:t>
      </w:r>
      <w:r w:rsidR="00FE1AB5" w:rsidRPr="000445C8">
        <w:rPr>
          <w:rFonts w:eastAsia="Times New Roman"/>
          <w:lang w:val="hy-AM"/>
        </w:rPr>
        <w:t>1</w:t>
      </w:r>
      <w:r w:rsidR="00765B0B" w:rsidRPr="000445C8">
        <w:rPr>
          <w:rFonts w:eastAsia="Times New Roman"/>
          <w:lang w:val="hy-AM"/>
        </w:rPr>
        <w:t>1</w:t>
      </w:r>
      <w:r w:rsidR="006B4CAC" w:rsidRPr="000445C8">
        <w:rPr>
          <w:rFonts w:eastAsia="Times New Roman"/>
          <w:lang w:val="hy-AM"/>
        </w:rPr>
        <w:t>. ԽՈՂՈՎԱԿՆԵՐԸ ԵՎ ՆՅՈՒԹԵՐԸ</w:t>
      </w:r>
      <w:bookmarkEnd w:id="18"/>
    </w:p>
    <w:p w14:paraId="3DBDBE4C" w14:textId="77777777"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333A38CF" w14:textId="4FA4A20C" w:rsidR="006B4CAC" w:rsidRPr="000445C8" w:rsidRDefault="00765B0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326</w:t>
      </w:r>
      <w:r w:rsidR="00762F00" w:rsidRPr="000445C8">
        <w:rPr>
          <w:rFonts w:ascii="GHEA Grapalat" w:eastAsia="Times New Roman" w:hAnsi="GHEA Grapalat" w:cs="Times New Roman"/>
          <w:color w:val="000000"/>
          <w:sz w:val="24"/>
          <w:szCs w:val="24"/>
          <w:lang w:val="hy-AM"/>
        </w:rPr>
        <w:t>.</w:t>
      </w:r>
      <w:r w:rsidR="00C0415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Գազատարերի</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կառուցման</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և</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ներքին</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սարքավորումների</w:t>
      </w:r>
      <w:r w:rsidR="006B4CAC" w:rsidRPr="000445C8">
        <w:rPr>
          <w:rFonts w:ascii="GHEA Grapalat" w:eastAsia="Times New Roman" w:hAnsi="GHEA Grapalat" w:cs="Times New Roman"/>
          <w:color w:val="000000"/>
          <w:sz w:val="24"/>
          <w:szCs w:val="24"/>
          <w:lang w:val="hy-AM"/>
        </w:rPr>
        <w:t xml:space="preserve"> </w:t>
      </w:r>
      <w:r w:rsidR="004919B8" w:rsidRPr="000445C8">
        <w:rPr>
          <w:rFonts w:ascii="GHEA Grapalat" w:eastAsia="Times New Roman" w:hAnsi="GHEA Grapalat" w:cs="Times New Roman"/>
          <w:color w:val="000000"/>
          <w:sz w:val="24"/>
          <w:szCs w:val="24"/>
          <w:lang w:val="hy-AM"/>
        </w:rPr>
        <w:t>հավաքակցման</w:t>
      </w:r>
      <w:r w:rsidR="004919B8" w:rsidRPr="000445C8">
        <w:rPr>
          <w:rFonts w:ascii="GHEA Grapalat" w:eastAsia="Times New Roman" w:hAnsi="GHEA Grapalat" w:cs="Arial Unicode"/>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համար</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օգտագործվող</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նյութերը</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և</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խողովակները</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փականների</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և</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այլ</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տեխնիկական</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արտադրանքի</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տիպերը</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և</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կառուցվածքը</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պետք</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է</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Arial Unicode"/>
          <w:color w:val="000000"/>
          <w:sz w:val="24"/>
          <w:szCs w:val="24"/>
          <w:lang w:val="hy-AM"/>
        </w:rPr>
        <w:t>համապատասխանեն</w:t>
      </w:r>
      <w:r w:rsidR="006B4CAC" w:rsidRPr="000445C8">
        <w:rPr>
          <w:rFonts w:ascii="GHEA Grapalat" w:eastAsia="Times New Roman" w:hAnsi="GHEA Grapalat" w:cs="Times New Roman"/>
          <w:color w:val="000000"/>
          <w:sz w:val="24"/>
          <w:szCs w:val="24"/>
          <w:lang w:val="hy-AM"/>
        </w:rPr>
        <w:t xml:space="preserve"> </w:t>
      </w:r>
      <w:r w:rsidR="00665C29" w:rsidRPr="000445C8">
        <w:rPr>
          <w:rFonts w:ascii="GHEA Grapalat" w:eastAsia="Times New Roman" w:hAnsi="GHEA Grapalat" w:cs="Arial Unicode"/>
          <w:color w:val="000000"/>
          <w:sz w:val="24"/>
          <w:szCs w:val="24"/>
          <w:lang w:val="hy-AM"/>
        </w:rPr>
        <w:t>ՀՀ օրենսդրությամբ սահմանված պահանջներին:</w:t>
      </w:r>
    </w:p>
    <w:p w14:paraId="5BA236D0" w14:textId="77777777" w:rsidR="006B4CAC" w:rsidRPr="000445C8" w:rsidRDefault="00765B0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327</w:t>
      </w:r>
      <w:r w:rsidR="00762F00"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Խողովակները պետք է ունենան արտադրող գործարանների հավաստագրերը կամ սեփականատիրոջ կողմից հաստատված դրանց պատճենները, որոնք հաստատում են խողովակների համապատասխանությունը </w:t>
      </w:r>
      <w:r w:rsidR="00AB1206" w:rsidRPr="000445C8">
        <w:rPr>
          <w:rFonts w:ascii="GHEA Grapalat" w:eastAsia="Times New Roman" w:hAnsi="GHEA Grapalat" w:cs="Times New Roman"/>
          <w:sz w:val="24"/>
          <w:szCs w:val="24"/>
          <w:lang w:val="hy-AM"/>
        </w:rPr>
        <w:t xml:space="preserve">ՀՀ </w:t>
      </w:r>
      <w:r w:rsidR="006B4CAC" w:rsidRPr="000445C8">
        <w:rPr>
          <w:rFonts w:ascii="GHEA Grapalat" w:eastAsia="Times New Roman" w:hAnsi="GHEA Grapalat" w:cs="Times New Roman"/>
          <w:sz w:val="24"/>
          <w:szCs w:val="24"/>
          <w:lang w:val="hy-AM"/>
        </w:rPr>
        <w:t xml:space="preserve">ազգային ստանդարտներին կամ տեխնիկական պայմաններին: Հավաստագրեր կամ դրանց պատճենները չունեցող խողովակների օգտագործումը թույլատրվում է միայն քիմիական վերլուծությունից և նմուշի մեխանիկական փորձարկումից հետո: Նմուշը </w:t>
      </w:r>
      <w:r w:rsidR="006B4CAC" w:rsidRPr="000445C8">
        <w:rPr>
          <w:rFonts w:ascii="GHEA Grapalat" w:eastAsia="Times New Roman" w:hAnsi="GHEA Grapalat" w:cs="Times New Roman"/>
          <w:sz w:val="24"/>
          <w:szCs w:val="24"/>
          <w:lang w:val="hy-AM"/>
        </w:rPr>
        <w:lastRenderedPageBreak/>
        <w:t>պետք է ընտրվի մեկ հալքի խողովակների յուրաքանչյուր խմբաքանակից, որը կհաստատի պողպատի որակի համապատասխանությունը նախագծի պահանջներին:</w:t>
      </w:r>
      <w:r w:rsidR="00FC2A69" w:rsidRPr="000445C8">
        <w:rPr>
          <w:rFonts w:ascii="GHEA Grapalat" w:eastAsia="Times New Roman" w:hAnsi="GHEA Grapalat" w:cs="Times New Roman"/>
          <w:sz w:val="24"/>
          <w:szCs w:val="24"/>
          <w:lang w:val="hy-AM"/>
        </w:rPr>
        <w:t xml:space="preserve"> Խողովակի պողպատի որակի համապատասխանությունը ստուգելու նպատակով նմուշը պետք է ընտրվի ամբողջ խմբաքանակի յուրաքանչյուր խմբից մեկական օրինակ վերցնելով</w:t>
      </w:r>
      <w:r w:rsidR="005D0288" w:rsidRPr="000445C8">
        <w:rPr>
          <w:rFonts w:ascii="GHEA Grapalat" w:eastAsia="Times New Roman" w:hAnsi="GHEA Grapalat" w:cs="Times New Roman"/>
          <w:sz w:val="24"/>
          <w:szCs w:val="24"/>
          <w:lang w:val="hy-AM"/>
        </w:rPr>
        <w:t>:</w:t>
      </w:r>
    </w:p>
    <w:p w14:paraId="791DACB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w:t>
      </w:r>
      <w:r w:rsidR="00765B0B" w:rsidRPr="000445C8">
        <w:rPr>
          <w:rFonts w:ascii="GHEA Grapalat" w:eastAsia="Times New Roman" w:hAnsi="GHEA Grapalat" w:cs="Times New Roman"/>
          <w:sz w:val="24"/>
          <w:szCs w:val="24"/>
          <w:lang w:val="hy-AM"/>
        </w:rPr>
        <w:t>28</w:t>
      </w:r>
      <w:r w:rsidR="00762F00"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Էլեկտրոդների, եռակցման մետաղալարի, հալանյութերի և այլ եռակցման նյութերի համար պետք է լինեն հավաստագրեր կամ հավաստագրված խմբաքանակին պատկանելությունը հաստատող տեղեկանքներ: Եռակցման նյութերի փաստաթղթերի բացակայության դեպքում դրանք կարելի է օգտագործել միայն նմուշների լաբորատոր փորձարկումներից և ստանդարտներին կամ տեխնիկական պայմաններին համապատասխանությունը հաստատող եզրակացություն ստանալուց հետո:</w:t>
      </w:r>
      <w:r w:rsidR="00B64B1A" w:rsidRPr="000445C8">
        <w:rPr>
          <w:rFonts w:ascii="GHEA Grapalat" w:eastAsia="Times New Roman" w:hAnsi="GHEA Grapalat" w:cs="Times New Roman"/>
          <w:sz w:val="24"/>
          <w:szCs w:val="24"/>
          <w:lang w:val="hy-AM"/>
        </w:rPr>
        <w:t xml:space="preserve"> </w:t>
      </w:r>
    </w:p>
    <w:p w14:paraId="0276E80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Ստացման պահից իվեր վեց ամսվա ընթացքում չօգտագործված էլեկտրոդները կարող են օգտագործվել միայն փորձնական կցվանքի եռակցումից և ստուգման դրական արդյունքներ ստանալուց հետո:</w:t>
      </w:r>
    </w:p>
    <w:p w14:paraId="26B12E57" w14:textId="77777777" w:rsidR="006B4CAC" w:rsidRPr="000445C8" w:rsidRDefault="00765B0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329</w:t>
      </w:r>
      <w:r w:rsidR="00762F00"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Թույլատրվում է ներմուծված խողովակների կիրառումը, եթե դրանք համապատասխանում են </w:t>
      </w:r>
      <w:r w:rsidR="00AB1206" w:rsidRPr="000445C8">
        <w:rPr>
          <w:rFonts w:ascii="GHEA Grapalat" w:eastAsia="Times New Roman" w:hAnsi="GHEA Grapalat" w:cs="Times New Roman"/>
          <w:sz w:val="24"/>
          <w:szCs w:val="24"/>
          <w:lang w:val="hy-AM"/>
        </w:rPr>
        <w:t>ՀՀ ազգային ստանդարտներով սահմանված</w:t>
      </w:r>
      <w:r w:rsidR="00B161AB"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խողովակների արտադրման մասով ներկայացվող պահանջներին, ինչպես նաև հիմնական մետաղի և եռակցման կարի մետաղի ֆիզիկական բնութագրի և քիմիական վերլուծության չափանիշների համապատասխանության դեպքում:</w:t>
      </w:r>
    </w:p>
    <w:p w14:paraId="764B7D7F" w14:textId="77777777" w:rsidR="00DB3C12" w:rsidRPr="000445C8" w:rsidRDefault="00DB3C12" w:rsidP="005E67F5">
      <w:pPr>
        <w:shd w:val="clear" w:color="auto" w:fill="FFFFFF"/>
        <w:spacing w:after="0" w:line="276" w:lineRule="auto"/>
        <w:ind w:firstLine="375"/>
        <w:jc w:val="both"/>
        <w:rPr>
          <w:rFonts w:ascii="GHEA Grapalat" w:eastAsia="Times New Roman" w:hAnsi="GHEA Grapalat" w:cs="Times New Roman"/>
          <w:sz w:val="24"/>
          <w:szCs w:val="24"/>
          <w:lang w:val="hy-AM"/>
        </w:rPr>
      </w:pPr>
    </w:p>
    <w:p w14:paraId="491A6354" w14:textId="77777777" w:rsidR="006B4CAC" w:rsidRPr="000445C8" w:rsidRDefault="00762F00" w:rsidP="005E67F5">
      <w:pPr>
        <w:pStyle w:val="Heading1"/>
        <w:spacing w:before="0" w:after="0"/>
        <w:rPr>
          <w:rFonts w:eastAsia="Times New Roman"/>
          <w:color w:val="000000"/>
          <w:lang w:val="hy-AM"/>
        </w:rPr>
      </w:pPr>
      <w:bookmarkStart w:id="19" w:name="_Toc117761033"/>
      <w:r w:rsidRPr="000445C8">
        <w:rPr>
          <w:rFonts w:eastAsia="Times New Roman"/>
          <w:lang w:val="hy-AM"/>
        </w:rPr>
        <w:t xml:space="preserve">ԳԼՈՒԽ </w:t>
      </w:r>
      <w:r w:rsidR="00765B0B" w:rsidRPr="000445C8">
        <w:rPr>
          <w:rFonts w:eastAsia="Times New Roman"/>
          <w:lang w:val="hy-AM"/>
        </w:rPr>
        <w:t>1</w:t>
      </w:r>
      <w:r w:rsidR="00FE1AB5" w:rsidRPr="000445C8">
        <w:rPr>
          <w:rFonts w:eastAsia="Times New Roman"/>
          <w:lang w:val="hy-AM"/>
        </w:rPr>
        <w:t>2</w:t>
      </w:r>
      <w:r w:rsidR="006B4CAC" w:rsidRPr="000445C8">
        <w:rPr>
          <w:rFonts w:eastAsia="Times New Roman"/>
          <w:lang w:val="hy-AM"/>
        </w:rPr>
        <w:t>. ԵՌԱԿՑՄԱՆ ԱՇԽԱՏԱՆՔՆԵՐԸ ԵՎ ԴՐԱՆՑ ՈՐԱԿԻ ՎԵՐԱՀՍԿՈՂՈՒԹՅՈՒՆԸ</w:t>
      </w:r>
      <w:bookmarkEnd w:id="19"/>
    </w:p>
    <w:p w14:paraId="1461607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76BE6BA0" w14:textId="77777777" w:rsidR="006B4CAC" w:rsidRPr="000445C8" w:rsidRDefault="00765B0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330</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Պողպատյա, վինիպլաստային և պոլիէթիլենային գազատարերի տեղադրումը, կառուցման ընթացքում կատարվող եռակցման աշխատանքները և դրանց որակի վերահսկողությունը պետք է իրականացվի </w:t>
      </w:r>
      <w:r w:rsidR="00A44BD6" w:rsidRPr="000445C8">
        <w:rPr>
          <w:rFonts w:ascii="GHEA Grapalat" w:eastAsia="Times New Roman" w:hAnsi="GHEA Grapalat" w:cs="Times New Roman"/>
          <w:color w:val="000000"/>
          <w:sz w:val="24"/>
          <w:szCs w:val="24"/>
          <w:lang w:val="hy-AM"/>
        </w:rPr>
        <w:t>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պահանջներին</w:t>
      </w:r>
      <w:r w:rsidR="006B4CAC" w:rsidRPr="000445C8">
        <w:rPr>
          <w:rFonts w:ascii="GHEA Grapalat" w:eastAsia="Times New Roman" w:hAnsi="GHEA Grapalat" w:cs="Times New Roman"/>
          <w:color w:val="000000"/>
          <w:sz w:val="24"/>
          <w:szCs w:val="24"/>
          <w:lang w:val="hy-AM"/>
        </w:rPr>
        <w:t xml:space="preserve"> և սույն </w:t>
      </w:r>
      <w:r w:rsidR="00214DE9" w:rsidRPr="000445C8">
        <w:rPr>
          <w:rFonts w:ascii="GHEA Grapalat" w:eastAsia="Times New Roman" w:hAnsi="GHEA Grapalat" w:cs="Times New Roman"/>
          <w:b/>
          <w:color w:val="000000"/>
          <w:sz w:val="24"/>
          <w:szCs w:val="24"/>
          <w:lang w:val="hy-AM"/>
        </w:rPr>
        <w:t>ԳԲՀԱևՇԿ</w:t>
      </w:r>
      <w:r w:rsidR="006B4CAC" w:rsidRPr="000445C8">
        <w:rPr>
          <w:rFonts w:ascii="GHEA Grapalat" w:eastAsia="Times New Roman" w:hAnsi="GHEA Grapalat" w:cs="Times New Roman"/>
          <w:color w:val="000000"/>
          <w:sz w:val="24"/>
          <w:szCs w:val="24"/>
          <w:lang w:val="hy-AM"/>
        </w:rPr>
        <w:t>-ի հավելված N 3</w:t>
      </w:r>
      <w:r w:rsidR="008D67D8" w:rsidRPr="000445C8">
        <w:rPr>
          <w:rFonts w:ascii="GHEA Grapalat" w:eastAsia="Times New Roman" w:hAnsi="GHEA Grapalat" w:cs="Times New Roman"/>
          <w:color w:val="000000"/>
          <w:sz w:val="24"/>
          <w:szCs w:val="24"/>
          <w:lang w:val="hy-AM"/>
        </w:rPr>
        <w:t>4</w:t>
      </w:r>
      <w:r w:rsidR="006B4CAC" w:rsidRPr="000445C8">
        <w:rPr>
          <w:rFonts w:ascii="GHEA Grapalat" w:eastAsia="Times New Roman" w:hAnsi="GHEA Grapalat" w:cs="Times New Roman"/>
          <w:color w:val="000000"/>
          <w:sz w:val="24"/>
          <w:szCs w:val="24"/>
          <w:lang w:val="hy-AM"/>
        </w:rPr>
        <w:t>-ի պահանջներին համապատասխան:</w:t>
      </w:r>
    </w:p>
    <w:p w14:paraId="0233D463"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331</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Պողպատյա խողովակները պետք է միացվեն եռակցման եղանակով: Պարուրակային և կցորդիչային միացումները թույլատրվում է կիրառել անջատող սարքերի, փոխհատուցիչների, ճնշման կարգավորիչների, </w:t>
      </w:r>
      <w:r w:rsidR="00E81EF5" w:rsidRPr="000445C8">
        <w:rPr>
          <w:rFonts w:ascii="GHEA Grapalat" w:eastAsia="Times New Roman" w:hAnsi="GHEA Grapalat" w:cs="Times New Roman"/>
          <w:color w:val="000000"/>
          <w:sz w:val="24"/>
          <w:szCs w:val="24"/>
          <w:lang w:val="hy-AM"/>
        </w:rPr>
        <w:t>չափիչ-</w:t>
      </w:r>
      <w:r w:rsidR="006B4CAC" w:rsidRPr="000445C8">
        <w:rPr>
          <w:rFonts w:ascii="GHEA Grapalat" w:eastAsia="Times New Roman" w:hAnsi="GHEA Grapalat" w:cs="Times New Roman"/>
          <w:color w:val="000000"/>
          <w:sz w:val="24"/>
          <w:szCs w:val="24"/>
          <w:lang w:val="hy-AM"/>
        </w:rPr>
        <w:t xml:space="preserve">հսկիչ սարքերի և այլ փականների տեղադրման տեղերում, ինչպես նաև մեկուսիչ կցորդիչների </w:t>
      </w:r>
      <w:r w:rsidR="004919B8" w:rsidRPr="000445C8">
        <w:rPr>
          <w:rFonts w:ascii="GHEA Grapalat" w:eastAsia="Times New Roman" w:hAnsi="GHEA Grapalat" w:cs="Times New Roman"/>
          <w:color w:val="000000"/>
          <w:sz w:val="24"/>
          <w:szCs w:val="24"/>
          <w:lang w:val="hy-AM"/>
        </w:rPr>
        <w:t xml:space="preserve">հավաքակցման </w:t>
      </w:r>
      <w:r w:rsidR="006B4CAC" w:rsidRPr="000445C8">
        <w:rPr>
          <w:rFonts w:ascii="GHEA Grapalat" w:eastAsia="Times New Roman" w:hAnsi="GHEA Grapalat" w:cs="Times New Roman"/>
          <w:color w:val="000000"/>
          <w:sz w:val="24"/>
          <w:szCs w:val="24"/>
          <w:lang w:val="hy-AM"/>
        </w:rPr>
        <w:t>ժամանակ: Եռակցման կարերի, պարուրակային և կցորդիչային միացումների լցափակումը պատերի կամ հիմքերի մեջ չի թույլատրվում:</w:t>
      </w:r>
    </w:p>
    <w:p w14:paraId="196785CD"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332</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Պողպատյա գազատարերի եռակցման աշխատանքներ</w:t>
      </w:r>
      <w:r w:rsidR="00462895" w:rsidRPr="000445C8">
        <w:rPr>
          <w:rFonts w:ascii="GHEA Grapalat" w:eastAsia="Times New Roman" w:hAnsi="GHEA Grapalat" w:cs="Times New Roman"/>
          <w:color w:val="000000"/>
          <w:sz w:val="24"/>
          <w:szCs w:val="24"/>
          <w:lang w:val="hy-AM"/>
        </w:rPr>
        <w:t>ը</w:t>
      </w:r>
      <w:r w:rsidR="006B4CAC" w:rsidRPr="000445C8">
        <w:rPr>
          <w:rFonts w:ascii="GHEA Grapalat" w:eastAsia="Times New Roman" w:hAnsi="GHEA Grapalat" w:cs="Times New Roman"/>
          <w:color w:val="000000"/>
          <w:sz w:val="24"/>
          <w:szCs w:val="24"/>
          <w:lang w:val="hy-AM"/>
        </w:rPr>
        <w:t xml:space="preserve"> </w:t>
      </w:r>
      <w:r w:rsidR="008D67D8" w:rsidRPr="000445C8">
        <w:rPr>
          <w:rFonts w:ascii="GHEA Grapalat" w:eastAsia="Times New Roman" w:hAnsi="GHEA Grapalat" w:cs="Times New Roman"/>
          <w:color w:val="000000"/>
          <w:sz w:val="24"/>
          <w:szCs w:val="24"/>
          <w:lang w:val="hy-AM"/>
        </w:rPr>
        <w:t xml:space="preserve">իրականացվում են </w:t>
      </w:r>
      <w:r w:rsidR="006B4CAC" w:rsidRPr="000445C8">
        <w:rPr>
          <w:rFonts w:ascii="GHEA Grapalat" w:eastAsia="Times New Roman" w:hAnsi="GHEA Grapalat" w:cs="Times New Roman"/>
          <w:color w:val="000000"/>
          <w:sz w:val="24"/>
          <w:szCs w:val="24"/>
          <w:lang w:val="hy-AM"/>
        </w:rPr>
        <w:t>կազմակերպության ստանդարտի համաձայն</w:t>
      </w:r>
      <w:r w:rsidR="0046289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համապատասխան </w:t>
      </w:r>
      <w:r w:rsidR="005C0854" w:rsidRPr="000445C8">
        <w:rPr>
          <w:rFonts w:ascii="GHEA Grapalat" w:eastAsia="Times New Roman" w:hAnsi="GHEA Grapalat" w:cs="Times New Roman"/>
          <w:color w:val="000000"/>
          <w:sz w:val="24"/>
          <w:szCs w:val="24"/>
          <w:lang w:val="hy-AM"/>
        </w:rPr>
        <w:t>ուսուցում անցած</w:t>
      </w:r>
      <w:r w:rsidR="00462895" w:rsidRPr="000445C8">
        <w:rPr>
          <w:rFonts w:ascii="GHEA Grapalat" w:eastAsia="Times New Roman" w:hAnsi="GHEA Grapalat" w:cs="Times New Roman"/>
          <w:color w:val="000000"/>
          <w:sz w:val="24"/>
          <w:szCs w:val="24"/>
          <w:lang w:val="hy-AM"/>
        </w:rPr>
        <w:t>,</w:t>
      </w:r>
      <w:r w:rsidR="005C0854"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որակավորում </w:t>
      </w:r>
      <w:r w:rsidR="008D67D8" w:rsidRPr="000445C8">
        <w:rPr>
          <w:rFonts w:ascii="GHEA Grapalat" w:eastAsia="Times New Roman" w:hAnsi="GHEA Grapalat" w:cs="Times New Roman"/>
          <w:color w:val="000000"/>
          <w:sz w:val="24"/>
          <w:szCs w:val="24"/>
          <w:lang w:val="hy-AM"/>
        </w:rPr>
        <w:t>և վ</w:t>
      </w:r>
      <w:r w:rsidR="00462895" w:rsidRPr="000445C8">
        <w:rPr>
          <w:rFonts w:ascii="GHEA Grapalat" w:eastAsia="Times New Roman" w:hAnsi="GHEA Grapalat" w:cs="Times New Roman"/>
          <w:color w:val="000000"/>
          <w:sz w:val="24"/>
          <w:szCs w:val="24"/>
          <w:lang w:val="hy-AM"/>
        </w:rPr>
        <w:t>կայական ստացած</w:t>
      </w:r>
      <w:r w:rsidR="006B4CAC" w:rsidRPr="000445C8">
        <w:rPr>
          <w:rFonts w:ascii="GHEA Grapalat" w:eastAsia="Times New Roman" w:hAnsi="GHEA Grapalat" w:cs="Times New Roman"/>
          <w:color w:val="000000"/>
          <w:sz w:val="24"/>
          <w:szCs w:val="24"/>
          <w:lang w:val="hy-AM"/>
        </w:rPr>
        <w:t xml:space="preserve"> եռակցողներին:</w:t>
      </w:r>
    </w:p>
    <w:p w14:paraId="3384C6EB"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333</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Եռակցողին շնորհվում է համար կամ ծածկագիր, որը նա պարտավոր է նշել ստորգետնյա գազատարի յուրաքանչյուր եռակցված կարից 30-50 մմ հեռավորության վրա: Եռակցողի համարը կամ ծածկագիրը կարող է նշվել դրոշմի, մակահալման կամ մետաղը չվնասող այլ եղանակով:</w:t>
      </w:r>
    </w:p>
    <w:p w14:paraId="07CFEDC1"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334</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Պոլիէթիլենային գազատարերի եռակցման և վինիպլաստային խողովակաշարի եռակցման ու փակուցման աշխատանքների թույլտվություն ունեն կազմակերպության ստանդարտով սահմանված կարգով անձինք:</w:t>
      </w:r>
    </w:p>
    <w:p w14:paraId="4EE0CA6C"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335</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Անկախ վկայականի առկայությունից, տվյալ կազմակերպությունում գազատարի եռակցման աշխատանքներին առաջին անգամ մասնակցող եռակցողը, աշխատանքի թույլտվություն ստանալուց առաջ, պետք է եռակցի փորձնական կցվանք: Եռակցման պայմանները պետք է նման լինեն գազատարի կառուցման </w:t>
      </w:r>
      <w:r w:rsidR="004919B8" w:rsidRPr="000445C8">
        <w:rPr>
          <w:rFonts w:ascii="GHEA Grapalat" w:eastAsia="Times New Roman" w:hAnsi="GHEA Grapalat" w:cs="Times New Roman"/>
          <w:color w:val="000000"/>
          <w:sz w:val="24"/>
          <w:szCs w:val="24"/>
          <w:lang w:val="hy-AM"/>
        </w:rPr>
        <w:t xml:space="preserve">հավաքակցման </w:t>
      </w:r>
      <w:r w:rsidR="006B4CAC" w:rsidRPr="000445C8">
        <w:rPr>
          <w:rFonts w:ascii="GHEA Grapalat" w:eastAsia="Times New Roman" w:hAnsi="GHEA Grapalat" w:cs="Times New Roman"/>
          <w:color w:val="000000"/>
          <w:sz w:val="24"/>
          <w:szCs w:val="24"/>
          <w:lang w:val="hy-AM"/>
        </w:rPr>
        <w:t xml:space="preserve">իրական աշխատանքային պայմաններին </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նույն էլեկտրոդները, խողովակները, մետաղալարը, հալանյութերը, ինչպես նաև եռակցման նույն ռեժիմը, դրությունը</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w:t>
      </w:r>
    </w:p>
    <w:p w14:paraId="20C26BC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Յուրաքանչյուր եռակցող պետք է եռակցի ամսական առնվազն մեկ փորձնական կցվանք 50 մմ-ից փոքր տրամագծի ցածր ճնշման ներքին գազատարերի եռակցման ժամանակ: Փորձնական կցվանքների եռակցումը պետք է կատարվի նաև հետևյալ դեպքերում. եռակցողի մեկամսյա և ավելի պարապուրդի դեպքում, եռակցման նյութերի թերությունների</w:t>
      </w:r>
      <w:r w:rsidR="00886DA8" w:rsidRPr="000445C8">
        <w:rPr>
          <w:rFonts w:ascii="GHEA Grapalat" w:eastAsia="Times New Roman" w:hAnsi="GHEA Grapalat" w:cs="Times New Roman"/>
          <w:sz w:val="24"/>
          <w:szCs w:val="24"/>
          <w:lang w:val="hy-AM"/>
        </w:rPr>
        <w:t xml:space="preserve"> </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դեֆեկտների հայտնաբերման դեպքում, աշխատանքի ընթացքում եռակցման պայմանների փոփոխում</w:t>
      </w:r>
      <w:r w:rsidR="00AD43B2"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Times New Roman"/>
          <w:sz w:val="24"/>
          <w:szCs w:val="24"/>
          <w:lang w:val="hy-AM"/>
        </w:rPr>
        <w:t>այլ էլեկտրոդներ, եռակցման մետաղալար, հալանյութեր, այլ որակական ցուցան</w:t>
      </w:r>
      <w:r w:rsidR="00AD43B2" w:rsidRPr="000445C8">
        <w:rPr>
          <w:rFonts w:ascii="GHEA Grapalat" w:eastAsia="Times New Roman" w:hAnsi="GHEA Grapalat" w:cs="Times New Roman"/>
          <w:sz w:val="24"/>
          <w:szCs w:val="24"/>
          <w:lang w:val="hy-AM"/>
        </w:rPr>
        <w:t>իշներ ունեցող խողովակներ և այլն</w:t>
      </w:r>
      <w:r w:rsidRPr="000445C8">
        <w:rPr>
          <w:rFonts w:ascii="GHEA Grapalat" w:eastAsia="Times New Roman" w:hAnsi="GHEA Grapalat" w:cs="Times New Roman"/>
          <w:sz w:val="24"/>
          <w:szCs w:val="24"/>
          <w:lang w:val="hy-AM"/>
        </w:rPr>
        <w:t>:</w:t>
      </w:r>
    </w:p>
    <w:p w14:paraId="5DAC6869" w14:textId="77777777" w:rsidR="00BD7C27"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 xml:space="preserve">Փորձնական կցվանքը անցնում է հետևյալ վերահսկողական ստուգումներ. </w:t>
      </w:r>
    </w:p>
    <w:p w14:paraId="3A2E5ECF" w14:textId="77777777" w:rsidR="00BD7C27" w:rsidRPr="000445C8" w:rsidRDefault="00BD7C2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AD0DE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արտաքին դիտարկում</w:t>
      </w:r>
      <w:r w:rsidR="00886DA8" w:rsidRPr="000445C8">
        <w:rPr>
          <w:rFonts w:ascii="GHEA Grapalat" w:eastAsia="Times New Roman" w:hAnsi="GHEA Grapalat" w:cs="Times New Roman"/>
          <w:color w:val="000000"/>
          <w:sz w:val="24"/>
          <w:szCs w:val="24"/>
          <w:lang w:val="hy-AM"/>
        </w:rPr>
        <w:t xml:space="preserve"> </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զննում</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էլեկտրաաղեղային և գազի եռակցման բոլոր տեսակներ</w:t>
      </w:r>
      <w:r w:rsidR="00886DA8" w:rsidRPr="000445C8">
        <w:rPr>
          <w:rFonts w:ascii="GHEA Grapalat" w:eastAsia="Times New Roman" w:hAnsi="GHEA Grapalat" w:cs="Times New Roman"/>
          <w:color w:val="000000"/>
          <w:sz w:val="24"/>
          <w:szCs w:val="24"/>
          <w:lang w:val="hy-AM"/>
        </w:rPr>
        <w:t xml:space="preserve">ի </w:t>
      </w:r>
      <w:r w:rsidRPr="000445C8">
        <w:rPr>
          <w:rFonts w:ascii="GHEA Grapalat" w:eastAsia="Times New Roman" w:hAnsi="GHEA Grapalat" w:cs="Times New Roman"/>
          <w:color w:val="000000"/>
          <w:sz w:val="24"/>
          <w:szCs w:val="24"/>
          <w:lang w:val="hy-AM"/>
        </w:rPr>
        <w:t>դեպքում</w:t>
      </w:r>
      <w:r w:rsidR="006B4CAC" w:rsidRPr="000445C8">
        <w:rPr>
          <w:rFonts w:ascii="GHEA Grapalat" w:eastAsia="Times New Roman" w:hAnsi="GHEA Grapalat" w:cs="Times New Roman"/>
          <w:color w:val="000000"/>
          <w:sz w:val="24"/>
          <w:szCs w:val="24"/>
          <w:lang w:val="hy-AM"/>
        </w:rPr>
        <w:t xml:space="preserve">. </w:t>
      </w:r>
    </w:p>
    <w:p w14:paraId="1FF7FCCC" w14:textId="1AD3F6C3" w:rsidR="0054413F" w:rsidRPr="000445C8" w:rsidRDefault="004F7A72" w:rsidP="005E67F5">
      <w:pPr>
        <w:shd w:val="clear" w:color="auto" w:fill="FFFFFF"/>
        <w:spacing w:after="0" w:line="276" w:lineRule="auto"/>
        <w:ind w:left="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AD0DE6" w:rsidRPr="000445C8">
        <w:rPr>
          <w:rFonts w:ascii="GHEA Grapalat" w:eastAsia="Times New Roman" w:hAnsi="GHEA Grapalat" w:cs="Times New Roman"/>
          <w:color w:val="000000"/>
          <w:sz w:val="24"/>
          <w:szCs w:val="24"/>
          <w:lang w:val="hy-AM"/>
        </w:rPr>
        <w:t>)</w:t>
      </w:r>
      <w:r w:rsidR="00BD7C27"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ռենտգենային և գամմա-ճառագայթմամբ` էլեկտրաաղեղային եռակցմամբ եփած կցվանքը,</w:t>
      </w:r>
      <w:r w:rsidR="00C0415C" w:rsidRPr="000445C8">
        <w:rPr>
          <w:rFonts w:ascii="GHEA Grapalat" w:eastAsia="Times New Roman" w:hAnsi="GHEA Grapalat" w:cs="Times New Roman"/>
          <w:color w:val="000000"/>
          <w:sz w:val="24"/>
          <w:szCs w:val="24"/>
          <w:lang w:val="hy-AM"/>
        </w:rPr>
        <w:t xml:space="preserve"> </w:t>
      </w:r>
    </w:p>
    <w:p w14:paraId="07A9F089" w14:textId="77777777" w:rsidR="006B4CAC" w:rsidRPr="000445C8" w:rsidRDefault="004F7A72" w:rsidP="005E67F5">
      <w:pPr>
        <w:shd w:val="clear" w:color="auto" w:fill="FFFFFF"/>
        <w:spacing w:after="0" w:line="276" w:lineRule="auto"/>
        <w:ind w:left="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AD0DE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ռենտգենային և գամմա-ճառագայթումով և մեխանիկական փորձարկումներով` գազի եռակցմամբ եփած կցվանքը:</w:t>
      </w:r>
    </w:p>
    <w:p w14:paraId="1D7D63C1"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336</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Եռակցողների կողմից գազատարի տարրերի պատրաստման հետ կապված արհեստանոցներում կատարած աշխատանքների որակը պետք է ստուգվի ամենամսյա փորձնական կցվանքների մեխանիկական փորձարկումների եղանակով: Կցվանքները պետք է ընտրվեն շինմոնտաժային կազմակերպության լաբորատորիայի ներկայացուցչի մասնակցությամբ:</w:t>
      </w:r>
    </w:p>
    <w:p w14:paraId="6E68AE7D"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337</w:t>
      </w:r>
      <w:r w:rsidR="00762F00"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Եռակցումային </w:t>
      </w:r>
      <w:r w:rsidR="00B8145B" w:rsidRPr="000445C8">
        <w:rPr>
          <w:rFonts w:ascii="GHEA Grapalat" w:eastAsia="Times New Roman" w:hAnsi="GHEA Grapalat" w:cs="Times New Roman"/>
          <w:sz w:val="24"/>
          <w:szCs w:val="24"/>
          <w:lang w:val="hy-AM"/>
        </w:rPr>
        <w:t xml:space="preserve">հավաքակցման </w:t>
      </w:r>
      <w:r w:rsidR="006B4CAC" w:rsidRPr="000445C8">
        <w:rPr>
          <w:rFonts w:ascii="GHEA Grapalat" w:eastAsia="Times New Roman" w:hAnsi="GHEA Grapalat" w:cs="Times New Roman"/>
          <w:sz w:val="24"/>
          <w:szCs w:val="24"/>
          <w:lang w:val="hy-AM"/>
        </w:rPr>
        <w:t>աշխատանքներ</w:t>
      </w:r>
      <w:r w:rsidR="00E14D5C" w:rsidRPr="000445C8">
        <w:rPr>
          <w:rFonts w:ascii="GHEA Grapalat" w:eastAsia="Times New Roman" w:hAnsi="GHEA Grapalat" w:cs="Times New Roman"/>
          <w:sz w:val="24"/>
          <w:szCs w:val="24"/>
          <w:lang w:val="hy-AM"/>
        </w:rPr>
        <w:t>ն</w:t>
      </w:r>
      <w:r w:rsidR="006B4CAC" w:rsidRPr="000445C8">
        <w:rPr>
          <w:rFonts w:ascii="GHEA Grapalat" w:eastAsia="Times New Roman" w:hAnsi="GHEA Grapalat" w:cs="Times New Roman"/>
          <w:sz w:val="24"/>
          <w:szCs w:val="24"/>
          <w:lang w:val="hy-AM"/>
        </w:rPr>
        <w:t xml:space="preserve"> իրականացնող կազմակերպությունում յուրաքանչյուր եռակցողի վերաբերյալ վարվում է տեղեկաքարտ, հավելված N 10-ում և N 11-ում բերված ձևերին համապատասխան, </w:t>
      </w:r>
      <w:r w:rsidR="006B4CAC" w:rsidRPr="000445C8">
        <w:rPr>
          <w:rFonts w:ascii="GHEA Grapalat" w:eastAsia="Times New Roman" w:hAnsi="GHEA Grapalat" w:cs="Times New Roman"/>
          <w:sz w:val="24"/>
          <w:szCs w:val="24"/>
          <w:lang w:val="hy-AM"/>
        </w:rPr>
        <w:lastRenderedPageBreak/>
        <w:t>որում գրանցվում են եռակցողի որակավորման վերաբերյալ տվյալները, նրա գիտելիքների ստուգումների/ քննությունների արդյունքները, ինչպես նաև նրա եռակցած փորձնական կցվանքների, մայրուղու վրա եռակցած կցվանքների որակի վերաբերյալ տեղեկությունները և այլն:</w:t>
      </w:r>
    </w:p>
    <w:p w14:paraId="40FAE746"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338</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w:t>
      </w:r>
      <w:r w:rsidR="00B00E13" w:rsidRPr="000445C8">
        <w:rPr>
          <w:rFonts w:ascii="GHEA Grapalat" w:eastAsia="Times New Roman" w:hAnsi="GHEA Grapalat" w:cs="Times New Roman"/>
          <w:color w:val="000000"/>
          <w:sz w:val="24"/>
          <w:szCs w:val="24"/>
          <w:lang w:val="hy-AM"/>
        </w:rPr>
        <w:t>Գազատարեր</w:t>
      </w:r>
      <w:r w:rsidR="006B4CAC" w:rsidRPr="000445C8">
        <w:rPr>
          <w:rFonts w:ascii="GHEA Grapalat" w:eastAsia="Times New Roman" w:hAnsi="GHEA Grapalat" w:cs="Times New Roman"/>
          <w:color w:val="000000"/>
          <w:sz w:val="24"/>
          <w:szCs w:val="24"/>
          <w:lang w:val="hy-AM"/>
        </w:rPr>
        <w:t>ի կառուցման ընթացքում եռակցումային աշխատանքների որակը պետք է ստուգվի շին</w:t>
      </w:r>
      <w:r w:rsidR="00E81EF5" w:rsidRPr="000445C8">
        <w:rPr>
          <w:rFonts w:ascii="GHEA Grapalat" w:eastAsia="Times New Roman" w:hAnsi="GHEA Grapalat" w:cs="Times New Roman"/>
          <w:color w:val="000000"/>
          <w:sz w:val="24"/>
          <w:szCs w:val="24"/>
          <w:lang w:val="hy-AM"/>
        </w:rPr>
        <w:t>հավաքակցման</w:t>
      </w:r>
      <w:r w:rsidR="006B4CAC" w:rsidRPr="000445C8">
        <w:rPr>
          <w:rFonts w:ascii="GHEA Grapalat" w:eastAsia="Times New Roman" w:hAnsi="GHEA Grapalat" w:cs="Times New Roman"/>
          <w:color w:val="000000"/>
          <w:sz w:val="24"/>
          <w:szCs w:val="24"/>
          <w:lang w:val="hy-AM"/>
        </w:rPr>
        <w:t xml:space="preserve"> կազմակերպության կողմից և վերահսկվի պատվիրատուի տեխվերահսկողության և գազի տնտեսության կազմակերպության կողմից:</w:t>
      </w:r>
    </w:p>
    <w:p w14:paraId="748737A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Եռակցումային աշխատանքների վերահսկման միջոցառումներն են.</w:t>
      </w:r>
    </w:p>
    <w:p w14:paraId="026DF51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ա</w:t>
      </w:r>
      <w:r w:rsidR="00FE1AB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օգտագործվող նյութերի որակի ստուգում,</w:t>
      </w:r>
    </w:p>
    <w:p w14:paraId="4F60C99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բ</w:t>
      </w:r>
      <w:r w:rsidR="00FE1AB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կցվանքների հավաքման և եռակցման գործառույթային վերահսկողություն, պատրաստի կցվանքների ընդունումը ըստ տեսքի,</w:t>
      </w:r>
    </w:p>
    <w:p w14:paraId="4F21F22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գ</w:t>
      </w:r>
      <w:r w:rsidR="00FE1AB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կցվանքների որակի ստուգում վերահսկման ֆիզիկական մեթոդներով,</w:t>
      </w:r>
    </w:p>
    <w:p w14:paraId="6453CCA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դ</w:t>
      </w:r>
      <w:r w:rsidR="00FE1AB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կցվանքների որակի ստուգում մեխանիկական փորձարկումներով:</w:t>
      </w:r>
    </w:p>
    <w:p w14:paraId="7DDE5676" w14:textId="77777777" w:rsidR="006B4CAC" w:rsidRPr="000445C8" w:rsidRDefault="000332B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339.</w:t>
      </w:r>
      <w:r w:rsidR="006B4CAC" w:rsidRPr="000445C8">
        <w:rPr>
          <w:rFonts w:ascii="GHEA Grapalat" w:eastAsia="Times New Roman" w:hAnsi="GHEA Grapalat" w:cs="Times New Roman"/>
          <w:color w:val="000000"/>
          <w:sz w:val="24"/>
          <w:szCs w:val="24"/>
          <w:lang w:val="hy-AM"/>
        </w:rPr>
        <w:t xml:space="preserve"> Էլեկտրաաղեղային և գազի եռակցման դեպքում եռակցվող խողովակների եզրերի կառուցվածքային տարրերը, դրանց չափերը, ինչպես նաև կարերի չափերը և թույլատրվող շեղումները պետք է համապատասխանեն սույն </w:t>
      </w:r>
      <w:r w:rsidR="00103C3A" w:rsidRPr="000445C8">
        <w:rPr>
          <w:rFonts w:ascii="GHEA Grapalat" w:eastAsia="Times New Roman" w:hAnsi="GHEA Grapalat" w:cs="Times New Roman"/>
          <w:color w:val="000000"/>
          <w:sz w:val="24"/>
          <w:szCs w:val="24"/>
          <w:lang w:val="hy-AM"/>
        </w:rPr>
        <w:t>կանոնների</w:t>
      </w:r>
      <w:r w:rsidR="006B4CAC" w:rsidRPr="000445C8">
        <w:rPr>
          <w:rFonts w:ascii="GHEA Grapalat" w:eastAsia="Times New Roman" w:hAnsi="GHEA Grapalat" w:cs="Times New Roman"/>
          <w:color w:val="000000"/>
          <w:sz w:val="24"/>
          <w:szCs w:val="24"/>
          <w:lang w:val="hy-AM"/>
        </w:rPr>
        <w:t xml:space="preserve"> հավելված N 12-ում նշված տվյալներին:</w:t>
      </w:r>
    </w:p>
    <w:p w14:paraId="55A7F77C"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w:t>
      </w:r>
      <w:r w:rsidR="000332BC" w:rsidRPr="000445C8">
        <w:rPr>
          <w:rFonts w:ascii="GHEA Grapalat" w:eastAsia="Times New Roman" w:hAnsi="GHEA Grapalat" w:cs="Times New Roman"/>
          <w:sz w:val="24"/>
          <w:szCs w:val="24"/>
          <w:lang w:val="hy-AM"/>
        </w:rPr>
        <w:t>40</w:t>
      </w:r>
      <w:r w:rsidR="00762F00"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Եթե գազատարերը կառուցվում են </w:t>
      </w:r>
      <w:r w:rsidR="00E81EF5" w:rsidRPr="000445C8">
        <w:rPr>
          <w:rFonts w:ascii="GHEA Grapalat" w:eastAsia="Times New Roman" w:hAnsi="GHEA Grapalat" w:cs="Times New Roman"/>
          <w:sz w:val="24"/>
          <w:szCs w:val="24"/>
          <w:lang w:val="hy-AM"/>
        </w:rPr>
        <w:t>կար ունեցող</w:t>
      </w:r>
      <w:r w:rsidR="006B4CAC" w:rsidRPr="000445C8">
        <w:rPr>
          <w:rFonts w:ascii="GHEA Grapalat" w:eastAsia="Times New Roman" w:hAnsi="GHEA Grapalat" w:cs="Times New Roman"/>
          <w:sz w:val="24"/>
          <w:szCs w:val="24"/>
          <w:lang w:val="hy-AM"/>
        </w:rPr>
        <w:t xml:space="preserve"> խողովակներից, ապա խողովակների կցվանքային միացումների դեպքում երկայնական եռակցումային կարերը պետք է տեղաշարժվեն իրար համեմատ առնվազն 50 մմ-ով` ելնելով խողովակների տրամագծից:</w:t>
      </w:r>
    </w:p>
    <w:p w14:paraId="27CE2B63"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34</w:t>
      </w:r>
      <w:r w:rsidR="000332BC" w:rsidRPr="000445C8">
        <w:rPr>
          <w:rFonts w:ascii="GHEA Grapalat" w:eastAsia="Times New Roman" w:hAnsi="GHEA Grapalat" w:cs="Times New Roman"/>
          <w:color w:val="000000"/>
          <w:sz w:val="24"/>
          <w:szCs w:val="24"/>
          <w:lang w:val="hy-AM"/>
        </w:rPr>
        <w:t>1</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Պողպատյա գազատարերի եռակցումային կցվանքների վերահսկողության ֆիզիկական մեթոդների կիրառման ժամանակ մագնիսագրաֆիկական և անդրձայնային մեթոդները թույլատրվում է կիրառել միայն ռենտգենային կամ գամմա-ճառագայթման հետ համատեղ, որոնցով պետք է ստուգվի ստուգման ենթակա կցվանք</w:t>
      </w:r>
      <w:r w:rsidR="0054413F" w:rsidRPr="000445C8">
        <w:rPr>
          <w:rFonts w:ascii="GHEA Grapalat" w:eastAsia="Times New Roman" w:hAnsi="GHEA Grapalat" w:cs="Times New Roman"/>
          <w:color w:val="000000"/>
          <w:sz w:val="24"/>
          <w:szCs w:val="24"/>
          <w:lang w:val="hy-AM"/>
        </w:rPr>
        <w:t xml:space="preserve">ների ընդհանուր թվի առնվազն 20%: </w:t>
      </w:r>
      <w:r w:rsidR="006B4CAC" w:rsidRPr="000445C8">
        <w:rPr>
          <w:rFonts w:ascii="GHEA Grapalat" w:eastAsia="Times New Roman" w:hAnsi="GHEA Grapalat" w:cs="Times New Roman"/>
          <w:color w:val="000000"/>
          <w:sz w:val="24"/>
          <w:szCs w:val="24"/>
          <w:lang w:val="hy-AM"/>
        </w:rPr>
        <w:t>Ստուգվում է յուրաքանչյուր եռակցողի կատարած առնվազն մեկական կցվանք:</w:t>
      </w:r>
    </w:p>
    <w:p w14:paraId="2B63388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Եռակցումային կցվանքների վերահսկման/ստուգման նորմերը նշված են հավելված N 34-ում:</w:t>
      </w:r>
    </w:p>
    <w:p w14:paraId="187D4CEC"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 xml:space="preserve">Եթե տեխնիկական պատճառներով անհնարին է գործող գազատարերի ներկտրումների և ստորգետնյա անոթների շրջակապերի ֆիզիկական մեթոդներով </w:t>
      </w:r>
      <w:r w:rsidR="00E81EF5" w:rsidRPr="000445C8">
        <w:rPr>
          <w:rFonts w:ascii="GHEA Grapalat" w:eastAsia="Times New Roman" w:hAnsi="GHEA Grapalat" w:cs="Times New Roman"/>
          <w:sz w:val="24"/>
          <w:szCs w:val="24"/>
          <w:lang w:val="hy-AM"/>
        </w:rPr>
        <w:t>փորձարկումը</w:t>
      </w:r>
      <w:r w:rsidRPr="000445C8">
        <w:rPr>
          <w:rFonts w:ascii="GHEA Grapalat" w:eastAsia="Times New Roman" w:hAnsi="GHEA Grapalat" w:cs="Times New Roman"/>
          <w:sz w:val="24"/>
          <w:szCs w:val="24"/>
          <w:lang w:val="hy-AM"/>
        </w:rPr>
        <w:t xml:space="preserve">, ապա թույլատրվում է նշված կցվանքների ընդունումը </w:t>
      </w:r>
      <w:r w:rsidR="00E81EF5" w:rsidRPr="000445C8">
        <w:rPr>
          <w:rFonts w:ascii="GHEA Grapalat" w:eastAsia="Times New Roman" w:hAnsi="GHEA Grapalat" w:cs="Times New Roman"/>
          <w:sz w:val="24"/>
          <w:szCs w:val="24"/>
          <w:lang w:val="hy-AM"/>
        </w:rPr>
        <w:t>տեսա</w:t>
      </w:r>
      <w:r w:rsidRPr="000445C8">
        <w:rPr>
          <w:rFonts w:ascii="GHEA Grapalat" w:eastAsia="Times New Roman" w:hAnsi="GHEA Grapalat" w:cs="Times New Roman"/>
          <w:sz w:val="24"/>
          <w:szCs w:val="24"/>
          <w:lang w:val="hy-AM"/>
        </w:rPr>
        <w:t>զննում անցկացնելու</w:t>
      </w:r>
      <w:r w:rsidR="00E81EF5" w:rsidRPr="000445C8">
        <w:rPr>
          <w:rFonts w:ascii="GHEA Grapalat" w:eastAsia="Times New Roman" w:hAnsi="GHEA Grapalat" w:cs="Times New Roman"/>
          <w:sz w:val="24"/>
          <w:szCs w:val="24"/>
          <w:lang w:val="hy-AM"/>
        </w:rPr>
        <w:t xml:space="preserve"> պայմանով</w:t>
      </w:r>
      <w:r w:rsidRPr="000445C8">
        <w:rPr>
          <w:rFonts w:ascii="GHEA Grapalat" w:eastAsia="Times New Roman" w:hAnsi="GHEA Grapalat" w:cs="Times New Roman"/>
          <w:sz w:val="24"/>
          <w:szCs w:val="24"/>
          <w:lang w:val="hy-AM"/>
        </w:rPr>
        <w:t>:</w:t>
      </w:r>
    </w:p>
    <w:p w14:paraId="19FCA91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ԳԼԿ-ների, </w:t>
      </w:r>
      <w:r w:rsidR="00EC5A1C" w:rsidRPr="000445C8">
        <w:rPr>
          <w:rFonts w:ascii="GHEA Grapalat" w:eastAsia="Times New Roman" w:hAnsi="GHEA Grapalat" w:cs="Times New Roman"/>
          <w:color w:val="000000"/>
          <w:sz w:val="24"/>
          <w:szCs w:val="24"/>
          <w:lang w:val="hy-AM"/>
        </w:rPr>
        <w:t>Մ</w:t>
      </w:r>
      <w:r w:rsidRPr="000445C8">
        <w:rPr>
          <w:rFonts w:ascii="GHEA Grapalat" w:eastAsia="Times New Roman" w:hAnsi="GHEA Grapalat" w:cs="Times New Roman"/>
          <w:color w:val="000000"/>
          <w:sz w:val="24"/>
          <w:szCs w:val="24"/>
          <w:lang w:val="hy-AM"/>
        </w:rPr>
        <w:t xml:space="preserve">ինչև 1,6 ՄՊա ճնշմամբ արտաքին և ներքին գազատարերի եռակցումային կցվանքների 5% ենթակա է ֆիզիկական մեթոդներով վերահսկման, բայց </w:t>
      </w:r>
      <w:r w:rsidR="00E81EF5" w:rsidRPr="000445C8">
        <w:rPr>
          <w:rFonts w:ascii="GHEA Grapalat" w:eastAsia="Times New Roman" w:hAnsi="GHEA Grapalat" w:cs="Times New Roman"/>
          <w:color w:val="000000"/>
          <w:sz w:val="24"/>
          <w:szCs w:val="24"/>
          <w:lang w:val="hy-AM"/>
        </w:rPr>
        <w:t xml:space="preserve">ոչ պակաս քան </w:t>
      </w:r>
      <w:r w:rsidRPr="000445C8">
        <w:rPr>
          <w:rFonts w:ascii="GHEA Grapalat" w:eastAsia="Times New Roman" w:hAnsi="GHEA Grapalat" w:cs="Times New Roman"/>
          <w:color w:val="000000"/>
          <w:sz w:val="24"/>
          <w:szCs w:val="24"/>
          <w:lang w:val="hy-AM"/>
        </w:rPr>
        <w:t>յուրաքանչյուր եռակցողի կատարած առնվազն մեկական կցվանք:</w:t>
      </w:r>
    </w:p>
    <w:p w14:paraId="0CEFA96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 xml:space="preserve">Կոնտակտային եռակցումով կատարված կցվանքները ենթակա չեն ֆիզիկական </w:t>
      </w:r>
      <w:r w:rsidR="00E81EF5" w:rsidRPr="000445C8">
        <w:rPr>
          <w:rFonts w:ascii="GHEA Grapalat" w:eastAsia="Times New Roman" w:hAnsi="GHEA Grapalat" w:cs="Times New Roman"/>
          <w:color w:val="000000"/>
          <w:sz w:val="24"/>
          <w:szCs w:val="24"/>
          <w:lang w:val="hy-AM"/>
        </w:rPr>
        <w:t>փորձարկման</w:t>
      </w:r>
      <w:r w:rsidRPr="000445C8">
        <w:rPr>
          <w:rFonts w:ascii="GHEA Grapalat" w:eastAsia="Times New Roman" w:hAnsi="GHEA Grapalat" w:cs="Times New Roman"/>
          <w:color w:val="000000"/>
          <w:sz w:val="24"/>
          <w:szCs w:val="24"/>
          <w:lang w:val="hy-AM"/>
        </w:rPr>
        <w:t>:</w:t>
      </w:r>
    </w:p>
    <w:p w14:paraId="6142AA49"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34</w:t>
      </w:r>
      <w:r w:rsidR="000332BC" w:rsidRPr="000445C8">
        <w:rPr>
          <w:rFonts w:ascii="GHEA Grapalat" w:eastAsia="Times New Roman" w:hAnsi="GHEA Grapalat" w:cs="Times New Roman"/>
          <w:sz w:val="24"/>
          <w:szCs w:val="24"/>
          <w:lang w:val="hy-AM"/>
        </w:rPr>
        <w:t>2</w:t>
      </w:r>
      <w:r w:rsidR="00762F00"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Պողպատյա գազատարերը եռակցումային կցվանքների ֆիզիկական զննման</w:t>
      </w:r>
      <w:r w:rsidR="00AD43B2"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 ստուգման ընթացքում ճանաչվում են ոչ պիտանի</w:t>
      </w:r>
      <w:r w:rsidR="0088784B" w:rsidRPr="000445C8">
        <w:rPr>
          <w:rFonts w:ascii="GHEA Grapalat" w:eastAsia="Times New Roman" w:hAnsi="GHEA Grapalat" w:cs="Times New Roman"/>
          <w:sz w:val="24"/>
          <w:szCs w:val="24"/>
          <w:lang w:val="hy-AM"/>
        </w:rPr>
        <w:t xml:space="preserve"> </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դեֆեկտային</w:t>
      </w:r>
      <w:r w:rsidR="00AD43B2"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հետևյալ թերությունների հայտնաբերման դեպքում.</w:t>
      </w:r>
    </w:p>
    <w:p w14:paraId="558B928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ա</w:t>
      </w:r>
      <w:r w:rsidR="00FE1AB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ցանկացած չափերի և ուղղվածության ճեղքվածքներ,</w:t>
      </w:r>
    </w:p>
    <w:p w14:paraId="66802C7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բ</w:t>
      </w:r>
      <w:r w:rsidR="00FE1AB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թերաեռք կցվանքի կտրվածքով,</w:t>
      </w:r>
    </w:p>
    <w:p w14:paraId="5E37982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գ</w:t>
      </w:r>
      <w:r w:rsidR="00FE1AB5"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Times New Roman"/>
          <w:sz w:val="24"/>
          <w:szCs w:val="24"/>
          <w:lang w:val="hy-AM"/>
        </w:rPr>
        <w:t>էլեկտրաաղեղային եռակցման դեպքում` խողովակի պատի հաստության</w:t>
      </w:r>
      <w:r w:rsidRPr="000445C8">
        <w:rPr>
          <w:rFonts w:ascii="Calibri" w:eastAsia="Times New Roman" w:hAnsi="Calibri" w:cs="Calibri"/>
          <w:sz w:val="24"/>
          <w:szCs w:val="24"/>
          <w:lang w:val="hy-AM"/>
        </w:rPr>
        <w:t> </w:t>
      </w:r>
      <w:r w:rsidRPr="000445C8">
        <w:rPr>
          <w:rFonts w:ascii="GHEA Grapalat" w:eastAsia="Times New Roman" w:hAnsi="GHEA Grapalat" w:cs="Times New Roman"/>
          <w:sz w:val="24"/>
          <w:szCs w:val="24"/>
          <w:lang w:val="hy-AM"/>
        </w:rPr>
        <w:t>15%-</w:t>
      </w:r>
      <w:r w:rsidRPr="000445C8">
        <w:rPr>
          <w:rFonts w:ascii="GHEA Grapalat" w:eastAsia="Times New Roman" w:hAnsi="GHEA Grapalat" w:cs="Arial Unicode"/>
          <w:sz w:val="24"/>
          <w:szCs w:val="24"/>
          <w:lang w:val="hy-AM"/>
        </w:rPr>
        <w:t>ից</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ավելի</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խորության</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կցվանքի</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կարի</w:t>
      </w:r>
      <w:r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Arial Unicode"/>
          <w:sz w:val="24"/>
          <w:szCs w:val="24"/>
          <w:lang w:val="hy-AM"/>
        </w:rPr>
        <w:t>արմատի</w:t>
      </w:r>
      <w:r w:rsidR="0088784B" w:rsidRPr="000445C8">
        <w:rPr>
          <w:rFonts w:ascii="GHEA Grapalat" w:eastAsia="Times New Roman" w:hAnsi="GHEA Grapalat" w:cs="Arial Unicode"/>
          <w:sz w:val="24"/>
          <w:szCs w:val="24"/>
          <w:lang w:val="hy-AM"/>
        </w:rPr>
        <w:t xml:space="preserve"> </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Arial Unicode"/>
          <w:sz w:val="24"/>
          <w:szCs w:val="24"/>
          <w:lang w:val="hy-AM"/>
        </w:rPr>
        <w:t>հի</w:t>
      </w:r>
      <w:r w:rsidRPr="000445C8">
        <w:rPr>
          <w:rFonts w:ascii="GHEA Grapalat" w:eastAsia="Times New Roman" w:hAnsi="GHEA Grapalat" w:cs="Times New Roman"/>
          <w:sz w:val="24"/>
          <w:szCs w:val="24"/>
          <w:lang w:val="hy-AM"/>
        </w:rPr>
        <w:t>մքի</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թերաեռք, և միակողմանի եռակցման ենթակա միացումների գազաեռակցման դեպքում` կարի արմատի/հիմքի 1</w:t>
      </w:r>
      <w:r w:rsidR="0088784B" w:rsidRPr="000445C8">
        <w:rPr>
          <w:rFonts w:ascii="GHEA Grapalat" w:eastAsia="Times New Roman" w:hAnsi="GHEA Grapalat" w:cs="Times New Roman"/>
          <w:sz w:val="24"/>
          <w:szCs w:val="24"/>
          <w:lang w:val="hy-AM"/>
        </w:rPr>
        <w:t xml:space="preserve">0%-ից ավելի խորության թերաեռք, </w:t>
      </w:r>
      <w:r w:rsidRPr="000445C8">
        <w:rPr>
          <w:rFonts w:ascii="GHEA Grapalat" w:eastAsia="Times New Roman" w:hAnsi="GHEA Grapalat" w:cs="Times New Roman"/>
          <w:sz w:val="24"/>
          <w:szCs w:val="24"/>
          <w:lang w:val="hy-AM"/>
        </w:rPr>
        <w:t>կարի արմատի</w:t>
      </w:r>
      <w:r w:rsidR="00AD43B2"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Times New Roman"/>
          <w:sz w:val="24"/>
          <w:szCs w:val="24"/>
          <w:lang w:val="hy-AM"/>
        </w:rPr>
        <w:t>հիմքի</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ընդհանուր երկարության 1/3-ի չափով և ավելի գումարային թերաեռքի դեպքում եռակցումը համարվում է անոր</w:t>
      </w:r>
      <w:r w:rsidR="00AD43B2" w:rsidRPr="000445C8">
        <w:rPr>
          <w:rFonts w:ascii="GHEA Grapalat" w:eastAsia="Times New Roman" w:hAnsi="GHEA Grapalat" w:cs="Times New Roman"/>
          <w:sz w:val="24"/>
          <w:szCs w:val="24"/>
          <w:lang w:val="hy-AM"/>
        </w:rPr>
        <w:t>ակ` անկախ թերաեռքի խորությունից</w:t>
      </w:r>
      <w:r w:rsidRPr="000445C8">
        <w:rPr>
          <w:rFonts w:ascii="GHEA Grapalat" w:eastAsia="Times New Roman" w:hAnsi="GHEA Grapalat" w:cs="Times New Roman"/>
          <w:sz w:val="24"/>
          <w:szCs w:val="24"/>
          <w:lang w:val="hy-AM"/>
        </w:rPr>
        <w:t>,</w:t>
      </w:r>
    </w:p>
    <w:p w14:paraId="15D48A0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դ</w:t>
      </w:r>
      <w:r w:rsidR="00FE1AB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էլեկտրաաղեղային եռակցման դեպքում` խողովակի պատի հաստության 15%-ից ավելի կազմող և շղթաներ կամ կուտակումներ չստեղծած գազի ծակոտիներ կամ խարամային միացումներ, 10%-ից ավելի` գազաեռակցման դեպքում,</w:t>
      </w:r>
    </w:p>
    <w:p w14:paraId="15BFE61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ե</w:t>
      </w:r>
      <w:r w:rsidR="00FE1AB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կարի պարագծով գազածակոտիների կուտակումներ երեք կամ ավելի հատվածներում, որոնք ունեն կարի 1 քսմ մակերեսի վրա հինգ և ավելի թերություններ</w:t>
      </w:r>
      <w:r w:rsidR="00386AC4" w:rsidRPr="000445C8">
        <w:rPr>
          <w:rFonts w:ascii="GHEA Grapalat" w:eastAsia="Times New Roman" w:hAnsi="GHEA Grapalat" w:cs="Times New Roman"/>
          <w:sz w:val="24"/>
          <w:szCs w:val="24"/>
          <w:lang w:val="hy-AM"/>
        </w:rPr>
        <w:t xml:space="preserve"> </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դեֆեկտներ</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խողովակի պատի հաստության 10%-ից ավելի խորությամբ, եթե թերությունների</w:t>
      </w:r>
      <w:r w:rsidR="00386AC4" w:rsidRPr="000445C8">
        <w:rPr>
          <w:rFonts w:ascii="GHEA Grapalat" w:eastAsia="Times New Roman" w:hAnsi="GHEA Grapalat" w:cs="Times New Roman"/>
          <w:sz w:val="24"/>
          <w:szCs w:val="24"/>
          <w:lang w:val="hy-AM"/>
        </w:rPr>
        <w:t xml:space="preserve"> </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դեֆեկտների</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միջև հեռավորությունը հավասար է կամ փոքր է դրանց եռապատիկ չափից,</w:t>
      </w:r>
    </w:p>
    <w:p w14:paraId="7DE9E48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զ</w:t>
      </w:r>
      <w:r w:rsidR="00FE1AB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կարի երկայնքով շղթայաձև դասավորված գազիծակոտիներ կամ խարամային միացումներ, երբ թերությունների</w:t>
      </w:r>
      <w:r w:rsidR="00AD43B2" w:rsidRPr="000445C8">
        <w:rPr>
          <w:rFonts w:ascii="GHEA Grapalat" w:eastAsia="Times New Roman" w:hAnsi="GHEA Grapalat" w:cs="Times New Roman"/>
          <w:sz w:val="24"/>
          <w:szCs w:val="24"/>
          <w:lang w:val="hy-AM"/>
        </w:rPr>
        <w:t xml:space="preserve"> (դեֆեկտների)</w:t>
      </w:r>
      <w:r w:rsidRPr="000445C8">
        <w:rPr>
          <w:rFonts w:ascii="GHEA Grapalat" w:eastAsia="Times New Roman" w:hAnsi="GHEA Grapalat" w:cs="Times New Roman"/>
          <w:sz w:val="24"/>
          <w:szCs w:val="24"/>
          <w:lang w:val="hy-AM"/>
        </w:rPr>
        <w:t xml:space="preserve"> միջև հեռավորությունը հավասար է կամ փոքր է թերությունների</w:t>
      </w:r>
      <w:r w:rsidR="00AD43B2" w:rsidRPr="000445C8">
        <w:rPr>
          <w:rFonts w:ascii="GHEA Grapalat" w:eastAsia="Times New Roman" w:hAnsi="GHEA Grapalat" w:cs="Times New Roman"/>
          <w:sz w:val="24"/>
          <w:szCs w:val="24"/>
          <w:lang w:val="hy-AM"/>
        </w:rPr>
        <w:t xml:space="preserve"> (դեֆեկտների)</w:t>
      </w:r>
      <w:r w:rsidRPr="000445C8">
        <w:rPr>
          <w:rFonts w:ascii="GHEA Grapalat" w:eastAsia="Times New Roman" w:hAnsi="GHEA Grapalat" w:cs="Times New Roman"/>
          <w:sz w:val="24"/>
          <w:szCs w:val="24"/>
          <w:lang w:val="hy-AM"/>
        </w:rPr>
        <w:t xml:space="preserve"> եռապատիկ մեծությունից` եթե թերությունների</w:t>
      </w:r>
      <w:r w:rsidR="00C9068C" w:rsidRPr="000445C8">
        <w:rPr>
          <w:rFonts w:ascii="GHEA Grapalat" w:eastAsia="Times New Roman" w:hAnsi="GHEA Grapalat" w:cs="Times New Roman"/>
          <w:sz w:val="24"/>
          <w:szCs w:val="24"/>
          <w:lang w:val="hy-AM"/>
        </w:rPr>
        <w:t xml:space="preserve"> </w:t>
      </w:r>
      <w:r w:rsidR="00AD43B2" w:rsidRPr="000445C8">
        <w:rPr>
          <w:rFonts w:ascii="GHEA Grapalat" w:eastAsia="Times New Roman" w:hAnsi="GHEA Grapalat" w:cs="Times New Roman"/>
          <w:sz w:val="24"/>
          <w:szCs w:val="24"/>
          <w:lang w:val="hy-AM"/>
        </w:rPr>
        <w:t>(դեֆեկտների)</w:t>
      </w:r>
      <w:r w:rsidRPr="000445C8">
        <w:rPr>
          <w:rFonts w:ascii="GHEA Grapalat" w:eastAsia="Times New Roman" w:hAnsi="GHEA Grapalat" w:cs="Times New Roman"/>
          <w:sz w:val="24"/>
          <w:szCs w:val="24"/>
          <w:lang w:val="hy-AM"/>
        </w:rPr>
        <w:t xml:space="preserve"> գումարային երկարությունը կազմում է 200 մմ և ավելի կարի 1 մ-ի հաշվարկով,</w:t>
      </w:r>
    </w:p>
    <w:p w14:paraId="10F009E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է</w:t>
      </w:r>
      <w:r w:rsidR="00FE1AB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կարում 50 մմ-ից ավելի երկարությամբ թերաեռքի զուգակցում և շղթաներ ու կուտակումներ կազմող խարամային միացումներ կամ գազածակոտիներ, եթե թերությունների</w:t>
      </w:r>
      <w:r w:rsidR="00C9068C" w:rsidRPr="000445C8">
        <w:rPr>
          <w:rFonts w:ascii="GHEA Grapalat" w:eastAsia="Times New Roman" w:hAnsi="GHEA Grapalat" w:cs="Times New Roman"/>
          <w:sz w:val="24"/>
          <w:szCs w:val="24"/>
          <w:lang w:val="hy-AM"/>
        </w:rPr>
        <w:t xml:space="preserve"> </w:t>
      </w:r>
      <w:r w:rsidR="00AD43B2" w:rsidRPr="000445C8">
        <w:rPr>
          <w:rFonts w:ascii="GHEA Grapalat" w:eastAsia="Times New Roman" w:hAnsi="GHEA Grapalat" w:cs="Times New Roman"/>
          <w:sz w:val="24"/>
          <w:szCs w:val="24"/>
          <w:lang w:val="hy-AM"/>
        </w:rPr>
        <w:t>(դեֆեկտների)</w:t>
      </w:r>
      <w:r w:rsidRPr="000445C8">
        <w:rPr>
          <w:rFonts w:ascii="GHEA Grapalat" w:eastAsia="Times New Roman" w:hAnsi="GHEA Grapalat" w:cs="Times New Roman"/>
          <w:sz w:val="24"/>
          <w:szCs w:val="24"/>
          <w:lang w:val="hy-AM"/>
        </w:rPr>
        <w:t xml:space="preserve"> խորությունը կազմում է խողովակի պատի խորության 10%-ից ավելի` անկախ թերությունների</w:t>
      </w:r>
      <w:r w:rsidR="00AD43B2" w:rsidRPr="000445C8">
        <w:rPr>
          <w:rFonts w:ascii="GHEA Grapalat" w:eastAsia="Times New Roman" w:hAnsi="GHEA Grapalat" w:cs="Times New Roman"/>
          <w:sz w:val="24"/>
          <w:szCs w:val="24"/>
          <w:lang w:val="hy-AM"/>
        </w:rPr>
        <w:t xml:space="preserve"> (դեֆեկտների)</w:t>
      </w:r>
      <w:r w:rsidRPr="000445C8">
        <w:rPr>
          <w:rFonts w:ascii="GHEA Grapalat" w:eastAsia="Times New Roman" w:hAnsi="GHEA Grapalat" w:cs="Times New Roman"/>
          <w:sz w:val="24"/>
          <w:szCs w:val="24"/>
          <w:lang w:val="hy-AM"/>
        </w:rPr>
        <w:t xml:space="preserve"> քանակից:</w:t>
      </w:r>
    </w:p>
    <w:p w14:paraId="63B878B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Եթե թերության</w:t>
      </w:r>
      <w:r w:rsidR="00C9068C" w:rsidRPr="000445C8">
        <w:rPr>
          <w:rFonts w:ascii="GHEA Grapalat" w:eastAsia="Times New Roman" w:hAnsi="GHEA Grapalat" w:cs="Times New Roman"/>
          <w:sz w:val="24"/>
          <w:szCs w:val="24"/>
          <w:lang w:val="hy-AM"/>
        </w:rPr>
        <w:t xml:space="preserve"> </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դեֆեկտի</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չափը կազմում է կարի ընդհանուր երկարության 30%-ից պակաս, ապա թույլատրվում է կցվանքի ուղղումը</w:t>
      </w:r>
      <w:r w:rsidR="00E65D64" w:rsidRPr="000445C8">
        <w:rPr>
          <w:rFonts w:ascii="GHEA Grapalat" w:eastAsia="Times New Roman" w:hAnsi="GHEA Grapalat" w:cs="Times New Roman"/>
          <w:sz w:val="24"/>
          <w:szCs w:val="24"/>
          <w:lang w:val="hy-AM"/>
        </w:rPr>
        <w:t xml:space="preserve"> </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շտկումը</w:t>
      </w:r>
      <w:r w:rsidR="00AD43B2"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արտահատման և նորովի եռակցման եղանակով` կարի պարտադիր հետագա ֆիզիկական զննումով: Չի թույլատրվում գազաեռակցումով եռակցած կարի թերությունների շտկումը: Արգելվում է եռակցման թերությունների շտկումը կարանածեծումով:</w:t>
      </w:r>
    </w:p>
    <w:p w14:paraId="36FC2594"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34</w:t>
      </w:r>
      <w:r w:rsidR="000332BC" w:rsidRPr="000445C8">
        <w:rPr>
          <w:rFonts w:ascii="GHEA Grapalat" w:eastAsia="Times New Roman" w:hAnsi="GHEA Grapalat" w:cs="Times New Roman"/>
          <w:color w:val="000000"/>
          <w:sz w:val="24"/>
          <w:szCs w:val="24"/>
          <w:lang w:val="hy-AM"/>
        </w:rPr>
        <w:t>3</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եռակցումային կցվանքների մեխանիկական փորձարկումների նորմերը պետք է համապատասխանեն շինարարական նորմերի և կազմակերպության ստանդարտի պահանջներին:</w:t>
      </w:r>
    </w:p>
    <w:p w14:paraId="023A667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50 մմ-ից ավելի տրամագծով գազատարերի մեխանիկական փորձարկումները պետք է կատարվեն աշխատանքային ուղեգծին նմանվող պայմաններում եռակցած փորձնական կցվանքների վրա, նույն նյութերի կիրառմամբ:</w:t>
      </w:r>
    </w:p>
    <w:p w14:paraId="157A034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Պատվիրատուի գազի տնտեսության ներկայացուցչի պահանջով իրականացվող մեխանիկական փորձարկումների համար կցվանքները պետք է ընտրվեն նրա ներկայությամբ:</w:t>
      </w:r>
    </w:p>
    <w:p w14:paraId="04DC940A"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34</w:t>
      </w:r>
      <w:r w:rsidR="000332BC" w:rsidRPr="000445C8">
        <w:rPr>
          <w:rFonts w:ascii="GHEA Grapalat" w:eastAsia="Times New Roman" w:hAnsi="GHEA Grapalat" w:cs="Times New Roman"/>
          <w:color w:val="000000"/>
          <w:sz w:val="24"/>
          <w:szCs w:val="24"/>
          <w:lang w:val="hy-AM"/>
        </w:rPr>
        <w:t>4</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Բոլոր տեսակի աղեղային եռակցման եռակցումային կցվանքների մեխանիկական փորձարկումներ անցկացնելու համար կցվանքներից արտահատվում են.</w:t>
      </w:r>
    </w:p>
    <w:p w14:paraId="1D27F49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FE1AB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առանց ուժեղացումը հանելու երեք նմուշ` ձգման փորձարկումների համար,</w:t>
      </w:r>
    </w:p>
    <w:p w14:paraId="20DE033E"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FE1AB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ուժեղացումը հանած երեք նմուշ` ճկման փորձարկումների համար,</w:t>
      </w:r>
    </w:p>
    <w:p w14:paraId="002F2D9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FE1AB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նմուշները պետք է արտահատվեն կցվանքի պարագծով հավասարաչափ դասավորված հատվածներից:</w:t>
      </w:r>
    </w:p>
    <w:p w14:paraId="2CF4484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65 մմ-ից պակաս պայմանական տրամագծով խողովակների ձգման և ճզմման մեխանիկական փորձարկումները կատարվում են ամբողջական կցվանքների վրա ըստ ԳՕՍՏ 6996-66:</w:t>
      </w:r>
    </w:p>
    <w:p w14:paraId="3284B60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Պատռման մեքենաների ոչ բավարար հզորության դեպքում 50 մմ-ից ավելի պայմանական տրամագծով խողովակների կցվանքները թույլատրվում է փորձարկել </w:t>
      </w:r>
      <w:r w:rsidR="001249BB" w:rsidRPr="000445C8">
        <w:rPr>
          <w:rFonts w:ascii="GHEA Grapalat" w:eastAsia="Times New Roman" w:hAnsi="GHEA Grapalat" w:cs="Times New Roman"/>
          <w:color w:val="000000"/>
          <w:sz w:val="24"/>
          <w:szCs w:val="24"/>
          <w:lang w:val="hy-AM"/>
        </w:rPr>
        <w:t>ԳՕՍՏ 6996-66 ստանդարտով սահմանված նմուշների վրա:</w:t>
      </w:r>
    </w:p>
    <w:p w14:paraId="2847757F"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34</w:t>
      </w:r>
      <w:r w:rsidR="000332BC" w:rsidRPr="000445C8">
        <w:rPr>
          <w:rFonts w:ascii="GHEA Grapalat" w:eastAsia="Times New Roman" w:hAnsi="GHEA Grapalat" w:cs="Times New Roman"/>
          <w:color w:val="000000"/>
          <w:sz w:val="24"/>
          <w:szCs w:val="24"/>
          <w:lang w:val="hy-AM"/>
        </w:rPr>
        <w:t>5</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Պողպատյա </w:t>
      </w:r>
      <w:r w:rsidR="00B00E13" w:rsidRPr="000445C8">
        <w:rPr>
          <w:rFonts w:ascii="GHEA Grapalat" w:eastAsia="Times New Roman" w:hAnsi="GHEA Grapalat" w:cs="Times New Roman"/>
          <w:color w:val="000000"/>
          <w:sz w:val="24"/>
          <w:szCs w:val="24"/>
          <w:lang w:val="hy-AM"/>
        </w:rPr>
        <w:t>գազատարեր</w:t>
      </w:r>
      <w:r w:rsidR="006B4CAC" w:rsidRPr="000445C8">
        <w:rPr>
          <w:rFonts w:ascii="GHEA Grapalat" w:eastAsia="Times New Roman" w:hAnsi="GHEA Grapalat" w:cs="Times New Roman"/>
          <w:color w:val="000000"/>
          <w:sz w:val="24"/>
          <w:szCs w:val="24"/>
          <w:lang w:val="hy-AM"/>
        </w:rPr>
        <w:t>ի եռակցումային միացումները պետք է ունենան հետևյալ մեխանիկական հատկությունները.</w:t>
      </w:r>
    </w:p>
    <w:p w14:paraId="58734BE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FE1AB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ամրության սահման` ստանդարտներով կամ տեխնիկական պայմաններով այդ խողովակների համար սահմանված խողովակների հիմնական մետաղի ամրության ստորին սահմանից ոչ պակաս</w:t>
      </w:r>
      <w:r w:rsidR="00090AED" w:rsidRPr="000445C8">
        <w:rPr>
          <w:rFonts w:ascii="GHEA Grapalat" w:eastAsia="Times New Roman" w:hAnsi="GHEA Grapalat" w:cs="Times New Roman"/>
          <w:color w:val="000000"/>
          <w:sz w:val="24"/>
          <w:szCs w:val="24"/>
          <w:lang w:val="hy-AM"/>
        </w:rPr>
        <w:t>,</w:t>
      </w:r>
    </w:p>
    <w:p w14:paraId="5A338A5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FE1AB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կորվածքի անկյուն` գազի և մամլիչ եռակցումներից բացի բոլոր տեսակի եռակցումների համար 120</w:t>
      </w:r>
      <w:r w:rsidRPr="000445C8">
        <w:rPr>
          <w:rFonts w:ascii="GHEA Grapalat" w:eastAsia="Times New Roman" w:hAnsi="GHEA Grapalat" w:cs="Times New Roman"/>
          <w:color w:val="000000"/>
          <w:sz w:val="24"/>
          <w:szCs w:val="24"/>
          <w:vertAlign w:val="superscript"/>
          <w:lang w:val="hy-AM"/>
        </w:rPr>
        <w:t>0</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ոչ</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պակաս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գազի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մամլիչ</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եռակցումների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դեպքում</w:t>
      </w:r>
      <w:r w:rsidRPr="000445C8">
        <w:rPr>
          <w:rFonts w:ascii="GHEA Grapalat" w:eastAsia="Times New Roman" w:hAnsi="GHEA Grapalat" w:cs="Times New Roman"/>
          <w:color w:val="000000"/>
          <w:sz w:val="24"/>
          <w:szCs w:val="24"/>
          <w:lang w:val="hy-AM"/>
        </w:rPr>
        <w:t>` 100</w:t>
      </w:r>
      <w:r w:rsidRPr="000445C8">
        <w:rPr>
          <w:rFonts w:ascii="GHEA Grapalat" w:eastAsia="Times New Roman" w:hAnsi="GHEA Grapalat" w:cs="Times New Roman"/>
          <w:color w:val="000000"/>
          <w:sz w:val="24"/>
          <w:szCs w:val="24"/>
          <w:vertAlign w:val="superscript"/>
          <w:lang w:val="hy-AM"/>
        </w:rPr>
        <w:t>0</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ոչ</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պակաս</w:t>
      </w:r>
      <w:r w:rsidRPr="000445C8">
        <w:rPr>
          <w:rFonts w:ascii="GHEA Grapalat" w:eastAsia="Times New Roman" w:hAnsi="GHEA Grapalat" w:cs="Times New Roman"/>
          <w:color w:val="000000"/>
          <w:sz w:val="24"/>
          <w:szCs w:val="24"/>
          <w:lang w:val="hy-AM"/>
        </w:rPr>
        <w:t>:</w:t>
      </w:r>
    </w:p>
    <w:p w14:paraId="064E6ED8" w14:textId="29772C5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34</w:t>
      </w:r>
      <w:r w:rsidR="000332BC" w:rsidRPr="000445C8">
        <w:rPr>
          <w:rFonts w:ascii="GHEA Grapalat" w:eastAsia="Times New Roman" w:hAnsi="GHEA Grapalat" w:cs="Times New Roman"/>
          <w:color w:val="000000"/>
          <w:sz w:val="24"/>
          <w:szCs w:val="24"/>
          <w:lang w:val="hy-AM"/>
        </w:rPr>
        <w:t>6</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Բոլոր տեսակի աղեղային և գազի եռակցման մեխանիկական փորձարկումների արդյունքները որոշվում են որպես երեք նմուշների արդյունքների միջին թվաբանականը:</w:t>
      </w:r>
      <w:r w:rsidR="00C0415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Այդ դեպքում նմուշներից մեկի համար թույլատրվում է շեղում </w:t>
      </w:r>
      <w:r w:rsidR="00791C4F" w:rsidRPr="000445C8">
        <w:rPr>
          <w:rFonts w:ascii="GHEA Grapalat" w:eastAsia="Times New Roman" w:hAnsi="GHEA Grapalat" w:cs="Times New Roman"/>
          <w:color w:val="000000"/>
          <w:sz w:val="24"/>
          <w:szCs w:val="24"/>
          <w:lang w:val="hy-AM"/>
        </w:rPr>
        <w:t>սույն գլխի 345</w:t>
      </w:r>
      <w:r w:rsidR="006B4CAC" w:rsidRPr="000445C8">
        <w:rPr>
          <w:rFonts w:ascii="GHEA Grapalat" w:eastAsia="Times New Roman" w:hAnsi="GHEA Grapalat" w:cs="Times New Roman"/>
          <w:color w:val="000000"/>
          <w:sz w:val="24"/>
          <w:szCs w:val="24"/>
          <w:lang w:val="hy-AM"/>
        </w:rPr>
        <w:t xml:space="preserve"> կետում նշված չափանիշներից. ամրության սահմանով` 10%-ի չափով, կորվածքի անկյունով` 10%-ի չափով:</w:t>
      </w:r>
    </w:p>
    <w:p w14:paraId="09FEFC0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Կցվանքների ճզմման փորձարկումները համարվում են դրական, եթե առաջին ճաքի հայտնվելու պահին մամլիչ հարթությունների միջև տարածությունը լինի խողովակի պատերի հաստության հնգապատիկ չափից պակաս` 50 մմ-ից ոչ ավելի պայմանական տրամագծով խողովակների համար, և վեցապատիկ չափից ոչ պակաս` 65 մմ-ից ավելի պայմանական տրամագծով խողովակների համար:</w:t>
      </w:r>
    </w:p>
    <w:p w14:paraId="1617952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Կոնտակտային եռակցմամբ կատարված կցվանքների մեխանիկական փորձարկումների արդյունքները որոշվում են որպես վեց նմուշների արդյունքների միջին թվաբանականը: Այդ դեպքում կցվանքը համարվում է անորակ, եթե կորվածության միջին անկյունը 100-ից պակաս է, կամ եթե որևէ նմուշի կորվածքի անկյունը լինի 40-ից պակաս:</w:t>
      </w:r>
    </w:p>
    <w:p w14:paraId="21C1AF45" w14:textId="77777777" w:rsidR="003E70B1"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34</w:t>
      </w:r>
      <w:r w:rsidR="000332BC" w:rsidRPr="000445C8">
        <w:rPr>
          <w:rFonts w:ascii="GHEA Grapalat" w:eastAsia="Times New Roman" w:hAnsi="GHEA Grapalat" w:cs="Times New Roman"/>
          <w:color w:val="000000"/>
          <w:sz w:val="24"/>
          <w:szCs w:val="24"/>
          <w:lang w:val="hy-AM"/>
        </w:rPr>
        <w:t>7</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Սույն գլխի 34</w:t>
      </w:r>
      <w:r w:rsidR="000332BC" w:rsidRPr="000445C8">
        <w:rPr>
          <w:rFonts w:ascii="GHEA Grapalat" w:eastAsia="Times New Roman" w:hAnsi="GHEA Grapalat" w:cs="Times New Roman"/>
          <w:color w:val="000000"/>
          <w:sz w:val="24"/>
          <w:szCs w:val="24"/>
          <w:lang w:val="hy-AM"/>
        </w:rPr>
        <w:t>1</w:t>
      </w:r>
      <w:r w:rsidRPr="000445C8">
        <w:rPr>
          <w:rFonts w:ascii="GHEA Grapalat" w:eastAsia="Times New Roman" w:hAnsi="GHEA Grapalat" w:cs="Times New Roman"/>
          <w:color w:val="000000"/>
          <w:sz w:val="24"/>
          <w:szCs w:val="24"/>
          <w:lang w:val="hy-AM"/>
        </w:rPr>
        <w:t xml:space="preserve"> և 34</w:t>
      </w:r>
      <w:r w:rsidR="000332BC" w:rsidRPr="000445C8">
        <w:rPr>
          <w:rFonts w:ascii="GHEA Grapalat" w:eastAsia="Times New Roman" w:hAnsi="GHEA Grapalat" w:cs="Times New Roman"/>
          <w:color w:val="000000"/>
          <w:sz w:val="24"/>
          <w:szCs w:val="24"/>
          <w:lang w:val="hy-AM"/>
        </w:rPr>
        <w:t>2</w:t>
      </w:r>
      <w:r w:rsidR="006B4CAC" w:rsidRPr="000445C8">
        <w:rPr>
          <w:rFonts w:ascii="GHEA Grapalat" w:eastAsia="Times New Roman" w:hAnsi="GHEA Grapalat" w:cs="Times New Roman"/>
          <w:color w:val="000000"/>
          <w:sz w:val="24"/>
          <w:szCs w:val="24"/>
          <w:lang w:val="hy-AM"/>
        </w:rPr>
        <w:t xml:space="preserve"> կետերի համաձայն, մինչ 0,3 ՄՊա ճնշման գազատարերի եռակցումային կցվանքների որակի ֆիզիկական մեթոդներով ստուգման</w:t>
      </w:r>
      <w:r w:rsidR="00AD43B2"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վերահսկման</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անբավարար ցուցանիշներ ստանալու դեպքում կատարվում է նորմերով նախատեսված կրկնակի քանակության կցվանքների վերստուգում: Եթե ֆիզիկական ստուգման</w:t>
      </w:r>
      <w:r w:rsidR="00AD43B2"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վերահսկման</w:t>
      </w:r>
      <w:r w:rsidR="00AD43B2"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մեթոդներով կատարված վերստուգման ընթացքում հայտնաբերվում է նույնիսկ մեկ թերի կցվանք, ապա ստուգման ենթակա են օբյեկտում տվյալ եռակցողի կողմից եռակցած բոլոր կցվանքները: </w:t>
      </w:r>
    </w:p>
    <w:p w14:paraId="1E6DA317"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34</w:t>
      </w:r>
      <w:r w:rsidR="000332BC" w:rsidRPr="000445C8">
        <w:rPr>
          <w:rFonts w:ascii="GHEA Grapalat" w:eastAsia="Times New Roman" w:hAnsi="GHEA Grapalat" w:cs="Times New Roman"/>
          <w:color w:val="000000"/>
          <w:sz w:val="24"/>
          <w:szCs w:val="24"/>
          <w:lang w:val="hy-AM"/>
        </w:rPr>
        <w:t>8</w:t>
      </w:r>
      <w:r w:rsidR="00762F00"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Սույն գլխի 34</w:t>
      </w:r>
      <w:r w:rsidR="000332BC" w:rsidRPr="000445C8">
        <w:rPr>
          <w:rFonts w:ascii="GHEA Grapalat" w:eastAsia="Times New Roman" w:hAnsi="GHEA Grapalat" w:cs="Times New Roman"/>
          <w:color w:val="000000"/>
          <w:sz w:val="24"/>
          <w:szCs w:val="24"/>
          <w:lang w:val="hy-AM"/>
        </w:rPr>
        <w:t>3</w:t>
      </w:r>
      <w:r w:rsidRPr="000445C8">
        <w:rPr>
          <w:rFonts w:ascii="GHEA Grapalat" w:eastAsia="Times New Roman" w:hAnsi="GHEA Grapalat" w:cs="Times New Roman"/>
          <w:color w:val="000000"/>
          <w:sz w:val="24"/>
          <w:szCs w:val="24"/>
          <w:lang w:val="hy-AM"/>
        </w:rPr>
        <w:t xml:space="preserve"> և 34</w:t>
      </w:r>
      <w:r w:rsidR="000332BC" w:rsidRPr="000445C8">
        <w:rPr>
          <w:rFonts w:ascii="GHEA Grapalat" w:eastAsia="Times New Roman" w:hAnsi="GHEA Grapalat" w:cs="Times New Roman"/>
          <w:color w:val="000000"/>
          <w:sz w:val="24"/>
          <w:szCs w:val="24"/>
          <w:lang w:val="hy-AM"/>
        </w:rPr>
        <w:t>4</w:t>
      </w:r>
      <w:r w:rsidR="006B4CAC" w:rsidRPr="000445C8">
        <w:rPr>
          <w:rFonts w:ascii="GHEA Grapalat" w:eastAsia="Times New Roman" w:hAnsi="GHEA Grapalat" w:cs="Times New Roman"/>
          <w:color w:val="000000"/>
          <w:sz w:val="24"/>
          <w:szCs w:val="24"/>
          <w:lang w:val="hy-AM"/>
        </w:rPr>
        <w:t xml:space="preserve"> կետերով նախատեսված եռակցումային կցվանքների որևէ տեսակի մեխանիկական փորձարկումների անբավարար ցուցանիշներ ստանալու դեպքում կատարվում է նմուշների կրկնակի քանակության վերափորձարկում: Եթե վերափորձարկման ընթացքում հայտնաբերվում է նույնիսկ մեկ թերի նմուշ, ապա մանրակրկիտ զննումով և ստուգման</w:t>
      </w:r>
      <w:r w:rsidR="00843D2A"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վերահսկման</w:t>
      </w:r>
      <w:r w:rsidR="00843D2A"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ֆիզիկական մեթոդներով կատարվում է օբյեկտում տվյալ եռակցողի կողմից եռակցված բոլոր կցվանքների 100%-ոց վերստուգում: Եռակցողը ենթարկվում է տույժի՝ օրենքով սահմանված կարգով:</w:t>
      </w:r>
    </w:p>
    <w:p w14:paraId="6F166598"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34</w:t>
      </w:r>
      <w:r w:rsidR="000332BC" w:rsidRPr="000445C8">
        <w:rPr>
          <w:rFonts w:ascii="GHEA Grapalat" w:eastAsia="Times New Roman" w:hAnsi="GHEA Grapalat" w:cs="Times New Roman"/>
          <w:color w:val="000000"/>
          <w:sz w:val="24"/>
          <w:szCs w:val="24"/>
          <w:lang w:val="hy-AM"/>
        </w:rPr>
        <w:t>9</w:t>
      </w:r>
      <w:r w:rsidR="00762F00"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Սույն գլխի 34</w:t>
      </w:r>
      <w:r w:rsidR="000332BC" w:rsidRPr="000445C8">
        <w:rPr>
          <w:rFonts w:ascii="GHEA Grapalat" w:eastAsia="Times New Roman" w:hAnsi="GHEA Grapalat" w:cs="Times New Roman"/>
          <w:color w:val="000000"/>
          <w:sz w:val="24"/>
          <w:szCs w:val="24"/>
          <w:lang w:val="hy-AM"/>
        </w:rPr>
        <w:t>7</w:t>
      </w:r>
      <w:r w:rsidRPr="000445C8">
        <w:rPr>
          <w:rFonts w:ascii="GHEA Grapalat" w:eastAsia="Times New Roman" w:hAnsi="GHEA Grapalat" w:cs="Times New Roman"/>
          <w:color w:val="000000"/>
          <w:sz w:val="24"/>
          <w:szCs w:val="24"/>
          <w:lang w:val="hy-AM"/>
        </w:rPr>
        <w:t xml:space="preserve"> և </w:t>
      </w:r>
      <w:r w:rsidR="006B4CAC" w:rsidRPr="000445C8">
        <w:rPr>
          <w:rFonts w:ascii="GHEA Grapalat" w:eastAsia="Times New Roman" w:hAnsi="GHEA Grapalat" w:cs="Times New Roman"/>
          <w:color w:val="000000"/>
          <w:sz w:val="24"/>
          <w:szCs w:val="24"/>
          <w:lang w:val="hy-AM"/>
        </w:rPr>
        <w:t>3</w:t>
      </w:r>
      <w:r w:rsidRPr="000445C8">
        <w:rPr>
          <w:rFonts w:ascii="GHEA Grapalat" w:eastAsia="Times New Roman" w:hAnsi="GHEA Grapalat" w:cs="Times New Roman"/>
          <w:color w:val="000000"/>
          <w:sz w:val="24"/>
          <w:szCs w:val="24"/>
          <w:lang w:val="hy-AM"/>
        </w:rPr>
        <w:t>4</w:t>
      </w:r>
      <w:r w:rsidR="000332BC" w:rsidRPr="000445C8">
        <w:rPr>
          <w:rFonts w:ascii="GHEA Grapalat" w:eastAsia="Times New Roman" w:hAnsi="GHEA Grapalat" w:cs="Times New Roman"/>
          <w:color w:val="000000"/>
          <w:sz w:val="24"/>
          <w:szCs w:val="24"/>
          <w:lang w:val="hy-AM"/>
        </w:rPr>
        <w:t>8</w:t>
      </w:r>
      <w:r w:rsidR="006B4CAC" w:rsidRPr="000445C8">
        <w:rPr>
          <w:rFonts w:ascii="GHEA Grapalat" w:eastAsia="Times New Roman" w:hAnsi="GHEA Grapalat" w:cs="Times New Roman"/>
          <w:color w:val="000000"/>
          <w:sz w:val="24"/>
          <w:szCs w:val="24"/>
          <w:lang w:val="hy-AM"/>
        </w:rPr>
        <w:t xml:space="preserve"> կետերի հիման վրա աշխատանքից հեռացված եռակցողը կարող է ստանալ գազատարերի եռակցման աշխատանքներ կատարելու թույլտվություն միայն լրացուցիչ եռակցման պրակտիկա անցնելուց և փորձնական կցվանքի վրա դրական ցուցանիշներ ցուցաբերելուց հետո:</w:t>
      </w:r>
    </w:p>
    <w:p w14:paraId="494479EB" w14:textId="77777777" w:rsidR="006B4CAC" w:rsidRPr="000445C8" w:rsidRDefault="00C20EC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w:t>
      </w:r>
      <w:r w:rsidR="000332BC" w:rsidRPr="000445C8">
        <w:rPr>
          <w:rFonts w:ascii="GHEA Grapalat" w:eastAsia="Times New Roman" w:hAnsi="GHEA Grapalat" w:cs="Times New Roman"/>
          <w:color w:val="000000"/>
          <w:sz w:val="24"/>
          <w:szCs w:val="24"/>
          <w:lang w:val="hy-AM"/>
        </w:rPr>
        <w:t>50</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Այն դեպքերում, երբ ստորգետնյա գազատարը փորձարկվում, ընդունվում և ծածկվում է գրունտով առանձին հատվածներով </w:t>
      </w:r>
      <w:r w:rsidR="00843D2A"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համապատասխան փաստաթղթերի ձևակերպմամբ</w:t>
      </w:r>
      <w:r w:rsidR="00843D2A"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ապա </w:t>
      </w:r>
      <w:r w:rsidRPr="000445C8">
        <w:rPr>
          <w:rFonts w:ascii="GHEA Grapalat" w:eastAsia="Times New Roman" w:hAnsi="GHEA Grapalat" w:cs="Times New Roman"/>
          <w:color w:val="000000"/>
          <w:sz w:val="24"/>
          <w:szCs w:val="24"/>
          <w:lang w:val="hy-AM"/>
        </w:rPr>
        <w:t>սույն գլխի 34</w:t>
      </w:r>
      <w:r w:rsidR="000332BC" w:rsidRPr="000445C8">
        <w:rPr>
          <w:rFonts w:ascii="GHEA Grapalat" w:eastAsia="Times New Roman" w:hAnsi="GHEA Grapalat" w:cs="Times New Roman"/>
          <w:color w:val="000000"/>
          <w:sz w:val="24"/>
          <w:szCs w:val="24"/>
          <w:lang w:val="hy-AM"/>
        </w:rPr>
        <w:t>7</w:t>
      </w:r>
      <w:r w:rsidRPr="000445C8">
        <w:rPr>
          <w:rFonts w:ascii="GHEA Grapalat" w:eastAsia="Times New Roman" w:hAnsi="GHEA Grapalat" w:cs="Times New Roman"/>
          <w:color w:val="000000"/>
          <w:sz w:val="24"/>
          <w:szCs w:val="24"/>
          <w:lang w:val="hy-AM"/>
        </w:rPr>
        <w:t xml:space="preserve"> և 34</w:t>
      </w:r>
      <w:r w:rsidR="000332BC" w:rsidRPr="000445C8">
        <w:rPr>
          <w:rFonts w:ascii="GHEA Grapalat" w:eastAsia="Times New Roman" w:hAnsi="GHEA Grapalat" w:cs="Times New Roman"/>
          <w:color w:val="000000"/>
          <w:sz w:val="24"/>
          <w:szCs w:val="24"/>
          <w:lang w:val="hy-AM"/>
        </w:rPr>
        <w:t>8</w:t>
      </w:r>
      <w:r w:rsidR="006B4CAC" w:rsidRPr="000445C8">
        <w:rPr>
          <w:rFonts w:ascii="GHEA Grapalat" w:eastAsia="Times New Roman" w:hAnsi="GHEA Grapalat" w:cs="Times New Roman"/>
          <w:color w:val="000000"/>
          <w:sz w:val="24"/>
          <w:szCs w:val="24"/>
          <w:lang w:val="hy-AM"/>
        </w:rPr>
        <w:t xml:space="preserve"> կետերով նախատեսված գազատարի եռակցման որակի լրացուցիչ ստուգումները կատարվում են խոտանի հայտնաբերման պահին դեռ չընդունված հատվածների վրա:</w:t>
      </w:r>
    </w:p>
    <w:p w14:paraId="63061665" w14:textId="77777777" w:rsidR="00F16DEF" w:rsidRPr="000445C8" w:rsidRDefault="00C20EC3"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35</w:t>
      </w:r>
      <w:r w:rsidR="000332BC" w:rsidRPr="000445C8">
        <w:rPr>
          <w:rFonts w:ascii="GHEA Grapalat" w:eastAsia="Times New Roman" w:hAnsi="GHEA Grapalat" w:cs="Times New Roman"/>
          <w:sz w:val="24"/>
          <w:szCs w:val="24"/>
          <w:lang w:val="hy-AM"/>
        </w:rPr>
        <w:t>1</w:t>
      </w:r>
      <w:r w:rsidR="00762F00"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Անկախ շին</w:t>
      </w:r>
      <w:r w:rsidR="003E70B1" w:rsidRPr="000445C8">
        <w:rPr>
          <w:rFonts w:ascii="GHEA Grapalat" w:eastAsia="Times New Roman" w:hAnsi="GHEA Grapalat" w:cs="Times New Roman"/>
          <w:sz w:val="24"/>
          <w:szCs w:val="24"/>
          <w:lang w:val="hy-AM"/>
        </w:rPr>
        <w:t>հավաքակցման</w:t>
      </w:r>
      <w:r w:rsidR="006B4CAC" w:rsidRPr="000445C8">
        <w:rPr>
          <w:rFonts w:ascii="GHEA Grapalat" w:eastAsia="Times New Roman" w:hAnsi="GHEA Grapalat" w:cs="Times New Roman"/>
          <w:sz w:val="24"/>
          <w:szCs w:val="24"/>
          <w:lang w:val="hy-AM"/>
        </w:rPr>
        <w:t xml:space="preserve"> կազմակերպության կողմից իրականացվող վերահսկման նորմերից վերահսկողության պետական մարմնի և պատվիրատուի տեխվերահսկողության ծառայության ներկայացուցիչներին վերապահվում է եռակցումային կցվանքների որակի լրացուցիչ ստուգում պահանջելու իրավունք` ինչպես վերահսկման ֆիզիկական մեթոդներով, այնպես էլ կցվանքների արտահատմամբ` մեխանիկական փորձարկումներ անցկացնելու նպատակով:</w:t>
      </w:r>
    </w:p>
    <w:p w14:paraId="7B95FB5A" w14:textId="77777777" w:rsidR="00034DC0" w:rsidRPr="000445C8" w:rsidRDefault="00034DC0" w:rsidP="005E67F5">
      <w:pPr>
        <w:shd w:val="clear" w:color="auto" w:fill="FFFFFF"/>
        <w:spacing w:after="0" w:line="276" w:lineRule="auto"/>
        <w:ind w:firstLine="375"/>
        <w:jc w:val="both"/>
        <w:rPr>
          <w:rFonts w:ascii="GHEA Grapalat" w:eastAsia="Times New Roman" w:hAnsi="GHEA Grapalat" w:cs="Times New Roman"/>
          <w:sz w:val="24"/>
          <w:szCs w:val="24"/>
          <w:lang w:val="hy-AM"/>
        </w:rPr>
      </w:pPr>
    </w:p>
    <w:p w14:paraId="690B3686" w14:textId="77777777" w:rsidR="006B4CAC" w:rsidRPr="000445C8" w:rsidRDefault="00762F00" w:rsidP="005E67F5">
      <w:pPr>
        <w:pStyle w:val="Heading1"/>
        <w:spacing w:before="0" w:after="0"/>
        <w:rPr>
          <w:rFonts w:eastAsia="Times New Roman"/>
          <w:lang w:val="hy-AM"/>
        </w:rPr>
      </w:pPr>
      <w:bookmarkStart w:id="20" w:name="_Toc117761034"/>
      <w:r w:rsidRPr="000445C8">
        <w:rPr>
          <w:rFonts w:eastAsia="Times New Roman"/>
          <w:lang w:val="hy-AM"/>
        </w:rPr>
        <w:t xml:space="preserve">ԳԼՈՒԽ </w:t>
      </w:r>
      <w:r w:rsidR="000332BC" w:rsidRPr="000445C8">
        <w:rPr>
          <w:rFonts w:eastAsia="Times New Roman"/>
          <w:lang w:val="hy-AM"/>
        </w:rPr>
        <w:t>1</w:t>
      </w:r>
      <w:r w:rsidR="00FE1AB5" w:rsidRPr="000445C8">
        <w:rPr>
          <w:rFonts w:eastAsia="Times New Roman"/>
          <w:lang w:val="hy-AM"/>
        </w:rPr>
        <w:t>3</w:t>
      </w:r>
      <w:r w:rsidR="006B4CAC" w:rsidRPr="000445C8">
        <w:rPr>
          <w:rFonts w:eastAsia="Times New Roman"/>
          <w:lang w:val="hy-AM"/>
        </w:rPr>
        <w:t>. ՄԵԿՈՒՍԻՉ ԱՇԽԱՏԱՆՔՆԵՐԸ ԵՎ ԴՐԱՆՑ ՈՐԱԿԻ ՎԵՐԱՀՍԿՈՂՈՒԹՅՈՒՆԸ</w:t>
      </w:r>
      <w:bookmarkEnd w:id="20"/>
    </w:p>
    <w:p w14:paraId="6E37B25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69C23AAD" w14:textId="77777777" w:rsidR="006B4CAC" w:rsidRPr="000445C8" w:rsidRDefault="000332B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352</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Բոլոր ստորգետնյա պողպատյա գազատարերը պետք է պաշտպանված լինեն բնահողային և թափառող հոսանքների կոռոզիայից:</w:t>
      </w:r>
    </w:p>
    <w:p w14:paraId="5B51F528" w14:textId="77777777" w:rsidR="00981B43" w:rsidRPr="000445C8" w:rsidRDefault="000332B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353</w:t>
      </w:r>
      <w:r w:rsidR="00762F00"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Գազատարերի պաշտպանության համար օգտագործվող բոլոր նյութերը պետք է ունենան որակի հավաստագրեր</w:t>
      </w:r>
      <w:r w:rsidR="00843D2A"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սերտիֆիկատներ</w:t>
      </w:r>
      <w:r w:rsidR="00843D2A"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կամ որակը հաստատող այլ փաստաթղթեր: Նման փաստաթղթերի բացակայության դեպքում անհրաժեշտ է անցկացնել նյութերի լաբորատոր փորձարկում:</w:t>
      </w:r>
      <w:r w:rsidR="00DF2F81" w:rsidRPr="000445C8">
        <w:rPr>
          <w:rFonts w:ascii="GHEA Grapalat" w:eastAsia="Times New Roman" w:hAnsi="GHEA Grapalat" w:cs="Times New Roman"/>
          <w:sz w:val="24"/>
          <w:szCs w:val="24"/>
          <w:lang w:val="hy-AM"/>
        </w:rPr>
        <w:t xml:space="preserve"> </w:t>
      </w:r>
    </w:p>
    <w:p w14:paraId="7236F876" w14:textId="77777777" w:rsidR="006B4CAC" w:rsidRPr="000445C8" w:rsidRDefault="000332B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354</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Օգտագործվող մածիկները և նախաներկերը պետք է պատրաստվեն կենտրոնացված ձևով արտադրական բազաներում: Մեկուսիչ աշխատանքների իրականացման վայրը մածիկները և նախաներկերը պետք է տեղափոխվեն պատրաստի վիճակում, խողովակները պատելուց առաջ տաքացվեն մինչ տեխնոլոգիային համապատասխանող ջերմաստիճանը:</w:t>
      </w:r>
    </w:p>
    <w:p w14:paraId="41E6CD8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Առանձին դեպքերում թույլատրվում է բիտումային մածիկների պատրաստումը գազատարի ուղեգծի վրա տեղակայված շարժական կաթսաներում` անվտանգության տեխնիկայի միջոցառումների և մածիկի պահանջվող որակի ապահովման դեպքում:</w:t>
      </w:r>
    </w:p>
    <w:p w14:paraId="4E67042A" w14:textId="77777777" w:rsidR="006B4CAC" w:rsidRPr="000445C8" w:rsidRDefault="000332B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355</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Մինչ մեկուսացվող խողովակները, ձևավոր մասերը և անոթները մեկուսացնելը, դրանց վրայից հեռացվում են կեղտը, ժանգը, փոշին, որից հետո մակերեսը պատշաճ կերպով չորացվում է:</w:t>
      </w:r>
    </w:p>
    <w:p w14:paraId="6117967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Խողովակների մաքրման, չորացման, նախաներկման և մեկուսիչների վերադրման մեթոդները և որակը պետք է ապահովեն մեկուսիչի բարձր շաղկապումը խողովակի հետ, ծածկող շերտի համաչափ հաստությունը և համատարածությունը խողովակի ամբողջ երկայնքով և մակերեսով:</w:t>
      </w:r>
    </w:p>
    <w:p w14:paraId="60F48A47" w14:textId="77777777" w:rsidR="006B4CAC" w:rsidRPr="000445C8" w:rsidRDefault="000332B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356</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Շին</w:t>
      </w:r>
      <w:r w:rsidR="003E70B1" w:rsidRPr="000445C8">
        <w:rPr>
          <w:rFonts w:ascii="GHEA Grapalat" w:eastAsia="Times New Roman" w:hAnsi="GHEA Grapalat" w:cs="Times New Roman"/>
          <w:color w:val="000000"/>
          <w:sz w:val="24"/>
          <w:szCs w:val="24"/>
          <w:lang w:val="hy-AM"/>
        </w:rPr>
        <w:t>հավաքակցման</w:t>
      </w:r>
      <w:r w:rsidR="006B4CAC" w:rsidRPr="000445C8">
        <w:rPr>
          <w:rFonts w:ascii="GHEA Grapalat" w:eastAsia="Times New Roman" w:hAnsi="GHEA Grapalat" w:cs="Times New Roman"/>
          <w:color w:val="000000"/>
          <w:sz w:val="24"/>
          <w:szCs w:val="24"/>
          <w:lang w:val="hy-AM"/>
        </w:rPr>
        <w:t xml:space="preserve"> աշխատանքների իրականացման վայրում պաշտպանիչ ծածկերը վերդնելիս պետք է ապահովվեն հետևյալ հիմնական պահանջները.</w:t>
      </w:r>
    </w:p>
    <w:p w14:paraId="2069BC5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FE1AB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մեկուսացման աշխատանքները պետք է կատարվեն մեկ օրվա </w:t>
      </w:r>
      <w:r w:rsidR="00981B43"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հերթափոխի</w:t>
      </w:r>
      <w:r w:rsidR="00981B43"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ընթացքում,</w:t>
      </w:r>
    </w:p>
    <w:p w14:paraId="136AC9F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բ</w:t>
      </w:r>
      <w:r w:rsidR="00FE1AB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անձրևի, ձյան կամ քամու ժամանակ մեկուսիչ աշխատանքները թույլատրվում է իրականացնել միայն աշխատատեղը պատշաճ կերպով խոնավությունից պաշտպանված լինելու դեպքում, որը կբացառի մեկուսացվող մակերեսները ջրի հետ շփումից, այդ նպատակով անհրաժեշտ է օգտագործել հատուկ գույքային </w:t>
      </w:r>
      <w:r w:rsidR="003E70B1" w:rsidRPr="000445C8">
        <w:rPr>
          <w:rFonts w:ascii="GHEA Grapalat" w:eastAsia="Times New Roman" w:hAnsi="GHEA Grapalat" w:cs="Times New Roman"/>
          <w:sz w:val="24"/>
          <w:szCs w:val="24"/>
          <w:lang w:val="hy-AM"/>
        </w:rPr>
        <w:t>չորանոցներ</w:t>
      </w:r>
      <w:r w:rsidRPr="000445C8">
        <w:rPr>
          <w:rFonts w:ascii="GHEA Grapalat" w:eastAsia="Times New Roman" w:hAnsi="GHEA Grapalat" w:cs="Times New Roman"/>
          <w:sz w:val="24"/>
          <w:szCs w:val="24"/>
          <w:lang w:val="hy-AM"/>
        </w:rPr>
        <w:t xml:space="preserve"> կամ այլ միջոցներ:</w:t>
      </w:r>
    </w:p>
    <w:p w14:paraId="02D3E93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Մինուս 25</w:t>
      </w:r>
      <w:r w:rsidRPr="000445C8">
        <w:rPr>
          <w:rFonts w:ascii="GHEA Grapalat" w:eastAsia="Times New Roman" w:hAnsi="GHEA Grapalat" w:cs="Times New Roman"/>
          <w:sz w:val="24"/>
          <w:szCs w:val="24"/>
          <w:vertAlign w:val="superscript"/>
          <w:lang w:val="hy-AM"/>
        </w:rPr>
        <w:t>0</w:t>
      </w:r>
      <w:r w:rsidRPr="000445C8">
        <w:rPr>
          <w:rFonts w:ascii="GHEA Grapalat" w:eastAsia="Times New Roman" w:hAnsi="GHEA Grapalat" w:cs="Times New Roman"/>
          <w:sz w:val="24"/>
          <w:szCs w:val="24"/>
          <w:lang w:val="hy-AM"/>
        </w:rPr>
        <w:t>C-ից ցածր մթնոլորտի ջերմաստիճանի դեպքում մեկուսիչ աշխատանքների իրականացումը արգելվում է:</w:t>
      </w:r>
    </w:p>
    <w:p w14:paraId="16A5E76D" w14:textId="77777777" w:rsidR="006B4CAC" w:rsidRPr="000445C8" w:rsidRDefault="000332B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357</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Միջին և ցածր ճնշման ստորգետնյա գազատարերի </w:t>
      </w:r>
      <w:r w:rsidR="003E70B1" w:rsidRPr="000445C8">
        <w:rPr>
          <w:rFonts w:ascii="GHEA Grapalat" w:eastAsia="Times New Roman" w:hAnsi="GHEA Grapalat" w:cs="Times New Roman"/>
          <w:color w:val="000000"/>
          <w:sz w:val="24"/>
          <w:szCs w:val="24"/>
          <w:lang w:val="hy-AM"/>
        </w:rPr>
        <w:t>հավաքակցման</w:t>
      </w:r>
      <w:r w:rsidR="006B4CAC" w:rsidRPr="000445C8">
        <w:rPr>
          <w:rFonts w:ascii="GHEA Grapalat" w:eastAsia="Times New Roman" w:hAnsi="GHEA Grapalat" w:cs="Times New Roman"/>
          <w:color w:val="000000"/>
          <w:sz w:val="24"/>
          <w:szCs w:val="24"/>
          <w:lang w:val="hy-AM"/>
        </w:rPr>
        <w:t xml:space="preserve"> եռակցումային կցվանքների մեկուսացումը պետք է իրականացվի այդ կցվանքների </w:t>
      </w:r>
      <w:r w:rsidR="006B4CAC" w:rsidRPr="000445C8">
        <w:rPr>
          <w:rFonts w:ascii="GHEA Grapalat" w:eastAsia="Times New Roman" w:hAnsi="GHEA Grapalat" w:cs="Times New Roman"/>
          <w:sz w:val="24"/>
          <w:szCs w:val="24"/>
          <w:lang w:val="hy-AM"/>
        </w:rPr>
        <w:t xml:space="preserve">խրամուղիներում մինչ ամրության </w:t>
      </w:r>
      <w:r w:rsidR="006B4CAC" w:rsidRPr="000445C8">
        <w:rPr>
          <w:rFonts w:ascii="GHEA Grapalat" w:eastAsia="Times New Roman" w:hAnsi="GHEA Grapalat" w:cs="Times New Roman"/>
          <w:color w:val="000000"/>
          <w:sz w:val="24"/>
          <w:szCs w:val="24"/>
          <w:lang w:val="hy-AM"/>
        </w:rPr>
        <w:t>փորձարկումների անցկացնելը, եթե դրանք ստուգվել են վերահսկման ֆիզիկական մեթոդներով կամ գազատարի ամրության փորձարկումը կատարվելու է 0,6 ՄՊա-ից ոչ պակաս ճնշման միջոցով:</w:t>
      </w:r>
    </w:p>
    <w:p w14:paraId="75AC064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Բարձր ճնշման ստորգետնյա գազատարերի 0,6-1,2 ՄՊա կցվանքների մեկուսացումը պետք է կատարվի մինչ ամրության փորձարկումների անցկացնելը:</w:t>
      </w:r>
    </w:p>
    <w:p w14:paraId="6379E626" w14:textId="77777777" w:rsidR="006B4CAC" w:rsidRPr="000445C8" w:rsidRDefault="000332B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358</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Խրամուղիներում մեկուսացված խողովակների կամ հատվածամասերի տեղադրման ժամանակ անհրաժեշտ է օգտագործել պաշտպանիչ շերտը պահպանող միջոցներ գույքային պաստառներ, և այլն:</w:t>
      </w:r>
    </w:p>
    <w:p w14:paraId="567F3285" w14:textId="77777777" w:rsidR="006B4CAC" w:rsidRPr="000445C8" w:rsidRDefault="000332B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359</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Աշխատանքների ընթացքում արտադրական բազաներում խողովակների և այլ մասերի </w:t>
      </w:r>
      <w:r w:rsidR="00B17EA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կոնդենսատահավաքների, ձևավոր մասերի և այլն</w:t>
      </w:r>
      <w:r w:rsidR="00B17EA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վրա պաշտպանիչ ծածկերի վերադրման որակը պետք է ստուգվի տեխնիկական վերահսկողության բաժնի և շինմոնտաժային կազմակերպության լաբորատորիայի ներկայացուցչի կողմից:</w:t>
      </w:r>
    </w:p>
    <w:p w14:paraId="68C1F5A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Գազատարի ուղեգծի վրա մեկուսիչ աշխատանքների որակի ստուգումը պետք է իրականացնեն մեկուսացման աշխատանքները իրականացնող շին</w:t>
      </w:r>
      <w:r w:rsidR="0079320E" w:rsidRPr="000445C8">
        <w:rPr>
          <w:rFonts w:ascii="GHEA Grapalat" w:eastAsia="Times New Roman" w:hAnsi="GHEA Grapalat" w:cs="Times New Roman"/>
          <w:color w:val="000000"/>
          <w:sz w:val="24"/>
          <w:szCs w:val="24"/>
          <w:lang w:val="hy-AM"/>
        </w:rPr>
        <w:t>հավակցման</w:t>
      </w:r>
      <w:r w:rsidRPr="000445C8">
        <w:rPr>
          <w:rFonts w:ascii="GHEA Grapalat" w:eastAsia="Times New Roman" w:hAnsi="GHEA Grapalat" w:cs="Times New Roman"/>
          <w:color w:val="000000"/>
          <w:sz w:val="24"/>
          <w:szCs w:val="24"/>
          <w:lang w:val="hy-AM"/>
        </w:rPr>
        <w:t xml:space="preserve"> կազմակերպության լաբորատորիայի աշխատողները, ինչպես նաև պատվիրատուի տեխնիկական վերահսկողության և գազի տնտեսության կազմակերպության ներկայացուցիչները: Ստուգման արդյունքները ձևակերպվում են ակտով:</w:t>
      </w:r>
    </w:p>
    <w:p w14:paraId="73FAD41F" w14:textId="77777777" w:rsidR="006B4CAC" w:rsidRPr="000445C8" w:rsidRDefault="000332B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360</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Գազատարի խողովակների պաշտպանիչ ծածկի որակը պետք է ստուգվի.</w:t>
      </w:r>
    </w:p>
    <w:p w14:paraId="78A8A72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FE1AB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խրամուղու </w:t>
      </w:r>
      <w:r w:rsidR="00386E70" w:rsidRPr="000445C8">
        <w:rPr>
          <w:rFonts w:ascii="GHEA Grapalat" w:eastAsia="Times New Roman" w:hAnsi="GHEA Grapalat" w:cs="Times New Roman"/>
          <w:color w:val="000000"/>
          <w:sz w:val="24"/>
          <w:szCs w:val="24"/>
          <w:lang w:val="hy-AM"/>
        </w:rPr>
        <w:t>երկայնքով</w:t>
      </w:r>
      <w:r w:rsidRPr="000445C8">
        <w:rPr>
          <w:rFonts w:ascii="GHEA Grapalat" w:eastAsia="Times New Roman" w:hAnsi="GHEA Grapalat" w:cs="Times New Roman"/>
          <w:color w:val="000000"/>
          <w:sz w:val="24"/>
          <w:szCs w:val="24"/>
          <w:lang w:val="hy-AM"/>
        </w:rPr>
        <w:t>` շերտի հաստությունը, համաչափությունը, կպչողականությունը և խողովակի ամբողջ երկարության վրա նրա հավասարաչափությունը,</w:t>
      </w:r>
    </w:p>
    <w:p w14:paraId="7920EFE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FE1AB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խրամուղում տեղադրելիս և </w:t>
      </w:r>
      <w:r w:rsidR="00B8145B" w:rsidRPr="000445C8">
        <w:rPr>
          <w:rFonts w:ascii="GHEA Grapalat" w:eastAsia="Times New Roman" w:hAnsi="GHEA Grapalat" w:cs="Times New Roman"/>
          <w:color w:val="000000"/>
          <w:sz w:val="24"/>
          <w:szCs w:val="24"/>
          <w:lang w:val="hy-AM"/>
        </w:rPr>
        <w:t xml:space="preserve">հավաքակցման </w:t>
      </w:r>
      <w:r w:rsidRPr="000445C8">
        <w:rPr>
          <w:rFonts w:ascii="GHEA Grapalat" w:eastAsia="Times New Roman" w:hAnsi="GHEA Grapalat" w:cs="Times New Roman"/>
          <w:color w:val="000000"/>
          <w:sz w:val="24"/>
          <w:szCs w:val="24"/>
          <w:lang w:val="hy-AM"/>
        </w:rPr>
        <w:t>կցվանքների մեկուսացումից հետո` վնասվածքների բացակայությունը,</w:t>
      </w:r>
    </w:p>
    <w:p w14:paraId="7FA0A3C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FE1AB5"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գազատարը 20-25 սմ հաստության գրունտի շերտով ծածկելուց հետո` խողովակի մետաղի և գրունտի միջև ուղիղ էլեկտրական շփման բացակայությունը, և գրունտով լրիվ ծա</w:t>
      </w:r>
      <w:r w:rsidR="00386E70" w:rsidRPr="000445C8">
        <w:rPr>
          <w:rFonts w:ascii="GHEA Grapalat" w:eastAsia="Times New Roman" w:hAnsi="GHEA Grapalat" w:cs="Times New Roman"/>
          <w:color w:val="000000"/>
          <w:sz w:val="24"/>
          <w:szCs w:val="24"/>
          <w:lang w:val="hy-AM"/>
        </w:rPr>
        <w:t>ծկելուց հետո</w:t>
      </w:r>
      <w:r w:rsidRPr="000445C8">
        <w:rPr>
          <w:rFonts w:ascii="GHEA Grapalat" w:eastAsia="Times New Roman" w:hAnsi="GHEA Grapalat" w:cs="Times New Roman"/>
          <w:color w:val="000000"/>
          <w:sz w:val="24"/>
          <w:szCs w:val="24"/>
          <w:lang w:val="hy-AM"/>
        </w:rPr>
        <w:t>:</w:t>
      </w:r>
    </w:p>
    <w:p w14:paraId="50B7AC9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36</w:t>
      </w:r>
      <w:r w:rsidR="000332BC" w:rsidRPr="000445C8">
        <w:rPr>
          <w:rFonts w:ascii="GHEA Grapalat" w:eastAsia="Times New Roman" w:hAnsi="GHEA Grapalat" w:cs="Times New Roman"/>
          <w:sz w:val="24"/>
          <w:szCs w:val="24"/>
          <w:lang w:val="hy-AM"/>
        </w:rPr>
        <w:t>1</w:t>
      </w:r>
      <w:r w:rsidR="00762F00"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Պաշտպանիչ շերտի արտաքին զննումը պետք է իրականացնել յուրաքանչյուր պաշտպանիչ շերտի վերադրման ընթացքում` գազատարի մեկուսացվող հատվածի ամբողջ երկայնքով: Այդ դեպքում չեն թույլատրվում բացթողումները, ճեղքվածքները, փքվածությունները, մանր անցքերը, գնդիները, շերտավորումները:</w:t>
      </w:r>
    </w:p>
    <w:p w14:paraId="3164BF4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Պոլիմերային ժապավեններից բաղկացած պաշտպանիչ ծածկի արտաքին զննման ընթացքում ստուգվում է շերտերի քանակը, եզրածածկվածքի առկայությունը և լայնքը, բացթողումների և շերտատումների բացակայությունը:</w:t>
      </w:r>
    </w:p>
    <w:p w14:paraId="0109BC0B" w14:textId="77777777" w:rsidR="006B4CAC" w:rsidRPr="000445C8" w:rsidRDefault="000332B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362</w:t>
      </w:r>
      <w:r w:rsidR="00762F00"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Պաշտպանիչ շերտի հաստությունը պետք է ստուգվի յուրաքանչյուր 100 մ մեկ, </w:t>
      </w:r>
      <w:r w:rsidR="006B4CAC" w:rsidRPr="000445C8">
        <w:rPr>
          <w:rFonts w:ascii="GHEA Grapalat" w:eastAsia="Times New Roman" w:hAnsi="GHEA Grapalat" w:cs="Times New Roman"/>
          <w:color w:val="000000"/>
          <w:sz w:val="24"/>
          <w:szCs w:val="24"/>
          <w:lang w:val="hy-AM"/>
        </w:rPr>
        <w:t xml:space="preserve">խողովակի շրջանագծի յուրաքանչյուր մեկուսացվող կտրվածքի առնվազն չորս կետերում: Բացի այդ, շերտի հաստությունը ստուգվում է բոլոր կասկած հարուցող տեղերում: Շերտի հաստությունը չափվում է մագնիսային </w:t>
      </w:r>
      <w:r w:rsidR="00981B4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ինդուկցիոն</w:t>
      </w:r>
      <w:r w:rsidR="00981B4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հաստաչափով կամ չափման անհրաժեշտ ճշգրտությունը ապահովող այլ չափող սարքերով և գործիքներով:</w:t>
      </w:r>
    </w:p>
    <w:p w14:paraId="6D7F918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3</w:t>
      </w:r>
      <w:r w:rsidR="000332BC" w:rsidRPr="000445C8">
        <w:rPr>
          <w:rFonts w:ascii="GHEA Grapalat" w:eastAsia="Times New Roman" w:hAnsi="GHEA Grapalat" w:cs="Times New Roman"/>
          <w:color w:val="000000"/>
          <w:sz w:val="24"/>
          <w:szCs w:val="24"/>
          <w:lang w:val="hy-AM"/>
        </w:rPr>
        <w:t>63</w:t>
      </w:r>
      <w:r w:rsidR="00762F00"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Պաշտպանիչ շերտի համատարածության ստուգումը անհրաժեշտ է իրականացնել ծածկի ամբողջ մակերեսով կայծային արատացույցով. նորմալ մեկուսացման դեպքում` 12 հազ. Վ լարումով, ուժեղացված մեկուսացման դեպքում` 24 հազ. Վ, և շատ ուժեղացվածի դեպքում` 36 հազ. Վ լարումով: Պոլիմերային կպչող ժապավեններից և էմալէթինոլային պաշտպանիչ շերտի համատարածությունը պետք է ստուգվի 6 հազ. Վ լարումով: Համատարածության ստուգումներ անցկացնելու համար թույլատրվում է ստուգման</w:t>
      </w:r>
      <w:r w:rsidR="00981B43"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վերահսկման</w:t>
      </w:r>
      <w:r w:rsidR="00981B43"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հուսալիությունը ապահովող այլ սարքերի կիրառումը:</w:t>
      </w:r>
    </w:p>
    <w:p w14:paraId="51FF470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w:t>
      </w:r>
      <w:r w:rsidR="000332BC" w:rsidRPr="000445C8">
        <w:rPr>
          <w:rFonts w:ascii="GHEA Grapalat" w:eastAsia="Times New Roman" w:hAnsi="GHEA Grapalat" w:cs="Times New Roman"/>
          <w:color w:val="000000"/>
          <w:sz w:val="24"/>
          <w:szCs w:val="24"/>
          <w:lang w:val="hy-AM"/>
        </w:rPr>
        <w:t>64</w:t>
      </w:r>
      <w:r w:rsidR="00762F00"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Խողովակի մետաղին պաշտպանիչ բիտումային շերտի կպչողականության ստուգումը կատարվում է հարակցաչափով կամ ծածկի մեջ եռանկյուն կտորի կտրման և մետաղից դրա հետագա պոկման եղանակով: Հարակցաչափով ստուգում կատարելիս ծածկի պոկման դիմադրողակ</w:t>
      </w:r>
      <w:r w:rsidR="00B17EAF" w:rsidRPr="000445C8">
        <w:rPr>
          <w:rFonts w:ascii="GHEA Grapalat" w:eastAsia="Times New Roman" w:hAnsi="GHEA Grapalat" w:cs="Times New Roman"/>
          <w:color w:val="000000"/>
          <w:sz w:val="24"/>
          <w:szCs w:val="24"/>
          <w:lang w:val="hy-AM"/>
        </w:rPr>
        <w:t>անությունը պետք է կազմի 0,5 ՄՊա</w:t>
      </w:r>
      <w:r w:rsidRPr="000445C8">
        <w:rPr>
          <w:rFonts w:ascii="GHEA Grapalat" w:eastAsia="Times New Roman" w:hAnsi="GHEA Grapalat" w:cs="Times New Roman"/>
          <w:color w:val="000000"/>
          <w:sz w:val="24"/>
          <w:szCs w:val="24"/>
          <w:lang w:val="hy-AM"/>
        </w:rPr>
        <w:t>-ից ոչ պակաս</w:t>
      </w:r>
      <w:r w:rsidRPr="000445C8">
        <w:rPr>
          <w:rFonts w:ascii="Calibri" w:eastAsia="Times New Roman" w:hAnsi="Calibri" w:cs="Calibri"/>
          <w:color w:val="000000"/>
          <w:sz w:val="24"/>
          <w:szCs w:val="24"/>
          <w:lang w:val="hy-AM"/>
        </w:rPr>
        <w:t> </w:t>
      </w:r>
      <w:r w:rsidRPr="000445C8">
        <w:rPr>
          <w:rFonts w:ascii="GHEA Grapalat" w:eastAsia="Times New Roman" w:hAnsi="GHEA Grapalat" w:cs="Times New Roman"/>
          <w:color w:val="000000"/>
          <w:sz w:val="24"/>
          <w:szCs w:val="24"/>
          <w:lang w:val="hy-AM"/>
        </w:rPr>
        <w:t>5-25</w:t>
      </w:r>
      <w:r w:rsidRPr="000445C8">
        <w:rPr>
          <w:rFonts w:ascii="GHEA Grapalat" w:eastAsia="Times New Roman" w:hAnsi="GHEA Grapalat" w:cs="Times New Roman"/>
          <w:color w:val="000000"/>
          <w:sz w:val="24"/>
          <w:szCs w:val="24"/>
          <w:vertAlign w:val="superscript"/>
          <w:lang w:val="hy-AM"/>
        </w:rPr>
        <w:t>0</w:t>
      </w:r>
      <w:r w:rsidRPr="000445C8">
        <w:rPr>
          <w:rFonts w:ascii="GHEA Grapalat" w:eastAsia="Times New Roman" w:hAnsi="GHEA Grapalat" w:cs="Times New Roman"/>
          <w:color w:val="000000"/>
          <w:sz w:val="24"/>
          <w:szCs w:val="24"/>
          <w:lang w:val="hy-AM"/>
        </w:rPr>
        <w:t>C ջերմաստիճանի դեպքում և 0,4 ՄՊա-ից ոչ պակաս 25-35</w:t>
      </w:r>
      <w:r w:rsidRPr="000445C8">
        <w:rPr>
          <w:rFonts w:ascii="GHEA Grapalat" w:eastAsia="Times New Roman" w:hAnsi="GHEA Grapalat" w:cs="Times New Roman"/>
          <w:color w:val="000000"/>
          <w:sz w:val="24"/>
          <w:szCs w:val="24"/>
          <w:vertAlign w:val="superscript"/>
          <w:lang w:val="hy-AM"/>
        </w:rPr>
        <w:t>0</w:t>
      </w:r>
      <w:r w:rsidRPr="000445C8">
        <w:rPr>
          <w:rFonts w:ascii="GHEA Grapalat" w:eastAsia="Times New Roman" w:hAnsi="GHEA Grapalat" w:cs="Times New Roman"/>
          <w:color w:val="000000"/>
          <w:sz w:val="24"/>
          <w:szCs w:val="24"/>
          <w:lang w:val="hy-AM"/>
        </w:rPr>
        <w:t>C ջերմաստիճանի դեպքում: Եռանկյունի կտրելու եղանակով ստուգում անցկացնելիս ծածկը համարվում է բավարար/լավ, եթե այն մետա</w:t>
      </w:r>
      <w:r w:rsidR="00DB704E" w:rsidRPr="000445C8">
        <w:rPr>
          <w:rFonts w:ascii="GHEA Grapalat" w:eastAsia="Times New Roman" w:hAnsi="GHEA Grapalat" w:cs="Times New Roman"/>
          <w:color w:val="000000"/>
          <w:sz w:val="24"/>
          <w:szCs w:val="24"/>
          <w:lang w:val="hy-AM"/>
        </w:rPr>
        <w:t>ղից պոկվում է առանձին կտորներով</w:t>
      </w:r>
      <w:r w:rsidRPr="000445C8">
        <w:rPr>
          <w:rFonts w:ascii="GHEA Grapalat" w:eastAsia="Times New Roman" w:hAnsi="GHEA Grapalat" w:cs="Times New Roman"/>
          <w:color w:val="000000"/>
          <w:sz w:val="24"/>
          <w:szCs w:val="24"/>
          <w:lang w:val="hy-AM"/>
        </w:rPr>
        <w:t xml:space="preserve"> և մի մասը մնում է մետաղի վրա:</w:t>
      </w:r>
    </w:p>
    <w:p w14:paraId="4954D28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FFC000"/>
          <w:sz w:val="24"/>
          <w:szCs w:val="24"/>
          <w:lang w:val="hy-AM"/>
        </w:rPr>
      </w:pPr>
      <w:r w:rsidRPr="000445C8">
        <w:rPr>
          <w:rFonts w:ascii="GHEA Grapalat" w:eastAsia="Times New Roman" w:hAnsi="GHEA Grapalat" w:cs="Times New Roman"/>
          <w:sz w:val="24"/>
          <w:szCs w:val="24"/>
          <w:lang w:val="hy-AM"/>
        </w:rPr>
        <w:t>Պաշտպանիչ ծածկի կպչողականությունը որոշվում է մեկուսացված գազատարի ամբողջ երկայնքով յուրաքանչյուր 500 մ-ը մեկ, ինչպես նաև ըստ պատվիրատուի տեխվերահսկողության ընտրության:</w:t>
      </w:r>
    </w:p>
    <w:p w14:paraId="561C551C"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Պոլիմերային կպչող ժապավենների կպչողականության աստիճանը որոշվում է ԳՕՍՏ 269-66-ին համապատասխան:</w:t>
      </w:r>
    </w:p>
    <w:p w14:paraId="17FA007F" w14:textId="77777777" w:rsidR="00F16DEF" w:rsidRPr="000445C8" w:rsidRDefault="000332B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365</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Պաշտպանիչ շերտի հայտնաբերված թերությունները, ինչպես նաև որակի ստուգման ժամանակ առաջացած վնասվածքները պետք է վերացվեն մինչ գազատարի վերջնական գրունտալցումը: Պաշտպանիչ ծածկի թերությունների վերացումը պետք է կատարվի շին</w:t>
      </w:r>
      <w:r w:rsidR="00386E70" w:rsidRPr="000445C8">
        <w:rPr>
          <w:rFonts w:ascii="GHEA Grapalat" w:eastAsia="Times New Roman" w:hAnsi="GHEA Grapalat" w:cs="Times New Roman"/>
          <w:color w:val="000000"/>
          <w:sz w:val="24"/>
          <w:szCs w:val="24"/>
          <w:lang w:val="hy-AM"/>
        </w:rPr>
        <w:t>հաքակցման</w:t>
      </w:r>
      <w:r w:rsidR="006B4CAC" w:rsidRPr="000445C8">
        <w:rPr>
          <w:rFonts w:ascii="GHEA Grapalat" w:eastAsia="Times New Roman" w:hAnsi="GHEA Grapalat" w:cs="Times New Roman"/>
          <w:color w:val="000000"/>
          <w:sz w:val="24"/>
          <w:szCs w:val="24"/>
          <w:lang w:val="hy-AM"/>
        </w:rPr>
        <w:t xml:space="preserve"> կազմակերպության կողմից մշակված գազատարի պաշտպանիչ ծածկի վնասված հատվածների շտկման տեխնոլոգիական հրահանգի պահանջներին համապատասխանող ծածկաշերտի որակը ապահովող մեթոդներով:</w:t>
      </w:r>
    </w:p>
    <w:p w14:paraId="6CF1BC22" w14:textId="703749BD"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0CB66CE" w14:textId="77777777" w:rsidR="006B4CAC" w:rsidRPr="000445C8" w:rsidRDefault="00762F00" w:rsidP="005E67F5">
      <w:pPr>
        <w:pStyle w:val="Heading1"/>
        <w:spacing w:before="0" w:after="0"/>
        <w:rPr>
          <w:rFonts w:eastAsia="Times New Roman"/>
          <w:lang w:val="hy-AM"/>
        </w:rPr>
      </w:pPr>
      <w:bookmarkStart w:id="21" w:name="_Toc117761035"/>
      <w:r w:rsidRPr="000445C8">
        <w:rPr>
          <w:rFonts w:eastAsia="Times New Roman"/>
          <w:lang w:val="hy-AM"/>
        </w:rPr>
        <w:t xml:space="preserve">ԳԼՈՒԽ </w:t>
      </w:r>
      <w:r w:rsidR="00BE378A" w:rsidRPr="000445C8">
        <w:rPr>
          <w:rFonts w:eastAsia="Times New Roman"/>
          <w:lang w:val="hy-AM"/>
        </w:rPr>
        <w:t>1</w:t>
      </w:r>
      <w:r w:rsidR="00FE1AB5" w:rsidRPr="000445C8">
        <w:rPr>
          <w:rFonts w:eastAsia="Times New Roman"/>
          <w:lang w:val="hy-AM"/>
        </w:rPr>
        <w:t>4</w:t>
      </w:r>
      <w:r w:rsidR="006B4CAC" w:rsidRPr="000445C8">
        <w:rPr>
          <w:rFonts w:eastAsia="Times New Roman"/>
          <w:lang w:val="hy-AM"/>
        </w:rPr>
        <w:t>. ԷԼԵԿՏՐԱՔԻՄԻԱԿԱՆ ՊԱՇՏՊԱՆՈՒԹՅՈՒՆԸ ԿՈՌՈԶԻԱՅԻՑ</w:t>
      </w:r>
      <w:bookmarkEnd w:id="21"/>
    </w:p>
    <w:p w14:paraId="6633A973" w14:textId="42F0BD6D"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6F89EF4" w14:textId="77777777" w:rsidR="006B4CAC" w:rsidRPr="000445C8" w:rsidRDefault="00BE378A"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366</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Կառուցվող ստորգետնյա </w:t>
      </w:r>
      <w:r w:rsidR="006B4CAC" w:rsidRPr="000445C8">
        <w:rPr>
          <w:rFonts w:ascii="GHEA Grapalat" w:eastAsia="Times New Roman" w:hAnsi="GHEA Grapalat" w:cs="Times New Roman"/>
          <w:sz w:val="24"/>
          <w:szCs w:val="24"/>
          <w:lang w:val="hy-AM"/>
        </w:rPr>
        <w:t xml:space="preserve">գազատարերի նախագծերով նախատեսված կոռոզիոն պաշտպանության միջոցառումները, էլեկտրաքիմիական պաշտպանության սարքերի կարգաբերումը և գործարկումը պետք է իրականացվեն մինչ </w:t>
      </w:r>
      <w:r w:rsidR="006B4CAC" w:rsidRPr="000445C8">
        <w:rPr>
          <w:rFonts w:ascii="GHEA Grapalat" w:eastAsia="Times New Roman" w:hAnsi="GHEA Grapalat" w:cs="Times New Roman"/>
          <w:color w:val="000000"/>
          <w:sz w:val="24"/>
          <w:szCs w:val="24"/>
          <w:lang w:val="hy-AM"/>
        </w:rPr>
        <w:t xml:space="preserve">գազատարը շահագործման հանձնելը, բայց </w:t>
      </w:r>
      <w:r w:rsidR="006B4CAC" w:rsidRPr="000445C8">
        <w:rPr>
          <w:rFonts w:ascii="GHEA Grapalat" w:eastAsia="Times New Roman" w:hAnsi="GHEA Grapalat" w:cs="Times New Roman"/>
          <w:sz w:val="24"/>
          <w:szCs w:val="24"/>
          <w:lang w:val="hy-AM"/>
        </w:rPr>
        <w:t xml:space="preserve">գազատարը գրունտի մեջ տեղադրելու պահից </w:t>
      </w:r>
      <w:r w:rsidR="00386E70" w:rsidRPr="000445C8">
        <w:rPr>
          <w:rFonts w:ascii="GHEA Grapalat" w:eastAsia="Times New Roman" w:hAnsi="GHEA Grapalat" w:cs="Times New Roman"/>
          <w:sz w:val="24"/>
          <w:szCs w:val="24"/>
          <w:lang w:val="hy-AM"/>
        </w:rPr>
        <w:t xml:space="preserve">ոչ ավել </w:t>
      </w:r>
      <w:r w:rsidR="006B4CAC" w:rsidRPr="000445C8">
        <w:rPr>
          <w:rFonts w:ascii="GHEA Grapalat" w:eastAsia="Times New Roman" w:hAnsi="GHEA Grapalat" w:cs="Times New Roman"/>
          <w:sz w:val="24"/>
          <w:szCs w:val="24"/>
          <w:lang w:val="hy-AM"/>
        </w:rPr>
        <w:t>6 ամսվա</w:t>
      </w:r>
      <w:r w:rsidR="00D02FA2"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ընթացքում:</w:t>
      </w:r>
    </w:p>
    <w:p w14:paraId="6AF6F258" w14:textId="77777777" w:rsidR="006B4CAC" w:rsidRPr="000445C8" w:rsidRDefault="001D00D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367</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Նախագծով նախատեսված էլեկտրաքիմիական պաշտպանության բոլոր տեսակի սարքավորումների տեղադրումը պետք է կատարվի գազատարի անցկացման աշխատանքներին զուգահեռ, իսկ գործարկումը` կարգաբերումից հետո, բայց մինչ </w:t>
      </w:r>
      <w:r w:rsidR="006B4CAC" w:rsidRPr="000445C8">
        <w:rPr>
          <w:rFonts w:ascii="GHEA Grapalat" w:eastAsia="Times New Roman" w:hAnsi="GHEA Grapalat" w:cs="Times New Roman"/>
          <w:color w:val="000000"/>
          <w:sz w:val="24"/>
          <w:szCs w:val="24"/>
          <w:lang w:val="hy-AM"/>
        </w:rPr>
        <w:lastRenderedPageBreak/>
        <w:t xml:space="preserve">գազատարը շահագործման հանձնելը` գազատարը գրունտի մեջ տեղադրելու պահից </w:t>
      </w:r>
      <w:r w:rsidR="006B665B" w:rsidRPr="000445C8">
        <w:rPr>
          <w:rFonts w:ascii="GHEA Grapalat" w:eastAsia="Times New Roman" w:hAnsi="GHEA Grapalat" w:cs="Times New Roman"/>
          <w:color w:val="000000"/>
          <w:sz w:val="24"/>
          <w:szCs w:val="24"/>
          <w:lang w:val="hy-AM"/>
        </w:rPr>
        <w:t xml:space="preserve">ոչ ավել քան </w:t>
      </w:r>
      <w:r w:rsidR="006B4CAC" w:rsidRPr="000445C8">
        <w:rPr>
          <w:rFonts w:ascii="GHEA Grapalat" w:eastAsia="Times New Roman" w:hAnsi="GHEA Grapalat" w:cs="Times New Roman"/>
          <w:color w:val="000000"/>
          <w:sz w:val="24"/>
          <w:szCs w:val="24"/>
          <w:lang w:val="hy-AM"/>
        </w:rPr>
        <w:t>6 ամսվա ընթացքում:</w:t>
      </w:r>
    </w:p>
    <w:p w14:paraId="1EBC15E7" w14:textId="77777777" w:rsidR="006B4CAC" w:rsidRPr="000445C8" w:rsidRDefault="001D00D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368</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Էլեկտրաքիմիական պաշտպանության սարքավորումների կարգաբերումը պետք է իրականացնի մասնագիտացված գործարկող-կարգաբերող կազմակերպությունը` գազամատակարարող կազմակերպության հետ համատեղ: Էլեկտրապաշտպանության սարքավորման աշխատանքի ոչ բավարար արդյունավետության դեպքում /գործողության գոտիները պակաս են նախագծով նախատեսվածից, չի ապահովվում շինության պաշտպանիչ պոտենցիալը</w:t>
      </w:r>
      <w:r w:rsidR="007C78A6" w:rsidRPr="000445C8">
        <w:rPr>
          <w:rFonts w:ascii="GHEA Grapalat" w:eastAsia="Times New Roman" w:hAnsi="GHEA Grapalat" w:cs="Times New Roman"/>
          <w:color w:val="000000"/>
          <w:sz w:val="24"/>
          <w:szCs w:val="24"/>
          <w:lang w:val="hy-AM"/>
        </w:rPr>
        <w:t xml:space="preserve"> </w:t>
      </w:r>
      <w:r w:rsidR="00981B4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ներուժը և այլն</w:t>
      </w:r>
      <w:r w:rsidR="00981B4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կարգաբերման աշխատանքներում պետք է ընդգրկվի էլեկտաքիմիական պաշտպանության նախագիծը մշակած նախագծային կազմակերպությունը:</w:t>
      </w:r>
    </w:p>
    <w:p w14:paraId="30A1032E" w14:textId="77777777" w:rsidR="006B4CAC" w:rsidRPr="000445C8" w:rsidRDefault="001D00D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369</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sz w:val="24"/>
          <w:szCs w:val="24"/>
          <w:lang w:val="hy-AM"/>
        </w:rPr>
        <w:t xml:space="preserve">Էլեկտրաքիմիական պաշտպանության սարքավորումների կարգաբերումից հետո </w:t>
      </w:r>
      <w:r w:rsidR="006B4CAC" w:rsidRPr="000445C8">
        <w:rPr>
          <w:rFonts w:ascii="GHEA Grapalat" w:eastAsia="Times New Roman" w:hAnsi="GHEA Grapalat" w:cs="Times New Roman"/>
          <w:color w:val="000000"/>
          <w:sz w:val="24"/>
          <w:szCs w:val="24"/>
          <w:lang w:val="hy-AM"/>
        </w:rPr>
        <w:t xml:space="preserve">նախագծով նախատեսված գոտում գազատարի կամ հեղուկ գազերի ստորգետնյա գազամբարի նվազագույն և ամենամեծ պաշտպանիչ </w:t>
      </w:r>
      <w:r w:rsidR="00981B4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բևեռացման</w:t>
      </w:r>
      <w:r w:rsidR="00981B43"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պոտենցիալները պետք է </w:t>
      </w:r>
      <w:r w:rsidR="006B4CAC" w:rsidRPr="000445C8">
        <w:rPr>
          <w:rFonts w:ascii="GHEA Grapalat" w:eastAsia="Times New Roman" w:hAnsi="GHEA Grapalat" w:cs="Times New Roman"/>
          <w:sz w:val="24"/>
          <w:szCs w:val="24"/>
          <w:lang w:val="hy-AM"/>
        </w:rPr>
        <w:t xml:space="preserve">լինեն մինուս 0,85-ից մինչև մինուս 1,1 Վ սահմաններում` </w:t>
      </w:r>
      <w:r w:rsidR="006B4CAC" w:rsidRPr="000445C8">
        <w:rPr>
          <w:rFonts w:ascii="GHEA Grapalat" w:eastAsia="Times New Roman" w:hAnsi="GHEA Grapalat" w:cs="Times New Roman"/>
          <w:color w:val="000000"/>
          <w:sz w:val="24"/>
          <w:szCs w:val="24"/>
          <w:lang w:val="hy-AM"/>
        </w:rPr>
        <w:t xml:space="preserve">ըստ համեմատական պղնձասուլֆատային էլեկտրոդի: </w:t>
      </w:r>
      <w:r w:rsidR="00F33D50" w:rsidRPr="000445C8">
        <w:rPr>
          <w:rFonts w:ascii="GHEA Grapalat" w:eastAsia="Times New Roman" w:hAnsi="GHEA Grapalat" w:cs="Times New Roman"/>
          <w:color w:val="000000"/>
          <w:sz w:val="24"/>
          <w:szCs w:val="24"/>
          <w:lang w:val="hy-AM"/>
        </w:rPr>
        <w:t xml:space="preserve">Շահագործվող </w:t>
      </w:r>
      <w:r w:rsidR="006B4CAC" w:rsidRPr="000445C8">
        <w:rPr>
          <w:rFonts w:ascii="GHEA Grapalat" w:eastAsia="Times New Roman" w:hAnsi="GHEA Grapalat" w:cs="Times New Roman"/>
          <w:color w:val="000000"/>
          <w:sz w:val="24"/>
          <w:szCs w:val="24"/>
          <w:lang w:val="hy-AM"/>
        </w:rPr>
        <w:t xml:space="preserve">գազատարերի վրա հատուկ սարքավորված </w:t>
      </w:r>
      <w:r w:rsidR="006B665B" w:rsidRPr="000445C8">
        <w:rPr>
          <w:rFonts w:ascii="GHEA Grapalat" w:eastAsia="Times New Roman" w:hAnsi="GHEA Grapalat" w:cs="Times New Roman"/>
          <w:color w:val="000000"/>
          <w:sz w:val="24"/>
          <w:szCs w:val="24"/>
          <w:lang w:val="hy-AM"/>
        </w:rPr>
        <w:t>չափիչ</w:t>
      </w:r>
      <w:r w:rsidR="006B4CAC" w:rsidRPr="000445C8">
        <w:rPr>
          <w:rFonts w:ascii="GHEA Grapalat" w:eastAsia="Times New Roman" w:hAnsi="GHEA Grapalat" w:cs="Times New Roman"/>
          <w:color w:val="000000"/>
          <w:sz w:val="24"/>
          <w:szCs w:val="24"/>
          <w:lang w:val="hy-AM"/>
        </w:rPr>
        <w:t>-</w:t>
      </w:r>
      <w:r w:rsidR="006B665B" w:rsidRPr="000445C8">
        <w:rPr>
          <w:rFonts w:ascii="GHEA Grapalat" w:eastAsia="Times New Roman" w:hAnsi="GHEA Grapalat" w:cs="Times New Roman"/>
          <w:color w:val="000000"/>
          <w:sz w:val="24"/>
          <w:szCs w:val="24"/>
          <w:lang w:val="hy-AM"/>
        </w:rPr>
        <w:t xml:space="preserve">հսկիչ </w:t>
      </w:r>
      <w:r w:rsidR="006B4CAC" w:rsidRPr="000445C8">
        <w:rPr>
          <w:rFonts w:ascii="GHEA Grapalat" w:eastAsia="Times New Roman" w:hAnsi="GHEA Grapalat" w:cs="Times New Roman"/>
          <w:color w:val="000000"/>
          <w:sz w:val="24"/>
          <w:szCs w:val="24"/>
          <w:lang w:val="hy-AM"/>
        </w:rPr>
        <w:t>կետերի բացակայության պարագայում գազատարի և համեմատական պղնձասուլֆատային էլեկտրոդի միջև պոտենցիալների տարբերության մեծությունները կարող են լինեն մինուս 0,87-ից մինչև մինուս 2,5 Վ սահմաններում:</w:t>
      </w:r>
    </w:p>
    <w:p w14:paraId="2C03C165" w14:textId="261A4E8F" w:rsidR="006B4CAC" w:rsidRPr="000445C8" w:rsidRDefault="001D00D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370</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էլեկտրաքիմիական պաշտպանության սարքավորումները շահագործման հանձնելու </w:t>
      </w:r>
      <w:r w:rsidR="006B4CAC" w:rsidRPr="000445C8">
        <w:rPr>
          <w:rFonts w:ascii="GHEA Grapalat" w:eastAsia="Times New Roman" w:hAnsi="GHEA Grapalat" w:cs="Times New Roman"/>
          <w:sz w:val="24"/>
          <w:szCs w:val="24"/>
          <w:lang w:val="hy-AM"/>
        </w:rPr>
        <w:t xml:space="preserve">ժամանակ գազամատակարարող կազմակերպությունը պետք է </w:t>
      </w:r>
      <w:r w:rsidR="006B665B" w:rsidRPr="000445C8">
        <w:rPr>
          <w:rFonts w:ascii="GHEA Grapalat" w:eastAsia="Times New Roman" w:hAnsi="GHEA Grapalat" w:cs="Times New Roman"/>
          <w:sz w:val="24"/>
          <w:szCs w:val="24"/>
          <w:lang w:val="hy-AM"/>
        </w:rPr>
        <w:t xml:space="preserve">ունենա </w:t>
      </w:r>
      <w:r w:rsidR="006B4CAC" w:rsidRPr="000445C8">
        <w:rPr>
          <w:rFonts w:ascii="GHEA Grapalat" w:eastAsia="Times New Roman" w:hAnsi="GHEA Grapalat" w:cs="Times New Roman"/>
          <w:sz w:val="24"/>
          <w:szCs w:val="24"/>
          <w:lang w:val="hy-AM"/>
        </w:rPr>
        <w:t>կատարողական փաստաթղթեր</w:t>
      </w:r>
      <w:r w:rsidR="006B665B" w:rsidRPr="000445C8">
        <w:rPr>
          <w:rFonts w:ascii="GHEA Grapalat" w:eastAsia="Times New Roman" w:hAnsi="GHEA Grapalat" w:cs="Times New Roman"/>
          <w:sz w:val="24"/>
          <w:szCs w:val="24"/>
          <w:lang w:val="hy-AM"/>
        </w:rPr>
        <w:t>, ստանա և ստուգի</w:t>
      </w:r>
      <w:r w:rsidR="00C0415C"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color w:val="000000"/>
          <w:sz w:val="24"/>
          <w:szCs w:val="24"/>
          <w:lang w:val="hy-AM"/>
        </w:rPr>
        <w:t>պաշտպանիչ սարքավորումների արդյունավետությունը` չափելով գազատարի պոտենցիալները հողի համեմատ:</w:t>
      </w:r>
    </w:p>
    <w:p w14:paraId="271F16AF" w14:textId="77777777" w:rsidR="00F16DEF" w:rsidRPr="000445C8" w:rsidRDefault="006B4CAC" w:rsidP="005E67F5">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0445C8">
        <w:rPr>
          <w:rFonts w:ascii="Calibri" w:eastAsia="Times New Roman" w:hAnsi="Calibri" w:cs="Calibri"/>
          <w:color w:val="000000"/>
          <w:sz w:val="24"/>
          <w:szCs w:val="24"/>
          <w:lang w:val="hy-AM"/>
        </w:rPr>
        <w:t> </w:t>
      </w:r>
    </w:p>
    <w:p w14:paraId="6EB60CFD" w14:textId="77777777" w:rsidR="006B4CAC" w:rsidRPr="000445C8" w:rsidRDefault="00762F00" w:rsidP="005E67F5">
      <w:pPr>
        <w:pStyle w:val="Heading1"/>
        <w:spacing w:before="0" w:after="0"/>
        <w:rPr>
          <w:rFonts w:eastAsia="Times New Roman"/>
          <w:lang w:val="hy-AM"/>
        </w:rPr>
      </w:pPr>
      <w:bookmarkStart w:id="22" w:name="_Toc117761036"/>
      <w:r w:rsidRPr="000445C8">
        <w:rPr>
          <w:rFonts w:eastAsia="Times New Roman"/>
          <w:lang w:val="hy-AM"/>
        </w:rPr>
        <w:t xml:space="preserve">ԳԼՈՒԽ </w:t>
      </w:r>
      <w:r w:rsidR="001D00D7" w:rsidRPr="000445C8">
        <w:rPr>
          <w:rFonts w:eastAsia="Times New Roman"/>
          <w:lang w:val="hy-AM"/>
        </w:rPr>
        <w:t>1</w:t>
      </w:r>
      <w:r w:rsidR="00FE1AB5" w:rsidRPr="000445C8">
        <w:rPr>
          <w:rFonts w:eastAsia="Times New Roman"/>
          <w:lang w:val="hy-AM"/>
        </w:rPr>
        <w:t>5</w:t>
      </w:r>
      <w:r w:rsidR="006B4CAC" w:rsidRPr="000445C8">
        <w:rPr>
          <w:rFonts w:eastAsia="Times New Roman"/>
          <w:lang w:val="hy-AM"/>
        </w:rPr>
        <w:t>. ԳԱԶԱՏԱՐԵՐԻ ՓՈՐՁԱՐԿՈՒՄԸ</w:t>
      </w:r>
      <w:bookmarkEnd w:id="22"/>
    </w:p>
    <w:p w14:paraId="591D48CF" w14:textId="77777777" w:rsidR="001400C1" w:rsidRPr="000445C8" w:rsidRDefault="006B4CAC" w:rsidP="005E67F5">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0445C8">
        <w:rPr>
          <w:rFonts w:ascii="Calibri" w:eastAsia="Times New Roman" w:hAnsi="Calibri" w:cs="Calibri"/>
          <w:color w:val="000000"/>
          <w:sz w:val="24"/>
          <w:szCs w:val="24"/>
          <w:lang w:val="hy-AM"/>
        </w:rPr>
        <w:t> </w:t>
      </w:r>
    </w:p>
    <w:p w14:paraId="537F13A0"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371</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Բնակավայրերի բոլոր նոր կառուցված և հիմնովին նորոգված գազամատակարարման ցանցերը, ինչպես նաև կազմակերպությունների գազասպառման համակարգերը պետք է անցնեն ամրության և կիպության փորձարկումներ:</w:t>
      </w:r>
    </w:p>
    <w:p w14:paraId="4D20C694"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372</w:t>
      </w:r>
      <w:r w:rsidR="00762F00"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Ամրության և կիպության փորձարկումը անցկացնելուց առաջ գազատարը պետք է փչամաքրվի օդով: Փչամաքրման ձևը պետք է որոշվի աշխատանքների իրականացման նախագծով` ելնելով տեղական պայմաններից</w:t>
      </w:r>
      <w:r w:rsidR="006B665B" w:rsidRPr="000445C8">
        <w:rPr>
          <w:rFonts w:ascii="GHEA Grapalat" w:eastAsia="Times New Roman" w:hAnsi="GHEA Grapalat" w:cs="Times New Roman"/>
          <w:sz w:val="24"/>
          <w:szCs w:val="24"/>
          <w:lang w:val="hy-AM"/>
        </w:rPr>
        <w:t>:</w:t>
      </w:r>
    </w:p>
    <w:p w14:paraId="7D6EF35A"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373</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Գազատարի ամրության և կիպության փորձարկումն իրականացնում է շին</w:t>
      </w:r>
      <w:r w:rsidR="006B665B" w:rsidRPr="000445C8">
        <w:rPr>
          <w:rFonts w:ascii="GHEA Grapalat" w:eastAsia="Times New Roman" w:hAnsi="GHEA Grapalat" w:cs="Times New Roman"/>
          <w:color w:val="000000"/>
          <w:sz w:val="24"/>
          <w:szCs w:val="24"/>
          <w:lang w:val="hy-AM"/>
        </w:rPr>
        <w:t>հավաքակցման</w:t>
      </w:r>
      <w:r w:rsidR="006B4CAC" w:rsidRPr="000445C8">
        <w:rPr>
          <w:rFonts w:ascii="GHEA Grapalat" w:eastAsia="Times New Roman" w:hAnsi="GHEA Grapalat" w:cs="Times New Roman"/>
          <w:color w:val="000000"/>
          <w:sz w:val="24"/>
          <w:szCs w:val="24"/>
          <w:lang w:val="hy-AM"/>
        </w:rPr>
        <w:t xml:space="preserve"> կազմակերպությունը պատվիրատուի տեխվերահսկողության և գազամատակարարող կազմակերպության ներկայացուցչի մասնակցությամբ:</w:t>
      </w:r>
    </w:p>
    <w:p w14:paraId="247AD0D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Փորձարկման արդյունքները գրանցվում են շինարարական տեղեկաթերթիկում և հաստատվում են համապատասխան ստորագրություններով:</w:t>
      </w:r>
    </w:p>
    <w:p w14:paraId="16AB69DB"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374</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Ստորգետնյա, արտաքին, և ներքին գազատարերի, նաև գազատարերի ԳԿԿ-ի </w:t>
      </w:r>
      <w:r w:rsidR="000F2CAC"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ԳԿ կայանքների</w:t>
      </w:r>
      <w:r w:rsidR="000F2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ամրության և կիպության փորձարկումների ճնշումների նորմերը, </w:t>
      </w:r>
      <w:r w:rsidR="006B4CAC" w:rsidRPr="000445C8">
        <w:rPr>
          <w:rFonts w:ascii="GHEA Grapalat" w:eastAsia="Times New Roman" w:hAnsi="GHEA Grapalat" w:cs="Times New Roman"/>
          <w:sz w:val="24"/>
          <w:szCs w:val="24"/>
          <w:lang w:val="hy-AM"/>
        </w:rPr>
        <w:t xml:space="preserve">ինչպես նաև թույլատրելի կորուստների հաշվարկման բանաձևերը տրված են սույն </w:t>
      </w:r>
      <w:r w:rsidR="006C1123" w:rsidRPr="000445C8">
        <w:rPr>
          <w:rFonts w:ascii="GHEA Grapalat" w:eastAsia="Times New Roman" w:hAnsi="GHEA Grapalat" w:cs="Times New Roman"/>
          <w:b/>
          <w:color w:val="000000"/>
          <w:sz w:val="24"/>
          <w:szCs w:val="24"/>
          <w:lang w:val="hy-AM"/>
        </w:rPr>
        <w:t>ԳԲՀԱևՇԿ</w:t>
      </w:r>
      <w:r w:rsidR="006C1123"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-ի հավելված N 24-ում:</w:t>
      </w:r>
    </w:p>
    <w:p w14:paraId="4908B98B"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375</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փորձարկումները անցկացնելիս օգտագործվում են գազատարում ճնշման չափման անհրաժեշտ ճշգրտությունը ապահովող մանոմետրեր և դիֆմանոմետրեր.</w:t>
      </w:r>
    </w:p>
    <w:p w14:paraId="6EC2F22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0F2CAC"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մինչ 0,01 ՄՊա փորձարկման ճնշման դեպքում` ջրային լրալցումով U-աձև մանոմետրեր,</w:t>
      </w:r>
    </w:p>
    <w:p w14:paraId="47D1524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0F2CAC"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0,01 ՄՊա - 0,1 ՄՊա փորձարկման ճնշման դեպքում` սնդիկային լրալցումով U-աձև մանոմետրեր, նմուշային մանոմետրեր կամ համապատասխան սանդղակով հսկիչ զսպանակային մանոմետրեր,</w:t>
      </w:r>
    </w:p>
    <w:p w14:paraId="444F6FC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0F2CAC"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0,1 ՄՊա -ից բարձր փորձարկման ճնշման դեպքում` ամրության փորձարկումների ժամանակ օգտագործվում են 1,5 և բարձր դասի զսպանակային մանոմետրեր </w:t>
      </w:r>
      <w:r w:rsidR="00B17EA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ԳՕՍՏ 2405-88</w:t>
      </w:r>
      <w:r w:rsidR="00B17EA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կիպության փորձարկման ժամանակ օգտագործվում են նմուշային մանոմետրեր, հսկիչ զսպանակային մանոմետրեր կամ դիֆմանոմետրեր:</w:t>
      </w:r>
    </w:p>
    <w:p w14:paraId="367EE46E"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376</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ամրության և կիպության փորձարկումները, բացառությամբ 0,3 ՄՊա-ից բարձր ճնշման արտաքին և ներարտադրամասային գազատարերի, կատարվում են օդով: 0,3 ՄՊա-ից բարձր ճնշման արտաքին և ներարտադրամասային գազատարերի փորձարկումը կատարվում է ջրով: Ձմռանը, ինչպես նաև մեծ տրամագծի գազատարերի փորձարկման ընթացքում թույլատրվում է ջուրը փոխարինել օդով` մշակված և շին</w:t>
      </w:r>
      <w:r w:rsidR="00EF34B3" w:rsidRPr="000445C8">
        <w:rPr>
          <w:rFonts w:ascii="GHEA Grapalat" w:eastAsia="Times New Roman" w:hAnsi="GHEA Grapalat" w:cs="Times New Roman"/>
          <w:color w:val="000000"/>
          <w:sz w:val="24"/>
          <w:szCs w:val="24"/>
          <w:lang w:val="hy-AM"/>
        </w:rPr>
        <w:t>հավաքակցային</w:t>
      </w:r>
      <w:r w:rsidR="006B4CAC" w:rsidRPr="000445C8">
        <w:rPr>
          <w:rFonts w:ascii="GHEA Grapalat" w:eastAsia="Times New Roman" w:hAnsi="GHEA Grapalat" w:cs="Times New Roman"/>
          <w:color w:val="000000"/>
          <w:sz w:val="24"/>
          <w:szCs w:val="24"/>
          <w:lang w:val="hy-AM"/>
        </w:rPr>
        <w:t xml:space="preserve"> կազմակերպության ստանդարտով հաստատված աշխատանքների անվտանգությունը ապահովող լրացուցիչ միջոցառումների իրականացման պայմանով:</w:t>
      </w:r>
    </w:p>
    <w:p w14:paraId="3D0E14F8"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377</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ջրային արգելքների անցումների հատվածները, ինչպես նաև ավտոճանապարհների, երկաթգծերի տակով անցնող գազատարերի հատվածները պետք է փորձարկվեն երեք փուլերով.</w:t>
      </w:r>
    </w:p>
    <w:p w14:paraId="6047531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0F2CAC"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ամրության փորձարկում` անցումային հատվածի կամ դրա մասի եռակցումից հետո, բայց մինչ տեղադրումը, այդ դեպքում մինչ 0,3 ՄՊա աշխատանքային ճնշմամբ գազատարերը փորձարկվում են օդով, իսկ 0,3 ՄՊա-ից բարձր ճնշման դեպքում` ջրով,</w:t>
      </w:r>
    </w:p>
    <w:p w14:paraId="2B4BBA3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0F2CAC"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կիպության փորձարկում` օդով, բոլոր </w:t>
      </w:r>
      <w:r w:rsidR="00B8145B" w:rsidRPr="000445C8">
        <w:rPr>
          <w:rFonts w:ascii="GHEA Grapalat" w:eastAsia="Times New Roman" w:hAnsi="GHEA Grapalat" w:cs="Times New Roman"/>
          <w:color w:val="000000"/>
          <w:sz w:val="24"/>
          <w:szCs w:val="24"/>
          <w:lang w:val="hy-AM"/>
        </w:rPr>
        <w:t xml:space="preserve">հավաքակցման </w:t>
      </w:r>
      <w:r w:rsidRPr="000445C8">
        <w:rPr>
          <w:rFonts w:ascii="GHEA Grapalat" w:eastAsia="Times New Roman" w:hAnsi="GHEA Grapalat" w:cs="Times New Roman"/>
          <w:color w:val="000000"/>
          <w:sz w:val="24"/>
          <w:szCs w:val="24"/>
          <w:lang w:val="hy-AM"/>
        </w:rPr>
        <w:t>աշխատանքների ավարտից և անցումային հատվածի լցածածկումից հետո,</w:t>
      </w:r>
    </w:p>
    <w:p w14:paraId="13341C3D" w14:textId="77777777" w:rsidR="006B4CAC" w:rsidRPr="000445C8" w:rsidRDefault="000F2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6B4CAC" w:rsidRPr="000445C8">
        <w:rPr>
          <w:rFonts w:ascii="GHEA Grapalat" w:eastAsia="Times New Roman" w:hAnsi="GHEA Grapalat" w:cs="Times New Roman"/>
          <w:color w:val="000000"/>
          <w:sz w:val="24"/>
          <w:szCs w:val="24"/>
          <w:lang w:val="hy-AM"/>
        </w:rPr>
        <w:t xml:space="preserve"> կիպության փորձարկում` օդով, ամբողջ գազատարի վերջնական փորձարկման ընթացքում:</w:t>
      </w:r>
    </w:p>
    <w:p w14:paraId="512C097B"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378</w:t>
      </w:r>
      <w:r w:rsidR="00762F00"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Արտաքին գազատարերի, ներանցիչների և ԳԿԿ-ի </w:t>
      </w:r>
      <w:r w:rsidR="0083270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ԳԿ կայանքների</w:t>
      </w:r>
      <w:r w:rsidR="00832705"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ամրության և կիպության փորձարկումները պետք է կատարվեն փականների</w:t>
      </w:r>
      <w:r w:rsidR="00512A8B" w:rsidRPr="000445C8">
        <w:rPr>
          <w:rFonts w:ascii="GHEA Grapalat" w:eastAsia="Times New Roman" w:hAnsi="GHEA Grapalat" w:cs="Times New Roman"/>
          <w:color w:val="000000"/>
          <w:sz w:val="24"/>
          <w:szCs w:val="24"/>
          <w:lang w:val="hy-AM"/>
        </w:rPr>
        <w:t xml:space="preserve"> </w:t>
      </w:r>
      <w:r w:rsidR="00D26DE7" w:rsidRPr="000445C8">
        <w:rPr>
          <w:rFonts w:ascii="GHEA Grapalat" w:eastAsia="Times New Roman" w:hAnsi="GHEA Grapalat" w:cs="Times New Roman"/>
          <w:color w:val="000000"/>
          <w:sz w:val="24"/>
          <w:szCs w:val="24"/>
          <w:lang w:val="hy-AM"/>
        </w:rPr>
        <w:lastRenderedPageBreak/>
        <w:t>արմատուրի</w:t>
      </w:r>
      <w:r w:rsidR="006B4CAC" w:rsidRPr="000445C8">
        <w:rPr>
          <w:rFonts w:ascii="GHEA Grapalat" w:eastAsia="Times New Roman" w:hAnsi="GHEA Grapalat" w:cs="Times New Roman"/>
          <w:color w:val="000000"/>
          <w:sz w:val="24"/>
          <w:szCs w:val="24"/>
          <w:lang w:val="hy-AM"/>
        </w:rPr>
        <w:t xml:space="preserve">, սարքավորումների և </w:t>
      </w:r>
      <w:r w:rsidR="00EF34B3" w:rsidRPr="000445C8">
        <w:rPr>
          <w:rFonts w:ascii="GHEA Grapalat" w:eastAsia="Times New Roman" w:hAnsi="GHEA Grapalat" w:cs="Times New Roman"/>
          <w:color w:val="000000"/>
          <w:sz w:val="24"/>
          <w:szCs w:val="24"/>
          <w:lang w:val="hy-AM"/>
        </w:rPr>
        <w:t>չափիչ-հսկիչ</w:t>
      </w:r>
      <w:r w:rsidR="006B4CAC" w:rsidRPr="000445C8">
        <w:rPr>
          <w:rFonts w:ascii="GHEA Grapalat" w:eastAsia="Times New Roman" w:hAnsi="GHEA Grapalat" w:cs="Times New Roman"/>
          <w:color w:val="000000"/>
          <w:sz w:val="24"/>
          <w:szCs w:val="24"/>
          <w:lang w:val="hy-AM"/>
        </w:rPr>
        <w:t xml:space="preserve"> սարքերի տեղադրումից </w:t>
      </w:r>
      <w:r w:rsidR="00B8145B" w:rsidRPr="000445C8">
        <w:rPr>
          <w:rFonts w:ascii="GHEA Grapalat" w:eastAsia="Times New Roman" w:hAnsi="GHEA Grapalat" w:cs="Times New Roman"/>
          <w:color w:val="000000"/>
          <w:sz w:val="24"/>
          <w:szCs w:val="24"/>
          <w:lang w:val="hy-AM"/>
        </w:rPr>
        <w:t xml:space="preserve">հավաքակցումից </w:t>
      </w:r>
      <w:r w:rsidR="006B4CAC" w:rsidRPr="000445C8">
        <w:rPr>
          <w:rFonts w:ascii="GHEA Grapalat" w:eastAsia="Times New Roman" w:hAnsi="GHEA Grapalat" w:cs="Times New Roman"/>
          <w:color w:val="000000"/>
          <w:sz w:val="24"/>
          <w:szCs w:val="24"/>
          <w:lang w:val="hy-AM"/>
        </w:rPr>
        <w:t>հետո: Եթե փականները/</w:t>
      </w:r>
      <w:r w:rsidR="00400FCF" w:rsidRPr="000445C8">
        <w:rPr>
          <w:rFonts w:ascii="GHEA Grapalat" w:eastAsia="Times New Roman" w:hAnsi="GHEA Grapalat" w:cs="Times New Roman"/>
          <w:color w:val="000000"/>
          <w:sz w:val="24"/>
          <w:szCs w:val="24"/>
          <w:lang w:val="hy-AM"/>
        </w:rPr>
        <w:t>արմատուրը</w:t>
      </w:r>
      <w:r w:rsidR="006B4CAC" w:rsidRPr="000445C8">
        <w:rPr>
          <w:rFonts w:ascii="GHEA Grapalat" w:eastAsia="Times New Roman" w:hAnsi="GHEA Grapalat" w:cs="Times New Roman"/>
          <w:color w:val="000000"/>
          <w:sz w:val="24"/>
          <w:szCs w:val="24"/>
          <w:lang w:val="hy-AM"/>
        </w:rPr>
        <w:t xml:space="preserve">, սարքավորումները և </w:t>
      </w:r>
      <w:r w:rsidR="00EF34B3" w:rsidRPr="000445C8">
        <w:rPr>
          <w:rFonts w:ascii="GHEA Grapalat" w:eastAsia="Times New Roman" w:hAnsi="GHEA Grapalat" w:cs="Times New Roman"/>
          <w:color w:val="000000"/>
          <w:sz w:val="24"/>
          <w:szCs w:val="24"/>
          <w:lang w:val="hy-AM"/>
        </w:rPr>
        <w:t>չափիչ-</w:t>
      </w:r>
      <w:r w:rsidR="006B4CAC" w:rsidRPr="000445C8">
        <w:rPr>
          <w:rFonts w:ascii="GHEA Grapalat" w:eastAsia="Times New Roman" w:hAnsi="GHEA Grapalat" w:cs="Times New Roman"/>
          <w:color w:val="000000"/>
          <w:sz w:val="24"/>
          <w:szCs w:val="24"/>
          <w:lang w:val="hy-AM"/>
        </w:rPr>
        <w:t>հսկիչ սարքերը հաշվարկված չեն փորձարկումային ճնշման համար, ապա փորձարկման ժամանակ դրանք փոխարինվում են խցաններով կամ կոճերով:</w:t>
      </w:r>
    </w:p>
    <w:p w14:paraId="21748BC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Կոճերը և խցանները պետք է հաշվարկված լինեն ամենաբարձր փորձարկումային ճնշման համար:</w:t>
      </w:r>
    </w:p>
    <w:p w14:paraId="0F240254"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379</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Ներքին գազատարերի ամրության փորձարկումները պետք է կատարվեն անջատած սարքավորումների պայմաններում, եթե դրանք հաշվարկված չեն փորձարկումային ճնշման համար:</w:t>
      </w:r>
    </w:p>
    <w:p w14:paraId="737A1599"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380</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sz w:val="24"/>
          <w:szCs w:val="24"/>
          <w:lang w:val="hy-AM"/>
        </w:rPr>
        <w:t xml:space="preserve">Ներքին գազատարերի կիպության փորձարկումը պետք է կատարվի միայն գազատարի ներքին ջերմաստիճանի հավասարեցման պայմաններում: </w:t>
      </w:r>
      <w:r w:rsidR="006B4CAC" w:rsidRPr="000445C8">
        <w:rPr>
          <w:rFonts w:ascii="GHEA Grapalat" w:eastAsia="Times New Roman" w:hAnsi="GHEA Grapalat" w:cs="Times New Roman"/>
          <w:color w:val="000000"/>
          <w:sz w:val="24"/>
          <w:szCs w:val="24"/>
          <w:lang w:val="hy-AM"/>
        </w:rPr>
        <w:t>Գազատարի ջերմաստիճանին հետևելու համար փորձարկվող հատվածի սկզբնամասում և վերջնամասում պետք է տեղադրվեն ջերմաչափեր:</w:t>
      </w:r>
    </w:p>
    <w:p w14:paraId="2D9B7A8E"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Գազատարի ներսի օդի ճնշումը և ջերմաստիճանը հաշվարկվում են որպես փորձարկման ժամանակ տեղադրված բոլոր մանոմետրերի և ջերմաչափերի ցուցումների միջին թվաբանականը:</w:t>
      </w:r>
    </w:p>
    <w:p w14:paraId="40B969AF"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381</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Անջատած կարգավորիչներով և ապահովիչ կափույրների գլխիկների պայմաններում </w:t>
      </w:r>
      <w:r w:rsidR="006B4CAC" w:rsidRPr="000445C8">
        <w:rPr>
          <w:rFonts w:ascii="GHEA Grapalat" w:eastAsia="Times New Roman" w:hAnsi="GHEA Grapalat" w:cs="Times New Roman"/>
          <w:sz w:val="24"/>
          <w:szCs w:val="24"/>
          <w:lang w:val="hy-AM"/>
        </w:rPr>
        <w:t>ԳԿԿ-ի գազատարի ամրության փորձարկումից հետո պետք է անցկացնել միացրած կարգավորիչներով և ապահովիչ կափույրների գլխիկներով կիպության փորձարկում` ըստ տվյալ սարքավորումների տեղեկաթերթիկներում նշված նորմերի:</w:t>
      </w:r>
    </w:p>
    <w:p w14:paraId="24183F15"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382</w:t>
      </w:r>
      <w:r w:rsidR="00762F00"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Փորձարկման ընթացքում հայտնաբերված եռակցումային կարերի թերությունները պետք է շտկվեն արտահատման և նորովի եռակցման եղանակով: Թույլ պարուրակային միացումները ենթակա են քանդման և պատշաճ կերպով հ</w:t>
      </w:r>
      <w:r w:rsidR="006B4CAC" w:rsidRPr="000445C8">
        <w:rPr>
          <w:rFonts w:ascii="GHEA Grapalat" w:eastAsia="Times New Roman" w:hAnsi="GHEA Grapalat" w:cs="Times New Roman"/>
          <w:color w:val="000000"/>
          <w:sz w:val="24"/>
          <w:szCs w:val="24"/>
          <w:lang w:val="hy-AM"/>
        </w:rPr>
        <w:t>ավաքման: Թերությունները շտկելուց հետո անցկացվում է նոր փորձարկում:</w:t>
      </w:r>
    </w:p>
    <w:p w14:paraId="5138E0AB"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383</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Փչամաքրման մոմերի </w:t>
      </w:r>
      <w:r w:rsidR="004B2655" w:rsidRPr="000445C8">
        <w:rPr>
          <w:rFonts w:ascii="GHEA Grapalat" w:eastAsia="Times New Roman" w:hAnsi="GHEA Grapalat" w:cs="Times New Roman"/>
          <w:color w:val="000000"/>
          <w:sz w:val="24"/>
          <w:szCs w:val="24"/>
          <w:lang w:val="hy-AM"/>
        </w:rPr>
        <w:t>հավաքակցման</w:t>
      </w:r>
      <w:r w:rsidR="004B5A73"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հավաքման որակը ստուգվում է արտաքին զննումով:</w:t>
      </w:r>
    </w:p>
    <w:p w14:paraId="0E0FEA5F" w14:textId="77777777" w:rsidR="00FB5C76"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384</w:t>
      </w:r>
      <w:r w:rsidR="00762F00"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ծորակները և փականները տեղադրելուց առաջ պետք է անցնեն վերստուգում և փորձարկում`</w:t>
      </w:r>
      <w:r w:rsidR="00EF34B3" w:rsidRPr="000445C8">
        <w:rPr>
          <w:rFonts w:ascii="GHEA Grapalat" w:eastAsia="Times New Roman" w:hAnsi="GHEA Grapalat" w:cs="Times New Roman"/>
          <w:color w:val="000000"/>
          <w:sz w:val="24"/>
          <w:szCs w:val="24"/>
          <w:lang w:val="hy-AM"/>
        </w:rPr>
        <w:t xml:space="preserve"> </w:t>
      </w:r>
      <w:r w:rsidR="003264DA" w:rsidRPr="000445C8">
        <w:rPr>
          <w:rFonts w:ascii="GHEA Grapalat" w:eastAsia="Times New Roman" w:hAnsi="GHEA Grapalat" w:cs="Times New Roman"/>
          <w:color w:val="000000"/>
          <w:sz w:val="24"/>
          <w:szCs w:val="24"/>
          <w:lang w:val="hy-AM"/>
        </w:rPr>
        <w:t>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պահանջներին համապատասխան:</w:t>
      </w:r>
    </w:p>
    <w:p w14:paraId="5A9F00A2" w14:textId="3979A440" w:rsidR="00453E42" w:rsidRPr="000445C8" w:rsidRDefault="00453E42" w:rsidP="005E67F5">
      <w:pPr>
        <w:shd w:val="clear" w:color="auto" w:fill="FFFFFF"/>
        <w:spacing w:after="0" w:line="276" w:lineRule="auto"/>
        <w:rPr>
          <w:rFonts w:ascii="GHEA Grapalat" w:eastAsia="Times New Roman" w:hAnsi="GHEA Grapalat" w:cs="Times New Roman"/>
          <w:color w:val="000000"/>
          <w:sz w:val="24"/>
          <w:szCs w:val="24"/>
          <w:lang w:val="hy-AM"/>
        </w:rPr>
      </w:pPr>
    </w:p>
    <w:p w14:paraId="139F07B8" w14:textId="68774C0A" w:rsidR="006B4CAC" w:rsidRPr="000445C8" w:rsidRDefault="00762F00" w:rsidP="005E67F5">
      <w:pPr>
        <w:pStyle w:val="Heading1"/>
        <w:spacing w:before="0" w:after="0"/>
        <w:rPr>
          <w:rFonts w:eastAsia="Times New Roman"/>
          <w:lang w:val="hy-AM"/>
        </w:rPr>
      </w:pPr>
      <w:bookmarkStart w:id="23" w:name="_Toc117761037"/>
      <w:r w:rsidRPr="000445C8">
        <w:rPr>
          <w:rFonts w:eastAsia="Times New Roman"/>
          <w:lang w:val="hy-AM"/>
        </w:rPr>
        <w:t>ԲԱԺԻՆ 8</w:t>
      </w:r>
      <w:r w:rsidR="006B4CAC" w:rsidRPr="000445C8">
        <w:rPr>
          <w:rFonts w:eastAsia="Times New Roman"/>
          <w:lang w:val="hy-AM"/>
        </w:rPr>
        <w:t>. ԳԱԶԱՎՏԱՆԳԱՎՈՐ ԱՇԽԱՏԱՆՔՆԵՐ</w:t>
      </w:r>
      <w:bookmarkEnd w:id="23"/>
      <w:r w:rsidR="006B4CAC" w:rsidRPr="000445C8">
        <w:rPr>
          <w:rFonts w:eastAsia="Times New Roman"/>
          <w:lang w:val="hy-AM"/>
        </w:rPr>
        <w:t xml:space="preserve"> </w:t>
      </w:r>
    </w:p>
    <w:p w14:paraId="56F7E31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7ECF49CF"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385</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Գազավտանգավոր են համարվում այն աշխատանքները, որոնք կատարվում են գազ</w:t>
      </w:r>
      <w:r w:rsidR="00CB00E1" w:rsidRPr="000445C8">
        <w:rPr>
          <w:rFonts w:ascii="GHEA Grapalat" w:eastAsia="Times New Roman" w:hAnsi="GHEA Grapalat" w:cs="Times New Roman"/>
          <w:sz w:val="24"/>
          <w:szCs w:val="24"/>
          <w:lang w:val="hy-AM"/>
        </w:rPr>
        <w:t>ոտ</w:t>
      </w:r>
      <w:r w:rsidR="00904715" w:rsidRPr="000445C8">
        <w:rPr>
          <w:rFonts w:ascii="GHEA Grapalat" w:eastAsia="Times New Roman" w:hAnsi="GHEA Grapalat" w:cs="Times New Roman"/>
          <w:sz w:val="24"/>
          <w:szCs w:val="24"/>
          <w:lang w:val="hy-AM"/>
        </w:rPr>
        <w:t>ված</w:t>
      </w:r>
      <w:r w:rsidR="006B4CAC" w:rsidRPr="000445C8">
        <w:rPr>
          <w:rFonts w:ascii="GHEA Grapalat" w:eastAsia="Times New Roman" w:hAnsi="GHEA Grapalat" w:cs="Times New Roman"/>
          <w:sz w:val="24"/>
          <w:szCs w:val="24"/>
          <w:lang w:val="hy-AM"/>
        </w:rPr>
        <w:t xml:space="preserve"> շրջապատում կամ որոնց իրականացման դեպքում հնարավոր է գազի արտահոսք: Գազավտանգավոր աշխատանքներ են.</w:t>
      </w:r>
    </w:p>
    <w:p w14:paraId="714F785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ա</w:t>
      </w:r>
      <w:r w:rsidR="00EC1100"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w:t>
      </w:r>
      <w:r w:rsidR="00DB3C12" w:rsidRPr="000445C8">
        <w:rPr>
          <w:rFonts w:ascii="GHEA Grapalat" w:eastAsia="Times New Roman" w:hAnsi="GHEA Grapalat" w:cs="Times New Roman"/>
          <w:sz w:val="24"/>
          <w:szCs w:val="24"/>
          <w:lang w:val="hy-AM"/>
        </w:rPr>
        <w:t>շ</w:t>
      </w:r>
      <w:r w:rsidR="00F33D50" w:rsidRPr="000445C8">
        <w:rPr>
          <w:rFonts w:ascii="GHEA Grapalat" w:eastAsia="Times New Roman" w:hAnsi="GHEA Grapalat" w:cs="Times New Roman"/>
          <w:sz w:val="24"/>
          <w:szCs w:val="24"/>
          <w:lang w:val="hy-AM"/>
        </w:rPr>
        <w:t xml:space="preserve">ահագործվող </w:t>
      </w:r>
      <w:r w:rsidRPr="000445C8">
        <w:rPr>
          <w:rFonts w:ascii="GHEA Grapalat" w:eastAsia="Times New Roman" w:hAnsi="GHEA Grapalat" w:cs="Times New Roman"/>
          <w:sz w:val="24"/>
          <w:szCs w:val="24"/>
          <w:lang w:val="hy-AM"/>
        </w:rPr>
        <w:t xml:space="preserve">գազատարերին նոր գազատարերի </w:t>
      </w:r>
      <w:r w:rsidR="00CB00E1" w:rsidRPr="000445C8">
        <w:rPr>
          <w:rFonts w:ascii="GHEA Grapalat" w:eastAsia="Times New Roman" w:hAnsi="GHEA Grapalat" w:cs="Times New Roman"/>
          <w:sz w:val="24"/>
          <w:szCs w:val="24"/>
          <w:lang w:val="hy-AM"/>
        </w:rPr>
        <w:t>միացումը առանց դրանք գազատարերի</w:t>
      </w:r>
      <w:r w:rsidRPr="000445C8">
        <w:rPr>
          <w:rFonts w:ascii="GHEA Grapalat" w:eastAsia="Times New Roman" w:hAnsi="GHEA Grapalat" w:cs="Times New Roman"/>
          <w:sz w:val="24"/>
          <w:szCs w:val="24"/>
          <w:lang w:val="hy-AM"/>
        </w:rPr>
        <w:t xml:space="preserve"> անջատելու </w:t>
      </w:r>
      <w:r w:rsidR="00EC1100"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առանց «ներհատման» խողովակաոստերի եռակցում և «ներհատում գազի տակ»</w:t>
      </w:r>
      <w:r w:rsidR="00EC1100"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w:t>
      </w:r>
    </w:p>
    <w:p w14:paraId="10C8A26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բ</w:t>
      </w:r>
      <w:r w:rsidR="00EC1100"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գազատարերի, ԳԿԿ-ի </w:t>
      </w:r>
      <w:r w:rsidR="00EC1100"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ԳԿ կայանքների</w:t>
      </w:r>
      <w:r w:rsidR="00EC1100" w:rsidRPr="000445C8">
        <w:rPr>
          <w:rFonts w:ascii="GHEA Grapalat" w:eastAsia="Times New Roman" w:hAnsi="GHEA Grapalat" w:cs="Times New Roman"/>
          <w:sz w:val="24"/>
          <w:szCs w:val="24"/>
          <w:lang w:val="hy-AM"/>
        </w:rPr>
        <w:t>)</w:t>
      </w:r>
      <w:r w:rsidR="00CB00E1" w:rsidRPr="000445C8">
        <w:rPr>
          <w:rFonts w:ascii="GHEA Grapalat" w:eastAsia="Times New Roman" w:hAnsi="GHEA Grapalat" w:cs="Times New Roman"/>
          <w:sz w:val="24"/>
          <w:szCs w:val="24"/>
          <w:lang w:val="hy-AM"/>
        </w:rPr>
        <w:t xml:space="preserve"> և գազատարե</w:t>
      </w:r>
      <w:r w:rsidRPr="000445C8">
        <w:rPr>
          <w:rFonts w:ascii="GHEA Grapalat" w:eastAsia="Times New Roman" w:hAnsi="GHEA Grapalat" w:cs="Times New Roman"/>
          <w:sz w:val="24"/>
          <w:szCs w:val="24"/>
          <w:lang w:val="hy-AM"/>
        </w:rPr>
        <w:t>րի, արդյունաբերական, գյուղատնտեսական, կոմունալ-կենցաղային և կենցաղային սպառողների ագրեգատների և սարքավորումների գործարկումը</w:t>
      </w:r>
      <w:r w:rsidRPr="000445C8">
        <w:rPr>
          <w:rFonts w:ascii="GHEA Grapalat" w:eastAsia="Times New Roman" w:hAnsi="GHEA Grapalat" w:cs="Times New Roman"/>
          <w:color w:val="000000"/>
          <w:sz w:val="24"/>
          <w:szCs w:val="24"/>
          <w:lang w:val="hy-AM"/>
        </w:rPr>
        <w:t xml:space="preserve">, ինչպես նաև </w:t>
      </w:r>
      <w:r w:rsidR="00A91A40" w:rsidRPr="000445C8">
        <w:rPr>
          <w:rFonts w:ascii="GHEA Grapalat" w:eastAsia="Times New Roman" w:hAnsi="GHEA Grapalat" w:cs="Times New Roman"/>
          <w:color w:val="000000"/>
          <w:sz w:val="24"/>
          <w:szCs w:val="24"/>
          <w:lang w:val="hy-AM"/>
        </w:rPr>
        <w:t xml:space="preserve">ԳԼ կայանների, ԳԼ կետերի, </w:t>
      </w:r>
      <w:r w:rsidRPr="000445C8">
        <w:rPr>
          <w:rFonts w:ascii="GHEA Grapalat" w:eastAsia="Times New Roman" w:hAnsi="GHEA Grapalat" w:cs="Times New Roman"/>
          <w:color w:val="000000"/>
          <w:sz w:val="24"/>
          <w:szCs w:val="24"/>
          <w:lang w:val="hy-AM"/>
        </w:rPr>
        <w:t>հեղուկ գազի խմբակային կայանքների շահագործման հանձնելը</w:t>
      </w:r>
      <w:r w:rsidR="00CB00E1" w:rsidRPr="000445C8">
        <w:rPr>
          <w:rFonts w:ascii="GHEA Grapalat" w:eastAsia="Times New Roman" w:hAnsi="GHEA Grapalat" w:cs="Times New Roman"/>
          <w:color w:val="000000"/>
          <w:sz w:val="24"/>
          <w:szCs w:val="24"/>
          <w:lang w:val="hy-AM"/>
        </w:rPr>
        <w:t>,</w:t>
      </w:r>
    </w:p>
    <w:p w14:paraId="7C0B52E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գ</w:t>
      </w:r>
      <w:r w:rsidR="00EC1100"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sz w:val="24"/>
          <w:szCs w:val="24"/>
          <w:lang w:val="hy-AM"/>
        </w:rPr>
        <w:t xml:space="preserve">գործող </w:t>
      </w:r>
      <w:r w:rsidR="00EC1100"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«գազի</w:t>
      </w:r>
      <w:r w:rsidR="00015E8E" w:rsidRPr="000445C8">
        <w:rPr>
          <w:rFonts w:ascii="GHEA Grapalat" w:eastAsia="Times New Roman" w:hAnsi="GHEA Grapalat" w:cs="Times New Roman"/>
          <w:color w:val="000000"/>
          <w:sz w:val="24"/>
          <w:szCs w:val="24"/>
          <w:lang w:val="hy-AM"/>
        </w:rPr>
        <w:t xml:space="preserve"> ճնշման</w:t>
      </w:r>
      <w:r w:rsidRPr="000445C8">
        <w:rPr>
          <w:rFonts w:ascii="GHEA Grapalat" w:eastAsia="Times New Roman" w:hAnsi="GHEA Grapalat" w:cs="Times New Roman"/>
          <w:color w:val="000000"/>
          <w:sz w:val="24"/>
          <w:szCs w:val="24"/>
          <w:lang w:val="hy-AM"/>
        </w:rPr>
        <w:t xml:space="preserve"> տակ» գտնվող</w:t>
      </w:r>
      <w:r w:rsidR="000B479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ստորգետնյա և վերգետնյա գազատարերի, ինչպես նաև շինություններում/սենքերում, հորերում, թունելներում տեղակայված գազատարերի, </w:t>
      </w:r>
      <w:r w:rsidRPr="000445C8">
        <w:rPr>
          <w:rFonts w:ascii="GHEA Grapalat" w:eastAsia="Times New Roman" w:hAnsi="GHEA Grapalat" w:cs="Times New Roman"/>
          <w:sz w:val="24"/>
          <w:szCs w:val="24"/>
          <w:lang w:val="hy-AM"/>
        </w:rPr>
        <w:t>գազի սարքավորումների և փականների</w:t>
      </w:r>
      <w:r w:rsidR="000B4796" w:rsidRPr="000445C8">
        <w:rPr>
          <w:rFonts w:ascii="GHEA Grapalat" w:eastAsia="Times New Roman" w:hAnsi="GHEA Grapalat" w:cs="Times New Roman"/>
          <w:sz w:val="24"/>
          <w:szCs w:val="24"/>
          <w:lang w:val="hy-AM"/>
        </w:rPr>
        <w:t xml:space="preserve"> (</w:t>
      </w:r>
      <w:r w:rsidR="00A91A40" w:rsidRPr="000445C8">
        <w:rPr>
          <w:rFonts w:ascii="GHEA Grapalat" w:eastAsia="Times New Roman" w:hAnsi="GHEA Grapalat" w:cs="Times New Roman"/>
          <w:sz w:val="24"/>
          <w:szCs w:val="24"/>
          <w:lang w:val="hy-AM"/>
        </w:rPr>
        <w:t>փակող արմատուրի</w:t>
      </w:r>
      <w:r w:rsidR="000B47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տեխնիկական սպասարկումը և նորոգումը` այդ թվում՝ ԳԼ կայանների, ԳԼ կետերի, ճնշիչ և լիցքավորման բաժանմունքների, դատարկման էստակադների, հեղուկ գազերի ցիստեռնների և ռեզերվուարների,</w:t>
      </w:r>
    </w:p>
    <w:p w14:paraId="59789A6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դ</w:t>
      </w:r>
      <w:r w:rsidR="000B47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գազատարերի մաքրումը, գազատարերի մեջ առաջացած ջրածորանների հեռացման նպատակով լուծիչների ներարկումը, «</w:t>
      </w:r>
      <w:r w:rsidR="00EC22B9" w:rsidRPr="000445C8">
        <w:rPr>
          <w:rFonts w:ascii="GHEA Grapalat" w:eastAsia="Times New Roman" w:hAnsi="GHEA Grapalat" w:cs="Times New Roman"/>
          <w:sz w:val="24"/>
          <w:szCs w:val="24"/>
          <w:lang w:val="hy-AM"/>
        </w:rPr>
        <w:t>գազի ճնշման տակ</w:t>
      </w:r>
      <w:r w:rsidRPr="000445C8">
        <w:rPr>
          <w:rFonts w:ascii="GHEA Grapalat" w:eastAsia="Times New Roman" w:hAnsi="GHEA Grapalat" w:cs="Times New Roman"/>
          <w:sz w:val="24"/>
          <w:szCs w:val="24"/>
          <w:lang w:val="hy-AM"/>
        </w:rPr>
        <w:t>» գտնվող գազատարերի վրա խցա</w:t>
      </w:r>
      <w:r w:rsidR="001F079F" w:rsidRPr="000445C8">
        <w:rPr>
          <w:rFonts w:ascii="GHEA Grapalat" w:eastAsia="Times New Roman" w:hAnsi="GHEA Grapalat" w:cs="Times New Roman"/>
          <w:sz w:val="24"/>
          <w:szCs w:val="24"/>
          <w:lang w:val="hy-AM"/>
        </w:rPr>
        <w:t>փակիչ</w:t>
      </w:r>
      <w:r w:rsidRPr="000445C8">
        <w:rPr>
          <w:rFonts w:ascii="GHEA Grapalat" w:eastAsia="Times New Roman" w:hAnsi="GHEA Grapalat" w:cs="Times New Roman"/>
          <w:sz w:val="24"/>
          <w:szCs w:val="24"/>
          <w:lang w:val="hy-AM"/>
        </w:rPr>
        <w:t xml:space="preserve">ների տեղադրումը և հանումը, ինչպես նաև գազատարերից ագրեգատների, սարքավորումների և առանձին հանգույցների անջատումը հետագա </w:t>
      </w:r>
      <w:r w:rsidRPr="000445C8">
        <w:rPr>
          <w:rFonts w:ascii="GHEA Grapalat" w:eastAsia="Times New Roman" w:hAnsi="GHEA Grapalat" w:cs="Times New Roman"/>
          <w:color w:val="000000"/>
          <w:sz w:val="24"/>
          <w:szCs w:val="24"/>
          <w:lang w:val="hy-AM"/>
        </w:rPr>
        <w:t>խցա</w:t>
      </w:r>
      <w:r w:rsidR="001F079F" w:rsidRPr="000445C8">
        <w:rPr>
          <w:rFonts w:ascii="GHEA Grapalat" w:eastAsia="Times New Roman" w:hAnsi="GHEA Grapalat" w:cs="Times New Roman"/>
          <w:color w:val="000000"/>
          <w:sz w:val="24"/>
          <w:szCs w:val="24"/>
          <w:lang w:val="hy-AM"/>
        </w:rPr>
        <w:t>փակիչ</w:t>
      </w:r>
      <w:r w:rsidRPr="000445C8">
        <w:rPr>
          <w:rFonts w:ascii="GHEA Grapalat" w:eastAsia="Times New Roman" w:hAnsi="GHEA Grapalat" w:cs="Times New Roman"/>
          <w:color w:val="000000"/>
          <w:sz w:val="24"/>
          <w:szCs w:val="24"/>
          <w:lang w:val="hy-AM"/>
        </w:rPr>
        <w:t>ների տեղադրումով,</w:t>
      </w:r>
    </w:p>
    <w:p w14:paraId="02C8084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ե</w:t>
      </w:r>
      <w:r w:rsidR="000B47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գործող ցանցերից անջատած գազատարերի ապա</w:t>
      </w:r>
      <w:r w:rsidR="001F079F" w:rsidRPr="000445C8">
        <w:rPr>
          <w:rFonts w:ascii="GHEA Grapalat" w:eastAsia="Times New Roman" w:hAnsi="GHEA Grapalat" w:cs="Times New Roman"/>
          <w:sz w:val="24"/>
          <w:szCs w:val="24"/>
          <w:lang w:val="hy-AM"/>
        </w:rPr>
        <w:t>հավաքակցումը</w:t>
      </w:r>
      <w:r w:rsidRPr="000445C8">
        <w:rPr>
          <w:rFonts w:ascii="GHEA Grapalat" w:eastAsia="Times New Roman" w:hAnsi="GHEA Grapalat" w:cs="Times New Roman"/>
          <w:sz w:val="24"/>
          <w:szCs w:val="24"/>
          <w:lang w:val="hy-AM"/>
        </w:rPr>
        <w:t>, սեզոնային գործողության գազատարերի և սարքավորումների կոնսերվացումը և ապակոնսերվացումը,</w:t>
      </w:r>
    </w:p>
    <w:p w14:paraId="4EF37C9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զ</w:t>
      </w:r>
      <w:r w:rsidR="00C87BF9"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հեղուկ գազի երկաթուղային և ավտոցիստեռնների դատարկումը, ռեզերվուարային կայանքներում, ԳԼ կայաններում, ԳԼ կետերում ռեզերվուարների հեղուկ գազով լիցքավորումը, ավտոցիստեռնների, ԳԼ կայաններում և ԳԼ կետերում բալոնների լիցքավորումը,</w:t>
      </w:r>
    </w:p>
    <w:p w14:paraId="6DFF880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է</w:t>
      </w:r>
      <w:r w:rsidR="000B47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հորերի դիտարկումը, նորոգումը և օդափոխումը, ինչպես նաև կոնդենսատահավաքներից կոնդենսատի և ԳԼ կայաններից, ԳԼ կետերից և ռեզերվուարային կայանքների ռեզերվուարներից չգոլորշացած մնացորդների </w:t>
      </w:r>
      <w:r w:rsidR="001F079F" w:rsidRPr="000445C8">
        <w:rPr>
          <w:rFonts w:ascii="GHEA Grapalat" w:eastAsia="Times New Roman" w:hAnsi="GHEA Grapalat" w:cs="Times New Roman"/>
          <w:color w:val="000000"/>
          <w:sz w:val="24"/>
          <w:szCs w:val="24"/>
          <w:lang w:val="hy-AM"/>
        </w:rPr>
        <w:t>դատարկումը</w:t>
      </w:r>
      <w:r w:rsidR="00D764A0" w:rsidRPr="000445C8">
        <w:rPr>
          <w:rFonts w:ascii="GHEA Grapalat" w:eastAsia="Times New Roman" w:hAnsi="GHEA Grapalat" w:cs="Times New Roman"/>
          <w:color w:val="000000"/>
          <w:sz w:val="24"/>
          <w:szCs w:val="24"/>
          <w:lang w:val="hy-AM"/>
        </w:rPr>
        <w:t>,</w:t>
      </w:r>
    </w:p>
    <w:p w14:paraId="7F13010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ը</w:t>
      </w:r>
      <w:r w:rsidR="000B479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անսարք և գերլեցուն բալոններից գազի դատարկումը, ինչպես նաև բալոններից չգոլորշացած մնացորդների դատարկումը,</w:t>
      </w:r>
    </w:p>
    <w:p w14:paraId="171AA30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թ</w:t>
      </w:r>
      <w:r w:rsidR="000B47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գործող գազի սարքավորումների և ներքին գազասարքավորման տեխնիկական սպասարկումը և նորոգումը,</w:t>
      </w:r>
    </w:p>
    <w:p w14:paraId="73ED6D1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ժ</w:t>
      </w:r>
      <w:r w:rsidR="000B47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գրունտի փորումը գազի արտահոսքի տեղերում` մինչ թերության վերացնելը,</w:t>
      </w:r>
    </w:p>
    <w:p w14:paraId="767F80A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ժա</w:t>
      </w:r>
      <w:r w:rsidR="000B47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գործող գազատարի նորոգման հետ կապված բոլոր տեսակի եռակցումային աշխատանքները,</w:t>
      </w:r>
    </w:p>
    <w:p w14:paraId="147814A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ժբ</w:t>
      </w:r>
      <w:r w:rsidR="000B47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գազաբալոնային ավտոմեքենաների լիցքավորումը:</w:t>
      </w:r>
    </w:p>
    <w:p w14:paraId="5DBC7613"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386</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w:t>
      </w:r>
      <w:r w:rsidR="0040499C" w:rsidRPr="000445C8">
        <w:rPr>
          <w:rFonts w:ascii="GHEA Grapalat" w:eastAsia="Times New Roman" w:hAnsi="GHEA Grapalat" w:cs="Times New Roman"/>
          <w:sz w:val="24"/>
          <w:szCs w:val="24"/>
          <w:lang w:val="hy-AM"/>
        </w:rPr>
        <w:t>Սույն բաժնի</w:t>
      </w:r>
      <w:r w:rsidR="006B4CAC" w:rsidRPr="000445C8">
        <w:rPr>
          <w:rFonts w:ascii="GHEA Grapalat" w:eastAsia="Times New Roman" w:hAnsi="GHEA Grapalat" w:cs="Times New Roman"/>
          <w:sz w:val="24"/>
          <w:szCs w:val="24"/>
          <w:lang w:val="hy-AM"/>
        </w:rPr>
        <w:t xml:space="preserve"> 1 կետում թվարկված գազավտանգավոր աշխատանքները պետք է կատարվեն ինժեներատեխնիկական աշխատողի անմիջական վերահսկողության տակ, բացառությամբ առանձին կենցաղային գազի սարքավորումների անջատման, գազաբալոնային կայանքի գործարկման, 32 մմ-ից պակաս տրամագծի ցածր ճնշման գազատարերի վրա՝ առանց եռակցման և գազահատման, </w:t>
      </w:r>
      <w:r w:rsidR="001F079F" w:rsidRPr="000445C8">
        <w:rPr>
          <w:rFonts w:ascii="GHEA Grapalat" w:eastAsia="Times New Roman" w:hAnsi="GHEA Grapalat" w:cs="Times New Roman"/>
          <w:sz w:val="24"/>
          <w:szCs w:val="24"/>
          <w:lang w:val="hy-AM"/>
        </w:rPr>
        <w:t>նորոգման աշխատանքները</w:t>
      </w:r>
      <w:r w:rsidR="00A91A40" w:rsidRPr="000445C8">
        <w:rPr>
          <w:rFonts w:ascii="GHEA Grapalat" w:eastAsia="Times New Roman" w:hAnsi="GHEA Grapalat" w:cs="Times New Roman"/>
          <w:sz w:val="24"/>
          <w:szCs w:val="24"/>
          <w:lang w:val="hy-AM"/>
        </w:rPr>
        <w:t>: Վերոնշված</w:t>
      </w:r>
      <w:r w:rsidR="006B4CAC" w:rsidRPr="000445C8">
        <w:rPr>
          <w:rFonts w:ascii="GHEA Grapalat" w:eastAsia="Times New Roman" w:hAnsi="GHEA Grapalat" w:cs="Times New Roman"/>
          <w:sz w:val="24"/>
          <w:szCs w:val="24"/>
          <w:lang w:val="hy-AM"/>
        </w:rPr>
        <w:t xml:space="preserve"> աշխատանքների կատարումը թույլատրվում է վստահել աշխատանքների իրականացման համար նշանակված բանվորներից առավել պատրաստվածներին:</w:t>
      </w:r>
    </w:p>
    <w:p w14:paraId="220A8DF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w:t>
      </w:r>
      <w:r w:rsidR="00F86BFB" w:rsidRPr="000445C8">
        <w:rPr>
          <w:rFonts w:ascii="GHEA Grapalat" w:eastAsia="Times New Roman" w:hAnsi="GHEA Grapalat" w:cs="Times New Roman"/>
          <w:sz w:val="24"/>
          <w:szCs w:val="24"/>
          <w:lang w:val="hy-AM"/>
        </w:rPr>
        <w:t>87</w:t>
      </w:r>
      <w:r w:rsidR="00400DC8"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Գազավտանգավոր աշխատանքները պետք է կատարեն առնվազն երկու բանվոր: Հորերում, թունելներում, խորը խրամուղներում </w:t>
      </w:r>
      <w:r w:rsidR="0083270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2 մ-ից ավելի խորությամբ</w:t>
      </w:r>
      <w:r w:rsidR="0083270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կաթսաների հնոցներում</w:t>
      </w:r>
      <w:r w:rsidR="006D079F" w:rsidRPr="000445C8">
        <w:rPr>
          <w:rFonts w:ascii="GHEA Grapalat" w:eastAsia="Times New Roman" w:hAnsi="GHEA Grapalat" w:cs="Times New Roman"/>
          <w:sz w:val="24"/>
          <w:szCs w:val="24"/>
          <w:lang w:val="hy-AM"/>
        </w:rPr>
        <w:t>, կուտակիչներում</w:t>
      </w:r>
      <w:r w:rsidR="00832705" w:rsidRPr="000445C8">
        <w:rPr>
          <w:rFonts w:ascii="GHEA Grapalat" w:eastAsia="Times New Roman" w:hAnsi="GHEA Grapalat" w:cs="Times New Roman"/>
          <w:sz w:val="24"/>
          <w:szCs w:val="24"/>
          <w:lang w:val="hy-AM"/>
        </w:rPr>
        <w:t xml:space="preserve"> (</w:t>
      </w:r>
      <w:r w:rsidR="006D079F" w:rsidRPr="000445C8">
        <w:rPr>
          <w:rFonts w:ascii="GHEA Grapalat" w:eastAsia="Times New Roman" w:hAnsi="GHEA Grapalat" w:cs="Times New Roman"/>
          <w:sz w:val="24"/>
          <w:szCs w:val="24"/>
          <w:lang w:val="hy-AM"/>
        </w:rPr>
        <w:t>կոլեկտորներում</w:t>
      </w:r>
      <w:r w:rsidR="0083270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և ռեզերվուարներում </w:t>
      </w:r>
      <w:r w:rsidRPr="000445C8">
        <w:rPr>
          <w:rFonts w:ascii="GHEA Grapalat" w:eastAsia="Times New Roman" w:hAnsi="GHEA Grapalat" w:cs="Times New Roman"/>
          <w:color w:val="000000"/>
          <w:sz w:val="24"/>
          <w:szCs w:val="24"/>
          <w:lang w:val="hy-AM"/>
        </w:rPr>
        <w:t xml:space="preserve">կատարվող աշխատանքները պետք է իրականացնի երեքից ոչ պակաս բանվորներից կազմված բրիգադը: </w:t>
      </w:r>
      <w:r w:rsidRPr="000445C8">
        <w:rPr>
          <w:rFonts w:ascii="GHEA Grapalat" w:eastAsia="Times New Roman" w:hAnsi="GHEA Grapalat" w:cs="Times New Roman"/>
          <w:sz w:val="24"/>
          <w:szCs w:val="24"/>
          <w:lang w:val="hy-AM"/>
        </w:rPr>
        <w:t>Բնակելի շենքերի, հասարակական նշանակության և բնակչության կենցաղսպասարկման կազմակերպությունների գազի սարքավորումների տեխնիկական սպասարկման և ընթացիկ նորոգման աշխատանքները, ինչպես նաև հեղուկ գազերի անհատական բալոնային կայանքների գործարկումը կարող է կատարել մեկ բանվոր:</w:t>
      </w:r>
    </w:p>
    <w:p w14:paraId="09F53F7C"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388</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Սույն </w:t>
      </w:r>
      <w:r w:rsidR="0040499C" w:rsidRPr="000445C8">
        <w:rPr>
          <w:rFonts w:ascii="GHEA Grapalat" w:eastAsia="Times New Roman" w:hAnsi="GHEA Grapalat" w:cs="Times New Roman"/>
          <w:sz w:val="24"/>
          <w:szCs w:val="24"/>
          <w:lang w:val="hy-AM"/>
        </w:rPr>
        <w:t>բաժնի</w:t>
      </w:r>
      <w:r w:rsidR="006B4CAC" w:rsidRPr="000445C8">
        <w:rPr>
          <w:rFonts w:ascii="GHEA Grapalat" w:eastAsia="Times New Roman" w:hAnsi="GHEA Grapalat" w:cs="Times New Roman"/>
          <w:sz w:val="24"/>
          <w:szCs w:val="24"/>
          <w:lang w:val="hy-AM"/>
        </w:rPr>
        <w:t xml:space="preserve"> </w:t>
      </w:r>
      <w:r w:rsidR="00791C4F" w:rsidRPr="000445C8">
        <w:rPr>
          <w:rFonts w:ascii="GHEA Grapalat" w:eastAsia="Times New Roman" w:hAnsi="GHEA Grapalat" w:cs="Times New Roman"/>
          <w:sz w:val="24"/>
          <w:szCs w:val="24"/>
          <w:lang w:val="hy-AM"/>
        </w:rPr>
        <w:t xml:space="preserve">385 </w:t>
      </w:r>
      <w:r w:rsidR="006B4CAC" w:rsidRPr="000445C8">
        <w:rPr>
          <w:rFonts w:ascii="GHEA Grapalat" w:eastAsia="Times New Roman" w:hAnsi="GHEA Grapalat" w:cs="Times New Roman"/>
          <w:sz w:val="24"/>
          <w:szCs w:val="24"/>
          <w:lang w:val="hy-AM"/>
        </w:rPr>
        <w:t xml:space="preserve">կետում նշված աշխատանքների իրականացման համար </w:t>
      </w:r>
      <w:r w:rsidR="000B4796"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ա, բ, գ, դ, ե, ժ, ժա</w:t>
      </w:r>
      <w:r w:rsidR="000B4796"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ինչպես նաև ԳԼ կայաններում, ԳԼ կետերում և ռեզերվուարա</w:t>
      </w:r>
      <w:r w:rsidR="00720C8B" w:rsidRPr="000445C8">
        <w:rPr>
          <w:rFonts w:ascii="GHEA Grapalat" w:eastAsia="Times New Roman" w:hAnsi="GHEA Grapalat" w:cs="Times New Roman"/>
          <w:sz w:val="24"/>
          <w:szCs w:val="24"/>
          <w:lang w:val="hy-AM"/>
        </w:rPr>
        <w:t xml:space="preserve">յին կայանքներում ռեզերվուարների </w:t>
      </w:r>
      <w:r w:rsidR="006B4CAC" w:rsidRPr="000445C8">
        <w:rPr>
          <w:rFonts w:ascii="GHEA Grapalat" w:eastAsia="Times New Roman" w:hAnsi="GHEA Grapalat" w:cs="Times New Roman"/>
          <w:sz w:val="24"/>
          <w:szCs w:val="24"/>
          <w:lang w:val="hy-AM"/>
        </w:rPr>
        <w:t xml:space="preserve">առաջնային լիցքավորման դեպքում պետք է տրամադրվեն կազմակերպության ստանդարտով հաստատված ձևի կարգագրեր: Կարգագրեր </w:t>
      </w:r>
      <w:r w:rsidR="006D079F" w:rsidRPr="000445C8">
        <w:rPr>
          <w:rFonts w:ascii="GHEA Grapalat" w:eastAsia="Times New Roman" w:hAnsi="GHEA Grapalat" w:cs="Times New Roman"/>
          <w:sz w:val="24"/>
          <w:szCs w:val="24"/>
          <w:lang w:val="hy-AM"/>
        </w:rPr>
        <w:t>տալու</w:t>
      </w:r>
      <w:r w:rsidR="006B4CAC" w:rsidRPr="000445C8">
        <w:rPr>
          <w:rFonts w:ascii="GHEA Grapalat" w:eastAsia="Times New Roman" w:hAnsi="GHEA Grapalat" w:cs="Times New Roman"/>
          <w:sz w:val="24"/>
          <w:szCs w:val="24"/>
          <w:lang w:val="hy-AM"/>
        </w:rPr>
        <w:t xml:space="preserve"> իրավունքը ունեցող անձինք որոշվում են գազամատակարարող կազմակերպության կամ </w:t>
      </w:r>
      <w:r w:rsidR="0040499C" w:rsidRPr="000445C8">
        <w:rPr>
          <w:rFonts w:ascii="GHEA Grapalat" w:eastAsia="Times New Roman" w:hAnsi="GHEA Grapalat" w:cs="Times New Roman"/>
          <w:sz w:val="24"/>
          <w:szCs w:val="24"/>
          <w:lang w:val="hy-AM"/>
        </w:rPr>
        <w:t>Ընկերության</w:t>
      </w:r>
      <w:r w:rsidR="006B4CAC" w:rsidRPr="000445C8">
        <w:rPr>
          <w:rFonts w:ascii="GHEA Grapalat" w:eastAsia="Times New Roman" w:hAnsi="GHEA Grapalat" w:cs="Times New Roman"/>
          <w:sz w:val="24"/>
          <w:szCs w:val="24"/>
          <w:lang w:val="hy-AM"/>
        </w:rPr>
        <w:t xml:space="preserve"> գազի ծառայության միջոցով գազա</w:t>
      </w:r>
      <w:r w:rsidR="0040499C" w:rsidRPr="000445C8">
        <w:rPr>
          <w:rFonts w:ascii="GHEA Grapalat" w:eastAsia="Times New Roman" w:hAnsi="GHEA Grapalat" w:cs="Times New Roman"/>
          <w:sz w:val="24"/>
          <w:szCs w:val="24"/>
          <w:lang w:val="hy-AM"/>
        </w:rPr>
        <w:t>բաշխման և գազասպառման</w:t>
      </w:r>
      <w:r w:rsidR="006B4CAC" w:rsidRPr="000445C8">
        <w:rPr>
          <w:rFonts w:ascii="GHEA Grapalat" w:eastAsia="Times New Roman" w:hAnsi="GHEA Grapalat" w:cs="Times New Roman"/>
          <w:sz w:val="24"/>
          <w:szCs w:val="24"/>
          <w:lang w:val="hy-AM"/>
        </w:rPr>
        <w:t xml:space="preserve"> համակարգ</w:t>
      </w:r>
      <w:r w:rsidR="0040499C" w:rsidRPr="000445C8">
        <w:rPr>
          <w:rFonts w:ascii="GHEA Grapalat" w:eastAsia="Times New Roman" w:hAnsi="GHEA Grapalat" w:cs="Times New Roman"/>
          <w:sz w:val="24"/>
          <w:szCs w:val="24"/>
          <w:lang w:val="hy-AM"/>
        </w:rPr>
        <w:t>եր</w:t>
      </w:r>
      <w:r w:rsidR="006B4CAC" w:rsidRPr="000445C8">
        <w:rPr>
          <w:rFonts w:ascii="GHEA Grapalat" w:eastAsia="Times New Roman" w:hAnsi="GHEA Grapalat" w:cs="Times New Roman"/>
          <w:sz w:val="24"/>
          <w:szCs w:val="24"/>
          <w:lang w:val="hy-AM"/>
        </w:rPr>
        <w:t xml:space="preserve">ի շահագործումն իրականացնող կազմակերպության ղեկավարի հրամանով: Այդ անձինք նշանակվում են սույն </w:t>
      </w:r>
      <w:r w:rsidR="002D7801" w:rsidRPr="000445C8">
        <w:rPr>
          <w:rFonts w:ascii="GHEA Grapalat" w:eastAsia="Times New Roman" w:hAnsi="GHEA Grapalat" w:cs="Times New Roman"/>
          <w:sz w:val="24"/>
          <w:szCs w:val="24"/>
          <w:lang w:val="hy-AM"/>
        </w:rPr>
        <w:t>կանոնների</w:t>
      </w:r>
      <w:r w:rsidR="00D01DBC" w:rsidRPr="000445C8">
        <w:rPr>
          <w:rFonts w:ascii="GHEA Grapalat" w:eastAsia="Times New Roman" w:hAnsi="GHEA Grapalat" w:cs="Times New Roman"/>
          <w:sz w:val="24"/>
          <w:szCs w:val="24"/>
          <w:lang w:val="hy-AM"/>
        </w:rPr>
        <w:t xml:space="preserve"> 1-ին</w:t>
      </w:r>
      <w:r w:rsidR="006B4CAC" w:rsidRPr="000445C8">
        <w:rPr>
          <w:rFonts w:ascii="GHEA Grapalat" w:eastAsia="Times New Roman" w:hAnsi="GHEA Grapalat" w:cs="Times New Roman"/>
          <w:sz w:val="24"/>
          <w:szCs w:val="24"/>
          <w:lang w:val="hy-AM"/>
        </w:rPr>
        <w:t xml:space="preserve"> բաժնի </w:t>
      </w:r>
      <w:r w:rsidR="00D01DBC" w:rsidRPr="000445C8">
        <w:rPr>
          <w:rFonts w:ascii="GHEA Grapalat" w:eastAsia="Times New Roman" w:hAnsi="GHEA Grapalat" w:cs="Times New Roman"/>
          <w:sz w:val="24"/>
          <w:szCs w:val="24"/>
          <w:lang w:val="hy-AM"/>
        </w:rPr>
        <w:t xml:space="preserve">1-ին գլխի </w:t>
      </w:r>
      <w:r w:rsidR="00D764A0" w:rsidRPr="000445C8">
        <w:rPr>
          <w:rFonts w:ascii="GHEA Grapalat" w:eastAsia="Times New Roman" w:hAnsi="GHEA Grapalat" w:cs="Times New Roman"/>
          <w:sz w:val="24"/>
          <w:szCs w:val="24"/>
          <w:lang w:val="hy-AM"/>
        </w:rPr>
        <w:t>9</w:t>
      </w:r>
      <w:r w:rsidR="002E5020" w:rsidRPr="000445C8">
        <w:rPr>
          <w:rFonts w:ascii="GHEA Grapalat" w:eastAsia="Times New Roman" w:hAnsi="GHEA Grapalat" w:cs="Times New Roman"/>
          <w:sz w:val="24"/>
          <w:szCs w:val="24"/>
          <w:lang w:val="hy-AM"/>
        </w:rPr>
        <w:t xml:space="preserve">–րդ կետի պահանջներին </w:t>
      </w:r>
      <w:r w:rsidR="006B4CAC" w:rsidRPr="000445C8">
        <w:rPr>
          <w:rFonts w:ascii="GHEA Grapalat" w:eastAsia="Times New Roman" w:hAnsi="GHEA Grapalat" w:cs="Times New Roman"/>
          <w:sz w:val="24"/>
          <w:szCs w:val="24"/>
          <w:lang w:val="hy-AM"/>
        </w:rPr>
        <w:t>համապատասխան քննություն հանձնած ղեկավար կամ ինժեներատեխնիկական աշխատողներից:</w:t>
      </w:r>
    </w:p>
    <w:p w14:paraId="20912A1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 xml:space="preserve">Սույն </w:t>
      </w:r>
      <w:r w:rsidR="0040499C" w:rsidRPr="000445C8">
        <w:rPr>
          <w:rFonts w:ascii="GHEA Grapalat" w:eastAsia="Times New Roman" w:hAnsi="GHEA Grapalat" w:cs="Times New Roman"/>
          <w:sz w:val="24"/>
          <w:szCs w:val="24"/>
          <w:lang w:val="hy-AM"/>
        </w:rPr>
        <w:t>բաժնի</w:t>
      </w:r>
      <w:r w:rsidR="00791C4F" w:rsidRPr="000445C8">
        <w:rPr>
          <w:rFonts w:ascii="GHEA Grapalat" w:eastAsia="Times New Roman" w:hAnsi="GHEA Grapalat" w:cs="Times New Roman"/>
          <w:sz w:val="24"/>
          <w:szCs w:val="24"/>
          <w:lang w:val="hy-AM"/>
        </w:rPr>
        <w:t xml:space="preserve"> 385</w:t>
      </w:r>
      <w:r w:rsidRPr="000445C8">
        <w:rPr>
          <w:rFonts w:ascii="GHEA Grapalat" w:eastAsia="Times New Roman" w:hAnsi="GHEA Grapalat" w:cs="Times New Roman"/>
          <w:sz w:val="24"/>
          <w:szCs w:val="24"/>
          <w:lang w:val="hy-AM"/>
        </w:rPr>
        <w:t xml:space="preserve"> կետում թվարկված գազավտանգավոր աշխատանքները </w:t>
      </w:r>
      <w:r w:rsidR="000B47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զ, է, ը, ժբ</w:t>
      </w:r>
      <w:r w:rsidR="000B47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ինչպես նաև շահագործման ընթացքում ԳԼ կայանների, ռեզերվուարային կայանքների ռեզերվուարների լիցքավորումը </w:t>
      </w:r>
      <w:r w:rsidR="000B4796"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առաջնային լիցքավորումից հետո</w:t>
      </w:r>
      <w:r w:rsidR="000B4796"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Times New Roman"/>
          <w:sz w:val="24"/>
          <w:szCs w:val="24"/>
          <w:lang w:val="hy-AM"/>
        </w:rPr>
        <w:t>և բնակելի շենքերի, հասարակական նշանակության և բնակչության կենցաղսպասարկման կազմակերպությունների ներքին գազասարքավորումների տեխնիկական սպասարկումը իրականացվում են առանց կարգագրերի</w:t>
      </w:r>
      <w:r w:rsidR="00832705" w:rsidRPr="000445C8">
        <w:rPr>
          <w:rFonts w:ascii="GHEA Grapalat" w:eastAsia="Times New Roman" w:hAnsi="GHEA Grapalat" w:cs="Times New Roman"/>
          <w:sz w:val="24"/>
          <w:szCs w:val="24"/>
          <w:lang w:val="hy-AM"/>
        </w:rPr>
        <w:t xml:space="preserve"> </w:t>
      </w:r>
      <w:r w:rsidR="00134FC5" w:rsidRPr="000445C8">
        <w:rPr>
          <w:rFonts w:ascii="GHEA Grapalat" w:eastAsia="Times New Roman" w:hAnsi="GHEA Grapalat" w:cs="Times New Roman"/>
          <w:sz w:val="24"/>
          <w:szCs w:val="24"/>
          <w:lang w:val="hy-AM"/>
        </w:rPr>
        <w:t>է կետը՝ հորերի դիտարկումը, նորոգումը և օդափոխում</w:t>
      </w:r>
      <w:r w:rsidRPr="000445C8">
        <w:rPr>
          <w:rFonts w:ascii="GHEA Grapalat" w:eastAsia="Times New Roman" w:hAnsi="GHEA Grapalat" w:cs="Times New Roman"/>
          <w:sz w:val="24"/>
          <w:szCs w:val="24"/>
          <w:lang w:val="hy-AM"/>
        </w:rPr>
        <w:t>`</w:t>
      </w:r>
      <w:r w:rsidR="00134FC5" w:rsidRPr="000445C8">
        <w:rPr>
          <w:rFonts w:ascii="GHEA Grapalat" w:eastAsia="Times New Roman" w:hAnsi="GHEA Grapalat" w:cs="Times New Roman"/>
          <w:sz w:val="24"/>
          <w:szCs w:val="24"/>
          <w:lang w:val="hy-AM"/>
        </w:rPr>
        <w:t>առանց հորը մտնելու դեպքում</w:t>
      </w:r>
      <w:r w:rsidRPr="000445C8">
        <w:rPr>
          <w:rFonts w:ascii="GHEA Grapalat" w:eastAsia="Times New Roman" w:hAnsi="GHEA Grapalat" w:cs="Times New Roman"/>
          <w:sz w:val="24"/>
          <w:szCs w:val="24"/>
          <w:lang w:val="hy-AM"/>
        </w:rPr>
        <w:t xml:space="preserve"> համաձայն կազմակերպության ստանդարտով սահմանված կարգի: Առանց կարգագրերի են </w:t>
      </w:r>
      <w:r w:rsidRPr="000445C8">
        <w:rPr>
          <w:rFonts w:ascii="GHEA Grapalat" w:eastAsia="Times New Roman" w:hAnsi="GHEA Grapalat" w:cs="Times New Roman"/>
          <w:sz w:val="24"/>
          <w:szCs w:val="24"/>
          <w:lang w:val="hy-AM"/>
        </w:rPr>
        <w:lastRenderedPageBreak/>
        <w:t>կատարվում նաև ստորգետնյա գազատարերի և դրանց սարքավորումների դիտարկման աշխատանքները,</w:t>
      </w:r>
      <w:r w:rsidR="00A10952" w:rsidRPr="000445C8">
        <w:rPr>
          <w:rFonts w:ascii="GHEA Grapalat" w:eastAsia="Times New Roman" w:hAnsi="GHEA Grapalat" w:cs="Times New Roman"/>
          <w:sz w:val="24"/>
          <w:szCs w:val="24"/>
          <w:lang w:val="hy-AM"/>
        </w:rPr>
        <w:t xml:space="preserve"> ինչպես նաև</w:t>
      </w:r>
      <w:r w:rsidRPr="000445C8">
        <w:rPr>
          <w:rFonts w:ascii="GHEA Grapalat" w:eastAsia="Times New Roman" w:hAnsi="GHEA Grapalat" w:cs="Times New Roman"/>
          <w:sz w:val="24"/>
          <w:szCs w:val="24"/>
          <w:lang w:val="hy-AM"/>
        </w:rPr>
        <w:t xml:space="preserve"> հորերի և նկուղների գազ</w:t>
      </w:r>
      <w:r w:rsidR="006D079F" w:rsidRPr="000445C8">
        <w:rPr>
          <w:rFonts w:ascii="GHEA Grapalat" w:eastAsia="Times New Roman" w:hAnsi="GHEA Grapalat" w:cs="Times New Roman"/>
          <w:sz w:val="24"/>
          <w:szCs w:val="24"/>
          <w:lang w:val="hy-AM"/>
        </w:rPr>
        <w:t>ոտվատու</w:t>
      </w:r>
      <w:r w:rsidRPr="000445C8">
        <w:rPr>
          <w:rFonts w:ascii="GHEA Grapalat" w:eastAsia="Times New Roman" w:hAnsi="GHEA Grapalat" w:cs="Times New Roman"/>
          <w:sz w:val="24"/>
          <w:szCs w:val="24"/>
          <w:lang w:val="hy-AM"/>
        </w:rPr>
        <w:t xml:space="preserve">թյան աստիճանի ստուգումները: Գործող գազի սարքավորումների և ներքին գազասարքավորումների նորոգման </w:t>
      </w:r>
      <w:r w:rsidRPr="000445C8">
        <w:rPr>
          <w:rFonts w:ascii="GHEA Grapalat" w:eastAsia="Times New Roman" w:hAnsi="GHEA Grapalat" w:cs="Times New Roman"/>
          <w:color w:val="000000"/>
          <w:sz w:val="24"/>
          <w:szCs w:val="24"/>
          <w:lang w:val="hy-AM"/>
        </w:rPr>
        <w:t>հետ կապված աշխատանքները, որի ընթացքում հնարավոր է գազի արտահոսքը, իրականացվում են կարգագրերով:</w:t>
      </w:r>
    </w:p>
    <w:p w14:paraId="7C08E7CE"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389</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Գազիֆիկացվող բնակավայրերի գազ</w:t>
      </w:r>
      <w:r w:rsidR="00CB00E1" w:rsidRPr="000445C8">
        <w:rPr>
          <w:rFonts w:ascii="GHEA Grapalat" w:eastAsia="Times New Roman" w:hAnsi="GHEA Grapalat" w:cs="Times New Roman"/>
          <w:color w:val="000000"/>
          <w:sz w:val="24"/>
          <w:szCs w:val="24"/>
          <w:lang w:val="hy-AM"/>
        </w:rPr>
        <w:t>ատարերի</w:t>
      </w:r>
      <w:r w:rsidR="006B4CAC" w:rsidRPr="000445C8">
        <w:rPr>
          <w:rFonts w:ascii="GHEA Grapalat" w:eastAsia="Times New Roman" w:hAnsi="GHEA Grapalat" w:cs="Times New Roman"/>
          <w:color w:val="000000"/>
          <w:sz w:val="24"/>
          <w:szCs w:val="24"/>
          <w:lang w:val="hy-AM"/>
        </w:rPr>
        <w:t xml:space="preserve"> շահագործման հանձնման և գործարկման աշխատանքները, 0,6 ՄՊա և բարձր ճնշման գազատարերի գազի մատուցման, բարձր և միջին ճնշման գազատարերի «</w:t>
      </w:r>
      <w:r w:rsidR="009306AC" w:rsidRPr="000445C8">
        <w:rPr>
          <w:rFonts w:ascii="GHEA Grapalat" w:eastAsia="Times New Roman" w:hAnsi="GHEA Grapalat" w:cs="Times New Roman"/>
          <w:color w:val="000000"/>
          <w:sz w:val="24"/>
          <w:szCs w:val="24"/>
          <w:lang w:val="hy-AM"/>
        </w:rPr>
        <w:t xml:space="preserve">ճնշման </w:t>
      </w:r>
      <w:r w:rsidR="006B4CAC" w:rsidRPr="000445C8">
        <w:rPr>
          <w:rFonts w:ascii="GHEA Grapalat" w:eastAsia="Times New Roman" w:hAnsi="GHEA Grapalat" w:cs="Times New Roman"/>
          <w:color w:val="000000"/>
          <w:sz w:val="24"/>
          <w:szCs w:val="24"/>
          <w:lang w:val="hy-AM"/>
        </w:rPr>
        <w:t xml:space="preserve">տակ» միացումների, եռակցման և գազակտրման աշխատանքները ԳԿԿ-երում, ԳԼ կայաններում, ԳԼ կետերում, սպառողների անջատման հետ կապված եռակցման և գազակտրման կիրառմամբ աշխատանքները միջին և բարձր ճնշման </w:t>
      </w:r>
      <w:r w:rsidR="00013035" w:rsidRPr="000445C8">
        <w:rPr>
          <w:rFonts w:ascii="GHEA Grapalat" w:eastAsia="Times New Roman" w:hAnsi="GHEA Grapalat" w:cs="Times New Roman"/>
          <w:color w:val="000000"/>
          <w:sz w:val="24"/>
          <w:szCs w:val="24"/>
          <w:lang w:val="hy-AM"/>
        </w:rPr>
        <w:t xml:space="preserve">ճնշման </w:t>
      </w:r>
      <w:r w:rsidR="006B4CAC" w:rsidRPr="000445C8">
        <w:rPr>
          <w:rFonts w:ascii="GHEA Grapalat" w:eastAsia="Times New Roman" w:hAnsi="GHEA Grapalat" w:cs="Times New Roman"/>
          <w:color w:val="000000"/>
          <w:sz w:val="24"/>
          <w:szCs w:val="24"/>
          <w:lang w:val="hy-AM"/>
        </w:rPr>
        <w:t xml:space="preserve">տակ» գազատարերի վրա, կազմակերպության ամբողջական անջատումը գազամատակարարումից և հետագա վերականգնումը, </w:t>
      </w:r>
      <w:r w:rsidR="006D079F" w:rsidRPr="000445C8">
        <w:rPr>
          <w:rFonts w:ascii="GHEA Grapalat" w:eastAsia="Times New Roman" w:hAnsi="GHEA Grapalat" w:cs="Times New Roman"/>
          <w:color w:val="000000"/>
          <w:sz w:val="24"/>
          <w:szCs w:val="24"/>
          <w:lang w:val="hy-AM"/>
        </w:rPr>
        <w:t>ԳԼ կայաններում, ԳԼ կետերում</w:t>
      </w:r>
      <w:r w:rsidR="006B4CAC" w:rsidRPr="000445C8">
        <w:rPr>
          <w:rFonts w:ascii="GHEA Grapalat" w:eastAsia="Times New Roman" w:hAnsi="GHEA Grapalat" w:cs="Times New Roman"/>
          <w:color w:val="000000"/>
          <w:sz w:val="24"/>
          <w:szCs w:val="24"/>
          <w:lang w:val="hy-AM"/>
        </w:rPr>
        <w:t xml:space="preserve"> </w:t>
      </w:r>
      <w:r w:rsidR="006D079F" w:rsidRPr="000445C8">
        <w:rPr>
          <w:rFonts w:ascii="GHEA Grapalat" w:eastAsia="Times New Roman" w:hAnsi="GHEA Grapalat" w:cs="Times New Roman"/>
          <w:color w:val="000000"/>
          <w:sz w:val="24"/>
          <w:szCs w:val="24"/>
          <w:lang w:val="hy-AM"/>
        </w:rPr>
        <w:t>և</w:t>
      </w:r>
      <w:r w:rsidR="006B4CAC" w:rsidRPr="000445C8">
        <w:rPr>
          <w:rFonts w:ascii="GHEA Grapalat" w:eastAsia="Times New Roman" w:hAnsi="GHEA Grapalat" w:cs="Times New Roman"/>
          <w:color w:val="000000"/>
          <w:sz w:val="24"/>
          <w:szCs w:val="24"/>
          <w:lang w:val="hy-AM"/>
        </w:rPr>
        <w:t xml:space="preserve"> ռեզերվուարների հեղուկ գազով առաջնային լիցքավորումը կատարվում են </w:t>
      </w:r>
      <w:r w:rsidR="00C20AE8" w:rsidRPr="000445C8">
        <w:rPr>
          <w:rFonts w:ascii="GHEA Grapalat" w:eastAsia="Times New Roman" w:hAnsi="GHEA Grapalat" w:cs="Times New Roman"/>
          <w:color w:val="000000"/>
          <w:sz w:val="24"/>
          <w:szCs w:val="24"/>
          <w:lang w:val="hy-AM"/>
        </w:rPr>
        <w:t xml:space="preserve">կազմակերպության </w:t>
      </w:r>
      <w:r w:rsidR="0094128D" w:rsidRPr="000445C8">
        <w:rPr>
          <w:rFonts w:ascii="GHEA Grapalat" w:eastAsia="Times New Roman" w:hAnsi="GHEA Grapalat" w:cs="Times New Roman"/>
          <w:color w:val="000000"/>
          <w:sz w:val="24"/>
          <w:szCs w:val="24"/>
          <w:lang w:val="hy-AM"/>
        </w:rPr>
        <w:t xml:space="preserve">համապատասխան </w:t>
      </w:r>
      <w:r w:rsidR="00C20AE8" w:rsidRPr="000445C8">
        <w:rPr>
          <w:rFonts w:ascii="GHEA Grapalat" w:eastAsia="Times New Roman" w:hAnsi="GHEA Grapalat" w:cs="Times New Roman"/>
          <w:color w:val="000000"/>
          <w:sz w:val="24"/>
          <w:szCs w:val="24"/>
          <w:lang w:val="hy-AM"/>
        </w:rPr>
        <w:t>ստանդարտներով</w:t>
      </w:r>
      <w:r w:rsidR="006B4CAC" w:rsidRPr="000445C8">
        <w:rPr>
          <w:rFonts w:ascii="GHEA Grapalat" w:eastAsia="Times New Roman" w:hAnsi="GHEA Grapalat" w:cs="Times New Roman"/>
          <w:color w:val="000000"/>
          <w:sz w:val="24"/>
          <w:szCs w:val="24"/>
          <w:lang w:val="hy-AM"/>
        </w:rPr>
        <w:t xml:space="preserve"> սահմանված կարգով:</w:t>
      </w:r>
    </w:p>
    <w:p w14:paraId="7CB1CB29"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390</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Կազմակերպության ստանդարտներով սահմանված աշխատանքների նախագծ</w:t>
      </w:r>
      <w:r w:rsidR="007D22AB" w:rsidRPr="000445C8">
        <w:rPr>
          <w:rFonts w:ascii="GHEA Grapalat" w:eastAsia="Times New Roman" w:hAnsi="GHEA Grapalat" w:cs="Times New Roman"/>
          <w:color w:val="000000"/>
          <w:sz w:val="24"/>
          <w:szCs w:val="24"/>
          <w:lang w:val="hy-AM"/>
        </w:rPr>
        <w:t>եր</w:t>
      </w:r>
      <w:r w:rsidR="006B4CAC" w:rsidRPr="000445C8">
        <w:rPr>
          <w:rFonts w:ascii="GHEA Grapalat" w:eastAsia="Times New Roman" w:hAnsi="GHEA Grapalat" w:cs="Times New Roman"/>
          <w:color w:val="000000"/>
          <w:sz w:val="24"/>
          <w:szCs w:val="24"/>
          <w:lang w:val="hy-AM"/>
        </w:rPr>
        <w:t xml:space="preserve">ում/ծրագրում, որոնք կազմվում են հավելված N 26-ի դրույթներին համապատասխան, նշվում է աշխատանքների կատարման հստակ հերթականությունը, աշխատակազմի տեղաբաշխումը, մեխանիզմների և սարքավորումների կարիքը, նախատեսվում են առավելագույն անվտանգությունը ապահովող միջոցառումները: </w:t>
      </w:r>
      <w:r w:rsidR="006B4CAC" w:rsidRPr="000445C8">
        <w:rPr>
          <w:rFonts w:ascii="GHEA Grapalat" w:eastAsia="Times New Roman" w:hAnsi="GHEA Grapalat" w:cs="Times New Roman"/>
          <w:sz w:val="24"/>
          <w:szCs w:val="24"/>
          <w:lang w:val="hy-AM"/>
        </w:rPr>
        <w:t xml:space="preserve">Ծրագրում նշվում են </w:t>
      </w:r>
      <w:r w:rsidR="00B3150A" w:rsidRPr="000445C8">
        <w:rPr>
          <w:rFonts w:ascii="GHEA Grapalat" w:eastAsia="Times New Roman" w:hAnsi="GHEA Grapalat" w:cs="Times New Roman"/>
          <w:sz w:val="24"/>
          <w:szCs w:val="24"/>
          <w:lang w:val="hy-AM"/>
        </w:rPr>
        <w:t xml:space="preserve">նաև </w:t>
      </w:r>
      <w:r w:rsidR="006B4CAC" w:rsidRPr="000445C8">
        <w:rPr>
          <w:rFonts w:ascii="GHEA Grapalat" w:eastAsia="Times New Roman" w:hAnsi="GHEA Grapalat" w:cs="Times New Roman"/>
          <w:sz w:val="24"/>
          <w:szCs w:val="24"/>
          <w:lang w:val="hy-AM"/>
        </w:rPr>
        <w:t>յուրաքանչյուր գազավտանգավոր աշխատանքի իրականացման համար պատասխանատվություն կրող անձինք, աշխատանքների համակարգման պատասխանատուն, որն էլ իրականացնում է ընդհանուր ղեկավարությունը և որոշում է աշխատանքների կատարման հերթականությունը:</w:t>
      </w:r>
    </w:p>
    <w:p w14:paraId="4BCBD184"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391</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Աշխատանքների իրականացման ծրագրին համապատասխան յուրաքանչյուր պատասխանատու անձին տրվում է առանձին կարգագիր, որում նշվում են աշխատանքների տեխնոլոգիական հերթականությունը և անվտանգության հիմնական միջոցները:</w:t>
      </w:r>
    </w:p>
    <w:p w14:paraId="653184E6"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392</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Աշխատանքների ծրագրին և կարգագրին (կարգագրերի գրանցման մատյանի ձևը բերված է հավելված N </w:t>
      </w:r>
      <w:r w:rsidR="00D764A0" w:rsidRPr="000445C8">
        <w:rPr>
          <w:rFonts w:ascii="GHEA Grapalat" w:eastAsia="Times New Roman" w:hAnsi="GHEA Grapalat" w:cs="Times New Roman"/>
          <w:sz w:val="24"/>
          <w:szCs w:val="24"/>
          <w:lang w:val="hy-AM"/>
        </w:rPr>
        <w:t>39</w:t>
      </w:r>
      <w:r w:rsidR="006B4CAC" w:rsidRPr="000445C8">
        <w:rPr>
          <w:rFonts w:ascii="GHEA Grapalat" w:eastAsia="Times New Roman" w:hAnsi="GHEA Grapalat" w:cs="Times New Roman"/>
          <w:sz w:val="24"/>
          <w:szCs w:val="24"/>
          <w:lang w:val="hy-AM"/>
        </w:rPr>
        <w:t xml:space="preserve">-ում) կից տրամադրվում է կատարողական գծագիրը կամ դրա պատճենը, որի վրա նշված են աշխատանքների իրականացման վայրն ու բնույթը: Աշխատանքների իրականացման համար </w:t>
      </w:r>
      <w:r w:rsidR="006B4CAC" w:rsidRPr="000445C8">
        <w:rPr>
          <w:rFonts w:ascii="GHEA Grapalat" w:eastAsia="Times New Roman" w:hAnsi="GHEA Grapalat" w:cs="Times New Roman"/>
          <w:color w:val="000000"/>
          <w:sz w:val="24"/>
          <w:szCs w:val="24"/>
          <w:lang w:val="hy-AM"/>
        </w:rPr>
        <w:t>պատասխանատու անձը գազավտանգավոր աշխատանքներ</w:t>
      </w:r>
      <w:r w:rsidR="009753CE" w:rsidRPr="000445C8">
        <w:rPr>
          <w:rFonts w:ascii="GHEA Grapalat" w:eastAsia="Times New Roman" w:hAnsi="GHEA Grapalat" w:cs="Times New Roman"/>
          <w:color w:val="000000"/>
          <w:sz w:val="24"/>
          <w:szCs w:val="24"/>
          <w:lang w:val="hy-AM"/>
        </w:rPr>
        <w:t xml:space="preserve"> իրականացնելուց</w:t>
      </w:r>
      <w:r w:rsidR="006B4CAC" w:rsidRPr="000445C8">
        <w:rPr>
          <w:rFonts w:ascii="GHEA Grapalat" w:eastAsia="Times New Roman" w:hAnsi="GHEA Grapalat" w:cs="Times New Roman"/>
          <w:color w:val="000000"/>
          <w:sz w:val="24"/>
          <w:szCs w:val="24"/>
          <w:lang w:val="hy-AM"/>
        </w:rPr>
        <w:t xml:space="preserve"> առաջ պետք է ստուգի կատարողական գծագրի կամ դրա պատճենի համապատասխանությունը</w:t>
      </w:r>
      <w:r w:rsidR="000751C7" w:rsidRPr="000445C8">
        <w:rPr>
          <w:rFonts w:ascii="GHEA Grapalat" w:eastAsia="Times New Roman" w:hAnsi="GHEA Grapalat" w:cs="Times New Roman"/>
          <w:color w:val="000000"/>
          <w:sz w:val="24"/>
          <w:szCs w:val="24"/>
          <w:lang w:val="hy-AM"/>
        </w:rPr>
        <w:t xml:space="preserve"> </w:t>
      </w:r>
      <w:r w:rsidR="00C67194" w:rsidRPr="000445C8">
        <w:rPr>
          <w:rFonts w:ascii="GHEA Grapalat" w:eastAsia="Times New Roman" w:hAnsi="GHEA Grapalat" w:cs="Times New Roman"/>
          <w:sz w:val="24"/>
          <w:szCs w:val="24"/>
          <w:lang w:val="hy-AM"/>
        </w:rPr>
        <w:t>օբյեկտի աշխատաքների իրականացման վայրում փաստացի իրավիճակին:</w:t>
      </w:r>
    </w:p>
    <w:p w14:paraId="37C4647D"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393</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Վթարների վերացման աշխատանքներ</w:t>
      </w:r>
      <w:r w:rsidR="008151DD" w:rsidRPr="000445C8">
        <w:rPr>
          <w:rFonts w:ascii="GHEA Grapalat" w:eastAsia="Times New Roman" w:hAnsi="GHEA Grapalat" w:cs="Times New Roman"/>
          <w:sz w:val="24"/>
          <w:szCs w:val="24"/>
          <w:lang w:val="hy-AM"/>
        </w:rPr>
        <w:t>ը</w:t>
      </w:r>
      <w:r w:rsidR="006B4CAC" w:rsidRPr="000445C8">
        <w:rPr>
          <w:rFonts w:ascii="GHEA Grapalat" w:eastAsia="Times New Roman" w:hAnsi="GHEA Grapalat" w:cs="Times New Roman"/>
          <w:sz w:val="24"/>
          <w:szCs w:val="24"/>
          <w:lang w:val="hy-AM"/>
        </w:rPr>
        <w:t xml:space="preserve"> </w:t>
      </w:r>
      <w:r w:rsidR="008151DD" w:rsidRPr="000445C8">
        <w:rPr>
          <w:rFonts w:ascii="GHEA Grapalat" w:eastAsia="Times New Roman" w:hAnsi="GHEA Grapalat" w:cs="Times New Roman"/>
          <w:sz w:val="24"/>
          <w:szCs w:val="24"/>
          <w:lang w:val="hy-AM"/>
        </w:rPr>
        <w:t>կատարվում են</w:t>
      </w:r>
      <w:r w:rsidR="006B4CAC" w:rsidRPr="000445C8">
        <w:rPr>
          <w:rFonts w:ascii="GHEA Grapalat" w:eastAsia="Times New Roman" w:hAnsi="GHEA Grapalat" w:cs="Times New Roman"/>
          <w:sz w:val="24"/>
          <w:szCs w:val="24"/>
          <w:lang w:val="hy-AM"/>
        </w:rPr>
        <w:t xml:space="preserve"> առանց կարգագրերի` մինչ</w:t>
      </w:r>
      <w:r w:rsidR="008151DD" w:rsidRPr="000445C8">
        <w:rPr>
          <w:rFonts w:ascii="GHEA Grapalat" w:eastAsia="Times New Roman" w:hAnsi="GHEA Grapalat" w:cs="Times New Roman"/>
          <w:sz w:val="24"/>
          <w:szCs w:val="24"/>
          <w:lang w:val="hy-AM"/>
        </w:rPr>
        <w:t>և</w:t>
      </w:r>
      <w:r w:rsidR="006B4CAC" w:rsidRPr="000445C8">
        <w:rPr>
          <w:rFonts w:ascii="GHEA Grapalat" w:eastAsia="Times New Roman" w:hAnsi="GHEA Grapalat" w:cs="Times New Roman"/>
          <w:sz w:val="24"/>
          <w:szCs w:val="24"/>
          <w:lang w:val="hy-AM"/>
        </w:rPr>
        <w:t xml:space="preserve"> մարդկանց կյանքին և նյութական </w:t>
      </w:r>
      <w:r w:rsidR="008151DD" w:rsidRPr="000445C8">
        <w:rPr>
          <w:rFonts w:ascii="GHEA Grapalat" w:eastAsia="Times New Roman" w:hAnsi="GHEA Grapalat" w:cs="Times New Roman"/>
          <w:sz w:val="24"/>
          <w:szCs w:val="24"/>
          <w:lang w:val="hy-AM"/>
        </w:rPr>
        <w:t xml:space="preserve">արժեքներին սպառնացող վտանգի </w:t>
      </w:r>
      <w:r w:rsidR="008151DD" w:rsidRPr="000445C8">
        <w:rPr>
          <w:rFonts w:ascii="GHEA Grapalat" w:eastAsia="Times New Roman" w:hAnsi="GHEA Grapalat" w:cs="Times New Roman"/>
          <w:sz w:val="24"/>
          <w:szCs w:val="24"/>
          <w:lang w:val="hy-AM"/>
        </w:rPr>
        <w:lastRenderedPageBreak/>
        <w:t>վերացումը</w:t>
      </w:r>
      <w:r w:rsidR="00D2513C"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Այդ վտանգի վերացման </w:t>
      </w:r>
      <w:r w:rsidR="006B4CAC" w:rsidRPr="000445C8">
        <w:rPr>
          <w:rFonts w:ascii="GHEA Grapalat" w:eastAsia="Times New Roman" w:hAnsi="GHEA Grapalat" w:cs="Times New Roman"/>
          <w:color w:val="000000"/>
          <w:sz w:val="24"/>
          <w:szCs w:val="24"/>
          <w:lang w:val="hy-AM"/>
        </w:rPr>
        <w:t xml:space="preserve">պահից ի վեր գազատարը և գազի սարքավորումները տեխնիկապես սարքին վիճակի բերելու բոլոր աշխատանքները պետք է կատարվեն կարգագրերով, իսկ եթե </w:t>
      </w:r>
      <w:r w:rsidR="000751C7" w:rsidRPr="000445C8">
        <w:rPr>
          <w:rFonts w:ascii="GHEA Grapalat" w:eastAsia="Times New Roman" w:hAnsi="GHEA Grapalat" w:cs="Times New Roman"/>
          <w:color w:val="000000"/>
          <w:sz w:val="24"/>
          <w:szCs w:val="24"/>
          <w:lang w:val="hy-AM"/>
        </w:rPr>
        <w:t>պատահարը</w:t>
      </w:r>
      <w:r w:rsidR="006B4CAC" w:rsidRPr="000445C8">
        <w:rPr>
          <w:rFonts w:ascii="GHEA Grapalat" w:eastAsia="Times New Roman" w:hAnsi="GHEA Grapalat" w:cs="Times New Roman"/>
          <w:color w:val="000000"/>
          <w:sz w:val="24"/>
          <w:szCs w:val="24"/>
          <w:lang w:val="hy-AM"/>
        </w:rPr>
        <w:t xml:space="preserve"> ամբողջովին վերացվում է մեկնած աշխատողների կողմից, կարգագ</w:t>
      </w:r>
      <w:r w:rsidR="00796811" w:rsidRPr="000445C8">
        <w:rPr>
          <w:rFonts w:ascii="GHEA Grapalat" w:eastAsia="Times New Roman" w:hAnsi="GHEA Grapalat" w:cs="Times New Roman"/>
          <w:color w:val="000000"/>
          <w:sz w:val="24"/>
          <w:szCs w:val="24"/>
          <w:lang w:val="hy-AM"/>
        </w:rPr>
        <w:t>իր</w:t>
      </w:r>
      <w:r w:rsidR="006B4CAC" w:rsidRPr="000445C8">
        <w:rPr>
          <w:rFonts w:ascii="GHEA Grapalat" w:eastAsia="Times New Roman" w:hAnsi="GHEA Grapalat" w:cs="Times New Roman"/>
          <w:color w:val="000000"/>
          <w:sz w:val="24"/>
          <w:szCs w:val="24"/>
          <w:lang w:val="hy-AM"/>
        </w:rPr>
        <w:t xml:space="preserve"> չի պահանջվում:</w:t>
      </w:r>
    </w:p>
    <w:p w14:paraId="044FEFB2"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FFC000"/>
          <w:sz w:val="24"/>
          <w:szCs w:val="24"/>
          <w:lang w:val="hy-AM"/>
        </w:rPr>
      </w:pPr>
      <w:r w:rsidRPr="000445C8">
        <w:rPr>
          <w:rFonts w:ascii="GHEA Grapalat" w:eastAsia="Times New Roman" w:hAnsi="GHEA Grapalat" w:cs="Times New Roman"/>
          <w:color w:val="000000"/>
          <w:sz w:val="24"/>
          <w:szCs w:val="24"/>
          <w:lang w:val="hy-AM"/>
        </w:rPr>
        <w:t>394</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Կազմակերպության ստանդարտով սահմանված կարգագրերը պետք է տրամադրվեն նախապես` աշխատանքներին պատշաճ կերպով նախապատրաստվելու համար: Կարգագրում նշվում է դրա ժամկետը, աշխատանքների սկզբի և ավարտի ժամերը: </w:t>
      </w:r>
      <w:r w:rsidR="006B4CAC" w:rsidRPr="000445C8">
        <w:rPr>
          <w:rFonts w:ascii="GHEA Grapalat" w:eastAsia="Times New Roman" w:hAnsi="GHEA Grapalat" w:cs="Times New Roman"/>
          <w:sz w:val="24"/>
          <w:szCs w:val="24"/>
          <w:lang w:val="hy-AM"/>
        </w:rPr>
        <w:t>Սահմանված ժամկետում աշխատանքները չավարտելու դեպքում գազավտանգավոր աշխատանքների կարգագիրը պետք է երկարացվի</w:t>
      </w:r>
      <w:r w:rsidR="00D30957" w:rsidRPr="000445C8">
        <w:rPr>
          <w:rFonts w:ascii="GHEA Grapalat" w:eastAsia="Times New Roman" w:hAnsi="GHEA Grapalat" w:cs="Times New Roman"/>
          <w:sz w:val="24"/>
          <w:szCs w:val="24"/>
          <w:lang w:val="hy-AM"/>
        </w:rPr>
        <w:t xml:space="preserve"> կարագիրը տրամադրող անձի կողմից</w:t>
      </w:r>
      <w:r w:rsidR="000751C7"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color w:val="FFC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Կարգագրերը պետք է գրանցվեն հատուկ մատյանում: Պատասխանատու անձը, ստանալով և վերադարձնելով կարգագիրը, պարտավոր է ստորագրել </w:t>
      </w:r>
      <w:r w:rsidR="006B4CAC" w:rsidRPr="000445C8">
        <w:rPr>
          <w:rFonts w:ascii="GHEA Grapalat" w:eastAsia="Times New Roman" w:hAnsi="GHEA Grapalat" w:cs="Times New Roman"/>
          <w:sz w:val="24"/>
          <w:szCs w:val="24"/>
          <w:lang w:val="hy-AM"/>
        </w:rPr>
        <w:t xml:space="preserve">գրանցամատյանում: Կարգագրերը պետք է պահվեն առնվազն մեկ տարվա </w:t>
      </w:r>
      <w:r w:rsidR="000751C7" w:rsidRPr="000445C8">
        <w:rPr>
          <w:rFonts w:ascii="GHEA Grapalat" w:eastAsia="Times New Roman" w:hAnsi="GHEA Grapalat" w:cs="Times New Roman"/>
          <w:sz w:val="24"/>
          <w:szCs w:val="24"/>
          <w:lang w:val="hy-AM"/>
        </w:rPr>
        <w:t>ժամանակահատվածում:</w:t>
      </w:r>
    </w:p>
    <w:p w14:paraId="09AB42CE"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395</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Եթե կարգագրով կատարվող գազավտանգավոր աշխատանքները տևում են մեկ օրից ավելի, ապա դրանց կատարման համար պատասխանատու անձը պարտավոր է ամեն օր զեկուցել կարգագիրը </w:t>
      </w:r>
      <w:r w:rsidR="00076784" w:rsidRPr="000445C8">
        <w:rPr>
          <w:rFonts w:ascii="GHEA Grapalat" w:eastAsia="Times New Roman" w:hAnsi="GHEA Grapalat" w:cs="Times New Roman"/>
          <w:color w:val="000000"/>
          <w:sz w:val="24"/>
          <w:szCs w:val="24"/>
          <w:lang w:val="hy-AM"/>
        </w:rPr>
        <w:t xml:space="preserve">տրամադրող </w:t>
      </w:r>
      <w:r w:rsidR="00631CBB" w:rsidRPr="000445C8">
        <w:rPr>
          <w:rFonts w:ascii="GHEA Grapalat" w:eastAsia="Times New Roman" w:hAnsi="GHEA Grapalat" w:cs="Times New Roman"/>
          <w:color w:val="000000"/>
          <w:sz w:val="24"/>
          <w:szCs w:val="24"/>
          <w:lang w:val="hy-AM"/>
        </w:rPr>
        <w:t>տ</w:t>
      </w:r>
      <w:r w:rsidR="000751C7" w:rsidRPr="000445C8">
        <w:rPr>
          <w:rFonts w:ascii="GHEA Grapalat" w:eastAsia="Times New Roman" w:hAnsi="GHEA Grapalat" w:cs="Times New Roman"/>
          <w:color w:val="000000"/>
          <w:sz w:val="24"/>
          <w:szCs w:val="24"/>
          <w:lang w:val="hy-AM"/>
        </w:rPr>
        <w:t>վող</w:t>
      </w:r>
      <w:r w:rsidR="006B4CAC" w:rsidRPr="000445C8">
        <w:rPr>
          <w:rFonts w:ascii="GHEA Grapalat" w:eastAsia="Times New Roman" w:hAnsi="GHEA Grapalat" w:cs="Times New Roman"/>
          <w:color w:val="000000"/>
          <w:sz w:val="24"/>
          <w:szCs w:val="24"/>
          <w:lang w:val="hy-AM"/>
        </w:rPr>
        <w:t xml:space="preserve"> անձին աշխատանքների ընթացքի վերաբերյալ: Գործուղվող անձնակազմին կարգագրերը </w:t>
      </w:r>
      <w:r w:rsidR="000751C7" w:rsidRPr="000445C8">
        <w:rPr>
          <w:rFonts w:ascii="GHEA Grapalat" w:eastAsia="Times New Roman" w:hAnsi="GHEA Grapalat" w:cs="Times New Roman"/>
          <w:color w:val="000000"/>
          <w:sz w:val="24"/>
          <w:szCs w:val="24"/>
          <w:lang w:val="hy-AM"/>
        </w:rPr>
        <w:t xml:space="preserve">տրվում </w:t>
      </w:r>
      <w:r w:rsidR="0096738D" w:rsidRPr="000445C8">
        <w:rPr>
          <w:rFonts w:ascii="GHEA Grapalat" w:eastAsia="Times New Roman" w:hAnsi="GHEA Grapalat" w:cs="Times New Roman"/>
          <w:color w:val="000000"/>
          <w:sz w:val="24"/>
          <w:szCs w:val="24"/>
          <w:lang w:val="hy-AM"/>
        </w:rPr>
        <w:t xml:space="preserve">են </w:t>
      </w:r>
      <w:r w:rsidR="006B4CAC" w:rsidRPr="000445C8">
        <w:rPr>
          <w:rFonts w:ascii="GHEA Grapalat" w:eastAsia="Times New Roman" w:hAnsi="GHEA Grapalat" w:cs="Times New Roman"/>
          <w:color w:val="000000"/>
          <w:sz w:val="24"/>
          <w:szCs w:val="24"/>
          <w:lang w:val="hy-AM"/>
        </w:rPr>
        <w:t>գործուղման ամբողջ ժամկետով: Աշխատանքների իրականացումը վերահսկվում է կատարման համար պատասխանատվություն կրող անձի կողմից:</w:t>
      </w:r>
    </w:p>
    <w:p w14:paraId="0A2E82B9"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396</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Բանվորներին անձնական պաշտպանության միջոցներով ապահովելու և այդ միջոցների սարքին լինելու համար պատասխանատվություն է կրում գազավտանգավոր աշխատանքները ղեկավարող ինժեներատեխնիկական աշխատողը: </w:t>
      </w:r>
      <w:r w:rsidR="006B4CAC" w:rsidRPr="000445C8">
        <w:rPr>
          <w:rFonts w:ascii="GHEA Grapalat" w:eastAsia="Times New Roman" w:hAnsi="GHEA Grapalat" w:cs="Times New Roman"/>
          <w:color w:val="000000"/>
          <w:sz w:val="24"/>
          <w:szCs w:val="24"/>
          <w:lang w:val="hy-AM"/>
        </w:rPr>
        <w:t xml:space="preserve">Այն դեպքում, երբ կատարվում են աշխատանքներ, որոնք, ըստ սույն </w:t>
      </w:r>
      <w:r w:rsidR="00D01DBC" w:rsidRPr="000445C8">
        <w:rPr>
          <w:rFonts w:ascii="GHEA Grapalat" w:eastAsia="Times New Roman" w:hAnsi="GHEA Grapalat" w:cs="Times New Roman"/>
          <w:color w:val="000000"/>
          <w:sz w:val="24"/>
          <w:szCs w:val="24"/>
          <w:lang w:val="hy-AM"/>
        </w:rPr>
        <w:t>բաժնի</w:t>
      </w:r>
      <w:r w:rsidR="006B4CAC" w:rsidRPr="000445C8">
        <w:rPr>
          <w:rFonts w:ascii="GHEA Grapalat" w:eastAsia="Times New Roman" w:hAnsi="GHEA Grapalat" w:cs="Times New Roman"/>
          <w:color w:val="000000"/>
          <w:sz w:val="24"/>
          <w:szCs w:val="24"/>
          <w:lang w:val="hy-AM"/>
        </w:rPr>
        <w:t xml:space="preserve"> </w:t>
      </w:r>
      <w:r w:rsidR="00791C4F" w:rsidRPr="000445C8">
        <w:rPr>
          <w:rFonts w:ascii="GHEA Grapalat" w:eastAsia="Times New Roman" w:hAnsi="GHEA Grapalat" w:cs="Times New Roman"/>
          <w:color w:val="000000"/>
          <w:sz w:val="24"/>
          <w:szCs w:val="24"/>
          <w:lang w:val="hy-AM"/>
        </w:rPr>
        <w:t>386</w:t>
      </w:r>
      <w:r w:rsidR="006B4CAC" w:rsidRPr="000445C8">
        <w:rPr>
          <w:rFonts w:ascii="GHEA Grapalat" w:eastAsia="Times New Roman" w:hAnsi="GHEA Grapalat" w:cs="Times New Roman"/>
          <w:color w:val="000000"/>
          <w:sz w:val="24"/>
          <w:szCs w:val="24"/>
          <w:lang w:val="hy-AM"/>
        </w:rPr>
        <w:t xml:space="preserve"> կետի կարող են իրականացվել առանց ինժեներատեխնիկական աշխատողի ներկայության, պատասխանատվություն է կրում կարգագիրը </w:t>
      </w:r>
      <w:r w:rsidR="000751C7" w:rsidRPr="000445C8">
        <w:rPr>
          <w:rFonts w:ascii="GHEA Grapalat" w:eastAsia="Times New Roman" w:hAnsi="GHEA Grapalat" w:cs="Times New Roman"/>
          <w:color w:val="000000"/>
          <w:sz w:val="24"/>
          <w:szCs w:val="24"/>
          <w:lang w:val="hy-AM"/>
        </w:rPr>
        <w:t>տվող</w:t>
      </w:r>
      <w:r w:rsidR="006B4CAC" w:rsidRPr="000445C8">
        <w:rPr>
          <w:rFonts w:ascii="GHEA Grapalat" w:eastAsia="Times New Roman" w:hAnsi="GHEA Grapalat" w:cs="Times New Roman"/>
          <w:color w:val="000000"/>
          <w:sz w:val="24"/>
          <w:szCs w:val="24"/>
          <w:lang w:val="hy-AM"/>
        </w:rPr>
        <w:t xml:space="preserve"> անձը:</w:t>
      </w:r>
    </w:p>
    <w:p w14:paraId="3559BB4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Անձնական պաշտպանության միջոցներով ապահովվածությունը և դրանց սարքին լինելը որոշվում է գազավտանգավոր աշխատանքներ անցկացնելու կարգագիրը լրացնելիս: Բանվորական տեղը </w:t>
      </w:r>
      <w:r w:rsidR="000751C7" w:rsidRPr="000445C8">
        <w:rPr>
          <w:rFonts w:ascii="GHEA Grapalat" w:eastAsia="Times New Roman" w:hAnsi="GHEA Grapalat" w:cs="Times New Roman"/>
          <w:color w:val="000000"/>
          <w:sz w:val="24"/>
          <w:szCs w:val="24"/>
          <w:lang w:val="hy-AM"/>
        </w:rPr>
        <w:t>պատրաստելիս</w:t>
      </w:r>
      <w:r w:rsidRPr="000445C8">
        <w:rPr>
          <w:rFonts w:ascii="GHEA Grapalat" w:eastAsia="Times New Roman" w:hAnsi="GHEA Grapalat" w:cs="Times New Roman"/>
          <w:color w:val="000000"/>
          <w:sz w:val="24"/>
          <w:szCs w:val="24"/>
          <w:lang w:val="hy-AM"/>
        </w:rPr>
        <w:t xml:space="preserve"> աշխատանքների</w:t>
      </w:r>
      <w:r w:rsidR="000751C7" w:rsidRPr="000445C8">
        <w:rPr>
          <w:rFonts w:ascii="GHEA Grapalat" w:eastAsia="Times New Roman" w:hAnsi="GHEA Grapalat" w:cs="Times New Roman"/>
          <w:color w:val="000000"/>
          <w:sz w:val="24"/>
          <w:szCs w:val="24"/>
          <w:lang w:val="hy-AM"/>
        </w:rPr>
        <w:t xml:space="preserve"> կազմակերպման</w:t>
      </w:r>
      <w:r w:rsidRPr="000445C8">
        <w:rPr>
          <w:rFonts w:ascii="GHEA Grapalat" w:eastAsia="Times New Roman" w:hAnsi="GHEA Grapalat" w:cs="Times New Roman"/>
          <w:color w:val="000000"/>
          <w:sz w:val="24"/>
          <w:szCs w:val="24"/>
          <w:lang w:val="hy-AM"/>
        </w:rPr>
        <w:t xml:space="preserve"> պատասխանատու անձը պետք է ապահովի վտանգավոր գոտուց բանվորների շուտափույթ դուրս բերելու հնարավորությունը:</w:t>
      </w:r>
    </w:p>
    <w:p w14:paraId="4E72D5AE"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397</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Գազավտանգավոր աշխատանքների մեկնարկից առաջ դրանց իրականացման համար պատասխանատու անձը պարտավոր է զգուշացնել աշխատողներին անհրաժեշտ անվտանգության միջոցների մասին: Դրանից հետո բոլոր բանվորները ստորագրում են </w:t>
      </w:r>
      <w:r w:rsidR="000751C7" w:rsidRPr="000445C8">
        <w:rPr>
          <w:rFonts w:ascii="GHEA Grapalat" w:eastAsia="Times New Roman" w:hAnsi="GHEA Grapalat" w:cs="Times New Roman"/>
          <w:sz w:val="24"/>
          <w:szCs w:val="24"/>
          <w:lang w:val="hy-AM"/>
        </w:rPr>
        <w:t>կարգագրում</w:t>
      </w:r>
      <w:r w:rsidR="006B4CAC" w:rsidRPr="000445C8">
        <w:rPr>
          <w:rFonts w:ascii="GHEA Grapalat" w:eastAsia="Times New Roman" w:hAnsi="GHEA Grapalat" w:cs="Times New Roman"/>
          <w:sz w:val="24"/>
          <w:szCs w:val="24"/>
          <w:lang w:val="hy-AM"/>
        </w:rPr>
        <w:t>:</w:t>
      </w:r>
    </w:p>
    <w:p w14:paraId="267C5F36"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398</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Գազավտանգավոր աշխատանքի </w:t>
      </w:r>
      <w:r w:rsidR="00486A5B" w:rsidRPr="000445C8">
        <w:rPr>
          <w:rFonts w:ascii="GHEA Grapalat" w:eastAsia="Times New Roman" w:hAnsi="GHEA Grapalat" w:cs="Times New Roman"/>
          <w:sz w:val="24"/>
          <w:szCs w:val="24"/>
          <w:lang w:val="hy-AM"/>
        </w:rPr>
        <w:t>կատարման</w:t>
      </w:r>
      <w:r w:rsidR="006B4CAC" w:rsidRPr="000445C8">
        <w:rPr>
          <w:rFonts w:ascii="GHEA Grapalat" w:eastAsia="Times New Roman" w:hAnsi="GHEA Grapalat" w:cs="Times New Roman"/>
          <w:sz w:val="24"/>
          <w:szCs w:val="24"/>
          <w:lang w:val="hy-AM"/>
        </w:rPr>
        <w:t xml:space="preserve"> ընթացքում բոլոր հրահանգները պետք է տրվեն աշխատանքի համար պատասխանատու անձի կողմից:</w:t>
      </w:r>
    </w:p>
    <w:p w14:paraId="0C5D5CC8"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i/>
          <w:sz w:val="24"/>
          <w:szCs w:val="24"/>
          <w:lang w:val="hy-AM"/>
        </w:rPr>
      </w:pPr>
      <w:r w:rsidRPr="000445C8">
        <w:rPr>
          <w:rFonts w:ascii="GHEA Grapalat" w:eastAsia="Times New Roman" w:hAnsi="GHEA Grapalat" w:cs="Times New Roman"/>
          <w:sz w:val="24"/>
          <w:szCs w:val="24"/>
          <w:lang w:val="hy-AM"/>
        </w:rPr>
        <w:t>399</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Գազավտանգավոր աշխատանքները, որպես կանոն, պետք է կատարվեն ցերեկային ժամերին: </w:t>
      </w:r>
      <w:r w:rsidR="000751C7" w:rsidRPr="000445C8">
        <w:rPr>
          <w:rFonts w:ascii="GHEA Grapalat" w:eastAsia="Times New Roman" w:hAnsi="GHEA Grapalat" w:cs="Times New Roman"/>
          <w:sz w:val="24"/>
          <w:szCs w:val="24"/>
          <w:lang w:val="hy-AM"/>
        </w:rPr>
        <w:t>Պատահարների</w:t>
      </w:r>
      <w:r w:rsidR="006B4CAC" w:rsidRPr="000445C8">
        <w:rPr>
          <w:rFonts w:ascii="GHEA Grapalat" w:eastAsia="Times New Roman" w:hAnsi="GHEA Grapalat" w:cs="Times New Roman"/>
          <w:sz w:val="24"/>
          <w:szCs w:val="24"/>
          <w:lang w:val="hy-AM"/>
        </w:rPr>
        <w:t xml:space="preserve"> վերացման աշխատանքները կատարվում են </w:t>
      </w:r>
      <w:r w:rsidR="006B4CAC" w:rsidRPr="000445C8">
        <w:rPr>
          <w:rFonts w:ascii="GHEA Grapalat" w:eastAsia="Times New Roman" w:hAnsi="GHEA Grapalat" w:cs="Times New Roman"/>
          <w:sz w:val="24"/>
          <w:szCs w:val="24"/>
          <w:lang w:val="hy-AM"/>
        </w:rPr>
        <w:lastRenderedPageBreak/>
        <w:t>ցանկացած ժամանակ` ինժեներատեխնիկական աշխատակցի անմիջական հսկողության ներքո:</w:t>
      </w:r>
      <w:r w:rsidR="002E4A43" w:rsidRPr="000445C8">
        <w:rPr>
          <w:rFonts w:ascii="GHEA Grapalat" w:eastAsia="Times New Roman" w:hAnsi="GHEA Grapalat" w:cs="Times New Roman"/>
          <w:sz w:val="24"/>
          <w:szCs w:val="24"/>
          <w:lang w:val="hy-AM"/>
        </w:rPr>
        <w:t xml:space="preserve"> </w:t>
      </w:r>
    </w:p>
    <w:p w14:paraId="74BD270A"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400</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Գազավտանգավոր աշխատանքին մասնակցող յուրաքանչյուր բանվոր, այդ թվում նաև բրիգադի ղեկավարը, պետք է ունենան փողային կամ մեկուսացնող հակագազ: </w:t>
      </w:r>
      <w:r w:rsidR="006B4CAC" w:rsidRPr="000445C8">
        <w:rPr>
          <w:rFonts w:ascii="GHEA Grapalat" w:eastAsia="Times New Roman" w:hAnsi="GHEA Grapalat" w:cs="Times New Roman"/>
          <w:sz w:val="24"/>
          <w:szCs w:val="24"/>
          <w:lang w:val="hy-AM"/>
        </w:rPr>
        <w:t>Ֆիլտրող</w:t>
      </w:r>
      <w:r w:rsidR="00832705" w:rsidRPr="000445C8">
        <w:rPr>
          <w:rFonts w:ascii="GHEA Grapalat" w:eastAsia="Times New Roman" w:hAnsi="GHEA Grapalat" w:cs="Times New Roman"/>
          <w:sz w:val="24"/>
          <w:szCs w:val="24"/>
          <w:lang w:val="hy-AM"/>
        </w:rPr>
        <w:t xml:space="preserve"> (</w:t>
      </w:r>
      <w:r w:rsidR="006B4CAC" w:rsidRPr="000445C8">
        <w:rPr>
          <w:rFonts w:ascii="GHEA Grapalat" w:eastAsia="Times New Roman" w:hAnsi="GHEA Grapalat" w:cs="Times New Roman"/>
          <w:sz w:val="24"/>
          <w:szCs w:val="24"/>
          <w:lang w:val="hy-AM"/>
        </w:rPr>
        <w:t>զտող</w:t>
      </w:r>
      <w:r w:rsidR="00832705"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հակագազերի օգտագործումը չի թույլատրվում:</w:t>
      </w:r>
    </w:p>
    <w:p w14:paraId="178FA84A"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401</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Ճկափողային հակագազերի խողովակաոստերը աշխատանքի ընթացքում պետք է գտնվեն գազի արտանետման տեղից </w:t>
      </w:r>
      <w:r w:rsidR="000751C7" w:rsidRPr="000445C8">
        <w:rPr>
          <w:rFonts w:ascii="GHEA Grapalat" w:eastAsia="Times New Roman" w:hAnsi="GHEA Grapalat" w:cs="Times New Roman"/>
          <w:sz w:val="24"/>
          <w:szCs w:val="24"/>
          <w:lang w:val="hy-AM"/>
        </w:rPr>
        <w:t>հակառակ</w:t>
      </w:r>
      <w:r w:rsidR="006B4CAC" w:rsidRPr="000445C8">
        <w:rPr>
          <w:rFonts w:ascii="GHEA Grapalat" w:eastAsia="Times New Roman" w:hAnsi="GHEA Grapalat" w:cs="Times New Roman"/>
          <w:sz w:val="24"/>
          <w:szCs w:val="24"/>
          <w:lang w:val="hy-AM"/>
        </w:rPr>
        <w:t xml:space="preserve"> մասում: Օդափոխիչի կողմից օդի հարկադրական մատակարարման բացակայության դեպքում ճկափողի երկարությունը չպետք է գերազանցի 15 մետրը: Ճկափողը չպետք է ունենա կտրուկ ծալքեր և չպետք է սեղմվի:</w:t>
      </w:r>
    </w:p>
    <w:p w14:paraId="7D37E9E2"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402</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Փրկարար գոտիները պետք է ունենան մեջքի կողմից օղակով օժտված ուսային փոկեր` պարաններին ամրացնելու համար: Առանց ուսային փոկերի գոտիների օգտագործումը արգելվում է:</w:t>
      </w:r>
    </w:p>
    <w:p w14:paraId="65147C7C"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403</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Հակագազերը, նախապաշտպանական գոտիները, ապահովման ճոպանի կեռիկները և թոկերը պետք է պարբերաբար փորձարկվեն:</w:t>
      </w:r>
    </w:p>
    <w:p w14:paraId="5DF884C6"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404</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Յուրաքանչյուր գազավտանգավոր աշխատանքի իրագործումից առաջ ստուգում են հակագազերի հերմետիկությունը: Հագած վիճակում ձեռքով պինդ սեղմում են հակագազի ծալքավոր ճկափողի ծայրը: Եթե այդ վիճակում շնչել հնարավոր չէ, ապա հակագազը սարքին է, եթե շնչել հնարավոր է, դա նշանակում է, որ կամ դիմակով կամ էլ ճկափողով օդ է թափանցում, և հակագազը պիտանի չէ օգտագործման:</w:t>
      </w:r>
    </w:p>
    <w:p w14:paraId="220A9711"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405</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Ապահովման ճոպանի կեռիկների համար օղակներով փրկարար գոտիները փորձարկում են հետևյալ կերպ. 2 ճարմանդով ամրացված փորձարկվող գոտու օղակին ամրացնում են 200 կգ բեռ, որը 5 րոպե մնում է կախված վիճակում: Բեռը հանելուց հետո գոտին չպետք է վնասված լինի:</w:t>
      </w:r>
    </w:p>
    <w:p w14:paraId="0B5239AD"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406</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Ապահովման ճոպանի կեռիկները փորձարկում են 2000 ԿՆ լարումով: Բաց փակաղակով </w:t>
      </w:r>
      <w:r w:rsidR="00E2022A" w:rsidRPr="000445C8">
        <w:rPr>
          <w:rFonts w:ascii="GHEA Grapalat" w:eastAsia="Times New Roman" w:hAnsi="GHEA Grapalat" w:cs="Times New Roman"/>
          <w:color w:val="000000"/>
          <w:sz w:val="24"/>
          <w:szCs w:val="24"/>
          <w:lang w:val="hy-AM"/>
        </w:rPr>
        <w:t>կեռիկը</w:t>
      </w:r>
      <w:r w:rsidR="006B4CAC" w:rsidRPr="000445C8">
        <w:rPr>
          <w:rFonts w:ascii="GHEA Grapalat" w:eastAsia="Times New Roman" w:hAnsi="GHEA Grapalat" w:cs="Times New Roman"/>
          <w:color w:val="000000"/>
          <w:sz w:val="24"/>
          <w:szCs w:val="24"/>
          <w:lang w:val="hy-AM"/>
        </w:rPr>
        <w:t xml:space="preserve"> մնում է ծանրաբեռնված 5 րոպե: Բեռը հանելուց հետո </w:t>
      </w:r>
      <w:r w:rsidR="00E2022A" w:rsidRPr="000445C8">
        <w:rPr>
          <w:rFonts w:ascii="GHEA Grapalat" w:eastAsia="Times New Roman" w:hAnsi="GHEA Grapalat" w:cs="Times New Roman"/>
          <w:color w:val="000000"/>
          <w:sz w:val="24"/>
          <w:szCs w:val="24"/>
          <w:lang w:val="hy-AM"/>
        </w:rPr>
        <w:t xml:space="preserve">կեռիկը </w:t>
      </w:r>
      <w:r w:rsidR="006B4CAC" w:rsidRPr="000445C8">
        <w:rPr>
          <w:rFonts w:ascii="GHEA Grapalat" w:eastAsia="Times New Roman" w:hAnsi="GHEA Grapalat" w:cs="Times New Roman"/>
          <w:color w:val="000000"/>
          <w:sz w:val="24"/>
          <w:szCs w:val="24"/>
          <w:lang w:val="hy-AM"/>
        </w:rPr>
        <w:t xml:space="preserve">չպետք է ձևափոխված լինի: </w:t>
      </w:r>
      <w:r w:rsidR="00E2022A" w:rsidRPr="000445C8">
        <w:rPr>
          <w:rFonts w:ascii="GHEA Grapalat" w:eastAsia="Times New Roman" w:hAnsi="GHEA Grapalat" w:cs="Times New Roman"/>
          <w:color w:val="000000"/>
          <w:sz w:val="24"/>
          <w:szCs w:val="24"/>
          <w:lang w:val="hy-AM"/>
        </w:rPr>
        <w:t>Կեռիկը</w:t>
      </w:r>
      <w:r w:rsidR="006B4CAC" w:rsidRPr="000445C8">
        <w:rPr>
          <w:rFonts w:ascii="GHEA Grapalat" w:eastAsia="Times New Roman" w:hAnsi="GHEA Grapalat" w:cs="Times New Roman"/>
          <w:color w:val="000000"/>
          <w:sz w:val="24"/>
          <w:szCs w:val="24"/>
          <w:lang w:val="hy-AM"/>
        </w:rPr>
        <w:t xml:space="preserve"> ազատ թողնված փակաղակը պետք է ճիշտ և ազատ գա իր տեղը:</w:t>
      </w:r>
    </w:p>
    <w:p w14:paraId="6C7B54CC"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407</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Փրկարար թոկերը փորձարկում են 2000 ԿՆ լարումով 15 րոպեի ընթացքում: Թոկի երկարությունը չափում են փորձարկումից առաջ և հետո: Ծանրաբեռնվածությունը հանելուց հետո չպետք է վնասված լինի ո</w:t>
      </w:r>
      <w:r w:rsidR="006B4CAC" w:rsidRPr="000445C8">
        <w:rPr>
          <w:rFonts w:ascii="GHEA Grapalat" w:eastAsia="Times New Roman" w:hAnsi="GHEA Grapalat" w:cs="Times New Roman"/>
          <w:color w:val="000000"/>
          <w:sz w:val="24"/>
          <w:szCs w:val="24"/>
          <w:vertAlign w:val="superscript"/>
          <w:lang w:val="hy-AM"/>
        </w:rPr>
        <w:t>/</w:t>
      </w:r>
      <w:r w:rsidR="006B4CAC" w:rsidRPr="000445C8">
        <w:rPr>
          <w:rFonts w:ascii="GHEA Grapalat" w:eastAsia="Times New Roman" w:hAnsi="GHEA Grapalat" w:cs="Times New Roman"/>
          <w:color w:val="000000"/>
          <w:sz w:val="24"/>
          <w:szCs w:val="24"/>
          <w:lang w:val="hy-AM"/>
        </w:rPr>
        <w:t>չ ամբողջ թելը և ո</w:t>
      </w:r>
      <w:r w:rsidR="006B4CAC" w:rsidRPr="000445C8">
        <w:rPr>
          <w:rFonts w:ascii="GHEA Grapalat" w:eastAsia="Times New Roman" w:hAnsi="GHEA Grapalat" w:cs="Times New Roman"/>
          <w:color w:val="000000"/>
          <w:sz w:val="24"/>
          <w:szCs w:val="24"/>
          <w:vertAlign w:val="superscript"/>
          <w:lang w:val="hy-AM"/>
        </w:rPr>
        <w:t>/</w:t>
      </w:r>
      <w:r w:rsidR="006B4CAC" w:rsidRPr="000445C8">
        <w:rPr>
          <w:rFonts w:ascii="GHEA Grapalat" w:eastAsia="Times New Roman" w:hAnsi="GHEA Grapalat" w:cs="Times New Roman"/>
          <w:color w:val="000000"/>
          <w:sz w:val="24"/>
          <w:szCs w:val="24"/>
          <w:lang w:val="hy-AM"/>
        </w:rPr>
        <w:t xml:space="preserve">չ էլ նրա առանձին մասերը: Ծանրաբեռնվածությունից առաջացած թոկի պահպանվող երկարացումը չպետք է գերազանցի սկզբնական երկարության 5 </w:t>
      </w:r>
      <w:r w:rsidR="00E2022A"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w:t>
      </w:r>
    </w:p>
    <w:p w14:paraId="527103BB" w14:textId="77777777" w:rsidR="006B4CAC" w:rsidRPr="000445C8" w:rsidRDefault="00F86BF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40</w:t>
      </w:r>
      <w:r w:rsidR="00AB5F9C" w:rsidRPr="000445C8">
        <w:rPr>
          <w:rFonts w:ascii="GHEA Grapalat" w:eastAsia="Times New Roman" w:hAnsi="GHEA Grapalat" w:cs="Times New Roman"/>
          <w:sz w:val="24"/>
          <w:szCs w:val="24"/>
          <w:lang w:val="hy-AM"/>
        </w:rPr>
        <w:t>8</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Փրկարար գոտիների, ապահովման ճոպանի կեռիկների և փրկարար թոկերի փորձարկումները սույն </w:t>
      </w:r>
      <w:r w:rsidR="00D01DBC" w:rsidRPr="000445C8">
        <w:rPr>
          <w:rFonts w:ascii="GHEA Grapalat" w:eastAsia="Times New Roman" w:hAnsi="GHEA Grapalat" w:cs="Times New Roman"/>
          <w:sz w:val="24"/>
          <w:szCs w:val="24"/>
          <w:lang w:val="hy-AM"/>
        </w:rPr>
        <w:t>բաժնի</w:t>
      </w:r>
      <w:r w:rsidR="00AB5F9C" w:rsidRPr="000445C8">
        <w:rPr>
          <w:rFonts w:ascii="GHEA Grapalat" w:eastAsia="Times New Roman" w:hAnsi="GHEA Grapalat" w:cs="Times New Roman"/>
          <w:sz w:val="24"/>
          <w:szCs w:val="24"/>
          <w:lang w:val="hy-AM"/>
        </w:rPr>
        <w:t xml:space="preserve"> 405-407</w:t>
      </w:r>
      <w:r w:rsidR="006B4CAC" w:rsidRPr="000445C8">
        <w:rPr>
          <w:rFonts w:ascii="GHEA Grapalat" w:eastAsia="Times New Roman" w:hAnsi="GHEA Grapalat" w:cs="Times New Roman"/>
          <w:sz w:val="24"/>
          <w:szCs w:val="24"/>
          <w:lang w:val="hy-AM"/>
        </w:rPr>
        <w:t xml:space="preserve"> կետերում նկարագրված եղանակով պետք է իրականացվեն տարին </w:t>
      </w:r>
      <w:r w:rsidR="00E2022A" w:rsidRPr="000445C8">
        <w:rPr>
          <w:rFonts w:ascii="GHEA Grapalat" w:eastAsia="Times New Roman" w:hAnsi="GHEA Grapalat" w:cs="Times New Roman"/>
          <w:sz w:val="24"/>
          <w:szCs w:val="24"/>
          <w:lang w:val="hy-AM"/>
        </w:rPr>
        <w:t>1</w:t>
      </w:r>
      <w:r w:rsidR="006B4CAC" w:rsidRPr="000445C8">
        <w:rPr>
          <w:rFonts w:ascii="GHEA Grapalat" w:eastAsia="Times New Roman" w:hAnsi="GHEA Grapalat" w:cs="Times New Roman"/>
          <w:sz w:val="24"/>
          <w:szCs w:val="24"/>
          <w:lang w:val="hy-AM"/>
        </w:rPr>
        <w:t xml:space="preserve"> անգամ հատուկ </w:t>
      </w:r>
      <w:r w:rsidR="006B4CAC" w:rsidRPr="000445C8">
        <w:rPr>
          <w:rFonts w:ascii="GHEA Grapalat" w:eastAsia="Times New Roman" w:hAnsi="GHEA Grapalat" w:cs="Times New Roman"/>
          <w:color w:val="000000"/>
          <w:sz w:val="24"/>
          <w:szCs w:val="24"/>
          <w:lang w:val="hy-AM"/>
        </w:rPr>
        <w:t xml:space="preserve">այդ նպատակով նշանակված </w:t>
      </w:r>
      <w:r w:rsidR="006B4CAC" w:rsidRPr="000445C8">
        <w:rPr>
          <w:rFonts w:ascii="GHEA Grapalat" w:eastAsia="Times New Roman" w:hAnsi="GHEA Grapalat" w:cs="Times New Roman"/>
          <w:sz w:val="24"/>
          <w:szCs w:val="24"/>
          <w:lang w:val="hy-AM"/>
        </w:rPr>
        <w:t xml:space="preserve">ինժեներատեխնիկական աշխատակցի կողմից: Փորձարկման արդյունքները </w:t>
      </w:r>
      <w:r w:rsidR="006B4CAC" w:rsidRPr="000445C8">
        <w:rPr>
          <w:rFonts w:ascii="GHEA Grapalat" w:eastAsia="Times New Roman" w:hAnsi="GHEA Grapalat" w:cs="Times New Roman"/>
          <w:sz w:val="24"/>
          <w:szCs w:val="24"/>
          <w:lang w:val="hy-AM"/>
        </w:rPr>
        <w:lastRenderedPageBreak/>
        <w:t xml:space="preserve">ձևակերպվում են կազմակերպության ստանդարտով սահմանված ձևի ակտով: Փրկարար գոտու ապահովման ճոպանի կեռիկների և փրկարար թոկի պիտանելիության աստիճանը աշխատանքից առաջ և յուրաքանչյուր օգտագործումից հետո պետք է որոշվի դրանց օգտագործող աշխատակցի կողմից արտաքին զննումով: Բացի այդ, թոկերի արտաքին զննումը պետք է կատարվի աշխատանքի պատասխանատու աշխատակցի կողմից անձրևոտ և ձնոտ եղանակին յուրաքանչյուր օգտագործումից հետո և վարպետի կողմից յուրաքանչյուր օգտագործումից առաջ: </w:t>
      </w:r>
      <w:r w:rsidR="00E2022A" w:rsidRPr="000445C8">
        <w:rPr>
          <w:rFonts w:ascii="GHEA Grapalat" w:eastAsia="Times New Roman" w:hAnsi="GHEA Grapalat" w:cs="Times New Roman"/>
          <w:sz w:val="24"/>
          <w:szCs w:val="24"/>
          <w:lang w:val="hy-AM"/>
        </w:rPr>
        <w:t>Ամրագոտիները</w:t>
      </w:r>
      <w:r w:rsidR="006B4CAC" w:rsidRPr="000445C8">
        <w:rPr>
          <w:rFonts w:ascii="GHEA Grapalat" w:eastAsia="Times New Roman" w:hAnsi="GHEA Grapalat" w:cs="Times New Roman"/>
          <w:sz w:val="24"/>
          <w:szCs w:val="24"/>
          <w:lang w:val="hy-AM"/>
        </w:rPr>
        <w:t xml:space="preserve"> պետք է ունենան գույքային համար:</w:t>
      </w:r>
    </w:p>
    <w:p w14:paraId="54A8ECE2"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409</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Գազացված միջավայրում աշխատելիս պետք է կիրառվեն գունավոր մետաղներից պատրաստված մուրճեր, որպեսզի բացառվի կայծերի առաջացումը: Սև մետաղից պատրաստված գործիքների և հարմարանքների աշխատանքային մասը պետք է առատորեն քսել սոլիդոլ կամ այլ քսուք: Գազայնացված միջավայրում էլեկտրական գայլիկոնի և այլ կայծեր տվող էլեկտրական գործիքների օգտագործումը արգելվում է:</w:t>
      </w:r>
    </w:p>
    <w:p w14:paraId="6F946CAC"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410</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Դիտահորում, ռեզերվուարում կամ այլ նմանատիպ տեղերում գազավտանգավոր աշխատանքներ կատարող բանվորները և ինժեներատեխնիկական աշխատակիցները պետք է կրեն կոշիկներ` առանց պողպատե նալերի և առանց մեխերի, հակառակ դեպքում պետք է կրկնակոշիկներ կրել:</w:t>
      </w:r>
    </w:p>
    <w:p w14:paraId="2C19E2C5"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411</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Գազավտանգավոր աշխատանքներ կատարելիս պետք է օգտագործվեն պայթյուն</w:t>
      </w:r>
      <w:r w:rsidR="00D16960" w:rsidRPr="000445C8">
        <w:rPr>
          <w:rFonts w:ascii="GHEA Grapalat" w:eastAsia="Times New Roman" w:hAnsi="GHEA Grapalat" w:cs="Times New Roman"/>
          <w:sz w:val="24"/>
          <w:szCs w:val="24"/>
          <w:lang w:val="hy-AM"/>
        </w:rPr>
        <w:t>աանվտանգ,</w:t>
      </w:r>
      <w:r w:rsidR="006B4CAC" w:rsidRPr="000445C8">
        <w:rPr>
          <w:rFonts w:ascii="GHEA Grapalat" w:eastAsia="Times New Roman" w:hAnsi="GHEA Grapalat" w:cs="Times New Roman"/>
          <w:sz w:val="24"/>
          <w:szCs w:val="24"/>
          <w:lang w:val="hy-AM"/>
        </w:rPr>
        <w:t xml:space="preserve"> պաշտպանված</w:t>
      </w:r>
      <w:r w:rsidR="00D16960" w:rsidRPr="000445C8">
        <w:rPr>
          <w:rFonts w:ascii="GHEA Grapalat" w:eastAsia="Times New Roman" w:hAnsi="GHEA Grapalat" w:cs="Times New Roman"/>
          <w:sz w:val="24"/>
          <w:szCs w:val="24"/>
          <w:lang w:val="hy-AM"/>
        </w:rPr>
        <w:t xml:space="preserve"> և</w:t>
      </w:r>
      <w:r w:rsidR="006B4CAC" w:rsidRPr="000445C8">
        <w:rPr>
          <w:rFonts w:ascii="GHEA Grapalat" w:eastAsia="Times New Roman" w:hAnsi="GHEA Grapalat" w:cs="Times New Roman"/>
          <w:sz w:val="24"/>
          <w:szCs w:val="24"/>
          <w:lang w:val="hy-AM"/>
        </w:rPr>
        <w:t xml:space="preserve"> տեղափոխ</w:t>
      </w:r>
      <w:r w:rsidR="00D16960" w:rsidRPr="000445C8">
        <w:rPr>
          <w:rFonts w:ascii="GHEA Grapalat" w:eastAsia="Times New Roman" w:hAnsi="GHEA Grapalat" w:cs="Times New Roman"/>
          <w:sz w:val="24"/>
          <w:szCs w:val="24"/>
          <w:lang w:val="hy-AM"/>
        </w:rPr>
        <w:t>վող</w:t>
      </w:r>
      <w:r w:rsidR="006B4CAC" w:rsidRPr="000445C8">
        <w:rPr>
          <w:rFonts w:ascii="GHEA Grapalat" w:eastAsia="Times New Roman" w:hAnsi="GHEA Grapalat" w:cs="Times New Roman"/>
          <w:sz w:val="24"/>
          <w:szCs w:val="24"/>
          <w:lang w:val="hy-AM"/>
        </w:rPr>
        <w:t xml:space="preserve"> լուսամփոփներ: Թույլատրվում է հանքափորային տիպի մարտկոցային լուսա</w:t>
      </w:r>
      <w:r w:rsidR="00D16960" w:rsidRPr="000445C8">
        <w:rPr>
          <w:rFonts w:ascii="GHEA Grapalat" w:eastAsia="Times New Roman" w:hAnsi="GHEA Grapalat" w:cs="Times New Roman"/>
          <w:sz w:val="24"/>
          <w:szCs w:val="24"/>
          <w:lang w:val="hy-AM"/>
        </w:rPr>
        <w:t>տու</w:t>
      </w:r>
      <w:r w:rsidR="006B4CAC" w:rsidRPr="000445C8">
        <w:rPr>
          <w:rFonts w:ascii="GHEA Grapalat" w:eastAsia="Times New Roman" w:hAnsi="GHEA Grapalat" w:cs="Times New Roman"/>
          <w:sz w:val="24"/>
          <w:szCs w:val="24"/>
          <w:lang w:val="hy-AM"/>
        </w:rPr>
        <w:t>ների օգտագործումը:</w:t>
      </w:r>
    </w:p>
    <w:p w14:paraId="781D62C6"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412</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sz w:val="24"/>
          <w:szCs w:val="24"/>
          <w:lang w:val="hy-AM"/>
        </w:rPr>
        <w:t>Դիտահորերում, թունելներում, տեխնիկական ներքնահարկներում, ԳԿԿ-ի, ԳԼ կայանների, ԳԼ կետերի տարածքներում չի թույլատրվում եռակցման և գազակտրման իրագործում գործող գազատարերի վրա` առանց դրանց անջատման և օդով կամ իներտ գազով փչամաքրման: Գազատարերի անջատման ժամանակ անջատ</w:t>
      </w:r>
      <w:r w:rsidR="009E46C1" w:rsidRPr="000445C8">
        <w:rPr>
          <w:rFonts w:ascii="GHEA Grapalat" w:eastAsia="Times New Roman" w:hAnsi="GHEA Grapalat" w:cs="Times New Roman"/>
          <w:sz w:val="24"/>
          <w:szCs w:val="24"/>
          <w:lang w:val="hy-AM"/>
        </w:rPr>
        <w:t>վ</w:t>
      </w:r>
      <w:r w:rsidR="006B4CAC" w:rsidRPr="000445C8">
        <w:rPr>
          <w:rFonts w:ascii="GHEA Grapalat" w:eastAsia="Times New Roman" w:hAnsi="GHEA Grapalat" w:cs="Times New Roman"/>
          <w:sz w:val="24"/>
          <w:szCs w:val="24"/>
          <w:lang w:val="hy-AM"/>
        </w:rPr>
        <w:t>ող սարքավո</w:t>
      </w:r>
      <w:r w:rsidR="00D16960" w:rsidRPr="000445C8">
        <w:rPr>
          <w:rFonts w:ascii="GHEA Grapalat" w:eastAsia="Times New Roman" w:hAnsi="GHEA Grapalat" w:cs="Times New Roman"/>
          <w:sz w:val="24"/>
          <w:szCs w:val="24"/>
          <w:lang w:val="hy-AM"/>
        </w:rPr>
        <w:t>րումների մոտ պետք է դրվեն փականք</w:t>
      </w:r>
      <w:r w:rsidR="006B4CAC" w:rsidRPr="000445C8">
        <w:rPr>
          <w:rFonts w:ascii="GHEA Grapalat" w:eastAsia="Times New Roman" w:hAnsi="GHEA Grapalat" w:cs="Times New Roman"/>
          <w:sz w:val="24"/>
          <w:szCs w:val="24"/>
          <w:lang w:val="hy-AM"/>
        </w:rPr>
        <w:t>եր:</w:t>
      </w:r>
    </w:p>
    <w:p w14:paraId="1A634383"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413</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Մասամբ կամ ամբողջությամբ փակված փոսատակերում, խրամուղիներում, գազի հորերում թույլատրվում է գազավտանգավոր աշխատանքների անցկացումը` առանց եռակցման կիրառման: Եռակցումը և կտրումը նշված վայրերում գործող գազատարերի վրա թույլատրվում է միայն ծածկերը հանելուց հետո:</w:t>
      </w:r>
    </w:p>
    <w:p w14:paraId="6D21BC8C"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414</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Եռակցումը կամ գազակտրումը սկսելուց առաջ այն շինություններում, որտեղ կան գազատարեր և գազօգտագործող սարքավորումներ, ինչպես նաև դիտահորերում</w:t>
      </w:r>
      <w:r w:rsidR="006B4CAC" w:rsidRPr="000445C8">
        <w:rPr>
          <w:rFonts w:ascii="GHEA Grapalat" w:eastAsia="Times New Roman" w:hAnsi="GHEA Grapalat" w:cs="Times New Roman"/>
          <w:color w:val="000000"/>
          <w:sz w:val="24"/>
          <w:szCs w:val="24"/>
          <w:lang w:val="hy-AM"/>
        </w:rPr>
        <w:t xml:space="preserve">, գետնուղեգծերում և այլն, պետք է ստուգվի օդի գազայնվածությունը: Գազի պարունակությունը </w:t>
      </w:r>
      <w:r w:rsidR="006B4CAC" w:rsidRPr="000445C8">
        <w:rPr>
          <w:rFonts w:ascii="GHEA Grapalat" w:eastAsia="Times New Roman" w:hAnsi="GHEA Grapalat" w:cs="Times New Roman"/>
          <w:sz w:val="24"/>
          <w:szCs w:val="24"/>
          <w:lang w:val="hy-AM"/>
        </w:rPr>
        <w:t xml:space="preserve">օդում չպետք է գերազանցի գազօդային խառնուրդի բռնկվելիության ստորին սահմանի մեկ հինգերորդից: </w:t>
      </w:r>
      <w:r w:rsidR="006B4CAC" w:rsidRPr="000445C8">
        <w:rPr>
          <w:rFonts w:ascii="GHEA Grapalat" w:eastAsia="Times New Roman" w:hAnsi="GHEA Grapalat" w:cs="Times New Roman"/>
          <w:color w:val="000000"/>
          <w:sz w:val="24"/>
          <w:szCs w:val="24"/>
          <w:lang w:val="hy-AM"/>
        </w:rPr>
        <w:t>Օդի նմուշի ընտրությունը պետք է կատարվի ամենավատ օդափոխվող տեղերում` բարձրության վրա</w:t>
      </w:r>
      <w:r w:rsidR="00D16960"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Եռակցման աշխատանքների կատարման ամբողջ ընթացքում շինությունը պետք է լավ </w:t>
      </w:r>
      <w:r w:rsidR="006B4CAC" w:rsidRPr="000445C8">
        <w:rPr>
          <w:rFonts w:ascii="GHEA Grapalat" w:eastAsia="Times New Roman" w:hAnsi="GHEA Grapalat" w:cs="Times New Roman"/>
          <w:color w:val="000000"/>
          <w:sz w:val="24"/>
          <w:szCs w:val="24"/>
          <w:lang w:val="hy-AM"/>
        </w:rPr>
        <w:lastRenderedPageBreak/>
        <w:t>օդափոխվի, իսկ դիտահորը կամ գետնուղին օդափոխվեն օդափոխիչի կամ ճնշակի միջոցով` ապահովելով 1 ժամում եռապատիկ օդափոխություն:</w:t>
      </w:r>
    </w:p>
    <w:p w14:paraId="424B3D65"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415</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Գազակտրումը կամ եռակցումը գործող գազատարերի վրա նրանց գազատարեր կցելիս կամ</w:t>
      </w:r>
      <w:r w:rsidR="00D16960"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 xml:space="preserve">նորոգելիս պետք է կատարվեն 40-150 մմ ջր. ս ճնշման դեպքում (40-150 Պա): Տվյալ ճնշման առկայությունը պետք է ստուգվի աշխատանքների անցկացման ամբողջ ընթացքում: </w:t>
      </w:r>
      <w:r w:rsidR="006B4CAC" w:rsidRPr="000445C8">
        <w:rPr>
          <w:rFonts w:ascii="GHEA Grapalat" w:eastAsia="Times New Roman" w:hAnsi="GHEA Grapalat" w:cs="Times New Roman"/>
          <w:sz w:val="24"/>
          <w:szCs w:val="24"/>
          <w:lang w:val="hy-AM"/>
        </w:rPr>
        <w:t xml:space="preserve">40 մմ ջր. ս-ից ցածր ճնշման իջեցման (40 Պա) և 150 մմ ջր. ս-ից (150 Պա) բարձրացման դեպքում կտրումը կամ եռակցումը պետք է ընդհատվի: </w:t>
      </w:r>
      <w:r w:rsidR="006B4CAC" w:rsidRPr="000445C8">
        <w:rPr>
          <w:rFonts w:ascii="GHEA Grapalat" w:eastAsia="Times New Roman" w:hAnsi="GHEA Grapalat" w:cs="Times New Roman"/>
          <w:color w:val="000000"/>
          <w:sz w:val="24"/>
          <w:szCs w:val="24"/>
          <w:lang w:val="hy-AM"/>
        </w:rPr>
        <w:t>Աշխատանքի անցկացման վայրում ճնշմանը հետևելու համար անհրաժեշտ է տեղադրել մանոմետր կամ օգտագործել մոտակա (100 մ-ից ոչ հեռու)` սպառողներին</w:t>
      </w:r>
      <w:r w:rsidR="00D16960" w:rsidRPr="000445C8">
        <w:rPr>
          <w:rFonts w:ascii="GHEA Grapalat" w:eastAsia="Times New Roman" w:hAnsi="GHEA Grapalat" w:cs="Times New Roman"/>
          <w:color w:val="000000"/>
          <w:sz w:val="24"/>
          <w:szCs w:val="24"/>
          <w:lang w:val="hy-AM"/>
        </w:rPr>
        <w:t xml:space="preserve"> տրվող</w:t>
      </w:r>
      <w:r w:rsidR="006B4CAC" w:rsidRPr="000445C8">
        <w:rPr>
          <w:rFonts w:ascii="GHEA Grapalat" w:eastAsia="Times New Roman" w:hAnsi="GHEA Grapalat" w:cs="Times New Roman"/>
          <w:color w:val="000000"/>
          <w:sz w:val="24"/>
          <w:szCs w:val="24"/>
          <w:lang w:val="hy-AM"/>
        </w:rPr>
        <w:t xml:space="preserve"> գազի </w:t>
      </w:r>
      <w:r w:rsidR="00D16960" w:rsidRPr="000445C8">
        <w:rPr>
          <w:rFonts w:ascii="GHEA Grapalat" w:eastAsia="Times New Roman" w:hAnsi="GHEA Grapalat" w:cs="Times New Roman"/>
          <w:color w:val="000000"/>
          <w:sz w:val="24"/>
          <w:szCs w:val="24"/>
          <w:lang w:val="hy-AM"/>
        </w:rPr>
        <w:t>խողովակի վրա տեղադրված</w:t>
      </w:r>
      <w:r w:rsidR="006B4CAC" w:rsidRPr="000445C8">
        <w:rPr>
          <w:rFonts w:ascii="GHEA Grapalat" w:eastAsia="Times New Roman" w:hAnsi="GHEA Grapalat" w:cs="Times New Roman"/>
          <w:color w:val="000000"/>
          <w:sz w:val="24"/>
          <w:szCs w:val="24"/>
          <w:lang w:val="hy-AM"/>
        </w:rPr>
        <w:t xml:space="preserve"> մանոմետրից, եթե 150 մմ ջր. ս-ից (150 Պա) բարձր ճնշում ունեցող գազատարերում ճնշումը իջեցնելու հնարավորություն չկա, ապա աշխատանքները թույլատրվում է կատարել առանց ճնշման իջեցման, հատուկ սարքավորումների օգտագործման միջոցով, որոնք ապահովում են աշխատանքների կատարման անվտանգությունը:</w:t>
      </w:r>
    </w:p>
    <w:p w14:paraId="5B7F3351"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416</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Գործող գազատարերում գազի ճնշման իջեցումը նրան նոր գազատարեր միացնելիս պետք է կատարվի անջատող սարքավորումների միջոցով: Գազատարի ցածր ճնշումով հատվածում գազի ճնշման բարձրացումից խուսափելու համար պետք է օգտագործել կոնդենսատահավաքներ, հիդրոփականներ, իսկ անհրաժեշտության դեպքում (մինչև միացման աշխատանքների սկսելը) </w:t>
      </w:r>
      <w:r w:rsidR="006B4CAC" w:rsidRPr="000445C8">
        <w:rPr>
          <w:rFonts w:ascii="GHEA Grapalat" w:eastAsia="Times New Roman" w:hAnsi="GHEA Grapalat" w:cs="Times New Roman"/>
          <w:sz w:val="24"/>
          <w:szCs w:val="24"/>
          <w:lang w:val="hy-AM"/>
        </w:rPr>
        <w:t>տեղադրել անջատող սարքով մոմ: Մոմով դուրս եկող գազը պետք է հնարավորին չափ այրվի:</w:t>
      </w:r>
    </w:p>
    <w:p w14:paraId="39E08C48"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417</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Գործող գազատարին նոր գազատարի միացման եղանակը պետք է որոշի գազամատակարարող կազմակերպությունը:</w:t>
      </w:r>
    </w:p>
    <w:p w14:paraId="76728889"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418</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ներկտրումը «գազի միջոցով» պետք է </w:t>
      </w:r>
      <w:r w:rsidR="00D16960" w:rsidRPr="000445C8">
        <w:rPr>
          <w:rFonts w:ascii="GHEA Grapalat" w:eastAsia="Times New Roman" w:hAnsi="GHEA Grapalat" w:cs="Times New Roman"/>
          <w:color w:val="000000"/>
          <w:sz w:val="24"/>
          <w:szCs w:val="24"/>
          <w:lang w:val="hy-AM"/>
        </w:rPr>
        <w:t xml:space="preserve">կատարվի </w:t>
      </w:r>
      <w:r w:rsidR="006B4CAC" w:rsidRPr="000445C8">
        <w:rPr>
          <w:rFonts w:ascii="GHEA Grapalat" w:eastAsia="Times New Roman" w:hAnsi="GHEA Grapalat" w:cs="Times New Roman"/>
          <w:color w:val="000000"/>
          <w:sz w:val="24"/>
          <w:szCs w:val="24"/>
          <w:lang w:val="hy-AM"/>
        </w:rPr>
        <w:t>հատուկ հրահանգներով, որոնք սահմանվում են գազամատակարարող կազմակերպության կողմից:</w:t>
      </w:r>
    </w:p>
    <w:p w14:paraId="22ECDC91"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419</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Գործող գազատարի վրա ներկտրվածք անելուց հետո պետք է ստուգվի եռակցման կարի </w:t>
      </w:r>
      <w:r w:rsidR="009E1C9F" w:rsidRPr="000445C8">
        <w:rPr>
          <w:rFonts w:ascii="GHEA Grapalat" w:eastAsia="Times New Roman" w:hAnsi="GHEA Grapalat" w:cs="Times New Roman"/>
          <w:color w:val="000000"/>
          <w:sz w:val="24"/>
          <w:szCs w:val="24"/>
          <w:lang w:val="hy-AM"/>
        </w:rPr>
        <w:t>ամբողջականությունը</w:t>
      </w:r>
      <w:r w:rsidR="006B4CAC" w:rsidRPr="000445C8">
        <w:rPr>
          <w:rFonts w:ascii="GHEA Grapalat" w:eastAsia="Times New Roman" w:hAnsi="GHEA Grapalat" w:cs="Times New Roman"/>
          <w:color w:val="000000"/>
          <w:sz w:val="24"/>
          <w:szCs w:val="24"/>
          <w:lang w:val="hy-AM"/>
        </w:rPr>
        <w:t xml:space="preserve"> փրփուրով կամ հատուկ սարքի միջոցով` գազատարում գազի աշխատանքային ճնշման տակ:</w:t>
      </w:r>
    </w:p>
    <w:p w14:paraId="73D6769F"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420</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Չի թույլատրվում ստուգել գազատարի </w:t>
      </w:r>
      <w:r w:rsidR="00BE157E" w:rsidRPr="000445C8">
        <w:rPr>
          <w:rFonts w:ascii="GHEA Grapalat" w:eastAsia="Times New Roman" w:hAnsi="GHEA Grapalat" w:cs="Times New Roman"/>
          <w:sz w:val="24"/>
          <w:szCs w:val="24"/>
          <w:lang w:val="hy-AM"/>
        </w:rPr>
        <w:t>արմատուրի</w:t>
      </w:r>
      <w:r w:rsidR="006B4CAC" w:rsidRPr="000445C8">
        <w:rPr>
          <w:rFonts w:ascii="GHEA Grapalat" w:eastAsia="Times New Roman" w:hAnsi="GHEA Grapalat" w:cs="Times New Roman"/>
          <w:sz w:val="24"/>
          <w:szCs w:val="24"/>
          <w:lang w:val="hy-AM"/>
        </w:rPr>
        <w:t xml:space="preserve"> և սարքավորումների </w:t>
      </w:r>
      <w:r w:rsidR="00482082" w:rsidRPr="000445C8">
        <w:rPr>
          <w:rFonts w:ascii="GHEA Grapalat" w:eastAsia="Times New Roman" w:hAnsi="GHEA Grapalat" w:cs="Times New Roman"/>
          <w:sz w:val="24"/>
          <w:szCs w:val="24"/>
          <w:lang w:val="hy-AM"/>
        </w:rPr>
        <w:t>անկիպությու</w:t>
      </w:r>
      <w:r w:rsidR="009E1C9F" w:rsidRPr="000445C8">
        <w:rPr>
          <w:rFonts w:ascii="GHEA Grapalat" w:eastAsia="Times New Roman" w:hAnsi="GHEA Grapalat" w:cs="Times New Roman"/>
          <w:sz w:val="24"/>
          <w:szCs w:val="24"/>
          <w:lang w:val="hy-AM"/>
        </w:rPr>
        <w:t>նը</w:t>
      </w:r>
      <w:r w:rsidR="006B4CAC" w:rsidRPr="000445C8">
        <w:rPr>
          <w:rFonts w:ascii="GHEA Grapalat" w:eastAsia="Times New Roman" w:hAnsi="GHEA Grapalat" w:cs="Times New Roman"/>
          <w:sz w:val="24"/>
          <w:szCs w:val="24"/>
          <w:lang w:val="hy-AM"/>
        </w:rPr>
        <w:t xml:space="preserve"> կրակով:</w:t>
      </w:r>
    </w:p>
    <w:p w14:paraId="0591AAB3"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421</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Գազավտանգավոր աշխատանքի անցկացման վայրում չպետք է գտնվեն կողմնակի անձինք: Փոսորակները և հորերը, նրանցում աշխատանքներ կատարելիս, պետք է առանձնացվեն</w:t>
      </w:r>
      <w:r w:rsidR="009E1C9F" w:rsidRPr="000445C8">
        <w:rPr>
          <w:rFonts w:ascii="GHEA Grapalat" w:eastAsia="Times New Roman" w:hAnsi="GHEA Grapalat" w:cs="Times New Roman"/>
          <w:sz w:val="24"/>
          <w:szCs w:val="24"/>
          <w:lang w:val="hy-AM"/>
        </w:rPr>
        <w:t xml:space="preserve"> պատնեշով</w:t>
      </w:r>
      <w:r w:rsidR="006B4CAC" w:rsidRPr="000445C8">
        <w:rPr>
          <w:rFonts w:ascii="GHEA Grapalat" w:eastAsia="Times New Roman" w:hAnsi="GHEA Grapalat" w:cs="Times New Roman"/>
          <w:sz w:val="24"/>
          <w:szCs w:val="24"/>
          <w:lang w:val="hy-AM"/>
        </w:rPr>
        <w:t>: Փոսորակները պետք է ունենան աշխատանքների անցկացման և անհրաժեշտ սարքավորումների, գործիքների և նյութերի տեղադրման համար հարմար չափեր: Աշխատանքների անցկացման մոտակայքում պետք է դրվեն զգուշացնող նշաններ:</w:t>
      </w:r>
    </w:p>
    <w:p w14:paraId="404E4F19"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422</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Գործող գազատարերի վրա գազակտրման կամ</w:t>
      </w:r>
      <w:r w:rsidR="009E1C9F" w:rsidRPr="000445C8">
        <w:rPr>
          <w:rFonts w:ascii="GHEA Grapalat" w:eastAsia="Times New Roman" w:hAnsi="GHEA Grapalat" w:cs="Times New Roman"/>
          <w:sz w:val="24"/>
          <w:szCs w:val="24"/>
          <w:lang w:val="hy-AM"/>
        </w:rPr>
        <w:t xml:space="preserve"> եռակցման աշխատանքների ժամանակ </w:t>
      </w:r>
      <w:r w:rsidR="006B4CAC" w:rsidRPr="000445C8">
        <w:rPr>
          <w:rFonts w:ascii="GHEA Grapalat" w:eastAsia="Times New Roman" w:hAnsi="GHEA Grapalat" w:cs="Times New Roman"/>
          <w:sz w:val="24"/>
          <w:szCs w:val="24"/>
          <w:lang w:val="hy-AM"/>
        </w:rPr>
        <w:t>մեծ բոցից խուսափելու համար գազի արտահոսքի տեղերը պետք է պատվեն ասբեստային փոշով, հրակայուն կավով:</w:t>
      </w:r>
    </w:p>
    <w:p w14:paraId="173D4328"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423</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Գազատարի վնասված հատվածին կարելի է ժամանակավորապես </w:t>
      </w:r>
      <w:r w:rsidR="009E1C9F" w:rsidRPr="000445C8">
        <w:rPr>
          <w:rFonts w:ascii="GHEA Grapalat" w:eastAsia="Times New Roman" w:hAnsi="GHEA Grapalat" w:cs="Times New Roman"/>
          <w:sz w:val="24"/>
          <w:szCs w:val="24"/>
          <w:lang w:val="hy-AM"/>
        </w:rPr>
        <w:t xml:space="preserve">պնդօղակ </w:t>
      </w:r>
      <w:r w:rsidR="006B4CAC" w:rsidRPr="000445C8">
        <w:rPr>
          <w:rFonts w:ascii="GHEA Grapalat" w:eastAsia="Times New Roman" w:hAnsi="GHEA Grapalat" w:cs="Times New Roman"/>
          <w:sz w:val="24"/>
          <w:szCs w:val="24"/>
          <w:lang w:val="hy-AM"/>
        </w:rPr>
        <w:t xml:space="preserve">տեղադրել` հրակայուն կավով վիրակապ կամ անուր` վիրակապի վիճակին հետևելու պայմանով: </w:t>
      </w:r>
      <w:r w:rsidR="009E1C9F" w:rsidRPr="000445C8">
        <w:rPr>
          <w:rFonts w:ascii="GHEA Grapalat" w:eastAsia="Times New Roman" w:hAnsi="GHEA Grapalat" w:cs="Times New Roman"/>
          <w:sz w:val="24"/>
          <w:szCs w:val="24"/>
          <w:lang w:val="hy-AM"/>
        </w:rPr>
        <w:t>Վ</w:t>
      </w:r>
      <w:r w:rsidR="006B4CAC" w:rsidRPr="000445C8">
        <w:rPr>
          <w:rFonts w:ascii="GHEA Grapalat" w:eastAsia="Times New Roman" w:hAnsi="GHEA Grapalat" w:cs="Times New Roman"/>
          <w:sz w:val="24"/>
          <w:szCs w:val="24"/>
          <w:lang w:val="hy-AM"/>
        </w:rPr>
        <w:t xml:space="preserve">իրակապերով կամ անուրներով </w:t>
      </w:r>
      <w:r w:rsidR="009E1C9F" w:rsidRPr="000445C8">
        <w:rPr>
          <w:rFonts w:ascii="GHEA Grapalat" w:eastAsia="Times New Roman" w:hAnsi="GHEA Grapalat" w:cs="Times New Roman"/>
          <w:sz w:val="24"/>
          <w:szCs w:val="24"/>
          <w:lang w:val="hy-AM"/>
        </w:rPr>
        <w:t xml:space="preserve">ստորգետնյա </w:t>
      </w:r>
      <w:r w:rsidR="006B4CAC" w:rsidRPr="000445C8">
        <w:rPr>
          <w:rFonts w:ascii="GHEA Grapalat" w:eastAsia="Times New Roman" w:hAnsi="GHEA Grapalat" w:cs="Times New Roman"/>
          <w:sz w:val="24"/>
          <w:szCs w:val="24"/>
          <w:lang w:val="hy-AM"/>
        </w:rPr>
        <w:t>գազատարերի լցածածկումը չի թույլատրվում:</w:t>
      </w:r>
    </w:p>
    <w:p w14:paraId="24461D8A" w14:textId="77777777" w:rsidR="009E1C9F"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424</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դեպի սպառողները տանող ճյուղավորումների վրա, ինչպես նաև առանձին շենքերի ներանցման հատվածներում հայտնաբերված խցանների վերացումը կատարվում է գազատարերի ուսումնասիրությունից և ճնշափորձարկումից հետո այն անձի հանձնարարությամբ, որը ղեկավարում է գազամատակարարման աշխատանքները</w:t>
      </w:r>
      <w:r w:rsidR="009E1C9F" w:rsidRPr="000445C8">
        <w:rPr>
          <w:rFonts w:ascii="GHEA Grapalat" w:eastAsia="Times New Roman" w:hAnsi="GHEA Grapalat" w:cs="Times New Roman"/>
          <w:color w:val="000000"/>
          <w:sz w:val="24"/>
          <w:szCs w:val="24"/>
          <w:lang w:val="hy-AM"/>
        </w:rPr>
        <w:t xml:space="preserve">: </w:t>
      </w:r>
    </w:p>
    <w:p w14:paraId="30E7FFF7"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425</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Չի թույլատրվում գազի թող</w:t>
      </w:r>
      <w:r w:rsidR="009E1C9F" w:rsidRPr="000445C8">
        <w:rPr>
          <w:rFonts w:ascii="GHEA Grapalat" w:eastAsia="Times New Roman" w:hAnsi="GHEA Grapalat" w:cs="Times New Roman"/>
          <w:sz w:val="24"/>
          <w:szCs w:val="24"/>
          <w:lang w:val="hy-AM"/>
        </w:rPr>
        <w:t>արկ</w:t>
      </w:r>
      <w:r w:rsidR="006B4CAC" w:rsidRPr="000445C8">
        <w:rPr>
          <w:rFonts w:ascii="GHEA Grapalat" w:eastAsia="Times New Roman" w:hAnsi="GHEA Grapalat" w:cs="Times New Roman"/>
          <w:sz w:val="24"/>
          <w:szCs w:val="24"/>
          <w:lang w:val="hy-AM"/>
        </w:rPr>
        <w:t xml:space="preserve">ը շենքերի գազացանց, եթե ուսումնասիրության միջոցով ստուգված չէ գազատարի ամբողջականությունը, գազի սարքավորման սարքինությունը և անցկացված չէ ստուգողական </w:t>
      </w:r>
      <w:r w:rsidR="009E1C9F" w:rsidRPr="000445C8">
        <w:rPr>
          <w:rFonts w:ascii="GHEA Grapalat" w:eastAsia="Times New Roman" w:hAnsi="GHEA Grapalat" w:cs="Times New Roman"/>
          <w:sz w:val="24"/>
          <w:szCs w:val="24"/>
          <w:lang w:val="hy-AM"/>
        </w:rPr>
        <w:t>փորձարկում</w:t>
      </w:r>
      <w:r w:rsidR="006B4CAC" w:rsidRPr="000445C8">
        <w:rPr>
          <w:rFonts w:ascii="GHEA Grapalat" w:eastAsia="Times New Roman" w:hAnsi="GHEA Grapalat" w:cs="Times New Roman"/>
          <w:sz w:val="24"/>
          <w:szCs w:val="24"/>
          <w:lang w:val="hy-AM"/>
        </w:rPr>
        <w:t>:</w:t>
      </w:r>
    </w:p>
    <w:p w14:paraId="4F536F7C" w14:textId="11444FA6"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42</w:t>
      </w:r>
      <w:r w:rsidR="00811FF9" w:rsidRPr="000445C8">
        <w:rPr>
          <w:rFonts w:ascii="GHEA Grapalat" w:eastAsia="Times New Roman" w:hAnsi="GHEA Grapalat" w:cs="Times New Roman"/>
          <w:sz w:val="24"/>
          <w:szCs w:val="24"/>
          <w:lang w:val="hy-AM"/>
        </w:rPr>
        <w:t>6</w:t>
      </w:r>
      <w:r w:rsidR="00400DC8" w:rsidRPr="000445C8">
        <w:rPr>
          <w:rFonts w:ascii="GHEA Grapalat" w:eastAsia="Times New Roman" w:hAnsi="GHEA Grapalat" w:cs="Times New Roman"/>
          <w:sz w:val="24"/>
          <w:szCs w:val="24"/>
          <w:lang w:val="hy-AM"/>
        </w:rPr>
        <w:t>.</w:t>
      </w:r>
      <w:r w:rsidR="00D01DBC" w:rsidRPr="000445C8">
        <w:rPr>
          <w:rFonts w:ascii="GHEA Grapalat" w:eastAsia="Times New Roman" w:hAnsi="GHEA Grapalat" w:cs="Times New Roman"/>
          <w:sz w:val="24"/>
          <w:szCs w:val="24"/>
          <w:lang w:val="hy-AM"/>
        </w:rPr>
        <w:t xml:space="preserve"> Գազատարերի գազով լցավորումը</w:t>
      </w:r>
      <w:r w:rsidRPr="000445C8">
        <w:rPr>
          <w:rFonts w:ascii="GHEA Grapalat" w:eastAsia="Times New Roman" w:hAnsi="GHEA Grapalat" w:cs="Times New Roman"/>
          <w:sz w:val="24"/>
          <w:szCs w:val="24"/>
          <w:lang w:val="hy-AM"/>
        </w:rPr>
        <w:t xml:space="preserve">, ինչպես </w:t>
      </w:r>
      <w:r w:rsidRPr="000445C8">
        <w:rPr>
          <w:rFonts w:ascii="GHEA Grapalat" w:eastAsia="Times New Roman" w:hAnsi="GHEA Grapalat" w:cs="Times New Roman"/>
          <w:color w:val="000000"/>
          <w:sz w:val="24"/>
          <w:szCs w:val="24"/>
          <w:lang w:val="hy-AM"/>
        </w:rPr>
        <w:t xml:space="preserve">նաև փչամաքրումը պետք է </w:t>
      </w:r>
      <w:r w:rsidR="009E1C9F" w:rsidRPr="000445C8">
        <w:rPr>
          <w:rFonts w:ascii="GHEA Grapalat" w:eastAsia="Times New Roman" w:hAnsi="GHEA Grapalat" w:cs="Times New Roman"/>
          <w:color w:val="000000"/>
          <w:sz w:val="24"/>
          <w:szCs w:val="24"/>
          <w:lang w:val="hy-AM"/>
        </w:rPr>
        <w:t>կատարվեն</w:t>
      </w:r>
      <w:r w:rsidRPr="000445C8">
        <w:rPr>
          <w:rFonts w:ascii="GHEA Grapalat" w:eastAsia="Times New Roman" w:hAnsi="GHEA Grapalat" w:cs="Times New Roman"/>
          <w:color w:val="000000"/>
          <w:sz w:val="24"/>
          <w:szCs w:val="24"/>
          <w:lang w:val="hy-AM"/>
        </w:rPr>
        <w:t xml:space="preserve">, հաշվի առնելով սույն </w:t>
      </w:r>
      <w:r w:rsidR="00327A5E" w:rsidRPr="000445C8">
        <w:rPr>
          <w:rFonts w:ascii="GHEA Grapalat" w:eastAsia="Times New Roman" w:hAnsi="GHEA Grapalat" w:cs="Times New Roman"/>
          <w:color w:val="000000"/>
          <w:sz w:val="24"/>
          <w:szCs w:val="24"/>
          <w:lang w:val="hy-AM"/>
        </w:rPr>
        <w:t>կանոնների</w:t>
      </w:r>
      <w:r w:rsidR="00C0415C" w:rsidRPr="000445C8">
        <w:rPr>
          <w:rFonts w:ascii="GHEA Grapalat" w:eastAsia="Times New Roman" w:hAnsi="GHEA Grapalat" w:cs="Times New Roman"/>
          <w:color w:val="000000"/>
          <w:sz w:val="24"/>
          <w:szCs w:val="24"/>
          <w:lang w:val="hy-AM"/>
        </w:rPr>
        <w:t xml:space="preserve"> </w:t>
      </w:r>
      <w:r w:rsidR="00791C4F" w:rsidRPr="000445C8">
        <w:rPr>
          <w:rFonts w:ascii="GHEA Grapalat" w:eastAsia="Times New Roman" w:hAnsi="GHEA Grapalat" w:cs="Times New Roman"/>
          <w:color w:val="000000"/>
          <w:sz w:val="24"/>
          <w:szCs w:val="24"/>
          <w:lang w:val="hy-AM"/>
        </w:rPr>
        <w:t>3</w:t>
      </w:r>
      <w:r w:rsidR="00D01DBC" w:rsidRPr="000445C8">
        <w:rPr>
          <w:rFonts w:ascii="GHEA Grapalat" w:eastAsia="Times New Roman" w:hAnsi="GHEA Grapalat" w:cs="Times New Roman"/>
          <w:color w:val="000000"/>
          <w:sz w:val="24"/>
          <w:szCs w:val="24"/>
          <w:lang w:val="hy-AM"/>
        </w:rPr>
        <w:t>-րդ</w:t>
      </w:r>
      <w:r w:rsidRPr="000445C8">
        <w:rPr>
          <w:rFonts w:ascii="GHEA Grapalat" w:eastAsia="Times New Roman" w:hAnsi="GHEA Grapalat" w:cs="Times New Roman"/>
          <w:color w:val="000000"/>
          <w:sz w:val="24"/>
          <w:szCs w:val="24"/>
          <w:lang w:val="hy-AM"/>
        </w:rPr>
        <w:t xml:space="preserve"> բաժնի</w:t>
      </w:r>
      <w:r w:rsidR="00D01DBC" w:rsidRPr="000445C8">
        <w:rPr>
          <w:rFonts w:ascii="GHEA Grapalat" w:eastAsia="Times New Roman" w:hAnsi="GHEA Grapalat" w:cs="Times New Roman"/>
          <w:color w:val="000000"/>
          <w:sz w:val="24"/>
          <w:szCs w:val="24"/>
          <w:lang w:val="hy-AM"/>
        </w:rPr>
        <w:t xml:space="preserve"> </w:t>
      </w:r>
      <w:r w:rsidR="00791C4F" w:rsidRPr="000445C8">
        <w:rPr>
          <w:rFonts w:ascii="GHEA Grapalat" w:eastAsia="Times New Roman" w:hAnsi="GHEA Grapalat" w:cs="Times New Roman"/>
          <w:color w:val="000000"/>
          <w:sz w:val="24"/>
          <w:szCs w:val="24"/>
          <w:lang w:val="hy-AM"/>
        </w:rPr>
        <w:t>145-147</w:t>
      </w:r>
      <w:r w:rsidRPr="000445C8">
        <w:rPr>
          <w:rFonts w:ascii="GHEA Grapalat" w:eastAsia="Times New Roman" w:hAnsi="GHEA Grapalat" w:cs="Times New Roman"/>
          <w:color w:val="000000"/>
          <w:sz w:val="24"/>
          <w:szCs w:val="24"/>
          <w:lang w:val="hy-AM"/>
        </w:rPr>
        <w:t xml:space="preserve"> կետի պահանջները:</w:t>
      </w:r>
    </w:p>
    <w:p w14:paraId="4EE8D032"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427</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Եթե ստուգված և ստուգողական ճնշափորձարկման ենթարկված գազացանցի հատվածները գազով չեն լցվել, ապա գազի </w:t>
      </w:r>
      <w:r w:rsidR="009E1C9F" w:rsidRPr="000445C8">
        <w:rPr>
          <w:rFonts w:ascii="GHEA Grapalat" w:eastAsia="Times New Roman" w:hAnsi="GHEA Grapalat" w:cs="Times New Roman"/>
          <w:color w:val="000000"/>
          <w:sz w:val="24"/>
          <w:szCs w:val="24"/>
          <w:lang w:val="hy-AM"/>
        </w:rPr>
        <w:t xml:space="preserve">թողարկման </w:t>
      </w:r>
      <w:r w:rsidR="006B4CAC" w:rsidRPr="000445C8">
        <w:rPr>
          <w:rFonts w:ascii="GHEA Grapalat" w:eastAsia="Times New Roman" w:hAnsi="GHEA Grapalat" w:cs="Times New Roman"/>
          <w:color w:val="000000"/>
          <w:sz w:val="24"/>
          <w:szCs w:val="24"/>
          <w:lang w:val="hy-AM"/>
        </w:rPr>
        <w:t>աշխատանքների վերսկսման ժամանակ դրանք պետք է նորից ստուգվեն:</w:t>
      </w:r>
    </w:p>
    <w:p w14:paraId="5487FA6F"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428</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Շենքերի քանդման և օբյեկտի գազի սարքավորումների ապա</w:t>
      </w:r>
      <w:r w:rsidR="009E1C9F" w:rsidRPr="000445C8">
        <w:rPr>
          <w:rFonts w:ascii="GHEA Grapalat" w:eastAsia="Times New Roman" w:hAnsi="GHEA Grapalat" w:cs="Times New Roman"/>
          <w:color w:val="000000"/>
          <w:sz w:val="24"/>
          <w:szCs w:val="24"/>
          <w:lang w:val="hy-AM"/>
        </w:rPr>
        <w:t>հավաքակցման</w:t>
      </w:r>
      <w:r w:rsidR="006B4CAC" w:rsidRPr="000445C8">
        <w:rPr>
          <w:rFonts w:ascii="GHEA Grapalat" w:eastAsia="Times New Roman" w:hAnsi="GHEA Grapalat" w:cs="Times New Roman"/>
          <w:color w:val="000000"/>
          <w:sz w:val="24"/>
          <w:szCs w:val="24"/>
          <w:lang w:val="hy-AM"/>
        </w:rPr>
        <w:t xml:space="preserve"> ժամանակ դեպի դրանց գնացող գազատարերը պետք է կտրվեն գազամատակարարող ցանցից և խցա</w:t>
      </w:r>
      <w:r w:rsidR="009E1C9F" w:rsidRPr="000445C8">
        <w:rPr>
          <w:rFonts w:ascii="GHEA Grapalat" w:eastAsia="Times New Roman" w:hAnsi="GHEA Grapalat" w:cs="Times New Roman"/>
          <w:color w:val="000000"/>
          <w:sz w:val="24"/>
          <w:szCs w:val="24"/>
          <w:lang w:val="hy-AM"/>
        </w:rPr>
        <w:t>փակ</w:t>
      </w:r>
      <w:r w:rsidR="006B4CAC" w:rsidRPr="000445C8">
        <w:rPr>
          <w:rFonts w:ascii="GHEA Grapalat" w:eastAsia="Times New Roman" w:hAnsi="GHEA Grapalat" w:cs="Times New Roman"/>
          <w:color w:val="000000"/>
          <w:sz w:val="24"/>
          <w:szCs w:val="24"/>
          <w:lang w:val="hy-AM"/>
        </w:rPr>
        <w:t xml:space="preserve">վեն: </w:t>
      </w:r>
      <w:r w:rsidR="006B4CAC" w:rsidRPr="000445C8">
        <w:rPr>
          <w:rFonts w:ascii="GHEA Grapalat" w:eastAsia="Times New Roman" w:hAnsi="GHEA Grapalat" w:cs="Times New Roman"/>
          <w:sz w:val="24"/>
          <w:szCs w:val="24"/>
          <w:lang w:val="hy-AM"/>
        </w:rPr>
        <w:t>Չի թույլատրվում պարուրակներով և հեղյուսներով փականների օգտագործումը:</w:t>
      </w:r>
    </w:p>
    <w:p w14:paraId="7F9F603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Գազատարի կտրված հատվածը պետք է փչամաքրել օդով կամ իներտ գազով</w:t>
      </w:r>
      <w:r w:rsidR="002C266A" w:rsidRPr="000445C8">
        <w:rPr>
          <w:rFonts w:ascii="GHEA Grapalat" w:eastAsia="Times New Roman" w:hAnsi="GHEA Grapalat" w:cs="Times New Roman"/>
          <w:sz w:val="24"/>
          <w:szCs w:val="24"/>
          <w:lang w:val="hy-AM"/>
        </w:rPr>
        <w:t xml:space="preserve">: </w:t>
      </w:r>
    </w:p>
    <w:p w14:paraId="203B33C4"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429</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Գազայնացված դիտահորերում, կոլեկտորներում և շենքերում, ինչպես նաև շենքերից դուրս գազայնացված մթնոլորտում նորոգման աշխատանքները պետք է անցկացվեն հակագազերով և առանց կրակային միջոցների օգտագործման (եռակցում, գազակտրում): Բանվորները պետք է հակագազեր կրեն նաև այն դեպքերում, երբ աշխատանքի ընթացքում հնարավոր է գազի արտահոսք </w:t>
      </w:r>
      <w:r w:rsidR="006B4CAC" w:rsidRPr="000445C8">
        <w:rPr>
          <w:rFonts w:ascii="GHEA Grapalat" w:eastAsia="Times New Roman" w:hAnsi="GHEA Grapalat" w:cs="Times New Roman"/>
          <w:color w:val="000000"/>
          <w:sz w:val="24"/>
          <w:szCs w:val="24"/>
          <w:lang w:val="hy-AM"/>
        </w:rPr>
        <w:t xml:space="preserve">գազատարից կամ </w:t>
      </w:r>
      <w:r w:rsidR="002C266A" w:rsidRPr="000445C8">
        <w:rPr>
          <w:rFonts w:ascii="GHEA Grapalat" w:eastAsia="Times New Roman" w:hAnsi="GHEA Grapalat" w:cs="Times New Roman"/>
          <w:color w:val="000000"/>
          <w:sz w:val="24"/>
          <w:szCs w:val="24"/>
          <w:lang w:val="hy-AM"/>
        </w:rPr>
        <w:t>գազասարքից</w:t>
      </w:r>
      <w:r w:rsidR="006B4CAC" w:rsidRPr="000445C8">
        <w:rPr>
          <w:rFonts w:ascii="GHEA Grapalat" w:eastAsia="Times New Roman" w:hAnsi="GHEA Grapalat" w:cs="Times New Roman"/>
          <w:color w:val="000000"/>
          <w:sz w:val="24"/>
          <w:szCs w:val="24"/>
          <w:lang w:val="hy-AM"/>
        </w:rPr>
        <w:t xml:space="preserve">: Մնացած դեպքերում հակագազերը պետք է գտնվեն աշխատանքային տեղում և պատրաստ լինեն </w:t>
      </w:r>
      <w:r w:rsidR="002C266A" w:rsidRPr="000445C8">
        <w:rPr>
          <w:rFonts w:ascii="GHEA Grapalat" w:eastAsia="Times New Roman" w:hAnsi="GHEA Grapalat" w:cs="Times New Roman"/>
          <w:color w:val="000000"/>
          <w:sz w:val="24"/>
          <w:szCs w:val="24"/>
          <w:lang w:val="hy-AM"/>
        </w:rPr>
        <w:t>անհապաղ</w:t>
      </w:r>
      <w:r w:rsidR="006B4CAC" w:rsidRPr="000445C8">
        <w:rPr>
          <w:rFonts w:ascii="GHEA Grapalat" w:eastAsia="Times New Roman" w:hAnsi="GHEA Grapalat" w:cs="Times New Roman"/>
          <w:color w:val="000000"/>
          <w:sz w:val="24"/>
          <w:szCs w:val="24"/>
          <w:lang w:val="hy-AM"/>
        </w:rPr>
        <w:t xml:space="preserve"> օգտագործման: Դիտահորերում, փոսորակներում, ռեզերվուարներում երկարատև աշխատանքների դեպքում (1ժ-ից երկար) օդափոխիչով կամ ճնշակով (կոմպրեսոր) պետք է օդ մղվի: 1 ժամվա ընթացքում պետք է ապահովվի առնվազն եռապատիկ օդափոխություն:</w:t>
      </w:r>
    </w:p>
    <w:p w14:paraId="1A3D9D94"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430</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Գազատարի վրա նորոգման աշխատանքների անցկացման համար դիտահորերում և կոլեկտորներում թույլատրվում է 2-ից ոչ ավելի անձանց ներկայությունը (մասնակցությունը):</w:t>
      </w:r>
    </w:p>
    <w:p w14:paraId="48D2F328"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431</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Ներքին զննման և նորոգման անցկացման ժամանակ կաթսաները և այլ գազիֆիկացված ագրեգատները պետք է փականների միջոցով անջատվեն գազատարից: Կաթսայի կամ ագրեգատի հնոցում աշխատանքը թույլատրվում է միայն դրանց օդափոխությունից և օդի գազայնացվածության ստուգումից հետո` սույն </w:t>
      </w:r>
      <w:r w:rsidR="002640CE" w:rsidRPr="000445C8">
        <w:rPr>
          <w:rFonts w:ascii="GHEA Grapalat" w:eastAsia="Times New Roman" w:hAnsi="GHEA Grapalat" w:cs="Times New Roman"/>
          <w:color w:val="000000"/>
          <w:sz w:val="24"/>
          <w:szCs w:val="24"/>
          <w:lang w:val="hy-AM"/>
        </w:rPr>
        <w:t>կանոնների</w:t>
      </w:r>
      <w:r w:rsidR="006B4CAC" w:rsidRPr="000445C8">
        <w:rPr>
          <w:rFonts w:ascii="GHEA Grapalat" w:eastAsia="Times New Roman" w:hAnsi="GHEA Grapalat" w:cs="Times New Roman"/>
          <w:color w:val="000000"/>
          <w:sz w:val="24"/>
          <w:szCs w:val="24"/>
          <w:lang w:val="hy-AM"/>
        </w:rPr>
        <w:t xml:space="preserve"> </w:t>
      </w:r>
      <w:r w:rsidR="00281E64" w:rsidRPr="000445C8">
        <w:rPr>
          <w:rFonts w:ascii="GHEA Grapalat" w:eastAsia="Times New Roman" w:hAnsi="GHEA Grapalat" w:cs="Times New Roman"/>
          <w:color w:val="000000"/>
          <w:sz w:val="24"/>
          <w:szCs w:val="24"/>
          <w:lang w:val="hy-AM"/>
        </w:rPr>
        <w:t>8-րդ</w:t>
      </w:r>
      <w:r w:rsidR="006B4CAC" w:rsidRPr="000445C8">
        <w:rPr>
          <w:rFonts w:ascii="GHEA Grapalat" w:eastAsia="Times New Roman" w:hAnsi="GHEA Grapalat" w:cs="Times New Roman"/>
          <w:color w:val="000000"/>
          <w:sz w:val="24"/>
          <w:szCs w:val="24"/>
          <w:lang w:val="hy-AM"/>
        </w:rPr>
        <w:t xml:space="preserve"> բաժնի </w:t>
      </w:r>
      <w:r w:rsidR="00791C4F" w:rsidRPr="000445C8">
        <w:rPr>
          <w:rFonts w:ascii="GHEA Grapalat" w:eastAsia="Times New Roman" w:hAnsi="GHEA Grapalat" w:cs="Times New Roman"/>
          <w:color w:val="000000"/>
          <w:sz w:val="24"/>
          <w:szCs w:val="24"/>
          <w:lang w:val="hy-AM"/>
        </w:rPr>
        <w:t>414</w:t>
      </w:r>
      <w:r w:rsidR="006B4CAC" w:rsidRPr="000445C8">
        <w:rPr>
          <w:rFonts w:ascii="GHEA Grapalat" w:eastAsia="Times New Roman" w:hAnsi="GHEA Grapalat" w:cs="Times New Roman"/>
          <w:color w:val="000000"/>
          <w:sz w:val="24"/>
          <w:szCs w:val="24"/>
          <w:lang w:val="hy-AM"/>
        </w:rPr>
        <w:t xml:space="preserve"> կետի պահանջների համաձայն: Հնոցում կամ ագրեգատի մեջ աշխատելիս դրանք պետք է անջատել ընդհանուր ծխանցքից և բացել գոյություն ունեցող դռնակները, ելանցքերը և պայթյունային փականները: Անհրաժեշտության դեպքում կաթսայի կամ ագրեգատի հնոց պետք է մաքուր օդ մղվի:</w:t>
      </w:r>
    </w:p>
    <w:p w14:paraId="5FC72ECE"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432</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Հեղուկ գազի ռեզերվուարների արտաքին զննումը և վերականգնումը անց է կացվում սույն </w:t>
      </w:r>
      <w:r w:rsidR="00214DE9" w:rsidRPr="000445C8">
        <w:rPr>
          <w:rFonts w:ascii="GHEA Grapalat" w:eastAsia="Times New Roman" w:hAnsi="GHEA Grapalat" w:cs="Times New Roman"/>
          <w:b/>
          <w:color w:val="000000"/>
          <w:sz w:val="24"/>
          <w:szCs w:val="24"/>
          <w:lang w:val="hy-AM"/>
        </w:rPr>
        <w:t>ԳԲՀԱևՇԿ</w:t>
      </w:r>
      <w:r w:rsidR="00281E64" w:rsidRPr="000445C8">
        <w:rPr>
          <w:rFonts w:ascii="GHEA Grapalat" w:eastAsia="Times New Roman" w:hAnsi="GHEA Grapalat" w:cs="Times New Roman"/>
          <w:b/>
          <w:color w:val="000000"/>
          <w:sz w:val="24"/>
          <w:szCs w:val="24"/>
          <w:lang w:val="hy-AM"/>
        </w:rPr>
        <w:t xml:space="preserve"> </w:t>
      </w:r>
      <w:r w:rsidR="006B4CAC" w:rsidRPr="000445C8">
        <w:rPr>
          <w:rFonts w:ascii="GHEA Grapalat" w:eastAsia="Times New Roman" w:hAnsi="GHEA Grapalat" w:cs="Times New Roman"/>
          <w:color w:val="000000"/>
          <w:sz w:val="24"/>
          <w:szCs w:val="24"/>
          <w:lang w:val="hy-AM"/>
        </w:rPr>
        <w:t>պահանջների համաձայն:</w:t>
      </w:r>
    </w:p>
    <w:p w14:paraId="775B768A"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433</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sz w:val="24"/>
          <w:szCs w:val="24"/>
          <w:lang w:val="hy-AM"/>
        </w:rPr>
        <w:t>Կցորդիչային, պարուրակային միացումների</w:t>
      </w:r>
      <w:r w:rsidR="00AF4E3F"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ամրանների</w:t>
      </w:r>
      <w:r w:rsidR="00482BDF" w:rsidRPr="000445C8">
        <w:rPr>
          <w:rFonts w:ascii="GHEA Grapalat" w:eastAsia="Times New Roman" w:hAnsi="GHEA Grapalat" w:cs="Times New Roman"/>
          <w:sz w:val="24"/>
          <w:szCs w:val="24"/>
          <w:lang w:val="hy-AM"/>
        </w:rPr>
        <w:t xml:space="preserve"> </w:t>
      </w:r>
      <w:r w:rsidR="00AF4E3F" w:rsidRPr="000445C8">
        <w:rPr>
          <w:rFonts w:ascii="GHEA Grapalat" w:eastAsia="Times New Roman" w:hAnsi="GHEA Grapalat" w:cs="Times New Roman"/>
          <w:sz w:val="24"/>
          <w:szCs w:val="24"/>
          <w:lang w:val="hy-AM"/>
        </w:rPr>
        <w:t xml:space="preserve">և </w:t>
      </w:r>
      <w:r w:rsidR="00482BDF" w:rsidRPr="000445C8">
        <w:rPr>
          <w:rFonts w:ascii="GHEA Grapalat" w:eastAsia="Times New Roman" w:hAnsi="GHEA Grapalat" w:cs="Times New Roman"/>
          <w:sz w:val="24"/>
          <w:szCs w:val="24"/>
          <w:lang w:val="hy-AM"/>
        </w:rPr>
        <w:t>արմատուրի</w:t>
      </w:r>
      <w:r w:rsidR="006B4CAC" w:rsidRPr="000445C8">
        <w:rPr>
          <w:rFonts w:ascii="GHEA Grapalat" w:eastAsia="Times New Roman" w:hAnsi="GHEA Grapalat" w:cs="Times New Roman"/>
          <w:sz w:val="24"/>
          <w:szCs w:val="24"/>
          <w:lang w:val="hy-AM"/>
        </w:rPr>
        <w:t xml:space="preserve"> քանդումը ցանկացած ճնշման ներքին գազատարերի վրա անց է կացվում գազատարի անջատված և </w:t>
      </w:r>
      <w:r w:rsidR="00AF4E3F" w:rsidRPr="000445C8">
        <w:rPr>
          <w:rFonts w:ascii="GHEA Grapalat" w:eastAsia="Times New Roman" w:hAnsi="GHEA Grapalat" w:cs="Times New Roman"/>
          <w:sz w:val="24"/>
          <w:szCs w:val="24"/>
          <w:lang w:val="hy-AM"/>
        </w:rPr>
        <w:t xml:space="preserve">խցափակված </w:t>
      </w:r>
      <w:r w:rsidR="006B4CAC" w:rsidRPr="000445C8">
        <w:rPr>
          <w:rFonts w:ascii="GHEA Grapalat" w:eastAsia="Times New Roman" w:hAnsi="GHEA Grapalat" w:cs="Times New Roman"/>
          <w:sz w:val="24"/>
          <w:szCs w:val="24"/>
          <w:lang w:val="hy-AM"/>
        </w:rPr>
        <w:t xml:space="preserve">հատվածի վրա: Շենքերում գտնվող մինչև 50 մմ տրամագծով գազատարերի սարքավորումների ծորակների յուղումը թույլատրվում է ոչ ավելի, քան 300 մմ ջր. ս. (300 Պա) գազի ճնշման դեպքում: </w:t>
      </w:r>
      <w:r w:rsidR="006B4CAC" w:rsidRPr="000445C8">
        <w:rPr>
          <w:rFonts w:ascii="GHEA Grapalat" w:eastAsia="Times New Roman" w:hAnsi="GHEA Grapalat" w:cs="Times New Roman"/>
          <w:color w:val="000000"/>
          <w:sz w:val="24"/>
          <w:szCs w:val="24"/>
          <w:lang w:val="hy-AM"/>
        </w:rPr>
        <w:t>50) Գազատարերի վրա տեղադրված սարքավորումների (</w:t>
      </w:r>
      <w:r w:rsidR="001A7829" w:rsidRPr="000445C8">
        <w:rPr>
          <w:rFonts w:ascii="GHEA Grapalat" w:eastAsia="Times New Roman" w:hAnsi="GHEA Grapalat" w:cs="Times New Roman"/>
          <w:color w:val="000000"/>
          <w:sz w:val="24"/>
          <w:szCs w:val="24"/>
          <w:lang w:val="hy-AM"/>
        </w:rPr>
        <w:t>արմատուրի</w:t>
      </w:r>
      <w:r w:rsidR="006B4CAC" w:rsidRPr="000445C8">
        <w:rPr>
          <w:rFonts w:ascii="GHEA Grapalat" w:eastAsia="Times New Roman" w:hAnsi="GHEA Grapalat" w:cs="Times New Roman"/>
          <w:color w:val="000000"/>
          <w:sz w:val="24"/>
          <w:szCs w:val="24"/>
          <w:lang w:val="hy-AM"/>
        </w:rPr>
        <w:t>, զտիչների, հաշվիչների և այլն) փոխումը և բացումը պետք է անցկացվեն գազատարի անջատված մասի վրա: Անջատված հատվածի սահմա</w:t>
      </w:r>
      <w:r w:rsidR="00AF4E3F" w:rsidRPr="000445C8">
        <w:rPr>
          <w:rFonts w:ascii="GHEA Grapalat" w:eastAsia="Times New Roman" w:hAnsi="GHEA Grapalat" w:cs="Times New Roman"/>
          <w:color w:val="000000"/>
          <w:sz w:val="24"/>
          <w:szCs w:val="24"/>
          <w:lang w:val="hy-AM"/>
        </w:rPr>
        <w:t>նների վրա պետք է տեղադրվեն խցափակիչն</w:t>
      </w:r>
      <w:r w:rsidR="006B4CAC" w:rsidRPr="000445C8">
        <w:rPr>
          <w:rFonts w:ascii="GHEA Grapalat" w:eastAsia="Times New Roman" w:hAnsi="GHEA Grapalat" w:cs="Times New Roman"/>
          <w:color w:val="000000"/>
          <w:sz w:val="24"/>
          <w:szCs w:val="24"/>
          <w:lang w:val="hy-AM"/>
        </w:rPr>
        <w:t>եր:</w:t>
      </w:r>
    </w:p>
    <w:p w14:paraId="0ADF86F2"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434</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w:t>
      </w:r>
      <w:r w:rsidR="006B4CAC" w:rsidRPr="000445C8">
        <w:rPr>
          <w:rFonts w:ascii="GHEA Grapalat" w:eastAsia="Times New Roman" w:hAnsi="GHEA Grapalat" w:cs="Times New Roman"/>
          <w:sz w:val="24"/>
          <w:szCs w:val="24"/>
          <w:lang w:val="hy-AM"/>
        </w:rPr>
        <w:t>Գազատարերի վրա տեղադրվող խցա</w:t>
      </w:r>
      <w:r w:rsidR="00AF4E3F" w:rsidRPr="000445C8">
        <w:rPr>
          <w:rFonts w:ascii="GHEA Grapalat" w:eastAsia="Times New Roman" w:hAnsi="GHEA Grapalat" w:cs="Times New Roman"/>
          <w:sz w:val="24"/>
          <w:szCs w:val="24"/>
          <w:lang w:val="hy-AM"/>
        </w:rPr>
        <w:t>փակիչն</w:t>
      </w:r>
      <w:r w:rsidR="006B4CAC" w:rsidRPr="000445C8">
        <w:rPr>
          <w:rFonts w:ascii="GHEA Grapalat" w:eastAsia="Times New Roman" w:hAnsi="GHEA Grapalat" w:cs="Times New Roman"/>
          <w:sz w:val="24"/>
          <w:szCs w:val="24"/>
          <w:lang w:val="hy-AM"/>
        </w:rPr>
        <w:t xml:space="preserve">երը պետք է համապատասխանեն գազատարում գազի </w:t>
      </w:r>
      <w:r w:rsidR="00AF4E3F" w:rsidRPr="000445C8">
        <w:rPr>
          <w:rFonts w:ascii="GHEA Grapalat" w:eastAsia="Times New Roman" w:hAnsi="GHEA Grapalat" w:cs="Times New Roman"/>
          <w:sz w:val="24"/>
          <w:szCs w:val="24"/>
          <w:lang w:val="hy-AM"/>
        </w:rPr>
        <w:t>առավելագույն</w:t>
      </w:r>
      <w:r w:rsidR="006B4CAC" w:rsidRPr="000445C8">
        <w:rPr>
          <w:rFonts w:ascii="GHEA Grapalat" w:eastAsia="Times New Roman" w:hAnsi="GHEA Grapalat" w:cs="Times New Roman"/>
          <w:sz w:val="24"/>
          <w:szCs w:val="24"/>
          <w:lang w:val="hy-AM"/>
        </w:rPr>
        <w:t xml:space="preserve"> ճնշմանը: </w:t>
      </w:r>
      <w:r w:rsidR="006B4CAC" w:rsidRPr="000445C8">
        <w:rPr>
          <w:rFonts w:ascii="GHEA Grapalat" w:eastAsia="Times New Roman" w:hAnsi="GHEA Grapalat" w:cs="Times New Roman"/>
          <w:color w:val="000000"/>
          <w:sz w:val="24"/>
          <w:szCs w:val="24"/>
          <w:lang w:val="hy-AM"/>
        </w:rPr>
        <w:t>Դրանք պետք է ունենան կց</w:t>
      </w:r>
      <w:r w:rsidR="00AF4E3F" w:rsidRPr="000445C8">
        <w:rPr>
          <w:rFonts w:ascii="GHEA Grapalat" w:eastAsia="Times New Roman" w:hAnsi="GHEA Grapalat" w:cs="Times New Roman"/>
          <w:color w:val="000000"/>
          <w:sz w:val="24"/>
          <w:szCs w:val="24"/>
          <w:lang w:val="hy-AM"/>
        </w:rPr>
        <w:t>աշուրթ</w:t>
      </w:r>
      <w:r w:rsidR="006B4CAC" w:rsidRPr="000445C8">
        <w:rPr>
          <w:rFonts w:ascii="GHEA Grapalat" w:eastAsia="Times New Roman" w:hAnsi="GHEA Grapalat" w:cs="Times New Roman"/>
          <w:color w:val="000000"/>
          <w:sz w:val="24"/>
          <w:szCs w:val="24"/>
          <w:lang w:val="hy-AM"/>
        </w:rPr>
        <w:t xml:space="preserve"> սահմաններից դուրս եկող պոչամասեր: Խցա</w:t>
      </w:r>
      <w:r w:rsidR="00AF4E3F" w:rsidRPr="000445C8">
        <w:rPr>
          <w:rFonts w:ascii="GHEA Grapalat" w:eastAsia="Times New Roman" w:hAnsi="GHEA Grapalat" w:cs="Times New Roman"/>
          <w:color w:val="000000"/>
          <w:sz w:val="24"/>
          <w:szCs w:val="24"/>
          <w:lang w:val="hy-AM"/>
        </w:rPr>
        <w:t>փակիչների</w:t>
      </w:r>
      <w:r w:rsidR="006B4CAC" w:rsidRPr="000445C8">
        <w:rPr>
          <w:rFonts w:ascii="GHEA Grapalat" w:eastAsia="Times New Roman" w:hAnsi="GHEA Grapalat" w:cs="Times New Roman"/>
          <w:color w:val="000000"/>
          <w:sz w:val="24"/>
          <w:szCs w:val="24"/>
          <w:lang w:val="hy-AM"/>
        </w:rPr>
        <w:t xml:space="preserve"> պոչամասերում պետք է դրված լինի գազի ճնշման և գազատարի տրամագծի նշումով դրոշմ:</w:t>
      </w:r>
    </w:p>
    <w:p w14:paraId="3C489A4D"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435</w:t>
      </w:r>
      <w:r w:rsidR="00400DC8" w:rsidRPr="000445C8">
        <w:rPr>
          <w:rFonts w:ascii="GHEA Grapalat" w:eastAsia="Times New Roman" w:hAnsi="GHEA Grapalat" w:cs="Times New Roman"/>
          <w:color w:val="000000"/>
          <w:sz w:val="24"/>
          <w:szCs w:val="24"/>
          <w:lang w:val="hy-AM"/>
        </w:rPr>
        <w:t>.</w:t>
      </w:r>
      <w:r w:rsidR="00AF4E3F" w:rsidRPr="000445C8">
        <w:rPr>
          <w:rFonts w:ascii="GHEA Grapalat" w:eastAsia="Times New Roman" w:hAnsi="GHEA Grapalat" w:cs="Times New Roman"/>
          <w:color w:val="000000"/>
          <w:sz w:val="24"/>
          <w:szCs w:val="24"/>
          <w:lang w:val="hy-AM"/>
        </w:rPr>
        <w:t xml:space="preserve"> Բռնակ չունեցող դիտահորեր </w:t>
      </w:r>
      <w:r w:rsidR="006B4CAC" w:rsidRPr="000445C8">
        <w:rPr>
          <w:rFonts w:ascii="GHEA Grapalat" w:eastAsia="Times New Roman" w:hAnsi="GHEA Grapalat" w:cs="Times New Roman"/>
          <w:color w:val="000000"/>
          <w:sz w:val="24"/>
          <w:szCs w:val="24"/>
          <w:lang w:val="hy-AM"/>
        </w:rPr>
        <w:t>և ռեզերվուարներ բանվորների իջեցման համար պետք է օգտագործվեն մետաղյա սանդուղքներ` բավարար երկարության</w:t>
      </w:r>
      <w:r w:rsidR="00AF4E3F"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դիտահորի, ռեզերվուարի, փոսարակի ելանցքի ծայրում ամրացնելու համար:</w:t>
      </w:r>
    </w:p>
    <w:p w14:paraId="48545224"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436</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Դիտահորերում, խորը փոսարակներում (2 մ-ից խորը), ագրեգատներում, ռեզերվուարներում աշխատելու համար բանվորները պետք է փրկարար գոտիներ կրեն: Գետնի մակերեսի վրա` հողմակողմ կողմում պետք է գտնվեն 2-ից ոչ պակաս մարդիկ, ովքեր պետք է պահեն դիտահորում կամ այլ տեղերում գտնվող բանվորի փրկարար գոտիների</w:t>
      </w:r>
      <w:r w:rsidR="00AF4E3F" w:rsidRPr="000445C8">
        <w:rPr>
          <w:rFonts w:ascii="GHEA Grapalat" w:eastAsia="Times New Roman" w:hAnsi="GHEA Grapalat" w:cs="Times New Roman"/>
          <w:color w:val="000000"/>
          <w:sz w:val="24"/>
          <w:szCs w:val="24"/>
          <w:lang w:val="hy-AM"/>
        </w:rPr>
        <w:t>, պարանների</w:t>
      </w:r>
      <w:r w:rsidR="006B4CAC" w:rsidRPr="000445C8">
        <w:rPr>
          <w:rFonts w:ascii="GHEA Grapalat" w:eastAsia="Times New Roman" w:hAnsi="GHEA Grapalat" w:cs="Times New Roman"/>
          <w:color w:val="000000"/>
          <w:sz w:val="24"/>
          <w:szCs w:val="24"/>
          <w:lang w:val="hy-AM"/>
        </w:rPr>
        <w:t xml:space="preserve"> ծայրերը, անդադար հետևեն բանվորներին և փողային հակագազերի օդակլանիչ խողովակաոստերին և չթույլատրեն օտար անձանց մոտենալ աշխատանքի անցկացման վայրին:</w:t>
      </w:r>
    </w:p>
    <w:p w14:paraId="65E00492"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437</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Վնասված ստորգետնյա գազատարերի վրա հողային աշխատանքներ կատարելիս պետք է քայլեր </w:t>
      </w:r>
      <w:r w:rsidR="00AF4E3F" w:rsidRPr="000445C8">
        <w:rPr>
          <w:rFonts w:ascii="GHEA Grapalat" w:eastAsia="Times New Roman" w:hAnsi="GHEA Grapalat" w:cs="Times New Roman"/>
          <w:sz w:val="24"/>
          <w:szCs w:val="24"/>
          <w:lang w:val="hy-AM"/>
        </w:rPr>
        <w:t>ձեռնարկվեն</w:t>
      </w:r>
      <w:r w:rsidR="006B4CAC" w:rsidRPr="000445C8">
        <w:rPr>
          <w:rFonts w:ascii="GHEA Grapalat" w:eastAsia="Times New Roman" w:hAnsi="GHEA Grapalat" w:cs="Times New Roman"/>
          <w:sz w:val="24"/>
          <w:szCs w:val="24"/>
          <w:lang w:val="hy-AM"/>
        </w:rPr>
        <w:t xml:space="preserve"> գազատարից արտահոսող գազի բռնկման </w:t>
      </w:r>
      <w:r w:rsidR="006B4CAC" w:rsidRPr="000445C8">
        <w:rPr>
          <w:rFonts w:ascii="GHEA Grapalat" w:eastAsia="Times New Roman" w:hAnsi="GHEA Grapalat" w:cs="Times New Roman"/>
          <w:sz w:val="24"/>
          <w:szCs w:val="24"/>
          <w:lang w:val="hy-AM"/>
        </w:rPr>
        <w:lastRenderedPageBreak/>
        <w:t xml:space="preserve">հնարավորությունը բացառելու համար: Եթե գազատարի </w:t>
      </w:r>
      <w:r w:rsidR="00206F6D" w:rsidRPr="000445C8">
        <w:rPr>
          <w:rFonts w:ascii="GHEA Grapalat" w:eastAsia="Times New Roman" w:hAnsi="GHEA Grapalat" w:cs="Times New Roman"/>
          <w:sz w:val="24"/>
          <w:szCs w:val="24"/>
          <w:lang w:val="hy-AM"/>
        </w:rPr>
        <w:t>բացման</w:t>
      </w:r>
      <w:r w:rsidR="006B4CAC" w:rsidRPr="000445C8">
        <w:rPr>
          <w:rFonts w:ascii="GHEA Grapalat" w:eastAsia="Times New Roman" w:hAnsi="GHEA Grapalat" w:cs="Times New Roman"/>
          <w:sz w:val="24"/>
          <w:szCs w:val="24"/>
          <w:lang w:val="hy-AM"/>
        </w:rPr>
        <w:t xml:space="preserve"> ժամանակ առաջանում է բանվորների թունավորման կամ խեղդման վտանգ, ապա նրանք պետք է աշխատեն հակագազերով: Միջին և բարձր ճնշման վնասված գազատարերի </w:t>
      </w:r>
      <w:r w:rsidR="00206F6D" w:rsidRPr="000445C8">
        <w:rPr>
          <w:rFonts w:ascii="GHEA Grapalat" w:eastAsia="Times New Roman" w:hAnsi="GHEA Grapalat" w:cs="Times New Roman"/>
          <w:sz w:val="24"/>
          <w:szCs w:val="24"/>
          <w:lang w:val="hy-AM"/>
        </w:rPr>
        <w:t>բացման</w:t>
      </w:r>
      <w:r w:rsidR="006B4CAC" w:rsidRPr="000445C8">
        <w:rPr>
          <w:rFonts w:ascii="GHEA Grapalat" w:eastAsia="Times New Roman" w:hAnsi="GHEA Grapalat" w:cs="Times New Roman"/>
          <w:sz w:val="24"/>
          <w:szCs w:val="24"/>
          <w:lang w:val="hy-AM"/>
        </w:rPr>
        <w:t xml:space="preserve"> ժամանակ անհրաժեշտ է անջատել դրանցում գազի մատուցումը: Եթե անհնար է անջատել մատուցումը, ապա պետք է գազի ճնշումը հնարավորին չափ նվազեցնել, որպեսզի ապահովվի գազի անդադար մատակարարումը սպառողներին:</w:t>
      </w:r>
    </w:p>
    <w:p w14:paraId="5E1C388B"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438</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Գազատարերում սառցային, խեժային, նավթալինային և այլ խցանումների մաքրումը խառնման (մետաղյա շամփուրներով), լուծիչի լիցքավորման կամ օդի մղման միջոցով թույլատրվում է գազատարում ճնշման ոչ ավելի, քան 500 մմ ջր. ս դեպքում (500 Պա): Գազատարերի տաքացման համար բաց կրակի օգտագործումը չի թույլատրվում: </w:t>
      </w:r>
      <w:r w:rsidR="00206F6D" w:rsidRPr="000445C8">
        <w:rPr>
          <w:rFonts w:ascii="GHEA Grapalat" w:eastAsia="Times New Roman" w:hAnsi="GHEA Grapalat" w:cs="Times New Roman"/>
          <w:sz w:val="24"/>
          <w:szCs w:val="24"/>
          <w:lang w:val="hy-AM"/>
        </w:rPr>
        <w:t>Գ</w:t>
      </w:r>
      <w:r w:rsidR="006B4CAC" w:rsidRPr="000445C8">
        <w:rPr>
          <w:rFonts w:ascii="GHEA Grapalat" w:eastAsia="Times New Roman" w:hAnsi="GHEA Grapalat" w:cs="Times New Roman"/>
          <w:sz w:val="24"/>
          <w:szCs w:val="24"/>
          <w:lang w:val="hy-AM"/>
        </w:rPr>
        <w:t>ազատարերի</w:t>
      </w:r>
      <w:r w:rsidR="003919E4" w:rsidRPr="000445C8">
        <w:rPr>
          <w:rFonts w:ascii="GHEA Grapalat" w:eastAsia="Times New Roman" w:hAnsi="GHEA Grapalat" w:cs="Times New Roman"/>
          <w:sz w:val="24"/>
          <w:szCs w:val="24"/>
          <w:lang w:val="hy-AM"/>
        </w:rPr>
        <w:t xml:space="preserve"> արհեստական</w:t>
      </w:r>
      <w:r w:rsidR="006B4CAC" w:rsidRPr="000445C8">
        <w:rPr>
          <w:rFonts w:ascii="GHEA Grapalat" w:eastAsia="Times New Roman" w:hAnsi="GHEA Grapalat" w:cs="Times New Roman"/>
          <w:sz w:val="24"/>
          <w:szCs w:val="24"/>
          <w:lang w:val="hy-AM"/>
        </w:rPr>
        <w:t xml:space="preserve"> խցանումները պետք </w:t>
      </w:r>
      <w:r w:rsidR="006B4CAC" w:rsidRPr="000445C8">
        <w:rPr>
          <w:rFonts w:ascii="GHEA Grapalat" w:eastAsia="Times New Roman" w:hAnsi="GHEA Grapalat" w:cs="Times New Roman"/>
          <w:color w:val="000000"/>
          <w:sz w:val="24"/>
          <w:szCs w:val="24"/>
          <w:lang w:val="hy-AM"/>
        </w:rPr>
        <w:t>է վերացվեն գազատարն անջատելուց հետո:</w:t>
      </w:r>
    </w:p>
    <w:p w14:paraId="7BB20EB9"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439</w:t>
      </w:r>
      <w:r w:rsidR="00400DC8" w:rsidRPr="000445C8">
        <w:rPr>
          <w:rFonts w:ascii="GHEA Grapalat" w:eastAsia="Times New Roman" w:hAnsi="GHEA Grapalat" w:cs="Times New Roman"/>
          <w:color w:val="000000"/>
          <w:sz w:val="24"/>
          <w:szCs w:val="24"/>
          <w:lang w:val="hy-AM"/>
        </w:rPr>
        <w:t>.</w:t>
      </w:r>
      <w:r w:rsidR="006B4CAC" w:rsidRPr="000445C8">
        <w:rPr>
          <w:rFonts w:ascii="GHEA Grapalat" w:eastAsia="Times New Roman" w:hAnsi="GHEA Grapalat" w:cs="Times New Roman"/>
          <w:color w:val="000000"/>
          <w:sz w:val="24"/>
          <w:szCs w:val="24"/>
          <w:lang w:val="hy-AM"/>
        </w:rPr>
        <w:t xml:space="preserve"> Գազատարերի խցանումների վերացման աշխատանքների կատարման ժամանակ պետք է քայլեր ձեռնարկվեն գազատարից գազի արտահոսքը </w:t>
      </w:r>
      <w:r w:rsidR="00206F6D" w:rsidRPr="000445C8">
        <w:rPr>
          <w:rFonts w:ascii="GHEA Grapalat" w:eastAsia="Times New Roman" w:hAnsi="GHEA Grapalat" w:cs="Times New Roman"/>
          <w:color w:val="000000"/>
          <w:sz w:val="24"/>
          <w:szCs w:val="24"/>
          <w:lang w:val="hy-AM"/>
        </w:rPr>
        <w:t>առավելագույնը</w:t>
      </w:r>
      <w:r w:rsidR="006B4CAC" w:rsidRPr="000445C8">
        <w:rPr>
          <w:rFonts w:ascii="GHEA Grapalat" w:eastAsia="Times New Roman" w:hAnsi="GHEA Grapalat" w:cs="Times New Roman"/>
          <w:color w:val="000000"/>
          <w:sz w:val="24"/>
          <w:szCs w:val="24"/>
          <w:lang w:val="hy-AM"/>
        </w:rPr>
        <w:t xml:space="preserve"> փոքրացնելու համար: Աշխատանքները պետք է կատարվեն հակագազերով: </w:t>
      </w:r>
      <w:r w:rsidR="006B4CAC" w:rsidRPr="000445C8">
        <w:rPr>
          <w:rFonts w:ascii="GHEA Grapalat" w:eastAsia="Times New Roman" w:hAnsi="GHEA Grapalat" w:cs="Times New Roman"/>
          <w:sz w:val="24"/>
          <w:szCs w:val="24"/>
          <w:lang w:val="hy-AM"/>
        </w:rPr>
        <w:t>Շինությունները, որտեղ անց են կացվում խցանումների վերացման աշխատանքները, պետք է օդափոխվեն:</w:t>
      </w:r>
    </w:p>
    <w:p w14:paraId="78EBD46D"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440</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Գազատարերի մաքրման ժամանակ այդ գազատարերի գազից օգտվող բոլոր սպառողները պետք է նախազգուշացվեն, որպեսզի մինչև աշխատանքների վերջն անջատած պահեն գազի սարքավորումները:</w:t>
      </w:r>
    </w:p>
    <w:p w14:paraId="0A41584E"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441</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Պարուրակային և կցորդիչային միացումները, որոնք քանդվել էին գազատարերում խցանումները վերացնելու համար, հավաքելուց հետո պետք է </w:t>
      </w:r>
      <w:r w:rsidR="00206F6D" w:rsidRPr="000445C8">
        <w:rPr>
          <w:rFonts w:ascii="GHEA Grapalat" w:eastAsia="Times New Roman" w:hAnsi="GHEA Grapalat" w:cs="Times New Roman"/>
          <w:sz w:val="24"/>
          <w:szCs w:val="24"/>
          <w:lang w:val="hy-AM"/>
        </w:rPr>
        <w:t>կիպության</w:t>
      </w:r>
      <w:r w:rsidR="006B4CAC" w:rsidRPr="000445C8">
        <w:rPr>
          <w:rFonts w:ascii="GHEA Grapalat" w:eastAsia="Times New Roman" w:hAnsi="GHEA Grapalat" w:cs="Times New Roman"/>
          <w:sz w:val="24"/>
          <w:szCs w:val="24"/>
          <w:lang w:val="hy-AM"/>
        </w:rPr>
        <w:t xml:space="preserve"> փորձարկում անցնեն օճառային էմուլսիայով կամ հատուկ սարքով:</w:t>
      </w:r>
    </w:p>
    <w:p w14:paraId="07E561CF"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442</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Գազատարերի կամ գործող ԳԿԿ-եր սարքավորումների վրա, ինչպես նաև գազայնացված շինություններում նորոգման աշխատանքներ կատարելիս, պետք է նշանակվի շինության մեջ աշխատողներին հետևող բանվոր</w:t>
      </w:r>
      <w:r w:rsidR="00CD563B" w:rsidRPr="000445C8">
        <w:rPr>
          <w:rFonts w:ascii="GHEA Grapalat" w:eastAsia="Times New Roman" w:hAnsi="GHEA Grapalat" w:cs="Times New Roman"/>
          <w:sz w:val="24"/>
          <w:szCs w:val="24"/>
          <w:lang w:val="hy-AM"/>
        </w:rPr>
        <w:t xml:space="preserve"> </w:t>
      </w:r>
      <w:r w:rsidR="00832705" w:rsidRPr="000445C8">
        <w:rPr>
          <w:rFonts w:ascii="GHEA Grapalat" w:eastAsia="Times New Roman" w:hAnsi="GHEA Grapalat" w:cs="Times New Roman"/>
          <w:sz w:val="24"/>
          <w:szCs w:val="24"/>
          <w:lang w:val="hy-AM"/>
        </w:rPr>
        <w:t>(</w:t>
      </w:r>
      <w:r w:rsidR="00CD563B" w:rsidRPr="000445C8">
        <w:rPr>
          <w:rFonts w:ascii="GHEA Grapalat" w:eastAsia="Times New Roman" w:hAnsi="GHEA Grapalat" w:cs="Times New Roman"/>
          <w:sz w:val="24"/>
          <w:szCs w:val="24"/>
          <w:lang w:val="hy-AM"/>
        </w:rPr>
        <w:t>բր</w:t>
      </w:r>
      <w:r w:rsidR="004974B5" w:rsidRPr="000445C8">
        <w:rPr>
          <w:rFonts w:ascii="GHEA Grapalat" w:eastAsia="Times New Roman" w:hAnsi="GHEA Grapalat" w:cs="Times New Roman"/>
          <w:sz w:val="24"/>
          <w:szCs w:val="24"/>
          <w:lang w:val="hy-AM"/>
        </w:rPr>
        <w:t>ի</w:t>
      </w:r>
      <w:r w:rsidR="00CD563B" w:rsidRPr="000445C8">
        <w:rPr>
          <w:rFonts w:ascii="GHEA Grapalat" w:eastAsia="Times New Roman" w:hAnsi="GHEA Grapalat" w:cs="Times New Roman"/>
          <w:sz w:val="24"/>
          <w:szCs w:val="24"/>
          <w:lang w:val="hy-AM"/>
        </w:rPr>
        <w:t>գադավար</w:t>
      </w:r>
      <w:r w:rsidR="00832705"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Այդ բանվորը պետք է նաև հետևի, որ չլինեն կրակի աղբյուրներ:</w:t>
      </w:r>
    </w:p>
    <w:p w14:paraId="05E601E4"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443</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Գազատարերից կոնդենսատի հեռացման ժամանակ չի թույլատրվում ծխելը և մոտակայքում օտար մարդկանց գտնվելը: Կոնդենսատը պետք է լցվի հատուկ ամաններ և տարվի դրա համար Հայաստանի Հանրապետության օրենսդրությամբ սահմանված կարգով տեղական ինքնակառավարման մարմինների կողմից հատկացված տեղեր:</w:t>
      </w:r>
    </w:p>
    <w:p w14:paraId="63E34A70"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444</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Բարձր և միջին ճնշման գազատարերի վրա կցորդիչների, խցուկների, պարուրակային միացումների </w:t>
      </w:r>
      <w:r w:rsidR="00206F6D" w:rsidRPr="000445C8">
        <w:rPr>
          <w:rFonts w:ascii="GHEA Grapalat" w:eastAsia="Times New Roman" w:hAnsi="GHEA Grapalat" w:cs="Times New Roman"/>
          <w:sz w:val="24"/>
          <w:szCs w:val="24"/>
          <w:lang w:val="hy-AM"/>
        </w:rPr>
        <w:t xml:space="preserve">հավաքման </w:t>
      </w:r>
      <w:r w:rsidR="006B4CAC" w:rsidRPr="000445C8">
        <w:rPr>
          <w:rFonts w:ascii="GHEA Grapalat" w:eastAsia="Times New Roman" w:hAnsi="GHEA Grapalat" w:cs="Times New Roman"/>
          <w:sz w:val="24"/>
          <w:szCs w:val="24"/>
          <w:lang w:val="hy-AM"/>
        </w:rPr>
        <w:t>ժամանակ ճնշումը պետք է հնարավորինս իջեցվի:</w:t>
      </w:r>
    </w:p>
    <w:p w14:paraId="21AB96E3" w14:textId="77777777" w:rsidR="006B4CAC"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445</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Այլ գազատար միացնելու նպատակով գործող գազատարի վրա «պատուհան» կտրելուց առաջ միացվող գազատարը պետք է փակվի խցանով: Եթե «պատուհանի» կտրման ժամանակ կտրոցի կամ արտահոսող գազի կրակը մարի, գազատարի վրա </w:t>
      </w:r>
      <w:r w:rsidR="006B4CAC" w:rsidRPr="000445C8">
        <w:rPr>
          <w:rFonts w:ascii="GHEA Grapalat" w:eastAsia="Times New Roman" w:hAnsi="GHEA Grapalat" w:cs="Times New Roman"/>
          <w:sz w:val="24"/>
          <w:szCs w:val="24"/>
          <w:lang w:val="hy-AM"/>
        </w:rPr>
        <w:lastRenderedPageBreak/>
        <w:t>կտրված տեղը պետք է քսվի կավով: Աշխատանքը կարող է վերսկսվել միայն փոսորակը օդափոխելուց հետո: Պատուհանի կտրման ավարտից և կտրոցի կրակի մարելուց հետո խցանը հեռացվում է, միացված գազատարը փչամաքրվում է օդով, ինչից հետո եռակցվում է գործող գազատարին:</w:t>
      </w:r>
    </w:p>
    <w:p w14:paraId="4EC84108" w14:textId="7C94D5ED" w:rsidR="000B4796" w:rsidRPr="000445C8" w:rsidRDefault="00811FF9"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446</w:t>
      </w:r>
      <w:r w:rsidR="00400DC8"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Գազի տնտեսություններում վթարային իրավիճակների տեղափակումը և վերացումը կազմակերպում է վթարային կարգավարական ծառայությունը </w:t>
      </w:r>
      <w:r w:rsidR="000B4796"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ՎԿԾ</w:t>
      </w:r>
      <w:r w:rsidR="000B4796" w:rsidRPr="000445C8">
        <w:rPr>
          <w:rFonts w:ascii="GHEA Grapalat" w:eastAsia="Times New Roman" w:hAnsi="GHEA Grapalat" w:cs="Times New Roman"/>
          <w:sz w:val="24"/>
          <w:szCs w:val="24"/>
          <w:lang w:val="hy-AM"/>
        </w:rPr>
        <w:t>)</w:t>
      </w:r>
      <w:r w:rsidR="006B4CAC" w:rsidRPr="000445C8">
        <w:rPr>
          <w:rFonts w:ascii="GHEA Grapalat" w:eastAsia="Times New Roman" w:hAnsi="GHEA Grapalat" w:cs="Times New Roman"/>
          <w:sz w:val="24"/>
          <w:szCs w:val="24"/>
          <w:lang w:val="hy-AM"/>
        </w:rPr>
        <w:t xml:space="preserve">, որի գործունեությունը կանոնակարգվում է </w:t>
      </w:r>
      <w:r w:rsidR="00AF7FF0" w:rsidRPr="000445C8">
        <w:rPr>
          <w:rFonts w:ascii="GHEA Grapalat" w:eastAsia="Times New Roman" w:hAnsi="GHEA Grapalat" w:cs="Times New Roman"/>
          <w:sz w:val="24"/>
          <w:szCs w:val="24"/>
          <w:lang w:val="hy-AM"/>
        </w:rPr>
        <w:t xml:space="preserve">սույն </w:t>
      </w:r>
      <w:r w:rsidR="00AD6C85" w:rsidRPr="000445C8">
        <w:rPr>
          <w:rFonts w:ascii="GHEA Grapalat" w:eastAsia="Times New Roman" w:hAnsi="GHEA Grapalat" w:cs="Times New Roman"/>
          <w:sz w:val="24"/>
          <w:szCs w:val="24"/>
          <w:lang w:val="hy-AM"/>
        </w:rPr>
        <w:t xml:space="preserve">կանոնների </w:t>
      </w:r>
      <w:r w:rsidR="00AF7FF0" w:rsidRPr="000445C8">
        <w:rPr>
          <w:rFonts w:ascii="GHEA Grapalat" w:eastAsia="Times New Roman" w:hAnsi="GHEA Grapalat" w:cs="Times New Roman"/>
          <w:sz w:val="24"/>
          <w:szCs w:val="24"/>
          <w:lang w:val="hy-AM"/>
        </w:rPr>
        <w:t xml:space="preserve">հավելված </w:t>
      </w:r>
      <w:r w:rsidR="00AD6C85" w:rsidRPr="000445C8">
        <w:rPr>
          <w:rFonts w:ascii="GHEA Grapalat" w:eastAsia="Times New Roman" w:hAnsi="GHEA Grapalat" w:cs="Times New Roman"/>
          <w:sz w:val="24"/>
          <w:szCs w:val="24"/>
          <w:lang w:val="hy-AM"/>
        </w:rPr>
        <w:t>26</w:t>
      </w:r>
      <w:r w:rsidR="00AF7FF0" w:rsidRPr="000445C8">
        <w:rPr>
          <w:rFonts w:ascii="GHEA Grapalat" w:eastAsia="Times New Roman" w:hAnsi="GHEA Grapalat" w:cs="Times New Roman"/>
          <w:sz w:val="24"/>
          <w:szCs w:val="24"/>
          <w:lang w:val="hy-AM"/>
        </w:rPr>
        <w:t>-ով</w:t>
      </w:r>
      <w:r w:rsidR="00206F6D" w:rsidRPr="000445C8">
        <w:rPr>
          <w:rFonts w:ascii="GHEA Grapalat" w:eastAsia="Times New Roman" w:hAnsi="GHEA Grapalat" w:cs="Times New Roman"/>
          <w:sz w:val="24"/>
          <w:szCs w:val="24"/>
          <w:lang w:val="hy-AM"/>
        </w:rPr>
        <w:t>:</w:t>
      </w:r>
      <w:r w:rsidR="00C0415C" w:rsidRPr="000445C8">
        <w:rPr>
          <w:rFonts w:ascii="GHEA Grapalat" w:eastAsia="Times New Roman" w:hAnsi="GHEA Grapalat" w:cs="Times New Roman"/>
          <w:b/>
          <w:bCs/>
          <w:color w:val="000000"/>
          <w:sz w:val="24"/>
          <w:szCs w:val="24"/>
          <w:lang w:val="hy-AM"/>
        </w:rPr>
        <w:t xml:space="preserve"> </w:t>
      </w:r>
    </w:p>
    <w:p w14:paraId="73739D14" w14:textId="77777777" w:rsidR="0047384A" w:rsidRPr="000445C8" w:rsidRDefault="0047384A" w:rsidP="005E67F5">
      <w:pPr>
        <w:shd w:val="clear" w:color="auto" w:fill="FFFFFF"/>
        <w:spacing w:after="0" w:line="276" w:lineRule="auto"/>
        <w:rPr>
          <w:rFonts w:ascii="GHEA Grapalat" w:eastAsia="Times New Roman" w:hAnsi="GHEA Grapalat" w:cs="Times New Roman"/>
          <w:b/>
          <w:bCs/>
          <w:color w:val="000000"/>
          <w:sz w:val="24"/>
          <w:szCs w:val="24"/>
          <w:lang w:val="hy-AM"/>
        </w:rPr>
      </w:pPr>
    </w:p>
    <w:p w14:paraId="355E0BEA" w14:textId="77777777" w:rsidR="00400DC8" w:rsidRPr="000445C8" w:rsidRDefault="00400DC8" w:rsidP="005E67F5">
      <w:pPr>
        <w:pStyle w:val="Heading1"/>
        <w:spacing w:before="0" w:after="0"/>
        <w:rPr>
          <w:rFonts w:eastAsia="Times New Roman"/>
          <w:lang w:val="hy-AM"/>
        </w:rPr>
      </w:pPr>
      <w:bookmarkStart w:id="24" w:name="_Toc117761038"/>
      <w:r w:rsidRPr="000445C8">
        <w:rPr>
          <w:rFonts w:eastAsia="Times New Roman"/>
          <w:lang w:val="hy-AM"/>
        </w:rPr>
        <w:t>ԳԼՈՒԽ 1</w:t>
      </w:r>
      <w:r w:rsidR="00F86BFB" w:rsidRPr="000445C8">
        <w:rPr>
          <w:rFonts w:eastAsia="Times New Roman"/>
          <w:lang w:val="hy-AM"/>
        </w:rPr>
        <w:t>6</w:t>
      </w:r>
      <w:r w:rsidRPr="000445C8">
        <w:rPr>
          <w:rFonts w:eastAsia="Times New Roman"/>
          <w:lang w:val="hy-AM"/>
        </w:rPr>
        <w:t xml:space="preserve">. </w:t>
      </w:r>
      <w:r w:rsidR="00E51E91" w:rsidRPr="000445C8">
        <w:rPr>
          <w:rFonts w:eastAsia="Times New Roman"/>
          <w:lang w:val="hy-AM"/>
        </w:rPr>
        <w:t>ՎԹԱՐԱՅԻՆ</w:t>
      </w:r>
      <w:r w:rsidR="006D2A68" w:rsidRPr="000445C8">
        <w:rPr>
          <w:rFonts w:eastAsia="Times New Roman"/>
          <w:lang w:val="hy-AM"/>
        </w:rPr>
        <w:t>-ԿԱՐԳԱՎԱՐԱԿԱՆ ԾԱՌԱՅՈՒԹՅԱՆ ԿԱԶՄԱԿԵՐՊՈՒՄԸ</w:t>
      </w:r>
      <w:bookmarkEnd w:id="24"/>
    </w:p>
    <w:p w14:paraId="73FBEF64" w14:textId="77777777" w:rsidR="00811FF9" w:rsidRPr="000445C8" w:rsidRDefault="00811FF9" w:rsidP="005E67F5">
      <w:pPr>
        <w:spacing w:after="0"/>
        <w:rPr>
          <w:rFonts w:ascii="GHEA Grapalat" w:hAnsi="GHEA Grapalat"/>
          <w:lang w:val="hy-AM"/>
        </w:rPr>
      </w:pPr>
    </w:p>
    <w:p w14:paraId="231BB1F0" w14:textId="77777777" w:rsidR="006D2A68" w:rsidRPr="000445C8" w:rsidRDefault="006D2A68" w:rsidP="005E67F5">
      <w:pPr>
        <w:shd w:val="clear" w:color="auto" w:fill="FFFFFF"/>
        <w:spacing w:after="0" w:line="276" w:lineRule="auto"/>
        <w:ind w:firstLine="375"/>
        <w:jc w:val="both"/>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b/>
          <w:bCs/>
          <w:i/>
          <w:color w:val="000000"/>
          <w:sz w:val="24"/>
          <w:szCs w:val="24"/>
          <w:lang w:val="hy-AM"/>
        </w:rPr>
        <w:t>Ընդհանուր պահանջներ</w:t>
      </w:r>
    </w:p>
    <w:p w14:paraId="7885F929" w14:textId="77777777" w:rsidR="006D2A68" w:rsidRPr="000445C8" w:rsidRDefault="00811FF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447</w:t>
      </w:r>
      <w:r w:rsidR="00400DC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Times New Roman"/>
          <w:color w:val="000000"/>
          <w:sz w:val="24"/>
          <w:szCs w:val="24"/>
          <w:lang w:val="hy-AM"/>
        </w:rPr>
        <w:t>Վթարների տեղափակումը և վերացման աշխատանքների կատարումը, ինչպես նաև գազ</w:t>
      </w:r>
      <w:r w:rsidR="00294973" w:rsidRPr="000445C8">
        <w:rPr>
          <w:rFonts w:ascii="GHEA Grapalat" w:eastAsia="Times New Roman" w:hAnsi="GHEA Grapalat" w:cs="Times New Roman"/>
          <w:color w:val="000000"/>
          <w:sz w:val="24"/>
          <w:szCs w:val="24"/>
          <w:lang w:val="hy-AM"/>
        </w:rPr>
        <w:t>աթողարկ</w:t>
      </w:r>
      <w:r w:rsidR="006D2A68" w:rsidRPr="000445C8">
        <w:rPr>
          <w:rFonts w:ascii="GHEA Grapalat" w:eastAsia="Times New Roman" w:hAnsi="GHEA Grapalat" w:cs="Times New Roman"/>
          <w:color w:val="000000"/>
          <w:sz w:val="24"/>
          <w:szCs w:val="24"/>
          <w:lang w:val="hy-AM"/>
        </w:rPr>
        <w:t>ման, սպա</w:t>
      </w:r>
      <w:r w:rsidR="00CB00E1" w:rsidRPr="000445C8">
        <w:rPr>
          <w:rFonts w:ascii="GHEA Grapalat" w:eastAsia="Times New Roman" w:hAnsi="GHEA Grapalat" w:cs="Times New Roman"/>
          <w:color w:val="000000"/>
          <w:sz w:val="24"/>
          <w:szCs w:val="24"/>
          <w:lang w:val="hy-AM"/>
        </w:rPr>
        <w:t xml:space="preserve">ռողներին </w:t>
      </w:r>
      <w:r w:rsidR="00294973" w:rsidRPr="000445C8">
        <w:rPr>
          <w:rFonts w:ascii="GHEA Grapalat" w:eastAsia="Times New Roman" w:hAnsi="GHEA Grapalat" w:cs="Times New Roman"/>
          <w:color w:val="000000"/>
          <w:sz w:val="24"/>
          <w:szCs w:val="24"/>
          <w:lang w:val="hy-AM"/>
        </w:rPr>
        <w:t>գազամատակարար</w:t>
      </w:r>
      <w:r w:rsidR="00CB00E1" w:rsidRPr="000445C8">
        <w:rPr>
          <w:rFonts w:ascii="GHEA Grapalat" w:eastAsia="Times New Roman" w:hAnsi="GHEA Grapalat" w:cs="Times New Roman"/>
          <w:color w:val="000000"/>
          <w:sz w:val="24"/>
          <w:szCs w:val="24"/>
          <w:lang w:val="hy-AM"/>
        </w:rPr>
        <w:t>ման և գազատարեր</w:t>
      </w:r>
      <w:r w:rsidR="006D2A68" w:rsidRPr="000445C8">
        <w:rPr>
          <w:rFonts w:ascii="GHEA Grapalat" w:eastAsia="Times New Roman" w:hAnsi="GHEA Grapalat" w:cs="Times New Roman"/>
          <w:color w:val="000000"/>
          <w:sz w:val="24"/>
          <w:szCs w:val="24"/>
          <w:lang w:val="hy-AM"/>
        </w:rPr>
        <w:t>երում ճնշման նորմալ ռեժիմների պահպանման գործառույթներն իրականացվում են շուրջօրյա աշխատող վթարային կարգավարական ծառայության (ՎԿԾ) միջոցով:</w:t>
      </w:r>
    </w:p>
    <w:p w14:paraId="46B483D8"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448</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ՎԿԾ կառուցվածքը, նրա պարտականությունները, հաստիքները, նյութատեխնիկական միջոցներով հագեցվածությունը, ինչպես նաև տեխնիկական և օպերատիվ շահագործական փաստաթղթերով ապահովումը պետք է որոշվի գազի տնտեսության վթարային-կարգավարական ծառայության հրահանգով, որը մշակվում է գազի տնտեսության յուրաքանչյուր կազմակերպության կողմից` հաշվի առնելով տեղական պայմանները </w:t>
      </w:r>
      <w:r w:rsidR="006D2A68" w:rsidRPr="000445C8">
        <w:rPr>
          <w:rFonts w:ascii="GHEA Grapalat" w:eastAsia="Times New Roman" w:hAnsi="GHEA Grapalat" w:cs="Times New Roman"/>
          <w:sz w:val="24"/>
          <w:szCs w:val="24"/>
          <w:lang w:val="hy-AM"/>
        </w:rPr>
        <w:t xml:space="preserve">և սույն կանոնների </w:t>
      </w:r>
      <w:r w:rsidR="006D2A68" w:rsidRPr="000445C8">
        <w:rPr>
          <w:rFonts w:ascii="GHEA Grapalat" w:eastAsia="Times New Roman" w:hAnsi="GHEA Grapalat" w:cs="Times New Roman"/>
          <w:color w:val="000000"/>
          <w:sz w:val="24"/>
          <w:szCs w:val="24"/>
          <w:lang w:val="hy-AM"/>
        </w:rPr>
        <w:t>պահանջները:</w:t>
      </w:r>
    </w:p>
    <w:p w14:paraId="1632C951"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449</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w:t>
      </w:r>
      <w:r w:rsidR="00057D8F" w:rsidRPr="000445C8">
        <w:rPr>
          <w:rFonts w:ascii="GHEA Grapalat" w:eastAsia="Times New Roman" w:hAnsi="GHEA Grapalat" w:cs="Times New Roman"/>
          <w:color w:val="000000"/>
          <w:sz w:val="24"/>
          <w:szCs w:val="24"/>
          <w:lang w:val="hy-AM"/>
        </w:rPr>
        <w:t>Գ</w:t>
      </w:r>
      <w:r w:rsidR="006D2A68" w:rsidRPr="000445C8">
        <w:rPr>
          <w:rFonts w:ascii="GHEA Grapalat" w:eastAsia="Times New Roman" w:hAnsi="GHEA Grapalat" w:cs="Times New Roman"/>
          <w:color w:val="000000"/>
          <w:sz w:val="24"/>
          <w:szCs w:val="24"/>
          <w:lang w:val="hy-AM"/>
        </w:rPr>
        <w:t>ազաբաշխման համակարգում հնարավոր վթարների վերացման, տեղայնացման և առավել արդյունավետ կազմակերպման նպատակով գազի տնտեսության վթարային կարգավարական ծառայությունները կահավորվում են կազմակերպության ստանդարտով սահմանված մեքենամեխանիզմներով:</w:t>
      </w:r>
    </w:p>
    <w:p w14:paraId="3561E5B8" w14:textId="77777777" w:rsidR="0026630E" w:rsidRPr="000445C8" w:rsidRDefault="0026630E" w:rsidP="005E67F5">
      <w:pPr>
        <w:shd w:val="clear" w:color="auto" w:fill="FFFFFF"/>
        <w:spacing w:after="0" w:line="276" w:lineRule="auto"/>
        <w:jc w:val="both"/>
        <w:rPr>
          <w:rFonts w:ascii="GHEA Grapalat" w:eastAsia="Times New Roman" w:hAnsi="GHEA Grapalat" w:cs="Times New Roman"/>
          <w:b/>
          <w:bCs/>
          <w:i/>
          <w:color w:val="000000"/>
          <w:sz w:val="24"/>
          <w:szCs w:val="24"/>
          <w:lang w:val="hy-AM"/>
        </w:rPr>
      </w:pPr>
    </w:p>
    <w:p w14:paraId="07B68DA7" w14:textId="77777777" w:rsidR="006D2A68" w:rsidRPr="000445C8" w:rsidRDefault="006D2A68" w:rsidP="005E67F5">
      <w:pPr>
        <w:shd w:val="clear" w:color="auto" w:fill="FFFFFF"/>
        <w:spacing w:after="0" w:line="276" w:lineRule="auto"/>
        <w:jc w:val="both"/>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b/>
          <w:bCs/>
          <w:i/>
          <w:color w:val="000000"/>
          <w:sz w:val="24"/>
          <w:szCs w:val="24"/>
          <w:lang w:val="hy-AM"/>
        </w:rPr>
        <w:t>Գազա</w:t>
      </w:r>
      <w:r w:rsidR="00057D8F" w:rsidRPr="000445C8">
        <w:rPr>
          <w:rFonts w:ascii="GHEA Grapalat" w:eastAsia="Times New Roman" w:hAnsi="GHEA Grapalat" w:cs="Times New Roman"/>
          <w:b/>
          <w:bCs/>
          <w:i/>
          <w:color w:val="000000"/>
          <w:sz w:val="24"/>
          <w:szCs w:val="24"/>
          <w:lang w:val="hy-AM"/>
        </w:rPr>
        <w:t>բաշխման</w:t>
      </w:r>
      <w:r w:rsidRPr="000445C8">
        <w:rPr>
          <w:rFonts w:ascii="GHEA Grapalat" w:eastAsia="Times New Roman" w:hAnsi="GHEA Grapalat" w:cs="Times New Roman"/>
          <w:b/>
          <w:bCs/>
          <w:i/>
          <w:color w:val="000000"/>
          <w:sz w:val="24"/>
          <w:szCs w:val="24"/>
          <w:lang w:val="hy-AM"/>
        </w:rPr>
        <w:t xml:space="preserve"> համագարգի կարգավորման կառավարումը</w:t>
      </w:r>
    </w:p>
    <w:p w14:paraId="0164EFED"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450</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Գազա</w:t>
      </w:r>
      <w:r w:rsidR="00057D8F" w:rsidRPr="000445C8">
        <w:rPr>
          <w:rFonts w:ascii="GHEA Grapalat" w:eastAsia="Times New Roman" w:hAnsi="GHEA Grapalat" w:cs="Times New Roman"/>
          <w:color w:val="000000"/>
          <w:sz w:val="24"/>
          <w:szCs w:val="24"/>
          <w:lang w:val="hy-AM"/>
        </w:rPr>
        <w:t>բաշխման</w:t>
      </w:r>
      <w:r w:rsidR="006D2A68" w:rsidRPr="000445C8">
        <w:rPr>
          <w:rFonts w:ascii="GHEA Grapalat" w:eastAsia="Times New Roman" w:hAnsi="GHEA Grapalat" w:cs="Times New Roman"/>
          <w:color w:val="000000"/>
          <w:sz w:val="24"/>
          <w:szCs w:val="24"/>
          <w:lang w:val="hy-AM"/>
        </w:rPr>
        <w:t xml:space="preserve"> համակարգի կարգավարական կառավարումը պետք է լուծի հետևյալ խնդիրները`</w:t>
      </w:r>
    </w:p>
    <w:p w14:paraId="185509AD" w14:textId="77777777" w:rsidR="006D2A68" w:rsidRPr="000445C8" w:rsidRDefault="006D2A68" w:rsidP="005E67F5">
      <w:pPr>
        <w:pStyle w:val="ListParagraph"/>
        <w:numPr>
          <w:ilvl w:val="0"/>
          <w:numId w:val="5"/>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վթարների տեղայնացումը և վերացումը,</w:t>
      </w:r>
    </w:p>
    <w:p w14:paraId="1160FCA1" w14:textId="77777777" w:rsidR="006D2A68" w:rsidRPr="000445C8" w:rsidRDefault="006D2A68" w:rsidP="005E67F5">
      <w:pPr>
        <w:pStyle w:val="ListParagraph"/>
        <w:numPr>
          <w:ilvl w:val="0"/>
          <w:numId w:val="5"/>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գազի ստացման և առաքման ռեժիմների կարգավորումը,</w:t>
      </w:r>
      <w:r w:rsidRPr="000445C8">
        <w:rPr>
          <w:rFonts w:ascii="Calibri" w:eastAsia="Times New Roman" w:hAnsi="Calibri" w:cs="Calibri"/>
          <w:color w:val="000000"/>
          <w:sz w:val="24"/>
          <w:szCs w:val="24"/>
          <w:lang w:val="hy-AM"/>
        </w:rPr>
        <w:t> </w:t>
      </w:r>
    </w:p>
    <w:p w14:paraId="50C8761B" w14:textId="77777777" w:rsidR="006D2A68" w:rsidRPr="000445C8" w:rsidRDefault="006D2A68" w:rsidP="005E67F5">
      <w:pPr>
        <w:pStyle w:val="ListParagraph"/>
        <w:numPr>
          <w:ilvl w:val="0"/>
          <w:numId w:val="5"/>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մատակարարողի կողմից գազի ստացման</w:t>
      </w:r>
      <w:r w:rsidR="00C87BF9" w:rsidRPr="000445C8">
        <w:rPr>
          <w:rFonts w:ascii="GHEA Grapalat" w:eastAsia="Times New Roman" w:hAnsi="GHEA Grapalat" w:cs="Times New Roman"/>
          <w:color w:val="000000"/>
          <w:sz w:val="24"/>
          <w:szCs w:val="24"/>
          <w:lang w:val="hy-AM"/>
        </w:rPr>
        <w:t xml:space="preserve"> պայմանագրային պահանջների (գազի </w:t>
      </w:r>
      <w:r w:rsidRPr="000445C8">
        <w:rPr>
          <w:rFonts w:ascii="GHEA Grapalat" w:eastAsia="Times New Roman" w:hAnsi="GHEA Grapalat" w:cs="Times New Roman"/>
          <w:color w:val="000000"/>
          <w:sz w:val="24"/>
          <w:szCs w:val="24"/>
          <w:lang w:val="hy-AM"/>
        </w:rPr>
        <w:t>բաղադրության համապատասխանությունը տեխնիկական պայմաններին, գազի ծրագրված ծավալը, ճնշման սահմանված ռեժիմները) կատարման հսկողությունը,</w:t>
      </w:r>
    </w:p>
    <w:p w14:paraId="3567C230" w14:textId="77777777" w:rsidR="006D2A68" w:rsidRPr="000445C8" w:rsidRDefault="006D2A68" w:rsidP="005E67F5">
      <w:pPr>
        <w:pStyle w:val="ListParagraph"/>
        <w:numPr>
          <w:ilvl w:val="0"/>
          <w:numId w:val="5"/>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շուրջօրյա օպերատիվ կապի պահպանումը մատակարարողների և խոշոր սպառողների</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հերթապահ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անձնակազմի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հետ</w:t>
      </w:r>
      <w:r w:rsidRPr="000445C8">
        <w:rPr>
          <w:rFonts w:ascii="GHEA Grapalat" w:eastAsia="Times New Roman" w:hAnsi="GHEA Grapalat" w:cs="Times New Roman"/>
          <w:color w:val="000000"/>
          <w:sz w:val="24"/>
          <w:szCs w:val="24"/>
          <w:lang w:val="hy-AM"/>
        </w:rPr>
        <w:t>,</w:t>
      </w:r>
    </w:p>
    <w:p w14:paraId="68917B75" w14:textId="77777777" w:rsidR="006D2A68" w:rsidRPr="000445C8" w:rsidRDefault="006D2A68" w:rsidP="005E67F5">
      <w:pPr>
        <w:pStyle w:val="ListParagraph"/>
        <w:numPr>
          <w:ilvl w:val="0"/>
          <w:numId w:val="5"/>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սպասարկվող գազատար ցանցերի աշխատանքի ռեժիմների կարգավորումը, ինչպես նորմալ, այնպես էլ հատուկ պայմաններում` գազի քանակի նվազման, վթարային իրավիճակների առաջացման, գազատարի առանձին հատվածների նորոգման աշխատանքներ կատարելիս, նոր օբյեկտներ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 ԳԿԿ, խոշոր սպառողներ) գործարկելիս,</w:t>
      </w:r>
    </w:p>
    <w:p w14:paraId="303A3768" w14:textId="77777777" w:rsidR="006D2A68" w:rsidRPr="000445C8" w:rsidRDefault="006D2A68" w:rsidP="005E67F5">
      <w:pPr>
        <w:pStyle w:val="ListParagraph"/>
        <w:numPr>
          <w:ilvl w:val="0"/>
          <w:numId w:val="5"/>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համակարգում ճնշումային ռեժիմների</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գազի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ծախսի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վերլուծու</w:t>
      </w:r>
      <w:r w:rsidRPr="000445C8">
        <w:rPr>
          <w:rFonts w:ascii="GHEA Grapalat" w:eastAsia="Times New Roman" w:hAnsi="GHEA Grapalat" w:cs="Times New Roman"/>
          <w:color w:val="000000"/>
          <w:sz w:val="24"/>
          <w:szCs w:val="24"/>
          <w:lang w:val="hy-AM"/>
        </w:rPr>
        <w:t>թյունը,</w:t>
      </w:r>
    </w:p>
    <w:p w14:paraId="446C6CF1" w14:textId="77777777" w:rsidR="006D2A68" w:rsidRPr="000445C8" w:rsidRDefault="006D2A68" w:rsidP="005E67F5">
      <w:pPr>
        <w:pStyle w:val="ListParagraph"/>
        <w:numPr>
          <w:ilvl w:val="0"/>
          <w:numId w:val="5"/>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ճնշումային ռեժիմների կարգավորման մեթոդիկայի</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մշակումն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առանձին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շրջանների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համակարգի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համար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ամբողջությամբ</w:t>
      </w:r>
      <w:r w:rsidRPr="000445C8">
        <w:rPr>
          <w:rFonts w:ascii="GHEA Grapalat" w:eastAsia="Times New Roman" w:hAnsi="GHEA Grapalat" w:cs="Times New Roman"/>
          <w:color w:val="000000"/>
          <w:sz w:val="24"/>
          <w:szCs w:val="24"/>
          <w:lang w:val="hy-AM"/>
        </w:rPr>
        <w:t>,</w:t>
      </w:r>
    </w:p>
    <w:p w14:paraId="0E9C436E" w14:textId="77777777" w:rsidR="006D2A68" w:rsidRPr="000445C8" w:rsidRDefault="006D2A68" w:rsidP="005E67F5">
      <w:pPr>
        <w:pStyle w:val="ListParagraph"/>
        <w:numPr>
          <w:ilvl w:val="0"/>
          <w:numId w:val="5"/>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բուֆերային և գազի այլ խոշոր սպառողների անջատումը և միացումը, համաձայն գազամատակարարման գրաֆիկի, գազի անբավարար քանակության դեպքում,</w:t>
      </w:r>
    </w:p>
    <w:p w14:paraId="1BD37954" w14:textId="77777777" w:rsidR="006D2A68" w:rsidRPr="000445C8" w:rsidRDefault="00294973" w:rsidP="005E67F5">
      <w:pPr>
        <w:pStyle w:val="ListParagraph"/>
        <w:numPr>
          <w:ilvl w:val="0"/>
          <w:numId w:val="5"/>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գազատարեր</w:t>
      </w:r>
      <w:r w:rsidR="006D2A68" w:rsidRPr="000445C8">
        <w:rPr>
          <w:rFonts w:ascii="GHEA Grapalat" w:eastAsia="Times New Roman" w:hAnsi="GHEA Grapalat" w:cs="Times New Roman"/>
          <w:color w:val="000000"/>
          <w:sz w:val="24"/>
          <w:szCs w:val="24"/>
          <w:lang w:val="hy-AM"/>
        </w:rPr>
        <w:t xml:space="preserve">ի առանձին հատվածների անջատումը կամ դրանցում ճնշման իջեցումը նորոգման աշխատանքներ կատարելիս` վթարների կամ նոր </w:t>
      </w:r>
      <w:r w:rsidR="00B00E13" w:rsidRPr="000445C8">
        <w:rPr>
          <w:rFonts w:ascii="GHEA Grapalat" w:eastAsia="Times New Roman" w:hAnsi="GHEA Grapalat" w:cs="Times New Roman"/>
          <w:color w:val="000000"/>
          <w:sz w:val="24"/>
          <w:szCs w:val="24"/>
          <w:lang w:val="hy-AM"/>
        </w:rPr>
        <w:t>գազատարեր</w:t>
      </w:r>
      <w:r w:rsidR="006D2A68" w:rsidRPr="000445C8">
        <w:rPr>
          <w:rFonts w:ascii="GHEA Grapalat" w:eastAsia="Times New Roman" w:hAnsi="GHEA Grapalat" w:cs="Times New Roman"/>
          <w:color w:val="000000"/>
          <w:sz w:val="24"/>
          <w:szCs w:val="24"/>
          <w:lang w:val="hy-AM"/>
        </w:rPr>
        <w:t>ի միացման ժամանակ,</w:t>
      </w:r>
    </w:p>
    <w:p w14:paraId="1AE23EFE" w14:textId="77777777" w:rsidR="006D2A68" w:rsidRPr="000445C8" w:rsidRDefault="006D2A68" w:rsidP="005E67F5">
      <w:pPr>
        <w:pStyle w:val="ListParagraph"/>
        <w:numPr>
          <w:ilvl w:val="0"/>
          <w:numId w:val="5"/>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շահագործման անհրաժեշտ փաստաթղթերի վարումը:</w:t>
      </w:r>
    </w:p>
    <w:p w14:paraId="749767F1"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451</w:t>
      </w:r>
      <w:r w:rsidR="00400DC8" w:rsidRPr="000445C8">
        <w:rPr>
          <w:rFonts w:ascii="GHEA Grapalat" w:eastAsia="Times New Roman" w:hAnsi="GHEA Grapalat" w:cs="Times New Roman"/>
          <w:color w:val="000000"/>
          <w:sz w:val="24"/>
          <w:szCs w:val="24"/>
          <w:lang w:val="hy-AM"/>
        </w:rPr>
        <w:t>.</w:t>
      </w:r>
      <w:r w:rsidR="006D2A68" w:rsidRPr="000445C8">
        <w:rPr>
          <w:rFonts w:ascii="Calibri" w:eastAsia="Times New Roman" w:hAnsi="Calibri" w:cs="Calibri"/>
          <w:color w:val="000000"/>
          <w:sz w:val="24"/>
          <w:szCs w:val="24"/>
          <w:lang w:val="hy-AM"/>
        </w:rPr>
        <w:t> </w:t>
      </w:r>
      <w:r w:rsidR="006D2A68" w:rsidRPr="000445C8">
        <w:rPr>
          <w:rFonts w:ascii="GHEA Grapalat" w:eastAsia="Times New Roman" w:hAnsi="GHEA Grapalat" w:cs="Arial Unicode"/>
          <w:color w:val="000000"/>
          <w:sz w:val="24"/>
          <w:szCs w:val="24"/>
          <w:lang w:val="hy-AM"/>
        </w:rPr>
        <w:t>Շահագործող</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ծառայությունները</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նոր</w:t>
      </w:r>
      <w:r w:rsidR="006D2A68" w:rsidRPr="000445C8">
        <w:rPr>
          <w:rFonts w:ascii="GHEA Grapalat" w:eastAsia="Times New Roman" w:hAnsi="GHEA Grapalat" w:cs="Times New Roman"/>
          <w:color w:val="000000"/>
          <w:sz w:val="24"/>
          <w:szCs w:val="24"/>
          <w:lang w:val="hy-AM"/>
        </w:rPr>
        <w:t xml:space="preserve"> </w:t>
      </w:r>
      <w:r w:rsidR="00B00E13" w:rsidRPr="000445C8">
        <w:rPr>
          <w:rFonts w:ascii="GHEA Grapalat" w:eastAsia="Times New Roman" w:hAnsi="GHEA Grapalat" w:cs="Arial Unicode"/>
          <w:color w:val="000000"/>
          <w:sz w:val="24"/>
          <w:szCs w:val="24"/>
          <w:lang w:val="hy-AM"/>
        </w:rPr>
        <w:t>գազատարեր</w:t>
      </w:r>
      <w:r w:rsidR="006D2A68" w:rsidRPr="000445C8">
        <w:rPr>
          <w:rFonts w:ascii="GHEA Grapalat" w:eastAsia="Times New Roman" w:hAnsi="GHEA Grapalat" w:cs="Arial Unicode"/>
          <w:color w:val="000000"/>
          <w:sz w:val="24"/>
          <w:szCs w:val="24"/>
          <w:lang w:val="hy-AM"/>
        </w:rPr>
        <w:t>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միացման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և</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գործողների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նորոգման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հ</w:t>
      </w:r>
      <w:r w:rsidR="006D2A68" w:rsidRPr="000445C8">
        <w:rPr>
          <w:rFonts w:ascii="GHEA Grapalat" w:eastAsia="Times New Roman" w:hAnsi="GHEA Grapalat" w:cs="Times New Roman"/>
          <w:color w:val="000000"/>
          <w:sz w:val="24"/>
          <w:szCs w:val="24"/>
          <w:lang w:val="hy-AM"/>
        </w:rPr>
        <w:t>ամար նախատեսված բոլոր աշխատանքները, կապված գազամատակարարման համակարգում ռեժիմի փոփոխության հետ, պետք է համաձայնեցնեն ՎԿԾ հետ և վերջինիս ներկայացնեն</w:t>
      </w:r>
      <w:r w:rsidR="006D2A68" w:rsidRPr="000445C8">
        <w:rPr>
          <w:rFonts w:ascii="Calibri" w:eastAsia="Times New Roman" w:hAnsi="Calibri" w:cs="Calibri"/>
          <w:color w:val="000000"/>
          <w:sz w:val="24"/>
          <w:szCs w:val="24"/>
          <w:lang w:val="hy-AM"/>
        </w:rPr>
        <w:t> </w:t>
      </w:r>
      <w:r w:rsidR="006D2A68" w:rsidRPr="000445C8">
        <w:rPr>
          <w:rFonts w:ascii="GHEA Grapalat" w:eastAsia="Times New Roman" w:hAnsi="GHEA Grapalat" w:cs="Arial Unicode"/>
          <w:color w:val="000000"/>
          <w:sz w:val="24"/>
          <w:szCs w:val="24"/>
          <w:lang w:val="hy-AM"/>
        </w:rPr>
        <w:t>աշխատանքների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կազմակերպման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ծրագիրը</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Ծրագրի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մեկ</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օրինակը</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պետք</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է</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մնա</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ՎԿԾ</w:t>
      </w:r>
      <w:r w:rsidR="006D2A6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Arial Unicode"/>
          <w:color w:val="000000"/>
          <w:sz w:val="24"/>
          <w:szCs w:val="24"/>
          <w:lang w:val="hy-AM"/>
        </w:rPr>
        <w:t>ում</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աշխատանքների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ընթացքը</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հսկելու</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համար</w:t>
      </w:r>
      <w:r w:rsidR="006D2A68" w:rsidRPr="000445C8">
        <w:rPr>
          <w:rFonts w:ascii="GHEA Grapalat" w:eastAsia="Times New Roman" w:hAnsi="GHEA Grapalat" w:cs="Times New Roman"/>
          <w:color w:val="000000"/>
          <w:sz w:val="24"/>
          <w:szCs w:val="24"/>
          <w:lang w:val="hy-AM"/>
        </w:rPr>
        <w:t>:</w:t>
      </w:r>
    </w:p>
    <w:p w14:paraId="6F7B884D"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452</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ՎԿԾ անձնակազմի բոլոր գործողությունները, կապված </w:t>
      </w:r>
      <w:r w:rsidR="00B00E13" w:rsidRPr="000445C8">
        <w:rPr>
          <w:rFonts w:ascii="GHEA Grapalat" w:eastAsia="Times New Roman" w:hAnsi="GHEA Grapalat" w:cs="Times New Roman"/>
          <w:color w:val="000000"/>
          <w:sz w:val="24"/>
          <w:szCs w:val="24"/>
          <w:lang w:val="hy-AM"/>
        </w:rPr>
        <w:t>գազատարեր</w:t>
      </w:r>
      <w:r w:rsidR="006D2A68" w:rsidRPr="000445C8">
        <w:rPr>
          <w:rFonts w:ascii="GHEA Grapalat" w:eastAsia="Times New Roman" w:hAnsi="GHEA Grapalat" w:cs="Times New Roman"/>
          <w:color w:val="000000"/>
          <w:sz w:val="24"/>
          <w:szCs w:val="24"/>
          <w:lang w:val="hy-AM"/>
        </w:rPr>
        <w:t>ի,</w:t>
      </w:r>
      <w:r w:rsidR="006D2A68" w:rsidRPr="000445C8">
        <w:rPr>
          <w:rFonts w:ascii="Calibri" w:eastAsia="Times New Roman" w:hAnsi="Calibri" w:cs="Calibri"/>
          <w:color w:val="000000"/>
          <w:sz w:val="24"/>
          <w:szCs w:val="24"/>
          <w:lang w:val="hy-AM"/>
        </w:rPr>
        <w:t> </w:t>
      </w:r>
      <w:r w:rsidR="006D2A68" w:rsidRPr="000445C8">
        <w:rPr>
          <w:rFonts w:ascii="GHEA Grapalat" w:eastAsia="Times New Roman" w:hAnsi="GHEA Grapalat" w:cs="Arial Unicode"/>
          <w:color w:val="000000"/>
          <w:sz w:val="24"/>
          <w:szCs w:val="24"/>
          <w:lang w:val="hy-AM"/>
        </w:rPr>
        <w:t>ԳԿԿ</w:t>
      </w:r>
      <w:r w:rsidR="006D2A68" w:rsidRPr="000445C8">
        <w:rPr>
          <w:rFonts w:ascii="Calibri" w:eastAsia="Times New Roman" w:hAnsi="Calibri" w:cs="Calibri"/>
          <w:color w:val="000000"/>
          <w:sz w:val="24"/>
          <w:szCs w:val="24"/>
          <w:lang w:val="hy-AM"/>
        </w:rPr>
        <w:t> </w:t>
      </w:r>
      <w:r w:rsidR="006D2A68" w:rsidRPr="000445C8">
        <w:rPr>
          <w:rFonts w:ascii="GHEA Grapalat" w:eastAsia="Times New Roman" w:hAnsi="GHEA Grapalat" w:cs="Arial Unicode"/>
          <w:color w:val="000000"/>
          <w:sz w:val="24"/>
          <w:szCs w:val="24"/>
          <w:lang w:val="hy-AM"/>
        </w:rPr>
        <w:t>և</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սպառիչների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անջատման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և</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միացման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վթարային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աշխատանքների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կատարման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հետ</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ինչպես</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նաև</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համակարգի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կամ</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նրա</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առանձին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տարրերի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աշխատանքային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ռեժիմների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փոփոխության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վերաբերյալ</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տեղեկությունները</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պետք</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է</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գրան</w:t>
      </w:r>
      <w:r w:rsidR="006D2A68" w:rsidRPr="000445C8">
        <w:rPr>
          <w:rFonts w:ascii="GHEA Grapalat" w:eastAsia="Times New Roman" w:hAnsi="GHEA Grapalat" w:cs="Times New Roman"/>
          <w:color w:val="000000"/>
          <w:sz w:val="24"/>
          <w:szCs w:val="24"/>
          <w:lang w:val="hy-AM"/>
        </w:rPr>
        <w:t>ցվեն օպերատիվ մատյանում:</w:t>
      </w:r>
      <w:r w:rsidR="006D2A68" w:rsidRPr="000445C8">
        <w:rPr>
          <w:rFonts w:ascii="Calibri" w:eastAsia="Times New Roman" w:hAnsi="Calibri" w:cs="Calibri"/>
          <w:color w:val="000000"/>
          <w:sz w:val="24"/>
          <w:szCs w:val="24"/>
          <w:lang w:val="hy-AM"/>
        </w:rPr>
        <w:t> </w:t>
      </w:r>
    </w:p>
    <w:p w14:paraId="7128E6A2" w14:textId="77777777" w:rsidR="006D2A68" w:rsidRPr="000445C8" w:rsidRDefault="006D2A6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4924CE03" w14:textId="77777777" w:rsidR="006D2A68" w:rsidRPr="000445C8" w:rsidRDefault="006D2A68" w:rsidP="005E67F5">
      <w:pPr>
        <w:shd w:val="clear" w:color="auto" w:fill="FFFFFF"/>
        <w:spacing w:after="0" w:line="276" w:lineRule="auto"/>
        <w:jc w:val="both"/>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b/>
          <w:bCs/>
          <w:i/>
          <w:color w:val="000000"/>
          <w:sz w:val="24"/>
          <w:szCs w:val="24"/>
          <w:lang w:val="hy-AM"/>
        </w:rPr>
        <w:t>Վթարների տեղայնացումը և վերացումը</w:t>
      </w:r>
      <w:r w:rsidRPr="000445C8">
        <w:rPr>
          <w:rFonts w:ascii="Calibri" w:eastAsia="Times New Roman" w:hAnsi="Calibri" w:cs="Calibri"/>
          <w:i/>
          <w:color w:val="000000"/>
          <w:sz w:val="24"/>
          <w:szCs w:val="24"/>
          <w:lang w:val="hy-AM"/>
        </w:rPr>
        <w:t> </w:t>
      </w:r>
    </w:p>
    <w:p w14:paraId="240017FE"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453</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Վթարների վերացման առաջնային միջոցներից են`</w:t>
      </w:r>
    </w:p>
    <w:p w14:paraId="32A52904" w14:textId="77777777" w:rsidR="006D2A68" w:rsidRPr="000445C8" w:rsidRDefault="006D2A68" w:rsidP="005E67F5">
      <w:pPr>
        <w:pStyle w:val="ListParagraph"/>
        <w:numPr>
          <w:ilvl w:val="0"/>
          <w:numId w:val="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գազի ճնշման իջեցումը ցանցում,</w:t>
      </w:r>
    </w:p>
    <w:p w14:paraId="05234BB5" w14:textId="77777777" w:rsidR="006D2A68" w:rsidRPr="000445C8" w:rsidRDefault="006D2A68" w:rsidP="005E67F5">
      <w:pPr>
        <w:pStyle w:val="ListParagraph"/>
        <w:numPr>
          <w:ilvl w:val="0"/>
          <w:numId w:val="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 սպառող սարքերի և կայանքների գազամատակարարման դադարեցումը,</w:t>
      </w:r>
    </w:p>
    <w:p w14:paraId="361C1CA5" w14:textId="77777777" w:rsidR="006D2A68" w:rsidRPr="000445C8" w:rsidRDefault="006D2A68" w:rsidP="005E67F5">
      <w:pPr>
        <w:pStyle w:val="ListParagraph"/>
        <w:numPr>
          <w:ilvl w:val="0"/>
          <w:numId w:val="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գազատարի վնասված հատվածի անջատումը գործող գազատարից, գազալցված շինությունների բնական կամ ստիպողական օդափոխությունը` պայթունաանվտանգ արտածող օդափոխիչի միջոցով,</w:t>
      </w:r>
    </w:p>
    <w:p w14:paraId="6F83C120" w14:textId="77777777" w:rsidR="006D2A68" w:rsidRPr="000445C8" w:rsidRDefault="006D2A68" w:rsidP="005E67F5">
      <w:pPr>
        <w:pStyle w:val="ListParagraph"/>
        <w:numPr>
          <w:ilvl w:val="0"/>
          <w:numId w:val="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մեքենա-մեխանիզմների, սարքավորումների ճիշտ տեղաբաշխումը,</w:t>
      </w:r>
    </w:p>
    <w:p w14:paraId="2C94EB00" w14:textId="77777777" w:rsidR="006D2A68" w:rsidRPr="000445C8" w:rsidRDefault="006D2A68" w:rsidP="005E67F5">
      <w:pPr>
        <w:pStyle w:val="ListParagraph"/>
        <w:numPr>
          <w:ilvl w:val="0"/>
          <w:numId w:val="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անհրաժեշտության դեպքում համապատասխան ծառայությունների (այլ ինժեներական կառուցումները շահագործող) մասնակցության ապահովումը,</w:t>
      </w:r>
    </w:p>
    <w:p w14:paraId="68083AEF" w14:textId="77777777" w:rsidR="006D2A68" w:rsidRPr="000445C8" w:rsidRDefault="006D2A68" w:rsidP="005E67F5">
      <w:pPr>
        <w:pStyle w:val="ListParagraph"/>
        <w:numPr>
          <w:ilvl w:val="0"/>
          <w:numId w:val="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ծխելու, լուցկի վառելու, էլեկտրալամպերը և էլեկտրասարքերն անջատելու ու միացնելու, բաց կրակով տաքացուցիչներից, վառարաններից, նավթավառներից, օգտվելու արգելումը,</w:t>
      </w:r>
    </w:p>
    <w:p w14:paraId="1EC9DE29" w14:textId="77777777" w:rsidR="006D2A68" w:rsidRPr="000445C8" w:rsidRDefault="006D2A68" w:rsidP="005E67F5">
      <w:pPr>
        <w:pStyle w:val="ListParagraph"/>
        <w:numPr>
          <w:ilvl w:val="0"/>
          <w:numId w:val="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շինության մուտքի հսկումը` կողմնակի անձանց և բաց կրակի ներսանցումը բացառելու նպատակով,</w:t>
      </w:r>
    </w:p>
    <w:p w14:paraId="415C7D9F" w14:textId="77777777" w:rsidR="006D2A68" w:rsidRPr="000445C8" w:rsidRDefault="006D2A68" w:rsidP="005E67F5">
      <w:pPr>
        <w:pStyle w:val="ListParagraph"/>
        <w:numPr>
          <w:ilvl w:val="0"/>
          <w:numId w:val="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անհրաժեշտության դեպքում գազալցված շինություններից բնակիչների էվակուացումը:</w:t>
      </w:r>
    </w:p>
    <w:p w14:paraId="144C157B"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454</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Վթարային կարգավարական ծառայությունները և գազի տնտեսության կազմակերպության մյուս ստորաբաժանումները պարտավոր են ընդունել ծանուցագրեր վթարների, գազի արտահոսքի, </w:t>
      </w:r>
      <w:r w:rsidR="00B00E13" w:rsidRPr="000445C8">
        <w:rPr>
          <w:rFonts w:ascii="GHEA Grapalat" w:eastAsia="Times New Roman" w:hAnsi="GHEA Grapalat" w:cs="Times New Roman"/>
          <w:color w:val="000000"/>
          <w:sz w:val="24"/>
          <w:szCs w:val="24"/>
          <w:lang w:val="hy-AM"/>
        </w:rPr>
        <w:t>գազատարեր</w:t>
      </w:r>
      <w:r w:rsidR="006D2A68" w:rsidRPr="000445C8">
        <w:rPr>
          <w:rFonts w:ascii="GHEA Grapalat" w:eastAsia="Times New Roman" w:hAnsi="GHEA Grapalat" w:cs="Times New Roman"/>
          <w:color w:val="000000"/>
          <w:sz w:val="24"/>
          <w:szCs w:val="24"/>
          <w:lang w:val="hy-AM"/>
        </w:rPr>
        <w:t>ի և գազի սարքավորումների վնասվածքի մասին` գազի բոլոր սպառողներից, անկախ գերատեսչական պատկանելությունից:</w:t>
      </w:r>
    </w:p>
    <w:p w14:paraId="45E0C58F"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455</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Վթարային կարգավարական ծառայության կողմից վթարային հայտերի ընդունումը պետք է կատարվի շուրջօրյա:</w:t>
      </w:r>
    </w:p>
    <w:p w14:paraId="5B07C96D" w14:textId="77777777" w:rsidR="006D2A68" w:rsidRPr="000445C8" w:rsidRDefault="006D2A6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Գազի տնտեսության կազմակերպությունները բնակչությանը և մյուս սպառողներին պետք է հայտնեն այն հեռախոսահամարները, որոնցով ընդունվում են վթարների, արտահոսքերի և գազատարի, գազի սարքերի ու արմատուրների անսարքությունների մասին ծանուցագրերը:</w:t>
      </w:r>
    </w:p>
    <w:p w14:paraId="54C74991"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456</w:t>
      </w:r>
      <w:r w:rsidR="00400DC8" w:rsidRPr="000445C8">
        <w:rPr>
          <w:rFonts w:ascii="GHEA Grapalat" w:eastAsia="Times New Roman" w:hAnsi="GHEA Grapalat" w:cs="Times New Roman"/>
          <w:color w:val="000000"/>
          <w:sz w:val="24"/>
          <w:szCs w:val="24"/>
          <w:lang w:val="hy-AM"/>
        </w:rPr>
        <w:t>.</w:t>
      </w:r>
      <w:r w:rsidR="006D2A68" w:rsidRPr="000445C8">
        <w:rPr>
          <w:rFonts w:ascii="Calibri" w:eastAsia="Times New Roman" w:hAnsi="Calibri" w:cs="Calibri"/>
          <w:color w:val="000000"/>
          <w:sz w:val="24"/>
          <w:szCs w:val="24"/>
          <w:lang w:val="hy-AM"/>
        </w:rPr>
        <w:t> </w:t>
      </w:r>
      <w:r w:rsidR="006D2A68" w:rsidRPr="000445C8">
        <w:rPr>
          <w:rFonts w:ascii="GHEA Grapalat" w:eastAsia="Times New Roman" w:hAnsi="GHEA Grapalat" w:cs="Arial Unicode"/>
          <w:color w:val="000000"/>
          <w:sz w:val="24"/>
          <w:szCs w:val="24"/>
          <w:lang w:val="hy-AM"/>
        </w:rPr>
        <w:t>ՎԿԾ</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գործունեությո</w:t>
      </w:r>
      <w:r w:rsidR="006D2A68" w:rsidRPr="000445C8">
        <w:rPr>
          <w:rFonts w:ascii="GHEA Grapalat" w:eastAsia="Times New Roman" w:hAnsi="GHEA Grapalat" w:cs="Times New Roman"/>
          <w:color w:val="000000"/>
          <w:sz w:val="24"/>
          <w:szCs w:val="24"/>
          <w:lang w:val="hy-AM"/>
        </w:rPr>
        <w:t>ւնը, վթարային իրավիճակները կանխելու, տեղափակելու և վերացնելու համար, պետք է իրականացվի կազմակերպության ստանդարտով հաստատված վթարների տեղայնացման և կանխման ծրագրով և տարբեր գերատեսչությունների ծառայությունների (հրդեհային պաշտպանության, շտապ օգնության, մալուխային ջրմուղի, ջերմամատակարարման և այլ հաղորդակցուղիների գծերի շահագործման) համագործակցության ծրագրով: Այդպիսի ծրագրեր պետք է ունենա յուրաչանչյուր ՎԿԾ: Ծրագրերի հիմնական բովոնդակությունը` դա վթարային իրավիճակների նախազգուշացման և տեղայնացման, մարդկանց և նյութական արժեքների փրկելու միջոցառումներն են, ինչպես նաև այդ միջոցառումների կատարման կարգը և հերթականությունը:</w:t>
      </w:r>
    </w:p>
    <w:p w14:paraId="7C5E19E3" w14:textId="490E3384" w:rsidR="006D2A68" w:rsidRPr="000445C8" w:rsidRDefault="006D2A6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Տարբեր գերատեսչական ծառայությունների հետ փոխհամագործակցման</w:t>
      </w:r>
      <w:r w:rsidR="00C0415C" w:rsidRPr="000445C8">
        <w:rPr>
          <w:rFonts w:ascii="GHEA Grapalat" w:eastAsia="Times New Roman" w:hAnsi="GHEA Grapalat" w:cs="Calibri"/>
          <w:color w:val="000000"/>
          <w:sz w:val="24"/>
          <w:szCs w:val="24"/>
          <w:lang w:val="hy-AM"/>
        </w:rPr>
        <w:t xml:space="preserve"> </w:t>
      </w:r>
      <w:r w:rsidRPr="000445C8">
        <w:rPr>
          <w:rFonts w:ascii="GHEA Grapalat" w:eastAsia="Times New Roman" w:hAnsi="GHEA Grapalat" w:cs="Arial Unicode"/>
          <w:color w:val="000000"/>
          <w:sz w:val="24"/>
          <w:szCs w:val="24"/>
          <w:lang w:val="hy-AM"/>
        </w:rPr>
        <w:t>ծրագրերը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հաստատվում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տեղական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ինքնակառավարման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մարմինների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կողմից</w:t>
      </w:r>
      <w:r w:rsidRPr="000445C8">
        <w:rPr>
          <w:rFonts w:ascii="GHEA Grapalat" w:eastAsia="Times New Roman" w:hAnsi="GHEA Grapalat" w:cs="Times New Roman"/>
          <w:color w:val="000000"/>
          <w:sz w:val="24"/>
          <w:szCs w:val="24"/>
          <w:lang w:val="hy-AM"/>
        </w:rPr>
        <w:t>:</w:t>
      </w:r>
    </w:p>
    <w:p w14:paraId="41140DFB" w14:textId="77777777" w:rsidR="006D2A68" w:rsidRPr="000445C8" w:rsidRDefault="006D2A6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Եթե վթարի լրիվ վերացումը կատարում</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ՎԿԾ</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վթարային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բրիգադը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ապա</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գազավտանգ</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աշխատանքների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թույլտվությունը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կարգագրի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կազմում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չի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պահանջվում</w:t>
      </w:r>
      <w:r w:rsidRPr="000445C8">
        <w:rPr>
          <w:rFonts w:ascii="GHEA Grapalat" w:eastAsia="Times New Roman" w:hAnsi="GHEA Grapalat" w:cs="Times New Roman"/>
          <w:color w:val="000000"/>
          <w:sz w:val="24"/>
          <w:szCs w:val="24"/>
          <w:lang w:val="hy-AM"/>
        </w:rPr>
        <w:t>:</w:t>
      </w:r>
    </w:p>
    <w:p w14:paraId="39691B0B"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457</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Վթարի հայտն ընդունող ՎԿԾ հերթապահ կարգավայրը պարտավոր է հայտ ներկայացնողին հրահանգավորել անվտանգությունն ապահովելու անհրաժեշտ միջոցների մասին, մինչև վթարային բրիգադի ժամանելը, և տվյալ վայրն ուղարկել վթարային բրիգադ:</w:t>
      </w:r>
    </w:p>
    <w:p w14:paraId="103F4C11"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458</w:t>
      </w:r>
      <w:r w:rsidR="00400DC8" w:rsidRPr="000445C8">
        <w:rPr>
          <w:rFonts w:ascii="GHEA Grapalat" w:eastAsia="Times New Roman" w:hAnsi="GHEA Grapalat" w:cs="Times New Roman"/>
          <w:color w:val="000000"/>
          <w:sz w:val="24"/>
          <w:szCs w:val="24"/>
          <w:lang w:val="hy-AM"/>
        </w:rPr>
        <w:t>.</w:t>
      </w:r>
      <w:r w:rsidR="006D2A68" w:rsidRPr="000445C8">
        <w:rPr>
          <w:rFonts w:ascii="Calibri" w:eastAsia="Times New Roman" w:hAnsi="Calibri" w:cs="Calibri"/>
          <w:color w:val="000000"/>
          <w:sz w:val="24"/>
          <w:szCs w:val="24"/>
          <w:lang w:val="hy-AM"/>
        </w:rPr>
        <w:t> </w:t>
      </w:r>
      <w:r w:rsidR="006D2A68" w:rsidRPr="000445C8">
        <w:rPr>
          <w:rFonts w:ascii="GHEA Grapalat" w:eastAsia="Times New Roman" w:hAnsi="GHEA Grapalat" w:cs="Arial Unicode"/>
          <w:color w:val="000000"/>
          <w:sz w:val="24"/>
          <w:szCs w:val="24"/>
          <w:lang w:val="hy-AM"/>
        </w:rPr>
        <w:t>ՎԿԾ</w:t>
      </w:r>
      <w:r w:rsidR="006D2A6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Arial Unicode"/>
          <w:color w:val="000000"/>
          <w:sz w:val="24"/>
          <w:szCs w:val="24"/>
          <w:lang w:val="hy-AM"/>
        </w:rPr>
        <w:t>ում</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ստացված</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բոլոր</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հայտերը</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և</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ծանուցումները</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պետք</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է</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գրանցվեն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հայտերի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մատյանում</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նշելով</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ճիշտ</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ժամանակը</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ժամը</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րոպեն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հայտի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lastRenderedPageBreak/>
        <w:t>բովանդակությունը</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հայտ</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ներկայացնողի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բառերով</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և</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վթարայի</w:t>
      </w:r>
      <w:r w:rsidR="006D2A68" w:rsidRPr="000445C8">
        <w:rPr>
          <w:rFonts w:ascii="GHEA Grapalat" w:eastAsia="Times New Roman" w:hAnsi="GHEA Grapalat" w:cs="Times New Roman"/>
          <w:color w:val="000000"/>
          <w:sz w:val="24"/>
          <w:szCs w:val="24"/>
          <w:lang w:val="hy-AM"/>
        </w:rPr>
        <w:t>ն բրիգադի մեկնելու ժամը, րոպեն:</w:t>
      </w:r>
    </w:p>
    <w:p w14:paraId="6755DE32"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459</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Բնակարանում կամ աստիճանավանդակում «Գազի հոտ» վթարային կանչերի դեպքում, վթարային բրիգադը պետք է ստուգի գազի առկայությունը տվյալ շինությունում և հարևան շինություններում, նկուղներում վերացնի հայտնաբերված արտահոսքերը:</w:t>
      </w:r>
    </w:p>
    <w:p w14:paraId="643A22F1" w14:textId="77777777" w:rsidR="006D2A68" w:rsidRPr="000445C8" w:rsidRDefault="006D2A6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Արտահո</w:t>
      </w:r>
      <w:r w:rsidRPr="000445C8">
        <w:rPr>
          <w:rFonts w:ascii="GHEA Grapalat" w:eastAsia="Times New Roman" w:hAnsi="GHEA Grapalat" w:cs="Times New Roman"/>
          <w:color w:val="000000"/>
          <w:sz w:val="24"/>
          <w:szCs w:val="24"/>
          <w:lang w:val="hy-AM"/>
        </w:rPr>
        <w:t>սքը վերացնելուց և շինությունն օդափոխելուց հետո պետք է կրկին ստուգել գազի առկայությունը շինություններում և նկուղներում:</w:t>
      </w:r>
    </w:p>
    <w:p w14:paraId="255B5E48" w14:textId="77777777" w:rsidR="006D2A68" w:rsidRPr="000445C8" w:rsidRDefault="006D2A6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Եթե «Գազի հոտ» կանչի դեպքում հայտը տվողի կողմից նշված շինությունում գազի առկայություն չի հայտնաբերվում` պետք է ստուգել աստիճանավանդակը և շենքի նկուղը:</w:t>
      </w:r>
    </w:p>
    <w:p w14:paraId="3D3CA4C2" w14:textId="77777777" w:rsidR="006D2A68" w:rsidRPr="000445C8" w:rsidRDefault="006D2A6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Օդի նմուշառումը պետք է կատարել վերին գոտիներից` բնական գազի դեպքում, և ներքին գոտիներից (հատակից ոչ ավելի 30 սմ բարձրությամբ)` հեղուկացված գազի դեպքում:</w:t>
      </w:r>
    </w:p>
    <w:p w14:paraId="5A896D95"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460</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Եթե գազի շինություն է ներթափանցել ստորգետնյա </w:t>
      </w:r>
      <w:r w:rsidR="00B00E13" w:rsidRPr="000445C8">
        <w:rPr>
          <w:rFonts w:ascii="GHEA Grapalat" w:eastAsia="Times New Roman" w:hAnsi="GHEA Grapalat" w:cs="Times New Roman"/>
          <w:color w:val="000000"/>
          <w:sz w:val="24"/>
          <w:szCs w:val="24"/>
          <w:lang w:val="hy-AM"/>
        </w:rPr>
        <w:t>գազատարեր</w:t>
      </w:r>
      <w:r w:rsidR="006D2A68" w:rsidRPr="000445C8">
        <w:rPr>
          <w:rFonts w:ascii="GHEA Grapalat" w:eastAsia="Times New Roman" w:hAnsi="GHEA Grapalat" w:cs="Times New Roman"/>
          <w:color w:val="000000"/>
          <w:sz w:val="24"/>
          <w:szCs w:val="24"/>
          <w:lang w:val="hy-AM"/>
        </w:rPr>
        <w:t xml:space="preserve">ից (մուտքագծից կամ բաշխիչ գազատարից), ապա վթարային բրիգադը պետք է անցկացնի արտահոսքի կամ գազի առկայությունը հայտնաբերված տեղից 50 մ շառավղով մոտակա բոլոր ստորգետնյա կառույցների և շենքերի (առաջին հերթին նկուղային հարկերի) մանրանասն հետազոտում` արտահոսքի տեղը գտնելու նպատակով: Գազի առկայության դեպքում պետք է ձեռնարկվեն </w:t>
      </w:r>
      <w:r w:rsidR="006D2A68" w:rsidRPr="000445C8">
        <w:rPr>
          <w:rFonts w:ascii="GHEA Grapalat" w:eastAsia="Times New Roman" w:hAnsi="GHEA Grapalat" w:cs="Times New Roman"/>
          <w:sz w:val="24"/>
          <w:szCs w:val="24"/>
          <w:lang w:val="hy-AM"/>
        </w:rPr>
        <w:t>սույն</w:t>
      </w:r>
      <w:r w:rsidR="006C4799" w:rsidRPr="000445C8">
        <w:rPr>
          <w:rFonts w:ascii="GHEA Grapalat" w:eastAsia="Times New Roman" w:hAnsi="GHEA Grapalat" w:cs="Times New Roman"/>
          <w:sz w:val="24"/>
          <w:szCs w:val="24"/>
          <w:lang w:val="hy-AM"/>
        </w:rPr>
        <w:t xml:space="preserve"> կանոնների 2-րդ</w:t>
      </w:r>
      <w:r w:rsidR="006D2A68" w:rsidRPr="000445C8">
        <w:rPr>
          <w:rFonts w:ascii="GHEA Grapalat" w:eastAsia="Times New Roman" w:hAnsi="GHEA Grapalat" w:cs="Times New Roman"/>
          <w:sz w:val="24"/>
          <w:szCs w:val="24"/>
          <w:lang w:val="hy-AM"/>
        </w:rPr>
        <w:t xml:space="preserve"> բաժնի</w:t>
      </w:r>
      <w:r w:rsidR="006C4799" w:rsidRPr="000445C8">
        <w:rPr>
          <w:rFonts w:ascii="GHEA Grapalat" w:eastAsia="Times New Roman" w:hAnsi="GHEA Grapalat" w:cs="Times New Roman"/>
          <w:sz w:val="24"/>
          <w:szCs w:val="24"/>
          <w:lang w:val="hy-AM"/>
        </w:rPr>
        <w:t>,</w:t>
      </w:r>
      <w:r w:rsidR="006D2A68" w:rsidRPr="000445C8">
        <w:rPr>
          <w:rFonts w:ascii="GHEA Grapalat" w:eastAsia="Times New Roman" w:hAnsi="GHEA Grapalat" w:cs="Times New Roman"/>
          <w:sz w:val="24"/>
          <w:szCs w:val="24"/>
          <w:lang w:val="hy-AM"/>
        </w:rPr>
        <w:t xml:space="preserve"> </w:t>
      </w:r>
      <w:r w:rsidR="00791C4F" w:rsidRPr="000445C8">
        <w:rPr>
          <w:rFonts w:ascii="GHEA Grapalat" w:eastAsia="Times New Roman" w:hAnsi="GHEA Grapalat" w:cs="Times New Roman"/>
          <w:color w:val="000000"/>
          <w:sz w:val="24"/>
          <w:szCs w:val="24"/>
          <w:lang w:val="hy-AM"/>
        </w:rPr>
        <w:t>3</w:t>
      </w:r>
      <w:r w:rsidR="006D2A6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Arial Unicode"/>
          <w:color w:val="000000"/>
          <w:sz w:val="24"/>
          <w:szCs w:val="24"/>
          <w:lang w:val="hy-AM"/>
        </w:rPr>
        <w:t>րդ</w:t>
      </w:r>
      <w:r w:rsidR="006D2A68" w:rsidRPr="000445C8">
        <w:rPr>
          <w:rFonts w:ascii="GHEA Grapalat" w:eastAsia="Times New Roman" w:hAnsi="GHEA Grapalat" w:cs="Times New Roman"/>
          <w:color w:val="000000"/>
          <w:sz w:val="24"/>
          <w:szCs w:val="24"/>
          <w:lang w:val="hy-AM"/>
        </w:rPr>
        <w:t xml:space="preserve"> </w:t>
      </w:r>
      <w:r w:rsidR="006C4799" w:rsidRPr="000445C8">
        <w:rPr>
          <w:rFonts w:ascii="GHEA Grapalat" w:eastAsia="Times New Roman" w:hAnsi="GHEA Grapalat" w:cs="Times New Roman"/>
          <w:color w:val="000000"/>
          <w:sz w:val="24"/>
          <w:szCs w:val="24"/>
          <w:lang w:val="hy-AM"/>
        </w:rPr>
        <w:t xml:space="preserve">գլխի </w:t>
      </w:r>
      <w:r w:rsidR="00791C4F" w:rsidRPr="000445C8">
        <w:rPr>
          <w:rFonts w:ascii="GHEA Grapalat" w:eastAsia="Times New Roman" w:hAnsi="GHEA Grapalat" w:cs="Times New Roman"/>
          <w:color w:val="000000"/>
          <w:sz w:val="24"/>
          <w:szCs w:val="24"/>
          <w:lang w:val="hy-AM"/>
        </w:rPr>
        <w:t>112</w:t>
      </w:r>
      <w:r w:rsidR="006C4799" w:rsidRPr="000445C8">
        <w:rPr>
          <w:rFonts w:ascii="GHEA Grapalat" w:eastAsia="Times New Roman" w:hAnsi="GHEA Grapalat" w:cs="Times New Roman"/>
          <w:color w:val="000000"/>
          <w:sz w:val="24"/>
          <w:szCs w:val="24"/>
          <w:lang w:val="hy-AM"/>
        </w:rPr>
        <w:t>-րդ կետի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նշված</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միջոցներ</w:t>
      </w:r>
      <w:r w:rsidR="006C4799" w:rsidRPr="000445C8">
        <w:rPr>
          <w:rFonts w:ascii="GHEA Grapalat" w:eastAsia="Times New Roman" w:hAnsi="GHEA Grapalat" w:cs="Arial Unicode"/>
          <w:color w:val="000000"/>
          <w:sz w:val="24"/>
          <w:szCs w:val="24"/>
          <w:lang w:val="hy-AM"/>
        </w:rPr>
        <w:t>ը</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Վնասված</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տեղի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հայտնաբերումը</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պետք</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է</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կատարվի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վթարների</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տեղայնացման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և</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կանխման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ծրագրին</w:t>
      </w:r>
      <w:r w:rsidR="006D2A68" w:rsidRPr="000445C8">
        <w:rPr>
          <w:rFonts w:ascii="GHEA Grapalat" w:eastAsia="Times New Roman" w:hAnsi="GHEA Grapalat" w:cs="Times New Roman"/>
          <w:color w:val="000000"/>
          <w:sz w:val="24"/>
          <w:szCs w:val="24"/>
          <w:lang w:val="hy-AM"/>
        </w:rPr>
        <w:t xml:space="preserve"> </w:t>
      </w:r>
      <w:r w:rsidR="006D2A68" w:rsidRPr="000445C8">
        <w:rPr>
          <w:rFonts w:ascii="GHEA Grapalat" w:eastAsia="Times New Roman" w:hAnsi="GHEA Grapalat" w:cs="Arial Unicode"/>
          <w:color w:val="000000"/>
          <w:sz w:val="24"/>
          <w:szCs w:val="24"/>
          <w:lang w:val="hy-AM"/>
        </w:rPr>
        <w:t>համապատասխան</w:t>
      </w:r>
      <w:r w:rsidR="006D2A68" w:rsidRPr="000445C8">
        <w:rPr>
          <w:rFonts w:ascii="GHEA Grapalat" w:eastAsia="Times New Roman" w:hAnsi="GHEA Grapalat" w:cs="Times New Roman"/>
          <w:color w:val="000000"/>
          <w:sz w:val="24"/>
          <w:szCs w:val="24"/>
          <w:lang w:val="hy-AM"/>
        </w:rPr>
        <w:t>:</w:t>
      </w:r>
    </w:p>
    <w:p w14:paraId="653DD56D"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461</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Գազի առկայությունը գազալցված շինություններում, ինչպես նաև մինչև 50 մ հեռավորության վրա գտնվող շենքերում և ստորգետնյա կառույցներում պետք է ստուգվի սարքով, պարբերաբար, վթարային իրավիճակը վերացնելու ողջ ժամանակամիջոցում:</w:t>
      </w:r>
    </w:p>
    <w:p w14:paraId="1031B0CF"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462</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Վթարի վայր ժամանած բոլոր ղեկավարները վթարային աշխատանքների կատարման և վթարի վերացման մասին կարող են ցուցումներ տալ միայն աշխատանքների ղեկավարի միջոցով և չպետք է խառնվեն աշխատանքների օպերատիվ ղեկավարմանը:</w:t>
      </w:r>
    </w:p>
    <w:p w14:paraId="5D58B27D"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463</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Վթարային վիճակը վերացնելու համար ՎԿԾ հաջորդ հերթափոխի գալու դեպքում աշխատանքի ղեկավարը պետք է տեղեկացնի հերթափոխն ընդունող ղեկավարին` վթարի բնույթի և նրա վերացման ուղղությամբ կազմակերպված միջոցառումների մասին:</w:t>
      </w:r>
    </w:p>
    <w:p w14:paraId="2EC45594"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464</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Վթարային վիճակի վերացման աշխատանքները կարող են համարվել ավարտված, գազի արտահոսքի տեղը գտնվելուց, այն վերացնելուց, ինչպես նաև գազի արտահոսքը դեպի կառույցներ և շինություններ բացառելուց հետո:</w:t>
      </w:r>
    </w:p>
    <w:p w14:paraId="3D13E562"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465</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Գազի տնտեսության կազմակերպության ղեկավարությունը կարգադրությամբ վթարների վերացման աշխատանքներին կարող են ներգրավվել նաև շահագործող ծառայությունները:</w:t>
      </w:r>
    </w:p>
    <w:p w14:paraId="3F53B98B" w14:textId="77777777" w:rsidR="006D2A68" w:rsidRPr="000445C8" w:rsidRDefault="00B00E1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Գազատարեր</w:t>
      </w:r>
      <w:r w:rsidR="006D2A68" w:rsidRPr="000445C8">
        <w:rPr>
          <w:rFonts w:ascii="GHEA Grapalat" w:eastAsia="Times New Roman" w:hAnsi="GHEA Grapalat" w:cs="Times New Roman"/>
          <w:color w:val="000000"/>
          <w:sz w:val="24"/>
          <w:szCs w:val="24"/>
          <w:lang w:val="hy-AM"/>
        </w:rPr>
        <w:t>ի վերականգնողական աշխատանքների կատարումը` վթարային իրավիճակի վերացումից հետո, պետք է հանձնարարվի շահագործող ծառայություններին:</w:t>
      </w:r>
    </w:p>
    <w:p w14:paraId="0A01D447"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466</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Եթե գազատարի կամ գազի սարքերի վնասվածքների վերացման աշխատանքների ժամանակ կատարում են գազատարի մի մասի անջատումը ցանցից, ապա այդ հատվածի (անսարքությունը վերացնելուց հետո) միացումը գործող ցանցին պետք է կատարի գազ</w:t>
      </w:r>
      <w:r w:rsidR="00294973" w:rsidRPr="000445C8">
        <w:rPr>
          <w:rFonts w:ascii="GHEA Grapalat" w:eastAsia="Times New Roman" w:hAnsi="GHEA Grapalat" w:cs="Times New Roman"/>
          <w:color w:val="000000"/>
          <w:sz w:val="24"/>
          <w:szCs w:val="24"/>
          <w:lang w:val="hy-AM"/>
        </w:rPr>
        <w:t>ամատակարար</w:t>
      </w:r>
      <w:r w:rsidR="006D2A68" w:rsidRPr="000445C8">
        <w:rPr>
          <w:rFonts w:ascii="GHEA Grapalat" w:eastAsia="Times New Roman" w:hAnsi="GHEA Grapalat" w:cs="Times New Roman"/>
          <w:color w:val="000000"/>
          <w:sz w:val="24"/>
          <w:szCs w:val="24"/>
          <w:lang w:val="hy-AM"/>
        </w:rPr>
        <w:t xml:space="preserve"> կազմակերպության</w:t>
      </w:r>
      <w:r w:rsidR="00294973" w:rsidRPr="000445C8">
        <w:rPr>
          <w:rFonts w:ascii="GHEA Grapalat" w:eastAsia="Times New Roman" w:hAnsi="GHEA Grapalat" w:cs="Times New Roman"/>
          <w:color w:val="000000"/>
          <w:sz w:val="24"/>
          <w:szCs w:val="24"/>
          <w:lang w:val="hy-AM"/>
        </w:rPr>
        <w:t xml:space="preserve"> գազի տեղամասի շահագործող անձնակազմը</w:t>
      </w:r>
      <w:r w:rsidR="006D2A68" w:rsidRPr="000445C8">
        <w:rPr>
          <w:rFonts w:ascii="GHEA Grapalat" w:eastAsia="Times New Roman" w:hAnsi="GHEA Grapalat" w:cs="Times New Roman"/>
          <w:color w:val="000000"/>
          <w:sz w:val="24"/>
          <w:szCs w:val="24"/>
          <w:lang w:val="hy-AM"/>
        </w:rPr>
        <w:t>:</w:t>
      </w:r>
    </w:p>
    <w:p w14:paraId="033965EA" w14:textId="77777777" w:rsidR="006D2A68" w:rsidRPr="000445C8" w:rsidRDefault="006D2A6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Վթարային ծառայությունը գազ</w:t>
      </w:r>
      <w:r w:rsidR="00EE5C51" w:rsidRPr="000445C8">
        <w:rPr>
          <w:rFonts w:ascii="GHEA Grapalat" w:eastAsia="Times New Roman" w:hAnsi="GHEA Grapalat" w:cs="Times New Roman"/>
          <w:color w:val="000000"/>
          <w:sz w:val="24"/>
          <w:szCs w:val="24"/>
          <w:lang w:val="hy-AM"/>
        </w:rPr>
        <w:t>աբաշխման</w:t>
      </w:r>
      <w:r w:rsidRPr="000445C8">
        <w:rPr>
          <w:rFonts w:ascii="GHEA Grapalat" w:eastAsia="Times New Roman" w:hAnsi="GHEA Grapalat" w:cs="Times New Roman"/>
          <w:color w:val="000000"/>
          <w:sz w:val="24"/>
          <w:szCs w:val="24"/>
          <w:lang w:val="hy-AM"/>
        </w:rPr>
        <w:t xml:space="preserve"> ցանցին կարող է միացնել միայն առանձին սարքեր` դրանց անսարքությունները վերացնելուց հետո և այն դեպքում, երբ այդ սարքերն անջատվել են ՎԿԾ անձնակազմի կողմից վթարային հայտերը կատարելու ընթացքում:</w:t>
      </w:r>
    </w:p>
    <w:p w14:paraId="4C076560"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467</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Բոլոր պատահարների համար, որոնք տեղի են ունեցել գազի սարքերից օգտվելիս, ինչպես նաև վնասված </w:t>
      </w:r>
      <w:r w:rsidR="00B00E13" w:rsidRPr="000445C8">
        <w:rPr>
          <w:rFonts w:ascii="GHEA Grapalat" w:eastAsia="Times New Roman" w:hAnsi="GHEA Grapalat" w:cs="Times New Roman"/>
          <w:color w:val="000000"/>
          <w:sz w:val="24"/>
          <w:szCs w:val="24"/>
          <w:lang w:val="hy-AM"/>
        </w:rPr>
        <w:t>գազատարեր</w:t>
      </w:r>
      <w:r w:rsidR="006D2A68" w:rsidRPr="000445C8">
        <w:rPr>
          <w:rFonts w:ascii="GHEA Grapalat" w:eastAsia="Times New Roman" w:hAnsi="GHEA Grapalat" w:cs="Times New Roman"/>
          <w:color w:val="000000"/>
          <w:sz w:val="24"/>
          <w:szCs w:val="24"/>
          <w:lang w:val="hy-AM"/>
        </w:rPr>
        <w:t>ից շենքեր և շինություններ գազի ներհոսքից, պետք է կազմվեն ակտեր և նշումներ արվեն վթարների և պատահարների գրանցման մատյանում:</w:t>
      </w:r>
    </w:p>
    <w:p w14:paraId="52C8E386"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468</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ՎԿԾ չունեցող գազամատակարարման համակարգում վթարային աշխատանքները պետք է կատարի գազի տեղամասի շահագործող անձնակազմը: ՎԿԾ վթարային բրիգադն այդ բնակավայրեր կանչում է այն դեպքում, երբ տեղամասի անձնակազմը սեփական ուժերով և միջոցներով չի կարող կատարել վթարային աշխատանքները:</w:t>
      </w:r>
    </w:p>
    <w:p w14:paraId="7FCD7FBD"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469</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Կազմակերպությունների գազամատակարարման համակարգերում, որտեղ դրանց շահագործումն իրականացվում է իրենց գազի ծառայության կողմից, վթարային աշխատանքները պետք է կատարվեն այդ կազմակերպության ուժերով և միջոցներով: ՎԿԾ այդ դեպքերում քաղաքային գազամատակարարման համակարգից անջատում է կազմակերպությունը և վերջինիս խնդրանքով ցույց է տալիս մեթոդական օգնություն:</w:t>
      </w:r>
    </w:p>
    <w:p w14:paraId="09AA83BA"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470</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Գազի տնտեսության ՎԿԾ պետք է պարբերաբար (ամիսը մեկ) կատարի բոլոր վթարային հայտերի մանրամասն վերլուծություն, որոնք ստացվել են նախորդ ամսվա ընթացքում, ուսումնասիրել բոլոր անսարքությունների պատճառները գազատարում, արմատուրում և սարքավորումներում: Պետք է ընթանրացվի վթարային իրավիճակների վերացման աշխատանքների վերաբերյալ կուտակած փորձը և դրա հիման վրա ուղղումներ մտցվի վթարների տեղափակման և կանխման ծրագրերում, մշակվեն միջոցառումներ համակարգի կատարելագործման և վթարային իրավիճակների պատճառների վերացման ուղղությամբ:</w:t>
      </w:r>
    </w:p>
    <w:p w14:paraId="6D8C3907" w14:textId="7777777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471</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ՎԿԾ անձնակազմի հետ ուսումնավարժանքային պարապմունքները պետք է անցկացվեն ըստ գազի տնտեսության կազմակերպության տեխնիկական ղեկավարի կողմից հաստատված ժամանակացույցի, բայց ոչ ուշ, քան տարին 2 անգամ:</w:t>
      </w:r>
    </w:p>
    <w:p w14:paraId="3774C62B" w14:textId="35032B09" w:rsidR="006D2A68" w:rsidRPr="000445C8" w:rsidRDefault="006D2A6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Ստուգողական կանչերը պետք է անցկացվեն գազի տնտեսության կազմակերպության</w:t>
      </w:r>
      <w:r w:rsidR="00C0415C" w:rsidRPr="000445C8">
        <w:rPr>
          <w:rFonts w:ascii="GHEA Grapalat" w:eastAsia="Times New Roman" w:hAnsi="GHEA Grapalat" w:cs="Calibri"/>
          <w:color w:val="000000"/>
          <w:sz w:val="24"/>
          <w:szCs w:val="24"/>
          <w:lang w:val="hy-AM"/>
        </w:rPr>
        <w:t xml:space="preserve"> </w:t>
      </w:r>
      <w:r w:rsidRPr="000445C8">
        <w:rPr>
          <w:rFonts w:ascii="GHEA Grapalat" w:eastAsia="Times New Roman" w:hAnsi="GHEA Grapalat" w:cs="Times New Roman"/>
          <w:color w:val="000000"/>
          <w:sz w:val="24"/>
          <w:szCs w:val="24"/>
          <w:lang w:val="hy-AM"/>
        </w:rPr>
        <w:t>ղեկավարության կողմից ոչ պակաս, քան 3 ամիսը մեկ անգամ:</w:t>
      </w:r>
    </w:p>
    <w:p w14:paraId="15E32695" w14:textId="0BD75187" w:rsidR="006D2A68"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472</w:t>
      </w:r>
      <w:r w:rsidR="00400DC8" w:rsidRPr="000445C8">
        <w:rPr>
          <w:rFonts w:ascii="GHEA Grapalat" w:eastAsia="Times New Roman" w:hAnsi="GHEA Grapalat" w:cs="Times New Roman"/>
          <w:color w:val="000000"/>
          <w:sz w:val="24"/>
          <w:szCs w:val="24"/>
          <w:lang w:val="hy-AM"/>
        </w:rPr>
        <w:t>.</w:t>
      </w:r>
      <w:r w:rsidR="006D2A68" w:rsidRPr="000445C8">
        <w:rPr>
          <w:rFonts w:ascii="GHEA Grapalat" w:eastAsia="Times New Roman" w:hAnsi="GHEA Grapalat" w:cs="Times New Roman"/>
          <w:color w:val="000000"/>
          <w:sz w:val="24"/>
          <w:szCs w:val="24"/>
          <w:lang w:val="hy-AM"/>
        </w:rPr>
        <w:t xml:space="preserve"> Այլ գերատեսչությունների ծառայությունների հետ (ոստիկանություն, հրշեջ ծառայություն, շտապ օգնություն, էլեկտրամատակարարման, կապի, ջրմուղու, ջերմամատակարարման) ՎԿԾ համատեղ ուսումնավարժանքային պարապմունքները` համաձայն վթարների կանխման և վերացման փոխհամագործակցության ծրագրերի, պետք է անցկացվեն ոչ պակաս, քան տարին մեկ անգամ: Ուսումնավարժանքային պարապմունքների և ստուգողական կանչերի արդյունքները պետք է գրանցվեն մատյանում:</w:t>
      </w:r>
    </w:p>
    <w:p w14:paraId="5E5F6E53" w14:textId="77777777" w:rsidR="009B5901" w:rsidRPr="000445C8" w:rsidRDefault="009B590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8A6DA40" w14:textId="77777777" w:rsidR="009B5901" w:rsidRPr="000445C8" w:rsidRDefault="00400DC8" w:rsidP="005E67F5">
      <w:pPr>
        <w:pStyle w:val="Heading1"/>
        <w:spacing w:before="0" w:after="0"/>
        <w:rPr>
          <w:rStyle w:val="Heading1Char"/>
          <w:b/>
          <w:lang w:val="hy-AM"/>
        </w:rPr>
      </w:pPr>
      <w:bookmarkStart w:id="25" w:name="_Toc117761039"/>
      <w:r w:rsidRPr="000445C8">
        <w:rPr>
          <w:rStyle w:val="Heading1Char"/>
          <w:b/>
          <w:lang w:val="hy-AM"/>
        </w:rPr>
        <w:t xml:space="preserve">ԲԱԺԻՆ 9. </w:t>
      </w:r>
      <w:r w:rsidR="000D1637" w:rsidRPr="000445C8">
        <w:rPr>
          <w:rStyle w:val="Heading1Char"/>
          <w:b/>
          <w:lang w:val="hy-AM"/>
        </w:rPr>
        <w:t>ԳԱԶԻ ՏՆՏ</w:t>
      </w:r>
      <w:r w:rsidR="00001E10" w:rsidRPr="000445C8">
        <w:rPr>
          <w:rStyle w:val="Heading1Char"/>
          <w:b/>
          <w:lang w:val="hy-AM"/>
        </w:rPr>
        <w:t>ԵՍՈՒԹՅԱՆ</w:t>
      </w:r>
      <w:r w:rsidR="00780A3E" w:rsidRPr="000445C8">
        <w:rPr>
          <w:rStyle w:val="Heading1Char"/>
          <w:b/>
          <w:lang w:val="hy-AM"/>
        </w:rPr>
        <w:t xml:space="preserve"> ԱՆՎՏԱՆԳՈՒԹՅԱՆ ԱՊԱՀՈՎՈՒՄՆ ՈՒ</w:t>
      </w:r>
      <w:r w:rsidR="00E51E91" w:rsidRPr="000445C8">
        <w:rPr>
          <w:rStyle w:val="Heading1Char"/>
          <w:b/>
          <w:lang w:val="hy-AM"/>
        </w:rPr>
        <w:t xml:space="preserve"> ՇԱՀԱԳՈՐԾՈՒՄԸ</w:t>
      </w:r>
      <w:bookmarkEnd w:id="25"/>
    </w:p>
    <w:p w14:paraId="66628C13" w14:textId="2E1CF9C6" w:rsidR="000D1637" w:rsidRPr="000445C8" w:rsidRDefault="00400DC8" w:rsidP="005E67F5">
      <w:pPr>
        <w:pStyle w:val="Heading1"/>
        <w:spacing w:before="0" w:after="0"/>
        <w:rPr>
          <w:rFonts w:eastAsia="Times New Roman"/>
          <w:lang w:val="hy-AM"/>
        </w:rPr>
      </w:pPr>
      <w:bookmarkStart w:id="26" w:name="_Toc117761040"/>
      <w:r w:rsidRPr="000445C8">
        <w:rPr>
          <w:rFonts w:eastAsia="Times New Roman"/>
          <w:lang w:val="hy-AM"/>
        </w:rPr>
        <w:t xml:space="preserve">ԳԼՈՒԽ </w:t>
      </w:r>
      <w:r w:rsidR="00E51E91" w:rsidRPr="000445C8">
        <w:rPr>
          <w:rFonts w:eastAsia="Times New Roman"/>
          <w:lang w:val="hy-AM"/>
        </w:rPr>
        <w:t>1</w:t>
      </w:r>
      <w:r w:rsidR="0026630E" w:rsidRPr="000445C8">
        <w:rPr>
          <w:rFonts w:eastAsia="Times New Roman"/>
          <w:lang w:val="hy-AM"/>
        </w:rPr>
        <w:t>7</w:t>
      </w:r>
      <w:r w:rsidR="00E51E91" w:rsidRPr="000445C8">
        <w:rPr>
          <w:rFonts w:eastAsia="Times New Roman"/>
          <w:lang w:val="hy-AM"/>
        </w:rPr>
        <w:t xml:space="preserve">. </w:t>
      </w:r>
      <w:r w:rsidR="000D1637" w:rsidRPr="000445C8">
        <w:rPr>
          <w:rFonts w:eastAsia="Times New Roman"/>
          <w:lang w:val="hy-AM"/>
        </w:rPr>
        <w:t>ԳԱԶԱ</w:t>
      </w:r>
      <w:r w:rsidR="00780A3E" w:rsidRPr="000445C8">
        <w:rPr>
          <w:rFonts w:eastAsia="Times New Roman"/>
          <w:lang w:val="hy-AM"/>
        </w:rPr>
        <w:t>ԲԱՇԽՄԱՆ</w:t>
      </w:r>
      <w:r w:rsidR="000D1637" w:rsidRPr="000445C8">
        <w:rPr>
          <w:rFonts w:eastAsia="Times New Roman"/>
          <w:lang w:val="hy-AM"/>
        </w:rPr>
        <w:t xml:space="preserve"> ԵՎ ԳԱԶԱՍՊԱՌՄԱՆ ՀԱՄԱԿԱՐԳԵՐԻ ՕԲ</w:t>
      </w:r>
      <w:r w:rsidR="00E51E91" w:rsidRPr="000445C8">
        <w:rPr>
          <w:rFonts w:eastAsia="Times New Roman"/>
          <w:lang w:val="hy-AM"/>
        </w:rPr>
        <w:t>ՅԵԿՏՆԵՐԻ ԸՆԴՈՒՆՈՒՄԸ, ՇԱՀԱԳՈՐԾՄԱՆ</w:t>
      </w:r>
      <w:r w:rsidR="00BD44F1" w:rsidRPr="000445C8">
        <w:rPr>
          <w:rFonts w:eastAsia="Times New Roman"/>
          <w:lang w:val="hy-AM"/>
        </w:rPr>
        <w:t xml:space="preserve"> </w:t>
      </w:r>
      <w:r w:rsidR="000D1637" w:rsidRPr="000445C8">
        <w:rPr>
          <w:rFonts w:eastAsia="Times New Roman"/>
          <w:lang w:val="hy-AM"/>
        </w:rPr>
        <w:t>ԳՈՐԾԱՐԿՈՒՄԸ</w:t>
      </w:r>
      <w:bookmarkEnd w:id="26"/>
    </w:p>
    <w:p w14:paraId="6DA497CE"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5E60B10C" w14:textId="77777777" w:rsidR="000D1637" w:rsidRPr="000445C8" w:rsidRDefault="0026630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473</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Գազամ</w:t>
      </w:r>
      <w:r w:rsidR="00730F34" w:rsidRPr="000445C8">
        <w:rPr>
          <w:rFonts w:ascii="GHEA Grapalat" w:eastAsia="Times New Roman" w:hAnsi="GHEA Grapalat" w:cs="Times New Roman"/>
          <w:color w:val="000000"/>
          <w:sz w:val="24"/>
          <w:szCs w:val="24"/>
          <w:lang w:val="hy-AM"/>
        </w:rPr>
        <w:t>բաշխման</w:t>
      </w:r>
      <w:r w:rsidR="000D1637" w:rsidRPr="000445C8">
        <w:rPr>
          <w:rFonts w:ascii="GHEA Grapalat" w:eastAsia="Times New Roman" w:hAnsi="GHEA Grapalat" w:cs="Times New Roman"/>
          <w:color w:val="000000"/>
          <w:sz w:val="24"/>
          <w:szCs w:val="24"/>
          <w:lang w:val="hy-AM"/>
        </w:rPr>
        <w:t xml:space="preserve"> ցանցի և գազասպառման համակարգերի </w:t>
      </w:r>
      <w:r w:rsidR="00DB3C12"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դասակարգումը և թույլատրելի ճնշումները ըստ հավելված N 27-ի և N 28-ի</w:t>
      </w:r>
      <w:r w:rsidR="00DB3C12"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կառուցվածքային տարրերի և գազի սարքավորումների շինհավաքակցման, հիմնանորոգման և/կամ վերակառուցման աշխատանքների ավարտից հետո, պետք է ընդունվեն հանձնաժողովի կողմից: Արգելվում է հանձնել շահագործման այն օբյեկտները, որտեղ դեռ չեն ավարտվել հավաքակցման աշխատանքները կամ դրանք չեն ընդունվել հանձնաժողովի կողմից:</w:t>
      </w:r>
    </w:p>
    <w:p w14:paraId="3E74F2E6" w14:textId="77777777" w:rsidR="000D1637" w:rsidRPr="000445C8" w:rsidRDefault="00AA309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474</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Գազամատակարարման համակարգի օբյեկտների ընդունումը շահագործման կատարվում է 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և սույն կանոնների պահանջներին համապատասխան: Ավարտված օբյեկտների ընդունման համար պատվիրատուի կողմից ձևավորվում է ընդունող հանձնաժողով, որի կազմի մեջ մտնում են պատվիրատուի, շինհավաքակցման կազմակերպության, գազամատակարարող կազմակերպության և պետական վերահսկողություն իրականացնող տարածքային համապատասխան մարմինների ներկայացուցիչները:</w:t>
      </w:r>
    </w:p>
    <w:p w14:paraId="27973DB8" w14:textId="77777777" w:rsidR="000D1637" w:rsidRPr="000445C8" w:rsidRDefault="00AA309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475</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Պետական վերահսկողության </w:t>
      </w:r>
      <w:r w:rsidR="00C30A88" w:rsidRPr="000445C8">
        <w:rPr>
          <w:rFonts w:ascii="GHEA Grapalat" w:eastAsia="Times New Roman" w:hAnsi="GHEA Grapalat" w:cs="Times New Roman"/>
          <w:color w:val="000000"/>
          <w:sz w:val="24"/>
          <w:szCs w:val="24"/>
          <w:lang w:val="hy-AM"/>
        </w:rPr>
        <w:t>իրավասություն ունեցող</w:t>
      </w:r>
      <w:r w:rsidR="000D1637" w:rsidRPr="000445C8">
        <w:rPr>
          <w:rFonts w:ascii="GHEA Grapalat" w:eastAsia="Times New Roman" w:hAnsi="GHEA Grapalat" w:cs="Times New Roman"/>
          <w:color w:val="000000"/>
          <w:sz w:val="24"/>
          <w:szCs w:val="24"/>
          <w:lang w:val="hy-AM"/>
        </w:rPr>
        <w:t xml:space="preserve"> </w:t>
      </w:r>
      <w:r w:rsidR="00C30A88" w:rsidRPr="000445C8">
        <w:rPr>
          <w:rFonts w:ascii="GHEA Grapalat" w:eastAsia="Times New Roman" w:hAnsi="GHEA Grapalat" w:cs="Times New Roman"/>
          <w:color w:val="000000"/>
          <w:sz w:val="24"/>
          <w:szCs w:val="24"/>
          <w:lang w:val="hy-AM"/>
        </w:rPr>
        <w:t>լիազոր</w:t>
      </w:r>
      <w:r w:rsidR="000D1637" w:rsidRPr="000445C8">
        <w:rPr>
          <w:rFonts w:ascii="GHEA Grapalat" w:eastAsia="Times New Roman" w:hAnsi="GHEA Grapalat" w:cs="Times New Roman"/>
          <w:color w:val="000000"/>
          <w:sz w:val="24"/>
          <w:szCs w:val="24"/>
          <w:lang w:val="hy-AM"/>
        </w:rPr>
        <w:t xml:space="preserve"> մարմնի ներկայացուցիչները մասնակցում են գազամատակարարման ցանցի, կազմակերպությունների կաթսայատների, գազասպառման համակարգերի</w:t>
      </w:r>
      <w:r w:rsidR="0087705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ինչպես </w:t>
      </w:r>
      <w:r w:rsidR="000D1637" w:rsidRPr="000445C8">
        <w:rPr>
          <w:rFonts w:ascii="GHEA Grapalat" w:eastAsia="Times New Roman" w:hAnsi="GHEA Grapalat" w:cs="Times New Roman"/>
          <w:color w:val="000000"/>
          <w:sz w:val="24"/>
          <w:szCs w:val="24"/>
          <w:lang w:val="hy-AM"/>
        </w:rPr>
        <w:lastRenderedPageBreak/>
        <w:t>նաև ԳԼ կետերի, ԳԼ կայանների, հեղուկ գազի ռեզերվուարային կայանքների ավարտական աշխատանքների ընդունման</w:t>
      </w:r>
      <w:r w:rsidR="00BD4D6D" w:rsidRPr="000445C8">
        <w:rPr>
          <w:rFonts w:ascii="GHEA Grapalat" w:eastAsia="Times New Roman" w:hAnsi="GHEA Grapalat" w:cs="Times New Roman"/>
          <w:color w:val="000000"/>
          <w:sz w:val="24"/>
          <w:szCs w:val="24"/>
          <w:lang w:val="hy-AM"/>
        </w:rPr>
        <w:t>ը</w:t>
      </w:r>
      <w:r w:rsidR="000D1637" w:rsidRPr="000445C8">
        <w:rPr>
          <w:rFonts w:ascii="GHEA Grapalat" w:eastAsia="Times New Roman" w:hAnsi="GHEA Grapalat" w:cs="Times New Roman"/>
          <w:color w:val="000000"/>
          <w:sz w:val="24"/>
          <w:szCs w:val="24"/>
          <w:lang w:val="hy-AM"/>
        </w:rPr>
        <w:t>: Ընդունման հանձնաժողովի ներկայացուցիչները պետք է տեղեկացված լինեն օբյեկտի ընդունման օրվա մասին` աշխատանքի սկսման օրվանից ամենաքիչը 2 օր առաջ, իսկ պետական վերահսկողության իրավասու ներկայացուցիչները` ամենաքիչը 5 օր առաջ: Ավարտված օբյեկտի շահագործման հանձնման-ընդունման ակտի և գործարկման եզրակացության համաձայն շահագործող կազմակերպությունը թույլտվություն է տալիս գործարկող-կարգաբերող կազմակերպությանը գործարկման-կարգաբերման աշխատանքները սկսելու վերաբերյալ, որոնց ավարտից հետո օբյեկտը ստանում է պետական գրանցում:</w:t>
      </w:r>
    </w:p>
    <w:p w14:paraId="70277F5A"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b/>
          <w:bCs/>
          <w:i/>
          <w:iCs/>
          <w:color w:val="000000"/>
          <w:sz w:val="24"/>
          <w:szCs w:val="24"/>
          <w:lang w:val="hy-AM"/>
        </w:rPr>
        <w:t> </w:t>
      </w:r>
      <w:r w:rsidRPr="000445C8">
        <w:rPr>
          <w:rFonts w:ascii="GHEA Grapalat" w:eastAsia="Times New Roman" w:hAnsi="GHEA Grapalat" w:cs="Times New Roman"/>
          <w:color w:val="000000"/>
          <w:sz w:val="24"/>
          <w:szCs w:val="24"/>
          <w:lang w:val="hy-AM"/>
        </w:rPr>
        <w:t>4</w:t>
      </w:r>
      <w:r w:rsidR="00AA3099" w:rsidRPr="000445C8">
        <w:rPr>
          <w:rFonts w:ascii="GHEA Grapalat" w:eastAsia="Times New Roman" w:hAnsi="GHEA Grapalat" w:cs="Times New Roman"/>
          <w:color w:val="000000"/>
          <w:sz w:val="24"/>
          <w:szCs w:val="24"/>
          <w:lang w:val="hy-AM"/>
        </w:rPr>
        <w:t>76</w:t>
      </w:r>
      <w:r w:rsidR="00400DC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Օբյեկտում հատուկ բարդ սարքավորումների առկայության դեպքում հանձնաժողովի պահանջով ընդունմանը մասնակցելու համար կարող են հրավիրվել մասնագիտացված այլ կազմակերպություններ:</w:t>
      </w:r>
    </w:p>
    <w:p w14:paraId="364D92C9" w14:textId="77777777" w:rsidR="000D1637" w:rsidRPr="000445C8" w:rsidRDefault="00AA309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477</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Գազամատակարարման ցանցի և գազասպառման համակարգի օբյեկտների շահագործմանը հանձնելու ժամանակ շինհավաքակցման կազմակերպությունը պետք է ընդունող հանձնաժողովին ներկայացնի օբյեկտի կատարողա-տեխնիկական փաստաթղթերը ՍՆԻՊ </w:t>
      </w:r>
      <w:r w:rsidR="000D1637" w:rsidRPr="000445C8">
        <w:rPr>
          <w:rFonts w:ascii="GHEA Grapalat" w:hAnsi="GHEA Grapalat" w:cs="Arial"/>
          <w:color w:val="2D2D2D"/>
          <w:spacing w:val="2"/>
          <w:sz w:val="24"/>
          <w:szCs w:val="24"/>
          <w:shd w:val="clear" w:color="auto" w:fill="FFFFFF"/>
          <w:lang w:val="hy-AM"/>
        </w:rPr>
        <w:t xml:space="preserve">68.13330.2017 </w:t>
      </w:r>
      <w:r w:rsidR="000D1637" w:rsidRPr="000445C8">
        <w:rPr>
          <w:rFonts w:ascii="GHEA Grapalat" w:eastAsia="Times New Roman" w:hAnsi="GHEA Grapalat" w:cs="Times New Roman"/>
          <w:color w:val="000000"/>
          <w:sz w:val="24"/>
          <w:szCs w:val="24"/>
          <w:lang w:val="hy-AM"/>
        </w:rPr>
        <w:t>և 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պահանջներին համապատասխան նախագիծ:</w:t>
      </w:r>
    </w:p>
    <w:p w14:paraId="590502DB" w14:textId="77777777" w:rsidR="000D1637" w:rsidRPr="000445C8" w:rsidRDefault="00AA309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478</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Գազային վառելիք օգտագործող ագրեգատների վերասարքավորման, լրացուցիչ տեղադրման, գազատարերի տեղափոխման ժամանակ կազմակերպության գազի տնտեսության տեխնիկական փաստաթղթերի մեջ պետք է կատարվեն համապատասխան լրացումներ կամ փոփոխություններ:</w:t>
      </w:r>
    </w:p>
    <w:p w14:paraId="304B8398" w14:textId="77777777" w:rsidR="000D1637" w:rsidRPr="000445C8" w:rsidRDefault="00AA309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w:t>
      </w:r>
      <w:r w:rsidR="000D1637" w:rsidRPr="000445C8">
        <w:rPr>
          <w:rFonts w:ascii="GHEA Grapalat" w:eastAsia="Times New Roman" w:hAnsi="GHEA Grapalat" w:cs="Times New Roman"/>
          <w:color w:val="000000"/>
          <w:sz w:val="24"/>
          <w:szCs w:val="24"/>
          <w:lang w:val="hy-AM"/>
        </w:rPr>
        <w:t>7</w:t>
      </w:r>
      <w:r w:rsidRPr="000445C8">
        <w:rPr>
          <w:rFonts w:ascii="GHEA Grapalat" w:eastAsia="Times New Roman" w:hAnsi="GHEA Grapalat" w:cs="Times New Roman"/>
          <w:color w:val="000000"/>
          <w:sz w:val="24"/>
          <w:szCs w:val="24"/>
          <w:lang w:val="hy-AM"/>
        </w:rPr>
        <w:t>9</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Օբյեկտի ընդունման ժամանակ հանձնաժողովը պետք է ստուգի օբյեկտի կատարողա-տեխնիկական փաստաթղթերը, ամբողջովին ուսումնասիրի տեղադրված գազի համակարգը, նր</w:t>
      </w:r>
      <w:r w:rsidR="009A4E3E" w:rsidRPr="000445C8">
        <w:rPr>
          <w:rFonts w:ascii="GHEA Grapalat" w:eastAsia="Times New Roman" w:hAnsi="GHEA Grapalat" w:cs="Times New Roman"/>
          <w:color w:val="000000"/>
          <w:sz w:val="24"/>
          <w:szCs w:val="24"/>
          <w:lang w:val="hy-AM"/>
        </w:rPr>
        <w:t>ա համապատասխանությունը նախագծին</w:t>
      </w:r>
      <w:r w:rsidR="000D1637" w:rsidRPr="000445C8">
        <w:rPr>
          <w:rFonts w:ascii="GHEA Grapalat" w:eastAsia="Times New Roman" w:hAnsi="GHEA Grapalat" w:cs="Times New Roman"/>
          <w:color w:val="000000"/>
          <w:sz w:val="24"/>
          <w:szCs w:val="24"/>
          <w:lang w:val="hy-AM"/>
        </w:rPr>
        <w:t xml:space="preserve"> և բացահայտի առկա հավաքակցման թերությունները: Բացի այդ, պետք է ստուգվի ծխահեռացման և օդափոխիչ սարքավորումների համապատասխանությունը նախագծին:</w:t>
      </w:r>
    </w:p>
    <w:p w14:paraId="5C04379B"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Հանձնաժողովին թույլատրվում է ստուգել գազատարերի կամայական հատվածները քանդմամբ կամ գազատարերից կցվանքների լուսավորման միջոցով` մեխանիկական փորձարկումներ կատարելու նպատակով կատարել առանձին հատվածների վերստուգում:</w:t>
      </w:r>
    </w:p>
    <w:p w14:paraId="28D629E6"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Օբյեկտի ընդունումը ձևակերպվում է ակտով, որը հանդիսանում է օբյեկտի շահագործման թույլտվություն:</w:t>
      </w:r>
    </w:p>
    <w:p w14:paraId="3B12284F" w14:textId="167488EF"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Գազամատակարարման համակարգի բարձր և միջին ճնշման </w:t>
      </w:r>
      <w:r w:rsidR="00780A3E" w:rsidRPr="000445C8">
        <w:rPr>
          <w:rFonts w:ascii="GHEA Grapalat" w:eastAsia="Times New Roman" w:hAnsi="GHEA Grapalat" w:cs="Times New Roman"/>
          <w:color w:val="000000"/>
          <w:sz w:val="24"/>
          <w:szCs w:val="24"/>
          <w:lang w:val="hy-AM"/>
        </w:rPr>
        <w:t>գազատարերի և նրանց վրա տեղակայված ինժեներեկան կառույցների</w:t>
      </w:r>
      <w:r w:rsidR="00C0415C" w:rsidRPr="000445C8">
        <w:rPr>
          <w:rFonts w:ascii="GHEA Grapalat" w:eastAsia="Times New Roman" w:hAnsi="GHEA Grapalat" w:cs="Times New Roman"/>
          <w:color w:val="000000"/>
          <w:sz w:val="24"/>
          <w:szCs w:val="24"/>
          <w:lang w:val="hy-AM"/>
        </w:rPr>
        <w:t xml:space="preserve"> </w:t>
      </w:r>
      <w:r w:rsidR="00780A3E" w:rsidRPr="000445C8">
        <w:rPr>
          <w:rFonts w:ascii="GHEA Grapalat" w:eastAsia="Times New Roman" w:hAnsi="GHEA Grapalat" w:cs="Times New Roman"/>
          <w:color w:val="000000"/>
          <w:sz w:val="24"/>
          <w:szCs w:val="24"/>
          <w:lang w:val="hy-AM"/>
        </w:rPr>
        <w:t>գործարկումն իրականացվում է</w:t>
      </w:r>
      <w:r w:rsidRPr="000445C8">
        <w:rPr>
          <w:rFonts w:ascii="GHEA Grapalat" w:eastAsia="Times New Roman" w:hAnsi="GHEA Grapalat" w:cs="Times New Roman"/>
          <w:color w:val="000000"/>
          <w:sz w:val="24"/>
          <w:szCs w:val="24"/>
          <w:lang w:val="hy-AM"/>
        </w:rPr>
        <w:t xml:space="preserve"> «</w:t>
      </w:r>
      <w:r w:rsidR="00780A3E" w:rsidRPr="000445C8">
        <w:rPr>
          <w:rFonts w:ascii="GHEA Grapalat" w:eastAsia="Times New Roman" w:hAnsi="GHEA Grapalat" w:cs="Times New Roman"/>
          <w:color w:val="000000"/>
          <w:sz w:val="24"/>
          <w:szCs w:val="24"/>
          <w:lang w:val="hy-AM"/>
        </w:rPr>
        <w:t xml:space="preserve">Միջին և բարձր ճնշման գազի համակարգերի՝ նոր կառուցվող և վերակուռուցվող </w:t>
      </w:r>
      <w:r w:rsidR="00780A3E" w:rsidRPr="000445C8">
        <w:rPr>
          <w:rFonts w:ascii="GHEA Grapalat" w:eastAsia="Times New Roman" w:hAnsi="GHEA Grapalat" w:cs="Times New Roman"/>
          <w:color w:val="000000"/>
          <w:sz w:val="24"/>
          <w:szCs w:val="24"/>
          <w:lang w:val="hy-AM"/>
        </w:rPr>
        <w:lastRenderedPageBreak/>
        <w:t>էներգատեղակայանքների գործարկման եզրակացություն տալու կարգը հաստատելու մասին</w:t>
      </w:r>
      <w:r w:rsidRPr="000445C8">
        <w:rPr>
          <w:rFonts w:ascii="GHEA Grapalat" w:eastAsia="Times New Roman" w:hAnsi="GHEA Grapalat" w:cs="Times New Roman"/>
          <w:color w:val="000000"/>
          <w:sz w:val="24"/>
          <w:szCs w:val="24"/>
          <w:lang w:val="hy-AM"/>
        </w:rPr>
        <w:t xml:space="preserve">» Հայաստանի Հանրապետության </w:t>
      </w:r>
      <w:r w:rsidR="00780A3E" w:rsidRPr="000445C8">
        <w:rPr>
          <w:rFonts w:ascii="GHEA Grapalat" w:eastAsia="Times New Roman" w:hAnsi="GHEA Grapalat" w:cs="Times New Roman"/>
          <w:color w:val="000000"/>
          <w:sz w:val="24"/>
          <w:szCs w:val="24"/>
          <w:lang w:val="hy-AM"/>
        </w:rPr>
        <w:t>կառավարության 2006թ. հոկտեմբերի 5-ի №</w:t>
      </w:r>
      <w:r w:rsidRPr="000445C8">
        <w:rPr>
          <w:rFonts w:ascii="GHEA Grapalat" w:eastAsia="Times New Roman" w:hAnsi="GHEA Grapalat" w:cs="Times New Roman"/>
          <w:color w:val="000000"/>
          <w:sz w:val="24"/>
          <w:szCs w:val="24"/>
          <w:lang w:val="hy-AM"/>
        </w:rPr>
        <w:t xml:space="preserve"> </w:t>
      </w:r>
      <w:r w:rsidR="00780A3E" w:rsidRPr="000445C8">
        <w:rPr>
          <w:rFonts w:ascii="GHEA Grapalat" w:eastAsia="Times New Roman" w:hAnsi="GHEA Grapalat" w:cs="Times New Roman"/>
          <w:color w:val="000000"/>
          <w:sz w:val="24"/>
          <w:szCs w:val="24"/>
          <w:lang w:val="hy-AM"/>
        </w:rPr>
        <w:t>1423-Ն որոշմամբ հաստատված կարգին համապատասխան</w:t>
      </w:r>
      <w:r w:rsidRPr="000445C8">
        <w:rPr>
          <w:rFonts w:ascii="GHEA Grapalat" w:eastAsia="Times New Roman" w:hAnsi="GHEA Grapalat" w:cs="Times New Roman"/>
          <w:color w:val="000000"/>
          <w:sz w:val="24"/>
          <w:szCs w:val="24"/>
          <w:lang w:val="hy-AM"/>
        </w:rPr>
        <w:t>:</w:t>
      </w:r>
    </w:p>
    <w:p w14:paraId="42A12AAD" w14:textId="77777777" w:rsidR="000D1637" w:rsidRPr="000445C8" w:rsidRDefault="00AA309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480</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Եթե հանձնաժողովի կողմից ընդունված օբյեկտը չի շահագործվել ամրության վերջին ստուգման օրվանից 6 ամսվա ընթացքում, ապա շահագործման մեկնարկից առաջ պատվիրատուի և գազամատակարար</w:t>
      </w:r>
      <w:r w:rsidR="00407A75" w:rsidRPr="000445C8">
        <w:rPr>
          <w:rFonts w:ascii="GHEA Grapalat" w:eastAsia="Times New Roman" w:hAnsi="GHEA Grapalat" w:cs="Times New Roman"/>
          <w:color w:val="000000"/>
          <w:sz w:val="24"/>
          <w:szCs w:val="24"/>
          <w:lang w:val="hy-AM"/>
        </w:rPr>
        <w:t>ող</w:t>
      </w:r>
      <w:r w:rsidR="000D1637" w:rsidRPr="000445C8">
        <w:rPr>
          <w:rFonts w:ascii="GHEA Grapalat" w:eastAsia="Times New Roman" w:hAnsi="GHEA Grapalat" w:cs="Times New Roman"/>
          <w:color w:val="000000"/>
          <w:sz w:val="24"/>
          <w:szCs w:val="24"/>
          <w:lang w:val="hy-AM"/>
        </w:rPr>
        <w:t xml:space="preserve"> կազմակերպության ներկայացուցչի կողմից գազատարի ամրությունը պետք է ենթարկվի վերստուգման, ինչպես նաև պատվիրատուի կողմից պետք է ստուգվեն ծխահեռացման և օդափոխման համակարգերի վիճակը, գազի սարքավորումների, արմատուրի, չափիչ-հսկիչ սարքավորումների և կոռոզիայից պաշտպանող սարքավորումների ամբողջականությունը ու սարքինությունը:</w:t>
      </w:r>
    </w:p>
    <w:p w14:paraId="3BEF0FBB" w14:textId="77777777" w:rsidR="000D1637" w:rsidRPr="000445C8" w:rsidRDefault="000D1637" w:rsidP="005E67F5">
      <w:pPr>
        <w:pStyle w:val="Heading1"/>
        <w:spacing w:before="0" w:after="0"/>
        <w:rPr>
          <w:rFonts w:eastAsia="Times New Roman"/>
          <w:lang w:val="hy-AM"/>
        </w:rPr>
      </w:pPr>
      <w:r w:rsidRPr="000445C8">
        <w:rPr>
          <w:rFonts w:eastAsia="Times New Roman"/>
          <w:lang w:val="hy-AM"/>
        </w:rPr>
        <w:br/>
      </w:r>
      <w:bookmarkStart w:id="27" w:name="_Toc117761041"/>
      <w:r w:rsidR="00400DC8" w:rsidRPr="000445C8">
        <w:rPr>
          <w:rFonts w:eastAsia="Times New Roman"/>
          <w:lang w:val="hy-AM"/>
        </w:rPr>
        <w:t xml:space="preserve">ԳԼՈՒԽ </w:t>
      </w:r>
      <w:r w:rsidR="0097149A" w:rsidRPr="000445C8">
        <w:rPr>
          <w:rFonts w:eastAsia="Times New Roman"/>
          <w:lang w:val="hy-AM"/>
        </w:rPr>
        <w:t>18</w:t>
      </w:r>
      <w:r w:rsidR="00E51E91" w:rsidRPr="000445C8">
        <w:rPr>
          <w:rFonts w:eastAsia="Times New Roman"/>
          <w:lang w:val="hy-AM"/>
        </w:rPr>
        <w:t xml:space="preserve">. </w:t>
      </w:r>
      <w:r w:rsidRPr="000445C8">
        <w:rPr>
          <w:rFonts w:eastAsia="Times New Roman"/>
          <w:lang w:val="hy-AM"/>
        </w:rPr>
        <w:t xml:space="preserve">ՆՈՐԱԿԱՌՈՒՅՑ ԳԱԶԱՏԱՐԵՐԻ ՄԻԱՑՈՒՄՆԵՐԸ ՇԱՀԱԳՈՐԾՎՈՂ </w:t>
      </w:r>
      <w:r w:rsidR="00B00E13" w:rsidRPr="000445C8">
        <w:rPr>
          <w:rFonts w:eastAsia="Times New Roman"/>
          <w:lang w:val="hy-AM"/>
        </w:rPr>
        <w:t>ԳԱԶԱՏԱՐԵՐ</w:t>
      </w:r>
      <w:r w:rsidRPr="000445C8">
        <w:rPr>
          <w:rFonts w:eastAsia="Times New Roman"/>
          <w:lang w:val="hy-AM"/>
        </w:rPr>
        <w:t>ԻՆ ԵՎ ԳԱԶԻ ՄԱՏԱԿԱՐԱՐՈՒՄԸ</w:t>
      </w:r>
      <w:bookmarkEnd w:id="27"/>
    </w:p>
    <w:p w14:paraId="5D3B4D74" w14:textId="15361B96"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471730C9" w14:textId="77777777" w:rsidR="000D1637" w:rsidRPr="000445C8" w:rsidRDefault="0097149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481</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Նորակառույց միջին և բարձր ճնշման գազատարերի միացումը շահագործվողներին կատարվում է շահագործման ընդունման ակտի և գործարկման հիման վրա` գազամատակարարող կազմակերպության ստանդարտով սահմանված կանոնակարգով:</w:t>
      </w:r>
    </w:p>
    <w:p w14:paraId="5FB75A19" w14:textId="77777777" w:rsidR="000D1637" w:rsidRPr="000445C8" w:rsidRDefault="0097149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482</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Շահագործվող գազատարերին նորակառույց գազատարերի, ԳԿԿ-ի, կազմակերպությունների գազասպառման համակարգերի ներանցումների </w:t>
      </w:r>
      <w:r w:rsidR="00BD44F1"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արտանցումների</w:t>
      </w:r>
      <w:r w:rsidR="00BD44F1"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բնակելի շենքերի ներտնային գազասպառման համակարգերի միացումները, որպես կանոն, պետք է իրականացվեն այդ գազատարեր և օբյեկտներ գազի մատուցման </w:t>
      </w:r>
      <w:r w:rsidR="00BD44F1"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բացթողման</w:t>
      </w:r>
      <w:r w:rsidR="00BD44F1"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ժամանակ: Մինչև շահագործվող գազատարերին նորակառույց գազատարեր, ԳԿԿ-եր, արտանցումներ </w:t>
      </w:r>
      <w:r w:rsidR="00BD44F1"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ներանցումներ</w:t>
      </w:r>
      <w:r w:rsidR="00BD44F1"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միացնելը յուրաքանչյուր միացվող գազատարի ծայրին պետք է տեղադրվեն խցաններ: Եթե միացվող գազատարի ծայրին կա անջատող սարք, ապա խցանը տեղադրվում է դրանից հետո: Բացի այդ, մինչև շահագործվող գազատարերին շենքի ներանցումների միացնելը, դրանք պետք է անջատվեն ներքին գազատարերից:</w:t>
      </w:r>
    </w:p>
    <w:p w14:paraId="18084B13" w14:textId="77777777" w:rsidR="000D1637" w:rsidRPr="000445C8" w:rsidRDefault="0097149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483</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Շահագործվող գազատարերին </w:t>
      </w:r>
      <w:r w:rsidR="00832705"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որոնց շահագործումը կատարվում է գազամատակարարող կազմակերպության կողմից</w:t>
      </w:r>
      <w:r w:rsidR="00832705"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նորերի միացման աշխատանքները պետք է կատարվեն միայն գազամատակարարող կազմակերպության հատուկ ծառայությունների կամ բրիգադների կողմից:</w:t>
      </w:r>
    </w:p>
    <w:p w14:paraId="1134D127" w14:textId="77777777" w:rsidR="000D1637" w:rsidRPr="000445C8" w:rsidRDefault="0097149A" w:rsidP="005E67F5">
      <w:pPr>
        <w:shd w:val="clear" w:color="auto" w:fill="FFFFFF"/>
        <w:spacing w:after="0" w:line="276" w:lineRule="auto"/>
        <w:ind w:firstLine="375"/>
        <w:jc w:val="both"/>
        <w:rPr>
          <w:rFonts w:ascii="GHEA Grapalat" w:eastAsia="Times New Roman" w:hAnsi="GHEA Grapalat" w:cs="Times New Roman"/>
          <w:color w:val="FFC000"/>
          <w:sz w:val="24"/>
          <w:szCs w:val="24"/>
          <w:lang w:val="hy-AM"/>
        </w:rPr>
      </w:pPr>
      <w:r w:rsidRPr="000445C8">
        <w:rPr>
          <w:rFonts w:ascii="GHEA Grapalat" w:eastAsia="Times New Roman" w:hAnsi="GHEA Grapalat" w:cs="Times New Roman"/>
          <w:color w:val="000000"/>
          <w:sz w:val="24"/>
          <w:szCs w:val="24"/>
          <w:lang w:val="hy-AM"/>
        </w:rPr>
        <w:t>484</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Կազմակերպությունների գազի տնտեսության շահագործման հանձնելու ժամանակ կազմակերպության գազասպառման համակարգի միացումը </w:t>
      </w:r>
      <w:r w:rsidR="00832705"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ներկտրումը</w:t>
      </w:r>
      <w:r w:rsidR="00832705"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գազամատակարարող ցանցին և գազի մատուցումը գազասպառման համակարգ պետք է կատարվեն գազամատակարարող կազմակերպության կողմից` բաժանորդ կազմակերպության դիմումի հիման վրա:</w:t>
      </w:r>
    </w:p>
    <w:p w14:paraId="32486FF4" w14:textId="77777777" w:rsidR="000D1637" w:rsidRPr="000445C8" w:rsidRDefault="0097149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485</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Պոլիէթիլենային ճյուղավորումների ներմիացումը իրականացվում է անմիջապես գազատարի պոլիէթիլենային խողովակների մեջ հպումային եռակցման միջոցով:</w:t>
      </w:r>
    </w:p>
    <w:p w14:paraId="1FFBB29E" w14:textId="77777777" w:rsidR="000D1637" w:rsidRPr="000445C8" w:rsidRDefault="0097149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486</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Պողպատյա ճյուղավորումների ներմիացումը, որպես կանոն, կատարվում է պողպատյա ներդիրների մեջ, որոնք ներկառուցված են պոլիէթիլենային խողովակների մեջ: Պողպատյա ներդիրների բացակայության դեպքում միացումը ճնշման տակ գործող գազատարերին կարող է իրականացվել պոլիէթիլենային խողովակաոստի միջոցով:</w:t>
      </w:r>
    </w:p>
    <w:p w14:paraId="16001C1C" w14:textId="77777777" w:rsidR="000D1637" w:rsidRPr="000445C8" w:rsidRDefault="0097149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487</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Գործող գազատարի ներկտրումը առանց ճնշման իջեցման թույլատրվում է միայն հատուկ սարքավորման կիրառման դեպքում, որը բացառում է գազի արտահոսքը:</w:t>
      </w:r>
    </w:p>
    <w:p w14:paraId="1D43274E" w14:textId="77777777" w:rsidR="005F1D9E" w:rsidRPr="000445C8" w:rsidRDefault="0097149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488</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Գործող գազատարի վրա եռակցումային ներկտրում կատարելուց հետո կարի ամրությունը պետք է ստուգվի հատուկ սարքի միջոցով կամ աշխատանքային ճնշման տակ: </w:t>
      </w:r>
    </w:p>
    <w:p w14:paraId="3447999A" w14:textId="77777777" w:rsidR="000D1637" w:rsidRPr="000445C8" w:rsidRDefault="0097149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489</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Եթե շահագործվող գազատարերին նոր գազատարեր միացնելուց հետո գազի մատակարարում չի կատարվում, ապա յուրաքանչյուր միացված գազատարի ծայրում փակող սարքից հետո տեղադրվում է խցան: Շենքերի ներանցիչները պետք է անջատվեն ներքին գազատարից:</w:t>
      </w:r>
    </w:p>
    <w:p w14:paraId="39DC809D" w14:textId="77777777" w:rsidR="000D1637" w:rsidRPr="000445C8" w:rsidRDefault="0097149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490</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Գազամատակարարող ցանցի շահագործման հանձնելը, ինչպես նաև կազմակերպությունների գազասպառման համակարգերը և բնակելի շենքերի ներտնային գազասպառման համակարգերը շահագործման հանձնելը կատարվում է շահագործման ընդունման ակտերի հիման վրա:</w:t>
      </w:r>
    </w:p>
    <w:p w14:paraId="5B3ECE71" w14:textId="77777777" w:rsidR="000D1637" w:rsidRPr="000445C8" w:rsidRDefault="0097149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491</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Գազի մատակարա</w:t>
      </w:r>
      <w:r w:rsidR="004336AB" w:rsidRPr="000445C8">
        <w:rPr>
          <w:rFonts w:ascii="GHEA Grapalat" w:eastAsia="Times New Roman" w:hAnsi="GHEA Grapalat" w:cs="Times New Roman"/>
          <w:color w:val="000000"/>
          <w:sz w:val="24"/>
          <w:szCs w:val="24"/>
          <w:lang w:val="hy-AM"/>
        </w:rPr>
        <w:t xml:space="preserve">րումը գազավտանգավոր աշխատանք է </w:t>
      </w:r>
      <w:r w:rsidR="000D1637" w:rsidRPr="000445C8">
        <w:rPr>
          <w:rFonts w:ascii="GHEA Grapalat" w:eastAsia="Times New Roman" w:hAnsi="GHEA Grapalat" w:cs="Times New Roman"/>
          <w:color w:val="000000"/>
          <w:sz w:val="24"/>
          <w:szCs w:val="24"/>
          <w:lang w:val="hy-AM"/>
        </w:rPr>
        <w:t xml:space="preserve">և պետք է կատարվի </w:t>
      </w:r>
      <w:r w:rsidR="006C4799" w:rsidRPr="000445C8">
        <w:rPr>
          <w:rFonts w:ascii="GHEA Grapalat" w:eastAsia="Times New Roman" w:hAnsi="GHEA Grapalat" w:cs="Times New Roman"/>
          <w:color w:val="000000"/>
          <w:sz w:val="24"/>
          <w:szCs w:val="24"/>
          <w:lang w:val="hy-AM"/>
        </w:rPr>
        <w:t>սույն կանոնների 8</w:t>
      </w:r>
      <w:r w:rsidR="000D1637" w:rsidRPr="000445C8">
        <w:rPr>
          <w:rFonts w:ascii="GHEA Grapalat" w:eastAsia="Times New Roman" w:hAnsi="GHEA Grapalat" w:cs="Times New Roman"/>
          <w:color w:val="000000"/>
          <w:sz w:val="24"/>
          <w:szCs w:val="24"/>
          <w:lang w:val="hy-AM"/>
        </w:rPr>
        <w:t xml:space="preserve">-րդ </w:t>
      </w:r>
      <w:r w:rsidR="006C4799" w:rsidRPr="000445C8">
        <w:rPr>
          <w:rFonts w:ascii="GHEA Grapalat" w:eastAsia="Times New Roman" w:hAnsi="GHEA Grapalat" w:cs="Times New Roman"/>
          <w:color w:val="000000"/>
          <w:sz w:val="24"/>
          <w:szCs w:val="24"/>
          <w:lang w:val="hy-AM"/>
        </w:rPr>
        <w:t>բաժնի</w:t>
      </w:r>
      <w:r w:rsidR="000D1637" w:rsidRPr="000445C8">
        <w:rPr>
          <w:rFonts w:ascii="GHEA Grapalat" w:eastAsia="Times New Roman" w:hAnsi="GHEA Grapalat" w:cs="Times New Roman"/>
          <w:color w:val="000000"/>
          <w:sz w:val="24"/>
          <w:szCs w:val="24"/>
          <w:lang w:val="hy-AM"/>
        </w:rPr>
        <w:t xml:space="preserve"> պահանջների համաձայն: Գազատարերին, ԳԿԿ-ին և գազիֆիկացված օբյեկտների գազի սարքավորումներին գազի մատուցումը թույլատրվում է իրականացնել գազամատակարարող կազմակերպության մասնագիտացված բրիգադների </w:t>
      </w:r>
      <w:r w:rsidR="00832705"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խմբերի</w:t>
      </w:r>
      <w:r w:rsidR="00832705"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կողմից:</w:t>
      </w:r>
    </w:p>
    <w:p w14:paraId="1382A2DD" w14:textId="77777777" w:rsidR="000D1637" w:rsidRPr="000445C8" w:rsidRDefault="0093374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492</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Բրիգադները </w:t>
      </w:r>
      <w:r w:rsidR="00BD44F1"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խմբերը</w:t>
      </w:r>
      <w:r w:rsidR="00BD44F1"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որոնք իրագործում են գազի մատուցումը գազատարեր, ԳԿԿ-եր և գազասպառման համակարգեր, պարտավոր են մինչև գազի մատուցումը զննել գազատարերը և ստուգել գազի սարքավորումների սարքինությունը:</w:t>
      </w:r>
    </w:p>
    <w:p w14:paraId="15AEBBA6" w14:textId="77777777" w:rsidR="000D1637" w:rsidRPr="000445C8" w:rsidRDefault="0093374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493</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Բոլոր գազատարերը մինչև գազի մատուցումը պետք է ենթարկվեն ստուգողական ճնշափորձարկման՝ շահագործող կազմակերպության կողմից:</w:t>
      </w:r>
      <w:r w:rsidR="000D1637" w:rsidRPr="000445C8">
        <w:rPr>
          <w:rFonts w:ascii="GHEA Grapalat" w:eastAsia="Times New Roman" w:hAnsi="GHEA Grapalat" w:cs="Times New Roman"/>
          <w:color w:val="FFC000"/>
          <w:sz w:val="24"/>
          <w:szCs w:val="24"/>
          <w:lang w:val="hy-AM"/>
        </w:rPr>
        <w:t xml:space="preserve"> </w:t>
      </w:r>
      <w:r w:rsidR="000D1637" w:rsidRPr="000445C8">
        <w:rPr>
          <w:rFonts w:ascii="GHEA Grapalat" w:eastAsia="Times New Roman" w:hAnsi="GHEA Grapalat" w:cs="Times New Roman"/>
          <w:color w:val="000000"/>
          <w:sz w:val="24"/>
          <w:szCs w:val="24"/>
          <w:lang w:val="hy-AM"/>
        </w:rPr>
        <w:t xml:space="preserve">Հասարակական նշանակության կազմակերպությունների և բնակչության կենցաղսպասարկման կազմակերպությունների օբյեկտների և բնակելի շենքերի գազատարերը, զննումից և հայտնաբերված թերությունները վերացնելուց հետո, ենթարկվում են օդով ստուգողական ճնշափորձարկման 500 մմ ջր. ս. ճնշման տակ (500 Պա) </w:t>
      </w:r>
      <w:r w:rsidR="00BD44F1"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մինչև գազի սարքավորումների հրածորաններից առաջ գտնվող փականներ</w:t>
      </w:r>
      <w:r w:rsidR="00BD44F1"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Ճնշափորձարկման ժամանակ ճնշման անկումը չպետք է գերազանցի 20 </w:t>
      </w:r>
      <w:r w:rsidR="000D1637" w:rsidRPr="000445C8">
        <w:rPr>
          <w:rFonts w:ascii="GHEA Grapalat" w:eastAsia="Times New Roman" w:hAnsi="GHEA Grapalat" w:cs="Times New Roman"/>
          <w:color w:val="000000"/>
          <w:sz w:val="24"/>
          <w:szCs w:val="24"/>
          <w:lang w:val="hy-AM"/>
        </w:rPr>
        <w:lastRenderedPageBreak/>
        <w:t xml:space="preserve">մմ ջր. ս. (20 Պա) 5 րոպեի ընթացքում: Կազմակերպությունների գազասպառման համակարգերի և ջեռուցման կաթսայատների ներքին գազատարերը, ԳԿԿ-ի </w:t>
      </w:r>
      <w:r w:rsidR="00BD44F1"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ԳԿ կայանքների</w:t>
      </w:r>
      <w:r w:rsidR="00BD44F1"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սարքավորումները և գազատարերը ենթարկվում են ստուգողական ճնշափորձարկման 1000 մմ ջր.ս. (0,01ՄՊա) ճնշման տակ: Այդ դեպքում ճնշման անկումը չպետք է գերազանցի 60 մմ ջր.ս. (60 Պա) մեկ ժամում:</w:t>
      </w:r>
    </w:p>
    <w:p w14:paraId="6B618E18"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0445C8">
        <w:rPr>
          <w:rFonts w:ascii="GHEA Grapalat" w:eastAsia="Times New Roman" w:hAnsi="GHEA Grapalat" w:cs="Times New Roman"/>
          <w:color w:val="000000"/>
          <w:sz w:val="24"/>
          <w:szCs w:val="24"/>
          <w:lang w:val="hy-AM"/>
        </w:rPr>
        <w:t>Ստորգետնյա և վերգետնյա գազատարերը, անկախ հաշվարկված ճնշումից, պետք է ենթարկվեն օդով ստուգողական ճնշափորձարկման 2000 մմ ջր.ս. (0.02 ՄՊա) ճնշման տակ: Ճնշման անկումը չպետք է գերազանցի 10 մմ ջր.ս. (10 Պա) մեկ ժամում: Ստուգողական ճնշափորձարկման արդյունքները պետք է ձևակերպվեն ակտով:</w:t>
      </w:r>
    </w:p>
    <w:p w14:paraId="189510CD"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Ստորգետնյա ցածր ճնշման գազատարում որպես անջատող սարքավորումներ տեղադրվում են հիդրոփականներ, ուստի այդպիսի գազատարերի ստուգողական ճնշափորձարկումը կարող է կատարվել 400 մմ ջր.ս. (400 Պա) ճնշման տակ: Ճնշման անկումը չպետք է գերազանցի 5 մմ ջր.ս. (5 Պա) 10 րոպեում:</w:t>
      </w:r>
    </w:p>
    <w:p w14:paraId="29B25979" w14:textId="77777777" w:rsidR="000D1637" w:rsidRPr="000445C8" w:rsidRDefault="0093374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494</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Գազի մատակարարման ժամանակ </w:t>
      </w:r>
      <w:r w:rsidR="00B00E13" w:rsidRPr="000445C8">
        <w:rPr>
          <w:rFonts w:ascii="GHEA Grapalat" w:eastAsia="Times New Roman" w:hAnsi="GHEA Grapalat" w:cs="Times New Roman"/>
          <w:color w:val="000000"/>
          <w:sz w:val="24"/>
          <w:szCs w:val="24"/>
          <w:lang w:val="hy-AM"/>
        </w:rPr>
        <w:t>գազատարեր</w:t>
      </w:r>
      <w:r w:rsidR="000D1637" w:rsidRPr="000445C8">
        <w:rPr>
          <w:rFonts w:ascii="GHEA Grapalat" w:eastAsia="Times New Roman" w:hAnsi="GHEA Grapalat" w:cs="Times New Roman"/>
          <w:color w:val="000000"/>
          <w:sz w:val="24"/>
          <w:szCs w:val="24"/>
          <w:lang w:val="hy-AM"/>
        </w:rPr>
        <w:t>ը պետք է գազով փչամաքրվեն մինչև օդը հեռացնելը: Փչամաքրման ավարտը որոշվում է անալիզի կամ վերցված նմուշի այրման ճանապարհով: Ընդ որում, թթվածնի պարունակությունը գազի մեջ չպետք է գերազանցի</w:t>
      </w:r>
      <w:r w:rsidR="000D1637" w:rsidRPr="000445C8">
        <w:rPr>
          <w:rFonts w:ascii="Calibri" w:eastAsia="Times New Roman" w:hAnsi="Calibri" w:cs="Calibri"/>
          <w:color w:val="000000"/>
          <w:sz w:val="24"/>
          <w:szCs w:val="24"/>
          <w:lang w:val="hy-AM"/>
        </w:rPr>
        <w:t> </w:t>
      </w:r>
      <w:r w:rsidR="000D1637" w:rsidRPr="000445C8">
        <w:rPr>
          <w:rFonts w:ascii="GHEA Grapalat" w:eastAsia="Times New Roman" w:hAnsi="GHEA Grapalat" w:cs="Times New Roman"/>
          <w:color w:val="000000"/>
          <w:sz w:val="24"/>
          <w:szCs w:val="24"/>
          <w:lang w:val="hy-AM"/>
        </w:rPr>
        <w:t xml:space="preserve">1 </w:t>
      </w:r>
      <w:r w:rsidR="000D1637" w:rsidRPr="000445C8">
        <w:rPr>
          <w:rFonts w:ascii="GHEA Grapalat" w:eastAsia="Times New Roman" w:hAnsi="GHEA Grapalat" w:cs="GHEA Grapalat"/>
          <w:color w:val="000000"/>
          <w:sz w:val="24"/>
          <w:szCs w:val="24"/>
          <w:lang w:val="hy-AM"/>
        </w:rPr>
        <w:t>տոկոսը</w:t>
      </w:r>
      <w:r w:rsidR="000D1637" w:rsidRPr="000445C8">
        <w:rPr>
          <w:rFonts w:ascii="GHEA Grapalat" w:eastAsia="Times New Roman" w:hAnsi="GHEA Grapalat" w:cs="Times New Roman"/>
          <w:color w:val="000000"/>
          <w:sz w:val="24"/>
          <w:szCs w:val="24"/>
          <w:lang w:val="hy-AM"/>
        </w:rPr>
        <w:t>, իսկ գազի այրումը պետք է տեղի ունենա հանգիստ` առանց բռնկումների:</w:t>
      </w:r>
    </w:p>
    <w:p w14:paraId="3A1F37FF"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Գազատարերը գազից դատարկելու համար պետք է փչամաքրվեն օդով կամ իներտ գազով: Փչամաքրման վերջը որոշվում է անալիզի միջոցով: Գազի մնացորդային պարունակությունը ներփչվող օդում չպետք է գերազանցի գազի բռնկման ստորին սահմանի 1/5-ին:</w:t>
      </w:r>
    </w:p>
    <w:p w14:paraId="5AB3FE96"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Գազատարերի փչամաքրման ժամանակ արգելվում է գազօդային խառնուրդը բաց թողնել շինություններում, աստիճանավանդակներում, ինչպես նաև ծխանցքներում, օդափոխիչ համակարգերում և այլն: Այն շինությունները, որտեղ կատարվում են փչամաքրման աշխատանքները պետք է օդափոխվեն:</w:t>
      </w:r>
    </w:p>
    <w:p w14:paraId="463AAF3C"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Գազօդային խառնուրդի բացթողումը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ի փչամաքրման ժամանակ պետք է կատարվի այնպիսի տեղերում, որտեղ կբացառվի դրա մուտքը շինություններ և փակ տարածքներ, ինչպես նաև բռնկումը կրակի որևէ աղբյուրից:</w:t>
      </w:r>
    </w:p>
    <w:p w14:paraId="54617C78" w14:textId="77777777" w:rsidR="000D1637" w:rsidRPr="000445C8" w:rsidRDefault="0093374E" w:rsidP="005E67F5">
      <w:pPr>
        <w:shd w:val="clear" w:color="auto" w:fill="FFFFFF"/>
        <w:spacing w:after="0" w:line="276" w:lineRule="auto"/>
        <w:ind w:firstLine="375"/>
        <w:jc w:val="both"/>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color w:val="000000"/>
          <w:sz w:val="24"/>
          <w:szCs w:val="24"/>
          <w:lang w:val="hy-AM"/>
        </w:rPr>
        <w:t>494</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Կազմակերպությունների գազասպառման համակարգերի շահագործման մեկնարկը թույլատրվում է օբյեկտների շահագործման ընդունման ակտի, գազատարերի տեխնոլոգիական սխեմաների, գազի անվտանգ օգտագործման հրահանգների և շահագործման փաստաթղթերի, հնարավոր պատահարների վերացման պլանի և գործարկման եզրակացության պայմանագրի առկայության դեպքում:</w:t>
      </w:r>
    </w:p>
    <w:p w14:paraId="3AF0E21C" w14:textId="77777777" w:rsidR="000D1637" w:rsidRPr="000445C8" w:rsidRDefault="0093374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495</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Կազմակերպություններում նոր լրացուցիչ գազի սարքավորման հանձնումը շահագործման կատարվում է կազմակերպության գազի ծառայության կամ սպասարկող կազմակերպության կողմից</w:t>
      </w:r>
      <w:r w:rsidR="005F1D9E"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 xml:space="preserve">Հատուկ բարդ գազիֆիկացված </w:t>
      </w:r>
      <w:r w:rsidR="000D1637" w:rsidRPr="000445C8">
        <w:rPr>
          <w:rFonts w:ascii="GHEA Grapalat" w:eastAsia="Times New Roman" w:hAnsi="GHEA Grapalat" w:cs="Times New Roman"/>
          <w:color w:val="000000"/>
          <w:sz w:val="24"/>
          <w:szCs w:val="24"/>
          <w:lang w:val="hy-AM"/>
        </w:rPr>
        <w:lastRenderedPageBreak/>
        <w:t>ագրեգատների գործարկմանը և կարգաբերմանը կարող են ներգրավվել մասնագիտացված կազմակերպությունները:</w:t>
      </w:r>
    </w:p>
    <w:p w14:paraId="461F0FD5" w14:textId="77777777" w:rsidR="000D1637" w:rsidRPr="000445C8" w:rsidRDefault="0093374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496</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Բնակելի, հասարակական նշանակության և բնակչության կենցաղսպասարկման կազմակերպությունների շենքերի, ինչպես նաև ջեռուցման կաթսայատների գազի սարքավորումներին գազաթողարկումը կատարվում է գազամատակարարող կազմակերպությունների կողմից:</w:t>
      </w:r>
    </w:p>
    <w:p w14:paraId="30AF390B" w14:textId="77777777" w:rsidR="000D1637" w:rsidRPr="000445C8" w:rsidRDefault="0093374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497</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Գազի մատուցման աշխատանքների կատարման համար տրվում է կարգագիր, որտեղ նշվում է գազավտանգավոր աշխատանքների ավարտի մասին, կցվում է օբյեկտի կատարողական, տեխնիկական փաստաթղթերին և պահվում: </w:t>
      </w:r>
    </w:p>
    <w:p w14:paraId="4D2C2C98" w14:textId="77777777" w:rsidR="00E54FA0" w:rsidRPr="000445C8" w:rsidRDefault="0093374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498</w:t>
      </w:r>
      <w:r w:rsidR="00400DC8"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Գազակարգավորիչ կայանները և կազմակերպությունների շինությունները, որտեղ տեղադրված են գազային վառելիք օգտագործող ագրեգատներ, պետք է ապահովվեն առաջնային հրդեհամարիչ միջոցներով՝ հրդեհային անվտա</w:t>
      </w:r>
      <w:r w:rsidR="00C30A88" w:rsidRPr="000445C8">
        <w:rPr>
          <w:rFonts w:ascii="GHEA Grapalat" w:eastAsia="Times New Roman" w:hAnsi="GHEA Grapalat" w:cs="Times New Roman"/>
          <w:color w:val="000000"/>
          <w:sz w:val="24"/>
          <w:szCs w:val="24"/>
          <w:lang w:val="hy-AM"/>
        </w:rPr>
        <w:t>նգության նորմերին համապատասխան:</w:t>
      </w:r>
    </w:p>
    <w:p w14:paraId="38558028" w14:textId="77777777" w:rsidR="006C1123" w:rsidRPr="000445C8" w:rsidRDefault="006C1123" w:rsidP="005E67F5">
      <w:pPr>
        <w:shd w:val="clear" w:color="auto" w:fill="FFFFFF"/>
        <w:spacing w:after="0" w:line="276" w:lineRule="auto"/>
        <w:rPr>
          <w:rFonts w:ascii="GHEA Grapalat" w:eastAsia="Times New Roman" w:hAnsi="GHEA Grapalat" w:cs="Times New Roman"/>
          <w:color w:val="000000"/>
          <w:sz w:val="24"/>
          <w:szCs w:val="24"/>
          <w:lang w:val="hy-AM"/>
        </w:rPr>
      </w:pPr>
    </w:p>
    <w:p w14:paraId="43223F6B" w14:textId="50AD1DDA" w:rsidR="000D1637" w:rsidRPr="000445C8" w:rsidRDefault="001E46C5" w:rsidP="005E67F5">
      <w:pPr>
        <w:pStyle w:val="Heading1"/>
        <w:spacing w:before="0" w:after="0"/>
        <w:rPr>
          <w:rFonts w:eastAsia="Times New Roman"/>
          <w:lang w:val="hy-AM"/>
        </w:rPr>
      </w:pPr>
      <w:bookmarkStart w:id="28" w:name="_Toc117761042"/>
      <w:r w:rsidRPr="000445C8">
        <w:rPr>
          <w:rFonts w:eastAsia="Times New Roman"/>
          <w:lang w:val="hy-AM"/>
        </w:rPr>
        <w:t xml:space="preserve">ԳԼՈՒԽ </w:t>
      </w:r>
      <w:r w:rsidR="00AA3099" w:rsidRPr="000445C8">
        <w:rPr>
          <w:rFonts w:eastAsia="Times New Roman"/>
          <w:lang w:val="hy-AM"/>
        </w:rPr>
        <w:t>19</w:t>
      </w:r>
      <w:r w:rsidR="00A512AC" w:rsidRPr="000445C8">
        <w:rPr>
          <w:rFonts w:eastAsia="Times New Roman"/>
          <w:lang w:val="hy-AM"/>
        </w:rPr>
        <w:t>.</w:t>
      </w:r>
      <w:r w:rsidR="000D1637" w:rsidRPr="000445C8">
        <w:rPr>
          <w:rFonts w:eastAsia="Times New Roman"/>
          <w:lang w:val="hy-AM"/>
        </w:rPr>
        <w:t xml:space="preserve"> ԳԱԶԱԿԱՐԳԱՎՈՐԻՉ</w:t>
      </w:r>
      <w:r w:rsidR="00551F46" w:rsidRPr="000445C8">
        <w:rPr>
          <w:rFonts w:eastAsia="Times New Roman"/>
          <w:lang w:val="hy-AM"/>
        </w:rPr>
        <w:t xml:space="preserve"> ԿԵՏԵՐ</w:t>
      </w:r>
      <w:r w:rsidR="00A86F38" w:rsidRPr="000445C8">
        <w:rPr>
          <w:rFonts w:eastAsia="Times New Roman"/>
          <w:lang w:val="hy-AM"/>
        </w:rPr>
        <w:t>Ի</w:t>
      </w:r>
      <w:r w:rsidR="00551F46" w:rsidRPr="000445C8">
        <w:rPr>
          <w:rFonts w:eastAsia="Times New Roman"/>
          <w:lang w:val="hy-AM"/>
        </w:rPr>
        <w:t>, ԳԱԶԱԿԱՐԳԱՎՈՐԻՉ ՏԵՂԱԿԱՅԱՆՔՆԵՐ</w:t>
      </w:r>
      <w:r w:rsidR="00A86F38" w:rsidRPr="000445C8">
        <w:rPr>
          <w:rFonts w:eastAsia="Times New Roman"/>
          <w:lang w:val="hy-AM"/>
        </w:rPr>
        <w:t>Ի,</w:t>
      </w:r>
      <w:r w:rsidR="00C0415C" w:rsidRPr="000445C8">
        <w:rPr>
          <w:rFonts w:eastAsia="Times New Roman"/>
          <w:lang w:val="hy-AM"/>
        </w:rPr>
        <w:t xml:space="preserve"> </w:t>
      </w:r>
      <w:r w:rsidR="00A86F38" w:rsidRPr="000445C8">
        <w:rPr>
          <w:rFonts w:eastAsia="Times New Roman"/>
          <w:lang w:val="hy-AM"/>
        </w:rPr>
        <w:t>ԳԱԶԱԼԻՑՔԱՎՈՐՄԱՆ ԿԱՅԱՆՆԵՐԻ, ԳԱԶԱԼԻՑՔԱՎՈՐՄԱՆ ԿԵՏԵՐ</w:t>
      </w:r>
      <w:r w:rsidR="00BD44F1" w:rsidRPr="000445C8">
        <w:rPr>
          <w:rFonts w:eastAsia="Times New Roman"/>
          <w:lang w:val="hy-AM"/>
        </w:rPr>
        <w:t xml:space="preserve"> </w:t>
      </w:r>
      <w:r w:rsidR="00551F46" w:rsidRPr="000445C8">
        <w:rPr>
          <w:rFonts w:eastAsia="Times New Roman"/>
          <w:lang w:val="hy-AM"/>
        </w:rPr>
        <w:t>Ե</w:t>
      </w:r>
      <w:r w:rsidR="00A86F38" w:rsidRPr="000445C8">
        <w:rPr>
          <w:rFonts w:eastAsia="Times New Roman"/>
          <w:lang w:val="hy-AM"/>
        </w:rPr>
        <w:t xml:space="preserve">Վ ԱՆՀԱՏԱԿԱՆ ՃՆՇՄԱՆ ԿԱՐԳԱՎՈՐԻՉՆԵՐԻ ԱՆՎՏԱՆԳՈՒԹՅՈՒՆ ԵՎ </w:t>
      </w:r>
      <w:r w:rsidR="000D1637" w:rsidRPr="000445C8">
        <w:rPr>
          <w:rFonts w:eastAsia="Times New Roman"/>
          <w:lang w:val="hy-AM"/>
        </w:rPr>
        <w:t>ՇԱՀԱԳՈՐԾՈՒՄԸ</w:t>
      </w:r>
      <w:bookmarkEnd w:id="28"/>
    </w:p>
    <w:p w14:paraId="13E7D141" w14:textId="77777777" w:rsidR="006E33E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3F5354E0" w14:textId="77777777" w:rsidR="006E33E7" w:rsidRPr="000445C8" w:rsidRDefault="006E33E7" w:rsidP="005E67F5">
      <w:pPr>
        <w:shd w:val="clear" w:color="auto" w:fill="FFFFFF"/>
        <w:spacing w:after="0" w:line="276" w:lineRule="auto"/>
        <w:jc w:val="both"/>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b/>
          <w:bCs/>
          <w:color w:val="000000"/>
          <w:sz w:val="24"/>
          <w:szCs w:val="24"/>
          <w:lang w:val="hy-AM"/>
        </w:rPr>
        <w:t xml:space="preserve"> </w:t>
      </w:r>
      <w:r w:rsidRPr="000445C8">
        <w:rPr>
          <w:rFonts w:ascii="GHEA Grapalat" w:eastAsia="Times New Roman" w:hAnsi="GHEA Grapalat" w:cs="Times New Roman"/>
          <w:b/>
          <w:bCs/>
          <w:i/>
          <w:color w:val="000000"/>
          <w:sz w:val="24"/>
          <w:szCs w:val="24"/>
          <w:lang w:val="hy-AM"/>
        </w:rPr>
        <w:t>Հ</w:t>
      </w:r>
      <w:r w:rsidR="001E46C5" w:rsidRPr="000445C8">
        <w:rPr>
          <w:rFonts w:ascii="GHEA Grapalat" w:eastAsia="Times New Roman" w:hAnsi="GHEA Grapalat" w:cs="Times New Roman"/>
          <w:b/>
          <w:bCs/>
          <w:i/>
          <w:color w:val="000000"/>
          <w:sz w:val="24"/>
          <w:szCs w:val="24"/>
          <w:lang w:val="hy-AM"/>
        </w:rPr>
        <w:t>եղուկ գազերի գազալիցքավորման կետեր</w:t>
      </w:r>
    </w:p>
    <w:p w14:paraId="7AEBD9EE"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499</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Գազալիցքավորման կայանները </w:t>
      </w:r>
      <w:r w:rsidR="0083270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ԳԼ կայաններ</w:t>
      </w:r>
      <w:r w:rsidR="0083270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դրանք հեղուկ ածխաջրածնային գազերի ընդունման, պահպանման և սպառողներին բաշխման նպատակներով ստեղծված ստացիոնար օբյեկտներ են:</w:t>
      </w:r>
    </w:p>
    <w:p w14:paraId="45148762"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500</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կայանները կարող են տեղակայվել ինչպես հատուկ հատկացրած սենքերում, այնպես էլ արդյունաբերական կազմակերպությունների տարածքներում: ԳԼ կայանների գազի պահպանման ռեզերվուարների երկրաչափական ծավալը չպետք է գերազանցի 8000 մ</w:t>
      </w:r>
      <w:r w:rsidR="006E33E7" w:rsidRPr="000445C8">
        <w:rPr>
          <w:rFonts w:ascii="GHEA Grapalat" w:eastAsia="Times New Roman" w:hAnsi="GHEA Grapalat" w:cs="Times New Roman"/>
          <w:color w:val="000000"/>
          <w:sz w:val="24"/>
          <w:szCs w:val="24"/>
          <w:vertAlign w:val="superscript"/>
          <w:lang w:val="hy-AM"/>
        </w:rPr>
        <w:t>3</w:t>
      </w:r>
      <w:r w:rsidR="006E33E7" w:rsidRPr="000445C8">
        <w:rPr>
          <w:rFonts w:ascii="GHEA Grapalat" w:eastAsia="Times New Roman" w:hAnsi="GHEA Grapalat" w:cs="Times New Roman"/>
          <w:color w:val="000000"/>
          <w:sz w:val="24"/>
          <w:szCs w:val="24"/>
          <w:lang w:val="hy-AM"/>
        </w:rPr>
        <w:t>:</w:t>
      </w:r>
    </w:p>
    <w:p w14:paraId="3F9A8142"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Արդյունաբերական կազմակերպությունների տարածքում տեղակայված և միայն այդ կազմակերպության օբյեկտների մատակարարման համար նախատեսված ԳԼ կայանները պետք է ունենան 500 մ</w:t>
      </w:r>
      <w:r w:rsidRPr="000445C8">
        <w:rPr>
          <w:rFonts w:ascii="GHEA Grapalat" w:eastAsia="Times New Roman" w:hAnsi="GHEA Grapalat" w:cs="Times New Roman"/>
          <w:color w:val="000000"/>
          <w:sz w:val="24"/>
          <w:szCs w:val="24"/>
          <w:vertAlign w:val="superscript"/>
          <w:lang w:val="hy-AM"/>
        </w:rPr>
        <w:t>3</w:t>
      </w:r>
      <w:r w:rsidRPr="000445C8">
        <w:rPr>
          <w:rFonts w:ascii="GHEA Grapalat" w:eastAsia="Times New Roman" w:hAnsi="GHEA Grapalat" w:cs="Times New Roman"/>
          <w:color w:val="000000"/>
          <w:sz w:val="24"/>
          <w:szCs w:val="24"/>
          <w:lang w:val="hy-AM"/>
        </w:rPr>
        <w:t>-ից ոչ ավելի ծավալի ռեզերվուարներ:</w:t>
      </w:r>
    </w:p>
    <w:p w14:paraId="255DA5D5"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500 մ</w:t>
      </w:r>
      <w:r w:rsidRPr="000445C8">
        <w:rPr>
          <w:rFonts w:ascii="GHEA Grapalat" w:eastAsia="Times New Roman" w:hAnsi="GHEA Grapalat" w:cs="Times New Roman"/>
          <w:color w:val="000000"/>
          <w:sz w:val="24"/>
          <w:szCs w:val="24"/>
          <w:vertAlign w:val="superscript"/>
          <w:lang w:val="hy-AM"/>
        </w:rPr>
        <w:t>3</w:t>
      </w:r>
      <w:r w:rsidRPr="000445C8">
        <w:rPr>
          <w:rFonts w:ascii="GHEA Grapalat" w:eastAsia="Times New Roman" w:hAnsi="GHEA Grapalat" w:cs="Times New Roman"/>
          <w:color w:val="000000"/>
          <w:sz w:val="24"/>
          <w:szCs w:val="24"/>
          <w:lang w:val="hy-AM"/>
        </w:rPr>
        <w:t>-ից ավելի ռեզերվուարներ ունենալու դեպքում, ինչպես նաև այլ կազմակերպությունների կամ բնակելի և կոմունալ-կենցաղային օբյեկտների համար բալոններ լիցքավորելու դեպքում ԳԼ կայաններին պետք է ներկայացվեն նույն այն պահանջները, ինչ արդյունաբերական կազմակերպությունների տարածքից դուրս տեղակայված ԳԼ կայաններին:</w:t>
      </w:r>
    </w:p>
    <w:p w14:paraId="14AFA297"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501</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կայանների տեղակայումը, ԳԼ կայանների, այլ նշանակության շինությունների և շենքերի միջև անվտանգ</w:t>
      </w:r>
      <w:r w:rsidR="00832705"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Times New Roman"/>
          <w:color w:val="000000"/>
          <w:sz w:val="24"/>
          <w:szCs w:val="24"/>
          <w:lang w:val="hy-AM"/>
        </w:rPr>
        <w:t>ապահով</w:t>
      </w:r>
      <w:r w:rsidR="0083270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հեռավորությունները, ԳԼ </w:t>
      </w:r>
      <w:r w:rsidR="006E33E7" w:rsidRPr="000445C8">
        <w:rPr>
          <w:rFonts w:ascii="GHEA Grapalat" w:eastAsia="Times New Roman" w:hAnsi="GHEA Grapalat" w:cs="Times New Roman"/>
          <w:color w:val="000000"/>
          <w:sz w:val="24"/>
          <w:szCs w:val="24"/>
          <w:lang w:val="hy-AM"/>
        </w:rPr>
        <w:lastRenderedPageBreak/>
        <w:t>կայաններում տեղադրված հեղուկ գազերի պահպանման ռեզերվուարների տիպերը և քա</w:t>
      </w:r>
      <w:r w:rsidR="0052569E" w:rsidRPr="000445C8">
        <w:rPr>
          <w:rFonts w:ascii="GHEA Grapalat" w:eastAsia="Times New Roman" w:hAnsi="GHEA Grapalat" w:cs="Times New Roman"/>
          <w:color w:val="000000"/>
          <w:sz w:val="24"/>
          <w:szCs w:val="24"/>
          <w:lang w:val="hy-AM"/>
        </w:rPr>
        <w:t>նակը բերված են հավելված N 13-ից-</w:t>
      </w:r>
      <w:r w:rsidR="006E33E7" w:rsidRPr="000445C8">
        <w:rPr>
          <w:rFonts w:ascii="GHEA Grapalat" w:eastAsia="Times New Roman" w:hAnsi="GHEA Grapalat" w:cs="Times New Roman"/>
          <w:color w:val="000000"/>
          <w:sz w:val="24"/>
          <w:szCs w:val="24"/>
          <w:lang w:val="hy-AM"/>
        </w:rPr>
        <w:t>N 16-ում:</w:t>
      </w:r>
    </w:p>
    <w:p w14:paraId="30FD35E6"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502</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կայանների տարածքը բաժանվում է արտադրականի և օժանդակի: Արտադրական գոտում կարող են տեղակայվել հետևյալ շենքերը և շինությունները.</w:t>
      </w:r>
    </w:p>
    <w:p w14:paraId="7D09977C"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երկաթուղու գիծը էստակադով և դատարկման կայանքներով` երկաթուղային ցիստեռններից հեղուկ գազը ռեզերվուարներ դատարկելու համար,</w:t>
      </w:r>
    </w:p>
    <w:p w14:paraId="74057591"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պահպանման բազան</w:t>
      </w:r>
      <w:r w:rsidR="00C15D98"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կայանը</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հեղուկ գազերի պահպանման ռեզերվուարներով,</w:t>
      </w:r>
    </w:p>
    <w:p w14:paraId="107C2FE5"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տեխնոլոգիական բաժանմունքները. պոմպակայան, լիցքավորման կայան, բալոններից չգոլորշացած մնացորդների և գազերի դատարկման կայան, անսարք կափույրների և փականների փոխարինման կայան, լիցքավորված և դատարկ բալոնների տեղադրման-բեռնման հրապարակ, օդափոխման սարքավորումների սենք, օդային ճնշակի կայան, կենցաղային սենքեր,</w:t>
      </w:r>
    </w:p>
    <w:p w14:paraId="07460D2E"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ԳԼ կայանի տեխնոլոգիական գծապատկերին համապատասխան հեղուկ գազերի տեղափոխման ներհրապարակային գազատարեր,</w:t>
      </w:r>
    </w:p>
    <w:p w14:paraId="25745EE7"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հեղուկ գազերով ավտոցիստեռնների լիցքավորման լցասյունակներ և ԳԼ կայաններ հեղուկ գազերը ավտոմոբիլային տրանսպորտով մատակարարելու դեպքում` ավտոցիստեռնների դատարկման սյունակներ,</w:t>
      </w:r>
    </w:p>
    <w:p w14:paraId="7C697870"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զ</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ավտոկշեռք,</w:t>
      </w:r>
    </w:p>
    <w:p w14:paraId="753E6D8D"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է</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բալոններից չգոլորշացած գազերի դատարկման ռեզերվուարներ,</w:t>
      </w:r>
    </w:p>
    <w:p w14:paraId="76FDA6A4"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ը</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գոլորշացուցիչ սարքավորումներ և հեղուկ գազերի գոլո</w:t>
      </w:r>
      <w:r w:rsidR="00C15D98" w:rsidRPr="000445C8">
        <w:rPr>
          <w:rFonts w:ascii="GHEA Grapalat" w:eastAsia="Times New Roman" w:hAnsi="GHEA Grapalat" w:cs="Times New Roman"/>
          <w:color w:val="000000"/>
          <w:sz w:val="24"/>
          <w:szCs w:val="24"/>
          <w:lang w:val="hy-AM"/>
        </w:rPr>
        <w:t>րշիների և օդի խառնող կայանքներ:</w:t>
      </w:r>
    </w:p>
    <w:p w14:paraId="7BEEDB7C"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Օժանդակ գոտում կարող են տեղակայվել.</w:t>
      </w:r>
    </w:p>
    <w:p w14:paraId="15671245"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օժանդակ սենքերի շենքը </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վարչատնտեսական սենք, լաբորատորիա, կաթսայատուն, պոմպակայան, սարքավորումների և բալոնների նորոգման մեխանիկական արհեստանոցները, կուտա</w:t>
      </w:r>
      <w:r w:rsidR="00C15D98" w:rsidRPr="000445C8">
        <w:rPr>
          <w:rFonts w:ascii="GHEA Grapalat" w:eastAsia="Times New Roman" w:hAnsi="GHEA Grapalat" w:cs="Times New Roman"/>
          <w:color w:val="000000"/>
          <w:sz w:val="24"/>
          <w:szCs w:val="24"/>
          <w:lang w:val="hy-AM"/>
        </w:rPr>
        <w:t>կիչների/մարտկոցների սրահ և այլն)</w:t>
      </w:r>
      <w:r w:rsidRPr="000445C8">
        <w:rPr>
          <w:rFonts w:ascii="GHEA Grapalat" w:eastAsia="Times New Roman" w:hAnsi="GHEA Grapalat" w:cs="Times New Roman"/>
          <w:color w:val="000000"/>
          <w:sz w:val="24"/>
          <w:szCs w:val="24"/>
          <w:lang w:val="hy-AM"/>
        </w:rPr>
        <w:t>,</w:t>
      </w:r>
    </w:p>
    <w:p w14:paraId="2E349C09"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տրանսֆորմատորային ենթակայանի շենքը,</w:t>
      </w:r>
    </w:p>
    <w:p w14:paraId="3352DD3D"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ավտոմեքենաների բացօթյա կանգառը կամ ավտոմեքենաների տեխսպասարկման շենքը,</w:t>
      </w:r>
    </w:p>
    <w:p w14:paraId="0CFE2A15"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ջրի հակահրդեհային պահուստի ռեզերվուարները,</w:t>
      </w:r>
    </w:p>
    <w:p w14:paraId="0DA10E98"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w:t>
      </w:r>
      <w:r w:rsidR="00C15D98"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ջրաճնշիչ աշտարակը, պահեստները և այլ տարածքները:</w:t>
      </w:r>
    </w:p>
    <w:p w14:paraId="76B9A213"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Արտադրական գոտու տարածքում թույլատրվում է բալոնների փակ մերձռելսային պահեստի տեղակայումը, օժանդակ գոտում` գազի տնտեսության շահագործման ծառայության տեղակայումը և կաթսայատան գազամատակարարման համար նախատեսված գոլորշացուցիչ կայանքի տեղադրումը:</w:t>
      </w:r>
    </w:p>
    <w:p w14:paraId="4A8BB055"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Բալոնների փորձարկման և ներկման բաժանմունքը կարող է գտնվել ինչպես արտադրական, այնպես էլ օժանդակ գոտում:</w:t>
      </w:r>
    </w:p>
    <w:p w14:paraId="6BF8896A"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Ճնշիչները, պոմպերը, գոլորշացուցիչ կայանքները և ԳԼ կայանների այլ տեխնոլոգիական սարքավորումները թույլատրվում է տեղակայել բաց հրապարակներում չհրկիզվող ծածկարանների տակ, եթե կլիմայական պայմանները չեն խոչընդոտում սպասարկող անձնակազմի և սարքավորումների աշխատանքը:</w:t>
      </w:r>
    </w:p>
    <w:p w14:paraId="38BC8DDC"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503</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կայաններում շենքերի և շինությունների տեղակայումը, ինչպես նաև շենքերի և շինությունների տիպը և կառուցվածքը սահմանվում են շինարարական նորմերով:</w:t>
      </w:r>
    </w:p>
    <w:p w14:paraId="349B0F8F"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ԳԼ կայանների տարածքներում շենքերի և շինությունների հեռավորությունները պահպանման բազայից պետք է լինեն հավելված N 17-ում նշված մեծություններից ոչ պակաս:</w:t>
      </w:r>
    </w:p>
    <w:p w14:paraId="3BB0A43C"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504</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կայանների տարածքներում գտնվող շենքերում արգելվում է սենքեր հատկացնել բնակության համար կամ այլ նպատակներով </w:t>
      </w:r>
      <w:r w:rsidR="0083270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բացառությամբ անվտանգության կանոնների</w:t>
      </w:r>
      <w:r w:rsidR="006E33E7" w:rsidRPr="000445C8">
        <w:rPr>
          <w:rFonts w:ascii="GHEA Grapalat" w:eastAsia="Times New Roman" w:hAnsi="GHEA Grapalat" w:cs="Times New Roman"/>
          <w:color w:val="7030A0"/>
          <w:sz w:val="24"/>
          <w:szCs w:val="24"/>
          <w:lang w:val="hy-AM"/>
        </w:rPr>
        <w:t xml:space="preserve"> </w:t>
      </w:r>
      <w:r w:rsidR="006E33E7" w:rsidRPr="000445C8">
        <w:rPr>
          <w:rFonts w:ascii="GHEA Grapalat" w:eastAsia="Times New Roman" w:hAnsi="GHEA Grapalat" w:cs="Times New Roman"/>
          <w:color w:val="000000"/>
          <w:sz w:val="24"/>
          <w:szCs w:val="24"/>
          <w:lang w:val="hy-AM"/>
        </w:rPr>
        <w:t>7-րդ գլխի 4 կետում նշվածների</w:t>
      </w:r>
      <w:r w:rsidR="0083270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w:t>
      </w:r>
    </w:p>
    <w:p w14:paraId="02996FFC"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505</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կայանների տարածքը անհրաժեշտ է ցանկապատել: Ցանկապատը պետք է պատրաստված լինի չհրկիզվող նյութերից և ապահովի տարածքի օդափոխությունը:</w:t>
      </w:r>
    </w:p>
    <w:p w14:paraId="5369D663"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ԳԼ կայանների արտադրական և օժանդակ տարածքները պետք է բաժանել չհրկիզվող նյութերից պատրաստված թեթևացված տիպի կառուցվածքներով կամ 1 մ-ից ոչ բարձր թփերով:</w:t>
      </w:r>
    </w:p>
    <w:p w14:paraId="1E526484"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506</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կայանների ներհրապարակային ճանապարհների տրանսպորտային շինությունները </w:t>
      </w:r>
      <w:r w:rsidR="00C15D98"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անցատեղերը, անցուղիները և այլն</w:t>
      </w:r>
      <w:r w:rsidR="00C15D98"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պետք է պատրաստվեն չհրկիզվող նյութերից:</w:t>
      </w:r>
    </w:p>
    <w:p w14:paraId="59E6F08C" w14:textId="067EF760"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507</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կայանների տարածքները պետք է ունենան պահպանական</w:t>
      </w:r>
      <w:r w:rsidR="00C15D98"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Times New Roman"/>
          <w:color w:val="000000"/>
          <w:sz w:val="24"/>
          <w:szCs w:val="24"/>
          <w:lang w:val="hy-AM"/>
        </w:rPr>
        <w:t>պահակային</w:t>
      </w:r>
      <w:r w:rsidR="00C15D98" w:rsidRPr="000445C8">
        <w:rPr>
          <w:rFonts w:ascii="GHEA Grapalat" w:eastAsia="Times New Roman" w:hAnsi="GHEA Grapalat" w:cs="Times New Roman"/>
          <w:color w:val="000000"/>
          <w:sz w:val="24"/>
          <w:szCs w:val="24"/>
          <w:lang w:val="hy-AM"/>
        </w:rPr>
        <w:t>)</w:t>
      </w:r>
      <w:r w:rsidR="00C0415C"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Times New Roman"/>
          <w:color w:val="000000"/>
          <w:sz w:val="24"/>
          <w:szCs w:val="24"/>
          <w:lang w:val="hy-AM"/>
        </w:rPr>
        <w:t>լուսավորում:</w:t>
      </w:r>
    </w:p>
    <w:p w14:paraId="0BA70779"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508</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ԳԼ կայանների տարածքում, թմբապատման գոտուց դուրս թույլատրվում է սաղարթավոր ծառատեսակների տնկումը` ռեզերվուարներից առնվազն 5 մ հեռավորության վրա՝ հաշվելով ռեզերվուարի եզրից մինչև ծառի բունը:</w:t>
      </w:r>
    </w:p>
    <w:p w14:paraId="21D673EB"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509</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ԳԼ կայանների տարածքից դուրս, ցանկապատի պարագծով պետք է թողնվի առնվազն 10 մ լայնքով ազատ գոտի: Այդ գոտուց դուրս, պահպանվող տարածքում թույլատրվում է այգիների, բանջարանոցների հիմնումը, սաղարթավոր ծառատեսակների տնկումը, ինչպես նաև բացօթյա </w:t>
      </w:r>
      <w:r w:rsidR="00C15D98"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առանց ծածկարանների</w:t>
      </w:r>
      <w:r w:rsidR="00C15D98"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չհրկիզվող </w:t>
      </w:r>
      <w:r w:rsidR="00C15D98" w:rsidRPr="000445C8">
        <w:rPr>
          <w:rFonts w:ascii="GHEA Grapalat" w:eastAsia="Times New Roman" w:hAnsi="GHEA Grapalat" w:cs="Times New Roman"/>
          <w:sz w:val="24"/>
          <w:szCs w:val="24"/>
          <w:lang w:val="hy-AM"/>
        </w:rPr>
        <w:t>նյութերի պահեստների տեղակայումը.</w:t>
      </w:r>
    </w:p>
    <w:p w14:paraId="3B29B25F" w14:textId="1879B8C9"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ա</w:t>
      </w:r>
      <w:r w:rsidR="00C15D98"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Times New Roman"/>
          <w:sz w:val="24"/>
          <w:szCs w:val="24"/>
          <w:lang w:val="hy-AM"/>
        </w:rPr>
        <w:t>Պահպանվող</w:t>
      </w:r>
      <w:r w:rsidR="00C0415C" w:rsidRPr="000445C8">
        <w:rPr>
          <w:rFonts w:ascii="GHEA Grapalat" w:eastAsia="Times New Roman" w:hAnsi="GHEA Grapalat" w:cs="Times New Roman"/>
          <w:sz w:val="24"/>
          <w:szCs w:val="24"/>
          <w:lang w:val="hy-AM"/>
        </w:rPr>
        <w:t xml:space="preserve"> </w:t>
      </w:r>
      <w:r w:rsidR="00C15D98"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անվտանգության</w:t>
      </w:r>
      <w:r w:rsidR="00C15D98"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գոտի` դա ԳԼ կայանին հարակից հողատարածք է: Այդ գոտին ապահովում է ԳԼ կայանների և այլ շենքերի և շինությունների միջև ապահով/անվտանգ հեռավորությունը:</w:t>
      </w:r>
    </w:p>
    <w:p w14:paraId="49ACC299"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բ</w:t>
      </w:r>
      <w:r w:rsidR="00C15D98"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Պահպանման գոտում հիմնած այգիների և բանջարանոցների տարածքում շինությունների կառուցումը արգելվում է:</w:t>
      </w:r>
    </w:p>
    <w:p w14:paraId="03B24A7E"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գ</w:t>
      </w:r>
      <w:r w:rsidR="00C15D98"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Անտառային տեղայնքում ԳԼ կայանների տեղակայման դեպքում ռեզերվուարներից մինչև մոտակա փշատերև ծառերը հեռավորությունը պետք է լինի առնվազն 50 մ, իսկ սաղարթավոր ծառերը` նվազագույնը 20 մ:</w:t>
      </w:r>
    </w:p>
    <w:p w14:paraId="69E06E41"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510</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ԳԼ կայանների տարածքը պետք է լինի մաքուր: Անցուղիները և անցումները պետք է լինեն ազատ: Կայանների տարածքում արգելվում է ԳԼ կայանների արտադրական գործընթացներին ոչ պիտանի նյութերի պահեստավորումը և պահպանումը:</w:t>
      </w:r>
    </w:p>
    <w:p w14:paraId="61F2B370"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511</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կայաններում ռեզերվուարների տեղադրումը, դրանց տիպը և շրջակապումը պետք է համապատասխանեն հավելված N 13-ից N 15-ում բերված պահանջներին:</w:t>
      </w:r>
    </w:p>
    <w:p w14:paraId="36DACB3F"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Վերգետնյա են համարվում այն ռեզերվուարները, որոնց ստորին եզրը գտնվում է հարակից տարածքի նախագծային նշագծի հետ նույն մակարդակին կամ ավելի բարձր: Ռեզերվուարի հարակից տարածք է համարվում դրա պատերից 6 մ հեռավորության վրա գտնվող տարածությունը:</w:t>
      </w:r>
    </w:p>
    <w:p w14:paraId="02B3F786"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Ստորգետնյա ռեզերվուարներ են համարվում այն ռեզերվուարները, որոնց վերին եզրը գտնվում է հարակից տարածքի նախագծային նշագծից առնվազն 0,2 մ ցածր: Ստորգետնյա ռեզերվուարներին են հավասարվում այն վերգետնյա ռեզերվուարները, որոնք լցածածկվում են գրունտով վերին եզրից հաշված առնվազն 0,2 մ բարձրության վրա, իսկ լայնքով` ռեզերվուարի պատից հաշվելով 6 մ հեռավորության վրա:</w:t>
      </w:r>
    </w:p>
    <w:p w14:paraId="4D2B75AB"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512</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Վերգետնյա ռեզերվուարների միջև հեռավորությունը պետք է լինի մոտակա ամենամեծ ռեզերվուարի տրամագծից ոչ պակաս, իսկ եթե դրանց տրամագիծը 2 մ-ից պակաս է, ապա առնվազն 2 մ:</w:t>
      </w:r>
    </w:p>
    <w:p w14:paraId="174DFE7D"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Ստորգետնյա ռեզերվուարների միջև հեռավորությունը պետք է լինի մոտակա ամենամեծ ռեզերվուարի տրամագծի կեսից ոչ պակաս, բայց առնվազն 1 մ:</w:t>
      </w:r>
    </w:p>
    <w:p w14:paraId="2628B1F7"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513</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Ամբողջությամբ հողում թաղված ռեզերվուարների վրա, ռեզերվուարի եզրային ծնորդներով սահմանափակված տարածքում պետք է լինի նախագծային նշագծից 0,3 մ բարձրության լիրաթումբ:</w:t>
      </w:r>
    </w:p>
    <w:p w14:paraId="02401F2F"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514</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Երկուսից ավելի ռեզերվուարները տեղադրում են խմբերով: Ռեզերվուարների խմբերի տարողությունը չպետք է գերազանցի 2000 մ</w:t>
      </w:r>
      <w:r w:rsidR="006E33E7" w:rsidRPr="000445C8">
        <w:rPr>
          <w:rFonts w:ascii="GHEA Grapalat" w:eastAsia="Times New Roman" w:hAnsi="GHEA Grapalat" w:cs="Times New Roman"/>
          <w:color w:val="000000"/>
          <w:sz w:val="24"/>
          <w:szCs w:val="24"/>
          <w:vertAlign w:val="superscript"/>
          <w:lang w:val="hy-AM"/>
        </w:rPr>
        <w:t>3</w:t>
      </w:r>
      <w:r w:rsidR="006E33E7" w:rsidRPr="000445C8">
        <w:rPr>
          <w:rFonts w:ascii="GHEA Grapalat" w:eastAsia="Times New Roman" w:hAnsi="GHEA Grapalat" w:cs="Times New Roman"/>
          <w:color w:val="000000"/>
          <w:sz w:val="24"/>
          <w:szCs w:val="24"/>
          <w:lang w:val="hy-AM"/>
        </w:rPr>
        <w:t>:</w:t>
      </w:r>
    </w:p>
    <w:p w14:paraId="70F9085E" w14:textId="3057E66A"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Եթե ռեզերվուարների խմբերի տարողությունը չի գերազանցում 200 մ</w:t>
      </w:r>
      <w:r w:rsidRPr="000445C8">
        <w:rPr>
          <w:rFonts w:ascii="GHEA Grapalat" w:eastAsia="Times New Roman" w:hAnsi="GHEA Grapalat" w:cs="Times New Roman"/>
          <w:color w:val="000000"/>
          <w:sz w:val="24"/>
          <w:szCs w:val="24"/>
          <w:vertAlign w:val="superscript"/>
          <w:lang w:val="hy-AM"/>
        </w:rPr>
        <w:t>3</w:t>
      </w:r>
      <w:r w:rsidRPr="000445C8">
        <w:rPr>
          <w:rFonts w:ascii="GHEA Grapalat" w:eastAsia="Times New Roman" w:hAnsi="GHEA Grapalat" w:cs="Times New Roman"/>
          <w:color w:val="000000"/>
          <w:sz w:val="24"/>
          <w:szCs w:val="24"/>
          <w:lang w:val="hy-AM"/>
        </w:rPr>
        <w:t>, ապա խմբերի միջև հեռավորությունը պետք է լինի առնվազն 5 մ,</w:t>
      </w:r>
      <w:r w:rsidR="00C0415C" w:rsidRPr="000445C8">
        <w:rPr>
          <w:rFonts w:ascii="GHEA Grapalat" w:eastAsia="Times New Roman" w:hAnsi="GHEA Grapalat" w:cs="Calibri"/>
          <w:color w:val="000000"/>
          <w:sz w:val="24"/>
          <w:szCs w:val="24"/>
          <w:lang w:val="hy-AM"/>
        </w:rPr>
        <w:t xml:space="preserve"> </w:t>
      </w:r>
      <w:r w:rsidRPr="000445C8">
        <w:rPr>
          <w:rFonts w:ascii="GHEA Grapalat" w:eastAsia="Times New Roman" w:hAnsi="GHEA Grapalat" w:cs="Times New Roman"/>
          <w:color w:val="000000"/>
          <w:sz w:val="24"/>
          <w:szCs w:val="24"/>
          <w:lang w:val="hy-AM"/>
        </w:rPr>
        <w:t xml:space="preserve">200 </w:t>
      </w:r>
      <w:r w:rsidRPr="000445C8">
        <w:rPr>
          <w:rFonts w:ascii="GHEA Grapalat" w:eastAsia="Times New Roman" w:hAnsi="GHEA Grapalat" w:cs="Arial Unicode"/>
          <w:color w:val="000000"/>
          <w:sz w:val="24"/>
          <w:szCs w:val="24"/>
          <w:lang w:val="hy-AM"/>
        </w:rPr>
        <w:t>մ</w:t>
      </w:r>
      <w:r w:rsidRPr="000445C8">
        <w:rPr>
          <w:rFonts w:ascii="GHEA Grapalat" w:eastAsia="Times New Roman" w:hAnsi="GHEA Grapalat" w:cs="Times New Roman"/>
          <w:color w:val="000000"/>
          <w:sz w:val="24"/>
          <w:szCs w:val="24"/>
          <w:vertAlign w:val="superscript"/>
          <w:lang w:val="hy-AM"/>
        </w:rPr>
        <w:t>3</w:t>
      </w:r>
      <w:r w:rsidRPr="000445C8">
        <w:rPr>
          <w:rFonts w:ascii="GHEA Grapalat" w:eastAsia="Times New Roman" w:hAnsi="GHEA Grapalat" w:cs="Times New Roman"/>
          <w:color w:val="000000"/>
          <w:sz w:val="24"/>
          <w:szCs w:val="24"/>
          <w:lang w:val="hy-AM"/>
        </w:rPr>
        <w:t>-ից մինչև 700 մ</w:t>
      </w:r>
      <w:r w:rsidRPr="000445C8">
        <w:rPr>
          <w:rFonts w:ascii="GHEA Grapalat" w:eastAsia="Times New Roman" w:hAnsi="GHEA Grapalat" w:cs="Times New Roman"/>
          <w:color w:val="000000"/>
          <w:sz w:val="24"/>
          <w:szCs w:val="24"/>
          <w:vertAlign w:val="superscript"/>
          <w:lang w:val="hy-AM"/>
        </w:rPr>
        <w:t>3</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տարողության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դեպքում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խմբերի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միջև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հեռավորությունը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պետք</w:t>
      </w:r>
      <w:r w:rsidRPr="000445C8">
        <w:rPr>
          <w:rFonts w:ascii="GHEA Grapalat" w:eastAsia="Times New Roman" w:hAnsi="GHEA Grapalat" w:cs="Times New Roman"/>
          <w:color w:val="000000"/>
          <w:sz w:val="24"/>
          <w:szCs w:val="24"/>
          <w:lang w:val="hy-AM"/>
        </w:rPr>
        <w:t xml:space="preserve"> է կազմի առնվազն 10 մ, 700 մ</w:t>
      </w:r>
      <w:r w:rsidRPr="000445C8">
        <w:rPr>
          <w:rFonts w:ascii="GHEA Grapalat" w:eastAsia="Times New Roman" w:hAnsi="GHEA Grapalat" w:cs="Times New Roman"/>
          <w:color w:val="000000"/>
          <w:sz w:val="24"/>
          <w:szCs w:val="24"/>
          <w:vertAlign w:val="superscript"/>
          <w:lang w:val="hy-AM"/>
        </w:rPr>
        <w:t>3</w:t>
      </w:r>
      <w:r w:rsidRPr="000445C8">
        <w:rPr>
          <w:rFonts w:ascii="GHEA Grapalat" w:eastAsia="Times New Roman" w:hAnsi="GHEA Grapalat" w:cs="Times New Roman"/>
          <w:color w:val="000000"/>
          <w:sz w:val="24"/>
          <w:szCs w:val="24"/>
          <w:lang w:val="hy-AM"/>
        </w:rPr>
        <w:t>-ից մինչև 2000 մ</w:t>
      </w:r>
      <w:r w:rsidRPr="000445C8">
        <w:rPr>
          <w:rFonts w:ascii="GHEA Grapalat" w:eastAsia="Times New Roman" w:hAnsi="GHEA Grapalat" w:cs="Times New Roman"/>
          <w:color w:val="000000"/>
          <w:sz w:val="24"/>
          <w:szCs w:val="24"/>
          <w:vertAlign w:val="superscript"/>
          <w:lang w:val="hy-AM"/>
        </w:rPr>
        <w:t xml:space="preserve">3 </w:t>
      </w:r>
      <w:r w:rsidRPr="000445C8">
        <w:rPr>
          <w:rFonts w:ascii="GHEA Grapalat" w:eastAsia="Times New Roman" w:hAnsi="GHEA Grapalat" w:cs="Times New Roman"/>
          <w:color w:val="000000"/>
          <w:sz w:val="24"/>
          <w:szCs w:val="24"/>
          <w:lang w:val="hy-AM"/>
        </w:rPr>
        <w:t>տարողության դեպքում խմբերի միջև հեռավորությունը պետք է լինի առնվազն 20 մ: Հեռավորությունը հաշվարկվում է ռեզերվուարների արտաքին ծնորդների միջև:</w:t>
      </w:r>
    </w:p>
    <w:p w14:paraId="1CC2E421"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515</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Վերգետնյա ռեզերվուարները պետք է սարքավորվեն մնայուն հրապարակներով և բազրիքային սանդուղքով, որը կապահովի դիտանցքերի, փականների և սարքերի սպասարկման հարմարավետությունը: Սանդուղքները և </w:t>
      </w:r>
      <w:r w:rsidR="006E33E7" w:rsidRPr="000445C8">
        <w:rPr>
          <w:rFonts w:ascii="GHEA Grapalat" w:eastAsia="Times New Roman" w:hAnsi="GHEA Grapalat" w:cs="Times New Roman"/>
          <w:color w:val="000000"/>
          <w:sz w:val="24"/>
          <w:szCs w:val="24"/>
          <w:lang w:val="hy-AM"/>
        </w:rPr>
        <w:lastRenderedPageBreak/>
        <w:t>հրապարակները պետք է ունենան առնվազն 1 մ բարձրությամբ բազրիքներ, որոնց ստորին հատվածը 10 սմ չափով պետք է լինի պատած</w:t>
      </w:r>
      <w:r w:rsidR="00832705"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Times New Roman"/>
          <w:color w:val="000000"/>
          <w:sz w:val="24"/>
          <w:szCs w:val="24"/>
          <w:lang w:val="hy-AM"/>
        </w:rPr>
        <w:t>ծածկած</w:t>
      </w:r>
      <w:r w:rsidR="0083270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w:t>
      </w:r>
    </w:p>
    <w:p w14:paraId="7BB698A2"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Հեղուկ գազերի ռեզերվուարների մոտ զուգասանդուղքների տեղադրումը արգելվում է:</w:t>
      </w:r>
    </w:p>
    <w:p w14:paraId="270A661B"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516</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Վերգետնյա ռեզերվուարների անջատող սարքերը պետք է տեղադրվեն անմիջապես խողովակապտուկի մոտ: Ստորգետնյա ռեզերվուարների անջատող սարքավորումները, ապահովիչ կափույրները և չափիչ-հսկիչ սարքերը պետք է գտնվեն գետնի </w:t>
      </w:r>
      <w:r w:rsidR="00C15D98"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լցածածկի</w:t>
      </w:r>
      <w:r w:rsidR="00C15D98"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մակերեսից բարձր:</w:t>
      </w:r>
    </w:p>
    <w:p w14:paraId="54FBD8F9"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517</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Ստորգետնյա և վերգետնյա հեղուկ գազերի ռեզերվուարները պետք է սարքավորվեն հեղուկի մակարդակի ցուցիչներով, մանոմետրերով և ապահովիչ կափույրներով: Բացի այդ, վերգետնյա ռեզերվուարները պետք է սարքավորվեն նաև չսառչող ճնշակարգավորիչ կափույրով:</w:t>
      </w:r>
    </w:p>
    <w:p w14:paraId="5CBFA704"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Ռեզերվուարի վրա պետք է տեղադրվեն առնվազն երկու ճնշաթափման ապահովիչ կափույրներ: Դրանցից առաջ պետք է տեղադրված լինի հատուկ եռաքայլ ծորակ, որը թույլ կտա անջատել երկու կափույրներից որևէ մեկը:</w:t>
      </w:r>
    </w:p>
    <w:p w14:paraId="3F772722"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518</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Գազի հեռացումը ապահովիչ կափույրներից պետք է իրականացվի մոմերի միջոցով: Ապահովիչ կափույրների փչամաքրման մոմերի վրա անջատող սարքերի տեղադրումը արգելվում է: Թույլատրվում է մի քանի ապահովիչ կափույրների միացումը մեկ փչամաքրման մոմին:</w:t>
      </w:r>
    </w:p>
    <w:p w14:paraId="592525A8"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Փչամաքրման մոմերի բարձրությունը ռեզերվուարի համեմատ պետք է լինի 3 մ-ից ոչ պակաս, վերգետնյա ռեզերվուարների համար այդ հեռավորությունը հաշվառվում է սպասարկման հրապարակի մակերեսից, իսկ ստորգետնյա ռեզերվուարների համար` լցածածկի մակարդակից: Շենքից դուրս տեղադրված փչամաքրման մոմերի բարձրությունը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 xml:space="preserve">ի և սարքավորումների համեմատ պետք է լինի 3 մ-ից ոչ պակաս՝ հաշվելով միացման տեղից: Տարածքներում գտնվող գազատարերի և սարքավորումների վրա փչամաքրման մոմերի տեղադրումը պետք է համապատասխանի սույն </w:t>
      </w:r>
      <w:r w:rsidR="00057D8F" w:rsidRPr="000445C8">
        <w:rPr>
          <w:rFonts w:ascii="GHEA Grapalat" w:eastAsia="Times New Roman" w:hAnsi="GHEA Grapalat" w:cs="Times New Roman"/>
          <w:b/>
          <w:color w:val="000000"/>
          <w:sz w:val="24"/>
          <w:szCs w:val="24"/>
          <w:lang w:val="hy-AM"/>
        </w:rPr>
        <w:t>ԳԲՀԱևՇԿ</w:t>
      </w:r>
      <w:r w:rsidRPr="000445C8">
        <w:rPr>
          <w:rFonts w:ascii="GHEA Grapalat" w:eastAsia="Times New Roman" w:hAnsi="GHEA Grapalat" w:cs="Times New Roman"/>
          <w:color w:val="000000"/>
          <w:sz w:val="24"/>
          <w:szCs w:val="24"/>
          <w:lang w:val="hy-AM"/>
        </w:rPr>
        <w:t xml:space="preserve"> </w:t>
      </w:r>
      <w:r w:rsidR="00CD4CFE" w:rsidRPr="000445C8">
        <w:rPr>
          <w:rFonts w:ascii="GHEA Grapalat" w:eastAsia="Times New Roman" w:hAnsi="GHEA Grapalat" w:cs="Times New Roman"/>
          <w:color w:val="000000"/>
          <w:sz w:val="24"/>
          <w:szCs w:val="24"/>
          <w:lang w:val="hy-AM"/>
        </w:rPr>
        <w:t>4-րդ</w:t>
      </w:r>
      <w:r w:rsidRPr="000445C8">
        <w:rPr>
          <w:rFonts w:ascii="GHEA Grapalat" w:eastAsia="Times New Roman" w:hAnsi="GHEA Grapalat" w:cs="Times New Roman"/>
          <w:color w:val="000000"/>
          <w:sz w:val="24"/>
          <w:szCs w:val="24"/>
          <w:lang w:val="hy-AM"/>
        </w:rPr>
        <w:t xml:space="preserve"> բաժնի</w:t>
      </w:r>
      <w:r w:rsidR="00CD4CFE" w:rsidRPr="000445C8">
        <w:rPr>
          <w:rFonts w:ascii="GHEA Grapalat" w:eastAsia="Times New Roman" w:hAnsi="GHEA Grapalat" w:cs="Times New Roman"/>
          <w:color w:val="000000"/>
          <w:sz w:val="24"/>
          <w:szCs w:val="24"/>
          <w:lang w:val="hy-AM"/>
        </w:rPr>
        <w:t xml:space="preserve">, </w:t>
      </w:r>
      <w:r w:rsidR="00791C4F" w:rsidRPr="000445C8">
        <w:rPr>
          <w:rFonts w:ascii="GHEA Grapalat" w:eastAsia="Times New Roman" w:hAnsi="GHEA Grapalat" w:cs="Times New Roman"/>
          <w:sz w:val="24"/>
          <w:szCs w:val="24"/>
          <w:lang w:val="hy-AM"/>
        </w:rPr>
        <w:t>5-րդ</w:t>
      </w:r>
      <w:r w:rsidR="00CD4CFE" w:rsidRPr="000445C8">
        <w:rPr>
          <w:rFonts w:ascii="GHEA Grapalat" w:eastAsia="Times New Roman" w:hAnsi="GHEA Grapalat" w:cs="Times New Roman"/>
          <w:color w:val="000000"/>
          <w:sz w:val="24"/>
          <w:szCs w:val="24"/>
          <w:lang w:val="hy-AM"/>
        </w:rPr>
        <w:t xml:space="preserve"> գլխի,</w:t>
      </w:r>
      <w:r w:rsidRPr="000445C8">
        <w:rPr>
          <w:rFonts w:ascii="GHEA Grapalat" w:eastAsia="Times New Roman" w:hAnsi="GHEA Grapalat" w:cs="Times New Roman"/>
          <w:color w:val="000000"/>
          <w:sz w:val="24"/>
          <w:szCs w:val="24"/>
          <w:lang w:val="hy-AM"/>
        </w:rPr>
        <w:t xml:space="preserve"> 18</w:t>
      </w:r>
      <w:r w:rsidR="00791C4F" w:rsidRPr="000445C8">
        <w:rPr>
          <w:rFonts w:ascii="GHEA Grapalat" w:eastAsia="Times New Roman" w:hAnsi="GHEA Grapalat" w:cs="Times New Roman"/>
          <w:color w:val="000000"/>
          <w:sz w:val="24"/>
          <w:szCs w:val="24"/>
          <w:lang w:val="hy-AM"/>
        </w:rPr>
        <w:t>3</w:t>
      </w:r>
      <w:r w:rsidRPr="000445C8">
        <w:rPr>
          <w:rFonts w:ascii="GHEA Grapalat" w:eastAsia="Times New Roman" w:hAnsi="GHEA Grapalat" w:cs="Times New Roman"/>
          <w:color w:val="000000"/>
          <w:sz w:val="24"/>
          <w:szCs w:val="24"/>
          <w:lang w:val="hy-AM"/>
        </w:rPr>
        <w:t>-րդ կետի պահանջներին:</w:t>
      </w:r>
    </w:p>
    <w:p w14:paraId="012283DD"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519</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Բաց տիպի մակարդակաչափային ապակիներով հեղուկի մակարդակի ցուցիչները պետք է հաշվարկված լինեն առնվազն 1,8 ՄՊա ճնշման համար, ունենան արագագործ կափույրներ, անջատող ծորակներ և պաշտպանված լինեն վնասվելուց:</w:t>
      </w:r>
    </w:p>
    <w:p w14:paraId="242962FE"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520</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Ջեռուցող սարքավորումները թույլատրվում է տեղադրել ինչպես ռեզերվուարների ներսում, այնպես էլ դրսից, այն պայմանով, որ դա չառաջացնի ռեզերվուարի ներքին ճնշման հաշվարկային ցուցանիշներից բարձր աճ:</w:t>
      </w:r>
    </w:p>
    <w:p w14:paraId="62C77C78"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521</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Արևի ճառագայթումից վերգետնյա ռեզերվուարների տաքացումը բացառելու համար դրանք ներկվում են բաց գույնի ներկով </w:t>
      </w:r>
      <w:r w:rsidR="00C15D98"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անհրաժեշտության դեպքում, բայց ոչ պակաս 5 տարին մեկ անգամ</w:t>
      </w:r>
      <w:r w:rsidR="00C15D98"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կամ սարքավորվում են ջերմային պատյանով, կամ տեղադրվում են չհրկիզվող նյութերից պատրաստած ծածկարանների տակ:</w:t>
      </w:r>
    </w:p>
    <w:p w14:paraId="19FEF6E7"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522</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Ստորգետնյա ռեզերվուարները պետք է պաշտպանված լինեն կոռոզիայից՝ համաձայն սահմանված նորմերի պահանջների:</w:t>
      </w:r>
    </w:p>
    <w:p w14:paraId="6552BBE8"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w:t>
      </w:r>
      <w:r w:rsidR="00C15D98" w:rsidRPr="000445C8">
        <w:rPr>
          <w:rFonts w:ascii="GHEA Grapalat" w:eastAsia="Times New Roman" w:hAnsi="GHEA Grapalat" w:cs="Times New Roman"/>
          <w:sz w:val="24"/>
          <w:szCs w:val="24"/>
          <w:lang w:val="hy-AM"/>
        </w:rPr>
        <w:t>2</w:t>
      </w:r>
      <w:r w:rsidR="00337FF6" w:rsidRPr="000445C8">
        <w:rPr>
          <w:rFonts w:ascii="GHEA Grapalat" w:eastAsia="Times New Roman" w:hAnsi="GHEA Grapalat" w:cs="Times New Roman"/>
          <w:sz w:val="24"/>
          <w:szCs w:val="24"/>
          <w:lang w:val="hy-AM"/>
        </w:rPr>
        <w:t>3</w:t>
      </w:r>
      <w:r w:rsidR="001E46C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Արգելվում է ԳԼ կայանների տարածքով օդային էլեկտրահաղորդակցման գծերի անցկացումը: Պահպանման բազայի տարածքի սահմաններում մալուխային գծեր թույլատրվում է անցկացնել միայն դեպի չափիչ-հսկիչ սարքերը և ավտոմատ սարքավորումները, որոնք անհրաժեշտ են ռեզերվուարի շահագործման համար: Պահպանման բազայի տարածքում տեղադրված բոլոր չափիչ-հսկիչ սարքերը և ավտոմատ սարքավորումները պետք է լինեն պայթունապաշտպանված կատարմամբ:</w:t>
      </w:r>
    </w:p>
    <w:p w14:paraId="31FF91C4" w14:textId="77777777" w:rsidR="006E33E7" w:rsidRPr="000445C8" w:rsidRDefault="00C15D98"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w:t>
      </w:r>
      <w:r w:rsidR="00337FF6" w:rsidRPr="000445C8">
        <w:rPr>
          <w:rFonts w:ascii="GHEA Grapalat" w:eastAsia="Times New Roman" w:hAnsi="GHEA Grapalat" w:cs="Times New Roman"/>
          <w:sz w:val="24"/>
          <w:szCs w:val="24"/>
          <w:lang w:val="hy-AM"/>
        </w:rPr>
        <w:t>24</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Տեղադրվող սարքավորումները և սարքերը պետք է համապատասխանեն տարածքների պայթյունահրդեհավտանգության պահանջներին, ինչը սահմանվում է ստանդարտներով:</w:t>
      </w:r>
    </w:p>
    <w:p w14:paraId="3487E7EB"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525</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կայանների գազատարերով հեղուկ գազերի հեղուկ և գազանման ֆազերի տեղափոխման համար կիրառվող ճնշիչները և պոմպերը պետք է լինեն հատուկ կատարմամբ և պիտանի պրոպան-բութանային չափամասերի վերամղման համար:</w:t>
      </w:r>
    </w:p>
    <w:p w14:paraId="5CD8E26F" w14:textId="474E655C"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526</w:t>
      </w:r>
      <w:r w:rsidR="001E46C5" w:rsidRPr="000445C8">
        <w:rPr>
          <w:rFonts w:ascii="GHEA Grapalat" w:eastAsia="Times New Roman" w:hAnsi="GHEA Grapalat" w:cs="Times New Roman"/>
          <w:sz w:val="24"/>
          <w:szCs w:val="24"/>
          <w:lang w:val="hy-AM"/>
        </w:rPr>
        <w:t xml:space="preserve">. </w:t>
      </w:r>
      <w:r w:rsidR="006E33E7" w:rsidRPr="000445C8">
        <w:rPr>
          <w:rFonts w:ascii="GHEA Grapalat" w:eastAsia="Times New Roman" w:hAnsi="GHEA Grapalat" w:cs="Times New Roman"/>
          <w:sz w:val="24"/>
          <w:szCs w:val="24"/>
          <w:lang w:val="hy-AM"/>
        </w:rPr>
        <w:t>Մեկ շարքով երկու և ավելի պոմպերի կամ ճնշիչների տեղադրման դեպքում անհրաժեշտ է նախատեսել սպասարկման ճակատով հիմնական անցումի առնվազն</w:t>
      </w:r>
      <w:r w:rsidR="00C0415C" w:rsidRPr="000445C8">
        <w:rPr>
          <w:rFonts w:ascii="GHEA Grapalat" w:eastAsia="Times New Roman" w:hAnsi="GHEA Grapalat" w:cs="Times New Roman"/>
          <w:sz w:val="24"/>
          <w:szCs w:val="24"/>
          <w:lang w:val="hy-AM"/>
        </w:rPr>
        <w:t xml:space="preserve"> </w:t>
      </w:r>
      <w:r w:rsidR="006E33E7" w:rsidRPr="000445C8">
        <w:rPr>
          <w:rFonts w:ascii="GHEA Grapalat" w:eastAsia="Times New Roman" w:hAnsi="GHEA Grapalat" w:cs="Times New Roman"/>
          <w:sz w:val="24"/>
          <w:szCs w:val="24"/>
          <w:lang w:val="hy-AM"/>
        </w:rPr>
        <w:t>1,5 մ լայնք, պոմպերի միջև նվազագույնը 0,8 մ հեռավորություն, ճնշիչների միջև` 1,5 մ, ճնշիչների և պոմպերի միջև` 1,0 մ, և պոմպերից ու ճնշիչներից մինչև սենքի պատերը` առնվազն 1,0 մ հեռավորություն:</w:t>
      </w:r>
    </w:p>
    <w:p w14:paraId="0773A1C8"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527</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Պոմպերի և ճնշիչների ներծծող և արտամղող խողովակաոստերի վրա պետք է տեղադրվեն անջատող սարքեր, իսկ արտամղող խողովակաոստերի վրա՝ նաև հակադարձ կափույրներ:</w:t>
      </w:r>
    </w:p>
    <w:p w14:paraId="7A1226E2" w14:textId="3D7F0BEE"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Պոմպերից առաջ պետք է տեղադրված լինեն փչամաքրման մոմերով զտիչներ</w:t>
      </w:r>
      <w:r w:rsidR="00C0415C" w:rsidRPr="000445C8">
        <w:rPr>
          <w:rFonts w:ascii="GHEA Grapalat" w:eastAsia="Times New Roman" w:hAnsi="GHEA Grapalat" w:cs="Times New Roman"/>
          <w:sz w:val="24"/>
          <w:szCs w:val="24"/>
          <w:lang w:val="hy-AM"/>
        </w:rPr>
        <w:t xml:space="preserve"> </w:t>
      </w:r>
      <w:r w:rsidR="00C15D98" w:rsidRPr="000445C8">
        <w:rPr>
          <w:rFonts w:ascii="GHEA Grapalat" w:eastAsia="Times New Roman" w:hAnsi="GHEA Grapalat" w:cs="Times New Roman"/>
          <w:sz w:val="24"/>
          <w:szCs w:val="24"/>
          <w:lang w:val="hy-AM"/>
        </w:rPr>
        <w:t>(ֆիլտրեր)</w:t>
      </w:r>
      <w:r w:rsidRPr="000445C8">
        <w:rPr>
          <w:rFonts w:ascii="GHEA Grapalat" w:eastAsia="Times New Roman" w:hAnsi="GHEA Grapalat" w:cs="Times New Roman"/>
          <w:sz w:val="24"/>
          <w:szCs w:val="24"/>
          <w:lang w:val="hy-AM"/>
        </w:rPr>
        <w:t xml:space="preserve">, պոմպերից հետո արտամղիչ </w:t>
      </w:r>
      <w:r w:rsidR="00B00E13" w:rsidRPr="000445C8">
        <w:rPr>
          <w:rFonts w:ascii="GHEA Grapalat" w:eastAsia="Times New Roman" w:hAnsi="GHEA Grapalat" w:cs="Times New Roman"/>
          <w:sz w:val="24"/>
          <w:szCs w:val="24"/>
          <w:lang w:val="hy-AM"/>
        </w:rPr>
        <w:t>գազատարեր</w:t>
      </w:r>
      <w:r w:rsidRPr="000445C8">
        <w:rPr>
          <w:rFonts w:ascii="GHEA Grapalat" w:eastAsia="Times New Roman" w:hAnsi="GHEA Grapalat" w:cs="Times New Roman"/>
          <w:sz w:val="24"/>
          <w:szCs w:val="24"/>
          <w:lang w:val="hy-AM"/>
        </w:rPr>
        <w:t>ի վրա` փչամաքրման մոմեր, որոնք կարող են միացվել զտիչների</w:t>
      </w:r>
      <w:r w:rsidR="00832705" w:rsidRPr="000445C8">
        <w:rPr>
          <w:rFonts w:ascii="GHEA Grapalat" w:eastAsia="Times New Roman" w:hAnsi="GHEA Grapalat" w:cs="Times New Roman"/>
          <w:sz w:val="24"/>
          <w:szCs w:val="24"/>
          <w:lang w:val="hy-AM"/>
        </w:rPr>
        <w:t xml:space="preserve"> (</w:t>
      </w:r>
      <w:r w:rsidRPr="000445C8">
        <w:rPr>
          <w:rFonts w:ascii="GHEA Grapalat" w:eastAsia="Times New Roman" w:hAnsi="GHEA Grapalat" w:cs="Times New Roman"/>
          <w:sz w:val="24"/>
          <w:szCs w:val="24"/>
          <w:lang w:val="hy-AM"/>
        </w:rPr>
        <w:t>ֆիլտրերի</w:t>
      </w:r>
      <w:r w:rsidR="0083270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մոմերի հետ: Մխոցավոր և մրրիկային պոմպերի կուտակիչները պետք է սարքավորված լինեն դիֆերենցիալ կափույրներով, որոնք միացվում են ռեզերվուարների խողովակաշարի հետ տարաթողման գծով:</w:t>
      </w:r>
    </w:p>
    <w:p w14:paraId="256A92E8"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Ներծծող գծերի վրա ճնշիչներից առաջ տեղադրվում են փչամաքրման սարքավորումներով հեղուկի զտիչներ, իսկ արտամղող գծերի վրա` յուղազատիչներ: Ճնշիչները և պոմպերը պետք է սարքավորված լինեն դրանց նորմալ աշխատանքը ապահովող չափանիշների խախտման դեպքում և, անհրաժեշտության դեպքում, նաև զատիչներում հեղուկի մակարդակի բարձրացման դեպքում էլեկտրաշարժիչները անջատող ավտոմատ համակարգով:</w:t>
      </w:r>
    </w:p>
    <w:p w14:paraId="049289DA"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528</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Սեպափոկային փոխանցումներում պետք է օգտագործվեն ԳՕՍՏ 1284.2-89-ի պահանջներին համապատասխանող սեպաձև փոկերը:</w:t>
      </w:r>
    </w:p>
    <w:p w14:paraId="04BF332F"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 xml:space="preserve">Կոմպրեսորի սարքավորումների բոլոր այն մետաղյա մասերը, որոնք աշխատանքի ժամանակ կարող են հայտնվել լարման տակ </w:t>
      </w:r>
      <w:r w:rsidR="0083270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հենոցը, էլեկտաշարժիչների </w:t>
      </w:r>
      <w:r w:rsidRPr="000445C8">
        <w:rPr>
          <w:rFonts w:ascii="GHEA Grapalat" w:eastAsia="Times New Roman" w:hAnsi="GHEA Grapalat" w:cs="Times New Roman"/>
          <w:sz w:val="24"/>
          <w:szCs w:val="24"/>
          <w:lang w:val="hy-AM"/>
        </w:rPr>
        <w:lastRenderedPageBreak/>
        <w:t>կորպուսները/հենամարմինները, պահարանները, կառավարման վահանակները և այլն</w:t>
      </w:r>
      <w:r w:rsidR="00832705" w:rsidRPr="000445C8">
        <w:rPr>
          <w:rFonts w:ascii="GHEA Grapalat" w:eastAsia="Times New Roman" w:hAnsi="GHEA Grapalat" w:cs="Times New Roman"/>
          <w:sz w:val="24"/>
          <w:szCs w:val="24"/>
          <w:lang w:val="hy-AM"/>
        </w:rPr>
        <w:t>)</w:t>
      </w:r>
      <w:r w:rsidRPr="000445C8">
        <w:rPr>
          <w:rFonts w:ascii="GHEA Grapalat" w:eastAsia="Times New Roman" w:hAnsi="GHEA Grapalat" w:cs="Times New Roman"/>
          <w:sz w:val="24"/>
          <w:szCs w:val="24"/>
          <w:lang w:val="hy-AM"/>
        </w:rPr>
        <w:t xml:space="preserve"> պետք է լինեն հողակցված:</w:t>
      </w:r>
    </w:p>
    <w:p w14:paraId="361B5463"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529</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Բոլոր փոկային փոխանցումների մեկուսացումը պետք է տեղադրել փոկերից առնվազն 20 սմ հեռավորության վրա:</w:t>
      </w:r>
    </w:p>
    <w:p w14:paraId="51812A4A"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530</w:t>
      </w:r>
      <w:r w:rsidR="001E46C5"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Լցավորման բաժանմունքի դասավորումը/կազմավորումը պետք է բացառի բալոնների լիցքավորման կայանին ավտոմոբիլային տրանսպորտի 5 մ-ից ավելի մոտենալու հնարավորությունը:</w:t>
      </w:r>
    </w:p>
    <w:p w14:paraId="634027EE"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531</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ԳԼ կայանների բոլոր փակ պայթյունավտանգավոր սենքերը պետք է սարքավորված լինեն մեխանիկական ներծծիչ-արտածծիչ օդափոխման համակարգով, որը կապահովի աշխատանքի ժամանակ 1 ժամվա ընթացքում առնվազն տասնապատիկ օդափոխանակումը, իսկ ոչ աշխատանքային ժամերին 1 ժամվա ընթացքում` եռապատիկ օդափոխանակում:</w:t>
      </w:r>
    </w:p>
    <w:p w14:paraId="2F48C781"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Ոչ աշխատանքային ժամերին իրականացվող օդափոխումը կարող է լինել մեխանիկական, բնական կամ խառը:</w:t>
      </w:r>
    </w:p>
    <w:p w14:paraId="161A64E0"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Ճնշիչ պոմպակայանը բացի ներծծիչ-արտածծիչ օդափոխման համակարգի պետք է ունենա նաև վթարային օդափոխման համակարգ:</w:t>
      </w:r>
    </w:p>
    <w:p w14:paraId="0D9CA405"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Արտածծիչ համակարգերի օդամղիչները պետք է այնպես համակցված լինեն պայթյունավտանգավոր սենքերում տեղադրված ճնշիչների և պոմպերի էլեկտրահաղորդակների հետ, որ բացառվի դրանց աշխատանքի հնարավորությունը օդափոխման համակարգի անջատման դեպքում:</w:t>
      </w:r>
    </w:p>
    <w:p w14:paraId="4D4D0199"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Վթարային օդափոխման համակարգը պետք է անմիջապես միացրած լինի տվյալ սենքի օդում վտանգավոր մակարդակի գազի կուտակման մասին ահազանգող սարքավորումներին: Վթարային արտածծիչ օդափոխման համակարգի միացման հետ միաժամանակ պետք է ապահովվի ճնշիչների և պոմպերի էլեկտրահաղորդակների անջատումը:</w:t>
      </w:r>
    </w:p>
    <w:p w14:paraId="1E4323C0"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532</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Պայթյունավտանգ սենքերի ներծծիչ-արտածծիչ օդափոխման համակարգը չպետք է կապված լինի ոչ պայթյունավտանգավոր սենքերի օդափոխման համակարգերի հետ: Արտածծիչ օդափոխման խցիկները պետք է ունենան բնական օդափոխում:</w:t>
      </w:r>
    </w:p>
    <w:p w14:paraId="10BF3613"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533</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Օդափոխման համակարգը պետք է ապահովի օդափոխանակությունը ինչպես վերին, այնպես էլ, հիմնականում, սենքի ստորին գոտիներում: Ստորին գոտիներից </w:t>
      </w:r>
      <w:r w:rsidR="00C15D98"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գետնից 0,3 մ-ից ոչ ավելի բարձրություն</w:t>
      </w:r>
      <w:r w:rsidR="00C15D98"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պետք է արտածծվի ընդհանուր արտանետվող օդի առնվազն 2/3 մասը:</w:t>
      </w:r>
    </w:p>
    <w:p w14:paraId="128A28A8"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Վերին գոտիների մշտական օդափոխման համար թույլատրվում է արտածծիչ հորանների և շեղիչների տեղադրում, որոնց վրա արգելվում է շիբերների և դրոսել-կափույրների տեղադրումը:</w:t>
      </w:r>
    </w:p>
    <w:p w14:paraId="59467FE2"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534</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Բալոնների լիցքավորման, լվացման և շոգեմաքրման կետերը պետք է սարքավորված լինեն տեղային արտածծիչներով: Տեխնոլոգիական սարքավորումների </w:t>
      </w:r>
      <w:r w:rsidR="006E33E7" w:rsidRPr="000445C8">
        <w:rPr>
          <w:rFonts w:ascii="GHEA Grapalat" w:eastAsia="Times New Roman" w:hAnsi="GHEA Grapalat" w:cs="Times New Roman"/>
          <w:sz w:val="24"/>
          <w:szCs w:val="24"/>
          <w:lang w:val="hy-AM"/>
        </w:rPr>
        <w:lastRenderedPageBreak/>
        <w:t>գետնախորշերը պետք է ունենան արտածծում կամ ներծծում` կապված գետնախորշի խորությունից:</w:t>
      </w:r>
    </w:p>
    <w:p w14:paraId="00A4EC8E"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sz w:val="24"/>
          <w:szCs w:val="24"/>
          <w:lang w:val="hy-AM"/>
        </w:rPr>
        <w:t>535</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Օդափոխման սարքավորումների քանակը, տիպը, դասավորությունը և օդի ներծծման և արտածծման </w:t>
      </w:r>
      <w:r w:rsidR="006E33E7" w:rsidRPr="000445C8">
        <w:rPr>
          <w:rFonts w:ascii="GHEA Grapalat" w:eastAsia="Times New Roman" w:hAnsi="GHEA Grapalat" w:cs="Times New Roman"/>
          <w:color w:val="000000"/>
          <w:sz w:val="24"/>
          <w:szCs w:val="24"/>
          <w:lang w:val="hy-AM"/>
        </w:rPr>
        <w:t>սարքավորումների կառուցվածքը պետք է համապատասխանեն քաղաքաշինության բնագավառում Հայաստանի Հանրապետության պետական կառավարման լիազոր մարմնի կողմից հաստատված ՀՀՇՆ IV-12.02.01-04 «Ջեռուցում, օդափոխում և օդի լավորակում» շինարարական նորմերի պահանջներին:</w:t>
      </w:r>
    </w:p>
    <w:p w14:paraId="5213A2D5"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536</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Չջեռուցվող արտադրական սենքերը, որտեղ անհրաժեշտ չէ սպասարկող անձնակազմի մշտական ներկայությունը, կարող են օդափոխվել միջանցիկ օդափոխությունով շերտափեղկային վանդակի միջոցով, որը պետք է տեղադրել հակադիր պատերի ստորին հատվածներում:</w:t>
      </w:r>
    </w:p>
    <w:p w14:paraId="565A9567"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537</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Ներծծող և արտածող օդափոխման համակարգերի օդատարները պետք է պատրաստվեն չհրկիզվող նյութերից:</w:t>
      </w:r>
    </w:p>
    <w:p w14:paraId="6C22756B" w14:textId="23333C39"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538</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Օդափոխման արտածծիչ համակարգերը պետք է սարքավորվեն համապատասխան դասի պայթյունավտանգավոր սենքերում աշխատելու համար նախատեսված օդամղիչներով:</w:t>
      </w:r>
      <w:r w:rsidR="00C0415C" w:rsidRPr="000445C8">
        <w:rPr>
          <w:rFonts w:ascii="GHEA Grapalat" w:eastAsia="Times New Roman" w:hAnsi="GHEA Grapalat" w:cs="Times New Roman"/>
          <w:sz w:val="24"/>
          <w:szCs w:val="24"/>
          <w:lang w:val="hy-AM"/>
        </w:rPr>
        <w:t xml:space="preserve"> </w:t>
      </w:r>
    </w:p>
    <w:p w14:paraId="00FF8462"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Ներծծող օդափոխման համակարգերի սարքավորումները կարող են լինել սովորական կատարմամբ, եթե սնուցող օդատարի վրա տեղադրվում է հակադարձ կափույր:</w:t>
      </w:r>
    </w:p>
    <w:p w14:paraId="6586567A"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539</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Հեղուկ գազերի գազատարերի անցկացումը խրամուղիներում, շենքերի տակով և դրանց վրայով չի թույլատրվում: Թույլատրվում է ոչ տարանցիկ հեղուկ գազերի գազատարերի անցկացումը ԳԼ կայանների արտադրական շենքերի արտաքին պատերի վրայով: Այդ դեպքում որմնանցքերի վրա կամ տակ կափույրների, կցորդիչային և պարուրակային միացումների տեղադրումը չի թույլատրվում:</w:t>
      </w:r>
    </w:p>
    <w:p w14:paraId="6DB06CF9"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540</w:t>
      </w:r>
      <w:r w:rsidR="001E46C5"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Շենքերի և սենքերի ներսում կամ էստակադների վրայով հեղուկ և գազանման չափամասերի </w:t>
      </w:r>
      <w:r w:rsidR="00B00E13" w:rsidRPr="000445C8">
        <w:rPr>
          <w:rFonts w:ascii="GHEA Grapalat" w:eastAsia="Times New Roman" w:hAnsi="GHEA Grapalat" w:cs="Times New Roman"/>
          <w:sz w:val="24"/>
          <w:szCs w:val="24"/>
          <w:lang w:val="hy-AM"/>
        </w:rPr>
        <w:t>գազատարեր</w:t>
      </w:r>
      <w:r w:rsidR="006E33E7" w:rsidRPr="000445C8">
        <w:rPr>
          <w:rFonts w:ascii="GHEA Grapalat" w:eastAsia="Times New Roman" w:hAnsi="GHEA Grapalat" w:cs="Times New Roman"/>
          <w:sz w:val="24"/>
          <w:szCs w:val="24"/>
          <w:lang w:val="hy-AM"/>
        </w:rPr>
        <w:t>ի և զրահապատ մալուխների կամ էլեկտրալարերի պողպատյա խողովակների միաժամանակ անցկացման դեպքում վերջիններս պետք է գտնվեն հեղուկ գազերի խողովակաշարերի վերին մասում:</w:t>
      </w:r>
    </w:p>
    <w:p w14:paraId="24516BEB"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541</w:t>
      </w:r>
      <w:r w:rsidR="00B0208C"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Բոլոր տեսակի կապուղեգծերի ներանցիչները </w:t>
      </w:r>
      <w:r w:rsidR="00C15D98"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տեխնոլոգիական խողովակաշարեր, օդատարեր, ջրատարեր և այլն</w:t>
      </w:r>
      <w:r w:rsidR="00C15D98"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պայթյունավտանգավոր սենքեր պետք է կատարվեն պատերի միջով սենքի ընդհանուր բարձրության 2/3-ից ոչ պակաս մակարդակի վրա: Բոլոր ներանցիչային անցքերը պետք է պատշաճ կերպով լցափակվեն չհրկիզվող նյութերով: Այն դեպքում, երբ պայթյունավտանգավոր սենքը ոչ պայթյունավտանգավոր սենքերից անջատվում է նախամուտքով, որում ապահովվում է օդի ծավալի հնգապատիկ ներծծումը, կապուղեգծերի անցկացման բարձրությունը չի նորմավորվում:</w:t>
      </w:r>
    </w:p>
    <w:p w14:paraId="62A5D9BB"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542</w:t>
      </w:r>
      <w:r w:rsidR="00B0208C"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Շինություններից դուրս անցկացրած և անջատող սարքավորումներով սարքավորված հեղուկ մասնաբաժնի վերգետնյա գազատարերը պետք է պահպանվեն արևի ճառագայթման պատճառով հնարավոր ճնշման կտրուկ աճից: Պաշտպանության միջոց են հանդիսանում ապահովիչ կափույրները և գազատարերի ներկումը բաց գույնի ներկերով:</w:t>
      </w:r>
    </w:p>
    <w:p w14:paraId="0F9EC017"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543</w:t>
      </w:r>
      <w:r w:rsidR="00B0208C"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Հեղուկ գազերի գազատարերը պետք է ներկվեն պայմանական գույների յուղաներկով. գազանման ֆազի գազատարերը` դեղին գույնի լայնական կարմիր օղակներով, հեղուկ ֆազի գազատարերը` շագանակագույն, լայնական կարմիր օղակներով: Հեղուկ ֆազի վերգետնյա արտաքին գազատարերը պետք է ներկվեն արևի ճառագայթները անդրադարձնող բաց գույնի ներկերով առանձին հատվածների ազդանշանային ներկվածքով` ԳՕՍՏ 14202-69 ստանդարտով սահմանված պահանջներին համապատասխան:</w:t>
      </w:r>
    </w:p>
    <w:p w14:paraId="583BEE12"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544</w:t>
      </w:r>
      <w:r w:rsidR="00B0208C"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Դատարկման-լիցքավորման սարքավորումների համար պետք է կիրառվեն 1,6 ՄՊա-ից ոչ պակաս աշխատանքային ճնշման համար նախատեսված Բ «ը» դասի ռետինագործվածքային խողովակները կամ այլ խողովակները, որոնց տեխնիկական հատկությունները պակաս չեն Բ «ը» դասի խողովակների հատկություններից </w:t>
      </w:r>
      <w:r w:rsidR="00C15D98"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ԳՕՍՏ 18698-79</w:t>
      </w:r>
      <w:r w:rsidR="00C15D98"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Ռետինագործվածքային խողովակները արգելվում է օգտագործել որպես մնայուն գազատարեր:</w:t>
      </w:r>
    </w:p>
    <w:p w14:paraId="0E291FD4"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545</w:t>
      </w:r>
      <w:r w:rsidR="00B0208C"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Ռետինագործվածքային խողովակի եզրերը պետք է ունենան հատուկ սարքավորումներ գազատարերի և այլ անոթների խողովակապտուկներին միանալու համար:</w:t>
      </w:r>
    </w:p>
    <w:p w14:paraId="5AB6C215"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Ռետինագործվածքային խողովակները պետք է լինեն շրջահյուսված 2 մմ և ավելի տրամագծով պղնձե լարերով կամ 4 մմ-ից ոչ պակաս կտրվածքով պղնձե ճոպանով` 100 մմ-ից ոչ պակաս պտույտի քայլով: Մետաղալարի երկու եզրերը միացվում են խողովակի եզրամասի հետ զոդումով կամ հեղույսի տակ:</w:t>
      </w:r>
    </w:p>
    <w:p w14:paraId="30409711"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546</w:t>
      </w:r>
      <w:r w:rsidR="00B0208C"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Երկաթուղային ցիստեռններից գազերի դատարկման և ավտոցիստեռնների լիցքավորման համար նախատեսված հեղուկ գազերի գազատարերի վրա, մինչ անջատող կափույրը պետք է տեղադրվի խողովակից համակարգի կամ փչամաքրման մոմի մեջ գազի մնացորդների հեռացման խողովակապտուկը: Խողովակապտուկի վրա պետք է լինի անջատող սարքավորում:</w:t>
      </w:r>
    </w:p>
    <w:p w14:paraId="38F02F2F"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547</w:t>
      </w:r>
      <w:r w:rsidR="00B0208C" w:rsidRPr="000445C8">
        <w:rPr>
          <w:rFonts w:ascii="GHEA Grapalat" w:eastAsia="Times New Roman" w:hAnsi="GHEA Grapalat" w:cs="Times New Roman"/>
          <w:sz w:val="24"/>
          <w:szCs w:val="24"/>
          <w:lang w:val="hy-AM"/>
        </w:rPr>
        <w:t xml:space="preserve">. </w:t>
      </w:r>
      <w:r w:rsidR="006E33E7" w:rsidRPr="000445C8">
        <w:rPr>
          <w:rFonts w:ascii="GHEA Grapalat" w:eastAsia="Times New Roman" w:hAnsi="GHEA Grapalat" w:cs="Times New Roman"/>
          <w:sz w:val="24"/>
          <w:szCs w:val="24"/>
          <w:lang w:val="hy-AM"/>
        </w:rPr>
        <w:t>Ռետինագործվածքային խողովակներից հատվածներ ունեցող երկաթուղային ցիստեռնների դատարկման գազատարերը պետք է սարքավորված լինեն հակադարձ կափույրներով, որոնք տեղադրվում են անմիջականորեն ռետինագործվածքային խողովակների մոտ:</w:t>
      </w:r>
    </w:p>
    <w:p w14:paraId="714EE6E7" w14:textId="77777777" w:rsidR="006E33E7"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t>548</w:t>
      </w:r>
      <w:r w:rsidR="00B0208C"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Արգելվում է հեղուկ գազերի գազատարերի օգտագործումը որպես հողակցման հոսանատար:</w:t>
      </w:r>
    </w:p>
    <w:p w14:paraId="7AFD1B09" w14:textId="77777777" w:rsidR="00B0208C" w:rsidRPr="000445C8" w:rsidRDefault="00337FF6"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sz w:val="24"/>
          <w:szCs w:val="24"/>
          <w:lang w:val="hy-AM"/>
        </w:rPr>
        <w:lastRenderedPageBreak/>
        <w:t>549</w:t>
      </w:r>
      <w:r w:rsidR="00B0208C" w:rsidRPr="000445C8">
        <w:rPr>
          <w:rFonts w:ascii="GHEA Grapalat" w:eastAsia="Times New Roman" w:hAnsi="GHEA Grapalat" w:cs="Times New Roman"/>
          <w:sz w:val="24"/>
          <w:szCs w:val="24"/>
          <w:lang w:val="hy-AM"/>
        </w:rPr>
        <w:t>.</w:t>
      </w:r>
      <w:r w:rsidR="006E33E7" w:rsidRPr="000445C8">
        <w:rPr>
          <w:rFonts w:ascii="GHEA Grapalat" w:eastAsia="Times New Roman" w:hAnsi="GHEA Grapalat" w:cs="Times New Roman"/>
          <w:sz w:val="24"/>
          <w:szCs w:val="24"/>
          <w:lang w:val="hy-AM"/>
        </w:rPr>
        <w:t xml:space="preserve"> ԳԼ կայաններ հեղուկ գազերի գազատարերով մատակարարման դեպքում դրանց վրա ԳԼ կայանի տարածքից դուրս պետք է տեղադրված լինի անջատող սարք` ԳԼ կայանի ցանկապատից առնվազն 50 մ հեռավորության վրա:</w:t>
      </w:r>
    </w:p>
    <w:p w14:paraId="5B03107E" w14:textId="77777777" w:rsidR="006E33E7" w:rsidRPr="000445C8" w:rsidRDefault="006E33E7" w:rsidP="005E67F5">
      <w:pPr>
        <w:pStyle w:val="Heading1"/>
        <w:spacing w:before="0" w:after="0"/>
        <w:rPr>
          <w:rFonts w:eastAsia="Times New Roman"/>
          <w:lang w:val="hy-AM"/>
        </w:rPr>
      </w:pPr>
      <w:r w:rsidRPr="000445C8">
        <w:rPr>
          <w:rFonts w:eastAsia="Times New Roman"/>
          <w:color w:val="000000"/>
          <w:lang w:val="hy-AM"/>
        </w:rPr>
        <w:br/>
      </w:r>
      <w:bookmarkStart w:id="29" w:name="_Toc117761043"/>
      <w:r w:rsidR="00B0208C" w:rsidRPr="000445C8">
        <w:rPr>
          <w:rFonts w:eastAsia="Times New Roman"/>
          <w:lang w:val="hy-AM"/>
        </w:rPr>
        <w:t xml:space="preserve">ԳԼՈՒԽ </w:t>
      </w:r>
      <w:r w:rsidR="0041111B" w:rsidRPr="000445C8">
        <w:rPr>
          <w:rFonts w:eastAsia="Times New Roman"/>
          <w:lang w:val="hy-AM"/>
        </w:rPr>
        <w:t>20</w:t>
      </w:r>
      <w:r w:rsidR="00C15D98" w:rsidRPr="000445C8">
        <w:rPr>
          <w:rFonts w:eastAsia="Times New Roman"/>
          <w:lang w:val="hy-AM"/>
        </w:rPr>
        <w:t>.</w:t>
      </w:r>
      <w:r w:rsidRPr="000445C8">
        <w:rPr>
          <w:rFonts w:eastAsia="Times New Roman"/>
          <w:lang w:val="hy-AM"/>
        </w:rPr>
        <w:t xml:space="preserve"> ԳՈԼՈՐՇԱՑՈՒՑԻՉ ԵՎ ԽԱՌՆԻՉ ԿԱՅԱՆՔՆԵՐ </w:t>
      </w:r>
      <w:r w:rsidR="00EF2FEF" w:rsidRPr="000445C8">
        <w:rPr>
          <w:rFonts w:eastAsia="Times New Roman"/>
          <w:lang w:val="hy-AM"/>
        </w:rPr>
        <w:t>(</w:t>
      </w:r>
      <w:r w:rsidRPr="000445C8">
        <w:rPr>
          <w:rFonts w:eastAsia="Times New Roman"/>
          <w:lang w:val="hy-AM"/>
        </w:rPr>
        <w:t>ՍԱՐՔԱՎՈՐՈՒՄՆԵՐ</w:t>
      </w:r>
      <w:r w:rsidR="00EF2FEF" w:rsidRPr="000445C8">
        <w:rPr>
          <w:rFonts w:eastAsia="Times New Roman"/>
          <w:lang w:val="hy-AM"/>
        </w:rPr>
        <w:t>)</w:t>
      </w:r>
      <w:bookmarkEnd w:id="29"/>
    </w:p>
    <w:p w14:paraId="1F9CA517"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sz w:val="24"/>
          <w:szCs w:val="24"/>
          <w:lang w:val="hy-AM"/>
        </w:rPr>
      </w:pPr>
    </w:p>
    <w:p w14:paraId="57762BBC" w14:textId="77777777" w:rsidR="006E33E7" w:rsidRPr="000445C8" w:rsidRDefault="0041111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550</w:t>
      </w:r>
      <w:r w:rsidR="005E4D1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Գոլորշացուցիչ կայանքները կարող են տեղադրվել ինչպես շինություններում/սենքերում, այնպես էլ դրանցից դուրս: Շինություններից դուրս տեղադրված գոլորշացուցիչ կայանքները պետք է գտնվեն ռեզերվուարներ</w:t>
      </w:r>
      <w:r w:rsidR="005E4D17" w:rsidRPr="000445C8">
        <w:rPr>
          <w:rFonts w:ascii="GHEA Grapalat" w:eastAsia="Times New Roman" w:hAnsi="GHEA Grapalat" w:cs="Times New Roman"/>
          <w:color w:val="000000"/>
          <w:sz w:val="24"/>
          <w:szCs w:val="24"/>
          <w:lang w:val="hy-AM"/>
        </w:rPr>
        <w:t>ից առնվազն 10</w:t>
      </w:r>
      <w:r w:rsidR="006E33E7" w:rsidRPr="000445C8">
        <w:rPr>
          <w:rFonts w:ascii="GHEA Grapalat" w:eastAsia="Times New Roman" w:hAnsi="GHEA Grapalat" w:cs="Times New Roman"/>
          <w:color w:val="000000"/>
          <w:sz w:val="24"/>
          <w:szCs w:val="24"/>
          <w:lang w:val="hy-AM"/>
        </w:rPr>
        <w:t>մ հեռավորության վրա: Մինչ 200 կգ/ժ ընդհանուր արտադրողականության գոլորշացուցիչները կարող են տեղադրվել ճնշիչ պոմպակայանների բաժանմունքներում/սենքերում, իսկ 200 կգ/ժ և բարձր արտադրողականությամբ գոլորշացուցիչները` տեխնոլոգիական արտադրամասի առանձին տարածքներում, ինչպես նաև գազօգտագործող սարքերի տեղակայման շենքի տարածքում կամ շինությունից դուրս: Արգելվում է գոլորշացուցիչ կայանքների տեղադրումը նկուղային և գետնախարսխային հարկերում, ինչպես նաև գետնափորերում և խորացումներում:</w:t>
      </w:r>
    </w:p>
    <w:p w14:paraId="6B78B6F7"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551</w:t>
      </w:r>
      <w:r w:rsidR="005E4D1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Շինություններից դուրս գոլորշացուցիչների տեղադրման դեպքում փականները</w:t>
      </w:r>
      <w:r w:rsidR="00EF2FEF"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Times New Roman"/>
          <w:color w:val="000000"/>
          <w:sz w:val="24"/>
          <w:szCs w:val="24"/>
          <w:lang w:val="hy-AM"/>
        </w:rPr>
        <w:t>արմատուրը</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պետք է պաշտպանված լինեն մեխանիկական վնասվածքներից և մթնոլորտային տեղումներից:</w:t>
      </w:r>
    </w:p>
    <w:p w14:paraId="1110229C"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552</w:t>
      </w:r>
      <w:r w:rsidR="005E4D1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Գոլորշացուցիչ կայանքների խմբակային տեղադրման դեպքում գոլորշացուցիչների միջև եղած հեռավորությունը պետք է կազմի 1 մ-ից ոչ պակաս:</w:t>
      </w:r>
    </w:p>
    <w:p w14:paraId="330C7E55"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553</w:t>
      </w:r>
      <w:r w:rsidR="005E4D1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Գոլորշացուցիչները պետք է սարքավորվեն գազանման ֆազի գազատարի մեջ գոլորշացուցիչից հեղուկ ֆազի ներթափանցումը բացառող սարքավորումներով, ինչպես նաև ապահովիչ կափույրով:</w:t>
      </w:r>
    </w:p>
    <w:p w14:paraId="01575D8C"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ԳԼ կայանների օբյեկտների գազամատակարարման նպատակով գոլորշացուցիչից գազի սնուցման դեպքում գոլորշացուցիչ կայանքի գազանման ֆազի գազատարի վրա պետք է տեղադրվեն ճնշման կարգավորիչ և ապահովիչ կափույր: Գազատարում գազի ճնշման թույլատրելի մակարդակից աճը բացառող ապահովիչ սարքով ներսարքված ճնշման կարգավորիչի տեղադրման դեպքում լրացուցիչ կափույրի օգտագործումը պարտադիր չէ:</w:t>
      </w:r>
    </w:p>
    <w:p w14:paraId="0FAC6F19"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554</w:t>
      </w:r>
      <w:r w:rsidR="005E4D1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Խառնիչ կայանքները համալիր տեղադրվում են գոլորշացուցիչ կայանքների հետ: Խառնիչ կայանքների արտադրողականությունը, կառուցվածքը և շրջակապվածությունը պետք է համապատասխանեն </w:t>
      </w:r>
      <w:r w:rsidR="006E33E7" w:rsidRPr="000445C8">
        <w:rPr>
          <w:rFonts w:ascii="GHEA Grapalat" w:eastAsia="Times New Roman" w:hAnsi="GHEA Grapalat" w:cs="Times New Roman"/>
          <w:sz w:val="24"/>
          <w:szCs w:val="24"/>
          <w:lang w:val="hy-AM"/>
        </w:rPr>
        <w:t xml:space="preserve">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w:t>
      </w:r>
      <w:r w:rsidR="006E33E7" w:rsidRPr="000445C8">
        <w:rPr>
          <w:rFonts w:ascii="GHEA Grapalat" w:eastAsia="Times New Roman" w:hAnsi="GHEA Grapalat" w:cs="Times New Roman"/>
          <w:color w:val="000000"/>
          <w:sz w:val="24"/>
          <w:szCs w:val="24"/>
          <w:lang w:val="hy-AM"/>
        </w:rPr>
        <w:t>պահանջներին:</w:t>
      </w:r>
    </w:p>
    <w:p w14:paraId="652EBE24"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555</w:t>
      </w:r>
      <w:r w:rsidR="005E4D1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Սպառողներին գազաօդային խառնուրդ մատակարարելու դեպքում պետք է օգտագործվեն խառնուրդի մատուցումը ցանցի մեջ ընդհատող ավտոմատ սարքավորումներ: Այդ սարքավորուները պետք է միանան այն դեպքում, երբ խառնուրդի կազմը հավասար է պայթյունակության վերին սահմանի ցուցանիշի կրկնապատիկին:</w:t>
      </w:r>
    </w:p>
    <w:p w14:paraId="4D4148ED" w14:textId="033C784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556</w:t>
      </w:r>
      <w:r w:rsidR="005E4D1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Խառնիչ խցիկ գազ և օդ մատուցող գազատարերի վրա պետք է նախատեսվի հակադարձ կափույրների, ճնշման կարգավորիչի և խառնուրդի որոշված համամասնությունը պահպանող ավտոմատ անջատող սարքի տեղադրումը, որը ապահովում է գազի և օդի մատուցման անջատումը խառնիչ կայանքին նշված բաղադրիչներից որևէ մեկի մատակարարման կտրուկ ընդհատման դեպքում:</w:t>
      </w:r>
    </w:p>
    <w:p w14:paraId="41DEDE7C" w14:textId="77777777" w:rsidR="009B5901" w:rsidRPr="000445C8" w:rsidRDefault="009B590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C978629" w14:textId="77777777" w:rsidR="006E33E7" w:rsidRPr="000445C8" w:rsidRDefault="005E4D17" w:rsidP="005E67F5">
      <w:pPr>
        <w:pStyle w:val="Heading1"/>
        <w:spacing w:before="0" w:after="0"/>
        <w:rPr>
          <w:rFonts w:eastAsia="Times New Roman"/>
          <w:lang w:val="hy-AM"/>
        </w:rPr>
      </w:pPr>
      <w:bookmarkStart w:id="30" w:name="_Toc117761044"/>
      <w:r w:rsidRPr="000445C8">
        <w:rPr>
          <w:rFonts w:eastAsia="Times New Roman"/>
          <w:lang w:val="hy-AM"/>
        </w:rPr>
        <w:t xml:space="preserve">ԳԼՈՒԽ </w:t>
      </w:r>
      <w:r w:rsidR="0074757D" w:rsidRPr="000445C8">
        <w:rPr>
          <w:rFonts w:eastAsia="Times New Roman"/>
          <w:lang w:val="hy-AM"/>
        </w:rPr>
        <w:t>21</w:t>
      </w:r>
      <w:r w:rsidR="00EF2FEF" w:rsidRPr="000445C8">
        <w:rPr>
          <w:rFonts w:eastAsia="Times New Roman"/>
          <w:lang w:val="hy-AM"/>
        </w:rPr>
        <w:t>.</w:t>
      </w:r>
      <w:r w:rsidR="006E33E7" w:rsidRPr="000445C8">
        <w:rPr>
          <w:rFonts w:eastAsia="Times New Roman"/>
          <w:lang w:val="hy-AM"/>
        </w:rPr>
        <w:t xml:space="preserve"> ԳԱԶԱԼԻՑՔԱՎՈՐՄԱՆ ԿԵՏԵՐ</w:t>
      </w:r>
      <w:bookmarkEnd w:id="30"/>
    </w:p>
    <w:p w14:paraId="63DBB7C0" w14:textId="77777777" w:rsidR="009B5901" w:rsidRPr="000445C8" w:rsidRDefault="009B590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C02B979" w14:textId="0D4D26F2"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557</w:t>
      </w:r>
      <w:r w:rsidR="005E4D1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կետերը նախատեսված են սպառողներին բալոններով հեղուկ գազի մատակարարման համար:</w:t>
      </w:r>
    </w:p>
    <w:p w14:paraId="4F9223FC"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ԳԼ կետերում կատարվում է բալոնների լիցքավորում ԳԼ կայաններից ավտոցիստեռններով ստացված հեղուկ գազերով:</w:t>
      </w:r>
    </w:p>
    <w:p w14:paraId="347B49E6"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558</w:t>
      </w:r>
      <w:r w:rsidR="005E4D1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կետերի տարածքներում կարող են տեղակայվել հետևյալ շենքերը և շինությունները.</w:t>
      </w:r>
    </w:p>
    <w:p w14:paraId="78CEBDBD"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EF2FE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հեղուկ գազերի պահպանման ռեզերվուարներ կամ որպես հեղուկ գազերի պահպանման անոթ օգտագործվող ավտոցիստեռնի տեղակայման հրապարակ;</w:t>
      </w:r>
    </w:p>
    <w:p w14:paraId="2E51FCEA"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EF2FE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դատարկման գազասյունակներ` ավտոցիստեռնից հեղուկ գազը ռեզերվուարների մեջ տեղափոխելու համար,</w:t>
      </w:r>
    </w:p>
    <w:p w14:paraId="1A605D39"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EF2FE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բալոնների լիցքավորման և բալոններից չգոլորշացած մնացորդների դատարկման սարքավորումներ,</w:t>
      </w:r>
    </w:p>
    <w:p w14:paraId="7DE520BB"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w:t>
      </w:r>
      <w:r w:rsidR="00EF2FE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բալոնների ընդունման համար նախատեսված բեռնման հրապարակներ,</w:t>
      </w:r>
    </w:p>
    <w:p w14:paraId="5A259BA5"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w:t>
      </w:r>
      <w:r w:rsidR="00EF2FE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լիցքավորված և դատարկ բալոնների պահեստավորման հրապարակներ </w:t>
      </w:r>
      <w:r w:rsidR="00EF2FE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պահեստներ</w:t>
      </w:r>
      <w:r w:rsidR="00EF2FE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w:t>
      </w:r>
    </w:p>
    <w:p w14:paraId="6FD0F091"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559</w:t>
      </w:r>
      <w:r w:rsidR="005E4D1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կետերի տարածքներում շենքերի և շինությունների տեղակայումը, դրանց քանակությունը, կառուցվածքը և տեխնոլոգիական սարքավորումների շրջակապումը, ինչպես նաև ԳԼ կետերի շինարարական, սանիտարատեխնիկական և էլեկտրատեխնիկական սարքավորումները պետք է համապատասխանեն հավելված N 18-ում նշված մեծություններին: Ավտոցիստեռններից բալոնների լիցքավորման դեպքում որպես գազի պահպանման անոթ օգտագործվող ավտոցիստեռնի և ԳԼ կետի շինություններ չհանդիսացող շենքերի ու շինությունների միջև հեռավորությունը պետք է լինի 80 մ-ից ոչ պակաս, մինչև լիցքավորման թեքահարթակը` առնվազն 15 մ:</w:t>
      </w:r>
    </w:p>
    <w:p w14:paraId="3DA9CC88"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560</w:t>
      </w:r>
      <w:r w:rsidR="005E4D1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ԳԼ կետի տարածքը պետք է ունենա չհրկիզվող նյութերից պատրաստած ցանկապատ նվազագույնը 1,6 մ բարձրությամբ:</w:t>
      </w:r>
    </w:p>
    <w:p w14:paraId="36185FF0" w14:textId="161C2651" w:rsidR="00EF2FEF" w:rsidRPr="000445C8" w:rsidRDefault="006E33E7" w:rsidP="005E67F5">
      <w:pPr>
        <w:pStyle w:val="Heading1"/>
        <w:spacing w:before="0" w:after="0"/>
        <w:rPr>
          <w:rFonts w:eastAsia="Times New Roman"/>
          <w:lang w:val="hy-AM"/>
        </w:rPr>
      </w:pPr>
      <w:r w:rsidRPr="000445C8">
        <w:rPr>
          <w:rFonts w:eastAsia="Times New Roman"/>
          <w:lang w:val="hy-AM"/>
        </w:rPr>
        <w:lastRenderedPageBreak/>
        <w:br/>
      </w:r>
      <w:bookmarkStart w:id="31" w:name="_Toc117761045"/>
      <w:r w:rsidR="005E4D17" w:rsidRPr="000445C8">
        <w:rPr>
          <w:rFonts w:eastAsia="Times New Roman"/>
          <w:lang w:val="hy-AM"/>
        </w:rPr>
        <w:t xml:space="preserve">ԳԼՈՒԽ </w:t>
      </w:r>
      <w:r w:rsidR="0074757D" w:rsidRPr="000445C8">
        <w:rPr>
          <w:rFonts w:eastAsia="Times New Roman"/>
          <w:lang w:val="hy-AM"/>
        </w:rPr>
        <w:t>22</w:t>
      </w:r>
      <w:r w:rsidR="00EF2FEF" w:rsidRPr="000445C8">
        <w:rPr>
          <w:rFonts w:eastAsia="Times New Roman"/>
          <w:lang w:val="hy-AM"/>
        </w:rPr>
        <w:t>.</w:t>
      </w:r>
      <w:r w:rsidRPr="000445C8">
        <w:rPr>
          <w:rFonts w:eastAsia="Times New Roman"/>
          <w:lang w:val="hy-AM"/>
        </w:rPr>
        <w:t xml:space="preserve"> ՀԵՂՈՒԿ ԳԱԶԵՐԻ ԲԱԼՈՆԱՅԻՆ ԵՎ ՌԵԶԵՐՎՈՒԱՐԱՅԻՆ ԿԱՅԱՆՔՆԵՐ</w:t>
      </w:r>
      <w:bookmarkEnd w:id="31"/>
    </w:p>
    <w:p w14:paraId="60254E8E" w14:textId="77777777" w:rsidR="006E33E7" w:rsidRPr="000445C8" w:rsidRDefault="006E33E7" w:rsidP="005E67F5">
      <w:pPr>
        <w:shd w:val="clear" w:color="auto" w:fill="FFFFFF"/>
        <w:spacing w:after="0" w:line="276" w:lineRule="auto"/>
        <w:ind w:firstLine="375"/>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b/>
          <w:bCs/>
          <w:i/>
          <w:color w:val="000000"/>
          <w:sz w:val="24"/>
          <w:szCs w:val="24"/>
          <w:lang w:val="hy-AM"/>
        </w:rPr>
        <w:t>Ա</w:t>
      </w:r>
      <w:r w:rsidR="005E4D17" w:rsidRPr="000445C8">
        <w:rPr>
          <w:rFonts w:ascii="GHEA Grapalat" w:eastAsia="Times New Roman" w:hAnsi="GHEA Grapalat" w:cs="Times New Roman"/>
          <w:b/>
          <w:bCs/>
          <w:i/>
          <w:color w:val="000000"/>
          <w:sz w:val="24"/>
          <w:szCs w:val="24"/>
          <w:lang w:val="hy-AM"/>
        </w:rPr>
        <w:t>նհատական բալոնային կայանքներ</w:t>
      </w:r>
    </w:p>
    <w:p w14:paraId="12438BA9"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561</w:t>
      </w:r>
      <w:r w:rsidR="005E4D1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Անհատական բալոնային կայանք է համարվում երկուսից ոչ ավելի բալոններ ունեցող գազամատակարարման կայանքը, որը նախատեսված է գազի փոքր ծախսով սպառողներին գազ մատակարարելու համար </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բնակելի, հասարակական նշանակության շենքերի կենցաղային կարիքները</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w:t>
      </w:r>
    </w:p>
    <w:p w14:paraId="44517F5A"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562</w:t>
      </w:r>
      <w:r w:rsidR="005E4D1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Շենքերում կահավորվող բալոնային կայանքների բալոնները պետք է տեղադրվեն նույն սենքերում, ինչ և գազի սարքավորումները: Որպես կանոն, մեկ սենքում թույլատրվում է տեղադրել մեկ բալոն 50 /55/ լ-ից ոչ ավելի տարողությամբ: Մեկ սենքում թույլատրվում է երկու բալոնների տեղադրում, եթե յուրաքանչյուրի տարողությունը չի գերազանցում 27լ </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մեկ բալոնը պահուստային</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Հեղուկ գազերով բալոնների տեղադրման սենքերում ջերմաստիճանը չպետք է գերազանցի 45</w:t>
      </w:r>
      <w:r w:rsidR="006E33E7" w:rsidRPr="000445C8">
        <w:rPr>
          <w:rFonts w:ascii="GHEA Grapalat" w:eastAsia="Times New Roman" w:hAnsi="GHEA Grapalat" w:cs="Times New Roman"/>
          <w:color w:val="000000"/>
          <w:sz w:val="24"/>
          <w:szCs w:val="24"/>
          <w:vertAlign w:val="superscript"/>
          <w:lang w:val="hy-AM"/>
        </w:rPr>
        <w:t>0</w:t>
      </w:r>
      <w:r w:rsidR="006E33E7" w:rsidRPr="000445C8">
        <w:rPr>
          <w:rFonts w:ascii="GHEA Grapalat" w:eastAsia="Times New Roman" w:hAnsi="GHEA Grapalat" w:cs="Times New Roman"/>
          <w:color w:val="000000"/>
          <w:sz w:val="24"/>
          <w:szCs w:val="24"/>
          <w:lang w:val="hy-AM"/>
        </w:rPr>
        <w:t>C:</w:t>
      </w:r>
    </w:p>
    <w:p w14:paraId="058F78F0"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563</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Գազի բալոնների տեղադրումը պետք է համապատասխանի </w:t>
      </w:r>
      <w:r w:rsidR="006E33E7" w:rsidRPr="000445C8">
        <w:rPr>
          <w:rFonts w:ascii="GHEA Grapalat" w:eastAsia="Times New Roman" w:hAnsi="GHEA Grapalat" w:cs="Times New Roman"/>
          <w:sz w:val="24"/>
          <w:szCs w:val="24"/>
          <w:lang w:val="hy-AM"/>
        </w:rPr>
        <w:t>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պահանջներին:</w:t>
      </w:r>
    </w:p>
    <w:p w14:paraId="6C1F4F79"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564</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Տարածքում տեղադրվող բալոնները պետք է գտնվեն գազավառարանից </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սալիկից</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առնվազն 0,5 մ հեռավորության վրա և 1 մ հեռավորության վրա ջեռուցման մարտկոցից կամ վառարանից: Բալոնները տաքացումից պահպանող ծածկի տեղադրման դեպքում բալոնի հեռավորությունը ջեռուցող սարքից կարող է նվազեցվել մինչ 0,5 մ:</w:t>
      </w:r>
    </w:p>
    <w:p w14:paraId="0838CF52" w14:textId="77777777" w:rsidR="006E33E7" w:rsidRPr="000445C8" w:rsidRDefault="006E33E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Բալոնի և պահպանիչ պատի միջև հեռավորությունը պետք է լինի 10 սմ-ից ոչ պակաս: Վառարանների հնոցների դռնակների դիմաց բալոնների տեղադրման դեպքում բալոնի և դռնակի միջև հեռավորությունը պետք է կազմի առնվազն 2 մ:</w:t>
      </w:r>
    </w:p>
    <w:p w14:paraId="067621BC"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565</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Շենքերից դուրս բալոնները պետք է տեղադրվեն փակվող պահարաններում կամ բալոնի գլխամասը և ռեդուկտորը, ճնշման կարգավորիչը, ծածկող փակվող պատյաններում: Պահարանները և պատյանները պետք է ունենան օդափոխման անցքեր: Շենքի պատերի մոտ բալոնները պետք է տեղադրվեն դռներից և առաջին հարկի լուսամուտներից առնվազն 0,5 մ հեռավորության վրա, նկուղային և գետնախարսխային հարկերի լուսամուտներից և դռներից, ինչպես նաև կոյուղու հորերից առնվազն 3 մ հեռավորության վրա: Արգելվում է բալոնների տեղադրումը սենքերի պահուստային ելքերի </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փրկաելքերի</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մոտ, շենքի գլխավոր ճակատային մասում, տրանսպորտի ինտենսիվ շարժումով անցուղագծերում: Արևային կողմից տեղադրվող բալոնները պետք է ունենան ստվերային պաշտպանություն կամ ծածկարաններ: Բալոնների պահարանները և փակվող պատյաններում բալոնները </w:t>
      </w:r>
      <w:r w:rsidR="006E33E7" w:rsidRPr="000445C8">
        <w:rPr>
          <w:rFonts w:ascii="GHEA Grapalat" w:eastAsia="Times New Roman" w:hAnsi="GHEA Grapalat" w:cs="Times New Roman"/>
          <w:color w:val="000000"/>
          <w:sz w:val="24"/>
          <w:szCs w:val="24"/>
          <w:lang w:val="hy-AM"/>
        </w:rPr>
        <w:lastRenderedPageBreak/>
        <w:t>պետք է տեղադրվեն շենքի պատերին ամրացրած չհրկիզվող հիմքերի վրա: Հիմքի նվազագույն բարձրությունը հողի մակերեսից պետք է կազմի 0,1 մ-ից ոչ պակաս:</w:t>
      </w:r>
    </w:p>
    <w:p w14:paraId="7CF8CB76"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566</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Յուրաքանչյուր բալոնային կայանքը պետք է ունենա ճնշման կարգավորող սարք </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ռեդուկտոր</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գազի ճնշումը նվազեցնելու համար: Շենքի ներսում բալոնների վրա տեղադրվող ճնշման կարգավորող սարքերը չպետք է ունենան վթարային արտանետող կափույր:</w:t>
      </w:r>
    </w:p>
    <w:p w14:paraId="6FA26779" w14:textId="77777777" w:rsidR="006E33E7" w:rsidRPr="000445C8" w:rsidRDefault="0074757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567</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Շարժական ճաշարաններում, խորտկարաններում գազաբալոնայիյն կայանքների կազմակերպումը թույլատրվում է միայն գազի տնտեսության շահագործման տեղական կազմակերպության հետ նախագծի համաձայնեցման դեպքում:</w:t>
      </w:r>
    </w:p>
    <w:p w14:paraId="446885AB" w14:textId="77777777"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568</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Ռետինագործվածքային խողովակով բալոնի միացումը գազի սարքավորմանը պետք է իրականացվի սույն կանոնների </w:t>
      </w:r>
      <w:r w:rsidR="00CD4CFE" w:rsidRPr="000445C8">
        <w:rPr>
          <w:rFonts w:ascii="GHEA Grapalat" w:eastAsia="Times New Roman" w:hAnsi="GHEA Grapalat" w:cs="Times New Roman"/>
          <w:color w:val="000000"/>
          <w:sz w:val="24"/>
          <w:szCs w:val="24"/>
          <w:lang w:val="hy-AM"/>
        </w:rPr>
        <w:t xml:space="preserve">4-րդ բաժնի, </w:t>
      </w:r>
      <w:r w:rsidR="00B021EC" w:rsidRPr="000445C8">
        <w:rPr>
          <w:rFonts w:ascii="GHEA Grapalat" w:eastAsia="Times New Roman" w:hAnsi="GHEA Grapalat" w:cs="Times New Roman"/>
          <w:color w:val="000000"/>
          <w:sz w:val="24"/>
          <w:szCs w:val="24"/>
          <w:lang w:val="hy-AM"/>
        </w:rPr>
        <w:t>6</w:t>
      </w:r>
      <w:r w:rsidR="00CD4CFE" w:rsidRPr="000445C8">
        <w:rPr>
          <w:rFonts w:ascii="GHEA Grapalat" w:eastAsia="Times New Roman" w:hAnsi="GHEA Grapalat" w:cs="Times New Roman"/>
          <w:color w:val="000000"/>
          <w:sz w:val="24"/>
          <w:szCs w:val="24"/>
          <w:lang w:val="hy-AM"/>
        </w:rPr>
        <w:t xml:space="preserve">-րդ </w:t>
      </w:r>
      <w:r w:rsidR="006E33E7" w:rsidRPr="000445C8">
        <w:rPr>
          <w:rFonts w:ascii="GHEA Grapalat" w:eastAsia="Times New Roman" w:hAnsi="GHEA Grapalat" w:cs="Times New Roman"/>
          <w:color w:val="000000"/>
          <w:sz w:val="24"/>
          <w:szCs w:val="24"/>
          <w:lang w:val="hy-AM"/>
        </w:rPr>
        <w:t>գլխի</w:t>
      </w:r>
      <w:r w:rsidR="00CD4CFE"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w:t>
      </w:r>
      <w:r w:rsidR="00B021EC" w:rsidRPr="000445C8">
        <w:rPr>
          <w:rFonts w:ascii="GHEA Grapalat" w:eastAsia="Times New Roman" w:hAnsi="GHEA Grapalat" w:cs="Times New Roman"/>
          <w:color w:val="000000"/>
          <w:sz w:val="24"/>
          <w:szCs w:val="24"/>
          <w:lang w:val="hy-AM"/>
        </w:rPr>
        <w:t>222</w:t>
      </w:r>
      <w:r w:rsidR="006E33E7" w:rsidRPr="000445C8">
        <w:rPr>
          <w:rFonts w:ascii="GHEA Grapalat" w:eastAsia="Times New Roman" w:hAnsi="GHEA Grapalat" w:cs="Times New Roman"/>
          <w:color w:val="000000"/>
          <w:sz w:val="24"/>
          <w:szCs w:val="24"/>
          <w:lang w:val="hy-AM"/>
        </w:rPr>
        <w:t xml:space="preserve"> կետի պահանջներին համապատասխան: Բալոնի և գազի սարքավորման միացման համար օգտագործվող ռետինագործվածքային խողովակը պետք է համապատասխանի ԳՕՍՏ 18698-79, դաս Բ (1)-ի կամ ԳՕՍՏ 9356-75, դաս I և II-ի, կամ ԳՕՍՏ 10362-76-ի</w:t>
      </w:r>
      <w:r w:rsidR="006E33E7" w:rsidRPr="000445C8">
        <w:rPr>
          <w:rFonts w:ascii="GHEA Grapalat" w:eastAsia="Times New Roman" w:hAnsi="GHEA Grapalat" w:cs="Times New Roman"/>
          <w:i/>
          <w:color w:val="000000"/>
          <w:sz w:val="24"/>
          <w:szCs w:val="24"/>
          <w:lang w:val="hy-AM"/>
        </w:rPr>
        <w:t xml:space="preserve"> </w:t>
      </w:r>
      <w:r w:rsidR="006E33E7" w:rsidRPr="000445C8">
        <w:rPr>
          <w:rFonts w:ascii="GHEA Grapalat" w:eastAsia="Times New Roman" w:hAnsi="GHEA Grapalat" w:cs="Times New Roman"/>
          <w:color w:val="000000"/>
          <w:sz w:val="24"/>
          <w:szCs w:val="24"/>
          <w:lang w:val="hy-AM"/>
        </w:rPr>
        <w:t>պահանջներին: Ռետինագործվածքային խողովակները չպետք է ունենան ռետինի վերին շերտի վնասվածքներ:</w:t>
      </w:r>
      <w:r w:rsidR="006E33E7" w:rsidRPr="000445C8">
        <w:rPr>
          <w:rFonts w:ascii="Calibri" w:eastAsia="Times New Roman" w:hAnsi="Calibri" w:cs="Calibri"/>
          <w:color w:val="000000"/>
          <w:sz w:val="24"/>
          <w:szCs w:val="24"/>
          <w:lang w:val="hy-AM"/>
        </w:rPr>
        <w:t> </w:t>
      </w:r>
    </w:p>
    <w:p w14:paraId="78DCBC92" w14:textId="77777777" w:rsidR="00EF2FEF" w:rsidRPr="000445C8" w:rsidRDefault="00EF2FEF" w:rsidP="005E67F5">
      <w:pPr>
        <w:shd w:val="clear" w:color="auto" w:fill="FFFFFF"/>
        <w:spacing w:after="0" w:line="276" w:lineRule="auto"/>
        <w:rPr>
          <w:rFonts w:ascii="GHEA Grapalat" w:eastAsia="Times New Roman" w:hAnsi="GHEA Grapalat" w:cs="Times New Roman"/>
          <w:color w:val="000000"/>
          <w:sz w:val="24"/>
          <w:szCs w:val="24"/>
          <w:lang w:val="hy-AM"/>
        </w:rPr>
      </w:pPr>
    </w:p>
    <w:p w14:paraId="473B29DF" w14:textId="77777777" w:rsidR="00EF2FEF" w:rsidRPr="000445C8" w:rsidRDefault="006E33E7" w:rsidP="005E67F5">
      <w:pPr>
        <w:shd w:val="clear" w:color="auto" w:fill="FFFFFF"/>
        <w:spacing w:after="0" w:line="276" w:lineRule="auto"/>
        <w:ind w:firstLine="426"/>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b/>
          <w:bCs/>
          <w:i/>
          <w:color w:val="000000"/>
          <w:sz w:val="24"/>
          <w:szCs w:val="24"/>
          <w:lang w:val="hy-AM"/>
        </w:rPr>
        <w:t xml:space="preserve"> Խ</w:t>
      </w:r>
      <w:r w:rsidR="008425E2" w:rsidRPr="000445C8">
        <w:rPr>
          <w:rFonts w:ascii="GHEA Grapalat" w:eastAsia="Times New Roman" w:hAnsi="GHEA Grapalat" w:cs="Times New Roman"/>
          <w:b/>
          <w:bCs/>
          <w:i/>
          <w:color w:val="000000"/>
          <w:sz w:val="24"/>
          <w:szCs w:val="24"/>
          <w:lang w:val="hy-AM"/>
        </w:rPr>
        <w:t>մբակային բալոնային կայանքներ</w:t>
      </w:r>
    </w:p>
    <w:p w14:paraId="43C21B2A" w14:textId="77777777"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569</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Խմբակային բալոնային կայանք է համարվում երկուսից ավելի բալոններից կազմված գազամատակարարման կայանքը:</w:t>
      </w:r>
    </w:p>
    <w:p w14:paraId="0898FB38" w14:textId="5576C85F"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570</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Բալոնները պետք է տեղադրվեն փակվող պահարաններում կամ սարքավորվեն փակվող պաշտպանիչ պատյաններով:</w:t>
      </w:r>
      <w:r w:rsidR="00C0415C" w:rsidRPr="000445C8">
        <w:rPr>
          <w:rFonts w:ascii="GHEA Grapalat" w:eastAsia="Times New Roman" w:hAnsi="GHEA Grapalat" w:cs="Calibri"/>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Բալոններով</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պահարանները</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և</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պատյաններով</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բալոնները</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պետք</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է</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տեղադրվեն</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չհրկիզվող</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նյութերից</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պատրաստած</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հիմքերի</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վրա</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գետնի</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մակերեսից</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առնվազն</w:t>
      </w:r>
      <w:r w:rsidR="006E33E7" w:rsidRPr="000445C8">
        <w:rPr>
          <w:rFonts w:ascii="GHEA Grapalat" w:eastAsia="Times New Roman" w:hAnsi="GHEA Grapalat" w:cs="Times New Roman"/>
          <w:color w:val="000000"/>
          <w:sz w:val="24"/>
          <w:szCs w:val="24"/>
          <w:lang w:val="hy-AM"/>
        </w:rPr>
        <w:t xml:space="preserve"> 0,1 </w:t>
      </w:r>
      <w:r w:rsidR="006E33E7" w:rsidRPr="000445C8">
        <w:rPr>
          <w:rFonts w:ascii="GHEA Grapalat" w:eastAsia="Times New Roman" w:hAnsi="GHEA Grapalat" w:cs="Arial Unicode"/>
          <w:color w:val="000000"/>
          <w:sz w:val="24"/>
          <w:szCs w:val="24"/>
          <w:lang w:val="hy-AM"/>
        </w:rPr>
        <w:t>մ</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բարձրության</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վրա</w:t>
      </w:r>
      <w:r w:rsidR="006E33E7" w:rsidRPr="000445C8">
        <w:rPr>
          <w:rFonts w:ascii="GHEA Grapalat" w:eastAsia="Times New Roman" w:hAnsi="GHEA Grapalat" w:cs="Times New Roman"/>
          <w:color w:val="000000"/>
          <w:sz w:val="24"/>
          <w:szCs w:val="24"/>
          <w:lang w:val="hy-AM"/>
        </w:rPr>
        <w:t>:</w:t>
      </w:r>
    </w:p>
    <w:p w14:paraId="6FEA4877" w14:textId="7F763977" w:rsidR="006E33E7" w:rsidRPr="000445C8" w:rsidRDefault="00F5032C" w:rsidP="005E67F5">
      <w:pPr>
        <w:shd w:val="clear" w:color="auto" w:fill="FFFFFF"/>
        <w:spacing w:after="0" w:line="276" w:lineRule="auto"/>
        <w:ind w:firstLine="375"/>
        <w:jc w:val="both"/>
        <w:rPr>
          <w:rFonts w:ascii="GHEA Grapalat" w:eastAsia="Times New Roman" w:hAnsi="GHEA Grapalat" w:cs="Arial Unicode"/>
          <w:color w:val="000000"/>
          <w:sz w:val="24"/>
          <w:szCs w:val="24"/>
          <w:lang w:val="hy-AM"/>
        </w:rPr>
      </w:pPr>
      <w:r w:rsidRPr="000445C8">
        <w:rPr>
          <w:rFonts w:ascii="GHEA Grapalat" w:eastAsia="Times New Roman" w:hAnsi="GHEA Grapalat" w:cs="Times New Roman"/>
          <w:color w:val="000000"/>
          <w:sz w:val="24"/>
          <w:szCs w:val="24"/>
          <w:lang w:val="hy-AM"/>
        </w:rPr>
        <w:t>571</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Պաշտպանիչ պատյաններով և շենքերից որոշակի հեռավորության վրա տեղադրված բալոնային կայանքները պետք է ունենան չհրկիզվող նյութերից պատրաստած ցանկապատեր և նախազգուշացնող գրվածքներ:</w:t>
      </w:r>
      <w:r w:rsidR="00C0415C" w:rsidRPr="000445C8">
        <w:rPr>
          <w:rFonts w:ascii="GHEA Grapalat" w:eastAsia="Times New Roman" w:hAnsi="GHEA Grapalat" w:cs="Calibri"/>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Բալոններից</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մինչ</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ցանկապատը</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հեռավորությունը</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պետք</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է</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լինի</w:t>
      </w:r>
      <w:r w:rsidR="006E33E7" w:rsidRPr="000445C8">
        <w:rPr>
          <w:rFonts w:ascii="GHEA Grapalat" w:eastAsia="Times New Roman" w:hAnsi="GHEA Grapalat" w:cs="Times New Roman"/>
          <w:color w:val="000000"/>
          <w:sz w:val="24"/>
          <w:szCs w:val="24"/>
          <w:lang w:val="hy-AM"/>
        </w:rPr>
        <w:t xml:space="preserve"> 1</w:t>
      </w:r>
      <w:r w:rsidR="006E33E7" w:rsidRPr="000445C8">
        <w:rPr>
          <w:rFonts w:ascii="GHEA Grapalat" w:eastAsia="Times New Roman" w:hAnsi="GHEA Grapalat" w:cs="Arial Unicode"/>
          <w:color w:val="000000"/>
          <w:sz w:val="24"/>
          <w:szCs w:val="24"/>
          <w:lang w:val="hy-AM"/>
        </w:rPr>
        <w:t>մ</w:t>
      </w:r>
      <w:r w:rsidR="006E33E7"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Arial Unicode"/>
          <w:color w:val="000000"/>
          <w:sz w:val="24"/>
          <w:szCs w:val="24"/>
          <w:lang w:val="hy-AM"/>
        </w:rPr>
        <w:t>ից</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ոչ</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պակաս</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Խմբակային բալոնային կայանքից մինչև շենքերի և շինությունների միջև նվազագույն հեռավորությունը կարգավորվում սույն կանոնների 23-րդ հավելվածով:</w:t>
      </w:r>
    </w:p>
    <w:p w14:paraId="09EAF51F" w14:textId="0D2C385F"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572</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Թույլատրվում է խմբակային բալոնային կայանքի տեղադրումը հատուկ ջեռուցվող շինությունում կամ շենքի արտաքին պատի կցաշենքում:</w:t>
      </w:r>
      <w:r w:rsidR="00C0415C" w:rsidRPr="000445C8">
        <w:rPr>
          <w:rFonts w:ascii="GHEA Grapalat" w:eastAsia="Times New Roman" w:hAnsi="GHEA Grapalat" w:cs="Calibri"/>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Շինությունը</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պետք</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է</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օդափոխվի</w:t>
      </w:r>
      <w:r w:rsidR="006E33E7" w:rsidRPr="000445C8">
        <w:rPr>
          <w:rFonts w:ascii="GHEA Grapalat" w:eastAsia="Times New Roman" w:hAnsi="GHEA Grapalat" w:cs="Times New Roman"/>
          <w:color w:val="000000"/>
          <w:sz w:val="24"/>
          <w:szCs w:val="24"/>
          <w:lang w:val="hy-AM"/>
        </w:rPr>
        <w:t>:</w:t>
      </w:r>
      <w:r w:rsidR="00C0415C" w:rsidRPr="000445C8">
        <w:rPr>
          <w:rFonts w:ascii="GHEA Grapalat" w:eastAsia="Times New Roman" w:hAnsi="GHEA Grapalat" w:cs="Calibri"/>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Տարածքի</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էլեկտրական</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լուսավորությունը</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պետք</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է</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լինի</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պայթունապաշտպանված</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կատարմամբ</w:t>
      </w:r>
      <w:r w:rsidR="006E33E7" w:rsidRPr="000445C8">
        <w:rPr>
          <w:rFonts w:ascii="GHEA Grapalat" w:eastAsia="Times New Roman" w:hAnsi="GHEA Grapalat" w:cs="Times New Roman"/>
          <w:color w:val="000000"/>
          <w:sz w:val="24"/>
          <w:szCs w:val="24"/>
          <w:lang w:val="hy-AM"/>
        </w:rPr>
        <w:t>:</w:t>
      </w:r>
      <w:r w:rsidR="00C0415C" w:rsidRPr="000445C8">
        <w:rPr>
          <w:rFonts w:ascii="GHEA Grapalat" w:eastAsia="Times New Roman" w:hAnsi="GHEA Grapalat" w:cs="Calibri"/>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Ջեռուցող</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սարքավորումների</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մակերեսի</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ջեր</w:t>
      </w:r>
      <w:r w:rsidR="006E33E7" w:rsidRPr="000445C8">
        <w:rPr>
          <w:rFonts w:ascii="GHEA Grapalat" w:eastAsia="Times New Roman" w:hAnsi="GHEA Grapalat" w:cs="Times New Roman"/>
          <w:color w:val="000000"/>
          <w:sz w:val="24"/>
          <w:szCs w:val="24"/>
          <w:lang w:val="hy-AM"/>
        </w:rPr>
        <w:t>մաստիճանը չպետք է գերազանցի 95</w:t>
      </w:r>
      <w:r w:rsidR="006E33E7" w:rsidRPr="000445C8">
        <w:rPr>
          <w:rFonts w:ascii="GHEA Grapalat" w:eastAsia="Times New Roman" w:hAnsi="GHEA Grapalat" w:cs="Times New Roman"/>
          <w:color w:val="000000"/>
          <w:sz w:val="24"/>
          <w:szCs w:val="24"/>
          <w:vertAlign w:val="superscript"/>
          <w:lang w:val="hy-AM"/>
        </w:rPr>
        <w:t>0</w:t>
      </w:r>
      <w:r w:rsidR="006E33E7" w:rsidRPr="000445C8">
        <w:rPr>
          <w:rFonts w:ascii="GHEA Grapalat" w:eastAsia="Times New Roman" w:hAnsi="GHEA Grapalat" w:cs="Times New Roman"/>
          <w:color w:val="000000"/>
          <w:sz w:val="24"/>
          <w:szCs w:val="24"/>
          <w:lang w:val="hy-AM"/>
        </w:rPr>
        <w:t>C, իսկ շինության ներքին ջերմաստիճանը` 30</w:t>
      </w:r>
      <w:r w:rsidR="006E33E7" w:rsidRPr="000445C8">
        <w:rPr>
          <w:rFonts w:ascii="GHEA Grapalat" w:eastAsia="Times New Roman" w:hAnsi="GHEA Grapalat" w:cs="Times New Roman"/>
          <w:color w:val="000000"/>
          <w:sz w:val="24"/>
          <w:szCs w:val="24"/>
          <w:vertAlign w:val="superscript"/>
          <w:lang w:val="hy-AM"/>
        </w:rPr>
        <w:t>0</w:t>
      </w:r>
      <w:r w:rsidR="006E33E7" w:rsidRPr="000445C8">
        <w:rPr>
          <w:rFonts w:ascii="GHEA Grapalat" w:eastAsia="Times New Roman" w:hAnsi="GHEA Grapalat" w:cs="Times New Roman"/>
          <w:color w:val="000000"/>
          <w:sz w:val="24"/>
          <w:szCs w:val="24"/>
          <w:lang w:val="hy-AM"/>
        </w:rPr>
        <w:t>C:</w:t>
      </w:r>
    </w:p>
    <w:p w14:paraId="15CA4B5B" w14:textId="77777777"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573</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Խմբակային բալոնային կայանքը պետք է սարքավորվի ճնշման կարգավորիչով </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ռեդուկտորով</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գազի ճնշումը նվազեցնելու համար, ինչպես նաև ապահովիչ արտանետող կափույրով, ընդհանուր անջատող սարքով և մանոմետրով </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մանոմետրի խողովակապտուկով</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ցածր ճնշման կողմի վրա: Եթե ճնշման կարգավորիչը ունի ներկցված ապահովիչ արտանետող կափույր, ապա լրացուցիչ կափույրի տեղադրումը պարտադիր չէ:</w:t>
      </w:r>
    </w:p>
    <w:p w14:paraId="0CB9922B" w14:textId="6DAD0912" w:rsidR="006E33E7" w:rsidRPr="000445C8" w:rsidRDefault="006E33E7" w:rsidP="005E67F5">
      <w:pPr>
        <w:shd w:val="clear" w:color="auto" w:fill="FFFFFF"/>
        <w:spacing w:after="0" w:line="276" w:lineRule="auto"/>
        <w:ind w:firstLine="375"/>
        <w:jc w:val="both"/>
        <w:rPr>
          <w:rFonts w:ascii="GHEA Grapalat" w:eastAsia="Times New Roman" w:hAnsi="GHEA Grapalat" w:cs="Arial Unicode"/>
          <w:color w:val="000000"/>
          <w:sz w:val="24"/>
          <w:szCs w:val="24"/>
          <w:lang w:val="hy-AM"/>
        </w:rPr>
      </w:pPr>
      <w:r w:rsidRPr="000445C8">
        <w:rPr>
          <w:rFonts w:ascii="GHEA Grapalat" w:eastAsia="Times New Roman" w:hAnsi="GHEA Grapalat" w:cs="Times New Roman"/>
          <w:color w:val="000000"/>
          <w:sz w:val="24"/>
          <w:szCs w:val="24"/>
          <w:lang w:val="hy-AM"/>
        </w:rPr>
        <w:t>Շինություններում բալոնային կայանքների տեղադրման դեպքում արտանետող ապահովիչ կափույրների արտանետող գազատարերի եզրամասերը պետք է արտահանվեն շինության արտաքին պատի վրա, որը չպետք է ունենա ներծծող օդափոխման համակարգի օդակլանիչ սարքավորումներ:</w:t>
      </w:r>
      <w:r w:rsidR="00C0415C" w:rsidRPr="000445C8">
        <w:rPr>
          <w:rFonts w:ascii="GHEA Grapalat" w:eastAsia="Times New Roman" w:hAnsi="GHEA Grapalat" w:cs="Calibri"/>
          <w:color w:val="000000"/>
          <w:sz w:val="24"/>
          <w:szCs w:val="24"/>
          <w:lang w:val="hy-AM"/>
        </w:rPr>
        <w:t xml:space="preserve"> </w:t>
      </w:r>
      <w:r w:rsidRPr="000445C8">
        <w:rPr>
          <w:rFonts w:ascii="GHEA Grapalat" w:eastAsia="Times New Roman" w:hAnsi="GHEA Grapalat" w:cs="Arial Unicode"/>
          <w:color w:val="000000"/>
          <w:sz w:val="24"/>
          <w:szCs w:val="24"/>
          <w:lang w:val="hy-AM"/>
        </w:rPr>
        <w:t>Եթե</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այս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պայմանը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հնարավոր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չէ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կատարել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ապա</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հեռավորությունը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արտանետիչ</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գազատարերի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եզրամասերից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մինչ</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օ</w:t>
      </w:r>
      <w:r w:rsidRPr="000445C8">
        <w:rPr>
          <w:rFonts w:ascii="GHEA Grapalat" w:eastAsia="Times New Roman" w:hAnsi="GHEA Grapalat" w:cs="Times New Roman"/>
          <w:color w:val="000000"/>
          <w:sz w:val="24"/>
          <w:szCs w:val="24"/>
          <w:lang w:val="hy-AM"/>
        </w:rPr>
        <w:t>դակլանման սարքերը ուղղագծով պետք է լինի առնվազն 3 մ:</w:t>
      </w:r>
      <w:r w:rsidR="00C0415C" w:rsidRPr="000445C8">
        <w:rPr>
          <w:rFonts w:ascii="GHEA Grapalat" w:eastAsia="Times New Roman" w:hAnsi="GHEA Grapalat" w:cs="Calibri"/>
          <w:color w:val="000000"/>
          <w:sz w:val="24"/>
          <w:szCs w:val="24"/>
          <w:lang w:val="hy-AM"/>
        </w:rPr>
        <w:t xml:space="preserve"> </w:t>
      </w:r>
      <w:r w:rsidRPr="000445C8">
        <w:rPr>
          <w:rFonts w:ascii="GHEA Grapalat" w:eastAsia="Times New Roman" w:hAnsi="GHEA Grapalat" w:cs="Arial Unicode"/>
          <w:color w:val="000000"/>
          <w:sz w:val="24"/>
          <w:szCs w:val="24"/>
          <w:lang w:val="hy-AM"/>
        </w:rPr>
        <w:t>Շինություններից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դուրս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տեղադրված</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խմբակային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բալոնային կայանքների բալոնների տարողության ներկայացվող պահանջները բերված է սույն կանոնների հավելված N 33-ում:</w:t>
      </w:r>
    </w:p>
    <w:p w14:paraId="46292043" w14:textId="77777777" w:rsidR="00EF2FEF" w:rsidRPr="000445C8" w:rsidRDefault="00EF2FEF" w:rsidP="005E67F5">
      <w:pPr>
        <w:shd w:val="clear" w:color="auto" w:fill="FFFFFF"/>
        <w:spacing w:after="0" w:line="276" w:lineRule="auto"/>
        <w:rPr>
          <w:rFonts w:ascii="GHEA Grapalat" w:eastAsia="Times New Roman" w:hAnsi="GHEA Grapalat" w:cs="Times New Roman"/>
          <w:color w:val="000000"/>
          <w:sz w:val="24"/>
          <w:szCs w:val="24"/>
          <w:lang w:val="hy-AM"/>
        </w:rPr>
      </w:pPr>
    </w:p>
    <w:p w14:paraId="32C77D5D" w14:textId="77777777" w:rsidR="006E33E7" w:rsidRPr="000445C8" w:rsidRDefault="006E33E7" w:rsidP="005E67F5">
      <w:pPr>
        <w:shd w:val="clear" w:color="auto" w:fill="FFFFFF"/>
        <w:spacing w:after="0" w:line="276" w:lineRule="auto"/>
        <w:ind w:firstLine="375"/>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b/>
          <w:bCs/>
          <w:i/>
          <w:color w:val="000000"/>
          <w:sz w:val="24"/>
          <w:szCs w:val="24"/>
          <w:lang w:val="hy-AM"/>
        </w:rPr>
        <w:t>Ռ</w:t>
      </w:r>
      <w:r w:rsidR="008425E2" w:rsidRPr="000445C8">
        <w:rPr>
          <w:rFonts w:ascii="GHEA Grapalat" w:eastAsia="Times New Roman" w:hAnsi="GHEA Grapalat" w:cs="Times New Roman"/>
          <w:b/>
          <w:bCs/>
          <w:i/>
          <w:color w:val="000000"/>
          <w:sz w:val="24"/>
          <w:szCs w:val="24"/>
          <w:lang w:val="hy-AM"/>
        </w:rPr>
        <w:t>եզերվուարային կայանքներ</w:t>
      </w:r>
    </w:p>
    <w:p w14:paraId="2A211627" w14:textId="77777777"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574</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Հեղուկ գազերի ռեզերվուարային կայանքները կարող են բաղկացած լինել հեղուկ գազերի պահպանման համար նախատեսված ստորգետնյա և վերգետնյա ռեզերվուարներից:</w:t>
      </w:r>
      <w:r w:rsidR="006E33E7" w:rsidRPr="000445C8">
        <w:rPr>
          <w:rFonts w:ascii="Calibri" w:eastAsia="Times New Roman" w:hAnsi="Calibri" w:cs="Calibri"/>
          <w:color w:val="000000"/>
          <w:sz w:val="24"/>
          <w:szCs w:val="24"/>
          <w:lang w:val="hy-AM"/>
        </w:rPr>
        <w:t> </w:t>
      </w:r>
      <w:r w:rsidR="006E33E7" w:rsidRPr="000445C8">
        <w:rPr>
          <w:rFonts w:ascii="GHEA Grapalat" w:eastAsia="Times New Roman" w:hAnsi="GHEA Grapalat" w:cs="Arial Unicode"/>
          <w:color w:val="000000"/>
          <w:sz w:val="24"/>
          <w:szCs w:val="24"/>
          <w:lang w:val="hy-AM"/>
        </w:rPr>
        <w:t>Չի</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թույլատրվում</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վերգ</w:t>
      </w:r>
      <w:r w:rsidR="006E33E7" w:rsidRPr="000445C8">
        <w:rPr>
          <w:rFonts w:ascii="GHEA Grapalat" w:eastAsia="Times New Roman" w:hAnsi="GHEA Grapalat" w:cs="Times New Roman"/>
          <w:color w:val="000000"/>
          <w:sz w:val="24"/>
          <w:szCs w:val="24"/>
          <w:lang w:val="hy-AM"/>
        </w:rPr>
        <w:t>ետնյա եղանակով տեղադրել ստորգետնյա տեղադրման համար նախատեսված ռեզերվուարները:</w:t>
      </w:r>
      <w:r w:rsidR="006E33E7" w:rsidRPr="000445C8">
        <w:rPr>
          <w:rFonts w:ascii="Calibri" w:eastAsia="Times New Roman" w:hAnsi="Calibri" w:cs="Calibri"/>
          <w:color w:val="000000"/>
          <w:sz w:val="24"/>
          <w:szCs w:val="24"/>
          <w:lang w:val="hy-AM"/>
        </w:rPr>
        <w:t> </w:t>
      </w:r>
      <w:r w:rsidR="006E33E7" w:rsidRPr="000445C8">
        <w:rPr>
          <w:rFonts w:ascii="GHEA Grapalat" w:eastAsia="Times New Roman" w:hAnsi="GHEA Grapalat" w:cs="Arial Unicode"/>
          <w:color w:val="000000"/>
          <w:sz w:val="24"/>
          <w:szCs w:val="24"/>
          <w:lang w:val="hy-AM"/>
        </w:rPr>
        <w:t>Կայանքի</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ռեզերվուարների</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առավելագույն</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գումարային</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երկրաչափական</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ծավալը</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առանձին</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ռեզերվուարների</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մաքսիմալ</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տարողությունը</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և</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ռեզերվուարային</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կայանքի</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և</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մոտակա</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շենքերի</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շինությունների</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և</w:t>
      </w:r>
      <w:r w:rsidR="006E33E7"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Arial Unicode"/>
          <w:color w:val="000000"/>
          <w:sz w:val="24"/>
          <w:szCs w:val="24"/>
          <w:lang w:val="hy-AM"/>
        </w:rPr>
        <w:t>տարատես</w:t>
      </w:r>
      <w:r w:rsidR="006E33E7" w:rsidRPr="000445C8">
        <w:rPr>
          <w:rFonts w:ascii="GHEA Grapalat" w:eastAsia="Times New Roman" w:hAnsi="GHEA Grapalat" w:cs="Times New Roman"/>
          <w:color w:val="000000"/>
          <w:sz w:val="24"/>
          <w:szCs w:val="24"/>
          <w:lang w:val="hy-AM"/>
        </w:rPr>
        <w:t xml:space="preserve">ակ կապուղեգծերի միջև անվտանգ հեռավորությունը պետք է համապատասխանեն 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պահանջներին, ինչպես </w:t>
      </w:r>
      <w:r w:rsidR="006E33E7" w:rsidRPr="000445C8">
        <w:rPr>
          <w:rFonts w:ascii="GHEA Grapalat" w:eastAsia="Times New Roman" w:hAnsi="GHEA Grapalat" w:cs="Arial Unicode"/>
          <w:color w:val="000000"/>
          <w:sz w:val="24"/>
          <w:szCs w:val="24"/>
          <w:lang w:val="hy-AM"/>
        </w:rPr>
        <w:t>նաև սույն կանոնների հավե</w:t>
      </w:r>
      <w:r w:rsidR="006E33E7" w:rsidRPr="000445C8">
        <w:rPr>
          <w:rFonts w:ascii="GHEA Grapalat" w:eastAsia="Times New Roman" w:hAnsi="GHEA Grapalat" w:cs="Times New Roman"/>
          <w:color w:val="000000"/>
          <w:sz w:val="24"/>
          <w:szCs w:val="24"/>
          <w:lang w:val="hy-AM"/>
        </w:rPr>
        <w:t>լված N19-ից</w:t>
      </w:r>
      <w:r w:rsidR="002D2783"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N22-ի պահանջներին: Ռեզերվուարների և ծառերի միջև հեռավորությունը պետք է կազմի 5 մ-ից ոչ պակաս:</w:t>
      </w:r>
    </w:p>
    <w:p w14:paraId="525BA6F1" w14:textId="77777777"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575</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Ստորգետնյա և վերգետնյա ռեզերվուարները պետք է տեղադրվեն չհրկիզվող հիմքերի վրա: Ստորգետնյա ռեզերվուարները պետք է տեղադրվեն 0,6 մ խորության վրա, հաշվելով հողի մակերեսից մինչև ռեզերվուարի վերին մասը` գրունտի սեզոնային սառչման գոտիներում, և 0,2 մ խորության վրա` առանց գրունտի սեզոնային սառչման գոտիներում: Ստորգետնյա ռեզերվուարները պետք է պաշտպանված լինեն կոռոզիայից ԳՕՍՏ 9.6 02-89-ին համապատասխան: Վերգետնյա ռեզերվուարները պետք է ներկվեն բաց գույնի ներկով: Ռեզերվուարային կայանքները պետք է սարքավորված լինեն չհրկիզվող նյութերից պատրաստած ցանկապատերով, իչպես </w:t>
      </w:r>
      <w:r w:rsidR="006E33E7" w:rsidRPr="000445C8">
        <w:rPr>
          <w:rFonts w:ascii="GHEA Grapalat" w:eastAsia="Times New Roman" w:hAnsi="GHEA Grapalat" w:cs="Times New Roman"/>
          <w:color w:val="000000"/>
          <w:sz w:val="24"/>
          <w:szCs w:val="24"/>
          <w:lang w:val="hy-AM"/>
        </w:rPr>
        <w:lastRenderedPageBreak/>
        <w:t>նաև նախազգուշացնող նշաններով: Ցանկապատման գոտու սահմաններում պետք է տեղադրվի հակահրդեհային գույքը` ավազով արկղը և բահը:</w:t>
      </w:r>
    </w:p>
    <w:p w14:paraId="21203E0D" w14:textId="77777777"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576</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Ռեզերվուարների վրայով չպետք է անցնեն էլեկտրահաղորդակցման օդային գծեր, ինչպես նաև հեռախոսակապի և ռադիոկապի գծեր:</w:t>
      </w:r>
    </w:p>
    <w:p w14:paraId="6CF92BAC" w14:textId="77777777"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577</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Ռեզերվուարային կցանքները պետք է սարքավորվեն փականներով, ռեզերվուարներում հեղուկի մակարդակի ցուցիչներով, գազի ճնշման կարգավորիչներով, ապահովիչ կափույրներով</w:t>
      </w:r>
      <w:r w:rsidR="00EF2FEF"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Times New Roman"/>
          <w:color w:val="000000"/>
          <w:sz w:val="24"/>
          <w:szCs w:val="24"/>
          <w:lang w:val="hy-AM"/>
        </w:rPr>
        <w:t>փակող և արտանետող</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մինչ ճնշման կարգավորիչները պետք է տեղադրվեն մանոմետրեր, իսկ դրանցից հետո` հսկիչ հեղուկային մանոմետր միացնելու համար նախատեսված ծորակներով խողովակապտուկներ: Թվարկված սարքավորումները կարող են տեղադրվել հեղուկ ֆազով փոխկապակցված ռեզերվուարների խմբի վրա: Եթե ճնշման կարգավորիչի կառուցվածքը բացառում է ճնշման աճի հնարավորությունը, ապա դրանից հետո ապահովիչ կափույրի տեղադրումը պարտադիր չէ: Ռեզերվուարային կայանքների փականները</w:t>
      </w:r>
      <w:r w:rsidR="00EF2FEF"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Times New Roman"/>
          <w:color w:val="000000"/>
          <w:sz w:val="24"/>
          <w:szCs w:val="24"/>
          <w:lang w:val="hy-AM"/>
        </w:rPr>
        <w:t>արմատուրը</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պետք է փակվեն օդափոխման անցքեր ունեցող մետաղյա պատյանում:</w:t>
      </w:r>
    </w:p>
    <w:p w14:paraId="2E0D531B" w14:textId="77777777"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578</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Ռեզերվուարային կայանքների ստորգետնյա գազատարերի վրա անջատող սարքերը կարող են տեղադրվել 1 մ-ից ոչ ավելի խորության դիտահորերում կամ վերգետնյա եղանակով` պաշտպանիչ պատյանի տակ: Եթե ռեզերվուարային կայանքին միացված է միայն մեկ շենք, ապա գազատարի վրա անջատող սարք չի տեղադրվում: Ստորգետնյա ռեզերվուարային կայանքի անոթների յուրաքանչյուր խմբի հեղուկ ֆազի շրջակապման խողովակաշարերի վրա պետք է տեղադրվեն հսկիչ խողովակներ գետնից առնվազն 1 մ բարձրության վրա, դրանց արտանցումով: Այդ դեպքում պետք է բացառվի դրանց մեջ մթնոլորտային տեղումների ներթափանցման հնարավորությունը:</w:t>
      </w:r>
    </w:p>
    <w:p w14:paraId="503A02C2" w14:textId="77777777"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579</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Ռեզերվուարային կայանքների նախագծման ժամանակ անհրաժեշտ է հաշվի առնել ստատիկ էլեկտրականությունից պաշտպանության ապահովումը: Ավտոցիստեռնի և միացման խողովակների հողակցման կոնտակտային սարքավորումները պետք է գտնվեն ավտոցիստեռնի կանգառի վայրում:</w:t>
      </w:r>
    </w:p>
    <w:p w14:paraId="5C889F0C" w14:textId="77777777"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580</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Ռեզերվուարային կայանքները կարող են շահագործվել գոլորշացուցիչների հետ համատեղ: 200 կգ/ժ –ից ոչ ավելի արտադրողականության գոլորշացուցիչները կարող են տեղադրվել ինչպես անմիջականորեն ռեզերվուարների վրա, այնպես էլ ռեզերվուարային կայանքի ցանկապատման գոտում ռեզերվուարներից 1 մ-ից ոչ ավելի հեռավորության վրա, իսկ 200 կգ/ժ արտադրողականության գոլորշացուցիչները տեղադրվում են ռեզերվուարներից և շենքերից ու շինություններից անվտանգ հեռավորության վրա` խմբակային բալոնային կայանքների նման` N 23-ում</w:t>
      </w:r>
      <w:r w:rsidR="006E33E7" w:rsidRPr="000445C8">
        <w:rPr>
          <w:rFonts w:ascii="GHEA Grapalat" w:eastAsia="Times New Roman" w:hAnsi="GHEA Grapalat" w:cs="Times New Roman"/>
          <w:color w:val="FF0000"/>
          <w:sz w:val="24"/>
          <w:szCs w:val="24"/>
          <w:lang w:val="hy-AM"/>
        </w:rPr>
        <w:t xml:space="preserve"> </w:t>
      </w:r>
      <w:r w:rsidR="006E33E7" w:rsidRPr="000445C8">
        <w:rPr>
          <w:rFonts w:ascii="GHEA Grapalat" w:eastAsia="Times New Roman" w:hAnsi="GHEA Grapalat" w:cs="Times New Roman"/>
          <w:color w:val="000000"/>
          <w:sz w:val="24"/>
          <w:szCs w:val="24"/>
          <w:lang w:val="hy-AM"/>
        </w:rPr>
        <w:t>բերված չափերին համապատասխան:</w:t>
      </w:r>
    </w:p>
    <w:p w14:paraId="004A6FA5" w14:textId="77777777"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581</w:t>
      </w:r>
      <w:r w:rsidR="008425E2"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Times New Roman"/>
          <w:color w:val="000000"/>
          <w:sz w:val="24"/>
          <w:szCs w:val="24"/>
          <w:lang w:val="hy-AM"/>
        </w:rPr>
        <w:t xml:space="preserve">Յուրաքանչյուր գոլորշացուցիչ պետք է սարքավորվի չափիչ-հսկիչ, կարգավորիչ և ապահովիչ սարքավորումներով, որը կբացառի ջերմակրի սառչման, </w:t>
      </w:r>
      <w:r w:rsidR="006E33E7" w:rsidRPr="000445C8">
        <w:rPr>
          <w:rFonts w:ascii="GHEA Grapalat" w:eastAsia="Times New Roman" w:hAnsi="GHEA Grapalat" w:cs="Times New Roman"/>
          <w:color w:val="000000"/>
          <w:sz w:val="24"/>
          <w:szCs w:val="24"/>
          <w:lang w:val="hy-AM"/>
        </w:rPr>
        <w:lastRenderedPageBreak/>
        <w:t>գոլորշացուցիչից հեղուկ ֆազի ելքի, գոլորշացուցիչներում ճնշման անթույլատրելի աճի հնարավորությունը:</w:t>
      </w:r>
    </w:p>
    <w:p w14:paraId="42A9D014" w14:textId="77777777"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582</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Հեղուկ գազերի գոլորշացուցիչներում որպես ջերմակիր կարող են օգտագործվել տաք ջուրը, գոլորշին, էլեկտրատաքացումը, տաքացրած յուղերը, իներտ գազերը, գազաջեռուցումը և թվարկվածներին նման այլ ջերմակիրներ: Էլեկտրատաքացում օգտագործելիս էլեկտրատաքացուցիչները պետք է լինեն պայթունապաշտպանված կատարմամբ:</w:t>
      </w:r>
    </w:p>
    <w:p w14:paraId="07A05F85" w14:textId="77777777" w:rsidR="006E33E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583</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Էլեկտրատաքացումով գոլորշացուցիչներ օգտագործելիս թույլատրվում է ռեզերվուարային ցանկապատման գոտում էլեկտրական մալուխների անցկացումը: Էլեկտրասարքավորումները պետք է տեղակայվեն ապահովիչ սարքերով գազի արտանետման վայրից առնվազն 5 մ հեռավորության վրա:</w:t>
      </w:r>
    </w:p>
    <w:p w14:paraId="2E7D216C"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584</w:t>
      </w:r>
      <w:r w:rsidR="008425E2"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Գոլորշացուցիչ կայանքի փականները</w:t>
      </w:r>
      <w:r w:rsidR="00EF2FEF" w:rsidRPr="000445C8">
        <w:rPr>
          <w:rFonts w:ascii="GHEA Grapalat" w:eastAsia="Times New Roman" w:hAnsi="GHEA Grapalat" w:cs="Times New Roman"/>
          <w:color w:val="000000"/>
          <w:sz w:val="24"/>
          <w:szCs w:val="24"/>
          <w:lang w:val="hy-AM"/>
        </w:rPr>
        <w:t xml:space="preserve"> (</w:t>
      </w:r>
      <w:r w:rsidR="006E33E7" w:rsidRPr="000445C8">
        <w:rPr>
          <w:rFonts w:ascii="GHEA Grapalat" w:eastAsia="Times New Roman" w:hAnsi="GHEA Grapalat" w:cs="Times New Roman"/>
          <w:color w:val="000000"/>
          <w:sz w:val="24"/>
          <w:szCs w:val="24"/>
          <w:lang w:val="hy-AM"/>
        </w:rPr>
        <w:t>արմատուրը</w:t>
      </w:r>
      <w:r w:rsidR="00EF2FEF" w:rsidRPr="000445C8">
        <w:rPr>
          <w:rFonts w:ascii="GHEA Grapalat" w:eastAsia="Times New Roman" w:hAnsi="GHEA Grapalat" w:cs="Times New Roman"/>
          <w:color w:val="000000"/>
          <w:sz w:val="24"/>
          <w:szCs w:val="24"/>
          <w:lang w:val="hy-AM"/>
        </w:rPr>
        <w:t>)</w:t>
      </w:r>
      <w:r w:rsidR="006E33E7" w:rsidRPr="000445C8">
        <w:rPr>
          <w:rFonts w:ascii="GHEA Grapalat" w:eastAsia="Times New Roman" w:hAnsi="GHEA Grapalat" w:cs="Times New Roman"/>
          <w:color w:val="000000"/>
          <w:sz w:val="24"/>
          <w:szCs w:val="24"/>
          <w:lang w:val="hy-AM"/>
        </w:rPr>
        <w:t xml:space="preserve"> պետք է ունենան պաշտպանվածություն մեխանիկական վնասվածքներից և մթնոլորտային տեղումներից:</w:t>
      </w:r>
    </w:p>
    <w:p w14:paraId="1177F73E"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585</w:t>
      </w:r>
      <w:r w:rsidR="008425E2"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Գազամատակարարող կազմակերպությունը յուրաքանչյուր ԳԿԿ-ի և ԳԿ </w:t>
      </w:r>
      <w:r w:rsidR="001C16F6" w:rsidRPr="000445C8">
        <w:rPr>
          <w:rFonts w:ascii="GHEA Grapalat" w:eastAsia="Times New Roman" w:hAnsi="GHEA Grapalat" w:cs="Times New Roman"/>
          <w:color w:val="000000"/>
          <w:sz w:val="24"/>
          <w:szCs w:val="24"/>
          <w:lang w:val="hy-AM"/>
        </w:rPr>
        <w:t xml:space="preserve">կայանքների համար պետք է կազմի </w:t>
      </w:r>
      <w:r w:rsidR="000D1637" w:rsidRPr="000445C8">
        <w:rPr>
          <w:rFonts w:ascii="GHEA Grapalat" w:eastAsia="Times New Roman" w:hAnsi="GHEA Grapalat" w:cs="Times New Roman"/>
          <w:color w:val="000000"/>
          <w:sz w:val="24"/>
          <w:szCs w:val="24"/>
          <w:lang w:val="hy-AM"/>
        </w:rPr>
        <w:t>տեխանձնագիր, որը կպարունակի դրանց սարքավորումների, չափիչ-հսկիչ սարքերի և շինությունների հիմնական բնութագրերը:</w:t>
      </w:r>
      <w:r w:rsidR="000D1637" w:rsidRPr="000445C8">
        <w:rPr>
          <w:rFonts w:ascii="GHEA Grapalat" w:eastAsia="Times New Roman" w:hAnsi="GHEA Grapalat" w:cs="Times New Roman"/>
          <w:color w:val="FFC000"/>
          <w:sz w:val="24"/>
          <w:szCs w:val="24"/>
          <w:lang w:val="hy-AM"/>
        </w:rPr>
        <w:t xml:space="preserve"> </w:t>
      </w:r>
      <w:r w:rsidR="000D1637" w:rsidRPr="000445C8">
        <w:rPr>
          <w:rFonts w:ascii="GHEA Grapalat" w:eastAsia="Times New Roman" w:hAnsi="GHEA Grapalat" w:cs="Times New Roman"/>
          <w:color w:val="000000"/>
          <w:sz w:val="24"/>
          <w:szCs w:val="24"/>
          <w:lang w:val="hy-AM"/>
        </w:rPr>
        <w:t>Գազամատակարարող կազմակերպության ստորաբաժանումները պետք է ունենան շահագործման տեխնիկական հրահանգներ, որոնք պարունակում են անվտանգության տեխնիկայի և հրդեհային անվտանգության պահանջները և շահագործման անհրաժեշտ պայմանները՝ սահմանված կազմակերպության ստանդարտով: Ճնշման կարգավորիչները և ապահովիչ անջատող կափույրները պետք է ունենան գործարանային տեղեկաթերթիկներ, իս</w:t>
      </w:r>
      <w:r w:rsidR="001C16F6" w:rsidRPr="000445C8">
        <w:rPr>
          <w:rFonts w:ascii="GHEA Grapalat" w:eastAsia="Times New Roman" w:hAnsi="GHEA Grapalat" w:cs="Times New Roman"/>
          <w:color w:val="000000"/>
          <w:sz w:val="24"/>
          <w:szCs w:val="24"/>
          <w:lang w:val="hy-AM"/>
        </w:rPr>
        <w:t>կ չափիչ-հսկիչ սարքերը նաև դրոշմ</w:t>
      </w:r>
      <w:r w:rsidR="000D1637" w:rsidRPr="000445C8">
        <w:rPr>
          <w:rFonts w:ascii="GHEA Grapalat" w:eastAsia="Times New Roman" w:hAnsi="GHEA Grapalat" w:cs="Times New Roman"/>
          <w:color w:val="000000"/>
          <w:sz w:val="24"/>
          <w:szCs w:val="24"/>
          <w:lang w:val="hy-AM"/>
        </w:rPr>
        <w:t>:</w:t>
      </w:r>
    </w:p>
    <w:p w14:paraId="4254B22E"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586</w:t>
      </w:r>
      <w:r w:rsidR="008425E2"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ԳԿԿ-ի, ԳԿ կայանքների սարքավորումների տեխնիկական սպասարկումը պետք է անցկացվի կազմակերպության ստանդարտով սահմանված ժամանակացույցով նախատեսված ժամկետներում: Ընդ որում, առնվազն տարին մեկ անգամ պետք է նախատեսվի սարքավորումների ծրագրային</w:t>
      </w:r>
      <w:r w:rsidR="002E0DB6" w:rsidRPr="000445C8">
        <w:rPr>
          <w:rFonts w:ascii="GHEA Grapalat" w:eastAsia="Times New Roman" w:hAnsi="GHEA Grapalat" w:cs="Times New Roman"/>
          <w:color w:val="000000"/>
          <w:sz w:val="24"/>
          <w:szCs w:val="24"/>
          <w:lang w:val="hy-AM"/>
        </w:rPr>
        <w:t xml:space="preserve"> </w:t>
      </w:r>
      <w:r w:rsidR="00EF2FEF"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պլանային</w:t>
      </w:r>
      <w:r w:rsidR="00EF2FEF"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նորոգում՝ ճնշման կարգավորիչների, ապահովիչ կափույրների, զտիչների քանդումով, եթե արտադրող գործարանների տեղեկաթերթիկների համաձայն այ</w:t>
      </w:r>
      <w:r w:rsidR="001C16F6" w:rsidRPr="000445C8">
        <w:rPr>
          <w:rFonts w:ascii="GHEA Grapalat" w:eastAsia="Times New Roman" w:hAnsi="GHEA Grapalat" w:cs="Times New Roman"/>
          <w:color w:val="000000"/>
          <w:sz w:val="24"/>
          <w:szCs w:val="24"/>
          <w:lang w:val="hy-AM"/>
        </w:rPr>
        <w:t>դ սարքավորումները չեն պահանջում</w:t>
      </w:r>
      <w:r w:rsidR="000D1637" w:rsidRPr="000445C8">
        <w:rPr>
          <w:rFonts w:ascii="GHEA Grapalat" w:eastAsia="Times New Roman" w:hAnsi="GHEA Grapalat" w:cs="Times New Roman"/>
          <w:color w:val="000000"/>
          <w:sz w:val="24"/>
          <w:szCs w:val="24"/>
          <w:lang w:val="hy-AM"/>
        </w:rPr>
        <w:t xml:space="preserve"> այլ մոտեցում:</w:t>
      </w:r>
    </w:p>
    <w:p w14:paraId="46447271" w14:textId="77777777" w:rsidR="000D1637" w:rsidRPr="000445C8" w:rsidRDefault="002E0DB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Զտիչի կաղապարի զտող պարկուճը </w:t>
      </w:r>
      <w:r w:rsidR="00EF2FE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կասետ</w:t>
      </w:r>
      <w:r w:rsidR="00EF2FEF"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հանելուց հետո պետք է մանրակրկիտ մաքրվի: Բռնկումից խուսափելու համար պարկուճի մաքրումը պետք է կատարվի շինությունից դուրս:</w:t>
      </w:r>
    </w:p>
    <w:p w14:paraId="4AE729D3" w14:textId="77777777" w:rsidR="000D1637" w:rsidRPr="000445C8" w:rsidRDefault="002E0DB6"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Ապահովիչ սարքավորումների </w:t>
      </w:r>
      <w:r w:rsidR="00EF2FE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անջատող և արտանետող</w:t>
      </w:r>
      <w:r w:rsidR="00EF2FEF"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կարգաբերման և գործարկման ստուգումը պետք է կատարվի 2 ամիսը մեկ, այդ թվում` ընթացիկ նորոգման անցկացման ժամանակ:</w:t>
      </w:r>
    </w:p>
    <w:p w14:paraId="213C5627"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Պողպատյա խողովակների միջով անցկացված էլեկտրահաղորդագիծը պետք է ստուգվի սարքավորման ընթացիկ նորոգման ժամանակ:</w:t>
      </w:r>
    </w:p>
    <w:p w14:paraId="22C1C91F"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ԳԿԿ-ի և ԳԿ կայանքների սարքավորման նորոգման արդյունքները՝ կապված սարքավորումների բաղադրամասերի և հանգույցների փոփոխման փոխարինման հետ, պետք է գրանցվեն ԳԿԿ-ի, ԳԿ կայանքների տեխանձնագրերում:</w:t>
      </w:r>
    </w:p>
    <w:p w14:paraId="7F4D7184"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Պլանային</w:t>
      </w:r>
      <w:r w:rsidR="002E0DB6" w:rsidRPr="000445C8">
        <w:rPr>
          <w:rFonts w:ascii="GHEA Grapalat" w:eastAsia="Times New Roman" w:hAnsi="GHEA Grapalat" w:cs="Times New Roman"/>
          <w:color w:val="000000"/>
          <w:sz w:val="24"/>
          <w:szCs w:val="24"/>
          <w:lang w:val="hy-AM"/>
        </w:rPr>
        <w:t xml:space="preserve"> </w:t>
      </w:r>
      <w:r w:rsidR="00EF2FE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ընթացիկ</w:t>
      </w:r>
      <w:r w:rsidR="00EF2FE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նորոգման բոլոր այլ աշխատանքների</w:t>
      </w:r>
      <w:r w:rsidR="004F7BE2" w:rsidRPr="000445C8">
        <w:rPr>
          <w:rFonts w:ascii="GHEA Grapalat" w:eastAsia="Times New Roman" w:hAnsi="GHEA Grapalat" w:cs="Times New Roman"/>
          <w:color w:val="000000"/>
          <w:sz w:val="24"/>
          <w:szCs w:val="24"/>
          <w:lang w:val="hy-AM"/>
        </w:rPr>
        <w:t xml:space="preserve"> մասին գրառումները պետք է արվեն</w:t>
      </w:r>
      <w:r w:rsidRPr="000445C8">
        <w:rPr>
          <w:rFonts w:ascii="GHEA Grapalat" w:eastAsia="Times New Roman" w:hAnsi="GHEA Grapalat" w:cs="Times New Roman"/>
          <w:color w:val="000000"/>
          <w:sz w:val="24"/>
          <w:szCs w:val="24"/>
          <w:lang w:val="hy-AM"/>
        </w:rPr>
        <w:t xml:space="preserve"> տեխանձնագրում, որտեղ պետք է նաև նշվեն գազի սարքավորման կարգաբերման չափանիշները, ԳԿԿ-ի և ԳԿ կայանքների սարքավորումների նորմալ շահագործման բոլոր խախտումները և դրանց վերացման աշխատանքները:</w:t>
      </w:r>
    </w:p>
    <w:p w14:paraId="5908CB30" w14:textId="5368F835"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ԳԿԿ-ում տեղական ջեռուցման առկայության դեպքում ԳԿԿ-ի օժանդակ շինությունում անհատական ջեռուցող կայանքի տեղադրման պարագայում պետք է հետևել ԳԿԿ-ի հիմնական և օժանդակ տարածքները բաժանող պատերի խտությանը</w:t>
      </w:r>
      <w:r w:rsidR="00EF2FEF"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ամբողջականությանը</w:t>
      </w:r>
      <w:r w:rsidR="00EF2FE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իսկ եթե ԳԿԿ-ը ունի վառարանային ջեռուցում, ապա նաև վառարանի մետաղյա պատյանի խտությանը և վառարանի շարվածքի սարքինությանը: Վառարանի պատյանի մակերեսի ջերմաստիճանը չպետք է գերազանցի 80</w:t>
      </w:r>
      <w:r w:rsidRPr="000445C8">
        <w:rPr>
          <w:rFonts w:ascii="GHEA Grapalat" w:eastAsia="Times New Roman" w:hAnsi="GHEA Grapalat" w:cs="Times New Roman"/>
          <w:color w:val="000000"/>
          <w:sz w:val="24"/>
          <w:szCs w:val="24"/>
          <w:vertAlign w:val="superscript"/>
          <w:lang w:val="hy-AM"/>
        </w:rPr>
        <w:t>0</w:t>
      </w:r>
      <w:r w:rsidRPr="000445C8">
        <w:rPr>
          <w:rFonts w:ascii="GHEA Grapalat" w:eastAsia="Times New Roman" w:hAnsi="GHEA Grapalat" w:cs="Times New Roman"/>
          <w:color w:val="000000"/>
          <w:sz w:val="24"/>
          <w:szCs w:val="24"/>
          <w:lang w:val="hy-AM"/>
        </w:rPr>
        <w:t xml:space="preserve">C: Առանձնացնող պատերի, պատյանի կամ շարվածքի մեջ անկիպության </w:t>
      </w:r>
      <w:r w:rsidR="0083270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ճեղքերի</w:t>
      </w:r>
      <w:r w:rsidR="0083270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բացերի առկայության դեպքում ջեռուցման սարքավորումներից կամ վա</w:t>
      </w:r>
      <w:r w:rsidR="004F7BE2" w:rsidRPr="000445C8">
        <w:rPr>
          <w:rFonts w:ascii="GHEA Grapalat" w:eastAsia="Times New Roman" w:hAnsi="GHEA Grapalat" w:cs="Times New Roman"/>
          <w:color w:val="000000"/>
          <w:sz w:val="24"/>
          <w:szCs w:val="24"/>
          <w:lang w:val="hy-AM"/>
        </w:rPr>
        <w:t>ռարաններից օգտվելը արգելվում է:</w:t>
      </w:r>
      <w:r w:rsidRPr="000445C8">
        <w:rPr>
          <w:rFonts w:ascii="GHEA Grapalat" w:eastAsia="Times New Roman" w:hAnsi="GHEA Grapalat" w:cs="Times New Roman"/>
          <w:color w:val="000000"/>
          <w:sz w:val="24"/>
          <w:szCs w:val="24"/>
          <w:lang w:val="hy-AM"/>
        </w:rPr>
        <w:t xml:space="preserve"> Ծխատար ուղիների</w:t>
      </w:r>
      <w:r w:rsidR="00C0415C"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ստուգումը և մաքրումը ԳԿԿ-երում պետք է իրականացվի յուրաքանչյուր ջեռուցման սեզոնից առաջ:</w:t>
      </w:r>
    </w:p>
    <w:p w14:paraId="4167E28E"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587</w:t>
      </w:r>
      <w:r w:rsidR="008425E2"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Մանոմետրերը շահագործման ընթացքում պետք է ստուգաչափում անցնեն տարին մեկ անգամ: Աշխատանքային ճնշմանը համապատասխան մանոմետրի ցուցիչի բաժանումը պե</w:t>
      </w:r>
      <w:r w:rsidR="00CA4BE9" w:rsidRPr="000445C8">
        <w:rPr>
          <w:rFonts w:ascii="GHEA Grapalat" w:eastAsia="Times New Roman" w:hAnsi="GHEA Grapalat" w:cs="Times New Roman"/>
          <w:color w:val="000000"/>
          <w:sz w:val="24"/>
          <w:szCs w:val="24"/>
          <w:lang w:val="hy-AM"/>
        </w:rPr>
        <w:t xml:space="preserve">տք է նշված լինի կարմիր գույնով </w:t>
      </w:r>
      <w:r w:rsidR="000F1159"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սանդղակի գիծը կամ մետաղյա </w:t>
      </w:r>
      <w:r w:rsidR="00CA4BE9" w:rsidRPr="000445C8">
        <w:rPr>
          <w:rFonts w:ascii="GHEA Grapalat" w:eastAsia="Times New Roman" w:hAnsi="GHEA Grapalat" w:cs="Times New Roman"/>
          <w:color w:val="000000"/>
          <w:sz w:val="24"/>
          <w:szCs w:val="24"/>
          <w:lang w:val="hy-AM"/>
        </w:rPr>
        <w:t>թիթեղը` մանոմետրի ապակուն հպված</w:t>
      </w:r>
      <w:r w:rsidR="000F1159"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w:t>
      </w:r>
    </w:p>
    <w:p w14:paraId="496B2D90"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588</w:t>
      </w:r>
      <w:r w:rsidR="008425E2"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Գազը շրջանցիկ գծերով թույլատրվում է սպառողներին մատակարարել միայն այնքան ժամանակ, որքան անհրաժեշտ է կարգավորիչների և արմատուրի նորոգման համար` ԳԿԿ-երում կամ ԳԿ կայանքում ելքի գազի ճնշմանը հետևող հերթապահի մշտական ներկայության պայմանով:</w:t>
      </w:r>
    </w:p>
    <w:p w14:paraId="2FBFCE32"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589</w:t>
      </w:r>
      <w:r w:rsidR="008425E2"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ԳԿԿ-ի և ԳԿ կայանքի գազի ելքի ճնշումը պետք է կարգավորվի գազասպառման համակարգերում գազամատակարարման պայմանագրերով հաստատված ռեժիմներին համապատասխան:</w:t>
      </w:r>
    </w:p>
    <w:p w14:paraId="6C5628AE"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590</w:t>
      </w:r>
      <w:r w:rsidR="00FD17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Չի թույլատրվում ԳԿԿ-ի և ԳԿ կայանքի գազի ելքի ճնշման այնպիսի տատանումը, որը գերազանցում է աշխատանքային ճնշման 10 տոկոսը:</w:t>
      </w:r>
    </w:p>
    <w:p w14:paraId="40639738"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591</w:t>
      </w:r>
      <w:r w:rsidR="00FD17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Գազամատակարարման փակուղային համակարգերում ԳԿԿ-ի և ԳԿ կայանքների արտանետող ապահովիչ կափույրները պետք է ապահովեն իրենց աշխատանքը ապահովիչ-անջատող կափույրների աշխատանքից առաջ: Գազատարի ցանցերի օղակաձև համակարգերում ԳԿԿ-ի և ԳԿ կայանքների արտանետող ապահովիչ կափույրները պետք է ապահովեն իրենց աշխատանքը ապահովիչ-անջատող կափույրների աշխատանքից հետո:</w:t>
      </w:r>
    </w:p>
    <w:p w14:paraId="47AD0A7F"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592</w:t>
      </w:r>
      <w:r w:rsidR="00FD17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ԳԿԿ-ի էլեկտրասարքավորման նորոգման աշխատանքները և վառված էլեկտրալամպերի փոփոխումը պետք է կատարվի լարման անջատումից հետո: </w:t>
      </w:r>
      <w:r w:rsidR="000D1637" w:rsidRPr="000445C8">
        <w:rPr>
          <w:rFonts w:ascii="GHEA Grapalat" w:eastAsia="Times New Roman" w:hAnsi="GHEA Grapalat" w:cs="Times New Roman"/>
          <w:color w:val="000000"/>
          <w:sz w:val="24"/>
          <w:szCs w:val="24"/>
          <w:lang w:val="hy-AM"/>
        </w:rPr>
        <w:lastRenderedPageBreak/>
        <w:t>Բնական լուսավորության պակասի դեպքում թույլատրվում է պայթունապաշտպանված շարժական լուսամփոփների օգտագործումը: Այդ նպատակով կարող են օգտագործվել հակահրդեհային տիպի լուսամփոփներ:</w:t>
      </w:r>
    </w:p>
    <w:p w14:paraId="54788B18"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593</w:t>
      </w:r>
      <w:r w:rsidR="00FD17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ԳԿԿ-ի շինություններում եռակցման և այլ կրակային աշխատանքների անցկացումը թույլատրվում է պատահարների վերացմանն ուղղված բացառիկ դեպքերում` անվտանգությունը ապահովող միջոցառումներ ձեռնարկելու պայմաններում գազամատակարարող կազմակերպության ստանդարտով սահմանված կարգով:</w:t>
      </w:r>
    </w:p>
    <w:p w14:paraId="2F7CF335"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594</w:t>
      </w:r>
      <w:r w:rsidR="00FD17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ԳԿԿ-ի շինություններում մաքրման պարագաների և հրկիզվող նյութերի պահպանումը արգելվում է:</w:t>
      </w:r>
    </w:p>
    <w:p w14:paraId="678B09C6"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595</w:t>
      </w:r>
      <w:r w:rsidR="00FD17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ԳԿԿ-ի արտաքին մասում երևացող տեղում պետք է լինեն զգ</w:t>
      </w:r>
      <w:r w:rsidR="004F7BE2" w:rsidRPr="000445C8">
        <w:rPr>
          <w:rFonts w:ascii="GHEA Grapalat" w:eastAsia="Times New Roman" w:hAnsi="GHEA Grapalat" w:cs="Times New Roman"/>
          <w:color w:val="000000"/>
          <w:sz w:val="24"/>
          <w:szCs w:val="24"/>
          <w:lang w:val="hy-AM"/>
        </w:rPr>
        <w:t>ուշացման նշաններ` «հրավտանգ է»:</w:t>
      </w:r>
    </w:p>
    <w:p w14:paraId="5C02E2BF" w14:textId="77777777"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596</w:t>
      </w:r>
      <w:r w:rsidR="006C1123"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ԳԿԿ-ի և ԳԿ կայանքների օդի ջերմաստիճանը չպետք է գերազանցի 50</w:t>
      </w:r>
      <w:r w:rsidR="000D1637" w:rsidRPr="000445C8">
        <w:rPr>
          <w:rFonts w:ascii="GHEA Grapalat" w:eastAsia="Times New Roman" w:hAnsi="GHEA Grapalat" w:cs="Times New Roman"/>
          <w:color w:val="000000"/>
          <w:sz w:val="24"/>
          <w:szCs w:val="24"/>
          <w:vertAlign w:val="superscript"/>
          <w:lang w:val="hy-AM"/>
        </w:rPr>
        <w:t>0</w:t>
      </w:r>
      <w:r w:rsidR="000D1637" w:rsidRPr="000445C8">
        <w:rPr>
          <w:rFonts w:ascii="GHEA Grapalat" w:eastAsia="Times New Roman" w:hAnsi="GHEA Grapalat" w:cs="Times New Roman"/>
          <w:color w:val="000000"/>
          <w:sz w:val="24"/>
          <w:szCs w:val="24"/>
          <w:lang w:val="hy-AM"/>
        </w:rPr>
        <w:t>C-ը:</w:t>
      </w:r>
    </w:p>
    <w:p w14:paraId="75C18FDA" w14:textId="77777777" w:rsidR="000F1159" w:rsidRPr="000445C8" w:rsidRDefault="000F115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DB88F90" w14:textId="77777777"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b/>
          <w:i/>
          <w:color w:val="000000"/>
          <w:sz w:val="24"/>
          <w:szCs w:val="24"/>
          <w:lang w:val="hy-AM"/>
        </w:rPr>
      </w:pPr>
      <w:r w:rsidRPr="000445C8">
        <w:rPr>
          <w:rFonts w:ascii="GHEA Grapalat" w:eastAsia="Times New Roman" w:hAnsi="GHEA Grapalat" w:cs="Times New Roman"/>
          <w:b/>
          <w:i/>
          <w:color w:val="000000"/>
          <w:sz w:val="24"/>
          <w:szCs w:val="24"/>
          <w:lang w:val="hy-AM"/>
        </w:rPr>
        <w:t>Շ</w:t>
      </w:r>
      <w:r w:rsidR="00FD171D" w:rsidRPr="000445C8">
        <w:rPr>
          <w:rFonts w:ascii="GHEA Grapalat" w:eastAsia="Times New Roman" w:hAnsi="GHEA Grapalat" w:cs="Times New Roman"/>
          <w:b/>
          <w:i/>
          <w:color w:val="000000"/>
          <w:sz w:val="24"/>
          <w:szCs w:val="24"/>
          <w:lang w:val="hy-AM"/>
        </w:rPr>
        <w:t>ահագործում</w:t>
      </w:r>
    </w:p>
    <w:p w14:paraId="4C685A68" w14:textId="32ABA2F3"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597</w:t>
      </w:r>
      <w:r w:rsidR="00FD171D" w:rsidRPr="000445C8">
        <w:rPr>
          <w:rFonts w:ascii="GHEA Grapalat" w:eastAsia="Times New Roman" w:hAnsi="GHEA Grapalat" w:cs="Times New Roman"/>
          <w:color w:val="000000"/>
          <w:sz w:val="24"/>
          <w:szCs w:val="24"/>
          <w:lang w:val="hy-AM"/>
        </w:rPr>
        <w:t>.</w:t>
      </w:r>
      <w:r w:rsidR="00A86F38" w:rsidRPr="000445C8">
        <w:rPr>
          <w:rFonts w:ascii="Calibri" w:eastAsia="Times New Roman" w:hAnsi="Calibri" w:cs="Calibri"/>
          <w:color w:val="000000"/>
          <w:sz w:val="24"/>
          <w:szCs w:val="24"/>
          <w:lang w:val="hy-AM"/>
        </w:rPr>
        <w:t> </w:t>
      </w:r>
      <w:r w:rsidR="00A86F38" w:rsidRPr="000445C8">
        <w:rPr>
          <w:rFonts w:ascii="GHEA Grapalat" w:eastAsia="Times New Roman" w:hAnsi="GHEA Grapalat" w:cs="Arial Unicode"/>
          <w:color w:val="000000"/>
          <w:sz w:val="24"/>
          <w:szCs w:val="24"/>
          <w:lang w:val="hy-AM"/>
        </w:rPr>
        <w:t>ԳԿԿ</w:t>
      </w:r>
      <w:r w:rsidR="001606E4" w:rsidRPr="000445C8">
        <w:rPr>
          <w:rFonts w:ascii="GHEA Grapalat" w:eastAsia="Times New Roman" w:hAnsi="GHEA Grapalat" w:cs="Times New Roman"/>
          <w:color w:val="000000"/>
          <w:sz w:val="24"/>
          <w:szCs w:val="24"/>
          <w:lang w:val="hy-AM"/>
        </w:rPr>
        <w:t xml:space="preserve"> և ՊԳԿԿ</w:t>
      </w:r>
      <w:r w:rsidR="00A86F38" w:rsidRPr="000445C8">
        <w:rPr>
          <w:rFonts w:ascii="Calibri" w:eastAsia="Times New Roman" w:hAnsi="Calibri" w:cs="Calibri"/>
          <w:color w:val="000000"/>
          <w:sz w:val="24"/>
          <w:szCs w:val="24"/>
          <w:lang w:val="hy-AM"/>
        </w:rPr>
        <w:t> </w:t>
      </w:r>
      <w:r w:rsidR="00A86F38" w:rsidRPr="000445C8">
        <w:rPr>
          <w:rFonts w:ascii="GHEA Grapalat" w:eastAsia="Times New Roman" w:hAnsi="GHEA Grapalat" w:cs="Arial Unicode"/>
          <w:color w:val="000000"/>
          <w:sz w:val="24"/>
          <w:szCs w:val="24"/>
          <w:lang w:val="hy-AM"/>
        </w:rPr>
        <w:t>աշխատանքի</w:t>
      </w:r>
      <w:r w:rsidR="00A86F38" w:rsidRPr="000445C8">
        <w:rPr>
          <w:rFonts w:ascii="GHEA Grapalat" w:eastAsia="Times New Roman" w:hAnsi="GHEA Grapalat" w:cs="Times New Roman"/>
          <w:color w:val="000000"/>
          <w:sz w:val="24"/>
          <w:szCs w:val="24"/>
          <w:lang w:val="hy-AM"/>
        </w:rPr>
        <w:t xml:space="preserve"> ռեժիմը պետք է սահմանվի նախագծի, կարգաբերող և գազի տնտեսության կազմակերպությունների առաջարկությունների պահանջներին համապատասխան:</w:t>
      </w:r>
    </w:p>
    <w:p w14:paraId="5A61327A" w14:textId="6F05802E"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598</w:t>
      </w:r>
      <w:r w:rsidR="00FD171D" w:rsidRPr="000445C8">
        <w:rPr>
          <w:rFonts w:ascii="GHEA Grapalat" w:eastAsia="Times New Roman" w:hAnsi="GHEA Grapalat" w:cs="Times New Roman"/>
          <w:color w:val="000000"/>
          <w:sz w:val="24"/>
          <w:szCs w:val="24"/>
          <w:lang w:val="hy-AM"/>
        </w:rPr>
        <w:t>.</w:t>
      </w:r>
      <w:r w:rsidR="001606E4" w:rsidRPr="000445C8">
        <w:rPr>
          <w:rFonts w:ascii="GHEA Grapalat" w:eastAsia="Times New Roman" w:hAnsi="GHEA Grapalat" w:cs="Times New Roman"/>
          <w:color w:val="000000"/>
          <w:sz w:val="24"/>
          <w:szCs w:val="24"/>
          <w:lang w:val="hy-AM"/>
        </w:rPr>
        <w:t xml:space="preserve"> Յուրաքանչյուր ԳԿԿ և ՊԳԿԿ</w:t>
      </w:r>
      <w:r w:rsidR="00A86F38" w:rsidRPr="000445C8">
        <w:rPr>
          <w:rFonts w:ascii="GHEA Grapalat" w:eastAsia="Times New Roman" w:hAnsi="GHEA Grapalat" w:cs="Times New Roman"/>
          <w:color w:val="000000"/>
          <w:sz w:val="24"/>
          <w:szCs w:val="24"/>
          <w:lang w:val="hy-AM"/>
        </w:rPr>
        <w:t>-ի համար շահագործող կազմակերպությունը պետք է վարի շահագործման փաստաթղթեր կազմակերպության ստանդարտով սահմանված ձևով:</w:t>
      </w:r>
    </w:p>
    <w:p w14:paraId="5DDA6555" w14:textId="6AE87766"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599</w:t>
      </w:r>
      <w:r w:rsidR="00FD171D" w:rsidRPr="000445C8">
        <w:rPr>
          <w:rFonts w:ascii="GHEA Grapalat" w:eastAsia="Times New Roman" w:hAnsi="GHEA Grapalat" w:cs="Times New Roman"/>
          <w:color w:val="000000"/>
          <w:sz w:val="24"/>
          <w:szCs w:val="24"/>
          <w:lang w:val="hy-AM"/>
        </w:rPr>
        <w:t>.</w:t>
      </w:r>
      <w:r w:rsidR="00A86F38" w:rsidRPr="000445C8">
        <w:rPr>
          <w:rFonts w:ascii="Calibri" w:eastAsia="Times New Roman" w:hAnsi="Calibri" w:cs="Calibri"/>
          <w:color w:val="000000"/>
          <w:sz w:val="24"/>
          <w:szCs w:val="24"/>
          <w:lang w:val="hy-AM"/>
        </w:rPr>
        <w:t> </w:t>
      </w:r>
      <w:r w:rsidR="00A86F38" w:rsidRPr="000445C8">
        <w:rPr>
          <w:rFonts w:ascii="GHEA Grapalat" w:eastAsia="Times New Roman" w:hAnsi="GHEA Grapalat" w:cs="Arial Unicode"/>
          <w:color w:val="000000"/>
          <w:sz w:val="24"/>
          <w:szCs w:val="24"/>
          <w:lang w:val="hy-AM"/>
        </w:rPr>
        <w:t>ԳԿԿ</w:t>
      </w:r>
      <w:r w:rsidR="00A86F38" w:rsidRPr="000445C8">
        <w:rPr>
          <w:rFonts w:ascii="GHEA Grapalat" w:eastAsia="Times New Roman" w:hAnsi="GHEA Grapalat" w:cs="Times New Roman"/>
          <w:color w:val="000000"/>
          <w:sz w:val="24"/>
          <w:szCs w:val="24"/>
          <w:lang w:val="hy-AM"/>
        </w:rPr>
        <w:t xml:space="preserve"> </w:t>
      </w:r>
      <w:r w:rsidR="001606E4" w:rsidRPr="000445C8">
        <w:rPr>
          <w:rFonts w:ascii="GHEA Grapalat" w:eastAsia="Times New Roman" w:hAnsi="GHEA Grapalat" w:cs="Times New Roman"/>
          <w:color w:val="000000"/>
          <w:sz w:val="24"/>
          <w:szCs w:val="24"/>
          <w:lang w:val="hy-AM"/>
        </w:rPr>
        <w:t xml:space="preserve">և ՊԳԿԿ-ներում </w:t>
      </w:r>
      <w:r w:rsidR="00A86F38" w:rsidRPr="000445C8">
        <w:rPr>
          <w:rFonts w:ascii="GHEA Grapalat" w:eastAsia="Times New Roman" w:hAnsi="GHEA Grapalat" w:cs="Arial Unicode"/>
          <w:color w:val="000000"/>
          <w:sz w:val="24"/>
          <w:szCs w:val="24"/>
          <w:lang w:val="hy-AM"/>
        </w:rPr>
        <w:t>շրջանցող</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գծի</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օգտագործումը</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թույլատրվում</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է</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ժամանակավորապես</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մինչև</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արմատուրի</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և</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կարգավորիչների</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նորոգելը</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ինչպես</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նաև</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մատակարարողների</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կողմից</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գազի</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քանակի</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կտրուկ</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կրճատման</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դեպքում</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Այդ</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դեպքում</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շրջանցիկ</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գծի</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ամբողջ</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աշխատանքի</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ընթացքում</w:t>
      </w:r>
      <w:r w:rsidR="001606E4" w:rsidRPr="000445C8">
        <w:rPr>
          <w:rFonts w:ascii="GHEA Grapalat" w:eastAsia="Times New Roman" w:hAnsi="GHEA Grapalat" w:cs="Times New Roman"/>
          <w:color w:val="000000"/>
          <w:sz w:val="24"/>
          <w:szCs w:val="24"/>
          <w:lang w:val="hy-AM"/>
        </w:rPr>
        <w:t xml:space="preserve"> ԳԿԿ</w:t>
      </w:r>
      <w:r w:rsidR="00A86F38" w:rsidRPr="000445C8">
        <w:rPr>
          <w:rFonts w:ascii="GHEA Grapalat" w:eastAsia="Times New Roman" w:hAnsi="GHEA Grapalat" w:cs="Times New Roman"/>
          <w:color w:val="000000"/>
          <w:sz w:val="24"/>
          <w:szCs w:val="24"/>
          <w:lang w:val="hy-AM"/>
        </w:rPr>
        <w:t>-ում</w:t>
      </w:r>
      <w:r w:rsidR="001606E4" w:rsidRPr="000445C8">
        <w:rPr>
          <w:rFonts w:ascii="GHEA Grapalat" w:eastAsia="Times New Roman" w:hAnsi="GHEA Grapalat" w:cs="Times New Roman"/>
          <w:color w:val="000000"/>
          <w:sz w:val="24"/>
          <w:szCs w:val="24"/>
          <w:lang w:val="hy-AM"/>
        </w:rPr>
        <w:t xml:space="preserve"> (ՊԳԿԿ)</w:t>
      </w:r>
      <w:r w:rsidR="00A86F38" w:rsidRPr="000445C8">
        <w:rPr>
          <w:rFonts w:ascii="GHEA Grapalat" w:eastAsia="Times New Roman" w:hAnsi="GHEA Grapalat" w:cs="Times New Roman"/>
          <w:color w:val="000000"/>
          <w:sz w:val="24"/>
          <w:szCs w:val="24"/>
          <w:lang w:val="hy-AM"/>
        </w:rPr>
        <w:t xml:space="preserve"> պետք է ապահովվի հերթապահ անձնակազմի ներկայությունը, որպեսզի ձեռքով կարգավորվի ԳԿԿ-ից դուրս եկող գազի ճնշումը:</w:t>
      </w:r>
    </w:p>
    <w:p w14:paraId="1E6E671E" w14:textId="64238B9B"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600</w:t>
      </w:r>
      <w:r w:rsidR="00FD171D" w:rsidRPr="000445C8">
        <w:rPr>
          <w:rFonts w:ascii="GHEA Grapalat" w:eastAsia="Times New Roman" w:hAnsi="GHEA Grapalat" w:cs="Times New Roman"/>
          <w:color w:val="000000"/>
          <w:sz w:val="24"/>
          <w:szCs w:val="24"/>
          <w:lang w:val="hy-AM"/>
        </w:rPr>
        <w:t>.</w:t>
      </w:r>
      <w:r w:rsidR="001606E4" w:rsidRPr="000445C8">
        <w:rPr>
          <w:rFonts w:ascii="GHEA Grapalat" w:eastAsia="Times New Roman" w:hAnsi="GHEA Grapalat" w:cs="Times New Roman"/>
          <w:color w:val="000000"/>
          <w:sz w:val="24"/>
          <w:szCs w:val="24"/>
          <w:lang w:val="hy-AM"/>
        </w:rPr>
        <w:t xml:space="preserve"> ԳԿԿ և ՊԳԿԿ</w:t>
      </w:r>
      <w:r w:rsidR="00A86F38" w:rsidRPr="000445C8">
        <w:rPr>
          <w:rFonts w:ascii="GHEA Grapalat" w:eastAsia="Times New Roman" w:hAnsi="GHEA Grapalat" w:cs="Times New Roman"/>
          <w:color w:val="000000"/>
          <w:sz w:val="24"/>
          <w:szCs w:val="24"/>
          <w:lang w:val="hy-AM"/>
        </w:rPr>
        <w:t xml:space="preserve"> շահագործման ժամանակ պետք է կատարվեն հետևյալ աշխատանքները` կազմակերպության ստանդարտով սահմանված կարգով`</w:t>
      </w:r>
    </w:p>
    <w:p w14:paraId="0C769955" w14:textId="77777777"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տեխնիկական վիճակի զննում,</w:t>
      </w:r>
    </w:p>
    <w:p w14:paraId="3CE50488" w14:textId="77777777"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փակող և արտանետող ապահովիչ կափույրների գործելու պարամետրերի ստուգում, առնվազն 2 ամիսը մեկ, ինչպես նաև նորոգումից հետո,</w:t>
      </w:r>
    </w:p>
    <w:p w14:paraId="38EBA727" w14:textId="77777777"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տեխնիկական սպասարկում, առնվազն 6 ամիսը մեկ,</w:t>
      </w:r>
    </w:p>
    <w:p w14:paraId="43786387" w14:textId="77777777"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ընթացիկ նորոգում, առնվազն տարին մեկ, եթե ճնշման կարգավորիչների ապահովիչ կափույրների, հեռամեխանիկական սարքեր պատրաստող գործարանների կողմից չի պահանջվում ավելի կարճ ժամկետ,</w:t>
      </w:r>
    </w:p>
    <w:p w14:paraId="7C8EFC25" w14:textId="77777777"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սարքավորումների, չափիչ սարքերի, ջեռուցման, լուսավորության, ինչպես նաև շենքերի կառուցվածքների հիմնանորոգում ըստ տեխնիկական զննման արդյունքներով կազմված թերությունների ցանկի:</w:t>
      </w:r>
    </w:p>
    <w:p w14:paraId="146C09EF" w14:textId="1656AE9F"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601</w:t>
      </w:r>
      <w:r w:rsidR="00FD171D" w:rsidRPr="000445C8">
        <w:rPr>
          <w:rFonts w:ascii="GHEA Grapalat" w:eastAsia="Times New Roman" w:hAnsi="GHEA Grapalat" w:cs="Times New Roman"/>
          <w:color w:val="000000"/>
          <w:sz w:val="24"/>
          <w:szCs w:val="24"/>
          <w:lang w:val="hy-AM"/>
        </w:rPr>
        <w:t>.</w:t>
      </w:r>
      <w:r w:rsidR="001606E4" w:rsidRPr="000445C8">
        <w:rPr>
          <w:rFonts w:ascii="GHEA Grapalat" w:eastAsia="Times New Roman" w:hAnsi="GHEA Grapalat" w:cs="Times New Roman"/>
          <w:color w:val="000000"/>
          <w:sz w:val="24"/>
          <w:szCs w:val="24"/>
          <w:lang w:val="hy-AM"/>
        </w:rPr>
        <w:t xml:space="preserve"> ԳԿԿ և ՊԳԿԿ</w:t>
      </w:r>
      <w:r w:rsidR="00A86F38" w:rsidRPr="000445C8">
        <w:rPr>
          <w:rFonts w:ascii="GHEA Grapalat" w:eastAsia="Times New Roman" w:hAnsi="GHEA Grapalat" w:cs="Times New Roman"/>
          <w:color w:val="000000"/>
          <w:sz w:val="24"/>
          <w:szCs w:val="24"/>
          <w:lang w:val="hy-AM"/>
        </w:rPr>
        <w:t xml:space="preserve"> սարքավորումների նորոգման արդյունքները, կապված սարքավորումների առանձին տարրերի և հանգույցների փոխարինման հետ, պետք է գրան</w:t>
      </w:r>
      <w:r w:rsidR="001606E4" w:rsidRPr="000445C8">
        <w:rPr>
          <w:rFonts w:ascii="GHEA Grapalat" w:eastAsia="Times New Roman" w:hAnsi="GHEA Grapalat" w:cs="Times New Roman"/>
          <w:color w:val="000000"/>
          <w:sz w:val="24"/>
          <w:szCs w:val="24"/>
          <w:lang w:val="hy-AM"/>
        </w:rPr>
        <w:t>ցվեն ԳԿԿ և ՊԳԿԿ-ների տեխնիկական անձնագրերում</w:t>
      </w:r>
      <w:r w:rsidR="00A86F38" w:rsidRPr="000445C8">
        <w:rPr>
          <w:rFonts w:ascii="GHEA Grapalat" w:eastAsia="Times New Roman" w:hAnsi="GHEA Grapalat" w:cs="Times New Roman"/>
          <w:color w:val="000000"/>
          <w:sz w:val="24"/>
          <w:szCs w:val="24"/>
          <w:lang w:val="hy-AM"/>
        </w:rPr>
        <w:t>:</w:t>
      </w:r>
    </w:p>
    <w:p w14:paraId="0FC5DE48" w14:textId="0CA1BD20" w:rsidR="00A86F38" w:rsidRPr="000445C8" w:rsidRDefault="001606E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ԳԿԿ, ՊԳԿԿ և ԱՃԿ-ներ</w:t>
      </w:r>
      <w:r w:rsidR="00A86F38" w:rsidRPr="000445C8">
        <w:rPr>
          <w:rFonts w:ascii="GHEA Grapalat" w:eastAsia="Times New Roman" w:hAnsi="GHEA Grapalat" w:cs="Times New Roman"/>
          <w:color w:val="000000"/>
          <w:sz w:val="24"/>
          <w:szCs w:val="24"/>
          <w:lang w:val="hy-AM"/>
        </w:rPr>
        <w:t xml:space="preserve"> սպասարկման բոլոր աշխատանքների մասին պետք է արվեն գրառումներ կազմակերպության ստանդարտով սահմանված ձևի շահագործման մատյանում: Այդ մատյ</w:t>
      </w:r>
      <w:r w:rsidRPr="000445C8">
        <w:rPr>
          <w:rFonts w:ascii="GHEA Grapalat" w:eastAsia="Times New Roman" w:hAnsi="GHEA Grapalat" w:cs="Times New Roman"/>
          <w:color w:val="000000"/>
          <w:sz w:val="24"/>
          <w:szCs w:val="24"/>
          <w:lang w:val="hy-AM"/>
        </w:rPr>
        <w:t>անում պետք է նշվեն նաև ԳԿԿ և ՊԳԿԿ</w:t>
      </w:r>
      <w:r w:rsidR="00C0415C"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Times New Roman"/>
          <w:color w:val="000000"/>
          <w:sz w:val="24"/>
          <w:szCs w:val="24"/>
          <w:lang w:val="hy-AM"/>
        </w:rPr>
        <w:t>սարքերի շահագործման ժամանակ բոլոր խախտումները և այդ խախտումները վերացնելու ուղղությամբ կատարված աշխատանքները:</w:t>
      </w:r>
    </w:p>
    <w:p w14:paraId="34ED3C6F" w14:textId="77777777"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602</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ԳԿԿ տեխնիկական վիճակի զննումը կատարվում է դրանց շրջայցի ժամանակ` հատուկ ուսուցում անցած երկու փականագործ-շրջայցողների կողմից:</w:t>
      </w:r>
    </w:p>
    <w:p w14:paraId="0C3444B8" w14:textId="7F65306A"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Քաղաքներում և բնակավայրերում, որտեղ կազմակերպված են շուրջօրյա հերթապահությունով վթարային-կարգավարական ծառայություններ, ինչպես նաև հեռամեխանիկայի համակարգերով սարքավորված, պահարանային, բաց հարթակներում տեղակայված ԳԿԿ-երի զննումը թույլատրվում է անցկացնել մեկ փականագործով: </w:t>
      </w:r>
      <w:r w:rsidR="001606E4" w:rsidRPr="000445C8">
        <w:rPr>
          <w:rFonts w:ascii="GHEA Grapalat" w:eastAsia="Times New Roman" w:hAnsi="GHEA Grapalat" w:cs="Times New Roman"/>
          <w:color w:val="000000"/>
          <w:sz w:val="24"/>
          <w:szCs w:val="24"/>
          <w:lang w:val="hy-AM"/>
        </w:rPr>
        <w:t xml:space="preserve">ՊԳԿԿ </w:t>
      </w:r>
      <w:r w:rsidRPr="000445C8">
        <w:rPr>
          <w:rFonts w:ascii="GHEA Grapalat" w:eastAsia="Times New Roman" w:hAnsi="GHEA Grapalat" w:cs="Times New Roman"/>
          <w:color w:val="000000"/>
          <w:sz w:val="24"/>
          <w:szCs w:val="24"/>
          <w:lang w:val="hy-AM"/>
        </w:rPr>
        <w:t>զննումը` թույլատրվում է անցկացնել մեկ փականագործով:</w:t>
      </w:r>
    </w:p>
    <w:p w14:paraId="4C3D0AE1" w14:textId="07674951"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603</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ԳԿԿ ու </w:t>
      </w:r>
      <w:r w:rsidR="001606E4" w:rsidRPr="000445C8">
        <w:rPr>
          <w:rFonts w:ascii="GHEA Grapalat" w:eastAsia="Times New Roman" w:hAnsi="GHEA Grapalat" w:cs="Times New Roman"/>
          <w:color w:val="000000"/>
          <w:sz w:val="24"/>
          <w:szCs w:val="24"/>
          <w:lang w:val="hy-AM"/>
        </w:rPr>
        <w:t>ՊԳԿԿ</w:t>
      </w:r>
      <w:r w:rsidR="00A86F38" w:rsidRPr="000445C8">
        <w:rPr>
          <w:rFonts w:ascii="GHEA Grapalat" w:eastAsia="Times New Roman" w:hAnsi="GHEA Grapalat" w:cs="Times New Roman"/>
          <w:color w:val="000000"/>
          <w:sz w:val="24"/>
          <w:szCs w:val="24"/>
          <w:lang w:val="hy-AM"/>
        </w:rPr>
        <w:t>-ների զննումը, պետք է կատարվի գազի տնտեսության կազմակերպության գլխավոր ճարտարագետի կողմից</w:t>
      </w:r>
      <w:r w:rsidR="00A86F38" w:rsidRPr="000445C8">
        <w:rPr>
          <w:rFonts w:ascii="Calibri" w:eastAsia="Times New Roman" w:hAnsi="Calibri" w:cs="Calibri"/>
          <w:color w:val="000000"/>
          <w:sz w:val="24"/>
          <w:szCs w:val="24"/>
          <w:lang w:val="hy-AM"/>
        </w:rPr>
        <w:t> </w:t>
      </w:r>
      <w:r w:rsidR="00A86F38" w:rsidRPr="000445C8">
        <w:rPr>
          <w:rFonts w:ascii="GHEA Grapalat" w:eastAsia="Times New Roman" w:hAnsi="GHEA Grapalat" w:cs="Arial Unicode"/>
          <w:color w:val="000000"/>
          <w:sz w:val="24"/>
          <w:szCs w:val="24"/>
          <w:lang w:val="hy-AM"/>
        </w:rPr>
        <w:t>հաստատված</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ժամանակացույցի</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սարքավորման</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անվտանգ</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շահագործումն</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ապահովող</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ժամկետներում</w:t>
      </w:r>
      <w:r w:rsidR="00A86F38" w:rsidRPr="000445C8">
        <w:rPr>
          <w:rFonts w:ascii="GHEA Grapalat" w:eastAsia="Times New Roman" w:hAnsi="GHEA Grapalat" w:cs="Times New Roman"/>
          <w:color w:val="000000"/>
          <w:sz w:val="24"/>
          <w:szCs w:val="24"/>
          <w:lang w:val="hy-AM"/>
        </w:rPr>
        <w:t>:</w:t>
      </w:r>
    </w:p>
    <w:p w14:paraId="5CD730E1" w14:textId="47846F80" w:rsidR="00A86F38" w:rsidRPr="000445C8" w:rsidRDefault="001606E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ԱՃԿ-ի</w:t>
      </w:r>
      <w:r w:rsidR="00A86F38" w:rsidRPr="000445C8">
        <w:rPr>
          <w:rFonts w:ascii="GHEA Grapalat" w:eastAsia="Times New Roman" w:hAnsi="GHEA Grapalat" w:cs="Times New Roman"/>
          <w:color w:val="000000"/>
          <w:sz w:val="24"/>
          <w:szCs w:val="24"/>
          <w:lang w:val="hy-AM"/>
        </w:rPr>
        <w:t xml:space="preserve"> տեխնիկական վիճակի զննումը պետք է անցկացվի առնվազն ամիսը մեկ անգամ:</w:t>
      </w:r>
    </w:p>
    <w:p w14:paraId="467B0B18" w14:textId="77777777"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604</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Հեռամեխանիկայի միջոցներով (հեռաչափում, հեռաազդանշանում) հանդերձված քաղաքի (բնակավայրի) գազամատակարարման համակարգում հեռամեխանիզացված ԳԿԿ-երի, ինչպես նաև նույն համակարգում աշխատող ոչ հեռամեխանիզացված ԳԿԿ-երի տեխնիկական զննումը պետք է կատարվի հեռամեխանիկայի համակարգերի շահագործման կազմակերպության ստանդարտով որոշված ժամկետներում, բայց ոչ պակաս, քան ամիսը մեկ անգամ:</w:t>
      </w:r>
    </w:p>
    <w:p w14:paraId="79656C03" w14:textId="105702D4"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605</w:t>
      </w:r>
      <w:r w:rsidR="00FD171D" w:rsidRPr="000445C8">
        <w:rPr>
          <w:rFonts w:ascii="GHEA Grapalat" w:eastAsia="Times New Roman" w:hAnsi="GHEA Grapalat" w:cs="Times New Roman"/>
          <w:color w:val="000000"/>
          <w:sz w:val="24"/>
          <w:szCs w:val="24"/>
          <w:lang w:val="hy-AM"/>
        </w:rPr>
        <w:t>.</w:t>
      </w:r>
      <w:r w:rsidR="001606E4" w:rsidRPr="000445C8">
        <w:rPr>
          <w:rFonts w:ascii="GHEA Grapalat" w:eastAsia="Times New Roman" w:hAnsi="GHEA Grapalat" w:cs="Times New Roman"/>
          <w:color w:val="000000"/>
          <w:sz w:val="24"/>
          <w:szCs w:val="24"/>
          <w:lang w:val="hy-AM"/>
        </w:rPr>
        <w:t xml:space="preserve"> ԳԿԿ-երի և ՊԳԿԿ</w:t>
      </w:r>
      <w:r w:rsidR="00A86F38" w:rsidRPr="000445C8">
        <w:rPr>
          <w:rFonts w:ascii="GHEA Grapalat" w:eastAsia="Times New Roman" w:hAnsi="GHEA Grapalat" w:cs="Times New Roman"/>
          <w:color w:val="000000"/>
          <w:sz w:val="24"/>
          <w:szCs w:val="24"/>
          <w:lang w:val="hy-AM"/>
        </w:rPr>
        <w:t>-</w:t>
      </w:r>
      <w:r w:rsidR="001606E4" w:rsidRPr="000445C8">
        <w:rPr>
          <w:rFonts w:ascii="GHEA Grapalat" w:eastAsia="Times New Roman" w:hAnsi="GHEA Grapalat" w:cs="Times New Roman"/>
          <w:color w:val="000000"/>
          <w:sz w:val="24"/>
          <w:szCs w:val="24"/>
          <w:lang w:val="hy-AM"/>
        </w:rPr>
        <w:t>ն</w:t>
      </w:r>
      <w:r w:rsidR="00A86F38" w:rsidRPr="000445C8">
        <w:rPr>
          <w:rFonts w:ascii="GHEA Grapalat" w:eastAsia="Times New Roman" w:hAnsi="GHEA Grapalat" w:cs="Times New Roman"/>
          <w:color w:val="000000"/>
          <w:sz w:val="24"/>
          <w:szCs w:val="24"/>
          <w:lang w:val="hy-AM"/>
        </w:rPr>
        <w:t>երի տեխնիկական զննման ժամանակ կատարվում են հետևյալ աշխատանքները`</w:t>
      </w:r>
    </w:p>
    <w:p w14:paraId="2FA7AD3E" w14:textId="2B1937AB"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ստուգում են` գազի ճնշումը կարգավորիչից առաջ և հետո, ճնշման անկումը զտիչում (ստուգիչ ճնշաչափերով), օդի ջերմաստիճանը շինությունում, գազի արտահոսքի բացակայությունը (օճառի էմուլսիայով կամ սարքով), ապահովիչ-փակող կափյուրների լծակների կցորդման հուսալիությո</w:t>
      </w:r>
      <w:r w:rsidR="002C66C1" w:rsidRPr="000445C8">
        <w:rPr>
          <w:rFonts w:ascii="GHEA Grapalat" w:eastAsia="Times New Roman" w:hAnsi="GHEA Grapalat" w:cs="Times New Roman"/>
          <w:color w:val="000000"/>
          <w:sz w:val="24"/>
          <w:szCs w:val="24"/>
          <w:lang w:val="hy-AM"/>
        </w:rPr>
        <w:t xml:space="preserve">ւնը և մուրճի դիրքի ճշտությունը, </w:t>
      </w:r>
      <w:r w:rsidRPr="000445C8">
        <w:rPr>
          <w:rFonts w:ascii="GHEA Grapalat" w:eastAsia="Times New Roman" w:hAnsi="GHEA Grapalat" w:cs="Times New Roman"/>
          <w:color w:val="000000"/>
          <w:sz w:val="24"/>
          <w:szCs w:val="24"/>
          <w:lang w:val="hy-AM"/>
        </w:rPr>
        <w:t xml:space="preserve">գրանցող սարքերի քարտագրերի փոխարինումը, գրանցող ծայրերի մաքրումը, </w:t>
      </w:r>
      <w:r w:rsidRPr="000445C8">
        <w:rPr>
          <w:rFonts w:ascii="GHEA Grapalat" w:eastAsia="Times New Roman" w:hAnsi="GHEA Grapalat" w:cs="Times New Roman"/>
          <w:color w:val="000000"/>
          <w:sz w:val="24"/>
          <w:szCs w:val="24"/>
          <w:lang w:val="hy-AM"/>
        </w:rPr>
        <w:lastRenderedPageBreak/>
        <w:t xml:space="preserve">թանաքի (ներկանյութի) լցնումը, </w:t>
      </w:r>
      <w:r w:rsidR="002C66C1" w:rsidRPr="000445C8">
        <w:rPr>
          <w:rFonts w:ascii="GHEA Grapalat" w:eastAsia="Times New Roman" w:hAnsi="GHEA Grapalat" w:cs="Times New Roman"/>
          <w:color w:val="000000"/>
          <w:sz w:val="24"/>
          <w:szCs w:val="24"/>
          <w:lang w:val="hy-AM"/>
        </w:rPr>
        <w:t>չափիչ-հսկիչ</w:t>
      </w:r>
      <w:r w:rsidRPr="000445C8">
        <w:rPr>
          <w:rFonts w:ascii="GHEA Grapalat" w:eastAsia="Times New Roman" w:hAnsi="GHEA Grapalat" w:cs="Times New Roman"/>
          <w:color w:val="000000"/>
          <w:sz w:val="24"/>
          <w:szCs w:val="24"/>
          <w:lang w:val="hy-AM"/>
        </w:rPr>
        <w:t xml:space="preserve"> սարքերի ցուցմունքների գրառումը և նրանց ստուգումը «զրո» վիճակով (առնվազն 15 օրը մեկ անգամ),</w:t>
      </w:r>
    </w:p>
    <w:p w14:paraId="4EADFC63" w14:textId="77777777"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ԳԿԿ-ի շենքի արտաքին և ներքին զննումը, պատերի ճեղքվածքների բացակայությունը,</w:t>
      </w:r>
    </w:p>
    <w:p w14:paraId="03B84C24" w14:textId="77777777"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ջեռուցման և օդափոխության համակարգերի վիճակի, լուսավորության, հեռախոսի սարքինության ստուգում, շինության մաքրումը փոշուց, կեղտից և կողմնակի իրերից:</w:t>
      </w:r>
    </w:p>
    <w:p w14:paraId="504DC350" w14:textId="625BA1A1"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Սարքերի ցուցմունքները և զննման արդյուն</w:t>
      </w:r>
      <w:r w:rsidR="002C66C1" w:rsidRPr="000445C8">
        <w:rPr>
          <w:rFonts w:ascii="GHEA Grapalat" w:eastAsia="Times New Roman" w:hAnsi="GHEA Grapalat" w:cs="Times New Roman"/>
          <w:color w:val="000000"/>
          <w:sz w:val="24"/>
          <w:szCs w:val="24"/>
          <w:lang w:val="hy-AM"/>
        </w:rPr>
        <w:t>քները պետք է գրանցվեն ԳԿԿ սպասարկման մատյաններում, իսկ ՊԳԿԿ-ներում ապահովել մաքրություն՝ ազատել փոշուց, կեղտից և կողմնակի իրերից:</w:t>
      </w:r>
      <w:r w:rsidR="00C0415C"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Մա</w:t>
      </w:r>
      <w:r w:rsidR="002C66C1" w:rsidRPr="000445C8">
        <w:rPr>
          <w:rFonts w:ascii="GHEA Grapalat" w:eastAsia="Times New Roman" w:hAnsi="GHEA Grapalat" w:cs="Times New Roman"/>
          <w:color w:val="000000"/>
          <w:sz w:val="24"/>
          <w:szCs w:val="24"/>
          <w:lang w:val="hy-AM"/>
        </w:rPr>
        <w:t>տյանները պետք է գտնվեն ԳԿԿ և ՊԳԿԿ</w:t>
      </w:r>
      <w:r w:rsidRPr="000445C8">
        <w:rPr>
          <w:rFonts w:ascii="GHEA Grapalat" w:eastAsia="Times New Roman" w:hAnsi="GHEA Grapalat" w:cs="Times New Roman"/>
          <w:color w:val="000000"/>
          <w:sz w:val="24"/>
          <w:szCs w:val="24"/>
          <w:lang w:val="hy-AM"/>
        </w:rPr>
        <w:t>-</w:t>
      </w:r>
      <w:r w:rsidR="002C66C1" w:rsidRPr="000445C8">
        <w:rPr>
          <w:rFonts w:ascii="GHEA Grapalat" w:eastAsia="Times New Roman" w:hAnsi="GHEA Grapalat" w:cs="Times New Roman"/>
          <w:color w:val="000000"/>
          <w:sz w:val="24"/>
          <w:szCs w:val="24"/>
          <w:lang w:val="hy-AM"/>
        </w:rPr>
        <w:t>ներ</w:t>
      </w:r>
      <w:r w:rsidRPr="000445C8">
        <w:rPr>
          <w:rFonts w:ascii="GHEA Grapalat" w:eastAsia="Times New Roman" w:hAnsi="GHEA Grapalat" w:cs="Times New Roman"/>
          <w:color w:val="000000"/>
          <w:sz w:val="24"/>
          <w:szCs w:val="24"/>
          <w:lang w:val="hy-AM"/>
        </w:rPr>
        <w:t>ում:</w:t>
      </w:r>
    </w:p>
    <w:p w14:paraId="524AC3C8" w14:textId="2F6A4772"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606</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Գազամատակարարման սահմանված ռեժիմներից շեղումների, վթարային իրավիճակների, ԳԿԿ</w:t>
      </w:r>
      <w:r w:rsidR="002C66C1" w:rsidRPr="000445C8">
        <w:rPr>
          <w:rFonts w:ascii="GHEA Grapalat" w:eastAsia="Times New Roman" w:hAnsi="GHEA Grapalat" w:cs="Times New Roman"/>
          <w:color w:val="000000"/>
          <w:sz w:val="24"/>
          <w:szCs w:val="24"/>
          <w:lang w:val="hy-AM"/>
        </w:rPr>
        <w:t xml:space="preserve"> և ՊԳԿԿ</w:t>
      </w:r>
      <w:r w:rsidR="00A86F38" w:rsidRPr="000445C8">
        <w:rPr>
          <w:rFonts w:ascii="GHEA Grapalat" w:eastAsia="Times New Roman" w:hAnsi="GHEA Grapalat" w:cs="Times New Roman"/>
          <w:color w:val="000000"/>
          <w:sz w:val="24"/>
          <w:szCs w:val="24"/>
          <w:lang w:val="hy-AM"/>
        </w:rPr>
        <w:t xml:space="preserve"> սարքավորումների լուրջ անսարքությունների մասին, որոնք հայտնաբերվում են զննման ժամանակ, անհրաժեշտ է շտապ հայտնել</w:t>
      </w:r>
      <w:r w:rsidR="00A86F38" w:rsidRPr="000445C8">
        <w:rPr>
          <w:rFonts w:ascii="Calibri" w:eastAsia="Times New Roman" w:hAnsi="Calibri" w:cs="Calibri"/>
          <w:color w:val="000000"/>
          <w:sz w:val="24"/>
          <w:szCs w:val="24"/>
          <w:lang w:val="hy-AM"/>
        </w:rPr>
        <w:t> </w:t>
      </w:r>
      <w:r w:rsidR="00A86F38" w:rsidRPr="000445C8">
        <w:rPr>
          <w:rFonts w:ascii="GHEA Grapalat" w:eastAsia="Times New Roman" w:hAnsi="GHEA Grapalat" w:cs="Arial Unicode"/>
          <w:color w:val="000000"/>
          <w:sz w:val="24"/>
          <w:szCs w:val="24"/>
          <w:lang w:val="hy-AM"/>
        </w:rPr>
        <w:t>վթարակարգավարական</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ծառայությանը</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ՎԿԾ</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և</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մինչև</w:t>
      </w:r>
      <w:r w:rsidR="00A86F38" w:rsidRPr="000445C8">
        <w:rPr>
          <w:rFonts w:ascii="GHEA Grapalat" w:eastAsia="Times New Roman" w:hAnsi="GHEA Grapalat" w:cs="Times New Roman"/>
          <w:color w:val="000000"/>
          <w:sz w:val="24"/>
          <w:szCs w:val="24"/>
          <w:lang w:val="hy-AM"/>
        </w:rPr>
        <w:t xml:space="preserve"> վթարային բրիգադի ժամանելը, ձեռք առնել բոլոր հնարավոր</w:t>
      </w:r>
      <w:r w:rsidR="000F1159" w:rsidRPr="000445C8">
        <w:rPr>
          <w:rFonts w:ascii="GHEA Grapalat" w:eastAsia="Times New Roman" w:hAnsi="GHEA Grapalat" w:cs="Times New Roman"/>
          <w:color w:val="000000"/>
          <w:sz w:val="24"/>
          <w:szCs w:val="24"/>
          <w:lang w:val="hy-AM"/>
        </w:rPr>
        <w:t xml:space="preserve"> միջոցները վթարը կանխելու համար.</w:t>
      </w:r>
    </w:p>
    <w:p w14:paraId="1945A2D4" w14:textId="487115F4"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ա) ԳԿԿ </w:t>
      </w:r>
      <w:r w:rsidR="002C66C1" w:rsidRPr="000445C8">
        <w:rPr>
          <w:rFonts w:ascii="GHEA Grapalat" w:eastAsia="Times New Roman" w:hAnsi="GHEA Grapalat" w:cs="Times New Roman"/>
          <w:color w:val="000000"/>
          <w:sz w:val="24"/>
          <w:szCs w:val="24"/>
          <w:lang w:val="hy-AM"/>
        </w:rPr>
        <w:t xml:space="preserve">և ՊԳԿԿ </w:t>
      </w:r>
      <w:r w:rsidRPr="000445C8">
        <w:rPr>
          <w:rFonts w:ascii="GHEA Grapalat" w:eastAsia="Times New Roman" w:hAnsi="GHEA Grapalat" w:cs="Times New Roman"/>
          <w:color w:val="000000"/>
          <w:sz w:val="24"/>
          <w:szCs w:val="24"/>
          <w:lang w:val="hy-AM"/>
        </w:rPr>
        <w:t>փականագործ-շրջայցողների աշխատանքի վերահսկումը նրանց աշխատանքի ծավալի 10 %-ից ոչ պակաս չափով պետք է կատարվի վարպետի կողմից, շրջայցի միջոցով` շենքերում տեղավորված ԳԿԿ` ոչ պակաս, քան ամիսը մեկ, պահարանային ԳԿԿ` ոչ պակաս, քան երեք ամիսը մեկ անգամ: Ստուգման Արդյունքները պետք է գրանցվեն շահագործման մատյանում:</w:t>
      </w:r>
      <w:r w:rsidRPr="000445C8">
        <w:rPr>
          <w:rFonts w:ascii="Calibri" w:eastAsia="Times New Roman" w:hAnsi="Calibri" w:cs="Calibri"/>
          <w:color w:val="000000"/>
          <w:sz w:val="24"/>
          <w:szCs w:val="24"/>
          <w:lang w:val="hy-AM"/>
        </w:rPr>
        <w:t> </w:t>
      </w:r>
    </w:p>
    <w:p w14:paraId="1F846A52" w14:textId="08593349"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 ԳԿԿ</w:t>
      </w:r>
      <w:r w:rsidR="002C66C1" w:rsidRPr="000445C8">
        <w:rPr>
          <w:rFonts w:ascii="GHEA Grapalat" w:eastAsia="Times New Roman" w:hAnsi="GHEA Grapalat" w:cs="Times New Roman"/>
          <w:color w:val="000000"/>
          <w:sz w:val="24"/>
          <w:szCs w:val="24"/>
          <w:lang w:val="hy-AM"/>
        </w:rPr>
        <w:t xml:space="preserve"> և ՊԳԿԿ</w:t>
      </w:r>
      <w:r w:rsidRPr="000445C8">
        <w:rPr>
          <w:rFonts w:ascii="GHEA Grapalat" w:eastAsia="Times New Roman" w:hAnsi="GHEA Grapalat" w:cs="Times New Roman"/>
          <w:color w:val="000000"/>
          <w:sz w:val="24"/>
          <w:szCs w:val="24"/>
          <w:lang w:val="hy-AM"/>
        </w:rPr>
        <w:t xml:space="preserve"> սարքավորումների անսարքությունների վերացումը պետք է կատարեն հատուկ ուսուցում անցած փականագործներ` վարպետի ղեկավարությամբ:</w:t>
      </w:r>
    </w:p>
    <w:p w14:paraId="35EF9452" w14:textId="77777777" w:rsidR="00A86F38" w:rsidRPr="000445C8" w:rsidRDefault="000F115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A86F38" w:rsidRPr="000445C8">
        <w:rPr>
          <w:rFonts w:ascii="GHEA Grapalat" w:eastAsia="Times New Roman" w:hAnsi="GHEA Grapalat" w:cs="Times New Roman"/>
          <w:color w:val="000000"/>
          <w:sz w:val="24"/>
          <w:szCs w:val="24"/>
          <w:lang w:val="hy-AM"/>
        </w:rPr>
        <w:t>) Այնպիսի անսարքություններ, ինչպիսիք են գազի արտահոսքը և ելքում գազի ճնշման կամայական բարձրացումը կամ իջեցումը, պետք է վերացնեն ՎԿԾ-ի աշխատողները, փականագործ-շրջայցողներից հայտ ստանալուց անմիջապես հետո:</w:t>
      </w:r>
    </w:p>
    <w:p w14:paraId="4319E109" w14:textId="7F9F9460"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w:t>
      </w:r>
      <w:r w:rsidR="002C66C1" w:rsidRPr="000445C8">
        <w:rPr>
          <w:rFonts w:ascii="GHEA Grapalat" w:eastAsia="Times New Roman" w:hAnsi="GHEA Grapalat" w:cs="Times New Roman"/>
          <w:color w:val="000000"/>
          <w:sz w:val="24"/>
          <w:szCs w:val="24"/>
          <w:lang w:val="hy-AM"/>
        </w:rPr>
        <w:t>) Կազմակերպությունների ԳԿԿ և ՊԳԿԿ</w:t>
      </w:r>
      <w:r w:rsidRPr="000445C8">
        <w:rPr>
          <w:rFonts w:ascii="GHEA Grapalat" w:eastAsia="Times New Roman" w:hAnsi="GHEA Grapalat" w:cs="Times New Roman"/>
          <w:color w:val="000000"/>
          <w:sz w:val="24"/>
          <w:szCs w:val="24"/>
          <w:lang w:val="hy-AM"/>
        </w:rPr>
        <w:t>-ների տեխնիկական զննումը և սպասարկումը պետք է իրականացնի այդ կազմակերպության անձնակազմը կամ գազի տնտեսության կազմակերպությունը` պայմանագրային հիմունքներով:</w:t>
      </w:r>
    </w:p>
    <w:p w14:paraId="52DAE88A" w14:textId="77777777" w:rsidR="00A86F38" w:rsidRPr="000445C8" w:rsidRDefault="00A86F38" w:rsidP="005E67F5">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0445C8">
        <w:rPr>
          <w:rFonts w:ascii="Calibri" w:eastAsia="Times New Roman" w:hAnsi="Calibri" w:cs="Calibri"/>
          <w:color w:val="000000"/>
          <w:sz w:val="24"/>
          <w:szCs w:val="24"/>
          <w:lang w:val="hy-AM"/>
        </w:rPr>
        <w:t> </w:t>
      </w:r>
    </w:p>
    <w:p w14:paraId="3317E0E8" w14:textId="77777777" w:rsidR="00A86F38" w:rsidRPr="000445C8" w:rsidRDefault="00000AFF" w:rsidP="005E67F5">
      <w:pPr>
        <w:shd w:val="clear" w:color="auto" w:fill="FFFFFF"/>
        <w:spacing w:after="0" w:line="276" w:lineRule="auto"/>
        <w:ind w:firstLine="375"/>
        <w:jc w:val="both"/>
        <w:rPr>
          <w:rFonts w:ascii="GHEA Grapalat" w:eastAsia="Times New Roman" w:hAnsi="GHEA Grapalat" w:cs="Times New Roman"/>
          <w:b/>
          <w:bCs/>
          <w:i/>
          <w:color w:val="000000"/>
          <w:sz w:val="24"/>
          <w:szCs w:val="24"/>
          <w:lang w:val="hy-AM"/>
        </w:rPr>
      </w:pPr>
      <w:r w:rsidRPr="000445C8">
        <w:rPr>
          <w:rFonts w:ascii="GHEA Grapalat" w:eastAsia="Times New Roman" w:hAnsi="GHEA Grapalat" w:cs="Times New Roman"/>
          <w:b/>
          <w:bCs/>
          <w:i/>
          <w:color w:val="000000"/>
          <w:sz w:val="24"/>
          <w:szCs w:val="24"/>
          <w:lang w:val="hy-AM"/>
        </w:rPr>
        <w:t>Գ</w:t>
      </w:r>
      <w:r w:rsidR="00FD171D" w:rsidRPr="000445C8">
        <w:rPr>
          <w:rFonts w:ascii="GHEA Grapalat" w:eastAsia="Times New Roman" w:hAnsi="GHEA Grapalat" w:cs="Times New Roman"/>
          <w:b/>
          <w:bCs/>
          <w:i/>
          <w:color w:val="000000"/>
          <w:sz w:val="24"/>
          <w:szCs w:val="24"/>
          <w:lang w:val="hy-AM"/>
        </w:rPr>
        <w:t>ազակարգավորիչ կետերի և գազակարգավորիչ տեղակայանքների տեխնիկական սպասարկումը և նորոգումը</w:t>
      </w:r>
    </w:p>
    <w:p w14:paraId="361BF7E7" w14:textId="77777777"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607</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ԳԿԿ (ԳԿՏ) տեխնիկական սպասարկումն իրականացնում է 3 հոգուց ոչ պակաս կազմով փականագործների բրիգադի մասնագետի (վարպետի) ղեկավարությամբ, առնվազն 6 ամիսը մեկ:</w:t>
      </w:r>
    </w:p>
    <w:p w14:paraId="6A0227AA" w14:textId="77777777"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608</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Տեխնիկական սպասարկման ժամանակ կատարվում են հետևյալ աշխատանքները`</w:t>
      </w:r>
    </w:p>
    <w:p w14:paraId="6FB8A149" w14:textId="77777777" w:rsidR="00A86F38" w:rsidRPr="000445C8" w:rsidRDefault="00A86F38" w:rsidP="005E67F5">
      <w:pPr>
        <w:pStyle w:val="ListParagraph"/>
        <w:numPr>
          <w:ilvl w:val="0"/>
          <w:numId w:val="13"/>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փակող արմատուրների և ապահովիչ կափույրների աշխատունակության և կիպության ստուգում առնվազն 2 ամիսը մեկ,</w:t>
      </w:r>
    </w:p>
    <w:p w14:paraId="19106961" w14:textId="77777777" w:rsidR="00A86F38" w:rsidRPr="000445C8" w:rsidRDefault="00A86F38" w:rsidP="005E67F5">
      <w:pPr>
        <w:pStyle w:val="ListParagraph"/>
        <w:numPr>
          <w:ilvl w:val="0"/>
          <w:numId w:val="13"/>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բոլոր միացումների և արմատուրների կիպության ստուգում, գազի արտահոսքի վերացում, զտիչների զննում,</w:t>
      </w:r>
    </w:p>
    <w:p w14:paraId="25A76B75" w14:textId="77777777" w:rsidR="00A86F38" w:rsidRPr="000445C8" w:rsidRDefault="00A86F38" w:rsidP="005E67F5">
      <w:pPr>
        <w:pStyle w:val="ListParagraph"/>
        <w:numPr>
          <w:ilvl w:val="0"/>
          <w:numId w:val="13"/>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շփվող մասերի յուղում և խցուկների խտացում,</w:t>
      </w:r>
    </w:p>
    <w:p w14:paraId="22D22A58" w14:textId="77777777" w:rsidR="00A86F38" w:rsidRPr="000445C8" w:rsidRDefault="00A86F38" w:rsidP="005E67F5">
      <w:pPr>
        <w:pStyle w:val="ListParagraph"/>
        <w:numPr>
          <w:ilvl w:val="0"/>
          <w:numId w:val="13"/>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ճնշման կարգավորիչի թաղանթի (մեմբրանի) զգայնության և կիպության որոշում,</w:t>
      </w:r>
    </w:p>
    <w:p w14:paraId="73AF2657" w14:textId="77777777" w:rsidR="00A86F38" w:rsidRPr="000445C8" w:rsidRDefault="00A86F38" w:rsidP="005E67F5">
      <w:pPr>
        <w:pStyle w:val="ListParagraph"/>
        <w:numPr>
          <w:ilvl w:val="0"/>
          <w:numId w:val="13"/>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բոլոր իմպուլսային խողովակների փչամաքրում և ճնշման կարգավորում,</w:t>
      </w:r>
    </w:p>
    <w:p w14:paraId="215ED689" w14:textId="77777777" w:rsidR="00A86F38" w:rsidRPr="000445C8" w:rsidRDefault="00A86F38" w:rsidP="005E67F5">
      <w:pPr>
        <w:pStyle w:val="ListParagraph"/>
        <w:numPr>
          <w:ilvl w:val="0"/>
          <w:numId w:val="13"/>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փակող և արտանետող կափույրների լարքի պարամետրերի ստուգում առնվազն 2 ամիսը մեկ:</w:t>
      </w:r>
    </w:p>
    <w:p w14:paraId="4E591438" w14:textId="77777777"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609</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Ապահովիչ փակող կափույրների լարքը պետք է լինի հավասար դրանց գործարկման վերին սահմանին, որը հավասար է կարգավորիչից հետո գազի աշխատանքային ճնշման առավելագույնին գումարած այդ ճնշման 25 %: Ապահովիչ փակող կափույրների գործարկման ներքին սահմանը` ցածր ճնշման ցանցերում ընդունվում է 300-500 Պա (30-50 մմ.ջ.ս.), իսկ միջին ճնշման ցանցերում 3000 Պա (300 մմ.ջ.ս.): Արտանետման ապահովիչ կափույրների լարքը պետք է հարմարեցվի արտանետման այնպիսի ճնշման, որը հավասար է կարգավորիչից հետո գազի աշխատանքային ճնշման առավելագույնին գումարած այդ ճնշման 15 %-ը:</w:t>
      </w:r>
    </w:p>
    <w:p w14:paraId="4A698900" w14:textId="77777777"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Օդակային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ի վրա գտնվող ԳԿԿ-ում արտանետման ապահովիչ-կափույրների լարքը պետք է համապատասխանի այն ճնշման, որը 5%-ով գերազանցում է ապահովիչ-փակող կափույրների լարքի</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ճնշմանը</w:t>
      </w:r>
      <w:r w:rsidRPr="000445C8">
        <w:rPr>
          <w:rFonts w:ascii="GHEA Grapalat" w:eastAsia="Times New Roman" w:hAnsi="GHEA Grapalat" w:cs="Times New Roman"/>
          <w:color w:val="000000"/>
          <w:sz w:val="24"/>
          <w:szCs w:val="24"/>
          <w:lang w:val="hy-AM"/>
        </w:rPr>
        <w:t>:</w:t>
      </w:r>
    </w:p>
    <w:p w14:paraId="4DB9AAFA" w14:textId="77777777"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r w:rsidRPr="000445C8">
        <w:rPr>
          <w:rFonts w:ascii="GHEA Grapalat" w:eastAsia="Times New Roman" w:hAnsi="GHEA Grapalat" w:cs="Times New Roman"/>
          <w:color w:val="000000"/>
          <w:sz w:val="24"/>
          <w:szCs w:val="24"/>
          <w:lang w:val="hy-AM"/>
        </w:rPr>
        <w:t>610</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ԳԿԿ (ԳԿՏ) սարքերի ընթացիկ և հիմնանորոգումը պետք է կատարվի կազմակերպության ստանդարտով սահմանված կարգով:</w:t>
      </w:r>
    </w:p>
    <w:p w14:paraId="66E11AD3" w14:textId="77777777"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611</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ԳԿԿ շինությունում նորոգման աշխատանքներ կատարելիս պետք է դրսի կողմից կազմակերպել անընդհատ հսկողություն, հերթապահի միջոցով, բաց դռնով, որի պարտականությունների մեջ է մտնում` </w:t>
      </w:r>
    </w:p>
    <w:p w14:paraId="64CF00F8" w14:textId="77777777"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գտնվել ԳԿԿ մուտքի մոտ, կապ պահպանել ներսում աշխատողների հետ, հետևել նրանց վիճակին,</w:t>
      </w:r>
    </w:p>
    <w:p w14:paraId="74650EA5" w14:textId="77777777"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ԳԿԿ-ի մոտ չթույլատրել ծխելը և բաց կրակի առկայությունը,</w:t>
      </w:r>
    </w:p>
    <w:p w14:paraId="63EFC700" w14:textId="77777777" w:rsidR="00A86F38" w:rsidRPr="000445C8" w:rsidRDefault="00A86F38" w:rsidP="005E67F5">
      <w:pPr>
        <w:pStyle w:val="ListParagraph"/>
        <w:numPr>
          <w:ilvl w:val="0"/>
          <w:numId w:val="41"/>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պատրաստ լինել աշխատողներին օգնություն ցուցաբերելու, անհրաժեշտության դեպքում կանչել շտապ օգնություն, ոստիկանություն և կատարվածի մասին հայտնել գազի տնտեսության ղեկավարությանը,</w:t>
      </w:r>
    </w:p>
    <w:p w14:paraId="00B23CF8" w14:textId="77777777" w:rsidR="00A86F38" w:rsidRPr="000445C8" w:rsidRDefault="00A86F38" w:rsidP="005E67F5">
      <w:pPr>
        <w:pStyle w:val="ListParagraph"/>
        <w:numPr>
          <w:ilvl w:val="0"/>
          <w:numId w:val="41"/>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հետևել, որ անհատական պաշտպանության միջոցները լինեն աշխատանքային վիճակում, իսկ հակագազերով աշխատելիս ճկափողերը կոտրվածքներ չունենան, դրանց բաց ծայրերը լինեն շենքից դուրս` հողմակողմ մասում` ԳԿԿ-ից 5 մ-ից ոչ պակաս հեռավորության վրա և ամրացված լինեն:</w:t>
      </w:r>
    </w:p>
    <w:p w14:paraId="50D9B422" w14:textId="77777777"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612</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Եթե ԳԿԿ շինությունում հայտնաբերվել է գազի առկայություն, ապա այն պետք է օդափոխել: Նման պայմաններում շինություն մտնել թույլատրվում է միայն հակագազերով:</w:t>
      </w:r>
    </w:p>
    <w:p w14:paraId="4AE0657A" w14:textId="77777777"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613</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ԳԿԿ-ում բարձր և միջին ճնշման </w:t>
      </w:r>
      <w:r w:rsidR="00B00E13" w:rsidRPr="000445C8">
        <w:rPr>
          <w:rFonts w:ascii="GHEA Grapalat" w:eastAsia="Times New Roman" w:hAnsi="GHEA Grapalat" w:cs="Times New Roman"/>
          <w:color w:val="000000"/>
          <w:sz w:val="24"/>
          <w:szCs w:val="24"/>
          <w:lang w:val="hy-AM"/>
        </w:rPr>
        <w:t>գազատարեր</w:t>
      </w:r>
      <w:r w:rsidR="00A86F38" w:rsidRPr="000445C8">
        <w:rPr>
          <w:rFonts w:ascii="GHEA Grapalat" w:eastAsia="Times New Roman" w:hAnsi="GHEA Grapalat" w:cs="Times New Roman"/>
          <w:color w:val="000000"/>
          <w:sz w:val="24"/>
          <w:szCs w:val="24"/>
          <w:lang w:val="hy-AM"/>
        </w:rPr>
        <w:t xml:space="preserve">ի կցաշուրթերի, խցուկների կամ պարուրակային միացումների հեղույսների ձգման ժամանակ նորոգվող </w:t>
      </w:r>
      <w:r w:rsidR="00A86F38" w:rsidRPr="000445C8">
        <w:rPr>
          <w:rFonts w:ascii="GHEA Grapalat" w:eastAsia="Times New Roman" w:hAnsi="GHEA Grapalat" w:cs="Times New Roman"/>
          <w:color w:val="000000"/>
          <w:sz w:val="24"/>
          <w:szCs w:val="24"/>
          <w:lang w:val="hy-AM"/>
        </w:rPr>
        <w:lastRenderedPageBreak/>
        <w:t>հատվածներում գազի ճնշումը պետք է նախօրոք իջեցվի` համաձայն արտադրական հրահանգների:</w:t>
      </w:r>
    </w:p>
    <w:p w14:paraId="1DA1D88E" w14:textId="780DE1C8"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614</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Ծխելը և բաց կրակի առկայությունը ԳԿԿ շինությունում կտրականապես արգելվում է, որի մասին դրսից և ներսից երևացող տեղերում պետք է փակցված լինեն նախազգուշացնող </w:t>
      </w:r>
      <w:r w:rsidR="00250BD2" w:rsidRPr="000445C8">
        <w:rPr>
          <w:rFonts w:ascii="GHEA Grapalat" w:eastAsia="Times New Roman" w:hAnsi="GHEA Grapalat" w:cs="Times New Roman"/>
          <w:color w:val="000000"/>
          <w:sz w:val="24"/>
          <w:szCs w:val="24"/>
          <w:lang w:val="hy-AM"/>
        </w:rPr>
        <w:t>ցուցանակ</w:t>
      </w:r>
      <w:r w:rsidR="00A86F38" w:rsidRPr="000445C8">
        <w:rPr>
          <w:rFonts w:ascii="GHEA Grapalat" w:eastAsia="Times New Roman" w:hAnsi="GHEA Grapalat" w:cs="Times New Roman"/>
          <w:color w:val="000000"/>
          <w:sz w:val="24"/>
          <w:szCs w:val="24"/>
          <w:lang w:val="hy-AM"/>
        </w:rPr>
        <w:t>եր` «Հրդեհավտանգ է», «Չ´ծխել», «Կրակ չ´վառել»:</w:t>
      </w:r>
    </w:p>
    <w:p w14:paraId="64FD9441" w14:textId="77777777"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615</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Գազաեռակցման և բաց կրակի հետ կապված այլ աշխատանքների կատարումը թույլատրվում է բացառիկ դեպքերում` ինժեներատեխնիկական աշխատողների անմիջական ղեկավարությամբ, գազի տնտեսության կազմակերպության տեխնիկական ղեկավարի կողմից հաստատված ծրագրով: ԳԿԿ-ում գազի արտահոսքի առաջացման դեպքում կրակով կատարվող աշխատանքներն անհապաղ դադարեցվում են: Աշխատանքների վերականգնումը թույլատրվում է գազի արտահոսքի վերացումից և օդի նմուշի վերլուծությունից հետո:</w:t>
      </w:r>
    </w:p>
    <w:p w14:paraId="6F2D6531" w14:textId="77777777"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616</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ԳԿԿ էլեկտրասարքավորման նորոգման աշխատանքները և այրված էլեկտրալամպերի փոխարինումը պետք է կատարվեն հոսանքն անջատված վիճակում: Պայթունաանվտանգ շարժական լապտերների (լուսատուների) կիրառման դեպքում դրանց միացումը և անջատումը պետք է կատարվեն ԳԿԿ շինությունից դուրս:</w:t>
      </w:r>
    </w:p>
    <w:p w14:paraId="3B8FF200" w14:textId="764CC256"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617</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ԳԿԿ շինություններում այրվող,</w:t>
      </w:r>
      <w:r w:rsidR="00C0415C" w:rsidRPr="000445C8">
        <w:rPr>
          <w:rFonts w:ascii="GHEA Grapalat" w:eastAsia="Times New Roman" w:hAnsi="GHEA Grapalat" w:cs="Calibri"/>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դյուրավառ</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նյութերի</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և</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գազով</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բալոնների</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պահեստավորումը</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խստիվ</w:t>
      </w:r>
      <w:r w:rsidR="00A86F38" w:rsidRPr="000445C8">
        <w:rPr>
          <w:rFonts w:ascii="GHEA Grapalat" w:eastAsia="Times New Roman" w:hAnsi="GHEA Grapalat" w:cs="Times New Roman"/>
          <w:color w:val="000000"/>
          <w:sz w:val="24"/>
          <w:szCs w:val="24"/>
          <w:lang w:val="hy-AM"/>
        </w:rPr>
        <w:t xml:space="preserve"> </w:t>
      </w:r>
      <w:r w:rsidR="00A86F38" w:rsidRPr="000445C8">
        <w:rPr>
          <w:rFonts w:ascii="GHEA Grapalat" w:eastAsia="Times New Roman" w:hAnsi="GHEA Grapalat" w:cs="Arial Unicode"/>
          <w:color w:val="000000"/>
          <w:sz w:val="24"/>
          <w:szCs w:val="24"/>
          <w:lang w:val="hy-AM"/>
        </w:rPr>
        <w:t>ա</w:t>
      </w:r>
      <w:r w:rsidR="00A86F38" w:rsidRPr="000445C8">
        <w:rPr>
          <w:rFonts w:ascii="GHEA Grapalat" w:eastAsia="Times New Roman" w:hAnsi="GHEA Grapalat" w:cs="Times New Roman"/>
          <w:color w:val="000000"/>
          <w:sz w:val="24"/>
          <w:szCs w:val="24"/>
          <w:lang w:val="hy-AM"/>
        </w:rPr>
        <w:t>րգելվում է:</w:t>
      </w:r>
    </w:p>
    <w:p w14:paraId="1C43C4BE" w14:textId="77777777" w:rsidR="00A86F38"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618</w:t>
      </w:r>
      <w:r w:rsidR="00FD17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Կողմնակի անձանց մուտքը ԳԿԿ</w:t>
      </w:r>
      <w:r w:rsidR="00A86F38" w:rsidRPr="000445C8">
        <w:rPr>
          <w:rFonts w:ascii="Calibri" w:eastAsia="Times New Roman" w:hAnsi="Calibri" w:cs="Calibri"/>
          <w:color w:val="000000"/>
          <w:sz w:val="24"/>
          <w:szCs w:val="24"/>
          <w:lang w:val="hy-AM"/>
        </w:rPr>
        <w:t> </w:t>
      </w:r>
      <w:r w:rsidR="00A86F38" w:rsidRPr="000445C8">
        <w:rPr>
          <w:rFonts w:ascii="GHEA Grapalat" w:eastAsia="Times New Roman" w:hAnsi="GHEA Grapalat" w:cs="Times New Roman"/>
          <w:color w:val="000000"/>
          <w:sz w:val="24"/>
          <w:szCs w:val="24"/>
          <w:lang w:val="hy-AM"/>
        </w:rPr>
        <w:t>շինություն արգելվում է:</w:t>
      </w:r>
    </w:p>
    <w:p w14:paraId="6EDF5F39" w14:textId="77777777" w:rsidR="000D1637" w:rsidRPr="000445C8" w:rsidRDefault="000D1637" w:rsidP="005E67F5">
      <w:pPr>
        <w:shd w:val="clear" w:color="auto" w:fill="FFFFFF"/>
        <w:spacing w:after="0" w:line="276" w:lineRule="auto"/>
        <w:ind w:left="142" w:firstLine="233"/>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color w:val="000000"/>
          <w:sz w:val="24"/>
          <w:szCs w:val="24"/>
          <w:lang w:val="hy-AM"/>
        </w:rPr>
        <w:br/>
      </w:r>
      <w:r w:rsidRPr="000445C8">
        <w:rPr>
          <w:rFonts w:ascii="GHEA Grapalat" w:eastAsia="Times New Roman" w:hAnsi="GHEA Grapalat" w:cs="Times New Roman"/>
          <w:b/>
          <w:bCs/>
          <w:i/>
          <w:color w:val="000000"/>
          <w:sz w:val="24"/>
          <w:szCs w:val="24"/>
          <w:lang w:val="hy-AM"/>
        </w:rPr>
        <w:t>Հ</w:t>
      </w:r>
      <w:r w:rsidR="00FD171D" w:rsidRPr="000445C8">
        <w:rPr>
          <w:rFonts w:ascii="GHEA Grapalat" w:eastAsia="Times New Roman" w:hAnsi="GHEA Grapalat" w:cs="Times New Roman"/>
          <w:b/>
          <w:bCs/>
          <w:i/>
          <w:color w:val="000000"/>
          <w:sz w:val="24"/>
          <w:szCs w:val="24"/>
          <w:lang w:val="hy-AM"/>
        </w:rPr>
        <w:t>եղուկ գազերի գազալիցքավորման կայանների, գազալիցքավորման կետերի շահագործումը</w:t>
      </w:r>
    </w:p>
    <w:p w14:paraId="0A550260"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Arial Unicode"/>
          <w:color w:val="000000"/>
          <w:sz w:val="24"/>
          <w:szCs w:val="24"/>
          <w:lang w:val="hy-AM"/>
        </w:rPr>
      </w:pPr>
      <w:r w:rsidRPr="000445C8">
        <w:rPr>
          <w:rFonts w:ascii="GHEA Grapalat" w:eastAsia="Times New Roman" w:hAnsi="GHEA Grapalat" w:cs="Times New Roman"/>
          <w:color w:val="000000"/>
          <w:sz w:val="24"/>
          <w:szCs w:val="24"/>
          <w:lang w:val="hy-AM"/>
        </w:rPr>
        <w:t>619</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Հեղուկ գազի գազալիցքավորման կայանների</w:t>
      </w:r>
      <w:r w:rsidR="000D1637" w:rsidRPr="000445C8">
        <w:rPr>
          <w:rFonts w:ascii="GHEA Grapalat" w:eastAsia="Times New Roman" w:hAnsi="GHEA Grapalat" w:cs="Times New Roman"/>
          <w:color w:val="FFC000"/>
          <w:sz w:val="24"/>
          <w:szCs w:val="24"/>
          <w:lang w:val="hy-AM"/>
        </w:rPr>
        <w:t xml:space="preserve"> </w:t>
      </w:r>
      <w:r w:rsidR="00837459" w:rsidRPr="000445C8">
        <w:rPr>
          <w:rFonts w:ascii="GHEA Grapalat" w:eastAsia="Times New Roman" w:hAnsi="GHEA Grapalat" w:cs="Times New Roman"/>
          <w:color w:val="000000"/>
          <w:sz w:val="24"/>
          <w:szCs w:val="24"/>
          <w:lang w:val="hy-AM"/>
        </w:rPr>
        <w:t>(ԳԼ կայաններ, ԳԼ կետեր)</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կառուցման</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կամ</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վերակառուցման</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ավարտից</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հետո</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ինչպես</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նաև</w:t>
      </w:r>
      <w:r w:rsidR="000D1637" w:rsidRPr="000445C8">
        <w:rPr>
          <w:rFonts w:ascii="GHEA Grapalat" w:eastAsia="Times New Roman" w:hAnsi="GHEA Grapalat" w:cs="Times New Roman"/>
          <w:color w:val="000000"/>
          <w:sz w:val="24"/>
          <w:szCs w:val="24"/>
          <w:lang w:val="hy-AM"/>
        </w:rPr>
        <w:t xml:space="preserve"> դրանց </w:t>
      </w:r>
      <w:r w:rsidR="000D1637" w:rsidRPr="000445C8">
        <w:rPr>
          <w:rFonts w:ascii="GHEA Grapalat" w:eastAsia="Times New Roman" w:hAnsi="GHEA Grapalat" w:cs="Arial Unicode"/>
          <w:color w:val="000000"/>
          <w:sz w:val="24"/>
          <w:szCs w:val="24"/>
          <w:lang w:val="hy-AM"/>
        </w:rPr>
        <w:t>առանձին շինությունների կապիտալ</w:t>
      </w:r>
      <w:r w:rsidR="00832705" w:rsidRPr="000445C8">
        <w:rPr>
          <w:rFonts w:ascii="GHEA Grapalat" w:eastAsia="Times New Roman" w:hAnsi="GHEA Grapalat" w:cs="Arial Unicode"/>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հիմնովին</w:t>
      </w:r>
      <w:r w:rsidR="00832705" w:rsidRPr="000445C8">
        <w:rPr>
          <w:rFonts w:ascii="GHEA Grapalat" w:eastAsia="Times New Roman" w:hAnsi="GHEA Grapalat" w:cs="Arial Unicode"/>
          <w:color w:val="000000"/>
          <w:sz w:val="24"/>
          <w:szCs w:val="24"/>
          <w:lang w:val="hy-AM"/>
        </w:rPr>
        <w:t>)</w:t>
      </w:r>
      <w:r w:rsidR="000D1637" w:rsidRPr="000445C8">
        <w:rPr>
          <w:rFonts w:ascii="GHEA Grapalat" w:eastAsia="Times New Roman" w:hAnsi="GHEA Grapalat" w:cs="Arial Unicode"/>
          <w:color w:val="000000"/>
          <w:sz w:val="24"/>
          <w:szCs w:val="24"/>
          <w:lang w:val="hy-AM"/>
        </w:rPr>
        <w:t xml:space="preserve"> նորոգումից հետո պետք է ընդունվեն հանձնաժողովի կողմից </w:t>
      </w:r>
      <w:r w:rsidR="005B72D0" w:rsidRPr="000445C8">
        <w:rPr>
          <w:rFonts w:ascii="GHEA Grapalat" w:eastAsia="Times New Roman" w:hAnsi="GHEA Grapalat" w:cs="Arial Unicode"/>
          <w:color w:val="000000"/>
          <w:sz w:val="24"/>
          <w:szCs w:val="24"/>
          <w:lang w:val="hy-AM"/>
        </w:rPr>
        <w:t>սույն կանոնների 9</w:t>
      </w:r>
      <w:r w:rsidR="00A465EB" w:rsidRPr="000445C8">
        <w:rPr>
          <w:rFonts w:ascii="GHEA Grapalat" w:eastAsia="Times New Roman" w:hAnsi="GHEA Grapalat" w:cs="Arial Unicode"/>
          <w:color w:val="000000"/>
          <w:sz w:val="24"/>
          <w:szCs w:val="24"/>
          <w:lang w:val="hy-AM"/>
        </w:rPr>
        <w:t>-</w:t>
      </w:r>
      <w:r w:rsidR="000D1637" w:rsidRPr="000445C8">
        <w:rPr>
          <w:rFonts w:ascii="GHEA Grapalat" w:eastAsia="Times New Roman" w:hAnsi="GHEA Grapalat" w:cs="Arial Unicode"/>
          <w:color w:val="000000"/>
          <w:sz w:val="24"/>
          <w:szCs w:val="24"/>
          <w:lang w:val="hy-AM"/>
        </w:rPr>
        <w:t>րդ</w:t>
      </w:r>
      <w:r w:rsidR="005B72D0" w:rsidRPr="000445C8">
        <w:rPr>
          <w:rFonts w:ascii="GHEA Grapalat" w:eastAsia="Times New Roman" w:hAnsi="GHEA Grapalat" w:cs="Arial Unicode"/>
          <w:color w:val="000000"/>
          <w:sz w:val="24"/>
          <w:szCs w:val="24"/>
          <w:lang w:val="hy-AM"/>
        </w:rPr>
        <w:t xml:space="preserve"> բաժնի, 1</w:t>
      </w:r>
      <w:r w:rsidR="00B021EC" w:rsidRPr="000445C8">
        <w:rPr>
          <w:rFonts w:ascii="GHEA Grapalat" w:eastAsia="Times New Roman" w:hAnsi="GHEA Grapalat" w:cs="Arial Unicode"/>
          <w:color w:val="000000"/>
          <w:sz w:val="24"/>
          <w:szCs w:val="24"/>
          <w:lang w:val="hy-AM"/>
        </w:rPr>
        <w:t>7</w:t>
      </w:r>
      <w:r w:rsidR="00B021EC" w:rsidRPr="000445C8">
        <w:rPr>
          <w:rFonts w:ascii="GHEA Grapalat" w:eastAsia="Times New Roman" w:hAnsi="GHEA Grapalat" w:cs="Times New Roman"/>
          <w:sz w:val="24"/>
          <w:szCs w:val="24"/>
          <w:lang w:val="hy-AM"/>
        </w:rPr>
        <w:t>-րդ</w:t>
      </w:r>
      <w:r w:rsidR="000D1637" w:rsidRPr="000445C8">
        <w:rPr>
          <w:rFonts w:ascii="GHEA Grapalat" w:eastAsia="Times New Roman" w:hAnsi="GHEA Grapalat" w:cs="Arial Unicode"/>
          <w:color w:val="000000"/>
          <w:sz w:val="24"/>
          <w:szCs w:val="24"/>
          <w:lang w:val="hy-AM"/>
        </w:rPr>
        <w:t xml:space="preserve"> գլխի</w:t>
      </w:r>
      <w:r w:rsidR="005B72D0" w:rsidRPr="000445C8">
        <w:rPr>
          <w:rFonts w:ascii="GHEA Grapalat" w:eastAsia="Times New Roman" w:hAnsi="GHEA Grapalat" w:cs="Arial Unicode"/>
          <w:color w:val="000000"/>
          <w:sz w:val="24"/>
          <w:szCs w:val="24"/>
          <w:lang w:val="hy-AM"/>
        </w:rPr>
        <w:t>,</w:t>
      </w:r>
      <w:r w:rsidR="000D1637" w:rsidRPr="000445C8">
        <w:rPr>
          <w:rFonts w:ascii="GHEA Grapalat" w:eastAsia="Times New Roman" w:hAnsi="GHEA Grapalat" w:cs="Arial Unicode"/>
          <w:color w:val="000000"/>
          <w:sz w:val="24"/>
          <w:szCs w:val="24"/>
          <w:lang w:val="hy-AM"/>
        </w:rPr>
        <w:t xml:space="preserve"> </w:t>
      </w:r>
      <w:r w:rsidR="00B021EC" w:rsidRPr="000445C8">
        <w:rPr>
          <w:rFonts w:ascii="GHEA Grapalat" w:eastAsia="Times New Roman" w:hAnsi="GHEA Grapalat" w:cs="Arial Unicode"/>
          <w:color w:val="000000"/>
          <w:sz w:val="24"/>
          <w:szCs w:val="24"/>
          <w:lang w:val="hy-AM"/>
        </w:rPr>
        <w:t>473</w:t>
      </w:r>
      <w:r w:rsidR="000D1637" w:rsidRPr="000445C8">
        <w:rPr>
          <w:rFonts w:ascii="GHEA Grapalat" w:eastAsia="Times New Roman" w:hAnsi="GHEA Grapalat" w:cs="Arial Unicode"/>
          <w:color w:val="000000"/>
          <w:sz w:val="24"/>
          <w:szCs w:val="24"/>
          <w:lang w:val="hy-AM"/>
        </w:rPr>
        <w:t>-</w:t>
      </w:r>
      <w:r w:rsidR="00B021EC" w:rsidRPr="000445C8">
        <w:rPr>
          <w:rFonts w:ascii="GHEA Grapalat" w:eastAsia="Times New Roman" w:hAnsi="GHEA Grapalat" w:cs="Arial Unicode"/>
          <w:color w:val="000000"/>
          <w:sz w:val="24"/>
          <w:szCs w:val="24"/>
          <w:lang w:val="hy-AM"/>
        </w:rPr>
        <w:t xml:space="preserve"> րդ</w:t>
      </w:r>
      <w:r w:rsidR="000D1637" w:rsidRPr="000445C8">
        <w:rPr>
          <w:rFonts w:ascii="GHEA Grapalat" w:eastAsia="Times New Roman" w:hAnsi="GHEA Grapalat" w:cs="Arial Unicode"/>
          <w:color w:val="000000"/>
          <w:sz w:val="24"/>
          <w:szCs w:val="24"/>
          <w:lang w:val="hy-AM"/>
        </w:rPr>
        <w:t xml:space="preserve"> և </w:t>
      </w:r>
      <w:r w:rsidR="00B021EC" w:rsidRPr="000445C8">
        <w:rPr>
          <w:rFonts w:ascii="GHEA Grapalat" w:eastAsia="Times New Roman" w:hAnsi="GHEA Grapalat" w:cs="Arial Unicode"/>
          <w:color w:val="000000"/>
          <w:sz w:val="24"/>
          <w:szCs w:val="24"/>
          <w:lang w:val="hy-AM"/>
        </w:rPr>
        <w:t>474</w:t>
      </w:r>
      <w:r w:rsidR="000D1637" w:rsidRPr="000445C8">
        <w:rPr>
          <w:rFonts w:ascii="GHEA Grapalat" w:eastAsia="Times New Roman" w:hAnsi="GHEA Grapalat" w:cs="Arial Unicode"/>
          <w:color w:val="000000"/>
          <w:sz w:val="24"/>
          <w:szCs w:val="24"/>
          <w:lang w:val="hy-AM"/>
        </w:rPr>
        <w:t xml:space="preserve">-րդ կետերի պահանջների համաձայն, հաշվի առնելով հավելված </w:t>
      </w:r>
      <w:r w:rsidR="00950296" w:rsidRPr="000445C8">
        <w:rPr>
          <w:rFonts w:ascii="GHEA Grapalat" w:eastAsia="Times New Roman" w:hAnsi="GHEA Grapalat" w:cs="Arial Unicode"/>
          <w:color w:val="000000"/>
          <w:sz w:val="24"/>
          <w:szCs w:val="24"/>
          <w:lang w:val="hy-AM"/>
        </w:rPr>
        <w:t>N 36-ում</w:t>
      </w:r>
      <w:r w:rsidR="000D1637" w:rsidRPr="000445C8">
        <w:rPr>
          <w:rFonts w:ascii="GHEA Grapalat" w:eastAsia="Times New Roman" w:hAnsi="GHEA Grapalat" w:cs="Arial Unicode"/>
          <w:color w:val="000000"/>
          <w:sz w:val="24"/>
          <w:szCs w:val="24"/>
          <w:lang w:val="hy-AM"/>
        </w:rPr>
        <w:t xml:space="preserve"> բերված դրույթները:</w:t>
      </w:r>
    </w:p>
    <w:p w14:paraId="7A48C94E"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620</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Ընդունման հանձնաժողովի, այդ թվում նաև պետական վերահսկողություն իրականացնող մարմնի ներկայացուցի</w:t>
      </w:r>
      <w:r w:rsidR="00950296" w:rsidRPr="000445C8">
        <w:rPr>
          <w:rFonts w:ascii="GHEA Grapalat" w:eastAsia="Times New Roman" w:hAnsi="GHEA Grapalat" w:cs="Times New Roman"/>
          <w:color w:val="000000"/>
          <w:sz w:val="24"/>
          <w:szCs w:val="24"/>
          <w:lang w:val="hy-AM"/>
        </w:rPr>
        <w:t>չները պետք է տեղեկացվեն օբյեկտի</w:t>
      </w:r>
      <w:r w:rsidR="000D1637" w:rsidRPr="000445C8">
        <w:rPr>
          <w:rFonts w:ascii="GHEA Grapalat" w:eastAsia="Times New Roman" w:hAnsi="GHEA Grapalat" w:cs="Times New Roman"/>
          <w:color w:val="000000"/>
          <w:sz w:val="24"/>
          <w:szCs w:val="24"/>
          <w:lang w:val="hy-AM"/>
        </w:rPr>
        <w:t xml:space="preserve"> շահագործման ընդունման մասին առնվազն 5 օր առաջ:</w:t>
      </w:r>
    </w:p>
    <w:p w14:paraId="555FAA86"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621</w:t>
      </w:r>
      <w:r w:rsidR="009C5D1D" w:rsidRPr="000445C8">
        <w:rPr>
          <w:rFonts w:ascii="GHEA Grapalat" w:eastAsia="Times New Roman" w:hAnsi="GHEA Grapalat" w:cs="Times New Roman"/>
          <w:color w:val="000000"/>
          <w:sz w:val="24"/>
          <w:szCs w:val="24"/>
          <w:lang w:val="hy-AM"/>
        </w:rPr>
        <w:t>.</w:t>
      </w:r>
      <w:r w:rsidR="00950296" w:rsidRPr="000445C8">
        <w:rPr>
          <w:rFonts w:ascii="GHEA Grapalat" w:eastAsia="Times New Roman" w:hAnsi="GHEA Grapalat" w:cs="Times New Roman"/>
          <w:color w:val="000000"/>
          <w:sz w:val="24"/>
          <w:szCs w:val="24"/>
          <w:lang w:val="hy-AM"/>
        </w:rPr>
        <w:t xml:space="preserve"> ԳԼ կայանների</w:t>
      </w:r>
      <w:r w:rsidR="000D1637" w:rsidRPr="000445C8">
        <w:rPr>
          <w:rFonts w:ascii="GHEA Grapalat" w:eastAsia="Times New Roman" w:hAnsi="GHEA Grapalat" w:cs="Times New Roman"/>
          <w:color w:val="000000"/>
          <w:sz w:val="24"/>
          <w:szCs w:val="24"/>
          <w:lang w:val="hy-AM"/>
        </w:rPr>
        <w:t xml:space="preserve"> </w:t>
      </w:r>
      <w:r w:rsidR="00950296" w:rsidRPr="000445C8">
        <w:rPr>
          <w:rFonts w:ascii="GHEA Grapalat" w:eastAsia="Times New Roman" w:hAnsi="GHEA Grapalat" w:cs="Times New Roman"/>
          <w:color w:val="000000"/>
          <w:sz w:val="24"/>
          <w:szCs w:val="24"/>
          <w:lang w:val="hy-AM"/>
        </w:rPr>
        <w:t xml:space="preserve">և </w:t>
      </w:r>
      <w:r w:rsidR="000D1637" w:rsidRPr="000445C8">
        <w:rPr>
          <w:rFonts w:ascii="GHEA Grapalat" w:eastAsia="Times New Roman" w:hAnsi="GHEA Grapalat" w:cs="Times New Roman"/>
          <w:color w:val="000000"/>
          <w:sz w:val="24"/>
          <w:szCs w:val="24"/>
          <w:lang w:val="hy-AM"/>
        </w:rPr>
        <w:t>ԳԼ կետերի ընդունման ժամանակ հանձնաժողովը</w:t>
      </w:r>
      <w:r w:rsidR="00000AFF"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ստեղծված համաձայն 1</w:t>
      </w:r>
      <w:r w:rsidR="00D66052" w:rsidRPr="000445C8">
        <w:rPr>
          <w:rFonts w:ascii="GHEA Grapalat" w:eastAsia="Times New Roman" w:hAnsi="GHEA Grapalat" w:cs="Times New Roman"/>
          <w:color w:val="000000"/>
          <w:sz w:val="24"/>
          <w:szCs w:val="24"/>
          <w:lang w:val="hy-AM"/>
        </w:rPr>
        <w:t>6</w:t>
      </w:r>
      <w:r w:rsidR="000D1637" w:rsidRPr="000445C8">
        <w:rPr>
          <w:rFonts w:ascii="GHEA Grapalat" w:eastAsia="Times New Roman" w:hAnsi="GHEA Grapalat" w:cs="Times New Roman"/>
          <w:color w:val="000000"/>
          <w:sz w:val="24"/>
          <w:szCs w:val="24"/>
          <w:lang w:val="hy-AM"/>
        </w:rPr>
        <w:t>-րդ գլխի 1 և 2 կետերի</w:t>
      </w:r>
      <w:r w:rsidR="00000AFF"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պետք է ստուգի կատարողատեխնիկական փաստաթղթերի առկայությունը և ճիշտ ձևակերպված լինելը, արտաքին զննման ենթարկի հավաքակցված սարքավորման համապատասխանությունը նախագծին` հավաքակցման թերությունները պարզելու համար: Հանձնաժողովին թույլատրվում է ստուգել սարքավորումների և համակարգերի ցանկացած հատվածները կազմատման, լուսավորման եղանակով փորձարկումներ </w:t>
      </w:r>
      <w:r w:rsidR="000D1637" w:rsidRPr="000445C8">
        <w:rPr>
          <w:rFonts w:ascii="GHEA Grapalat" w:eastAsia="Times New Roman" w:hAnsi="GHEA Grapalat" w:cs="Times New Roman"/>
          <w:color w:val="000000"/>
          <w:sz w:val="24"/>
          <w:szCs w:val="24"/>
          <w:lang w:val="hy-AM"/>
        </w:rPr>
        <w:lastRenderedPageBreak/>
        <w:t>անցկացնելու համար գազատարերից կցվանքների կտրման, մեխանիկական ճանապարհով ռեզերվուարների և գազատարերի փորձարկում կատարելու եղանակներով, ինչպես նաև ստուգել սարքավորումների և արմատուրի աշխատանքը: Ընդունումը ձևակերպվում է ակտով, որը հանդիսանում է ԳԼ կայանների</w:t>
      </w:r>
      <w:r w:rsidR="00D769CC" w:rsidRPr="000445C8">
        <w:rPr>
          <w:rFonts w:ascii="GHEA Grapalat" w:eastAsia="Times New Roman" w:hAnsi="GHEA Grapalat" w:cs="Times New Roman"/>
          <w:color w:val="000000"/>
          <w:sz w:val="24"/>
          <w:szCs w:val="24"/>
          <w:lang w:val="hy-AM"/>
        </w:rPr>
        <w:t xml:space="preserve"> և</w:t>
      </w:r>
      <w:r w:rsidR="000D1637" w:rsidRPr="000445C8">
        <w:rPr>
          <w:rFonts w:ascii="GHEA Grapalat" w:eastAsia="Times New Roman" w:hAnsi="GHEA Grapalat" w:cs="Times New Roman"/>
          <w:color w:val="000000"/>
          <w:sz w:val="24"/>
          <w:szCs w:val="24"/>
          <w:lang w:val="hy-AM"/>
        </w:rPr>
        <w:t xml:space="preserve"> ԳԼ կետերի շահագործման ընդունման թույլտվություն: Շահագործման ընդունված ԳԼ կայա</w:t>
      </w:r>
      <w:r w:rsidR="00D769CC" w:rsidRPr="000445C8">
        <w:rPr>
          <w:rFonts w:ascii="GHEA Grapalat" w:eastAsia="Times New Roman" w:hAnsi="GHEA Grapalat" w:cs="Times New Roman"/>
          <w:color w:val="000000"/>
          <w:sz w:val="24"/>
          <w:szCs w:val="24"/>
          <w:lang w:val="hy-AM"/>
        </w:rPr>
        <w:t xml:space="preserve">նների և ԳԼ կետերի </w:t>
      </w:r>
      <w:r w:rsidR="000D1637" w:rsidRPr="000445C8">
        <w:rPr>
          <w:rFonts w:ascii="GHEA Grapalat" w:eastAsia="Times New Roman" w:hAnsi="GHEA Grapalat" w:cs="Times New Roman"/>
          <w:color w:val="000000"/>
          <w:sz w:val="24"/>
          <w:szCs w:val="24"/>
          <w:lang w:val="hy-AM"/>
        </w:rPr>
        <w:t>համար պետք է կազմվեն տեղեկաթերթիկներ, որոնք կպարունակեն սարքավորումների, գազատարերի, շինությունների, օդափոխման համակարգերի, էներգա- և ջեռուցման համակարգերի և այլ հիմնական բնութագրերը: ԳԼ կայանների</w:t>
      </w:r>
      <w:r w:rsidR="00950296" w:rsidRPr="000445C8">
        <w:rPr>
          <w:rFonts w:ascii="GHEA Grapalat" w:eastAsia="Times New Roman" w:hAnsi="GHEA Grapalat" w:cs="Times New Roman"/>
          <w:color w:val="000000"/>
          <w:sz w:val="24"/>
          <w:szCs w:val="24"/>
          <w:lang w:val="hy-AM"/>
        </w:rPr>
        <w:t xml:space="preserve"> և</w:t>
      </w:r>
      <w:r w:rsidR="000D1637" w:rsidRPr="000445C8">
        <w:rPr>
          <w:rFonts w:ascii="GHEA Grapalat" w:eastAsia="Times New Roman" w:hAnsi="GHEA Grapalat" w:cs="Times New Roman"/>
          <w:color w:val="000000"/>
          <w:sz w:val="24"/>
          <w:szCs w:val="24"/>
          <w:lang w:val="hy-AM"/>
        </w:rPr>
        <w:t xml:space="preserve"> ԳԼ կետերի սարքավորումների և գազատարերի գործարկումը, կարգավորումը և շահագործման մեկնարկը </w:t>
      </w:r>
      <w:r w:rsidR="00000AFF"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գազի մատակարարումը</w:t>
      </w:r>
      <w:r w:rsidR="00000AFF"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պետք է իրականացվեն մասնագիտացված կազմակերպության կողմից:</w:t>
      </w:r>
    </w:p>
    <w:p w14:paraId="521DB3D1"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622</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Ռեզերվուարների և գոլորշացուցիչների ամրության փորձարկումը շրջակապի հետ մեկտեղ կատարում են օդով` աշխատանքային ճնշմանը հավասար ճնշման տակ` շրջակապի վրա փակ փականի ժամանակ միացումների օճառային հեղուկով</w:t>
      </w:r>
      <w:r w:rsidR="00000AFF"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էմուլսիայով</w:t>
      </w:r>
      <w:r w:rsidR="00000AFF"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կատարվող ստուգմամբ:</w:t>
      </w:r>
    </w:p>
    <w:p w14:paraId="58882A4C"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Ռեզերվուարների կիպության օդով փորձարկումը կատարվում է հիդրավլիկ փորձարկումից և ներքին զննումից հետո:</w:t>
      </w:r>
    </w:p>
    <w:p w14:paraId="7ACB897C"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623</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ԳԼ կայանի գազատարերը պետք է անցնեն ամրության և կիպության փորձարկում: Դրանք փորձարկվում են ամբողջությամբ կամ հատվածներով` կախված դրանց գծապատկերից, անջատիչ սարքերի և այլ սարքավորումների տեղադրումից հետո դրանց երկարությունից և տրամագծից: Գազատարերի ամրությունը փորձարկվում է օդով աշխատանքային ճնշման 1,25-ի հավասար ճնշման տակ: Փորձարկող ճնշման տակ գազատարերը պահվում են 1 ժամից ոչ պակաս, ինչից հետո ճնշումն իջեցվում է մինչև աշխատանքային և կատարվում է գազատարերի բոլոր միացումների և արմատուրի ստուգումը օճառային հեղուկով</w:t>
      </w:r>
      <w:r w:rsidR="00791E56"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էմուլսիայով</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կամ գազափնտրիչ սարքով: Գազատարերի փորձարկումների ժամանակ ճնշման բարձրացումը և իջեցումը պետք է սահուն կատարվի:</w:t>
      </w:r>
    </w:p>
    <w:p w14:paraId="6D665F1E"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Ամրության փորձարկման տևողությունը և ճնշման թույլատրելի անկումները ընդունվում են այնպես, ինչպես արտադրական կազմակերպությունների, բարձր ճնշման գազատարերի մինչև 1,2 ՄՊա համար, որոնք բերված են հավելված N 24-ում:</w:t>
      </w:r>
    </w:p>
    <w:p w14:paraId="0B5BF285"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Խողովակաշարի և անոթների պնևմատիկ փորձարկման ժամանակ պետք է ապահովվի փորձարկումները կատարող անձանց անվտանգությունը:</w:t>
      </w:r>
    </w:p>
    <w:p w14:paraId="61738C17"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Փորձարկումները ձևակերպվում է ակտով:</w:t>
      </w:r>
    </w:p>
    <w:p w14:paraId="28D23BE7"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624</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Շահագործման հրահանգները ու գծապատկերները պետք է կախվեն արտադրական տարածքների երևացող տեղերում: Աշխատանքային հրահանգները պետք է կախվեն աշխատանքային տեղերում, ինչպես նաև տրամադրվեն շահագործող և նորոգող անձնակազմին:</w:t>
      </w:r>
    </w:p>
    <w:p w14:paraId="2450D5D3"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625</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Պոմպերի, կոմպրեսորների, ռեզերվուարների, լիցքավորող սարքերի, էլեկտրաշարժիչների, օդափոխիչների և այլ սարքավորումների վրա, ինչպես նաև անջատող և ապահովիչ փականների վրա պետք է դրված լինեն համարներ՝ ԳԼ կայանի տեխնոլոգիական սխեմաներին համապատասխան:</w:t>
      </w:r>
    </w:p>
    <w:p w14:paraId="4C27CF60"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Գազատարերի վրա սլաքներով պետք է նշվի գազի հոսքի ուղղությունը, իսկ անջատող արմատուրի թափանիվի վրա` բացման և փակման պտտման ուղղությունները:</w:t>
      </w:r>
    </w:p>
    <w:p w14:paraId="2E4B79E8"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626</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ԳԼ կայանի սարքավորումների համալիր փորձարկումից առաջ գազատարերը, ռեզերվուարները և գազի սարքավորումները ենթարկվում են լրացուցիչ օդով ճնշափորձարկման 0,1 ՄՊա ճնշման տակ` 30 րոպեի ընթացքում: Ընդ որում, վերահսկիչ մանոմետրի ցուցումները պետք է մնան անփոփոխ: Փորձարկման ժամանակ եռակցման կարերի, կցորդիչային և պարուրակային միացումների ամրությունը ստուգվում է և հատուկ գազափնտրիչ սարքի միջոցով:</w:t>
      </w:r>
    </w:p>
    <w:p w14:paraId="20907F91" w14:textId="1500C3D2"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627</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Լիցքավորվելուց առաջ ռեզերվուարները ու գազատարերը</w:t>
      </w:r>
      <w:r w:rsidR="00661CD0" w:rsidRPr="000445C8">
        <w:rPr>
          <w:rFonts w:ascii="GHEA Grapalat" w:eastAsia="Times New Roman" w:hAnsi="GHEA Grapalat" w:cs="Times New Roman"/>
          <w:color w:val="000000"/>
          <w:sz w:val="24"/>
          <w:szCs w:val="24"/>
          <w:lang w:val="hy-AM"/>
        </w:rPr>
        <w:t xml:space="preserve"> պետք է փչամաքրվեն իներտ գազով </w:t>
      </w:r>
      <w:r w:rsidR="00791E56" w:rsidRPr="000445C8">
        <w:rPr>
          <w:rFonts w:ascii="GHEA Grapalat" w:eastAsia="Times New Roman" w:hAnsi="GHEA Grapalat" w:cs="Times New Roman"/>
          <w:color w:val="000000"/>
          <w:sz w:val="24"/>
          <w:szCs w:val="24"/>
          <w:lang w:val="hy-AM"/>
        </w:rPr>
        <w:t>(</w:t>
      </w:r>
      <w:r w:rsidR="00661CD0" w:rsidRPr="000445C8">
        <w:rPr>
          <w:rFonts w:ascii="GHEA Grapalat" w:eastAsia="Times New Roman" w:hAnsi="GHEA Grapalat" w:cs="Times New Roman"/>
          <w:color w:val="000000"/>
          <w:sz w:val="24"/>
          <w:szCs w:val="24"/>
          <w:lang w:val="hy-AM"/>
        </w:rPr>
        <w:t>ազոտով կամ ածխաթթվով</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կամ հեղուկ գազի գոլորշիներով: Ռեզերվուարների և գազատարերի փչամաքրումը պետք է անցկացվի գազով</w:t>
      </w:r>
      <w:r w:rsidR="00C0415C"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լիցքավորելուց անմիջապես առաջ: Փչամաքրման ավարտը որոշվում է մոմից արտանետվող գազաօդային խառնուրդում թթվածնի պարունակությամբ: Փչամաքրումը համարվում է ավարտված, եթե թթվածնի պարունակությունը խառնուրդում չի գերազանցում տվյալ ծավալի</w:t>
      </w:r>
      <w:r w:rsidR="00950296" w:rsidRPr="000445C8">
        <w:rPr>
          <w:rFonts w:ascii="GHEA Grapalat" w:eastAsia="Times New Roman" w:hAnsi="GHEA Grapalat" w:cs="Times New Roman"/>
          <w:color w:val="000000"/>
          <w:sz w:val="24"/>
          <w:szCs w:val="24"/>
          <w:lang w:val="hy-AM"/>
        </w:rPr>
        <w:t xml:space="preserve"> 1% տոկոսը:</w:t>
      </w:r>
      <w:r w:rsidR="000D1637" w:rsidRPr="000445C8">
        <w:rPr>
          <w:rFonts w:ascii="GHEA Grapalat" w:eastAsia="Times New Roman" w:hAnsi="GHEA Grapalat" w:cs="Times New Roman"/>
          <w:strike/>
          <w:color w:val="000000"/>
          <w:sz w:val="24"/>
          <w:szCs w:val="24"/>
          <w:lang w:val="hy-AM"/>
        </w:rPr>
        <w:t xml:space="preserve"> </w:t>
      </w:r>
    </w:p>
    <w:p w14:paraId="627A9FB0" w14:textId="1607C9C5"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628</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Նոր կամ վերստուգում և </w:t>
      </w:r>
      <w:r w:rsidR="00950296" w:rsidRPr="000445C8">
        <w:rPr>
          <w:rFonts w:ascii="GHEA Grapalat" w:eastAsia="Times New Roman" w:hAnsi="GHEA Grapalat" w:cs="Times New Roman"/>
          <w:color w:val="000000"/>
          <w:sz w:val="24"/>
          <w:szCs w:val="24"/>
          <w:lang w:val="hy-AM"/>
        </w:rPr>
        <w:t>նորոգում անցած ռեզերվուարների լ</w:t>
      </w:r>
      <w:r w:rsidR="000D1637" w:rsidRPr="000445C8">
        <w:rPr>
          <w:rFonts w:ascii="GHEA Grapalat" w:eastAsia="Times New Roman" w:hAnsi="GHEA Grapalat" w:cs="Times New Roman"/>
          <w:color w:val="000000"/>
          <w:sz w:val="24"/>
          <w:szCs w:val="24"/>
          <w:lang w:val="hy-AM"/>
        </w:rPr>
        <w:t>ցավորելու ժամանակ</w:t>
      </w:r>
      <w:r w:rsidR="00C0415C"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 xml:space="preserve">դրանց մեջ գազի մատակարարումը պետք է կատարվի դանդաղ` գազի շիթի մեջ ստատիկ էլեկտրականության առաջացումից խուսափելու համար: Ռեզերվուարների </w:t>
      </w:r>
      <w:r w:rsidR="00950296" w:rsidRPr="000445C8">
        <w:rPr>
          <w:rFonts w:ascii="GHEA Grapalat" w:eastAsia="Times New Roman" w:hAnsi="GHEA Grapalat" w:cs="Times New Roman"/>
          <w:color w:val="000000"/>
          <w:sz w:val="24"/>
          <w:szCs w:val="24"/>
          <w:lang w:val="hy-AM"/>
        </w:rPr>
        <w:t>լ</w:t>
      </w:r>
      <w:r w:rsidR="000D1637" w:rsidRPr="000445C8">
        <w:rPr>
          <w:rFonts w:ascii="GHEA Grapalat" w:eastAsia="Times New Roman" w:hAnsi="GHEA Grapalat" w:cs="Times New Roman"/>
          <w:color w:val="000000"/>
          <w:sz w:val="24"/>
          <w:szCs w:val="24"/>
          <w:lang w:val="hy-AM"/>
        </w:rPr>
        <w:t>ցավորման համար նախատեսված խողովակաշարի կառուցվածքը պետք է բացառի շթի ընկնելու հնարավորությունը:</w:t>
      </w:r>
    </w:p>
    <w:p w14:paraId="154CFDC1"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629</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Հեղուկ գազի խողովակաշարերի փականները ու սողնակները պետք է բացել զգուշությամբ, առանց կտրուկ շարժումների` հիդրավլիկ հարվածներից խուսափելու համար:</w:t>
      </w:r>
    </w:p>
    <w:p w14:paraId="45AF8E49"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630</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Բոլոր անջատիչ սարքավորումները պետք է պահվեն լիարժեք սարքին վիճակում և ապահովեն ռեզերվուարների գոլորշացուցիչների, պոմպերի, փոխհատուցիչների և այլ սարքավորումների, ինչպես նաև խողովակաշարերի առանձին հատվածների արագ և անվտանգ անջատումը: Արգելվում է ռեզերվուարների և այլ սարքավորումների, ինչպես նաև հեղուկ գազերի խողովակաշարերի շահագործումը ապահովիչ կափույրների, անջատիչ և կարգավորիչ սարքավորումների, չափիչ-հսկիչ սարքերի անսարքության դեպքում: Շահագործման ընթացքում հայտնաբերված գազի արտահոսքերը պետք է անմիջապես վերացվեն:</w:t>
      </w:r>
    </w:p>
    <w:p w14:paraId="7AF250B2"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631</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Ապահովիչ կափույրները պետք է ապահովեն ռեզերվուարներից գազի արտանետումը, երբ ներքին ճնշումը գերազանցում է աշխատանքային ճնշման 15 տոկոսով:</w:t>
      </w:r>
    </w:p>
    <w:p w14:paraId="3D0EB620"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632</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Ռեզերվուարների, խողովակների և ԳԼ կայանների այլ սարքավորումների վրա տեղադրված ապահովիչ կափույրների աշխատանքը և սարքինությունը պետք է ստուգվի առնվազն ամիսը մեկ անգամ:</w:t>
      </w:r>
    </w:p>
    <w:p w14:paraId="786DAE08"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Ապահովիչ կափույրները ստուգվում են կափույրի լծակին զգուշորեն և կարճատև սեղմելով: Եթե ապահովիչ կափույրը սարքին է, ապա լծակը բաց թողնելուց հետո գազի արտահոսքը պետք է դադարի: Ստուգման արդյունքները պետք է գրանցվեն կազմակերպության համապատասխան հրահանգով սահմանված մատյանում:</w:t>
      </w:r>
    </w:p>
    <w:p w14:paraId="22BA62E4"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633</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Ռեզերվուարների, խողովակաշարի, գոլորշացուցիչների և ԳԼ կայանների այլ սարքավորման վրա տեղադրված ապահովիչ կափ</w:t>
      </w:r>
      <w:r w:rsidR="00A06ADB" w:rsidRPr="000445C8">
        <w:rPr>
          <w:rFonts w:ascii="GHEA Grapalat" w:eastAsia="Times New Roman" w:hAnsi="GHEA Grapalat" w:cs="Times New Roman"/>
          <w:color w:val="000000"/>
          <w:sz w:val="24"/>
          <w:szCs w:val="24"/>
          <w:lang w:val="hy-AM"/>
        </w:rPr>
        <w:t xml:space="preserve">ույրների աշխատելը տրված ճնշման </w:t>
      </w:r>
      <w:r w:rsidR="00000AFF" w:rsidRPr="000445C8">
        <w:rPr>
          <w:rFonts w:ascii="GHEA Grapalat" w:eastAsia="Times New Roman" w:hAnsi="GHEA Grapalat" w:cs="Times New Roman"/>
          <w:color w:val="000000"/>
          <w:sz w:val="24"/>
          <w:szCs w:val="24"/>
          <w:lang w:val="hy-AM"/>
        </w:rPr>
        <w:t>(</w:t>
      </w:r>
      <w:r w:rsidR="00A06ADB" w:rsidRPr="000445C8">
        <w:rPr>
          <w:rFonts w:ascii="GHEA Grapalat" w:eastAsia="Times New Roman" w:hAnsi="GHEA Grapalat" w:cs="Times New Roman"/>
          <w:color w:val="000000"/>
          <w:sz w:val="24"/>
          <w:szCs w:val="24"/>
          <w:lang w:val="hy-AM"/>
        </w:rPr>
        <w:t>կարգաբերման ճնշման</w:t>
      </w:r>
      <w:r w:rsidR="00000AFF"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դեպքում պետք է ստուգվի ամենաքիչը 6 ամիսը մեկ:</w:t>
      </w:r>
    </w:p>
    <w:p w14:paraId="63709393"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634</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Նորոգման, ստուգման կամ այլ նպատակներով ապահովիչ կափույրի հանման դեպքում նրա տեղը պետք է դրվի սարքին ապահովիչ կափույր: Ապահովիչ կափույրի փոխարեն խցանի տեղադրումն արգելվում է:</w:t>
      </w:r>
    </w:p>
    <w:p w14:paraId="70DA6AEE"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Ռեզերվուարների ներքին զննումը և հիդրավիկ փորձարկումը անց է կացվում արտադրող գործարանի կողմից սահմանված ժամկետներում:</w:t>
      </w:r>
    </w:p>
    <w:p w14:paraId="06452852"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635</w:t>
      </w:r>
      <w:r w:rsidR="009C5D1D" w:rsidRPr="000445C8">
        <w:rPr>
          <w:rFonts w:ascii="GHEA Grapalat" w:eastAsia="Times New Roman" w:hAnsi="GHEA Grapalat" w:cs="Times New Roman"/>
          <w:color w:val="000000"/>
          <w:sz w:val="24"/>
          <w:szCs w:val="24"/>
          <w:lang w:val="hy-AM"/>
        </w:rPr>
        <w:t>.</w:t>
      </w:r>
      <w:r w:rsidR="00204DEA" w:rsidRPr="000445C8">
        <w:rPr>
          <w:rFonts w:ascii="GHEA Grapalat" w:eastAsia="Times New Roman" w:hAnsi="GHEA Grapalat" w:cs="Times New Roman"/>
          <w:color w:val="000000"/>
          <w:sz w:val="24"/>
          <w:szCs w:val="24"/>
          <w:lang w:val="hy-AM"/>
        </w:rPr>
        <w:t xml:space="preserve"> Ռե</w:t>
      </w:r>
      <w:r w:rsidR="000D1637" w:rsidRPr="000445C8">
        <w:rPr>
          <w:rFonts w:ascii="GHEA Grapalat" w:eastAsia="Times New Roman" w:hAnsi="GHEA Grapalat" w:cs="Times New Roman"/>
          <w:color w:val="000000"/>
          <w:sz w:val="24"/>
          <w:szCs w:val="24"/>
          <w:lang w:val="hy-AM"/>
        </w:rPr>
        <w:t>զերվուարների, կոմպրեսորների</w:t>
      </w:r>
      <w:r w:rsidR="00204DEA" w:rsidRPr="000445C8">
        <w:rPr>
          <w:rFonts w:ascii="GHEA Grapalat" w:eastAsia="Times New Roman" w:hAnsi="GHEA Grapalat" w:cs="Times New Roman"/>
          <w:color w:val="000000"/>
          <w:sz w:val="24"/>
          <w:szCs w:val="24"/>
          <w:lang w:val="hy-AM"/>
        </w:rPr>
        <w:t xml:space="preserve"> </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ճնշակների</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խողովակաշարերի և ԳԼ կայանների այլ սարքավորման վրա տեղադրված մանոմետրերը պետք է ստուգվեն առնվազն շաբաթը մեկ` կարճատև անջատման միջոցով: Այդ դեպքում մանոմետրի սլաքը պետք է իջնի դեպի 0: Եթե բոլոր մանոմետրերը սարքին են, մատյանում գրվում է «մանոմետրերը սարքին են»: Եթե մանոմետրերն անսարք են, մատյանում գրանցվում են նրանց համարները: Նվազագույնը 6 ամիսը մեկ մանոմետրերը ենթակա են ստուգման վերհսկիչ մանոմետրով: Տարին մեկ, ինչպես նաև յուրաքանչյուր նորոգումից հետո, մանոմետրերը պետք է ներկայացվեն պետստուգաչափման ՀՀ օրենսդրությամբ սահմանված կարգով:</w:t>
      </w:r>
    </w:p>
    <w:p w14:paraId="26288F02"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636</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Չի թույլատրվում վնասվածքներ ունեցող, սխալ ցուցումներ տվող մանոմետրերի, ինչպես նաև ստուգման ժամկետն անցած և առանց կապարակնիքների և դրոշմների մանոմետրերի օգտագործումը:</w:t>
      </w:r>
    </w:p>
    <w:p w14:paraId="7D03028F"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637</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Մակարդակաչափերի սարքինության ստուգումը պետք է կատարվի դրանք արտադրող կազմակերպության հրահանգներում նշված պահանջներին համապատասխան:</w:t>
      </w:r>
    </w:p>
    <w:p w14:paraId="7786290C" w14:textId="79CB8723"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638</w:t>
      </w:r>
      <w:r w:rsidR="009C5D1D"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Գազատարերի և ԳԼ կայանների սարքավորման վրայի անջատող</w:t>
      </w:r>
      <w:r w:rsidR="00C0415C"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արմատուրի «բաց-փակ» վիճակները պետք է ստուգվեն ամիսը 2 անգամ:</w:t>
      </w:r>
    </w:p>
    <w:p w14:paraId="70E1B05C"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639</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Ճնշման կարգավորիչները, ապահովիչ կափույրները և անջատող փականները պետ</w:t>
      </w:r>
      <w:r w:rsidR="002237C2" w:rsidRPr="000445C8">
        <w:rPr>
          <w:rFonts w:ascii="GHEA Grapalat" w:eastAsia="Times New Roman" w:hAnsi="GHEA Grapalat" w:cs="Times New Roman"/>
          <w:color w:val="000000"/>
          <w:sz w:val="24"/>
          <w:szCs w:val="24"/>
          <w:lang w:val="hy-AM"/>
        </w:rPr>
        <w:t xml:space="preserve">ք է ենթարկվեն ընթացիկ նորոգման </w:t>
      </w:r>
      <w:r w:rsidR="00791E56" w:rsidRPr="000445C8">
        <w:rPr>
          <w:rFonts w:ascii="GHEA Grapalat" w:eastAsia="Times New Roman" w:hAnsi="GHEA Grapalat" w:cs="Times New Roman"/>
          <w:color w:val="000000"/>
          <w:sz w:val="24"/>
          <w:szCs w:val="24"/>
          <w:lang w:val="hy-AM"/>
        </w:rPr>
        <w:t>(</w:t>
      </w:r>
      <w:r w:rsidR="002237C2" w:rsidRPr="000445C8">
        <w:rPr>
          <w:rFonts w:ascii="GHEA Grapalat" w:eastAsia="Times New Roman" w:hAnsi="GHEA Grapalat" w:cs="Times New Roman"/>
          <w:color w:val="000000"/>
          <w:sz w:val="24"/>
          <w:szCs w:val="24"/>
          <w:lang w:val="hy-AM"/>
        </w:rPr>
        <w:t>զննման</w:t>
      </w:r>
      <w:r w:rsidR="00791E56"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առնվազն տարին 1 անգամ:</w:t>
      </w:r>
    </w:p>
    <w:p w14:paraId="1D37B522"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640</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Փակիչ արմատուրի, ճնշման կարգավորիչների և ապահովիչ կափույրների նորոգումների վերաբերյալ պետք է գրանցումներ արվեն հատուկ մատյաններում:</w:t>
      </w:r>
    </w:p>
    <w:p w14:paraId="7D2C88A1"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641</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Շինության մեջ գտնվող տեխնիկական սարքավորման խողովակաշարերի և արմատուրի պարուրակային և կցորդիչային միացումների ամրությունը պետք է ստուգվի ամեն ամիս` օճառային էմուլսիայի կամ գազափնտրիչ սարքի միջոցով: Հայտնաբերված անկիպությունները պետք է անմիջապես վերացվեն:</w:t>
      </w:r>
    </w:p>
    <w:p w14:paraId="308279EE"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642</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Ռեզերվուարների ներքին զննման և նորոգման աշխատանքների անցկացման և այդ աշխատանքների ընթացքում բռնկման կամ գազի պայթյունի, ինչպես նաև ռեզերվուարներում հրակիր նստվածքների ինքնաբռնկման կանխարգելման համար անհրաժեշտ է.</w:t>
      </w:r>
    </w:p>
    <w:p w14:paraId="188C799A"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000AF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ամբողջությամբ ազատվել ռեզերվուարի գազից,</w:t>
      </w:r>
    </w:p>
    <w:p w14:paraId="6021D020"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000AF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ռեզերվուարում գազի ճնշումն իջեցնել մինչև մթնոլորտային,</w:t>
      </w:r>
    </w:p>
    <w:p w14:paraId="0C3A4AE6"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000AF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անջատել ռեզերվուարի հեղուկ գազի ֆազերը խողովակաշարից արտանցնող եզրամասերում խցաններ տեղադրելով:</w:t>
      </w:r>
    </w:p>
    <w:p w14:paraId="335802EB"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Իրականացնել ռեզերվուարի գազազերծում գոլորշով կամ իներտ գազով փչամաքրման կամ ջրով լցամաքրման միջոցով բաց վերին ելանցքի պայմաններում.</w:t>
      </w:r>
    </w:p>
    <w:p w14:paraId="5274AF09"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000AF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ռեզերվուարի` ջրով գազազերծման դեպքում ազատել այն ջրից և օդափոխել,</w:t>
      </w:r>
    </w:p>
    <w:p w14:paraId="616BD8EA"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000AF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գազազերծումից հետո ռեզերվուարի ստորին մասից վերցնել օդի նմուշ:</w:t>
      </w:r>
    </w:p>
    <w:p w14:paraId="016D7163"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Եթե նմուշի մեջ գազի պարունակությունը չի գերազանցում բռնկվելիության ստորին սահմանի 1/5-ը, կարելի է սկսել ռեզերվուարը ցեխից և կոռոզիայի արգասիքներից մաքրել, անցկացնել ներքին զննում: Ներքին զննման դրական արդյունքների դեպքում ռեզերվուարը լցավորել ջրով և անցկացնել հիդրավլիկ փորձարկում.</w:t>
      </w:r>
    </w:p>
    <w:p w14:paraId="5EA3976A"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Ինժեներատեխնիկական աշխատակիցը, որը պատասխանատու է ռեզերվուարների ներքին զննման կամ նորոգման անցկացման համար, պետք է անձամբ ստուգի նորոգվող ռեզերվուարի շրջակափվածքի տեխնոլոգիական գազատարի վրա խցանների տեղադրումը: Պետք է նկատի ունենալ, որ հեղուկ գազերի ռեզերվուարներում </w:t>
      </w:r>
      <w:r w:rsidR="00000AF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բալոններում</w:t>
      </w:r>
      <w:r w:rsidR="00000AF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ռեզերվուարի մետաղի կոռոզիայի արգասիքներից կազմված հեղուկ գազերի ազդեցությամբ առաջացած նստվածքները կարող են հրակիր լինել</w:t>
      </w:r>
      <w:r w:rsidR="00000AFF" w:rsidRPr="000445C8">
        <w:rPr>
          <w:rFonts w:ascii="GHEA Grapalat" w:eastAsia="Times New Roman" w:hAnsi="GHEA Grapalat" w:cs="Times New Roman"/>
          <w:color w:val="000000"/>
          <w:sz w:val="24"/>
          <w:szCs w:val="24"/>
          <w:lang w:val="hy-AM"/>
        </w:rPr>
        <w:t xml:space="preserve"> (</w:t>
      </w:r>
      <w:r w:rsidR="00592126" w:rsidRPr="000445C8">
        <w:rPr>
          <w:rFonts w:ascii="GHEA Grapalat" w:eastAsia="Times New Roman" w:hAnsi="GHEA Grapalat" w:cs="Times New Roman"/>
          <w:color w:val="000000"/>
          <w:sz w:val="24"/>
          <w:szCs w:val="24"/>
          <w:lang w:val="hy-AM"/>
        </w:rPr>
        <w:t>բռնկվել օդի հետ շփման ժամանակ</w:t>
      </w:r>
      <w:r w:rsidR="00000AFF"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w:t>
      </w:r>
    </w:p>
    <w:p w14:paraId="44F49D0B"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Հրակիր միացումները իրենցից ներկայացնում են երկաթի սուլֆիդներ, մրի նման սև փոշենման նյութ, փխրուն կառուցվածքով և ցածր ջերմահաղորդականությամբ:</w:t>
      </w:r>
    </w:p>
    <w:p w14:paraId="773984A3"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643</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Ռեզերվուարների պատերի վրա գտնվող նստվածքները, ինչպես նաև ռեզերվուարից հանված ցեխը պետք է պահվեն խոնավ վիճակում՝ մինչև դրանց ԳԼ կայանի տարածքից հեռացնելը: Հրակիր նստվածքները պետք է տարվեն հատուկ առանձնացված հրդեհավտանգ տեղ կամ անմիջապես թաղվեն հողում:</w:t>
      </w:r>
    </w:p>
    <w:p w14:paraId="74A252A7"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644</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Ռեզերվուարի մաքրումը, ներքին զննումը և նորոգումը պետք է անցկացվեն գազավտանգավոր աշխատանքների անցկացմանը վերաբերող պահանջների համաձայն՝ ԳԼ կայանի ղեկավարի գրավոր թույլտվությամբ:</w:t>
      </w:r>
    </w:p>
    <w:p w14:paraId="1249D12C"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645</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Խողովակներում հրակիր նստվածքների ինքնաբռնկման վտանգի կանխարգելման համար արգելվում է փչամաքրումից հետո գազատարերի հավաքակցումը թողնել հաջորդ օրվա` մթնոլորտային օդի հետ նրանց շփումից խուսափելու համար: Գազատարի հատվածները պետք է ապահավաքակցվեն բացման օրը:</w:t>
      </w:r>
    </w:p>
    <w:p w14:paraId="34EA4C3E"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646</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C00000"/>
          <w:sz w:val="24"/>
          <w:szCs w:val="24"/>
          <w:lang w:val="hy-AM"/>
        </w:rPr>
        <w:t xml:space="preserve"> </w:t>
      </w:r>
      <w:r w:rsidR="000D1637" w:rsidRPr="000445C8">
        <w:rPr>
          <w:rFonts w:ascii="GHEA Grapalat" w:eastAsia="Times New Roman" w:hAnsi="GHEA Grapalat" w:cs="Times New Roman"/>
          <w:color w:val="000000"/>
          <w:sz w:val="24"/>
          <w:szCs w:val="24"/>
          <w:lang w:val="hy-AM"/>
        </w:rPr>
        <w:t>Հեղուկ և սեղմված գազի գազատարերի և խողովակների վնասված հատվածը պետք է փոխարինվի նորով: Ռետինագործվածքային խողովակները, ճկափողերը նորոգման ենթակա չեն, վնասված խողովակները խոտանվում են:</w:t>
      </w:r>
    </w:p>
    <w:p w14:paraId="1B7BB666"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647</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Ռեզերվուարների սարքավորման և խողովակաշարի միացումը աշխատանքի նորոգումից կամ զննումից հետո պետք է կատարվի ԳԼ կայանի ղեկավարի գրավոր թույլտվության հիման վրա: </w:t>
      </w:r>
    </w:p>
    <w:p w14:paraId="741132A8"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648</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Հեղուկ գազի գազատարերում սառցային խցանումները պետք է վերացվեն գոլորշու, տաքացված ավազի կամ տաք ջրի օգնությամբ: Այդ նպատակով կրակի, պողպատյա ձողերի օգտագործումը արգելվում է:</w:t>
      </w:r>
    </w:p>
    <w:p w14:paraId="52D13B6F"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Պայթած գազատարի սառած տեղամասի տաքացումը պետք է անցկացվի համակարգից այդ հատվածն անջատելուց հետո գազավտանգավոր աշխատանքների կատարման պահանջներին համապատասխան:</w:t>
      </w:r>
    </w:p>
    <w:p w14:paraId="3FE1FA73" w14:textId="59625C81"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649</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Անոթի</w:t>
      </w:r>
      <w:r w:rsidR="00C0415C"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լիցքավորումը հեղուկ գազով պետք է կատարվի այդ անոթի ծավալի 85 տոկոսից ոչ ավելի չափով` վերգետնյա անոթների համար, և 90 տոկոս` ստորգետնյա անոթների համար:</w:t>
      </w:r>
    </w:p>
    <w:p w14:paraId="5B51E18C" w14:textId="30C68F8A"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Բալոնների լիցքավորման նպատակով մատակարարվող գազի քանակը որոշելու համար պետք է օգտվել լցավորման լիցքավորման համար տրված</w:t>
      </w:r>
      <w:r w:rsidR="00C0415C"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սահմանված նորմերից. Նորմերը սահմանված են հավելված 3</w:t>
      </w:r>
      <w:r w:rsidR="00F3679A" w:rsidRPr="000445C8">
        <w:rPr>
          <w:rFonts w:ascii="GHEA Grapalat" w:eastAsia="Times New Roman" w:hAnsi="GHEA Grapalat" w:cs="Times New Roman"/>
          <w:color w:val="000000"/>
          <w:sz w:val="24"/>
          <w:szCs w:val="24"/>
          <w:lang w:val="hy-AM"/>
        </w:rPr>
        <w:t>8</w:t>
      </w:r>
      <w:r w:rsidRPr="000445C8">
        <w:rPr>
          <w:rFonts w:ascii="GHEA Grapalat" w:eastAsia="Times New Roman" w:hAnsi="GHEA Grapalat" w:cs="Times New Roman"/>
          <w:color w:val="000000"/>
          <w:sz w:val="24"/>
          <w:szCs w:val="24"/>
          <w:lang w:val="hy-AM"/>
        </w:rPr>
        <w:t xml:space="preserve">-ում: </w:t>
      </w:r>
    </w:p>
    <w:p w14:paraId="6F46948B"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r w:rsidRPr="000445C8">
        <w:rPr>
          <w:rFonts w:ascii="GHEA Grapalat" w:eastAsia="Times New Roman" w:hAnsi="GHEA Grapalat" w:cs="Times New Roman"/>
          <w:color w:val="000000"/>
          <w:sz w:val="24"/>
          <w:szCs w:val="24"/>
          <w:lang w:val="hy-AM"/>
        </w:rPr>
        <w:t>Չի թույլատրվում բալոնները լիցքավորել 10</w:t>
      </w:r>
      <w:r w:rsidRPr="000445C8">
        <w:rPr>
          <w:rFonts w:ascii="GHEA Grapalat" w:eastAsia="Times New Roman" w:hAnsi="GHEA Grapalat" w:cs="Times New Roman"/>
          <w:color w:val="000000"/>
          <w:sz w:val="24"/>
          <w:szCs w:val="24"/>
          <w:vertAlign w:val="superscript"/>
          <w:lang w:val="hy-AM"/>
        </w:rPr>
        <w:t>0</w:t>
      </w:r>
      <w:r w:rsidRPr="000445C8">
        <w:rPr>
          <w:rFonts w:ascii="GHEA Grapalat" w:eastAsia="Times New Roman" w:hAnsi="GHEA Grapalat" w:cs="Times New Roman"/>
          <w:color w:val="000000"/>
          <w:sz w:val="24"/>
          <w:szCs w:val="24"/>
          <w:lang w:val="hy-AM"/>
        </w:rPr>
        <w:t>C-ից ցածր ջերմաստիճանով շինություններում:</w:t>
      </w:r>
    </w:p>
    <w:p w14:paraId="01BD8CCA"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650</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Արգելվում է լիցքավորել ռեզերվուարները, մեքենայի ցիստեռնները և բալոնները այնպիսի ջերմաստիճանի գազով, որի դեպքում գազի գոլորշիների առաձգականությունը գերազանցում է տվյալ անոթի թույլատրելի աշխատանքային ճնշումը:</w:t>
      </w:r>
    </w:p>
    <w:p w14:paraId="5FCED143"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651</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Արգելվում է մեքենաների ցիստեռնների կամ բալոնների լիցքավորումը ճնշման իջեցման ճանապարհով գոլորշային ֆազի մթնոլորտ արտանետելու հաշվին:</w:t>
      </w:r>
    </w:p>
    <w:p w14:paraId="1C3ED3CE"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652</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Երկաթուղային կամ ավտոցիստեռններից հեղուկ գազը դատարկելիս պետք է անընդհատ հետևել ինչպես դատարկվող, այնպես էլ լիզքավորվող անոթներին:</w:t>
      </w:r>
    </w:p>
    <w:p w14:paraId="315055DC"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653</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Երկաթուղային կամ ավտոմոբիլային ցիստեռնները լիցքավորելիս և դատարկելիս պետք է հողակցվեն: Հողակցման են ենթակա նաև ցիստեռնի գտնվելու տեղի երկաթգծերն ու ռետինագործվածքային խողովակները, որոնց միջոցով կատարվում է լիցքավորում կամ դատարկումը: Ցիստեռնների անջատումը հողակցվող </w:t>
      </w:r>
      <w:r w:rsidR="000D1637" w:rsidRPr="000445C8">
        <w:rPr>
          <w:rFonts w:ascii="GHEA Grapalat" w:eastAsia="Times New Roman" w:hAnsi="GHEA Grapalat" w:cs="Times New Roman"/>
          <w:color w:val="000000"/>
          <w:sz w:val="24"/>
          <w:szCs w:val="24"/>
          <w:lang w:val="hy-AM"/>
        </w:rPr>
        <w:lastRenderedPageBreak/>
        <w:t>սարքից թույլատրվում է միայն լիցքավորման կամ դատարկման ավարտից և ցիստեռնի կափույրների խողովակապտուկների վրա խցանների տեղադրումից հետո:</w:t>
      </w:r>
    </w:p>
    <w:p w14:paraId="71FAB275"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654</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ԳԼ կայանի տարածք մտնող գնացքաշարը պետք է ծխահեռացման</w:t>
      </w:r>
      <w:r w:rsidR="0021356F" w:rsidRPr="000445C8">
        <w:rPr>
          <w:rFonts w:ascii="GHEA Grapalat" w:eastAsia="Times New Roman" w:hAnsi="GHEA Grapalat" w:cs="Times New Roman"/>
          <w:color w:val="000000"/>
          <w:sz w:val="24"/>
          <w:szCs w:val="24"/>
          <w:lang w:val="hy-AM"/>
        </w:rPr>
        <w:t xml:space="preserve"> խողովակի վրա կայծմարիչ ունենա:</w:t>
      </w:r>
    </w:p>
    <w:p w14:paraId="399D3508"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655</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ԳԼ կայանի տարածքում երկաթգծային ցիստեռների մանևրային</w:t>
      </w:r>
      <w:r w:rsidR="00A61A34" w:rsidRPr="000445C8">
        <w:rPr>
          <w:rFonts w:ascii="GHEA Grapalat" w:eastAsia="Times New Roman" w:hAnsi="GHEA Grapalat" w:cs="Times New Roman"/>
          <w:color w:val="000000"/>
          <w:sz w:val="24"/>
          <w:szCs w:val="24"/>
          <w:lang w:val="hy-AM"/>
        </w:rPr>
        <w:t xml:space="preserve"> </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դարձունակ</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փոխադրման համար կիրառվող շարժիչներն ու էլեկտրադրեզինների և էլեկտրակարապիկների էլեկտրասարքավորումը պետք է լինի 10-րդ գլխի 26-րդ կետի պահանջներին համապատասխան՝ պայթունապաշտպանված կատարմամբ, իսկ արտանետման խողովակները պետք է օժտված լինեն կայծմարիչներով:</w:t>
      </w:r>
    </w:p>
    <w:p w14:paraId="5F083791"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656</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Երկաթուղային ցիստեռնների ակները, դատարկումը սկսելուց առաջ, հատուկ սյունակալներով պետք է ամրացվեն ռելսային ճանապարհին:</w:t>
      </w:r>
    </w:p>
    <w:p w14:paraId="59489056"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657</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Երկաթուղային ցիստեռններից հեղուկ գազերի դատարկման գործընթացները պետք է կատարվեն գնացքաշարի ` ԳԼ կայանի տարածքի սահմանից ամենաքիչը 20 մ հեռացնելուց հետո:</w:t>
      </w:r>
    </w:p>
    <w:p w14:paraId="4FD62B34"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658</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Մեքենայի ցիստեռնի լիցքավորման կամ դատարկման ժամանակ նրա շարժիչը չպետք է աշխատի, բացառությամբ այն դեպքերի, երբ մեքենաները համալրված են հեղուկ գազերը քաշելու պոմպերով` մեքենայի շարժիչից դուրս եկող հաղորդակով: Ցիստեռնի դատարկման ժամանակ խողովակապտուկից խցանը հանել թույլատրվում է միայն շարժիչը անջատելուց հետո, իսկ շարժիչը միացնել միայն ներծծիչ-արտածծիչ խողովակները անջատելուց և խցանները տեղադրելուց հետո:</w:t>
      </w:r>
    </w:p>
    <w:p w14:paraId="66443C4F"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Պոմպերով համալրված մեքենայի ցիստեռնը լիցքավորելիս կամ դատարկելիս պետք է ստուգել մեքենայի ցիստեռնի արտանետման խողովակի վրայի կայծմարիչի առկայությունը ու սարքինությունը:</w:t>
      </w:r>
    </w:p>
    <w:p w14:paraId="62CA9B68"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659</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Բալոնների լցավորման ժամանակ օգտագործվող կշեռքները յուրաքանչյուր աշխատանքային հերթափոխի սկսելուց առաջ պե</w:t>
      </w:r>
      <w:r w:rsidR="00A61A34" w:rsidRPr="000445C8">
        <w:rPr>
          <w:rFonts w:ascii="GHEA Grapalat" w:eastAsia="Times New Roman" w:hAnsi="GHEA Grapalat" w:cs="Times New Roman"/>
          <w:color w:val="000000"/>
          <w:sz w:val="24"/>
          <w:szCs w:val="24"/>
          <w:lang w:val="hy-AM"/>
        </w:rPr>
        <w:t xml:space="preserve">տք է ստուգվեն վերահսկչի կողմից </w:t>
      </w:r>
      <w:r w:rsidR="00000AFF"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լի</w:t>
      </w:r>
      <w:r w:rsidR="00A61A34" w:rsidRPr="000445C8">
        <w:rPr>
          <w:rFonts w:ascii="GHEA Grapalat" w:eastAsia="Times New Roman" w:hAnsi="GHEA Grapalat" w:cs="Times New Roman"/>
          <w:color w:val="000000"/>
          <w:sz w:val="24"/>
          <w:szCs w:val="24"/>
          <w:lang w:val="hy-AM"/>
        </w:rPr>
        <w:t>ցքավորման արտադրամասի մասնագետի</w:t>
      </w:r>
      <w:r w:rsidR="00000AFF"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էտալոն-կշեռքի օգնությամբ և այդ մասին մատյանում պետք է գրանցում կատարվի:</w:t>
      </w:r>
    </w:p>
    <w:p w14:paraId="11B8D687"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Տարին մեկ անգամ, ինչպես նաև յուրաքանչյուր նորոգումից հետո, կշեռքը պետք է ստուգվի Հայաստանի Հանրապետության օրենսդրությամբ սահմանված կարգով:</w:t>
      </w:r>
    </w:p>
    <w:p w14:paraId="7B0AA22D"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660</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Բոլոր բալոնները, անկախ նրանց լիցքավորման ձևից, պետք է ենթարկվեն վերահսկիչ ստուգման` կշռման կամ այլ մեթոդով: ԳԼ կայաններում և ԳԼ կետերում պետք է պահվեն բալոնների լիցքավորման մատյաններ:</w:t>
      </w:r>
    </w:p>
    <w:p w14:paraId="61FC8DD5"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661</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Ռեզերվուարի, մեքենայի ցիստեռնի կամ բալոնի գերլիցքավորման դեպքում գազի ավելցուկը պետք է դատարկվի: Գերլցված ռեզերվուարներից, մեքենաների ցիստեռններից և բալոններից գազը պետք է դատարկվի պահեստի դատարկ ռեզերվուարների մեջ:</w:t>
      </w:r>
    </w:p>
    <w:p w14:paraId="30DA1D64"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662</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Պետք է ստուգել բոլոր լիցքավորման բալոնների պարուրակային միացման և կափույրի հերմետիկությունը:</w:t>
      </w:r>
    </w:p>
    <w:p w14:paraId="3AA64637"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 xml:space="preserve">Բացասական ջերմաստիճանում կափույրի հերմետիկության ստուգման մեթոդները որոշվում են արտադրական հրահանգներով: Կափույրի հերմետիկության ստուգումից հետո բալոնի բկանցքի վրա պետք է դրվի ապահովիչ թասակ: ԳԼ կայան </w:t>
      </w:r>
      <w:r w:rsidR="00791E5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ԳԼ կետեր</w:t>
      </w:r>
      <w:r w:rsidR="00791E5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-ում բալոնները պետք է պահվեն առանց թասակների:</w:t>
      </w:r>
    </w:p>
    <w:p w14:paraId="17E0915C"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Նրանց տեղափոխումը «վանդակ» տիպի մեքենաներով թույլատրվում է նույնպես առանց թասակների:</w:t>
      </w:r>
    </w:p>
    <w:p w14:paraId="1D35470C"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663</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Եթե բալոնը լիցքավորված է գազով, ապա բալոնի որևէ նորոգում արգելվում է: Բալոնների կամ նրանց կափույրների նորոգումը պետք է անցկացվի միայն ԳԼ կայանի նորոգման հարթակներում: Նորոգման բաժիններ բալոնները պետք է բերվեն տաք ջրով կամ գոլորշով լվաց</w:t>
      </w:r>
      <w:r w:rsidR="00A61A34" w:rsidRPr="000445C8">
        <w:rPr>
          <w:rFonts w:ascii="GHEA Grapalat" w:eastAsia="Times New Roman" w:hAnsi="GHEA Grapalat" w:cs="Times New Roman"/>
          <w:color w:val="000000"/>
          <w:sz w:val="24"/>
          <w:szCs w:val="24"/>
          <w:lang w:val="hy-AM"/>
        </w:rPr>
        <w:t xml:space="preserve">ված </w:t>
      </w:r>
      <w:r w:rsidR="00791E56" w:rsidRPr="000445C8">
        <w:rPr>
          <w:rFonts w:ascii="GHEA Grapalat" w:eastAsia="Times New Roman" w:hAnsi="GHEA Grapalat" w:cs="Times New Roman"/>
          <w:color w:val="000000"/>
          <w:sz w:val="24"/>
          <w:szCs w:val="24"/>
          <w:lang w:val="hy-AM"/>
        </w:rPr>
        <w:t>(</w:t>
      </w:r>
      <w:r w:rsidR="00A61A34" w:rsidRPr="000445C8">
        <w:rPr>
          <w:rFonts w:ascii="GHEA Grapalat" w:eastAsia="Times New Roman" w:hAnsi="GHEA Grapalat" w:cs="Times New Roman"/>
          <w:color w:val="000000"/>
          <w:sz w:val="24"/>
          <w:szCs w:val="24"/>
          <w:lang w:val="hy-AM"/>
        </w:rPr>
        <w:t>գազազերծված</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վիճակում:</w:t>
      </w:r>
    </w:p>
    <w:p w14:paraId="1FF35BEC" w14:textId="77777777" w:rsidR="000D1637" w:rsidRPr="000445C8" w:rsidRDefault="00F5032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664</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Արտադրական նպատակներով կազմակերպության ստացած հեղուկ գազով լիցքավորված բալոնները արգելվում է փոխանցել այլ կազմակերպություններին, ինչպես նաև օգտագործել կոմունալ-կենցաղային պայմաններում:</w:t>
      </w:r>
    </w:p>
    <w:p w14:paraId="561A27ED"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665</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Բալոնների տեղափոխումը, որպես կանոն, պետք է կատարվի «վանդակ» տիպի մեքենաներով` օժտված հատուկ թափքերով, որոնք կբացառեն բալոնների ընկնելը և նրանց` միմյանց հետ բախվելը: Սովորական թափք ունեցող մեքենաներով բալոնների տեղափոխումը թույլատրվում է հատուկ սարքավորման օգտագործման դեպքում: Որպես այդպիսի սարքեր կարող են օգտագործվել փայտյա բներով խողովակաոստեր, ռետինե կամ պարանային օղակներ և այլն:</w:t>
      </w:r>
    </w:p>
    <w:p w14:paraId="447A9BF8"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Մարդատար մեքենայով 1 բալոնի տեղափոխումը պետք է կատարվի բալոնը հարվածից և տեղաշարժից պաշտպանող սարքերի օգնությամբ: Մեքենայից բալոնը հանել թասակը ներքև ուղղված վիճակում չի թույլատրվում:</w:t>
      </w:r>
    </w:p>
    <w:p w14:paraId="2EBE5003"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666</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Բալոնների բեռնման-բեռնաթափման աշխատանքների և պահման ժամանակ պետք է միջոցներ ձեռնարկվեն ընկնելուց, վնասվելուց և աղտոտվելուց խուսափելու համար:</w:t>
      </w:r>
    </w:p>
    <w:p w14:paraId="5610518A"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667</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Բալոնների տեղաշարժումը լիցքավորման և պահման բաժանմունքներում, ինչպես նաև բեռնման-բեռնաթափման աշխատանքների ժամանակ կատարվում է այդ նպատակով նախատեսված սարքավորման օգնությամբ, և շահագործման անվտանգությունը ապահովող սարքավորումներով </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փոխադրիչներ, հոլովակավոր փոխադրիչներ և հատուկ հարմարանքներ</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Թույլատրվում է բալոնի գլորաշարժումը ռետինե սյունակալով: Բալոնների տեղաշարժումը մագնիսային ամբարձիչով արգելվում է:</w:t>
      </w:r>
    </w:p>
    <w:p w14:paraId="4B14FBCA" w14:textId="4020E94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668</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Գազով լիցքավորված բալոնները պետք է պաշտպանվեն արևի ճառագայթներից և տաքացումից:</w:t>
      </w:r>
      <w:r w:rsidR="00C0415C" w:rsidRPr="000445C8">
        <w:rPr>
          <w:rFonts w:ascii="GHEA Grapalat" w:eastAsia="Times New Roman" w:hAnsi="GHEA Grapalat" w:cs="Times New Roman"/>
          <w:color w:val="000000"/>
          <w:sz w:val="24"/>
          <w:szCs w:val="24"/>
          <w:lang w:val="hy-AM"/>
        </w:rPr>
        <w:t xml:space="preserve"> </w:t>
      </w:r>
    </w:p>
    <w:p w14:paraId="7F0C5A5B"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669</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Բալոնների տեղափոխման մեքենաների շարժիչները բեռնման-բեռնաթափման ժամանակ պետք է անջատած լինեն, բացառությամբ այն դեպքերի, երբ մեքենան կահավորված է բալոնների բեռնման-բեռնաթափման սարքավորմամբ շարժիչի հաղորդակով:</w:t>
      </w:r>
    </w:p>
    <w:p w14:paraId="17F35D6E"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670</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Ռեզերվուարներից, գոլորշացուցիչներից և բալոններից չգոլորշացած մնացորդների դատարկումը պետք է կատարվի հատուկ այդ նպատակով նախատեսված անոթների մեջ: Չգոլորշացած մնացորդների դատարկումը բաց անոթի կամ արտադրական կոյուղու մեջ արգելվում է:</w:t>
      </w:r>
    </w:p>
    <w:p w14:paraId="6E540EEA"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Չգոլորշացած մնացորդների դատարկումը բալոններից պետք է կատարվի դատարկման թեքահարթակի վրա:</w:t>
      </w:r>
    </w:p>
    <w:p w14:paraId="29CD0B90"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671</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Արգելվում է ձգել ռետինագործվածքային խողովակների մոտ գտնվող վրադիր մանեկները և հանել խողովակները</w:t>
      </w:r>
      <w:r w:rsidR="000D1637" w:rsidRPr="000445C8">
        <w:rPr>
          <w:rFonts w:ascii="Calibri" w:eastAsia="Times New Roman" w:hAnsi="Calibri" w:cs="Calibri"/>
          <w:color w:val="000000"/>
          <w:sz w:val="24"/>
          <w:szCs w:val="24"/>
          <w:lang w:val="hy-AM"/>
        </w:rPr>
        <w:t> </w:t>
      </w:r>
      <w:r w:rsidR="000D1637" w:rsidRPr="000445C8">
        <w:rPr>
          <w:rFonts w:ascii="GHEA Grapalat" w:eastAsia="Times New Roman" w:hAnsi="GHEA Grapalat" w:cs="Arial Unicode"/>
          <w:color w:val="000000"/>
          <w:sz w:val="24"/>
          <w:szCs w:val="24"/>
          <w:lang w:val="hy-AM"/>
        </w:rPr>
        <w:t>գազի</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առկայության</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դեպքում</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ինչպես</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նաև</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հարվածող</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գործիք</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օգտագործել</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մանեկները</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քանդելիս</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կամ</w:t>
      </w:r>
      <w:r w:rsidR="000D1637"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Arial Unicode"/>
          <w:color w:val="000000"/>
          <w:sz w:val="24"/>
          <w:szCs w:val="24"/>
          <w:lang w:val="hy-AM"/>
        </w:rPr>
        <w:t>ձգելիս</w:t>
      </w:r>
      <w:r w:rsidR="000D1637" w:rsidRPr="000445C8">
        <w:rPr>
          <w:rFonts w:ascii="GHEA Grapalat" w:eastAsia="Times New Roman" w:hAnsi="GHEA Grapalat" w:cs="Times New Roman"/>
          <w:color w:val="000000"/>
          <w:sz w:val="24"/>
          <w:szCs w:val="24"/>
          <w:lang w:val="hy-AM"/>
        </w:rPr>
        <w:t>:</w:t>
      </w:r>
    </w:p>
    <w:p w14:paraId="3A416429"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672</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Առնվազն օրը մեկ անգամ պետք է զննվեն ռետինե խողովակների ճաքերը, կտրվածքները և տրորվածքները հայտնաբերելու նպատակով, իսկ 3 ամիսը մեկ պետք է ենթարկվեն ամրության հիդրավլիկ փորձարկման աշխատանքային ճնշման 1,25-ի հավասար ճնշմամբ:</w:t>
      </w:r>
    </w:p>
    <w:p w14:paraId="79AC525B"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673</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Փոխանցման փոկերը կոմպրեսորների</w:t>
      </w:r>
      <w:r w:rsidR="00791E56"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ճնշիչների</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հաղորդակի համար պետք է պահել մաքուր և զերծ կեղտից, յուղից, ջրից և այլ նյութերից, որոնք կարող են փոխել փոկերի ծածկույթի էլեկտրահաղորդականությունը:</w:t>
      </w:r>
    </w:p>
    <w:p w14:paraId="62E0689D"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674</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Մաքուր և օգտագործված մաքրման նյութերը պետք է պահվեն առանձին` կափարիչներով պինդ փակվող մետաղյա արկղերում:</w:t>
      </w:r>
    </w:p>
    <w:p w14:paraId="561A3D1B"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Արգելվում է մաքրման նյութերը թողնել ԳԼ կայանի տարածքի որևէ մասում, ինչպես նաև սարքավորումների, սանդուղքների և ԳԼ կայանի արտաքին սարքավորումների և շինությունների տարածքում:</w:t>
      </w:r>
    </w:p>
    <w:p w14:paraId="47A70821" w14:textId="16072F1B"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675</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ԳԼ կայանի պայթունավտանգավոր սենքերում պետք է տեղակայված լինեն սարքեր, որոնք անընդհատ վերահսկեն սենքի օդում գազի պարունակությունը և ազդանշան տան սենքում գազի վտանգավոր քանակությամբ կուտակման դեպքում: Այս սարքավորման անսարքության դեպքում օդի</w:t>
      </w:r>
      <w:r w:rsidR="00C0415C"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գազավորվածության ստուգումը պետք է կատարվի յուրաքանչյուր 2 ժամը մեկ:</w:t>
      </w:r>
    </w:p>
    <w:p w14:paraId="6DEFB33A"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Գազի վտանգավոր քանակության կուտակման հայտնաբերման դեպքում անհրաժեշտ է շտապ օդափոխել սենքը, գտնել և վերացնել գազավորվածության պատճառները: Գազի վտանգավոր քանակության կուտակում է համարվում գազի բռնկման ստորին սահմանի 1/5-ին հավասար ցուցանիշը:</w:t>
      </w:r>
    </w:p>
    <w:p w14:paraId="1FBB9EB9"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0445C8">
        <w:rPr>
          <w:rFonts w:ascii="GHEA Grapalat" w:eastAsia="Times New Roman" w:hAnsi="GHEA Grapalat" w:cs="Times New Roman"/>
          <w:color w:val="000000"/>
          <w:sz w:val="24"/>
          <w:szCs w:val="24"/>
          <w:lang w:val="hy-AM"/>
        </w:rPr>
        <w:t>676</w:t>
      </w:r>
      <w:r w:rsidR="009C5D1D" w:rsidRPr="000445C8">
        <w:rPr>
          <w:rFonts w:ascii="GHEA Grapalat" w:eastAsia="Times New Roman" w:hAnsi="GHEA Grapalat" w:cs="Times New Roman"/>
          <w:color w:val="000000"/>
          <w:sz w:val="24"/>
          <w:szCs w:val="24"/>
          <w:lang w:val="hy-AM"/>
        </w:rPr>
        <w:t>.</w:t>
      </w:r>
      <w:r w:rsidR="006800CA" w:rsidRPr="000445C8">
        <w:rPr>
          <w:rFonts w:ascii="GHEA Grapalat" w:eastAsia="Times New Roman" w:hAnsi="GHEA Grapalat" w:cs="Times New Roman"/>
          <w:color w:val="000000"/>
          <w:sz w:val="24"/>
          <w:szCs w:val="24"/>
          <w:lang w:val="hy-AM"/>
        </w:rPr>
        <w:t xml:space="preserve"> ԳԼ կայանների և ԳԼ կետերի</w:t>
      </w:r>
      <w:r w:rsidR="000D1637" w:rsidRPr="000445C8">
        <w:rPr>
          <w:rFonts w:ascii="GHEA Grapalat" w:eastAsia="Times New Roman" w:hAnsi="GHEA Grapalat" w:cs="Times New Roman"/>
          <w:color w:val="000000"/>
          <w:sz w:val="24"/>
          <w:szCs w:val="24"/>
          <w:lang w:val="hy-AM"/>
        </w:rPr>
        <w:t xml:space="preserve"> գազավտանգավոր շինություններում օդափոխիչ համակարգերի ստուգումը, կարգավորումը և ուղղումը</w:t>
      </w:r>
      <w:r w:rsidR="000D1637" w:rsidRPr="000445C8">
        <w:rPr>
          <w:rFonts w:ascii="GHEA Grapalat" w:eastAsia="Times New Roman" w:hAnsi="GHEA Grapalat" w:cs="Times New Roman"/>
          <w:color w:val="FFC000"/>
          <w:sz w:val="24"/>
          <w:szCs w:val="24"/>
          <w:lang w:val="hy-AM"/>
        </w:rPr>
        <w:t xml:space="preserve"> </w:t>
      </w:r>
      <w:r w:rsidR="000D1637" w:rsidRPr="000445C8">
        <w:rPr>
          <w:rFonts w:ascii="GHEA Grapalat" w:eastAsia="Times New Roman" w:hAnsi="GHEA Grapalat" w:cs="Times New Roman"/>
          <w:color w:val="000000"/>
          <w:sz w:val="24"/>
          <w:szCs w:val="24"/>
          <w:lang w:val="hy-AM"/>
        </w:rPr>
        <w:t>պետք է կատարվի տարին 1 անգամ մասնագիտացված կազմակերպության կողմից` կազմելով համապատասխան ակտ</w:t>
      </w:r>
      <w:r w:rsidR="006800CA" w:rsidRPr="000445C8">
        <w:rPr>
          <w:rFonts w:ascii="GHEA Grapalat" w:eastAsia="Times New Roman" w:hAnsi="GHEA Grapalat" w:cs="Times New Roman"/>
          <w:color w:val="000000"/>
          <w:sz w:val="24"/>
          <w:szCs w:val="24"/>
          <w:lang w:val="hy-AM"/>
        </w:rPr>
        <w:t>:</w:t>
      </w:r>
    </w:p>
    <w:p w14:paraId="7BC4F359"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Անբավարար օդափոխման դեպքում շինություններում հեղուկ գազի հետ աշխատանքներն արգելվում են մինչև օդափոխման սարքավորման անսարքության վերացումը:</w:t>
      </w:r>
    </w:p>
    <w:p w14:paraId="4DB89CDC" w14:textId="77777777" w:rsidR="006800CA"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677</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Հեղուկ գազերի տեղափոխման համար նախատեսված ավտոմեքենաների </w:t>
      </w:r>
      <w:r w:rsidR="00021550"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ավտոցիստեռնները և բալոնների տեղափոխման ավտոմեքենաները</w:t>
      </w:r>
      <w:r w:rsidR="00021550"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շարժիչի արտանետման խողովակը պետք է դուրս բերվի մեքենայի առջևի մասից և ունենա հանվող կայծմարիչ, որը պետք է տեղադրել արտանետման խողովակի վրա ԳԼ կայա</w:t>
      </w:r>
      <w:r w:rsidR="006800CA" w:rsidRPr="000445C8">
        <w:rPr>
          <w:rFonts w:ascii="GHEA Grapalat" w:eastAsia="Times New Roman" w:hAnsi="GHEA Grapalat" w:cs="Times New Roman"/>
          <w:color w:val="000000"/>
          <w:sz w:val="24"/>
          <w:szCs w:val="24"/>
          <w:lang w:val="hy-AM"/>
        </w:rPr>
        <w:t xml:space="preserve">նի և </w:t>
      </w:r>
      <w:r w:rsidR="000D1637" w:rsidRPr="000445C8">
        <w:rPr>
          <w:rFonts w:ascii="GHEA Grapalat" w:eastAsia="Times New Roman" w:hAnsi="GHEA Grapalat" w:cs="Times New Roman"/>
          <w:color w:val="000000"/>
          <w:sz w:val="24"/>
          <w:szCs w:val="24"/>
          <w:lang w:val="hy-AM"/>
        </w:rPr>
        <w:t xml:space="preserve">ԳԼ կետի տարածք մտնելիս: Բալոնների տեղափոխման համար նախատեսված մեքենաները պետք է արտանետման խողովակի վրա ունենան ստացիոնար կայծմարիչ, եթե արտանետման խողովակը մեքենայի առջևի մասից դուրս բերված չէ: Յուրաքանչյուր մեքենայի վրա պետք է լինեն 2 ածխաթթվային կամ փոշե կրակմարիչներ` յուրաքանչյուրն առնվազն 2 լ տարողությամբ: </w:t>
      </w:r>
    </w:p>
    <w:p w14:paraId="3E6683C1"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678</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ԳԼ կայանի</w:t>
      </w:r>
      <w:r w:rsidR="006800CA" w:rsidRPr="000445C8">
        <w:rPr>
          <w:rFonts w:ascii="GHEA Grapalat" w:eastAsia="Times New Roman" w:hAnsi="GHEA Grapalat" w:cs="Times New Roman"/>
          <w:color w:val="000000"/>
          <w:sz w:val="24"/>
          <w:szCs w:val="24"/>
          <w:lang w:val="hy-AM"/>
        </w:rPr>
        <w:t xml:space="preserve"> և</w:t>
      </w:r>
      <w:r w:rsidR="000D1637" w:rsidRPr="000445C8">
        <w:rPr>
          <w:rFonts w:ascii="GHEA Grapalat" w:eastAsia="Times New Roman" w:hAnsi="GHEA Grapalat" w:cs="Times New Roman"/>
          <w:color w:val="000000"/>
          <w:sz w:val="24"/>
          <w:szCs w:val="24"/>
          <w:lang w:val="hy-AM"/>
        </w:rPr>
        <w:t xml:space="preserve"> ԳԼ կետի տարածքում աշխատանքներ կատարող ավտոմեքենաների, տրակտորների արտանետման խողովակների վրա պետք է լինեն կայծմարիչներ:</w:t>
      </w:r>
    </w:p>
    <w:p w14:paraId="7DD9692A"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679</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ԳԼ կայանի</w:t>
      </w:r>
      <w:r w:rsidR="006800CA" w:rsidRPr="000445C8">
        <w:rPr>
          <w:rFonts w:ascii="GHEA Grapalat" w:eastAsia="Times New Roman" w:hAnsi="GHEA Grapalat" w:cs="Times New Roman"/>
          <w:color w:val="000000"/>
          <w:sz w:val="24"/>
          <w:szCs w:val="24"/>
          <w:lang w:val="hy-AM"/>
        </w:rPr>
        <w:t xml:space="preserve"> և</w:t>
      </w:r>
      <w:r w:rsidR="000D1637" w:rsidRPr="000445C8">
        <w:rPr>
          <w:rFonts w:ascii="GHEA Grapalat" w:eastAsia="Times New Roman" w:hAnsi="GHEA Grapalat" w:cs="Times New Roman"/>
          <w:color w:val="000000"/>
          <w:sz w:val="24"/>
          <w:szCs w:val="24"/>
          <w:lang w:val="hy-AM"/>
        </w:rPr>
        <w:t xml:space="preserve"> ԳԼ կետի բոլոր արտադրական և օժանդակ սենքերը պետք է ապահովվեն հրդեհաշիջման առաջնային միջոցներով (հավելված 25): Յուրաքանչյուր ստացիոնար տեղակայված հեռախոսի մոտ պետք է կախված լինեն հրշեջ ծառայության հեռախոսահամարով ցուցանակներ` հրդեհի դեպքում հրշեջներին կանչելու համար:</w:t>
      </w:r>
    </w:p>
    <w:p w14:paraId="18A4593C"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680</w:t>
      </w:r>
      <w:r w:rsidR="009C5D1D" w:rsidRPr="000445C8">
        <w:rPr>
          <w:rFonts w:ascii="GHEA Grapalat" w:eastAsia="Times New Roman" w:hAnsi="GHEA Grapalat" w:cs="Times New Roman"/>
          <w:color w:val="000000"/>
          <w:sz w:val="24"/>
          <w:szCs w:val="24"/>
          <w:lang w:val="hy-AM"/>
        </w:rPr>
        <w:t>.</w:t>
      </w:r>
      <w:r w:rsidR="006800CA" w:rsidRPr="000445C8">
        <w:rPr>
          <w:rFonts w:ascii="GHEA Grapalat" w:eastAsia="Times New Roman" w:hAnsi="GHEA Grapalat" w:cs="Times New Roman"/>
          <w:color w:val="000000"/>
          <w:sz w:val="24"/>
          <w:szCs w:val="24"/>
          <w:lang w:val="hy-AM"/>
        </w:rPr>
        <w:t xml:space="preserve"> ԳԼ կայանի և</w:t>
      </w:r>
      <w:r w:rsidR="000D1637" w:rsidRPr="000445C8">
        <w:rPr>
          <w:rFonts w:ascii="GHEA Grapalat" w:eastAsia="Times New Roman" w:hAnsi="GHEA Grapalat" w:cs="Times New Roman"/>
          <w:color w:val="000000"/>
          <w:sz w:val="24"/>
          <w:szCs w:val="24"/>
          <w:lang w:val="hy-AM"/>
        </w:rPr>
        <w:t xml:space="preserve"> ԳԼ կետի ռեզերվուարային պահեստներում և պայթունահրդեհավտանգ շինություններում արգելվում է օգտագործել բաց կրակ կամ անցկացնել աշխատանքներ, որոնք կարող են բերել կայծառաջացմանը, ինչպես նաև այնտեղ տանել լուցկի, կրակայրիչներ կամ կրակ առաջացնելու այլ պարագաներ:</w:t>
      </w:r>
    </w:p>
    <w:p w14:paraId="740018B4"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681</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ԳԼ կայանի</w:t>
      </w:r>
      <w:r w:rsidR="006800CA" w:rsidRPr="000445C8">
        <w:rPr>
          <w:rFonts w:ascii="GHEA Grapalat" w:eastAsia="Times New Roman" w:hAnsi="GHEA Grapalat" w:cs="Times New Roman"/>
          <w:color w:val="000000"/>
          <w:sz w:val="24"/>
          <w:szCs w:val="24"/>
          <w:lang w:val="hy-AM"/>
        </w:rPr>
        <w:t xml:space="preserve"> և</w:t>
      </w:r>
      <w:r w:rsidR="000D1637" w:rsidRPr="000445C8">
        <w:rPr>
          <w:rFonts w:ascii="GHEA Grapalat" w:eastAsia="Times New Roman" w:hAnsi="GHEA Grapalat" w:cs="Times New Roman"/>
          <w:color w:val="000000"/>
          <w:sz w:val="24"/>
          <w:szCs w:val="24"/>
          <w:lang w:val="hy-AM"/>
        </w:rPr>
        <w:t xml:space="preserve"> ԳԼ կետի տարածքներում արգելվում է ծխել, որի մասին պետք է կախվեն նախազգուշացնող ցուցանակներ:</w:t>
      </w:r>
    </w:p>
    <w:p w14:paraId="42C09D4A"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682</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Ռեզերվուարային պահեստի տարածքում և արտադրական շինություններում չի թույլատրվում այն մարդկանց գտնվելը, որոնք չեն մասնակցում ռեզերվուարների սպասարկմանը և նորոգմանը, բալոնների և մեքենաների ցիստեռնների լիցքավորմանը, երկաթուղային ցիստեռններից գազի դատարկմանը:</w:t>
      </w:r>
    </w:p>
    <w:p w14:paraId="725EE8EF"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683</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ԳԼ կայանի</w:t>
      </w:r>
      <w:r w:rsidR="006800CA" w:rsidRPr="000445C8">
        <w:rPr>
          <w:rFonts w:ascii="GHEA Grapalat" w:eastAsia="Times New Roman" w:hAnsi="GHEA Grapalat" w:cs="Times New Roman"/>
          <w:color w:val="000000"/>
          <w:sz w:val="24"/>
          <w:szCs w:val="24"/>
          <w:lang w:val="hy-AM"/>
        </w:rPr>
        <w:t xml:space="preserve"> և</w:t>
      </w:r>
      <w:r w:rsidR="000D1637" w:rsidRPr="000445C8">
        <w:rPr>
          <w:rFonts w:ascii="GHEA Grapalat" w:eastAsia="Times New Roman" w:hAnsi="GHEA Grapalat" w:cs="Times New Roman"/>
          <w:color w:val="000000"/>
          <w:sz w:val="24"/>
          <w:szCs w:val="24"/>
          <w:lang w:val="hy-AM"/>
        </w:rPr>
        <w:t xml:space="preserve"> ԳԼ կետի տարածքներում գազի զգալի արտահոսքի դեպքում անհրաժեշտ է հեռացնել կողմնակի անձանց, անջատել այդ տարածքում գտնվող բոլոր մեքենաների շարժիչները և միջոցներ ձեռնարկել արտահոսքի վերացման համար:</w:t>
      </w:r>
    </w:p>
    <w:p w14:paraId="3E1B1CD9" w14:textId="1A30E5EA"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Գազի զգալի արտահոսքի դեպքում ԳԼ կայանի ռեզերվուարներից կամ խողովակներից, անհրաժեշտ է մարել առաջացած կրակը,</w:t>
      </w:r>
      <w:r w:rsidR="00C0415C"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գազավորվածության հնարավոր տարածքից հեռացնել մարդկանց՝ որտեղ հնարավոր է ստեղծել գոլորշային պատվար</w:t>
      </w:r>
      <w:r w:rsidR="00021550"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քող</w:t>
      </w:r>
      <w:r w:rsidR="00021550"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և միջոցներ ձեռնարկել արտահոսքի վերացման համար:</w:t>
      </w:r>
    </w:p>
    <w:p w14:paraId="312E8CC5"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684</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Վերգետնյա ռեզերվուարների մոտակայքում գազի բռնկման դեպքում անհրաժեշտ է ռեզերվուարների վրա ջուր լցնել` նրանցում ճնշման բարձրացումից խուսափելու համար: Երկաթուղային և ավտոցիստեռնների մոտ կրակի հայտնվելու </w:t>
      </w:r>
      <w:r w:rsidR="000D1637" w:rsidRPr="000445C8">
        <w:rPr>
          <w:rFonts w:ascii="GHEA Grapalat" w:eastAsia="Times New Roman" w:hAnsi="GHEA Grapalat" w:cs="Times New Roman"/>
          <w:color w:val="000000"/>
          <w:sz w:val="24"/>
          <w:szCs w:val="24"/>
          <w:lang w:val="hy-AM"/>
        </w:rPr>
        <w:lastRenderedPageBreak/>
        <w:t>դեպքում դրանք պետք է տանել անվտանգ տեղ: Եթե դա անելն անհնար է, պետք է ցիստեռնների վրա ջուր լցնել:</w:t>
      </w:r>
    </w:p>
    <w:p w14:paraId="61DB3689"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685</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ԳԼ կայանի սարքավորումների և շենքերի հողակցումը պետք է ստուգել առնվազն տարին մեկ անգամ: Չափումները խորհուրդ է տրվում անել հողի ամենացածր հաղորդականության ժամանակաշրջանում. մի տարի ամռանը` հողի ամենաչոր ժամանակ, մյուս տարի` ձմռանը` դրա ամենասառած ժամանակ: Բացի հողակցումների պարբերական ստուգումներից և զննումներից, դրանց վիճակը պետք է ստուգվի սարքավորումների յուրաքանչյուր նորոգումից հետո:</w:t>
      </w:r>
    </w:p>
    <w:p w14:paraId="31C7FEDC" w14:textId="77777777" w:rsidR="000D1637"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686</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Գազալցակայաններում որպես վթարային լուսավորման միջոցներ պետք է օգտագործել մարտկոցային փոխադրական լուսամփոփներ` պայթունապաշտպանված կատարմամբ:</w:t>
      </w:r>
    </w:p>
    <w:p w14:paraId="608916A3" w14:textId="77777777" w:rsidR="000D1637" w:rsidRPr="000445C8" w:rsidRDefault="000D1637" w:rsidP="005E67F5">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06364775" w14:textId="77777777" w:rsidR="000D1637" w:rsidRPr="000445C8" w:rsidRDefault="009C5D1D" w:rsidP="005E67F5">
      <w:pPr>
        <w:pStyle w:val="Heading1"/>
        <w:spacing w:before="0" w:after="0"/>
        <w:rPr>
          <w:rFonts w:eastAsia="Times New Roman"/>
          <w:lang w:val="hy-AM"/>
        </w:rPr>
      </w:pPr>
      <w:bookmarkStart w:id="32" w:name="_Toc117761046"/>
      <w:r w:rsidRPr="000445C8">
        <w:rPr>
          <w:rFonts w:eastAsia="Times New Roman"/>
          <w:lang w:val="hy-AM"/>
        </w:rPr>
        <w:t xml:space="preserve">ԳԼՈՒԽ </w:t>
      </w:r>
      <w:r w:rsidR="00EC06A2" w:rsidRPr="000445C8">
        <w:rPr>
          <w:rFonts w:eastAsia="Times New Roman"/>
          <w:lang w:val="hy-AM"/>
        </w:rPr>
        <w:t>23</w:t>
      </w:r>
      <w:r w:rsidR="000D1637" w:rsidRPr="000445C8">
        <w:rPr>
          <w:rFonts w:eastAsia="Times New Roman"/>
          <w:lang w:val="hy-AM"/>
        </w:rPr>
        <w:t>. ԽՄԲԱԿԱՅԻՆ ԲԱԼՈՆԱՅԻՆ ԵՎ ՌԵԶԵՐՎՈՒԱՐԱՅԻՆ ԿԱՅԱՆՔԻ ՇԱՀԱԳՈՐԾՈՒՄԸ</w:t>
      </w:r>
      <w:bookmarkEnd w:id="32"/>
    </w:p>
    <w:p w14:paraId="6B5FF79E" w14:textId="65C54998"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BAB575E" w14:textId="77777777" w:rsidR="00EC06A2" w:rsidRPr="000445C8" w:rsidRDefault="00EC06A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687</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Խմբակային բալոնային և ռեզերվուարային կայանքի ընդունումը շահագործման պետք է իրականացվի հանձնաժողովի կողմից, որի կազմում ներգրավվում են պատվիրատուի, շինհավաքակցման կազմակերպության, շահագործող կազմակերպության և պետական վերահսկողություն իրականացնող մարմնի ներկայացուցիչները: Հանձնաժողովը կազմվում է պատվիրատուի կողմից:</w:t>
      </w:r>
    </w:p>
    <w:p w14:paraId="57438B70"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688</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Խմբակային բալոնային և ռեզերվուարային կայանքը, որպես կանոն, պետք է շահագործման ընդունվի այն օբյեկտների սարքավորման հետ համատեղ, որոնց գազամատակարարման համար դրանք նախատեսված են:</w:t>
      </w:r>
    </w:p>
    <w:p w14:paraId="55491CCE"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689</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Խմբակային բալոնային և ռեզերվուարային կայանքի ընդունման ժամանակ հանձնաժողովը պետք է ստուգի կատարողական տեխնիկական փաստաթղթերի առկայությունը և ճիշտ ձևակերպված լինելը, արտաքին զննման ենթարկի հավաքակցված սարքավորումները, նախագծին համապատասխանությանը ստուգման և հավաքակցման որակը՝ թերությունները հայտնաբերելու համար: Ընդունումը ձևակերպվում է ակտով, որը հանդիսանում է օբյեկտի շահագործման ընդունման թույլտվություն:</w:t>
      </w:r>
    </w:p>
    <w:p w14:paraId="70E2F1DC"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690</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Մինչև շահագործման ընդունելը պետք է ստուգել ռեզերվուարների և գոլորշացուցիչների ամրությունն ու կիպությունը:</w:t>
      </w:r>
    </w:p>
    <w:p w14:paraId="4D657BC2"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691</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Մինչև գազի մատուցումը ռեզերվուարային կայանքի սարքավորումները, ինչպես նաև խմբակային բալոնային կայանքի շրջակապման գազատարերը պետք է ենթարկվեն օդով ճնշափորձարկման` 0.3 ՄՊա ճնշման տակ 1 ժամվա ընթացքում: Կայանքը համարվում է ճնշափորձարկումն անցած ըստ մանոմետրի՝ ճնշման տեսանելի անկման և արտահոսքի բացակայության դեպքում </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արտահոսքի առկայությունը ստուգվում է օճառացմամբ՝</w:t>
      </w:r>
      <w:r w:rsidR="006648DF" w:rsidRPr="000445C8">
        <w:rPr>
          <w:rFonts w:ascii="GHEA Grapalat" w:eastAsia="Times New Roman" w:hAnsi="GHEA Grapalat" w:cs="Times New Roman"/>
          <w:color w:val="000000"/>
          <w:sz w:val="24"/>
          <w:szCs w:val="24"/>
          <w:lang w:val="hy-AM"/>
        </w:rPr>
        <w:t xml:space="preserve"> փրփուրով կամ գազափնտրիչ սարքով</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w:t>
      </w:r>
    </w:p>
    <w:p w14:paraId="49499E9D"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692</w:t>
      </w:r>
      <w:r w:rsidR="009C5D1D" w:rsidRPr="000445C8">
        <w:rPr>
          <w:rFonts w:ascii="GHEA Grapalat" w:eastAsia="Times New Roman" w:hAnsi="GHEA Grapalat" w:cs="Times New Roman"/>
          <w:color w:val="000000"/>
          <w:sz w:val="24"/>
          <w:szCs w:val="24"/>
          <w:lang w:val="hy-AM"/>
        </w:rPr>
        <w:t>.</w:t>
      </w:r>
      <w:r w:rsidR="008E7C9A" w:rsidRPr="000445C8">
        <w:rPr>
          <w:rFonts w:ascii="GHEA Grapalat" w:eastAsia="Times New Roman" w:hAnsi="GHEA Grapalat" w:cs="Times New Roman"/>
          <w:color w:val="000000"/>
          <w:sz w:val="24"/>
          <w:szCs w:val="24"/>
          <w:lang w:val="hy-AM"/>
        </w:rPr>
        <w:t xml:space="preserve"> Ռեզերվուարների</w:t>
      </w:r>
      <w:r w:rsidR="000D1637" w:rsidRPr="000445C8">
        <w:rPr>
          <w:rFonts w:ascii="GHEA Grapalat" w:eastAsia="Times New Roman" w:hAnsi="GHEA Grapalat" w:cs="Times New Roman"/>
          <w:color w:val="000000"/>
          <w:sz w:val="24"/>
          <w:szCs w:val="24"/>
          <w:lang w:val="hy-AM"/>
        </w:rPr>
        <w:t xml:space="preserve"> արտաքին զննումը պետք է անցկացվի </w:t>
      </w:r>
      <w:r w:rsidR="007B1DC0" w:rsidRPr="000445C8">
        <w:rPr>
          <w:rFonts w:ascii="GHEA Grapalat" w:eastAsia="Times New Roman" w:hAnsi="GHEA Grapalat" w:cs="Times New Roman"/>
          <w:color w:val="000000"/>
          <w:sz w:val="24"/>
          <w:szCs w:val="24"/>
          <w:lang w:val="hy-AM"/>
        </w:rPr>
        <w:t>յուրաքանչյուր հերթափոխի և վկայագրումների ժամանակ</w:t>
      </w:r>
      <w:r w:rsidR="000D1637" w:rsidRPr="000445C8">
        <w:rPr>
          <w:rFonts w:ascii="GHEA Grapalat" w:eastAsia="Times New Roman" w:hAnsi="GHEA Grapalat" w:cs="Times New Roman"/>
          <w:color w:val="000000"/>
          <w:sz w:val="24"/>
          <w:szCs w:val="24"/>
          <w:lang w:val="hy-AM"/>
        </w:rPr>
        <w:t>:</w:t>
      </w:r>
    </w:p>
    <w:p w14:paraId="2856BE69"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693</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Գազի դատարկումը ռեզերվուարների մեջ և խմբակային կայանքի բալոնների փոխարինումը պետք է անցկացվի, որպես կանոն, ցերեկային ժամերին: Գազի դատարկման ժամանակ անհրաժեշտ է հետևել, որ ռեզերվուարները սահմանված մակարդակից շատ չլիցքավորվեն:</w:t>
      </w:r>
    </w:p>
    <w:p w14:paraId="22D37FAA"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694</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Մեքենաների ցիստեռնները, ինչպես նաև նրանց ներծծիչ-արտածծիչ խողովակները ռեզերվուարային կայանքի մեջ գազի դատարկումից առաջ պետք է հողանցվեն: Անջատել մեքենայի ցիստեռնները հողակցող կայանքից թույլատրվում է միայն դատարկման ավարտից և ցիստեռնի կափույրների խցանները խողովակապտուկների վրա տեղադրումից հետո:</w:t>
      </w:r>
    </w:p>
    <w:p w14:paraId="26D5551B"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695</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Արգելվում է ծխել մեքենայի ցիստեռնի մոտ և նրա խցիկում:</w:t>
      </w:r>
      <w:r w:rsidR="000D1637" w:rsidRPr="000445C8">
        <w:rPr>
          <w:rFonts w:ascii="GHEA Grapalat" w:eastAsia="Times New Roman" w:hAnsi="GHEA Grapalat" w:cs="Times New Roman"/>
          <w:color w:val="C00000"/>
          <w:sz w:val="24"/>
          <w:szCs w:val="24"/>
          <w:lang w:val="hy-AM"/>
        </w:rPr>
        <w:t xml:space="preserve"> </w:t>
      </w:r>
      <w:r w:rsidR="000D1637" w:rsidRPr="000445C8">
        <w:rPr>
          <w:rFonts w:ascii="GHEA Grapalat" w:eastAsia="Times New Roman" w:hAnsi="GHEA Grapalat" w:cs="Times New Roman"/>
          <w:color w:val="000000"/>
          <w:sz w:val="24"/>
          <w:szCs w:val="24"/>
          <w:lang w:val="hy-AM"/>
        </w:rPr>
        <w:t>Մեքենայի ցիստեռնից ռեզերվուար գազի դատարկման ժամանակ պետք է կատարել սույն</w:t>
      </w:r>
      <w:r w:rsidR="005B72D0" w:rsidRPr="000445C8">
        <w:rPr>
          <w:rFonts w:ascii="GHEA Grapalat" w:eastAsia="Times New Roman" w:hAnsi="GHEA Grapalat" w:cs="Times New Roman"/>
          <w:color w:val="000000"/>
          <w:sz w:val="24"/>
          <w:szCs w:val="24"/>
          <w:lang w:val="hy-AM"/>
        </w:rPr>
        <w:t xml:space="preserve"> կանոնների 9-րդ բաժնի, </w:t>
      </w:r>
      <w:r w:rsidR="00B021EC" w:rsidRPr="000445C8">
        <w:rPr>
          <w:rFonts w:ascii="GHEA Grapalat" w:eastAsia="Times New Roman" w:hAnsi="GHEA Grapalat" w:cs="Times New Roman"/>
          <w:color w:val="000000"/>
          <w:sz w:val="24"/>
          <w:szCs w:val="24"/>
          <w:lang w:val="hy-AM"/>
        </w:rPr>
        <w:t>22</w:t>
      </w:r>
      <w:r w:rsidR="005B72D0" w:rsidRPr="000445C8">
        <w:rPr>
          <w:rFonts w:ascii="GHEA Grapalat" w:eastAsia="Times New Roman" w:hAnsi="GHEA Grapalat" w:cs="Times New Roman"/>
          <w:color w:val="000000"/>
          <w:sz w:val="24"/>
          <w:szCs w:val="24"/>
          <w:lang w:val="hy-AM"/>
        </w:rPr>
        <w:t xml:space="preserve">-րդ գլխի, </w:t>
      </w:r>
      <w:r w:rsidR="00B021EC" w:rsidRPr="000445C8">
        <w:rPr>
          <w:rFonts w:ascii="GHEA Grapalat" w:eastAsia="Times New Roman" w:hAnsi="GHEA Grapalat" w:cs="Times New Roman"/>
          <w:color w:val="000000"/>
          <w:sz w:val="24"/>
          <w:szCs w:val="24"/>
          <w:lang w:val="hy-AM"/>
        </w:rPr>
        <w:t>657</w:t>
      </w:r>
      <w:r w:rsidR="000D1637" w:rsidRPr="000445C8">
        <w:rPr>
          <w:rFonts w:ascii="GHEA Grapalat" w:eastAsia="Times New Roman" w:hAnsi="GHEA Grapalat" w:cs="Times New Roman"/>
          <w:color w:val="000000"/>
          <w:sz w:val="24"/>
          <w:szCs w:val="24"/>
          <w:lang w:val="hy-AM"/>
        </w:rPr>
        <w:t xml:space="preserve"> կետի անվտանգության պահանջները:</w:t>
      </w:r>
    </w:p>
    <w:p w14:paraId="612EB710"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696</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Արգելվում է գազով լիցքավորված ցիստեռնը կանգնեցնել բաց կրակի մոտ և այնպիսի տեղերում, որտեղ կա մարդկանց մեծաթիվ կուտակում </w:t>
      </w:r>
      <w:r w:rsidR="00791E56" w:rsidRPr="000445C8">
        <w:rPr>
          <w:rFonts w:ascii="GHEA Grapalat" w:eastAsia="Times New Roman" w:hAnsi="GHEA Grapalat" w:cs="Times New Roman"/>
          <w:color w:val="000000"/>
          <w:sz w:val="24"/>
          <w:szCs w:val="24"/>
          <w:lang w:val="hy-AM"/>
        </w:rPr>
        <w:t>(</w:t>
      </w:r>
      <w:r w:rsidR="0011171F" w:rsidRPr="000445C8">
        <w:rPr>
          <w:rFonts w:ascii="GHEA Grapalat" w:eastAsia="Times New Roman" w:hAnsi="GHEA Grapalat" w:cs="Times New Roman"/>
          <w:color w:val="000000"/>
          <w:sz w:val="24"/>
          <w:szCs w:val="24"/>
          <w:lang w:val="hy-AM"/>
        </w:rPr>
        <w:t>շուկաներ, մեծ խանութներ և այլն</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w:t>
      </w:r>
    </w:p>
    <w:p w14:paraId="5831BAE0"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697</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«Վանդակ» տիպի ավտոմեքենաները անհրաժեշտության դեպքում թույլատրվում է թողնել բնակելի շենքերից առնվազն 10 մ և հասարակական շենքերից 25 մ ոչ մոտ հեռավորության վրա:</w:t>
      </w:r>
    </w:p>
    <w:p w14:paraId="06DB09F5" w14:textId="77777777" w:rsidR="000D1637" w:rsidRPr="000445C8" w:rsidRDefault="008E7C9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Բալոններով և</w:t>
      </w:r>
      <w:r w:rsidR="000D1637" w:rsidRPr="000445C8">
        <w:rPr>
          <w:rFonts w:ascii="GHEA Grapalat" w:eastAsia="Times New Roman" w:hAnsi="GHEA Grapalat" w:cs="Times New Roman"/>
          <w:color w:val="000000"/>
          <w:sz w:val="24"/>
          <w:szCs w:val="24"/>
          <w:lang w:val="hy-AM"/>
        </w:rPr>
        <w:t xml:space="preserve"> ավտոցիստեռններով մեքենաները անհրաժեշտության դեպքում 1 ժամից ավել կարելի է կանգնեցնել բնակելի շենքերից 20 մ ոչ մոտ և հասարակական շենքերից` 40 մ ոչ մոտ հեռավորության վրա:</w:t>
      </w:r>
    </w:p>
    <w:p w14:paraId="1C19A2AB"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Հեղուկ գազի բալոնները տեղափոխող մեքենաների և ավտոցիստեռների կանգառի հեռավորությունը նկուղներից և աղբահորերից պետք է լինի 5 մ-ից ոչ պակաս:</w:t>
      </w:r>
    </w:p>
    <w:p w14:paraId="1E824979" w14:textId="77777777" w:rsidR="008E7C9A"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698</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Եթե խմբակային բալոնային կայանքի մոտ անհրաժեշտ է անցկացնել ստորգետնյա շինությունների շինարարություն կամ նորոգում, ինչպես նաև այլ դեպքերում, երբ հնարավոր է խմբակային բալոնային սարքավորումների վնասում, այդ աշխատանքները կատարող կազմակերպությունը պարտավոր է այդ մասին տեղեկացնել հեղուկ գազերի խմբակային բալոնային կայանքի շահագործող կազմակերպությանը: Շահագործող կազմակերպությունը պարտավոր է աշխատանքներ կատարող կազմակերպությանը տալ համաձայնեցում: </w:t>
      </w:r>
    </w:p>
    <w:p w14:paraId="07496826" w14:textId="18201B0C"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699</w:t>
      </w:r>
      <w:r w:rsidR="009C5D1D" w:rsidRPr="000445C8">
        <w:rPr>
          <w:rFonts w:ascii="GHEA Grapalat" w:eastAsia="Times New Roman" w:hAnsi="GHEA Grapalat" w:cs="Times New Roman"/>
          <w:color w:val="000000"/>
          <w:sz w:val="24"/>
          <w:szCs w:val="24"/>
          <w:lang w:val="hy-AM"/>
        </w:rPr>
        <w:t>.</w:t>
      </w:r>
      <w:r w:rsidR="00C0415C" w:rsidRPr="000445C8">
        <w:rPr>
          <w:rFonts w:ascii="GHEA Grapalat" w:eastAsia="Times New Roman" w:hAnsi="GHEA Grapalat" w:cs="Times New Roman"/>
          <w:color w:val="FFC000"/>
          <w:sz w:val="24"/>
          <w:szCs w:val="24"/>
          <w:lang w:val="hy-AM"/>
        </w:rPr>
        <w:t xml:space="preserve"> </w:t>
      </w:r>
      <w:r w:rsidR="008E7C9A" w:rsidRPr="000445C8">
        <w:rPr>
          <w:rFonts w:ascii="GHEA Grapalat" w:eastAsia="Times New Roman" w:hAnsi="GHEA Grapalat" w:cs="Times New Roman"/>
          <w:color w:val="000000"/>
          <w:sz w:val="24"/>
          <w:szCs w:val="24"/>
          <w:lang w:val="hy-AM"/>
        </w:rPr>
        <w:t>Ռեզերվուարային</w:t>
      </w:r>
      <w:r w:rsidR="000D1637" w:rsidRPr="000445C8">
        <w:rPr>
          <w:rFonts w:ascii="GHEA Grapalat" w:eastAsia="Times New Roman" w:hAnsi="GHEA Grapalat" w:cs="Times New Roman"/>
          <w:color w:val="FFC000"/>
          <w:sz w:val="24"/>
          <w:szCs w:val="24"/>
          <w:lang w:val="hy-AM"/>
        </w:rPr>
        <w:t xml:space="preserve"> </w:t>
      </w:r>
      <w:r w:rsidR="000D1637" w:rsidRPr="000445C8">
        <w:rPr>
          <w:rFonts w:ascii="GHEA Grapalat" w:eastAsia="Times New Roman" w:hAnsi="GHEA Grapalat" w:cs="Times New Roman"/>
          <w:color w:val="000000"/>
          <w:sz w:val="24"/>
          <w:szCs w:val="24"/>
          <w:lang w:val="hy-AM"/>
        </w:rPr>
        <w:t>խմբակային բալոնային կայանքների տեխնիկական սպասարկումը պետք է կատարվի 6 ամիսը մեկ:</w:t>
      </w:r>
    </w:p>
    <w:p w14:paraId="262D2E55" w14:textId="77777777" w:rsidR="008E7C9A"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700</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Ռեզերվուարային, գոլորշացուցիչ և խմբակային բալոնային կայանքի պլանային</w:t>
      </w:r>
      <w:r w:rsidR="00907426" w:rsidRPr="000445C8">
        <w:rPr>
          <w:rFonts w:ascii="GHEA Grapalat" w:eastAsia="Times New Roman" w:hAnsi="GHEA Grapalat" w:cs="Times New Roman"/>
          <w:color w:val="000000"/>
          <w:sz w:val="24"/>
          <w:szCs w:val="24"/>
          <w:lang w:val="hy-AM"/>
        </w:rPr>
        <w:t xml:space="preserve"> </w:t>
      </w:r>
      <w:r w:rsidR="001C184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ընթացիկ</w:t>
      </w:r>
      <w:r w:rsidR="001C184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նորոգումը պետք է կատարվի շահագործող կազմակերպության ստանդարտով սահմանված կարգով: Ստանդարտում պետք է հաշվի առնվեն պլանային</w:t>
      </w:r>
      <w:r w:rsidR="00907426" w:rsidRPr="000445C8">
        <w:rPr>
          <w:rFonts w:ascii="GHEA Grapalat" w:eastAsia="Times New Roman" w:hAnsi="GHEA Grapalat" w:cs="Times New Roman"/>
          <w:color w:val="000000"/>
          <w:sz w:val="24"/>
          <w:szCs w:val="24"/>
          <w:lang w:val="hy-AM"/>
        </w:rPr>
        <w:t xml:space="preserve"> </w:t>
      </w:r>
      <w:r w:rsidR="001C184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ընթացիկ</w:t>
      </w:r>
      <w:r w:rsidR="001C184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նորոգման անցկացման ժամկետները առանձին տեսակի </w:t>
      </w:r>
      <w:r w:rsidR="000D1637" w:rsidRPr="000445C8">
        <w:rPr>
          <w:rFonts w:ascii="GHEA Grapalat" w:eastAsia="Times New Roman" w:hAnsi="GHEA Grapalat" w:cs="Times New Roman"/>
          <w:color w:val="000000"/>
          <w:sz w:val="24"/>
          <w:szCs w:val="24"/>
          <w:lang w:val="hy-AM"/>
        </w:rPr>
        <w:lastRenderedPageBreak/>
        <w:t xml:space="preserve">սարքավորումների համար, որը նախատեսվում է արտադրող գործարանների կողմից տրամադրած տեղեկաթերթիկներով: </w:t>
      </w:r>
    </w:p>
    <w:p w14:paraId="2E573305" w14:textId="63159AE4"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701</w:t>
      </w:r>
      <w:r w:rsidR="009C5D1D" w:rsidRPr="000445C8">
        <w:rPr>
          <w:rFonts w:ascii="GHEA Grapalat" w:eastAsia="Times New Roman" w:hAnsi="GHEA Grapalat" w:cs="Times New Roman"/>
          <w:color w:val="000000"/>
          <w:sz w:val="24"/>
          <w:szCs w:val="24"/>
          <w:lang w:val="hy-AM"/>
        </w:rPr>
        <w:t>.</w:t>
      </w:r>
      <w:r w:rsidR="008E7C9A"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Ռեզերվուարային կայանքի ստորգետնյա ռեզերվուարները ենթակա են տեխնիկական վերազննման</w:t>
      </w:r>
      <w:r w:rsidR="005B5BA9" w:rsidRPr="000445C8">
        <w:rPr>
          <w:rFonts w:ascii="GHEA Grapalat" w:eastAsia="Times New Roman" w:hAnsi="GHEA Grapalat" w:cs="Times New Roman"/>
          <w:color w:val="000000"/>
          <w:sz w:val="24"/>
          <w:szCs w:val="24"/>
          <w:lang w:val="hy-AM"/>
        </w:rPr>
        <w:t xml:space="preserve"> </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վկայագրման</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10 տարին մեկ` հատուկ հրահանգով աշխատանքների անցկացմամբ, վերգետնյա` սույն </w:t>
      </w:r>
      <w:r w:rsidR="005B72D0" w:rsidRPr="000445C8">
        <w:rPr>
          <w:rFonts w:ascii="GHEA Grapalat" w:eastAsia="Times New Roman" w:hAnsi="GHEA Grapalat" w:cs="Times New Roman"/>
          <w:color w:val="000000"/>
          <w:sz w:val="24"/>
          <w:szCs w:val="24"/>
          <w:lang w:val="hy-AM"/>
        </w:rPr>
        <w:t xml:space="preserve">կանոնների 9-րդ </w:t>
      </w:r>
      <w:r w:rsidR="00C96B07" w:rsidRPr="000445C8">
        <w:rPr>
          <w:rFonts w:ascii="GHEA Grapalat" w:eastAsia="Times New Roman" w:hAnsi="GHEA Grapalat" w:cs="Times New Roman"/>
          <w:color w:val="000000"/>
          <w:sz w:val="24"/>
          <w:szCs w:val="24"/>
          <w:lang w:val="hy-AM"/>
        </w:rPr>
        <w:t>բաժնի</w:t>
      </w:r>
      <w:r w:rsidR="005B72D0" w:rsidRPr="000445C8">
        <w:rPr>
          <w:rFonts w:ascii="GHEA Grapalat" w:eastAsia="Times New Roman" w:hAnsi="GHEA Grapalat" w:cs="Times New Roman"/>
          <w:color w:val="000000"/>
          <w:sz w:val="24"/>
          <w:szCs w:val="24"/>
          <w:lang w:val="hy-AM"/>
        </w:rPr>
        <w:t xml:space="preserve">, </w:t>
      </w:r>
      <w:r w:rsidR="00D71BB1" w:rsidRPr="000445C8">
        <w:rPr>
          <w:rFonts w:ascii="GHEA Grapalat" w:eastAsia="Times New Roman" w:hAnsi="GHEA Grapalat" w:cs="Times New Roman"/>
          <w:color w:val="000000"/>
          <w:sz w:val="24"/>
          <w:szCs w:val="24"/>
          <w:lang w:val="hy-AM"/>
        </w:rPr>
        <w:t>22-րդ գլխի,</w:t>
      </w:r>
      <w:r w:rsidR="00C0415C" w:rsidRPr="000445C8">
        <w:rPr>
          <w:rFonts w:ascii="GHEA Grapalat" w:eastAsia="Times New Roman" w:hAnsi="GHEA Grapalat" w:cs="Times New Roman"/>
          <w:color w:val="000000"/>
          <w:sz w:val="24"/>
          <w:szCs w:val="24"/>
          <w:lang w:val="hy-AM"/>
        </w:rPr>
        <w:t xml:space="preserve"> </w:t>
      </w:r>
      <w:r w:rsidR="00D71BB1" w:rsidRPr="000445C8">
        <w:rPr>
          <w:rFonts w:ascii="GHEA Grapalat" w:eastAsia="Times New Roman" w:hAnsi="GHEA Grapalat" w:cs="Times New Roman"/>
          <w:color w:val="000000"/>
          <w:sz w:val="24"/>
          <w:szCs w:val="24"/>
          <w:lang w:val="hy-AM"/>
        </w:rPr>
        <w:t>641</w:t>
      </w:r>
      <w:r w:rsidR="000D1637" w:rsidRPr="000445C8">
        <w:rPr>
          <w:rFonts w:ascii="GHEA Grapalat" w:eastAsia="Times New Roman" w:hAnsi="GHEA Grapalat" w:cs="Times New Roman"/>
          <w:color w:val="000000"/>
          <w:sz w:val="24"/>
          <w:szCs w:val="24"/>
          <w:lang w:val="hy-AM"/>
        </w:rPr>
        <w:t xml:space="preserve"> կետի համաձայն:</w:t>
      </w:r>
    </w:p>
    <w:p w14:paraId="624D0CDF"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702</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Ռեզերվուարային կայանքի սարքավորումների հողանցման վիճակի ստուգումը պետք է կատարվի </w:t>
      </w:r>
      <w:r w:rsidR="005B72D0" w:rsidRPr="000445C8">
        <w:rPr>
          <w:rFonts w:ascii="GHEA Grapalat" w:eastAsia="Times New Roman" w:hAnsi="GHEA Grapalat" w:cs="Times New Roman"/>
          <w:color w:val="000000"/>
          <w:sz w:val="24"/>
          <w:szCs w:val="24"/>
          <w:lang w:val="hy-AM"/>
        </w:rPr>
        <w:t xml:space="preserve">սույն կանոնների 9-րդ բաժնի, </w:t>
      </w:r>
      <w:r w:rsidR="00D71BB1" w:rsidRPr="000445C8">
        <w:rPr>
          <w:rFonts w:ascii="GHEA Grapalat" w:eastAsia="Times New Roman" w:hAnsi="GHEA Grapalat" w:cs="Times New Roman"/>
          <w:color w:val="000000"/>
          <w:sz w:val="24"/>
          <w:szCs w:val="24"/>
          <w:lang w:val="hy-AM"/>
        </w:rPr>
        <w:t>22</w:t>
      </w:r>
      <w:r w:rsidR="005B72D0" w:rsidRPr="000445C8">
        <w:rPr>
          <w:rFonts w:ascii="GHEA Grapalat" w:eastAsia="Times New Roman" w:hAnsi="GHEA Grapalat" w:cs="Times New Roman"/>
          <w:color w:val="000000"/>
          <w:sz w:val="24"/>
          <w:szCs w:val="24"/>
          <w:lang w:val="hy-AM"/>
        </w:rPr>
        <w:t xml:space="preserve">-րդ գլխի, </w:t>
      </w:r>
      <w:r w:rsidR="00D71BB1" w:rsidRPr="000445C8">
        <w:rPr>
          <w:rFonts w:ascii="GHEA Grapalat" w:eastAsia="Times New Roman" w:hAnsi="GHEA Grapalat" w:cs="Times New Roman"/>
          <w:color w:val="000000"/>
          <w:sz w:val="24"/>
          <w:szCs w:val="24"/>
          <w:lang w:val="hy-AM"/>
        </w:rPr>
        <w:t>685</w:t>
      </w:r>
      <w:r w:rsidR="000D1637" w:rsidRPr="000445C8">
        <w:rPr>
          <w:rFonts w:ascii="GHEA Grapalat" w:eastAsia="Times New Roman" w:hAnsi="GHEA Grapalat" w:cs="Times New Roman"/>
          <w:color w:val="000000"/>
          <w:sz w:val="24"/>
          <w:szCs w:val="24"/>
          <w:lang w:val="hy-AM"/>
        </w:rPr>
        <w:t xml:space="preserve"> կետի պահանջների համաձայն:</w:t>
      </w:r>
    </w:p>
    <w:p w14:paraId="40F3C0D8"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703</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Խմբակա</w:t>
      </w:r>
      <w:r w:rsidR="00EE5C51" w:rsidRPr="000445C8">
        <w:rPr>
          <w:rFonts w:ascii="GHEA Grapalat" w:eastAsia="Times New Roman" w:hAnsi="GHEA Grapalat" w:cs="Times New Roman"/>
          <w:color w:val="000000"/>
          <w:sz w:val="24"/>
          <w:szCs w:val="24"/>
          <w:lang w:val="hy-AM"/>
        </w:rPr>
        <w:t>յին բալոնային կայանքից հետո գազաբաշխման</w:t>
      </w:r>
      <w:r w:rsidR="000D1637" w:rsidRPr="000445C8">
        <w:rPr>
          <w:rFonts w:ascii="GHEA Grapalat" w:eastAsia="Times New Roman" w:hAnsi="GHEA Grapalat" w:cs="Times New Roman"/>
          <w:color w:val="000000"/>
          <w:sz w:val="24"/>
          <w:szCs w:val="24"/>
          <w:lang w:val="hy-AM"/>
        </w:rPr>
        <w:t xml:space="preserve"> ցանցերում ճնշման բարձրացումը կանխարգելող ապահովիչ կափույրների աշխատանքը ենթակա է ստուգման </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և անհրաժեշտության դեպքում կարգաբերման</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ճնշման տակ տարին մեկ անգամ:</w:t>
      </w:r>
    </w:p>
    <w:p w14:paraId="623A05A5"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704</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Ռեզերվուարային և խմբակային բալոնային կայանքների մանոմետրերը ստուգվում են ամեն անգամ ռեզերվուարները լիցքավորելուց առաջ </w:t>
      </w:r>
      <w:r w:rsidR="00791E56" w:rsidRPr="000445C8">
        <w:rPr>
          <w:rFonts w:ascii="GHEA Grapalat" w:eastAsia="Times New Roman" w:hAnsi="GHEA Grapalat" w:cs="Times New Roman"/>
          <w:color w:val="000000"/>
          <w:sz w:val="24"/>
          <w:szCs w:val="24"/>
          <w:lang w:val="hy-AM"/>
        </w:rPr>
        <w:t>(</w:t>
      </w:r>
      <w:r w:rsidR="00BE2AF7" w:rsidRPr="000445C8">
        <w:rPr>
          <w:rFonts w:ascii="GHEA Grapalat" w:eastAsia="Times New Roman" w:hAnsi="GHEA Grapalat" w:cs="Times New Roman"/>
          <w:color w:val="000000"/>
          <w:sz w:val="24"/>
          <w:szCs w:val="24"/>
          <w:lang w:val="hy-AM"/>
        </w:rPr>
        <w:t>բալոնները փոխելուց առաջ</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ինչպես նաև տեխնիկական սպասարկման ժամանակ: Ստուգումը կատարվում է մանոմետրի կարճատև անջատման եղանակով: Այդ ընթացքում մանոմետրի սլաքը պետք է իջված լինի դեպի 0 նիշը:</w:t>
      </w:r>
    </w:p>
    <w:p w14:paraId="66F76959" w14:textId="77777777" w:rsidR="000D1637" w:rsidRPr="000445C8" w:rsidRDefault="00FC5971" w:rsidP="005E67F5">
      <w:pPr>
        <w:shd w:val="clear" w:color="auto" w:fill="FFFFFF"/>
        <w:tabs>
          <w:tab w:val="left" w:pos="7938"/>
        </w:tabs>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705</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Յուրաքանչյուր 6 ամիսը մեկ ռեզերվուարային և խմբակային բալոնային կայանքի մանոմետրերի ճշգրտությունը պետք է ստուգվի օրինակելի մանոմետրով: Մանոմետրի ստուգումը պետք է անցկացվի</w:t>
      </w:r>
      <w:r w:rsidR="00426E5E" w:rsidRPr="000445C8">
        <w:rPr>
          <w:rFonts w:ascii="GHEA Grapalat" w:eastAsia="Times New Roman" w:hAnsi="GHEA Grapalat" w:cs="Times New Roman"/>
          <w:color w:val="000000"/>
          <w:sz w:val="24"/>
          <w:szCs w:val="24"/>
          <w:lang w:val="hy-AM"/>
        </w:rPr>
        <w:t xml:space="preserve"> 9-րդ բաժնի, 6-րդ գլխի, 164</w:t>
      </w:r>
      <w:r w:rsidR="000D1637" w:rsidRPr="000445C8">
        <w:rPr>
          <w:rFonts w:ascii="GHEA Grapalat" w:eastAsia="Times New Roman" w:hAnsi="GHEA Grapalat" w:cs="Times New Roman"/>
          <w:color w:val="000000"/>
          <w:sz w:val="24"/>
          <w:szCs w:val="24"/>
          <w:lang w:val="hy-AM"/>
        </w:rPr>
        <w:t xml:space="preserve"> կետի պահանջների համաձայն:</w:t>
      </w:r>
    </w:p>
    <w:p w14:paraId="3C917671" w14:textId="77777777" w:rsidR="000D1637" w:rsidRPr="000445C8" w:rsidRDefault="00FC597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706</w:t>
      </w:r>
      <w:r w:rsidR="009C5D1D"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Շինության մեջ տեղադրված բալոնների փոխա</w:t>
      </w:r>
      <w:r w:rsidR="008E7C9A" w:rsidRPr="000445C8">
        <w:rPr>
          <w:rFonts w:ascii="GHEA Grapalat" w:eastAsia="Times New Roman" w:hAnsi="GHEA Grapalat" w:cs="Times New Roman"/>
          <w:color w:val="000000"/>
          <w:sz w:val="24"/>
          <w:szCs w:val="24"/>
          <w:lang w:val="hy-AM"/>
        </w:rPr>
        <w:t>րինման</w:t>
      </w:r>
      <w:r w:rsidR="000D1637" w:rsidRPr="000445C8">
        <w:rPr>
          <w:rFonts w:ascii="GHEA Grapalat" w:eastAsia="Times New Roman" w:hAnsi="GHEA Grapalat" w:cs="Times New Roman"/>
          <w:color w:val="000000"/>
          <w:sz w:val="24"/>
          <w:szCs w:val="24"/>
          <w:lang w:val="hy-AM"/>
        </w:rPr>
        <w:t xml:space="preserve"> ժամանակ արգելվում է օգտվել բաց կրակից, միացնել կամ անջատել էլեկտրական լուսավորող սարքերը: Արգելվում է փոխանակել բալոնները աշխատող ջեռուցման վառարանների և այլ բաց կրակ ունեցող սարքավորումների առկայության դեպքում: Նշված սարքերը պետք է անջատվեն բալոները փոխելուց առաջ:</w:t>
      </w:r>
    </w:p>
    <w:p w14:paraId="3379913D" w14:textId="77777777" w:rsidR="00034DC0" w:rsidRPr="000445C8" w:rsidRDefault="00034DC0" w:rsidP="005E67F5">
      <w:pPr>
        <w:shd w:val="clear" w:color="auto" w:fill="FFFFFF"/>
        <w:spacing w:after="0" w:line="276" w:lineRule="auto"/>
        <w:ind w:firstLine="375"/>
        <w:rPr>
          <w:rFonts w:ascii="GHEA Grapalat" w:eastAsia="Times New Roman" w:hAnsi="GHEA Grapalat" w:cs="Times New Roman"/>
          <w:color w:val="000000"/>
          <w:sz w:val="24"/>
          <w:szCs w:val="24"/>
          <w:lang w:val="hy-AM"/>
        </w:rPr>
      </w:pPr>
    </w:p>
    <w:p w14:paraId="59C58FE0" w14:textId="77777777" w:rsidR="00034DC0" w:rsidRPr="000445C8" w:rsidRDefault="00034DC0" w:rsidP="005E67F5">
      <w:pPr>
        <w:shd w:val="clear" w:color="auto" w:fill="FFFFFF"/>
        <w:spacing w:after="0" w:line="276" w:lineRule="auto"/>
        <w:ind w:firstLine="375"/>
        <w:rPr>
          <w:rFonts w:ascii="GHEA Grapalat" w:eastAsia="Times New Roman" w:hAnsi="GHEA Grapalat" w:cs="Times New Roman"/>
          <w:color w:val="000000"/>
          <w:sz w:val="24"/>
          <w:szCs w:val="24"/>
          <w:lang w:val="hy-AM"/>
        </w:rPr>
      </w:pPr>
    </w:p>
    <w:p w14:paraId="0B2D5F7E" w14:textId="77777777" w:rsidR="00034DC0" w:rsidRPr="000445C8" w:rsidRDefault="00034DC0" w:rsidP="005E67F5">
      <w:pPr>
        <w:shd w:val="clear" w:color="auto" w:fill="FFFFFF"/>
        <w:spacing w:after="0" w:line="276" w:lineRule="auto"/>
        <w:ind w:firstLine="375"/>
        <w:rPr>
          <w:rFonts w:ascii="GHEA Grapalat" w:eastAsia="Times New Roman" w:hAnsi="GHEA Grapalat" w:cs="Times New Roman"/>
          <w:color w:val="000000"/>
          <w:sz w:val="24"/>
          <w:szCs w:val="24"/>
          <w:lang w:val="hy-AM"/>
        </w:rPr>
      </w:pPr>
    </w:p>
    <w:p w14:paraId="66B51374" w14:textId="77777777" w:rsidR="00034DC0" w:rsidRPr="000445C8" w:rsidRDefault="00034DC0" w:rsidP="005E67F5">
      <w:pPr>
        <w:shd w:val="clear" w:color="auto" w:fill="FFFFFF"/>
        <w:spacing w:after="0" w:line="276" w:lineRule="auto"/>
        <w:ind w:firstLine="375"/>
        <w:rPr>
          <w:rFonts w:ascii="GHEA Grapalat" w:eastAsia="Times New Roman" w:hAnsi="GHEA Grapalat" w:cs="Times New Roman"/>
          <w:b/>
          <w:bCs/>
          <w:color w:val="000000"/>
          <w:sz w:val="24"/>
          <w:szCs w:val="24"/>
          <w:lang w:val="hy-AM"/>
        </w:rPr>
      </w:pPr>
    </w:p>
    <w:p w14:paraId="4BB82933" w14:textId="77777777" w:rsidR="00A86F38" w:rsidRPr="000445C8" w:rsidRDefault="009C5D1D" w:rsidP="005E67F5">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bCs/>
          <w:color w:val="000000"/>
          <w:sz w:val="24"/>
          <w:szCs w:val="24"/>
          <w:lang w:val="hy-AM"/>
        </w:rPr>
        <w:t xml:space="preserve">ԳԼՈՒԽ </w:t>
      </w:r>
      <w:r w:rsidR="00FC5971" w:rsidRPr="000445C8">
        <w:rPr>
          <w:rFonts w:ascii="GHEA Grapalat" w:eastAsia="Times New Roman" w:hAnsi="GHEA Grapalat" w:cs="Times New Roman"/>
          <w:b/>
          <w:bCs/>
          <w:color w:val="000000"/>
          <w:sz w:val="24"/>
          <w:szCs w:val="24"/>
          <w:lang w:val="hy-AM"/>
        </w:rPr>
        <w:t>24</w:t>
      </w:r>
      <w:r w:rsidR="00A86F38" w:rsidRPr="000445C8">
        <w:rPr>
          <w:rFonts w:ascii="GHEA Grapalat" w:eastAsia="Times New Roman" w:hAnsi="GHEA Grapalat" w:cs="Times New Roman"/>
          <w:b/>
          <w:bCs/>
          <w:color w:val="000000"/>
          <w:sz w:val="24"/>
          <w:szCs w:val="24"/>
          <w:lang w:val="hy-AM"/>
        </w:rPr>
        <w:t>. ԿՐԱԿԱՅԻՆ ԱՇԽԱՏԱՆՔՆԵՐԻ ԱՆՑԿԱՑՈՒՄԸ</w:t>
      </w:r>
    </w:p>
    <w:p w14:paraId="73115E1E" w14:textId="77777777" w:rsidR="00A86F38" w:rsidRPr="000445C8" w:rsidRDefault="00A86F38"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7C54A7DF" w14:textId="77777777" w:rsidR="00A86F38"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707</w:t>
      </w:r>
      <w:r w:rsidR="009C5D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Կրակային աշխատանքներին են վերաբերում էլեկտրաեռակցման, գազաեռակցման և զոդման աշխատանքները, ինչպես նաև բաց կրակի օգտագործմամբ այլ աշխատանքները:</w:t>
      </w:r>
    </w:p>
    <w:p w14:paraId="56B90355" w14:textId="77777777" w:rsidR="00A86F38"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708</w:t>
      </w:r>
      <w:r w:rsidR="009C5D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ԳԼ կայանում և ԳԼ կետում կրակային աշխատանքները թույլատրվում է անցկացնել գազավտանգավոր աշխատանքների կարգագրով:</w:t>
      </w:r>
    </w:p>
    <w:p w14:paraId="12C1AE52" w14:textId="77777777" w:rsidR="00A86F38"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709</w:t>
      </w:r>
      <w:r w:rsidR="009C5D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Կրակային աշխատանքներն անցկացվում են կարգագրում, որտեղ պետք է նշված լինի աշխատանքի անցկացման վայրն ու ժամը, աշխատանքների բնույթն ու անցկացման կարգը, կրակային աշխատանքների անցկացման համար պատասխանատու անձի անուն, ազգանուն, հայրանունը, ինչպես նաև նրա պաշտոնը, կրակային աշխատանքներին մասնակցող եռակցողների և փականագործների ցուցակը:</w:t>
      </w:r>
    </w:p>
    <w:p w14:paraId="2B493C7C" w14:textId="77777777" w:rsidR="00A86F38"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710</w:t>
      </w:r>
      <w:r w:rsidR="009C5D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Կրակային աշխատանքները թույլատրվում է սկսել միայն կարգագիրը ստանալուց հետո և տեղում կարգագրով նախատեսված` հրդեհաշիջման միջոցառումների առկայության դեպքում:</w:t>
      </w:r>
    </w:p>
    <w:p w14:paraId="33A21978" w14:textId="77777777" w:rsidR="00A86F38"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711</w:t>
      </w:r>
      <w:r w:rsidR="009C5D1D" w:rsidRPr="000445C8">
        <w:rPr>
          <w:rFonts w:ascii="GHEA Grapalat" w:eastAsia="Times New Roman" w:hAnsi="GHEA Grapalat" w:cs="Times New Roman"/>
          <w:color w:val="000000"/>
          <w:sz w:val="24"/>
          <w:szCs w:val="24"/>
          <w:lang w:val="hy-AM"/>
        </w:rPr>
        <w:t>.</w:t>
      </w:r>
      <w:r w:rsidR="00A86F38" w:rsidRPr="000445C8">
        <w:rPr>
          <w:rFonts w:ascii="GHEA Grapalat" w:eastAsia="Times New Roman" w:hAnsi="GHEA Grapalat" w:cs="Times New Roman"/>
          <w:color w:val="000000"/>
          <w:sz w:val="24"/>
          <w:szCs w:val="24"/>
          <w:lang w:val="hy-AM"/>
        </w:rPr>
        <w:t xml:space="preserve"> Փակ տարածքներում և սենքերում կրակային աշխատանքների անցկացման ամբողջ ընթացքում պետք է աշխատեն մեխանիկական օդափոխիչները: Յուրաքանչյուր 30 րոպե մեկ պետք է գազաանալիզատորներով ստուգել բնական գազի առկայությունը օդում: Կրակային աշխատանքները պետք է անմիջապես դադարեցվեն, եթե չնայած ձեռնարկված միջոցների, հայտնաբերվել է գազի առկայություն կամ արտահոսք:</w:t>
      </w:r>
    </w:p>
    <w:p w14:paraId="6CB7E1D0" w14:textId="77777777" w:rsidR="00FC5971" w:rsidRPr="000445C8" w:rsidRDefault="00FC5971" w:rsidP="005E67F5">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655EE4DE" w14:textId="1CF9A2B6" w:rsidR="000D1637" w:rsidRPr="000445C8" w:rsidRDefault="009C5D1D" w:rsidP="005E67F5">
      <w:pPr>
        <w:pStyle w:val="Heading1"/>
        <w:spacing w:before="0" w:after="0"/>
        <w:rPr>
          <w:rFonts w:eastAsia="Times New Roman"/>
          <w:lang w:val="hy-AM"/>
        </w:rPr>
      </w:pPr>
      <w:bookmarkStart w:id="33" w:name="_Toc117761047"/>
      <w:r w:rsidRPr="000445C8">
        <w:rPr>
          <w:rFonts w:eastAsia="Times New Roman"/>
          <w:lang w:val="hy-AM"/>
        </w:rPr>
        <w:t xml:space="preserve">ԳԼՈՒԽ </w:t>
      </w:r>
      <w:r w:rsidR="00FC5971" w:rsidRPr="000445C8">
        <w:rPr>
          <w:rFonts w:eastAsia="Times New Roman"/>
          <w:lang w:val="hy-AM"/>
        </w:rPr>
        <w:t>25</w:t>
      </w:r>
      <w:r w:rsidR="001C184C" w:rsidRPr="000445C8">
        <w:rPr>
          <w:rFonts w:eastAsia="Times New Roman"/>
          <w:lang w:val="hy-AM"/>
        </w:rPr>
        <w:t>.</w:t>
      </w:r>
      <w:r w:rsidR="000D1637" w:rsidRPr="000445C8">
        <w:rPr>
          <w:rFonts w:eastAsia="Times New Roman"/>
          <w:lang w:val="hy-AM"/>
        </w:rPr>
        <w:t xml:space="preserve"> ԿԱԶՄԱԿԵՐՊՈՒԹՅՈՒՆՆԵՐԻ ԳԱԶԻ ՍԱՐՔԱՎՈՐՈՒՄՆԵՐԻ</w:t>
      </w:r>
      <w:r w:rsidR="003E38E3" w:rsidRPr="000445C8">
        <w:rPr>
          <w:rFonts w:eastAsia="Times New Roman"/>
          <w:lang w:val="hy-AM"/>
        </w:rPr>
        <w:t xml:space="preserve"> ԱՆՎՏԱԳՈՒԹՅՈՒՆԸ ԵՎ</w:t>
      </w:r>
      <w:r w:rsidR="000D1637" w:rsidRPr="000445C8">
        <w:rPr>
          <w:rFonts w:eastAsia="Times New Roman"/>
          <w:lang w:val="hy-AM"/>
        </w:rPr>
        <w:t xml:space="preserve"> ՇԱՀԱԳՈՐԾՈՒՄԸ</w:t>
      </w:r>
      <w:bookmarkEnd w:id="33"/>
    </w:p>
    <w:p w14:paraId="047EFFAE" w14:textId="77777777" w:rsidR="000D1637" w:rsidRPr="000445C8" w:rsidRDefault="000D1637" w:rsidP="005E67F5">
      <w:pPr>
        <w:spacing w:after="0"/>
        <w:rPr>
          <w:rFonts w:ascii="GHEA Grapalat" w:hAnsi="GHEA Grapalat"/>
          <w:lang w:val="hy-AM"/>
        </w:rPr>
      </w:pPr>
      <w:r w:rsidRPr="000445C8">
        <w:rPr>
          <w:rFonts w:ascii="Calibri" w:hAnsi="Calibri" w:cs="Calibri"/>
          <w:lang w:val="hy-AM"/>
        </w:rPr>
        <w:t> </w:t>
      </w:r>
    </w:p>
    <w:p w14:paraId="17236053"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712</w:t>
      </w:r>
      <w:r w:rsidR="00ED665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Յուրաքանչյուր կազմակերպություն պետք է ապահովի գազի սարքավորումների և </w:t>
      </w:r>
      <w:r w:rsidR="007B1DC0" w:rsidRPr="000445C8">
        <w:rPr>
          <w:rFonts w:ascii="GHEA Grapalat" w:eastAsia="Times New Roman" w:hAnsi="GHEA Grapalat" w:cs="Times New Roman"/>
          <w:color w:val="000000"/>
          <w:sz w:val="24"/>
          <w:szCs w:val="24"/>
          <w:lang w:val="hy-AM"/>
        </w:rPr>
        <w:t>գազատարերի տեխնիկական սպասարկում և նորոգում՝</w:t>
      </w:r>
      <w:r w:rsidR="000D1637" w:rsidRPr="000445C8">
        <w:rPr>
          <w:rFonts w:ascii="GHEA Grapalat" w:eastAsia="Times New Roman" w:hAnsi="GHEA Grapalat" w:cs="Times New Roman"/>
          <w:color w:val="000000"/>
          <w:sz w:val="24"/>
          <w:szCs w:val="24"/>
          <w:lang w:val="hy-AM"/>
        </w:rPr>
        <w:t xml:space="preserve"> դրանց աշխատունակ վիճակում պահելու և պատահարների ու վնասվածքների կանխարգելման համար:</w:t>
      </w:r>
    </w:p>
    <w:p w14:paraId="433306C6"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713</w:t>
      </w:r>
      <w:r w:rsidR="00ED665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Յուրաքանչյուր կազմակերպությունում պետք է մշակվեն և հաստատվեն գազի տնտեսության մեջ պատահարների կանխարգելման և տեղայնացման պլաններ պարունակող ստանդարտներ և տեղադրված գազի սարքավորումների շահագործման տեխնիկակական հրահանգներ:</w:t>
      </w:r>
    </w:p>
    <w:p w14:paraId="1797C3BB"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714</w:t>
      </w:r>
      <w:r w:rsidR="00ED665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Կազմակերպությունում գազատարերի և գազի սարքավորման տեխնիկական սպասարկումը պետք է կատարվի կամ այդ կազմակերպության ուժերով կամ մասնագիտացված և պետական ռեեստրում գրանցված կազմակերպության հետ կնքված պայմանագրերով:</w:t>
      </w:r>
    </w:p>
    <w:p w14:paraId="343CA2B1"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715</w:t>
      </w:r>
      <w:r w:rsidR="00ED665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Կազմակերպությունների գազատարերն ու գազի սարքավորումները պետք է շահագործման ընթացքում ենթարկվեն տեխնիկական սպասարկման և ծրագրային </w:t>
      </w:r>
      <w:r w:rsidR="001C184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ընթացիկ</w:t>
      </w:r>
      <w:r w:rsidR="001C184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նորոգումների: Գազատարերի և գազի սարքավորման սպասարկման և նորոգման մասին պետք է կատարվեն գրանցումներ շահագործման և նորոգման մատյաններում համապատասխանաբար: Բացի այդ, նրանց մեջ պետք է գրանցվեն գազի տնտեսության շահագործման ընթացքում հայտնաբերված խախտումները ու դրանց վերացման համար կատարված աշխատանքները:</w:t>
      </w:r>
    </w:p>
    <w:p w14:paraId="153A3E44"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0445C8">
        <w:rPr>
          <w:rFonts w:ascii="GHEA Grapalat" w:eastAsia="Times New Roman" w:hAnsi="GHEA Grapalat" w:cs="Times New Roman"/>
          <w:color w:val="000000"/>
          <w:sz w:val="24"/>
          <w:szCs w:val="24"/>
          <w:lang w:val="hy-AM"/>
        </w:rPr>
        <w:lastRenderedPageBreak/>
        <w:t>716</w:t>
      </w:r>
      <w:r w:rsidR="00ED665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Գազատարերի, ԳԿԿ-ի, ԳԿ կայանքների շահագործումը պետք</w:t>
      </w:r>
      <w:r w:rsidR="007B1DC0" w:rsidRPr="000445C8">
        <w:rPr>
          <w:rFonts w:ascii="GHEA Grapalat" w:eastAsia="Times New Roman" w:hAnsi="GHEA Grapalat" w:cs="Times New Roman"/>
          <w:color w:val="000000"/>
          <w:sz w:val="24"/>
          <w:szCs w:val="24"/>
          <w:lang w:val="hy-AM"/>
        </w:rPr>
        <w:t xml:space="preserve"> է իրականացվի սույն կանոնների պահանջներին </w:t>
      </w:r>
      <w:r w:rsidR="000D1637" w:rsidRPr="000445C8">
        <w:rPr>
          <w:rFonts w:ascii="GHEA Grapalat" w:eastAsia="Times New Roman" w:hAnsi="GHEA Grapalat" w:cs="Times New Roman"/>
          <w:color w:val="000000"/>
          <w:sz w:val="24"/>
          <w:szCs w:val="24"/>
          <w:lang w:val="hy-AM"/>
        </w:rPr>
        <w:t xml:space="preserve">համապատասխան: </w:t>
      </w:r>
      <w:r w:rsidR="00CE0160" w:rsidRPr="000445C8">
        <w:rPr>
          <w:rFonts w:ascii="GHEA Grapalat" w:eastAsia="Times New Roman" w:hAnsi="GHEA Grapalat" w:cs="Times New Roman"/>
          <w:color w:val="000000"/>
          <w:sz w:val="24"/>
          <w:szCs w:val="24"/>
          <w:lang w:val="hy-AM"/>
        </w:rPr>
        <w:t>Կազմակերպությունների տարածքներով անցնող ս</w:t>
      </w:r>
      <w:r w:rsidR="000D1637" w:rsidRPr="000445C8">
        <w:rPr>
          <w:rFonts w:ascii="GHEA Grapalat" w:eastAsia="Times New Roman" w:hAnsi="GHEA Grapalat" w:cs="Times New Roman"/>
          <w:color w:val="000000"/>
          <w:sz w:val="24"/>
          <w:szCs w:val="24"/>
          <w:lang w:val="hy-AM"/>
        </w:rPr>
        <w:t>տորգետնյա գազատարերի շրջայցը պետք է կատարվի առնվազն 2 օրը մեկ անգամ:</w:t>
      </w:r>
    </w:p>
    <w:p w14:paraId="767361A2"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717</w:t>
      </w:r>
      <w:r w:rsidR="00ED665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Գազի սարքավորման և արտադրամասերի ներքին գազատարերի ընթացիկ նորոգումը պետք է կատարվի նվազագույնը տարին մեկ անգամ, եթե արտադրող գործարանի սարքավորման և ավտոմատիկայի</w:t>
      </w:r>
      <w:r w:rsidR="00791E56"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հեռակառավարման</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սարքերի տեղեկաթերթիկների համաձայն չի պահանջվում նորոգման ավելի վաղ անցկացում:</w:t>
      </w:r>
      <w:r w:rsidR="000D1637" w:rsidRPr="000445C8">
        <w:rPr>
          <w:rFonts w:ascii="GHEA Grapalat" w:eastAsia="Times New Roman" w:hAnsi="GHEA Grapalat" w:cs="Times New Roman"/>
          <w:color w:val="FFC000"/>
          <w:sz w:val="24"/>
          <w:szCs w:val="24"/>
          <w:lang w:val="hy-AM"/>
        </w:rPr>
        <w:t xml:space="preserve"> </w:t>
      </w:r>
      <w:r w:rsidR="000D1637" w:rsidRPr="000445C8">
        <w:rPr>
          <w:rFonts w:ascii="GHEA Grapalat" w:eastAsia="Times New Roman" w:hAnsi="GHEA Grapalat" w:cs="Times New Roman"/>
          <w:color w:val="000000"/>
          <w:sz w:val="24"/>
          <w:szCs w:val="24"/>
          <w:lang w:val="hy-AM"/>
        </w:rPr>
        <w:t xml:space="preserve">Աշխատանքները պետք է անցկացվեն գազի տնտեսության կազմակերպության ստանդարտով </w:t>
      </w:r>
      <w:r w:rsidR="001F29E6" w:rsidRPr="000445C8">
        <w:rPr>
          <w:rFonts w:ascii="GHEA Grapalat" w:eastAsia="Times New Roman" w:hAnsi="GHEA Grapalat" w:cs="Times New Roman"/>
          <w:color w:val="000000"/>
          <w:sz w:val="24"/>
          <w:szCs w:val="24"/>
          <w:lang w:val="hy-AM"/>
        </w:rPr>
        <w:t>սահմանված</w:t>
      </w:r>
      <w:r w:rsidR="000D1637" w:rsidRPr="000445C8">
        <w:rPr>
          <w:rFonts w:ascii="GHEA Grapalat" w:eastAsia="Times New Roman" w:hAnsi="GHEA Grapalat" w:cs="Times New Roman"/>
          <w:color w:val="000000"/>
          <w:sz w:val="24"/>
          <w:szCs w:val="24"/>
          <w:lang w:val="hy-AM"/>
        </w:rPr>
        <w:t xml:space="preserve"> կարգով: Այն կազմակերպություններում, որտեղ գազի սարքավորումը սպասարկվում է մասնագիտացված սպասարկող կազմակերպության հետ կնքված պայմանագրերի հիման վրա, տեխսպասարկման ժամանակացույցերի վերաբերյալ տեղեկատվությունը պետքէ ներկայացվի գազամատակարարող կազմակերպությ</w:t>
      </w:r>
      <w:r w:rsidR="001F29E6" w:rsidRPr="000445C8">
        <w:rPr>
          <w:rFonts w:ascii="GHEA Grapalat" w:eastAsia="Times New Roman" w:hAnsi="GHEA Grapalat" w:cs="Times New Roman"/>
          <w:color w:val="000000"/>
          <w:sz w:val="24"/>
          <w:szCs w:val="24"/>
          <w:lang w:val="hy-AM"/>
        </w:rPr>
        <w:t>ան</w:t>
      </w:r>
      <w:r w:rsidR="000D1637" w:rsidRPr="000445C8">
        <w:rPr>
          <w:rFonts w:ascii="GHEA Grapalat" w:eastAsia="Times New Roman" w:hAnsi="GHEA Grapalat" w:cs="Times New Roman"/>
          <w:color w:val="000000"/>
          <w:sz w:val="24"/>
          <w:szCs w:val="24"/>
          <w:lang w:val="hy-AM"/>
        </w:rPr>
        <w:t>:</w:t>
      </w:r>
    </w:p>
    <w:p w14:paraId="43758720"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718</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Կաթսաների, վառարանների և այլ ագրեգատների գործարկումից առաջ նրանց հնոցները ու ծխանցքները պետք է մաքրվեն և օդափոխվեն: Օդափոխման ժամանակը որոշվում է շահագործման հրահանգով: Հրածորաններին օդի մատակարարման հնարավորությունը ապահովող ծխաքարշի և օդափոխիչի առկայության դեպքում հնոցների ու ծխանցքների օդափոխությունը կատարվում է միացրած օդափոխիչի և ծխաքարշի դեպքում: Մինչ ծխաքարշի միացնելը անհրաժեշտ է համոզվել, որ ռոտորը չի հպվում ծխաքարշի պատյանին, ինչում համոզվելու համար ռոտորը շարժում են ձեռքով:</w:t>
      </w:r>
    </w:p>
    <w:p w14:paraId="0ECDB975"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Ծխաքարշի սարքինության ստուգումը կատարվում է պլանային զննումների և գազի սարքավորման նորոգման ժամանակ:</w:t>
      </w:r>
    </w:p>
    <w:p w14:paraId="05508763"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719</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Հրածորանները վառելուց անմիջապես առաջ պետք է ստուգել գազի անհրաժեշտ ճնշման առկայությունը </w:t>
      </w:r>
      <w:r w:rsidR="001C184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համաձայն հավելված N 29-ի</w:t>
      </w:r>
      <w:r w:rsidR="001C184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կաթսայի, վառարանի կամ այլ ագրեգատների առջևի գազատարում, իսկ օդափչման սարքերից օդի մատակարարման ժամանակ` նաև օդի ճնշումը: Բացի այդ, պետք է ստուգել հնոցում կամ նախածխանցքում նոսրացման առկայությունը </w:t>
      </w:r>
      <w:r w:rsidR="001C184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մինչև ձգակափույր</w:t>
      </w:r>
      <w:r w:rsidR="001C184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և անհրաժեշտ դեպքում կարգավորել քաշանքը:</w:t>
      </w:r>
    </w:p>
    <w:p w14:paraId="7D66982F"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720</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Հրածորանի առջևի գազատարի անջատող սարքը թույլատրվում է բացել միայն նրան վառած բռնկչի</w:t>
      </w:r>
      <w:r w:rsidR="0074771E" w:rsidRPr="000445C8">
        <w:rPr>
          <w:rFonts w:ascii="GHEA Grapalat" w:eastAsia="Times New Roman" w:hAnsi="GHEA Grapalat" w:cs="Times New Roman"/>
          <w:color w:val="000000"/>
          <w:sz w:val="24"/>
          <w:szCs w:val="24"/>
          <w:lang w:val="hy-AM"/>
        </w:rPr>
        <w:t xml:space="preserve"> </w:t>
      </w:r>
      <w:r w:rsidR="001C184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վառիչի</w:t>
      </w:r>
      <w:r w:rsidR="001C184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ջահի կամ գազը բռնկող այլ սարքի մոտեցնելուց հետո: Հրածորանների վառվելու ժամանակ հնոց պետք է մտնի կամ մատակարարվի այնքան օդ, որ ապահովվի գազի ամբողջական այրում և բացառվի անջատումը հրածորանից:</w:t>
      </w:r>
    </w:p>
    <w:p w14:paraId="63E93E41"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Հրածորաններին օդի մատակարարման օդափոխիչները պետք է միացվեն մինչև հրածորանները միացնելը:</w:t>
      </w:r>
    </w:p>
    <w:p w14:paraId="06063522"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721</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Եթե այրման ժամանակ, կարգավորման ընթացքում կամ հրածորանի աշխատանքի ժամանակ տեղի է ունենում բոցի անջատում, խզում կամ մարում, անսարքությունը վերացնելուց հետո, բայց հրածորանը կրկին վառելուց առաջ` հնոցը և ծխանցքները պետք է նորից օդափոխվեն, իսկ այրման գործողությունները կրկնվեն` ինչպես առաջին այրման ժամանակ:</w:t>
      </w:r>
    </w:p>
    <w:p w14:paraId="373113F2"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722</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Հրածորանների այրման և նրանց կարգավորման ժամանակ գազի և օդի մատուցման փոփոխությունը պետք է կատարվի աստիճանաբար և սահուն:</w:t>
      </w:r>
    </w:p>
    <w:p w14:paraId="70D70666"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723</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Շարժական հրածորանների օդանցքերի ձգակափույրների կառավարման լծակները պետք է ունենան դիրքերի սևեռիչներ և «բաց է և փակ է» անվտանգության նշանները:</w:t>
      </w:r>
    </w:p>
    <w:p w14:paraId="041D6EF2"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724</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Եթե կաթսաները, վառարանները կամ այլ ագրեգատները աշխատում են տարբեր տեսակի վառելանյութերով և ունեն ընդհանուր նախածխանցք, ապա գազային վառելանյութի ագրեգատների գործարկումը պետք է կատարվի մյուս ագրեգատների չաշխատելու ժամանակ:</w:t>
      </w:r>
    </w:p>
    <w:p w14:paraId="7835DF00"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Եթե տարբեր վառելանյութեր օգտագործող կաթսաները, վառարանները և այլ ագրեգատները գտնվում են աշխատանքի մեջ և չեն կարող կանգնեցվել, ապա անվտանգության միջոցառումները, որոնք անհրաժեշտ են գազային վառելիքով ագրեգատների գործարկման ժամանակ, յուրաքանչյուր որոշակի դեպքում սահմանվում են կազմակերպության ստանդարտով հաստատված կարգով:</w:t>
      </w:r>
    </w:p>
    <w:p w14:paraId="45B8FFD5"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725</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Չի թույլատրվում առանց վերահսկողության թողնել աշխատող կաթսաները, վառարանները և այլ ագրեգատները: Բացառություն են կազմում այն սարքավորումը, որոնց վերահսկողության կառավարումը կատարվում է կարգավարական վահանակից` հաշվի առնելով սույն կանոնների</w:t>
      </w:r>
      <w:r w:rsidR="00426E5E" w:rsidRPr="000445C8">
        <w:rPr>
          <w:rFonts w:ascii="GHEA Grapalat" w:eastAsia="Times New Roman" w:hAnsi="GHEA Grapalat" w:cs="Times New Roman"/>
          <w:color w:val="000000"/>
          <w:sz w:val="24"/>
          <w:szCs w:val="24"/>
          <w:lang w:val="hy-AM"/>
        </w:rPr>
        <w:t xml:space="preserve"> 4-րդ</w:t>
      </w:r>
      <w:r w:rsidR="000D1637" w:rsidRPr="000445C8">
        <w:rPr>
          <w:rFonts w:ascii="GHEA Grapalat" w:eastAsia="Times New Roman" w:hAnsi="GHEA Grapalat" w:cs="Times New Roman"/>
          <w:color w:val="000000"/>
          <w:sz w:val="24"/>
          <w:szCs w:val="24"/>
          <w:lang w:val="hy-AM"/>
        </w:rPr>
        <w:t xml:space="preserve"> բաժնի</w:t>
      </w:r>
      <w:r w:rsidR="00426E5E" w:rsidRPr="000445C8">
        <w:rPr>
          <w:rFonts w:ascii="GHEA Grapalat" w:eastAsia="Times New Roman" w:hAnsi="GHEA Grapalat" w:cs="Times New Roman"/>
          <w:color w:val="000000"/>
          <w:sz w:val="24"/>
          <w:szCs w:val="24"/>
          <w:lang w:val="hy-AM"/>
        </w:rPr>
        <w:t xml:space="preserve">, </w:t>
      </w:r>
      <w:r w:rsidR="00D71BB1" w:rsidRPr="000445C8">
        <w:rPr>
          <w:rFonts w:ascii="GHEA Grapalat" w:eastAsia="Times New Roman" w:hAnsi="GHEA Grapalat" w:cs="Times New Roman"/>
          <w:color w:val="000000"/>
          <w:sz w:val="24"/>
          <w:szCs w:val="24"/>
          <w:lang w:val="hy-AM"/>
        </w:rPr>
        <w:t>5</w:t>
      </w:r>
      <w:r w:rsidR="00426E5E" w:rsidRPr="000445C8">
        <w:rPr>
          <w:rFonts w:ascii="GHEA Grapalat" w:eastAsia="Times New Roman" w:hAnsi="GHEA Grapalat" w:cs="Times New Roman"/>
          <w:color w:val="000000"/>
          <w:sz w:val="24"/>
          <w:szCs w:val="24"/>
          <w:lang w:val="hy-AM"/>
        </w:rPr>
        <w:t>-</w:t>
      </w:r>
      <w:r w:rsidR="00D71BB1" w:rsidRPr="000445C8">
        <w:rPr>
          <w:rFonts w:ascii="GHEA Grapalat" w:eastAsia="Times New Roman" w:hAnsi="GHEA Grapalat" w:cs="Arial Unicode"/>
          <w:color w:val="000000"/>
          <w:sz w:val="24"/>
          <w:szCs w:val="24"/>
          <w:lang w:val="hy-AM"/>
        </w:rPr>
        <w:t>րդ</w:t>
      </w:r>
      <w:r w:rsidR="00426E5E" w:rsidRPr="000445C8">
        <w:rPr>
          <w:rFonts w:ascii="GHEA Grapalat" w:eastAsia="Times New Roman" w:hAnsi="GHEA Grapalat" w:cs="Times New Roman"/>
          <w:color w:val="000000"/>
          <w:sz w:val="24"/>
          <w:szCs w:val="24"/>
          <w:lang w:val="hy-AM"/>
        </w:rPr>
        <w:t xml:space="preserve"> գլխի,</w:t>
      </w:r>
      <w:r w:rsidR="000D1637" w:rsidRPr="000445C8">
        <w:rPr>
          <w:rFonts w:ascii="GHEA Grapalat" w:eastAsia="Times New Roman" w:hAnsi="GHEA Grapalat" w:cs="Times New Roman"/>
          <w:color w:val="000000"/>
          <w:sz w:val="24"/>
          <w:szCs w:val="24"/>
          <w:lang w:val="hy-AM"/>
        </w:rPr>
        <w:t xml:space="preserve"> </w:t>
      </w:r>
      <w:r w:rsidR="00D71BB1" w:rsidRPr="000445C8">
        <w:rPr>
          <w:rFonts w:ascii="GHEA Grapalat" w:eastAsia="Times New Roman" w:hAnsi="GHEA Grapalat" w:cs="Times New Roman"/>
          <w:color w:val="000000"/>
          <w:sz w:val="24"/>
          <w:szCs w:val="24"/>
          <w:lang w:val="hy-AM"/>
        </w:rPr>
        <w:t>185</w:t>
      </w:r>
      <w:r w:rsidR="000D1637" w:rsidRPr="000445C8">
        <w:rPr>
          <w:rFonts w:ascii="GHEA Grapalat" w:eastAsia="Times New Roman" w:hAnsi="GHEA Grapalat" w:cs="Times New Roman"/>
          <w:color w:val="000000"/>
          <w:sz w:val="24"/>
          <w:szCs w:val="24"/>
          <w:lang w:val="hy-AM"/>
        </w:rPr>
        <w:t>-րդ կետի պահանջները: Չի թույլատրվում շահագործել կաթսաները, վառարանները ու այլ ագրեգատները այդ ագրեգատների գազի սարքավորման, անվտանգության ավտոմատիկայի անսարքության դեպքում և քաշանքի բացակայության</w:t>
      </w:r>
      <w:r w:rsidR="000D1637" w:rsidRPr="000445C8">
        <w:rPr>
          <w:rFonts w:ascii="GHEA Grapalat" w:eastAsia="Times New Roman" w:hAnsi="GHEA Grapalat" w:cs="Times New Roman"/>
          <w:color w:val="C00000"/>
          <w:sz w:val="24"/>
          <w:szCs w:val="24"/>
          <w:lang w:val="hy-AM"/>
        </w:rPr>
        <w:t xml:space="preserve"> </w:t>
      </w:r>
      <w:r w:rsidR="000D1637" w:rsidRPr="000445C8">
        <w:rPr>
          <w:rFonts w:ascii="GHEA Grapalat" w:eastAsia="Times New Roman" w:hAnsi="GHEA Grapalat" w:cs="Times New Roman"/>
          <w:color w:val="000000"/>
          <w:sz w:val="24"/>
          <w:szCs w:val="24"/>
          <w:lang w:val="hy-AM"/>
        </w:rPr>
        <w:t>դեպքում, ինչպես նաև գազի արտահոսքի ժամանակ: Գազի մատակարարման դադարեցման ժամանակ պետք է անմիջապես փակվեն գազատարի ներանցուցիչի և ագրեգատների անջատող սարքերը:</w:t>
      </w:r>
    </w:p>
    <w:p w14:paraId="653B5988"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726</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Առանձին կաթսաների, վառարանների և այլ ագրեգատների, արտադրամասերի նորոգման կամ աշխատանքի երկարատև դադարեցման ժամանակ, ինչպես նաև ջեռուցման կաթսայատների գազատարերը ամռան ընթացքում պետք է անջատվեն անջատող փականից հետո խցանի տեղադրումով: Փչամաքրման մոմերի անջատող սարքերը գազատարի անջատումից հետո պետք է մնան բաց վիճակում:</w:t>
      </w:r>
    </w:p>
    <w:p w14:paraId="30E6975D" w14:textId="1E23E5A3"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Ագրեգատը կոնսերվացումից հետո կամ նորոգման աշխատանքների կատարման համար այն կանգնեցնելուց հետո թույլատրվում է գործարկել գազատարի, </w:t>
      </w:r>
      <w:r w:rsidRPr="000445C8">
        <w:rPr>
          <w:rFonts w:ascii="GHEA Grapalat" w:eastAsia="Times New Roman" w:hAnsi="GHEA Grapalat" w:cs="Times New Roman"/>
          <w:color w:val="000000"/>
          <w:sz w:val="24"/>
          <w:szCs w:val="24"/>
          <w:lang w:val="hy-AM"/>
        </w:rPr>
        <w:lastRenderedPageBreak/>
        <w:t>ծխանցքների և չափիչ -</w:t>
      </w:r>
      <w:r w:rsidR="00C0415C"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 xml:space="preserve">հսկիչ սարքավորումներ </w:t>
      </w:r>
      <w:r w:rsidR="0019733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ՉՀՍ</w:t>
      </w:r>
      <w:r w:rsidR="0019733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ստուգման ակտի</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առկայության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դեպքում</w:t>
      </w:r>
      <w:r w:rsidRPr="000445C8">
        <w:rPr>
          <w:rFonts w:ascii="GHEA Grapalat" w:eastAsia="Times New Roman" w:hAnsi="GHEA Grapalat" w:cs="Times New Roman"/>
          <w:color w:val="000000"/>
          <w:sz w:val="24"/>
          <w:szCs w:val="24"/>
          <w:lang w:val="hy-AM"/>
        </w:rPr>
        <w:t>:</w:t>
      </w:r>
    </w:p>
    <w:p w14:paraId="1949A646"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727</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Յուրաքանչյուր ջեռուցման շրջանում ջեռուցման կաթսայատների գործարկումը թույլատրվում է գազատարի, գազի սարքավորման, ա</w:t>
      </w:r>
      <w:r w:rsidR="001F29E6" w:rsidRPr="000445C8">
        <w:rPr>
          <w:rFonts w:ascii="GHEA Grapalat" w:eastAsia="Times New Roman" w:hAnsi="GHEA Grapalat" w:cs="Times New Roman"/>
          <w:color w:val="000000"/>
          <w:sz w:val="24"/>
          <w:szCs w:val="24"/>
          <w:lang w:val="hy-AM"/>
        </w:rPr>
        <w:t>նվտանգության ավտոմատիկայի, ՉՀՍ,</w:t>
      </w:r>
      <w:r w:rsidR="000D1637" w:rsidRPr="000445C8">
        <w:rPr>
          <w:rFonts w:ascii="GHEA Grapalat" w:eastAsia="Times New Roman" w:hAnsi="GHEA Grapalat" w:cs="Times New Roman"/>
          <w:color w:val="000000"/>
          <w:sz w:val="24"/>
          <w:szCs w:val="24"/>
          <w:lang w:val="hy-AM"/>
        </w:rPr>
        <w:t xml:space="preserve"> օդափոխության համակարգերի, էլեկտրալուսավորության, շահագործման նպատակներով կաթսաների պիտանելիության, ծածկերի և պատերի գազանթափանցության համակարգերի նորոգման ակտի և հանձնաժողովի կազմած կաթսայատան պատրաստվածության ակտի առկայության դեպքում: Հանձնաժողովի կազմի մեջ մտնում են գազամատակարարող կազմակերպության ներկայացուցիչները և կաթսայատան շահագործման համար պատասխանատու անձը: Անհրաժեշտ է նաև պատասխանատու անձի և սպասարկող </w:t>
      </w:r>
      <w:r w:rsidR="001F29E6" w:rsidRPr="000445C8">
        <w:rPr>
          <w:rFonts w:ascii="GHEA Grapalat" w:eastAsia="Times New Roman" w:hAnsi="GHEA Grapalat" w:cs="Times New Roman"/>
          <w:color w:val="000000"/>
          <w:sz w:val="24"/>
          <w:szCs w:val="24"/>
          <w:lang w:val="hy-AM"/>
        </w:rPr>
        <w:t>անձնակազմի գիտելիքների ստուգման</w:t>
      </w:r>
      <w:r w:rsidR="000D1637" w:rsidRPr="000445C8">
        <w:rPr>
          <w:rFonts w:ascii="GHEA Grapalat" w:eastAsia="Times New Roman" w:hAnsi="GHEA Grapalat" w:cs="Times New Roman"/>
          <w:color w:val="000000"/>
          <w:sz w:val="24"/>
          <w:szCs w:val="24"/>
          <w:lang w:val="hy-AM"/>
        </w:rPr>
        <w:t xml:space="preserve"> վկայականների առկայությունը:</w:t>
      </w:r>
    </w:p>
    <w:p w14:paraId="397C9CF4"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728</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Յուրաքանչյուր ջեռուցման շրջանում կաթսայատների գործարկումը թույլատրվում է կաթսայատան գազի տնտեսության համար պատասխանատու անձի նշանակման հրամանի և սպասարկող անձնակազմի ամբողջականության մասին հաստատագրի առկայության դեպքում:</w:t>
      </w:r>
    </w:p>
    <w:p w14:paraId="7C9E0817"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729</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Արդյունաբերական վառարանների և արտադրական կաթսայատների ծխանցքների ստուգումը և մաքրումը պետք է անցկացվի վառարանների, կաթսաների պլանային նորոգումների կամ քաշանքի խախտման ժամանակ: Արդյունաբերական և արտադրական կաթսայատների ծխանցքների ժամանակին ստուգումը և մաքրումը պետք է ապահովեն գազի տնտեսության համար պատասխանատու անձինք:</w:t>
      </w:r>
    </w:p>
    <w:p w14:paraId="55A9572F"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730</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Արտադրամասերում կամ կաթսայատներում պատահարների կամ հրդեհի ժամանակ դրանց գազամատակարարումը պետք է անմիջապես դադարեցվի:</w:t>
      </w:r>
    </w:p>
    <w:p w14:paraId="5C829797" w14:textId="77777777" w:rsidR="000D1637" w:rsidRPr="000445C8" w:rsidRDefault="00946F9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731</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Արգելվում է գազատարերը ծանրաբեռնել տարբեր տեսակի ծանրություններով և օգտագործել որպես հենարան: Չի թույլատրվում գազատարը օգտագործել որպես հողակցում:</w:t>
      </w:r>
    </w:p>
    <w:p w14:paraId="18FE5CD1"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732</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Գազաեռակցման, կտրման և բնական կամ հեղուկ գազի գործածմամբ մետաղների այլ տիպի գազաբոցային վերամշակման աշխատանքները, ինչպես նաև բաց կրակի օգտագործումը այլ աղբյուրներից թույլատրվում է հետևյալ նվազագույն հեռավորությունների վրա</w:t>
      </w:r>
      <w:r w:rsidR="002A02F0" w:rsidRPr="000445C8">
        <w:rPr>
          <w:rFonts w:ascii="GHEA Grapalat" w:eastAsia="Times New Roman" w:hAnsi="GHEA Grapalat" w:cs="Times New Roman"/>
          <w:color w:val="000000"/>
          <w:sz w:val="24"/>
          <w:szCs w:val="24"/>
          <w:lang w:val="hy-AM"/>
        </w:rPr>
        <w:t xml:space="preserve"> </w:t>
      </w:r>
      <w:r w:rsidR="00791E56" w:rsidRPr="000445C8">
        <w:rPr>
          <w:rFonts w:ascii="GHEA Grapalat" w:eastAsia="Times New Roman" w:hAnsi="GHEA Grapalat" w:cs="Times New Roman"/>
          <w:color w:val="000000"/>
          <w:sz w:val="24"/>
          <w:szCs w:val="24"/>
          <w:lang w:val="hy-AM"/>
        </w:rPr>
        <w:t>(</w:t>
      </w:r>
      <w:r w:rsidR="002A02F0" w:rsidRPr="000445C8">
        <w:rPr>
          <w:rFonts w:ascii="GHEA Grapalat" w:eastAsia="Times New Roman" w:hAnsi="GHEA Grapalat" w:cs="Times New Roman"/>
          <w:color w:val="000000"/>
          <w:sz w:val="24"/>
          <w:szCs w:val="24"/>
          <w:lang w:val="hy-AM"/>
        </w:rPr>
        <w:t>հորիզոնագծով</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w:t>
      </w:r>
    </w:p>
    <w:p w14:paraId="713B730C"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19733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10 մ` բալոնների խմբերից </w:t>
      </w:r>
      <w:r w:rsidR="00791E56" w:rsidRPr="000445C8">
        <w:rPr>
          <w:rFonts w:ascii="GHEA Grapalat" w:eastAsia="Times New Roman" w:hAnsi="GHEA Grapalat" w:cs="Times New Roman"/>
          <w:color w:val="000000"/>
          <w:sz w:val="24"/>
          <w:szCs w:val="24"/>
          <w:lang w:val="hy-AM"/>
        </w:rPr>
        <w:t>(</w:t>
      </w:r>
      <w:r w:rsidR="002A02F0" w:rsidRPr="000445C8">
        <w:rPr>
          <w:rFonts w:ascii="GHEA Grapalat" w:eastAsia="Times New Roman" w:hAnsi="GHEA Grapalat" w:cs="Times New Roman"/>
          <w:color w:val="000000"/>
          <w:sz w:val="24"/>
          <w:szCs w:val="24"/>
          <w:lang w:val="hy-AM"/>
        </w:rPr>
        <w:t>2-ից ավելի բալոններից</w:t>
      </w:r>
      <w:r w:rsidR="00791E56"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որոնք նախատեսված են գազի աշխատանքներ կատարելու համար,</w:t>
      </w:r>
    </w:p>
    <w:p w14:paraId="10B98B3F"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19733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5 մ` առանձին թթվածնով կամ այլ բռնկվող գազերով բալոններից,</w:t>
      </w:r>
    </w:p>
    <w:p w14:paraId="391FBB57"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19733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3 մ` այրվող գազերի գազատարերից, ինչպես նաև մետաղյա պահարաններում տեղադրված գազամատակարարման կետերից` ձեռքով աշխատելու դեպքում</w:t>
      </w:r>
      <w:r w:rsidR="002A02F0" w:rsidRPr="000445C8">
        <w:rPr>
          <w:rFonts w:ascii="GHEA Grapalat" w:eastAsia="Times New Roman" w:hAnsi="GHEA Grapalat" w:cs="Times New Roman"/>
          <w:color w:val="000000"/>
          <w:sz w:val="24"/>
          <w:szCs w:val="24"/>
          <w:lang w:val="hy-AM"/>
        </w:rPr>
        <w:t>,</w:t>
      </w:r>
    </w:p>
    <w:p w14:paraId="1162CF13"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w:t>
      </w:r>
      <w:r w:rsidR="00197335"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1,5 մ` մեքենայացված աշխատանքների դեպքում:</w:t>
      </w:r>
    </w:p>
    <w:p w14:paraId="16AED6E9"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733</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Բնական և հեղուկ գազի գործածմամբ գազաբոցային աշխատանքները պետք է կատարվեն` պահպանելով հրդեհային անվտանգության պահանջները: </w:t>
      </w:r>
      <w:r w:rsidR="002A02F0" w:rsidRPr="000445C8">
        <w:rPr>
          <w:rFonts w:ascii="GHEA Grapalat" w:eastAsia="Times New Roman" w:hAnsi="GHEA Grapalat" w:cs="Times New Roman"/>
          <w:color w:val="000000"/>
          <w:sz w:val="24"/>
          <w:szCs w:val="24"/>
          <w:lang w:val="hy-AM"/>
        </w:rPr>
        <w:t xml:space="preserve">Աշխատանքի </w:t>
      </w:r>
      <w:r w:rsidR="002A02F0" w:rsidRPr="000445C8">
        <w:rPr>
          <w:rFonts w:ascii="GHEA Grapalat" w:eastAsia="Times New Roman" w:hAnsi="GHEA Grapalat" w:cs="Times New Roman"/>
          <w:color w:val="000000"/>
          <w:sz w:val="24"/>
          <w:szCs w:val="24"/>
          <w:lang w:val="hy-AM"/>
        </w:rPr>
        <w:lastRenderedPageBreak/>
        <w:t xml:space="preserve">ժամանակ հրածորանի </w:t>
      </w:r>
      <w:r w:rsidR="00791E56" w:rsidRPr="000445C8">
        <w:rPr>
          <w:rFonts w:ascii="GHEA Grapalat" w:eastAsia="Times New Roman" w:hAnsi="GHEA Grapalat" w:cs="Times New Roman"/>
          <w:color w:val="000000"/>
          <w:sz w:val="24"/>
          <w:szCs w:val="24"/>
          <w:lang w:val="hy-AM"/>
        </w:rPr>
        <w:t>(</w:t>
      </w:r>
      <w:r w:rsidR="002A02F0" w:rsidRPr="000445C8">
        <w:rPr>
          <w:rFonts w:ascii="GHEA Grapalat" w:eastAsia="Times New Roman" w:hAnsi="GHEA Grapalat" w:cs="Times New Roman"/>
          <w:color w:val="000000"/>
          <w:sz w:val="24"/>
          <w:szCs w:val="24"/>
          <w:lang w:val="hy-AM"/>
        </w:rPr>
        <w:t>կտրոցի</w:t>
      </w:r>
      <w:r w:rsidR="00791E56"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բոցը պետք է ուղղված լինի գազամատակարարման աղբյուրի հակառակ կողմը: Եթե նշված պահանջը չի կարող կատարվել, գազամատակարարման աղբյուրը պետք է ծածկել մետաղյա վահանով կամ չհրկիզվող պաշտպանիչ շերտով:</w:t>
      </w:r>
    </w:p>
    <w:p w14:paraId="4C77554D"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734</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Շարժական բանվորական կետերի աշխա</w:t>
      </w:r>
      <w:r w:rsidR="001F29E6" w:rsidRPr="000445C8">
        <w:rPr>
          <w:rFonts w:ascii="GHEA Grapalat" w:eastAsia="Times New Roman" w:hAnsi="GHEA Grapalat" w:cs="Times New Roman"/>
          <w:color w:val="000000"/>
          <w:sz w:val="24"/>
          <w:szCs w:val="24"/>
          <w:lang w:val="hy-AM"/>
        </w:rPr>
        <w:t>տանքի ժամանակ</w:t>
      </w:r>
      <w:r w:rsidR="000D1637" w:rsidRPr="000445C8">
        <w:rPr>
          <w:rFonts w:ascii="GHEA Grapalat" w:eastAsia="Times New Roman" w:hAnsi="GHEA Grapalat" w:cs="Times New Roman"/>
          <w:color w:val="000000"/>
          <w:sz w:val="24"/>
          <w:szCs w:val="24"/>
          <w:lang w:val="hy-AM"/>
        </w:rPr>
        <w:t xml:space="preserve"> թույլատրվում է մեկ հատուկ կառուցվածքի սայլակի վրա տեղադրել բնական կամ հեղուկ գազով բալոնը և թթվածնով բալոնը: Այդ դեպքում բալոնները պետք է այնպես ամրացվեն, որ բացառվի նրանց ընկնելն ու հարվածումը միմյանց:</w:t>
      </w:r>
    </w:p>
    <w:p w14:paraId="19104EB4"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735</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Շարժական բանվորական կետերի աշխատանքի ընթացքում հեղուկ գազերով բալոնները պետք է գտնվեն ուղղահայաց դիրքում: Հեղուկ գազերով բալոնները թույլատրվում է դնել հատակին կամ գետնին թեքած վիճակում և պահպանելով բալոնները գլորվելուց:</w:t>
      </w:r>
    </w:p>
    <w:p w14:paraId="21A8202A"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Բալոնները պետք է պաշտպանվեն արևի ճառագայթումից և ջերմության այլ աղբյուրներով տաքացումից</w:t>
      </w:r>
      <w:r w:rsidR="003916F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Բալոնների թույլատրելի տաքացման ջերմաստիճանը կազմում է 45</w:t>
      </w:r>
      <w:r w:rsidRPr="000445C8">
        <w:rPr>
          <w:rFonts w:ascii="GHEA Grapalat" w:eastAsia="Times New Roman" w:hAnsi="GHEA Grapalat" w:cs="Times New Roman"/>
          <w:color w:val="000000"/>
          <w:sz w:val="24"/>
          <w:szCs w:val="24"/>
          <w:vertAlign w:val="superscript"/>
          <w:lang w:val="hy-AM"/>
        </w:rPr>
        <w:t>0</w:t>
      </w:r>
      <w:r w:rsidRPr="000445C8">
        <w:rPr>
          <w:rFonts w:ascii="GHEA Grapalat" w:eastAsia="Times New Roman" w:hAnsi="GHEA Grapalat" w:cs="Times New Roman"/>
          <w:color w:val="000000"/>
          <w:sz w:val="24"/>
          <w:szCs w:val="24"/>
          <w:lang w:val="hy-AM"/>
        </w:rPr>
        <w:t>C:</w:t>
      </w:r>
    </w:p>
    <w:p w14:paraId="49E6BDC1"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0445C8">
        <w:rPr>
          <w:rFonts w:ascii="GHEA Grapalat" w:eastAsia="Times New Roman" w:hAnsi="GHEA Grapalat" w:cs="Times New Roman"/>
          <w:color w:val="000000"/>
          <w:sz w:val="24"/>
          <w:szCs w:val="24"/>
          <w:lang w:val="hy-AM"/>
        </w:rPr>
        <w:t>736</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Արգելվում է անցկացնել գազաեռակցում, կտրում և մետաղների ու այլ նյութերի գազի կիրառմամբ գազաբոցային մշակման այլ տեսակներ գետնախարսխային և նկուղային շինություններում, հորերում և ա</w:t>
      </w:r>
      <w:r w:rsidR="003916FB" w:rsidRPr="000445C8">
        <w:rPr>
          <w:rFonts w:ascii="GHEA Grapalat" w:eastAsia="Times New Roman" w:hAnsi="GHEA Grapalat" w:cs="Times New Roman"/>
          <w:color w:val="000000"/>
          <w:sz w:val="24"/>
          <w:szCs w:val="24"/>
          <w:lang w:val="hy-AM"/>
        </w:rPr>
        <w:t>յլ ստորգետնյա շինություններում:</w:t>
      </w:r>
    </w:p>
    <w:p w14:paraId="340A6E6E"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737</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Գազով աշխատող բանվորական կետերի բոլոր ներանցումները պետք է լինեն ազատ: Աշխատանքի ընթացքում պահարանների դռները պետք է բաց լինեն: Այդ կետերից օգտվող բանվորի բացակայության ժամանակ պահարանները պետք է փակվեն բանալիով:</w:t>
      </w:r>
    </w:p>
    <w:p w14:paraId="0F3B3939"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738</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ԵՃՀ-ով սարքավորման շահագործումը պետք է իրականացվի հրածորանները արտադրած գործարանի կողմից տրված շահագործման հրահանգների համապատասխան:</w:t>
      </w:r>
    </w:p>
    <w:p w14:paraId="6E0EE937" w14:textId="77777777" w:rsidR="001C184C"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739</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Գազային վառելիքով ջեռուցվող լոգարանների շոգասենյակների քարերը պետք է տաքացվեն նախապես, մինչև ներս մտնելը:</w:t>
      </w:r>
    </w:p>
    <w:p w14:paraId="178EE86C" w14:textId="77777777" w:rsidR="004C1421" w:rsidRPr="000445C8" w:rsidRDefault="004C1421" w:rsidP="005E67F5">
      <w:pPr>
        <w:shd w:val="clear" w:color="auto" w:fill="FFFFFF"/>
        <w:spacing w:after="0" w:line="276" w:lineRule="auto"/>
        <w:jc w:val="center"/>
        <w:rPr>
          <w:rFonts w:ascii="GHEA Grapalat" w:eastAsia="Times New Roman" w:hAnsi="GHEA Grapalat" w:cs="Times New Roman"/>
          <w:color w:val="000000"/>
          <w:sz w:val="24"/>
          <w:szCs w:val="24"/>
          <w:lang w:val="hy-AM"/>
        </w:rPr>
      </w:pPr>
    </w:p>
    <w:p w14:paraId="611F8CA3" w14:textId="77777777" w:rsidR="009B5901" w:rsidRPr="000445C8" w:rsidRDefault="00C4630A" w:rsidP="005E67F5">
      <w:pPr>
        <w:shd w:val="clear" w:color="auto" w:fill="FFFFFF"/>
        <w:spacing w:after="0" w:line="276" w:lineRule="auto"/>
        <w:jc w:val="center"/>
        <w:rPr>
          <w:rStyle w:val="Heading1Char"/>
          <w:lang w:val="hy-AM"/>
        </w:rPr>
      </w:pPr>
      <w:bookmarkStart w:id="34" w:name="_Toc117761048"/>
      <w:r w:rsidRPr="000445C8">
        <w:rPr>
          <w:rStyle w:val="Heading1Char"/>
          <w:lang w:val="hy-AM"/>
        </w:rPr>
        <w:t xml:space="preserve">ԲԱԺԻՆ 10. </w:t>
      </w:r>
      <w:r w:rsidR="000D1637" w:rsidRPr="000445C8">
        <w:rPr>
          <w:rStyle w:val="Heading1Char"/>
          <w:lang w:val="hy-AM"/>
        </w:rPr>
        <w:t>ԲՆԱԿԱՆ ԵՎ ԿԼԻՄԱՅԱԿԱՆ ՀԱՏՈՒԿ ՊԱՅՄԱՆՆԵՐՈՒՄ ԳԱԶԱՄԱՏԱԿԱՐԱՐՄԱՆ ՀԱՄԱԿԱՐԳԵՐԻ ԿԱՌՈՒՑՄ</w:t>
      </w:r>
      <w:r w:rsidR="00ED6634" w:rsidRPr="000445C8">
        <w:rPr>
          <w:rStyle w:val="Heading1Char"/>
          <w:lang w:val="hy-AM"/>
        </w:rPr>
        <w:t xml:space="preserve">ԱՆԸ ԵՎ ՇԱՀԱԳՈՐԾՄԱՆԸ ՆԵՐԿԱՅԱՑՎՈՂ </w:t>
      </w:r>
      <w:r w:rsidR="000D1637" w:rsidRPr="000445C8">
        <w:rPr>
          <w:rStyle w:val="Heading1Char"/>
          <w:lang w:val="hy-AM"/>
        </w:rPr>
        <w:t>ՊԱՀԱՆՋՆԵՐ</w:t>
      </w:r>
      <w:bookmarkEnd w:id="34"/>
    </w:p>
    <w:p w14:paraId="607746E2" w14:textId="369B5B76" w:rsidR="000D1637" w:rsidRPr="000445C8" w:rsidRDefault="00C4630A" w:rsidP="005E67F5">
      <w:pPr>
        <w:pStyle w:val="Heading1"/>
        <w:spacing w:before="0" w:after="0"/>
        <w:rPr>
          <w:rFonts w:eastAsia="Times New Roman"/>
          <w:i/>
          <w:lang w:val="hy-AM"/>
        </w:rPr>
      </w:pPr>
      <w:bookmarkStart w:id="35" w:name="_Toc117761049"/>
      <w:r w:rsidRPr="000445C8">
        <w:rPr>
          <w:rFonts w:eastAsia="Times New Roman"/>
          <w:lang w:val="hy-AM"/>
        </w:rPr>
        <w:t xml:space="preserve">ԳԼՈՒԽ </w:t>
      </w:r>
      <w:r w:rsidR="00A30730" w:rsidRPr="000445C8">
        <w:rPr>
          <w:rFonts w:eastAsia="Times New Roman"/>
          <w:lang w:val="hy-AM"/>
        </w:rPr>
        <w:t>26</w:t>
      </w:r>
      <w:r w:rsidR="000D1637" w:rsidRPr="000445C8">
        <w:rPr>
          <w:rFonts w:eastAsia="Times New Roman"/>
          <w:lang w:val="hy-AM"/>
        </w:rPr>
        <w:t>. ԵՆԹԱԳՈՐԾԱԾՎՈՂ ՏԱՐԱԾՔՆԵՐՈՒՄ, ՍԵՅՍՄԻԿ ԵՎ ՈՒՌՈՂ/ՓՔՎՈՂ ՈՒ ՆՍՏՈՂ ԳՐՈՒՆՏՆԵՐԻ ԳՈՏԻՆԵՐՈՒՄ ԳԱԶԱՏԱՐԵՐԻ ԿԱՌՈՒՑՈՒՄԸ</w:t>
      </w:r>
      <w:bookmarkEnd w:id="35"/>
    </w:p>
    <w:p w14:paraId="5AE72929"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7122FAA9"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740</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Ենթագործածվող</w:t>
      </w:r>
      <w:r w:rsidR="003C6DDB" w:rsidRPr="000445C8">
        <w:rPr>
          <w:rFonts w:ascii="GHEA Grapalat" w:eastAsia="Times New Roman" w:hAnsi="GHEA Grapalat" w:cs="Times New Roman"/>
          <w:color w:val="000000"/>
          <w:sz w:val="24"/>
          <w:szCs w:val="24"/>
          <w:lang w:val="hy-AM"/>
        </w:rPr>
        <w:t xml:space="preserve"> </w:t>
      </w:r>
      <w:r w:rsidR="00AD0BB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մշակվող</w:t>
      </w:r>
      <w:r w:rsidR="00AD0BB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տարածքներում գազատարերի կառուցումը թույլատրվում է միայն հատուկ միջոցառումներ ներառող նախագծերով, որը </w:t>
      </w:r>
      <w:r w:rsidR="000D1637" w:rsidRPr="000445C8">
        <w:rPr>
          <w:rFonts w:ascii="GHEA Grapalat" w:eastAsia="Times New Roman" w:hAnsi="GHEA Grapalat" w:cs="Times New Roman"/>
          <w:color w:val="000000"/>
          <w:sz w:val="24"/>
          <w:szCs w:val="24"/>
          <w:lang w:val="hy-AM"/>
        </w:rPr>
        <w:lastRenderedPageBreak/>
        <w:t>կապահովի գազատարերի անվտանգ աշխատանքը տարածքների օգտագործման ընթացքում երկրի մակերեսի տեղաշարժման պայմաններում:</w:t>
      </w:r>
    </w:p>
    <w:p w14:paraId="65F70D65"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741</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Ենթագործածվող</w:t>
      </w:r>
      <w:r w:rsidR="00617D0A" w:rsidRPr="000445C8">
        <w:rPr>
          <w:rFonts w:ascii="GHEA Grapalat" w:eastAsia="Times New Roman" w:hAnsi="GHEA Grapalat" w:cs="Times New Roman"/>
          <w:color w:val="000000"/>
          <w:sz w:val="24"/>
          <w:szCs w:val="24"/>
          <w:lang w:val="hy-AM"/>
        </w:rPr>
        <w:t xml:space="preserve"> </w:t>
      </w:r>
      <w:r w:rsidR="00AD0BB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մշակվող</w:t>
      </w:r>
      <w:r w:rsidR="00AD0BBC"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տարածքներում ստորգետնյա գազատարերի անցկացումը պետք է կատարել 10 մ-ից ոչ պակաս երկարության խողովակներով:</w:t>
      </w:r>
    </w:p>
    <w:p w14:paraId="51C9BA06"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742</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Չի թույլատրվում եռակցվող խողովակների կողաճակատների միջև եղած անթույլատրելի արանքները կամ այդ խողովակների առանցքների անհամատեղելիությունը վերացնել խողովակների տաքացման, ձգման կամ ծռման եղանակներով: Նշված թերությունները պետք է վերացվեն առնվազն 400 մմ երկարություն ունեցող կարճ ներդիրների</w:t>
      </w:r>
      <w:r w:rsidR="0087426B"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կոճերի</w:t>
      </w:r>
      <w:r w:rsidR="0087426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եռակցման միջոցով:</w:t>
      </w:r>
    </w:p>
    <w:p w14:paraId="42F26C52"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w:t>
      </w:r>
      <w:r w:rsidR="00ED6634" w:rsidRPr="000445C8">
        <w:rPr>
          <w:rFonts w:ascii="GHEA Grapalat" w:eastAsia="Times New Roman" w:hAnsi="GHEA Grapalat" w:cs="Times New Roman"/>
          <w:color w:val="000000"/>
          <w:sz w:val="24"/>
          <w:szCs w:val="24"/>
          <w:lang w:val="hy-AM"/>
        </w:rPr>
        <w:t>4</w:t>
      </w:r>
      <w:r w:rsidRPr="000445C8">
        <w:rPr>
          <w:rFonts w:ascii="GHEA Grapalat" w:eastAsia="Times New Roman" w:hAnsi="GHEA Grapalat" w:cs="Times New Roman"/>
          <w:color w:val="000000"/>
          <w:sz w:val="24"/>
          <w:szCs w:val="24"/>
          <w:lang w:val="hy-AM"/>
        </w:rPr>
        <w:t>3</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Խողովակների միացումը, որպես կանոն, պետք է կատարվի էլեկտրաաղեղային եռակցման մեթոդներով:</w:t>
      </w:r>
    </w:p>
    <w:p w14:paraId="69324E18"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Վերահսկման ֆիզիկական մեթոդներով պետք է ստուգվեն 50 մմ և ավելի պայմանական տրամագծով բոլոր ճնշումների ստորգետնյա գազատարերի եռակցման կցվանքների 100 տոկոսը:</w:t>
      </w:r>
    </w:p>
    <w:p w14:paraId="49EAD36C"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Վերգետնյա և ստորգետնյա գազատարերի համար եռակցման կցվանքների վերահսկման նորմերը ընդունվում են այնպես, ինչպես սովորական պայմաններում տեղադրված գազատարերի համար:</w:t>
      </w:r>
    </w:p>
    <w:p w14:paraId="50BDB4DE"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744</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Գազատարը պետք է տեղադրվի առնվազն 200 մմ հաստությամբ թույլ գրունտով, ավազով լցավորված ներքնակի վրա և լցածածկվել նույն գրունտով` առնվազն 300 մմ բարձրության վրա:</w:t>
      </w:r>
    </w:p>
    <w:p w14:paraId="18D0924D"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0445C8">
        <w:rPr>
          <w:rFonts w:ascii="GHEA Grapalat" w:eastAsia="Times New Roman" w:hAnsi="GHEA Grapalat" w:cs="Times New Roman"/>
          <w:color w:val="000000"/>
          <w:sz w:val="24"/>
          <w:szCs w:val="24"/>
          <w:lang w:val="hy-AM"/>
        </w:rPr>
        <w:t>745</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Թույլ ամրացնող գրունտի կիրառմամբ ամբողջական լցածած</w:t>
      </w:r>
      <w:r w:rsidR="00B15D7A" w:rsidRPr="000445C8">
        <w:rPr>
          <w:rFonts w:ascii="GHEA Grapalat" w:eastAsia="Times New Roman" w:hAnsi="GHEA Grapalat" w:cs="Times New Roman"/>
          <w:color w:val="000000"/>
          <w:sz w:val="24"/>
          <w:szCs w:val="24"/>
          <w:lang w:val="hy-AM"/>
        </w:rPr>
        <w:t>կում կատարելիս խրամուղիների լց</w:t>
      </w:r>
      <w:r w:rsidR="000D1637" w:rsidRPr="000445C8">
        <w:rPr>
          <w:rFonts w:ascii="GHEA Grapalat" w:eastAsia="Times New Roman" w:hAnsi="GHEA Grapalat" w:cs="Times New Roman"/>
          <w:color w:val="000000"/>
          <w:sz w:val="24"/>
          <w:szCs w:val="24"/>
          <w:lang w:val="hy-AM"/>
        </w:rPr>
        <w:t>ավորումը նախատեսվում է գազատարերը գործածվող տարածքներով անցկացնելու դեպքում: Մնացած դեպքերում գազատարի շարժունակության մեծացումը ապահովվում է շահագործման ընթացքում փոխհատուցիչն</w:t>
      </w:r>
      <w:r w:rsidR="00ED6634" w:rsidRPr="000445C8">
        <w:rPr>
          <w:rFonts w:ascii="GHEA Grapalat" w:eastAsia="Times New Roman" w:hAnsi="GHEA Grapalat" w:cs="Times New Roman"/>
          <w:color w:val="000000"/>
          <w:sz w:val="24"/>
          <w:szCs w:val="24"/>
          <w:lang w:val="hy-AM"/>
        </w:rPr>
        <w:t>երի տեղադրմամբ:</w:t>
      </w:r>
    </w:p>
    <w:p w14:paraId="14894BCC" w14:textId="77777777" w:rsidR="000D1637" w:rsidRPr="000445C8" w:rsidRDefault="00ED663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w:t>
      </w:r>
      <w:r w:rsidR="00A30730" w:rsidRPr="000445C8">
        <w:rPr>
          <w:rFonts w:ascii="GHEA Grapalat" w:eastAsia="Times New Roman" w:hAnsi="GHEA Grapalat" w:cs="Times New Roman"/>
          <w:color w:val="000000"/>
          <w:sz w:val="24"/>
          <w:szCs w:val="24"/>
          <w:lang w:val="hy-AM"/>
        </w:rPr>
        <w:t>46</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Փողոցների բաշխիչ գազատարերի վրա պաշտպանիչ միջոցների առկայության դեպքում բակային գազատարերի փոքր հատվածները </w:t>
      </w:r>
      <w:r w:rsidR="0087426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20-30 մ երկարությամբ</w:t>
      </w:r>
      <w:r w:rsidR="0087426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այլ պաշտպանիչ միջոցառումներ չեն պահանջում, բացառությամբ եռակցված կցվանքների լուսաթափանցումից:</w:t>
      </w:r>
    </w:p>
    <w:p w14:paraId="722D90F2"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747</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Փոխհատուցիչները պետք է տեղադրվեն հորերում կամ հատուկ որմնախորշերում, որոնք մատչելի լինեն զննման և սպասարկման համար: Հեղուկ գազի խողովակաշարի վրա ռետինակորդային փոխհատուցիչներ կիրառելը արգելվում է:</w:t>
      </w:r>
    </w:p>
    <w:p w14:paraId="591E8AD3"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748</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Երկրի մակերևույթի դեֆորմացման</w:t>
      </w:r>
      <w:r w:rsidR="00DB1BBD"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փոփոխման</w:t>
      </w:r>
      <w:r w:rsidR="0087426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գործընթացների ավարտից հետո փոխհատուցիչները պետք է փոխարինվեն հորերում </w:t>
      </w:r>
      <w:r w:rsidR="0087426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որմնախորշերում</w:t>
      </w:r>
      <w:r w:rsidR="0087426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ուղիղ ներդիրներով և լցածածկվեն փափուկ գրունտով:</w:t>
      </w:r>
    </w:p>
    <w:p w14:paraId="03C0A4B0"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749</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Գազատարերի` ստորգետնյա հաղորդակցման ուղեգծերի հետ հատման տեղերում (հատման տեղին ամենամոտ գազատարի կցվանքների վերին մասում) պետք է տեղադրվեն վերահսկման խողովակներ:</w:t>
      </w:r>
    </w:p>
    <w:p w14:paraId="107A93DC"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750</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Էլեկտրապոտենցիալը չափելու համար էլեկտրահաղորդման լարերը պետք է ունենան ճկուն միացում գազատարի խողովակի հետ, որը թույլ կտա գրունտի համեմատ խողովակի տեղաշարժում:</w:t>
      </w:r>
    </w:p>
    <w:p w14:paraId="498720EF" w14:textId="77777777" w:rsidR="00B355EA"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751</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Այլ ինժեներական ուղեգծերի հետ ստորգետնյա գազատարերի հատման տեղերում պետք է նախատեսվի գրունտի տեղային խտացում: Եռակցած կցվանքները պետք է գտնվեն հատման տեղից</w:t>
      </w:r>
      <w:r w:rsidR="00B355EA" w:rsidRPr="000445C8">
        <w:rPr>
          <w:rFonts w:ascii="GHEA Grapalat" w:eastAsia="Times New Roman" w:hAnsi="GHEA Grapalat" w:cs="Times New Roman"/>
          <w:color w:val="000000"/>
          <w:sz w:val="24"/>
          <w:szCs w:val="24"/>
          <w:lang w:val="hy-AM"/>
        </w:rPr>
        <w:t xml:space="preserve"> առնվազն 2 մ հեռավորության վրա: </w:t>
      </w:r>
    </w:p>
    <w:p w14:paraId="60074BA3"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752</w:t>
      </w:r>
      <w:r w:rsidR="00B355EA"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Ներքին գազատարերը չպետք է հատեն շենքի դեֆորմացիոն</w:t>
      </w:r>
      <w:r w:rsidR="0087426B"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առանձգականության</w:t>
      </w:r>
      <w:r w:rsidR="0087426B"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կարերը:</w:t>
      </w:r>
    </w:p>
    <w:p w14:paraId="12ED8BC0"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E170EEE" w14:textId="77777777" w:rsidR="000D1637" w:rsidRPr="000445C8" w:rsidRDefault="00C4630A" w:rsidP="005E67F5">
      <w:pPr>
        <w:pStyle w:val="Heading1"/>
        <w:spacing w:before="0" w:after="0"/>
        <w:rPr>
          <w:rFonts w:eastAsia="Times New Roman"/>
          <w:lang w:val="hy-AM"/>
        </w:rPr>
      </w:pPr>
      <w:bookmarkStart w:id="36" w:name="_Toc117761050"/>
      <w:r w:rsidRPr="000445C8">
        <w:rPr>
          <w:rFonts w:eastAsia="Times New Roman"/>
          <w:lang w:val="hy-AM"/>
        </w:rPr>
        <w:t xml:space="preserve">ԳԼՈՒԽ </w:t>
      </w:r>
      <w:r w:rsidR="0087426B" w:rsidRPr="000445C8">
        <w:rPr>
          <w:rFonts w:eastAsia="Times New Roman"/>
          <w:lang w:val="hy-AM"/>
        </w:rPr>
        <w:t>2</w:t>
      </w:r>
      <w:r w:rsidR="00A30730" w:rsidRPr="000445C8">
        <w:rPr>
          <w:rFonts w:eastAsia="Times New Roman"/>
          <w:lang w:val="hy-AM"/>
        </w:rPr>
        <w:t>7</w:t>
      </w:r>
      <w:r w:rsidR="0087426B" w:rsidRPr="000445C8">
        <w:rPr>
          <w:rFonts w:eastAsia="Times New Roman"/>
          <w:lang w:val="hy-AM"/>
        </w:rPr>
        <w:t xml:space="preserve">. </w:t>
      </w:r>
      <w:r w:rsidR="000D1637" w:rsidRPr="000445C8">
        <w:rPr>
          <w:rFonts w:eastAsia="Times New Roman"/>
          <w:lang w:val="hy-AM"/>
        </w:rPr>
        <w:t>ՄՇԱԿՎՈՂ ՏԱՐԱԾՔՆԵՐՈՒՄ, ՍԵՅՍՄԻԿ ԵՎ ՈՒՌՈՂ/ՓՔՎՈՂ ՈՒ ՆՍՏՈՂ ԳՐՈՒՆՏՆԵՐԻ ԳՈՏԻՆԵՐՈՒՄ ԳԱԶԱՏԱՐԵՐԻ</w:t>
      </w:r>
      <w:r w:rsidR="003E38E3" w:rsidRPr="000445C8">
        <w:rPr>
          <w:rFonts w:eastAsia="Times New Roman"/>
          <w:lang w:val="hy-AM"/>
        </w:rPr>
        <w:t xml:space="preserve"> ԱՆՎՏԱՆԳՈՒԹՅՈՒՆԸ ԵՎ</w:t>
      </w:r>
      <w:r w:rsidR="000D1637" w:rsidRPr="000445C8">
        <w:rPr>
          <w:rFonts w:eastAsia="Times New Roman"/>
          <w:lang w:val="hy-AM"/>
        </w:rPr>
        <w:t xml:space="preserve"> ՇԱՀԱԳՈՐԾՈՒՄԸ</w:t>
      </w:r>
      <w:bookmarkEnd w:id="36"/>
    </w:p>
    <w:p w14:paraId="15A4938F"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65BD9948"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753</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Մշակվող տարածքներով անցկացվող գազատարերի շահագործող կազմակերպությունները պետք է ունենան գազատարերի պաշտպանության հատուկ ծառայություններ, որոնց խնդիրների մեջ մտնում են`</w:t>
      </w:r>
    </w:p>
    <w:p w14:paraId="35AE522C"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0087426B"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գազատարերի պաշտպանության կազմակերպչական-տեխնիկական հարցերի լուծումը,</w:t>
      </w:r>
    </w:p>
    <w:p w14:paraId="7B9334DA" w14:textId="77777777" w:rsidR="000D1637" w:rsidRPr="000445C8" w:rsidRDefault="00ED663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w:t>
      </w:r>
      <w:r w:rsidR="0087426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մարկշեյդերական ծառայությունների կողմից ներկայացվող երկրի մակերեսի նկատվող տեղաշարժերի/դեֆորմացիայի վերաբերյալ տվյալների հավաքագրումը և լեռնային կազմակերպությունների հետ համատեղ գազատարերի լրացուցիչ գործածման ժամանակացույցերի/գրաֆիկների կազմումը,</w:t>
      </w:r>
    </w:p>
    <w:p w14:paraId="595F8B5A" w14:textId="77777777" w:rsidR="000D1637" w:rsidRPr="000445C8" w:rsidRDefault="00ED663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w:t>
      </w:r>
      <w:r w:rsidR="0087426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մարկշեյդերական և նախագծային կազմակերպությունների հետ համատեղ` լեռնային ենթամշակումների վնասակար ազդեցությունից շահագործվող գազատարերը պաշտպանելու, ինչպես նաև ստորգետնյա հաղորդակցման ուղեգծերի պաշտպանության միջոցառումներ, բնակելի, արդյունաբերական և կոմունալ օբյեկտներ, շենքեր գազի ներթափանցումը կանխարգելող միջոցառումներ,</w:t>
      </w:r>
    </w:p>
    <w:p w14:paraId="4171D4C9" w14:textId="77777777" w:rsidR="000D1637" w:rsidRPr="000445C8" w:rsidRDefault="00ED6634"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w:t>
      </w:r>
      <w:r w:rsidR="0087426B"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գազատարերի շինարարության, նորոգման և շահագործման շրջանում տեխնիկական պայմանների պահպանման վերահսկողությունը:</w:t>
      </w:r>
    </w:p>
    <w:p w14:paraId="46FCFBBC"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754</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Գազատարերի պաշտպանության համար անցկացվում են հետևյալ միջոցառումները. փոխհատուցիչների տեղադրում` սույն </w:t>
      </w:r>
      <w:r w:rsidR="00B15D7A" w:rsidRPr="000445C8">
        <w:rPr>
          <w:rFonts w:ascii="GHEA Grapalat" w:eastAsia="Times New Roman" w:hAnsi="GHEA Grapalat" w:cs="Times New Roman"/>
          <w:color w:val="000000"/>
          <w:sz w:val="24"/>
          <w:szCs w:val="24"/>
          <w:lang w:val="hy-AM"/>
        </w:rPr>
        <w:t xml:space="preserve">կանոնների 10-րդ բաժնի, </w:t>
      </w:r>
      <w:r w:rsidR="00D71BB1" w:rsidRPr="000445C8">
        <w:rPr>
          <w:rFonts w:ascii="GHEA Grapalat" w:eastAsia="Times New Roman" w:hAnsi="GHEA Grapalat" w:cs="Times New Roman"/>
          <w:color w:val="000000"/>
          <w:sz w:val="24"/>
          <w:szCs w:val="24"/>
          <w:lang w:val="hy-AM"/>
        </w:rPr>
        <w:t>26</w:t>
      </w:r>
      <w:r w:rsidR="00B15D7A" w:rsidRPr="000445C8">
        <w:rPr>
          <w:rFonts w:ascii="GHEA Grapalat" w:eastAsia="Times New Roman" w:hAnsi="GHEA Grapalat" w:cs="Times New Roman"/>
          <w:color w:val="000000"/>
          <w:sz w:val="24"/>
          <w:szCs w:val="24"/>
          <w:lang w:val="hy-AM"/>
        </w:rPr>
        <w:t>-</w:t>
      </w:r>
      <w:r w:rsidR="00D71BB1" w:rsidRPr="000445C8">
        <w:rPr>
          <w:rFonts w:ascii="GHEA Grapalat" w:eastAsia="Times New Roman" w:hAnsi="GHEA Grapalat" w:cs="Arial Unicode"/>
          <w:color w:val="000000"/>
          <w:sz w:val="24"/>
          <w:szCs w:val="24"/>
          <w:lang w:val="hy-AM"/>
        </w:rPr>
        <w:t xml:space="preserve"> րդ</w:t>
      </w:r>
      <w:r w:rsidR="00D71BB1"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գլխի</w:t>
      </w:r>
      <w:r w:rsidR="00B15D7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w:t>
      </w:r>
      <w:r w:rsidR="00D71BB1" w:rsidRPr="000445C8">
        <w:rPr>
          <w:rFonts w:ascii="GHEA Grapalat" w:eastAsia="Times New Roman" w:hAnsi="GHEA Grapalat" w:cs="Times New Roman"/>
          <w:color w:val="000000"/>
          <w:sz w:val="24"/>
          <w:szCs w:val="24"/>
          <w:lang w:val="hy-AM"/>
        </w:rPr>
        <w:t>747</w:t>
      </w:r>
      <w:r w:rsidR="00B15D7A" w:rsidRPr="000445C8">
        <w:rPr>
          <w:rFonts w:ascii="GHEA Grapalat" w:eastAsia="Times New Roman" w:hAnsi="GHEA Grapalat" w:cs="Times New Roman"/>
          <w:color w:val="000000"/>
          <w:sz w:val="24"/>
          <w:szCs w:val="24"/>
          <w:lang w:val="hy-AM"/>
        </w:rPr>
        <w:t xml:space="preserve">-րդ և </w:t>
      </w:r>
      <w:r w:rsidR="00D71BB1" w:rsidRPr="000445C8">
        <w:rPr>
          <w:rFonts w:ascii="GHEA Grapalat" w:eastAsia="Times New Roman" w:hAnsi="GHEA Grapalat" w:cs="Times New Roman"/>
          <w:color w:val="000000"/>
          <w:sz w:val="24"/>
          <w:szCs w:val="24"/>
          <w:lang w:val="hy-AM"/>
        </w:rPr>
        <w:t>748</w:t>
      </w:r>
      <w:r w:rsidR="000D1637" w:rsidRPr="000445C8">
        <w:rPr>
          <w:rFonts w:ascii="GHEA Grapalat" w:eastAsia="Times New Roman" w:hAnsi="GHEA Grapalat" w:cs="Times New Roman"/>
          <w:color w:val="000000"/>
          <w:sz w:val="24"/>
          <w:szCs w:val="24"/>
          <w:lang w:val="hy-AM"/>
        </w:rPr>
        <w:t>-րդ կետ</w:t>
      </w:r>
      <w:r w:rsidR="00B15D7A" w:rsidRPr="000445C8">
        <w:rPr>
          <w:rFonts w:ascii="GHEA Grapalat" w:eastAsia="Times New Roman" w:hAnsi="GHEA Grapalat" w:cs="Times New Roman"/>
          <w:color w:val="000000"/>
          <w:sz w:val="24"/>
          <w:szCs w:val="24"/>
          <w:lang w:val="hy-AM"/>
        </w:rPr>
        <w:t>եր</w:t>
      </w:r>
      <w:r w:rsidR="000D1637" w:rsidRPr="000445C8">
        <w:rPr>
          <w:rFonts w:ascii="GHEA Grapalat" w:eastAsia="Times New Roman" w:hAnsi="GHEA Grapalat" w:cs="Times New Roman"/>
          <w:color w:val="000000"/>
          <w:sz w:val="24"/>
          <w:szCs w:val="24"/>
          <w:lang w:val="hy-AM"/>
        </w:rPr>
        <w:t>ի պահանջներ</w:t>
      </w:r>
      <w:r w:rsidR="00B15D7A" w:rsidRPr="000445C8">
        <w:rPr>
          <w:rFonts w:ascii="GHEA Grapalat" w:eastAsia="Times New Roman" w:hAnsi="GHEA Grapalat" w:cs="Times New Roman"/>
          <w:color w:val="000000"/>
          <w:sz w:val="24"/>
          <w:szCs w:val="24"/>
          <w:lang w:val="hy-AM"/>
        </w:rPr>
        <w:t xml:space="preserve">ի համաձայն և գազատարերի կտրում, </w:t>
      </w:r>
      <w:r w:rsidR="000D1637" w:rsidRPr="000445C8">
        <w:rPr>
          <w:rFonts w:ascii="GHEA Grapalat" w:eastAsia="Times New Roman" w:hAnsi="GHEA Grapalat" w:cs="Times New Roman"/>
          <w:color w:val="000000"/>
          <w:sz w:val="24"/>
          <w:szCs w:val="24"/>
          <w:lang w:val="hy-AM"/>
        </w:rPr>
        <w:t>գազատարերի բացում և հետագայում թույլ ամրացնող նյութով (գրունտով) լցածածկում:</w:t>
      </w:r>
    </w:p>
    <w:p w14:paraId="72523788"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755</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Մեծաթեք շերտերի շերտախմբերի մշակման ժամանակ երկրի մակերեսի նկատվող հանքաստիճանների մասում գազատարերը պաշտպանվում են հատուկ փոխհատուցիչներով:</w:t>
      </w:r>
    </w:p>
    <w:p w14:paraId="57294D3F"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756</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Գազատարերի մշակվող մասերը, նրանց տարրերը, գազիֆիկացված օբյեկտները և հարակից հաղորդակցման ուղեգծերը ենթակա են ուժեղացված տեխնիկական սպասարկման գազատարերը շահագործող կազմակերպությունների կողմից:</w:t>
      </w:r>
    </w:p>
    <w:p w14:paraId="66855901"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757</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Ստորգետնյա գազատարերի վրա, որպես կանոն, պետք է տեղադրվեն պողպատյա</w:t>
      </w:r>
      <w:r w:rsidR="00827689" w:rsidRPr="000445C8">
        <w:rPr>
          <w:rFonts w:ascii="GHEA Grapalat" w:eastAsia="Times New Roman" w:hAnsi="GHEA Grapalat" w:cs="Times New Roman"/>
          <w:color w:val="000000"/>
          <w:sz w:val="24"/>
          <w:szCs w:val="24"/>
          <w:lang w:val="hy-AM"/>
        </w:rPr>
        <w:t xml:space="preserve"> արմատուր: Թույլատրվում է թուջե</w:t>
      </w:r>
      <w:r w:rsidR="000D1637" w:rsidRPr="000445C8">
        <w:rPr>
          <w:rFonts w:ascii="GHEA Grapalat" w:eastAsia="Times New Roman" w:hAnsi="GHEA Grapalat" w:cs="Times New Roman"/>
          <w:color w:val="000000"/>
          <w:sz w:val="24"/>
          <w:szCs w:val="24"/>
          <w:lang w:val="hy-AM"/>
        </w:rPr>
        <w:t xml:space="preserve"> փականների կիրառումը ռետինակորդային փոխհատուցիչների հետ համատեղ տեղադրման ժամանակ:</w:t>
      </w:r>
    </w:p>
    <w:p w14:paraId="24B46384"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758</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Սեյսմիկ գոտիներում գազի հորերի կառուցման ժամանակ (6 բալից ավելի սեյսմիկություն) երկաթբետոնյա հորերի հիմքի սալերը և աղյուսե պատերով հորերի միաքար երկաթբետոնյա հիմքը պետք է տեղադրվեն խտացված 100 մմ հաստությամբ ավազե բարձիկի վրա:</w:t>
      </w:r>
    </w:p>
    <w:p w14:paraId="375A84DD"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Հորերի պատերի հատման տեղում գազատարերը պետք է ներդրվեն պատյանների մեջ, որոնց տրամագծերը գազատարերի տրամագծերից պետք է 10-15 սմ մեծ լինեն:</w:t>
      </w:r>
    </w:p>
    <w:p w14:paraId="26A7D7D2" w14:textId="77777777" w:rsidR="000D1637" w:rsidRPr="000445C8" w:rsidRDefault="000D163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Պատյանները պետք է լցափակվեն էլաստիկ նյութով կամ հատուկ մածուկով: Հորում գազատարը պետք է հենվի սահող հենարանի վրա:</w:t>
      </w:r>
    </w:p>
    <w:p w14:paraId="100F5C59"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759</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Փքվող գրունտերում կառուցված գազի հորերը պետք է լինեն միայն երկաթբետոնյա կամ միաքար հավաքված:</w:t>
      </w:r>
    </w:p>
    <w:p w14:paraId="385679A1"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760</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Հորերի պատերի արտաքին մակերեսը պետք է լինի հարթ՝ անհրաժեշտության դեպքում սվաղված:</w:t>
      </w:r>
    </w:p>
    <w:p w14:paraId="6884F146" w14:textId="7F75C70A"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761</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Պատերի և սառած գրունտերի միջև շաղկապումը թուլացնելու համար անհրաժեշտ է</w:t>
      </w:r>
      <w:r w:rsidR="00C0415C" w:rsidRPr="000445C8">
        <w:rPr>
          <w:rFonts w:ascii="GHEA Grapalat" w:eastAsia="Times New Roman" w:hAnsi="GHEA Grapalat" w:cs="Times New Roman"/>
          <w:color w:val="000000"/>
          <w:sz w:val="24"/>
          <w:szCs w:val="24"/>
          <w:lang w:val="hy-AM"/>
        </w:rPr>
        <w:t xml:space="preserve"> </w:t>
      </w:r>
      <w:r w:rsidR="000D1637" w:rsidRPr="000445C8">
        <w:rPr>
          <w:rFonts w:ascii="GHEA Grapalat" w:eastAsia="Times New Roman" w:hAnsi="GHEA Grapalat" w:cs="Times New Roman"/>
          <w:color w:val="000000"/>
          <w:sz w:val="24"/>
          <w:szCs w:val="24"/>
          <w:lang w:val="hy-AM"/>
        </w:rPr>
        <w:t>սարքել ծածկույթ խեժային նյութերից կամ ավազակապիչային գրունտով: Հորի ծածկն ամեն դեպքում պետք է լցվի ավազակապիչային կամ այլ չփքվող գրունտով: Հորի ծածկը պետք է ասֆալտապատել ` առնվազն 0,5 մ հաստությամբ:</w:t>
      </w:r>
    </w:p>
    <w:p w14:paraId="4F28F7D3"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762</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Նստող խոշորածակոտկենային գրունտներում շինարարության ժամանակ հորերի հիմքերի տակ գրունտները պետք է ամրացվեն:</w:t>
      </w:r>
    </w:p>
    <w:p w14:paraId="71B83AFB"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763</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Հորի պարագծով անհրաժեշտ է սարքել ասֆալտային սալվածք, որը պետք է լցված ծոցերից 0,5 մ ավելի լայն լինի:</w:t>
      </w:r>
    </w:p>
    <w:p w14:paraId="43BBAD83" w14:textId="77777777" w:rsidR="000D1637" w:rsidRPr="000445C8" w:rsidRDefault="00A3073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764</w:t>
      </w:r>
      <w:r w:rsidR="00C4630A" w:rsidRPr="000445C8">
        <w:rPr>
          <w:rFonts w:ascii="GHEA Grapalat" w:eastAsia="Times New Roman" w:hAnsi="GHEA Grapalat" w:cs="Times New Roman"/>
          <w:color w:val="000000"/>
          <w:sz w:val="24"/>
          <w:szCs w:val="24"/>
          <w:lang w:val="hy-AM"/>
        </w:rPr>
        <w:t>.</w:t>
      </w:r>
      <w:r w:rsidR="000D1637" w:rsidRPr="000445C8">
        <w:rPr>
          <w:rFonts w:ascii="GHEA Grapalat" w:eastAsia="Times New Roman" w:hAnsi="GHEA Grapalat" w:cs="Times New Roman"/>
          <w:color w:val="000000"/>
          <w:sz w:val="24"/>
          <w:szCs w:val="24"/>
          <w:lang w:val="hy-AM"/>
        </w:rPr>
        <w:t xml:space="preserve"> Հորերի պատերով գազատարերի անցման դեպքում պետք է հաշվի առնվի բացված արանքները, որը լիցքավորվում է էլաստիկ նյութով (հատուկ մածուկով, խեժացված խյուսով, ոլորաթելով և այլն):</w:t>
      </w:r>
    </w:p>
    <w:p w14:paraId="11FC5E06" w14:textId="77777777" w:rsidR="006B4CAC" w:rsidRPr="000445C8" w:rsidRDefault="006B4CAC" w:rsidP="005E67F5">
      <w:pPr>
        <w:shd w:val="clear" w:color="auto" w:fill="FFFFFF"/>
        <w:spacing w:after="0" w:line="276" w:lineRule="auto"/>
        <w:jc w:val="both"/>
        <w:rPr>
          <w:rFonts w:ascii="GHEA Grapalat" w:eastAsia="Times New Roman" w:hAnsi="GHEA Grapalat" w:cs="Calibri"/>
          <w:color w:val="000000"/>
          <w:sz w:val="24"/>
          <w:szCs w:val="24"/>
          <w:lang w:val="hy-AM"/>
        </w:rPr>
      </w:pPr>
    </w:p>
    <w:p w14:paraId="19AFC115" w14:textId="77777777" w:rsidR="0087426B" w:rsidRPr="000445C8" w:rsidRDefault="00C4630A" w:rsidP="005E67F5">
      <w:pPr>
        <w:pStyle w:val="Heading1"/>
        <w:spacing w:before="0" w:after="0"/>
        <w:rPr>
          <w:rFonts w:eastAsia="Times New Roman"/>
          <w:lang w:val="hy-AM"/>
        </w:rPr>
      </w:pPr>
      <w:bookmarkStart w:id="37" w:name="_Toc117761051"/>
      <w:r w:rsidRPr="000445C8">
        <w:rPr>
          <w:rFonts w:eastAsia="Times New Roman"/>
          <w:lang w:val="hy-AM"/>
        </w:rPr>
        <w:lastRenderedPageBreak/>
        <w:t xml:space="preserve">ԲԱԺԻՆ 11. </w:t>
      </w:r>
      <w:r w:rsidR="0087426B" w:rsidRPr="000445C8">
        <w:rPr>
          <w:rFonts w:eastAsia="Times New Roman"/>
          <w:lang w:val="hy-AM"/>
        </w:rPr>
        <w:t>ԱՎՏՈՄԱՏԻԿԱՅԻ, ՀԵՌՈՒՍՏԱՄԵԽԱՆԻԿԱՅԻ ԵՎ ԳԱԶԱԲՇԽՄԱՆ ՏԵԽՆՈԼՈԳԻԱԿԱՆ ՊՐՈՑԵՍԻ ԱՎՏՈՄԱՏԱՑՎԱԾ ԿԱՌԱՎԱՐՄԱՆ ՀԱՄԱԿԱՐԳԻ ՍԱՐՔԵՐԻ ԱՆՎՏԱՆԳՈՒԹՅՈՒՆԸ ԵՎ ՇԱՀԱԳՈՐԾՈՒՄԸ</w:t>
      </w:r>
      <w:bookmarkEnd w:id="37"/>
      <w:r w:rsidR="0087426B" w:rsidRPr="000445C8">
        <w:rPr>
          <w:rFonts w:eastAsia="Times New Roman"/>
          <w:lang w:val="hy-AM"/>
        </w:rPr>
        <w:t xml:space="preserve"> </w:t>
      </w:r>
    </w:p>
    <w:p w14:paraId="068EFF40" w14:textId="77777777" w:rsidR="0087426B" w:rsidRPr="000445C8" w:rsidRDefault="0087426B" w:rsidP="005E67F5">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36E2EBB4" w14:textId="77777777" w:rsidR="0087426B" w:rsidRPr="000445C8" w:rsidRDefault="00EE089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765</w:t>
      </w:r>
      <w:r w:rsidR="00C4630A"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Ավտոմատիկայի և հեռուստամեխանիկայի սարքերի (ԱՀ) և կառավարման ավտոմատացված համակարգերի տեխնիկական միջոցների համալիրը (ԿԱՀ ՏՄՀ) գազի տնտեսության համակարգերում նախատեսված են գազաբաշխիչ ցանցերի և գազի տնտեսության առանձին օբյեկտների աշխատանքի հուսալիությունը բարձրացնելու համար, գազաբաշխիչ ցանցերի աշխատանքի պարամետրերի, օբյեկտների վիճակի և դրանց սարքավորումների աշխատանքի, կառավարման հեռակա հսկման միջոցով:</w:t>
      </w:r>
    </w:p>
    <w:p w14:paraId="3A792DBC" w14:textId="77777777" w:rsidR="0087426B" w:rsidRPr="000445C8" w:rsidRDefault="00EE089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766</w:t>
      </w:r>
      <w:r w:rsidR="00C4630A"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ԱՀ և ԿԱՀ ՏՄՀ միջոցները պետք է ապահովեն գազի տնտեսության օբյեկտների և գազաֆիկացված ագրեգատների աշխատանքի անվտանգությունը և տեխնոլոգիական պարամետրերի ավտոմատ չափումը, կարգավորումը կամ կայունացումը: Եթե հսկվող պարամետրերը դուրս են գալիս աշխատանքի տեխնոլոգիապես թույլատրելի սահմաններից անջատել օբյեկտը</w:t>
      </w:r>
      <w:r w:rsidR="0087426B" w:rsidRPr="000445C8">
        <w:rPr>
          <w:rFonts w:ascii="GHEA Grapalat" w:eastAsia="Times New Roman" w:hAnsi="GHEA Grapalat" w:cs="Times New Roman"/>
          <w:strike/>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դադարեցնել գազասպառող սարքավորումների գազի մատակարարումը:</w:t>
      </w:r>
    </w:p>
    <w:p w14:paraId="55DC5ADD" w14:textId="77777777" w:rsidR="0087426B" w:rsidRPr="000445C8" w:rsidRDefault="00EE089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767</w:t>
      </w:r>
      <w:r w:rsidR="00C4630A"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ԱՀ և ԿԱՀ ՏՄՀ միջոցները, ինչպես նաև կառավարման կառուցվածքը կատարելագործելով հնարավոր է անցնել գազի տնտեսության օբյեկտների գազասպառող սարքավորումների ավտոմատ կառավարմանը:</w:t>
      </w:r>
    </w:p>
    <w:p w14:paraId="0196BAC3" w14:textId="77777777" w:rsidR="0087426B" w:rsidRPr="000445C8" w:rsidRDefault="00EE089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768</w:t>
      </w:r>
      <w:r w:rsidR="00C4630A"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ԱՀ և ԿԱՀ ՏՄՀ սարքավորումների շահագործման հանձնելուց առաջ պետք է` ենթարկվեն կարգաբերման և ընդունման փորձարկումների:</w:t>
      </w:r>
    </w:p>
    <w:p w14:paraId="0E878297" w14:textId="77777777" w:rsidR="0087426B" w:rsidRPr="000445C8" w:rsidRDefault="00EE0890" w:rsidP="005E67F5">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0445C8">
        <w:rPr>
          <w:rFonts w:ascii="GHEA Grapalat" w:eastAsia="Times New Roman" w:hAnsi="GHEA Grapalat" w:cs="Times New Roman"/>
          <w:color w:val="000000"/>
          <w:sz w:val="24"/>
          <w:szCs w:val="24"/>
          <w:lang w:val="hy-AM"/>
        </w:rPr>
        <w:t>769</w:t>
      </w:r>
      <w:r w:rsidR="00C4630A"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Կարգաբերման աշխատանքները կարող է կատարել շահագործող կազմակերպության ուսուցում անցած աշխատակիցը, ով ունի տվյալ աշխատանքները կատարելու համապատասխան գիտելիքներ և թույլտվություն:</w:t>
      </w:r>
      <w:r w:rsidR="0087426B" w:rsidRPr="000445C8">
        <w:rPr>
          <w:rFonts w:ascii="GHEA Grapalat" w:eastAsia="Times New Roman" w:hAnsi="GHEA Grapalat" w:cs="Times New Roman"/>
          <w:strike/>
          <w:color w:val="000000"/>
          <w:sz w:val="24"/>
          <w:szCs w:val="24"/>
          <w:lang w:val="hy-AM"/>
        </w:rPr>
        <w:t xml:space="preserve"> </w:t>
      </w:r>
    </w:p>
    <w:p w14:paraId="7FA993B9" w14:textId="77777777" w:rsidR="0087426B" w:rsidRPr="000445C8" w:rsidRDefault="00EE089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770.</w:t>
      </w:r>
      <w:r w:rsidR="0087426B" w:rsidRPr="000445C8">
        <w:rPr>
          <w:rFonts w:ascii="GHEA Grapalat" w:eastAsia="Times New Roman" w:hAnsi="GHEA Grapalat" w:cs="Times New Roman"/>
          <w:color w:val="000000"/>
          <w:sz w:val="24"/>
          <w:szCs w:val="24"/>
          <w:lang w:val="hy-AM"/>
        </w:rPr>
        <w:t xml:space="preserve"> ԱՀ և ԿԱՀ ՏՄՀ սարքավորումների շահագործման հանձնելուց առաջ պետք է ենթարկվեն կարգաբերման և ընդունման փորձարկումների:</w:t>
      </w:r>
    </w:p>
    <w:p w14:paraId="279526BE" w14:textId="77777777" w:rsidR="0087426B" w:rsidRPr="000445C8" w:rsidRDefault="000D0C47"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w:t>
      </w:r>
      <w:r w:rsidR="00EE0890" w:rsidRPr="000445C8">
        <w:rPr>
          <w:rFonts w:ascii="GHEA Grapalat" w:eastAsia="Times New Roman" w:hAnsi="GHEA Grapalat" w:cs="Times New Roman"/>
          <w:color w:val="000000"/>
          <w:sz w:val="24"/>
          <w:szCs w:val="24"/>
          <w:lang w:val="hy-AM"/>
        </w:rPr>
        <w:t>71</w:t>
      </w:r>
      <w:r w:rsidR="00C4630A"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Մասնագիտացված կազմակերպության կողմից կարգաբերման աշխատանքները կատարելիս, ԱՀ և ԿԱՀ ՏՄՀ սարքավորումները շահագործման հանձնելուց հետո այդ կազմակերպությունը պետք է ներկայացնի կազմակերպության ստանդարտով սահմանված տեխնիկական հաշվետվություն (ակտ) կարգաբերման աշխատանքների մասին գրաֆիկներով, աղյուսակներով և այլ նյութերով, որոնք արտացոլում են սարքի ու կարգավորման վերաբերյալ սահմանված և փաստացի ստացված տվյալները, բոլոր փոփոխությունների գծագրերը և նկարագրումները, որոնք մտցվել են կարգաբերման ընթացքում, ինչպես նաև հետևյալ փաստաթղթերը`</w:t>
      </w:r>
    </w:p>
    <w:p w14:paraId="1FFC12EE" w14:textId="77777777" w:rsidR="0087426B" w:rsidRPr="000445C8" w:rsidRDefault="0087426B" w:rsidP="005E67F5">
      <w:pPr>
        <w:pStyle w:val="ListParagraph"/>
        <w:numPr>
          <w:ilvl w:val="0"/>
          <w:numId w:val="14"/>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կարգաբերման արդյունքների հիման վրա ճշտված նախագծային փաստաթղթերը,</w:t>
      </w:r>
    </w:p>
    <w:p w14:paraId="246EE803" w14:textId="77777777" w:rsidR="0087426B" w:rsidRPr="000445C8" w:rsidRDefault="0087426B" w:rsidP="005E67F5">
      <w:pPr>
        <w:pStyle w:val="ListParagraph"/>
        <w:numPr>
          <w:ilvl w:val="0"/>
          <w:numId w:val="14"/>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սարքավորումների և սարքերի գործարանային փաստաթղթերը, շահագործման հրահանգները և տեղեկաթերթիկները,</w:t>
      </w:r>
    </w:p>
    <w:p w14:paraId="4DC793BB" w14:textId="77777777" w:rsidR="0087426B" w:rsidRPr="000445C8" w:rsidRDefault="0087426B" w:rsidP="005E67F5">
      <w:pPr>
        <w:pStyle w:val="ListParagraph"/>
        <w:numPr>
          <w:ilvl w:val="0"/>
          <w:numId w:val="14"/>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փորձարկման և կարգաբերման արձանագրությունները,</w:t>
      </w:r>
    </w:p>
    <w:p w14:paraId="7C7B4233" w14:textId="77777777" w:rsidR="0087426B" w:rsidRPr="000445C8" w:rsidRDefault="0087426B" w:rsidP="005E67F5">
      <w:pPr>
        <w:pStyle w:val="ListParagraph"/>
        <w:numPr>
          <w:ilvl w:val="0"/>
          <w:numId w:val="14"/>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ԱՀ և ԿԱՀ ՏՄՀ սպասարկող անձնակազմի համար արտադրական (տեխնոլոգիական) հրահանգները:</w:t>
      </w:r>
    </w:p>
    <w:p w14:paraId="1FA7937E" w14:textId="77777777" w:rsidR="0087426B" w:rsidRPr="000445C8" w:rsidRDefault="00EE089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772</w:t>
      </w:r>
      <w:r w:rsidR="00C4630A" w:rsidRPr="000445C8">
        <w:rPr>
          <w:rFonts w:ascii="GHEA Grapalat" w:eastAsia="Times New Roman" w:hAnsi="GHEA Grapalat" w:cs="Times New Roman"/>
          <w:color w:val="000000"/>
          <w:sz w:val="24"/>
          <w:szCs w:val="24"/>
          <w:lang w:val="hy-AM"/>
        </w:rPr>
        <w:t>.</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Կատարված</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հավաքակցման</w:t>
      </w:r>
      <w:r w:rsidR="0087426B"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Arial Unicode"/>
          <w:color w:val="000000"/>
          <w:sz w:val="24"/>
          <w:szCs w:val="24"/>
          <w:lang w:val="hy-AM"/>
        </w:rPr>
        <w:t>կարբաբերման</w:t>
      </w:r>
      <w:r w:rsidR="0087426B" w:rsidRPr="000445C8">
        <w:rPr>
          <w:rFonts w:ascii="GHEA Grapalat" w:eastAsia="Times New Roman" w:hAnsi="GHEA Grapalat" w:cs="Times New Roman"/>
          <w:color w:val="000000"/>
          <w:sz w:val="24"/>
          <w:szCs w:val="24"/>
          <w:lang w:val="hy-AM"/>
        </w:rPr>
        <w:t xml:space="preserve"> աշխատանքների ընդունումը և շահագործման թույլատվությունը ձևակերպվում է ակտով, որը ստորագրում են այն կազմակերպության ներկայացուցիչը (կամ վերադաս կազմակերպության), որտեղ տեղադրված են ԱՀ և ԿԱՀ ՏՄՀ միջոցները, և այդ սարքերի տեղադրումն ու կարգաբերումը իրականացված կազմակերպությունների ներկայացուցիչները:</w:t>
      </w:r>
    </w:p>
    <w:p w14:paraId="7AD2111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Եթե աշխատանքը կատարվում է մասնագիտացված կարգաբերման կազմակերպության</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կողմից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կատարված</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աշխատանքների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ընդունումը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կատարում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տվյալ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սարքերը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սպասարկող</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անձնակազմը</w:t>
      </w:r>
      <w:r w:rsidRPr="000445C8">
        <w:rPr>
          <w:rFonts w:ascii="GHEA Grapalat" w:eastAsia="Times New Roman" w:hAnsi="GHEA Grapalat" w:cs="Times New Roman"/>
          <w:color w:val="000000"/>
          <w:sz w:val="24"/>
          <w:szCs w:val="24"/>
          <w:lang w:val="hy-AM"/>
        </w:rPr>
        <w:t>:</w:t>
      </w:r>
    </w:p>
    <w:p w14:paraId="67E610F8" w14:textId="77777777" w:rsidR="0087426B" w:rsidRPr="000445C8" w:rsidRDefault="00EE089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773</w:t>
      </w:r>
      <w:r w:rsidR="00C4630A" w:rsidRPr="000445C8">
        <w:rPr>
          <w:rFonts w:ascii="GHEA Grapalat" w:eastAsia="Times New Roman" w:hAnsi="GHEA Grapalat" w:cs="Times New Roman"/>
          <w:color w:val="000000"/>
          <w:sz w:val="24"/>
          <w:szCs w:val="24"/>
          <w:lang w:val="hy-AM"/>
        </w:rPr>
        <w:t>.</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Եթե</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կազմակերպությունում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չկա</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ԱՀ</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ԿԱՀ</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ՏՄՀ</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սարքերը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սպասարկ</w:t>
      </w:r>
      <w:r w:rsidR="0087426B" w:rsidRPr="000445C8">
        <w:rPr>
          <w:rFonts w:ascii="GHEA Grapalat" w:eastAsia="Times New Roman" w:hAnsi="GHEA Grapalat" w:cs="Times New Roman"/>
          <w:color w:val="000000"/>
          <w:sz w:val="24"/>
          <w:szCs w:val="24"/>
          <w:lang w:val="hy-AM"/>
        </w:rPr>
        <w:t>ող հատուկ պատրաստված անձնակազմ, աշխատանքների ընդունումը (մինչ այդպիսի անձնակազմ պատրաստելը) կատարում է վերադաս կամ այլ կազմակերպությունից պայմանագրով ներգրավված սպասարկումը իրականացնող</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մասնագետը</w:t>
      </w:r>
      <w:r w:rsidR="0087426B" w:rsidRPr="000445C8">
        <w:rPr>
          <w:rFonts w:ascii="GHEA Grapalat" w:eastAsia="Times New Roman" w:hAnsi="GHEA Grapalat" w:cs="Times New Roman"/>
          <w:color w:val="000000"/>
          <w:sz w:val="24"/>
          <w:szCs w:val="24"/>
          <w:lang w:val="hy-AM"/>
        </w:rPr>
        <w:t>:</w:t>
      </w:r>
    </w:p>
    <w:p w14:paraId="0025D8BB" w14:textId="77777777" w:rsidR="0087426B" w:rsidRPr="000445C8" w:rsidRDefault="00EE089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774</w:t>
      </w:r>
      <w:r w:rsidR="00C4630A"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Կարգաբերման աշխատանքներն ավարտելուց և անհատական փորձարկումից հետո պետք է անցկացվի ԱՀ և ԿԱՀ ՏՄՀ սարքերի 72-ժամյա համալիր փորձարկում և կազմվի ակտ գործող նորմատիվային փաստաթղթերին համապատասխան: Հավաքակցող և կարգաբերող կազմակերպությունները, պատվիրատուի պահանջով, պետք է մասնակցեն ԱՀ և ԿԱՀ ՏՄՀ սարքավորման և տեխնոլոգիական սարքավորումների համատեղ աշխատանքի համալիր փորձարկմանը:</w:t>
      </w:r>
    </w:p>
    <w:p w14:paraId="46F8413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 ԱՀ և ԿԱՀ ՏՄՀ սարքավորումները շահագործում է հատուկ պատրաստված և այդ աշխատանքների կատարման թույլատվություն ստացած անձնակազմը: Թույլատրվում է ԱՀ և ԿԱՀ ՏՄՀ շահագործումը մասնագիտացված կազմակերպությունների կողմից (ըստ պայմանագրի):</w:t>
      </w:r>
    </w:p>
    <w:p w14:paraId="3CEADF8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 ԱՀ և ԿԱՀ ՏՄՀ սարքավուման նորոգումը և սպասարկումն իրագործող անձնակազմը, պետք է ծանոթ լինի այն գազի սարքավորումներին, որոնք անմիջականորեն փոխկապակցված են ԱՀ և ԿԱՀ ՏՄՀ սարքավորումների հետ:</w:t>
      </w:r>
    </w:p>
    <w:p w14:paraId="198E32A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 ԱՀ և ԿԱՀ ՏՄՀ սարքերը, որոնք գտնվում են շահագործման մեջ պետք է մշտապես գտնվեն աշխատանքային պրոցեսում, բացառությամբ այն սարքերի, որոնք ըստ իրենց ֆունկցիոնալ նշանակության կարող են անջատվել չաշխատող տեխնոլոգիական սարքավորման դեպքում:</w:t>
      </w:r>
    </w:p>
    <w:p w14:paraId="7F393C9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Հատուկ ուշադրություն պետք է դարձվի աշխատող օբյեկտների վթարային և նախազգուշական ազդանշանման սարքերի հսկողությանը, ինչպես նաև ավտոմատների ապահովիչների և այդ սարքերի կառավարման շղթաների սարքինությանը:</w:t>
      </w:r>
    </w:p>
    <w:p w14:paraId="51D6D24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ԱՀ և ԿԱՀ ՏՄՀ սարքերի անջատումը և միացումը, որոնք գտնվում են օպերատիվ-կարգավարական անձնակազմի վարույթի ներքո, կատարվում է միայն վերջինիս թույլտվությամբ, որը պարտադիր գրանցվում է շահագործման մատյանում:</w:t>
      </w:r>
    </w:p>
    <w:p w14:paraId="394E1B8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ԱՀ և ԿԱՀ ՏՄՀ սարքերը կողմնակի անձանց մուտքը կանխելու համար, սարքերը պետք է ապահով փակվեն և կապարակնքվեն, որի մասին շահագործման մատյանում պետք է արվի համապատասխան գրանցում (կնիքները ստուգվում են հերթափոխերի ընդունման-հանձնման ժամանակ):</w:t>
      </w:r>
    </w:p>
    <w:p w14:paraId="0483D2A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Սարքի բացումը կարելի է կատարել սպասարկող կամ օպերատիվ-կարգավարական անձնակազմը` շահագործման մատյանում կատարելով պարտադիր գրանցում:</w:t>
      </w:r>
    </w:p>
    <w:p w14:paraId="50362A9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 ԱՀ և ԿԱՀ ՏՄՀ վահանները, պանելները և կառավարման կետերը նրանց մոտենալու կողմից պետք է ունենան պարզ, ընթեռնելի մակագրություններ, որոնք ցույց են տալիս նրանց նշանակությունը ընդհանուր կարգավարական անվանումներին համապատասխան, իսկ նրանց վրա տեղադրված սարքերը` մակագրություններ կամ դրոշմակներ` համաձայն սխեմաների:</w:t>
      </w:r>
    </w:p>
    <w:p w14:paraId="490D94D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Սեղմակների շարքերին, ինչպես նաև սարքերի և գործիքների սեղմակներին միացվող հաղորդիչները պետք է ունենան դրաշմանիշ` համաձայն սխեմաների:</w:t>
      </w:r>
    </w:p>
    <w:p w14:paraId="2914B53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Ստուգողական մալուխները պետք է ունենան դրոշմանիշեր` ծայրերում, նրանց ճյուղավորման կամ հոսքերի հատման, պատերի և առաստաղների միջով անցնելու տեղերում, ինչպես նաև ուղեգծի ամեն 50-70 մ վրա: Մալուխի ազատ ջիղերը պետք է մեկուսացվեն:</w:t>
      </w:r>
    </w:p>
    <w:p w14:paraId="1A79753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 Այն օբյեկտներում, որտեղ տեղադրված են ԱՀ և ԿԱՀ ՏՄՀ սարքավումները պետք է լինեն`</w:t>
      </w:r>
    </w:p>
    <w:p w14:paraId="4091D40F" w14:textId="77777777" w:rsidR="0087426B" w:rsidRPr="000445C8" w:rsidRDefault="0087426B" w:rsidP="005E67F5">
      <w:pPr>
        <w:pStyle w:val="ListParagraph"/>
        <w:numPr>
          <w:ilvl w:val="0"/>
          <w:numId w:val="38"/>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սարքավորումների համատեղ սկզբունքային և հավաքակցման սխեմաները սեղմակաշարերի, էլեկտրացանցի մուտքագծերի, մալուխային հաղորդագծերի, կապի և հողակցման գծերի դրոշմանշումով.</w:t>
      </w:r>
    </w:p>
    <w:p w14:paraId="35811592" w14:textId="77777777" w:rsidR="0087426B" w:rsidRPr="000445C8" w:rsidRDefault="0087426B" w:rsidP="005E67F5">
      <w:pPr>
        <w:pStyle w:val="ListParagraph"/>
        <w:numPr>
          <w:ilvl w:val="0"/>
          <w:numId w:val="38"/>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օբյեկտում սարքավորումների տեղաբաշխման հավաքակցման սխեման` նշելով սարքերի արտաքին միացումները և իմպուլսային հաղորդալարերը` սկսած տեխնոլոգիական</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խողովակագծերին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միացման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տեղից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ինչպես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նաև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փակող</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արմատուրի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կառավարման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օրգանների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գտնվելու</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տեղերը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սխեմայում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պետք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նշվի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նրանց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դիրքերը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տեխնոլոգիական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կայանքների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աշխատանքի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տարբեր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ռեժիմների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համար</w:t>
      </w:r>
      <w:r w:rsidRPr="000445C8">
        <w:rPr>
          <w:rFonts w:ascii="GHEA Grapalat" w:eastAsia="Times New Roman" w:hAnsi="GHEA Grapalat" w:cs="Times New Roman"/>
          <w:color w:val="000000"/>
          <w:sz w:val="24"/>
          <w:szCs w:val="24"/>
          <w:lang w:val="hy-AM"/>
        </w:rPr>
        <w:t>):</w:t>
      </w:r>
    </w:p>
    <w:p w14:paraId="34255EE0" w14:textId="150018E4"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զ)</w:t>
      </w:r>
      <w:r w:rsidR="00C0415C" w:rsidRPr="000445C8">
        <w:rPr>
          <w:rFonts w:ascii="GHEA Grapalat" w:eastAsia="Times New Roman" w:hAnsi="GHEA Grapalat" w:cs="Calibri"/>
          <w:color w:val="000000"/>
          <w:sz w:val="24"/>
          <w:szCs w:val="24"/>
          <w:lang w:val="hy-AM"/>
        </w:rPr>
        <w:t xml:space="preserve"> </w:t>
      </w:r>
      <w:r w:rsidRPr="000445C8">
        <w:rPr>
          <w:rFonts w:ascii="GHEA Grapalat" w:eastAsia="Times New Roman" w:hAnsi="GHEA Grapalat" w:cs="Arial Unicode"/>
          <w:color w:val="000000"/>
          <w:sz w:val="24"/>
          <w:szCs w:val="24"/>
          <w:lang w:val="hy-AM"/>
        </w:rPr>
        <w:t>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նիջոցներով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կահավորված</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կարգավարական</w:t>
      </w:r>
      <w:r w:rsidRPr="000445C8">
        <w:rPr>
          <w:rFonts w:ascii="GHEA Grapalat" w:eastAsia="Times New Roman" w:hAnsi="GHEA Grapalat" w:cs="Times New Roman"/>
          <w:color w:val="000000"/>
          <w:sz w:val="24"/>
          <w:szCs w:val="24"/>
          <w:lang w:val="hy-AM"/>
        </w:rPr>
        <w:t xml:space="preserve"> կետերում պետք է լինեն`</w:t>
      </w:r>
    </w:p>
    <w:p w14:paraId="18B5933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ԱՀ և ԿԱՀ 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սարքավորումների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կառուցվածքային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սխեման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նշելով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օբյեկտները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որոնցում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դրանք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տեղադրված</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կապի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գծերի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կազմակերպման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սխեման</w:t>
      </w:r>
      <w:r w:rsidRPr="000445C8">
        <w:rPr>
          <w:rFonts w:ascii="GHEA Grapalat" w:eastAsia="Times New Roman" w:hAnsi="GHEA Grapalat" w:cs="Times New Roman"/>
          <w:color w:val="000000"/>
          <w:sz w:val="24"/>
          <w:szCs w:val="24"/>
          <w:lang w:val="hy-AM"/>
        </w:rPr>
        <w:t>,</w:t>
      </w:r>
      <w:r w:rsidR="006C1123"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կարգավարական կետերում տեղակայված</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միջոցների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սկզբունքային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սխեման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սեղմակների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էլեկտրացան</w:t>
      </w:r>
      <w:r w:rsidRPr="000445C8">
        <w:rPr>
          <w:rFonts w:ascii="GHEA Grapalat" w:eastAsia="Times New Roman" w:hAnsi="GHEA Grapalat" w:cs="Times New Roman"/>
          <w:color w:val="000000"/>
          <w:sz w:val="24"/>
          <w:szCs w:val="24"/>
          <w:lang w:val="hy-AM"/>
        </w:rPr>
        <w:t xml:space="preserve">ցի մուտքագծերի, կապի և հողակցման գծերի </w:t>
      </w:r>
      <w:r w:rsidRPr="000445C8">
        <w:rPr>
          <w:rFonts w:ascii="GHEA Grapalat" w:eastAsia="Times New Roman" w:hAnsi="GHEA Grapalat" w:cs="Times New Roman"/>
          <w:color w:val="000000"/>
          <w:sz w:val="24"/>
          <w:szCs w:val="24"/>
          <w:lang w:val="hy-AM"/>
        </w:rPr>
        <w:lastRenderedPageBreak/>
        <w:t>նշումով,</w:t>
      </w:r>
      <w:r w:rsidR="006C1123"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կարգավարական կետերում տեղակայված սարքավորումների տեղադրման հավաքակցման սխեման նշելով արտաքին միացումները, մալոիխային տարանջատիչները, էլեկտրահաղորդալարերը, սեղմակները, մուտքային-կոմմուտատորական սարքերը և աշխատանքի տարբեր ռեժիմներում նրանց դիրքերը,</w:t>
      </w:r>
      <w:r w:rsidR="006C1123"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ԱՀ և ԿԱՀ 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ողջ</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համալիրի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տեխնիկական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փաստաթղթերի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փաթեթը</w:t>
      </w:r>
      <w:r w:rsidRPr="000445C8">
        <w:rPr>
          <w:rFonts w:ascii="GHEA Grapalat" w:eastAsia="Times New Roman" w:hAnsi="GHEA Grapalat" w:cs="Times New Roman"/>
          <w:color w:val="000000"/>
          <w:sz w:val="24"/>
          <w:szCs w:val="24"/>
          <w:lang w:val="hy-AM"/>
        </w:rPr>
        <w:t>,</w:t>
      </w:r>
      <w:r w:rsidR="006C1123"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Times New Roman"/>
          <w:color w:val="000000"/>
          <w:sz w:val="24"/>
          <w:szCs w:val="24"/>
          <w:lang w:val="hy-AM"/>
        </w:rPr>
        <w:t>շահագործողական փաստաթղթերի փաթեթը` շահագործման մատյանը, խափանումների և անսարքությունների գրանցման մատյանը, տեխնիկական սպասարկման և նորոգման ժամանակացույցը, մալուխային մատյանը և սարքավորումների ու սարքերի տեղեկաթերթիկները:</w:t>
      </w:r>
    </w:p>
    <w:p w14:paraId="08DE592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է) ԱՀ և ԿԱՀ 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սարքավորումների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տեխնիկական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սպասարկումն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իրականացվում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ստուգումներ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անցկացնելու</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միջոցով</w:t>
      </w:r>
      <w:r w:rsidRPr="000445C8">
        <w:rPr>
          <w:rFonts w:ascii="GHEA Grapalat" w:eastAsia="Times New Roman" w:hAnsi="GHEA Grapalat" w:cs="Times New Roman"/>
          <w:color w:val="000000"/>
          <w:sz w:val="24"/>
          <w:szCs w:val="24"/>
          <w:lang w:val="hy-AM"/>
        </w:rPr>
        <w:t>:</w:t>
      </w:r>
    </w:p>
    <w:p w14:paraId="550F571B"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Լրիվ ծրագրային ստուգումները պետք է անցկացվեն առնվազն 3 տարին մեկ, եթե արտադրող-գործարանի հրահանգով այլ ժամկետ չի նախատեսված:</w:t>
      </w:r>
    </w:p>
    <w:p w14:paraId="488D7F2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Մասնակի ստուգումները պետք է անցկացվեն առնվազն 3 ամիսը մեկ, ըստ ժամանակացույցի, որը կազմվում է` հաշվի առնելով տեղական պայմանները ու շահագործող ծառայության հնարավորությունները և հաստատվում է կազմակերպության ստանդարտով:</w:t>
      </w:r>
    </w:p>
    <w:p w14:paraId="7753B48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Մասնակի ստուգումների հաճախականությունը կարող է փոխվել (ժամկետը ավելացնել) ելնելով ԱՀ և ԿԱՀ 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միջոցների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շահագործման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փորձից</w:t>
      </w:r>
      <w:r w:rsidRPr="000445C8">
        <w:rPr>
          <w:rFonts w:ascii="GHEA Grapalat" w:eastAsia="Times New Roman" w:hAnsi="GHEA Grapalat" w:cs="Times New Roman"/>
          <w:color w:val="000000"/>
          <w:sz w:val="24"/>
          <w:szCs w:val="24"/>
          <w:lang w:val="hy-AM"/>
        </w:rPr>
        <w:t>:</w:t>
      </w:r>
    </w:p>
    <w:p w14:paraId="6142D76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Արտածրագրային ստուգումները կատարվում են բոլոր տեսակի նորոգումներից հետո, ինչպես նաև համակարգի անբավարար աշխատանքի կամ առանձին սարքերի խափանման դեպքում:</w:t>
      </w:r>
    </w:p>
    <w:p w14:paraId="5C4E2AD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Ստուգումը չպետք է խանգարի գազամատակարարման համակարգի բնականոն գործունեությանը, որի համար ստուգումը պետք է համատեղել հիմնական տեխնոլոգիական սարքավորումների նորոգման աշխատանքների հետ կամ պետք է ապահովել տեխնոլոգիական սարքավորումների աշխատունակությանը ԱՀ և ԿԱՀ 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սարքավորումների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անջատման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ժամանակ</w:t>
      </w:r>
      <w:r w:rsidRPr="000445C8">
        <w:rPr>
          <w:rFonts w:ascii="GHEA Grapalat" w:eastAsia="Times New Roman" w:hAnsi="GHEA Grapalat" w:cs="Times New Roman"/>
          <w:color w:val="000000"/>
          <w:sz w:val="24"/>
          <w:szCs w:val="24"/>
          <w:lang w:val="hy-AM"/>
        </w:rPr>
        <w:t>:</w:t>
      </w:r>
    </w:p>
    <w:p w14:paraId="3DCF2CB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ը) ԱՀ և ԿԱՀ 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սարքավորումների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լրիվ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ստուգումների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ծավալի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մեջ</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բացի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կոնկրետ</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սարքերի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փորձարկումներից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պետք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նախատեսվեն</w:t>
      </w:r>
      <w:r w:rsidRPr="000445C8">
        <w:rPr>
          <w:rFonts w:ascii="GHEA Grapalat" w:eastAsia="Times New Roman" w:hAnsi="GHEA Grapalat" w:cs="Times New Roman"/>
          <w:color w:val="000000"/>
          <w:sz w:val="24"/>
          <w:szCs w:val="24"/>
          <w:lang w:val="hy-AM"/>
        </w:rPr>
        <w:t>`</w:t>
      </w:r>
    </w:p>
    <w:p w14:paraId="4FF32672" w14:textId="77777777" w:rsidR="0087426B" w:rsidRPr="000445C8" w:rsidRDefault="0087426B" w:rsidP="005E67F5">
      <w:pPr>
        <w:pStyle w:val="ListParagraph"/>
        <w:numPr>
          <w:ilvl w:val="0"/>
          <w:numId w:val="15"/>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մեկուսացման փորձարկումը,</w:t>
      </w:r>
    </w:p>
    <w:p w14:paraId="3E16C592" w14:textId="77777777" w:rsidR="0087426B" w:rsidRPr="000445C8" w:rsidRDefault="0087426B" w:rsidP="005E67F5">
      <w:pPr>
        <w:pStyle w:val="ListParagraph"/>
        <w:numPr>
          <w:ilvl w:val="0"/>
          <w:numId w:val="15"/>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սարքավորումների վիճակի և կոմմուտացիոն տարրերի զննումը,</w:t>
      </w:r>
    </w:p>
    <w:p w14:paraId="0AA649EF" w14:textId="77777777" w:rsidR="0087426B" w:rsidRPr="000445C8" w:rsidRDefault="0087426B" w:rsidP="005E67F5">
      <w:pPr>
        <w:pStyle w:val="ListParagraph"/>
        <w:numPr>
          <w:ilvl w:val="0"/>
          <w:numId w:val="15"/>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սահմանված ցուցանիշների և հիմնական պարամետրերի ստուգումը,</w:t>
      </w:r>
    </w:p>
    <w:p w14:paraId="286F0BC6" w14:textId="77777777" w:rsidR="0087426B" w:rsidRPr="000445C8" w:rsidRDefault="0087426B" w:rsidP="005E67F5">
      <w:pPr>
        <w:pStyle w:val="ListParagraph"/>
        <w:numPr>
          <w:ilvl w:val="0"/>
          <w:numId w:val="15"/>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սարքավորումների փորձարկումն աշխատանքի ընթացքում:</w:t>
      </w:r>
    </w:p>
    <w:p w14:paraId="47237C60"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թ) Մասնակի ստուգումների ծավալի մեջ պետք է մտնեն`</w:t>
      </w:r>
    </w:p>
    <w:p w14:paraId="376759B9" w14:textId="77777777" w:rsidR="0087426B" w:rsidRPr="000445C8" w:rsidRDefault="0087426B" w:rsidP="005E67F5">
      <w:pPr>
        <w:pStyle w:val="ListParagraph"/>
        <w:numPr>
          <w:ilvl w:val="0"/>
          <w:numId w:val="16"/>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մեկուսացման դիմադրության չափումը,</w:t>
      </w:r>
    </w:p>
    <w:p w14:paraId="12E9E8CC" w14:textId="77777777" w:rsidR="0087426B" w:rsidRPr="000445C8" w:rsidRDefault="0087426B" w:rsidP="005E67F5">
      <w:pPr>
        <w:pStyle w:val="ListParagraph"/>
        <w:numPr>
          <w:ilvl w:val="0"/>
          <w:numId w:val="16"/>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սարքերի և երկրորդական շղթաների վիճակի զննումը,</w:t>
      </w:r>
    </w:p>
    <w:p w14:paraId="3294A4BD" w14:textId="77777777" w:rsidR="0087426B" w:rsidRPr="000445C8" w:rsidRDefault="0087426B" w:rsidP="005E67F5">
      <w:pPr>
        <w:pStyle w:val="ListParagraph"/>
        <w:numPr>
          <w:ilvl w:val="0"/>
          <w:numId w:val="16"/>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սարքավորումների փորձարկումը աշխատանքի ընթացքում:</w:t>
      </w:r>
    </w:p>
    <w:p w14:paraId="0B80BD35" w14:textId="77777777" w:rsidR="0087426B" w:rsidRPr="000445C8" w:rsidRDefault="00EE089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775</w:t>
      </w:r>
      <w:r w:rsidR="00C4630A"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ԱՀ և ԿԱՀ ՏՄՀ</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սարքավորումների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տարրերն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անհրաժեշտ</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պարբերաբար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մաքրել</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փոշուց</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այլ</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աղտոտվածություններից</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Այդ</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աշխատանքը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պետք</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կատարի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ԱՀ</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ԿԱՀ</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ՏՄՀ</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սարքերը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սպասարկող</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հատ</w:t>
      </w:r>
      <w:r w:rsidR="0087426B" w:rsidRPr="000445C8">
        <w:rPr>
          <w:rFonts w:ascii="GHEA Grapalat" w:eastAsia="Times New Roman" w:hAnsi="GHEA Grapalat" w:cs="Times New Roman"/>
          <w:color w:val="000000"/>
          <w:sz w:val="24"/>
          <w:szCs w:val="24"/>
          <w:lang w:val="hy-AM"/>
        </w:rPr>
        <w:t>ուկ հրահանգավորված անձնակազմը:</w:t>
      </w:r>
    </w:p>
    <w:p w14:paraId="64E745D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 ԱՀ և ԿԱՀ 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սարքերի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էլեկտրաշղթաների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վահանակների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վրա</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աշխատելիս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պետք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պահպանել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նախազգուշական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միջոցները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օգտագործել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միայն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մեկուսացված</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կոթով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բռնիչներով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գործիքներ</w:t>
      </w:r>
      <w:r w:rsidRPr="000445C8">
        <w:rPr>
          <w:rFonts w:ascii="GHEA Grapalat" w:eastAsia="Times New Roman" w:hAnsi="GHEA Grapalat" w:cs="Times New Roman"/>
          <w:color w:val="000000"/>
          <w:sz w:val="24"/>
          <w:szCs w:val="24"/>
          <w:lang w:val="hy-AM"/>
        </w:rPr>
        <w:t>:</w:t>
      </w:r>
    </w:p>
    <w:p w14:paraId="176FFE30"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Առանց կատարողական սխեմաների, վահանակների և էլեկտրաշղթաների վրա աշխատանքներ կատարելն արգելվում է:</w:t>
      </w:r>
    </w:p>
    <w:p w14:paraId="3E77352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Երկրորդական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շղթաներում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աշխատանքները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կատարելուց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հետո</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պետք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ստուգվի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այդ</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շղթաների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սարքինությունը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նրանց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միացման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ճշտությունը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աշխատանքի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մեջ</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ստուգման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եղանակով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անմիջականորեն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անուղղակիորեն</w:t>
      </w:r>
      <w:r w:rsidRPr="000445C8">
        <w:rPr>
          <w:rFonts w:ascii="GHEA Grapalat" w:eastAsia="Times New Roman" w:hAnsi="GHEA Grapalat" w:cs="Times New Roman"/>
          <w:color w:val="000000"/>
          <w:sz w:val="24"/>
          <w:szCs w:val="24"/>
          <w:lang w:val="hy-AM"/>
        </w:rPr>
        <w:t>):</w:t>
      </w:r>
    </w:p>
    <w:p w14:paraId="7E3FF2F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 ԱՀ և ԿԱՀ 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սարքվ</w:t>
      </w:r>
      <w:r w:rsidRPr="000445C8">
        <w:rPr>
          <w:rFonts w:ascii="GHEA Grapalat" w:eastAsia="Times New Roman" w:hAnsi="GHEA Grapalat" w:cs="Times New Roman"/>
          <w:color w:val="000000"/>
          <w:sz w:val="24"/>
          <w:szCs w:val="24"/>
          <w:lang w:val="hy-AM"/>
        </w:rPr>
        <w:t>ածքի համալիրի մեջ մտնող չափող սարքերի պետական ստուգումն իրականացվում է ՀՀ ստանդարտացման ազգային մարմնի կողմից սահմանված ժամկետներում:</w:t>
      </w:r>
    </w:p>
    <w:p w14:paraId="7658AB9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 ԱՀ և ԿԱՀ 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GHEA Grapalat"/>
          <w:color w:val="000000"/>
          <w:sz w:val="24"/>
          <w:szCs w:val="24"/>
          <w:lang w:val="hy-AM"/>
        </w:rPr>
        <w:t>սարքավորումների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էլեկտրահաղորդմամբ</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կապված</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շղթաների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մյուս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բոլոր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երկրորդական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շղթաների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մեկուսացման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դիմադրությունը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հողի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նկատմա</w:t>
      </w:r>
      <w:r w:rsidRPr="000445C8">
        <w:rPr>
          <w:rFonts w:ascii="GHEA Grapalat" w:eastAsia="Times New Roman" w:hAnsi="GHEA Grapalat" w:cs="Times New Roman"/>
          <w:color w:val="000000"/>
          <w:sz w:val="24"/>
          <w:szCs w:val="24"/>
          <w:lang w:val="hy-AM"/>
        </w:rPr>
        <w:t>մբ պետք է յուրաքանչյուր միացման համար պահպանվի 1.0 ՄՕհմ-ից ոչ պակաս մակարդակի վրա: Երկրորդական շղթաների մեկուսացման դիմադրությունը ցածր լարման սարքավորում (60 Վ և ցածր) օգտագործելիս` առանձին հոսանքի աղբյուրից նորմալ սնուցմամբ` պետք է պահպանվի 0.5 ՄՕհմ-ից ոչ պակաս:</w:t>
      </w:r>
    </w:p>
    <w:p w14:paraId="42BCCE1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Մեկուսացման դիմադրությունը չափվում է 1000-2500 Վ լարման մեգաօհմմետրով (երկրորդ դեպքում` 500 Վ մեգաօհմետրով):</w:t>
      </w:r>
    </w:p>
    <w:p w14:paraId="603B7F1B"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 Առաջին միացման և առաջին ծրագրային ստուգման ժամանակ</w:t>
      </w:r>
      <w:r w:rsidRPr="000445C8">
        <w:rPr>
          <w:rFonts w:ascii="Calibri" w:eastAsia="Times New Roman" w:hAnsi="Calibri" w:cs="Calibri"/>
          <w:color w:val="000000"/>
          <w:sz w:val="24"/>
          <w:szCs w:val="24"/>
          <w:lang w:val="hy-AM"/>
        </w:rPr>
        <w:t> </w:t>
      </w:r>
      <w:r w:rsidRPr="000445C8">
        <w:rPr>
          <w:rFonts w:ascii="GHEA Grapalat" w:eastAsia="Times New Roman" w:hAnsi="GHEA Grapalat" w:cs="GHEA Grapalat"/>
          <w:color w:val="000000"/>
          <w:sz w:val="24"/>
          <w:szCs w:val="24"/>
          <w:lang w:val="hy-AM"/>
        </w:rPr>
        <w:t>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ԿԱՀ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GHEA Grapalat"/>
          <w:color w:val="000000"/>
          <w:sz w:val="24"/>
          <w:szCs w:val="24"/>
          <w:lang w:val="hy-AM"/>
        </w:rPr>
        <w:t>սարքերի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էլեկտրականորեն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միացված</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շղթաների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մեկուսացումը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հողի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նկատմամբ</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ին</w:t>
      </w:r>
      <w:r w:rsidRPr="000445C8">
        <w:rPr>
          <w:rFonts w:ascii="GHEA Grapalat" w:eastAsia="Times New Roman" w:hAnsi="GHEA Grapalat" w:cs="Times New Roman"/>
          <w:color w:val="000000"/>
          <w:sz w:val="24"/>
          <w:szCs w:val="24"/>
          <w:lang w:val="hy-AM"/>
        </w:rPr>
        <w:t>չպես նաև բոլոր մյուս երկրորդական շղթաների յուրաքանչյուր միացման համար, բացառությամբ նրանցից որտեղ օգտագործվում է ցածր լարման (60 Վ և ցածր) սարքավորում, պետք է փորձարկվի փոփոխական հոսանքի 1000 Վ լարումով, 1 րոպեի ընթացքում:</w:t>
      </w:r>
    </w:p>
    <w:p w14:paraId="6588097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Շահագործման ընթացքում մեկուսացումը փորձարկում են 3 տարին մեկ, փոփոխական հոսանքի 1000 Վ լարումով, իսկ մեկուսացման 1.0 ՄՕհմ և բարձր դիմադրության դեպքում (ուղղորդված) ուղղված 2500 Վ լարումով մեգաօհմետրի կամ հատուկ սարքավորման օգնությամբ:</w:t>
      </w:r>
    </w:p>
    <w:p w14:paraId="2EE0388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60 Վ և ցածր աշխատանքային լարումով նախատեսված շղթաները և դրանց տարրերը փոփոխական հոսանքի 1000 Վ լարումով չեն փորձարկվում:</w:t>
      </w:r>
    </w:p>
    <w:p w14:paraId="6AE67201" w14:textId="687ECD41"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w:t>
      </w:r>
      <w:r w:rsidR="00C0415C" w:rsidRPr="000445C8">
        <w:rPr>
          <w:rFonts w:ascii="GHEA Grapalat" w:eastAsia="Times New Roman" w:hAnsi="GHEA Grapalat" w:cs="Calibri"/>
          <w:color w:val="000000"/>
          <w:sz w:val="24"/>
          <w:szCs w:val="24"/>
          <w:lang w:val="hy-AM"/>
        </w:rPr>
        <w:t xml:space="preserve"> </w:t>
      </w:r>
      <w:r w:rsidRPr="000445C8">
        <w:rPr>
          <w:rFonts w:ascii="GHEA Grapalat" w:eastAsia="Times New Roman" w:hAnsi="GHEA Grapalat" w:cs="Arial Unicode"/>
          <w:color w:val="000000"/>
          <w:sz w:val="24"/>
          <w:szCs w:val="24"/>
          <w:lang w:val="hy-AM"/>
        </w:rPr>
        <w:t>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սարքերի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փորձարկումները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ծրագրային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արտածրագրային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ստուգումներն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ավարտելուց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հետո</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պետք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կազմվեն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արձանագրություններ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ակտեր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համապատասխան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գրանցումներ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կատարվե</w:t>
      </w:r>
      <w:r w:rsidRPr="000445C8">
        <w:rPr>
          <w:rFonts w:ascii="GHEA Grapalat" w:eastAsia="Times New Roman" w:hAnsi="GHEA Grapalat" w:cs="Times New Roman"/>
          <w:color w:val="000000"/>
          <w:sz w:val="24"/>
          <w:szCs w:val="24"/>
          <w:lang w:val="hy-AM"/>
        </w:rPr>
        <w:t xml:space="preserve">ն շահագործման մատյաններում` կազմակերպության ստանդարտով սահմանված կարգով: Սխեմաներում, սարքերի </w:t>
      </w:r>
      <w:r w:rsidRPr="000445C8">
        <w:rPr>
          <w:rFonts w:ascii="GHEA Grapalat" w:eastAsia="Times New Roman" w:hAnsi="GHEA Grapalat" w:cs="Times New Roman"/>
          <w:color w:val="000000"/>
          <w:sz w:val="24"/>
          <w:szCs w:val="24"/>
          <w:lang w:val="hy-AM"/>
        </w:rPr>
        <w:lastRenderedPageBreak/>
        <w:t>կառուցվածքում փոփոխությունների դեպքում, դրանք մտցվում են տեխնիկական փաստաթղթերի մեջ և գրանցվում շահագործման մատյանում: Եթե փոխվում է աշխատանքների կատարման կարգը, ապա համապատասխան փոփոխություններ են կատարվում արտադրական (տեխնոլոգիական) հրահանգներում և նրանց սկզբունքային սխեմաներում:</w:t>
      </w:r>
    </w:p>
    <w:p w14:paraId="25B0891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զ) Կտրականապես արգելվում է ԱՀ և ԿԱՀ 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սարքերի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աշխատանքի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ժամանակ</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դրանց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մոտ</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անմիջականորեն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դրանց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վրա</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կատարել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նորոգման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շինարարակ</w:t>
      </w:r>
      <w:r w:rsidRPr="000445C8">
        <w:rPr>
          <w:rFonts w:ascii="GHEA Grapalat" w:eastAsia="Times New Roman" w:hAnsi="GHEA Grapalat" w:cs="Times New Roman"/>
          <w:color w:val="000000"/>
          <w:sz w:val="24"/>
          <w:szCs w:val="24"/>
          <w:lang w:val="hy-AM"/>
        </w:rPr>
        <w:t>ան աշխատանքներ, որոնք առաջացնում են թրթռատատանումներ կամ ցնցումներ և կարող են հանգեցնել սարքերի ցուցմունքների շեղումների կամ նրանց շարքից դուրս գալուն:</w:t>
      </w:r>
    </w:p>
    <w:p w14:paraId="0087695C" w14:textId="6B038886"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է) Շահագործման ընթացքում</w:t>
      </w:r>
      <w:r w:rsidR="00C0415C" w:rsidRPr="000445C8">
        <w:rPr>
          <w:rFonts w:ascii="GHEA Grapalat" w:eastAsia="Times New Roman" w:hAnsi="GHEA Grapalat" w:cs="Calibri"/>
          <w:color w:val="000000"/>
          <w:sz w:val="24"/>
          <w:szCs w:val="24"/>
          <w:lang w:val="hy-AM"/>
        </w:rPr>
        <w:t xml:space="preserve"> </w:t>
      </w:r>
      <w:r w:rsidRPr="000445C8">
        <w:rPr>
          <w:rFonts w:ascii="GHEA Grapalat" w:eastAsia="Times New Roman" w:hAnsi="GHEA Grapalat" w:cs="Arial Unicode"/>
          <w:color w:val="000000"/>
          <w:sz w:val="24"/>
          <w:szCs w:val="24"/>
          <w:lang w:val="hy-AM"/>
        </w:rPr>
        <w:t>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միջոցների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համար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պետք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ապահովվեն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դրանց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աշխատանքի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նորմալ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պայմաններ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ըստ</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գործարանային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հրահանգների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թույլատրելի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ջերմաստիճանի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խոնավության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տատանումների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այլնի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տեսանկյունից</w:t>
      </w:r>
      <w:r w:rsidRPr="000445C8">
        <w:rPr>
          <w:rFonts w:ascii="GHEA Grapalat" w:eastAsia="Times New Roman" w:hAnsi="GHEA Grapalat" w:cs="Times New Roman"/>
          <w:color w:val="000000"/>
          <w:sz w:val="24"/>
          <w:szCs w:val="24"/>
          <w:lang w:val="hy-AM"/>
        </w:rPr>
        <w:t>:</w:t>
      </w:r>
    </w:p>
    <w:p w14:paraId="65E19E8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Անհրաժեշտության դեպքում պետք է ձեռք առնվեն լրացուցիչ միջոցներ` տաքացում, հովացում, թրթռապաշտպանություն և այլն:</w:t>
      </w:r>
    </w:p>
    <w:p w14:paraId="1B8B6C0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ը) ԱՀ և ԿԱՀ 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սարքերն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սպասարկող</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անձնակազմի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քանակը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որոշելու</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համար</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պետք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հաշվի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առնվեն</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համակարգի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ներդրման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հետևյալ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փուլերը</w:t>
      </w:r>
      <w:r w:rsidRPr="000445C8">
        <w:rPr>
          <w:rFonts w:ascii="GHEA Grapalat" w:eastAsia="Times New Roman" w:hAnsi="GHEA Grapalat" w:cs="Times New Roman"/>
          <w:color w:val="000000"/>
          <w:sz w:val="24"/>
          <w:szCs w:val="24"/>
          <w:lang w:val="hy-AM"/>
        </w:rPr>
        <w:t>`</w:t>
      </w:r>
    </w:p>
    <w:p w14:paraId="4EBCE6D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առանձին տեխնոլոգիական պրոցեսների ավտոմատացում,</w:t>
      </w:r>
    </w:p>
    <w:p w14:paraId="3FF0C82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կառավարման և հսկողության կենտրոնացում,</w:t>
      </w:r>
    </w:p>
    <w:p w14:paraId="133C732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տնտեսագիտական-մաթեմատիկական մեթոդների կիրառումը տեխնոլոլիական պրոցեսի կառավարման ասպարեզում` օգտագործելով հաշվողական տեխնիկան (ՏՊ ԿԱՀ):</w:t>
      </w:r>
    </w:p>
    <w:p w14:paraId="1119EB2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Առաջին փուլում ԱՀ միջոցները կարող են սպասարկել 2-3 հոգուց կազմված խումբ, կախված սարքերի քանակից: Այդ փուլում հնարավոր է համատեղել ավտոմատիկայի և էլեկտրաքիմիական պաշտպանության միջոցների սպասարկումը:</w:t>
      </w:r>
    </w:p>
    <w:p w14:paraId="2A5FA83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Երկրորդ փուլում անհրաժեշտ է նույն թվաքանակով խումբ հատկացնել միայն ավտոմատիկայի և հեռուստամեխանիկայի սպասարկման համար:</w:t>
      </w:r>
    </w:p>
    <w:p w14:paraId="32C5066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Ավտոմատիկայի և հեռուստամեխանիկայի միջոցներն սպասարկող անձնակազմի որոկավորման կարգը պետք է լինի 4-ից ոչ պակաս, ընդ որում էլեկտրոնային սարքավորումների հետ աշխատելու մասնագիտացմամբ:</w:t>
      </w:r>
    </w:p>
    <w:p w14:paraId="4B9418C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Երրորդ փուլում աշխատանքային խմբի մեջ պետք է ներգրավվեն հաշվողական տեխնիկան սպասարկող մասնագետներ, ովքեր անցել են հատուկ ուսուցում և ունեն հաշվողական տեխնիկայի հետ աշխատելու թույլտվություն: Խմբի թվաքանակը կարող է հասցվել մինչև 9 հոգու:</w:t>
      </w:r>
    </w:p>
    <w:p w14:paraId="0B8859D3" w14:textId="747348A6" w:rsidR="00403138"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Շահագործման-սպասարկման աշխատանքներին կարող են ներգրավվել կարգավարական անձնակազմի թվից անձինք, ովքեր անցել են ուսուցում և հանձնել են քննություն</w:t>
      </w:r>
      <w:r w:rsidR="00C0415C" w:rsidRPr="000445C8">
        <w:rPr>
          <w:rFonts w:ascii="GHEA Grapalat" w:eastAsia="Times New Roman" w:hAnsi="GHEA Grapalat" w:cs="Calibri"/>
          <w:color w:val="000000"/>
          <w:sz w:val="24"/>
          <w:szCs w:val="24"/>
          <w:lang w:val="hy-AM"/>
        </w:rPr>
        <w:t xml:space="preserve"> </w:t>
      </w:r>
      <w:r w:rsidRPr="000445C8">
        <w:rPr>
          <w:rFonts w:ascii="GHEA Grapalat" w:eastAsia="Times New Roman" w:hAnsi="GHEA Grapalat" w:cs="Arial Unicode"/>
          <w:color w:val="000000"/>
          <w:sz w:val="24"/>
          <w:szCs w:val="24"/>
          <w:lang w:val="hy-AM"/>
        </w:rPr>
        <w:t>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ԿԱՀ</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ՏՄՀ</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սարքերն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սպասարկելու</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իրավունքի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համար</w:t>
      </w:r>
      <w:r w:rsidRPr="000445C8">
        <w:rPr>
          <w:rFonts w:ascii="GHEA Grapalat" w:eastAsia="Times New Roman" w:hAnsi="GHEA Grapalat" w:cs="Times New Roman"/>
          <w:color w:val="000000"/>
          <w:sz w:val="24"/>
          <w:szCs w:val="24"/>
          <w:lang w:val="hy-AM"/>
        </w:rPr>
        <w:t>:</w:t>
      </w:r>
    </w:p>
    <w:p w14:paraId="3523181C" w14:textId="77777777" w:rsidR="009B5901" w:rsidRPr="000445C8" w:rsidRDefault="009B5901" w:rsidP="005E67F5">
      <w:pPr>
        <w:shd w:val="clear" w:color="auto" w:fill="FFFFFF"/>
        <w:spacing w:after="0" w:line="276" w:lineRule="auto"/>
        <w:jc w:val="center"/>
        <w:rPr>
          <w:rFonts w:ascii="GHEA Grapalat" w:eastAsia="Times New Roman" w:hAnsi="GHEA Grapalat" w:cs="Times New Roman"/>
          <w:b/>
          <w:color w:val="000000"/>
          <w:sz w:val="24"/>
          <w:szCs w:val="24"/>
          <w:lang w:val="hy-AM"/>
        </w:rPr>
      </w:pPr>
    </w:p>
    <w:p w14:paraId="08EAB5F8" w14:textId="36C4C0BE" w:rsidR="0087426B" w:rsidRPr="000445C8" w:rsidRDefault="00C4630A" w:rsidP="005E67F5">
      <w:pPr>
        <w:pStyle w:val="Heading1"/>
        <w:spacing w:before="0" w:after="0"/>
        <w:rPr>
          <w:rFonts w:eastAsia="Times New Roman"/>
          <w:lang w:val="hy-AM"/>
        </w:rPr>
      </w:pPr>
      <w:bookmarkStart w:id="38" w:name="_Toc117761052"/>
      <w:r w:rsidRPr="000445C8">
        <w:rPr>
          <w:rFonts w:eastAsia="Times New Roman"/>
          <w:lang w:val="hy-AM"/>
        </w:rPr>
        <w:t xml:space="preserve">ԳԼՈՒԽ </w:t>
      </w:r>
      <w:r w:rsidR="00403138" w:rsidRPr="000445C8">
        <w:rPr>
          <w:rFonts w:eastAsia="Times New Roman"/>
          <w:lang w:val="hy-AM"/>
        </w:rPr>
        <w:t>28</w:t>
      </w:r>
      <w:r w:rsidR="00173BC3" w:rsidRPr="000445C8">
        <w:rPr>
          <w:rFonts w:eastAsia="Times New Roman"/>
          <w:lang w:val="hy-AM"/>
        </w:rPr>
        <w:t xml:space="preserve">. </w:t>
      </w:r>
      <w:r w:rsidR="0087426B" w:rsidRPr="000445C8">
        <w:rPr>
          <w:rFonts w:eastAsia="Times New Roman"/>
          <w:lang w:val="hy-AM"/>
        </w:rPr>
        <w:t xml:space="preserve">ԳԱԶԻ ՀԱՄԱԿԱՐԳԻ ՉԱՓԻՉ-ՀՍԿԻՉ ՍԱՐՔԵՐԻ </w:t>
      </w:r>
      <w:r w:rsidR="0087426B" w:rsidRPr="000445C8">
        <w:rPr>
          <w:rFonts w:eastAsia="Times New Roman"/>
          <w:bCs/>
          <w:lang w:val="hy-AM"/>
        </w:rPr>
        <w:t>ԱՆՎՏԱՆԳՈՒԹՅՈՒՆԸ ԵՎ</w:t>
      </w:r>
      <w:r w:rsidR="0087426B" w:rsidRPr="000445C8">
        <w:rPr>
          <w:rFonts w:eastAsia="Times New Roman"/>
          <w:lang w:val="hy-AM"/>
        </w:rPr>
        <w:t xml:space="preserve"> ՇԱՀԱԳՈՐԾՈՒՄԸ</w:t>
      </w:r>
      <w:bookmarkEnd w:id="38"/>
      <w:r w:rsidR="0087426B" w:rsidRPr="000445C8">
        <w:rPr>
          <w:rFonts w:eastAsia="Times New Roman"/>
          <w:lang w:val="hy-AM"/>
        </w:rPr>
        <w:t xml:space="preserve"> </w:t>
      </w:r>
    </w:p>
    <w:p w14:paraId="7918F17A" w14:textId="77777777" w:rsidR="009B5901" w:rsidRPr="000445C8" w:rsidRDefault="009B5901" w:rsidP="005E67F5">
      <w:pPr>
        <w:shd w:val="clear" w:color="auto" w:fill="FFFFFF"/>
        <w:spacing w:after="0" w:line="276" w:lineRule="auto"/>
        <w:ind w:firstLine="375"/>
        <w:jc w:val="both"/>
        <w:rPr>
          <w:rFonts w:ascii="GHEA Grapalat" w:eastAsia="Times New Roman" w:hAnsi="GHEA Grapalat" w:cs="Times New Roman"/>
          <w:b/>
          <w:bCs/>
          <w:i/>
          <w:color w:val="000000"/>
          <w:sz w:val="24"/>
          <w:szCs w:val="24"/>
          <w:lang w:val="hy-AM"/>
        </w:rPr>
      </w:pPr>
    </w:p>
    <w:p w14:paraId="2F53950E" w14:textId="1976AEB4"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b/>
          <w:bCs/>
          <w:i/>
          <w:color w:val="000000"/>
          <w:sz w:val="24"/>
          <w:szCs w:val="24"/>
          <w:lang w:val="hy-AM"/>
        </w:rPr>
        <w:t>Ճնշման և նոսրացման չափիչ սարքերի շահագործումը (ճնշաչափեր, քարշաչափեր և քարշաճնշաչափեր)</w:t>
      </w:r>
    </w:p>
    <w:p w14:paraId="348A0923" w14:textId="55929131" w:rsidR="0087426B" w:rsidRPr="000445C8" w:rsidRDefault="00C0415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Calibri"/>
          <w:color w:val="000000"/>
          <w:sz w:val="24"/>
          <w:szCs w:val="24"/>
          <w:lang w:val="hy-AM"/>
        </w:rPr>
        <w:t xml:space="preserve"> </w:t>
      </w:r>
      <w:r w:rsidR="00EE0890" w:rsidRPr="000445C8">
        <w:rPr>
          <w:rFonts w:ascii="GHEA Grapalat" w:eastAsia="Times New Roman" w:hAnsi="GHEA Grapalat" w:cs="Arial Unicode"/>
          <w:color w:val="000000"/>
          <w:sz w:val="24"/>
          <w:szCs w:val="24"/>
          <w:lang w:val="hy-AM"/>
        </w:rPr>
        <w:t>776</w:t>
      </w:r>
      <w:r w:rsidR="00C4630A" w:rsidRPr="000445C8">
        <w:rPr>
          <w:rFonts w:ascii="GHEA Grapalat" w:eastAsia="Times New Roman" w:hAnsi="GHEA Grapalat" w:cs="Times New Roman"/>
          <w:color w:val="000000"/>
          <w:sz w:val="24"/>
          <w:szCs w:val="24"/>
          <w:lang w:val="hy-AM"/>
        </w:rPr>
        <w:t>.</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Կախված</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չափվող</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ճնշման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նոսրացման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մեծությունից</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կարող</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են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օգտագործվել</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թաղանթային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մեմբրանային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զսպանակային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սիլֆոնային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ինչպես</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նաև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հեղու</w:t>
      </w:r>
      <w:r w:rsidR="0087426B" w:rsidRPr="000445C8">
        <w:rPr>
          <w:rFonts w:ascii="GHEA Grapalat" w:eastAsia="Times New Roman" w:hAnsi="GHEA Grapalat" w:cs="Times New Roman"/>
          <w:color w:val="000000"/>
          <w:sz w:val="24"/>
          <w:szCs w:val="24"/>
          <w:lang w:val="hy-AM"/>
        </w:rPr>
        <w:t>կային ճնշաչափեր:</w:t>
      </w:r>
    </w:p>
    <w:p w14:paraId="2E8D4F65"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777</w:t>
      </w:r>
      <w:r w:rsidR="00C4630A" w:rsidRPr="000445C8">
        <w:rPr>
          <w:rFonts w:ascii="GHEA Grapalat" w:eastAsia="Times New Roman" w:hAnsi="GHEA Grapalat" w:cs="Times New Roman"/>
          <w:color w:val="000000"/>
          <w:sz w:val="24"/>
          <w:szCs w:val="24"/>
          <w:lang w:val="hy-AM"/>
        </w:rPr>
        <w:t>.</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Հեղուկային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ճնշաչափերի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շահագործման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դեպքում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պետք</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պարբերաբար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առնվազն</w:t>
      </w:r>
      <w:r w:rsidR="0087426B" w:rsidRPr="000445C8">
        <w:rPr>
          <w:rFonts w:ascii="GHEA Grapalat" w:eastAsia="Times New Roman" w:hAnsi="GHEA Grapalat" w:cs="Times New Roman"/>
          <w:color w:val="000000"/>
          <w:sz w:val="24"/>
          <w:szCs w:val="24"/>
          <w:lang w:val="hy-AM"/>
        </w:rPr>
        <w:t xml:space="preserve"> 3 </w:t>
      </w:r>
      <w:r w:rsidR="0087426B" w:rsidRPr="000445C8">
        <w:rPr>
          <w:rFonts w:ascii="GHEA Grapalat" w:eastAsia="Times New Roman" w:hAnsi="GHEA Grapalat" w:cs="Arial Unicode"/>
          <w:color w:val="000000"/>
          <w:sz w:val="24"/>
          <w:szCs w:val="24"/>
          <w:lang w:val="hy-AM"/>
        </w:rPr>
        <w:t>ամիսը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մեկ</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կատարել</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հեղուկի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դատարկում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փսխում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ապակյա</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խողովակների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սարքի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մակերևույթի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մաքրում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բենզինով</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սպիրտով</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թրջված</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հիգդրոսկոպիկ</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բամբակով</w:t>
      </w:r>
      <w:r w:rsidR="0087426B" w:rsidRPr="000445C8">
        <w:rPr>
          <w:rFonts w:ascii="GHEA Grapalat" w:eastAsia="Times New Roman" w:hAnsi="GHEA Grapalat" w:cs="Times New Roman"/>
          <w:color w:val="000000"/>
          <w:sz w:val="24"/>
          <w:szCs w:val="24"/>
          <w:lang w:val="hy-AM"/>
        </w:rPr>
        <w:t>:</w:t>
      </w:r>
    </w:p>
    <w:p w14:paraId="7E2B9AB2"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778</w:t>
      </w:r>
      <w:r w:rsidR="00C4630A"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Զսպանակային, մեմբրանային և սիլֆոնային ճնշաչափերը պետք է ենթարկվեն պարբերական ստուգման (ստուգաչափման) </w:t>
      </w:r>
      <w:r w:rsidR="0087426B" w:rsidRPr="000445C8">
        <w:rPr>
          <w:rFonts w:ascii="GHEA Grapalat" w:eastAsia="Times New Roman" w:hAnsi="GHEA Grapalat" w:cs="Arial Unicode"/>
          <w:color w:val="000000"/>
          <w:sz w:val="24"/>
          <w:szCs w:val="24"/>
          <w:lang w:val="hy-AM"/>
        </w:rPr>
        <w:t>ՀՀ</w:t>
      </w:r>
      <w:r w:rsidR="0087426B" w:rsidRPr="000445C8">
        <w:rPr>
          <w:rFonts w:ascii="GHEA Grapalat" w:eastAsia="Times New Roman" w:hAnsi="GHEA Grapalat" w:cs="Times New Roman"/>
          <w:color w:val="000000"/>
          <w:sz w:val="24"/>
          <w:szCs w:val="24"/>
          <w:lang w:val="hy-AM"/>
        </w:rPr>
        <w:t xml:space="preserve"> ստանդարտացման</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GHEA Grapalat"/>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GHEA Grapalat"/>
          <w:color w:val="000000"/>
          <w:sz w:val="24"/>
          <w:szCs w:val="24"/>
          <w:lang w:val="hy-AM"/>
        </w:rPr>
        <w:t>չափագիտություն</w:t>
      </w:r>
      <w:r w:rsidR="0087426B" w:rsidRPr="000445C8">
        <w:rPr>
          <w:rFonts w:ascii="GHEA Grapalat" w:eastAsia="Times New Roman" w:hAnsi="GHEA Grapalat" w:cs="Times New Roman"/>
          <w:color w:val="000000"/>
          <w:sz w:val="24"/>
          <w:szCs w:val="24"/>
          <w:lang w:val="hy-AM"/>
        </w:rPr>
        <w:t xml:space="preserve"> ազգային</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GHEA Grapalat"/>
          <w:color w:val="000000"/>
          <w:sz w:val="24"/>
          <w:szCs w:val="24"/>
          <w:lang w:val="hy-AM"/>
        </w:rPr>
        <w:t>մարմ</w:t>
      </w:r>
      <w:r w:rsidR="0087426B" w:rsidRPr="000445C8">
        <w:rPr>
          <w:rFonts w:ascii="GHEA Grapalat" w:eastAsia="Times New Roman" w:hAnsi="GHEA Grapalat" w:cs="Times New Roman"/>
          <w:color w:val="000000"/>
          <w:sz w:val="24"/>
          <w:szCs w:val="24"/>
          <w:lang w:val="hy-AM"/>
        </w:rPr>
        <w:t>նի կողմից հավաստագրված կազմակերպություններում առնվազն տարին մեկ անգամ, ինչպես նաև յուրաքանչյուր նորոգումից հետո:</w:t>
      </w:r>
    </w:p>
    <w:p w14:paraId="69DAAA07"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779</w:t>
      </w:r>
      <w:r w:rsidR="00C4630A"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Առնվազն 6 ամիսը մեկ պետք է կատարվի ճնշաչափերի զննում</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նրանց</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ցուցմունքների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համեմատումը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ստուգողական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սարքերի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հետ</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ցուցմունքների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սխալանքի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որոշման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համար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ստուգման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արդյունքները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գրանցելով</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մատյանում</w:t>
      </w:r>
      <w:r w:rsidR="0087426B" w:rsidRPr="000445C8">
        <w:rPr>
          <w:rFonts w:ascii="GHEA Grapalat" w:eastAsia="Times New Roman" w:hAnsi="GHEA Grapalat" w:cs="Times New Roman"/>
          <w:color w:val="000000"/>
          <w:sz w:val="24"/>
          <w:szCs w:val="24"/>
          <w:lang w:val="hy-AM"/>
        </w:rPr>
        <w:t>:</w:t>
      </w:r>
    </w:p>
    <w:p w14:paraId="04B9C90E"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780</w:t>
      </w:r>
      <w:r w:rsidR="00C4630A" w:rsidRPr="000445C8">
        <w:rPr>
          <w:rFonts w:ascii="GHEA Grapalat" w:eastAsia="Times New Roman" w:hAnsi="GHEA Grapalat" w:cs="Times New Roman"/>
          <w:color w:val="000000"/>
          <w:sz w:val="24"/>
          <w:szCs w:val="24"/>
          <w:lang w:val="hy-AM"/>
        </w:rPr>
        <w:t>.</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Ճնշաչափերը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օգտագործման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չեն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թույլատրվում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հետևյալ</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դեպքերում</w:t>
      </w:r>
      <w:r w:rsidR="0087426B" w:rsidRPr="000445C8">
        <w:rPr>
          <w:rFonts w:ascii="GHEA Grapalat" w:eastAsia="Times New Roman" w:hAnsi="GHEA Grapalat" w:cs="Times New Roman"/>
          <w:color w:val="000000"/>
          <w:sz w:val="24"/>
          <w:szCs w:val="24"/>
          <w:lang w:val="hy-AM"/>
        </w:rPr>
        <w:t>`</w:t>
      </w:r>
    </w:p>
    <w:p w14:paraId="6662D0E3" w14:textId="77777777" w:rsidR="0087426B" w:rsidRPr="000445C8" w:rsidRDefault="0087426B" w:rsidP="005E67F5">
      <w:pPr>
        <w:pStyle w:val="ListParagraph"/>
        <w:numPr>
          <w:ilvl w:val="0"/>
          <w:numId w:val="36"/>
        </w:numPr>
        <w:shd w:val="clear" w:color="auto" w:fill="FFFFFF"/>
        <w:spacing w:after="0"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բացակայում է ստուգաչափման կապարակնիքը կամ դրոշմակնիքը,</w:t>
      </w:r>
    </w:p>
    <w:p w14:paraId="77F47425" w14:textId="77777777" w:rsidR="0087426B" w:rsidRPr="000445C8" w:rsidRDefault="0087426B" w:rsidP="005E67F5">
      <w:pPr>
        <w:pStyle w:val="ListParagraph"/>
        <w:numPr>
          <w:ilvl w:val="0"/>
          <w:numId w:val="36"/>
        </w:numPr>
        <w:shd w:val="clear" w:color="auto" w:fill="FFFFFF"/>
        <w:spacing w:after="0"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ստուգաչափման ժամկետը անցել է,</w:t>
      </w:r>
    </w:p>
    <w:p w14:paraId="7818ADEB" w14:textId="77777777" w:rsidR="0087426B" w:rsidRPr="000445C8" w:rsidRDefault="0087426B" w:rsidP="005E67F5">
      <w:pPr>
        <w:pStyle w:val="ListParagraph"/>
        <w:numPr>
          <w:ilvl w:val="0"/>
          <w:numId w:val="36"/>
        </w:numPr>
        <w:shd w:val="clear" w:color="auto" w:fill="FFFFFF"/>
        <w:spacing w:after="0"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ճնշաչափը անջատելուց հետո նրա սլաքը չի վերադառնում զրոյական նիշին,</w:t>
      </w:r>
    </w:p>
    <w:p w14:paraId="65D50196" w14:textId="77777777" w:rsidR="0087426B" w:rsidRPr="000445C8" w:rsidRDefault="0087426B" w:rsidP="005E67F5">
      <w:pPr>
        <w:pStyle w:val="ListParagraph"/>
        <w:numPr>
          <w:ilvl w:val="0"/>
          <w:numId w:val="36"/>
        </w:numPr>
        <w:shd w:val="clear" w:color="auto" w:fill="FFFFFF"/>
        <w:spacing w:after="0"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ապակին ջարդված է կամ կան ուրիշ վնասվածքներ, որոնք կարող են անդրադառնալ</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Ճնշաչափի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ցուցմունքի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ճշտության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վրա</w:t>
      </w:r>
      <w:r w:rsidRPr="000445C8">
        <w:rPr>
          <w:rFonts w:ascii="GHEA Grapalat" w:eastAsia="Times New Roman" w:hAnsi="GHEA Grapalat" w:cs="Times New Roman"/>
          <w:color w:val="000000"/>
          <w:sz w:val="24"/>
          <w:szCs w:val="24"/>
          <w:lang w:val="hy-AM"/>
        </w:rPr>
        <w:t>,</w:t>
      </w:r>
    </w:p>
    <w:p w14:paraId="37AAC304" w14:textId="77777777" w:rsidR="0087426B" w:rsidRPr="000445C8" w:rsidRDefault="0087426B" w:rsidP="005E67F5">
      <w:pPr>
        <w:pStyle w:val="ListParagraph"/>
        <w:numPr>
          <w:ilvl w:val="0"/>
          <w:numId w:val="36"/>
        </w:numPr>
        <w:shd w:val="clear" w:color="auto" w:fill="FFFFFF"/>
        <w:spacing w:after="0"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սխալանքը գերազանցում է</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սահմանված</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թույլատրելի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մեծությունը</w:t>
      </w:r>
      <w:r w:rsidR="00C4630A" w:rsidRPr="000445C8">
        <w:rPr>
          <w:rFonts w:ascii="GHEA Grapalat" w:eastAsia="Times New Roman" w:hAnsi="GHEA Grapalat" w:cs="Times New Roman"/>
          <w:color w:val="000000"/>
          <w:sz w:val="24"/>
          <w:szCs w:val="24"/>
          <w:lang w:val="hy-AM"/>
        </w:rPr>
        <w:t>:</w:t>
      </w:r>
    </w:p>
    <w:p w14:paraId="2D083D08"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781</w:t>
      </w:r>
      <w:r w:rsidR="00C4630A"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Գազի ճնշման գրանցման համար կարող են օգտագործվել ինքնագրող ճնշաչափեր, ինչպես սկավառակային, այնպես էլ ժապավենային դիագրամով:</w:t>
      </w:r>
    </w:p>
    <w:p w14:paraId="301A27C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Սարքում տեղադրված դիագրամային թուղթը պետք է համապատասխանի սարքի տեղեկաթերթիկում նշվածին, տեղադրելուց առաջ նրա վրա պետք է գրել տեղադրման տեղը և ամսաթիվը:</w:t>
      </w:r>
    </w:p>
    <w:p w14:paraId="76760A1C"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782</w:t>
      </w:r>
      <w:r w:rsidR="00C4630A"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Եթե գրչածայրը (սայրը) գծանշում է 0,3 մմ-ից ավելի հաստ գիծ, ապա պետք է փոխարինել նորով:</w:t>
      </w:r>
    </w:p>
    <w:p w14:paraId="296ED32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lastRenderedPageBreak/>
        <w:t> </w:t>
      </w:r>
    </w:p>
    <w:p w14:paraId="1BA83AB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b/>
          <w:bCs/>
          <w:i/>
          <w:color w:val="000000"/>
          <w:sz w:val="24"/>
          <w:szCs w:val="24"/>
          <w:lang w:val="hy-AM"/>
        </w:rPr>
        <w:t>Քրոմատագրաֆիկ գազավերլուծիչների շահագործումը</w:t>
      </w:r>
    </w:p>
    <w:p w14:paraId="1FE06DDF"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783</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Քրոմատագրաֆիկ գազավերլուծիչներ կիրառվում են ածխաջրածնային գազերի և ծխագազերի (հեռացող) բաղադրակազմը որոշելու համար:</w:t>
      </w:r>
    </w:p>
    <w:p w14:paraId="7FE3C81E"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784</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Քրոմատագրաֆիկ գազավերլուծիչների տեխնիկական սպասարկումը պետք է կատարվի առնվազն տարին մեկ անգամ: Պետք է կատարվի էլեկտրական սարքերի, գազի համակարգի, մեխանիկական մասերի ստուգում և անսարքությունների վերացում: Նորոգումից հետո կատարվում է սարքերի սահմանված կարգով ստուգաչափում:</w:t>
      </w:r>
    </w:p>
    <w:p w14:paraId="60812B5F"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785</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Քրոմատագրաֆիկ գազի համակարգի կիպության ստուգումը կատարվում է աշխատանքից (վերլուծում կատարելուց) առաջ:</w:t>
      </w:r>
    </w:p>
    <w:p w14:paraId="5669BABF"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786</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Քրոմատագրաֆիկ գազավերլուծիչների պարբերական ստուգաչափումը պետք է կատարվի յուրաքանչյուր տարի, կազմակերպության ստանդարտով սահմանված կարգով` առաջադրված կազմով ստուգանշումային (էտալոնային) գազերով:</w:t>
      </w:r>
    </w:p>
    <w:p w14:paraId="312E060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Ստուգանշումային գազի բաղադրակազմը պետք է հաստատվի փաստաթղթերով:</w:t>
      </w:r>
    </w:p>
    <w:p w14:paraId="4DAB2AA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3A90A4F5" w14:textId="77777777" w:rsidR="0087426B" w:rsidRPr="000445C8" w:rsidRDefault="0087426B" w:rsidP="005E67F5">
      <w:pPr>
        <w:shd w:val="clear" w:color="auto" w:fill="FFFFFF"/>
        <w:spacing w:after="0" w:line="276" w:lineRule="auto"/>
        <w:ind w:firstLine="375"/>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b/>
          <w:bCs/>
          <w:i/>
          <w:color w:val="000000"/>
          <w:sz w:val="24"/>
          <w:szCs w:val="24"/>
          <w:lang w:val="hy-AM"/>
        </w:rPr>
        <w:t>Շարժական (տեղափոխ</w:t>
      </w:r>
      <w:r w:rsidR="002D6828" w:rsidRPr="000445C8">
        <w:rPr>
          <w:rFonts w:ascii="GHEA Grapalat" w:eastAsia="Times New Roman" w:hAnsi="GHEA Grapalat" w:cs="Times New Roman"/>
          <w:b/>
          <w:bCs/>
          <w:i/>
          <w:color w:val="000000"/>
          <w:sz w:val="24"/>
          <w:szCs w:val="24"/>
          <w:lang w:val="hy-AM"/>
        </w:rPr>
        <w:t xml:space="preserve">վող) և անշարժ գազավերլուծիչներ, </w:t>
      </w:r>
      <w:r w:rsidRPr="000445C8">
        <w:rPr>
          <w:rFonts w:ascii="GHEA Grapalat" w:eastAsia="Times New Roman" w:hAnsi="GHEA Grapalat" w:cs="Times New Roman"/>
          <w:b/>
          <w:bCs/>
          <w:i/>
          <w:color w:val="000000"/>
          <w:sz w:val="24"/>
          <w:szCs w:val="24"/>
          <w:lang w:val="hy-AM"/>
        </w:rPr>
        <w:t>գազափնտրիչնե</w:t>
      </w:r>
      <w:r w:rsidR="002D6828" w:rsidRPr="000445C8">
        <w:rPr>
          <w:rFonts w:ascii="GHEA Grapalat" w:eastAsia="Times New Roman" w:hAnsi="GHEA Grapalat" w:cs="Times New Roman"/>
          <w:b/>
          <w:bCs/>
          <w:i/>
          <w:color w:val="000000"/>
          <w:sz w:val="24"/>
          <w:szCs w:val="24"/>
          <w:lang w:val="hy-AM"/>
        </w:rPr>
        <w:t xml:space="preserve">ր և գազացուցիչներիշահագործումը </w:t>
      </w:r>
    </w:p>
    <w:p w14:paraId="5A1525BE"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787</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Գազերի խառնուրդում որևէ բաղադրամասի տոկոսային քանակությունը պարբերաբար որոշելու համար նախատեսված տեղափոխվող գազավերլուծիչները օգտագործվում են</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ստորգետնյա</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կառույցների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շենքերի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նկուղների</w:t>
      </w:r>
      <w:r w:rsidR="0087426B" w:rsidRPr="000445C8">
        <w:rPr>
          <w:rFonts w:ascii="GHEA Grapalat" w:eastAsia="Times New Roman" w:hAnsi="GHEA Grapalat" w:cs="Times New Roman"/>
          <w:color w:val="000000"/>
          <w:sz w:val="24"/>
          <w:szCs w:val="24"/>
          <w:lang w:val="hy-AM"/>
        </w:rPr>
        <w:t>, ինչպես նաև արտադրական և բնակելի շինություններում գազալցվածությունը (գազի առկայությունը) հայտնաբերելու համար:</w:t>
      </w:r>
    </w:p>
    <w:p w14:paraId="7855C296"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788</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Ջերմաքիմիական գործողության գազավերլուծիչներն առնվազն 6 ամիսը մեկ, ինչպես նաև նորոգումից հետո, պետք է ենթարկվեն ցուցմունքների ճշտության ստուգաչափման ստուգանմուշային գազի խառնուրդներով:</w:t>
      </w:r>
    </w:p>
    <w:p w14:paraId="0D16E92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Ջերմաքիմիական գործողության ՊԳՖ տիպի գազավերլուծիչի ցուցմունքի թույլատրելի սխալանքը օդի և մեթանի խառնուրդի վերլուծման ժամանակ չպետք է գերազանցի ծավալի ՞0,15 %-ը առաջին սահմանով և ծավալի ՞0,5 %-ը երկրորդ սահմանով, պրոպանի և օդի խառնուրդի վերլուծման ժամանակ` համապատասխանաբար ծավալի ՞0,1 %-ը և ՞0,3 %-ը:</w:t>
      </w:r>
    </w:p>
    <w:p w14:paraId="42FB7654"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789</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Ստորգետնյա կառույցների (դիտահորեր, հսկիչ խողովակներ, թունելներ) և շենքերի նկուղների ներսում այրվող գազերի առկայությունը գազավերլուծիչ-ինտերֆերոմետրերով որոշելու դեպքում, փորձանմուշի մղումը, որի կազմում կարող է լինել CO</w:t>
      </w:r>
      <w:r w:rsidR="0087426B" w:rsidRPr="000445C8">
        <w:rPr>
          <w:rFonts w:ascii="GHEA Grapalat" w:eastAsia="Times New Roman" w:hAnsi="GHEA Grapalat" w:cs="Times New Roman"/>
          <w:color w:val="000000"/>
          <w:sz w:val="24"/>
          <w:szCs w:val="24"/>
          <w:vertAlign w:val="subscript"/>
          <w:lang w:val="hy-AM"/>
        </w:rPr>
        <w:t>2</w:t>
      </w:r>
      <w:r w:rsidR="0087426B" w:rsidRPr="000445C8">
        <w:rPr>
          <w:rFonts w:ascii="GHEA Grapalat" w:eastAsia="Times New Roman" w:hAnsi="GHEA Grapalat" w:cs="Times New Roman"/>
          <w:color w:val="000000"/>
          <w:sz w:val="24"/>
          <w:szCs w:val="24"/>
          <w:lang w:val="hy-AM"/>
        </w:rPr>
        <w:t>, անհրաժեշտ է կատարել կրային քիմիական կլանիչներով լցված պարկուճի միջով:</w:t>
      </w:r>
    </w:p>
    <w:p w14:paraId="43F7435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CO</w:t>
      </w:r>
      <w:r w:rsidRPr="000445C8">
        <w:rPr>
          <w:rFonts w:ascii="GHEA Grapalat" w:eastAsia="Times New Roman" w:hAnsi="GHEA Grapalat" w:cs="Times New Roman"/>
          <w:color w:val="000000"/>
          <w:sz w:val="24"/>
          <w:szCs w:val="24"/>
          <w:vertAlign w:val="subscript"/>
          <w:lang w:val="hy-AM"/>
        </w:rPr>
        <w:t>2</w:t>
      </w:r>
      <w:r w:rsidRPr="000445C8">
        <w:rPr>
          <w:rFonts w:ascii="GHEA Grapalat" w:eastAsia="Times New Roman" w:hAnsi="GHEA Grapalat" w:cs="Times New Roman"/>
          <w:color w:val="000000"/>
          <w:sz w:val="24"/>
          <w:szCs w:val="24"/>
          <w:lang w:val="hy-AM"/>
        </w:rPr>
        <w:t>-ի նկատմամբ քիմիական կլանիչի պիտանիությունը որոշում են սարքի գազատար գծով բաց թողնելով օդի նմուշ, CO</w:t>
      </w:r>
      <w:r w:rsidRPr="000445C8">
        <w:rPr>
          <w:rFonts w:ascii="GHEA Grapalat" w:eastAsia="Times New Roman" w:hAnsi="GHEA Grapalat" w:cs="Times New Roman"/>
          <w:color w:val="000000"/>
          <w:sz w:val="24"/>
          <w:szCs w:val="24"/>
          <w:vertAlign w:val="subscript"/>
          <w:lang w:val="hy-AM"/>
        </w:rPr>
        <w:t>2</w:t>
      </w:r>
      <w:r w:rsidRPr="000445C8">
        <w:rPr>
          <w:rFonts w:ascii="GHEA Grapalat" w:eastAsia="Times New Roman" w:hAnsi="GHEA Grapalat" w:cs="Times New Roman"/>
          <w:color w:val="000000"/>
          <w:sz w:val="24"/>
          <w:szCs w:val="24"/>
          <w:lang w:val="hy-AM"/>
        </w:rPr>
        <w:t xml:space="preserve">-ի 2 % պարունակությամբ: Այդ </w:t>
      </w:r>
      <w:r w:rsidRPr="000445C8">
        <w:rPr>
          <w:rFonts w:ascii="GHEA Grapalat" w:eastAsia="Times New Roman" w:hAnsi="GHEA Grapalat" w:cs="Times New Roman"/>
          <w:color w:val="000000"/>
          <w:sz w:val="24"/>
          <w:szCs w:val="24"/>
          <w:lang w:val="hy-AM"/>
        </w:rPr>
        <w:lastRenderedPageBreak/>
        <w:t>ժամանակ սարքի չափվող մեծության ցուցանակը պետք է մնա ելակետային (զրոյական) վիճակում:</w:t>
      </w:r>
    </w:p>
    <w:p w14:paraId="7FDF3DB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Կլանիչ պարկուճի պարունակությունն առանց վերալիցքավորման բավարար է 600-ից ոչ ավելի անալիզի համար: Կլանիչ պարկուճի վերալիցքավորումը պետք է կատարվի լաբորատոր պայմաններում:</w:t>
      </w:r>
    </w:p>
    <w:p w14:paraId="32507366"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790</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Գազավերլուծիչ-ինտերֆերոմետրերի ցուցմունքի ճշտությունը պետք է ստուգվի 6 ամիսը մեկ անգամ, էտալոնային խառնուրդով:</w:t>
      </w:r>
    </w:p>
    <w:p w14:paraId="5367CDB8"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791</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Ջերմաքիմիական գործողության գազավերլուծիչների և գազավերլուծիչ-ինտերֆերոմետրերի ստուգումը կարող է կատարվել գազաօդային խառնուրդի դոզավորումը 5-րդ դասի ճշտությմբ ապահովող կայանքի վրա:</w:t>
      </w:r>
    </w:p>
    <w:p w14:paraId="504BF87D"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792</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Գազափնտրիչները նախատեսված են զոդային հորատմամբ ստորգետնյա </w:t>
      </w:r>
      <w:r w:rsidR="00B00E13" w:rsidRPr="000445C8">
        <w:rPr>
          <w:rFonts w:ascii="GHEA Grapalat" w:eastAsia="Times New Roman" w:hAnsi="GHEA Grapalat" w:cs="Times New Roman"/>
          <w:color w:val="000000"/>
          <w:sz w:val="24"/>
          <w:szCs w:val="24"/>
          <w:lang w:val="hy-AM"/>
        </w:rPr>
        <w:t>գազատարեր</w:t>
      </w:r>
      <w:r w:rsidR="0087426B" w:rsidRPr="000445C8">
        <w:rPr>
          <w:rFonts w:ascii="GHEA Grapalat" w:eastAsia="Times New Roman" w:hAnsi="GHEA Grapalat" w:cs="Times New Roman"/>
          <w:color w:val="000000"/>
          <w:sz w:val="24"/>
          <w:szCs w:val="24"/>
          <w:lang w:val="hy-AM"/>
        </w:rPr>
        <w:t>ից գազի արտահոսքի տեղերը որոշելու համար: Սարքի նախապատրաստումը, աշխատանքի կատարումը և տեխնիկական սպասարկումը պետք է համապատասխանի նրա տեղեկաթերթիկում նշված պահանջներին:</w:t>
      </w:r>
    </w:p>
    <w:p w14:paraId="0D88BBCA"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793</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Բարձր զգայնությամբ գազացուցիչները նախատեսված են ստորգետնյա </w:t>
      </w:r>
      <w:r w:rsidR="00B00E13" w:rsidRPr="000445C8">
        <w:rPr>
          <w:rFonts w:ascii="GHEA Grapalat" w:eastAsia="Times New Roman" w:hAnsi="GHEA Grapalat" w:cs="Times New Roman"/>
          <w:color w:val="000000"/>
          <w:sz w:val="24"/>
          <w:szCs w:val="24"/>
          <w:lang w:val="hy-AM"/>
        </w:rPr>
        <w:t>գազատարեր</w:t>
      </w:r>
      <w:r w:rsidR="0087426B" w:rsidRPr="000445C8">
        <w:rPr>
          <w:rFonts w:ascii="GHEA Grapalat" w:eastAsia="Times New Roman" w:hAnsi="GHEA Grapalat" w:cs="Times New Roman"/>
          <w:color w:val="000000"/>
          <w:sz w:val="24"/>
          <w:szCs w:val="24"/>
          <w:lang w:val="hy-AM"/>
        </w:rPr>
        <w:t>ից գազի արտահոսքի հայտնաբերման համար: Գազցուցիչի միացումը փակ շինությունում, որտեղ առկա է գազի որոշակի քանակ` արգելվում է: Սարքի նախապատրաստումը, աշխատանքի կատարումը և տեխնիկական սպասարկումը պետք է համապատասխանի նրա տեղեկաթերթիկում նշված պահանջներին:</w:t>
      </w:r>
    </w:p>
    <w:p w14:paraId="5198E8D5"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794</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Նոր գազաֆիկացնող կոմունալ-կենցաղային օբյեկտներում պետք է նախատեսվի գազաազդանշանիչների տեղադրում շինությունների գազալցվածությունը կանխելու կամ տեղափակելու համար:</w:t>
      </w:r>
    </w:p>
    <w:p w14:paraId="722912E9" w14:textId="77777777" w:rsidR="00CA79F0"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CC76530" w14:textId="77777777" w:rsidR="0087426B" w:rsidRPr="000445C8" w:rsidRDefault="00B00E13" w:rsidP="005E67F5">
      <w:pPr>
        <w:shd w:val="clear" w:color="auto" w:fill="FFFFFF"/>
        <w:spacing w:after="0" w:line="276" w:lineRule="auto"/>
        <w:ind w:firstLine="375"/>
        <w:jc w:val="both"/>
        <w:rPr>
          <w:rFonts w:ascii="GHEA Grapalat" w:eastAsia="Times New Roman" w:hAnsi="GHEA Grapalat" w:cs="Times New Roman"/>
          <w:b/>
          <w:bCs/>
          <w:i/>
          <w:color w:val="000000"/>
          <w:sz w:val="24"/>
          <w:szCs w:val="24"/>
          <w:lang w:val="hy-AM"/>
        </w:rPr>
      </w:pPr>
      <w:r w:rsidRPr="000445C8">
        <w:rPr>
          <w:rFonts w:ascii="GHEA Grapalat" w:eastAsia="Times New Roman" w:hAnsi="GHEA Grapalat" w:cs="Times New Roman"/>
          <w:b/>
          <w:bCs/>
          <w:i/>
          <w:color w:val="000000"/>
          <w:sz w:val="24"/>
          <w:szCs w:val="24"/>
          <w:lang w:val="hy-AM"/>
        </w:rPr>
        <w:t>Գազատարեր</w:t>
      </w:r>
      <w:r w:rsidR="0087426B" w:rsidRPr="000445C8">
        <w:rPr>
          <w:rFonts w:ascii="GHEA Grapalat" w:eastAsia="Times New Roman" w:hAnsi="GHEA Grapalat" w:cs="Times New Roman"/>
          <w:b/>
          <w:bCs/>
          <w:i/>
          <w:color w:val="000000"/>
          <w:sz w:val="24"/>
          <w:szCs w:val="24"/>
          <w:lang w:val="hy-AM"/>
        </w:rPr>
        <w:t>ի մեկուսացման հ</w:t>
      </w:r>
      <w:r w:rsidR="002D6828" w:rsidRPr="000445C8">
        <w:rPr>
          <w:rFonts w:ascii="GHEA Grapalat" w:eastAsia="Times New Roman" w:hAnsi="GHEA Grapalat" w:cs="Times New Roman"/>
          <w:b/>
          <w:bCs/>
          <w:i/>
          <w:color w:val="000000"/>
          <w:sz w:val="24"/>
          <w:szCs w:val="24"/>
          <w:lang w:val="hy-AM"/>
        </w:rPr>
        <w:t>սկողության սարքերի շահագործումը</w:t>
      </w:r>
    </w:p>
    <w:p w14:paraId="7881B5AE"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795</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Բիտումների ֆիզիկո-քիմիական հատկությունները որոշող սարքերը` նրանց հիմնական հանգույցների համապատասխանությունը գործող ստանդարտներին պարզելու համար, պետք է ենթարկվեն ստուգման առնվազն տարին մեկ անգամ, ինչպես նաև նորոգումից հետո:</w:t>
      </w:r>
    </w:p>
    <w:p w14:paraId="2323CCD9"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796</w:t>
      </w:r>
      <w:r w:rsidR="003A18AD" w:rsidRPr="000445C8">
        <w:rPr>
          <w:rFonts w:ascii="GHEA Grapalat" w:eastAsia="Times New Roman" w:hAnsi="GHEA Grapalat" w:cs="Times New Roman"/>
          <w:color w:val="000000"/>
          <w:sz w:val="24"/>
          <w:szCs w:val="24"/>
          <w:lang w:val="hy-AM"/>
        </w:rPr>
        <w:t>.</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Կայծային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դեֆեկտոսկոպներում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բարձր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լարման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հոսանքը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պետք</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տրվի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արանքաչափերին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պայմանով</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որ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բացառվի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աշխատողի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բարձր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լարման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տակ</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գտնվող</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հոսանքատար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մասերի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միջև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հպումը</w:t>
      </w:r>
      <w:r w:rsidR="0087426B" w:rsidRPr="000445C8">
        <w:rPr>
          <w:rFonts w:ascii="GHEA Grapalat" w:eastAsia="Times New Roman" w:hAnsi="GHEA Grapalat" w:cs="Times New Roman"/>
          <w:color w:val="000000"/>
          <w:sz w:val="24"/>
          <w:szCs w:val="24"/>
          <w:lang w:val="hy-AM"/>
        </w:rPr>
        <w:t>:</w:t>
      </w:r>
    </w:p>
    <w:p w14:paraId="2F76656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Արանքաչափիչի բռնակով անցնող հոսանքի լարումը</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չպետք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գերազանցի</w:t>
      </w:r>
      <w:r w:rsidRPr="000445C8">
        <w:rPr>
          <w:rFonts w:ascii="GHEA Grapalat" w:eastAsia="Times New Roman" w:hAnsi="GHEA Grapalat" w:cs="Times New Roman"/>
          <w:color w:val="000000"/>
          <w:sz w:val="24"/>
          <w:szCs w:val="24"/>
          <w:lang w:val="hy-AM"/>
        </w:rPr>
        <w:t xml:space="preserve"> 1000 </w:t>
      </w:r>
      <w:r w:rsidRPr="000445C8">
        <w:rPr>
          <w:rFonts w:ascii="GHEA Grapalat" w:eastAsia="Times New Roman" w:hAnsi="GHEA Grapalat" w:cs="Arial Unicode"/>
          <w:color w:val="000000"/>
          <w:sz w:val="24"/>
          <w:szCs w:val="24"/>
          <w:lang w:val="hy-AM"/>
        </w:rPr>
        <w:t>Վ</w:t>
      </w:r>
      <w:r w:rsidRPr="000445C8">
        <w:rPr>
          <w:rFonts w:ascii="GHEA Grapalat" w:eastAsia="Times New Roman" w:hAnsi="GHEA Grapalat" w:cs="Times New Roman"/>
          <w:color w:val="000000"/>
          <w:sz w:val="24"/>
          <w:szCs w:val="24"/>
          <w:lang w:val="hy-AM"/>
        </w:rPr>
        <w:t>:</w:t>
      </w:r>
    </w:p>
    <w:p w14:paraId="6C1C8EE2"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797</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w:t>
      </w:r>
      <w:r w:rsidR="00B00E13" w:rsidRPr="000445C8">
        <w:rPr>
          <w:rFonts w:ascii="GHEA Grapalat" w:eastAsia="Times New Roman" w:hAnsi="GHEA Grapalat" w:cs="Times New Roman"/>
          <w:color w:val="000000"/>
          <w:sz w:val="24"/>
          <w:szCs w:val="24"/>
          <w:lang w:val="hy-AM"/>
        </w:rPr>
        <w:t>Գազատարեր</w:t>
      </w:r>
      <w:r w:rsidR="0087426B" w:rsidRPr="000445C8">
        <w:rPr>
          <w:rFonts w:ascii="GHEA Grapalat" w:eastAsia="Times New Roman" w:hAnsi="GHEA Grapalat" w:cs="Times New Roman"/>
          <w:color w:val="000000"/>
          <w:sz w:val="24"/>
          <w:szCs w:val="24"/>
          <w:lang w:val="hy-AM"/>
        </w:rPr>
        <w:t xml:space="preserve">ի մեկուսացման վնասվածքները որոնող սարքերը կիրառվում են նոր կառուցվող, ինչպես նաև շահագործվող </w:t>
      </w:r>
      <w:r w:rsidR="00B00E13" w:rsidRPr="000445C8">
        <w:rPr>
          <w:rFonts w:ascii="GHEA Grapalat" w:eastAsia="Times New Roman" w:hAnsi="GHEA Grapalat" w:cs="Times New Roman"/>
          <w:color w:val="000000"/>
          <w:sz w:val="24"/>
          <w:szCs w:val="24"/>
          <w:lang w:val="hy-AM"/>
        </w:rPr>
        <w:t>գազատարեր</w:t>
      </w:r>
      <w:r w:rsidR="0087426B" w:rsidRPr="000445C8">
        <w:rPr>
          <w:rFonts w:ascii="GHEA Grapalat" w:eastAsia="Times New Roman" w:hAnsi="GHEA Grapalat" w:cs="Times New Roman"/>
          <w:color w:val="000000"/>
          <w:sz w:val="24"/>
          <w:szCs w:val="24"/>
          <w:lang w:val="hy-AM"/>
        </w:rPr>
        <w:t>ի մեկուսացման միջանցիկ արատները գտնելու համար:</w:t>
      </w:r>
    </w:p>
    <w:p w14:paraId="1EA260F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Մեկուսակման վնասվածքի յուրաքանչյուր փնտրող սարք պետք է ունենա սարքի տեխնիկական հնարավորությունները հաստատող տեղեկաթերթիկ և տեխնիկական հրահանգ:</w:t>
      </w:r>
    </w:p>
    <w:p w14:paraId="566F077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lastRenderedPageBreak/>
        <w:t> </w:t>
      </w:r>
    </w:p>
    <w:p w14:paraId="7C7D9C31" w14:textId="77777777" w:rsidR="0087426B" w:rsidRPr="000445C8" w:rsidRDefault="0087426B" w:rsidP="005E67F5">
      <w:pPr>
        <w:shd w:val="clear" w:color="auto" w:fill="FFFFFF"/>
        <w:spacing w:after="0" w:line="276" w:lineRule="auto"/>
        <w:ind w:firstLine="375"/>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b/>
          <w:bCs/>
          <w:i/>
          <w:color w:val="000000"/>
          <w:sz w:val="24"/>
          <w:szCs w:val="24"/>
          <w:lang w:val="hy-AM"/>
        </w:rPr>
        <w:t>Էլեկտրաչափիչ սարքերի շահագորումը</w:t>
      </w:r>
    </w:p>
    <w:p w14:paraId="79DE06B3"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798</w:t>
      </w:r>
      <w:r w:rsidR="003A18AD"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Times New Roman"/>
          <w:color w:val="000000"/>
          <w:sz w:val="24"/>
          <w:szCs w:val="24"/>
          <w:lang w:val="hy-AM"/>
        </w:rPr>
        <w:t>Էլեկտրաչափիչ սարքերով աշխատել թույլատրվում է այն անձանց, ովքեր ծանոթ են էլեկտրաչափիչ սարքերի տեղակայման և շահագործման հրահանգներին, և ունեն</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Times New Roman"/>
          <w:color w:val="000000"/>
          <w:sz w:val="24"/>
          <w:szCs w:val="24"/>
          <w:lang w:val="hy-AM"/>
        </w:rPr>
        <w:t xml:space="preserve">III </w:t>
      </w:r>
      <w:r w:rsidR="0087426B" w:rsidRPr="000445C8">
        <w:rPr>
          <w:rFonts w:ascii="GHEA Grapalat" w:eastAsia="Times New Roman" w:hAnsi="GHEA Grapalat" w:cs="Arial Unicode"/>
          <w:color w:val="000000"/>
          <w:sz w:val="24"/>
          <w:szCs w:val="24"/>
          <w:lang w:val="hy-AM"/>
        </w:rPr>
        <w:t>կարգից</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ոչ</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ցածր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որակավորում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ըստ</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էլեկտրակայանքների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շահագործման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անվտանգության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տեխնիկայի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նորմեր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սահմանող</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տեխնիկական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կանոնոկարգերի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պահանջների</w:t>
      </w:r>
      <w:r w:rsidR="0087426B" w:rsidRPr="000445C8">
        <w:rPr>
          <w:rFonts w:ascii="GHEA Grapalat" w:eastAsia="Times New Roman" w:hAnsi="GHEA Grapalat" w:cs="Times New Roman"/>
          <w:color w:val="000000"/>
          <w:sz w:val="24"/>
          <w:szCs w:val="24"/>
          <w:lang w:val="hy-AM"/>
        </w:rPr>
        <w:t>:</w:t>
      </w:r>
    </w:p>
    <w:p w14:paraId="55B3E774"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799</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էլեկտրաչափիչ սարքերի համար պետք է կազմվեն տեղեկաթերթիկներ կամ մատյաններ, որտեղ կատարվում են նշումներ` անցկացված նորոգումների և հավաստագրումների մասին` կազմակերպության ստանդարտով սահմանված կարգով:</w:t>
      </w:r>
    </w:p>
    <w:p w14:paraId="71C332AA" w14:textId="77777777" w:rsidR="002D03A3"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800</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չափման միջոցները ենթարկվում են ստուգաչափման` «Չափումների միասնականության ապահովման մասին» Հայաստանի Հանրապետության օ</w:t>
      </w:r>
      <w:r w:rsidR="00BD7EE5" w:rsidRPr="000445C8">
        <w:rPr>
          <w:rFonts w:ascii="GHEA Grapalat" w:eastAsia="Times New Roman" w:hAnsi="GHEA Grapalat" w:cs="Times New Roman"/>
          <w:color w:val="000000"/>
          <w:sz w:val="24"/>
          <w:szCs w:val="24"/>
          <w:lang w:val="hy-AM"/>
        </w:rPr>
        <w:t>րենքի պահանջներին համապատասխան:</w:t>
      </w:r>
    </w:p>
    <w:p w14:paraId="687BA8AE" w14:textId="77777777" w:rsidR="002D03A3" w:rsidRPr="000445C8" w:rsidRDefault="002D03A3" w:rsidP="005E67F5">
      <w:pPr>
        <w:spacing w:after="0" w:line="276" w:lineRule="auto"/>
        <w:jc w:val="both"/>
        <w:rPr>
          <w:rFonts w:ascii="GHEA Grapalat" w:hAnsi="GHEA Grapalat"/>
          <w:lang w:val="hy-AM"/>
        </w:rPr>
      </w:pPr>
    </w:p>
    <w:p w14:paraId="6B02FE0A" w14:textId="77777777" w:rsidR="0087426B" w:rsidRPr="000445C8" w:rsidRDefault="003A18AD" w:rsidP="005E67F5">
      <w:pPr>
        <w:pStyle w:val="Heading1"/>
        <w:spacing w:before="0" w:after="0"/>
        <w:rPr>
          <w:rFonts w:eastAsia="Times New Roman"/>
          <w:lang w:val="hy-AM"/>
        </w:rPr>
      </w:pPr>
      <w:bookmarkStart w:id="39" w:name="_Toc117761053"/>
      <w:r w:rsidRPr="000445C8">
        <w:rPr>
          <w:rFonts w:eastAsia="Times New Roman"/>
          <w:lang w:val="hy-AM"/>
        </w:rPr>
        <w:t>ԲԱԺԻՆ 12</w:t>
      </w:r>
      <w:r w:rsidR="00D33539" w:rsidRPr="000445C8">
        <w:rPr>
          <w:rFonts w:eastAsia="Times New Roman"/>
          <w:lang w:val="hy-AM"/>
        </w:rPr>
        <w:t>.</w:t>
      </w:r>
      <w:r w:rsidR="0087426B" w:rsidRPr="000445C8">
        <w:rPr>
          <w:rFonts w:eastAsia="Times New Roman"/>
          <w:lang w:val="hy-AM"/>
        </w:rPr>
        <w:t xml:space="preserve"> ԱՇԽԱՏԱՆՔԻ ԵՎ ՀՐԴԵՀԱՅԻՆ ԱՆՎՏԱՆԳՈՒԹՅԱՆ ՊԱՀԱՆՋՆԵՐԸ ԳԱԶԻ ՏՆՏԵՍՈՒԹՅՈՒՆՆԵՐՈՒՄ</w:t>
      </w:r>
      <w:bookmarkEnd w:id="39"/>
    </w:p>
    <w:p w14:paraId="50C6301C" w14:textId="77777777" w:rsidR="0087426B" w:rsidRPr="000445C8" w:rsidRDefault="003A18AD" w:rsidP="005E67F5">
      <w:pPr>
        <w:pStyle w:val="Heading1"/>
        <w:spacing w:before="0" w:after="0"/>
        <w:rPr>
          <w:rFonts w:eastAsia="Times New Roman"/>
          <w:lang w:val="hy-AM"/>
        </w:rPr>
      </w:pPr>
      <w:bookmarkStart w:id="40" w:name="_Toc117761054"/>
      <w:r w:rsidRPr="000445C8">
        <w:rPr>
          <w:rFonts w:eastAsia="Times New Roman"/>
          <w:lang w:val="hy-AM"/>
        </w:rPr>
        <w:t xml:space="preserve">ԳԼՈՒԽ </w:t>
      </w:r>
      <w:r w:rsidR="00CA79F0" w:rsidRPr="000445C8">
        <w:rPr>
          <w:rFonts w:eastAsia="Times New Roman"/>
          <w:lang w:val="hy-AM"/>
        </w:rPr>
        <w:t>29</w:t>
      </w:r>
      <w:r w:rsidRPr="000445C8">
        <w:rPr>
          <w:rFonts w:eastAsia="Times New Roman"/>
          <w:lang w:val="hy-AM"/>
        </w:rPr>
        <w:t xml:space="preserve">. </w:t>
      </w:r>
      <w:r w:rsidR="0087426B" w:rsidRPr="000445C8">
        <w:rPr>
          <w:rFonts w:eastAsia="Times New Roman"/>
          <w:lang w:val="hy-AM"/>
        </w:rPr>
        <w:t>ԸՆԴՀԱՆՈՒՐ ԴՐՈՒՅԹՆԵՐ</w:t>
      </w:r>
      <w:bookmarkEnd w:id="40"/>
    </w:p>
    <w:p w14:paraId="5E308500" w14:textId="25EF481D" w:rsidR="0087426B" w:rsidRPr="000445C8" w:rsidRDefault="0087426B" w:rsidP="005E67F5">
      <w:pPr>
        <w:shd w:val="clear" w:color="auto" w:fill="FFFFFF"/>
        <w:spacing w:after="0" w:line="276" w:lineRule="auto"/>
        <w:ind w:firstLine="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br/>
      </w:r>
      <w:r w:rsidR="00C0415C" w:rsidRPr="000445C8">
        <w:rPr>
          <w:rFonts w:ascii="GHEA Grapalat" w:eastAsia="Times New Roman" w:hAnsi="GHEA Grapalat" w:cs="Times New Roman"/>
          <w:color w:val="000000"/>
          <w:sz w:val="24"/>
          <w:szCs w:val="24"/>
          <w:lang w:val="hy-AM"/>
        </w:rPr>
        <w:t xml:space="preserve"> </w:t>
      </w:r>
      <w:r w:rsidR="00CA79F0" w:rsidRPr="000445C8">
        <w:rPr>
          <w:rFonts w:ascii="GHEA Grapalat" w:eastAsia="Times New Roman" w:hAnsi="GHEA Grapalat" w:cs="Times New Roman"/>
          <w:color w:val="000000"/>
          <w:sz w:val="24"/>
          <w:szCs w:val="24"/>
          <w:lang w:val="hy-AM"/>
        </w:rPr>
        <w:t>801</w:t>
      </w:r>
      <w:r w:rsidR="003A18AD"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Times New Roman"/>
          <w:color w:val="000000"/>
          <w:sz w:val="24"/>
          <w:szCs w:val="24"/>
          <w:lang w:val="hy-AM"/>
        </w:rPr>
        <w:t xml:space="preserve"> Յուրաքանչյուր գազի տնտեսությունում պետք է կազմվեն և որպես կազմակերպության ստանդարտ հաստատվեն աշխատանքի պաշտպանության (անվտանգության) մասին հրահանգներ, որոնք սահմանում են գազի տնտեսության օբյեկտների տարածքներում և արտադրական շինություններում աշխատանքների կատարման և անցկացման կանոները` հաշվի առնելով տեղական պայմանները և օգտագործվող գազի հատկությունները: Հրահանգները պետք է ընդգրկեն հրդեհային անվտանգության պահանջները գազի տնտեսության օբյեկտներում:</w:t>
      </w:r>
    </w:p>
    <w:p w14:paraId="066B413F"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80</w:t>
      </w:r>
      <w:r w:rsidR="00C12073" w:rsidRPr="000445C8">
        <w:rPr>
          <w:rFonts w:ascii="GHEA Grapalat" w:eastAsia="Times New Roman" w:hAnsi="GHEA Grapalat" w:cs="Times New Roman"/>
          <w:color w:val="000000"/>
          <w:sz w:val="24"/>
          <w:szCs w:val="24"/>
          <w:lang w:val="hy-AM"/>
        </w:rPr>
        <w:t>2</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Գազի տնտեսությունում աշխատանքի անվտանգության ընդհանուր վիճակի համար պատասխանատու է պաշտոնատար անձը` ՀՀ</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աշխատանքային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օրենսգրքի</w:t>
      </w:r>
      <w:r w:rsidR="0087426B" w:rsidRPr="000445C8">
        <w:rPr>
          <w:rFonts w:ascii="GHEA Grapalat" w:eastAsia="Times New Roman" w:hAnsi="GHEA Grapalat" w:cs="Times New Roman"/>
          <w:color w:val="000000"/>
          <w:sz w:val="24"/>
          <w:szCs w:val="24"/>
          <w:lang w:val="hy-AM"/>
        </w:rPr>
        <w:t>, սույն</w:t>
      </w:r>
      <w:r w:rsidR="00CE0160" w:rsidRPr="000445C8">
        <w:rPr>
          <w:rFonts w:ascii="GHEA Grapalat" w:eastAsia="Times New Roman" w:hAnsi="GHEA Grapalat" w:cs="Times New Roman"/>
          <w:color w:val="000000"/>
          <w:sz w:val="24"/>
          <w:szCs w:val="24"/>
          <w:lang w:val="hy-AM"/>
        </w:rPr>
        <w:t xml:space="preserve"> կանոնների</w:t>
      </w:r>
      <w:r w:rsidR="0087426B" w:rsidRPr="000445C8">
        <w:rPr>
          <w:rFonts w:ascii="GHEA Grapalat" w:eastAsia="Times New Roman" w:hAnsi="GHEA Grapalat" w:cs="Arial Unicode"/>
          <w:color w:val="000000"/>
          <w:sz w:val="24"/>
          <w:szCs w:val="24"/>
          <w:lang w:val="hy-AM"/>
        </w:rPr>
        <w:t xml:space="preserve"> համաձայն</w:t>
      </w:r>
      <w:r w:rsidR="0087426B" w:rsidRPr="000445C8">
        <w:rPr>
          <w:rFonts w:ascii="GHEA Grapalat" w:eastAsia="Times New Roman" w:hAnsi="GHEA Grapalat" w:cs="Times New Roman"/>
          <w:color w:val="000000"/>
          <w:sz w:val="24"/>
          <w:szCs w:val="24"/>
          <w:lang w:val="hy-AM"/>
        </w:rPr>
        <w:t>»:</w:t>
      </w:r>
    </w:p>
    <w:p w14:paraId="5BB2C51C"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80</w:t>
      </w:r>
      <w:r w:rsidR="00C12073" w:rsidRPr="000445C8">
        <w:rPr>
          <w:rFonts w:ascii="GHEA Grapalat" w:eastAsia="Times New Roman" w:hAnsi="GHEA Grapalat" w:cs="Times New Roman"/>
          <w:color w:val="000000"/>
          <w:sz w:val="24"/>
          <w:szCs w:val="24"/>
          <w:lang w:val="hy-AM"/>
        </w:rPr>
        <w:t>3</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Բոլոր մասնագիտությունների բանվորները և ինժեներատեխնիկական անձնակազմը, ովքեր զբաղվում են գազամատակարարման համակարգերի շահագործումով, պետք է աշխատանքի անվտանգության գծով անցնեն կազմակերպության ստանդարտով սահմանված հրահանգավորումը` ներածական, առաջնային-աշխատանքի տեղում, կրկնակի, արտածրագրային, ընթացիկ:</w:t>
      </w:r>
    </w:p>
    <w:p w14:paraId="744097FD"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80</w:t>
      </w:r>
      <w:r w:rsidR="00C12073" w:rsidRPr="000445C8">
        <w:rPr>
          <w:rFonts w:ascii="GHEA Grapalat" w:eastAsia="Times New Roman" w:hAnsi="GHEA Grapalat" w:cs="Times New Roman"/>
          <w:color w:val="000000"/>
          <w:sz w:val="24"/>
          <w:szCs w:val="24"/>
          <w:lang w:val="hy-AM"/>
        </w:rPr>
        <w:t>4</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Հրահանգավորման անցկացման հսկողությունը դրվում է գազի տնտեսության կազմակերպության պաշտոնատար պատասխանատու անձանց վրա սույն կանոնների համաձայն:</w:t>
      </w:r>
    </w:p>
    <w:p w14:paraId="6D13B66D"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80</w:t>
      </w:r>
      <w:r w:rsidR="00C12073" w:rsidRPr="000445C8">
        <w:rPr>
          <w:rFonts w:ascii="GHEA Grapalat" w:eastAsia="Times New Roman" w:hAnsi="GHEA Grapalat" w:cs="Times New Roman"/>
          <w:color w:val="000000"/>
          <w:sz w:val="24"/>
          <w:szCs w:val="24"/>
          <w:lang w:val="hy-AM"/>
        </w:rPr>
        <w:t>5</w:t>
      </w:r>
      <w:r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Աշխատանքը կատարելիս աշխատանքի պաշտպանության (անվտանգության) կանոների և հրահանգների կատարման պատասխանատուն աշխատանքի ղեկավարն է:</w:t>
      </w:r>
    </w:p>
    <w:p w14:paraId="284A54A2"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80</w:t>
      </w:r>
      <w:r w:rsidR="00C12073" w:rsidRPr="000445C8">
        <w:rPr>
          <w:rFonts w:ascii="GHEA Grapalat" w:eastAsia="Times New Roman" w:hAnsi="GHEA Grapalat" w:cs="Times New Roman"/>
          <w:color w:val="000000"/>
          <w:sz w:val="24"/>
          <w:szCs w:val="24"/>
          <w:lang w:val="hy-AM"/>
        </w:rPr>
        <w:t>6</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Գազի տնտեսության կազմակերպության վարչակազմը, կազմակերպությունների գազի ծառայությունների ղեկավարները պարտավոր են բանվորների և ծառայողներին ապահովել արտահագուստով, հատուկ կոշիկով և անհատական պաշտպանության միջոցներով` ելնելով կատարվող աշխատանքների բնույթից և տիպային նորմերից:</w:t>
      </w:r>
    </w:p>
    <w:p w14:paraId="469D870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Աշխատողներին հատկացվող անհատական պաշտպանության միջոցները պետք է ստուգել, իսկ բանվորները պետք է հրահանգավորվեն դրանցից օգտվելու կարգի մասին:</w:t>
      </w:r>
    </w:p>
    <w:p w14:paraId="24519F30"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Աշխատանքների ղեկավարները պետք է աշխատանքի չթույլատրեն այն անձանց, ովքեր ապահովված չեն</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համապատասխան</w:t>
      </w:r>
      <w:r w:rsidRPr="000445C8">
        <w:rPr>
          <w:rFonts w:ascii="GHEA Grapalat" w:eastAsia="Times New Roman" w:hAnsi="GHEA Grapalat" w:cs="Times New Roman"/>
          <w:color w:val="000000"/>
          <w:sz w:val="24"/>
          <w:szCs w:val="24"/>
          <w:lang w:val="hy-AM"/>
        </w:rPr>
        <w:t xml:space="preserve"> արտա</w:t>
      </w:r>
      <w:r w:rsidRPr="000445C8">
        <w:rPr>
          <w:rFonts w:ascii="GHEA Grapalat" w:eastAsia="Times New Roman" w:hAnsi="GHEA Grapalat" w:cs="Arial Unicode"/>
          <w:color w:val="000000"/>
          <w:sz w:val="24"/>
          <w:szCs w:val="24"/>
          <w:lang w:val="hy-AM"/>
        </w:rPr>
        <w:t>հագուստով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հատուկ</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կոշիկներով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անհատական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պաշտպանման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միջոցներով</w:t>
      </w:r>
      <w:r w:rsidRPr="000445C8">
        <w:rPr>
          <w:rFonts w:ascii="GHEA Grapalat" w:eastAsia="Times New Roman" w:hAnsi="GHEA Grapalat" w:cs="Times New Roman"/>
          <w:color w:val="000000"/>
          <w:sz w:val="24"/>
          <w:szCs w:val="24"/>
          <w:lang w:val="hy-AM"/>
        </w:rPr>
        <w:t>:</w:t>
      </w:r>
    </w:p>
    <w:p w14:paraId="6A54BC2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Աշխատանքների ղեկավարը պարտավոր է աշխատանքներն սկսելուց առաջ ստուգել աշխատողների անհատական պաշտպանության միջոցների առկայությունը և պիտանելիությունը:</w:t>
      </w:r>
    </w:p>
    <w:p w14:paraId="4FC2AAC3" w14:textId="77777777" w:rsidR="0087426B" w:rsidRPr="000445C8" w:rsidRDefault="0087426B" w:rsidP="005E67F5">
      <w:pPr>
        <w:shd w:val="clear" w:color="auto" w:fill="FFFFFF"/>
        <w:spacing w:after="0" w:line="276" w:lineRule="auto"/>
        <w:jc w:val="both"/>
        <w:rPr>
          <w:rFonts w:ascii="GHEA Grapalat" w:eastAsia="Times New Roman" w:hAnsi="GHEA Grapalat" w:cs="Times New Roman"/>
          <w:color w:val="000000"/>
          <w:sz w:val="24"/>
          <w:szCs w:val="24"/>
          <w:lang w:val="hy-AM"/>
        </w:rPr>
      </w:pPr>
    </w:p>
    <w:p w14:paraId="7A1DD414" w14:textId="77777777" w:rsidR="0087426B" w:rsidRPr="000445C8" w:rsidRDefault="0087426B" w:rsidP="005E67F5">
      <w:pPr>
        <w:spacing w:after="0" w:line="276" w:lineRule="auto"/>
        <w:ind w:firstLine="375"/>
        <w:jc w:val="both"/>
        <w:rPr>
          <w:rFonts w:ascii="GHEA Grapalat" w:eastAsia="Times New Roman" w:hAnsi="GHEA Grapalat" w:cs="Times New Roman"/>
          <w:b/>
          <w:bCs/>
          <w:i/>
          <w:color w:val="000000"/>
          <w:sz w:val="24"/>
          <w:szCs w:val="24"/>
          <w:shd w:val="clear" w:color="auto" w:fill="FFFFFF"/>
          <w:lang w:val="hy-AM"/>
        </w:rPr>
      </w:pPr>
      <w:r w:rsidRPr="000445C8">
        <w:rPr>
          <w:rFonts w:ascii="GHEA Grapalat" w:eastAsia="Times New Roman" w:hAnsi="GHEA Grapalat" w:cs="Times New Roman"/>
          <w:b/>
          <w:bCs/>
          <w:i/>
          <w:color w:val="000000"/>
          <w:sz w:val="24"/>
          <w:szCs w:val="24"/>
          <w:shd w:val="clear" w:color="auto" w:fill="FFFFFF"/>
          <w:lang w:val="hy-AM"/>
        </w:rPr>
        <w:t>Հրդ</w:t>
      </w:r>
      <w:r w:rsidR="003A18AD" w:rsidRPr="000445C8">
        <w:rPr>
          <w:rFonts w:ascii="GHEA Grapalat" w:eastAsia="Times New Roman" w:hAnsi="GHEA Grapalat" w:cs="Times New Roman"/>
          <w:b/>
          <w:bCs/>
          <w:i/>
          <w:color w:val="000000"/>
          <w:sz w:val="24"/>
          <w:szCs w:val="24"/>
          <w:shd w:val="clear" w:color="auto" w:fill="FFFFFF"/>
          <w:lang w:val="hy-AM"/>
        </w:rPr>
        <w:t>եհային անվտանգության պահանջները</w:t>
      </w:r>
    </w:p>
    <w:p w14:paraId="655DE9EA"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80</w:t>
      </w:r>
      <w:r w:rsidR="00C12073" w:rsidRPr="000445C8">
        <w:rPr>
          <w:rFonts w:ascii="GHEA Grapalat" w:eastAsia="Times New Roman" w:hAnsi="GHEA Grapalat" w:cs="Times New Roman"/>
          <w:color w:val="000000"/>
          <w:sz w:val="24"/>
          <w:szCs w:val="24"/>
          <w:lang w:val="hy-AM"/>
        </w:rPr>
        <w:t>7</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Սույն կանոնների հիման վրա գազի տնտեսության յուրաքանչյուր կազմակերպության կողմից պետք է մշակվեն կազմակերպության ստանդարտներ (հրահանգներ) հրդեհային անվտանգության վերաբերյալ:</w:t>
      </w:r>
    </w:p>
    <w:p w14:paraId="5EE3B084"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80</w:t>
      </w:r>
      <w:r w:rsidR="00C12073" w:rsidRPr="000445C8">
        <w:rPr>
          <w:rFonts w:ascii="GHEA Grapalat" w:eastAsia="Times New Roman" w:hAnsi="GHEA Grapalat" w:cs="Times New Roman"/>
          <w:color w:val="000000"/>
          <w:sz w:val="24"/>
          <w:szCs w:val="24"/>
          <w:lang w:val="hy-AM"/>
        </w:rPr>
        <w:t>8</w:t>
      </w:r>
      <w:r w:rsidR="003A18AD"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Times New Roman"/>
          <w:color w:val="000000"/>
          <w:sz w:val="24"/>
          <w:szCs w:val="24"/>
          <w:lang w:val="hy-AM"/>
        </w:rPr>
        <w:t>Հրդեհային անվտանգության հրահանգները պետք է նախատեսեն`</w:t>
      </w:r>
    </w:p>
    <w:p w14:paraId="5FF7911E" w14:textId="77777777" w:rsidR="0087426B" w:rsidRPr="000445C8" w:rsidRDefault="0087426B" w:rsidP="005E67F5">
      <w:pPr>
        <w:pStyle w:val="ListParagraph"/>
        <w:numPr>
          <w:ilvl w:val="0"/>
          <w:numId w:val="17"/>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շենքերին, ջրամատակարարման կառույցներին և աղբյուրների տարածքին մոտեցող ճանապարհներին, ինչպես նաև տարածքի պահպանմանը ներկայացվող պահանջները,</w:t>
      </w:r>
    </w:p>
    <w:p w14:paraId="37870B95" w14:textId="77777777" w:rsidR="0087426B" w:rsidRPr="000445C8" w:rsidRDefault="0087426B" w:rsidP="005E67F5">
      <w:pPr>
        <w:pStyle w:val="ListParagraph"/>
        <w:numPr>
          <w:ilvl w:val="0"/>
          <w:numId w:val="17"/>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օբյեկտի տարածքում հրավտանգ աշախատանքների կատարման կարգը,</w:t>
      </w:r>
    </w:p>
    <w:p w14:paraId="52D42B3E" w14:textId="77777777" w:rsidR="0087426B" w:rsidRPr="000445C8" w:rsidRDefault="0087426B" w:rsidP="005E67F5">
      <w:pPr>
        <w:pStyle w:val="ListParagraph"/>
        <w:numPr>
          <w:ilvl w:val="0"/>
          <w:numId w:val="17"/>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օբյեկտի տարածք տրանսպորտի մուտքի թույլատրման և օբյեկտի տարածքում տրանսպորտի և երթևեկության կանոնների կարգը,</w:t>
      </w:r>
    </w:p>
    <w:p w14:paraId="308BDABE" w14:textId="77777777" w:rsidR="0087426B" w:rsidRPr="000445C8" w:rsidRDefault="0087426B" w:rsidP="005E67F5">
      <w:pPr>
        <w:pStyle w:val="ListParagraph"/>
        <w:numPr>
          <w:ilvl w:val="0"/>
          <w:numId w:val="17"/>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տեղերը, որտեղ արգելվում է բաց կրակի օգտագործումը,</w:t>
      </w:r>
    </w:p>
    <w:p w14:paraId="0053701D" w14:textId="77777777" w:rsidR="0087426B" w:rsidRPr="000445C8" w:rsidRDefault="0087426B" w:rsidP="005E67F5">
      <w:pPr>
        <w:pStyle w:val="ListParagraph"/>
        <w:numPr>
          <w:ilvl w:val="0"/>
          <w:numId w:val="17"/>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ծխելու համար առանձնացված տեղերը,</w:t>
      </w:r>
    </w:p>
    <w:p w14:paraId="1C00A7C8" w14:textId="77777777" w:rsidR="0087426B" w:rsidRPr="000445C8" w:rsidRDefault="0087426B" w:rsidP="005E67F5">
      <w:pPr>
        <w:pStyle w:val="ListParagraph"/>
        <w:numPr>
          <w:ilvl w:val="0"/>
          <w:numId w:val="17"/>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հրդեհաշիջման միջոցների, հրդեհային կապի և ազդասարքի տեղաբաշխման տեղերը և պահպանման կարգը</w:t>
      </w:r>
      <w:r w:rsidR="00C12073" w:rsidRPr="000445C8">
        <w:rPr>
          <w:rFonts w:ascii="GHEA Grapalat" w:eastAsia="Times New Roman" w:hAnsi="GHEA Grapalat" w:cs="Times New Roman"/>
          <w:color w:val="000000"/>
          <w:sz w:val="24"/>
          <w:szCs w:val="24"/>
          <w:lang w:val="hy-AM"/>
        </w:rPr>
        <w:t>:</w:t>
      </w:r>
    </w:p>
    <w:p w14:paraId="603173AE"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80</w:t>
      </w:r>
      <w:r w:rsidR="00C12073" w:rsidRPr="000445C8">
        <w:rPr>
          <w:rFonts w:ascii="GHEA Grapalat" w:eastAsia="Times New Roman" w:hAnsi="GHEA Grapalat" w:cs="Times New Roman"/>
          <w:color w:val="000000"/>
          <w:sz w:val="24"/>
          <w:szCs w:val="24"/>
          <w:lang w:val="hy-AM"/>
        </w:rPr>
        <w:t>9</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Արտադրամասերի, կայանքների, արտադրական տեղամասերի հրդեհային անվտանգության հրահանգները պետք է նախատեսեն`</w:t>
      </w:r>
    </w:p>
    <w:p w14:paraId="642FC222" w14:textId="77777777" w:rsidR="0087426B" w:rsidRPr="000445C8" w:rsidRDefault="0087426B" w:rsidP="005E67F5">
      <w:pPr>
        <w:pStyle w:val="ListParagraph"/>
        <w:numPr>
          <w:ilvl w:val="0"/>
          <w:numId w:val="18"/>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արտադրության առանձին պրոցեսների համար միջոցառումներ, որոնք կանխարգելում են հրդեհի առաջացումը,</w:t>
      </w:r>
    </w:p>
    <w:p w14:paraId="17379016" w14:textId="77777777" w:rsidR="0087426B" w:rsidRPr="000445C8" w:rsidRDefault="0087426B" w:rsidP="005E67F5">
      <w:pPr>
        <w:pStyle w:val="ListParagraph"/>
        <w:numPr>
          <w:ilvl w:val="0"/>
          <w:numId w:val="18"/>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մաքրման յուղոտված լաթերի հավաքման, պահպանման և հեռացման, ինչպես</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նաև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աշխատանքային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արտահագուստի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պահպանման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կարգը</w:t>
      </w:r>
      <w:r w:rsidRPr="000445C8">
        <w:rPr>
          <w:rFonts w:ascii="GHEA Grapalat" w:eastAsia="Times New Roman" w:hAnsi="GHEA Grapalat" w:cs="Times New Roman"/>
          <w:color w:val="000000"/>
          <w:sz w:val="24"/>
          <w:szCs w:val="24"/>
          <w:lang w:val="hy-AM"/>
        </w:rPr>
        <w:t>,</w:t>
      </w:r>
    </w:p>
    <w:p w14:paraId="499F4786" w14:textId="77777777" w:rsidR="0087426B" w:rsidRPr="000445C8" w:rsidRDefault="0087426B" w:rsidP="005E67F5">
      <w:pPr>
        <w:pStyle w:val="ListParagraph"/>
        <w:numPr>
          <w:ilvl w:val="0"/>
          <w:numId w:val="18"/>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նավթամթերքների թափված տեղերի մաքրումը,</w:t>
      </w:r>
    </w:p>
    <w:p w14:paraId="7E87CDF8" w14:textId="77777777" w:rsidR="0087426B" w:rsidRPr="000445C8" w:rsidRDefault="0087426B" w:rsidP="005E67F5">
      <w:pPr>
        <w:pStyle w:val="ListParagraph"/>
        <w:numPr>
          <w:ilvl w:val="0"/>
          <w:numId w:val="18"/>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աշխատանքային օրվա ավարտից հետո միջոցառումների իրագործում` ուժային ցանցի անջատումն ագրեգատներից և սարքավորումներից, խողովակատարի սողնակների փակումը, աշխատատեղերի մաքրումը, ինչպես նաև այլ միջոցների ձեռնարկումը, որոնք բխում են արտադրության տեխնոլոգիական պրոցեսի առանձնահատկություններից,</w:t>
      </w:r>
    </w:p>
    <w:p w14:paraId="3AF5B1AF" w14:textId="77777777" w:rsidR="0087426B" w:rsidRPr="000445C8" w:rsidRDefault="0087426B" w:rsidP="005E67F5">
      <w:pPr>
        <w:pStyle w:val="ListParagraph"/>
        <w:numPr>
          <w:ilvl w:val="0"/>
          <w:numId w:val="18"/>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հրդեհաշիճման առաջնային և այլ</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միջոցների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գործածության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մեջ</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մտցնելու</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եղանակները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արտադրամասերում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աշխատողների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կայանքներ</w:t>
      </w:r>
      <w:r w:rsidRPr="000445C8">
        <w:rPr>
          <w:rFonts w:ascii="GHEA Grapalat" w:eastAsia="Times New Roman" w:hAnsi="GHEA Grapalat" w:cs="Times New Roman"/>
          <w:color w:val="000000"/>
          <w:sz w:val="24"/>
          <w:szCs w:val="24"/>
          <w:lang w:val="hy-AM"/>
        </w:rPr>
        <w:t>ը</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արտադրական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այլ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տեղամասերն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սպասարկող</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անձնակազմի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պարտականությունները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հրդեհի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առաջացման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դեպքում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հրշեջ</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խմբի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կանչը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տեխնոլոգիական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սարքավորման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աշխատանքի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դադարեցումը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օդափոխության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էլեկտրասարքավորման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անջատումը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խողովակագծերի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սողնակների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փակումը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այլն</w:t>
      </w:r>
      <w:r w:rsidRPr="000445C8">
        <w:rPr>
          <w:rFonts w:ascii="GHEA Grapalat" w:eastAsia="Times New Roman" w:hAnsi="GHEA Grapalat" w:cs="Times New Roman"/>
          <w:color w:val="000000"/>
          <w:sz w:val="24"/>
          <w:szCs w:val="24"/>
          <w:lang w:val="hy-AM"/>
        </w:rPr>
        <w:t>:</w:t>
      </w:r>
    </w:p>
    <w:p w14:paraId="7EAE538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Բացի դրանից հրդեհային անվտանգության հրահանգներում պետք է նշվեն այն տեղերը, որտեղ արգելվում են` ծխելը և բաց կրակից օգտվելը:</w:t>
      </w:r>
    </w:p>
    <w:p w14:paraId="00C72A6E"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10</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Ելնելով արտադրությունների հրդեհային վտանգավորությունից` դրանց համար կարող են մշակվել և կիրառվել առանձին հրահանգներ, որոնցում սակայն չի թույլատրվում նվազեցնել հրդեհային անվտանգության տիպային կանոնների և հրահանգների պահանջները:</w:t>
      </w:r>
    </w:p>
    <w:p w14:paraId="73B35D0E"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11</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Գազի տնտեսության կազմակերպության ղեկավարները պարտավոր են`</w:t>
      </w:r>
    </w:p>
    <w:p w14:paraId="4305CA8A" w14:textId="77777777" w:rsidR="0087426B" w:rsidRPr="000445C8" w:rsidRDefault="0087426B" w:rsidP="005E67F5">
      <w:pPr>
        <w:pStyle w:val="ListParagraph"/>
        <w:numPr>
          <w:ilvl w:val="0"/>
          <w:numId w:val="19"/>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ապահովել հրդեհային անվտանգության միջոցառումների ժամանակին կատարումը,</w:t>
      </w:r>
    </w:p>
    <w:p w14:paraId="5037D717" w14:textId="77777777" w:rsidR="0087426B" w:rsidRPr="000445C8" w:rsidRDefault="0087426B" w:rsidP="005E67F5">
      <w:pPr>
        <w:pStyle w:val="ListParagraph"/>
        <w:numPr>
          <w:ilvl w:val="0"/>
          <w:numId w:val="19"/>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հետևել հրդեհային անվտանգության պահանջների կատարմանը, որոնք բերված են սույն կանոններում, ինչպես նաև տեղական ինքնակառավարման մարմինների որոշումներում,</w:t>
      </w:r>
    </w:p>
    <w:p w14:paraId="094367B9" w14:textId="77777777" w:rsidR="0087426B" w:rsidRPr="000445C8" w:rsidRDefault="0087426B" w:rsidP="005E67F5">
      <w:pPr>
        <w:pStyle w:val="ListParagraph"/>
        <w:numPr>
          <w:ilvl w:val="0"/>
          <w:numId w:val="19"/>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նախատեսել անհրաժեշտ միջոցներ հրդեհային անվտանգության միջոցառումների կատարման և հրդեհաշիջման միջոցների ձեռքբերման համար,</w:t>
      </w:r>
    </w:p>
    <w:p w14:paraId="79EED9ED" w14:textId="77777777" w:rsidR="0087426B" w:rsidRPr="000445C8" w:rsidRDefault="0087426B" w:rsidP="005E67F5">
      <w:pPr>
        <w:pStyle w:val="ListParagraph"/>
        <w:numPr>
          <w:ilvl w:val="0"/>
          <w:numId w:val="19"/>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նշանակել պատասխանատու անձինք` արտադրամասի, կայանքների, արտադրական տեղամասի, շենքերի և կառույցների հրդեհային անվտանգությունն ապահովելու համար,</w:t>
      </w:r>
    </w:p>
    <w:p w14:paraId="5B2B625D" w14:textId="77777777" w:rsidR="0087426B" w:rsidRPr="000445C8" w:rsidRDefault="0087426B" w:rsidP="005E67F5">
      <w:pPr>
        <w:pStyle w:val="ListParagraph"/>
        <w:numPr>
          <w:ilvl w:val="0"/>
          <w:numId w:val="19"/>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ստուգել օբյեկտի հրդեհային անվտանգության վիճակը:</w:t>
      </w:r>
    </w:p>
    <w:p w14:paraId="2A6980FF"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12</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Հրդեհային անվտանգությունն ապահովող պատասխանատու անձինք պարտավոր են`</w:t>
      </w:r>
    </w:p>
    <w:p w14:paraId="2C86901A" w14:textId="77777777" w:rsidR="0087426B" w:rsidRPr="000445C8" w:rsidRDefault="0087426B" w:rsidP="005E67F5">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իմանալ արտադրության տեխնոլոգիական պրոցեսների հրդեհային վտանգավորությունը և կատարել օբյեկտում գործող</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հակահրդեհային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ռեժիմի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կանոնները</w:t>
      </w:r>
      <w:r w:rsidRPr="000445C8">
        <w:rPr>
          <w:rFonts w:ascii="GHEA Grapalat" w:eastAsia="Times New Roman" w:hAnsi="GHEA Grapalat" w:cs="Times New Roman"/>
          <w:color w:val="000000"/>
          <w:sz w:val="24"/>
          <w:szCs w:val="24"/>
          <w:lang w:val="hy-AM"/>
        </w:rPr>
        <w:t>,</w:t>
      </w:r>
    </w:p>
    <w:p w14:paraId="41530AA4" w14:textId="77777777" w:rsidR="0087426B" w:rsidRPr="000445C8" w:rsidRDefault="0087426B" w:rsidP="005E67F5">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հետևել, որ աշխատողները պահպանեն հակահրդեհային ռեժիմով սահմանված պահանջները,</w:t>
      </w:r>
    </w:p>
    <w:p w14:paraId="29CBFD36" w14:textId="77777777" w:rsidR="0087426B" w:rsidRPr="000445C8" w:rsidRDefault="0087426B" w:rsidP="005E67F5">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չթույլատրել բաց կրակի օգտագործման աշխատանքների կատարումը` առանց օբյեկտի տեխնիկական ղեկավարի կամ ղեկավարի գրավոր թույլտվության,</w:t>
      </w:r>
    </w:p>
    <w:p w14:paraId="11BDCCF9" w14:textId="77777777" w:rsidR="0087426B" w:rsidRPr="000445C8" w:rsidRDefault="0087426B" w:rsidP="005E67F5">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չթույլատրել շենքերին և կառույցներին մոտենալու հրդեհային ուղիների, ջրաղբյուրների, շենքերի անցումների, աստիճանավանդակների և դեպի հակահրդեհային սարքավորումները տանող ուղիների արգելափակումը,</w:t>
      </w:r>
    </w:p>
    <w:p w14:paraId="396D2375" w14:textId="77777777" w:rsidR="0087426B" w:rsidRPr="000445C8" w:rsidRDefault="0087426B" w:rsidP="005E67F5">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պարբերաբար ստուգել արտադրամասերում եղած հրդեհաշիջման բոլոր միջոցների և սարքերի սարքինությունն ու պատրաստականությունը, իմանալ հակահրդեհային սարքավորումների նշանակությունը և դրանց հետ վարվելու ձևը,</w:t>
      </w:r>
    </w:p>
    <w:p w14:paraId="2AF5FF6B" w14:textId="77777777" w:rsidR="0087426B" w:rsidRPr="000445C8" w:rsidRDefault="0087426B" w:rsidP="005E67F5">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աշխատողներին ծանոթացնել հակահրդեհային ռեժիմի կանոներին և ունեցած հրդեհաշիջման գործիքների ու միջոցների հետ վարվելու կարգին,</w:t>
      </w:r>
    </w:p>
    <w:p w14:paraId="3A548363" w14:textId="77777777" w:rsidR="0087426B" w:rsidRPr="000445C8" w:rsidRDefault="0087426B" w:rsidP="005E67F5">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հրդեհային անվտանգության բոլոր հայտնաբերված խախտումների և հակահրդեհային սարքավորումների անսարքությունների մասին անմիջապես հայտնել կազմակերպության հրդեհային պաշտպանության ծառայությանը և ձեռնարկել միջոցներ` անսարքությունները վերացնելու համար,</w:t>
      </w:r>
    </w:p>
    <w:p w14:paraId="57414CCC" w14:textId="77777777" w:rsidR="0087426B" w:rsidRPr="000445C8" w:rsidRDefault="0087426B" w:rsidP="005E67F5">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շինությունները (սենյակները) փակելուց առաջ (աշխատանքի վերջում) ստուգել հրդեհային անվտանգության վիճակը,</w:t>
      </w:r>
    </w:p>
    <w:p w14:paraId="7F2C1428" w14:textId="77777777" w:rsidR="0087426B" w:rsidRPr="000445C8" w:rsidRDefault="0087426B" w:rsidP="005E67F5">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վթարի կամ ուրիշ պատճառներով հրդեհի առաջացման դեպքում անմիջապես կանչել հրշեջ խումբ, միաժամանակ առկա ուժերով և միջոցներով սկսել հրդեհի կամ վթարի վերացումը:</w:t>
      </w:r>
    </w:p>
    <w:p w14:paraId="590E51DE"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13</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Բոլոր բանվորները և ծառայողները արտադրական ուսուցման ընթացքում պետք է անցնեն հատուկ հակահրդեհային նախապատրաստություն` ելնելով կազմակերպության, արտադրամասի կայանքի և այլնի առանձնահատկություններից:</w:t>
      </w:r>
    </w:p>
    <w:p w14:paraId="15679DE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Ուսուցումը ներառում է` հակահրդեհային հրահանգավորում (առաջնային և կրկնակի) և հրդեհատեխնիկական մինիմումի պարապմունքներ` գիտելիքների հետագա ստուգմամբ:</w:t>
      </w:r>
    </w:p>
    <w:p w14:paraId="43222C45"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14</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Յուրաքանչյուր աշխատատեղում հրդեհային անվտանգության հաստատված միջոցառումների իրականացման համար պատասխանատվությունը դրվում է աշխատանքի տվյալ հատվածն սպասարկող բանվորի վրա: Նա է պատասխանատու հակահրդեհային սարքավորման ճիշտ պահպանման և անհրաժեշտության դեպքում` օգտագործման համար:</w:t>
      </w:r>
    </w:p>
    <w:p w14:paraId="11091C20"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Հրդեհային անվտանգության կանոնների խախտման համար մեղավոր անձինք օրենսդրությամբ սահմանված կարգով կրում են կարգապահական, վարչական կամ դատական պատասխանատվություն` կախված խախտման բնույթից և հետևանքներից:</w:t>
      </w:r>
    </w:p>
    <w:p w14:paraId="2588AEED"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15</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Կազմակերպության ղեկավարները պետք է հսկողություն սահմանեն հակահրդեհային հեռավորությունների պահպանման վրա` ԳԿԿ, </w:t>
      </w:r>
      <w:r w:rsidR="00B00E13" w:rsidRPr="000445C8">
        <w:rPr>
          <w:rFonts w:ascii="GHEA Grapalat" w:eastAsia="Times New Roman" w:hAnsi="GHEA Grapalat" w:cs="Times New Roman"/>
          <w:color w:val="000000"/>
          <w:sz w:val="24"/>
          <w:szCs w:val="24"/>
          <w:lang w:val="hy-AM"/>
        </w:rPr>
        <w:t>գազատարեր</w:t>
      </w:r>
      <w:r w:rsidR="0087426B" w:rsidRPr="000445C8">
        <w:rPr>
          <w:rFonts w:ascii="GHEA Grapalat" w:eastAsia="Times New Roman" w:hAnsi="GHEA Grapalat" w:cs="Times New Roman"/>
          <w:color w:val="000000"/>
          <w:sz w:val="24"/>
          <w:szCs w:val="24"/>
          <w:lang w:val="hy-AM"/>
        </w:rPr>
        <w:t xml:space="preserve">ի և </w:t>
      </w:r>
      <w:r w:rsidR="0087426B" w:rsidRPr="000445C8">
        <w:rPr>
          <w:rFonts w:ascii="GHEA Grapalat" w:eastAsia="Times New Roman" w:hAnsi="GHEA Grapalat" w:cs="Times New Roman"/>
          <w:color w:val="000000"/>
          <w:sz w:val="24"/>
          <w:szCs w:val="24"/>
          <w:lang w:val="hy-AM"/>
        </w:rPr>
        <w:lastRenderedPageBreak/>
        <w:t>հարևան կազմակերպությունների, բնակելի ու հասարակական շենքերի և այլ շինությունների միջև:</w:t>
      </w:r>
    </w:p>
    <w:p w14:paraId="07AB6F86"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16</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Արտադրամասերի, կայանքների, արհեստանոցների արտադրական և օժանդակ բոլոր շինությունները, ինչպես նաև նյութական պահեստները, այն շենքերն ու շինությունները պետք է պահվեն մաքուր վիճակում: Արտադրական թափոնները, աղբը և մնացորդներն անհրաժեշտ է ժամանակին հեռացնել շինություններից հրդեհաանվտանգ տեղ: Թափված դյուրավառ և այրվող հեղուկներն անհրաժեշտ է անմիջապես մաքրել և հեռացնել շինություններից:</w:t>
      </w:r>
    </w:p>
    <w:p w14:paraId="56E22EB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 Անցումները, հիմնական և պահեստային ելքերը, միջանցքները, աստիճանավանդակները և հրդեհաշիջման միջոցների գտնվելու տեղերը չպետք է արգելափակվեն որևէ իրերով, նյութերով, սարքավորումներով: Չի թույլատրվում պահեստները, արհեստանոցները և այլն կառուցել աստիճանավանդակների տակ:</w:t>
      </w:r>
    </w:p>
    <w:p w14:paraId="3E26DD7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 Կազմակերպության արտադրական և օժանդակ շինությունների լուսավորման և ուժային էլեկտրացանցերը պետք է գտնվեն մշտական հսկողության տակ:</w:t>
      </w:r>
    </w:p>
    <w:p w14:paraId="740A5CB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Արգելվում է ինքնակամ վերասարքավորել էլեկտրացանցերը, անցկացնել ժամանակավոր էլեկտրահաղորդագծեր, տեղադրել ինքնաշեն, ոչ ստանդարտ ապահովիչներ, օգտագործել ինքնաշեն էլեկտրատաքացուցիչ սարքեր:</w:t>
      </w:r>
    </w:p>
    <w:p w14:paraId="4C94C84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 Արգելվում է հատակների, պատերի, սարքավորումների, ինչպես նաև հագուստի լվացումը բենզինով կամ այլ դյուրավառ և այրվող հեղուկներով: Այդ հեղուկներով ներծծված հագուստը պետք է լվանալ և չորոցնել մաքուր օդում, բաց կրակի աղբյուրից հեռու:</w:t>
      </w:r>
    </w:p>
    <w:p w14:paraId="02D525B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 Արգելվում է արտահագուստը թողնել դազգահների վրա, արկղերում և աշխատատեղում: Արտահագուստը պետք է պահվի դրանց համար հատկացված անհատական պահարաններում, կախված վիճակում: Հագուստի գրպաններում արգելվում է թողնել յուղոտ լաթեր, այլ այրվող նյութեր:</w:t>
      </w:r>
    </w:p>
    <w:p w14:paraId="46158F7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 Ջեռուցման սառած խողովակների, ինչպես նաև կոյուղու գծերի տաքացումը շինության ներսում բաց կրակով` արգելվում է: Այդ նպատակի համար կարելի է օգտագործել տաք ջուր, գոլորշի, տաքացված ավազ և այլն: Շինությունից դուրս խողովակների տաքացումը բաց կրակով պետք է իրականացվի կրակի հետ տարվող աշխատանքների անցկացման կազմակերպության ստանդարտին համապատասխան:</w:t>
      </w:r>
    </w:p>
    <w:p w14:paraId="442E815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զ) Արգելվում է չորացման համար շորեր և այլ իրեր փռել շոգետար խողովակների, ջեռուցման մարտկոցների, օդատաքացուցիչների, կաթսաների վրա: Չի թույլատրվում այրվող նյութերը պահեստավորել շոգետարների, ջեռուցիչների, օդատաքացուցիչների մոտ:</w:t>
      </w:r>
    </w:p>
    <w:p w14:paraId="472573D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է) Շահագործման ընթացքում տեղական ջեռուցման սարքերն անհրաժեշտ է պահել սարքին վիճակում, իսկ ծխատարները` հսկողության հեշտացման նպատակով պետք է սպիտակեցվեն: Անսարք վառարաններից օգտվելն արգելվում է:</w:t>
      </w:r>
    </w:p>
    <w:p w14:paraId="02D9317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ը) Նյութական արժեքները պահեստներում պետք է պահվեն հատուկ դարակաշարերում` պահպանելով պահեստային շինության տարածքի բեռնման սահմանված ծավալները և հեռավորությունները:</w:t>
      </w:r>
    </w:p>
    <w:p w14:paraId="614C0EA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Պահեստներում արգելվում է`</w:t>
      </w:r>
    </w:p>
    <w:p w14:paraId="3DDA1341" w14:textId="77777777" w:rsidR="0087426B" w:rsidRPr="000445C8" w:rsidRDefault="0087426B" w:rsidP="005E67F5">
      <w:pPr>
        <w:pStyle w:val="ListParagraph"/>
        <w:numPr>
          <w:ilvl w:val="0"/>
          <w:numId w:val="21"/>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ծխել և օգտագործել բաց կրակ,</w:t>
      </w:r>
    </w:p>
    <w:p w14:paraId="72216A25" w14:textId="77777777" w:rsidR="0087426B" w:rsidRPr="000445C8" w:rsidRDefault="0087426B" w:rsidP="005E67F5">
      <w:pPr>
        <w:pStyle w:val="ListParagraph"/>
        <w:numPr>
          <w:ilvl w:val="0"/>
          <w:numId w:val="21"/>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փակել անցումները և ելքերը,</w:t>
      </w:r>
    </w:p>
    <w:p w14:paraId="06F1FCDD" w14:textId="77777777" w:rsidR="0087426B" w:rsidRPr="000445C8" w:rsidRDefault="0087426B" w:rsidP="005E67F5">
      <w:pPr>
        <w:pStyle w:val="ListParagraph"/>
        <w:numPr>
          <w:ilvl w:val="0"/>
          <w:numId w:val="21"/>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դռները փակել դժվար բացվող կողպեքներով և մեխել պահեստային ելքերը,</w:t>
      </w:r>
    </w:p>
    <w:p w14:paraId="0C7E61A9" w14:textId="77777777" w:rsidR="0087426B" w:rsidRPr="000445C8" w:rsidRDefault="0087426B" w:rsidP="005E67F5">
      <w:pPr>
        <w:pStyle w:val="ListParagraph"/>
        <w:numPr>
          <w:ilvl w:val="0"/>
          <w:numId w:val="21"/>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պահել դատարկ ամաններ և փաթեթավորման թափոններ,</w:t>
      </w:r>
    </w:p>
    <w:p w14:paraId="67754CC9" w14:textId="77777777" w:rsidR="0087426B" w:rsidRPr="000445C8" w:rsidRDefault="0087426B" w:rsidP="005E67F5">
      <w:pPr>
        <w:pStyle w:val="ListParagraph"/>
        <w:numPr>
          <w:ilvl w:val="0"/>
          <w:numId w:val="21"/>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նյութական արժեքների հետ միասին պահել դյուրավառ և այրվող հեղուկներ,</w:t>
      </w:r>
    </w:p>
    <w:p w14:paraId="1A0FA44C" w14:textId="77777777" w:rsidR="0087426B" w:rsidRPr="000445C8" w:rsidRDefault="0087426B" w:rsidP="005E67F5">
      <w:pPr>
        <w:pStyle w:val="ListParagraph"/>
        <w:numPr>
          <w:ilvl w:val="0"/>
          <w:numId w:val="21"/>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պահել յուղոտված հագուստ, թափոններ, աղբ:</w:t>
      </w:r>
    </w:p>
    <w:p w14:paraId="651EB2F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r w:rsidRPr="000445C8">
        <w:rPr>
          <w:rFonts w:ascii="GHEA Grapalat" w:eastAsia="Times New Roman" w:hAnsi="GHEA Grapalat" w:cs="GHEA Grapalat"/>
          <w:color w:val="000000"/>
          <w:sz w:val="24"/>
          <w:szCs w:val="24"/>
          <w:lang w:val="hy-AM"/>
        </w:rPr>
        <w:t>Թափոնները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աղբն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անհրաժեշտ</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ամեն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օր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հեռացնել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GHEA Grapalat"/>
          <w:color w:val="000000"/>
          <w:sz w:val="24"/>
          <w:szCs w:val="24"/>
          <w:lang w:val="hy-AM"/>
        </w:rPr>
        <w:t>պահեստից</w:t>
      </w:r>
      <w:r w:rsidRPr="000445C8">
        <w:rPr>
          <w:rFonts w:ascii="GHEA Grapalat" w:eastAsia="Times New Roman" w:hAnsi="GHEA Grapalat" w:cs="Times New Roman"/>
          <w:color w:val="000000"/>
          <w:sz w:val="24"/>
          <w:szCs w:val="24"/>
          <w:lang w:val="hy-AM"/>
        </w:rPr>
        <w:t>:</w:t>
      </w:r>
    </w:p>
    <w:p w14:paraId="65C40F1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թ) Նյութական արժեքների համար պատասխանատուն, պահեստը փակելուց առաջ, պարտավոր է ստուգել բոլոր շինությունները և, համոզվելով հրդեհաանվտանգության մեջ, փակել պահեստը և դրսում, չայրվող պատին ամրացված հատիչով հոսանքազրկել էլեկտրացանցը:</w:t>
      </w:r>
    </w:p>
    <w:p w14:paraId="2D838DAB"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17</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Բոլոր արտադրական և օժանդակ շինությունները պետք է ապահովվեն գործող նորմերով սահմանված հրդեհամարման (հրդեհաշիջման) առաջնային միջոցներով:</w:t>
      </w:r>
    </w:p>
    <w:p w14:paraId="2ADEA852"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18</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Յուրաքանչյուր հեռախոսասարքի մոտ պետք է փակցվեն հրշեջ խմբի հեռախոսահամարները:</w:t>
      </w:r>
    </w:p>
    <w:p w14:paraId="3AEC2B6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1149F18D" w14:textId="77777777" w:rsidR="0087426B" w:rsidRPr="000445C8" w:rsidRDefault="003A18AD" w:rsidP="005E67F5">
      <w:pPr>
        <w:pStyle w:val="Heading1"/>
        <w:spacing w:before="0" w:after="0"/>
        <w:rPr>
          <w:rFonts w:eastAsia="Times New Roman" w:cs="Calibri"/>
          <w:lang w:val="hy-AM"/>
        </w:rPr>
      </w:pPr>
      <w:bookmarkStart w:id="41" w:name="_Toc117761055"/>
      <w:r w:rsidRPr="000445C8">
        <w:rPr>
          <w:rFonts w:eastAsia="Times New Roman"/>
          <w:lang w:val="hy-AM"/>
        </w:rPr>
        <w:t xml:space="preserve">ԳԼՈՒԽ </w:t>
      </w:r>
      <w:r w:rsidR="00CA79F0" w:rsidRPr="000445C8">
        <w:rPr>
          <w:rFonts w:eastAsia="Times New Roman"/>
          <w:lang w:val="hy-AM"/>
        </w:rPr>
        <w:t>30</w:t>
      </w:r>
      <w:r w:rsidRPr="000445C8">
        <w:rPr>
          <w:rFonts w:eastAsia="Times New Roman"/>
          <w:lang w:val="hy-AM"/>
        </w:rPr>
        <w:t xml:space="preserve">. </w:t>
      </w:r>
      <w:r w:rsidR="0087426B" w:rsidRPr="000445C8">
        <w:rPr>
          <w:rFonts w:eastAsia="Times New Roman"/>
          <w:lang w:val="hy-AM"/>
        </w:rPr>
        <w:t>ՀԱԿԱՀՐԴԵՀԱՅԻՆ ՍԱՐՔԱՎՈՐՈՒՄՆԵՐԻ ՇԱՀԱԳՈՐԾՈՒՄԸ</w:t>
      </w:r>
      <w:bookmarkEnd w:id="41"/>
    </w:p>
    <w:p w14:paraId="5CC46D9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6ADED22"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19</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Հակահրդեհային գործիքների պիտանիությունը որոշվում է արտաքին զննմամբ: Գործիքները պետք է լինեն մաքուր, առանց ճաքերի, ծռվածքների, գործիքի աշխատանքային մասերը պետք է սրված լինեն:</w:t>
      </w:r>
    </w:p>
    <w:p w14:paraId="096F2E09"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20</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Միացնող արմատուրը (հրդեհային ջրմուղի) պետք է ստուգվի առնվազն ամիսը մեկ: Այդ ժամանակ անպայման ստուգվում է նաև գլխիկների կցվողականությունը` փողրակների միացման համար:</w:t>
      </w:r>
    </w:p>
    <w:p w14:paraId="0945CC57"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21</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Հրշեջ ծայրապանակները (փողերը) պետք է ստուգվեն ամիսը մեկ: Ընդ որում, հարկ է ստուգել ծայրապանակների շիթային ցողումը (չպետք է լինեն ծռվածքներ և գոգավորություններ), միացնող գլխիկները, ստուգել միջադիրների առկայությունը, ուսագոտու ամրությունը, մաքրել ծայրապանակները փոշուց և կեղտից, ինչպես նաև յուղել պարուրակային միացումները, ծորակները և բռնակները:</w:t>
      </w:r>
    </w:p>
    <w:p w14:paraId="55BCDA81"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22</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Հրշեջ փողրակները, բրեզենտային խողովակը պետք է փորձարկվեն տարին մեկ` հիդրավլիկ ճնշմամբ: Հիդրավլիկական փորձարկումը կատարում են դրանց մեջ ճնշման աստիճանաբար բարձրացման եղանակով` հետևյալ հերթականությամբ`</w:t>
      </w:r>
    </w:p>
    <w:p w14:paraId="491769D8" w14:textId="77777777" w:rsidR="0087426B" w:rsidRPr="000445C8" w:rsidRDefault="0087426B" w:rsidP="005E67F5">
      <w:pPr>
        <w:pStyle w:val="ListParagraph"/>
        <w:numPr>
          <w:ilvl w:val="0"/>
          <w:numId w:val="22"/>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փողրակը (խողովակը) դանդաղ լցնում են ջրով` մինչև օդի լրիվ հեռացումը,</w:t>
      </w:r>
    </w:p>
    <w:p w14:paraId="22445B49" w14:textId="77777777" w:rsidR="0087426B" w:rsidRPr="000445C8" w:rsidRDefault="0087426B" w:rsidP="005E67F5">
      <w:pPr>
        <w:pStyle w:val="ListParagraph"/>
        <w:numPr>
          <w:ilvl w:val="0"/>
          <w:numId w:val="22"/>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նախապես փողրակը թրջում են` բարձրացնելով ճնշումը մինչև 0,2-0,4 ՄՊա (2-4 կԳս/սմ</w:t>
      </w:r>
      <w:r w:rsidRPr="000445C8">
        <w:rPr>
          <w:rFonts w:ascii="GHEA Grapalat" w:eastAsia="Times New Roman" w:hAnsi="GHEA Grapalat" w:cs="Times New Roman"/>
          <w:color w:val="000000"/>
          <w:sz w:val="24"/>
          <w:szCs w:val="24"/>
          <w:vertAlign w:val="superscript"/>
          <w:lang w:val="hy-AM"/>
        </w:rPr>
        <w:t>2</w:t>
      </w:r>
      <w:r w:rsidRPr="000445C8">
        <w:rPr>
          <w:rFonts w:ascii="GHEA Grapalat" w:eastAsia="Times New Roman" w:hAnsi="GHEA Grapalat" w:cs="Times New Roman"/>
          <w:color w:val="000000"/>
          <w:sz w:val="24"/>
          <w:szCs w:val="24"/>
          <w:lang w:val="hy-AM"/>
        </w:rPr>
        <w:t>)` 5 րոպեի ընթացքում,</w:t>
      </w:r>
    </w:p>
    <w:p w14:paraId="336ED4DD" w14:textId="77777777" w:rsidR="0087426B" w:rsidRPr="000445C8" w:rsidRDefault="0087426B" w:rsidP="005E67F5">
      <w:pPr>
        <w:pStyle w:val="ListParagraph"/>
        <w:numPr>
          <w:ilvl w:val="0"/>
          <w:numId w:val="22"/>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թրջելուց հետո ջուրը դատարկում են,</w:t>
      </w:r>
    </w:p>
    <w:p w14:paraId="3DE8F7DB" w14:textId="77777777" w:rsidR="0087426B" w:rsidRPr="000445C8" w:rsidRDefault="0087426B" w:rsidP="005E67F5">
      <w:pPr>
        <w:pStyle w:val="ListParagraph"/>
        <w:numPr>
          <w:ilvl w:val="0"/>
          <w:numId w:val="22"/>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ջուրը կրկին դանդաղ լցնում են փողրակի մեջ, աստիճանաբար, 2 րոպեի ընթացքում` ճնշումը բարձրացնելով մինչև աշխատանքային,</w:t>
      </w:r>
    </w:p>
    <w:p w14:paraId="2D7950AB" w14:textId="77777777" w:rsidR="0087426B" w:rsidRPr="000445C8" w:rsidRDefault="0087426B" w:rsidP="005E67F5">
      <w:pPr>
        <w:pStyle w:val="ListParagraph"/>
        <w:numPr>
          <w:ilvl w:val="0"/>
          <w:numId w:val="22"/>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այդ ճնշման տակ այն</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պահում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են</w:t>
      </w:r>
      <w:r w:rsidRPr="000445C8">
        <w:rPr>
          <w:rFonts w:ascii="GHEA Grapalat" w:eastAsia="Times New Roman" w:hAnsi="GHEA Grapalat" w:cs="Times New Roman"/>
          <w:color w:val="000000"/>
          <w:sz w:val="24"/>
          <w:szCs w:val="24"/>
          <w:lang w:val="hy-AM"/>
        </w:rPr>
        <w:t xml:space="preserve"> 2 </w:t>
      </w:r>
      <w:r w:rsidRPr="000445C8">
        <w:rPr>
          <w:rFonts w:ascii="GHEA Grapalat" w:eastAsia="Times New Roman" w:hAnsi="GHEA Grapalat" w:cs="Arial Unicode"/>
          <w:color w:val="000000"/>
          <w:sz w:val="24"/>
          <w:szCs w:val="24"/>
          <w:lang w:val="hy-AM"/>
        </w:rPr>
        <w:t>րոպե</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ջրի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շիթեր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չպետք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առաջանան</w:t>
      </w:r>
      <w:r w:rsidRPr="000445C8">
        <w:rPr>
          <w:rFonts w:ascii="GHEA Grapalat" w:eastAsia="Times New Roman" w:hAnsi="GHEA Grapalat" w:cs="Times New Roman"/>
          <w:color w:val="000000"/>
          <w:sz w:val="24"/>
          <w:szCs w:val="24"/>
          <w:lang w:val="hy-AM"/>
        </w:rPr>
        <w:t>, բացի փոշենման կաթիլներից),</w:t>
      </w:r>
    </w:p>
    <w:p w14:paraId="22188E3C" w14:textId="77777777" w:rsidR="0087426B" w:rsidRPr="000445C8" w:rsidRDefault="00C12073" w:rsidP="005E67F5">
      <w:pPr>
        <w:pStyle w:val="ListParagraph"/>
        <w:numPr>
          <w:ilvl w:val="0"/>
          <w:numId w:val="22"/>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ճ</w:t>
      </w:r>
      <w:r w:rsidR="0087426B" w:rsidRPr="000445C8">
        <w:rPr>
          <w:rFonts w:ascii="GHEA Grapalat" w:eastAsia="Times New Roman" w:hAnsi="GHEA Grapalat" w:cs="Times New Roman"/>
          <w:color w:val="000000"/>
          <w:sz w:val="24"/>
          <w:szCs w:val="24"/>
          <w:lang w:val="hy-AM"/>
        </w:rPr>
        <w:t>նշումն</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իջեցնում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են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մինչև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զրո</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նորից</w:t>
      </w:r>
      <w:r w:rsidR="0087426B" w:rsidRPr="000445C8">
        <w:rPr>
          <w:rFonts w:ascii="GHEA Grapalat" w:eastAsia="Times New Roman" w:hAnsi="GHEA Grapalat" w:cs="Times New Roman"/>
          <w:color w:val="000000"/>
          <w:sz w:val="24"/>
          <w:szCs w:val="24"/>
          <w:lang w:val="hy-AM"/>
        </w:rPr>
        <w:t xml:space="preserve"> 3 </w:t>
      </w:r>
      <w:r w:rsidR="0087426B" w:rsidRPr="000445C8">
        <w:rPr>
          <w:rFonts w:ascii="GHEA Grapalat" w:eastAsia="Times New Roman" w:hAnsi="GHEA Grapalat" w:cs="Arial Unicode"/>
          <w:color w:val="000000"/>
          <w:sz w:val="24"/>
          <w:szCs w:val="24"/>
          <w:lang w:val="hy-AM"/>
        </w:rPr>
        <w:t>րոպեի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ընթացքում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բարձրացնում</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մինչև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աշխատանքային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պահում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աշխատանքային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ճնշման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տակ</w:t>
      </w:r>
      <w:r w:rsidR="0087426B" w:rsidRPr="000445C8">
        <w:rPr>
          <w:rFonts w:ascii="GHEA Grapalat" w:eastAsia="Times New Roman" w:hAnsi="GHEA Grapalat" w:cs="Times New Roman"/>
          <w:color w:val="000000"/>
          <w:sz w:val="24"/>
          <w:szCs w:val="24"/>
          <w:lang w:val="hy-AM"/>
        </w:rPr>
        <w:t xml:space="preserve"> 3 </w:t>
      </w:r>
      <w:r w:rsidR="0087426B" w:rsidRPr="000445C8">
        <w:rPr>
          <w:rFonts w:ascii="GHEA Grapalat" w:eastAsia="Times New Roman" w:hAnsi="GHEA Grapalat" w:cs="Arial Unicode"/>
          <w:color w:val="000000"/>
          <w:sz w:val="24"/>
          <w:szCs w:val="24"/>
          <w:lang w:val="hy-AM"/>
        </w:rPr>
        <w:t>րոպե</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չպետք</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առաջանան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շիթեր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ճեղքվածք</w:t>
      </w:r>
      <w:r w:rsidR="0087426B" w:rsidRPr="000445C8">
        <w:rPr>
          <w:rFonts w:ascii="GHEA Grapalat" w:eastAsia="Times New Roman" w:hAnsi="GHEA Grapalat" w:cs="Times New Roman"/>
          <w:color w:val="000000"/>
          <w:sz w:val="24"/>
          <w:szCs w:val="24"/>
          <w:lang w:val="hy-AM"/>
        </w:rPr>
        <w:t>):</w:t>
      </w:r>
    </w:p>
    <w:p w14:paraId="23154CAB"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23</w:t>
      </w:r>
      <w:r w:rsidR="003A18AD" w:rsidRPr="000445C8">
        <w:rPr>
          <w:rFonts w:ascii="GHEA Grapalat" w:eastAsia="Times New Roman" w:hAnsi="GHEA Grapalat" w:cs="Times New Roman"/>
          <w:color w:val="000000"/>
          <w:sz w:val="24"/>
          <w:szCs w:val="24"/>
          <w:lang w:val="hy-AM"/>
        </w:rPr>
        <w:t>.</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Ածխաթթվային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կրակմարիչները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ենթարկվում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են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արտաքին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զննման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ոչ</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պակ</w:t>
      </w:r>
      <w:r w:rsidR="0087426B" w:rsidRPr="000445C8">
        <w:rPr>
          <w:rFonts w:ascii="GHEA Grapalat" w:eastAsia="Times New Roman" w:hAnsi="GHEA Grapalat" w:cs="Times New Roman"/>
          <w:color w:val="000000"/>
          <w:sz w:val="24"/>
          <w:szCs w:val="24"/>
          <w:lang w:val="hy-AM"/>
        </w:rPr>
        <w:t>աս ամիսը 2 անգամ, իսկ</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Times New Roman"/>
          <w:color w:val="000000"/>
          <w:sz w:val="24"/>
          <w:szCs w:val="24"/>
          <w:lang w:val="hy-AM"/>
        </w:rPr>
        <w:t xml:space="preserve">3 </w:t>
      </w:r>
      <w:r w:rsidR="0087426B" w:rsidRPr="000445C8">
        <w:rPr>
          <w:rFonts w:ascii="GHEA Grapalat" w:eastAsia="Times New Roman" w:hAnsi="GHEA Grapalat" w:cs="Arial Unicode"/>
          <w:color w:val="000000"/>
          <w:sz w:val="24"/>
          <w:szCs w:val="24"/>
          <w:lang w:val="hy-AM"/>
        </w:rPr>
        <w:t>ամիսը</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մեկ</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կշռում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են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ածխաթթվի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պահանջվող</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քանակությունն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ստուգելու</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համար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u w:val="single"/>
          <w:lang w:val="hy-AM"/>
        </w:rPr>
        <w:t>Ստուգման</w:t>
      </w:r>
      <w:r w:rsidR="0087426B" w:rsidRPr="000445C8">
        <w:rPr>
          <w:rFonts w:ascii="Calibri" w:eastAsia="Times New Roman" w:hAnsi="Calibri" w:cs="Calibri"/>
          <w:color w:val="000000"/>
          <w:sz w:val="24"/>
          <w:szCs w:val="24"/>
          <w:u w:val="single"/>
          <w:lang w:val="hy-AM"/>
        </w:rPr>
        <w:t> </w:t>
      </w:r>
      <w:r w:rsidR="0087426B" w:rsidRPr="000445C8">
        <w:rPr>
          <w:rFonts w:ascii="GHEA Grapalat" w:eastAsia="Times New Roman" w:hAnsi="GHEA Grapalat" w:cs="Arial Unicode"/>
          <w:color w:val="000000"/>
          <w:sz w:val="24"/>
          <w:szCs w:val="24"/>
          <w:u w:val="single"/>
          <w:lang w:val="hy-AM"/>
        </w:rPr>
        <w:t>արդյունքները</w:t>
      </w:r>
      <w:r w:rsidR="0087426B" w:rsidRPr="000445C8">
        <w:rPr>
          <w:rFonts w:ascii="GHEA Grapalat" w:eastAsia="Times New Roman" w:hAnsi="GHEA Grapalat" w:cs="Times New Roman"/>
          <w:color w:val="000000"/>
          <w:sz w:val="24"/>
          <w:szCs w:val="24"/>
          <w:u w:val="single"/>
          <w:lang w:val="hy-AM"/>
        </w:rPr>
        <w:t xml:space="preserve"> </w:t>
      </w:r>
      <w:r w:rsidR="0087426B" w:rsidRPr="000445C8">
        <w:rPr>
          <w:rFonts w:ascii="GHEA Grapalat" w:eastAsia="Times New Roman" w:hAnsi="GHEA Grapalat" w:cs="Arial Unicode"/>
          <w:color w:val="000000"/>
          <w:sz w:val="24"/>
          <w:szCs w:val="24"/>
          <w:u w:val="single"/>
          <w:lang w:val="hy-AM"/>
        </w:rPr>
        <w:t>պետք</w:t>
      </w:r>
      <w:r w:rsidR="0087426B" w:rsidRPr="000445C8">
        <w:rPr>
          <w:rFonts w:ascii="GHEA Grapalat" w:eastAsia="Times New Roman" w:hAnsi="GHEA Grapalat" w:cs="Times New Roman"/>
          <w:color w:val="000000"/>
          <w:sz w:val="24"/>
          <w:szCs w:val="24"/>
          <w:u w:val="single"/>
          <w:lang w:val="hy-AM"/>
        </w:rPr>
        <w:t xml:space="preserve"> </w:t>
      </w:r>
      <w:r w:rsidR="0087426B" w:rsidRPr="000445C8">
        <w:rPr>
          <w:rFonts w:ascii="GHEA Grapalat" w:eastAsia="Times New Roman" w:hAnsi="GHEA Grapalat" w:cs="Arial Unicode"/>
          <w:color w:val="000000"/>
          <w:sz w:val="24"/>
          <w:szCs w:val="24"/>
          <w:u w:val="single"/>
          <w:lang w:val="hy-AM"/>
        </w:rPr>
        <w:t>է</w:t>
      </w:r>
      <w:r w:rsidR="0087426B" w:rsidRPr="000445C8">
        <w:rPr>
          <w:rFonts w:ascii="GHEA Grapalat" w:eastAsia="Times New Roman" w:hAnsi="GHEA Grapalat" w:cs="Times New Roman"/>
          <w:color w:val="000000"/>
          <w:sz w:val="24"/>
          <w:szCs w:val="24"/>
          <w:u w:val="single"/>
          <w:lang w:val="hy-AM"/>
        </w:rPr>
        <w:t xml:space="preserve"> </w:t>
      </w:r>
      <w:r w:rsidR="0087426B" w:rsidRPr="000445C8">
        <w:rPr>
          <w:rFonts w:ascii="GHEA Grapalat" w:eastAsia="Times New Roman" w:hAnsi="GHEA Grapalat" w:cs="Arial Unicode"/>
          <w:color w:val="000000"/>
          <w:sz w:val="24"/>
          <w:szCs w:val="24"/>
          <w:u w:val="single"/>
          <w:lang w:val="hy-AM"/>
        </w:rPr>
        <w:t>գրանցվեն</w:t>
      </w:r>
      <w:r w:rsidR="0087426B" w:rsidRPr="000445C8">
        <w:rPr>
          <w:rFonts w:ascii="GHEA Grapalat" w:eastAsia="Times New Roman" w:hAnsi="GHEA Grapalat" w:cs="Times New Roman"/>
          <w:color w:val="000000"/>
          <w:sz w:val="24"/>
          <w:szCs w:val="24"/>
          <w:u w:val="single"/>
          <w:lang w:val="hy-AM"/>
        </w:rPr>
        <w:t xml:space="preserve"> </w:t>
      </w:r>
      <w:r w:rsidR="0087426B" w:rsidRPr="000445C8">
        <w:rPr>
          <w:rFonts w:ascii="GHEA Grapalat" w:eastAsia="Times New Roman" w:hAnsi="GHEA Grapalat" w:cs="Arial Unicode"/>
          <w:color w:val="000000"/>
          <w:sz w:val="24"/>
          <w:szCs w:val="24"/>
          <w:u w:val="single"/>
          <w:lang w:val="hy-AM"/>
        </w:rPr>
        <w:t>հատուկ</w:t>
      </w:r>
      <w:r w:rsidR="0087426B" w:rsidRPr="000445C8">
        <w:rPr>
          <w:rFonts w:ascii="GHEA Grapalat" w:eastAsia="Times New Roman" w:hAnsi="GHEA Grapalat" w:cs="Times New Roman"/>
          <w:color w:val="000000"/>
          <w:sz w:val="24"/>
          <w:szCs w:val="24"/>
          <w:u w:val="single"/>
          <w:lang w:val="hy-AM"/>
        </w:rPr>
        <w:t xml:space="preserve"> </w:t>
      </w:r>
      <w:r w:rsidR="0087426B" w:rsidRPr="000445C8">
        <w:rPr>
          <w:rFonts w:ascii="GHEA Grapalat" w:eastAsia="Times New Roman" w:hAnsi="GHEA Grapalat" w:cs="Arial Unicode"/>
          <w:color w:val="000000"/>
          <w:sz w:val="24"/>
          <w:szCs w:val="24"/>
          <w:u w:val="single"/>
          <w:lang w:val="hy-AM"/>
        </w:rPr>
        <w:t>հաշվառման</w:t>
      </w:r>
      <w:r w:rsidR="0087426B" w:rsidRPr="000445C8">
        <w:rPr>
          <w:rFonts w:ascii="GHEA Grapalat" w:eastAsia="Times New Roman" w:hAnsi="GHEA Grapalat" w:cs="Times New Roman"/>
          <w:color w:val="000000"/>
          <w:sz w:val="24"/>
          <w:szCs w:val="24"/>
          <w:u w:val="single"/>
          <w:lang w:val="hy-AM"/>
        </w:rPr>
        <w:t xml:space="preserve"> </w:t>
      </w:r>
      <w:r w:rsidR="0087426B" w:rsidRPr="000445C8">
        <w:rPr>
          <w:rFonts w:ascii="GHEA Grapalat" w:eastAsia="Times New Roman" w:hAnsi="GHEA Grapalat" w:cs="Arial Unicode"/>
          <w:color w:val="000000"/>
          <w:sz w:val="24"/>
          <w:szCs w:val="24"/>
          <w:u w:val="single"/>
          <w:lang w:val="hy-AM"/>
        </w:rPr>
        <w:t>մատյանում</w:t>
      </w:r>
      <w:r w:rsidR="0087426B" w:rsidRPr="000445C8">
        <w:rPr>
          <w:rFonts w:ascii="GHEA Grapalat" w:eastAsia="Times New Roman" w:hAnsi="GHEA Grapalat" w:cs="Times New Roman"/>
          <w:color w:val="000000"/>
          <w:sz w:val="24"/>
          <w:szCs w:val="24"/>
          <w:u w:val="single"/>
          <w:lang w:val="hy-AM"/>
        </w:rPr>
        <w:t xml:space="preserve">: </w:t>
      </w:r>
      <w:r w:rsidR="0087426B" w:rsidRPr="000445C8">
        <w:rPr>
          <w:rFonts w:ascii="GHEA Grapalat" w:eastAsia="Times New Roman" w:hAnsi="GHEA Grapalat" w:cs="Arial Unicode"/>
          <w:color w:val="000000"/>
          <w:sz w:val="24"/>
          <w:szCs w:val="24"/>
          <w:lang w:val="hy-AM"/>
        </w:rPr>
        <w:t>Եթե</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լիցքի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կշիռը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պակասել</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10%-</w:t>
      </w:r>
      <w:r w:rsidR="0087426B" w:rsidRPr="000445C8">
        <w:rPr>
          <w:rFonts w:ascii="GHEA Grapalat" w:eastAsia="Times New Roman" w:hAnsi="GHEA Grapalat" w:cs="Arial Unicode"/>
          <w:color w:val="000000"/>
          <w:sz w:val="24"/>
          <w:szCs w:val="24"/>
          <w:lang w:val="hy-AM"/>
        </w:rPr>
        <w:t>ից</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ավելի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ապա</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կրակմարիչները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պետք</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լիցքավորել</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լիցքավորման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կայանո</w:t>
      </w:r>
      <w:r w:rsidR="0087426B" w:rsidRPr="000445C8">
        <w:rPr>
          <w:rFonts w:ascii="GHEA Grapalat" w:eastAsia="Times New Roman" w:hAnsi="GHEA Grapalat" w:cs="Times New Roman"/>
          <w:color w:val="000000"/>
          <w:sz w:val="24"/>
          <w:szCs w:val="24"/>
          <w:lang w:val="hy-AM"/>
        </w:rPr>
        <w:t xml:space="preserve">ւմ: </w:t>
      </w:r>
      <w:r w:rsidR="0087426B" w:rsidRPr="000445C8">
        <w:rPr>
          <w:rFonts w:ascii="GHEA Grapalat" w:eastAsia="Times New Roman" w:hAnsi="GHEA Grapalat" w:cs="Times New Roman"/>
          <w:color w:val="000000"/>
          <w:sz w:val="24"/>
          <w:szCs w:val="24"/>
          <w:u w:val="single"/>
          <w:lang w:val="hy-AM"/>
        </w:rPr>
        <w:t>5 տարին մեկ կրակմարիչների բալոնները պետք է անցնեն տեխնիկական ստուգում` լիցքավորման կայանում:</w:t>
      </w:r>
      <w:r w:rsidR="0087426B" w:rsidRPr="000445C8">
        <w:rPr>
          <w:rFonts w:ascii="GHEA Grapalat" w:eastAsia="Times New Roman" w:hAnsi="GHEA Grapalat" w:cs="Times New Roman"/>
          <w:color w:val="000000"/>
          <w:sz w:val="24"/>
          <w:szCs w:val="24"/>
          <w:lang w:val="hy-AM"/>
        </w:rPr>
        <w:t xml:space="preserve"> Կրակմարիչները պետք է կնքվեն և ունենան սարքին փողալայնակներ: Առանց փողալայնակների կրակմարիչների</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շահագործումն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արգելվում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w:t>
      </w:r>
    </w:p>
    <w:p w14:paraId="032B10CB"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24</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Ձմռանը հրշեջ ջրածորանները (հիդրանտները) պետք է մաքրել ձյունից, իսկ հորերի կափարիչները` սառույցից:</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Ջրածորանները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պետք</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ջերմամեկուսացվեն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սառելուց</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խուսափելու</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համար</w:t>
      </w:r>
      <w:r w:rsidR="0087426B" w:rsidRPr="000445C8">
        <w:rPr>
          <w:rFonts w:ascii="GHEA Grapalat" w:eastAsia="Times New Roman" w:hAnsi="GHEA Grapalat" w:cs="Times New Roman"/>
          <w:color w:val="000000"/>
          <w:sz w:val="24"/>
          <w:szCs w:val="24"/>
          <w:lang w:val="hy-AM"/>
        </w:rPr>
        <w:t>:</w:t>
      </w:r>
    </w:p>
    <w:p w14:paraId="262FF8F7"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25</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Հակահրդեհային սարքավորման օգտագործումն արտադրական և տնտեսական կարիքների համար` արգելվում է:</w:t>
      </w:r>
    </w:p>
    <w:p w14:paraId="196EDE92"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26</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Ջրատար ցանցի առանձին հատվածների հրշեջ ջրածորանների և ծորակների անջատումը, ջրատար ցանցում սահմանված ճնշման իջեցումը թույլատրվում է միայն հրշեջ ծառայության հետ նախապես համաձայնեցնելուց և կազմակերպության վարչության թույլտվությունն ստանալուց հետո:</w:t>
      </w:r>
    </w:p>
    <w:p w14:paraId="4D5D526B"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27</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Հակահրդեհային ջրատարում ջրի ճնշման բարձրացման համար նախատեսված պոմպակայանների տեխնիկական հսկողությունը պետք է իրականացվի այն անձանց կողմից (օբյեկտում աշխատողների թվից), ովքեր կարող են պոմպերն աշխատեցնել (գործի գցել):</w:t>
      </w:r>
    </w:p>
    <w:p w14:paraId="102FA260"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28</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Հակահրդեհային ջրատար ցանցում տեղադրված սողնակների տեղերը պետք է նշվեն հատուկ ցուցանակներով:</w:t>
      </w:r>
    </w:p>
    <w:p w14:paraId="0E74E5A4"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29</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Եթե կազմակերպության տարածքում կամ անմիջապես նրա մոտ կան բնական ջրաղբյուրներ (գետեր, լճեր, ավազաններ), պետք է կառուցվեն դեպի դրանք տանող հարմար ճանապարհներ` հրշեջ մեքենաների մոտեցման, ինչպես նաև հարմարանքներ` ամռանը</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ձմռանը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ջուր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վերցնելու</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համար</w:t>
      </w:r>
      <w:r w:rsidR="0087426B" w:rsidRPr="000445C8">
        <w:rPr>
          <w:rFonts w:ascii="GHEA Grapalat" w:eastAsia="Times New Roman" w:hAnsi="GHEA Grapalat" w:cs="Times New Roman"/>
          <w:color w:val="000000"/>
          <w:sz w:val="24"/>
          <w:szCs w:val="24"/>
          <w:lang w:val="hy-AM"/>
        </w:rPr>
        <w:t>:</w:t>
      </w:r>
    </w:p>
    <w:p w14:paraId="359A70DD" w14:textId="77777777" w:rsidR="0087426B" w:rsidRPr="000445C8" w:rsidRDefault="0087426B" w:rsidP="005E67F5">
      <w:pPr>
        <w:shd w:val="clear" w:color="auto" w:fill="FFFFFF"/>
        <w:spacing w:after="0" w:line="276" w:lineRule="auto"/>
        <w:jc w:val="both"/>
        <w:rPr>
          <w:rFonts w:ascii="GHEA Grapalat" w:eastAsia="Times New Roman" w:hAnsi="GHEA Grapalat" w:cs="Times New Roman"/>
          <w:b/>
          <w:bCs/>
          <w:color w:val="000000"/>
          <w:sz w:val="24"/>
          <w:szCs w:val="24"/>
          <w:lang w:val="hy-AM"/>
        </w:rPr>
      </w:pPr>
    </w:p>
    <w:p w14:paraId="00E88F2D" w14:textId="77777777" w:rsidR="0087426B" w:rsidRPr="000445C8" w:rsidRDefault="003A18AD" w:rsidP="005E67F5">
      <w:pPr>
        <w:pStyle w:val="Heading1"/>
        <w:spacing w:before="0" w:after="0"/>
        <w:rPr>
          <w:rFonts w:eastAsia="Times New Roman"/>
          <w:lang w:val="hy-AM"/>
        </w:rPr>
      </w:pPr>
      <w:bookmarkStart w:id="42" w:name="_Toc117761056"/>
      <w:r w:rsidRPr="000445C8">
        <w:rPr>
          <w:rFonts w:eastAsia="Times New Roman"/>
          <w:lang w:val="hy-AM"/>
        </w:rPr>
        <w:lastRenderedPageBreak/>
        <w:t>ԳԼՈՒԽ 3</w:t>
      </w:r>
      <w:r w:rsidR="00CA79F0" w:rsidRPr="000445C8">
        <w:rPr>
          <w:rFonts w:eastAsia="Times New Roman"/>
          <w:lang w:val="hy-AM"/>
        </w:rPr>
        <w:t>1</w:t>
      </w:r>
      <w:r w:rsidRPr="000445C8">
        <w:rPr>
          <w:rFonts w:eastAsia="Times New Roman"/>
          <w:lang w:val="hy-AM"/>
        </w:rPr>
        <w:t xml:space="preserve">. </w:t>
      </w:r>
      <w:r w:rsidR="0087426B" w:rsidRPr="000445C8">
        <w:rPr>
          <w:rFonts w:eastAsia="Times New Roman"/>
          <w:lang w:val="hy-AM"/>
        </w:rPr>
        <w:t>ԳԱԶԱՎՏԱՆԳ ԱՇԽԱՏԱՆՔՆԵՐԻ ԿԱՏԱՐՈՒՄԸ</w:t>
      </w:r>
      <w:bookmarkEnd w:id="42"/>
    </w:p>
    <w:p w14:paraId="74C9705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6EE87068" w14:textId="77777777" w:rsidR="0087426B" w:rsidRPr="000445C8" w:rsidRDefault="00CA79F0"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30</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Գազավտանգ աշխատանքները պետք է կատարել սույն</w:t>
      </w:r>
      <w:r w:rsidR="00CE0160" w:rsidRPr="000445C8">
        <w:rPr>
          <w:rFonts w:ascii="GHEA Grapalat" w:eastAsia="Times New Roman" w:hAnsi="GHEA Grapalat" w:cs="Times New Roman"/>
          <w:color w:val="000000"/>
          <w:sz w:val="24"/>
          <w:szCs w:val="24"/>
          <w:lang w:val="hy-AM"/>
        </w:rPr>
        <w:t xml:space="preserve"> կանոնի </w:t>
      </w:r>
      <w:r w:rsidR="0087426B" w:rsidRPr="000445C8">
        <w:rPr>
          <w:rFonts w:ascii="GHEA Grapalat" w:eastAsia="Times New Roman" w:hAnsi="GHEA Grapalat" w:cs="Times New Roman"/>
          <w:color w:val="000000"/>
          <w:sz w:val="24"/>
          <w:szCs w:val="24"/>
          <w:lang w:val="hy-AM"/>
        </w:rPr>
        <w:t>պահանջներին համապատասխան:</w:t>
      </w:r>
    </w:p>
    <w:p w14:paraId="662D3C3E"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31</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Կարգագրերով կատարվող գազավտանգ աշխատանքների համար մշակվում է կազմակերպության ստանդարտով սահմանված միասնական կարգագրի ձև, որտեղ պետք է լինեն հղումներ` կատարվող աշխատատեսակների համար կազմված աշխատանքի անվտանգության և հրդեհային անվտանգության հրահանգների վրա:</w:t>
      </w:r>
    </w:p>
    <w:p w14:paraId="706CF71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Գազի թողարկումը գազավտանգ աշխատանք է և պետք է կատարվի ակտ-կարգագրով:</w:t>
      </w:r>
    </w:p>
    <w:p w14:paraId="1F50A5D2"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32</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Դիտահորերում, փոսորակներում և նման այլ տեղերում գազավտանգ աշխատանքներ կատարելիս պետք է ղեկավարվել սույն </w:t>
      </w:r>
      <w:r w:rsidR="00CE0160" w:rsidRPr="000445C8">
        <w:rPr>
          <w:rFonts w:ascii="GHEA Grapalat" w:eastAsia="Times New Roman" w:hAnsi="GHEA Grapalat" w:cs="Times New Roman"/>
          <w:color w:val="000000"/>
          <w:sz w:val="24"/>
          <w:szCs w:val="24"/>
          <w:lang w:val="hy-AM"/>
        </w:rPr>
        <w:t xml:space="preserve">կանոնների </w:t>
      </w:r>
      <w:r w:rsidR="0087426B" w:rsidRPr="000445C8">
        <w:rPr>
          <w:rFonts w:ascii="GHEA Grapalat" w:eastAsia="Times New Roman" w:hAnsi="GHEA Grapalat" w:cs="Times New Roman"/>
          <w:color w:val="000000"/>
          <w:sz w:val="24"/>
          <w:szCs w:val="24"/>
          <w:lang w:val="hy-AM"/>
        </w:rPr>
        <w:t>պահանջներով:</w:t>
      </w:r>
    </w:p>
    <w:p w14:paraId="73F6290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Հատուկ հարմարանքների (ճարմանդ, թեք հարթակներ) բացակայության դեպքում դիտահորեր, փոսորակներ և այլ տեղեր իջնելու և բարձրացնելու համար աշխատատեղում տեղադրում են մետաղական սանդուղք: Այն պետք է ունենա հորի եզրին կայուն ամրացնելու հարմարանքներ: Պետք է նախատեսել միջոցներ սանդուղքից օգտվելիս կայծերի առաջացումը կանխելու համար:</w:t>
      </w:r>
    </w:p>
    <w:p w14:paraId="4591C7AA"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33</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Դիտահորերում, հորերում, ամբարներում և նման այլ տեղերում գազավտանգ աշխատանքներ կատարող բանվորները և ինժեներատեխնիկական աշխատողները, պետք է լինեն առանց մետաղական կրունկների ու մեխերի կոշիկներով, հակառակ դեպքում կոշիկի վրա պետք է հագնել ռետինե կրկնակոշիկներ</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կամ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աշխատատեղում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փռել</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մեկուսիչ</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գորգեր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փաթեթավոր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նյութեր</w:t>
      </w:r>
      <w:r w:rsidR="0087426B" w:rsidRPr="000445C8">
        <w:rPr>
          <w:rFonts w:ascii="GHEA Grapalat" w:eastAsia="Times New Roman" w:hAnsi="GHEA Grapalat" w:cs="Times New Roman"/>
          <w:color w:val="000000"/>
          <w:sz w:val="24"/>
          <w:szCs w:val="24"/>
          <w:lang w:val="hy-AM"/>
        </w:rPr>
        <w:t>):</w:t>
      </w:r>
    </w:p>
    <w:p w14:paraId="04A5ACFD"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34</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Բոլոր բանվորները պետք է ապահովվեն կատարվող տվյալ բնույթի գազավտանգ աշխատանքներին համապատասխանող անհրաժեշտ պաշտպանիչ միջոցներով և հարմարանքներով: Անհատական պաշտպանության միջոցները պետք է ստուգվեն և փորձարկվեն:</w:t>
      </w:r>
    </w:p>
    <w:p w14:paraId="62EA0C6C"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35</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Գազավտանգ աշխատանքներ կատարող յուրաքանչյուր բանվոր, այդ թվում բրիգադիրը, պետք է ունենան ճկափողային կամ մեկուսացված (թթվածնային բալոնով) հակագազ: Զտող հակագազերի օգտագործումը չի թույլատրվում:</w:t>
      </w:r>
    </w:p>
    <w:p w14:paraId="47EB7303"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36</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Ստորգետնյա վնասված </w:t>
      </w:r>
      <w:r w:rsidR="00B00E13" w:rsidRPr="000445C8">
        <w:rPr>
          <w:rFonts w:ascii="GHEA Grapalat" w:eastAsia="Times New Roman" w:hAnsi="GHEA Grapalat" w:cs="Times New Roman"/>
          <w:color w:val="000000"/>
          <w:sz w:val="24"/>
          <w:szCs w:val="24"/>
          <w:lang w:val="hy-AM"/>
        </w:rPr>
        <w:t>գազատարեր</w:t>
      </w:r>
      <w:r w:rsidR="0087426B" w:rsidRPr="000445C8">
        <w:rPr>
          <w:rFonts w:ascii="GHEA Grapalat" w:eastAsia="Times New Roman" w:hAnsi="GHEA Grapalat" w:cs="Times New Roman"/>
          <w:color w:val="000000"/>
          <w:sz w:val="24"/>
          <w:szCs w:val="24"/>
          <w:lang w:val="hy-AM"/>
        </w:rPr>
        <w:t>ի վրա ցանկացած տեսակի աշխատանքներ կատարելիս պետք է ձեռնարկվեն միջոցներ` արտահոսող գազի բռնկումը բացառելու համար: Եթե հողային աշխատանքներ կատարելիս առաջացել է գազից թունավորվելու կամ շնչահեղձ լինելու վտատգ, աշխատանքները պետք է շարունակել հակագազերով:</w:t>
      </w:r>
    </w:p>
    <w:p w14:paraId="2EA80385"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37</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Գազալցված միջավայրերում աշխատելիս պետք է օգտագործվեն կայծ չառաջացնող մետաղից պատրաստված բռնակներ (բանալիներ), մուրճեր, այլ գործիքներ: Այդպիսի գործիքների բացակայության դեպքում, գործիքի կտրող և </w:t>
      </w:r>
      <w:r w:rsidR="0087426B" w:rsidRPr="000445C8">
        <w:rPr>
          <w:rFonts w:ascii="GHEA Grapalat" w:eastAsia="Times New Roman" w:hAnsi="GHEA Grapalat" w:cs="Times New Roman"/>
          <w:color w:val="000000"/>
          <w:sz w:val="24"/>
          <w:szCs w:val="24"/>
          <w:lang w:val="hy-AM"/>
        </w:rPr>
        <w:lastRenderedPageBreak/>
        <w:t>հարվածող մասերը պետք է յուղվեն թանձր քսուկներով, քսայուղերով` կայծի առաջացումը կանխելու համար:</w:t>
      </w:r>
    </w:p>
    <w:p w14:paraId="7E9BDF7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Գազալցված միջավայրում աշխատելիս պետք է կիրառվեն տեղափոխվող պայթունապաշտպան էլեկտրալամպեր: Այդպիսի էլեկտրալամպերի միացումը էլեկտրացանցին պետք է կատարվի գազալցված միջավայրից դուրս:</w:t>
      </w:r>
    </w:p>
    <w:p w14:paraId="3CD852B0"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38</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Տեղափոխվող էլեկտրական գործիքների հետ աշխատանքի թույլատրվում են այն անձինք, ովքեր ծանոթ են Հայաստանի Հանրապետության կառավարության 2006 թվականի նոյեմբերի 23-ի «Սպառողների էլեկտրատեղակայանքների տեխնիկական շահագործման կանոններ» տեխնիկական կանոնակարգը հաստատելու մասին» N 1939-Ն որոշման և Հայաստանի Հանրապետության կառավարության 2006 թվականի նոյեմբերի 23-ի «Էլեկտրակայանքների շահագործման անվտանգության կանոններ» տեխնիկական կանոնակարգը հաստատելու մասին» N 1933-Ն որոշման պահանջներին, ինչպես նաև շինարարությունում անվտանգության տեխնիկայի վերաբերյալ ՄՆԻՊ III-4-80 «Անվտանգության տեխնիկան շինարարությունում» պահանջներին:</w:t>
      </w:r>
    </w:p>
    <w:p w14:paraId="51E8F2FE"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39</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Էլեկտրասարքերի միացումն առանց խրոցակի և վարդակի արգելվում է:</w:t>
      </w:r>
    </w:p>
    <w:p w14:paraId="70BED7E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Էլեկտրասարքերի բռնակները և նրանց սնող լարերի մուտքագծերը պետք է ունենան ապահով և սարքին մեկուսացում, որի վիճակը պետք է ստուգել գործիքը աշխատողին տալուց առաջ:</w:t>
      </w:r>
    </w:p>
    <w:p w14:paraId="646EC79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Էլեկտրասարքերը պետք է անջատվեն էլեկտրացանցից աշխատանքը վերջացնելուց կամ ընդմիջման ժամանակ, ինչպես նաև էլեկտրասարքով աշխատելիս էլեկտրամատակարարման անջատման դեպքում:</w:t>
      </w:r>
    </w:p>
    <w:p w14:paraId="08EC9925"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40</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Էլեկտրասարքի իրանի վրա լարում հայտնաբերելու դեպքում պետք է անհապաղ դադարեցնել նրանով աշխատանքը:</w:t>
      </w:r>
    </w:p>
    <w:p w14:paraId="77BBE260" w14:textId="77777777" w:rsidR="004C1421" w:rsidRPr="000445C8" w:rsidRDefault="004C1421"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DE87714" w14:textId="77777777" w:rsidR="0087426B" w:rsidRPr="000445C8" w:rsidRDefault="003A18AD" w:rsidP="005E67F5">
      <w:pPr>
        <w:pStyle w:val="Heading1"/>
        <w:spacing w:before="0" w:after="0"/>
        <w:rPr>
          <w:rFonts w:eastAsia="Times New Roman"/>
          <w:lang w:val="hy-AM"/>
        </w:rPr>
      </w:pPr>
      <w:bookmarkStart w:id="43" w:name="_Toc117761057"/>
      <w:r w:rsidRPr="000445C8">
        <w:rPr>
          <w:rFonts w:eastAsia="Times New Roman"/>
          <w:lang w:val="hy-AM"/>
        </w:rPr>
        <w:t xml:space="preserve">ԳԼՈՒԽ </w:t>
      </w:r>
      <w:r w:rsidR="009624B2" w:rsidRPr="000445C8">
        <w:rPr>
          <w:rFonts w:eastAsia="Times New Roman"/>
          <w:lang w:val="hy-AM"/>
        </w:rPr>
        <w:t>32</w:t>
      </w:r>
      <w:r w:rsidR="00C12073" w:rsidRPr="000445C8">
        <w:rPr>
          <w:rFonts w:eastAsia="Times New Roman"/>
          <w:lang w:val="hy-AM"/>
        </w:rPr>
        <w:t>.</w:t>
      </w:r>
      <w:r w:rsidR="0087426B" w:rsidRPr="000445C8">
        <w:rPr>
          <w:rFonts w:eastAsia="Times New Roman"/>
          <w:lang w:val="hy-AM"/>
        </w:rPr>
        <w:t xml:space="preserve"> ԱՆՀԱՏԱԿԱՆ ՊԱՇՏՊԱՆՈՒԹՅԱՆ ՄԻՋՈՑՆԵՐԻ ՕԳՏԱԳՈՐԾՈՒՄԸ</w:t>
      </w:r>
      <w:bookmarkEnd w:id="43"/>
    </w:p>
    <w:p w14:paraId="68D708C2" w14:textId="77777777" w:rsidR="002A690C" w:rsidRPr="000445C8" w:rsidRDefault="002A690C"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A2D445B" w14:textId="0661967E"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41</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Գազավտանգ աշխատանքներ կատարելիս գազալցված միջավայրում առավելապես օգտագործում են ճկափողային և որոշ դեպքերում թթվածնային մեկուսացված հակագազեր:</w:t>
      </w:r>
    </w:p>
    <w:p w14:paraId="15A44E4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Զտող հակագազերի օգտագործումն արգելվում է:</w:t>
      </w:r>
    </w:p>
    <w:p w14:paraId="5B5B8688"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42</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Ճկափողային հակագազերի պահուստը (պաշարը) գազի տնտեսությունում պետք է կազմի նրանցից օգտվող մարդկանց քանակի 5-10 % :</w:t>
      </w:r>
    </w:p>
    <w:p w14:paraId="6144E499"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43</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Ճկափողային հակագազով աշխատելուց պետք է ստուգել նրա սարքինությունը: Հակագազը պիտանի է, եթե ծալքավոր խողովակը սեղմելիս շնչելը դառնում է անհնար: Հակագազի դիմակը կամ սաղավարտը պետք է ընտրվեն ըստ չափսի և կիպ նստի դեմքին` </w:t>
      </w:r>
      <w:r w:rsidR="0087426B" w:rsidRPr="000445C8">
        <w:rPr>
          <w:rFonts w:ascii="GHEA Grapalat" w:eastAsia="Times New Roman" w:hAnsi="GHEA Grapalat" w:cs="Times New Roman"/>
          <w:sz w:val="24"/>
          <w:szCs w:val="24"/>
          <w:lang w:val="hy-AM"/>
        </w:rPr>
        <w:t>տեղիք չտալով ցավազգացողության</w:t>
      </w:r>
      <w:r w:rsidR="0087426B" w:rsidRPr="000445C8">
        <w:rPr>
          <w:rFonts w:ascii="GHEA Grapalat" w:eastAsia="Times New Roman" w:hAnsi="GHEA Grapalat" w:cs="Times New Roman"/>
          <w:color w:val="000000"/>
          <w:sz w:val="24"/>
          <w:szCs w:val="24"/>
          <w:lang w:val="hy-AM"/>
        </w:rPr>
        <w:t xml:space="preserve">: Ճկափողային </w:t>
      </w:r>
      <w:r w:rsidR="0087426B" w:rsidRPr="000445C8">
        <w:rPr>
          <w:rFonts w:ascii="GHEA Grapalat" w:eastAsia="Times New Roman" w:hAnsi="GHEA Grapalat" w:cs="Times New Roman"/>
          <w:color w:val="000000"/>
          <w:sz w:val="24"/>
          <w:szCs w:val="24"/>
          <w:lang w:val="hy-AM"/>
        </w:rPr>
        <w:lastRenderedPageBreak/>
        <w:t>հակագազի դիմակի կամ սաղավարտի չափը պետք է ընտրվի հակագազի ընտրման ընդհանուր կանոններին համապատասխան:</w:t>
      </w:r>
    </w:p>
    <w:p w14:paraId="2B02AF94"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44</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Ճկափողային հակագազով աշխատելուց առաջ և աշխատանքի ընթացքում պետք է հետևել, որ ճկափողի ծայրը լինի մաքուր օդի միջավայրում, իսկ ճկափողը` չծալվի և ինչ-որ առարկայով չսեղմվի: Ճկափողի ծայրը պետք է ամրացված լինի` հնարավոր տեղաշարժերից խուսափելու համար:</w:t>
      </w:r>
    </w:p>
    <w:p w14:paraId="21168D1F"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45</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Հակագազի ճկափողը պետք է ունենա 20 մմ-ից ոչ պակաս ներքին տրամագիծ, և 8 մ-ից ոչ պակաս երկարություն, բայց ոչ ավելի 15 մ-ից` ինքնաներծծող և ոչ ավելի 40 մ-ից` օդի մեխանիկական մատուցումով` հակագազերի համար:</w:t>
      </w:r>
    </w:p>
    <w:p w14:paraId="79309542"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46</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Թթվածնային մեկուսացված հակագազերը պետք է օգտագործվեն, երբ գազալցված միջավայրը հնարավոր չէ ժամանակին և ապահով օդափոխել:</w:t>
      </w:r>
    </w:p>
    <w:p w14:paraId="57DAEB4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Թթվածնային մեկուսացված հակագազով օգտվելու թույլտվությունը բոլոր դեպքերում պետք է տա աշխատանքների ղեկավարն այն անձանց, ովքեր ունեն բժշկական թույլտվություն, ում որ բժշկական հանձնաժողովը թույլատրել է հակագազով աշխատել և անցել են հատուկ հրահանգավորում` այդպիսի հակագազերից օգտվելու կանոնների վերաբերյալ:</w:t>
      </w:r>
    </w:p>
    <w:p w14:paraId="047FF43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Եթե վերականգնման պարկուճը մեկ կամ մի քանի անգամից աշխատել է 30 րոպեից ավելի անհրաժեշտ է այն լիցքավորել կամ փոխարինել նորով: Թթվածնային մեկուսացված հակագազով աշխատելու ժամանակը պետք է գրանցել հակագազի տեղեկաթերթիկում:</w:t>
      </w:r>
    </w:p>
    <w:p w14:paraId="3BC855B1"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47</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Աշխատողը, ով զբաղվում է թթվածնային մեկուսացված հակագազերի հատկացումով, պարտավոր է աշխատանքի ղեկավարի և հակագազի տիրոջ ներկայությամբ ստուգել հակագազի բոլոր մասերի աշխատանքն ըստ հրահանգների, որոնք կցված են յուրաքանչյուր հակագազի:</w:t>
      </w:r>
    </w:p>
    <w:p w14:paraId="0F8C493C"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48</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Հակագազերը պետք է պահել հատուկ պահարաններում, ջեռուցիչ սարքերից ոչ պակաս 3 մ և արտաքին պատերից ոչ պակաս 0,75 մ հեռավորության վրա 25</w:t>
      </w:r>
      <w:r w:rsidR="0087426B" w:rsidRPr="000445C8">
        <w:rPr>
          <w:rFonts w:ascii="GHEA Grapalat" w:eastAsia="Times New Roman" w:hAnsi="GHEA Grapalat" w:cs="Times New Roman"/>
          <w:color w:val="000000"/>
          <w:sz w:val="24"/>
          <w:szCs w:val="24"/>
          <w:vertAlign w:val="superscript"/>
          <w:lang w:val="hy-AM"/>
        </w:rPr>
        <w:t>0</w:t>
      </w:r>
      <w:r w:rsidR="0087426B" w:rsidRPr="000445C8">
        <w:rPr>
          <w:rFonts w:ascii="Calibri" w:eastAsia="Times New Roman" w:hAnsi="Calibri" w:cs="Calibri"/>
          <w:color w:val="000000"/>
          <w:sz w:val="24"/>
          <w:szCs w:val="24"/>
          <w:vertAlign w:val="superscript"/>
          <w:lang w:val="hy-AM"/>
        </w:rPr>
        <w:t> </w:t>
      </w:r>
      <w:r w:rsidR="0087426B" w:rsidRPr="000445C8">
        <w:rPr>
          <w:rFonts w:ascii="GHEA Grapalat" w:eastAsia="Times New Roman" w:hAnsi="GHEA Grapalat" w:cs="Times New Roman"/>
          <w:color w:val="000000"/>
          <w:sz w:val="24"/>
          <w:szCs w:val="24"/>
          <w:lang w:val="hy-AM"/>
        </w:rPr>
        <w:t>C-ից ոչ ավելի ջերմաստիճանով շինությունում:</w:t>
      </w:r>
    </w:p>
    <w:p w14:paraId="13E245C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Հակագազերի վիճակի և պահպանման համար պատասխանատվությունը դրվում է կազմակերպության վարչակազմի կողմից նշանակված անձի վրա:</w:t>
      </w:r>
    </w:p>
    <w:p w14:paraId="6A9BF25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Այն անձանց, ովքեր մշտապես օգտագործում են հակագազեր, տրվում են անհատական, անվանական հակագազեր և հատկացվում են դրանք պահելու համար պահարաններ:</w:t>
      </w:r>
    </w:p>
    <w:p w14:paraId="7BAC7733"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49</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Թթվածնային մեկուսացված հակագազերը հավաքված վիճակում դրվում են ուղղահայաց դիրքով, ընդ որում բալոնի փականը պետք է լինի փակ վիճակում:</w:t>
      </w:r>
    </w:p>
    <w:p w14:paraId="2265D4F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Թթվածնային մեկուսացված հակագազերը չի թույալտրվում յուղել որևէ քսայուղով:</w:t>
      </w:r>
    </w:p>
    <w:p w14:paraId="37A6ED4E"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12073" w:rsidRPr="000445C8">
        <w:rPr>
          <w:rFonts w:ascii="GHEA Grapalat" w:eastAsia="Times New Roman" w:hAnsi="GHEA Grapalat" w:cs="Times New Roman"/>
          <w:color w:val="000000"/>
          <w:sz w:val="24"/>
          <w:szCs w:val="24"/>
          <w:lang w:val="hy-AM"/>
        </w:rPr>
        <w:t>50</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Օգտագործելուց հետո հակագազի ռետինե մասերն անպայման լվանում են տաք ջրի շիթով, այնպես որ, ջուրը չթափվի ճկախողովակի արտաքին մակերևույթի </w:t>
      </w:r>
      <w:r w:rsidR="0087426B" w:rsidRPr="000445C8">
        <w:rPr>
          <w:rFonts w:ascii="GHEA Grapalat" w:eastAsia="Times New Roman" w:hAnsi="GHEA Grapalat" w:cs="Times New Roman"/>
          <w:color w:val="000000"/>
          <w:sz w:val="24"/>
          <w:szCs w:val="24"/>
          <w:lang w:val="hy-AM"/>
        </w:rPr>
        <w:lastRenderedPageBreak/>
        <w:t>վրա: Լվանալուց հետո, դեմքին հպվող դիմակի կամ սաղավարտի մասը պետք է ախտահանվի:</w:t>
      </w:r>
    </w:p>
    <w:p w14:paraId="19EA955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Մետաղական բոլոր մասերը պետք է լավ մաքրել, իսկ ռետինե մասերը չորացնել տաքացված օդով: Թույլատրվում է բնական չորացում անպայման ստվերում` ծածկի տակ կամ լավ օդափոխվող շինությունում:</w:t>
      </w:r>
    </w:p>
    <w:p w14:paraId="576EFEF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Հակագազի իրանը, թթվածնի մատակարարման մեխանիզմի և ավելցուկային կափույրի արտաքին մակերևույթը մաքրում են փափուկ, մաքուր լաթով:</w:t>
      </w:r>
    </w:p>
    <w:p w14:paraId="58375E6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Մաքրելուց հետո հակագազը հավաքում են և կատարում են հրահանգով նախատեսված ստուգում:</w:t>
      </w:r>
    </w:p>
    <w:p w14:paraId="5F2E9DF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Հակագազի ռետինե մասերի ախտահանման համար կարելի է օգտագործել`</w:t>
      </w:r>
    </w:p>
    <w:p w14:paraId="1A6EFE2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1) էթիլային սպիրտ (դենատուրիզացված),</w:t>
      </w:r>
    </w:p>
    <w:p w14:paraId="2F19B7F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 թորաթթվի 3 %-ոց լուծույթ,</w:t>
      </w:r>
    </w:p>
    <w:p w14:paraId="08B3AB1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3) խինագոլի 0,1 %-ոց լուծույթ,</w:t>
      </w:r>
    </w:p>
    <w:p w14:paraId="6FB67C5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4) մանգանաթթվային կալիումի 0,5 % -ոց լուծույթ,</w:t>
      </w:r>
    </w:p>
    <w:p w14:paraId="46CC4B20" w14:textId="77777777" w:rsidR="0087426B" w:rsidRPr="000445C8" w:rsidRDefault="00320BA3"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2),3),4) կետերում նշված</w:t>
      </w:r>
      <w:r w:rsidR="0087426B" w:rsidRPr="000445C8">
        <w:rPr>
          <w:rFonts w:ascii="GHEA Grapalat" w:eastAsia="Times New Roman" w:hAnsi="GHEA Grapalat" w:cs="Times New Roman"/>
          <w:color w:val="000000"/>
          <w:sz w:val="24"/>
          <w:szCs w:val="24"/>
          <w:lang w:val="hy-AM"/>
        </w:rPr>
        <w:t xml:space="preserve"> լուծույթներով ախտահանումից հետո հակագազի տարրերը լվանում են ջրով և չորացնում:</w:t>
      </w:r>
    </w:p>
    <w:p w14:paraId="266AF5D9"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7169B1" w:rsidRPr="000445C8">
        <w:rPr>
          <w:rFonts w:ascii="GHEA Grapalat" w:eastAsia="Times New Roman" w:hAnsi="GHEA Grapalat" w:cs="Times New Roman"/>
          <w:color w:val="000000"/>
          <w:sz w:val="24"/>
          <w:szCs w:val="24"/>
          <w:lang w:val="hy-AM"/>
        </w:rPr>
        <w:t>51</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Հակագազի ռետինե մասերը (դիմակը, ալիքավոր ճկախողովակը և փականը) երկար պահելու դեպքում անհրաժեշտ է փոշեպատել տալկով:</w:t>
      </w:r>
    </w:p>
    <w:p w14:paraId="70665CE5"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7169B1" w:rsidRPr="000445C8">
        <w:rPr>
          <w:rFonts w:ascii="GHEA Grapalat" w:eastAsia="Times New Roman" w:hAnsi="GHEA Grapalat" w:cs="Times New Roman"/>
          <w:color w:val="000000"/>
          <w:sz w:val="24"/>
          <w:szCs w:val="24"/>
          <w:lang w:val="hy-AM"/>
        </w:rPr>
        <w:t>52</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Փրկագոտիները պետք է ունենան օդակներով ուսափոկեր, մեջքի կողմից չափվող գոտիները պարանին ամրացնելու համար:</w:t>
      </w:r>
    </w:p>
    <w:p w14:paraId="2206BFF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Գոտին պետք է կապել այնպես, որ օդակները չգտնվեն թիակներից ցածր դիրքում:</w:t>
      </w:r>
    </w:p>
    <w:p w14:paraId="77FE590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Առանց ուսափոկերի գոտիների օգտագործումն արգելվում է:</w:t>
      </w:r>
    </w:p>
    <w:p w14:paraId="73AAC253"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7169B1" w:rsidRPr="000445C8">
        <w:rPr>
          <w:rFonts w:ascii="GHEA Grapalat" w:eastAsia="Times New Roman" w:hAnsi="GHEA Grapalat" w:cs="Times New Roman"/>
          <w:color w:val="000000"/>
          <w:sz w:val="24"/>
          <w:szCs w:val="24"/>
          <w:lang w:val="hy-AM"/>
        </w:rPr>
        <w:t>53</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Գոտիների, զսպակեռիկների, պարանների պիտանելիության աստիճանը որոշում են արտաքին զննումով և փորձարկումով:</w:t>
      </w:r>
    </w:p>
    <w:p w14:paraId="78EDE75B"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7169B1" w:rsidRPr="000445C8">
        <w:rPr>
          <w:rFonts w:ascii="GHEA Grapalat" w:eastAsia="Times New Roman" w:hAnsi="GHEA Grapalat" w:cs="Times New Roman"/>
          <w:color w:val="000000"/>
          <w:sz w:val="24"/>
          <w:szCs w:val="24"/>
          <w:lang w:val="hy-AM"/>
        </w:rPr>
        <w:t>54</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Գոտիների, զսպանակների, պարանների արտաքին զննումը պետք է կատարվի աշխատանքից առաջ և յուրաքանչյուր օգտագործումից հետո այն աշխատողի կողմից ում որ ամրագրված են դրանք:</w:t>
      </w:r>
    </w:p>
    <w:p w14:paraId="59D17BFA"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7169B1" w:rsidRPr="000445C8">
        <w:rPr>
          <w:rFonts w:ascii="GHEA Grapalat" w:eastAsia="Times New Roman" w:hAnsi="GHEA Grapalat" w:cs="Times New Roman"/>
          <w:color w:val="000000"/>
          <w:sz w:val="24"/>
          <w:szCs w:val="24"/>
          <w:lang w:val="hy-AM"/>
        </w:rPr>
        <w:t>55</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Գոտին չի կարող օգտագործվել հետևյալ վնասվածքների դեպքում`</w:t>
      </w:r>
    </w:p>
    <w:p w14:paraId="548E11A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գոտկաժապավենի կամ ուսափոկերի պատռվածք (անկախ նրա մեծությունից), կոճկվող գոտիների կտրվածք` անկախ մեծությունից, գամերով կտորի պատռվածք (գոտեժապավենի, փոկերի)</w:t>
      </w:r>
      <w:r w:rsidR="009624B2" w:rsidRPr="000445C8">
        <w:rPr>
          <w:rFonts w:ascii="GHEA Grapalat" w:eastAsia="Times New Roman" w:hAnsi="GHEA Grapalat" w:cs="Times New Roman"/>
          <w:color w:val="000000"/>
          <w:sz w:val="24"/>
          <w:szCs w:val="24"/>
          <w:lang w:val="hy-AM"/>
        </w:rPr>
        <w:t>:</w:t>
      </w:r>
    </w:p>
    <w:p w14:paraId="6947A90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Չափին չհամապատասխանող գոտիների օգտագործումը, ինչպես նաև նրանց կարելով փոքրացումը չի թույլատրվում:</w:t>
      </w:r>
    </w:p>
    <w:p w14:paraId="7D2C5352"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7169B1" w:rsidRPr="000445C8">
        <w:rPr>
          <w:rFonts w:ascii="GHEA Grapalat" w:eastAsia="Times New Roman" w:hAnsi="GHEA Grapalat" w:cs="Times New Roman"/>
          <w:color w:val="000000"/>
          <w:sz w:val="24"/>
          <w:szCs w:val="24"/>
          <w:lang w:val="hy-AM"/>
        </w:rPr>
        <w:t>56</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Զսպակեռիկի (կարաբինի) հիմնական անսարքությունները, որոնց պատճառով այն համարվում է ոչ պիտանի, հետևյալներն են`</w:t>
      </w:r>
    </w:p>
    <w:p w14:paraId="28857291" w14:textId="77777777" w:rsidR="0087426B" w:rsidRPr="000445C8" w:rsidRDefault="0087426B" w:rsidP="005E67F5">
      <w:pPr>
        <w:pStyle w:val="ListParagraph"/>
        <w:numPr>
          <w:ilvl w:val="0"/>
          <w:numId w:val="23"/>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փակաղակի դժվարությամբ բացվելը, դեֆորմացիան (փակաղակը չի փակվում)</w:t>
      </w:r>
    </w:p>
    <w:p w14:paraId="2288EF3B" w14:textId="77777777" w:rsidR="0087426B" w:rsidRPr="000445C8" w:rsidRDefault="0087426B" w:rsidP="005E67F5">
      <w:pPr>
        <w:pStyle w:val="ListParagraph"/>
        <w:numPr>
          <w:ilvl w:val="0"/>
          <w:numId w:val="23"/>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ելուստների և անհարթությունների առկայությունը` ամրակապերը փակի մեջ մտնելու տեղերում,</w:t>
      </w:r>
    </w:p>
    <w:p w14:paraId="7A4E7A01" w14:textId="77777777" w:rsidR="0087426B" w:rsidRPr="000445C8" w:rsidRDefault="0087426B" w:rsidP="005E67F5">
      <w:pPr>
        <w:pStyle w:val="ListParagraph"/>
        <w:numPr>
          <w:ilvl w:val="0"/>
          <w:numId w:val="23"/>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փակաղակի հոդակապային ամրակապերի տեղում ելուստների և անկիպությունների առկայությունը,</w:t>
      </w:r>
    </w:p>
    <w:p w14:paraId="2FAB74D2" w14:textId="77777777" w:rsidR="0087426B" w:rsidRPr="000445C8" w:rsidRDefault="0087426B" w:rsidP="005E67F5">
      <w:pPr>
        <w:pStyle w:val="ListParagraph"/>
        <w:numPr>
          <w:ilvl w:val="0"/>
          <w:numId w:val="23"/>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փակաղակի զսպանակի թուլությունը,</w:t>
      </w:r>
    </w:p>
    <w:p w14:paraId="5FAD6AE3" w14:textId="77777777" w:rsidR="0087426B" w:rsidRPr="000445C8" w:rsidRDefault="0087426B" w:rsidP="005E67F5">
      <w:pPr>
        <w:pStyle w:val="ListParagraph"/>
        <w:numPr>
          <w:ilvl w:val="0"/>
          <w:numId w:val="23"/>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մակերևույթների անհարթությունների ու սուր ցցվածքների առկայությունը:</w:t>
      </w:r>
    </w:p>
    <w:p w14:paraId="1AEA7510"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7169B1" w:rsidRPr="000445C8">
        <w:rPr>
          <w:rFonts w:ascii="GHEA Grapalat" w:eastAsia="Times New Roman" w:hAnsi="GHEA Grapalat" w:cs="Times New Roman"/>
          <w:color w:val="000000"/>
          <w:sz w:val="24"/>
          <w:szCs w:val="24"/>
          <w:lang w:val="hy-AM"/>
        </w:rPr>
        <w:t>57</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Օգտագործվող պարանի երկարությունը պետք է լինի ոչ պակաս 6 մ-ից, իսկ դիտահորերում, հավաքիչներում, փոսորակներում և խրամատներում աշխատելիս` 2 մ-ով ավելի նրանց խորությունից:</w:t>
      </w:r>
    </w:p>
    <w:p w14:paraId="2F999E30"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7169B1" w:rsidRPr="000445C8">
        <w:rPr>
          <w:rFonts w:ascii="GHEA Grapalat" w:eastAsia="Times New Roman" w:hAnsi="GHEA Grapalat" w:cs="Times New Roman"/>
          <w:color w:val="000000"/>
          <w:sz w:val="24"/>
          <w:szCs w:val="24"/>
          <w:lang w:val="hy-AM"/>
        </w:rPr>
        <w:t>58</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Պարանը ոչ պիտանի է համարվում այն դեպքում, երբ առկա է թելերի կտրվածք կամ այն խոնավ է:</w:t>
      </w:r>
    </w:p>
    <w:p w14:paraId="335653D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Խոնավության դեպքում պարանը պետք է չորացնել:</w:t>
      </w:r>
    </w:p>
    <w:p w14:paraId="11DAD54B"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7169B1" w:rsidRPr="000445C8">
        <w:rPr>
          <w:rFonts w:ascii="GHEA Grapalat" w:eastAsia="Times New Roman" w:hAnsi="GHEA Grapalat" w:cs="Times New Roman"/>
          <w:color w:val="000000"/>
          <w:sz w:val="24"/>
          <w:szCs w:val="24"/>
          <w:lang w:val="hy-AM"/>
        </w:rPr>
        <w:t>59</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Զսպանակեռիկների համար օղակներ ունեցող փրկագոտիները ենթարկվում են ամրության փորձարկման կայուն (ստատիկ) ծանրությունով: Դրա համար երկու ճարմանդով կոճկած փորձարկվող գոտու օղակին ամրացվում են 200 կգ քաշով ծանրություն, որը 5 րոպե թողնում են կախված վիճակում: Ծանրությունը հանելուց հետո գոտու վրա չպետք է լինի վնասվածքի որևէ հետք:</w:t>
      </w:r>
    </w:p>
    <w:p w14:paraId="1335599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Փորձարկվումը կատարվում է 6 ամիսը մեկ անգամ;</w:t>
      </w:r>
    </w:p>
    <w:p w14:paraId="00BACA4E"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7169B1" w:rsidRPr="000445C8">
        <w:rPr>
          <w:rFonts w:ascii="GHEA Grapalat" w:eastAsia="Times New Roman" w:hAnsi="GHEA Grapalat" w:cs="Times New Roman"/>
          <w:color w:val="000000"/>
          <w:sz w:val="24"/>
          <w:szCs w:val="24"/>
          <w:lang w:val="hy-AM"/>
        </w:rPr>
        <w:t>60</w:t>
      </w:r>
      <w:r w:rsidR="003A18AD"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Գոտկային զսպանակեռիկները ենթարկվում են փորձարկման ըստ ամրության ստատիկ ծանրությունով: Դրա համար փորձարկվող զսպանակեռիկներին ամրացվում են 200 կգ քաշով ծանրոց և այն բաց փակաղակով մնում է ծանրության տակ 5 րոպեի ընթացքում: Ծանրոցը հանելուց հետո զսպանակեռիկը պետք է ձևափոխված չլինի, իսկ ազատված փակաղակը պետք է ճիշտ և ազատորեն ընդունի իր նախկին դիրքը:</w:t>
      </w:r>
    </w:p>
    <w:p w14:paraId="18EFBAA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Փորձարկումը կատարվում է 6 ամիսը մեկ անգամ;</w:t>
      </w:r>
    </w:p>
    <w:p w14:paraId="3FD8418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 Փրկապարանները ենթարկվում են փորձարկման` ըստ ամրության 200 կգ ստատիկ ծանրոցով 15 րոպեի ընթացքում: Պարանի երկարությունը չափում են փորձարկումից առաջ և հետո:</w:t>
      </w:r>
    </w:p>
    <w:p w14:paraId="6655D6F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Ծանրոցը հանելուց հետո պարանի վրա չպետք է լինեն վնասվածքներ: Ծանրոցից առաջացած մնացորդային երկարացումը չպետք է գերազանցի մինչև փորձարկումը պարանի երկարության 5 մ-ին:</w:t>
      </w:r>
    </w:p>
    <w:p w14:paraId="0625269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Փորձարկումը կատարում</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են</w:t>
      </w:r>
      <w:r w:rsidRPr="000445C8">
        <w:rPr>
          <w:rFonts w:ascii="Calibri" w:eastAsia="Times New Roman" w:hAnsi="Calibri" w:cs="Calibri"/>
          <w:color w:val="000000"/>
          <w:sz w:val="24"/>
          <w:szCs w:val="24"/>
          <w:lang w:val="hy-AM"/>
        </w:rPr>
        <w:t> </w:t>
      </w:r>
      <w:r w:rsidRPr="000445C8">
        <w:rPr>
          <w:rFonts w:ascii="GHEA Grapalat" w:eastAsia="Times New Roman" w:hAnsi="GHEA Grapalat" w:cs="Times New Roman"/>
          <w:color w:val="000000"/>
          <w:sz w:val="24"/>
          <w:szCs w:val="24"/>
          <w:lang w:val="hy-AM"/>
        </w:rPr>
        <w:t xml:space="preserve">6 </w:t>
      </w:r>
      <w:r w:rsidRPr="000445C8">
        <w:rPr>
          <w:rFonts w:ascii="GHEA Grapalat" w:eastAsia="Times New Roman" w:hAnsi="GHEA Grapalat" w:cs="Arial Unicode"/>
          <w:color w:val="000000"/>
          <w:sz w:val="24"/>
          <w:szCs w:val="24"/>
          <w:lang w:val="hy-AM"/>
        </w:rPr>
        <w:t>ամիսը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մեկ</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անգամ</w:t>
      </w:r>
      <w:r w:rsidRPr="000445C8">
        <w:rPr>
          <w:rFonts w:ascii="GHEA Grapalat" w:eastAsia="Times New Roman" w:hAnsi="GHEA Grapalat" w:cs="Times New Roman"/>
          <w:color w:val="000000"/>
          <w:sz w:val="24"/>
          <w:szCs w:val="24"/>
          <w:lang w:val="hy-AM"/>
        </w:rPr>
        <w:t>:</w:t>
      </w:r>
    </w:p>
    <w:p w14:paraId="5A4531C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 Յուրաքանչյուր գոտուն և պարանին տրվում է գույքային համար:</w:t>
      </w:r>
    </w:p>
    <w:p w14:paraId="2B94C7B0" w14:textId="77777777" w:rsidR="006C1123"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զ) Բոլոր փորձարկումները պետք է անցկացվեն կազմակերպության ղեկավարության հրամանով նշանակված հանձնաժողովով: Փորձարկումների արդյունքների հիման վրա կազմվում է ակտ: Անհատական պաշտպանության բոլոր միջոցները, որոնք չեն դիմացել փորձարկման, պետք է խոտանվեն և ոչնչացվեն:</w:t>
      </w:r>
    </w:p>
    <w:p w14:paraId="05BD7D9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5187A461" w14:textId="77777777" w:rsidR="0087426B" w:rsidRPr="000445C8" w:rsidRDefault="00BE425C" w:rsidP="005E67F5">
      <w:pPr>
        <w:pStyle w:val="Heading1"/>
        <w:spacing w:before="0" w:after="0"/>
        <w:rPr>
          <w:rFonts w:eastAsia="Times New Roman"/>
          <w:lang w:val="hy-AM"/>
        </w:rPr>
      </w:pPr>
      <w:bookmarkStart w:id="44" w:name="_Toc117761058"/>
      <w:r w:rsidRPr="000445C8">
        <w:rPr>
          <w:rFonts w:eastAsia="Times New Roman"/>
          <w:lang w:val="hy-AM"/>
        </w:rPr>
        <w:lastRenderedPageBreak/>
        <w:t>ԲԱԺԻՆ 13</w:t>
      </w:r>
      <w:r w:rsidR="0087426B" w:rsidRPr="000445C8">
        <w:rPr>
          <w:rFonts w:eastAsia="Times New Roman"/>
          <w:lang w:val="hy-AM"/>
        </w:rPr>
        <w:t>. ԱՇԽԱՏԱՏԵՂԵՐԻ ԿԱԶՄԱԿԵՐՊՄԱՆԸ, ԱՐՏԱԴՐԱԿԱՆ ՍԱՐՔԱՎՈՐՈՒՄՆԵՐԻ ՏԵՂԱԴՐՄԱՆԸ ԵՎ ՏԵԽՆՈԼՈԳԻԱԿԱՆ ՊՐՈՑԵՍՆԵՐԻՆ ՆԵՐԿԱՅԱՑՎՈՂ ՊԱՀԱՆՋՆԵՐԸ</w:t>
      </w:r>
      <w:bookmarkEnd w:id="44"/>
    </w:p>
    <w:p w14:paraId="41F3E638" w14:textId="77777777" w:rsidR="002A690C" w:rsidRPr="000445C8" w:rsidRDefault="002A690C" w:rsidP="005E67F5">
      <w:pPr>
        <w:shd w:val="clear" w:color="auto" w:fill="FFFFFF"/>
        <w:spacing w:after="0" w:line="276" w:lineRule="auto"/>
        <w:jc w:val="both"/>
        <w:rPr>
          <w:rFonts w:ascii="GHEA Grapalat" w:eastAsia="Times New Roman" w:hAnsi="GHEA Grapalat" w:cs="Times New Roman"/>
          <w:b/>
          <w:bCs/>
          <w:i/>
          <w:color w:val="000000"/>
          <w:sz w:val="24"/>
          <w:szCs w:val="24"/>
          <w:lang w:val="hy-AM"/>
        </w:rPr>
      </w:pPr>
    </w:p>
    <w:p w14:paraId="5BBA029D" w14:textId="42FB68E5" w:rsidR="0087426B" w:rsidRPr="000445C8" w:rsidRDefault="0087426B" w:rsidP="005E67F5">
      <w:pPr>
        <w:shd w:val="clear" w:color="auto" w:fill="FFFFFF"/>
        <w:spacing w:after="0" w:line="276" w:lineRule="auto"/>
        <w:jc w:val="both"/>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b/>
          <w:bCs/>
          <w:i/>
          <w:color w:val="000000"/>
          <w:sz w:val="24"/>
          <w:szCs w:val="24"/>
          <w:lang w:val="hy-AM"/>
        </w:rPr>
        <w:t>Ընդհանուր պահանջներ</w:t>
      </w:r>
    </w:p>
    <w:p w14:paraId="0A033806"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861</w:t>
      </w:r>
      <w:r w:rsidR="00BE425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Աշխատատեղերի կազմակերպումը պետք է ապահովի աշխատանքների կատարման անվտանգությունը: Անհրաժեշտության դեպքում աշխատատեղերը պետք է ցանկապատվեն, ունենան պաշտպանիչ և ապահովիչ սարքավորումներ և հարմարանքները: Աշխատատեղում արգելվում է կողմնակի անձանց ներկայությունը:</w:t>
      </w:r>
    </w:p>
    <w:p w14:paraId="388902BD"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86</w:t>
      </w:r>
      <w:r w:rsidR="00A85292" w:rsidRPr="000445C8">
        <w:rPr>
          <w:rFonts w:ascii="GHEA Grapalat" w:eastAsia="Times New Roman" w:hAnsi="GHEA Grapalat" w:cs="Times New Roman"/>
          <w:color w:val="000000"/>
          <w:sz w:val="24"/>
          <w:szCs w:val="24"/>
          <w:lang w:val="hy-AM"/>
        </w:rPr>
        <w:t>2</w:t>
      </w:r>
      <w:r w:rsidR="00BE425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Մեքենաները, մեխանիզմները, սարքավորումները, գույքը, գործիքները և նրանց հարմարանքները պետք է համապատասխանեն կատարվող աշխատանքի բնույթին և գտնվեն սարքին վիճակում: Մեքենաների և մեխանիզմների շարժվող և չշարժվող մասերը` մարդկանց հնարավոր մոտեցման տեղերում, պետք է ցանկապատվեն: Արգելվում է աշխատող մեքենաները և մեխանիզմները թողնել առանց հսկողության:</w:t>
      </w:r>
    </w:p>
    <w:p w14:paraId="7B3AEE3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1ED1A0DB" w14:textId="77777777" w:rsidR="0087426B" w:rsidRPr="000445C8" w:rsidRDefault="00BE425C" w:rsidP="005E67F5">
      <w:pPr>
        <w:pStyle w:val="Heading1"/>
        <w:spacing w:before="0" w:after="0"/>
        <w:rPr>
          <w:rFonts w:eastAsia="Times New Roman"/>
          <w:lang w:val="hy-AM"/>
        </w:rPr>
      </w:pPr>
      <w:bookmarkStart w:id="45" w:name="_Toc117761059"/>
      <w:r w:rsidRPr="000445C8">
        <w:rPr>
          <w:rFonts w:eastAsia="Times New Roman"/>
          <w:lang w:val="hy-AM"/>
        </w:rPr>
        <w:t xml:space="preserve">ԳԼՈՒԽ </w:t>
      </w:r>
      <w:r w:rsidR="009624B2" w:rsidRPr="000445C8">
        <w:rPr>
          <w:rFonts w:eastAsia="Times New Roman"/>
          <w:lang w:val="hy-AM"/>
        </w:rPr>
        <w:t>33</w:t>
      </w:r>
      <w:r w:rsidR="00A85292" w:rsidRPr="000445C8">
        <w:rPr>
          <w:rFonts w:eastAsia="Times New Roman"/>
          <w:lang w:val="hy-AM"/>
        </w:rPr>
        <w:t>.</w:t>
      </w:r>
      <w:r w:rsidR="0087426B" w:rsidRPr="000445C8">
        <w:rPr>
          <w:rFonts w:eastAsia="Times New Roman"/>
          <w:lang w:val="hy-AM"/>
        </w:rPr>
        <w:t xml:space="preserve"> ԵՌԱԿՑՄԱՆ ԱՇԽԱՏԱՆՔՆԵՐ</w:t>
      </w:r>
      <w:bookmarkEnd w:id="45"/>
    </w:p>
    <w:p w14:paraId="6B14A22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119EE0DC" w14:textId="77777777" w:rsidR="0087426B" w:rsidRPr="000445C8" w:rsidRDefault="009624B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863</w:t>
      </w:r>
      <w:r w:rsidR="00BE425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Ինչպես գազի ճնշման տակ, այնպես էլ առանց գազի </w:t>
      </w:r>
      <w:r w:rsidR="00B00E13" w:rsidRPr="000445C8">
        <w:rPr>
          <w:rFonts w:ascii="GHEA Grapalat" w:eastAsia="Times New Roman" w:hAnsi="GHEA Grapalat" w:cs="Times New Roman"/>
          <w:color w:val="000000"/>
          <w:sz w:val="24"/>
          <w:szCs w:val="24"/>
          <w:lang w:val="hy-AM"/>
        </w:rPr>
        <w:t>գազատարեր</w:t>
      </w:r>
      <w:r w:rsidR="0087426B" w:rsidRPr="000445C8">
        <w:rPr>
          <w:rFonts w:ascii="GHEA Grapalat" w:eastAsia="Times New Roman" w:hAnsi="GHEA Grapalat" w:cs="Times New Roman"/>
          <w:color w:val="000000"/>
          <w:sz w:val="24"/>
          <w:szCs w:val="24"/>
          <w:lang w:val="hy-AM"/>
        </w:rPr>
        <w:t>ի եռակցման աշխատանքներին թույլատրվում են միայն ատեստավորված եռակցողները:</w:t>
      </w:r>
    </w:p>
    <w:p w14:paraId="17250E19" w14:textId="77777777" w:rsidR="0087426B" w:rsidRPr="000445C8" w:rsidRDefault="00C03D7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864</w:t>
      </w:r>
      <w:r w:rsidR="00BE425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Էլեկտրաեռակցման և գազաեռակցման աշխատանքներ կատարելիս, ինչպես նաև էլեկտրաեռակցման և գազաեռակցման կայանքների սպասարկման ժամանակ պետք է պահպանվեն սույն կանոնների, ՍՆԻՊ III-4-80 «Անվտանգության տեխնիկան շինարարությունում» պահանջների, էլեկտրաեռակցման աշխատանքներում անվտանգության տեխնիկայի կանոններ սահմանող տեխնիկական կանոնակարգերի, ինչպես նաև եռակցման սարքավորումներ արտադրող գործարանների հրահանգների պահանջները:</w:t>
      </w:r>
    </w:p>
    <w:p w14:paraId="039A9513" w14:textId="77777777" w:rsidR="0087426B" w:rsidRPr="000445C8" w:rsidRDefault="00C03D7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865</w:t>
      </w:r>
      <w:r w:rsidR="00BE425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Յուրաքանչյուր օգտագործվող</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էլեկտրաեռակցման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կայանք</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եռակցման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տրանսֆորմատոր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ագ</w:t>
      </w:r>
      <w:r w:rsidR="0087426B" w:rsidRPr="000445C8">
        <w:rPr>
          <w:rFonts w:ascii="GHEA Grapalat" w:eastAsia="Times New Roman" w:hAnsi="GHEA Grapalat" w:cs="Times New Roman"/>
          <w:color w:val="000000"/>
          <w:sz w:val="24"/>
          <w:szCs w:val="24"/>
          <w:lang w:val="hy-AM"/>
        </w:rPr>
        <w:t>րեգատ, կերպափոխիչ) պետք է ունենա տեղեկաթերթիկ և շահագործման հրահանգ:</w:t>
      </w:r>
    </w:p>
    <w:p w14:paraId="5C55B206" w14:textId="77777777" w:rsidR="0087426B" w:rsidRPr="000445C8" w:rsidRDefault="00C03D7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866</w:t>
      </w:r>
      <w:r w:rsidR="00BE425C"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Եռակցման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աշխատանքներից</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առաջ</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ընթացքում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անհրաժեշտ</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հետևել</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եռակցման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լարերի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էլեկտրաբռնիչների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մեկուսացման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սարքինությանը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ինչպես</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նաև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հպակների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միացման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կիպությանը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Լարերի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անցկացման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յուր</w:t>
      </w:r>
      <w:r w:rsidR="0087426B" w:rsidRPr="000445C8">
        <w:rPr>
          <w:rFonts w:ascii="GHEA Grapalat" w:eastAsia="Times New Roman" w:hAnsi="GHEA Grapalat" w:cs="Times New Roman"/>
          <w:color w:val="000000"/>
          <w:sz w:val="24"/>
          <w:szCs w:val="24"/>
          <w:lang w:val="hy-AM"/>
        </w:rPr>
        <w:t>աքանչյուր տեղափոխման ժամանակ պետք է ձեռնարկվեն միջոցներ դրանց մեկուսացումը չվնասելու համար, ինչպես նաև միջոցներ,</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որոնք</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բացառեն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լարերի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հպման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հնարավորությունը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ջրի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յուղի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պողպատյա</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ճոպանների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ացետիլինի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ճկախողովակների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տաք</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խողովակագծերի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հետ</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այլն</w:t>
      </w:r>
      <w:r w:rsidR="0087426B" w:rsidRPr="000445C8">
        <w:rPr>
          <w:rFonts w:ascii="GHEA Grapalat" w:eastAsia="Times New Roman" w:hAnsi="GHEA Grapalat" w:cs="Times New Roman"/>
          <w:color w:val="000000"/>
          <w:sz w:val="24"/>
          <w:szCs w:val="24"/>
          <w:lang w:val="hy-AM"/>
        </w:rPr>
        <w:t>:</w:t>
      </w:r>
    </w:p>
    <w:p w14:paraId="5E9B6BE4" w14:textId="77777777" w:rsidR="0087426B" w:rsidRPr="000445C8" w:rsidRDefault="00C03D7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867</w:t>
      </w:r>
      <w:r w:rsidR="00BE425C" w:rsidRPr="000445C8">
        <w:rPr>
          <w:rFonts w:ascii="GHEA Grapalat" w:eastAsia="Times New Roman" w:hAnsi="GHEA Grapalat" w:cs="Times New Roman"/>
          <w:color w:val="000000"/>
          <w:sz w:val="24"/>
          <w:szCs w:val="24"/>
          <w:lang w:val="hy-AM"/>
        </w:rPr>
        <w:t>.</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Արգելվում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աշխատանքներ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կատարել</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լարերի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մեկուսացման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վնասվածքի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դեպքում</w:t>
      </w:r>
      <w:r w:rsidR="0087426B" w:rsidRPr="000445C8">
        <w:rPr>
          <w:rFonts w:ascii="GHEA Grapalat" w:eastAsia="Times New Roman" w:hAnsi="GHEA Grapalat" w:cs="Times New Roman"/>
          <w:color w:val="000000"/>
          <w:sz w:val="24"/>
          <w:szCs w:val="24"/>
          <w:lang w:val="hy-AM"/>
        </w:rPr>
        <w:t>:</w:t>
      </w:r>
    </w:p>
    <w:p w14:paraId="0B86F042" w14:textId="77777777" w:rsidR="0087426B" w:rsidRPr="000445C8" w:rsidRDefault="00C03D7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868</w:t>
      </w:r>
      <w:r w:rsidR="00BE425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Եռակցման շարժական տրանսֆորմատորներում հետադարձ լարը պետք է մեկուսացված լինի այնպես, ինչպես էլեկտրաբռնիչին միացված լարը: Արգելվում է որպես հետադարձ լար օգտագործել հողանցման հաղորդաշղթան, սանիտարատեխնիկական ցանցերի (ջրատար, գազատար և այլն) խողովակները, շենքերի և տեխնոլոգիական սարքավորումների մետաղական կառուցվածքները:</w:t>
      </w:r>
    </w:p>
    <w:p w14:paraId="52BBD311" w14:textId="77777777" w:rsidR="0087426B" w:rsidRPr="000445C8" w:rsidRDefault="00C03D7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869</w:t>
      </w:r>
      <w:r w:rsidR="00BE425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Էլեկտրաեռակցման կայանքների մետաղական մասերը, որոնք աշխատանքի ժամանակ լարման տակ չեն գտնվում (եռակցման տրանսֆորմատորի, էլեկտրաեռակցման գեներատորի, ուղղիչի, կերպափոխիչի իրանները և այլն), ինչպես նաև եռակցվող կոնստրուկցիանները</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պետք</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հողակցվեն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ըստ</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համապատասխան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տեխնիկական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կանոնակարգերի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պահանջների</w:t>
      </w:r>
      <w:r w:rsidR="0087426B" w:rsidRPr="000445C8">
        <w:rPr>
          <w:rFonts w:ascii="GHEA Grapalat" w:eastAsia="Times New Roman" w:hAnsi="GHEA Grapalat" w:cs="Times New Roman"/>
          <w:color w:val="000000"/>
          <w:sz w:val="24"/>
          <w:szCs w:val="24"/>
          <w:lang w:val="hy-AM"/>
        </w:rPr>
        <w:t>:</w:t>
      </w:r>
    </w:p>
    <w:p w14:paraId="0A9D0AC5" w14:textId="77777777" w:rsidR="0087426B" w:rsidRPr="000445C8" w:rsidRDefault="00A85292"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w:t>
      </w:r>
      <w:r w:rsidR="00C03D7F" w:rsidRPr="000445C8">
        <w:rPr>
          <w:rFonts w:ascii="GHEA Grapalat" w:eastAsia="Times New Roman" w:hAnsi="GHEA Grapalat" w:cs="Times New Roman"/>
          <w:color w:val="000000"/>
          <w:sz w:val="24"/>
          <w:szCs w:val="24"/>
          <w:lang w:val="hy-AM"/>
        </w:rPr>
        <w:t>70</w:t>
      </w:r>
      <w:r w:rsidR="00BE425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Էլեկտրաեռակցման կայանքների</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հողակցումը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պետք</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կատարվի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մինչև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նրանց</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միացումը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լեկտրացանցին: Հողակցման լարի միացման համար էլեկտրաեռակցման սարքավորման վրա պետք է նախատեսված լինի 5-8 մմ տրամագծի հեղույս,</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որը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տեղադրվում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մատչելի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տեղում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«Հոդ»</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պայմանական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նշանով</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Հողակցման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հաղորդիչին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հաջորդական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քանի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հողակցվող</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էլեկտրաեռակցման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կայանքնե</w:t>
      </w:r>
      <w:r w:rsidR="0087426B" w:rsidRPr="000445C8">
        <w:rPr>
          <w:rFonts w:ascii="GHEA Grapalat" w:eastAsia="Times New Roman" w:hAnsi="GHEA Grapalat" w:cs="Times New Roman"/>
          <w:color w:val="000000"/>
          <w:sz w:val="24"/>
          <w:szCs w:val="24"/>
          <w:lang w:val="hy-AM"/>
        </w:rPr>
        <w:t>րի միացումը արգելվում է: Եռակցման տրանսֆորմատորի սեղմակների վրա պետք է լինեն գրառումներ</w:t>
      </w:r>
      <w:r w:rsidR="0087426B" w:rsidRPr="000445C8">
        <w:rPr>
          <w:rFonts w:ascii="GHEA Grapalat" w:eastAsia="Times New Roman" w:hAnsi="GHEA Grapalat" w:cs="Times New Roman"/>
          <w:sz w:val="24"/>
          <w:szCs w:val="24"/>
          <w:lang w:val="hy-AM"/>
        </w:rPr>
        <w:t>` «բարձր կողմ»,</w:t>
      </w:r>
      <w:r w:rsidR="0087426B" w:rsidRPr="000445C8">
        <w:rPr>
          <w:rFonts w:ascii="Calibri" w:eastAsia="Times New Roman" w:hAnsi="Calibri" w:cs="Calibri"/>
          <w:sz w:val="24"/>
          <w:szCs w:val="24"/>
          <w:lang w:val="hy-AM"/>
        </w:rPr>
        <w:t> </w:t>
      </w:r>
      <w:r w:rsidR="0087426B" w:rsidRPr="000445C8">
        <w:rPr>
          <w:rFonts w:ascii="GHEA Grapalat" w:eastAsia="Times New Roman" w:hAnsi="GHEA Grapalat" w:cs="Arial Unicode"/>
          <w:sz w:val="24"/>
          <w:szCs w:val="24"/>
          <w:lang w:val="hy-AM"/>
        </w:rPr>
        <w:t>«ցածր</w:t>
      </w:r>
      <w:r w:rsidR="0087426B" w:rsidRPr="000445C8">
        <w:rPr>
          <w:rFonts w:ascii="GHEA Grapalat" w:eastAsia="Times New Roman" w:hAnsi="GHEA Grapalat" w:cs="Times New Roman"/>
          <w:sz w:val="24"/>
          <w:szCs w:val="24"/>
          <w:lang w:val="hy-AM"/>
        </w:rPr>
        <w:t xml:space="preserve"> </w:t>
      </w:r>
      <w:r w:rsidR="0087426B" w:rsidRPr="000445C8">
        <w:rPr>
          <w:rFonts w:ascii="GHEA Grapalat" w:eastAsia="Times New Roman" w:hAnsi="GHEA Grapalat" w:cs="Arial Unicode"/>
          <w:sz w:val="24"/>
          <w:szCs w:val="24"/>
          <w:lang w:val="hy-AM"/>
        </w:rPr>
        <w:t>կողմ»</w:t>
      </w:r>
      <w:r w:rsidR="0087426B" w:rsidRPr="000445C8">
        <w:rPr>
          <w:rFonts w:ascii="GHEA Grapalat" w:eastAsia="Times New Roman" w:hAnsi="GHEA Grapalat" w:cs="Times New Roman"/>
          <w:sz w:val="24"/>
          <w:szCs w:val="24"/>
          <w:lang w:val="hy-AM"/>
        </w:rPr>
        <w:t>:</w:t>
      </w:r>
    </w:p>
    <w:p w14:paraId="45B2E80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Եթե եռակցվող առարկաները հողակցման սեղանի հետ չունեն մետաղական հպում, ապա եռակցվող դետալները ենթակա են հողակցման: Ժամանակավոր աշխատանքների դեպքում հողակցումը կատարվում է մինչև աշխատանքի սկիզբը և հանվում ավարտից հետո:</w:t>
      </w:r>
    </w:p>
    <w:p w14:paraId="7B7B504B"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Հողակցման արտաքին մասը պատրաստվում է մեկուսացված ճկուն հաղորդալարի միջոցով 6 մմ</w:t>
      </w:r>
      <w:r w:rsidRPr="000445C8">
        <w:rPr>
          <w:rFonts w:ascii="GHEA Grapalat" w:eastAsia="Times New Roman" w:hAnsi="GHEA Grapalat" w:cs="Times New Roman"/>
          <w:color w:val="000000"/>
          <w:sz w:val="24"/>
          <w:szCs w:val="24"/>
          <w:vertAlign w:val="superscript"/>
          <w:lang w:val="hy-AM"/>
        </w:rPr>
        <w:t>2</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ոչ</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պակաս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կտրվածքով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Լարի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ծայրը</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սեղմակներով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միացվում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եռակցվող</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առարկային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իսկ</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մյուսը</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մետաղական</w:t>
      </w:r>
      <w:r w:rsidRPr="000445C8">
        <w:rPr>
          <w:rFonts w:ascii="GHEA Grapalat" w:eastAsia="Times New Roman" w:hAnsi="GHEA Grapalat" w:cs="Times New Roman"/>
          <w:color w:val="000000"/>
          <w:sz w:val="24"/>
          <w:szCs w:val="24"/>
          <w:lang w:val="hy-AM"/>
        </w:rPr>
        <w:t xml:space="preserve"> խրոցին կամ խողովակին, որը խրվում է հողի մեջ` 1, 2 մ ոչ պակաս խորությամբ:</w:t>
      </w:r>
    </w:p>
    <w:p w14:paraId="44C43698" w14:textId="77777777" w:rsidR="0087426B" w:rsidRPr="000445C8" w:rsidRDefault="00C03D7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871</w:t>
      </w:r>
      <w:r w:rsidR="00BE425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Տեղափոխման ժամանակ եռակցման կայանքները պետք է անջատել ցանցից:</w:t>
      </w:r>
    </w:p>
    <w:p w14:paraId="366F4E0B" w14:textId="77777777" w:rsidR="0087426B" w:rsidRPr="000445C8" w:rsidRDefault="00C03D7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872</w:t>
      </w:r>
      <w:r w:rsidR="00BE425C" w:rsidRPr="000445C8">
        <w:rPr>
          <w:rFonts w:ascii="GHEA Grapalat" w:eastAsia="Times New Roman" w:hAnsi="GHEA Grapalat" w:cs="Times New Roman"/>
          <w:color w:val="000000"/>
          <w:sz w:val="24"/>
          <w:szCs w:val="24"/>
          <w:lang w:val="hy-AM"/>
        </w:rPr>
        <w:t>.</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Էլեկտրաեռակցման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կայանքներում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պետք</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նախատեսվի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լարման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տակ</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գտնվող</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բոլոր</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տարրերի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մասերի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ցանկապատումը</w:t>
      </w:r>
      <w:r w:rsidR="0087426B" w:rsidRPr="000445C8">
        <w:rPr>
          <w:rFonts w:ascii="GHEA Grapalat" w:eastAsia="Times New Roman" w:hAnsi="GHEA Grapalat" w:cs="Times New Roman"/>
          <w:color w:val="000000"/>
          <w:sz w:val="24"/>
          <w:szCs w:val="24"/>
          <w:lang w:val="hy-AM"/>
        </w:rPr>
        <w:t>:</w:t>
      </w:r>
    </w:p>
    <w:p w14:paraId="6711DA4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Շենքերում</w:t>
      </w:r>
      <w:r w:rsidRPr="000445C8">
        <w:rPr>
          <w:rFonts w:ascii="GHEA Grapalat" w:eastAsia="Times New Roman" w:hAnsi="GHEA Grapalat" w:cs="Times New Roman"/>
          <w:color w:val="000000"/>
          <w:sz w:val="24"/>
          <w:szCs w:val="24"/>
          <w:lang w:val="hy-AM"/>
        </w:rPr>
        <w:t xml:space="preserve"> կատարվող էլեկտրաաղեղային եռակցման մշտական աշխատանքները պետք է անցկացվեն օդափոխվող շինություններում` չվառվող նյութերից լուսաանթափանց պատերով, որոնց մակերեսը և ծավալը պետք է բավարարեն սանիտարական նորմերի պահանջներին:</w:t>
      </w:r>
    </w:p>
    <w:p w14:paraId="32EEDCC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Շենքերում կատարվող ոչ</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պարբերական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բնույթի</w:t>
      </w:r>
      <w:r w:rsidRPr="000445C8">
        <w:rPr>
          <w:rFonts w:ascii="GHEA Grapalat" w:eastAsia="Times New Roman" w:hAnsi="GHEA Grapalat" w:cs="Times New Roman"/>
          <w:color w:val="000000"/>
          <w:sz w:val="24"/>
          <w:szCs w:val="24"/>
          <w:lang w:val="hy-AM"/>
        </w:rPr>
        <w:t xml:space="preserve"> եռակցումը պետք է կատարվի աշխատատեղը լուսաթանթափանց</w:t>
      </w:r>
      <w:r w:rsidRPr="000445C8">
        <w:rPr>
          <w:rFonts w:ascii="Calibri" w:eastAsia="Times New Roman" w:hAnsi="Calibri" w:cs="Calibri"/>
          <w:color w:val="000000"/>
          <w:sz w:val="24"/>
          <w:szCs w:val="24"/>
          <w:lang w:val="hy-AM"/>
        </w:rPr>
        <w:t> </w:t>
      </w:r>
      <w:r w:rsidRPr="000445C8">
        <w:rPr>
          <w:rFonts w:ascii="GHEA Grapalat" w:eastAsia="Times New Roman" w:hAnsi="GHEA Grapalat" w:cs="Times New Roman"/>
          <w:color w:val="000000"/>
          <w:sz w:val="24"/>
          <w:szCs w:val="24"/>
          <w:lang w:val="hy-AM"/>
        </w:rPr>
        <w:t>1,8</w:t>
      </w:r>
      <w:r w:rsidRPr="000445C8">
        <w:rPr>
          <w:rFonts w:ascii="GHEA Grapalat" w:eastAsia="Times New Roman" w:hAnsi="GHEA Grapalat" w:cs="Arial Unicode"/>
          <w:color w:val="000000"/>
          <w:sz w:val="24"/>
          <w:szCs w:val="24"/>
          <w:lang w:val="hy-AM"/>
        </w:rPr>
        <w:t>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բարձրությամբ</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վահանակներով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չայրվող</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վարագույրներով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սահմանազատելուց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հետո</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Բացօթյա</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եռակցման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ժամանակ</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մարդկանց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ինտենսիվ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շարժման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տեղերում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պետք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դնել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ցանկապատեր</w:t>
      </w:r>
      <w:r w:rsidRPr="000445C8">
        <w:rPr>
          <w:rFonts w:ascii="GHEA Grapalat" w:eastAsia="Times New Roman" w:hAnsi="GHEA Grapalat" w:cs="Times New Roman"/>
          <w:color w:val="000000"/>
          <w:sz w:val="24"/>
          <w:szCs w:val="24"/>
          <w:lang w:val="hy-AM"/>
        </w:rPr>
        <w:t>:</w:t>
      </w:r>
    </w:p>
    <w:p w14:paraId="1098D77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 Աղեղային եռակցման համար հոսանք արտադրող անշարժ և շարժական ագրեգատների և եռակցողի միջև հեռավորությունը պետք է լինի ոչ պակաս 1,5 մ-ից:</w:t>
      </w:r>
    </w:p>
    <w:p w14:paraId="528E14B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գ) Բաց էլեկտրական աղեղով աշխատելուց էլեկտրաեռակցողները պետք է ապահովված լինեն սաղավարտ-դիմակով կամ պահպանիչ ապակիներով վահանակով (լուսազտիչ): Լուսազտիչը պետք է պաշտպանված լինի հասարակ ապակիով` հալված մետաղի ցայտերից կեղտոտվածությունից պաշտպանելու համար:</w:t>
      </w:r>
    </w:p>
    <w:p w14:paraId="2FBE9F2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Էլեկտրաեռակցողի հետ համատեղ աշխատող այլ մասնագիտությունների բանվորները պետք է ապահովվեն վահաններով կամ պաշտպանիչ ապակիներով ակնոցներով (լուսազտիչ): Լուսազտիչների տեսակները պետք ընտրեն ըստ Մաքսային Միության Համձնաժողովի 2011 թվականի դեկտեմբերի 9-ի</w:t>
      </w:r>
      <w:r w:rsidRPr="000445C8">
        <w:rPr>
          <w:rFonts w:ascii="GHEA Grapalat" w:eastAsia="Times New Roman" w:hAnsi="GHEA Grapalat" w:cs="Times New Roman"/>
          <w:color w:val="FF0000"/>
          <w:sz w:val="24"/>
          <w:szCs w:val="24"/>
          <w:lang w:val="hy-AM"/>
        </w:rPr>
        <w:t xml:space="preserve"> </w:t>
      </w:r>
      <w:r w:rsidRPr="000445C8">
        <w:rPr>
          <w:rFonts w:ascii="GHEA Grapalat" w:eastAsia="Times New Roman" w:hAnsi="GHEA Grapalat" w:cs="Times New Roman"/>
          <w:sz w:val="24"/>
          <w:szCs w:val="24"/>
          <w:lang w:val="hy-AM"/>
        </w:rPr>
        <w:t xml:space="preserve">«Անհատական պաշտպանության միջոցների անվտանգության պահանջներ </w:t>
      </w:r>
      <w:r w:rsidRPr="000445C8">
        <w:rPr>
          <w:rFonts w:ascii="GHEA Grapalat" w:hAnsi="GHEA Grapalat"/>
          <w:sz w:val="24"/>
          <w:szCs w:val="24"/>
          <w:lang w:val="hy-AM"/>
        </w:rPr>
        <w:t xml:space="preserve">ТР ТС 019/2011 </w:t>
      </w:r>
      <w:r w:rsidRPr="000445C8">
        <w:rPr>
          <w:rFonts w:ascii="GHEA Grapalat" w:eastAsia="Times New Roman" w:hAnsi="GHEA Grapalat" w:cs="Times New Roman"/>
          <w:sz w:val="24"/>
          <w:szCs w:val="24"/>
          <w:lang w:val="hy-AM"/>
        </w:rPr>
        <w:t xml:space="preserve">տեխնիկական կանոնակարգը հաստատելու մասին» №878 որոշման պահանջների: </w:t>
      </w:r>
      <w:r w:rsidRPr="000445C8">
        <w:rPr>
          <w:rFonts w:ascii="GHEA Grapalat" w:eastAsia="Times New Roman" w:hAnsi="GHEA Grapalat" w:cs="Times New Roman"/>
          <w:color w:val="000000"/>
          <w:sz w:val="24"/>
          <w:szCs w:val="24"/>
          <w:lang w:val="hy-AM"/>
        </w:rPr>
        <w:t>ժդ) Անձրևից և ձյունից հետո արտաքին կայանքներում ելեկտրաեռակցման աշխատանքներ կատարելիս եռակցողը հատուկ հագուստից բացի պետք է օգտագործի դիէլեկտրիկական ձեռնոցներ, ռետինե կրկնակոշիկներ և դիէլեկտրիկական գորգ:</w:t>
      </w:r>
    </w:p>
    <w:p w14:paraId="3EED7F9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 Թաց (խոնավ) և սառը գետնից, ձյունից, ինչպես նաև շինության ներսում և դրսում սառը մետաղից պաշտպանվելու համար եռակցողները պետք է ապահովվեն հրակայուն նյութից էլաստիկ միջնաշերտով տաք ծածկոցներով, ներքնակներով արմունկակալներով, ծնկակալներով:</w:t>
      </w:r>
    </w:p>
    <w:p w14:paraId="3845134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զ) Եռակցման սարքավորումը պետք է տեղաբաշխվի, տեղավորվի այնպես, որ հնարավոր լինի նրան ազատ և անվտանգ մոտենալ:</w:t>
      </w:r>
    </w:p>
    <w:p w14:paraId="4D009C6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է) Ացետիլենի գեներատորները պետք է տեղադրվեն խիստ ուղղահայաց վիճակով: Գեներատորը պետք է տեղադրվի եռակցման տեղից և բաց կրակից 10 մ-ից ոչ պակաս հեռավորության վրա: Գեներատորի մոտ ծխելը կտրականապես արգելվում է: Գեներատորի իրանին պետք է լինի նախազգուշագիր` «Չծխել»:</w:t>
      </w:r>
    </w:p>
    <w:p w14:paraId="2B7DC61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ը) Բնակելի շենքերում, նկուղներում, ինչպես նաև բաց կրակի օջախով շինություններում գեներատորի տեղադրումը, որպես կանոն չի թույլատրվում: Նշված շինություններում գեներատորով աշխատանքներ կատարելու անհրաժեշտության դեպքում, հնարավոր է`</w:t>
      </w:r>
    </w:p>
    <w:p w14:paraId="1324EE38" w14:textId="77777777" w:rsidR="0087426B" w:rsidRPr="000445C8" w:rsidRDefault="0087426B" w:rsidP="005E67F5">
      <w:pPr>
        <w:pStyle w:val="ListParagraph"/>
        <w:numPr>
          <w:ilvl w:val="0"/>
          <w:numId w:val="24"/>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հանգցնել բաց կրակը,</w:t>
      </w:r>
    </w:p>
    <w:p w14:paraId="0AD3A4FA" w14:textId="77777777" w:rsidR="0087426B" w:rsidRPr="000445C8" w:rsidRDefault="0087426B" w:rsidP="005E67F5">
      <w:pPr>
        <w:pStyle w:val="ListParagraph"/>
        <w:numPr>
          <w:ilvl w:val="0"/>
          <w:numId w:val="24"/>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շինությունը լավ օդափոխել,</w:t>
      </w:r>
    </w:p>
    <w:p w14:paraId="746CBAFF" w14:textId="77777777" w:rsidR="0087426B" w:rsidRPr="000445C8" w:rsidRDefault="0087426B" w:rsidP="005E67F5">
      <w:pPr>
        <w:pStyle w:val="ListParagraph"/>
        <w:numPr>
          <w:ilvl w:val="0"/>
          <w:numId w:val="24"/>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գեներատորը տեղավորել մեկուսացված, 300 մ</w:t>
      </w:r>
      <w:r w:rsidRPr="000445C8">
        <w:rPr>
          <w:rFonts w:ascii="GHEA Grapalat" w:eastAsia="Times New Roman" w:hAnsi="GHEA Grapalat" w:cs="Times New Roman"/>
          <w:color w:val="000000"/>
          <w:sz w:val="24"/>
          <w:szCs w:val="24"/>
          <w:vertAlign w:val="superscript"/>
          <w:lang w:val="hy-AM"/>
        </w:rPr>
        <w:t>3</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ոչ</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պակաս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ծավալով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շինությունում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հետևել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որ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նրանից</w:t>
      </w:r>
      <w:r w:rsidRPr="000445C8">
        <w:rPr>
          <w:rFonts w:ascii="GHEA Grapalat" w:eastAsia="Times New Roman" w:hAnsi="GHEA Grapalat" w:cs="Times New Roman"/>
          <w:color w:val="000000"/>
          <w:sz w:val="24"/>
          <w:szCs w:val="24"/>
          <w:lang w:val="hy-AM"/>
        </w:rPr>
        <w:t xml:space="preserve"> 5 </w:t>
      </w:r>
      <w:r w:rsidRPr="000445C8">
        <w:rPr>
          <w:rFonts w:ascii="GHEA Grapalat" w:eastAsia="Times New Roman" w:hAnsi="GHEA Grapalat" w:cs="Arial Unicode"/>
          <w:color w:val="000000"/>
          <w:sz w:val="24"/>
          <w:szCs w:val="24"/>
          <w:lang w:val="hy-AM"/>
        </w:rPr>
        <w:t>մ</w:t>
      </w:r>
      <w:r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Arial Unicode"/>
          <w:color w:val="000000"/>
          <w:sz w:val="24"/>
          <w:szCs w:val="24"/>
          <w:lang w:val="hy-AM"/>
        </w:rPr>
        <w:t>ից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պակաս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հեռավորության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վրա</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բաց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էլեկտրալարեր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չլինեն</w:t>
      </w:r>
      <w:r w:rsidRPr="000445C8">
        <w:rPr>
          <w:rFonts w:ascii="GHEA Grapalat" w:eastAsia="Times New Roman" w:hAnsi="GHEA Grapalat" w:cs="Times New Roman"/>
          <w:color w:val="000000"/>
          <w:sz w:val="24"/>
          <w:szCs w:val="24"/>
          <w:lang w:val="hy-AM"/>
        </w:rPr>
        <w:t>:</w:t>
      </w:r>
    </w:p>
    <w:p w14:paraId="0A4EC0F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թ) Եռակցող ագրեգատը շինության ներսում տեղադրելու դեպքում պետք է փակցվի պլակատ` «մի</w:t>
      </w:r>
      <w:r w:rsidRPr="000445C8">
        <w:rPr>
          <w:rFonts w:ascii="GHEA Grapalat" w:eastAsia="Times New Roman" w:hAnsi="GHEA Grapalat" w:cs="Times New Roman"/>
          <w:color w:val="000000"/>
          <w:sz w:val="24"/>
          <w:szCs w:val="24"/>
          <w:vertAlign w:val="superscript"/>
          <w:lang w:val="hy-AM"/>
        </w:rPr>
        <w:t>/</w:t>
      </w:r>
      <w:r w:rsidRPr="000445C8">
        <w:rPr>
          <w:rFonts w:ascii="Calibri" w:eastAsia="Times New Roman" w:hAnsi="Calibri" w:cs="Calibri"/>
          <w:color w:val="000000"/>
          <w:sz w:val="24"/>
          <w:szCs w:val="24"/>
          <w:vertAlign w:val="superscript"/>
          <w:lang w:val="hy-AM"/>
        </w:rPr>
        <w:t> </w:t>
      </w:r>
      <w:r w:rsidRPr="000445C8">
        <w:rPr>
          <w:rFonts w:ascii="GHEA Grapalat" w:eastAsia="Times New Roman" w:hAnsi="GHEA Grapalat" w:cs="Times New Roman"/>
          <w:color w:val="000000"/>
          <w:sz w:val="24"/>
          <w:szCs w:val="24"/>
          <w:lang w:val="hy-AM"/>
        </w:rPr>
        <w:t>նայիր եռակցման բոցին (բռնկմանը)» մակագրությամբ, իսկ եռակցման տեղը պետք է ցանկապատվի բաց գունավորումով շարժական վահանակներով: Կողմնակի անձանց ներկայությունը եռակցման վայրում չի թույլատրվում:</w:t>
      </w:r>
    </w:p>
    <w:p w14:paraId="0A4DDF83" w14:textId="77777777" w:rsidR="0087426B" w:rsidRPr="000445C8" w:rsidRDefault="00C03D7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873</w:t>
      </w:r>
      <w:r w:rsidR="00BE425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Գեներատորը փողոցում տեղադրելիս, նրա մոտ պետք է գտնվի</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աշխատողներից</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որևէ</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մեկը</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հետև</w:t>
      </w:r>
      <w:r w:rsidR="0087426B" w:rsidRPr="000445C8">
        <w:rPr>
          <w:rFonts w:ascii="GHEA Grapalat" w:eastAsia="Times New Roman" w:hAnsi="GHEA Grapalat" w:cs="Times New Roman"/>
          <w:color w:val="000000"/>
          <w:sz w:val="24"/>
          <w:szCs w:val="24"/>
          <w:lang w:val="hy-AM"/>
        </w:rPr>
        <w:t>ելու համար, որ գեներատորից</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Times New Roman"/>
          <w:color w:val="000000"/>
          <w:sz w:val="24"/>
          <w:szCs w:val="24"/>
          <w:lang w:val="hy-AM"/>
        </w:rPr>
        <w:t xml:space="preserve">10 </w:t>
      </w:r>
      <w:r w:rsidR="0087426B" w:rsidRPr="000445C8">
        <w:rPr>
          <w:rFonts w:ascii="GHEA Grapalat" w:eastAsia="Times New Roman" w:hAnsi="GHEA Grapalat" w:cs="Arial Unicode"/>
          <w:color w:val="000000"/>
          <w:sz w:val="24"/>
          <w:szCs w:val="24"/>
          <w:lang w:val="hy-AM"/>
        </w:rPr>
        <w:t>մ</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հեռավորության</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վրա</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բաց</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կրակով</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մարդ</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չլինի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վառած</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լուցկիով</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ծխախոտով</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և</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այլն</w:t>
      </w:r>
      <w:r w:rsidR="0087426B" w:rsidRPr="000445C8">
        <w:rPr>
          <w:rFonts w:ascii="GHEA Grapalat" w:eastAsia="Times New Roman" w:hAnsi="GHEA Grapalat" w:cs="Times New Roman"/>
          <w:color w:val="000000"/>
          <w:sz w:val="24"/>
          <w:szCs w:val="24"/>
          <w:lang w:val="hy-AM"/>
        </w:rPr>
        <w:t>):</w:t>
      </w:r>
    </w:p>
    <w:p w14:paraId="688449E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 Միաժամանակ մի քանի եռակցման տրանսֆորմատորների օգտագործման դեպքում, նրանք պետք է տեղադրվեն իրարից առնվազն 0,35 մ հեռավորության վրա:</w:t>
      </w:r>
    </w:p>
    <w:p w14:paraId="36140E4B"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Տրանսֆորմատորների և ացետիլային գեներատորի միջև հեռավորությունը պետք է լինի 3 մ-ից ոչ պակաս:</w:t>
      </w:r>
    </w:p>
    <w:p w14:paraId="3A7511E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Եռակցման լարերը պետք է անցկացնել</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թթվածնի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ացետիլենի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ուրիշ</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այլ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այրվող</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գազերի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խողովակագծերից</w:t>
      </w:r>
      <w:r w:rsidRPr="000445C8">
        <w:rPr>
          <w:rFonts w:ascii="Calibri" w:eastAsia="Times New Roman" w:hAnsi="Calibri" w:cs="Calibri"/>
          <w:color w:val="000000"/>
          <w:sz w:val="24"/>
          <w:szCs w:val="24"/>
          <w:lang w:val="hy-AM"/>
        </w:rPr>
        <w:t> </w:t>
      </w:r>
      <w:r w:rsidRPr="000445C8">
        <w:rPr>
          <w:rFonts w:ascii="GHEA Grapalat" w:eastAsia="Times New Roman" w:hAnsi="GHEA Grapalat" w:cs="Times New Roman"/>
          <w:color w:val="000000"/>
          <w:sz w:val="24"/>
          <w:szCs w:val="24"/>
          <w:lang w:val="hy-AM"/>
        </w:rPr>
        <w:t xml:space="preserve">1 </w:t>
      </w:r>
      <w:r w:rsidRPr="000445C8">
        <w:rPr>
          <w:rFonts w:ascii="GHEA Grapalat" w:eastAsia="Times New Roman" w:hAnsi="GHEA Grapalat" w:cs="Arial Unicode"/>
          <w:color w:val="000000"/>
          <w:sz w:val="24"/>
          <w:szCs w:val="24"/>
          <w:lang w:val="hy-AM"/>
        </w:rPr>
        <w:t>մ</w:t>
      </w:r>
      <w:r w:rsidRPr="000445C8">
        <w:rPr>
          <w:rFonts w:ascii="GHEA Grapalat" w:eastAsia="Times New Roman" w:hAnsi="GHEA Grapalat" w:cs="Times New Roman"/>
          <w:color w:val="000000"/>
          <w:sz w:val="24"/>
          <w:szCs w:val="24"/>
          <w:lang w:val="hy-AM"/>
        </w:rPr>
        <w:t>-</w:t>
      </w:r>
      <w:r w:rsidRPr="000445C8">
        <w:rPr>
          <w:rFonts w:ascii="GHEA Grapalat" w:eastAsia="Times New Roman" w:hAnsi="GHEA Grapalat" w:cs="Arial Unicode"/>
          <w:color w:val="000000"/>
          <w:sz w:val="24"/>
          <w:szCs w:val="24"/>
          <w:lang w:val="hy-AM"/>
        </w:rPr>
        <w:t>ից</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ոչ</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պակաս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հեռավորության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վրա</w:t>
      </w:r>
      <w:r w:rsidRPr="000445C8">
        <w:rPr>
          <w:rFonts w:ascii="GHEA Grapalat" w:eastAsia="Times New Roman" w:hAnsi="GHEA Grapalat" w:cs="Times New Roman"/>
          <w:color w:val="000000"/>
          <w:sz w:val="24"/>
          <w:szCs w:val="24"/>
          <w:lang w:val="hy-AM"/>
        </w:rPr>
        <w:t>:</w:t>
      </w:r>
    </w:p>
    <w:p w14:paraId="383C059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 xml:space="preserve">բ) Արգելվում է էլեկտրաեռակցման լարերը տեղադրել ացետիլենի և թթվածնի ճկախողովակների, գործող </w:t>
      </w:r>
      <w:r w:rsidR="00B00E13" w:rsidRPr="000445C8">
        <w:rPr>
          <w:rFonts w:ascii="GHEA Grapalat" w:eastAsia="Times New Roman" w:hAnsi="GHEA Grapalat" w:cs="Times New Roman"/>
          <w:color w:val="000000"/>
          <w:sz w:val="24"/>
          <w:szCs w:val="24"/>
          <w:lang w:val="hy-AM"/>
        </w:rPr>
        <w:t>գազատարեր</w:t>
      </w:r>
      <w:r w:rsidRPr="000445C8">
        <w:rPr>
          <w:rFonts w:ascii="GHEA Grapalat" w:eastAsia="Times New Roman" w:hAnsi="GHEA Grapalat" w:cs="Times New Roman"/>
          <w:color w:val="000000"/>
          <w:sz w:val="24"/>
          <w:szCs w:val="24"/>
          <w:lang w:val="hy-AM"/>
        </w:rPr>
        <w:t>ի հետ միևնույն ընդանուր խրամուղում:</w:t>
      </w:r>
    </w:p>
    <w:p w14:paraId="71B00AD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 Ացետիլենի շարժական գեներատորների համար պետք է ունենալ տեղեկաթերթիկ և արտադրող գործարանի շահագործման հրահանգ: Շահագործումից առաջ գազաեռակցման սարքը պետք է փորձարկվի:</w:t>
      </w:r>
    </w:p>
    <w:p w14:paraId="099C936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Ացետիլենի և թթվածնի ռեդուկտորները առնվազն եռամսյակը մեկ պետք է փորձարկվեն:</w:t>
      </w:r>
    </w:p>
    <w:p w14:paraId="56D094C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 Ացետիլենի շարժական ապարատների շահագործման ժամանակ արգելվում է`</w:t>
      </w:r>
    </w:p>
    <w:p w14:paraId="1AE8DB35" w14:textId="77777777" w:rsidR="0087426B" w:rsidRPr="000445C8" w:rsidRDefault="0087426B" w:rsidP="005E67F5">
      <w:pPr>
        <w:pStyle w:val="ListParagraph"/>
        <w:numPr>
          <w:ilvl w:val="0"/>
          <w:numId w:val="25"/>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կալցիումի կարբիդը լցնել թաց արկղերի կամ ցանցազամբյուղների մեջ,</w:t>
      </w:r>
    </w:p>
    <w:p w14:paraId="722E4137" w14:textId="77777777" w:rsidR="0087426B" w:rsidRPr="000445C8" w:rsidRDefault="0087426B" w:rsidP="005E67F5">
      <w:pPr>
        <w:pStyle w:val="ListParagraph"/>
        <w:numPr>
          <w:ilvl w:val="0"/>
          <w:numId w:val="25"/>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կալցիումի կարբիդը ապարատի մեջ լցնել շահագործման հրամաններով սահմանված նորմայից ավելին,</w:t>
      </w:r>
    </w:p>
    <w:p w14:paraId="7388C753" w14:textId="77777777" w:rsidR="0087426B" w:rsidRPr="000445C8" w:rsidRDefault="0087426B" w:rsidP="005E67F5">
      <w:pPr>
        <w:pStyle w:val="ListParagraph"/>
        <w:numPr>
          <w:ilvl w:val="0"/>
          <w:numId w:val="25"/>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մեկ գեներատորից աշխատանքներ կատարել</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մի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քանի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այրիչներով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կտրոցներով</w:t>
      </w:r>
      <w:r w:rsidRPr="000445C8">
        <w:rPr>
          <w:rFonts w:ascii="GHEA Grapalat" w:eastAsia="Times New Roman" w:hAnsi="GHEA Grapalat" w:cs="Times New Roman"/>
          <w:color w:val="000000"/>
          <w:sz w:val="24"/>
          <w:szCs w:val="24"/>
          <w:lang w:val="hy-AM"/>
        </w:rPr>
        <w:t>,</w:t>
      </w:r>
    </w:p>
    <w:p w14:paraId="6153AE2A" w14:textId="77777777" w:rsidR="0087426B" w:rsidRPr="000445C8" w:rsidRDefault="0087426B" w:rsidP="005E67F5">
      <w:pPr>
        <w:pStyle w:val="ListParagraph"/>
        <w:numPr>
          <w:ilvl w:val="0"/>
          <w:numId w:val="25"/>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ապարատի աշխատանքի արտադրողականությունը բարձրացնել տեղեկաթերթիկով նախատեսվածից ավելի,</w:t>
      </w:r>
    </w:p>
    <w:p w14:paraId="624D7A91" w14:textId="77777777" w:rsidR="0087426B" w:rsidRPr="000445C8" w:rsidRDefault="0087426B" w:rsidP="005E67F5">
      <w:pPr>
        <w:pStyle w:val="ListParagraph"/>
        <w:numPr>
          <w:ilvl w:val="0"/>
          <w:numId w:val="25"/>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անջատել ավտոմատ կարգավորիչները, տեղադրել ացետիլենի գեներատորները շինություններում, որտեղ հնարավոր է այնպիսի նյութերի անջատում, որոնք ացետիլենի հետ միասին առաջացնում են ինքնապայթող խարնորդներ կամ ամջատում են դյուրավառ նյութեր, ինչպես նաև գործող կաթսայատներում և ճնշակների ու օդամուղների օդի առման տեղերի մոտ,</w:t>
      </w:r>
    </w:p>
    <w:p w14:paraId="5163E970" w14:textId="77777777" w:rsidR="0087426B" w:rsidRPr="000445C8" w:rsidRDefault="0087426B" w:rsidP="005E67F5">
      <w:pPr>
        <w:pStyle w:val="ListParagraph"/>
        <w:numPr>
          <w:ilvl w:val="0"/>
          <w:numId w:val="25"/>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անցումներում, մարդկանց կուտակման վայրերում, չլուսավորված տեղերում տեղադրել ացետիլենային գեներատորներն առանց ցանկապատի և հսկողության:</w:t>
      </w:r>
    </w:p>
    <w:p w14:paraId="00FF429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 Արգելվում է բացել միջին ճնշման բոլոր տեսակի գեներատորների թորանոթների բեռմնավորման հարմանքի կափարիչը` մինչև ճնշման տակ գտնվող գազի լրիվ բացթողումը:</w:t>
      </w:r>
    </w:p>
    <w:p w14:paraId="5BAA2040"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զ) Օդի բացասական ջերմաստիճանի դեպքում պետք է օգտագործել հատուկ գեներատորներ կամ գեներատորը տեղավորել լավ ջերմամեկուսացված խցերում:</w:t>
      </w:r>
    </w:p>
    <w:p w14:paraId="28A4141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է) Եռակցման ժամանակավոր աշխատանքների դեպքում թույլատրվում է գեներատորը տեղակայել 300 մ</w:t>
      </w:r>
      <w:r w:rsidRPr="000445C8">
        <w:rPr>
          <w:rFonts w:ascii="GHEA Grapalat" w:eastAsia="Times New Roman" w:hAnsi="GHEA Grapalat" w:cs="Times New Roman"/>
          <w:color w:val="000000"/>
          <w:sz w:val="24"/>
          <w:szCs w:val="24"/>
          <w:vertAlign w:val="superscript"/>
          <w:lang w:val="hy-AM"/>
        </w:rPr>
        <w:t>3</w:t>
      </w:r>
      <w:r w:rsidRPr="000445C8">
        <w:rPr>
          <w:rFonts w:ascii="GHEA Grapalat" w:eastAsia="Times New Roman" w:hAnsi="GHEA Grapalat" w:cs="Times New Roman"/>
          <w:color w:val="000000"/>
          <w:sz w:val="24"/>
          <w:szCs w:val="24"/>
          <w:lang w:val="hy-AM"/>
        </w:rPr>
        <w:t>-ից</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ոչ</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պակաս</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ծավալո</w:t>
      </w:r>
      <w:r w:rsidRPr="000445C8">
        <w:rPr>
          <w:rFonts w:ascii="GHEA Grapalat" w:eastAsia="Times New Roman" w:hAnsi="GHEA Grapalat" w:cs="Times New Roman"/>
          <w:color w:val="000000"/>
          <w:sz w:val="24"/>
          <w:szCs w:val="24"/>
          <w:lang w:val="hy-AM"/>
        </w:rPr>
        <w:t>վ օդափոխվող շինություններում:</w:t>
      </w:r>
    </w:p>
    <w:p w14:paraId="39A3775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ը) Արգելվում է առանց հսկողության թողնել լիցքավորված բալոնները ացետիլենի գեներատորն աշխատանքի ընդմիջումներին, իսկ աշխատանքի վերջում դրանք պետք է հավաքվեն պահելու համար հատկացված տեղերում:</w:t>
      </w:r>
    </w:p>
    <w:p w14:paraId="4F254AC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թ) Չի թույլատրվում եռակցման աշխատանքներ կատարել,</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երբ</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գեներատորի</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ջերմաստիջանը</w:t>
      </w:r>
      <w:r w:rsidRPr="000445C8">
        <w:rPr>
          <w:rFonts w:ascii="GHEA Grapalat" w:eastAsia="Times New Roman" w:hAnsi="GHEA Grapalat" w:cs="Times New Roman"/>
          <w:color w:val="000000"/>
          <w:sz w:val="24"/>
          <w:szCs w:val="24"/>
          <w:lang w:val="hy-AM"/>
        </w:rPr>
        <w:t xml:space="preserve"> 50</w:t>
      </w:r>
      <w:r w:rsidRPr="000445C8">
        <w:rPr>
          <w:rFonts w:ascii="GHEA Grapalat" w:eastAsia="Times New Roman" w:hAnsi="GHEA Grapalat" w:cs="Times New Roman"/>
          <w:color w:val="000000"/>
          <w:sz w:val="24"/>
          <w:szCs w:val="24"/>
          <w:vertAlign w:val="superscript"/>
          <w:lang w:val="hy-AM"/>
        </w:rPr>
        <w:t>0</w:t>
      </w:r>
      <w:r w:rsidRPr="000445C8">
        <w:rPr>
          <w:rFonts w:ascii="Calibri" w:eastAsia="Times New Roman" w:hAnsi="Calibri" w:cs="Calibri"/>
          <w:color w:val="000000"/>
          <w:sz w:val="24"/>
          <w:szCs w:val="24"/>
          <w:vertAlign w:val="superscript"/>
          <w:lang w:val="hy-AM"/>
        </w:rPr>
        <w:t> </w:t>
      </w:r>
      <w:r w:rsidRPr="000445C8">
        <w:rPr>
          <w:rFonts w:ascii="GHEA Grapalat" w:eastAsia="Times New Roman" w:hAnsi="GHEA Grapalat" w:cs="Times New Roman"/>
          <w:color w:val="000000"/>
          <w:sz w:val="24"/>
          <w:szCs w:val="24"/>
          <w:lang w:val="hy-AM"/>
        </w:rPr>
        <w:t>C-ից բարձր</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w:t>
      </w:r>
    </w:p>
    <w:p w14:paraId="64B25A6E" w14:textId="77777777" w:rsidR="0087426B" w:rsidRPr="000445C8" w:rsidRDefault="00C03D7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874</w:t>
      </w:r>
      <w:r w:rsidR="00BE425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Արգելվում է կարբիդը հրել պողպատյա ձողերով, քանի որ այն կարող է կայծ և պայթյուն առաջացնել: Կարբիդը պետք է նախապես մանրացնել:</w:t>
      </w:r>
    </w:p>
    <w:p w14:paraId="2944194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 Գազի արտահոսքի տեղերը ինչպես գեներատորում, այնպես էլ ճկախողովակներում որոշում են օճառի էմուլսիայի օգնությամբ:</w:t>
      </w:r>
    </w:p>
    <w:p w14:paraId="3489D70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 Պայթյունից խուսափելու համար անհրաժեշտ է բացառել ապարատի ջրի, բալոնների, այրիչների, սարքի և ճկախողովակների մեջ յուղի թափանցման հնարավորությունը:</w:t>
      </w:r>
    </w:p>
    <w:p w14:paraId="270A665B"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 Գեներատորի իրանի մաքրումը կարբիդի շլամից և նրա ամբողջական լվացումը պետք է կատարել ոչ պակաս, քան ամիսը երկու անգամ:</w:t>
      </w:r>
    </w:p>
    <w:p w14:paraId="550589D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 Սառած ացետիլենի գեներատորները և գազի բալոնների փականները թույլատրվում է տաքացնել միայն գոլորշիով և</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մաքուր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տաք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ջրով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յուղեր</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չպարունակող</w:t>
      </w:r>
      <w:r w:rsidRPr="000445C8">
        <w:rPr>
          <w:rFonts w:ascii="GHEA Grapalat" w:eastAsia="Times New Roman" w:hAnsi="GHEA Grapalat" w:cs="Times New Roman"/>
          <w:color w:val="000000"/>
          <w:sz w:val="24"/>
          <w:szCs w:val="24"/>
          <w:lang w:val="hy-AM"/>
        </w:rPr>
        <w:t>):</w:t>
      </w:r>
    </w:p>
    <w:p w14:paraId="50862D0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 Շինության ներսում շարժական գեներատորները թույլատրվում է տաքացնել բաց կրակի աղբյուրից առնվազն 10 մ հեռավորության վրա` ապահովելով շինության օդափոխությունը:</w:t>
      </w:r>
    </w:p>
    <w:p w14:paraId="467A9EF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զ) Պայթյունից խուսափելու համար թթվածնի բալոնները տեղափոխելիս կամ նրանց հետ աշխատելիս արգելվում է`</w:t>
      </w:r>
    </w:p>
    <w:p w14:paraId="69323F40" w14:textId="77777777" w:rsidR="0087426B" w:rsidRPr="000445C8" w:rsidRDefault="0087426B" w:rsidP="005E67F5">
      <w:pPr>
        <w:pStyle w:val="ListParagraph"/>
        <w:numPr>
          <w:ilvl w:val="0"/>
          <w:numId w:val="2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բալոնները ենթարկել բարձր ջերմաստիճանի ազդեցությանը,</w:t>
      </w:r>
    </w:p>
    <w:p w14:paraId="47B1774E" w14:textId="77777777" w:rsidR="0087426B" w:rsidRPr="000445C8" w:rsidRDefault="0087426B" w:rsidP="005E67F5">
      <w:pPr>
        <w:pStyle w:val="ListParagraph"/>
        <w:numPr>
          <w:ilvl w:val="0"/>
          <w:numId w:val="2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բալոնի ռեդուկտորին կամ փականին դիպչել յուղոտ կամ ճարպոտ ձեռքերով և գործիքներով,</w:t>
      </w:r>
    </w:p>
    <w:p w14:paraId="7E3ACB3E" w14:textId="77777777" w:rsidR="0087426B" w:rsidRPr="000445C8" w:rsidRDefault="0087426B" w:rsidP="005E67F5">
      <w:pPr>
        <w:pStyle w:val="ListParagraph"/>
        <w:numPr>
          <w:ilvl w:val="0"/>
          <w:numId w:val="2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բալոնները տեղափոխել միացված ռեդուկտորներով,</w:t>
      </w:r>
    </w:p>
    <w:p w14:paraId="3093F68C" w14:textId="77777777" w:rsidR="0087426B" w:rsidRPr="000445C8" w:rsidRDefault="0087426B" w:rsidP="005E67F5">
      <w:pPr>
        <w:pStyle w:val="ListParagraph"/>
        <w:numPr>
          <w:ilvl w:val="0"/>
          <w:numId w:val="2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բալոնները թողնել տրանսպորտի և անցորդների հնարավոր շարժման տեղերում,</w:t>
      </w:r>
    </w:p>
    <w:p w14:paraId="3766176D" w14:textId="77777777" w:rsidR="0087426B" w:rsidRPr="000445C8" w:rsidRDefault="0087426B" w:rsidP="005E67F5">
      <w:pPr>
        <w:pStyle w:val="ListParagraph"/>
        <w:numPr>
          <w:ilvl w:val="0"/>
          <w:numId w:val="2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թթվածնի բալոնների սառած գլխիկները տաքացնել բաց</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կրակով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գոլորշու</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տաք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ջ</w:t>
      </w:r>
      <w:r w:rsidRPr="000445C8">
        <w:rPr>
          <w:rFonts w:ascii="GHEA Grapalat" w:eastAsia="Times New Roman" w:hAnsi="GHEA Grapalat" w:cs="Times New Roman"/>
          <w:color w:val="000000"/>
          <w:sz w:val="24"/>
          <w:szCs w:val="24"/>
          <w:lang w:val="hy-AM"/>
        </w:rPr>
        <w:t>րի փոխարեն,</w:t>
      </w:r>
    </w:p>
    <w:p w14:paraId="629D7DC6" w14:textId="77777777" w:rsidR="0087426B" w:rsidRPr="000445C8" w:rsidRDefault="0087426B" w:rsidP="005E67F5">
      <w:pPr>
        <w:pStyle w:val="ListParagraph"/>
        <w:numPr>
          <w:ilvl w:val="0"/>
          <w:numId w:val="26"/>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բալոնները վայր գցել կամ ենթարկել հարվածի</w:t>
      </w:r>
      <w:r w:rsidR="00A85292" w:rsidRPr="000445C8">
        <w:rPr>
          <w:rFonts w:ascii="GHEA Grapalat" w:eastAsia="Times New Roman" w:hAnsi="GHEA Grapalat" w:cs="Times New Roman"/>
          <w:color w:val="000000"/>
          <w:sz w:val="24"/>
          <w:szCs w:val="24"/>
          <w:lang w:val="hy-AM"/>
        </w:rPr>
        <w:t>:</w:t>
      </w:r>
    </w:p>
    <w:p w14:paraId="4EEEF23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է)</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Եռակցողներին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արգելվում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կատարել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ռեդուկտորների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և</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փականների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ինքնուրույն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նորոգում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դրանք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բացելով</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Եռակցման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սարքավորման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յուրաքանչյուր</w:t>
      </w:r>
      <w:r w:rsidRPr="000445C8">
        <w:rPr>
          <w:rFonts w:ascii="Calibri" w:eastAsia="Times New Roman" w:hAnsi="Calibri" w:cs="Calibri"/>
          <w:color w:val="000000"/>
          <w:sz w:val="24"/>
          <w:szCs w:val="24"/>
          <w:lang w:val="hy-AM"/>
        </w:rPr>
        <w:t> </w:t>
      </w:r>
      <w:r w:rsidRPr="000445C8">
        <w:rPr>
          <w:rFonts w:ascii="GHEA Grapalat" w:eastAsia="Times New Roman" w:hAnsi="GHEA Grapalat" w:cs="Arial Unicode"/>
          <w:color w:val="000000"/>
          <w:sz w:val="24"/>
          <w:szCs w:val="24"/>
          <w:lang w:val="hy-AM"/>
        </w:rPr>
        <w:t>անսարքության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մասին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պետք</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է</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հայտնել</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վարպետին</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կամ</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աշխատանքների</w:t>
      </w:r>
      <w:r w:rsidRPr="000445C8">
        <w:rPr>
          <w:rFonts w:ascii="GHEA Grapalat" w:eastAsia="Times New Roman" w:hAnsi="GHEA Grapalat" w:cs="Times New Roman"/>
          <w:color w:val="000000"/>
          <w:sz w:val="24"/>
          <w:szCs w:val="24"/>
          <w:lang w:val="hy-AM"/>
        </w:rPr>
        <w:t xml:space="preserve"> </w:t>
      </w:r>
      <w:r w:rsidRPr="000445C8">
        <w:rPr>
          <w:rFonts w:ascii="GHEA Grapalat" w:eastAsia="Times New Roman" w:hAnsi="GHEA Grapalat" w:cs="Arial Unicode"/>
          <w:color w:val="000000"/>
          <w:sz w:val="24"/>
          <w:szCs w:val="24"/>
          <w:lang w:val="hy-AM"/>
        </w:rPr>
        <w:t>ղեկավարին</w:t>
      </w:r>
      <w:r w:rsidRPr="000445C8">
        <w:rPr>
          <w:rFonts w:ascii="GHEA Grapalat" w:eastAsia="Times New Roman" w:hAnsi="GHEA Grapalat" w:cs="Times New Roman"/>
          <w:color w:val="000000"/>
          <w:sz w:val="24"/>
          <w:szCs w:val="24"/>
          <w:lang w:val="hy-AM"/>
        </w:rPr>
        <w:t>:</w:t>
      </w:r>
    </w:p>
    <w:p w14:paraId="3FCF074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ը) Գազերով լիցքավորված բալոնները պետք է ապահովել ուղղահայաց դիրքով, դրանց պահպանման համար պիտանի շինություններում:</w:t>
      </w:r>
    </w:p>
    <w:p w14:paraId="04577D8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Թթվածնի և ացետիլենի բալոնները պետք է պահել առանձին, տեղավորելով դրանք հատուկ բներում (խոռոչներում) եռակցման աշխատանքների տեղից 5 մ-ից ոչ պակաս հեռավորության վրա:</w:t>
      </w:r>
    </w:p>
    <w:p w14:paraId="2B7736C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թ) Արգելվում է նույն շինությունում միաժամանակ պահել հեղուկացված գազի ու թթվածնի լիքը կամ դատարկ բալոններ:</w:t>
      </w:r>
    </w:p>
    <w:p w14:paraId="177D3382" w14:textId="77777777" w:rsidR="0087426B" w:rsidRPr="000445C8" w:rsidRDefault="00C03D7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875</w:t>
      </w:r>
      <w:r w:rsidR="00BE425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Լիքը և դատարկ բալոնները պետք է պաշտպանվեն հոսանքատար լարերի հետ հպվելուց:</w:t>
      </w:r>
    </w:p>
    <w:p w14:paraId="392DB31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Բալոնների և հոսանքատար լարերի միջև հեռավորությունը պետք է լինի ոչ պակաս 1 մ-ից:</w:t>
      </w:r>
    </w:p>
    <w:p w14:paraId="293BF09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 Արգելվում է թթվածնի համար օգտագործել ռեդուկտորներ և ճկախողովակներ, որոնք նախկինում օգտագործվել են հեղուկացված գազով աշխատելիս:</w:t>
      </w:r>
    </w:p>
    <w:p w14:paraId="7B89A10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 Հեղուկացված գազով բալոնների փականները պետք է ծածկել թասակներով: Առանց ապահովիչ թասակների բալոնների ընդունումը, պահպանումը և աշխատանքի համար բացթողումը արգելվում է :</w:t>
      </w:r>
    </w:p>
    <w:p w14:paraId="69F3710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Բալոնները պետք է ներկված լինեն համապատասխան գույնով և ունենան ճնշման տակ աշխատող անոթների անվտանգ շահագործման և կառուցվածքի նորմեր սահմանող տեխնիկական կանոնակարգերով նախատեսված մակագրություն:</w:t>
      </w:r>
    </w:p>
    <w:p w14:paraId="3B43A0D0"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 Կալցիումի կարբիդով թմբուկների բացումը թույլատրվում է միայն այնպիսի գործիքներով և հարմարանքներով, որոնք բացառում են կայծի առաջացման հնարավորությունը: Կալցիումի կարբիդը աշխատատեղերում պետք է պահել կիպ փակվող կափարիչով տարողություններում: Դատարկ տարողությունները պետք է պահել դրա համար հատուկ առանձնացված տեղերում:</w:t>
      </w:r>
    </w:p>
    <w:p w14:paraId="2C7D16CB"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դ) Կալցիումի կարբիդը պետք է պահել չոր, լավ օդափոխվող հրակայուն շինություններում` թեթև ծածկով և արտաքին էլեկտրալուսավորմամբ: Արգելվում է նույն շինությունում միասին պահել կարբիդով թմբուկները և սեղմած գազով բալոնները, ինչպես նաև քսայուղերը, թթվածնով, ացետիլենով և այլ պայթունավտանգ ու այրվող գազերով լցված բալոնները: Կալցիումի կարբիդի թմբուկները պետք է պահվեն արտադրական (տեխնոլոգիական) հրահանգների պահանջներին համապատասխան:</w:t>
      </w:r>
    </w:p>
    <w:p w14:paraId="55E02B4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ե) Աշխատանքների կատարման տեղում անհրաժեշտ է թթվածնի և ացետիլենի բալոնները պաշտպանել արևի ճառագայթների ուղղակի ազդեցությունից: Արգելվում է օգտագործել անսարք ճնշաչափերով կամ առանց դրանց ռեդուկտորներ:</w:t>
      </w:r>
    </w:p>
    <w:p w14:paraId="13EA4D1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sz w:val="24"/>
          <w:szCs w:val="24"/>
          <w:lang w:val="hy-AM"/>
        </w:rPr>
      </w:pPr>
      <w:r w:rsidRPr="000445C8">
        <w:rPr>
          <w:rFonts w:ascii="GHEA Grapalat" w:eastAsia="Times New Roman" w:hAnsi="GHEA Grapalat" w:cs="Times New Roman"/>
          <w:color w:val="000000"/>
          <w:sz w:val="24"/>
          <w:szCs w:val="24"/>
          <w:lang w:val="hy-AM"/>
        </w:rPr>
        <w:t xml:space="preserve">զ) </w:t>
      </w:r>
      <w:r w:rsidRPr="000445C8">
        <w:rPr>
          <w:rFonts w:ascii="GHEA Grapalat" w:eastAsia="Times New Roman" w:hAnsi="GHEA Grapalat" w:cs="Times New Roman"/>
          <w:sz w:val="24"/>
          <w:szCs w:val="24"/>
          <w:lang w:val="hy-AM"/>
        </w:rPr>
        <w:t>Բալոնից թթվածնի առումը կարելի է շարունակել այնքան ժամանակ մինչև որ մնացորդային ճնշումը լինի ոչ պակաս, քան 0,05 ՄՊա (0,5 կԳ/սմ</w:t>
      </w:r>
      <w:r w:rsidRPr="000445C8">
        <w:rPr>
          <w:rFonts w:ascii="GHEA Grapalat" w:eastAsia="Times New Roman" w:hAnsi="GHEA Grapalat" w:cs="Times New Roman"/>
          <w:sz w:val="24"/>
          <w:szCs w:val="24"/>
          <w:vertAlign w:val="superscript"/>
          <w:lang w:val="hy-AM"/>
        </w:rPr>
        <w:t>2</w:t>
      </w:r>
      <w:r w:rsidRPr="000445C8">
        <w:rPr>
          <w:rFonts w:ascii="GHEA Grapalat" w:eastAsia="Times New Roman" w:hAnsi="GHEA Grapalat" w:cs="Times New Roman"/>
          <w:sz w:val="24"/>
          <w:szCs w:val="24"/>
          <w:lang w:val="hy-AM"/>
        </w:rPr>
        <w:t>), իսկ ացետիլենի դեպքում` ոչ ցածր հետևյալ ցուցանիշներից (աղյուսակ 4)`</w:t>
      </w:r>
    </w:p>
    <w:p w14:paraId="1E9B5713" w14:textId="77777777" w:rsidR="0087426B" w:rsidRPr="000445C8" w:rsidRDefault="006C1123" w:rsidP="005E67F5">
      <w:pPr>
        <w:spacing w:after="0" w:line="276" w:lineRule="auto"/>
        <w:ind w:left="6480" w:firstLine="720"/>
        <w:jc w:val="both"/>
        <w:rPr>
          <w:rFonts w:ascii="GHEA Grapalat" w:eastAsia="Times New Roman" w:hAnsi="GHEA Grapalat" w:cs="Times New Roman"/>
          <w:b/>
          <w:i/>
          <w:color w:val="000000"/>
          <w:sz w:val="24"/>
          <w:szCs w:val="24"/>
        </w:rPr>
      </w:pPr>
      <w:r w:rsidRPr="000445C8">
        <w:rPr>
          <w:rFonts w:ascii="GHEA Grapalat" w:eastAsia="Times New Roman" w:hAnsi="GHEA Grapalat" w:cs="Times New Roman"/>
          <w:b/>
          <w:i/>
          <w:color w:val="000000"/>
          <w:sz w:val="24"/>
          <w:szCs w:val="24"/>
        </w:rPr>
        <w:t>Աղյուսակ 3</w:t>
      </w:r>
    </w:p>
    <w:tbl>
      <w:tblPr>
        <w:tblW w:w="398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7"/>
        <w:gridCol w:w="2407"/>
        <w:gridCol w:w="4566"/>
      </w:tblGrid>
      <w:tr w:rsidR="0087426B" w:rsidRPr="000445C8" w14:paraId="244E4FDA" w14:textId="77777777" w:rsidTr="006C1123">
        <w:trPr>
          <w:tblCellSpacing w:w="0" w:type="dxa"/>
          <w:jc w:val="center"/>
        </w:trPr>
        <w:tc>
          <w:tcPr>
            <w:tcW w:w="4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683BD5" w14:textId="77777777" w:rsidR="0087426B" w:rsidRPr="000445C8" w:rsidRDefault="0087426B"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N/N</w:t>
            </w:r>
            <w:r w:rsidRPr="000445C8">
              <w:rPr>
                <w:rFonts w:ascii="GHEA Grapalat" w:eastAsia="Times New Roman" w:hAnsi="GHEA Grapalat" w:cs="Times New Roman"/>
                <w:b/>
                <w:color w:val="000000"/>
                <w:sz w:val="24"/>
                <w:szCs w:val="24"/>
              </w:rPr>
              <w:br/>
            </w:r>
            <w:r w:rsidRPr="000445C8">
              <w:rPr>
                <w:rFonts w:ascii="GHEA Grapalat" w:eastAsia="Times New Roman" w:hAnsi="GHEA Grapalat" w:cs="Times New Roman"/>
                <w:b/>
                <w:color w:val="000000"/>
                <w:sz w:val="24"/>
                <w:szCs w:val="24"/>
              </w:rPr>
              <w:lastRenderedPageBreak/>
              <w:t>Ը/կ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CC429A" w14:textId="77777777" w:rsidR="0087426B" w:rsidRPr="000445C8" w:rsidRDefault="0087426B"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lastRenderedPageBreak/>
              <w:t xml:space="preserve">Օդի </w:t>
            </w:r>
            <w:r w:rsidRPr="000445C8">
              <w:rPr>
                <w:rFonts w:ascii="GHEA Grapalat" w:eastAsia="Times New Roman" w:hAnsi="GHEA Grapalat" w:cs="Times New Roman"/>
                <w:b/>
                <w:color w:val="000000"/>
                <w:sz w:val="24"/>
                <w:szCs w:val="24"/>
              </w:rPr>
              <w:lastRenderedPageBreak/>
              <w:t>ջերմաստիջանի,</w:t>
            </w:r>
            <w:r w:rsidRPr="000445C8">
              <w:rPr>
                <w:rFonts w:ascii="Calibri" w:eastAsia="Times New Roman" w:hAnsi="Calibri" w:cs="Calibri"/>
                <w:b/>
                <w:color w:val="000000"/>
                <w:sz w:val="24"/>
                <w:szCs w:val="24"/>
              </w:rPr>
              <w:t> </w:t>
            </w:r>
            <w:r w:rsidRPr="000445C8">
              <w:rPr>
                <w:rFonts w:ascii="GHEA Grapalat" w:eastAsia="Times New Roman" w:hAnsi="GHEA Grapalat" w:cs="Times New Roman"/>
                <w:b/>
                <w:color w:val="000000"/>
                <w:sz w:val="24"/>
                <w:szCs w:val="24"/>
                <w:vertAlign w:val="superscript"/>
              </w:rPr>
              <w:t>0</w:t>
            </w:r>
            <w:r w:rsidRPr="000445C8">
              <w:rPr>
                <w:rFonts w:ascii="GHEA Grapalat" w:eastAsia="Times New Roman" w:hAnsi="GHEA Grapalat" w:cs="Times New Roman"/>
                <w:b/>
                <w:color w:val="000000"/>
                <w:sz w:val="24"/>
                <w:szCs w:val="24"/>
              </w:rPr>
              <w:t>C</w:t>
            </w:r>
          </w:p>
        </w:tc>
        <w:tc>
          <w:tcPr>
            <w:tcW w:w="29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24012F" w14:textId="77777777" w:rsidR="0087426B" w:rsidRPr="000445C8" w:rsidRDefault="0087426B"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lastRenderedPageBreak/>
              <w:t xml:space="preserve">Թույլատրելի նվազագույն </w:t>
            </w:r>
            <w:r w:rsidRPr="000445C8">
              <w:rPr>
                <w:rFonts w:ascii="GHEA Grapalat" w:eastAsia="Times New Roman" w:hAnsi="GHEA Grapalat" w:cs="Times New Roman"/>
                <w:b/>
                <w:color w:val="000000"/>
                <w:sz w:val="24"/>
                <w:szCs w:val="24"/>
              </w:rPr>
              <w:lastRenderedPageBreak/>
              <w:t>մնացորդային ճնշումը ՄՊա (կԳ/սմ</w:t>
            </w:r>
            <w:r w:rsidRPr="000445C8">
              <w:rPr>
                <w:rFonts w:ascii="GHEA Grapalat" w:eastAsia="Times New Roman" w:hAnsi="GHEA Grapalat" w:cs="Times New Roman"/>
                <w:b/>
                <w:color w:val="000000"/>
                <w:sz w:val="24"/>
                <w:szCs w:val="24"/>
                <w:vertAlign w:val="superscript"/>
              </w:rPr>
              <w:t>2</w:t>
            </w:r>
            <w:r w:rsidRPr="000445C8">
              <w:rPr>
                <w:rFonts w:ascii="GHEA Grapalat" w:eastAsia="Times New Roman" w:hAnsi="GHEA Grapalat" w:cs="Times New Roman"/>
                <w:b/>
                <w:color w:val="000000"/>
                <w:sz w:val="24"/>
                <w:szCs w:val="24"/>
              </w:rPr>
              <w:t>)</w:t>
            </w:r>
          </w:p>
        </w:tc>
      </w:tr>
      <w:tr w:rsidR="0087426B" w:rsidRPr="000445C8" w14:paraId="37260FA6" w14:textId="77777777" w:rsidTr="006C1123">
        <w:trPr>
          <w:tblCellSpacing w:w="0" w:type="dxa"/>
          <w:jc w:val="center"/>
        </w:trPr>
        <w:tc>
          <w:tcPr>
            <w:tcW w:w="4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5A27B3"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1DF22"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Ցածր 0-ից</w:t>
            </w:r>
          </w:p>
        </w:tc>
        <w:tc>
          <w:tcPr>
            <w:tcW w:w="29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CA04C6"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0,05 (0,5)</w:t>
            </w:r>
          </w:p>
        </w:tc>
      </w:tr>
      <w:tr w:rsidR="0087426B" w:rsidRPr="000445C8" w14:paraId="10692348" w14:textId="77777777" w:rsidTr="006C1123">
        <w:trPr>
          <w:tblCellSpacing w:w="0" w:type="dxa"/>
          <w:jc w:val="center"/>
        </w:trPr>
        <w:tc>
          <w:tcPr>
            <w:tcW w:w="4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33267A"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7E1A0"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0-15</w:t>
            </w:r>
          </w:p>
        </w:tc>
        <w:tc>
          <w:tcPr>
            <w:tcW w:w="29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777FA7"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0,1 (1)</w:t>
            </w:r>
          </w:p>
        </w:tc>
      </w:tr>
      <w:tr w:rsidR="0087426B" w:rsidRPr="000445C8" w14:paraId="256A7E7D" w14:textId="77777777" w:rsidTr="006C1123">
        <w:trPr>
          <w:tblCellSpacing w:w="0" w:type="dxa"/>
          <w:jc w:val="center"/>
        </w:trPr>
        <w:tc>
          <w:tcPr>
            <w:tcW w:w="4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7B2D24"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7F8976"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16-25</w:t>
            </w:r>
          </w:p>
        </w:tc>
        <w:tc>
          <w:tcPr>
            <w:tcW w:w="29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C91D01"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0,2 (2)</w:t>
            </w:r>
          </w:p>
        </w:tc>
      </w:tr>
      <w:tr w:rsidR="0087426B" w:rsidRPr="000445C8" w14:paraId="7629FBE2" w14:textId="77777777" w:rsidTr="006C1123">
        <w:trPr>
          <w:tblCellSpacing w:w="0" w:type="dxa"/>
          <w:jc w:val="center"/>
        </w:trPr>
        <w:tc>
          <w:tcPr>
            <w:tcW w:w="4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83540F"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3C8457"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26-35</w:t>
            </w:r>
          </w:p>
        </w:tc>
        <w:tc>
          <w:tcPr>
            <w:tcW w:w="29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ADBC9E"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0,3 (3)</w:t>
            </w:r>
          </w:p>
        </w:tc>
      </w:tr>
    </w:tbl>
    <w:p w14:paraId="43B106B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95B4676" w14:textId="77777777" w:rsidR="0087426B" w:rsidRPr="000445C8" w:rsidRDefault="00C03D7F"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876</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Ճկախողովակները մինչև այրիչին կամ կտրիչին միացները պետք է փչամաքրվեն գազով:</w:t>
      </w:r>
    </w:p>
    <w:p w14:paraId="3DAB0E9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ա) Ճկախողովակների միացումը բալոններին և սարքերին, ինչպես նաև միմիյանց հետ պետք է կատարվի </w:t>
      </w:r>
      <w:r w:rsidRPr="000445C8">
        <w:rPr>
          <w:rFonts w:ascii="GHEA Grapalat" w:eastAsia="Times New Roman" w:hAnsi="GHEA Grapalat" w:cs="Times New Roman"/>
          <w:sz w:val="24"/>
          <w:szCs w:val="24"/>
          <w:lang w:val="hy-AM"/>
        </w:rPr>
        <w:t>ձգովի</w:t>
      </w:r>
      <w:r w:rsidRPr="000445C8">
        <w:rPr>
          <w:rFonts w:ascii="GHEA Grapalat" w:eastAsia="Times New Roman" w:hAnsi="GHEA Grapalat" w:cs="Times New Roman"/>
          <w:sz w:val="24"/>
          <w:szCs w:val="24"/>
        </w:rPr>
        <w:t xml:space="preserve"> </w:t>
      </w:r>
      <w:r w:rsidRPr="000445C8">
        <w:rPr>
          <w:rFonts w:ascii="GHEA Grapalat" w:eastAsia="Times New Roman" w:hAnsi="GHEA Grapalat" w:cs="Times New Roman"/>
          <w:sz w:val="24"/>
          <w:szCs w:val="24"/>
          <w:lang w:val="hy-AM"/>
        </w:rPr>
        <w:t xml:space="preserve">զույգային </w:t>
      </w:r>
      <w:r w:rsidRPr="000445C8">
        <w:rPr>
          <w:rFonts w:ascii="GHEA Grapalat" w:eastAsia="Times New Roman" w:hAnsi="GHEA Grapalat" w:cs="Times New Roman"/>
          <w:color w:val="000000"/>
          <w:sz w:val="24"/>
          <w:szCs w:val="24"/>
        </w:rPr>
        <w:t xml:space="preserve">անուրներով: Արգելվում է </w:t>
      </w:r>
      <w:r w:rsidRPr="000445C8">
        <w:rPr>
          <w:rFonts w:ascii="GHEA Grapalat" w:eastAsia="Times New Roman" w:hAnsi="GHEA Grapalat" w:cs="Times New Roman"/>
          <w:color w:val="000000"/>
          <w:sz w:val="24"/>
          <w:szCs w:val="24"/>
          <w:lang w:val="ru-RU"/>
        </w:rPr>
        <w:t>ճ</w:t>
      </w:r>
      <w:r w:rsidRPr="000445C8">
        <w:rPr>
          <w:rFonts w:ascii="GHEA Grapalat" w:eastAsia="Times New Roman" w:hAnsi="GHEA Grapalat" w:cs="Times New Roman"/>
          <w:color w:val="000000"/>
          <w:sz w:val="24"/>
          <w:szCs w:val="24"/>
        </w:rPr>
        <w:t>կախողովակներն ամրացնել մետաղալարով:</w:t>
      </w:r>
    </w:p>
    <w:p w14:paraId="665C465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 Կալցիումի կարբի</w:t>
      </w:r>
      <w:r w:rsidRPr="000445C8">
        <w:rPr>
          <w:rFonts w:ascii="GHEA Grapalat" w:eastAsia="Times New Roman" w:hAnsi="GHEA Grapalat" w:cs="Times New Roman"/>
          <w:color w:val="000000"/>
          <w:sz w:val="24"/>
          <w:szCs w:val="24"/>
          <w:lang w:val="ru-RU"/>
        </w:rPr>
        <w:t>դ</w:t>
      </w:r>
      <w:r w:rsidRPr="000445C8">
        <w:rPr>
          <w:rFonts w:ascii="GHEA Grapalat" w:eastAsia="Times New Roman" w:hAnsi="GHEA Grapalat" w:cs="Times New Roman"/>
          <w:color w:val="000000"/>
          <w:sz w:val="24"/>
          <w:szCs w:val="24"/>
        </w:rPr>
        <w:t>ի մանրացումը կատարող բանվորները պետք է ապահովված լինեն պաշտպանիչ ակնոցներով, իսկ կարբիդի տիղմային մնացորդները գեներատորից դատարկողները` ռետինե ձեռնոցներով:</w:t>
      </w:r>
    </w:p>
    <w:p w14:paraId="7D0294D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Տիղմային մնացորդները գեներատորից պետք է դատարկել հատուկ անունների մեջ և թափել առանձնացված վայրերում:</w:t>
      </w:r>
    </w:p>
    <w:p w14:paraId="5FEF90E5" w14:textId="77777777" w:rsidR="00A85292" w:rsidRPr="000445C8" w:rsidRDefault="00A85292" w:rsidP="005E67F5">
      <w:pPr>
        <w:shd w:val="clear" w:color="auto" w:fill="FFFFFF"/>
        <w:spacing w:after="0" w:line="276" w:lineRule="auto"/>
        <w:jc w:val="both"/>
        <w:rPr>
          <w:rFonts w:ascii="GHEA Grapalat" w:eastAsia="Times New Roman" w:hAnsi="GHEA Grapalat" w:cs="Times New Roman"/>
          <w:b/>
          <w:bCs/>
          <w:i/>
          <w:iCs/>
          <w:color w:val="000000"/>
          <w:sz w:val="24"/>
          <w:szCs w:val="24"/>
        </w:rPr>
      </w:pPr>
    </w:p>
    <w:p w14:paraId="0496903D" w14:textId="77777777" w:rsidR="0087426B" w:rsidRPr="000445C8" w:rsidRDefault="00BE425C" w:rsidP="005E67F5">
      <w:pPr>
        <w:pStyle w:val="Heading1"/>
        <w:spacing w:before="0" w:after="0"/>
        <w:rPr>
          <w:rFonts w:eastAsia="Times New Roman"/>
        </w:rPr>
      </w:pPr>
      <w:bookmarkStart w:id="46" w:name="_Toc117761060"/>
      <w:r w:rsidRPr="000445C8">
        <w:rPr>
          <w:rFonts w:eastAsia="Times New Roman"/>
          <w:lang w:val="ru-RU"/>
        </w:rPr>
        <w:t>ԲԱԺԻՆ</w:t>
      </w:r>
      <w:r w:rsidRPr="000445C8">
        <w:rPr>
          <w:rFonts w:eastAsia="Times New Roman"/>
        </w:rPr>
        <w:t xml:space="preserve"> 14</w:t>
      </w:r>
      <w:r w:rsidR="0087426B" w:rsidRPr="000445C8">
        <w:rPr>
          <w:rFonts w:eastAsia="Times New Roman"/>
          <w:lang w:val="hy-AM"/>
        </w:rPr>
        <w:t xml:space="preserve">. </w:t>
      </w:r>
      <w:r w:rsidR="0087426B" w:rsidRPr="000445C8">
        <w:rPr>
          <w:rFonts w:eastAsia="Times New Roman"/>
          <w:lang w:val="ru-RU"/>
        </w:rPr>
        <w:t>ՍՏՈՐԳԵՏՆՅԱ</w:t>
      </w:r>
      <w:r w:rsidR="0087426B" w:rsidRPr="000445C8">
        <w:rPr>
          <w:rFonts w:eastAsia="Times New Roman"/>
        </w:rPr>
        <w:t xml:space="preserve"> </w:t>
      </w:r>
      <w:r w:rsidR="0087426B" w:rsidRPr="000445C8">
        <w:rPr>
          <w:rFonts w:eastAsia="Times New Roman"/>
          <w:lang w:val="ru-RU"/>
        </w:rPr>
        <w:t>ԵՎ</w:t>
      </w:r>
      <w:r w:rsidR="0087426B" w:rsidRPr="000445C8">
        <w:rPr>
          <w:rFonts w:eastAsia="Times New Roman"/>
        </w:rPr>
        <w:t xml:space="preserve"> </w:t>
      </w:r>
      <w:r w:rsidR="0087426B" w:rsidRPr="000445C8">
        <w:rPr>
          <w:rFonts w:eastAsia="Times New Roman"/>
          <w:lang w:val="ru-RU"/>
        </w:rPr>
        <w:t>ՎԵՐԳԵՏՆՅԱ</w:t>
      </w:r>
      <w:r w:rsidR="0087426B" w:rsidRPr="000445C8">
        <w:rPr>
          <w:rFonts w:eastAsia="Times New Roman"/>
        </w:rPr>
        <w:t xml:space="preserve"> </w:t>
      </w:r>
      <w:r w:rsidR="00B00E13" w:rsidRPr="000445C8">
        <w:rPr>
          <w:rFonts w:eastAsia="Times New Roman"/>
          <w:lang w:val="ru-RU"/>
        </w:rPr>
        <w:t>ԳԱԶԱՏԱՐԵՐ</w:t>
      </w:r>
      <w:r w:rsidR="0087426B" w:rsidRPr="000445C8">
        <w:rPr>
          <w:rFonts w:eastAsia="Times New Roman"/>
          <w:lang w:val="ru-RU"/>
        </w:rPr>
        <w:t>Ի</w:t>
      </w:r>
      <w:r w:rsidR="0087426B" w:rsidRPr="000445C8">
        <w:rPr>
          <w:rFonts w:eastAsia="Times New Roman"/>
        </w:rPr>
        <w:t xml:space="preserve"> </w:t>
      </w:r>
      <w:r w:rsidR="0087426B" w:rsidRPr="000445C8">
        <w:rPr>
          <w:rFonts w:eastAsia="Times New Roman"/>
          <w:lang w:val="ru-RU"/>
        </w:rPr>
        <w:t>ՏԵԽՆԻԿԱԿԱՆ</w:t>
      </w:r>
      <w:r w:rsidR="0087426B" w:rsidRPr="000445C8">
        <w:rPr>
          <w:rFonts w:eastAsia="Times New Roman"/>
        </w:rPr>
        <w:t xml:space="preserve"> </w:t>
      </w:r>
      <w:r w:rsidR="0087426B" w:rsidRPr="000445C8">
        <w:rPr>
          <w:rFonts w:eastAsia="Times New Roman"/>
          <w:lang w:val="ru-RU"/>
        </w:rPr>
        <w:t>ՇԱՀԱԳՈՐԾՈՒՄԸ</w:t>
      </w:r>
      <w:bookmarkEnd w:id="46"/>
    </w:p>
    <w:p w14:paraId="639F1D36" w14:textId="77777777" w:rsidR="0087426B" w:rsidRPr="000445C8" w:rsidRDefault="00BE425C" w:rsidP="005E67F5">
      <w:pPr>
        <w:pStyle w:val="Heading1"/>
        <w:spacing w:before="0" w:after="0"/>
        <w:rPr>
          <w:rFonts w:eastAsia="Times New Roman"/>
        </w:rPr>
      </w:pPr>
      <w:bookmarkStart w:id="47" w:name="_Toc117761061"/>
      <w:r w:rsidRPr="000445C8">
        <w:rPr>
          <w:rFonts w:eastAsia="Times New Roman"/>
          <w:lang w:val="ru-RU"/>
        </w:rPr>
        <w:t>ԳԼՈՒԽ</w:t>
      </w:r>
      <w:r w:rsidRPr="000445C8">
        <w:rPr>
          <w:rFonts w:eastAsia="Times New Roman"/>
        </w:rPr>
        <w:t xml:space="preserve"> </w:t>
      </w:r>
      <w:r w:rsidR="00C03D7F" w:rsidRPr="000445C8">
        <w:rPr>
          <w:rFonts w:eastAsia="Times New Roman"/>
        </w:rPr>
        <w:t>34</w:t>
      </w:r>
      <w:r w:rsidR="00A85292" w:rsidRPr="000445C8">
        <w:rPr>
          <w:rFonts w:eastAsia="Times New Roman"/>
        </w:rPr>
        <w:t>.</w:t>
      </w:r>
      <w:r w:rsidR="0087426B" w:rsidRPr="000445C8">
        <w:rPr>
          <w:rFonts w:eastAsia="Times New Roman"/>
        </w:rPr>
        <w:t xml:space="preserve"> ՍՏՈՐԳԵՏՆՅԱ </w:t>
      </w:r>
      <w:r w:rsidR="00B00E13" w:rsidRPr="000445C8">
        <w:rPr>
          <w:rFonts w:eastAsia="Times New Roman"/>
        </w:rPr>
        <w:t>ԳԱԶԱՏԱՐԵՐ</w:t>
      </w:r>
      <w:r w:rsidR="0087426B" w:rsidRPr="000445C8">
        <w:rPr>
          <w:rFonts w:eastAsia="Times New Roman"/>
        </w:rPr>
        <w:t>Ի ՏԵԽՆԻԿԱԿԱՆ ՎԻՃԱԿԻ ՍՏՈՒԳՈՒՄՆ ՈՒ ԳՆԱՀԱՏՈՒՄԸ</w:t>
      </w:r>
      <w:bookmarkEnd w:id="47"/>
    </w:p>
    <w:p w14:paraId="6A308C2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i/>
          <w:color w:val="000000"/>
          <w:sz w:val="24"/>
          <w:szCs w:val="24"/>
          <w:lang w:val="hy-AM"/>
        </w:rPr>
      </w:pPr>
      <w:r w:rsidRPr="000445C8">
        <w:rPr>
          <w:rFonts w:ascii="GHEA Grapalat" w:eastAsia="Times New Roman" w:hAnsi="GHEA Grapalat" w:cs="Times New Roman"/>
          <w:b/>
          <w:bCs/>
          <w:i/>
          <w:color w:val="000000"/>
          <w:sz w:val="24"/>
          <w:szCs w:val="24"/>
        </w:rPr>
        <w:t>Ը</w:t>
      </w:r>
      <w:r w:rsidRPr="000445C8">
        <w:rPr>
          <w:rFonts w:ascii="GHEA Grapalat" w:eastAsia="Times New Roman" w:hAnsi="GHEA Grapalat" w:cs="Times New Roman"/>
          <w:b/>
          <w:bCs/>
          <w:i/>
          <w:color w:val="000000"/>
          <w:sz w:val="24"/>
          <w:szCs w:val="24"/>
          <w:lang w:val="hy-AM"/>
        </w:rPr>
        <w:t>նդհանուր պահանջներ</w:t>
      </w:r>
    </w:p>
    <w:p w14:paraId="637D0DA7" w14:textId="77777777" w:rsidR="0087426B" w:rsidRPr="000445C8" w:rsidRDefault="00C03D7F"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877</w:t>
      </w:r>
      <w:r w:rsidR="00BE425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Ստորգետնյա </w:t>
      </w:r>
      <w:r w:rsidR="00B00E13" w:rsidRPr="000445C8">
        <w:rPr>
          <w:rFonts w:ascii="GHEA Grapalat" w:eastAsia="Times New Roman" w:hAnsi="GHEA Grapalat" w:cs="Times New Roman"/>
          <w:color w:val="000000"/>
          <w:sz w:val="24"/>
          <w:szCs w:val="24"/>
          <w:lang w:val="hy-AM"/>
        </w:rPr>
        <w:t>գազատարեր</w:t>
      </w:r>
      <w:r w:rsidR="0087426B" w:rsidRPr="000445C8">
        <w:rPr>
          <w:rFonts w:ascii="GHEA Grapalat" w:eastAsia="Times New Roman" w:hAnsi="GHEA Grapalat" w:cs="Times New Roman"/>
          <w:color w:val="000000"/>
          <w:sz w:val="24"/>
          <w:szCs w:val="24"/>
          <w:lang w:val="hy-AM"/>
        </w:rPr>
        <w:t>ի շահագործման ընթացքում կուտակված տվյալների և դրանց տեխնիկական վիճակի ստուգման հիման վրա բալային համակարգով որոշվում է գազատարի տեխնիկական վիճակի ընդհանուր գնահատականը, որն իրենց ներկայացնում է տեխնիկական վիճակը բնութագրող բոլոր ցուցանիշների գումարը:</w:t>
      </w:r>
    </w:p>
    <w:p w14:paraId="4F81B1EF"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878</w:t>
      </w:r>
      <w:r w:rsidR="00BE425C"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Times New Roman"/>
          <w:color w:val="000000"/>
          <w:sz w:val="24"/>
          <w:szCs w:val="24"/>
          <w:lang w:val="hy-AM"/>
        </w:rPr>
        <w:t xml:space="preserve">Ստորգետնյա </w:t>
      </w:r>
      <w:r w:rsidR="00B00E13" w:rsidRPr="000445C8">
        <w:rPr>
          <w:rFonts w:ascii="GHEA Grapalat" w:eastAsia="Times New Roman" w:hAnsi="GHEA Grapalat" w:cs="Times New Roman"/>
          <w:color w:val="000000"/>
          <w:sz w:val="24"/>
          <w:szCs w:val="24"/>
          <w:lang w:val="hy-AM"/>
        </w:rPr>
        <w:t>գազատարեր</w:t>
      </w:r>
      <w:r w:rsidR="0087426B" w:rsidRPr="000445C8">
        <w:rPr>
          <w:rFonts w:ascii="GHEA Grapalat" w:eastAsia="Times New Roman" w:hAnsi="GHEA Grapalat" w:cs="Times New Roman"/>
          <w:color w:val="000000"/>
          <w:sz w:val="24"/>
          <w:szCs w:val="24"/>
          <w:lang w:val="hy-AM"/>
        </w:rPr>
        <w:t>ի համար ստուգվում և գնահատվում է`</w:t>
      </w:r>
    </w:p>
    <w:p w14:paraId="3D93F7BD" w14:textId="77777777" w:rsidR="0087426B" w:rsidRPr="000445C8" w:rsidRDefault="0087426B" w:rsidP="005E67F5">
      <w:pPr>
        <w:pStyle w:val="ListParagraph"/>
        <w:numPr>
          <w:ilvl w:val="0"/>
          <w:numId w:val="27"/>
        </w:num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հերմետիկությունը,</w:t>
      </w:r>
    </w:p>
    <w:p w14:paraId="7093E64C" w14:textId="77777777" w:rsidR="0087426B" w:rsidRPr="000445C8" w:rsidRDefault="0087426B" w:rsidP="005E67F5">
      <w:pPr>
        <w:pStyle w:val="ListParagraph"/>
        <w:numPr>
          <w:ilvl w:val="0"/>
          <w:numId w:val="27"/>
        </w:num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մեկուսիչ ծածկույթի վիճակը,</w:t>
      </w:r>
    </w:p>
    <w:p w14:paraId="74F6ED3D" w14:textId="77777777" w:rsidR="0087426B" w:rsidRPr="000445C8" w:rsidRDefault="0087426B" w:rsidP="005E67F5">
      <w:pPr>
        <w:pStyle w:val="ListParagraph"/>
        <w:numPr>
          <w:ilvl w:val="0"/>
          <w:numId w:val="27"/>
        </w:num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խողովակների մետաղի վիճակը,</w:t>
      </w:r>
    </w:p>
    <w:p w14:paraId="3FF83246" w14:textId="77777777" w:rsidR="0087426B" w:rsidRPr="000445C8" w:rsidRDefault="0087426B" w:rsidP="005E67F5">
      <w:pPr>
        <w:pStyle w:val="ListParagraph"/>
        <w:numPr>
          <w:ilvl w:val="0"/>
          <w:numId w:val="27"/>
        </w:num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զոդակարերի որակը,</w:t>
      </w:r>
    </w:p>
    <w:p w14:paraId="2FAD7DAC" w14:textId="77777777" w:rsidR="0087426B" w:rsidRPr="000445C8" w:rsidRDefault="0087426B" w:rsidP="005E67F5">
      <w:pPr>
        <w:pStyle w:val="ListParagraph"/>
        <w:numPr>
          <w:ilvl w:val="0"/>
          <w:numId w:val="27"/>
        </w:num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շահագործման ընթացքում գազամուղի վրա կատարված վթարային աշխատանքների նկարագիրը,</w:t>
      </w:r>
    </w:p>
    <w:p w14:paraId="2DBB0BF3" w14:textId="77777777" w:rsidR="0087426B" w:rsidRPr="000445C8" w:rsidRDefault="0087426B" w:rsidP="005E67F5">
      <w:pPr>
        <w:pStyle w:val="ListParagraph"/>
        <w:numPr>
          <w:ilvl w:val="0"/>
          <w:numId w:val="27"/>
        </w:num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կոռոզիայի վտանգը:</w:t>
      </w:r>
    </w:p>
    <w:p w14:paraId="7BC6224B"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Ստորգետնյա գազատարի տեխնիկական վիճակի ստուգման մեթոդիկան և ակտի ձևը սահմանվում են կա</w:t>
      </w:r>
      <w:r w:rsidR="00A85292" w:rsidRPr="000445C8">
        <w:rPr>
          <w:rFonts w:ascii="GHEA Grapalat" w:eastAsia="Times New Roman" w:hAnsi="GHEA Grapalat" w:cs="Times New Roman"/>
          <w:color w:val="000000"/>
          <w:sz w:val="24"/>
          <w:szCs w:val="24"/>
        </w:rPr>
        <w:t>զմակերպության ստանդարտով:</w:t>
      </w:r>
    </w:p>
    <w:p w14:paraId="7B1EA036" w14:textId="77777777" w:rsidR="00A85292" w:rsidRPr="000445C8" w:rsidRDefault="00A85292"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0F5395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i/>
          <w:color w:val="000000"/>
          <w:sz w:val="24"/>
          <w:szCs w:val="24"/>
        </w:rPr>
      </w:pPr>
      <w:r w:rsidRPr="000445C8">
        <w:rPr>
          <w:rFonts w:ascii="GHEA Grapalat" w:eastAsia="Times New Roman" w:hAnsi="GHEA Grapalat" w:cs="Times New Roman"/>
          <w:b/>
          <w:bCs/>
          <w:i/>
          <w:color w:val="000000"/>
          <w:sz w:val="24"/>
          <w:szCs w:val="24"/>
        </w:rPr>
        <w:lastRenderedPageBreak/>
        <w:t>Գ</w:t>
      </w:r>
      <w:r w:rsidRPr="000445C8">
        <w:rPr>
          <w:rFonts w:ascii="GHEA Grapalat" w:eastAsia="Times New Roman" w:hAnsi="GHEA Grapalat" w:cs="Times New Roman"/>
          <w:b/>
          <w:bCs/>
          <w:i/>
          <w:color w:val="000000"/>
          <w:sz w:val="24"/>
          <w:szCs w:val="24"/>
          <w:lang w:val="hy-AM"/>
        </w:rPr>
        <w:t>ազատարի հերմետիկության գնահատումը</w:t>
      </w:r>
      <w:r w:rsidRPr="000445C8">
        <w:rPr>
          <w:rFonts w:ascii="Calibri" w:eastAsia="Times New Roman" w:hAnsi="Calibri" w:cs="Calibri"/>
          <w:color w:val="000000"/>
          <w:sz w:val="24"/>
          <w:szCs w:val="24"/>
        </w:rPr>
        <w:t> </w:t>
      </w:r>
    </w:p>
    <w:p w14:paraId="3AA4C273"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879</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Գազատարի հերմետիկության ստուգումը կատարվում է գազի տնտեսության անվտանգության նորմեր սահմանող տեխնիկական կանոնակարգերի պահանջներին համապատասխան:</w:t>
      </w:r>
    </w:p>
    <w:p w14:paraId="5DC49070"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880</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w:t>
      </w:r>
      <w:r w:rsidR="00B00E13" w:rsidRPr="000445C8">
        <w:rPr>
          <w:rFonts w:ascii="GHEA Grapalat" w:eastAsia="Times New Roman" w:hAnsi="GHEA Grapalat" w:cs="Times New Roman"/>
          <w:color w:val="000000"/>
          <w:sz w:val="24"/>
          <w:szCs w:val="24"/>
        </w:rPr>
        <w:t>Գազատարեր</w:t>
      </w:r>
      <w:r w:rsidR="0087426B" w:rsidRPr="000445C8">
        <w:rPr>
          <w:rFonts w:ascii="GHEA Grapalat" w:eastAsia="Times New Roman" w:hAnsi="GHEA Grapalat" w:cs="Times New Roman"/>
          <w:color w:val="000000"/>
          <w:sz w:val="24"/>
          <w:szCs w:val="24"/>
        </w:rPr>
        <w:t>ի հերմետիկության ստուգումը պետք է իրականացվի բարձր զգայնության գազացուցիչներով (13 %): Գազատարի հերմետիկության ստուգումը թույլատրվում է կատարել ճնշափորձարկմամբ` գործող նորմատիվ փաստաթղթերի պահանջներին համապատասխան: Հերմետիկության գնահատականը (բալը) տրվում է` կախված հայտնաբերված արտահոսքերի քանակից (միջինը` 1 կմ ուղեգծում):</w:t>
      </w:r>
    </w:p>
    <w:p w14:paraId="58E610A6" w14:textId="77777777" w:rsidR="00A85292" w:rsidRPr="000445C8" w:rsidRDefault="00A85292" w:rsidP="005E67F5">
      <w:pPr>
        <w:shd w:val="clear" w:color="auto" w:fill="FFFFFF"/>
        <w:spacing w:after="0" w:line="276" w:lineRule="auto"/>
        <w:jc w:val="both"/>
        <w:rPr>
          <w:rFonts w:ascii="GHEA Grapalat" w:eastAsia="Times New Roman" w:hAnsi="GHEA Grapalat" w:cs="Times New Roman"/>
          <w:b/>
          <w:bCs/>
          <w:color w:val="000000"/>
          <w:sz w:val="24"/>
          <w:szCs w:val="24"/>
        </w:rPr>
      </w:pPr>
    </w:p>
    <w:p w14:paraId="0D1982BB" w14:textId="78390CB1" w:rsidR="0087426B" w:rsidRPr="000445C8" w:rsidRDefault="0087426B" w:rsidP="005E67F5">
      <w:pPr>
        <w:shd w:val="clear" w:color="auto" w:fill="FFFFFF"/>
        <w:spacing w:after="0" w:line="276" w:lineRule="auto"/>
        <w:ind w:firstLine="375"/>
        <w:rPr>
          <w:rFonts w:ascii="GHEA Grapalat" w:eastAsia="Times New Roman" w:hAnsi="GHEA Grapalat" w:cs="Times New Roman"/>
          <w:i/>
          <w:color w:val="000000"/>
          <w:sz w:val="24"/>
          <w:szCs w:val="24"/>
        </w:rPr>
      </w:pPr>
      <w:r w:rsidRPr="000445C8">
        <w:rPr>
          <w:rFonts w:ascii="GHEA Grapalat" w:eastAsia="Times New Roman" w:hAnsi="GHEA Grapalat" w:cs="Times New Roman"/>
          <w:b/>
          <w:bCs/>
          <w:i/>
          <w:color w:val="000000"/>
          <w:sz w:val="24"/>
          <w:szCs w:val="24"/>
        </w:rPr>
        <w:t>Ս</w:t>
      </w:r>
      <w:r w:rsidRPr="000445C8">
        <w:rPr>
          <w:rFonts w:ascii="GHEA Grapalat" w:eastAsia="Times New Roman" w:hAnsi="GHEA Grapalat" w:cs="Times New Roman"/>
          <w:b/>
          <w:bCs/>
          <w:i/>
          <w:color w:val="000000"/>
          <w:sz w:val="24"/>
          <w:szCs w:val="24"/>
          <w:lang w:val="hy-AM"/>
        </w:rPr>
        <w:t xml:space="preserve">տորգետնյա </w:t>
      </w:r>
      <w:r w:rsidR="00B00E13" w:rsidRPr="000445C8">
        <w:rPr>
          <w:rFonts w:ascii="GHEA Grapalat" w:eastAsia="Times New Roman" w:hAnsi="GHEA Grapalat" w:cs="Times New Roman"/>
          <w:b/>
          <w:bCs/>
          <w:i/>
          <w:color w:val="000000"/>
          <w:sz w:val="24"/>
          <w:szCs w:val="24"/>
          <w:lang w:val="hy-AM"/>
        </w:rPr>
        <w:t>գազատարեր</w:t>
      </w:r>
      <w:r w:rsidRPr="000445C8">
        <w:rPr>
          <w:rFonts w:ascii="GHEA Grapalat" w:eastAsia="Times New Roman" w:hAnsi="GHEA Grapalat" w:cs="Times New Roman"/>
          <w:b/>
          <w:bCs/>
          <w:i/>
          <w:color w:val="000000"/>
          <w:sz w:val="24"/>
          <w:szCs w:val="24"/>
          <w:lang w:val="hy-AM"/>
        </w:rPr>
        <w:t>ի մեկուսացման ծածկույթի վիճակի գնահատումը</w:t>
      </w:r>
      <w:r w:rsidR="00C0415C" w:rsidRPr="000445C8">
        <w:rPr>
          <w:rFonts w:ascii="GHEA Grapalat" w:eastAsia="Times New Roman" w:hAnsi="GHEA Grapalat" w:cs="Times New Roman"/>
          <w:b/>
          <w:bCs/>
          <w:i/>
          <w:color w:val="000000"/>
          <w:sz w:val="24"/>
          <w:szCs w:val="24"/>
        </w:rPr>
        <w:t xml:space="preserve"> </w:t>
      </w:r>
    </w:p>
    <w:p w14:paraId="26B8EBEB"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881</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Ստորգետնյա </w:t>
      </w:r>
      <w:r w:rsidR="00B00E13" w:rsidRPr="000445C8">
        <w:rPr>
          <w:rFonts w:ascii="GHEA Grapalat" w:eastAsia="Times New Roman" w:hAnsi="GHEA Grapalat" w:cs="Times New Roman"/>
          <w:color w:val="000000"/>
          <w:sz w:val="24"/>
          <w:szCs w:val="24"/>
        </w:rPr>
        <w:t>գազատարեր</w:t>
      </w:r>
      <w:r w:rsidR="0087426B" w:rsidRPr="000445C8">
        <w:rPr>
          <w:rFonts w:ascii="GHEA Grapalat" w:eastAsia="Times New Roman" w:hAnsi="GHEA Grapalat" w:cs="Times New Roman"/>
          <w:color w:val="000000"/>
          <w:sz w:val="24"/>
          <w:szCs w:val="24"/>
        </w:rPr>
        <w:t>ի մեկուսացման ծածկույթի վիճակի գնահատումը կատարվում է երկու փուլով:</w:t>
      </w:r>
    </w:p>
    <w:p w14:paraId="1F3F61C0"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882</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Առաջին փուլում մեկուսացման ծածկույթի վնասվածքների թիվը որոշվում</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է</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սարքերի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օգտագործմ</w:t>
      </w:r>
      <w:r w:rsidR="0087426B" w:rsidRPr="000445C8">
        <w:rPr>
          <w:rFonts w:ascii="GHEA Grapalat" w:eastAsia="Times New Roman" w:hAnsi="GHEA Grapalat" w:cs="Times New Roman"/>
          <w:color w:val="000000"/>
          <w:sz w:val="24"/>
          <w:szCs w:val="24"/>
        </w:rPr>
        <w:t>ան մեթոդով` չբացելով հողածածկույթը:</w:t>
      </w:r>
    </w:p>
    <w:p w14:paraId="5D95D23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Կախված գազատարի յուրաքանչյուր 100 մետրի վրա հայտնաբերված մեկուսացման վնասված տեղերի թվից` կատարվում է այդ 100 մետրանոց տեղամասերի վիճակի բալերով գնահատում:</w:t>
      </w:r>
    </w:p>
    <w:p w14:paraId="57AFB060"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883</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Երկրորդ փուլում կատարվում է գազատարի մեկուսացման ծածկույթի վիճակի ստուգում` զննմամբ, որի դեպքում մեկուսացման առավել վնասված տեղերում, որոնք հայտնաբերվել են սարքերով ստուգման ժամանակ, կամ բնակավայրում յուրա</w:t>
      </w:r>
      <w:r w:rsidR="0087426B" w:rsidRPr="000445C8">
        <w:rPr>
          <w:rFonts w:ascii="GHEA Grapalat" w:eastAsia="Times New Roman" w:hAnsi="GHEA Grapalat" w:cs="Times New Roman"/>
          <w:color w:val="000000"/>
          <w:sz w:val="24"/>
          <w:szCs w:val="24"/>
          <w:lang w:val="ru-RU"/>
        </w:rPr>
        <w:t>ք</w:t>
      </w:r>
      <w:r w:rsidR="0087426B" w:rsidRPr="000445C8">
        <w:rPr>
          <w:rFonts w:ascii="GHEA Grapalat" w:eastAsia="Times New Roman" w:hAnsi="GHEA Grapalat" w:cs="Times New Roman"/>
          <w:color w:val="000000"/>
          <w:sz w:val="24"/>
          <w:szCs w:val="24"/>
        </w:rPr>
        <w:t>անչյուր 200 մետրի վրա փորվում է ոչ պակաս մեկ ստուգման հետախուզահոր` 1.5-2մ երկարությամբ, այն հաշվով, որ այդ հորերը համընկնեն բնակավայրում հնարավոր վտանգ ներկայացնող կետերին (առուներ, ճահճաբնահողեր, մուտքագծեր, զոդակարեր և այլն):</w:t>
      </w:r>
    </w:p>
    <w:p w14:paraId="0A0E258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Բնակավայրերից դուրս հետազոտման երկարությունը կարելի է ընդունել մինչև 1 կմ:</w:t>
      </w:r>
    </w:p>
    <w:p w14:paraId="5BC2469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Եթե հետախուզահորային դատարկումների ժամանակ պարզվում է, որ մեկուսացման ծածկույթի վիճակն ամբողջությամբ վերցրած լավ է, կան միայն առանձին փոքր վնասվածքներ (անցքեր, ճեղքեր), որոնց վերացումից հետո ծածկույթի պաշտպանիչ հատկությունները կվերականգնվեն, այդ դեպքում գազատարի գնահատականը բարձրացվում է մեկ բալով:</w:t>
      </w:r>
    </w:p>
    <w:p w14:paraId="471A0E0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Եթե հայտնաբերվում են մեկուսացման այնպիսի թերություններ, ինչպես դյուրաբեկությունը, փշրվելը, ծածկույթի կպչողականության բացակայությունը, ապա մեկուսացման ծածկույթի վիճակի գնահատականը պետք է պակասեցվի մեկ բալով:</w:t>
      </w:r>
    </w:p>
    <w:p w14:paraId="4D99FFB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7F3ADA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i/>
          <w:color w:val="000000"/>
          <w:sz w:val="24"/>
          <w:szCs w:val="24"/>
        </w:rPr>
      </w:pPr>
      <w:r w:rsidRPr="000445C8">
        <w:rPr>
          <w:rFonts w:ascii="GHEA Grapalat" w:eastAsia="Times New Roman" w:hAnsi="GHEA Grapalat" w:cs="Times New Roman"/>
          <w:b/>
          <w:bCs/>
          <w:i/>
          <w:color w:val="000000"/>
          <w:sz w:val="24"/>
          <w:szCs w:val="24"/>
        </w:rPr>
        <w:t>Խ</w:t>
      </w:r>
      <w:r w:rsidRPr="000445C8">
        <w:rPr>
          <w:rFonts w:ascii="GHEA Grapalat" w:eastAsia="Times New Roman" w:hAnsi="GHEA Grapalat" w:cs="Times New Roman"/>
          <w:b/>
          <w:bCs/>
          <w:i/>
          <w:color w:val="000000"/>
          <w:sz w:val="24"/>
          <w:szCs w:val="24"/>
          <w:lang w:val="hy-AM"/>
        </w:rPr>
        <w:t>ողովակի մետաղի վիճակի գնահատումը</w:t>
      </w:r>
    </w:p>
    <w:p w14:paraId="4A5AA767" w14:textId="77777777" w:rsidR="0087426B" w:rsidRPr="000445C8" w:rsidRDefault="00A85292"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8</w:t>
      </w:r>
      <w:r w:rsidR="000E273E" w:rsidRPr="000445C8">
        <w:rPr>
          <w:rFonts w:ascii="GHEA Grapalat" w:eastAsia="Times New Roman" w:hAnsi="GHEA Grapalat" w:cs="Times New Roman"/>
          <w:color w:val="000000"/>
          <w:sz w:val="24"/>
          <w:szCs w:val="24"/>
        </w:rPr>
        <w:t>84</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Խողովակի մետաղի վիճակի ստուգումը պետք է կատարվի բոլոր հետախուզահորերում, որոնք բացվում են գազատարի հերմետիկությունը կամ մեկուսացման ծածկույթի վիճակն ստուգելու համար: Մետաղի վիճակի ստուգում պետք է կատարվի նաև շահագործման ընթացքում տարբեր նորոգման աշխատանքներ կատարելու համար բացվող հետախուզահորերում: Ստուգման արդյունքները պետք է ձևակերպվի արձանագրություններով:</w:t>
      </w:r>
    </w:p>
    <w:p w14:paraId="12D5074B"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885</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Եթե ստուգումների ժամանակ հայտնաբերվում</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է</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ուժեղ</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կամ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խիստ</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ուժեղ</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կոռոզիա</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ապա</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հարկավոր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է</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անցկացնել</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գազատարի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լրացուցիչ</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հետազոտություն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Վնասված</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տեղերում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բացված</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հետախուզահորերի</w:t>
      </w:r>
      <w:r w:rsidR="0087426B" w:rsidRPr="000445C8">
        <w:rPr>
          <w:rFonts w:ascii="GHEA Grapalat" w:eastAsia="Times New Roman" w:hAnsi="GHEA Grapalat" w:cs="Times New Roman"/>
          <w:color w:val="000000"/>
          <w:sz w:val="24"/>
          <w:szCs w:val="24"/>
        </w:rPr>
        <w:t xml:space="preserve"> խողովակի մետաղը պետք է հետազոտվի:</w:t>
      </w:r>
    </w:p>
    <w:p w14:paraId="118578C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Եթե գազատարի դիտարկվող հատվածի 70 % և ավելի երկարության վրա հայտնաբերվում է 5 տեղ` ուժեղ և խիստ ուժեղ կոռոզիայով, ապա գազատարը պետք է փոխարինվի:</w:t>
      </w:r>
    </w:p>
    <w:p w14:paraId="48781EE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Եթե այդպիսի վնասվածքներով մասերը տեղավորված են դիտարկվող գազատարի 70 %-ից պակաս երկարության վրա, ապա փոխարինման ենթակա է միայն գազատարի նշված թերություններով տեղամասը: Մետաղի վիճակի գնահատականը (բայը) տրվում է` կախված կոռոզիայի բնույթից և տեղամասում նրա տարածվածությունից:</w:t>
      </w:r>
    </w:p>
    <w:p w14:paraId="4347246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p w14:paraId="1B4BF64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Calibri"/>
          <w:i/>
          <w:color w:val="000000"/>
          <w:sz w:val="24"/>
          <w:szCs w:val="24"/>
        </w:rPr>
      </w:pPr>
      <w:r w:rsidRPr="000445C8">
        <w:rPr>
          <w:rFonts w:ascii="GHEA Grapalat" w:eastAsia="Times New Roman" w:hAnsi="GHEA Grapalat" w:cs="Times New Roman"/>
          <w:b/>
          <w:bCs/>
          <w:i/>
          <w:color w:val="000000"/>
          <w:sz w:val="24"/>
          <w:szCs w:val="24"/>
        </w:rPr>
        <w:t>Զ</w:t>
      </w:r>
      <w:r w:rsidRPr="000445C8">
        <w:rPr>
          <w:rFonts w:ascii="GHEA Grapalat" w:eastAsia="Times New Roman" w:hAnsi="GHEA Grapalat" w:cs="Times New Roman"/>
          <w:b/>
          <w:bCs/>
          <w:i/>
          <w:color w:val="000000"/>
          <w:sz w:val="24"/>
          <w:szCs w:val="24"/>
          <w:lang w:val="hy-AM"/>
        </w:rPr>
        <w:t>ոդակարերի որակի գնահատումը</w:t>
      </w:r>
      <w:r w:rsidRPr="000445C8">
        <w:rPr>
          <w:rFonts w:ascii="Calibri" w:eastAsia="Times New Roman" w:hAnsi="Calibri" w:cs="Calibri"/>
          <w:i/>
          <w:color w:val="000000"/>
          <w:sz w:val="24"/>
          <w:szCs w:val="24"/>
        </w:rPr>
        <w:t> </w:t>
      </w:r>
    </w:p>
    <w:p w14:paraId="4C34F057"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886.</w:t>
      </w:r>
      <w:r w:rsidR="0087426B" w:rsidRPr="000445C8">
        <w:rPr>
          <w:rFonts w:ascii="GHEA Grapalat" w:eastAsia="Times New Roman" w:hAnsi="GHEA Grapalat" w:cs="Times New Roman"/>
          <w:color w:val="000000"/>
          <w:sz w:val="24"/>
          <w:szCs w:val="24"/>
        </w:rPr>
        <w:t xml:space="preserve"> Զոդակարերի որակի ստուգումը պետք է կատարվի խիստ որոշակի հերթականությամբ`</w:t>
      </w:r>
    </w:p>
    <w:p w14:paraId="25F529ED" w14:textId="77777777" w:rsidR="0087426B" w:rsidRPr="000445C8" w:rsidRDefault="0087426B" w:rsidP="005E67F5">
      <w:pPr>
        <w:pStyle w:val="ListParagraph"/>
        <w:numPr>
          <w:ilvl w:val="0"/>
          <w:numId w:val="28"/>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թերություն ունեցող յուրաքանչյուր զոդակարի երկու կողմերում գամմա ճառագայթմամբ կամ ռենտգենանկարման օգնությամբ ստուգվում են ևս մեկական մոտակա զոդակարեր,</w:t>
      </w:r>
    </w:p>
    <w:p w14:paraId="4956274A" w14:textId="77777777" w:rsidR="0087426B" w:rsidRPr="000445C8" w:rsidRDefault="0087426B" w:rsidP="005E67F5">
      <w:pPr>
        <w:pStyle w:val="ListParagraph"/>
        <w:numPr>
          <w:ilvl w:val="0"/>
          <w:numId w:val="28"/>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եթե հայտնաբերվի թեկուզ և մեկ ոչ որակյալ զոդակար, ապա գամմա ճառագայթմամբ կամ ռենտգենանկարման միջոցով պետք է ստուգվեն գազատարի բոլոր կցվանքների 5 %-ից ոչ պակասը:</w:t>
      </w:r>
    </w:p>
    <w:p w14:paraId="092E129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Բացի վերը նշվածից` հետազոտվող գազատարի բոլոր զոդակարերը պետք է լրացուցիչ ստուգվեն ըստ հերմետիկության, որի համար յուրաքանչյուր զոդակարի ուղղությամբ պետք է փորվի հորատանցք` գազատարի տեղադրման խորության 0,7-ից ոչ պակաս խորությամբ, և բարձր զգայնության ցուցասարքերի օգնությամբ ստուգվի գազի առկայությունն այնտեղ:</w:t>
      </w:r>
    </w:p>
    <w:p w14:paraId="478BA9A8" w14:textId="77777777" w:rsidR="0087426B" w:rsidRPr="000445C8" w:rsidRDefault="00850B4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887</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Եթե պարզվել և հաստատվել է, որ ստուգված զոդակարերի 50 %-ը և ավելին հանդիսանում են արատավոր, ապա գազատարի տեխնիկական վիճակը բնութագրող այլ ցուցանիշներով ստուգումների անցկացում պարտադիր չէ</w:t>
      </w:r>
      <w:r w:rsidR="00613958" w:rsidRPr="000445C8">
        <w:rPr>
          <w:rFonts w:ascii="GHEA Grapalat" w:eastAsia="Times New Roman" w:hAnsi="GHEA Grapalat" w:cs="Times New Roman"/>
          <w:color w:val="000000"/>
          <w:sz w:val="24"/>
          <w:szCs w:val="24"/>
        </w:rPr>
        <w:t>, գազատարը ենթակա է փոխարինման:</w:t>
      </w:r>
    </w:p>
    <w:p w14:paraId="53F86F77" w14:textId="77777777" w:rsidR="00613958" w:rsidRPr="000445C8" w:rsidRDefault="00613958"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CD9157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b/>
          <w:bCs/>
          <w:i/>
          <w:color w:val="000000"/>
          <w:sz w:val="24"/>
          <w:szCs w:val="24"/>
        </w:rPr>
      </w:pPr>
      <w:r w:rsidRPr="000445C8">
        <w:rPr>
          <w:rFonts w:ascii="GHEA Grapalat" w:eastAsia="Times New Roman" w:hAnsi="GHEA Grapalat" w:cs="Times New Roman"/>
          <w:b/>
          <w:bCs/>
          <w:i/>
          <w:color w:val="000000"/>
          <w:sz w:val="24"/>
          <w:szCs w:val="24"/>
        </w:rPr>
        <w:lastRenderedPageBreak/>
        <w:t>Կ</w:t>
      </w:r>
      <w:r w:rsidRPr="000445C8">
        <w:rPr>
          <w:rFonts w:ascii="GHEA Grapalat" w:eastAsia="Times New Roman" w:hAnsi="GHEA Grapalat" w:cs="Times New Roman"/>
          <w:b/>
          <w:bCs/>
          <w:i/>
          <w:color w:val="000000"/>
          <w:sz w:val="24"/>
          <w:szCs w:val="24"/>
          <w:lang w:val="hy-AM"/>
        </w:rPr>
        <w:t>ոռոզիայի վտանգի գնահատումը</w:t>
      </w:r>
    </w:p>
    <w:p w14:paraId="2F19BCB8"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88</w:t>
      </w:r>
      <w:r w:rsidR="00850B4B" w:rsidRPr="000445C8">
        <w:rPr>
          <w:rFonts w:ascii="GHEA Grapalat" w:eastAsia="Times New Roman" w:hAnsi="GHEA Grapalat" w:cs="Times New Roman"/>
          <w:color w:val="000000"/>
          <w:sz w:val="24"/>
          <w:szCs w:val="24"/>
        </w:rPr>
        <w:t>8</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Ստորգետնյա </w:t>
      </w:r>
      <w:r w:rsidR="00B00E13" w:rsidRPr="000445C8">
        <w:rPr>
          <w:rFonts w:ascii="GHEA Grapalat" w:eastAsia="Times New Roman" w:hAnsi="GHEA Grapalat" w:cs="Times New Roman"/>
          <w:color w:val="000000"/>
          <w:sz w:val="24"/>
          <w:szCs w:val="24"/>
        </w:rPr>
        <w:t>գազատարեր</w:t>
      </w:r>
      <w:r w:rsidR="0087426B" w:rsidRPr="000445C8">
        <w:rPr>
          <w:rFonts w:ascii="GHEA Grapalat" w:eastAsia="Times New Roman" w:hAnsi="GHEA Grapalat" w:cs="Times New Roman"/>
          <w:color w:val="000000"/>
          <w:sz w:val="24"/>
          <w:szCs w:val="24"/>
        </w:rPr>
        <w:t>ի կոռոզիայի նկատմամբ վտանգը պետք է որոշվի ըստ`</w:t>
      </w:r>
    </w:p>
    <w:p w14:paraId="096998C4" w14:textId="77777777" w:rsidR="0087426B" w:rsidRPr="000445C8" w:rsidRDefault="0087426B" w:rsidP="005E67F5">
      <w:pPr>
        <w:pStyle w:val="ListParagraph"/>
        <w:numPr>
          <w:ilvl w:val="0"/>
          <w:numId w:val="29"/>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մեկուսացման ծածկույթի վիճակի ստուգման արդյունքների,</w:t>
      </w:r>
    </w:p>
    <w:p w14:paraId="33165A57" w14:textId="77777777" w:rsidR="0087426B" w:rsidRPr="000445C8" w:rsidRDefault="0087426B" w:rsidP="005E67F5">
      <w:pPr>
        <w:pStyle w:val="ListParagraph"/>
        <w:numPr>
          <w:ilvl w:val="0"/>
          <w:numId w:val="29"/>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թափառող հոսանքների ներկայության,</w:t>
      </w:r>
    </w:p>
    <w:p w14:paraId="7B948BDA" w14:textId="77777777" w:rsidR="0087426B" w:rsidRPr="000445C8" w:rsidRDefault="0087426B" w:rsidP="005E67F5">
      <w:pPr>
        <w:pStyle w:val="ListParagraph"/>
        <w:numPr>
          <w:ilvl w:val="0"/>
          <w:numId w:val="29"/>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անոդային և լիցքափոխ գոտիների առկայության,</w:t>
      </w:r>
    </w:p>
    <w:p w14:paraId="0CC618A5" w14:textId="77777777" w:rsidR="0087426B" w:rsidRPr="000445C8" w:rsidRDefault="0087426B" w:rsidP="005E67F5">
      <w:pPr>
        <w:pStyle w:val="ListParagraph"/>
        <w:numPr>
          <w:ilvl w:val="0"/>
          <w:numId w:val="29"/>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գազատարի վրա պաշտպանիչ պոտենցիալների առկայության:</w:t>
      </w:r>
    </w:p>
    <w:p w14:paraId="26AC1B87"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88</w:t>
      </w:r>
      <w:r w:rsidR="00850B4B" w:rsidRPr="000445C8">
        <w:rPr>
          <w:rFonts w:ascii="GHEA Grapalat" w:eastAsia="Times New Roman" w:hAnsi="GHEA Grapalat" w:cs="Times New Roman"/>
          <w:color w:val="000000"/>
          <w:sz w:val="24"/>
          <w:szCs w:val="24"/>
        </w:rPr>
        <w:t>9</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Ստորգետնյա </w:t>
      </w:r>
      <w:r w:rsidR="00B00E13" w:rsidRPr="000445C8">
        <w:rPr>
          <w:rFonts w:ascii="GHEA Grapalat" w:eastAsia="Times New Roman" w:hAnsi="GHEA Grapalat" w:cs="Times New Roman"/>
          <w:color w:val="000000"/>
          <w:sz w:val="24"/>
          <w:szCs w:val="24"/>
        </w:rPr>
        <w:t>գազատարեր</w:t>
      </w:r>
      <w:r w:rsidR="0087426B" w:rsidRPr="000445C8">
        <w:rPr>
          <w:rFonts w:ascii="GHEA Grapalat" w:eastAsia="Times New Roman" w:hAnsi="GHEA Grapalat" w:cs="Times New Roman"/>
          <w:color w:val="000000"/>
          <w:sz w:val="24"/>
          <w:szCs w:val="24"/>
        </w:rPr>
        <w:t>ի կոռոզիայի վտանգի գնահատման համար պետք է հայտնաբերվեն`</w:t>
      </w:r>
    </w:p>
    <w:p w14:paraId="33A8DC9D" w14:textId="77777777" w:rsidR="0087426B" w:rsidRPr="000445C8" w:rsidRDefault="00B00E13" w:rsidP="005E67F5">
      <w:pPr>
        <w:pStyle w:val="ListParagraph"/>
        <w:numPr>
          <w:ilvl w:val="0"/>
          <w:numId w:val="30"/>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գազատարեր</w:t>
      </w:r>
      <w:r w:rsidR="0087426B" w:rsidRPr="000445C8">
        <w:rPr>
          <w:rFonts w:ascii="GHEA Grapalat" w:eastAsia="Times New Roman" w:hAnsi="GHEA Grapalat" w:cs="Times New Roman"/>
          <w:color w:val="000000"/>
          <w:sz w:val="24"/>
          <w:szCs w:val="24"/>
        </w:rPr>
        <w:t>ի տեղամասեր, որոնք գտնվում են կոռոզիայի համար վտանգավոր բնահողում,</w:t>
      </w:r>
      <w:r w:rsidR="0087426B" w:rsidRPr="000445C8">
        <w:rPr>
          <w:rFonts w:ascii="Calibri" w:eastAsia="Times New Roman" w:hAnsi="Calibri" w:cs="Calibri"/>
          <w:color w:val="000000"/>
          <w:sz w:val="24"/>
          <w:szCs w:val="24"/>
        </w:rPr>
        <w:t> </w:t>
      </w:r>
    </w:p>
    <w:p w14:paraId="70245351" w14:textId="77777777" w:rsidR="0087426B" w:rsidRPr="000445C8" w:rsidRDefault="0087426B" w:rsidP="005E67F5">
      <w:pPr>
        <w:pStyle w:val="ListParagraph"/>
        <w:numPr>
          <w:ilvl w:val="0"/>
          <w:numId w:val="30"/>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գազատարի տեղամասեր, որոնք ունեն անոդային և լիցքափոխ պոտենցիալներ (-0,85 Վ լարումից ավելի),</w:t>
      </w:r>
    </w:p>
    <w:p w14:paraId="3C9D33ED" w14:textId="77777777" w:rsidR="0087426B" w:rsidRPr="000445C8" w:rsidRDefault="0087426B" w:rsidP="005E67F5">
      <w:pPr>
        <w:pStyle w:val="ListParagraph"/>
        <w:numPr>
          <w:ilvl w:val="0"/>
          <w:numId w:val="30"/>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թափառող հոսանքների վտանգավոր ազդեցության գոտիներ,</w:t>
      </w:r>
    </w:p>
    <w:p w14:paraId="75DDDB58" w14:textId="77777777" w:rsidR="0087426B" w:rsidRPr="000445C8" w:rsidRDefault="0087426B" w:rsidP="005E67F5">
      <w:pPr>
        <w:pStyle w:val="ListParagraph"/>
        <w:numPr>
          <w:ilvl w:val="0"/>
          <w:numId w:val="30"/>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գործող էլեկտրապաշտպանիչ տեղակայումների ազդեցության գոտիներ, որոնք պաշտպանում են հարևան ստորգետնյա կառուցվածքները:</w:t>
      </w:r>
    </w:p>
    <w:p w14:paraId="5B34AD69"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89</w:t>
      </w:r>
      <w:r w:rsidR="00850B4B" w:rsidRPr="000445C8">
        <w:rPr>
          <w:rFonts w:ascii="GHEA Grapalat" w:eastAsia="Times New Roman" w:hAnsi="GHEA Grapalat" w:cs="Times New Roman"/>
          <w:color w:val="000000"/>
          <w:sz w:val="24"/>
          <w:szCs w:val="24"/>
        </w:rPr>
        <w:t>0</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Ստուգվող գազատարի կոռոզիայի վտանգի վերջնական գնահատականը տալուց առաջ անհրաժեշտ է ստանալ տեղեկություններ նախատեսվող միջոցառումների (և նրանց ժամկետների) վերաբերյալ: Տեղեկություններ թափառող հոսանքների մեծության սահմանափակումների, ինչպես նաև թափառող հոսանքների աղբյուր հանդիսացող կառույցների աշխատանքի ռեժիմի հնարավոր փոփոխությունների մասին, որոնք կարող են բերել այդ կառույցների թափառող հոսանքների գոտում գտնվող գազատարի կոռոզիայի վտանգի մեծացման:</w:t>
      </w:r>
    </w:p>
    <w:p w14:paraId="0EED8B76"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89</w:t>
      </w:r>
      <w:r w:rsidR="00850B4B" w:rsidRPr="000445C8">
        <w:rPr>
          <w:rFonts w:ascii="GHEA Grapalat" w:eastAsia="Times New Roman" w:hAnsi="GHEA Grapalat" w:cs="Times New Roman"/>
          <w:color w:val="000000"/>
          <w:sz w:val="24"/>
          <w:szCs w:val="24"/>
        </w:rPr>
        <w:t>1</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Գազատարի համար կոռոզիայի վտանգի ընդհանուր գնահատականը (բալը) տրվում է ըստ գազատարում անողային և լիցքափոխ գոտիների առկայության:</w:t>
      </w:r>
    </w:p>
    <w:p w14:paraId="4A0BDA13"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89</w:t>
      </w:r>
      <w:r w:rsidR="00850B4B" w:rsidRPr="000445C8">
        <w:rPr>
          <w:rFonts w:ascii="GHEA Grapalat" w:eastAsia="Times New Roman" w:hAnsi="GHEA Grapalat" w:cs="Times New Roman"/>
          <w:color w:val="000000"/>
          <w:sz w:val="24"/>
          <w:szCs w:val="24"/>
        </w:rPr>
        <w:t>2</w:t>
      </w:r>
      <w:r w:rsidR="00BE425C" w:rsidRPr="000445C8">
        <w:rPr>
          <w:rFonts w:ascii="GHEA Grapalat" w:eastAsia="Times New Roman" w:hAnsi="GHEA Grapalat" w:cs="Times New Roman"/>
          <w:color w:val="000000"/>
          <w:sz w:val="24"/>
          <w:szCs w:val="24"/>
        </w:rPr>
        <w:t>.</w:t>
      </w:r>
      <w:r w:rsidR="0087426B" w:rsidRPr="000445C8">
        <w:rPr>
          <w:rFonts w:ascii="Calibri" w:eastAsia="Times New Roman" w:hAnsi="Calibri" w:cs="Calibri"/>
          <w:color w:val="000000"/>
          <w:sz w:val="24"/>
          <w:szCs w:val="24"/>
        </w:rPr>
        <w:t> </w:t>
      </w:r>
      <w:r w:rsidR="00B00E13" w:rsidRPr="000445C8">
        <w:rPr>
          <w:rFonts w:ascii="GHEA Grapalat" w:eastAsia="Times New Roman" w:hAnsi="GHEA Grapalat" w:cs="Arial Unicode"/>
          <w:color w:val="000000"/>
          <w:sz w:val="24"/>
          <w:szCs w:val="24"/>
        </w:rPr>
        <w:t>Գազատարեր</w:t>
      </w:r>
      <w:r w:rsidR="0087426B" w:rsidRPr="000445C8">
        <w:rPr>
          <w:rFonts w:ascii="GHEA Grapalat" w:eastAsia="Times New Roman" w:hAnsi="GHEA Grapalat" w:cs="Arial Unicode"/>
          <w:color w:val="000000"/>
          <w:sz w:val="24"/>
          <w:szCs w:val="24"/>
        </w:rPr>
        <w:t>ը</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որոնք</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վերոհիշյալ</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բոլոր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ցուցանիշներով</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ստացել</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են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ընդհանուր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գնահատական</w:t>
      </w:r>
      <w:r w:rsidR="0087426B" w:rsidRPr="000445C8">
        <w:rPr>
          <w:rFonts w:ascii="GHEA Grapalat" w:eastAsia="Times New Roman" w:hAnsi="GHEA Grapalat" w:cs="Times New Roman"/>
          <w:color w:val="000000"/>
          <w:sz w:val="24"/>
          <w:szCs w:val="24"/>
        </w:rPr>
        <w:t xml:space="preserve">` 10 </w:t>
      </w:r>
      <w:r w:rsidR="0087426B" w:rsidRPr="000445C8">
        <w:rPr>
          <w:rFonts w:ascii="GHEA Grapalat" w:eastAsia="Times New Roman" w:hAnsi="GHEA Grapalat" w:cs="Arial Unicode"/>
          <w:color w:val="000000"/>
          <w:sz w:val="24"/>
          <w:szCs w:val="24"/>
        </w:rPr>
        <w:t>և</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պակաս</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բալ</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ենթակա</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են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փոխարինմա</w:t>
      </w:r>
      <w:r w:rsidR="0087426B" w:rsidRPr="000445C8">
        <w:rPr>
          <w:rFonts w:ascii="GHEA Grapalat" w:eastAsia="Times New Roman" w:hAnsi="GHEA Grapalat" w:cs="Times New Roman"/>
          <w:color w:val="000000"/>
          <w:sz w:val="24"/>
          <w:szCs w:val="24"/>
        </w:rPr>
        <w:t xml:space="preserve">ն: </w:t>
      </w:r>
      <w:r w:rsidR="00B00E13" w:rsidRPr="000445C8">
        <w:rPr>
          <w:rFonts w:ascii="GHEA Grapalat" w:eastAsia="Times New Roman" w:hAnsi="GHEA Grapalat" w:cs="Times New Roman"/>
          <w:color w:val="000000"/>
          <w:sz w:val="24"/>
          <w:szCs w:val="24"/>
        </w:rPr>
        <w:t>Գազատարեր</w:t>
      </w:r>
      <w:r w:rsidR="0087426B" w:rsidRPr="000445C8">
        <w:rPr>
          <w:rFonts w:ascii="GHEA Grapalat" w:eastAsia="Times New Roman" w:hAnsi="GHEA Grapalat" w:cs="Times New Roman"/>
          <w:color w:val="000000"/>
          <w:sz w:val="24"/>
          <w:szCs w:val="24"/>
        </w:rPr>
        <w:t>ը, որոնք ստացել են ընդհանուր գնահատական` 10-ից ավելի բալ, ենթակա են վերանորոգման, ըստ աճող բալերի:</w:t>
      </w:r>
    </w:p>
    <w:p w14:paraId="43B9EB2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b/>
          <w:bCs/>
          <w:color w:val="000000"/>
          <w:sz w:val="24"/>
          <w:szCs w:val="24"/>
        </w:rPr>
      </w:pPr>
    </w:p>
    <w:p w14:paraId="4E80539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b/>
          <w:bCs/>
          <w:i/>
          <w:color w:val="000000"/>
          <w:sz w:val="24"/>
          <w:szCs w:val="24"/>
        </w:rPr>
      </w:pPr>
      <w:r w:rsidRPr="000445C8">
        <w:rPr>
          <w:rFonts w:ascii="GHEA Grapalat" w:eastAsia="Times New Roman" w:hAnsi="GHEA Grapalat" w:cs="Times New Roman"/>
          <w:b/>
          <w:bCs/>
          <w:i/>
          <w:color w:val="000000"/>
          <w:sz w:val="24"/>
          <w:szCs w:val="24"/>
        </w:rPr>
        <w:t xml:space="preserve">Ստորգետնյա </w:t>
      </w:r>
      <w:r w:rsidR="00B00E13" w:rsidRPr="000445C8">
        <w:rPr>
          <w:rFonts w:ascii="GHEA Grapalat" w:eastAsia="Times New Roman" w:hAnsi="GHEA Grapalat" w:cs="Times New Roman"/>
          <w:b/>
          <w:bCs/>
          <w:i/>
          <w:color w:val="000000"/>
          <w:sz w:val="24"/>
          <w:szCs w:val="24"/>
        </w:rPr>
        <w:t>գազատարեր</w:t>
      </w:r>
      <w:r w:rsidRPr="000445C8">
        <w:rPr>
          <w:rFonts w:ascii="GHEA Grapalat" w:eastAsia="Times New Roman" w:hAnsi="GHEA Grapalat" w:cs="Times New Roman"/>
          <w:b/>
          <w:bCs/>
          <w:i/>
          <w:color w:val="000000"/>
          <w:sz w:val="24"/>
          <w:szCs w:val="24"/>
        </w:rPr>
        <w:t>ի տեխ</w:t>
      </w:r>
      <w:r w:rsidR="00BE425C" w:rsidRPr="000445C8">
        <w:rPr>
          <w:rFonts w:ascii="GHEA Grapalat" w:eastAsia="Times New Roman" w:hAnsi="GHEA Grapalat" w:cs="Times New Roman"/>
          <w:b/>
          <w:bCs/>
          <w:i/>
          <w:color w:val="000000"/>
          <w:sz w:val="24"/>
          <w:szCs w:val="24"/>
        </w:rPr>
        <w:t>նիկական սպասարկումը և նորոգումը</w:t>
      </w:r>
    </w:p>
    <w:p w14:paraId="2C12FEA7"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89</w:t>
      </w:r>
      <w:r w:rsidR="00850B4B" w:rsidRPr="000445C8">
        <w:rPr>
          <w:rFonts w:ascii="GHEA Grapalat" w:eastAsia="Times New Roman" w:hAnsi="GHEA Grapalat" w:cs="Times New Roman"/>
          <w:color w:val="000000"/>
          <w:sz w:val="24"/>
          <w:szCs w:val="24"/>
        </w:rPr>
        <w:t>3</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Արտաքին օդի ցածր ջերմաստիջանների դեպքում բացօդյա աշխատանքներ կատարելիս սպասարկող և նորոգող անձնակազմի համար աշխատանքային օրվա տևողությունը, ինչպես նաև տաքանալու ընդմիջումների տևողությունները պետք սահմանվեն գործող օրենսդրությանը համապատասխան:</w:t>
      </w:r>
    </w:p>
    <w:p w14:paraId="6FC014BF"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FF0000"/>
          <w:sz w:val="24"/>
          <w:szCs w:val="24"/>
        </w:rPr>
      </w:pPr>
      <w:r w:rsidRPr="000445C8">
        <w:rPr>
          <w:rFonts w:ascii="GHEA Grapalat" w:eastAsia="Times New Roman" w:hAnsi="GHEA Grapalat" w:cs="Times New Roman"/>
          <w:color w:val="000000"/>
          <w:sz w:val="24"/>
          <w:szCs w:val="24"/>
        </w:rPr>
        <w:t>89</w:t>
      </w:r>
      <w:r w:rsidR="00850B4B" w:rsidRPr="000445C8">
        <w:rPr>
          <w:rFonts w:ascii="GHEA Grapalat" w:eastAsia="Times New Roman" w:hAnsi="GHEA Grapalat" w:cs="Times New Roman"/>
          <w:color w:val="000000"/>
          <w:sz w:val="24"/>
          <w:szCs w:val="24"/>
        </w:rPr>
        <w:t>4</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Ճանապարհների երթ</w:t>
      </w:r>
      <w:r w:rsidR="0087426B" w:rsidRPr="000445C8">
        <w:rPr>
          <w:rFonts w:ascii="GHEA Grapalat" w:eastAsia="Times New Roman" w:hAnsi="GHEA Grapalat" w:cs="Times New Roman"/>
          <w:color w:val="000000"/>
          <w:sz w:val="24"/>
          <w:szCs w:val="24"/>
          <w:lang w:val="ru-RU"/>
        </w:rPr>
        <w:t>և</w:t>
      </w:r>
      <w:r w:rsidR="0087426B" w:rsidRPr="000445C8">
        <w:rPr>
          <w:rFonts w:ascii="GHEA Grapalat" w:eastAsia="Times New Roman" w:hAnsi="GHEA Grapalat" w:cs="Times New Roman"/>
          <w:color w:val="000000"/>
          <w:sz w:val="24"/>
          <w:szCs w:val="24"/>
        </w:rPr>
        <w:t>եկելի մասերում աշխատանքներ կատարելիս` բանվորները պետք է</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sz w:val="24"/>
          <w:szCs w:val="24"/>
        </w:rPr>
        <w:t>կրեն</w:t>
      </w:r>
      <w:r w:rsidR="0087426B" w:rsidRPr="000445C8">
        <w:rPr>
          <w:rFonts w:ascii="GHEA Grapalat" w:eastAsia="Times New Roman" w:hAnsi="GHEA Grapalat" w:cs="Times New Roman"/>
          <w:sz w:val="24"/>
          <w:szCs w:val="24"/>
        </w:rPr>
        <w:t xml:space="preserve"> </w:t>
      </w:r>
      <w:r w:rsidR="0087426B" w:rsidRPr="000445C8">
        <w:rPr>
          <w:rFonts w:ascii="GHEA Grapalat" w:eastAsia="Times New Roman" w:hAnsi="GHEA Grapalat" w:cs="Arial Unicode"/>
          <w:sz w:val="24"/>
          <w:szCs w:val="24"/>
        </w:rPr>
        <w:t>նարնջագույն</w:t>
      </w:r>
      <w:r w:rsidR="0087426B" w:rsidRPr="000445C8">
        <w:rPr>
          <w:rFonts w:ascii="GHEA Grapalat" w:eastAsia="Times New Roman" w:hAnsi="GHEA Grapalat" w:cs="Times New Roman"/>
          <w:sz w:val="24"/>
          <w:szCs w:val="24"/>
        </w:rPr>
        <w:t xml:space="preserve"> </w:t>
      </w:r>
      <w:r w:rsidR="0087426B" w:rsidRPr="000445C8">
        <w:rPr>
          <w:rFonts w:ascii="GHEA Grapalat" w:eastAsia="Times New Roman" w:hAnsi="GHEA Grapalat" w:cs="Arial Unicode"/>
          <w:sz w:val="24"/>
          <w:szCs w:val="24"/>
        </w:rPr>
        <w:t>բաճկոնակներ</w:t>
      </w:r>
      <w:r w:rsidR="0087426B" w:rsidRPr="000445C8">
        <w:rPr>
          <w:rFonts w:ascii="GHEA Grapalat" w:eastAsia="Times New Roman" w:hAnsi="GHEA Grapalat" w:cs="Times New Roman"/>
          <w:sz w:val="24"/>
          <w:szCs w:val="24"/>
        </w:rPr>
        <w:t xml:space="preserve">: </w:t>
      </w:r>
    </w:p>
    <w:p w14:paraId="36E8D98D"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89</w:t>
      </w:r>
      <w:r w:rsidR="00850B4B" w:rsidRPr="000445C8">
        <w:rPr>
          <w:rFonts w:ascii="GHEA Grapalat" w:eastAsia="Times New Roman" w:hAnsi="GHEA Grapalat" w:cs="Times New Roman"/>
          <w:color w:val="000000"/>
          <w:sz w:val="24"/>
          <w:szCs w:val="24"/>
        </w:rPr>
        <w:t>5</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Ճաշի ընդմիջման ժամանակ արգելվում է գտնվել դիտահորերում, խրամուղիներում, փոսորակներում, գազակարգավորիչ կետերի (ԳԿԿ) շինություններում:</w:t>
      </w:r>
    </w:p>
    <w:p w14:paraId="1DEEBAEF"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89</w:t>
      </w:r>
      <w:r w:rsidR="00850B4B" w:rsidRPr="000445C8">
        <w:rPr>
          <w:rFonts w:ascii="GHEA Grapalat" w:eastAsia="Times New Roman" w:hAnsi="GHEA Grapalat" w:cs="Times New Roman"/>
          <w:color w:val="000000"/>
          <w:sz w:val="24"/>
          <w:szCs w:val="24"/>
        </w:rPr>
        <w:t>6</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Հակակոռոզիոն էլեկտրապաշտպանության միջոցներով կահավորած ստորգետնյա </w:t>
      </w:r>
      <w:r w:rsidR="00B00E13" w:rsidRPr="000445C8">
        <w:rPr>
          <w:rFonts w:ascii="GHEA Grapalat" w:eastAsia="Times New Roman" w:hAnsi="GHEA Grapalat" w:cs="Times New Roman"/>
          <w:color w:val="000000"/>
          <w:sz w:val="24"/>
          <w:szCs w:val="24"/>
        </w:rPr>
        <w:t>գազատարեր</w:t>
      </w:r>
      <w:r w:rsidR="0087426B" w:rsidRPr="000445C8">
        <w:rPr>
          <w:rFonts w:ascii="GHEA Grapalat" w:eastAsia="Times New Roman" w:hAnsi="GHEA Grapalat" w:cs="Times New Roman"/>
          <w:color w:val="000000"/>
          <w:sz w:val="24"/>
          <w:szCs w:val="24"/>
        </w:rPr>
        <w:t xml:space="preserve">ում նորոգման աշխատանքներ սկսելուց առաջ պետք է ձեռնարկվեն միջոցներ` կայծառաջացման հնարավորությունը բացառելու համար: Այդ նպատակով պետք է անջատվեն պաշտպանիչ կայանքները </w:t>
      </w:r>
      <w:r w:rsidR="00B00E13" w:rsidRPr="000445C8">
        <w:rPr>
          <w:rFonts w:ascii="GHEA Grapalat" w:eastAsia="Times New Roman" w:hAnsi="GHEA Grapalat" w:cs="Times New Roman"/>
          <w:color w:val="000000"/>
          <w:sz w:val="24"/>
          <w:szCs w:val="24"/>
        </w:rPr>
        <w:t>գազատարեր</w:t>
      </w:r>
      <w:r w:rsidR="0087426B" w:rsidRPr="000445C8">
        <w:rPr>
          <w:rFonts w:ascii="GHEA Grapalat" w:eastAsia="Times New Roman" w:hAnsi="GHEA Grapalat" w:cs="Times New Roman"/>
          <w:color w:val="000000"/>
          <w:sz w:val="24"/>
          <w:szCs w:val="24"/>
        </w:rPr>
        <w:t>ի անջատող</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հատվածներում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և</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տեղակայվեն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միջակապեր</w:t>
      </w:r>
      <w:r w:rsidR="0087426B" w:rsidRPr="000445C8">
        <w:rPr>
          <w:rFonts w:ascii="GHEA Grapalat" w:eastAsia="Times New Roman" w:hAnsi="GHEA Grapalat" w:cs="Times New Roman"/>
          <w:color w:val="000000"/>
          <w:sz w:val="24"/>
          <w:szCs w:val="24"/>
        </w:rPr>
        <w:t>:</w:t>
      </w:r>
    </w:p>
    <w:p w14:paraId="6A862BF4"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89</w:t>
      </w:r>
      <w:r w:rsidR="00850B4B" w:rsidRPr="000445C8">
        <w:rPr>
          <w:rFonts w:ascii="GHEA Grapalat" w:eastAsia="Times New Roman" w:hAnsi="GHEA Grapalat" w:cs="Times New Roman"/>
          <w:color w:val="000000"/>
          <w:sz w:val="24"/>
          <w:szCs w:val="24"/>
        </w:rPr>
        <w:t>7</w:t>
      </w:r>
      <w:r w:rsidR="00BE425C" w:rsidRPr="000445C8">
        <w:rPr>
          <w:rFonts w:ascii="GHEA Grapalat" w:eastAsia="Times New Roman" w:hAnsi="GHEA Grapalat" w:cs="Times New Roman"/>
          <w:color w:val="000000"/>
          <w:sz w:val="24"/>
          <w:szCs w:val="24"/>
        </w:rPr>
        <w:t>.</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Ցածր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ճնշման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գազատարում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գազի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արտահոսքի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հետևանքով</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նրա</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բռնկման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առաջացման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դեպքում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բոցի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մարումը</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կախված</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օջախի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բնույթից</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պատք</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է</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կատարվի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հետևյալ</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եղանակներից</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որևէ</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մեկով</w:t>
      </w:r>
      <w:r w:rsidR="0087426B" w:rsidRPr="000445C8">
        <w:rPr>
          <w:rFonts w:ascii="GHEA Grapalat" w:eastAsia="Times New Roman" w:hAnsi="GHEA Grapalat" w:cs="Times New Roman"/>
          <w:color w:val="000000"/>
          <w:sz w:val="24"/>
          <w:szCs w:val="24"/>
        </w:rPr>
        <w:t>`</w:t>
      </w:r>
    </w:p>
    <w:p w14:paraId="38511445" w14:textId="77777777" w:rsidR="0087426B" w:rsidRPr="000445C8" w:rsidRDefault="0087426B" w:rsidP="005E67F5">
      <w:pPr>
        <w:pStyle w:val="ListParagraph"/>
        <w:numPr>
          <w:ilvl w:val="0"/>
          <w:numId w:val="31"/>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գազի արտահոսքի տեղը կավաքսուք ծեփելով,</w:t>
      </w:r>
    </w:p>
    <w:p w14:paraId="198372BC" w14:textId="77777777" w:rsidR="0087426B" w:rsidRPr="000445C8" w:rsidRDefault="0087426B" w:rsidP="005E67F5">
      <w:pPr>
        <w:pStyle w:val="ListParagraph"/>
        <w:numPr>
          <w:ilvl w:val="0"/>
          <w:numId w:val="31"/>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բոցի վրա գցելով թրջված բրեզենտ կամ թաղիք,</w:t>
      </w:r>
    </w:p>
    <w:p w14:paraId="62D55DB4" w14:textId="77777777" w:rsidR="0087426B" w:rsidRPr="000445C8" w:rsidRDefault="0087426B" w:rsidP="005E67F5">
      <w:pPr>
        <w:pStyle w:val="ListParagraph"/>
        <w:numPr>
          <w:ilvl w:val="0"/>
          <w:numId w:val="31"/>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բոցը «կտրել»</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ջրի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օդի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չեզոք</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գազի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ազոտ</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ածխաթթու</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գազ</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շիթով</w:t>
      </w:r>
      <w:r w:rsidRPr="000445C8">
        <w:rPr>
          <w:rFonts w:ascii="GHEA Grapalat" w:eastAsia="Times New Roman" w:hAnsi="GHEA Grapalat" w:cs="Times New Roman"/>
          <w:color w:val="000000"/>
          <w:sz w:val="24"/>
          <w:szCs w:val="24"/>
        </w:rPr>
        <w:t>:</w:t>
      </w:r>
    </w:p>
    <w:p w14:paraId="2E78A03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Բարձր և միջին ճնշման </w:t>
      </w:r>
      <w:r w:rsidR="00B00E13" w:rsidRPr="000445C8">
        <w:rPr>
          <w:rFonts w:ascii="GHEA Grapalat" w:eastAsia="Times New Roman" w:hAnsi="GHEA Grapalat" w:cs="Times New Roman"/>
          <w:color w:val="000000"/>
          <w:sz w:val="24"/>
          <w:szCs w:val="24"/>
        </w:rPr>
        <w:t>գազատարեր</w:t>
      </w:r>
      <w:r w:rsidRPr="000445C8">
        <w:rPr>
          <w:rFonts w:ascii="GHEA Grapalat" w:eastAsia="Times New Roman" w:hAnsi="GHEA Grapalat" w:cs="Times New Roman"/>
          <w:color w:val="000000"/>
          <w:sz w:val="24"/>
          <w:szCs w:val="24"/>
        </w:rPr>
        <w:t>ում կրակը հանգցնելու համար նախ պետք է սողնակների մասնակի փակման միջոցով իջեցնել գազի ճնշումը` մինչև ցածր ճնշման, սակայն ոչ պակաս 400 Պա (40 մմ ջ.ս), որից հետո կիրառել բոցը հանգցնելու նշված եղանակներից մեկը:</w:t>
      </w:r>
    </w:p>
    <w:p w14:paraId="64A6AE40" w14:textId="77777777" w:rsidR="0087426B" w:rsidRPr="000445C8" w:rsidRDefault="000E273E"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89</w:t>
      </w:r>
      <w:r w:rsidR="00850B4B" w:rsidRPr="000445C8">
        <w:rPr>
          <w:rFonts w:ascii="GHEA Grapalat" w:eastAsia="Times New Roman" w:hAnsi="GHEA Grapalat" w:cs="Times New Roman"/>
          <w:color w:val="000000"/>
          <w:sz w:val="24"/>
          <w:szCs w:val="24"/>
        </w:rPr>
        <w:t>8</w:t>
      </w:r>
      <w:r w:rsidR="00BE425C" w:rsidRPr="000445C8">
        <w:rPr>
          <w:rFonts w:ascii="GHEA Grapalat" w:eastAsia="Times New Roman" w:hAnsi="GHEA Grapalat" w:cs="Times New Roman"/>
          <w:color w:val="000000"/>
          <w:sz w:val="24"/>
          <w:szCs w:val="24"/>
        </w:rPr>
        <w:t>.</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Դիտահորեր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թունելներ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հորաններ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իջնելուց</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առաջ</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աշխատողները</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պետք</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է</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հագնեն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և</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կոճկեն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պարաններով</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փրկագոտիներ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Պարանների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ազատ</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ծայրերը</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պետք</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է</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պահեն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վերևում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մնացող</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բանվորները</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ան</w:t>
      </w:r>
      <w:r w:rsidR="0087426B" w:rsidRPr="000445C8">
        <w:rPr>
          <w:rFonts w:ascii="GHEA Grapalat" w:eastAsia="Times New Roman" w:hAnsi="GHEA Grapalat" w:cs="Times New Roman"/>
          <w:color w:val="000000"/>
          <w:sz w:val="24"/>
          <w:szCs w:val="24"/>
        </w:rPr>
        <w:t>հրաժեշտության դեպքում օգնություն ցույց տալու համար: Գործող գազատարի դիտահորում, թունելում, փոսորակում նորոգման աշխատանքներ կատարելու համար թույլատրվում է`</w:t>
      </w:r>
    </w:p>
    <w:p w14:paraId="6977B26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միաժամանակ այնտեղ իջնել երկուսից ոչ ավելի մարդ` հակագազերով, կոճկված փրկագոտիներով և պարաններով:</w:t>
      </w:r>
    </w:p>
    <w:p w14:paraId="3003FB80" w14:textId="77777777" w:rsidR="0087426B" w:rsidRPr="000445C8" w:rsidRDefault="00850B4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899</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Շինություններում, դիտահորերում, հավաքիչներում և այլ փակ</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կառույցներում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աշխատանքներ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սկսելուց</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առաջ</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պետք</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է</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այդպիսիք</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օդափոխել</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իսկ</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հետո</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պարբերաբար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ստուգել</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օդում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գազի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առկայությունը</w:t>
      </w:r>
      <w:r w:rsidR="0087426B" w:rsidRPr="000445C8">
        <w:rPr>
          <w:rFonts w:ascii="GHEA Grapalat" w:eastAsia="Times New Roman" w:hAnsi="GHEA Grapalat" w:cs="Times New Roman"/>
          <w:color w:val="000000"/>
          <w:sz w:val="24"/>
          <w:szCs w:val="24"/>
        </w:rPr>
        <w:t>:</w:t>
      </w:r>
    </w:p>
    <w:p w14:paraId="23D42E6D" w14:textId="77777777" w:rsidR="0087426B" w:rsidRPr="000445C8" w:rsidRDefault="00850B4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900</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Դիտահորերում, փոսորակներում, խրամուղիներում աշխատելիս` պետք է հետևել քամու ուղղությանը: Սպասարկող բանվորները պետք է գտնվեն քամահարվող կողմում: Այնտեղ պետք է դրվեն նաև հակագազերի</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lang w:val="ru-RU"/>
        </w:rPr>
        <w:t>ճ</w:t>
      </w:r>
      <w:r w:rsidR="0087426B" w:rsidRPr="000445C8">
        <w:rPr>
          <w:rFonts w:ascii="GHEA Grapalat" w:eastAsia="Times New Roman" w:hAnsi="GHEA Grapalat" w:cs="Arial Unicode"/>
          <w:color w:val="000000"/>
          <w:sz w:val="24"/>
          <w:szCs w:val="24"/>
        </w:rPr>
        <w:t>կախողովակների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ազատ</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ծայրերը</w:t>
      </w:r>
      <w:r w:rsidR="0087426B" w:rsidRPr="000445C8">
        <w:rPr>
          <w:rFonts w:ascii="GHEA Grapalat" w:eastAsia="Times New Roman" w:hAnsi="GHEA Grapalat" w:cs="Times New Roman"/>
          <w:color w:val="000000"/>
          <w:sz w:val="24"/>
          <w:szCs w:val="24"/>
        </w:rPr>
        <w:t>:</w:t>
      </w:r>
    </w:p>
    <w:p w14:paraId="1E05C5AB" w14:textId="77777777" w:rsidR="0087426B" w:rsidRPr="000445C8" w:rsidRDefault="00850B4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901</w:t>
      </w:r>
      <w:r w:rsidR="00BE425C"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Ճանապարհի</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Arial Unicode"/>
          <w:color w:val="000000"/>
          <w:sz w:val="24"/>
          <w:szCs w:val="24"/>
        </w:rPr>
        <w:t>փողոցի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երթևեկելի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մասում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աշխատանքներ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կատարելիս</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բանվորների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բրիգադը</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պետք</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է</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անցնի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նախնական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հրահանգավորում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աշխատանք</w:t>
      </w:r>
      <w:r w:rsidR="0087426B" w:rsidRPr="000445C8">
        <w:rPr>
          <w:rFonts w:ascii="GHEA Grapalat" w:eastAsia="Times New Roman" w:hAnsi="GHEA Grapalat" w:cs="Times New Roman"/>
          <w:color w:val="000000"/>
          <w:sz w:val="24"/>
          <w:szCs w:val="24"/>
        </w:rPr>
        <w:t>ների ղեկավարի կողմից` աշխատանքների կատարման անվտանգության միջոցառումների և ճանապարհային երթևեկության կանոնների մասին:</w:t>
      </w:r>
    </w:p>
    <w:p w14:paraId="5E7D0231" w14:textId="77777777" w:rsidR="0087426B" w:rsidRPr="000445C8" w:rsidRDefault="00850B4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902</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Աշխատանքներն սկսելուց առաջ, բաց դիտահորից 5 մ հեռավորության վրա, տրանսպորտի շարժման կողմից պետք է տեղադրվեն ցանկապատեր, իսկ 10-15 մ վրա` նախազգուշացնող նշան` «Ճանապարհային աշխատանքներ»:</w:t>
      </w:r>
    </w:p>
    <w:p w14:paraId="7CCA002B"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 Փողոցներում, անցուղիներում, բակերում հողային և հորատման աշխատանքներ սկսելուց առաջ պետք է կանչել այն կազմակերպությունների ներկայացուցիչներին, որոնք տվյալ մասում ունեն ստորգետնյա կառույցներ, այդ կառույցների ճիշտ տեղը ցույց տալու համար, կամ ներկա գտնվեն աշխատանքների կատարման ընթացքում` կառույցների վնասվելը կանխելու համար: Աշխատանքների կատարումը պետք է համաձայնվի տեղական ինքնակառավարման մարմինների հետ:</w:t>
      </w:r>
    </w:p>
    <w:p w14:paraId="6C7560D0"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 Գազատարի ուղեգծում հորատման աշխատանքներ կատարելիս` տրանսպորտի շարժման կողմից պետք է ի ցույց դրվեն նախազգուշացնող նշաններ` աշխատանքի կատարման տեղից 5 մ հեռավորության վրա:</w:t>
      </w:r>
    </w:p>
    <w:p w14:paraId="6E0FFAA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 Եթե գազատարի հերմետիկությունն ստուգելու նպատակով հորատանցքը բացվում է ձեռքի գործիքներով, ապա սեպերը խրող բանվորները չպետք է կանգնեն</w:t>
      </w:r>
      <w:r w:rsidRPr="000445C8">
        <w:rPr>
          <w:rFonts w:ascii="Calibri" w:eastAsia="Times New Roman" w:hAnsi="Calibri" w:cs="Calibri"/>
          <w:color w:val="000000"/>
          <w:sz w:val="24"/>
          <w:szCs w:val="24"/>
        </w:rPr>
        <w:t> </w:t>
      </w:r>
      <w:r w:rsidRPr="000445C8">
        <w:rPr>
          <w:rFonts w:ascii="GHEA Grapalat" w:eastAsia="Times New Roman" w:hAnsi="GHEA Grapalat" w:cs="Times New Roman"/>
          <w:color w:val="000000"/>
          <w:sz w:val="24"/>
          <w:szCs w:val="24"/>
        </w:rPr>
        <w:t>դեմ-դիմաց` մուրճով աշխատելու ժամանակ հնարավոր վնասվածքներից խուսափելու համար:</w:t>
      </w:r>
    </w:p>
    <w:p w14:paraId="7610CD6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դ) Այն դեպքում, երբ հորատման աշխատանքներ կատարելիս օգտվում են շիկացված սեպերից, պետք է զգույշ լինել անցքերից ժայթքող բնահողից և գոլորշուց` այրվածքներից խուսափելու համար: Նման աշխատանքներ կատարելիս բանվորները պետք է հագնեն պաշտպանիչ ակնոցներ և ձեռնոցներ:</w:t>
      </w:r>
    </w:p>
    <w:p w14:paraId="7DA60EA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 Ճանապարհային ծածկերում հորատման աշխատանքներ կատարելիս` պետք է զգույշ լինել, քանի որ բնահողի (ծածկի) դիմադրության կտրուկ փոփոխությունը փորող գործիքի նկատմամբ կարող է հանգեցնել էլեկտրահատիչի հանկարծակի հետհարվածի, ինչը կարող է աշխատողին վնասվածք հասցնել:</w:t>
      </w:r>
    </w:p>
    <w:p w14:paraId="668C720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զ) Հորատանցքերի փչամաքրման ժամանակ անհրաժեշտ է կրել պաշտպանիչ ակնոցներ:</w:t>
      </w:r>
    </w:p>
    <w:p w14:paraId="34FF8F9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է) Հորատանցքերում գազի առկայությունն ստուգում են սարքերով:</w:t>
      </w:r>
    </w:p>
    <w:p w14:paraId="4B35A41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Թույլատրվում է հորատանցքի ստուգումը բաց կրակով, եթե դրանք գտնվում են շենքերի պատերից, շինություններից, ստորգետնյա հավաքիչներից և դիտահորերից 3 մ-ից ավելի հեռավորության վրա: Եթե կրակով ստուգման ժամանակ բոցավառում տեղի չի ունենում, ապա այդ հորատանցքերը լրացուցիչ պետք է ստուգվեն գործիքով, քանի որ կրակով կարող են հայտնաբերվել գազի արտահոսքերը միայն այն դեպքերում, երբ հորում առաջանում է գազի բավականին մեծ կոնցենտրացիայի խառնուրդ:</w:t>
      </w:r>
    </w:p>
    <w:p w14:paraId="63E61F8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ը) Հորատանցքերում գազի առկայությունը կրակով ստուգելիս, այրվածքներից խուսափելու համար, նախ պետք է ստուգել հորի բերանը` պարզած ձեռքի հեռավորությամբ և բռնկման բացակայության դեպքում կրակն իջեցնել հորի մեջ:</w:t>
      </w:r>
    </w:p>
    <w:p w14:paraId="0E54C8A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թ) Փողոցներում և բակերում հողային աշխատանքներն սկսելուց առաջ անհրաժեշտ է`</w:t>
      </w:r>
    </w:p>
    <w:p w14:paraId="65A26823" w14:textId="77777777" w:rsidR="0087426B" w:rsidRPr="000445C8" w:rsidRDefault="0087426B" w:rsidP="005E67F5">
      <w:pPr>
        <w:pStyle w:val="ListParagraph"/>
        <w:numPr>
          <w:ilvl w:val="0"/>
          <w:numId w:val="32"/>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աշխատատեղն ամբողջ պարագծով ցանկապատել,</w:t>
      </w:r>
    </w:p>
    <w:p w14:paraId="2281ECC5" w14:textId="77777777" w:rsidR="0087426B" w:rsidRPr="000445C8" w:rsidRDefault="0087426B" w:rsidP="005E67F5">
      <w:pPr>
        <w:pStyle w:val="ListParagraph"/>
        <w:numPr>
          <w:ilvl w:val="0"/>
          <w:numId w:val="32"/>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փողոցում աշխատանքներ կատարելիս` տրանսպորտի շարժման ուղղության 5 մ-ի վրա տեղադրել նախազգուշացնող նշաներ,</w:t>
      </w:r>
    </w:p>
    <w:p w14:paraId="6D65042D" w14:textId="77777777" w:rsidR="0087426B" w:rsidRPr="000445C8" w:rsidRDefault="0087426B" w:rsidP="005E67F5">
      <w:pPr>
        <w:pStyle w:val="ListParagraph"/>
        <w:numPr>
          <w:ilvl w:val="0"/>
          <w:numId w:val="32"/>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մութն ընկնելիս ցանկապատի վրա, տրանսպորտի մոտենալու կողմից 1,5 մ բարձրության վրա տեղադրել ազդանշանային կարմիր լույս, իսկ աշխատատեղը լուսավորել լուսարձակներով կամ շարժական էլեկտրական լամպերով, որոնք տեղադրվում են 2 մ-ից ոչ պակաս բարձրության վրա, ընդ որում, էլեկտրալարը պետք է ունենան հուսալի մեկուսացում և գտնվի ռետինե ճկախողովակում, իսկ էլեկտրալամպերի վրա պետք է հագցվեն ապահովիչ ցանցեր:</w:t>
      </w:r>
    </w:p>
    <w:p w14:paraId="575E1E8B" w14:textId="77777777" w:rsidR="0087426B" w:rsidRPr="000445C8" w:rsidRDefault="00850B4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903</w:t>
      </w:r>
      <w:r w:rsidR="00BE425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Times New Roman"/>
          <w:color w:val="000000"/>
          <w:sz w:val="24"/>
          <w:szCs w:val="24"/>
          <w:lang w:val="ru-RU"/>
        </w:rPr>
        <w:t>Ե</w:t>
      </w:r>
      <w:r w:rsidR="0087426B" w:rsidRPr="000445C8">
        <w:rPr>
          <w:rFonts w:ascii="GHEA Grapalat" w:eastAsia="Times New Roman" w:hAnsi="GHEA Grapalat" w:cs="Times New Roman"/>
          <w:color w:val="000000"/>
          <w:sz w:val="24"/>
          <w:szCs w:val="24"/>
        </w:rPr>
        <w:t>րկաթուղու գծերի վրա, ինչպես նաև գծերին անմիջականորեն մոտ</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աշխատելիս</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պետք</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է</w:t>
      </w:r>
      <w:r w:rsidR="0087426B" w:rsidRPr="000445C8">
        <w:rPr>
          <w:rFonts w:ascii="GHEA Grapalat" w:eastAsia="Times New Roman" w:hAnsi="GHEA Grapalat" w:cs="Times New Roman"/>
          <w:color w:val="000000"/>
          <w:sz w:val="24"/>
          <w:szCs w:val="24"/>
        </w:rPr>
        <w:t xml:space="preserve"> տեղադրել ազդանշան` «Դանդաղ ընթացք», իսկ ցանկապատերը տեղադրել, կախված շարժակազմի եզրաչափերից և գծերի կորությունից, սակայն ռելսից 1 մ-ից ոչ պակաս հեռավորության վրա: Երկաթգծերը հատելիս, փոսորակների և խրամուղիների պատերը գնացքի գծերին մոտ տեղամասում, պարտադիր կարգով պետք է ամրացվեն ոչ պակաս 5 մ երկարությամբ` փլվածքներից խուսափելու համար:</w:t>
      </w:r>
    </w:p>
    <w:p w14:paraId="50C69F6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 Փոսորակների և խրամուղիների փորման աշխատանքները պետք է կատարվեն ըստ ՍՆԻՊ III-4-80 «Անվտանգության տեխնիկան շինարարությունում» պահանջների: Խրամուղիների կամ փոսորակների փորման ժամանակ դրանց եզրերին պետք է թողնել առնվազն 0,5 լայնությամբ անցումներ:</w:t>
      </w:r>
    </w:p>
    <w:p w14:paraId="6EDEE5C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 Փոսորակների և</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խրամուղիների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փորման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ժամանակ</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ճանապարհածածկերի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նյութերը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գլաքար</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ասֆալտ</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բետոն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անհրաժեշտ</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է</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դասավորել</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կողմի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վրա</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և</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հողով</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չծածկել</w:t>
      </w:r>
      <w:r w:rsidRPr="000445C8">
        <w:rPr>
          <w:rFonts w:ascii="GHEA Grapalat" w:eastAsia="Times New Roman" w:hAnsi="GHEA Grapalat" w:cs="Times New Roman"/>
          <w:color w:val="000000"/>
          <w:sz w:val="24"/>
          <w:szCs w:val="24"/>
        </w:rPr>
        <w:t>:</w:t>
      </w:r>
    </w:p>
    <w:p w14:paraId="7821BA3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 Խրամուղիների և փոսորակների պատերի թեքությունները` բնահողի բնական խոնավության և ստորգետնյա ջրերի բացակայության պայմաններում, պետք է ընդունվի ոչ ավելի, քան նշված է Աղյուսակ 5-ում:</w:t>
      </w:r>
    </w:p>
    <w:p w14:paraId="40F1AF5D" w14:textId="767D88DB" w:rsidR="0087426B" w:rsidRPr="000445C8" w:rsidRDefault="00C0415C" w:rsidP="005E67F5">
      <w:pPr>
        <w:shd w:val="clear" w:color="auto" w:fill="FFFFFF"/>
        <w:spacing w:after="0" w:line="276" w:lineRule="auto"/>
        <w:ind w:firstLine="375"/>
        <w:jc w:val="right"/>
        <w:rPr>
          <w:rFonts w:ascii="GHEA Grapalat" w:eastAsia="Times New Roman" w:hAnsi="GHEA Grapalat" w:cs="Times New Roman"/>
          <w:b/>
          <w:i/>
          <w:color w:val="000000"/>
          <w:sz w:val="24"/>
          <w:szCs w:val="24"/>
        </w:rPr>
      </w:pPr>
      <w:r w:rsidRPr="000445C8">
        <w:rPr>
          <w:rFonts w:ascii="GHEA Grapalat" w:eastAsia="Times New Roman" w:hAnsi="GHEA Grapalat" w:cs="Times New Roman"/>
          <w:color w:val="000000"/>
          <w:sz w:val="24"/>
          <w:szCs w:val="24"/>
        </w:rPr>
        <w:t xml:space="preserve"> </w:t>
      </w:r>
      <w:r w:rsidR="004B4B7F" w:rsidRPr="000445C8">
        <w:rPr>
          <w:rFonts w:ascii="GHEA Grapalat" w:eastAsia="Times New Roman" w:hAnsi="GHEA Grapalat" w:cs="Times New Roman"/>
          <w:b/>
          <w:i/>
          <w:color w:val="000000"/>
          <w:sz w:val="24"/>
          <w:szCs w:val="24"/>
        </w:rPr>
        <w:t>Աղյուսակ 4</w:t>
      </w:r>
    </w:p>
    <w:tbl>
      <w:tblPr>
        <w:tblW w:w="9939"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709"/>
        <w:gridCol w:w="3167"/>
        <w:gridCol w:w="2144"/>
        <w:gridCol w:w="1775"/>
        <w:gridCol w:w="2144"/>
      </w:tblGrid>
      <w:tr w:rsidR="0087426B" w:rsidRPr="000445C8" w14:paraId="21FE02BB" w14:textId="77777777" w:rsidTr="00C03D7F">
        <w:trPr>
          <w:tblCellSpacing w:w="0" w:type="dxa"/>
          <w:jc w:val="center"/>
        </w:trPr>
        <w:tc>
          <w:tcPr>
            <w:tcW w:w="70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E16578" w14:textId="77777777" w:rsidR="0087426B" w:rsidRPr="000445C8" w:rsidRDefault="0087426B" w:rsidP="005E67F5">
            <w:pPr>
              <w:spacing w:after="0" w:line="276" w:lineRule="auto"/>
              <w:jc w:val="both"/>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N/N</w:t>
            </w:r>
            <w:r w:rsidRPr="000445C8">
              <w:rPr>
                <w:rFonts w:ascii="GHEA Grapalat" w:eastAsia="Times New Roman" w:hAnsi="GHEA Grapalat" w:cs="Times New Roman"/>
                <w:b/>
                <w:color w:val="000000"/>
                <w:sz w:val="24"/>
                <w:szCs w:val="24"/>
              </w:rPr>
              <w:br/>
              <w:t>Ը/կ</w:t>
            </w:r>
          </w:p>
        </w:tc>
        <w:tc>
          <w:tcPr>
            <w:tcW w:w="3167"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FE6889" w14:textId="77777777" w:rsidR="0087426B" w:rsidRPr="000445C8" w:rsidRDefault="0087426B"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Բնահողը</w:t>
            </w:r>
          </w:p>
        </w:tc>
        <w:tc>
          <w:tcPr>
            <w:tcW w:w="60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FD359A" w14:textId="77777777" w:rsidR="0087426B" w:rsidRPr="000445C8" w:rsidRDefault="0087426B" w:rsidP="005E67F5">
            <w:pPr>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Պատերի թեքության (նրա բարձրության հարաբերությունը հիմքին) ոչ ավելի, փորվածքի խտության դեպքում, մ</w:t>
            </w:r>
          </w:p>
        </w:tc>
      </w:tr>
      <w:tr w:rsidR="0087426B" w:rsidRPr="000445C8" w14:paraId="4A6F6EED" w14:textId="77777777" w:rsidTr="00C03D7F">
        <w:trPr>
          <w:tblCellSpacing w:w="0" w:type="dxa"/>
          <w:jc w:val="center"/>
        </w:trPr>
        <w:tc>
          <w:tcPr>
            <w:tcW w:w="70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BB72BD" w14:textId="77777777" w:rsidR="0087426B" w:rsidRPr="000445C8" w:rsidRDefault="0087426B" w:rsidP="005E67F5">
            <w:pPr>
              <w:spacing w:after="0" w:line="276" w:lineRule="auto"/>
              <w:jc w:val="both"/>
              <w:rPr>
                <w:rFonts w:ascii="GHEA Grapalat" w:eastAsia="Times New Roman" w:hAnsi="GHEA Grapalat" w:cs="Times New Roman"/>
                <w:color w:val="000000"/>
                <w:sz w:val="24"/>
                <w:szCs w:val="24"/>
              </w:rPr>
            </w:pPr>
          </w:p>
        </w:tc>
        <w:tc>
          <w:tcPr>
            <w:tcW w:w="3167"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2D75FB" w14:textId="77777777" w:rsidR="0087426B" w:rsidRPr="000445C8" w:rsidRDefault="0087426B" w:rsidP="005E67F5">
            <w:pPr>
              <w:spacing w:after="0" w:line="276" w:lineRule="auto"/>
              <w:jc w:val="both"/>
              <w:rPr>
                <w:rFonts w:ascii="GHEA Grapalat" w:eastAsia="Times New Roman" w:hAnsi="GHEA Grapalat" w:cs="Times New Roman"/>
                <w:color w:val="000000"/>
                <w:sz w:val="24"/>
                <w:szCs w:val="24"/>
              </w:rPr>
            </w:pP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13F64C" w14:textId="77777777" w:rsidR="0087426B" w:rsidRPr="000445C8" w:rsidRDefault="0087426B" w:rsidP="005E67F5">
            <w:pPr>
              <w:spacing w:after="0"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Times New Roman"/>
                <w:b/>
                <w:i/>
                <w:color w:val="000000"/>
                <w:sz w:val="24"/>
                <w:szCs w:val="24"/>
              </w:rPr>
              <w:t>մինչև 1.5</w:t>
            </w:r>
          </w:p>
        </w:tc>
        <w:tc>
          <w:tcPr>
            <w:tcW w:w="17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DCB2D5" w14:textId="77777777" w:rsidR="0087426B" w:rsidRPr="000445C8" w:rsidRDefault="0087426B" w:rsidP="005E67F5">
            <w:pPr>
              <w:spacing w:after="0"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Times New Roman"/>
                <w:b/>
                <w:i/>
                <w:color w:val="000000"/>
                <w:sz w:val="24"/>
                <w:szCs w:val="24"/>
              </w:rPr>
              <w:t>մինչև 3.0</w:t>
            </w: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C5342E" w14:textId="77777777" w:rsidR="0087426B" w:rsidRPr="000445C8" w:rsidRDefault="0087426B" w:rsidP="005E67F5">
            <w:pPr>
              <w:spacing w:after="0" w:line="276" w:lineRule="auto"/>
              <w:jc w:val="center"/>
              <w:rPr>
                <w:rFonts w:ascii="GHEA Grapalat" w:eastAsia="Times New Roman" w:hAnsi="GHEA Grapalat" w:cs="Times New Roman"/>
                <w:b/>
                <w:i/>
                <w:color w:val="000000"/>
                <w:sz w:val="24"/>
                <w:szCs w:val="24"/>
              </w:rPr>
            </w:pPr>
            <w:r w:rsidRPr="000445C8">
              <w:rPr>
                <w:rFonts w:ascii="GHEA Grapalat" w:eastAsia="Times New Roman" w:hAnsi="GHEA Grapalat" w:cs="Times New Roman"/>
                <w:b/>
                <w:i/>
                <w:color w:val="000000"/>
                <w:sz w:val="24"/>
                <w:szCs w:val="24"/>
              </w:rPr>
              <w:t>3.0 ավելի</w:t>
            </w:r>
          </w:p>
        </w:tc>
      </w:tr>
      <w:tr w:rsidR="0087426B" w:rsidRPr="000445C8" w14:paraId="14DA4487" w14:textId="77777777" w:rsidTr="00C03D7F">
        <w:trPr>
          <w:tblCellSpacing w:w="0" w:type="dxa"/>
          <w:jc w:val="center"/>
        </w:trPr>
        <w:tc>
          <w:tcPr>
            <w:tcW w:w="709" w:type="dxa"/>
            <w:tcBorders>
              <w:top w:val="outset" w:sz="6" w:space="0" w:color="000000"/>
              <w:left w:val="outset" w:sz="6" w:space="0" w:color="000000"/>
              <w:bottom w:val="outset" w:sz="6" w:space="0" w:color="000000"/>
              <w:right w:val="outset" w:sz="6" w:space="0" w:color="000000"/>
            </w:tcBorders>
            <w:shd w:val="clear" w:color="auto" w:fill="FFFFFF"/>
            <w:hideMark/>
          </w:tcPr>
          <w:p w14:paraId="2FFF5CFF"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w:t>
            </w:r>
          </w:p>
        </w:tc>
        <w:tc>
          <w:tcPr>
            <w:tcW w:w="316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9F6432"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Լիցք` բնական խոնավության (չխտացված)</w:t>
            </w: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D3CFE4"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1:0.67</w:t>
            </w:r>
          </w:p>
        </w:tc>
        <w:tc>
          <w:tcPr>
            <w:tcW w:w="17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DB563D"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1:1</w:t>
            </w: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883807"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1:1.25</w:t>
            </w:r>
          </w:p>
        </w:tc>
      </w:tr>
      <w:tr w:rsidR="0087426B" w:rsidRPr="000445C8" w14:paraId="75624C7A" w14:textId="77777777" w:rsidTr="00C03D7F">
        <w:trPr>
          <w:tblCellSpacing w:w="0" w:type="dxa"/>
          <w:jc w:val="center"/>
        </w:trPr>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83BCAC"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2.</w:t>
            </w:r>
          </w:p>
        </w:tc>
        <w:tc>
          <w:tcPr>
            <w:tcW w:w="316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E9CCDB"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Ավազոտ և կոպիճային</w:t>
            </w: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64B424"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1:0.5</w:t>
            </w:r>
          </w:p>
        </w:tc>
        <w:tc>
          <w:tcPr>
            <w:tcW w:w="17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5FA6F7"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1:1</w:t>
            </w: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951C0F"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1:1</w:t>
            </w:r>
          </w:p>
        </w:tc>
      </w:tr>
      <w:tr w:rsidR="0087426B" w:rsidRPr="000445C8" w14:paraId="2733AA0A" w14:textId="77777777" w:rsidTr="00C03D7F">
        <w:trPr>
          <w:tblCellSpacing w:w="0" w:type="dxa"/>
          <w:jc w:val="center"/>
        </w:trPr>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1CED23"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3.</w:t>
            </w:r>
          </w:p>
        </w:tc>
        <w:tc>
          <w:tcPr>
            <w:tcW w:w="316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C24BA2"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Կավավազ</w:t>
            </w: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DC3941"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1:0.25</w:t>
            </w:r>
          </w:p>
        </w:tc>
        <w:tc>
          <w:tcPr>
            <w:tcW w:w="17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8D3D52"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1:0.67</w:t>
            </w: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7629F0"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1:0.85</w:t>
            </w:r>
          </w:p>
        </w:tc>
      </w:tr>
      <w:tr w:rsidR="0087426B" w:rsidRPr="000445C8" w14:paraId="3C706637" w14:textId="77777777" w:rsidTr="00C03D7F">
        <w:trPr>
          <w:tblCellSpacing w:w="0" w:type="dxa"/>
          <w:jc w:val="center"/>
        </w:trPr>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0F10E9"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4.</w:t>
            </w:r>
          </w:p>
        </w:tc>
        <w:tc>
          <w:tcPr>
            <w:tcW w:w="316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0874DD"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Ավազակավ</w:t>
            </w: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78214B"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ուղղաձիգ</w:t>
            </w:r>
          </w:p>
        </w:tc>
        <w:tc>
          <w:tcPr>
            <w:tcW w:w="17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A22060"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1:0.5</w:t>
            </w: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C0CC74"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1:0.75</w:t>
            </w:r>
          </w:p>
        </w:tc>
      </w:tr>
      <w:tr w:rsidR="0087426B" w:rsidRPr="000445C8" w14:paraId="6D152D1A" w14:textId="77777777" w:rsidTr="00C03D7F">
        <w:trPr>
          <w:tblCellSpacing w:w="0" w:type="dxa"/>
          <w:jc w:val="center"/>
        </w:trPr>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0E3149"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5.</w:t>
            </w:r>
          </w:p>
        </w:tc>
        <w:tc>
          <w:tcPr>
            <w:tcW w:w="316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85872D"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Կավ</w:t>
            </w: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9F9208"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ուղղաձիգ</w:t>
            </w:r>
          </w:p>
        </w:tc>
        <w:tc>
          <w:tcPr>
            <w:tcW w:w="17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B1F7BA"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1:0.25</w:t>
            </w: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79649A"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1:0.5</w:t>
            </w:r>
          </w:p>
        </w:tc>
      </w:tr>
      <w:tr w:rsidR="0087426B" w:rsidRPr="000445C8" w14:paraId="4CA948FB" w14:textId="77777777" w:rsidTr="00C03D7F">
        <w:trPr>
          <w:tblCellSpacing w:w="0" w:type="dxa"/>
          <w:jc w:val="center"/>
        </w:trPr>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703162"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6.</w:t>
            </w:r>
          </w:p>
        </w:tc>
        <w:tc>
          <w:tcPr>
            <w:tcW w:w="316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236F04"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Փխրահող</w:t>
            </w: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66D44E"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ուղղաձիգ</w:t>
            </w:r>
          </w:p>
        </w:tc>
        <w:tc>
          <w:tcPr>
            <w:tcW w:w="17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EB84BB"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1:0.5</w:t>
            </w:r>
          </w:p>
        </w:tc>
        <w:tc>
          <w:tcPr>
            <w:tcW w:w="21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4FF651" w14:textId="77777777" w:rsidR="0087426B" w:rsidRPr="000445C8" w:rsidRDefault="0087426B"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1:0.5</w:t>
            </w:r>
          </w:p>
        </w:tc>
      </w:tr>
    </w:tbl>
    <w:p w14:paraId="1561B0E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p w14:paraId="5FCD7BF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դ) Մինչև 3 մ խորությամբ փոսորակների և խրամատների ուղղաձիգ պատերի ամրակապման կառուցվածքը, որպես կանոն, պետք է լինի </w:t>
      </w:r>
      <w:r w:rsidRPr="000445C8">
        <w:rPr>
          <w:rFonts w:ascii="GHEA Grapalat" w:eastAsia="Times New Roman" w:hAnsi="GHEA Grapalat" w:cs="Times New Roman"/>
          <w:color w:val="000000"/>
          <w:sz w:val="24"/>
          <w:szCs w:val="24"/>
          <w:lang w:val="ru-RU"/>
        </w:rPr>
        <w:t>զույգային</w:t>
      </w:r>
      <w:r w:rsidRPr="000445C8">
        <w:rPr>
          <w:rFonts w:ascii="GHEA Grapalat" w:eastAsia="Times New Roman" w:hAnsi="GHEA Grapalat" w:cs="Times New Roman"/>
          <w:color w:val="000000"/>
          <w:sz w:val="24"/>
          <w:szCs w:val="24"/>
        </w:rPr>
        <w:t xml:space="preserve"> տարրերով: Ամրակապերը կատարում են տիպային նախագծերով` հաշվի առնելով աղյուսակ 6-ի պահանջները:</w:t>
      </w:r>
    </w:p>
    <w:p w14:paraId="6918B27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3 մ-ից ավելի խորությամբ փոսորակների և խրամուղիների ամրակապումը պետք է կատարվի անհատական նախագծերով:</w:t>
      </w:r>
    </w:p>
    <w:p w14:paraId="7382E72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 Հողային աշխատանքներ կատարելիս պետք է ապահովվել խրամուղիների և փոսորակների պատերի վիճակների պարբերական հսկողությունը: Պատերի փլուզման և քանդման դեպքերում պետք է ձեռնարկել միջոցներ` դրանց ամրակապման համար:</w:t>
      </w:r>
    </w:p>
    <w:p w14:paraId="7FEB9DC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Ստորգետնյա ջրերի ուժեղ ներհոսքի դեպքում կիրառում են </w:t>
      </w:r>
      <w:r w:rsidRPr="000445C8">
        <w:rPr>
          <w:rFonts w:ascii="GHEA Grapalat" w:eastAsia="Times New Roman" w:hAnsi="GHEA Grapalat" w:cs="Times New Roman"/>
          <w:sz w:val="24"/>
          <w:szCs w:val="24"/>
        </w:rPr>
        <w:t>ագուցային</w:t>
      </w:r>
      <w:r w:rsidRPr="000445C8">
        <w:rPr>
          <w:rFonts w:ascii="GHEA Grapalat" w:eastAsia="Times New Roman" w:hAnsi="GHEA Grapalat" w:cs="Times New Roman"/>
          <w:color w:val="000000"/>
          <w:sz w:val="24"/>
          <w:szCs w:val="24"/>
        </w:rPr>
        <w:t xml:space="preserve"> ցանկապատեր (շպունտային):</w:t>
      </w:r>
    </w:p>
    <w:p w14:paraId="0D110C5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զ) Շեպերում (թեք պատերում) խոշոր քարեր հայտնաբերելու դեպքում պետք է այդպիսիք իջեցնել դեպի շեպի ներքևի մասը կամ դուրս հանել: Քարերը հանելու ժամանակ ներքևում գտնվող բանվորները պետք է հեռանան վտանգավոր տեղերից:</w:t>
      </w:r>
    </w:p>
    <w:p w14:paraId="62139490"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է) Փոսորակի կամ խրամուղու վրայով անցումը թույլատրվում է միայն հարթակներով կամ կողաճաղեր ունեցող անցման կամրջակներով: Կամրջակի լայնությունը պետք է լինի ոչ պակաս քան 0,5 մ:</w:t>
      </w:r>
    </w:p>
    <w:p w14:paraId="2437372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Փոսորակ կամ խրամուղի իջնելը թույլատրվում է միայն սանդուղքներով:</w:t>
      </w:r>
    </w:p>
    <w:p w14:paraId="754C6B2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ը) Փոսորակների կամ խրամուղիների փորման տեղերում բոլոր տեսակի էլեկտրական մալուխների առկայության դեպքում չի կարելի օգտագործել հարվածող գործիքներ, որոնք կարող են վնասել մալուխը: Մալուխների բացումը պետք է կատարել դրանք շահագործող կազմակերպությունների ներկայացուցիչների ներկայությամբ` մալուխների հնարավոր վնասվածքները և բանվորների հոսանքահարման երևույթները բացառելու միջոցների պահպանմամբ:</w:t>
      </w:r>
    </w:p>
    <w:p w14:paraId="0FB86F2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թ) Հողային աշխատանքների ժամանակ մալուխներ հայտնաբերելիս դրանք պետք է հուսալի կերպով կախել` ճկվելուց ու կտրվելուց խուսափելու համար և կանչել մալուխները շահագործող կազմակերպության ներկայացուցչին: Եթե աշխատանքները երկարատև են, ապա մալուխները պետք է վերցնել փայտյա պատյանների մեջ, որոնց վրա կանգնելն արգելվում է:</w:t>
      </w:r>
    </w:p>
    <w:p w14:paraId="318DABF3" w14:textId="59C6C30F" w:rsidR="0087426B" w:rsidRPr="000445C8" w:rsidRDefault="004B4B7F" w:rsidP="005E67F5">
      <w:pPr>
        <w:spacing w:after="0" w:line="276" w:lineRule="auto"/>
        <w:jc w:val="right"/>
        <w:rPr>
          <w:rFonts w:ascii="GHEA Grapalat" w:eastAsia="Times New Roman" w:hAnsi="GHEA Grapalat" w:cs="Times New Roman"/>
          <w:b/>
          <w:i/>
          <w:color w:val="000000"/>
          <w:sz w:val="24"/>
          <w:szCs w:val="24"/>
        </w:rPr>
      </w:pPr>
      <w:r w:rsidRPr="000445C8">
        <w:rPr>
          <w:rFonts w:ascii="GHEA Grapalat" w:eastAsia="Times New Roman" w:hAnsi="GHEA Grapalat" w:cs="Times New Roman"/>
          <w:b/>
          <w:i/>
          <w:color w:val="000000"/>
          <w:sz w:val="24"/>
          <w:szCs w:val="24"/>
        </w:rPr>
        <w:t>Աղյուսակ 5</w:t>
      </w:r>
    </w:p>
    <w:tbl>
      <w:tblPr>
        <w:tblStyle w:val="TableGrid"/>
        <w:tblW w:w="0" w:type="auto"/>
        <w:tblLook w:val="04A0" w:firstRow="1" w:lastRow="0" w:firstColumn="1" w:lastColumn="0" w:noHBand="0" w:noVBand="1"/>
      </w:tblPr>
      <w:tblGrid>
        <w:gridCol w:w="796"/>
        <w:gridCol w:w="3412"/>
        <w:gridCol w:w="2464"/>
        <w:gridCol w:w="2464"/>
      </w:tblGrid>
      <w:tr w:rsidR="00081B0B" w:rsidRPr="000445C8" w14:paraId="2A51F07C" w14:textId="77777777" w:rsidTr="00081B0B">
        <w:tc>
          <w:tcPr>
            <w:tcW w:w="796" w:type="dxa"/>
            <w:vAlign w:val="center"/>
          </w:tcPr>
          <w:p w14:paraId="0B329048" w14:textId="77777777" w:rsidR="00081B0B" w:rsidRPr="000445C8" w:rsidRDefault="00081B0B" w:rsidP="005E67F5">
            <w:pPr>
              <w:spacing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N/N</w:t>
            </w:r>
          </w:p>
          <w:p w14:paraId="0D555AD2" w14:textId="5837B650" w:rsidR="00081B0B" w:rsidRPr="000445C8" w:rsidRDefault="00081B0B" w:rsidP="005E67F5">
            <w:pPr>
              <w:spacing w:line="276" w:lineRule="auto"/>
              <w:jc w:val="center"/>
              <w:rPr>
                <w:rFonts w:ascii="GHEA Grapalat" w:eastAsia="Times New Roman" w:hAnsi="GHEA Grapalat" w:cs="Times New Roman"/>
                <w:b/>
                <w:i/>
                <w:vanish/>
                <w:sz w:val="24"/>
                <w:szCs w:val="24"/>
              </w:rPr>
            </w:pPr>
            <w:r w:rsidRPr="000445C8">
              <w:rPr>
                <w:rFonts w:ascii="GHEA Grapalat" w:eastAsia="Times New Roman" w:hAnsi="GHEA Grapalat" w:cs="Times New Roman"/>
                <w:b/>
                <w:color w:val="000000"/>
                <w:sz w:val="24"/>
                <w:szCs w:val="24"/>
              </w:rPr>
              <w:t>Ը/կ</w:t>
            </w:r>
          </w:p>
        </w:tc>
        <w:tc>
          <w:tcPr>
            <w:tcW w:w="3412" w:type="dxa"/>
            <w:vAlign w:val="center"/>
          </w:tcPr>
          <w:p w14:paraId="1E89EF86" w14:textId="3256A346" w:rsidR="00081B0B" w:rsidRPr="000445C8" w:rsidRDefault="00081B0B" w:rsidP="005E67F5">
            <w:pPr>
              <w:spacing w:line="276" w:lineRule="auto"/>
              <w:jc w:val="right"/>
              <w:rPr>
                <w:rFonts w:ascii="GHEA Grapalat" w:eastAsia="Times New Roman" w:hAnsi="GHEA Grapalat" w:cs="Times New Roman"/>
                <w:b/>
                <w:i/>
                <w:vanish/>
                <w:sz w:val="24"/>
                <w:szCs w:val="24"/>
              </w:rPr>
            </w:pPr>
            <w:r w:rsidRPr="000445C8">
              <w:rPr>
                <w:rFonts w:ascii="GHEA Grapalat" w:eastAsia="Times New Roman" w:hAnsi="GHEA Grapalat" w:cs="Times New Roman"/>
                <w:b/>
                <w:color w:val="000000"/>
                <w:sz w:val="24"/>
                <w:szCs w:val="24"/>
              </w:rPr>
              <w:t>Բնահողային պայմանները</w:t>
            </w:r>
          </w:p>
        </w:tc>
        <w:tc>
          <w:tcPr>
            <w:tcW w:w="2464" w:type="dxa"/>
            <w:vAlign w:val="center"/>
          </w:tcPr>
          <w:p w14:paraId="2CB6BB3A" w14:textId="40C2843B" w:rsidR="00081B0B" w:rsidRPr="000445C8" w:rsidRDefault="00081B0B" w:rsidP="005E67F5">
            <w:pPr>
              <w:spacing w:line="276" w:lineRule="auto"/>
              <w:jc w:val="center"/>
              <w:rPr>
                <w:rFonts w:ascii="GHEA Grapalat" w:eastAsia="Times New Roman" w:hAnsi="GHEA Grapalat" w:cs="Times New Roman"/>
                <w:b/>
                <w:i/>
                <w:vanish/>
                <w:sz w:val="24"/>
                <w:szCs w:val="24"/>
              </w:rPr>
            </w:pPr>
            <w:r w:rsidRPr="000445C8">
              <w:rPr>
                <w:rFonts w:ascii="GHEA Grapalat" w:eastAsia="Times New Roman" w:hAnsi="GHEA Grapalat" w:cs="Times New Roman"/>
                <w:b/>
                <w:color w:val="000000"/>
                <w:sz w:val="24"/>
                <w:szCs w:val="24"/>
              </w:rPr>
              <w:t>Խրամուղու խորությունը, մ</w:t>
            </w:r>
          </w:p>
        </w:tc>
        <w:tc>
          <w:tcPr>
            <w:tcW w:w="2464" w:type="dxa"/>
            <w:vAlign w:val="center"/>
          </w:tcPr>
          <w:p w14:paraId="01579012" w14:textId="77777777" w:rsidR="00081B0B" w:rsidRPr="000445C8" w:rsidRDefault="00081B0B" w:rsidP="005E67F5">
            <w:pPr>
              <w:spacing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Ամրակապման</w:t>
            </w:r>
          </w:p>
          <w:p w14:paraId="793967D9" w14:textId="173EC4B4" w:rsidR="00081B0B" w:rsidRPr="000445C8" w:rsidRDefault="00081B0B" w:rsidP="005E67F5">
            <w:pPr>
              <w:spacing w:line="276" w:lineRule="auto"/>
              <w:jc w:val="center"/>
              <w:rPr>
                <w:rFonts w:ascii="GHEA Grapalat" w:eastAsia="Times New Roman" w:hAnsi="GHEA Grapalat" w:cs="Times New Roman"/>
                <w:b/>
                <w:i/>
                <w:vanish/>
                <w:sz w:val="24"/>
                <w:szCs w:val="24"/>
              </w:rPr>
            </w:pPr>
            <w:r w:rsidRPr="000445C8">
              <w:rPr>
                <w:rFonts w:ascii="GHEA Grapalat" w:eastAsia="Times New Roman" w:hAnsi="GHEA Grapalat" w:cs="Arial Unicode"/>
                <w:b/>
                <w:color w:val="000000"/>
                <w:sz w:val="24"/>
                <w:szCs w:val="24"/>
              </w:rPr>
              <w:t>վահաններ</w:t>
            </w:r>
            <w:r w:rsidRPr="000445C8">
              <w:rPr>
                <w:rFonts w:ascii="GHEA Grapalat" w:eastAsia="Times New Roman" w:hAnsi="GHEA Grapalat" w:cs="Times New Roman"/>
                <w:b/>
                <w:color w:val="000000"/>
                <w:sz w:val="24"/>
                <w:szCs w:val="24"/>
              </w:rPr>
              <w:t>ը</w:t>
            </w:r>
          </w:p>
        </w:tc>
      </w:tr>
      <w:tr w:rsidR="00081B0B" w:rsidRPr="000445C8" w14:paraId="3ED89DDD" w14:textId="77777777" w:rsidTr="008B5135">
        <w:tc>
          <w:tcPr>
            <w:tcW w:w="796" w:type="dxa"/>
          </w:tcPr>
          <w:p w14:paraId="42113DD5" w14:textId="32C836F6" w:rsidR="00081B0B" w:rsidRPr="000445C8" w:rsidRDefault="00081B0B" w:rsidP="005E67F5">
            <w:pPr>
              <w:spacing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w:t>
            </w:r>
          </w:p>
        </w:tc>
        <w:tc>
          <w:tcPr>
            <w:tcW w:w="3412" w:type="dxa"/>
            <w:vAlign w:val="center"/>
          </w:tcPr>
          <w:p w14:paraId="2A7DF843" w14:textId="45F13BF5" w:rsidR="00081B0B" w:rsidRPr="000445C8" w:rsidRDefault="00081B0B" w:rsidP="005E67F5">
            <w:pPr>
              <w:spacing w:line="276" w:lineRule="auto"/>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Հողաշերտեր` բնական </w:t>
            </w:r>
            <w:r w:rsidRPr="000445C8">
              <w:rPr>
                <w:rFonts w:ascii="GHEA Grapalat" w:eastAsia="Times New Roman" w:hAnsi="GHEA Grapalat" w:cs="Times New Roman"/>
                <w:color w:val="000000"/>
                <w:sz w:val="24"/>
                <w:szCs w:val="24"/>
              </w:rPr>
              <w:lastRenderedPageBreak/>
              <w:t>խոնավության, ստորգետնյա ջրերի բացակայությամբ կամ դրանց աննշան խոսքով</w:t>
            </w:r>
          </w:p>
        </w:tc>
        <w:tc>
          <w:tcPr>
            <w:tcW w:w="2464" w:type="dxa"/>
          </w:tcPr>
          <w:p w14:paraId="3DA9DAB0" w14:textId="5295EF82" w:rsidR="00081B0B" w:rsidRPr="000445C8" w:rsidRDefault="00081B0B" w:rsidP="005E67F5">
            <w:pPr>
              <w:spacing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մինչև 3</w:t>
            </w:r>
          </w:p>
        </w:tc>
        <w:tc>
          <w:tcPr>
            <w:tcW w:w="2464" w:type="dxa"/>
          </w:tcPr>
          <w:p w14:paraId="38375C31" w14:textId="5D122F55" w:rsidR="00081B0B" w:rsidRPr="000445C8" w:rsidRDefault="00081B0B" w:rsidP="005E67F5">
            <w:pPr>
              <w:spacing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լուսաճեղքերով</w:t>
            </w:r>
          </w:p>
        </w:tc>
      </w:tr>
      <w:tr w:rsidR="00081B0B" w:rsidRPr="000445C8" w14:paraId="58532B51" w14:textId="77777777" w:rsidTr="008B5135">
        <w:tc>
          <w:tcPr>
            <w:tcW w:w="796" w:type="dxa"/>
            <w:vAlign w:val="center"/>
          </w:tcPr>
          <w:p w14:paraId="2CD68747" w14:textId="003E7805" w:rsidR="00081B0B" w:rsidRPr="000445C8" w:rsidRDefault="00081B0B" w:rsidP="005E67F5">
            <w:pPr>
              <w:spacing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2.</w:t>
            </w:r>
          </w:p>
        </w:tc>
        <w:tc>
          <w:tcPr>
            <w:tcW w:w="3412" w:type="dxa"/>
            <w:vAlign w:val="center"/>
          </w:tcPr>
          <w:p w14:paraId="3D1066D7" w14:textId="778F0346" w:rsidR="00081B0B" w:rsidRPr="000445C8" w:rsidRDefault="00081B0B" w:rsidP="005E67F5">
            <w:pPr>
              <w:spacing w:line="276" w:lineRule="auto"/>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Նույնը</w:t>
            </w:r>
          </w:p>
        </w:tc>
        <w:tc>
          <w:tcPr>
            <w:tcW w:w="2464" w:type="dxa"/>
            <w:vAlign w:val="center"/>
          </w:tcPr>
          <w:p w14:paraId="39461ADA" w14:textId="1FEDD71B" w:rsidR="00081B0B" w:rsidRPr="000445C8" w:rsidRDefault="00081B0B" w:rsidP="005E67F5">
            <w:pPr>
              <w:spacing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3 - 5</w:t>
            </w:r>
          </w:p>
        </w:tc>
        <w:tc>
          <w:tcPr>
            <w:tcW w:w="2464" w:type="dxa"/>
            <w:vAlign w:val="center"/>
          </w:tcPr>
          <w:p w14:paraId="5180E161" w14:textId="1D0195EC" w:rsidR="00081B0B" w:rsidRPr="000445C8" w:rsidRDefault="00081B0B" w:rsidP="005E67F5">
            <w:pPr>
              <w:spacing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հոծ</w:t>
            </w:r>
          </w:p>
        </w:tc>
      </w:tr>
      <w:tr w:rsidR="00081B0B" w:rsidRPr="000445C8" w14:paraId="3FBB42E9" w14:textId="77777777" w:rsidTr="008B5135">
        <w:tc>
          <w:tcPr>
            <w:tcW w:w="796" w:type="dxa"/>
            <w:vAlign w:val="center"/>
          </w:tcPr>
          <w:p w14:paraId="71BEDF81" w14:textId="60E14D68" w:rsidR="00081B0B" w:rsidRPr="000445C8" w:rsidRDefault="00081B0B" w:rsidP="005E67F5">
            <w:pPr>
              <w:spacing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3.</w:t>
            </w:r>
          </w:p>
        </w:tc>
        <w:tc>
          <w:tcPr>
            <w:tcW w:w="3412" w:type="dxa"/>
            <w:vAlign w:val="center"/>
          </w:tcPr>
          <w:p w14:paraId="42913F57" w14:textId="3E638458" w:rsidR="00081B0B" w:rsidRPr="000445C8" w:rsidRDefault="00081B0B" w:rsidP="005E67F5">
            <w:pPr>
              <w:spacing w:line="276" w:lineRule="auto"/>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Հողաշերտեր` ավազոտ և տարբեր, բարձր խոնովությամբ</w:t>
            </w:r>
          </w:p>
        </w:tc>
        <w:tc>
          <w:tcPr>
            <w:tcW w:w="2464" w:type="dxa"/>
            <w:vAlign w:val="center"/>
          </w:tcPr>
          <w:p w14:paraId="5937C099" w14:textId="0AD8FD96" w:rsidR="00081B0B" w:rsidRPr="000445C8" w:rsidRDefault="00081B0B" w:rsidP="005E67F5">
            <w:pPr>
              <w:spacing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անկախ խտությունից</w:t>
            </w:r>
          </w:p>
        </w:tc>
        <w:tc>
          <w:tcPr>
            <w:tcW w:w="2464" w:type="dxa"/>
            <w:vAlign w:val="center"/>
          </w:tcPr>
          <w:p w14:paraId="4AE49F2C" w14:textId="41852042" w:rsidR="00081B0B" w:rsidRPr="000445C8" w:rsidRDefault="00081B0B" w:rsidP="005E67F5">
            <w:pPr>
              <w:spacing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հոծ</w:t>
            </w:r>
          </w:p>
        </w:tc>
      </w:tr>
    </w:tbl>
    <w:p w14:paraId="3936099D" w14:textId="77777777" w:rsidR="00081B0B" w:rsidRPr="000445C8" w:rsidRDefault="00081B0B" w:rsidP="005E67F5">
      <w:pPr>
        <w:spacing w:after="0" w:line="276" w:lineRule="auto"/>
        <w:jc w:val="right"/>
        <w:rPr>
          <w:rFonts w:ascii="GHEA Grapalat" w:eastAsia="Times New Roman" w:hAnsi="GHEA Grapalat" w:cs="Times New Roman"/>
          <w:b/>
          <w:i/>
          <w:vanish/>
          <w:sz w:val="24"/>
          <w:szCs w:val="24"/>
        </w:rPr>
      </w:pPr>
    </w:p>
    <w:p w14:paraId="7A16ADE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31BAF1F" w14:textId="77777777" w:rsidR="0087426B" w:rsidRPr="000445C8" w:rsidRDefault="00850B4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904</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Ձմռանը մալուխները բացելիս պետք է նրանց վրայի սառած բնահողը նախապես տաքացնել:</w:t>
      </w:r>
    </w:p>
    <w:p w14:paraId="681A177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 Սառած բնահողը ձեռքով քանդելու դեպքում արգելվում է սեպերը բռնել ձեռքով: Դրա համար բանվորները պետք է ապահովվեն հատուկ</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բռնիչներով</w:t>
      </w:r>
      <w:r w:rsidRPr="000445C8">
        <w:rPr>
          <w:rFonts w:ascii="GHEA Grapalat" w:eastAsia="Times New Roman" w:hAnsi="GHEA Grapalat" w:cs="Times New Roman"/>
          <w:color w:val="000000"/>
          <w:sz w:val="24"/>
          <w:szCs w:val="24"/>
        </w:rPr>
        <w:t>:</w:t>
      </w:r>
    </w:p>
    <w:p w14:paraId="4C0437C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Բետոնե</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և</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ասֆալտաբետոնե</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ճանապարհածածկերը</w:t>
      </w:r>
      <w:r w:rsidRPr="000445C8">
        <w:rPr>
          <w:rFonts w:ascii="GHEA Grapalat" w:eastAsia="Times New Roman" w:hAnsi="GHEA Grapalat" w:cs="Times New Roman"/>
          <w:color w:val="000000"/>
          <w:sz w:val="24"/>
          <w:szCs w:val="24"/>
        </w:rPr>
        <w:t xml:space="preserve"> պնևմատիկ մուրճերով քանդող բանվորներն աշխատանքի ժամանակ պարտադիր պետք է հագնեն պաշտպանիչ ակնոցներ:</w:t>
      </w:r>
    </w:p>
    <w:p w14:paraId="58DDBD6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 Փոսորակի կամ խրամուղու մեջ գործիքներ և նյութեր նետելն արգելվում է, դրանք պետք է իջեցնել պարանով կամ փոխանցել ձեռքից ձեռք` պատահարներից խուսափելու համար:</w:t>
      </w:r>
    </w:p>
    <w:p w14:paraId="4DB874B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դ)</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Էքսկավատրով</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բնահողը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քանդելիս</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արգելվում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է</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գտնվել</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էքսկավատորի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սլաքի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շրջադարձի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գոտում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և</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բարձվող</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մեքենայի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թափքում</w:t>
      </w:r>
      <w:r w:rsidRPr="000445C8">
        <w:rPr>
          <w:rFonts w:ascii="GHEA Grapalat" w:eastAsia="Times New Roman" w:hAnsi="GHEA Grapalat" w:cs="Times New Roman"/>
          <w:color w:val="000000"/>
          <w:sz w:val="24"/>
          <w:szCs w:val="24"/>
        </w:rPr>
        <w:t>:</w:t>
      </w:r>
    </w:p>
    <w:p w14:paraId="38621E7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 Աշխատանքի ավարտից հետո պահանգների (քանդած շինանյութերի) հեռացումը փոսորակներից և խրամուղիներից պետք է կատարել աստիճանաբար` ներքևից, բնահողի ետ լիցքին համապատասխան չափով և ամրակապերը տեղափոխելով:</w:t>
      </w:r>
    </w:p>
    <w:p w14:paraId="2738A05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զ) Ձեռքի գործիքները, որոնք տրվում են բանվորներին հորատման աշխատանքներ կատարելու համար, պետք է լինեն սարքին վիճակում: Անսարք գործիքներով աշխատելն արգելվում է:</w:t>
      </w:r>
    </w:p>
    <w:p w14:paraId="426BF7E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է)</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Ծանր</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և</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սովորական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մուրճերի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բ</w:t>
      </w:r>
      <w:r w:rsidRPr="000445C8">
        <w:rPr>
          <w:rFonts w:ascii="GHEA Grapalat" w:eastAsia="Times New Roman" w:hAnsi="GHEA Grapalat" w:cs="Times New Roman"/>
          <w:color w:val="000000"/>
          <w:sz w:val="24"/>
          <w:szCs w:val="24"/>
        </w:rPr>
        <w:t>ահերի կոթերը պետք է հուսալիորեն ամրացված լինեն:</w:t>
      </w:r>
    </w:p>
    <w:p w14:paraId="4312520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Մուրճերի կոթերը պետք է լինեն կլորավուն (օվալաձև), լավ հղկված մակերևույթով և աստիճանաբար հաստանան դեպի պոչամասը:</w:t>
      </w:r>
    </w:p>
    <w:p w14:paraId="30E0B83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Մուրճերի և այլ հարվածող գործիքների հարվածող մակերևույթները չպետք է ունենան անհարթություններ և ծլեպներ:</w:t>
      </w:r>
    </w:p>
    <w:p w14:paraId="38081D9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Անսարք գործիքներով աշխատելն արգելվում է:</w:t>
      </w:r>
    </w:p>
    <w:p w14:paraId="2A646DF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ը) Օգտագործվող օդաճնշական (պնևմատիկ) գործիքները պետք է ապահովեն անվտանգ աշխատանքը, գործիքի աշխատող մասերը պետք է հուսալիորեն ամրացված լինեն:</w:t>
      </w:r>
    </w:p>
    <w:p w14:paraId="69DA9DF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թ) Օդաճնշական գործիքների բռնակների վրայի կափույրները պետք է կարգավորված լինեն, հեշտորեն բացվեն և կառավարման կոճակին սեղմելը դադարեցվելուց հետո արագորեն փակվեն: Փակ վիճակում կափույրները պետք է օդ բաց չթողնվեն:</w:t>
      </w:r>
    </w:p>
    <w:p w14:paraId="02EA6699" w14:textId="77777777" w:rsidR="0087426B" w:rsidRPr="000445C8" w:rsidRDefault="00850B4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905</w:t>
      </w:r>
      <w:r w:rsidR="00C4650C" w:rsidRPr="000445C8">
        <w:rPr>
          <w:rFonts w:ascii="GHEA Grapalat" w:eastAsia="Times New Roman" w:hAnsi="GHEA Grapalat" w:cs="Times New Roman"/>
          <w:color w:val="000000"/>
          <w:sz w:val="24"/>
          <w:szCs w:val="24"/>
        </w:rPr>
        <w:t>.</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Օդաճնշական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գործիքներով</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աշխատանքներին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թույլատրվում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են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հատուկ</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հրահանգավորված</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բանվորները</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որոնք</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ծանոթ</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են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այդ</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գո</w:t>
      </w:r>
      <w:r w:rsidR="0087426B" w:rsidRPr="000445C8">
        <w:rPr>
          <w:rFonts w:ascii="GHEA Grapalat" w:eastAsia="Times New Roman" w:hAnsi="GHEA Grapalat" w:cs="Times New Roman"/>
          <w:color w:val="000000"/>
          <w:sz w:val="24"/>
          <w:szCs w:val="24"/>
        </w:rPr>
        <w:t>րծիքով</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աշխատելու</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անվտանգության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կանոններին</w:t>
      </w:r>
      <w:r w:rsidR="0087426B" w:rsidRPr="000445C8">
        <w:rPr>
          <w:rFonts w:ascii="GHEA Grapalat" w:eastAsia="Times New Roman" w:hAnsi="GHEA Grapalat" w:cs="Times New Roman"/>
          <w:color w:val="000000"/>
          <w:sz w:val="24"/>
          <w:szCs w:val="24"/>
        </w:rPr>
        <w:t>:</w:t>
      </w:r>
    </w:p>
    <w:p w14:paraId="756E9D9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 Օդաճնշական գործիքներին ճկախողովակների միացումը և անջատումը թույլատրվում է կատարել օդի մատուցումը դադարեցվելուց հետո: Միացումից առաջ ճկախողովակը պետք է փչամաքրվի:</w:t>
      </w:r>
    </w:p>
    <w:p w14:paraId="2FA0E24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Օդի մատուցումը պետք է կատարել գործիքն աշխատանքի պատրաստ լինելուց հետո:</w:t>
      </w:r>
    </w:p>
    <w:p w14:paraId="4A14C92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Արգելվում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են</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օդաճնշական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գործիքների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մասերի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շտկումը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կարգավորումը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և</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փոխարինումը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աշխատանքային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վիճակում</w:t>
      </w:r>
      <w:r w:rsidRPr="000445C8">
        <w:rPr>
          <w:rFonts w:ascii="GHEA Grapalat" w:eastAsia="Times New Roman" w:hAnsi="GHEA Grapalat" w:cs="Times New Roman"/>
          <w:color w:val="000000"/>
          <w:sz w:val="24"/>
          <w:szCs w:val="24"/>
        </w:rPr>
        <w:t>:</w:t>
      </w:r>
    </w:p>
    <w:p w14:paraId="1A74D7F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 Խողովակների մեկուսացման աշխատանքներին թույլատրվում են այն բանվորները, որոնք անցել են մասնագիտական ուսուցում, գործնականում ծանոթ են աշխատանքների կատարման եղանակներին և մեկուսացման աշխատանքների անվտանգության կանոնների պահանջներին:</w:t>
      </w:r>
    </w:p>
    <w:p w14:paraId="0F8D3A68" w14:textId="6E81DF89"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դ) Բիտումային մածուկի պատրաստման համար կաթսաներն անհրաժեշտ է տեղադրել գոյություն ունեցող շինություններից (տներից, խորդանոցներից, պահեստներից և այլն) </w:t>
      </w:r>
      <w:r w:rsidR="005E67F5" w:rsidRPr="000445C8">
        <w:rPr>
          <w:rFonts w:ascii="GHEA Grapalat" w:eastAsia="Times New Roman" w:hAnsi="GHEA Grapalat" w:cs="Times New Roman"/>
          <w:color w:val="000000"/>
          <w:sz w:val="24"/>
          <w:szCs w:val="24"/>
        </w:rPr>
        <w:t>40</w:t>
      </w:r>
      <w:r w:rsidR="005E67F5" w:rsidRPr="000445C8">
        <w:rPr>
          <w:rFonts w:ascii="Calibri" w:eastAsia="Times New Roman" w:hAnsi="Calibri" w:cs="Calibri"/>
          <w:color w:val="000000"/>
          <w:sz w:val="24"/>
          <w:szCs w:val="24"/>
        </w:rPr>
        <w:t> </w:t>
      </w:r>
      <w:r w:rsidR="005E67F5" w:rsidRPr="000445C8">
        <w:rPr>
          <w:rFonts w:ascii="GHEA Grapalat" w:eastAsia="Times New Roman" w:hAnsi="GHEA Grapalat" w:cs="Times New Roman"/>
          <w:color w:val="000000"/>
          <w:sz w:val="24"/>
          <w:szCs w:val="24"/>
        </w:rPr>
        <w:t>մ</w:t>
      </w:r>
      <w:r w:rsidRPr="000445C8">
        <w:rPr>
          <w:rFonts w:ascii="GHEA Grapalat" w:eastAsia="Times New Roman" w:hAnsi="GHEA Grapalat" w:cs="Times New Roman"/>
          <w:color w:val="000000"/>
          <w:sz w:val="24"/>
          <w:szCs w:val="24"/>
        </w:rPr>
        <w:t xml:space="preserve"> ոչ պակաս հեռավորության վրա: Մի քանի կաթսա տեղադրելիս նրանց միջև հեռավորությունը պետք է լինի 5 մ-ից ոչ պակաս:</w:t>
      </w:r>
    </w:p>
    <w:p w14:paraId="380652F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 Հարթակը, որտեղ կատարվում են մեկուսացման աշխատանքներ, պետք է լինի հարթ, առանց փոսերի և ցցվածքների (անհարթությունների): Կաթսաների մոտ մինչև 5 մ հեռավորության վրա չպետք է լինեն կողմնակի առարկաներ և աղբ (թափոններ):</w:t>
      </w:r>
    </w:p>
    <w:p w14:paraId="65A8B300"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Հարթակը, որտեղ նախապատրաստում են բիտումը, պետք է կահավորված լինի հրդեհի մարման միջոցներով (բահերով, կրակմարիչներով և այլն):</w:t>
      </w:r>
    </w:p>
    <w:p w14:paraId="13E803D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զ) Կաթսաներ տեղադրելիս պետք է ապահովվի ազատ անցումը դեպի մեկուսիչ նյութերի և վառելիքի պահելու տեղերը:</w:t>
      </w:r>
    </w:p>
    <w:p w14:paraId="46E7CD6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է) Շարժական կաթսաներ տեղադրելիս` դրանք անհրաժեշտ է լավ ամրացնել` պատահական տեղաշարժերից և շրջվելուց խուսափելու համար:</w:t>
      </w:r>
    </w:p>
    <w:p w14:paraId="45BEFB9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ը) Բիտումի տաքացման կաթսան թույլատրվում է բեռնավորել բիտումով ծավալի 3/4 չափով` տաք մածուկի թափվելը եզրերից բացառելու համար: Բիտումային մածուկը պատրաստելիս կաթսան պետք է փակվի հանվող կամ հոդակապով բացվող կափարիչով, որը պետք է ունենա անցք` ջերմաչափի համար:</w:t>
      </w:r>
    </w:p>
    <w:p w14:paraId="4AC7E67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թ) Բիտումը պատրաստելիս, ինչպես նաև տաք բիտումը տեղադրելիս` նրա արտանետումից և աշխատողների այրվածքներ ստանալուց խուսափելու համար չի կարելի թույլ տալ, որ բիտումի</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մեջ</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ջուր</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լցվի</w:t>
      </w:r>
      <w:r w:rsidRPr="000445C8">
        <w:rPr>
          <w:rFonts w:ascii="GHEA Grapalat" w:eastAsia="Times New Roman" w:hAnsi="GHEA Grapalat" w:cs="Times New Roman"/>
          <w:color w:val="000000"/>
          <w:sz w:val="24"/>
          <w:szCs w:val="24"/>
        </w:rPr>
        <w:t>:</w:t>
      </w:r>
    </w:p>
    <w:p w14:paraId="71E2408B" w14:textId="77777777" w:rsidR="0087426B" w:rsidRPr="000445C8" w:rsidRDefault="00850B4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906</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Մածուկի տեղափոխումը կաթսայից աշխատատեղ պետք է կատարվի կափարիչներով հատուկ կոնաձև դույլերով (լայնացող մասը դեպի ներքև), որոնց մեջ մածուկը լցվում է երկարակոթ շերեփով` դույլի ծավալից ոչ ավելի:</w:t>
      </w:r>
    </w:p>
    <w:p w14:paraId="0FD30D5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 Տաք բիտումային մածուկի հետ աշխատելու համար նախատեսված ամբողջ մանր գույքը (դույլերը, շերեփները, ձագարները և այլն), պետք է լինեն սարքին վիճակում և աշխատանքներից առաջ պարտադիր ստուգվեն:</w:t>
      </w:r>
    </w:p>
    <w:p w14:paraId="2EB4357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 Տաք մածուկի մատուցումը խրամուղի պետք է կատարվի</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չճկվող</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հենարանից</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խիստ</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ուղղահայաց</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ուղղությամբ</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Բանվորը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կարող</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է</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դույլը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վերցնել</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միայն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դույլը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խրամուղու</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հատակին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դնելուց</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հետո</w:t>
      </w:r>
      <w:r w:rsidRPr="000445C8">
        <w:rPr>
          <w:rFonts w:ascii="GHEA Grapalat" w:eastAsia="Times New Roman" w:hAnsi="GHEA Grapalat" w:cs="Times New Roman"/>
          <w:color w:val="000000"/>
          <w:sz w:val="24"/>
          <w:szCs w:val="24"/>
        </w:rPr>
        <w:t>:</w:t>
      </w:r>
    </w:p>
    <w:p w14:paraId="52734B00"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 Տակառները կամ այլ տարողությունները, որոնցում պատրաստվում է հիմնաներկը (գրունտը), պետք է հուսալիորեն փակվեն: Բենզինի գոլորշիների պայթյունից խուսափելու համար արգելվում է խցանները ներպտտել կամ պտուտահանել մուրճով և հատիչով, ինչպես նաև այլ</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միջոցներով</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որոնց</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դեպքում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հնարավոր</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է</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կայծի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առաջացում</w:t>
      </w:r>
      <w:r w:rsidRPr="000445C8">
        <w:rPr>
          <w:rFonts w:ascii="GHEA Grapalat" w:eastAsia="Times New Roman" w:hAnsi="GHEA Grapalat" w:cs="Times New Roman"/>
          <w:color w:val="000000"/>
          <w:sz w:val="24"/>
          <w:szCs w:val="24"/>
        </w:rPr>
        <w:t>:</w:t>
      </w:r>
    </w:p>
    <w:p w14:paraId="2C11311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դ)</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Երթևեկելի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մասում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գտնվող</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դիտահորերի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կափար</w:t>
      </w:r>
      <w:r w:rsidRPr="000445C8">
        <w:rPr>
          <w:rFonts w:ascii="GHEA Grapalat" w:eastAsia="Times New Roman" w:hAnsi="GHEA Grapalat" w:cs="Times New Roman"/>
          <w:color w:val="000000"/>
          <w:sz w:val="24"/>
          <w:szCs w:val="24"/>
        </w:rPr>
        <w:t>իչները բացելուց առաջ, տրանսպորտի շարժման ուղղությամբ` հողից 10 մ ոչ պակաս հեռավորության վրա պետք է տեղադրվի նախազգուշացնող նշան` «Ճանապարհային աշխատանքներ»: Օրվա մութ ժամերին դիտահորերի ստուգման ժամանակ սպասարկող փականակագործները պետք է կարմիր լույսի լապտերով ազդանշաններ տան տրանսպորտի վարորդներին: Նշանի կողմի չափը պետք է լինի 550 մմ-ից ոչ պակաս:</w:t>
      </w:r>
    </w:p>
    <w:p w14:paraId="2A9617E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Վերլուծիչով</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նման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այլ</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գործիքով</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դիտահորում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գազի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առկայությունն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ստուգելիս</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հորի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կափարիչի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վրայի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անցքով</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հորի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մեջ</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պետք</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է</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իջեցվի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օդի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նմուշը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վերցնելու</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ճկախողովակը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w:t>
      </w:r>
      <w:r w:rsidRPr="000445C8">
        <w:rPr>
          <w:rFonts w:ascii="GHEA Grapalat" w:eastAsia="Times New Roman" w:hAnsi="GHEA Grapalat" w:cs="Times New Roman"/>
          <w:color w:val="000000"/>
          <w:sz w:val="24"/>
          <w:szCs w:val="24"/>
        </w:rPr>
        <w:t>յնուհետև խողովակը հանում են և կատարում վերցված նմուշի ստուգում: Արգելվում է օդի ստուգում անցկացնել, երբ գազավերլուծիչի</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ճկախողովակը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գտնվում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է</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հողում</w:t>
      </w:r>
      <w:r w:rsidRPr="000445C8">
        <w:rPr>
          <w:rFonts w:ascii="GHEA Grapalat" w:eastAsia="Times New Roman" w:hAnsi="GHEA Grapalat" w:cs="Times New Roman"/>
          <w:color w:val="000000"/>
          <w:sz w:val="24"/>
          <w:szCs w:val="24"/>
        </w:rPr>
        <w:t>:</w:t>
      </w:r>
    </w:p>
    <w:p w14:paraId="5B1ECD4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Եթե հորի կափարիչն անցք չունի, պետք է կափարիչի մի կողմը բարձրացնել 50-80 մմ չափով և նրա տակ դնել փայտյա տակդիր: Կափարիչը պետք է բացել հատուկ կեռիկով:</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Ձեռքով</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կափարիչը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բարձրացնելն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արգելվում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է</w:t>
      </w:r>
      <w:r w:rsidRPr="000445C8">
        <w:rPr>
          <w:rFonts w:ascii="GHEA Grapalat" w:eastAsia="Times New Roman" w:hAnsi="GHEA Grapalat" w:cs="Times New Roman"/>
          <w:color w:val="000000"/>
          <w:sz w:val="24"/>
          <w:szCs w:val="24"/>
        </w:rPr>
        <w:t>:</w:t>
      </w:r>
    </w:p>
    <w:p w14:paraId="47B5317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զ) Արգելվում է կատարել գազավորված օդի նմուշի ստուգում շինություններում, հավաքիչներում և հորերում</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ոչ</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պայթունապաշտպան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վերլուծիչով</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Նշված</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տեղերում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այդպիսի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վերլուծիչների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օգտագ</w:t>
      </w:r>
      <w:r w:rsidRPr="000445C8">
        <w:rPr>
          <w:rFonts w:ascii="GHEA Grapalat" w:eastAsia="Times New Roman" w:hAnsi="GHEA Grapalat" w:cs="Times New Roman"/>
          <w:color w:val="000000"/>
          <w:sz w:val="24"/>
          <w:szCs w:val="24"/>
        </w:rPr>
        <w:t>ործման դեպքում թույլատրվում է վերցնել միայն օդի նմուշը, իսկ դրա ստուգումը պետք է կատարել այդ շինություններից դուրս:</w:t>
      </w:r>
    </w:p>
    <w:p w14:paraId="0D38AAC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է) Արգելվում են ծխել և օգտվել բաց կրակից դիտահորերի, հավաքիչների և շենքերի նկուղների գազալցվածությունն ստուգելիս:</w:t>
      </w:r>
    </w:p>
    <w:p w14:paraId="51FC85BC"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ը) Ուղեգծի շրջայցերի ժամանակ շրջայցող փականագործին արգելվում է իջնել գազի դիտահորերի, ինչպես նաև ստորգետնյա մյուս կառույցների դիտահորերը:</w:t>
      </w:r>
    </w:p>
    <w:p w14:paraId="5FA3574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թ)</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Խտուցքահավաքիչների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սպասարկման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աշխատանքները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պետք</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է</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կատարեն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երկու</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հոգով</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որոնցից</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մեկը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հանդիսանում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է</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ավագ</w:t>
      </w:r>
      <w:r w:rsidRPr="000445C8">
        <w:rPr>
          <w:rFonts w:ascii="GHEA Grapalat" w:eastAsia="Times New Roman" w:hAnsi="GHEA Grapalat" w:cs="Times New Roman"/>
          <w:color w:val="000000"/>
          <w:sz w:val="24"/>
          <w:szCs w:val="24"/>
        </w:rPr>
        <w:t>:</w:t>
      </w:r>
    </w:p>
    <w:p w14:paraId="18586B2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Խտուցքահավաքիչից խտուցքի պոմպահանումն իրականացնող բանվորներն աշխատանքներն սկսելուց առաջ պարտավոր են ստուգել պոմպի սարքինությունը:</w:t>
      </w:r>
    </w:p>
    <w:p w14:paraId="1312A22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Բանվորները պետք է իրենց մոտ ունենան</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կարգագրում</w:t>
      </w:r>
      <w:r w:rsidRPr="000445C8">
        <w:rPr>
          <w:rFonts w:ascii="Calibri" w:eastAsia="Times New Roman" w:hAnsi="Calibri" w:cs="Calibri"/>
          <w:color w:val="000000"/>
          <w:sz w:val="24"/>
          <w:szCs w:val="24"/>
        </w:rPr>
        <w:t> </w:t>
      </w:r>
      <w:r w:rsidRPr="000445C8">
        <w:rPr>
          <w:rFonts w:ascii="GHEA Grapalat" w:eastAsia="Times New Roman" w:hAnsi="GHEA Grapalat" w:cs="Times New Roman"/>
          <w:color w:val="000000"/>
          <w:sz w:val="24"/>
          <w:szCs w:val="24"/>
        </w:rPr>
        <w:t>(</w:t>
      </w:r>
      <w:r w:rsidRPr="000445C8">
        <w:rPr>
          <w:rFonts w:ascii="GHEA Grapalat" w:eastAsia="Times New Roman" w:hAnsi="GHEA Grapalat" w:cs="Arial Unicode"/>
          <w:color w:val="000000"/>
          <w:sz w:val="24"/>
          <w:szCs w:val="24"/>
        </w:rPr>
        <w:t>հրահանգում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մշված</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աշխատանքները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կատարելու</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համար</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անհրաժեշտ</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գործիքներ</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և</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նյութեր</w:t>
      </w:r>
      <w:r w:rsidRPr="000445C8">
        <w:rPr>
          <w:rFonts w:ascii="GHEA Grapalat" w:eastAsia="Times New Roman" w:hAnsi="GHEA Grapalat" w:cs="Times New Roman"/>
          <w:color w:val="000000"/>
          <w:sz w:val="24"/>
          <w:szCs w:val="24"/>
        </w:rPr>
        <w:t>:</w:t>
      </w:r>
    </w:p>
    <w:p w14:paraId="4CE2E7B0" w14:textId="77777777" w:rsidR="0087426B" w:rsidRPr="000445C8" w:rsidRDefault="00850B4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907</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Փողոցի երթևեկելի մասի տակ տեղակայված խտուցքահավաքիչից խտուցքը հեռացնելիս բանվորները պետք է կանգնեն դեմքով դեպի շարժվող տրանսպորտը: Պոմպահանման աշխատանքներն սկսելուց առաջ պետք է դրվի նախազգուշացնող նշան` «Ճանապարհային աշխատանքներ», տրանսպորտի շարժման ուղղությամբ` աշխատատեղից 10-15 մ հեռավորության վրա: Երկկողմանի երթևեկության դեպքում նշանները պետք է դրվեն երկու կողմից: Բանվորները պետք է հագած լինեն նարնջագույն ժիլետներ:</w:t>
      </w:r>
    </w:p>
    <w:p w14:paraId="37DF3603"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Նշանի կողմի չափը պետք է 550 մմ-ից պակաս չլինի:</w:t>
      </w:r>
    </w:p>
    <w:p w14:paraId="0927DA3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 Խտուցքի մեխանիկական արտահանման ժամանակ մեքենան պետք է կանգնեցնել այնպես, որ շարժիչը գտնվի խտուցքահավաքիչի նկատմամբ հողմակողմ մասում:</w:t>
      </w:r>
    </w:p>
    <w:p w14:paraId="58EB7AF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Խտուցքահավաքիչից խտուցքի պոմպահանման ժամանակ լցվող տարողության կափարիչը պետք է պոմպի աշխատանքի ողջ ընթացքում լինի բաց:</w:t>
      </w:r>
    </w:p>
    <w:p w14:paraId="5CD97A1F"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բ) Գազատարերից խտուցքի պոմպահանման ժամանակ պետք է նախատեսել միջոցառումներ` գազի ճնշման անկումը թույլ չտալու համար: Այն դեպքում, երբ գազատարում կուտակված գազի խտուցքը պատճառ է հանդիսացել սպառողների գազամատակարարման դադարեցմանը, պետք է փակել սպառողներին մատակարարող </w:t>
      </w:r>
      <w:r w:rsidR="00B00E13" w:rsidRPr="000445C8">
        <w:rPr>
          <w:rFonts w:ascii="GHEA Grapalat" w:eastAsia="Times New Roman" w:hAnsi="GHEA Grapalat" w:cs="Times New Roman"/>
          <w:color w:val="000000"/>
          <w:sz w:val="24"/>
          <w:szCs w:val="24"/>
        </w:rPr>
        <w:t>գազատարեր</w:t>
      </w:r>
      <w:r w:rsidRPr="000445C8">
        <w:rPr>
          <w:rFonts w:ascii="GHEA Grapalat" w:eastAsia="Times New Roman" w:hAnsi="GHEA Grapalat" w:cs="Times New Roman"/>
          <w:color w:val="000000"/>
          <w:sz w:val="24"/>
          <w:szCs w:val="24"/>
        </w:rPr>
        <w:t>ի մուտքի փականները, որպեսզի կանխվի գազի անսպասելի մատուցումը գազի սարքերին (ագրեգատներին): Հետագա աշխատանքներն անհրաժեշտ է կատարել հաստատված հրահանգին համապատասխան:</w:t>
      </w:r>
    </w:p>
    <w:p w14:paraId="1E2EE50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 Խտուցքի պոմպահանման ավարտի ստուգումը կրակի միջոցով` արգելվում է:</w:t>
      </w:r>
    </w:p>
    <w:p w14:paraId="081541B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դ) Խտուցքի պոմպահանման ժամանակ կրակ վառելը և ծխելը, ինչպես նաև աշխատատեղին կողմնակի անձանց մոտենալն արգելվում են:</w:t>
      </w:r>
    </w:p>
    <w:p w14:paraId="3286F33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ե) Բարձր և միջին ճնշման </w:t>
      </w:r>
      <w:r w:rsidR="00B00E13" w:rsidRPr="000445C8">
        <w:rPr>
          <w:rFonts w:ascii="GHEA Grapalat" w:eastAsia="Times New Roman" w:hAnsi="GHEA Grapalat" w:cs="Times New Roman"/>
          <w:color w:val="000000"/>
          <w:sz w:val="24"/>
          <w:szCs w:val="24"/>
        </w:rPr>
        <w:t>գազատարեր</w:t>
      </w:r>
      <w:r w:rsidRPr="000445C8">
        <w:rPr>
          <w:rFonts w:ascii="GHEA Grapalat" w:eastAsia="Times New Roman" w:hAnsi="GHEA Grapalat" w:cs="Times New Roman"/>
          <w:color w:val="000000"/>
          <w:sz w:val="24"/>
          <w:szCs w:val="24"/>
        </w:rPr>
        <w:t>ից խտուցքի հեռացումը խտուցքահավաքիչներից գազի ճնշմամբ իրականացնելիս անհրաժեշտ է խտուցքահավաքիչների կանգնակները ճկախողովակով միացնել ավտոցիստեռնի ծավալի հետ` նախքան փականները բացելը:</w:t>
      </w:r>
    </w:p>
    <w:p w14:paraId="7E2CF70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զ) Խտուցքի հեռացումն ավարտելուց հետո խտուցքահավաքիչի կանգնակի փականը պետք է փակել, ճկախողովակն անջատել և կանգնակը խցափակել:</w:t>
      </w:r>
    </w:p>
    <w:p w14:paraId="1E0E431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է) Խտուցքն ավտոցիստեռնից պետք է դատարկել տեղական ինքնակառավարման մարմինների կողմից Հայաստանի Հնրապետության օրենսդրությամբ սահմանված կարգով հատկացված տեղերում:</w:t>
      </w:r>
    </w:p>
    <w:p w14:paraId="2430274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ը) Խցանումների վերացման և գազատարի մաքրման աշխատանքները պետք է կատարեն այն փականագործերը, ովքեր ծանոթացված են այդ տեսակի գազավտանգ աշխատանքների կատարման անվտանգության կանոններին:</w:t>
      </w:r>
    </w:p>
    <w:p w14:paraId="665F1CB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թ) Ճկախողովակային շոգետարները, որոնք օգտագործվում են </w:t>
      </w:r>
      <w:r w:rsidR="00B00E13" w:rsidRPr="000445C8">
        <w:rPr>
          <w:rFonts w:ascii="GHEA Grapalat" w:eastAsia="Times New Roman" w:hAnsi="GHEA Grapalat" w:cs="Times New Roman"/>
          <w:color w:val="000000"/>
          <w:sz w:val="24"/>
          <w:szCs w:val="24"/>
        </w:rPr>
        <w:t>գազատարեր</w:t>
      </w:r>
      <w:r w:rsidRPr="000445C8">
        <w:rPr>
          <w:rFonts w:ascii="GHEA Grapalat" w:eastAsia="Times New Roman" w:hAnsi="GHEA Grapalat" w:cs="Times New Roman"/>
          <w:color w:val="000000"/>
          <w:sz w:val="24"/>
          <w:szCs w:val="24"/>
        </w:rPr>
        <w:t>ը գոլորշիով տաքացնելու համար, երբ դրանցում առաջանում են սառցե խցանումներ, պետք է հուսալիորեն ամրացվեն կաթսայի խողովակապտուկին, գազատարին և այլ օբյեկտներին` գոլորշու ճնշման տակ ճկախողովակը պոկվելուց և մարդկանց այրվածքներից խուսափելու համար:</w:t>
      </w:r>
    </w:p>
    <w:p w14:paraId="69DE71F9" w14:textId="77777777" w:rsidR="0087426B" w:rsidRPr="000445C8" w:rsidRDefault="00850B4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908</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Գոլորշին կաթսայից գազատար բաց թողնելիս կաթսայի սողնակը պետք է բացել աստիճանաբար, ճկախողովակը պոկվելուց խուսափելու համար:</w:t>
      </w:r>
    </w:p>
    <w:p w14:paraId="15C74C3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 Եթե սառցե խցանների վերացման համար օգտագործվող գոլորշին տրվել է անմիջապես գազատարի մեջ, ապա խցանումը վերանալուց հետո առաջացած խտուցքը պետք է հեռացվի մոտակա խտուցքահավաքիչներից:</w:t>
      </w:r>
    </w:p>
    <w:p w14:paraId="19C32C3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 Շոգեհարման աշխատանքներ կատարող բոլոր բանվորները պետք է աշխատեն բրեզենտե հագուստներ, ձեռնոցներ և ակնոցներ հագած:</w:t>
      </w:r>
    </w:p>
    <w:p w14:paraId="6F837B0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գ) </w:t>
      </w:r>
      <w:r w:rsidR="00B00E13" w:rsidRPr="000445C8">
        <w:rPr>
          <w:rFonts w:ascii="GHEA Grapalat" w:eastAsia="Times New Roman" w:hAnsi="GHEA Grapalat" w:cs="Times New Roman"/>
          <w:color w:val="000000"/>
          <w:sz w:val="24"/>
          <w:szCs w:val="24"/>
        </w:rPr>
        <w:t>Գազատարեր</w:t>
      </w:r>
      <w:r w:rsidRPr="000445C8">
        <w:rPr>
          <w:rFonts w:ascii="GHEA Grapalat" w:eastAsia="Times New Roman" w:hAnsi="GHEA Grapalat" w:cs="Times New Roman"/>
          <w:color w:val="000000"/>
          <w:sz w:val="24"/>
          <w:szCs w:val="24"/>
        </w:rPr>
        <w:t>ում խցանումների վերացման աշխատանքները, այդ թվում` նաև գոլորշու օգտագործմամբ, պետք է կատարվեն վարպետի ղեկավարությամբ:</w:t>
      </w:r>
    </w:p>
    <w:p w14:paraId="221418A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դ) Գազատար խողովակների ներսը խցանումներից մաքրելը (սառույցի, նավթալինի, խեժային) թույլատրվում է կատարել 6-8 մմ տրամագիծ ունեցող պողպատյա լարով, որը մտցնում են գազի նվազագույն արտահոսքն ապահովող խցանի համար թողնված անցքով:</w:t>
      </w:r>
    </w:p>
    <w:p w14:paraId="7802BFC4"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 Գազատարի փչամաքրումը չեզոք կամ այրվող գազով պետք է անցկացվի հատուկ հրահանգով:</w:t>
      </w:r>
    </w:p>
    <w:p w14:paraId="1C83C12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Թույլատրվում է կիրառել սեղմված այրվող կամ չեզոք գազ, որի ճնշումը չի գերազանցում այդ գազատարի ամրության փորձարկման համար թույլատրելի ճնշումից: Փչամաքրող գազերը պետք է մթնոլորտ նետվեն շինությունց դուրս:</w:t>
      </w:r>
    </w:p>
    <w:p w14:paraId="059503C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զ) Օդի կիրառումը կանգնակների և մուտքերի (դեպի բաշխիչ գազատարի ուղղությամբ) փչամաքրման համար արգելվում է:</w:t>
      </w:r>
    </w:p>
    <w:p w14:paraId="40BFB02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է) Որպես սառույցի (ձյան), նավթալինի և խեժային խցանումների լուծիչներ կարող են կիրառվել տեխնիկական սպիրտներ և այլ լուծիչներ, որոնք այրվում են գազի հետ: Յուրաքանչյուր առանձին դեպքում տվյալ լուծիչի կիրառման թույլտվությունը պետք է տա գազի տնտեսության կազմակերպության տեխնիկական ղեկավարը սանիտարական նորմերի և պահանջների համաձայն:</w:t>
      </w:r>
    </w:p>
    <w:p w14:paraId="14D4C7F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ը) Բոլոր բանվորները, որոնց հանձնարարվում է գազատարի մաքրումը, որպես լուծիչ օգտագործելով սպիրտ, աշխատանքից առաջ պետք է անցնեն հատուկ </w:t>
      </w:r>
      <w:r w:rsidRPr="000445C8">
        <w:rPr>
          <w:rFonts w:ascii="GHEA Grapalat" w:eastAsia="Times New Roman" w:hAnsi="GHEA Grapalat" w:cs="Times New Roman"/>
          <w:color w:val="000000"/>
          <w:sz w:val="24"/>
          <w:szCs w:val="24"/>
        </w:rPr>
        <w:lastRenderedPageBreak/>
        <w:t>հրահանգավորում` աշխատանքի անվտանգ ձևերի մասին: Հրահանգավորման անցկացումը պետք է ձևակերպվի բանվորի ստորագրությամբ` գազավտանգ աշխատանքների կարգագրում:</w:t>
      </w:r>
    </w:p>
    <w:p w14:paraId="420830B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թ) Տեխնիկական սպիրտով աշխատանքները կատարելու համար պետք է նշանակվեն առավել բարձր որոկավորում ունեցող բանվորներ` 18 տարեկանից ոչ ցածր տարիքի: Տեխնիկական սպիրտով աշխատանքի թույլատրված բանվորների ցուցակը պետք է հաստատվի կազմակերպության հրամանով:</w:t>
      </w:r>
    </w:p>
    <w:p w14:paraId="4F428C9D" w14:textId="77777777" w:rsidR="0087426B" w:rsidRPr="000445C8" w:rsidRDefault="00850B4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909</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Գազատարի մաքրումը մեթիլ-սպիրտով և էթանոլի ֆրակցիաներով պետք է կատարեն երկու բանվոր, որոնցից մեկը նշանակում է ավագ և պատասխանատու է աշխատանքի անվտանգության համար:</w:t>
      </w:r>
    </w:p>
    <w:p w14:paraId="47194797"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 Սպիրտի լցնումը գազատարի մեջ պետք է կատարվի հատուկ սարքավորումներով կամ ձագարով: Ընդ որում, բանվորը պետք է լինի հատուկ հագուստով, ճկափողային հակագազով և ռետինե ձեռնոցներով:</w:t>
      </w:r>
    </w:p>
    <w:p w14:paraId="2FDC3C8E"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 Կողմնակի անձանց ներկայությունը, ծխելը և բաց կրակի առկայությունն աշխատատեղում արգելվում է:</w:t>
      </w:r>
    </w:p>
    <w:p w14:paraId="2F0BDF1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 Եթե աշխատանքների ժամանակ պատահաբար սպիրտ է թափվել, այն պետք է անմիջապես հեռացվի հատակից:</w:t>
      </w:r>
    </w:p>
    <w:p w14:paraId="757B38F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դ) Արգելվում է սպիրտի մնացորդներով տարողությունը թողնել սպառողների բնակարաններում, հանրակացարաններում և այլն:</w:t>
      </w:r>
    </w:p>
    <w:p w14:paraId="13456F5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ե) Արգելվում է սպիրտի մնացորդները թափել փողոցում, բակերում կամ ընդհանուր օգտագործման այլ վայրերում:</w:t>
      </w:r>
    </w:p>
    <w:p w14:paraId="69CD302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գ) Մեթիլային սպիրտը, էթանոլի ֆրակցիաները և տեխնիկական այլ սպիրտները պետք է օգտագործվեն և պահպանվեն` համաձայն կազմակերպության ստանդարտով հաստատված հրահանգների:</w:t>
      </w:r>
    </w:p>
    <w:p w14:paraId="7FBD0FF2" w14:textId="77777777" w:rsidR="00673747" w:rsidRPr="000445C8" w:rsidRDefault="00673747" w:rsidP="005E67F5">
      <w:pPr>
        <w:shd w:val="clear" w:color="auto" w:fill="FFFFFF"/>
        <w:spacing w:after="0" w:line="276" w:lineRule="auto"/>
        <w:rPr>
          <w:rFonts w:ascii="GHEA Grapalat" w:eastAsia="Times New Roman" w:hAnsi="GHEA Grapalat" w:cs="Times New Roman"/>
          <w:b/>
          <w:bCs/>
          <w:color w:val="000000"/>
          <w:sz w:val="24"/>
          <w:szCs w:val="24"/>
        </w:rPr>
      </w:pPr>
    </w:p>
    <w:p w14:paraId="1319B792" w14:textId="77777777" w:rsidR="0087426B" w:rsidRPr="000445C8" w:rsidRDefault="00C4650C" w:rsidP="005E67F5">
      <w:pPr>
        <w:pStyle w:val="Heading1"/>
        <w:spacing w:before="0" w:after="0"/>
        <w:rPr>
          <w:rFonts w:eastAsia="Times New Roman"/>
        </w:rPr>
      </w:pPr>
      <w:bookmarkStart w:id="48" w:name="_Toc117761062"/>
      <w:r w:rsidRPr="000445C8">
        <w:rPr>
          <w:rFonts w:eastAsia="Times New Roman"/>
          <w:iCs/>
          <w:lang w:val="ru-RU"/>
        </w:rPr>
        <w:t>ԳԼՈՒԽ</w:t>
      </w:r>
      <w:r w:rsidRPr="000445C8">
        <w:rPr>
          <w:rFonts w:eastAsia="Times New Roman"/>
          <w:iCs/>
        </w:rPr>
        <w:t xml:space="preserve"> </w:t>
      </w:r>
      <w:r w:rsidR="00D07BA4" w:rsidRPr="000445C8">
        <w:rPr>
          <w:rFonts w:eastAsia="Times New Roman"/>
          <w:iCs/>
        </w:rPr>
        <w:t>35</w:t>
      </w:r>
      <w:r w:rsidR="00673747" w:rsidRPr="000445C8">
        <w:rPr>
          <w:rFonts w:eastAsia="Times New Roman"/>
          <w:iCs/>
        </w:rPr>
        <w:t xml:space="preserve">. </w:t>
      </w:r>
      <w:r w:rsidR="0087426B" w:rsidRPr="000445C8">
        <w:rPr>
          <w:rFonts w:eastAsia="Times New Roman"/>
        </w:rPr>
        <w:t xml:space="preserve">ԿՈՌՈԶԻԱՅԻՑ ԷԼԵԿՏՐԱՔԻՄԻԱԿԱՆ ՊԱՇՏՊԱՆՈՒԹՅԱՆ ԿԱՅԱՆՔՆԵՐ ԵՎ ԷԼԵԿՏՐԱԿԱՆ ՉԱՓՈՒՄՆԵՐ </w:t>
      </w:r>
      <w:r w:rsidR="00B00E13" w:rsidRPr="000445C8">
        <w:rPr>
          <w:rFonts w:eastAsia="Times New Roman"/>
        </w:rPr>
        <w:t>ԳԱԶԱՏԱՐԵՐ</w:t>
      </w:r>
      <w:r w:rsidR="0087426B" w:rsidRPr="000445C8">
        <w:rPr>
          <w:rFonts w:eastAsia="Times New Roman"/>
        </w:rPr>
        <w:t>ՈՒՄ</w:t>
      </w:r>
      <w:bookmarkEnd w:id="48"/>
    </w:p>
    <w:p w14:paraId="5CA40ADE" w14:textId="7DD948BF"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C41D4A5" w14:textId="77777777" w:rsidR="0087426B" w:rsidRPr="000445C8" w:rsidRDefault="00D07BA4"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910</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Ստորգետնյա </w:t>
      </w:r>
      <w:r w:rsidR="00B00E13" w:rsidRPr="000445C8">
        <w:rPr>
          <w:rFonts w:ascii="GHEA Grapalat" w:eastAsia="Times New Roman" w:hAnsi="GHEA Grapalat" w:cs="Times New Roman"/>
          <w:color w:val="000000"/>
          <w:sz w:val="24"/>
          <w:szCs w:val="24"/>
        </w:rPr>
        <w:t>գազատարեր</w:t>
      </w:r>
      <w:r w:rsidR="0087426B" w:rsidRPr="000445C8">
        <w:rPr>
          <w:rFonts w:ascii="GHEA Grapalat" w:eastAsia="Times New Roman" w:hAnsi="GHEA Grapalat" w:cs="Times New Roman"/>
          <w:color w:val="000000"/>
          <w:sz w:val="24"/>
          <w:szCs w:val="24"/>
        </w:rPr>
        <w:t>ի կոռոզիայից էլեկտրաքիմիական պաշտպանության միջոցների տեղակայման շահագործման ժամանակ պետք է պահպանվեն անվտանգության պահանջները, որոնք նախատեսված են համապատասխան տեխնիկական կանոնակարգերով և ԳՕՍՏ 9.602-2016:</w:t>
      </w:r>
    </w:p>
    <w:p w14:paraId="24878A4C" w14:textId="77777777" w:rsidR="0087426B" w:rsidRPr="000445C8" w:rsidRDefault="00B14BD9"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911</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Էլեկտրաանվտանգության պայմաններին համապատասխան, այդ էլեկտրապաշտպանիչ կայանքները պատկանում են մինչև 1000 Վ լարման էլեկտրասարքավորումներին:</w:t>
      </w:r>
    </w:p>
    <w:p w14:paraId="7ED13C9A" w14:textId="77777777" w:rsidR="0087426B" w:rsidRPr="000445C8" w:rsidRDefault="00B14BD9"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912</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Էլեկտրապաշտպանիչ կայանքների և կատոդային ձևափոխիչների տեխնիկական սպասարկման ժամանակ արգելվում է` առանց փոփոխական հոսանքի </w:t>
      </w:r>
      <w:r w:rsidR="0087426B" w:rsidRPr="000445C8">
        <w:rPr>
          <w:rFonts w:ascii="GHEA Grapalat" w:eastAsia="Times New Roman" w:hAnsi="GHEA Grapalat" w:cs="Times New Roman"/>
          <w:color w:val="000000"/>
          <w:sz w:val="24"/>
          <w:szCs w:val="24"/>
        </w:rPr>
        <w:lastRenderedPageBreak/>
        <w:t>ցանցից անջատելու մաքրել ռելեի հպիչները, ձեռքով դիպչել ձևափոխիչի էլեկտրական սխեմային, կատարել պահարանի մաքրումը փոշուց, ձյունից և աղտոտվածությունից:</w:t>
      </w:r>
    </w:p>
    <w:p w14:paraId="3C0EEC96" w14:textId="77777777" w:rsidR="0087426B" w:rsidRPr="000445C8" w:rsidRDefault="00B14BD9"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913</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Էլեկտրապաշտպանիչ կայանքների միացման ժամանակ պետք է սկզբից միացնել բեռնվածությունը, իսկ հետո միացնել փոփոխական հոսանքը: Անջատումը կատարվում է հակառակ հերթականությամբ:</w:t>
      </w:r>
    </w:p>
    <w:p w14:paraId="23970E1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Էլեկտրապաշտպանիչ տեղակայանքների նորոգման աշխատանքները կատարվում են երկուսից ոչ պակաս աշխատողներով:</w:t>
      </w:r>
    </w:p>
    <w:p w14:paraId="7504226D" w14:textId="77777777" w:rsidR="0087426B" w:rsidRPr="000445C8" w:rsidRDefault="00B14BD9"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914</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Ստուգիչ կետերում, որոնք գտնվում են ավտոմոբիլային ճանապարհի երթևեկելի մասում, էլեկտրաֆիկացված երկաթուղային տրանսպորտի ռելսերի վրա` էլեկտրաչափումներ կատարելիս բանվորներից մեկը, դնելով նախազգուշացնող նշանը, պետք է հետևի տրանսպորտի շարժմանը և աշխատանքի անվտանգությանը:</w:t>
      </w:r>
    </w:p>
    <w:p w14:paraId="3AA9B7E5" w14:textId="77777777" w:rsidR="0087426B" w:rsidRPr="000445C8" w:rsidRDefault="00B14BD9"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915</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Երկարատև չափումների և տրանսպորտի ինտենսիվ շարժման դեպքում չափիչ գործիքները պետք է տեղադրել անվտանգ գոտում` միացնելով դրանք ստուգիչ և չափման ուրիշ կետերին` մալուխով կամ մեկուսացված և ռետինե խողովակի մեջ պարփակված հաղորդալարերով:</w:t>
      </w:r>
    </w:p>
    <w:p w14:paraId="1C008F41" w14:textId="77777777" w:rsidR="0087426B" w:rsidRPr="000445C8" w:rsidRDefault="00B14BD9"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916</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Էլեկտրաֆիկացված երկաթուղային տրանսպորտի ռելսերին էլեկտրական չափումներ կատարում են երկաթգծի տվյալ հատվածը շահագործող կազմակերպության հետ համաձայնեցնելուց հետո:</w:t>
      </w:r>
    </w:p>
    <w:p w14:paraId="5C8479E4" w14:textId="77777777" w:rsidR="0087426B" w:rsidRPr="000445C8" w:rsidRDefault="00B14BD9"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917</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Քարշային ենթակայանների արտածծող մալուխների պոտենցիալների չափման ժամանակ սարքերի միացումը կատարում է ենթակայանի անձնակազմը:</w:t>
      </w:r>
    </w:p>
    <w:p w14:paraId="61451264" w14:textId="77777777" w:rsidR="0087426B" w:rsidRPr="000445C8" w:rsidRDefault="00B14BD9"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918</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Times New Roman"/>
          <w:color w:val="000000"/>
          <w:sz w:val="24"/>
          <w:szCs w:val="24"/>
          <w:lang w:val="ru-RU"/>
        </w:rPr>
        <w:t>Է</w:t>
      </w:r>
      <w:r w:rsidR="0087426B" w:rsidRPr="000445C8">
        <w:rPr>
          <w:rFonts w:ascii="GHEA Grapalat" w:eastAsia="Times New Roman" w:hAnsi="GHEA Grapalat" w:cs="Times New Roman"/>
          <w:color w:val="000000"/>
          <w:sz w:val="24"/>
          <w:szCs w:val="24"/>
        </w:rPr>
        <w:t>լեկտրաֆիկացված երկաթուղագծում, քարշային ենթակայաններում, դրենաժային տեղակայանքներում չափումներ կատարելիս` անձնակազմին արգելվում է`</w:t>
      </w:r>
    </w:p>
    <w:p w14:paraId="31DF7C1E" w14:textId="77777777" w:rsidR="0087426B" w:rsidRPr="000445C8" w:rsidRDefault="0087426B" w:rsidP="005E67F5">
      <w:pPr>
        <w:pStyle w:val="ListParagraph"/>
        <w:numPr>
          <w:ilvl w:val="0"/>
          <w:numId w:val="33"/>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անմիջականորեն կամ այլ առարկաների միջոցով</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դիպչել</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հպման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լարերին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կամ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սարքավորումներին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որոնք</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գտնվում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են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լարման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տակ</w:t>
      </w:r>
      <w:r w:rsidRPr="000445C8">
        <w:rPr>
          <w:rFonts w:ascii="GHEA Grapalat" w:eastAsia="Times New Roman" w:hAnsi="GHEA Grapalat" w:cs="Times New Roman"/>
          <w:color w:val="000000"/>
          <w:sz w:val="24"/>
          <w:szCs w:val="24"/>
        </w:rPr>
        <w:t>,</w:t>
      </w:r>
    </w:p>
    <w:p w14:paraId="65A9530D" w14:textId="77777777" w:rsidR="0087426B" w:rsidRPr="000445C8" w:rsidRDefault="0087426B" w:rsidP="005E67F5">
      <w:pPr>
        <w:pStyle w:val="ListParagraph"/>
        <w:numPr>
          <w:ilvl w:val="0"/>
          <w:numId w:val="33"/>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մոտենալ 2 մ-ից ավելի մետ հպումային ցանցին, չսահմանազատված լարերին կամ հպումային ցանցի մասերին,</w:t>
      </w:r>
    </w:p>
    <w:p w14:paraId="2BE416DB" w14:textId="77777777" w:rsidR="0087426B" w:rsidRPr="000445C8" w:rsidRDefault="0087426B" w:rsidP="005E67F5">
      <w:pPr>
        <w:pStyle w:val="ListParagraph"/>
        <w:numPr>
          <w:ilvl w:val="0"/>
          <w:numId w:val="33"/>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դիպչել հպումային ցանցի կտրված լարերին և նրա վրա գտնվող օտար առարկաներին,</w:t>
      </w:r>
      <w:r w:rsidRPr="000445C8">
        <w:rPr>
          <w:rFonts w:ascii="Calibri" w:eastAsia="Times New Roman" w:hAnsi="Calibri" w:cs="Calibri"/>
          <w:color w:val="000000"/>
          <w:sz w:val="24"/>
          <w:szCs w:val="24"/>
        </w:rPr>
        <w:t> </w:t>
      </w:r>
    </w:p>
    <w:p w14:paraId="684D9012" w14:textId="77777777" w:rsidR="0087426B" w:rsidRPr="000445C8" w:rsidRDefault="0087426B" w:rsidP="005E67F5">
      <w:pPr>
        <w:pStyle w:val="ListParagraph"/>
        <w:numPr>
          <w:ilvl w:val="0"/>
          <w:numId w:val="33"/>
        </w:numPr>
        <w:shd w:val="clear" w:color="auto" w:fill="FFFFFF"/>
        <w:spacing w:after="0" w:line="276" w:lineRule="auto"/>
        <w:ind w:left="709"/>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բարձրանալ հպումային ցանցի հենասյուներին:</w:t>
      </w:r>
    </w:p>
    <w:p w14:paraId="029CEB7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p>
    <w:p w14:paraId="59010CEA" w14:textId="77777777" w:rsidR="0087426B" w:rsidRPr="000445C8" w:rsidRDefault="00C4650C" w:rsidP="005E67F5">
      <w:pPr>
        <w:pStyle w:val="Heading1"/>
        <w:spacing w:before="0" w:after="0"/>
        <w:rPr>
          <w:rFonts w:eastAsia="Times New Roman"/>
          <w:lang w:val="hy-AM"/>
        </w:rPr>
      </w:pPr>
      <w:bookmarkStart w:id="49" w:name="_Toc117761063"/>
      <w:r w:rsidRPr="000445C8">
        <w:rPr>
          <w:rFonts w:eastAsia="Times New Roman"/>
          <w:lang w:val="hy-AM"/>
        </w:rPr>
        <w:t xml:space="preserve">ԳԼՈՒԽ </w:t>
      </w:r>
      <w:r w:rsidR="006467FA" w:rsidRPr="000445C8">
        <w:rPr>
          <w:rFonts w:eastAsia="Times New Roman"/>
          <w:lang w:val="hy-AM"/>
        </w:rPr>
        <w:t>3</w:t>
      </w:r>
      <w:r w:rsidR="00B14BD9" w:rsidRPr="000445C8">
        <w:rPr>
          <w:rFonts w:eastAsia="Times New Roman"/>
          <w:lang w:val="hy-AM"/>
        </w:rPr>
        <w:t>6</w:t>
      </w:r>
      <w:r w:rsidR="006467FA" w:rsidRPr="000445C8">
        <w:rPr>
          <w:rFonts w:eastAsia="Times New Roman"/>
          <w:lang w:val="hy-AM"/>
        </w:rPr>
        <w:t xml:space="preserve">. </w:t>
      </w:r>
      <w:r w:rsidR="0087426B" w:rsidRPr="000445C8">
        <w:rPr>
          <w:rFonts w:eastAsia="Times New Roman"/>
          <w:lang w:val="hy-AM"/>
        </w:rPr>
        <w:t xml:space="preserve">ՎԵՐԳԵՏՆՅԱ </w:t>
      </w:r>
      <w:r w:rsidR="00B00E13" w:rsidRPr="000445C8">
        <w:rPr>
          <w:rFonts w:eastAsia="Times New Roman"/>
          <w:lang w:val="hy-AM"/>
        </w:rPr>
        <w:t>ԳԱԶԱՏԱՐԵՐ</w:t>
      </w:r>
      <w:r w:rsidR="0087426B" w:rsidRPr="000445C8">
        <w:rPr>
          <w:rFonts w:eastAsia="Times New Roman"/>
          <w:lang w:val="hy-AM"/>
        </w:rPr>
        <w:t>Ի ՏԵԽՆԻԿԱԿԱՆ ՍՊԱՍԱՐԿՈՒՄԸ ԵՎ ՆՈՐՈԳՈՒՄԸ</w:t>
      </w:r>
      <w:bookmarkEnd w:id="49"/>
    </w:p>
    <w:p w14:paraId="18595610" w14:textId="1AFD88FB" w:rsidR="0087426B" w:rsidRPr="000445C8" w:rsidRDefault="00C0415C" w:rsidP="00310FCB">
      <w:pPr>
        <w:rPr>
          <w:lang w:val="hy-AM"/>
        </w:rPr>
      </w:pPr>
      <w:r w:rsidRPr="000445C8">
        <w:rPr>
          <w:lang w:val="hy-AM"/>
        </w:rPr>
        <w:t xml:space="preserve"> </w:t>
      </w:r>
    </w:p>
    <w:p w14:paraId="36476141" w14:textId="77777777" w:rsidR="0087426B" w:rsidRPr="000445C8" w:rsidRDefault="00B14BD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919</w:t>
      </w:r>
      <w:r w:rsidR="00C4650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Վերգետնյա գազատարը մինչև 3 մ բարձրության սահմաններում տեղադրված լինելու դեպքում նրա զննումը, փակող արմատուրի փոխումը, խցուկների վերախցկումը և նորոգման այլ աշխատանքները կարող են անցկացվել անմիջականորեն գետնից կամ սանդուղքի օգնությամբ: Սանդուղքի ներքին հենակները պետք է ունենան նրա </w:t>
      </w:r>
      <w:r w:rsidR="0087426B" w:rsidRPr="000445C8">
        <w:rPr>
          <w:rFonts w:ascii="GHEA Grapalat" w:eastAsia="Times New Roman" w:hAnsi="GHEA Grapalat" w:cs="Times New Roman"/>
          <w:color w:val="000000"/>
          <w:sz w:val="24"/>
          <w:szCs w:val="24"/>
          <w:lang w:val="hy-AM"/>
        </w:rPr>
        <w:lastRenderedPageBreak/>
        <w:t>սահքը բացառող բութակներ (սուր ծայրապանակներ) կամ ռետինե ծայրապանակներ: Երբ գազատարը տեղադրված է 3 մ բարձր, աշխատանքները կատարում են` օգտվելով շարժական գույքային լաստակներից:</w:t>
      </w:r>
    </w:p>
    <w:p w14:paraId="6B6AD25A" w14:textId="77777777" w:rsidR="0087426B" w:rsidRPr="000445C8" w:rsidRDefault="00B14BD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920</w:t>
      </w:r>
      <w:r w:rsidR="00C4650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Գազի արտահոսքի հայտնաբերման դեպքում պետք է շտապ միջոցներ ձեռնարկել գազը շինություններ չներթափանցելու համար: Միաժամանակ պետք է միջոցներ ձեռնարկել գազի արտահոսքը վերացնելու համար:</w:t>
      </w:r>
    </w:p>
    <w:p w14:paraId="7C14BB6E" w14:textId="77777777" w:rsidR="0087426B" w:rsidRPr="000445C8" w:rsidRDefault="00B14BD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921</w:t>
      </w:r>
      <w:r w:rsidR="00C4650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w:t>
      </w:r>
      <w:r w:rsidR="00C4650C" w:rsidRPr="000445C8">
        <w:rPr>
          <w:rFonts w:ascii="GHEA Grapalat" w:eastAsia="Times New Roman" w:hAnsi="GHEA Grapalat" w:cs="Times New Roman"/>
          <w:color w:val="000000"/>
          <w:sz w:val="24"/>
          <w:szCs w:val="24"/>
          <w:lang w:val="hy-AM"/>
        </w:rPr>
        <w:t>Շ</w:t>
      </w:r>
      <w:r w:rsidR="0087426B" w:rsidRPr="000445C8">
        <w:rPr>
          <w:rFonts w:ascii="GHEA Grapalat" w:eastAsia="Times New Roman" w:hAnsi="GHEA Grapalat" w:cs="Times New Roman"/>
          <w:color w:val="000000"/>
          <w:sz w:val="24"/>
          <w:szCs w:val="24"/>
          <w:lang w:val="hy-AM"/>
        </w:rPr>
        <w:t xml:space="preserve">ահագործման ընթացքում (ինչպես նաև անհրաժեշտության դեպքում, բայց ոչ ուշ, քան յուրաքանչյուր հինգ տարին մեկ անգամ) </w:t>
      </w:r>
      <w:r w:rsidR="00B00E13" w:rsidRPr="000445C8">
        <w:rPr>
          <w:rFonts w:ascii="GHEA Grapalat" w:eastAsia="Times New Roman" w:hAnsi="GHEA Grapalat" w:cs="Times New Roman"/>
          <w:color w:val="000000"/>
          <w:sz w:val="24"/>
          <w:szCs w:val="24"/>
          <w:lang w:val="hy-AM"/>
        </w:rPr>
        <w:t>գազատարեր</w:t>
      </w:r>
      <w:r w:rsidR="0087426B" w:rsidRPr="000445C8">
        <w:rPr>
          <w:rFonts w:ascii="GHEA Grapalat" w:eastAsia="Times New Roman" w:hAnsi="GHEA Grapalat" w:cs="Times New Roman"/>
          <w:color w:val="000000"/>
          <w:sz w:val="24"/>
          <w:szCs w:val="24"/>
          <w:lang w:val="hy-AM"/>
        </w:rPr>
        <w:t xml:space="preserve">ը պետք է ներկվեն դեղին կամ արծաթափայլ ջրակայուն յուղաներկով կամ նիտրաարծանով (ԳՕՍՏ 14202-69 Արտադրական ձեռնարկությունների խողովակաշարեր. Տարբերիչ ներկվածքներ, նախազգուշացնող նշաններ. Մականշվածքային վահաններ)` նախազգուշացնող կարմիր օղակներով, իսկ բնակելի և հասարակական շինություններում թույլատրվում է </w:t>
      </w:r>
      <w:r w:rsidR="00B00E13" w:rsidRPr="000445C8">
        <w:rPr>
          <w:rFonts w:ascii="GHEA Grapalat" w:eastAsia="Times New Roman" w:hAnsi="GHEA Grapalat" w:cs="Times New Roman"/>
          <w:color w:val="000000"/>
          <w:sz w:val="24"/>
          <w:szCs w:val="24"/>
          <w:lang w:val="hy-AM"/>
        </w:rPr>
        <w:t>գազատարեր</w:t>
      </w:r>
      <w:r w:rsidR="0087426B" w:rsidRPr="000445C8">
        <w:rPr>
          <w:rFonts w:ascii="GHEA Grapalat" w:eastAsia="Times New Roman" w:hAnsi="GHEA Grapalat" w:cs="Times New Roman"/>
          <w:color w:val="000000"/>
          <w:sz w:val="24"/>
          <w:szCs w:val="24"/>
          <w:lang w:val="hy-AM"/>
        </w:rPr>
        <w:t>ը ներկել նաև տվյալ պատի գույնով:</w:t>
      </w:r>
    </w:p>
    <w:p w14:paraId="42676B2A"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486FC02" w14:textId="77777777" w:rsidR="0087426B" w:rsidRPr="000445C8" w:rsidRDefault="00A47B4A" w:rsidP="007D15BB">
      <w:pPr>
        <w:pStyle w:val="Heading1"/>
        <w:rPr>
          <w:rFonts w:eastAsia="Times New Roman"/>
          <w:lang w:val="hy-AM"/>
        </w:rPr>
      </w:pPr>
      <w:bookmarkStart w:id="50" w:name="_Toc117761064"/>
      <w:r w:rsidRPr="000445C8">
        <w:rPr>
          <w:rFonts w:eastAsia="Times New Roman"/>
          <w:lang w:val="hy-AM"/>
        </w:rPr>
        <w:t>ԳԼՈՒԽ 37</w:t>
      </w:r>
      <w:r w:rsidR="00C4650C" w:rsidRPr="000445C8">
        <w:rPr>
          <w:rFonts w:eastAsia="Times New Roman"/>
          <w:lang w:val="hy-AM"/>
        </w:rPr>
        <w:t xml:space="preserve">. </w:t>
      </w:r>
      <w:r w:rsidR="0087426B" w:rsidRPr="000445C8">
        <w:rPr>
          <w:rFonts w:eastAsia="Times New Roman"/>
          <w:lang w:val="hy-AM"/>
        </w:rPr>
        <w:t>ՏՐԱՆՍՊՈՐՏԱՅԻՆ ԱՇԽԱՏԱՆՔՆԵՐ</w:t>
      </w:r>
      <w:bookmarkEnd w:id="50"/>
    </w:p>
    <w:p w14:paraId="197E92B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Calibri" w:eastAsia="Times New Roman" w:hAnsi="Calibri" w:cs="Calibri"/>
          <w:color w:val="000000"/>
          <w:sz w:val="24"/>
          <w:szCs w:val="24"/>
          <w:lang w:val="hy-AM"/>
        </w:rPr>
        <w:t> </w:t>
      </w:r>
    </w:p>
    <w:p w14:paraId="27CF8D50" w14:textId="3EA95856" w:rsidR="0087426B" w:rsidRPr="000445C8" w:rsidRDefault="00B14BD9"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922</w:t>
      </w:r>
      <w:r w:rsidR="00C4650C"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Բեռնման-բեռնաթափման աշխատանքներին թույլատրվում են 18 տարին լրացած և աշխատանքի անվտանգության հրահանգավորում անցած անձիք: Ձեռքով բեռների բարձրացման և տեղափոխման համար սահմանային թույլատրելի նորմերը</w:t>
      </w:r>
      <w:r w:rsidR="00D44F06" w:rsidRPr="000445C8">
        <w:rPr>
          <w:rFonts w:ascii="GHEA Grapalat" w:eastAsia="Times New Roman" w:hAnsi="GHEA Grapalat" w:cs="Times New Roman"/>
          <w:color w:val="000000"/>
          <w:sz w:val="24"/>
          <w:szCs w:val="24"/>
          <w:lang w:val="hy-AM"/>
        </w:rPr>
        <w:t xml:space="preserve"> պետք է ընդունվեն ըստ աղյուսակ 6</w:t>
      </w:r>
      <w:r w:rsidR="0087426B" w:rsidRPr="000445C8">
        <w:rPr>
          <w:rFonts w:ascii="GHEA Grapalat" w:eastAsia="Times New Roman" w:hAnsi="GHEA Grapalat" w:cs="Times New Roman"/>
          <w:color w:val="000000"/>
          <w:sz w:val="24"/>
          <w:szCs w:val="24"/>
          <w:lang w:val="hy-AM"/>
        </w:rPr>
        <w:t>-ի:</w:t>
      </w:r>
    </w:p>
    <w:p w14:paraId="606D0230" w14:textId="6C6A3138" w:rsidR="0087426B" w:rsidRPr="000445C8" w:rsidRDefault="004B4B7F" w:rsidP="005E67F5">
      <w:pPr>
        <w:spacing w:after="0" w:line="276" w:lineRule="auto"/>
        <w:jc w:val="right"/>
        <w:rPr>
          <w:rFonts w:ascii="GHEA Grapalat" w:eastAsia="Times New Roman" w:hAnsi="GHEA Grapalat" w:cs="Times New Roman"/>
          <w:b/>
          <w:i/>
          <w:color w:val="000000"/>
          <w:sz w:val="24"/>
          <w:szCs w:val="24"/>
          <w:lang w:val="hy-AM"/>
        </w:rPr>
      </w:pPr>
      <w:r w:rsidRPr="000445C8">
        <w:rPr>
          <w:rFonts w:ascii="GHEA Grapalat" w:eastAsia="Times New Roman" w:hAnsi="GHEA Grapalat" w:cs="Times New Roman"/>
          <w:b/>
          <w:i/>
          <w:color w:val="000000"/>
          <w:sz w:val="24"/>
          <w:szCs w:val="24"/>
          <w:lang w:val="hy-AM"/>
        </w:rPr>
        <w:t>Աղյուսակ</w:t>
      </w:r>
      <w:r w:rsidR="00D44F06" w:rsidRPr="000445C8">
        <w:rPr>
          <w:rFonts w:ascii="GHEA Grapalat" w:eastAsia="Times New Roman" w:hAnsi="GHEA Grapalat" w:cs="Times New Roman"/>
          <w:b/>
          <w:i/>
          <w:color w:val="000000"/>
          <w:sz w:val="24"/>
          <w:szCs w:val="24"/>
          <w:lang w:val="ru-RU"/>
        </w:rPr>
        <w:t xml:space="preserve"> 6</w:t>
      </w:r>
      <w:r w:rsidRPr="000445C8">
        <w:rPr>
          <w:rFonts w:ascii="GHEA Grapalat" w:eastAsia="Times New Roman" w:hAnsi="GHEA Grapalat" w:cs="Times New Roman"/>
          <w:b/>
          <w:i/>
          <w:color w:val="000000"/>
          <w:sz w:val="24"/>
          <w:szCs w:val="24"/>
          <w:lang w:val="hy-AM"/>
        </w:rPr>
        <w:t xml:space="preserve"> </w:t>
      </w:r>
    </w:p>
    <w:tbl>
      <w:tblPr>
        <w:tblStyle w:val="TableGrid"/>
        <w:tblW w:w="9922" w:type="dxa"/>
        <w:tblLook w:val="04A0" w:firstRow="1" w:lastRow="0" w:firstColumn="1" w:lastColumn="0" w:noHBand="0" w:noVBand="1"/>
      </w:tblPr>
      <w:tblGrid>
        <w:gridCol w:w="817"/>
        <w:gridCol w:w="6135"/>
        <w:gridCol w:w="2970"/>
      </w:tblGrid>
      <w:tr w:rsidR="005E67F5" w:rsidRPr="007A13FA" w14:paraId="7BECCEDE" w14:textId="77777777" w:rsidTr="00310FCB">
        <w:tc>
          <w:tcPr>
            <w:tcW w:w="817" w:type="dxa"/>
            <w:vAlign w:val="center"/>
          </w:tcPr>
          <w:p w14:paraId="19FDAF86" w14:textId="74AB03C0" w:rsidR="005E67F5" w:rsidRPr="000445C8" w:rsidRDefault="00310FCB" w:rsidP="00310FCB">
            <w:pPr>
              <w:spacing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w:t>
            </w:r>
          </w:p>
        </w:tc>
        <w:tc>
          <w:tcPr>
            <w:tcW w:w="6135" w:type="dxa"/>
            <w:vAlign w:val="center"/>
          </w:tcPr>
          <w:p w14:paraId="1942EFB6" w14:textId="075D1BBC" w:rsidR="005E67F5" w:rsidRPr="000445C8" w:rsidRDefault="005E67F5" w:rsidP="00310FCB">
            <w:pPr>
              <w:spacing w:line="276" w:lineRule="auto"/>
              <w:jc w:val="center"/>
              <w:rPr>
                <w:rFonts w:ascii="GHEA Grapalat" w:eastAsia="Times New Roman" w:hAnsi="GHEA Grapalat" w:cs="Times New Roman"/>
                <w:b/>
                <w:i/>
                <w:vanish/>
                <w:sz w:val="24"/>
                <w:szCs w:val="24"/>
                <w:lang w:val="ru-RU"/>
              </w:rPr>
            </w:pPr>
            <w:r w:rsidRPr="000445C8">
              <w:rPr>
                <w:rFonts w:ascii="GHEA Grapalat" w:eastAsia="Times New Roman" w:hAnsi="GHEA Grapalat" w:cs="Times New Roman"/>
                <w:b/>
                <w:color w:val="000000"/>
                <w:sz w:val="24"/>
                <w:szCs w:val="24"/>
                <w:lang w:val="hy-AM"/>
              </w:rPr>
              <w:t>Աշխատանքի բնույթը</w:t>
            </w:r>
          </w:p>
        </w:tc>
        <w:tc>
          <w:tcPr>
            <w:tcW w:w="2970" w:type="dxa"/>
            <w:vAlign w:val="center"/>
          </w:tcPr>
          <w:p w14:paraId="37F2E29F" w14:textId="7AF555A4" w:rsidR="005E67F5" w:rsidRPr="000445C8" w:rsidRDefault="005E67F5" w:rsidP="00310FCB">
            <w:pPr>
              <w:spacing w:line="276" w:lineRule="auto"/>
              <w:jc w:val="center"/>
              <w:rPr>
                <w:rFonts w:ascii="GHEA Grapalat" w:eastAsia="Times New Roman" w:hAnsi="GHEA Grapalat" w:cs="Times New Roman"/>
                <w:b/>
                <w:i/>
                <w:vanish/>
                <w:sz w:val="24"/>
                <w:szCs w:val="24"/>
                <w:lang w:val="ru-RU"/>
              </w:rPr>
            </w:pPr>
            <w:r w:rsidRPr="000445C8">
              <w:rPr>
                <w:rFonts w:ascii="GHEA Grapalat" w:eastAsia="Times New Roman" w:hAnsi="GHEA Grapalat" w:cs="Times New Roman"/>
                <w:b/>
                <w:color w:val="000000"/>
                <w:sz w:val="24"/>
                <w:szCs w:val="24"/>
                <w:lang w:val="hy-AM"/>
              </w:rPr>
              <w:t>Բեռի սահմանային թույլատրելի զանգվածը կամ ճիգը, կգ</w:t>
            </w:r>
          </w:p>
        </w:tc>
      </w:tr>
      <w:tr w:rsidR="005E67F5" w:rsidRPr="000445C8" w14:paraId="465C4265" w14:textId="77777777" w:rsidTr="00310FCB">
        <w:tc>
          <w:tcPr>
            <w:tcW w:w="817" w:type="dxa"/>
          </w:tcPr>
          <w:p w14:paraId="1A85173E" w14:textId="74998D37" w:rsidR="005E67F5" w:rsidRPr="000445C8" w:rsidRDefault="00310FCB" w:rsidP="005E67F5">
            <w:pPr>
              <w:spacing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w:t>
            </w:r>
          </w:p>
        </w:tc>
        <w:tc>
          <w:tcPr>
            <w:tcW w:w="6135" w:type="dxa"/>
            <w:vAlign w:val="center"/>
          </w:tcPr>
          <w:p w14:paraId="0743E565" w14:textId="3443724F" w:rsidR="005E67F5" w:rsidRPr="000445C8" w:rsidRDefault="005E67F5" w:rsidP="00310FCB">
            <w:pPr>
              <w:spacing w:line="276" w:lineRule="auto"/>
              <w:rPr>
                <w:rFonts w:ascii="GHEA Grapalat" w:eastAsia="Times New Roman" w:hAnsi="GHEA Grapalat" w:cs="Times New Roman"/>
                <w:b/>
                <w:color w:val="000000"/>
                <w:sz w:val="24"/>
                <w:szCs w:val="24"/>
                <w:lang w:val="hy-AM"/>
              </w:rPr>
            </w:pPr>
            <w:r w:rsidRPr="000445C8">
              <w:rPr>
                <w:rFonts w:ascii="GHEA Grapalat" w:eastAsia="Times New Roman" w:hAnsi="GHEA Grapalat" w:cs="Times New Roman"/>
                <w:color w:val="000000"/>
                <w:sz w:val="24"/>
                <w:szCs w:val="24"/>
                <w:lang w:val="hy-AM"/>
              </w:rPr>
              <w:t>Տղամարդկանց համար</w:t>
            </w:r>
          </w:p>
        </w:tc>
        <w:tc>
          <w:tcPr>
            <w:tcW w:w="2970" w:type="dxa"/>
            <w:vAlign w:val="center"/>
          </w:tcPr>
          <w:p w14:paraId="52C40E0F" w14:textId="77777777" w:rsidR="005E67F5" w:rsidRPr="000445C8" w:rsidRDefault="005E67F5" w:rsidP="00310FCB">
            <w:pPr>
              <w:spacing w:line="276" w:lineRule="auto"/>
              <w:jc w:val="center"/>
              <w:rPr>
                <w:rFonts w:ascii="GHEA Grapalat" w:eastAsia="Times New Roman" w:hAnsi="GHEA Grapalat" w:cs="Times New Roman"/>
                <w:b/>
                <w:color w:val="000000"/>
                <w:sz w:val="24"/>
                <w:szCs w:val="24"/>
                <w:lang w:val="hy-AM"/>
              </w:rPr>
            </w:pPr>
          </w:p>
        </w:tc>
      </w:tr>
      <w:tr w:rsidR="005E67F5" w:rsidRPr="000445C8" w14:paraId="3F51389B" w14:textId="77777777" w:rsidTr="00310FCB">
        <w:tc>
          <w:tcPr>
            <w:tcW w:w="817" w:type="dxa"/>
          </w:tcPr>
          <w:p w14:paraId="77CA1208" w14:textId="77777777" w:rsidR="005E67F5" w:rsidRPr="000445C8" w:rsidRDefault="005E67F5" w:rsidP="005E67F5">
            <w:pPr>
              <w:spacing w:line="276" w:lineRule="auto"/>
              <w:jc w:val="center"/>
              <w:rPr>
                <w:rFonts w:ascii="GHEA Grapalat" w:eastAsia="Times New Roman" w:hAnsi="GHEA Grapalat" w:cs="Times New Roman"/>
                <w:color w:val="000000"/>
                <w:sz w:val="24"/>
                <w:szCs w:val="24"/>
                <w:lang w:val="hy-AM"/>
              </w:rPr>
            </w:pPr>
          </w:p>
        </w:tc>
        <w:tc>
          <w:tcPr>
            <w:tcW w:w="6135" w:type="dxa"/>
            <w:vAlign w:val="center"/>
          </w:tcPr>
          <w:p w14:paraId="38C62F52" w14:textId="7ED9777E" w:rsidR="005E67F5" w:rsidRPr="000445C8" w:rsidRDefault="005E67F5" w:rsidP="00310FCB">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Բոլոր տիպի բեռնման –</w:t>
            </w:r>
          </w:p>
          <w:p w14:paraId="02E75E09" w14:textId="06E27599" w:rsidR="005E67F5" w:rsidRPr="000445C8" w:rsidRDefault="005E67F5" w:rsidP="00310FCB">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բեռնաթափման աշխատանքներում</w:t>
            </w:r>
          </w:p>
        </w:tc>
        <w:tc>
          <w:tcPr>
            <w:tcW w:w="2970" w:type="dxa"/>
            <w:vAlign w:val="center"/>
          </w:tcPr>
          <w:p w14:paraId="010F342C" w14:textId="6E15335D" w:rsidR="005E67F5" w:rsidRPr="000445C8" w:rsidRDefault="005E67F5" w:rsidP="00310FCB">
            <w:pPr>
              <w:spacing w:line="276" w:lineRule="auto"/>
              <w:jc w:val="center"/>
              <w:rPr>
                <w:rFonts w:ascii="GHEA Grapalat" w:eastAsia="Times New Roman" w:hAnsi="GHEA Grapalat" w:cs="Times New Roman"/>
                <w:b/>
                <w:color w:val="000000"/>
                <w:sz w:val="24"/>
                <w:szCs w:val="24"/>
                <w:lang w:val="hy-AM"/>
              </w:rPr>
            </w:pPr>
            <w:r w:rsidRPr="000445C8">
              <w:rPr>
                <w:rFonts w:ascii="GHEA Grapalat" w:eastAsia="Times New Roman" w:hAnsi="GHEA Grapalat" w:cs="Times New Roman"/>
                <w:color w:val="000000"/>
                <w:sz w:val="24"/>
                <w:szCs w:val="24"/>
              </w:rPr>
              <w:t>50</w:t>
            </w:r>
          </w:p>
        </w:tc>
      </w:tr>
      <w:tr w:rsidR="005E67F5" w:rsidRPr="000445C8" w14:paraId="7F50946C" w14:textId="77777777" w:rsidTr="00310FCB">
        <w:tc>
          <w:tcPr>
            <w:tcW w:w="817" w:type="dxa"/>
          </w:tcPr>
          <w:p w14:paraId="374A5B13" w14:textId="2DE235C0" w:rsidR="005E67F5" w:rsidRPr="000445C8" w:rsidRDefault="00310FCB" w:rsidP="005E67F5">
            <w:pPr>
              <w:spacing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2</w:t>
            </w:r>
          </w:p>
        </w:tc>
        <w:tc>
          <w:tcPr>
            <w:tcW w:w="6135" w:type="dxa"/>
            <w:vAlign w:val="center"/>
          </w:tcPr>
          <w:p w14:paraId="22F51869" w14:textId="1E22C773" w:rsidR="005E67F5" w:rsidRPr="000445C8" w:rsidRDefault="005E67F5" w:rsidP="00310FCB">
            <w:pPr>
              <w:spacing w:line="276" w:lineRule="auto"/>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rPr>
              <w:t>Կանանց համար</w:t>
            </w:r>
          </w:p>
        </w:tc>
        <w:tc>
          <w:tcPr>
            <w:tcW w:w="2970" w:type="dxa"/>
            <w:vAlign w:val="center"/>
          </w:tcPr>
          <w:p w14:paraId="2FB64A63" w14:textId="77777777" w:rsidR="005E67F5" w:rsidRPr="000445C8" w:rsidRDefault="005E67F5" w:rsidP="00310FCB">
            <w:pPr>
              <w:spacing w:line="276" w:lineRule="auto"/>
              <w:jc w:val="center"/>
              <w:rPr>
                <w:rFonts w:ascii="GHEA Grapalat" w:eastAsia="Times New Roman" w:hAnsi="GHEA Grapalat" w:cs="Times New Roman"/>
                <w:color w:val="000000"/>
                <w:sz w:val="24"/>
                <w:szCs w:val="24"/>
              </w:rPr>
            </w:pPr>
          </w:p>
        </w:tc>
      </w:tr>
      <w:tr w:rsidR="005E67F5" w:rsidRPr="000445C8" w14:paraId="28F54437" w14:textId="77777777" w:rsidTr="00310FCB">
        <w:tc>
          <w:tcPr>
            <w:tcW w:w="817" w:type="dxa"/>
          </w:tcPr>
          <w:p w14:paraId="74167304" w14:textId="77777777" w:rsidR="005E67F5" w:rsidRPr="000445C8" w:rsidRDefault="005E67F5" w:rsidP="005E67F5">
            <w:pPr>
              <w:spacing w:line="276" w:lineRule="auto"/>
              <w:jc w:val="center"/>
              <w:rPr>
                <w:rFonts w:ascii="GHEA Grapalat" w:eastAsia="Times New Roman" w:hAnsi="GHEA Grapalat" w:cs="Times New Roman"/>
                <w:color w:val="000000"/>
                <w:sz w:val="24"/>
                <w:szCs w:val="24"/>
              </w:rPr>
            </w:pPr>
          </w:p>
        </w:tc>
        <w:tc>
          <w:tcPr>
            <w:tcW w:w="6135" w:type="dxa"/>
            <w:vAlign w:val="center"/>
          </w:tcPr>
          <w:p w14:paraId="7F524B05" w14:textId="21205E5E" w:rsidR="005E67F5" w:rsidRPr="000445C8" w:rsidRDefault="005E67F5" w:rsidP="00310FCB">
            <w:pPr>
              <w:spacing w:line="276" w:lineRule="auto"/>
              <w:rPr>
                <w:rFonts w:ascii="GHEA Grapalat" w:eastAsia="Times New Roman" w:hAnsi="GHEA Grapalat" w:cs="Times New Roman"/>
                <w:color w:val="FF0000"/>
                <w:sz w:val="24"/>
                <w:szCs w:val="24"/>
              </w:rPr>
            </w:pPr>
            <w:r w:rsidRPr="000445C8">
              <w:rPr>
                <w:rFonts w:ascii="GHEA Grapalat" w:eastAsia="Times New Roman" w:hAnsi="GHEA Grapalat" w:cs="Times New Roman"/>
                <w:color w:val="FF0000"/>
                <w:sz w:val="24"/>
                <w:szCs w:val="24"/>
              </w:rPr>
              <w:t>Ծանրությունների բարձրացում և տեղափոխում</w:t>
            </w:r>
            <w:r w:rsidR="00310FCB" w:rsidRPr="000445C8">
              <w:rPr>
                <w:rFonts w:ascii="GHEA Grapalat" w:eastAsia="Times New Roman" w:hAnsi="GHEA Grapalat" w:cs="Times New Roman"/>
                <w:color w:val="FF0000"/>
                <w:sz w:val="24"/>
                <w:szCs w:val="24"/>
              </w:rPr>
              <w:t xml:space="preserve"> </w:t>
            </w:r>
            <w:r w:rsidRPr="000445C8">
              <w:rPr>
                <w:rFonts w:ascii="GHEA Grapalat" w:eastAsia="Times New Roman" w:hAnsi="GHEA Grapalat" w:cs="Times New Roman"/>
                <w:color w:val="FF0000"/>
                <w:sz w:val="24"/>
                <w:szCs w:val="24"/>
              </w:rPr>
              <w:t>ուրիշ աշխատանքի հետ հաջորդելով</w:t>
            </w:r>
          </w:p>
        </w:tc>
        <w:tc>
          <w:tcPr>
            <w:tcW w:w="2970" w:type="dxa"/>
            <w:vAlign w:val="center"/>
          </w:tcPr>
          <w:p w14:paraId="1315088A" w14:textId="763AC3C0" w:rsidR="005E67F5" w:rsidRPr="000445C8" w:rsidRDefault="00310FCB" w:rsidP="00310FCB">
            <w:pPr>
              <w:spacing w:line="276" w:lineRule="auto"/>
              <w:jc w:val="center"/>
              <w:rPr>
                <w:rFonts w:ascii="GHEA Grapalat" w:eastAsia="Times New Roman" w:hAnsi="GHEA Grapalat" w:cs="Times New Roman"/>
                <w:color w:val="FF0000"/>
                <w:sz w:val="24"/>
                <w:szCs w:val="24"/>
              </w:rPr>
            </w:pPr>
            <w:r w:rsidRPr="000445C8">
              <w:rPr>
                <w:rFonts w:ascii="GHEA Grapalat" w:eastAsia="Times New Roman" w:hAnsi="GHEA Grapalat" w:cs="Times New Roman"/>
                <w:color w:val="FF0000"/>
                <w:sz w:val="24"/>
                <w:szCs w:val="24"/>
              </w:rPr>
              <w:t>15</w:t>
            </w:r>
          </w:p>
        </w:tc>
      </w:tr>
      <w:tr w:rsidR="005E67F5" w:rsidRPr="000445C8" w14:paraId="15E1D0C5" w14:textId="77777777" w:rsidTr="00310FCB">
        <w:tc>
          <w:tcPr>
            <w:tcW w:w="817" w:type="dxa"/>
          </w:tcPr>
          <w:p w14:paraId="792E8088" w14:textId="77777777" w:rsidR="005E67F5" w:rsidRPr="000445C8" w:rsidRDefault="005E67F5" w:rsidP="005E67F5">
            <w:pPr>
              <w:spacing w:line="276" w:lineRule="auto"/>
              <w:jc w:val="center"/>
              <w:rPr>
                <w:rFonts w:ascii="GHEA Grapalat" w:eastAsia="Times New Roman" w:hAnsi="GHEA Grapalat" w:cs="Times New Roman"/>
                <w:color w:val="000000"/>
                <w:sz w:val="24"/>
                <w:szCs w:val="24"/>
              </w:rPr>
            </w:pPr>
          </w:p>
        </w:tc>
        <w:tc>
          <w:tcPr>
            <w:tcW w:w="6135" w:type="dxa"/>
            <w:vAlign w:val="center"/>
          </w:tcPr>
          <w:p w14:paraId="492CF8CB" w14:textId="1C475FAF" w:rsidR="005E67F5" w:rsidRPr="000445C8" w:rsidRDefault="005E67F5" w:rsidP="00310FCB">
            <w:pPr>
              <w:spacing w:line="276" w:lineRule="auto"/>
              <w:rPr>
                <w:rFonts w:ascii="GHEA Grapalat" w:eastAsia="Times New Roman" w:hAnsi="GHEA Grapalat" w:cs="Times New Roman"/>
                <w:color w:val="FF0000"/>
                <w:sz w:val="24"/>
                <w:szCs w:val="24"/>
              </w:rPr>
            </w:pPr>
            <w:r w:rsidRPr="000445C8">
              <w:rPr>
                <w:rFonts w:ascii="GHEA Grapalat" w:eastAsia="Times New Roman" w:hAnsi="GHEA Grapalat" w:cs="Times New Roman"/>
                <w:color w:val="FF0000"/>
                <w:sz w:val="24"/>
                <w:szCs w:val="24"/>
              </w:rPr>
              <w:t>Ծանրությունների բարձրացում և տեղափոխում</w:t>
            </w:r>
            <w:r w:rsidRPr="000445C8">
              <w:rPr>
                <w:rFonts w:ascii="GHEA Grapalat" w:eastAsia="Times New Roman" w:hAnsi="GHEA Grapalat" w:cs="Times New Roman"/>
                <w:color w:val="FF0000"/>
                <w:sz w:val="24"/>
                <w:szCs w:val="24"/>
              </w:rPr>
              <w:br/>
              <w:t>մշտապես`</w:t>
            </w:r>
            <w:r w:rsidRPr="000445C8">
              <w:rPr>
                <w:rFonts w:ascii="GHEA Grapalat" w:eastAsia="Times New Roman" w:hAnsi="GHEA Grapalat" w:cs="Calibri"/>
                <w:color w:val="FF0000"/>
                <w:sz w:val="24"/>
                <w:szCs w:val="24"/>
              </w:rPr>
              <w:t xml:space="preserve"> </w:t>
            </w:r>
            <w:r w:rsidRPr="000445C8">
              <w:rPr>
                <w:rFonts w:ascii="GHEA Grapalat" w:eastAsia="Times New Roman" w:hAnsi="GHEA Grapalat" w:cs="Times New Roman"/>
                <w:color w:val="FF0000"/>
                <w:sz w:val="24"/>
                <w:szCs w:val="24"/>
              </w:rPr>
              <w:t>10</w:t>
            </w:r>
          </w:p>
        </w:tc>
        <w:tc>
          <w:tcPr>
            <w:tcW w:w="2970" w:type="dxa"/>
            <w:vAlign w:val="center"/>
          </w:tcPr>
          <w:p w14:paraId="5D516022" w14:textId="405B45E3" w:rsidR="005E67F5" w:rsidRPr="000445C8" w:rsidRDefault="00310FCB" w:rsidP="00310FCB">
            <w:pPr>
              <w:spacing w:line="276" w:lineRule="auto"/>
              <w:jc w:val="center"/>
              <w:rPr>
                <w:rFonts w:ascii="GHEA Grapalat" w:eastAsia="Times New Roman" w:hAnsi="GHEA Grapalat" w:cs="Times New Roman"/>
                <w:color w:val="FF0000"/>
                <w:sz w:val="24"/>
                <w:szCs w:val="24"/>
              </w:rPr>
            </w:pPr>
            <w:r w:rsidRPr="000445C8">
              <w:rPr>
                <w:rFonts w:ascii="GHEA Grapalat" w:eastAsia="Times New Roman" w:hAnsi="GHEA Grapalat" w:cs="Times New Roman"/>
                <w:color w:val="FF0000"/>
                <w:sz w:val="24"/>
                <w:szCs w:val="24"/>
              </w:rPr>
              <w:t>10</w:t>
            </w:r>
          </w:p>
        </w:tc>
      </w:tr>
      <w:tr w:rsidR="005E67F5" w:rsidRPr="000445C8" w14:paraId="2F6988F5" w14:textId="77777777" w:rsidTr="00310FCB">
        <w:tc>
          <w:tcPr>
            <w:tcW w:w="817" w:type="dxa"/>
          </w:tcPr>
          <w:p w14:paraId="633A202D" w14:textId="77777777" w:rsidR="005E67F5" w:rsidRPr="000445C8" w:rsidRDefault="005E67F5" w:rsidP="005E67F5">
            <w:pPr>
              <w:spacing w:line="276" w:lineRule="auto"/>
              <w:jc w:val="center"/>
              <w:rPr>
                <w:rFonts w:ascii="GHEA Grapalat" w:eastAsia="Times New Roman" w:hAnsi="GHEA Grapalat" w:cs="Times New Roman"/>
                <w:color w:val="000000"/>
                <w:sz w:val="24"/>
                <w:szCs w:val="24"/>
              </w:rPr>
            </w:pPr>
          </w:p>
        </w:tc>
        <w:tc>
          <w:tcPr>
            <w:tcW w:w="6135" w:type="dxa"/>
            <w:vAlign w:val="center"/>
          </w:tcPr>
          <w:p w14:paraId="740ECA03" w14:textId="0805D7F2" w:rsidR="005E67F5" w:rsidRPr="000445C8" w:rsidRDefault="005E67F5" w:rsidP="00310FCB">
            <w:pPr>
              <w:spacing w:line="276" w:lineRule="auto"/>
              <w:rPr>
                <w:rFonts w:ascii="GHEA Grapalat" w:eastAsia="Times New Roman" w:hAnsi="GHEA Grapalat" w:cs="Times New Roman"/>
                <w:color w:val="FF0000"/>
                <w:sz w:val="24"/>
                <w:szCs w:val="24"/>
              </w:rPr>
            </w:pPr>
            <w:r w:rsidRPr="000445C8">
              <w:rPr>
                <w:rFonts w:ascii="GHEA Grapalat" w:eastAsia="Times New Roman" w:hAnsi="GHEA Grapalat" w:cs="Times New Roman"/>
                <w:color w:val="FF0000"/>
                <w:sz w:val="24"/>
                <w:szCs w:val="24"/>
              </w:rPr>
              <w:t>Ամբողջ հերթափոխի ընթացքում ծանրությունների</w:t>
            </w:r>
            <w:r w:rsidRPr="000445C8">
              <w:rPr>
                <w:rFonts w:ascii="GHEA Grapalat" w:eastAsia="Times New Roman" w:hAnsi="GHEA Grapalat" w:cs="Times New Roman"/>
                <w:color w:val="FF0000"/>
                <w:sz w:val="24"/>
                <w:szCs w:val="24"/>
              </w:rPr>
              <w:br/>
              <w:t>վերհանում 1,5 մ բարձրության վրա</w:t>
            </w:r>
            <w:r w:rsidRPr="000445C8">
              <w:rPr>
                <w:rFonts w:ascii="GHEA Grapalat" w:eastAsia="Times New Roman" w:hAnsi="GHEA Grapalat" w:cs="Calibri"/>
                <w:color w:val="FF0000"/>
                <w:sz w:val="24"/>
                <w:szCs w:val="24"/>
              </w:rPr>
              <w:t xml:space="preserve"> </w:t>
            </w:r>
            <w:r w:rsidRPr="000445C8">
              <w:rPr>
                <w:rFonts w:ascii="GHEA Grapalat" w:eastAsia="Times New Roman" w:hAnsi="GHEA Grapalat" w:cs="Times New Roman"/>
                <w:color w:val="FF0000"/>
                <w:sz w:val="24"/>
                <w:szCs w:val="24"/>
              </w:rPr>
              <w:t>10</w:t>
            </w:r>
          </w:p>
        </w:tc>
        <w:tc>
          <w:tcPr>
            <w:tcW w:w="2970" w:type="dxa"/>
            <w:vAlign w:val="center"/>
          </w:tcPr>
          <w:p w14:paraId="7668D969" w14:textId="00BE90D4" w:rsidR="005E67F5" w:rsidRPr="000445C8" w:rsidRDefault="00310FCB" w:rsidP="00310FCB">
            <w:pPr>
              <w:spacing w:line="276" w:lineRule="auto"/>
              <w:jc w:val="center"/>
              <w:rPr>
                <w:rFonts w:ascii="GHEA Grapalat" w:eastAsia="Times New Roman" w:hAnsi="GHEA Grapalat" w:cs="Times New Roman"/>
                <w:color w:val="FF0000"/>
                <w:sz w:val="24"/>
                <w:szCs w:val="24"/>
              </w:rPr>
            </w:pPr>
            <w:r w:rsidRPr="000445C8">
              <w:rPr>
                <w:rFonts w:ascii="GHEA Grapalat" w:eastAsia="Times New Roman" w:hAnsi="GHEA Grapalat" w:cs="Times New Roman"/>
                <w:color w:val="FF0000"/>
                <w:sz w:val="24"/>
                <w:szCs w:val="24"/>
              </w:rPr>
              <w:t>10</w:t>
            </w:r>
          </w:p>
        </w:tc>
      </w:tr>
      <w:tr w:rsidR="005E67F5" w:rsidRPr="000445C8" w14:paraId="56DA14AF" w14:textId="77777777" w:rsidTr="00310FCB">
        <w:tc>
          <w:tcPr>
            <w:tcW w:w="817" w:type="dxa"/>
          </w:tcPr>
          <w:p w14:paraId="0D38ED46" w14:textId="77777777" w:rsidR="005E67F5" w:rsidRPr="000445C8" w:rsidRDefault="005E67F5" w:rsidP="005E67F5">
            <w:pPr>
              <w:spacing w:line="276" w:lineRule="auto"/>
              <w:jc w:val="center"/>
              <w:rPr>
                <w:rFonts w:ascii="GHEA Grapalat" w:eastAsia="Times New Roman" w:hAnsi="GHEA Grapalat" w:cs="Times New Roman"/>
                <w:color w:val="000000"/>
                <w:sz w:val="24"/>
                <w:szCs w:val="24"/>
              </w:rPr>
            </w:pPr>
          </w:p>
        </w:tc>
        <w:tc>
          <w:tcPr>
            <w:tcW w:w="6135" w:type="dxa"/>
            <w:vAlign w:val="center"/>
          </w:tcPr>
          <w:p w14:paraId="13801D85" w14:textId="47F14034" w:rsidR="005E67F5" w:rsidRPr="000445C8" w:rsidRDefault="005E67F5" w:rsidP="00310FCB">
            <w:pPr>
              <w:spacing w:line="276" w:lineRule="auto"/>
              <w:rPr>
                <w:rFonts w:ascii="GHEA Grapalat" w:eastAsia="Times New Roman" w:hAnsi="GHEA Grapalat" w:cs="Times New Roman"/>
                <w:color w:val="FF0000"/>
                <w:sz w:val="24"/>
                <w:szCs w:val="24"/>
              </w:rPr>
            </w:pPr>
            <w:r w:rsidRPr="000445C8">
              <w:rPr>
                <w:rFonts w:ascii="GHEA Grapalat" w:eastAsia="Times New Roman" w:hAnsi="GHEA Grapalat" w:cs="Times New Roman"/>
                <w:color w:val="FF0000"/>
                <w:sz w:val="24"/>
                <w:szCs w:val="24"/>
              </w:rPr>
              <w:t>Ճիգը` ծանրությունները սայլակով կամ բեռնարկղով</w:t>
            </w:r>
            <w:r w:rsidRPr="000445C8">
              <w:rPr>
                <w:rFonts w:ascii="GHEA Grapalat" w:eastAsia="Times New Roman" w:hAnsi="GHEA Grapalat" w:cs="Times New Roman"/>
                <w:color w:val="FF0000"/>
                <w:sz w:val="24"/>
                <w:szCs w:val="24"/>
              </w:rPr>
              <w:br/>
              <w:t>տեղափոխելու ժամանակ</w:t>
            </w:r>
            <w:r w:rsidRPr="000445C8">
              <w:rPr>
                <w:rFonts w:ascii="GHEA Grapalat" w:eastAsia="Times New Roman" w:hAnsi="GHEA Grapalat" w:cs="Calibri"/>
                <w:color w:val="FF0000"/>
                <w:sz w:val="24"/>
                <w:szCs w:val="24"/>
              </w:rPr>
              <w:t xml:space="preserve"> </w:t>
            </w:r>
            <w:r w:rsidRPr="000445C8">
              <w:rPr>
                <w:rFonts w:ascii="GHEA Grapalat" w:eastAsia="Times New Roman" w:hAnsi="GHEA Grapalat" w:cs="Times New Roman"/>
                <w:color w:val="FF0000"/>
                <w:sz w:val="24"/>
                <w:szCs w:val="24"/>
              </w:rPr>
              <w:t>15</w:t>
            </w:r>
          </w:p>
        </w:tc>
        <w:tc>
          <w:tcPr>
            <w:tcW w:w="2970" w:type="dxa"/>
            <w:vAlign w:val="center"/>
          </w:tcPr>
          <w:p w14:paraId="34F93103" w14:textId="61F74814" w:rsidR="005E67F5" w:rsidRPr="000445C8" w:rsidRDefault="00310FCB" w:rsidP="00310FCB">
            <w:pPr>
              <w:spacing w:line="276" w:lineRule="auto"/>
              <w:jc w:val="center"/>
              <w:rPr>
                <w:rFonts w:ascii="GHEA Grapalat" w:eastAsia="Times New Roman" w:hAnsi="GHEA Grapalat" w:cs="Times New Roman"/>
                <w:color w:val="FF0000"/>
                <w:sz w:val="24"/>
                <w:szCs w:val="24"/>
              </w:rPr>
            </w:pPr>
            <w:r w:rsidRPr="000445C8">
              <w:rPr>
                <w:rFonts w:ascii="GHEA Grapalat" w:eastAsia="Times New Roman" w:hAnsi="GHEA Grapalat" w:cs="Times New Roman"/>
                <w:color w:val="FF0000"/>
                <w:sz w:val="24"/>
                <w:szCs w:val="24"/>
              </w:rPr>
              <w:t>15</w:t>
            </w:r>
          </w:p>
        </w:tc>
      </w:tr>
    </w:tbl>
    <w:p w14:paraId="40EF17B2" w14:textId="77777777" w:rsidR="005E67F5" w:rsidRPr="000445C8" w:rsidRDefault="005E67F5" w:rsidP="005E67F5">
      <w:pPr>
        <w:spacing w:after="0" w:line="276" w:lineRule="auto"/>
        <w:jc w:val="right"/>
        <w:rPr>
          <w:rFonts w:ascii="GHEA Grapalat" w:eastAsia="Times New Roman" w:hAnsi="GHEA Grapalat" w:cs="Times New Roman"/>
          <w:b/>
          <w:i/>
          <w:vanish/>
          <w:sz w:val="24"/>
          <w:szCs w:val="24"/>
        </w:rPr>
      </w:pPr>
    </w:p>
    <w:p w14:paraId="3D71D329"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Բարձրացվող և տեղափոխվող ծանրության զանգվածի մեջ մտնում է նաև տարայի և փաթեթավորման զանգվածը:</w:t>
      </w:r>
    </w:p>
    <w:p w14:paraId="52BE9E9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Թեքություններով ծանրությունների բարձրացումը թույլատրվում է, երբ թեքության բարձրությունը մինչև 3 մ է:</w:t>
      </w:r>
    </w:p>
    <w:p w14:paraId="75D7DB40"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923</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Բեռնման-բեռնաթափման աշխատանքները պետք է կատարվեն վարպետի կամ հատուկ առանձնացված ավագ բանվորի հսկողությամբ և ղեկավարությամբ: Այն տեղերը, որտեղ կատարվում է ծանրությունների տեղափոխում, պետք է հարթեցված լինեն և չունենան անհարթություններ:</w:t>
      </w:r>
    </w:p>
    <w:p w14:paraId="75032DDE"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924</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Երեկոյան ժամերին բեռնման-բեռնաթափման տեղերը պետք է լուսավորվեն:</w:t>
      </w:r>
    </w:p>
    <w:p w14:paraId="16039529"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925</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Ուսերի վրա խողովակներ, փայտյանյութ, գլանվածք և այլ ծանր նյութեր տեղոփոխելիս, բանվորները պետք է ունենան փափուկ ուսադիրներ: Այդ դեպքում ծանրության բարձրացումը և իջեցումը պետք է կատարվեն ձայնային պայմանանշանով (հրամանով):</w:t>
      </w:r>
    </w:p>
    <w:p w14:paraId="227E14F2"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926</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Մեխանիկական սարքավորումների օգնությամբ (ավտոամբարձիչ, կռունկ, ճախարակ և այլն) ծանր 100 կգ-ից ավելի բեռների (խողովակներ, սողնակներ և այլն) բեռնելիս և բեռնաթափելիս հատուկ ուշադրություն պետք է դարձնել ճոպանների</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ամրության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և</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բեռների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ամրակապման</w:t>
      </w:r>
      <w:r w:rsidR="0087426B" w:rsidRPr="000445C8">
        <w:rPr>
          <w:rFonts w:ascii="GHEA Grapalat" w:eastAsia="Times New Roman" w:hAnsi="GHEA Grapalat" w:cs="Times New Roman"/>
          <w:color w:val="000000"/>
          <w:sz w:val="24"/>
          <w:szCs w:val="24"/>
        </w:rPr>
        <w:t xml:space="preserve"> վրա:</w:t>
      </w:r>
    </w:p>
    <w:p w14:paraId="59F65397"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927</w:t>
      </w:r>
      <w:r w:rsidR="00C4650C" w:rsidRPr="000445C8">
        <w:rPr>
          <w:rFonts w:ascii="GHEA Grapalat" w:eastAsia="Times New Roman" w:hAnsi="GHEA Grapalat" w:cs="Times New Roman"/>
          <w:color w:val="000000"/>
          <w:sz w:val="24"/>
          <w:szCs w:val="24"/>
        </w:rPr>
        <w:t>.</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Ծանր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բեռները</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որոնք</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ունեն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հարթ</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և</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կլոր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կողմեր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պետք</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է</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դնել</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մեքենայի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մեջ</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հարթ</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կողմով</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որ</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չգլորվի</w:t>
      </w:r>
      <w:r w:rsidR="0087426B" w:rsidRPr="000445C8">
        <w:rPr>
          <w:rFonts w:ascii="GHEA Grapalat" w:eastAsia="Times New Roman" w:hAnsi="GHEA Grapalat" w:cs="Times New Roman"/>
          <w:color w:val="000000"/>
          <w:sz w:val="24"/>
          <w:szCs w:val="24"/>
        </w:rPr>
        <w:t>:</w:t>
      </w:r>
    </w:p>
    <w:p w14:paraId="59F1B33A"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928</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Երբ նյութերն անկանոն բեռնվում են մեքենայի մեջ, պետք է ուշադրություն դարձնել, որ դրանք թափքի կողեզրից բարձր չլինեն: Անհրաժեշտության դեպքում պետք է կողեզրը բարձրացնել պահանջվող բարձրության, բայց գետնից 3,5 մ-ից ոչ պակաս:</w:t>
      </w:r>
    </w:p>
    <w:p w14:paraId="28759D13"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929</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Բեռները (խողովակներ, սողակներ, ձևավոր մասեր ևայլն) փոսորակներ իջեցնելիս բանվորներին պետք է հեռացնել այդտեղից: Բեռները պետք է իջեցվեն փոսորակ ճոպանով (գլորանների օգնությամբ) կամ ամբարձիչով և այլ հուսալի միջոցներով: Արգելվում է կանգնել բարձրացվող կամ իջեցվող բեռների տակ:</w:t>
      </w:r>
    </w:p>
    <w:p w14:paraId="4317B60C"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930</w:t>
      </w:r>
      <w:r w:rsidR="00C4650C" w:rsidRPr="000445C8">
        <w:rPr>
          <w:rFonts w:ascii="GHEA Grapalat" w:eastAsia="Times New Roman" w:hAnsi="GHEA Grapalat" w:cs="Times New Roman"/>
          <w:color w:val="000000"/>
          <w:sz w:val="24"/>
          <w:szCs w:val="24"/>
        </w:rPr>
        <w:t>.</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Բեռնման</w:t>
      </w:r>
      <w:r w:rsidR="0087426B"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Arial Unicode"/>
          <w:color w:val="000000"/>
          <w:sz w:val="24"/>
          <w:szCs w:val="24"/>
        </w:rPr>
        <w:t>բեռնաթափման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աշխատանքները</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կատարելիս</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չի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թույլատրվում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աշխատատեղում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կողմնակի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անձանց</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ներկայությունը</w:t>
      </w:r>
      <w:r w:rsidR="0087426B" w:rsidRPr="000445C8">
        <w:rPr>
          <w:rFonts w:ascii="GHEA Grapalat" w:eastAsia="Times New Roman" w:hAnsi="GHEA Grapalat" w:cs="Times New Roman"/>
          <w:color w:val="000000"/>
          <w:sz w:val="24"/>
          <w:szCs w:val="24"/>
        </w:rPr>
        <w:t>:</w:t>
      </w:r>
    </w:p>
    <w:p w14:paraId="7FAFC385"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931</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Գազով հատուկ ավտոտրանսպորտը չի թույլատրվում կանգեցնել բաց կրակի մոտ: Ծխելն ավտոմեքենայի խցիկում կամ նրա մոտ արգելվում է:</w:t>
      </w:r>
    </w:p>
    <w:p w14:paraId="14ECCB5E" w14:textId="4C212835"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B4286F9" w14:textId="2D6E8111" w:rsidR="0087426B" w:rsidRPr="000445C8" w:rsidRDefault="00C4650C" w:rsidP="007D15BB">
      <w:pPr>
        <w:pStyle w:val="Heading1"/>
        <w:rPr>
          <w:rFonts w:eastAsia="Times New Roman" w:cs="Times New Roman"/>
        </w:rPr>
      </w:pPr>
      <w:bookmarkStart w:id="51" w:name="_Toc117761065"/>
      <w:r w:rsidRPr="000445C8">
        <w:rPr>
          <w:rFonts w:eastAsia="Times New Roman" w:cs="Times New Roman"/>
          <w:lang w:val="ru-RU"/>
        </w:rPr>
        <w:t>ԳԼՈՒԽ</w:t>
      </w:r>
      <w:r w:rsidRPr="000445C8">
        <w:rPr>
          <w:rFonts w:eastAsia="Times New Roman" w:cs="Times New Roman"/>
        </w:rPr>
        <w:t xml:space="preserve"> </w:t>
      </w:r>
      <w:r w:rsidR="00A47B4A" w:rsidRPr="000445C8">
        <w:rPr>
          <w:rFonts w:eastAsia="Times New Roman" w:cs="Times New Roman"/>
        </w:rPr>
        <w:t>38</w:t>
      </w:r>
      <w:r w:rsidR="006467FA" w:rsidRPr="000445C8">
        <w:rPr>
          <w:rFonts w:eastAsia="Times New Roman" w:cs="Times New Roman"/>
        </w:rPr>
        <w:t>.</w:t>
      </w:r>
      <w:r w:rsidR="0087426B" w:rsidRPr="000445C8">
        <w:rPr>
          <w:rFonts w:eastAsia="Times New Roman" w:cs="Times New Roman"/>
        </w:rPr>
        <w:t xml:space="preserve"> ԵԼԱԿԵՏԱՅԻՆ ՆՅՈՒԹԵՐԻՆ ԵՎ ԿԻՍԱՖԱԲՐԻԿԱՏՆԵՐԻՆ</w:t>
      </w:r>
      <w:r w:rsidR="0087426B" w:rsidRPr="000445C8">
        <w:rPr>
          <w:rFonts w:eastAsia="Times New Roman"/>
        </w:rPr>
        <w:t>, ՆՐԱՆՑ ՊԱՀՊԱՆՄԱՆՆ ՈՒ ՏԵՂԱՓՈԽՄԱՆԸ ՆԵՐԿԱՅԱՑՎՈՂ ՊԱՀԱՆՋՆԵՐԸ</w:t>
      </w:r>
      <w:bookmarkEnd w:id="51"/>
      <w:r w:rsidR="0087426B" w:rsidRPr="000445C8">
        <w:rPr>
          <w:rFonts w:eastAsia="Times New Roman" w:cs="Times New Roman"/>
        </w:rPr>
        <w:t xml:space="preserve"> </w:t>
      </w:r>
    </w:p>
    <w:p w14:paraId="035A426B" w14:textId="77777777" w:rsidR="007D15BB" w:rsidRPr="000445C8" w:rsidRDefault="007D15BB" w:rsidP="005E67F5">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2240F6A5"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932</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Մեթիլային սպիրտը և էթանոլային ֆրակցիաները որպես լուծիչ օգտագործելու դեպքում անհրաժեշտ է</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հաշվի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առնել</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նրանց</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վնասակար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ազդեցությունն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օրգանիզմի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վրա</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և</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պահպանել</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նախազգուշական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միջոցներ</w:t>
      </w:r>
      <w:r w:rsidR="0087426B" w:rsidRPr="000445C8">
        <w:rPr>
          <w:rFonts w:ascii="GHEA Grapalat" w:eastAsia="Times New Roman" w:hAnsi="GHEA Grapalat" w:cs="Times New Roman"/>
          <w:color w:val="000000"/>
          <w:sz w:val="24"/>
          <w:szCs w:val="24"/>
        </w:rPr>
        <w:t>:</w:t>
      </w:r>
    </w:p>
    <w:p w14:paraId="3142D8E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Մեթիլային սպիրտը և նրա թափոնները` նույնիսկ աննշան քանակությամբ մարդու օրգանիզմ անցնելու դեպքում ինչպես նաև նրա գոլորշիները շնչելիս` կարող է տեղի ունենալ ծանր թունավորում (5-10 գ օրգանիզմ ներթափանցելու դեպքում առաջացնում է կուրություն, 30 գ-ի դեպքում` մահ): Էթանոլային ֆրակցիաները նույնպես ունեն թունավոր հատկություններ:</w:t>
      </w:r>
    </w:p>
    <w:p w14:paraId="6C880243"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933</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Սպիրտի առաջացման, պահպանման և բաշխման համար կազմակերպության հրամանով պետք է առանձնացվի այնպիսի մարդ, որը ծանոթ է թունավոր հեղուկներին և նրանց հետ աշխատելու նախազգուշական միջոցներին:</w:t>
      </w:r>
    </w:p>
    <w:p w14:paraId="38CBB735"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Սպիրտը ստորագրությամբ ստանալուց հետո այն պետք է լցնել չջարդվող, հերմետիկ</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փակվող</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ամ</w:t>
      </w:r>
      <w:r w:rsidRPr="000445C8">
        <w:rPr>
          <w:rFonts w:ascii="GHEA Grapalat" w:eastAsia="Times New Roman" w:hAnsi="GHEA Grapalat" w:cs="Times New Roman"/>
          <w:color w:val="000000"/>
          <w:sz w:val="24"/>
          <w:szCs w:val="24"/>
        </w:rPr>
        <w:t>անների մեջ` 10 լ-ից ոչ ավելի տարողությամբ: Ամանի վրա պետք է</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լինի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վառ</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մակագրություն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գրառում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պարունակվող</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նյութի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անվանմամբ</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նրա</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թունավոր</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և</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հրդեհավտանգ</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լինելու</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մասին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նշմամբ</w:t>
      </w:r>
      <w:r w:rsidRPr="000445C8">
        <w:rPr>
          <w:rFonts w:ascii="GHEA Grapalat" w:eastAsia="Times New Roman" w:hAnsi="GHEA Grapalat" w:cs="Times New Roman"/>
          <w:color w:val="000000"/>
          <w:sz w:val="24"/>
          <w:szCs w:val="24"/>
        </w:rPr>
        <w:t>:</w:t>
      </w:r>
    </w:p>
    <w:p w14:paraId="7A403142"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934</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Տեխնիկական սպիրտը հերմետիկ, փակ ամաններում պետք է պահել փակվող (կողպեքով) պահեստարանում, որը հարմարեցված է նրա լցման և բաշխման համար: Այդ պահեստարանը մուտքի իրավունք ունի միայն սպիրտի պահպանման և բաշխման համար պատասխանատու անձը:</w:t>
      </w:r>
    </w:p>
    <w:p w14:paraId="0BAEBC59"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935</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Բիդոնները սպիրտով լցնում են</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երկու</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աշխատող</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ովքեր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աշխատում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են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ճկափողային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հակագազերով</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ռետինե</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ձեռնոցներով</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և</w:t>
      </w:r>
      <w:r w:rsidR="0087426B" w:rsidRPr="000445C8">
        <w:rPr>
          <w:rFonts w:ascii="GHEA Grapalat" w:eastAsia="Times New Roman" w:hAnsi="GHEA Grapalat" w:cs="Times New Roman"/>
          <w:color w:val="000000"/>
          <w:sz w:val="24"/>
          <w:szCs w:val="24"/>
        </w:rPr>
        <w:t xml:space="preserve"> գոգնոցներով: Բիդոնների լցնումը պետք է կատարվի պոմպով, ձագարի միջոցով, որպեսզի բացառվի սպիրտի թափվելը: Բերանով սպիրտի քաշելը խստիվ արգելվում է:</w:t>
      </w:r>
    </w:p>
    <w:p w14:paraId="497C501D"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936</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Բաշխելուց առաջ սպիրտը պետք է ներկվի</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մանուշակագույն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վառ</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դեղին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գույնով</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և</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հոտավորվի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նրան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ավելացնելով</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ածխածնաջրծ</w:t>
      </w:r>
      <w:r w:rsidR="0087426B" w:rsidRPr="000445C8">
        <w:rPr>
          <w:rFonts w:ascii="GHEA Grapalat" w:eastAsia="Times New Roman" w:hAnsi="GHEA Grapalat" w:cs="Times New Roman"/>
          <w:color w:val="000000"/>
          <w:sz w:val="24"/>
          <w:szCs w:val="24"/>
        </w:rPr>
        <w:t>նային խտուցք (0,.5-3 %), էթիլմերկապտան (0,.25-4 %) կամ ուրիշ հոտավետ նյութ:</w:t>
      </w:r>
    </w:p>
    <w:p w14:paraId="411A41B3"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937</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Ացետոնը պետք է պահվի մետաղական հերմետիկ փակ ամաններում` 500 սմ</w:t>
      </w:r>
      <w:r w:rsidR="0087426B" w:rsidRPr="000445C8">
        <w:rPr>
          <w:rFonts w:ascii="GHEA Grapalat" w:eastAsia="Times New Roman" w:hAnsi="GHEA Grapalat" w:cs="Times New Roman"/>
          <w:color w:val="000000"/>
          <w:sz w:val="24"/>
          <w:szCs w:val="24"/>
          <w:vertAlign w:val="superscript"/>
        </w:rPr>
        <w:t>3</w:t>
      </w:r>
      <w:r w:rsidR="0087426B" w:rsidRPr="000445C8">
        <w:rPr>
          <w:rFonts w:ascii="GHEA Grapalat" w:eastAsia="Times New Roman" w:hAnsi="GHEA Grapalat" w:cs="Times New Roman"/>
          <w:color w:val="000000"/>
          <w:sz w:val="24"/>
          <w:szCs w:val="24"/>
        </w:rPr>
        <w:t>-ից ոչ ավելի տարողությամբ:</w:t>
      </w:r>
    </w:p>
    <w:p w14:paraId="27574FB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Ացետոնի հետ աշխատելիս անհրաժեշտ է պահպանել նախազգուշական միջոցները: Ացետոնով ամանը պետք է դնել բաց կրակից 5 մ-ից ոչ պակաս հեռավորության վրա:</w:t>
      </w:r>
    </w:p>
    <w:p w14:paraId="5B99D13B"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938</w:t>
      </w:r>
      <w:r w:rsidR="00C4650C"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Սնդիկը պետք է պահվի աշխատանքային շինություններում հաստ պատերով ապակյա կամ մետաղական հերմետիկ փակվող ամաններում: Այդ ամանները պետք դրվեն պողպատյա թավաների վրա (տաշտակների վրա):</w:t>
      </w:r>
    </w:p>
    <w:p w14:paraId="36FCB5A7"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939</w:t>
      </w:r>
      <w:r w:rsidR="00333F07" w:rsidRPr="000445C8">
        <w:rPr>
          <w:rFonts w:ascii="GHEA Grapalat" w:eastAsia="Times New Roman" w:hAnsi="GHEA Grapalat" w:cs="Times New Roman"/>
          <w:color w:val="000000"/>
          <w:sz w:val="24"/>
          <w:szCs w:val="24"/>
        </w:rPr>
        <w:t>.</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Հիմնաներկերի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համար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տ</w:t>
      </w:r>
      <w:r w:rsidR="0087426B" w:rsidRPr="000445C8">
        <w:rPr>
          <w:rFonts w:ascii="GHEA Grapalat" w:eastAsia="Times New Roman" w:hAnsi="GHEA Grapalat" w:cs="Times New Roman"/>
          <w:color w:val="000000"/>
          <w:sz w:val="24"/>
          <w:szCs w:val="24"/>
        </w:rPr>
        <w:t>աքացված բիտումը պետք է սառեցվի մինչև 70</w:t>
      </w:r>
      <w:r w:rsidR="0087426B" w:rsidRPr="000445C8">
        <w:rPr>
          <w:rFonts w:ascii="GHEA Grapalat" w:eastAsia="Times New Roman" w:hAnsi="GHEA Grapalat" w:cs="Times New Roman"/>
          <w:color w:val="000000"/>
          <w:sz w:val="24"/>
          <w:szCs w:val="24"/>
          <w:vertAlign w:val="superscript"/>
        </w:rPr>
        <w:t>0</w:t>
      </w:r>
      <w:r w:rsidR="0087426B" w:rsidRPr="000445C8">
        <w:rPr>
          <w:rFonts w:ascii="Calibri" w:eastAsia="Times New Roman" w:hAnsi="Calibri" w:cs="Calibri"/>
          <w:color w:val="000000"/>
          <w:sz w:val="24"/>
          <w:szCs w:val="24"/>
          <w:vertAlign w:val="superscript"/>
        </w:rPr>
        <w:t> </w:t>
      </w:r>
      <w:r w:rsidR="0087426B" w:rsidRPr="000445C8">
        <w:rPr>
          <w:rFonts w:ascii="GHEA Grapalat" w:eastAsia="Times New Roman" w:hAnsi="GHEA Grapalat" w:cs="Times New Roman"/>
          <w:color w:val="000000"/>
          <w:sz w:val="24"/>
          <w:szCs w:val="24"/>
        </w:rPr>
        <w:t>C, դրանից հետո միայն կարելի է այն մոտեցնել բենզինի հետ խառնումը տեղին:</w:t>
      </w:r>
    </w:p>
    <w:p w14:paraId="17D18CC1"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lastRenderedPageBreak/>
        <w:t>Բիտումն աստիճանաբար լցնել բենզինի մեջ անընդհատ խառնելով` մինչև նրա լրիվ լուծվելը: Տաքացրած բիտումի խառնումը բենզինի հետ թույլատրվում է բիտումի տաքացման տեղից 50 մ հեռավորության վրա:</w:t>
      </w:r>
    </w:p>
    <w:p w14:paraId="5D118DB8"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Հիմնաներկի պատրաստման տեղերում ու խողովակների վրա</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նրա</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քսելու</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տեղերի</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մոտակայքում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ծխելը</w:t>
      </w:r>
      <w:r w:rsidRPr="000445C8">
        <w:rPr>
          <w:rFonts w:ascii="Calibri" w:eastAsia="Times New Roman" w:hAnsi="Calibri" w:cs="Calibri"/>
          <w:color w:val="000000"/>
          <w:sz w:val="24"/>
          <w:szCs w:val="24"/>
        </w:rPr>
        <w:t> </w:t>
      </w:r>
      <w:r w:rsidRPr="000445C8">
        <w:rPr>
          <w:rFonts w:ascii="GHEA Grapalat" w:eastAsia="Times New Roman" w:hAnsi="GHEA Grapalat" w:cs="Arial Unicode"/>
          <w:color w:val="000000"/>
          <w:sz w:val="24"/>
          <w:szCs w:val="24"/>
        </w:rPr>
        <w:t>և</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կրակ</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վառելը</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արգելվում</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է</w:t>
      </w:r>
      <w:r w:rsidRPr="000445C8">
        <w:rPr>
          <w:rFonts w:ascii="GHEA Grapalat" w:eastAsia="Times New Roman" w:hAnsi="GHEA Grapalat" w:cs="Times New Roman"/>
          <w:color w:val="000000"/>
          <w:sz w:val="24"/>
          <w:szCs w:val="24"/>
        </w:rPr>
        <w:t>:</w:t>
      </w:r>
    </w:p>
    <w:p w14:paraId="0576C23C"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940</w:t>
      </w:r>
      <w:r w:rsidR="00333F07"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Այնտեղ, ուր պատահաբար թափվել է բենզին կամ հիմնաներկ,</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պետք</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է</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անմիջապես</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ցանել</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ավազ</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կամ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հող</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որպեսզի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կան</w:t>
      </w:r>
      <w:r w:rsidR="0087426B" w:rsidRPr="000445C8">
        <w:rPr>
          <w:rFonts w:ascii="GHEA Grapalat" w:eastAsia="Times New Roman" w:hAnsi="GHEA Grapalat" w:cs="Times New Roman"/>
          <w:color w:val="000000"/>
          <w:sz w:val="24"/>
          <w:szCs w:val="24"/>
        </w:rPr>
        <w:t>խվի հնարավոր բռնկումը:</w:t>
      </w:r>
    </w:p>
    <w:p w14:paraId="38062AF9"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941</w:t>
      </w:r>
      <w:r w:rsidR="00333F07"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Times New Roman"/>
          <w:color w:val="000000"/>
          <w:sz w:val="24"/>
          <w:szCs w:val="24"/>
        </w:rPr>
        <w:t xml:space="preserve"> Հիմնաներկի</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համար</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օգտագործվող</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բենզինը</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պետք</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է</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պահվի</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հերմետիկ</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փակ</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ամաններում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և</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կաթսայից</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որում</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պատրաստվում</w:t>
      </w:r>
      <w:r w:rsidR="0087426B" w:rsidRPr="000445C8">
        <w:rPr>
          <w:rFonts w:ascii="Calibri" w:eastAsia="Times New Roman" w:hAnsi="Calibri" w:cs="Calibri"/>
          <w:color w:val="000000"/>
          <w:sz w:val="24"/>
          <w:szCs w:val="24"/>
        </w:rPr>
        <w:t> </w:t>
      </w:r>
      <w:r w:rsidR="0087426B" w:rsidRPr="000445C8">
        <w:rPr>
          <w:rFonts w:ascii="GHEA Grapalat" w:eastAsia="Times New Roman" w:hAnsi="GHEA Grapalat" w:cs="Arial Unicode"/>
          <w:color w:val="000000"/>
          <w:sz w:val="24"/>
          <w:szCs w:val="24"/>
        </w:rPr>
        <w:t>է</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բիտումային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մածուկը</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գտնվի</w:t>
      </w:r>
      <w:r w:rsidR="0087426B" w:rsidRPr="000445C8">
        <w:rPr>
          <w:rFonts w:ascii="GHEA Grapalat" w:eastAsia="Times New Roman" w:hAnsi="GHEA Grapalat" w:cs="Times New Roman"/>
          <w:color w:val="000000"/>
          <w:sz w:val="24"/>
          <w:szCs w:val="24"/>
        </w:rPr>
        <w:t xml:space="preserve"> 50 </w:t>
      </w:r>
      <w:r w:rsidR="0087426B" w:rsidRPr="000445C8">
        <w:rPr>
          <w:rFonts w:ascii="GHEA Grapalat" w:eastAsia="Times New Roman" w:hAnsi="GHEA Grapalat" w:cs="Arial Unicode"/>
          <w:color w:val="000000"/>
          <w:sz w:val="24"/>
          <w:szCs w:val="24"/>
        </w:rPr>
        <w:t>մ</w:t>
      </w:r>
      <w:r w:rsidR="0087426B" w:rsidRPr="000445C8">
        <w:rPr>
          <w:rFonts w:ascii="GHEA Grapalat" w:eastAsia="Times New Roman" w:hAnsi="GHEA Grapalat" w:cs="Times New Roman"/>
          <w:color w:val="000000"/>
          <w:sz w:val="24"/>
          <w:szCs w:val="24"/>
        </w:rPr>
        <w:t>-</w:t>
      </w:r>
      <w:r w:rsidR="0087426B" w:rsidRPr="000445C8">
        <w:rPr>
          <w:rFonts w:ascii="GHEA Grapalat" w:eastAsia="Times New Roman" w:hAnsi="GHEA Grapalat" w:cs="Arial Unicode"/>
          <w:color w:val="000000"/>
          <w:sz w:val="24"/>
          <w:szCs w:val="24"/>
        </w:rPr>
        <w:t>ից</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ոչ</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պակաս</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հեռավորության</w:t>
      </w:r>
      <w:r w:rsidR="0087426B" w:rsidRPr="000445C8">
        <w:rPr>
          <w:rFonts w:ascii="GHEA Grapalat" w:eastAsia="Times New Roman" w:hAnsi="GHEA Grapalat" w:cs="Times New Roman"/>
          <w:color w:val="000000"/>
          <w:sz w:val="24"/>
          <w:szCs w:val="24"/>
        </w:rPr>
        <w:t xml:space="preserve"> </w:t>
      </w:r>
      <w:r w:rsidR="0087426B" w:rsidRPr="000445C8">
        <w:rPr>
          <w:rFonts w:ascii="GHEA Grapalat" w:eastAsia="Times New Roman" w:hAnsi="GHEA Grapalat" w:cs="Arial Unicode"/>
          <w:color w:val="000000"/>
          <w:sz w:val="24"/>
          <w:szCs w:val="24"/>
        </w:rPr>
        <w:t>վրա</w:t>
      </w:r>
      <w:r w:rsidR="0087426B" w:rsidRPr="000445C8">
        <w:rPr>
          <w:rFonts w:ascii="GHEA Grapalat" w:eastAsia="Times New Roman" w:hAnsi="GHEA Grapalat" w:cs="Times New Roman"/>
          <w:color w:val="000000"/>
          <w:sz w:val="24"/>
          <w:szCs w:val="24"/>
        </w:rPr>
        <w:t>:</w:t>
      </w:r>
    </w:p>
    <w:p w14:paraId="5FAB6E9E" w14:textId="77777777" w:rsidR="00A47B4A"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EBF8D46" w14:textId="77777777" w:rsidR="0087426B" w:rsidRPr="000445C8" w:rsidRDefault="00333F07" w:rsidP="005E67F5">
      <w:pPr>
        <w:shd w:val="clear" w:color="auto" w:fill="FFFFFF"/>
        <w:spacing w:after="0" w:line="276" w:lineRule="auto"/>
        <w:ind w:firstLine="375"/>
        <w:jc w:val="both"/>
        <w:rPr>
          <w:rFonts w:ascii="GHEA Grapalat" w:eastAsia="Times New Roman" w:hAnsi="GHEA Grapalat" w:cs="Times New Roman"/>
          <w:b/>
          <w:i/>
          <w:color w:val="000000"/>
          <w:sz w:val="24"/>
          <w:szCs w:val="24"/>
          <w:lang w:val="hy-AM"/>
        </w:rPr>
      </w:pPr>
      <w:r w:rsidRPr="000445C8">
        <w:rPr>
          <w:rFonts w:ascii="GHEA Grapalat" w:eastAsia="Times New Roman" w:hAnsi="GHEA Grapalat" w:cs="Times New Roman"/>
          <w:b/>
          <w:i/>
          <w:color w:val="000000"/>
          <w:sz w:val="24"/>
          <w:szCs w:val="24"/>
          <w:lang w:val="hy-AM"/>
        </w:rPr>
        <w:t>Աշխատանքը սնդիկային սարքերի հետ</w:t>
      </w:r>
    </w:p>
    <w:p w14:paraId="259B8328"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942</w:t>
      </w:r>
      <w:r w:rsidR="00333F07"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Աշխատանքը սնդիկային սարքերի հետ (սնդիկի լցնումը և դատարկումը, սարքի քանդումը և հավաքումը, նորոգումը) պետք է կատարվի մեկուսացված շինություններում` կահավորված օդի տեղական արտածմամբ ապահովված հատուկ պահարաններում, 0,7 մ/վ-ից ոչ պակաս օդի շարժման արագությամբ: Արտածվող օդի ծավալը պետք է լինի ոչ պակաս, քան 460 մ</w:t>
      </w:r>
      <w:r w:rsidR="0087426B" w:rsidRPr="000445C8">
        <w:rPr>
          <w:rFonts w:ascii="GHEA Grapalat" w:eastAsia="Times New Roman" w:hAnsi="GHEA Grapalat" w:cs="Times New Roman"/>
          <w:color w:val="000000"/>
          <w:sz w:val="24"/>
          <w:szCs w:val="24"/>
          <w:vertAlign w:val="superscript"/>
          <w:lang w:val="hy-AM"/>
        </w:rPr>
        <w:t>3</w:t>
      </w:r>
      <w:r w:rsidR="0087426B" w:rsidRPr="000445C8">
        <w:rPr>
          <w:rFonts w:ascii="GHEA Grapalat" w:eastAsia="Times New Roman" w:hAnsi="GHEA Grapalat" w:cs="Times New Roman"/>
          <w:color w:val="000000"/>
          <w:sz w:val="24"/>
          <w:szCs w:val="24"/>
          <w:lang w:val="hy-AM"/>
        </w:rPr>
        <w:t>/ժ` օդաքաշ պահարանի 1 մ</w:t>
      </w:r>
      <w:r w:rsidR="0087426B" w:rsidRPr="000445C8">
        <w:rPr>
          <w:rFonts w:ascii="GHEA Grapalat" w:eastAsia="Times New Roman" w:hAnsi="GHEA Grapalat" w:cs="Times New Roman"/>
          <w:color w:val="000000"/>
          <w:sz w:val="24"/>
          <w:szCs w:val="24"/>
          <w:vertAlign w:val="superscript"/>
          <w:lang w:val="hy-AM"/>
        </w:rPr>
        <w:t>2</w:t>
      </w:r>
      <w:r w:rsidR="0087426B" w:rsidRPr="000445C8">
        <w:rPr>
          <w:rFonts w:ascii="Calibri" w:eastAsia="Times New Roman" w:hAnsi="Calibri" w:cs="Calibri"/>
          <w:color w:val="000000"/>
          <w:sz w:val="24"/>
          <w:szCs w:val="24"/>
          <w:lang w:val="hy-AM"/>
        </w:rPr>
        <w:t> </w:t>
      </w:r>
      <w:r w:rsidR="0087426B" w:rsidRPr="000445C8">
        <w:rPr>
          <w:rFonts w:ascii="GHEA Grapalat" w:eastAsia="Times New Roman" w:hAnsi="GHEA Grapalat" w:cs="Arial Unicode"/>
          <w:color w:val="000000"/>
          <w:sz w:val="24"/>
          <w:szCs w:val="24"/>
          <w:lang w:val="hy-AM"/>
        </w:rPr>
        <w:t>մակերեսի</w:t>
      </w:r>
      <w:r w:rsidR="0087426B" w:rsidRPr="000445C8">
        <w:rPr>
          <w:rFonts w:ascii="GHEA Grapalat" w:eastAsia="Times New Roman" w:hAnsi="GHEA Grapalat" w:cs="Times New Roman"/>
          <w:color w:val="000000"/>
          <w:sz w:val="24"/>
          <w:szCs w:val="24"/>
          <w:lang w:val="hy-AM"/>
        </w:rPr>
        <w:t xml:space="preserve"> </w:t>
      </w:r>
      <w:r w:rsidR="0087426B" w:rsidRPr="000445C8">
        <w:rPr>
          <w:rFonts w:ascii="GHEA Grapalat" w:eastAsia="Times New Roman" w:hAnsi="GHEA Grapalat" w:cs="Arial Unicode"/>
          <w:color w:val="000000"/>
          <w:sz w:val="24"/>
          <w:szCs w:val="24"/>
          <w:lang w:val="hy-AM"/>
        </w:rPr>
        <w:t>համար</w:t>
      </w:r>
      <w:r w:rsidR="0087426B" w:rsidRPr="000445C8">
        <w:rPr>
          <w:rFonts w:ascii="GHEA Grapalat" w:eastAsia="Times New Roman" w:hAnsi="GHEA Grapalat" w:cs="Times New Roman"/>
          <w:color w:val="000000"/>
          <w:sz w:val="24"/>
          <w:szCs w:val="24"/>
          <w:lang w:val="hy-AM"/>
        </w:rPr>
        <w:t>:</w:t>
      </w:r>
    </w:p>
    <w:p w14:paraId="5A036F5E"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943</w:t>
      </w:r>
      <w:r w:rsidR="00333F07"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Շինություններում, որտեղ կատարվում է աշխատանք սնդիկի, նրա միացությունների կամ սնդիկի բաց մակերևույթներ ունեցող գործիքների հետ, օդի ջերմաստիճանը չպետք է գերազանցի 10</w:t>
      </w:r>
      <w:r w:rsidR="0087426B" w:rsidRPr="000445C8">
        <w:rPr>
          <w:rFonts w:ascii="GHEA Grapalat" w:eastAsia="Times New Roman" w:hAnsi="GHEA Grapalat" w:cs="Times New Roman"/>
          <w:color w:val="000000"/>
          <w:sz w:val="24"/>
          <w:szCs w:val="24"/>
          <w:vertAlign w:val="superscript"/>
          <w:lang w:val="hy-AM"/>
        </w:rPr>
        <w:t>0</w:t>
      </w:r>
      <w:r w:rsidR="0087426B" w:rsidRPr="000445C8">
        <w:rPr>
          <w:rFonts w:ascii="Calibri" w:eastAsia="Times New Roman" w:hAnsi="Calibri" w:cs="Calibri"/>
          <w:color w:val="000000"/>
          <w:sz w:val="24"/>
          <w:szCs w:val="24"/>
          <w:vertAlign w:val="superscript"/>
          <w:lang w:val="hy-AM"/>
        </w:rPr>
        <w:t> </w:t>
      </w:r>
      <w:r w:rsidR="0087426B" w:rsidRPr="000445C8">
        <w:rPr>
          <w:rFonts w:ascii="GHEA Grapalat" w:eastAsia="Times New Roman" w:hAnsi="GHEA Grapalat" w:cs="Times New Roman"/>
          <w:color w:val="000000"/>
          <w:sz w:val="24"/>
          <w:szCs w:val="24"/>
          <w:lang w:val="hy-AM"/>
        </w:rPr>
        <w:t>C-ից:</w:t>
      </w:r>
    </w:p>
    <w:p w14:paraId="50D4612F"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944</w:t>
      </w:r>
      <w:r w:rsidR="00333F07"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Շինության պատերը, որտեղ տարվում են աշխատանքներ սնդիկի հետ, պետք է բարձրության 2/3-ի չափով ներկված լինեն յուղաներկով: Շինության հատակը պետք է լինի կիպ, առանց ճեղքերի, ոչ մեծ թեքությամբ դեպի մի կողմ և ծածկված լինի հարթ մոմլաթով: Պատերի մոտ հատակի ծածկը (մոմլաթը) պետք է բարձրացվի 10 սմ-ով և հարթորեն ամրացվի պատերին:</w:t>
      </w:r>
    </w:p>
    <w:p w14:paraId="7EA12176"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Շինությունում թույլատրվում է տեղավորել միայն անհրաժեշտ կահույք: Արգելվում է օգտվել փափուկ և կտորով պատված` պաստառապատված կահույքից, օգտագործել վարագույրներ և շինության դեկորատիվ ձևավորման ուրիշ այլ տարրեր:</w:t>
      </w:r>
    </w:p>
    <w:p w14:paraId="068DA076"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945</w:t>
      </w:r>
      <w:r w:rsidR="00333F07"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Սնդիկի հետ աշխատելու շինությունում պետք էլինի առանց դարակների և պահարանի աշխատանքային սեղան` սարքերը քանդելու և հավաքելու համար: Սեղանի մակերեսը պատրաստվում է մարմարե սալերից, պողպատից կամ մոմլաթից, և պետք է ունենա փոքր թեքություն և սեղանի պարագծով 100 մմ բարձրությամբ կողեզր: Սեղանի տակի պողպատյա ճոռը նույնպես տեղադրվում է թեքությունով: Ճոռին եռակցվում է դատարկման խողովակ, իսկ նրա տակ տեղադրվում է անոթ (ընդունիչ)` լցված ջրով: Վերջինս ամեն օր պետք է դատարկվի սնդիկից, որը լցնում են սնդիկ պահելու հատուկ տարողությունների մեջ:</w:t>
      </w:r>
    </w:p>
    <w:p w14:paraId="02517443"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lastRenderedPageBreak/>
        <w:t>946</w:t>
      </w:r>
      <w:r w:rsidR="00333F07"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Բաց սնդիկի հետ աշխատելիս արտածման պահարանի օդափոխությունը պետք է շարունակի գործել աշխատանքի ավարտից հետո ևս 30 րոպեի ընթացքում: Եթե արտածման պահարանում պահվում են սնդիկի պաշարներ կամ սնդիկի բաց մակերեսով գործիքներ, արտածման պահարանի օդափոխությունը պետք է միացվի աշխատանքն սկսելուց 15-20 րոպե առաջ:</w:t>
      </w:r>
    </w:p>
    <w:p w14:paraId="09E5D3F5"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947</w:t>
      </w:r>
      <w:r w:rsidR="00333F07"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Սարքերը սնդիկով լցնելը կամ դատարկելն արտադրամասերում և շինություններում թույլատրվում է կատարել միայն արտածման պահարանում` աշխատող օդամուղի դեպքում և այնպիսի անոթներից, որոնցում սնդիկը ծածկված է ջրի շերտով:</w:t>
      </w:r>
    </w:p>
    <w:p w14:paraId="51011886"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948</w:t>
      </w:r>
      <w:r w:rsidR="00333F07"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Եթե սարքերի քանդման ժամանակ հայտնաբերվեն սնդկազոդքված (ամալգամված) մասեր, նրանց պետք է պահել հատուկ սնդիկով սարքերի հետ աշխատանքներ կատարելու շինությունում` ջրով լցված անոթներում:</w:t>
      </w:r>
    </w:p>
    <w:p w14:paraId="3216B832"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949</w:t>
      </w:r>
      <w:r w:rsidR="00333F07"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Սնդկազոդքի հանումը կատարում են տաքացնելով` արտածման գլխանոցի տակ, աշխատող օդամուղի դեպքում:</w:t>
      </w:r>
    </w:p>
    <w:p w14:paraId="2CA51375"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950</w:t>
      </w:r>
      <w:r w:rsidR="00333F07"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Այն սարքերում, որտեղ սնդիկը գտնվում է բաց անոթներում (ճնշաչափեր, բարոմետրեր), սնդիկի գոլորշիացումից խուսափելու համար այն պետք է ծածկել 1-2 մմ հաստությամբ մաքուր գլիցերինի շերտով:</w:t>
      </w:r>
    </w:p>
    <w:p w14:paraId="53E8394F" w14:textId="77777777" w:rsidR="0087426B" w:rsidRPr="000445C8" w:rsidRDefault="00A47B4A"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951</w:t>
      </w:r>
      <w:r w:rsidR="00333F07" w:rsidRPr="000445C8">
        <w:rPr>
          <w:rFonts w:ascii="GHEA Grapalat" w:eastAsia="Times New Roman" w:hAnsi="GHEA Grapalat" w:cs="Times New Roman"/>
          <w:color w:val="000000"/>
          <w:sz w:val="24"/>
          <w:szCs w:val="24"/>
          <w:lang w:val="hy-AM"/>
        </w:rPr>
        <w:t>.</w:t>
      </w:r>
      <w:r w:rsidR="0087426B" w:rsidRPr="000445C8">
        <w:rPr>
          <w:rFonts w:ascii="GHEA Grapalat" w:eastAsia="Times New Roman" w:hAnsi="GHEA Grapalat" w:cs="Times New Roman"/>
          <w:color w:val="000000"/>
          <w:sz w:val="24"/>
          <w:szCs w:val="24"/>
          <w:lang w:val="hy-AM"/>
        </w:rPr>
        <w:t xml:space="preserve"> Այն դեպքերում, երբ հայտնաբերվում է թափված սնդիկ կամ սնդիկի արտահոսք սարքերից, պետք է ձեռնարկվեն միջոցներ` արտահոսքը վերացնելու և շինությունում թափված սնդիկը հեռացնելու համար (ԳՕՍՏ 12.2.031-83 Աշխատանքի անվտանգության ստանդարտների համակարգ. Աշխատանքներ սնդիկի հետ. Անվտանգության պահանջներ):</w:t>
      </w:r>
    </w:p>
    <w:p w14:paraId="0EEB6252"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 Արգելվում է կպչել սնդիկին մերկ ձեռքերով, ինչպես նաև բերանով օդը ներքաշել` սնդիկով լցված հեղուկային ճնշաչափերում նոսրացում ստեղծելու համար:</w:t>
      </w:r>
    </w:p>
    <w:p w14:paraId="7727965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բ) Արգելվում է պահել և ընդունել ուտելիք, ինչպես նաև ծխել այն շինությունում, որտեղ հնարավոր է սնդիկի գոլորշիների և նրա միացումների անջատում:</w:t>
      </w:r>
    </w:p>
    <w:p w14:paraId="44C05EED" w14:textId="77777777" w:rsidR="0087426B" w:rsidRPr="000445C8" w:rsidRDefault="0087426B"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գ) Աշխատողները, որոնք զբաղված են սնդիկային սարքերի սպասարկմամբ, պետք է պահպանեն հետևյալ հիգիենիկ կանոնները`</w:t>
      </w:r>
    </w:p>
    <w:p w14:paraId="23068EBA" w14:textId="77777777" w:rsidR="0087426B" w:rsidRPr="000445C8" w:rsidRDefault="0087426B" w:rsidP="005E67F5">
      <w:pPr>
        <w:pStyle w:val="ListParagraph"/>
        <w:numPr>
          <w:ilvl w:val="0"/>
          <w:numId w:val="34"/>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ուտելուց առաջ և աշխատանքի ավարտից հետո խնամքով լվանալ ձեռքերը, երեսը, մաքրել ատամները,</w:t>
      </w:r>
    </w:p>
    <w:p w14:paraId="4D9E4D3C" w14:textId="77777777" w:rsidR="0087426B" w:rsidRPr="000445C8" w:rsidRDefault="0087426B" w:rsidP="005E67F5">
      <w:pPr>
        <w:pStyle w:val="ListParagraph"/>
        <w:numPr>
          <w:ilvl w:val="0"/>
          <w:numId w:val="34"/>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ամեն օր աշխատանքի ավարտից հետո ցնցուղ ընդունել,</w:t>
      </w:r>
    </w:p>
    <w:p w14:paraId="4D05E491" w14:textId="77777777" w:rsidR="0087426B" w:rsidRPr="000445C8" w:rsidRDefault="0087426B" w:rsidP="005E67F5">
      <w:pPr>
        <w:pStyle w:val="ListParagraph"/>
        <w:numPr>
          <w:ilvl w:val="0"/>
          <w:numId w:val="34"/>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աշխատանքի ավարտից հետո փոխել արտադրական հագուստը սովորականով:</w:t>
      </w:r>
    </w:p>
    <w:p w14:paraId="761E6C7C" w14:textId="77777777" w:rsidR="0087426B" w:rsidRPr="000445C8" w:rsidRDefault="0087426B" w:rsidP="005E67F5">
      <w:pPr>
        <w:spacing w:after="0" w:line="276" w:lineRule="auto"/>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Արտադրական հագուստը պետք է պահվի սովորականից առանձին, փոխվի և լվացվի առնվազն շաբաթը մեկ:</w:t>
      </w:r>
    </w:p>
    <w:p w14:paraId="0691379C" w14:textId="732C44C1" w:rsidR="007D15BB" w:rsidRPr="000445C8" w:rsidRDefault="007D15BB">
      <w:pPr>
        <w:rPr>
          <w:rFonts w:ascii="GHEA Grapalat" w:eastAsia="Times New Roman" w:hAnsi="GHEA Grapalat" w:cs="Calibri"/>
          <w:color w:val="000000"/>
          <w:sz w:val="24"/>
          <w:szCs w:val="24"/>
          <w:lang w:val="hy-AM"/>
        </w:rPr>
      </w:pPr>
      <w:r w:rsidRPr="000445C8">
        <w:rPr>
          <w:rFonts w:ascii="GHEA Grapalat" w:eastAsia="Times New Roman" w:hAnsi="GHEA Grapalat" w:cs="Calibri"/>
          <w:color w:val="000000"/>
          <w:sz w:val="24"/>
          <w:szCs w:val="24"/>
          <w:lang w:val="hy-AM"/>
        </w:rPr>
        <w:br w:type="page"/>
      </w:r>
    </w:p>
    <w:p w14:paraId="5C9E430C" w14:textId="77777777" w:rsidR="00E435B6" w:rsidRPr="000445C8" w:rsidRDefault="00E435B6" w:rsidP="00E435B6">
      <w:pPr>
        <w:rPr>
          <w:lang w:val="hy-AM"/>
        </w:rPr>
      </w:pPr>
    </w:p>
    <w:p w14:paraId="4336C6EC" w14:textId="6CC1A9DC" w:rsidR="007D15BB" w:rsidRPr="000445C8" w:rsidRDefault="007D15BB" w:rsidP="007D15BB">
      <w:pPr>
        <w:pStyle w:val="Heading1"/>
        <w:jc w:val="right"/>
        <w:rPr>
          <w:rFonts w:ascii="Sylfaen" w:hAnsi="Sylfaen"/>
          <w:lang w:val="hy-AM"/>
        </w:rPr>
      </w:pPr>
      <w:bookmarkStart w:id="52" w:name="_Toc117761066"/>
      <w:r w:rsidRPr="000445C8">
        <w:rPr>
          <w:rFonts w:eastAsia="Times New Roman"/>
          <w:lang w:val="hy-AM"/>
        </w:rPr>
        <w:t>Հավելված N 1</w:t>
      </w:r>
      <w:bookmarkEnd w:id="52"/>
    </w:p>
    <w:p w14:paraId="3B755F9E" w14:textId="54224ED3" w:rsidR="007D15BB" w:rsidRPr="000445C8" w:rsidRDefault="007D15BB" w:rsidP="007D15BB">
      <w:pPr>
        <w:spacing w:after="0" w:line="240" w:lineRule="auto"/>
        <w:jc w:val="right"/>
        <w:rPr>
          <w:rFonts w:ascii="GHEA Grapalat" w:hAnsi="GHEA Grapalat"/>
          <w:b/>
          <w:sz w:val="24"/>
          <w:lang w:val="hy-AM"/>
        </w:rPr>
      </w:pPr>
      <w:r w:rsidRPr="000445C8">
        <w:rPr>
          <w:rFonts w:ascii="GHEA Grapalat" w:hAnsi="GHEA Grapalat"/>
          <w:b/>
          <w:sz w:val="24"/>
          <w:lang w:val="hy-AM"/>
        </w:rPr>
        <w:t xml:space="preserve">Գազաբաշխման համակարգի </w:t>
      </w:r>
    </w:p>
    <w:p w14:paraId="22AE058F" w14:textId="77777777" w:rsidR="007D15BB" w:rsidRPr="000445C8" w:rsidRDefault="007D15BB" w:rsidP="007D15BB">
      <w:pPr>
        <w:spacing w:after="0" w:line="240" w:lineRule="auto"/>
        <w:jc w:val="right"/>
        <w:rPr>
          <w:rFonts w:ascii="GHEA Grapalat" w:hAnsi="GHEA Grapalat"/>
          <w:b/>
          <w:sz w:val="24"/>
          <w:lang w:val="hy-AM"/>
        </w:rPr>
      </w:pPr>
      <w:r w:rsidRPr="000445C8">
        <w:rPr>
          <w:rFonts w:ascii="GHEA Grapalat" w:hAnsi="GHEA Grapalat"/>
          <w:b/>
          <w:sz w:val="24"/>
          <w:lang w:val="hy-AM"/>
        </w:rPr>
        <w:t xml:space="preserve">անվտանգության և </w:t>
      </w:r>
    </w:p>
    <w:p w14:paraId="69C3BFD7" w14:textId="30BB7616" w:rsidR="00333F07" w:rsidRPr="000445C8" w:rsidRDefault="007D15BB" w:rsidP="007D15BB">
      <w:pPr>
        <w:spacing w:after="0" w:line="240" w:lineRule="auto"/>
        <w:jc w:val="right"/>
        <w:rPr>
          <w:rFonts w:ascii="GHEA Grapalat" w:hAnsi="GHEA Grapalat"/>
          <w:b/>
          <w:sz w:val="24"/>
          <w:lang w:val="hy-AM"/>
        </w:rPr>
      </w:pPr>
      <w:r w:rsidRPr="000445C8">
        <w:rPr>
          <w:rFonts w:ascii="GHEA Grapalat" w:hAnsi="GHEA Grapalat"/>
          <w:b/>
          <w:sz w:val="24"/>
          <w:lang w:val="hy-AM"/>
        </w:rPr>
        <w:t>շահագործման կանոնների</w:t>
      </w:r>
    </w:p>
    <w:p w14:paraId="364B6EA1" w14:textId="77777777" w:rsidR="007D15BB" w:rsidRPr="000445C8" w:rsidRDefault="007D15BB" w:rsidP="007D15BB">
      <w:pPr>
        <w:rPr>
          <w:rFonts w:ascii="Sylfaen" w:hAnsi="Sylfaen"/>
          <w:b/>
          <w:lang w:val="hy-AM"/>
        </w:rPr>
      </w:pPr>
    </w:p>
    <w:p w14:paraId="74684832" w14:textId="77777777" w:rsidR="006B4CAC" w:rsidRPr="000445C8" w:rsidRDefault="006B4CAC" w:rsidP="005E67F5">
      <w:pPr>
        <w:shd w:val="clear" w:color="auto" w:fill="FFFFFF"/>
        <w:spacing w:after="0"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b/>
          <w:bCs/>
          <w:color w:val="000000"/>
          <w:lang w:val="hy-AM"/>
        </w:rPr>
        <w:t>Նվազագույն հեռավորությունը (պլանում) ստորգետնյա գազատարից մինչև արդյունաբերական կազմակերպությունների</w:t>
      </w:r>
      <w:r w:rsidRPr="000445C8">
        <w:rPr>
          <w:rFonts w:ascii="Calibri" w:eastAsia="Times New Roman" w:hAnsi="Calibri" w:cs="Calibri"/>
          <w:b/>
          <w:bCs/>
          <w:color w:val="000000"/>
          <w:lang w:val="hy-AM"/>
        </w:rPr>
        <w:t> </w:t>
      </w:r>
      <w:r w:rsidRPr="000445C8">
        <w:rPr>
          <w:rFonts w:ascii="GHEA Grapalat" w:eastAsia="Times New Roman" w:hAnsi="GHEA Grapalat" w:cs="Arial Unicode"/>
          <w:b/>
          <w:bCs/>
          <w:color w:val="000000"/>
          <w:lang w:val="hy-AM"/>
        </w:rPr>
        <w:t>տարածքներում</w:t>
      </w:r>
      <w:r w:rsidRPr="000445C8">
        <w:rPr>
          <w:rFonts w:ascii="GHEA Grapalat" w:eastAsia="Times New Roman" w:hAnsi="GHEA Grapalat" w:cs="Times New Roman"/>
          <w:b/>
          <w:bCs/>
          <w:color w:val="000000"/>
          <w:lang w:val="hy-AM"/>
        </w:rPr>
        <w:t xml:space="preserve"> </w:t>
      </w:r>
      <w:r w:rsidRPr="000445C8">
        <w:rPr>
          <w:rFonts w:ascii="GHEA Grapalat" w:eastAsia="Times New Roman" w:hAnsi="GHEA Grapalat" w:cs="Arial Unicode"/>
          <w:b/>
          <w:bCs/>
          <w:color w:val="000000"/>
          <w:lang w:val="hy-AM"/>
        </w:rPr>
        <w:t>գտնվող</w:t>
      </w:r>
      <w:r w:rsidRPr="000445C8">
        <w:rPr>
          <w:rFonts w:ascii="GHEA Grapalat" w:eastAsia="Times New Roman" w:hAnsi="GHEA Grapalat" w:cs="Times New Roman"/>
          <w:b/>
          <w:bCs/>
          <w:color w:val="000000"/>
          <w:lang w:val="hy-AM"/>
        </w:rPr>
        <w:t xml:space="preserve"> </w:t>
      </w:r>
      <w:r w:rsidRPr="000445C8">
        <w:rPr>
          <w:rFonts w:ascii="GHEA Grapalat" w:eastAsia="Times New Roman" w:hAnsi="GHEA Grapalat" w:cs="Arial Unicode"/>
          <w:b/>
          <w:bCs/>
          <w:color w:val="000000"/>
          <w:lang w:val="hy-AM"/>
        </w:rPr>
        <w:t>շենքերը</w:t>
      </w:r>
      <w:r w:rsidRPr="000445C8">
        <w:rPr>
          <w:rFonts w:ascii="GHEA Grapalat" w:eastAsia="Times New Roman" w:hAnsi="GHEA Grapalat" w:cs="Times New Roman"/>
          <w:b/>
          <w:bCs/>
          <w:color w:val="000000"/>
          <w:lang w:val="hy-AM"/>
        </w:rPr>
        <w:t xml:space="preserve">, </w:t>
      </w:r>
      <w:r w:rsidRPr="000445C8">
        <w:rPr>
          <w:rFonts w:ascii="GHEA Grapalat" w:eastAsia="Times New Roman" w:hAnsi="GHEA Grapalat" w:cs="Arial Unicode"/>
          <w:b/>
          <w:bCs/>
          <w:color w:val="000000"/>
          <w:lang w:val="hy-AM"/>
        </w:rPr>
        <w:t>շինությունները</w:t>
      </w:r>
    </w:p>
    <w:tbl>
      <w:tblPr>
        <w:tblW w:w="5460" w:type="pct"/>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54"/>
        <w:gridCol w:w="1156"/>
        <w:gridCol w:w="855"/>
        <w:gridCol w:w="1455"/>
        <w:gridCol w:w="1178"/>
        <w:gridCol w:w="1074"/>
        <w:gridCol w:w="1139"/>
        <w:gridCol w:w="855"/>
        <w:gridCol w:w="1140"/>
        <w:gridCol w:w="1141"/>
      </w:tblGrid>
      <w:tr w:rsidR="006B4CAC" w:rsidRPr="000445C8" w14:paraId="76B60F9C" w14:textId="77777777" w:rsidTr="007D15BB">
        <w:trPr>
          <w:tblCellSpacing w:w="0" w:type="dxa"/>
        </w:trPr>
        <w:tc>
          <w:tcPr>
            <w:tcW w:w="552" w:type="dxa"/>
            <w:vMerge w:val="restart"/>
            <w:shd w:val="clear" w:color="auto" w:fill="FFFFFF"/>
            <w:vAlign w:val="center"/>
            <w:hideMark/>
          </w:tcPr>
          <w:p w14:paraId="5FA6986E"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Հ/Հ</w:t>
            </w:r>
          </w:p>
        </w:tc>
        <w:tc>
          <w:tcPr>
            <w:tcW w:w="1150" w:type="dxa"/>
            <w:vMerge w:val="restart"/>
            <w:shd w:val="clear" w:color="auto" w:fill="FFFFFF"/>
            <w:vAlign w:val="center"/>
            <w:hideMark/>
          </w:tcPr>
          <w:p w14:paraId="15328DF4"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Գազի ճնշումը գազա</w:t>
            </w:r>
            <w:r w:rsidR="00C24F15" w:rsidRPr="000445C8">
              <w:rPr>
                <w:rFonts w:ascii="GHEA Grapalat" w:eastAsia="Times New Roman" w:hAnsi="GHEA Grapalat" w:cs="Times New Roman"/>
                <w:b/>
                <w:color w:val="000000"/>
              </w:rPr>
              <w:t>-</w:t>
            </w:r>
            <w:r w:rsidRPr="000445C8">
              <w:rPr>
                <w:rFonts w:ascii="GHEA Grapalat" w:eastAsia="Times New Roman" w:hAnsi="GHEA Grapalat" w:cs="Times New Roman"/>
                <w:b/>
                <w:color w:val="000000"/>
              </w:rPr>
              <w:t>տարում ՄՊա</w:t>
            </w:r>
          </w:p>
        </w:tc>
        <w:tc>
          <w:tcPr>
            <w:tcW w:w="8789" w:type="dxa"/>
            <w:gridSpan w:val="8"/>
            <w:shd w:val="clear" w:color="auto" w:fill="FFFFFF"/>
            <w:vAlign w:val="center"/>
            <w:hideMark/>
          </w:tcPr>
          <w:p w14:paraId="4F7C82E3"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Նվազագույն հեռավորությունը (մ) ստորգետնյա ցանցերից մինչև</w:t>
            </w:r>
          </w:p>
        </w:tc>
      </w:tr>
      <w:tr w:rsidR="00C24F15" w:rsidRPr="000445C8" w14:paraId="0C413D3E" w14:textId="77777777" w:rsidTr="007D15BB">
        <w:trPr>
          <w:tblCellSpacing w:w="0" w:type="dxa"/>
        </w:trPr>
        <w:tc>
          <w:tcPr>
            <w:tcW w:w="552" w:type="dxa"/>
            <w:vMerge/>
            <w:shd w:val="clear" w:color="auto" w:fill="FFFFFF"/>
            <w:vAlign w:val="center"/>
            <w:hideMark/>
          </w:tcPr>
          <w:p w14:paraId="4181C903" w14:textId="77777777" w:rsidR="00C24F15" w:rsidRPr="000445C8" w:rsidRDefault="00C24F15" w:rsidP="005E67F5">
            <w:pPr>
              <w:spacing w:after="0" w:line="276" w:lineRule="auto"/>
              <w:jc w:val="center"/>
              <w:rPr>
                <w:rFonts w:ascii="GHEA Grapalat" w:eastAsia="Times New Roman" w:hAnsi="GHEA Grapalat" w:cs="Times New Roman"/>
                <w:b/>
                <w:color w:val="000000"/>
              </w:rPr>
            </w:pPr>
          </w:p>
        </w:tc>
        <w:tc>
          <w:tcPr>
            <w:tcW w:w="1150" w:type="dxa"/>
            <w:vMerge/>
            <w:shd w:val="clear" w:color="auto" w:fill="FFFFFF"/>
            <w:vAlign w:val="center"/>
            <w:hideMark/>
          </w:tcPr>
          <w:p w14:paraId="2B093CF3" w14:textId="77777777" w:rsidR="00C24F15" w:rsidRPr="000445C8" w:rsidRDefault="00C24F15" w:rsidP="005E67F5">
            <w:pPr>
              <w:spacing w:after="0" w:line="276" w:lineRule="auto"/>
              <w:jc w:val="center"/>
              <w:rPr>
                <w:rFonts w:ascii="GHEA Grapalat" w:eastAsia="Times New Roman" w:hAnsi="GHEA Grapalat" w:cs="Times New Roman"/>
                <w:b/>
                <w:color w:val="000000"/>
              </w:rPr>
            </w:pPr>
          </w:p>
        </w:tc>
        <w:tc>
          <w:tcPr>
            <w:tcW w:w="850" w:type="dxa"/>
            <w:vMerge w:val="restart"/>
            <w:shd w:val="clear" w:color="auto" w:fill="FFFFFF"/>
            <w:vAlign w:val="center"/>
            <w:hideMark/>
          </w:tcPr>
          <w:p w14:paraId="1C740D59"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Շենքե-րի և սենքե</w:t>
            </w:r>
            <w:r w:rsidR="00FF68E2" w:rsidRPr="000445C8">
              <w:rPr>
                <w:rFonts w:ascii="GHEA Grapalat" w:eastAsia="Times New Roman" w:hAnsi="GHEA Grapalat" w:cs="Times New Roman"/>
                <w:b/>
                <w:color w:val="000000"/>
              </w:rPr>
              <w:t>-</w:t>
            </w:r>
            <w:r w:rsidRPr="000445C8">
              <w:rPr>
                <w:rFonts w:ascii="GHEA Grapalat" w:eastAsia="Times New Roman" w:hAnsi="GHEA Grapalat" w:cs="Times New Roman"/>
                <w:b/>
                <w:color w:val="000000"/>
              </w:rPr>
              <w:t>րի հիմքը</w:t>
            </w:r>
          </w:p>
        </w:tc>
        <w:tc>
          <w:tcPr>
            <w:tcW w:w="1447" w:type="dxa"/>
            <w:vMerge w:val="restart"/>
            <w:shd w:val="clear" w:color="auto" w:fill="FFFFFF"/>
            <w:vAlign w:val="center"/>
            <w:hideMark/>
          </w:tcPr>
          <w:p w14:paraId="2B30C55B"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Ցանկա-պատները, կապի և կոնտակտա</w:t>
            </w:r>
            <w:r w:rsidR="00FF68E2" w:rsidRPr="000445C8">
              <w:rPr>
                <w:rFonts w:ascii="GHEA Grapalat" w:eastAsia="Times New Roman" w:hAnsi="GHEA Grapalat" w:cs="Times New Roman"/>
                <w:b/>
                <w:color w:val="000000"/>
              </w:rPr>
              <w:t>-</w:t>
            </w:r>
            <w:r w:rsidRPr="000445C8">
              <w:rPr>
                <w:rFonts w:ascii="GHEA Grapalat" w:eastAsia="Times New Roman" w:hAnsi="GHEA Grapalat" w:cs="Times New Roman"/>
                <w:b/>
                <w:color w:val="000000"/>
              </w:rPr>
              <w:t>յին ցանցերը, խողովակա-շարերը</w:t>
            </w:r>
          </w:p>
        </w:tc>
        <w:tc>
          <w:tcPr>
            <w:tcW w:w="1172" w:type="dxa"/>
            <w:vMerge w:val="restart"/>
            <w:shd w:val="clear" w:color="auto" w:fill="FFFFFF"/>
            <w:vAlign w:val="center"/>
            <w:hideMark/>
          </w:tcPr>
          <w:p w14:paraId="09100C7A"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1520 մմ-ոց երկաթու-ղագիծ, բայց խրամի խորությու-նից ոչ քիչ` մինչև հողաթմբի ստորոտը և փորոքի եզրը</w:t>
            </w:r>
          </w:p>
        </w:tc>
        <w:tc>
          <w:tcPr>
            <w:tcW w:w="2201" w:type="dxa"/>
            <w:gridSpan w:val="2"/>
            <w:shd w:val="clear" w:color="auto" w:fill="FFFFFF"/>
            <w:vAlign w:val="center"/>
            <w:hideMark/>
          </w:tcPr>
          <w:p w14:paraId="47BB64AF"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Ավտոճանապարհի</w:t>
            </w:r>
          </w:p>
        </w:tc>
        <w:tc>
          <w:tcPr>
            <w:tcW w:w="3119" w:type="dxa"/>
            <w:gridSpan w:val="3"/>
            <w:shd w:val="clear" w:color="auto" w:fill="FFFFFF"/>
            <w:vAlign w:val="center"/>
            <w:hideMark/>
          </w:tcPr>
          <w:p w14:paraId="7B126889"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Օդով տարվող էլեկտրական հաղորդագծերի հենակետերի հիմքերը` լարումով</w:t>
            </w:r>
          </w:p>
        </w:tc>
      </w:tr>
      <w:tr w:rsidR="00C24F15" w:rsidRPr="000445C8" w14:paraId="541D0D3B" w14:textId="77777777" w:rsidTr="007D15BB">
        <w:trPr>
          <w:tblCellSpacing w:w="0" w:type="dxa"/>
        </w:trPr>
        <w:tc>
          <w:tcPr>
            <w:tcW w:w="552" w:type="dxa"/>
            <w:vMerge/>
            <w:shd w:val="clear" w:color="auto" w:fill="FFFFFF"/>
            <w:vAlign w:val="center"/>
            <w:hideMark/>
          </w:tcPr>
          <w:p w14:paraId="3DD73589" w14:textId="77777777" w:rsidR="00C24F15" w:rsidRPr="000445C8" w:rsidRDefault="00C24F15" w:rsidP="005E67F5">
            <w:pPr>
              <w:spacing w:after="0" w:line="276" w:lineRule="auto"/>
              <w:jc w:val="center"/>
              <w:rPr>
                <w:rFonts w:ascii="GHEA Grapalat" w:eastAsia="Times New Roman" w:hAnsi="GHEA Grapalat" w:cs="Times New Roman"/>
                <w:b/>
                <w:color w:val="000000"/>
              </w:rPr>
            </w:pPr>
          </w:p>
        </w:tc>
        <w:tc>
          <w:tcPr>
            <w:tcW w:w="1150" w:type="dxa"/>
            <w:vMerge/>
            <w:shd w:val="clear" w:color="auto" w:fill="FFFFFF"/>
            <w:vAlign w:val="center"/>
            <w:hideMark/>
          </w:tcPr>
          <w:p w14:paraId="042DA396" w14:textId="77777777" w:rsidR="00C24F15" w:rsidRPr="000445C8" w:rsidRDefault="00C24F15" w:rsidP="005E67F5">
            <w:pPr>
              <w:spacing w:after="0" w:line="276" w:lineRule="auto"/>
              <w:jc w:val="center"/>
              <w:rPr>
                <w:rFonts w:ascii="GHEA Grapalat" w:eastAsia="Times New Roman" w:hAnsi="GHEA Grapalat" w:cs="Times New Roman"/>
                <w:b/>
                <w:color w:val="000000"/>
              </w:rPr>
            </w:pPr>
          </w:p>
        </w:tc>
        <w:tc>
          <w:tcPr>
            <w:tcW w:w="850" w:type="dxa"/>
            <w:vMerge/>
            <w:shd w:val="clear" w:color="auto" w:fill="FFFFFF"/>
            <w:vAlign w:val="center"/>
            <w:hideMark/>
          </w:tcPr>
          <w:p w14:paraId="65E96AA9" w14:textId="77777777" w:rsidR="00C24F15" w:rsidRPr="000445C8" w:rsidRDefault="00C24F15" w:rsidP="005E67F5">
            <w:pPr>
              <w:spacing w:after="0" w:line="276" w:lineRule="auto"/>
              <w:jc w:val="center"/>
              <w:rPr>
                <w:rFonts w:ascii="GHEA Grapalat" w:eastAsia="Times New Roman" w:hAnsi="GHEA Grapalat" w:cs="Times New Roman"/>
                <w:b/>
                <w:color w:val="000000"/>
              </w:rPr>
            </w:pPr>
          </w:p>
        </w:tc>
        <w:tc>
          <w:tcPr>
            <w:tcW w:w="1447" w:type="dxa"/>
            <w:vMerge/>
            <w:shd w:val="clear" w:color="auto" w:fill="FFFFFF"/>
            <w:vAlign w:val="center"/>
            <w:hideMark/>
          </w:tcPr>
          <w:p w14:paraId="46ADC5F0" w14:textId="77777777" w:rsidR="00C24F15" w:rsidRPr="000445C8" w:rsidRDefault="00C24F15" w:rsidP="005E67F5">
            <w:pPr>
              <w:spacing w:after="0" w:line="276" w:lineRule="auto"/>
              <w:jc w:val="center"/>
              <w:rPr>
                <w:rFonts w:ascii="GHEA Grapalat" w:eastAsia="Times New Roman" w:hAnsi="GHEA Grapalat" w:cs="Times New Roman"/>
                <w:b/>
                <w:color w:val="000000"/>
              </w:rPr>
            </w:pPr>
          </w:p>
        </w:tc>
        <w:tc>
          <w:tcPr>
            <w:tcW w:w="1172" w:type="dxa"/>
            <w:vMerge/>
            <w:shd w:val="clear" w:color="auto" w:fill="FFFFFF"/>
            <w:vAlign w:val="center"/>
            <w:hideMark/>
          </w:tcPr>
          <w:p w14:paraId="138F5B49" w14:textId="77777777" w:rsidR="00C24F15" w:rsidRPr="000445C8" w:rsidRDefault="00C24F15" w:rsidP="005E67F5">
            <w:pPr>
              <w:spacing w:after="0" w:line="276" w:lineRule="auto"/>
              <w:jc w:val="center"/>
              <w:rPr>
                <w:rFonts w:ascii="GHEA Grapalat" w:eastAsia="Times New Roman" w:hAnsi="GHEA Grapalat" w:cs="Times New Roman"/>
                <w:b/>
                <w:color w:val="000000"/>
              </w:rPr>
            </w:pPr>
          </w:p>
        </w:tc>
        <w:tc>
          <w:tcPr>
            <w:tcW w:w="1068" w:type="dxa"/>
            <w:shd w:val="clear" w:color="auto" w:fill="FFFFFF"/>
            <w:vAlign w:val="center"/>
            <w:hideMark/>
          </w:tcPr>
          <w:p w14:paraId="7DADC3DA"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Կողային քարը</w:t>
            </w:r>
          </w:p>
        </w:tc>
        <w:tc>
          <w:tcPr>
            <w:tcW w:w="1133" w:type="dxa"/>
            <w:shd w:val="clear" w:color="auto" w:fill="FFFFFF"/>
            <w:vAlign w:val="center"/>
            <w:hideMark/>
          </w:tcPr>
          <w:p w14:paraId="0E3F7537"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Կյուվետի արտաքին եզրը կամ հողա</w:t>
            </w:r>
            <w:r w:rsidR="00FF68E2" w:rsidRPr="000445C8">
              <w:rPr>
                <w:rFonts w:ascii="GHEA Grapalat" w:eastAsia="Times New Roman" w:hAnsi="GHEA Grapalat" w:cs="Times New Roman"/>
                <w:b/>
                <w:color w:val="000000"/>
              </w:rPr>
              <w:t>-</w:t>
            </w:r>
            <w:r w:rsidRPr="000445C8">
              <w:rPr>
                <w:rFonts w:ascii="GHEA Grapalat" w:eastAsia="Times New Roman" w:hAnsi="GHEA Grapalat" w:cs="Times New Roman"/>
                <w:b/>
                <w:color w:val="000000"/>
              </w:rPr>
              <w:t>թ</w:t>
            </w:r>
            <w:r w:rsidR="00FF68E2" w:rsidRPr="000445C8">
              <w:rPr>
                <w:rFonts w:ascii="GHEA Grapalat" w:eastAsia="Times New Roman" w:hAnsi="GHEA Grapalat" w:cs="Times New Roman"/>
                <w:b/>
                <w:color w:val="000000"/>
              </w:rPr>
              <w:t>ը</w:t>
            </w:r>
            <w:r w:rsidRPr="000445C8">
              <w:rPr>
                <w:rFonts w:ascii="GHEA Grapalat" w:eastAsia="Times New Roman" w:hAnsi="GHEA Grapalat" w:cs="Times New Roman"/>
                <w:b/>
                <w:color w:val="000000"/>
              </w:rPr>
              <w:t>մբի ստորոտը</w:t>
            </w:r>
          </w:p>
        </w:tc>
        <w:tc>
          <w:tcPr>
            <w:tcW w:w="850" w:type="dxa"/>
            <w:shd w:val="clear" w:color="auto" w:fill="FFFFFF"/>
            <w:vAlign w:val="center"/>
            <w:hideMark/>
          </w:tcPr>
          <w:p w14:paraId="33806B90"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Մինչև 1 կՎ և արտա</w:t>
            </w:r>
            <w:r w:rsidR="00FF68E2" w:rsidRPr="000445C8">
              <w:rPr>
                <w:rFonts w:ascii="GHEA Grapalat" w:eastAsia="Times New Roman" w:hAnsi="GHEA Grapalat" w:cs="Times New Roman"/>
                <w:b/>
                <w:color w:val="000000"/>
              </w:rPr>
              <w:t>-</w:t>
            </w:r>
            <w:r w:rsidRPr="000445C8">
              <w:rPr>
                <w:rFonts w:ascii="GHEA Grapalat" w:eastAsia="Times New Roman" w:hAnsi="GHEA Grapalat" w:cs="Times New Roman"/>
                <w:b/>
                <w:color w:val="000000"/>
              </w:rPr>
              <w:t>քին լուսա</w:t>
            </w:r>
            <w:r w:rsidR="00FF68E2" w:rsidRPr="000445C8">
              <w:rPr>
                <w:rFonts w:ascii="GHEA Grapalat" w:eastAsia="Times New Roman" w:hAnsi="GHEA Grapalat" w:cs="Times New Roman"/>
                <w:b/>
                <w:color w:val="000000"/>
              </w:rPr>
              <w:t>-</w:t>
            </w:r>
            <w:r w:rsidRPr="000445C8">
              <w:rPr>
                <w:rFonts w:ascii="GHEA Grapalat" w:eastAsia="Times New Roman" w:hAnsi="GHEA Grapalat" w:cs="Times New Roman"/>
                <w:b/>
                <w:color w:val="000000"/>
              </w:rPr>
              <w:t>վորման</w:t>
            </w:r>
          </w:p>
        </w:tc>
        <w:tc>
          <w:tcPr>
            <w:tcW w:w="1134" w:type="dxa"/>
            <w:shd w:val="clear" w:color="auto" w:fill="FFFFFF"/>
            <w:vAlign w:val="center"/>
            <w:hideMark/>
          </w:tcPr>
          <w:p w14:paraId="60AB5012"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 կՎ-ից բարձր մինչև 35 կՎ</w:t>
            </w:r>
          </w:p>
        </w:tc>
        <w:tc>
          <w:tcPr>
            <w:tcW w:w="1135" w:type="dxa"/>
            <w:shd w:val="clear" w:color="auto" w:fill="FFFFFF"/>
            <w:vAlign w:val="center"/>
            <w:hideMark/>
          </w:tcPr>
          <w:p w14:paraId="272BBDCC"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110 կՎ-ից բարձր</w:t>
            </w:r>
          </w:p>
        </w:tc>
      </w:tr>
      <w:tr w:rsidR="00C24F15" w:rsidRPr="000445C8" w14:paraId="1204DB2C" w14:textId="77777777" w:rsidTr="007D15BB">
        <w:trPr>
          <w:tblCellSpacing w:w="0" w:type="dxa"/>
        </w:trPr>
        <w:tc>
          <w:tcPr>
            <w:tcW w:w="552" w:type="dxa"/>
            <w:shd w:val="clear" w:color="auto" w:fill="FFFFFF"/>
            <w:hideMark/>
          </w:tcPr>
          <w:p w14:paraId="79916D44"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1150" w:type="dxa"/>
            <w:shd w:val="clear" w:color="auto" w:fill="FFFFFF"/>
            <w:hideMark/>
          </w:tcPr>
          <w:p w14:paraId="5B19CBED" w14:textId="77777777" w:rsidR="00C24F15" w:rsidRPr="000445C8" w:rsidRDefault="00C24F15"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Ցածր (մինչև 0,005)</w:t>
            </w:r>
          </w:p>
        </w:tc>
        <w:tc>
          <w:tcPr>
            <w:tcW w:w="850" w:type="dxa"/>
            <w:shd w:val="clear" w:color="auto" w:fill="FFFFFF"/>
            <w:vAlign w:val="center"/>
            <w:hideMark/>
          </w:tcPr>
          <w:p w14:paraId="07B1379D"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1447" w:type="dxa"/>
            <w:shd w:val="clear" w:color="auto" w:fill="FFFFFF"/>
            <w:vAlign w:val="center"/>
            <w:hideMark/>
          </w:tcPr>
          <w:p w14:paraId="34AF46D2"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1172" w:type="dxa"/>
            <w:shd w:val="clear" w:color="auto" w:fill="FFFFFF"/>
            <w:vAlign w:val="center"/>
            <w:hideMark/>
          </w:tcPr>
          <w:p w14:paraId="433CB663"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3,8</w:t>
            </w:r>
          </w:p>
        </w:tc>
        <w:tc>
          <w:tcPr>
            <w:tcW w:w="1068" w:type="dxa"/>
            <w:shd w:val="clear" w:color="auto" w:fill="FFFFFF"/>
            <w:vAlign w:val="center"/>
            <w:hideMark/>
          </w:tcPr>
          <w:p w14:paraId="0B2DD47A"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1133" w:type="dxa"/>
            <w:shd w:val="clear" w:color="auto" w:fill="FFFFFF"/>
            <w:vAlign w:val="center"/>
            <w:hideMark/>
          </w:tcPr>
          <w:p w14:paraId="783CFDFF"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850" w:type="dxa"/>
            <w:shd w:val="clear" w:color="auto" w:fill="FFFFFF"/>
            <w:vAlign w:val="center"/>
            <w:hideMark/>
          </w:tcPr>
          <w:p w14:paraId="56E909E2"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1134" w:type="dxa"/>
            <w:shd w:val="clear" w:color="auto" w:fill="FFFFFF"/>
            <w:vAlign w:val="center"/>
            <w:hideMark/>
          </w:tcPr>
          <w:p w14:paraId="452D12D2"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w:t>
            </w:r>
          </w:p>
        </w:tc>
        <w:tc>
          <w:tcPr>
            <w:tcW w:w="1135" w:type="dxa"/>
            <w:shd w:val="clear" w:color="auto" w:fill="FFFFFF"/>
            <w:vAlign w:val="center"/>
            <w:hideMark/>
          </w:tcPr>
          <w:p w14:paraId="6D37D575"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r>
      <w:tr w:rsidR="00C24F15" w:rsidRPr="000445C8" w14:paraId="59285FA1" w14:textId="77777777" w:rsidTr="007D15BB">
        <w:trPr>
          <w:tblCellSpacing w:w="0" w:type="dxa"/>
        </w:trPr>
        <w:tc>
          <w:tcPr>
            <w:tcW w:w="552" w:type="dxa"/>
            <w:shd w:val="clear" w:color="auto" w:fill="FFFFFF"/>
            <w:hideMark/>
          </w:tcPr>
          <w:p w14:paraId="5F58EF97"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1150" w:type="dxa"/>
            <w:shd w:val="clear" w:color="auto" w:fill="FFFFFF"/>
            <w:hideMark/>
          </w:tcPr>
          <w:p w14:paraId="71EC4E11" w14:textId="77777777" w:rsidR="00C24F15" w:rsidRPr="000445C8" w:rsidRDefault="00C24F15"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Միջին (0,005-ից բարձր մինչև 0,3)</w:t>
            </w:r>
          </w:p>
        </w:tc>
        <w:tc>
          <w:tcPr>
            <w:tcW w:w="850" w:type="dxa"/>
            <w:shd w:val="clear" w:color="auto" w:fill="FFFFFF"/>
            <w:vAlign w:val="center"/>
            <w:hideMark/>
          </w:tcPr>
          <w:p w14:paraId="117BD6B1"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w:t>
            </w:r>
          </w:p>
        </w:tc>
        <w:tc>
          <w:tcPr>
            <w:tcW w:w="1447" w:type="dxa"/>
            <w:shd w:val="clear" w:color="auto" w:fill="FFFFFF"/>
            <w:vAlign w:val="center"/>
            <w:hideMark/>
          </w:tcPr>
          <w:p w14:paraId="56E80929"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1172" w:type="dxa"/>
            <w:shd w:val="clear" w:color="auto" w:fill="FFFFFF"/>
            <w:vAlign w:val="center"/>
            <w:hideMark/>
          </w:tcPr>
          <w:p w14:paraId="1EB440F7"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4,8</w:t>
            </w:r>
          </w:p>
        </w:tc>
        <w:tc>
          <w:tcPr>
            <w:tcW w:w="1068" w:type="dxa"/>
            <w:shd w:val="clear" w:color="auto" w:fill="FFFFFF"/>
            <w:vAlign w:val="center"/>
            <w:hideMark/>
          </w:tcPr>
          <w:p w14:paraId="042CF9C2"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1133" w:type="dxa"/>
            <w:shd w:val="clear" w:color="auto" w:fill="FFFFFF"/>
            <w:vAlign w:val="center"/>
            <w:hideMark/>
          </w:tcPr>
          <w:p w14:paraId="4C763987"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850" w:type="dxa"/>
            <w:shd w:val="clear" w:color="auto" w:fill="FFFFFF"/>
            <w:vAlign w:val="center"/>
            <w:hideMark/>
          </w:tcPr>
          <w:p w14:paraId="6E89D6C4"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1134" w:type="dxa"/>
            <w:shd w:val="clear" w:color="auto" w:fill="FFFFFF"/>
            <w:vAlign w:val="center"/>
            <w:hideMark/>
          </w:tcPr>
          <w:p w14:paraId="39011E88"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w:t>
            </w:r>
          </w:p>
        </w:tc>
        <w:tc>
          <w:tcPr>
            <w:tcW w:w="1135" w:type="dxa"/>
            <w:shd w:val="clear" w:color="auto" w:fill="FFFFFF"/>
            <w:vAlign w:val="center"/>
            <w:hideMark/>
          </w:tcPr>
          <w:p w14:paraId="7AFD0EA9"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r>
      <w:tr w:rsidR="00C24F15" w:rsidRPr="000445C8" w14:paraId="0FD15EE7" w14:textId="77777777" w:rsidTr="007D15BB">
        <w:trPr>
          <w:tblCellSpacing w:w="0" w:type="dxa"/>
        </w:trPr>
        <w:tc>
          <w:tcPr>
            <w:tcW w:w="552" w:type="dxa"/>
            <w:shd w:val="clear" w:color="auto" w:fill="FFFFFF"/>
            <w:hideMark/>
          </w:tcPr>
          <w:p w14:paraId="7CE9959A"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p>
        </w:tc>
        <w:tc>
          <w:tcPr>
            <w:tcW w:w="1150" w:type="dxa"/>
            <w:shd w:val="clear" w:color="auto" w:fill="FFFFFF"/>
            <w:hideMark/>
          </w:tcPr>
          <w:p w14:paraId="281D274A" w14:textId="77777777" w:rsidR="00C24F15" w:rsidRPr="000445C8" w:rsidRDefault="00C24F15"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Բարձր. 0,3-ից բարձր մինչև 0,6</w:t>
            </w:r>
          </w:p>
        </w:tc>
        <w:tc>
          <w:tcPr>
            <w:tcW w:w="850" w:type="dxa"/>
            <w:shd w:val="clear" w:color="auto" w:fill="FFFFFF"/>
            <w:vAlign w:val="center"/>
            <w:hideMark/>
          </w:tcPr>
          <w:p w14:paraId="0178FC8E"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7</w:t>
            </w:r>
          </w:p>
        </w:tc>
        <w:tc>
          <w:tcPr>
            <w:tcW w:w="1447" w:type="dxa"/>
            <w:shd w:val="clear" w:color="auto" w:fill="FFFFFF"/>
            <w:vAlign w:val="center"/>
            <w:hideMark/>
          </w:tcPr>
          <w:p w14:paraId="197D8FAE"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1172" w:type="dxa"/>
            <w:shd w:val="clear" w:color="auto" w:fill="FFFFFF"/>
            <w:vAlign w:val="center"/>
            <w:hideMark/>
          </w:tcPr>
          <w:p w14:paraId="00FDD39E"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7,8</w:t>
            </w:r>
          </w:p>
        </w:tc>
        <w:tc>
          <w:tcPr>
            <w:tcW w:w="1068" w:type="dxa"/>
            <w:shd w:val="clear" w:color="auto" w:fill="FFFFFF"/>
            <w:vAlign w:val="center"/>
            <w:hideMark/>
          </w:tcPr>
          <w:p w14:paraId="24AC055E"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2,5</w:t>
            </w:r>
          </w:p>
        </w:tc>
        <w:tc>
          <w:tcPr>
            <w:tcW w:w="1133" w:type="dxa"/>
            <w:shd w:val="clear" w:color="auto" w:fill="FFFFFF"/>
            <w:vAlign w:val="center"/>
            <w:hideMark/>
          </w:tcPr>
          <w:p w14:paraId="7656A261"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850" w:type="dxa"/>
            <w:shd w:val="clear" w:color="auto" w:fill="FFFFFF"/>
            <w:vAlign w:val="center"/>
            <w:hideMark/>
          </w:tcPr>
          <w:p w14:paraId="74A04BE9"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1134" w:type="dxa"/>
            <w:shd w:val="clear" w:color="auto" w:fill="FFFFFF"/>
            <w:vAlign w:val="center"/>
            <w:hideMark/>
          </w:tcPr>
          <w:p w14:paraId="448D2068"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w:t>
            </w:r>
          </w:p>
        </w:tc>
        <w:tc>
          <w:tcPr>
            <w:tcW w:w="1135" w:type="dxa"/>
            <w:shd w:val="clear" w:color="auto" w:fill="FFFFFF"/>
            <w:vAlign w:val="center"/>
            <w:hideMark/>
          </w:tcPr>
          <w:p w14:paraId="75210BDF"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r>
      <w:tr w:rsidR="00C24F15" w:rsidRPr="000445C8" w14:paraId="29D4AA34" w14:textId="77777777" w:rsidTr="007D15BB">
        <w:trPr>
          <w:tblCellSpacing w:w="0" w:type="dxa"/>
        </w:trPr>
        <w:tc>
          <w:tcPr>
            <w:tcW w:w="552" w:type="dxa"/>
            <w:shd w:val="clear" w:color="auto" w:fill="FFFFFF"/>
            <w:hideMark/>
          </w:tcPr>
          <w:p w14:paraId="6E32852E" w14:textId="77777777" w:rsidR="00C24F15" w:rsidRPr="000445C8" w:rsidRDefault="00C24F15"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4</w:t>
            </w:r>
          </w:p>
        </w:tc>
        <w:tc>
          <w:tcPr>
            <w:tcW w:w="1150" w:type="dxa"/>
            <w:shd w:val="clear" w:color="auto" w:fill="FFFFFF"/>
            <w:hideMark/>
          </w:tcPr>
          <w:p w14:paraId="232C1792" w14:textId="77777777" w:rsidR="00C24F15" w:rsidRPr="000445C8" w:rsidRDefault="00C24F15"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0,6-ից բարձր մինչև 1,2</w:t>
            </w:r>
          </w:p>
        </w:tc>
        <w:tc>
          <w:tcPr>
            <w:tcW w:w="850" w:type="dxa"/>
            <w:shd w:val="clear" w:color="auto" w:fill="FFFFFF"/>
            <w:vAlign w:val="center"/>
            <w:hideMark/>
          </w:tcPr>
          <w:p w14:paraId="6D90F834"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1447" w:type="dxa"/>
            <w:shd w:val="clear" w:color="auto" w:fill="FFFFFF"/>
            <w:vAlign w:val="center"/>
            <w:hideMark/>
          </w:tcPr>
          <w:p w14:paraId="6D8EDD9F"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1172" w:type="dxa"/>
            <w:shd w:val="clear" w:color="auto" w:fill="FFFFFF"/>
            <w:vAlign w:val="center"/>
            <w:hideMark/>
          </w:tcPr>
          <w:p w14:paraId="1CD90AFC"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10,8</w:t>
            </w:r>
          </w:p>
        </w:tc>
        <w:tc>
          <w:tcPr>
            <w:tcW w:w="1068" w:type="dxa"/>
            <w:shd w:val="clear" w:color="auto" w:fill="FFFFFF"/>
            <w:vAlign w:val="center"/>
            <w:hideMark/>
          </w:tcPr>
          <w:p w14:paraId="4D872084"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2,5</w:t>
            </w:r>
          </w:p>
        </w:tc>
        <w:tc>
          <w:tcPr>
            <w:tcW w:w="1133" w:type="dxa"/>
            <w:shd w:val="clear" w:color="auto" w:fill="FFFFFF"/>
            <w:vAlign w:val="center"/>
            <w:hideMark/>
          </w:tcPr>
          <w:p w14:paraId="53F73FEB"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850" w:type="dxa"/>
            <w:shd w:val="clear" w:color="auto" w:fill="FFFFFF"/>
            <w:vAlign w:val="center"/>
            <w:hideMark/>
          </w:tcPr>
          <w:p w14:paraId="4F5BFDA7"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1134" w:type="dxa"/>
            <w:shd w:val="clear" w:color="auto" w:fill="FFFFFF"/>
            <w:vAlign w:val="center"/>
            <w:hideMark/>
          </w:tcPr>
          <w:p w14:paraId="171EBCFF"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w:t>
            </w:r>
          </w:p>
        </w:tc>
        <w:tc>
          <w:tcPr>
            <w:tcW w:w="1135" w:type="dxa"/>
            <w:shd w:val="clear" w:color="auto" w:fill="FFFFFF"/>
            <w:vAlign w:val="center"/>
            <w:hideMark/>
          </w:tcPr>
          <w:p w14:paraId="11454780" w14:textId="77777777" w:rsidR="00C24F15" w:rsidRPr="000445C8" w:rsidRDefault="00C24F15"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r>
    </w:tbl>
    <w:p w14:paraId="5E926947" w14:textId="77777777" w:rsidR="00FF68E2" w:rsidRPr="000445C8" w:rsidRDefault="00FF68E2" w:rsidP="005E67F5">
      <w:pPr>
        <w:shd w:val="clear" w:color="auto" w:fill="FFFFFF"/>
        <w:spacing w:after="0" w:line="276" w:lineRule="auto"/>
        <w:ind w:firstLine="375"/>
        <w:jc w:val="both"/>
        <w:rPr>
          <w:rFonts w:ascii="GHEA Grapalat" w:eastAsia="Times New Roman" w:hAnsi="GHEA Grapalat" w:cs="Times New Roman"/>
          <w:color w:val="000000"/>
        </w:rPr>
      </w:pPr>
    </w:p>
    <w:p w14:paraId="31DDA13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Հեռավորությունը գազատարից մինչև ծառի բունը ընդունվում է 1.5 մ, իսկ մինչև թփերը հեռավորությունը չի նորմավորվում:</w:t>
      </w:r>
    </w:p>
    <w:p w14:paraId="1E7E54FC" w14:textId="77777777" w:rsidR="00025E8C" w:rsidRPr="000445C8" w:rsidRDefault="00025E8C" w:rsidP="005E67F5">
      <w:pPr>
        <w:shd w:val="clear" w:color="auto" w:fill="FFFFFF"/>
        <w:spacing w:after="0" w:line="276" w:lineRule="auto"/>
        <w:ind w:firstLine="375"/>
        <w:jc w:val="both"/>
        <w:rPr>
          <w:rFonts w:ascii="GHEA Grapalat" w:eastAsia="Times New Roman" w:hAnsi="GHEA Grapalat" w:cs="Times New Roman"/>
          <w:color w:val="000000"/>
        </w:rPr>
      </w:pPr>
    </w:p>
    <w:p w14:paraId="6F8EFC25" w14:textId="103561A2" w:rsidR="007D15BB" w:rsidRPr="000445C8" w:rsidRDefault="007D15BB">
      <w:pPr>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br w:type="page"/>
      </w:r>
    </w:p>
    <w:p w14:paraId="66F88B7F" w14:textId="5F5BAD2E" w:rsidR="007D15BB" w:rsidRPr="000445C8" w:rsidRDefault="007D15BB" w:rsidP="007D15BB">
      <w:pPr>
        <w:pStyle w:val="Heading1"/>
        <w:jc w:val="right"/>
        <w:rPr>
          <w:rFonts w:ascii="Sylfaen" w:hAnsi="Sylfaen"/>
          <w:lang w:val="hy-AM"/>
        </w:rPr>
      </w:pPr>
      <w:bookmarkStart w:id="53" w:name="_Toc117761067"/>
      <w:r w:rsidRPr="000445C8">
        <w:rPr>
          <w:rFonts w:eastAsia="Times New Roman"/>
          <w:lang w:val="hy-AM"/>
        </w:rPr>
        <w:lastRenderedPageBreak/>
        <w:t xml:space="preserve">Հավելված N </w:t>
      </w:r>
      <w:r w:rsidRPr="000445C8">
        <w:rPr>
          <w:rFonts w:eastAsia="Times New Roman"/>
        </w:rPr>
        <w:t>2</w:t>
      </w:r>
      <w:bookmarkEnd w:id="53"/>
    </w:p>
    <w:p w14:paraId="680C77D4" w14:textId="77777777" w:rsidR="007D15BB" w:rsidRPr="000445C8" w:rsidRDefault="007D15BB" w:rsidP="007D15BB">
      <w:pPr>
        <w:spacing w:after="0" w:line="240" w:lineRule="auto"/>
        <w:jc w:val="right"/>
        <w:rPr>
          <w:rFonts w:ascii="GHEA Grapalat" w:hAnsi="GHEA Grapalat"/>
          <w:b/>
        </w:rPr>
      </w:pPr>
      <w:r w:rsidRPr="000445C8">
        <w:rPr>
          <w:rFonts w:ascii="GHEA Grapalat" w:hAnsi="GHEA Grapalat"/>
          <w:b/>
        </w:rPr>
        <w:t xml:space="preserve">Գազաբաշխման համակարգի </w:t>
      </w:r>
    </w:p>
    <w:p w14:paraId="415DE10C" w14:textId="77777777" w:rsidR="007D15BB" w:rsidRPr="000445C8" w:rsidRDefault="007D15BB" w:rsidP="007D15BB">
      <w:pPr>
        <w:spacing w:after="0" w:line="240" w:lineRule="auto"/>
        <w:jc w:val="right"/>
        <w:rPr>
          <w:rFonts w:ascii="GHEA Grapalat" w:hAnsi="GHEA Grapalat"/>
          <w:b/>
        </w:rPr>
      </w:pPr>
      <w:r w:rsidRPr="000445C8">
        <w:rPr>
          <w:rFonts w:ascii="GHEA Grapalat" w:hAnsi="GHEA Grapalat"/>
          <w:b/>
        </w:rPr>
        <w:t xml:space="preserve">անվտանգության և </w:t>
      </w:r>
    </w:p>
    <w:p w14:paraId="498F6BD1" w14:textId="77777777" w:rsidR="007D15BB" w:rsidRPr="000445C8" w:rsidRDefault="007D15BB" w:rsidP="007D15BB">
      <w:pPr>
        <w:spacing w:after="0" w:line="240" w:lineRule="auto"/>
        <w:jc w:val="right"/>
        <w:rPr>
          <w:rFonts w:ascii="GHEA Grapalat" w:hAnsi="GHEA Grapalat"/>
          <w:b/>
        </w:rPr>
      </w:pPr>
      <w:r w:rsidRPr="000445C8">
        <w:rPr>
          <w:rFonts w:ascii="GHEA Grapalat" w:hAnsi="GHEA Grapalat"/>
          <w:b/>
        </w:rPr>
        <w:t>շահագործման կանոնների</w:t>
      </w:r>
    </w:p>
    <w:p w14:paraId="6AEF4E67" w14:textId="77777777" w:rsidR="004C1421" w:rsidRPr="000445C8" w:rsidRDefault="004C1421" w:rsidP="005E67F5">
      <w:pPr>
        <w:shd w:val="clear" w:color="auto" w:fill="FFFFFF"/>
        <w:spacing w:after="0" w:line="276" w:lineRule="auto"/>
        <w:ind w:firstLine="375"/>
        <w:jc w:val="both"/>
        <w:rPr>
          <w:rFonts w:ascii="GHEA Grapalat" w:eastAsia="Times New Roman" w:hAnsi="GHEA Grapalat" w:cs="Times New Roman"/>
          <w:color w:val="000000"/>
        </w:rPr>
      </w:pPr>
    </w:p>
    <w:p w14:paraId="0081B107" w14:textId="095A46FD" w:rsidR="006B4CAC" w:rsidRPr="000445C8" w:rsidRDefault="006B4CAC" w:rsidP="005E67F5">
      <w:pPr>
        <w:spacing w:after="0" w:line="276" w:lineRule="auto"/>
        <w:jc w:val="center"/>
        <w:rPr>
          <w:rFonts w:ascii="GHEA Grapalat" w:eastAsia="Times New Roman" w:hAnsi="GHEA Grapalat" w:cs="Times New Roman"/>
        </w:rPr>
      </w:pPr>
      <w:r w:rsidRPr="000445C8">
        <w:rPr>
          <w:rFonts w:ascii="GHEA Grapalat" w:eastAsia="Times New Roman" w:hAnsi="GHEA Grapalat" w:cs="Times New Roman"/>
          <w:b/>
          <w:bCs/>
          <w:color w:val="000000"/>
          <w:shd w:val="clear" w:color="auto" w:fill="FFFFFF"/>
        </w:rPr>
        <w:t xml:space="preserve">Նվազագույն հեռավորությունը (պլանում) ստորգետնյա գազատարից </w:t>
      </w:r>
      <w:r w:rsidR="007D15BB" w:rsidRPr="000445C8">
        <w:rPr>
          <w:rFonts w:ascii="GHEA Grapalat" w:eastAsia="Times New Roman" w:hAnsi="GHEA Grapalat" w:cs="Times New Roman"/>
          <w:b/>
          <w:bCs/>
          <w:color w:val="000000"/>
          <w:shd w:val="clear" w:color="auto" w:fill="FFFFFF"/>
        </w:rPr>
        <w:br/>
      </w:r>
      <w:r w:rsidRPr="000445C8">
        <w:rPr>
          <w:rFonts w:ascii="GHEA Grapalat" w:eastAsia="Times New Roman" w:hAnsi="GHEA Grapalat" w:cs="Times New Roman"/>
          <w:b/>
          <w:bCs/>
          <w:color w:val="000000"/>
          <w:shd w:val="clear" w:color="auto" w:fill="FFFFFF"/>
        </w:rPr>
        <w:t>մինչև շենքերը և շինությունները</w:t>
      </w:r>
    </w:p>
    <w:tbl>
      <w:tblPr>
        <w:tblW w:w="5386"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1"/>
        <w:gridCol w:w="997"/>
        <w:gridCol w:w="1008"/>
        <w:gridCol w:w="1546"/>
        <w:gridCol w:w="1274"/>
        <w:gridCol w:w="1016"/>
        <w:gridCol w:w="1284"/>
        <w:gridCol w:w="998"/>
        <w:gridCol w:w="853"/>
        <w:gridCol w:w="857"/>
      </w:tblGrid>
      <w:tr w:rsidR="006B4CAC" w:rsidRPr="000445C8" w14:paraId="24192678" w14:textId="77777777" w:rsidTr="00EB5CE6">
        <w:trPr>
          <w:tblCellSpacing w:w="0" w:type="dxa"/>
        </w:trPr>
        <w:tc>
          <w:tcPr>
            <w:tcW w:w="568" w:type="dxa"/>
            <w:vMerge w:val="restart"/>
            <w:vAlign w:val="center"/>
            <w:hideMark/>
          </w:tcPr>
          <w:p w14:paraId="0A70FD5D" w14:textId="77777777" w:rsidR="006B4CAC" w:rsidRPr="000445C8" w:rsidRDefault="006B4CAC" w:rsidP="007D15BB">
            <w:pPr>
              <w:spacing w:after="0" w:line="240" w:lineRule="auto"/>
              <w:jc w:val="center"/>
              <w:rPr>
                <w:rFonts w:ascii="GHEA Grapalat" w:eastAsia="Times New Roman" w:hAnsi="GHEA Grapalat" w:cs="Times New Roman"/>
                <w:b/>
                <w:sz w:val="20"/>
              </w:rPr>
            </w:pPr>
            <w:r w:rsidRPr="000445C8">
              <w:rPr>
                <w:rFonts w:ascii="GHEA Grapalat" w:eastAsia="Times New Roman" w:hAnsi="GHEA Grapalat" w:cs="Times New Roman"/>
                <w:b/>
                <w:sz w:val="20"/>
              </w:rPr>
              <w:t>Հ/Հ</w:t>
            </w:r>
          </w:p>
        </w:tc>
        <w:tc>
          <w:tcPr>
            <w:tcW w:w="992" w:type="dxa"/>
            <w:vMerge w:val="restart"/>
            <w:hideMark/>
          </w:tcPr>
          <w:p w14:paraId="2BB48585" w14:textId="77777777" w:rsidR="006B4CAC" w:rsidRPr="000445C8" w:rsidRDefault="006B4CAC" w:rsidP="007D15BB">
            <w:pPr>
              <w:spacing w:after="0" w:line="240" w:lineRule="auto"/>
              <w:jc w:val="center"/>
              <w:rPr>
                <w:rFonts w:ascii="GHEA Grapalat" w:eastAsia="Times New Roman" w:hAnsi="GHEA Grapalat" w:cs="Times New Roman"/>
                <w:b/>
                <w:sz w:val="20"/>
              </w:rPr>
            </w:pPr>
            <w:r w:rsidRPr="000445C8">
              <w:rPr>
                <w:rFonts w:ascii="GHEA Grapalat" w:eastAsia="Times New Roman" w:hAnsi="GHEA Grapalat" w:cs="Times New Roman"/>
                <w:b/>
                <w:sz w:val="20"/>
              </w:rPr>
              <w:t>Գազի ճնշումը գազա</w:t>
            </w:r>
            <w:r w:rsidR="00EB5CE6" w:rsidRPr="000445C8">
              <w:rPr>
                <w:rFonts w:ascii="GHEA Grapalat" w:eastAsia="Times New Roman" w:hAnsi="GHEA Grapalat" w:cs="Times New Roman"/>
                <w:b/>
                <w:sz w:val="20"/>
              </w:rPr>
              <w:t>-տա</w:t>
            </w:r>
            <w:r w:rsidRPr="000445C8">
              <w:rPr>
                <w:rFonts w:ascii="GHEA Grapalat" w:eastAsia="Times New Roman" w:hAnsi="GHEA Grapalat" w:cs="Times New Roman"/>
                <w:b/>
                <w:sz w:val="20"/>
              </w:rPr>
              <w:t>րում ՄՊա</w:t>
            </w:r>
          </w:p>
        </w:tc>
        <w:tc>
          <w:tcPr>
            <w:tcW w:w="8789" w:type="dxa"/>
            <w:gridSpan w:val="8"/>
            <w:hideMark/>
          </w:tcPr>
          <w:p w14:paraId="47730F27" w14:textId="77777777" w:rsidR="006B4CAC" w:rsidRPr="000445C8" w:rsidRDefault="006B4CAC" w:rsidP="007D15BB">
            <w:pPr>
              <w:spacing w:after="0" w:line="240" w:lineRule="auto"/>
              <w:jc w:val="center"/>
              <w:rPr>
                <w:rFonts w:ascii="GHEA Grapalat" w:eastAsia="Times New Roman" w:hAnsi="GHEA Grapalat" w:cs="Times New Roman"/>
                <w:b/>
                <w:sz w:val="20"/>
              </w:rPr>
            </w:pPr>
            <w:r w:rsidRPr="000445C8">
              <w:rPr>
                <w:rFonts w:ascii="GHEA Grapalat" w:eastAsia="Times New Roman" w:hAnsi="GHEA Grapalat" w:cs="Times New Roman"/>
                <w:b/>
                <w:sz w:val="20"/>
              </w:rPr>
              <w:t>Հեռավորությունը (մ) հորիզոնագծով ստորգետնյա գազատարից մինչև</w:t>
            </w:r>
          </w:p>
        </w:tc>
      </w:tr>
      <w:tr w:rsidR="00EB5CE6" w:rsidRPr="000445C8" w14:paraId="16BA6BAA" w14:textId="77777777" w:rsidTr="00EB5CE6">
        <w:trPr>
          <w:tblCellSpacing w:w="0" w:type="dxa"/>
        </w:trPr>
        <w:tc>
          <w:tcPr>
            <w:tcW w:w="568" w:type="dxa"/>
            <w:vMerge/>
            <w:vAlign w:val="center"/>
            <w:hideMark/>
          </w:tcPr>
          <w:p w14:paraId="73E59CE9" w14:textId="77777777" w:rsidR="006B4CAC" w:rsidRPr="000445C8" w:rsidRDefault="006B4CAC" w:rsidP="007D15BB">
            <w:pPr>
              <w:spacing w:after="0" w:line="240" w:lineRule="auto"/>
              <w:jc w:val="both"/>
              <w:rPr>
                <w:rFonts w:ascii="GHEA Grapalat" w:eastAsia="Times New Roman" w:hAnsi="GHEA Grapalat" w:cs="Times New Roman"/>
                <w:b/>
                <w:sz w:val="20"/>
              </w:rPr>
            </w:pPr>
          </w:p>
        </w:tc>
        <w:tc>
          <w:tcPr>
            <w:tcW w:w="992" w:type="dxa"/>
            <w:vMerge/>
            <w:hideMark/>
          </w:tcPr>
          <w:p w14:paraId="4AC1963F" w14:textId="77777777" w:rsidR="006B4CAC" w:rsidRPr="000445C8" w:rsidRDefault="006B4CAC" w:rsidP="007D15BB">
            <w:pPr>
              <w:spacing w:after="0" w:line="240" w:lineRule="auto"/>
              <w:jc w:val="center"/>
              <w:rPr>
                <w:rFonts w:ascii="GHEA Grapalat" w:eastAsia="Times New Roman" w:hAnsi="GHEA Grapalat" w:cs="Times New Roman"/>
                <w:b/>
                <w:sz w:val="20"/>
              </w:rPr>
            </w:pPr>
          </w:p>
        </w:tc>
        <w:tc>
          <w:tcPr>
            <w:tcW w:w="1003" w:type="dxa"/>
            <w:vMerge w:val="restart"/>
            <w:hideMark/>
          </w:tcPr>
          <w:p w14:paraId="7FADD59C" w14:textId="77777777" w:rsidR="006B4CAC" w:rsidRPr="000445C8" w:rsidRDefault="006B4CAC" w:rsidP="007D15BB">
            <w:pPr>
              <w:spacing w:after="0" w:line="240" w:lineRule="auto"/>
              <w:jc w:val="center"/>
              <w:rPr>
                <w:rFonts w:ascii="GHEA Grapalat" w:eastAsia="Times New Roman" w:hAnsi="GHEA Grapalat" w:cs="Times New Roman"/>
                <w:b/>
                <w:sz w:val="20"/>
              </w:rPr>
            </w:pPr>
            <w:r w:rsidRPr="000445C8">
              <w:rPr>
                <w:rFonts w:ascii="GHEA Grapalat" w:eastAsia="Times New Roman" w:hAnsi="GHEA Grapalat" w:cs="Times New Roman"/>
                <w:b/>
                <w:sz w:val="20"/>
              </w:rPr>
              <w:t>Շենքերի և սենքերի հիմքը, ուղան</w:t>
            </w:r>
            <w:r w:rsidR="00EB5CE6" w:rsidRPr="000445C8">
              <w:rPr>
                <w:rFonts w:ascii="GHEA Grapalat" w:eastAsia="Times New Roman" w:hAnsi="GHEA Grapalat" w:cs="Times New Roman"/>
                <w:b/>
                <w:sz w:val="20"/>
              </w:rPr>
              <w:t>-</w:t>
            </w:r>
            <w:r w:rsidRPr="000445C8">
              <w:rPr>
                <w:rFonts w:ascii="GHEA Grapalat" w:eastAsia="Times New Roman" w:hAnsi="GHEA Grapalat" w:cs="Times New Roman"/>
                <w:b/>
                <w:sz w:val="20"/>
              </w:rPr>
              <w:t>ցումները և թունել</w:t>
            </w:r>
            <w:r w:rsidR="00EB5CE6" w:rsidRPr="000445C8">
              <w:rPr>
                <w:rFonts w:ascii="GHEA Grapalat" w:eastAsia="Times New Roman" w:hAnsi="GHEA Grapalat" w:cs="Times New Roman"/>
                <w:b/>
                <w:sz w:val="20"/>
              </w:rPr>
              <w:t>-</w:t>
            </w:r>
            <w:r w:rsidRPr="000445C8">
              <w:rPr>
                <w:rFonts w:ascii="GHEA Grapalat" w:eastAsia="Times New Roman" w:hAnsi="GHEA Grapalat" w:cs="Times New Roman"/>
                <w:b/>
                <w:sz w:val="20"/>
              </w:rPr>
              <w:t>ները</w:t>
            </w:r>
          </w:p>
        </w:tc>
        <w:tc>
          <w:tcPr>
            <w:tcW w:w="1538" w:type="dxa"/>
            <w:vMerge w:val="restart"/>
            <w:hideMark/>
          </w:tcPr>
          <w:p w14:paraId="4AE8C2FF" w14:textId="77777777" w:rsidR="006B4CAC" w:rsidRPr="000445C8" w:rsidRDefault="006B4CAC" w:rsidP="007D15BB">
            <w:pPr>
              <w:spacing w:after="0" w:line="240" w:lineRule="auto"/>
              <w:jc w:val="center"/>
              <w:rPr>
                <w:rFonts w:ascii="GHEA Grapalat" w:eastAsia="Times New Roman" w:hAnsi="GHEA Grapalat" w:cs="Times New Roman"/>
                <w:b/>
                <w:sz w:val="20"/>
              </w:rPr>
            </w:pPr>
            <w:r w:rsidRPr="000445C8">
              <w:rPr>
                <w:rFonts w:ascii="GHEA Grapalat" w:eastAsia="Times New Roman" w:hAnsi="GHEA Grapalat" w:cs="Times New Roman"/>
                <w:b/>
                <w:sz w:val="20"/>
              </w:rPr>
              <w:t>Ցանկապատները, կապի և կոնտակտային ցանցերի հենակետերը</w:t>
            </w:r>
          </w:p>
        </w:tc>
        <w:tc>
          <w:tcPr>
            <w:tcW w:w="1267" w:type="dxa"/>
            <w:vAlign w:val="center"/>
            <w:hideMark/>
          </w:tcPr>
          <w:p w14:paraId="5E8D9E41" w14:textId="77777777" w:rsidR="006B4CAC" w:rsidRPr="000445C8" w:rsidRDefault="006B4CAC" w:rsidP="007D15BB">
            <w:pPr>
              <w:spacing w:after="0" w:line="240" w:lineRule="auto"/>
              <w:jc w:val="center"/>
              <w:rPr>
                <w:rFonts w:ascii="GHEA Grapalat" w:eastAsia="Times New Roman" w:hAnsi="GHEA Grapalat" w:cs="Times New Roman"/>
                <w:b/>
                <w:sz w:val="20"/>
              </w:rPr>
            </w:pPr>
            <w:r w:rsidRPr="000445C8">
              <w:rPr>
                <w:rFonts w:ascii="GHEA Grapalat" w:eastAsia="Times New Roman" w:hAnsi="GHEA Grapalat" w:cs="Times New Roman"/>
                <w:b/>
                <w:sz w:val="20"/>
              </w:rPr>
              <w:t>Եզրային ուղու հիմքը</w:t>
            </w:r>
          </w:p>
        </w:tc>
        <w:tc>
          <w:tcPr>
            <w:tcW w:w="1011" w:type="dxa"/>
            <w:vAlign w:val="center"/>
            <w:hideMark/>
          </w:tcPr>
          <w:p w14:paraId="79FD19D9" w14:textId="77777777" w:rsidR="006B4CAC" w:rsidRPr="000445C8" w:rsidRDefault="006B4CAC" w:rsidP="007D15BB">
            <w:pPr>
              <w:spacing w:after="0" w:line="240" w:lineRule="auto"/>
              <w:jc w:val="center"/>
              <w:rPr>
                <w:rFonts w:ascii="GHEA Grapalat" w:eastAsia="Times New Roman" w:hAnsi="GHEA Grapalat" w:cs="Times New Roman"/>
                <w:b/>
                <w:sz w:val="20"/>
              </w:rPr>
            </w:pPr>
            <w:r w:rsidRPr="000445C8">
              <w:rPr>
                <w:rFonts w:ascii="GHEA Grapalat" w:eastAsia="Times New Roman" w:hAnsi="GHEA Grapalat" w:cs="Times New Roman"/>
                <w:b/>
                <w:sz w:val="20"/>
              </w:rPr>
              <w:t>Ճանապարհի, փողոցի կողային քարը</w:t>
            </w:r>
          </w:p>
        </w:tc>
        <w:tc>
          <w:tcPr>
            <w:tcW w:w="1277" w:type="dxa"/>
            <w:vAlign w:val="center"/>
            <w:hideMark/>
          </w:tcPr>
          <w:p w14:paraId="7DD58BCB" w14:textId="77777777" w:rsidR="006B4CAC" w:rsidRPr="000445C8" w:rsidRDefault="006B4CAC" w:rsidP="007D15BB">
            <w:pPr>
              <w:spacing w:after="0" w:line="240" w:lineRule="auto"/>
              <w:jc w:val="center"/>
              <w:rPr>
                <w:rFonts w:ascii="GHEA Grapalat" w:eastAsia="Times New Roman" w:hAnsi="GHEA Grapalat" w:cs="Times New Roman"/>
                <w:b/>
                <w:sz w:val="20"/>
              </w:rPr>
            </w:pPr>
            <w:r w:rsidRPr="000445C8">
              <w:rPr>
                <w:rFonts w:ascii="GHEA Grapalat" w:eastAsia="Times New Roman" w:hAnsi="GHEA Grapalat" w:cs="Times New Roman"/>
                <w:b/>
                <w:sz w:val="20"/>
              </w:rPr>
              <w:t>Կյուվետի արտաքին եզրը կամ հողաթմբի ստորոտը</w:t>
            </w:r>
          </w:p>
        </w:tc>
        <w:tc>
          <w:tcPr>
            <w:tcW w:w="2693" w:type="dxa"/>
            <w:gridSpan w:val="3"/>
            <w:vAlign w:val="center"/>
            <w:hideMark/>
          </w:tcPr>
          <w:p w14:paraId="0460F598" w14:textId="77777777" w:rsidR="006B4CAC" w:rsidRPr="000445C8" w:rsidRDefault="006B4CAC" w:rsidP="007D15BB">
            <w:pPr>
              <w:spacing w:after="0" w:line="240" w:lineRule="auto"/>
              <w:jc w:val="center"/>
              <w:rPr>
                <w:rFonts w:ascii="GHEA Grapalat" w:eastAsia="Times New Roman" w:hAnsi="GHEA Grapalat" w:cs="Times New Roman"/>
                <w:b/>
                <w:sz w:val="20"/>
              </w:rPr>
            </w:pPr>
            <w:r w:rsidRPr="000445C8">
              <w:rPr>
                <w:rFonts w:ascii="GHEA Grapalat" w:eastAsia="Times New Roman" w:hAnsi="GHEA Grapalat" w:cs="Times New Roman"/>
                <w:b/>
                <w:sz w:val="20"/>
              </w:rPr>
              <w:t>Օդով տարվող էլեկտրական հաղորդագծերի հենակետերի հիմքերը` լարումով</w:t>
            </w:r>
          </w:p>
        </w:tc>
      </w:tr>
      <w:tr w:rsidR="00EB5CE6" w:rsidRPr="000445C8" w14:paraId="307C3682" w14:textId="77777777" w:rsidTr="00EB5CE6">
        <w:trPr>
          <w:tblCellSpacing w:w="0" w:type="dxa"/>
        </w:trPr>
        <w:tc>
          <w:tcPr>
            <w:tcW w:w="568" w:type="dxa"/>
            <w:vMerge/>
            <w:vAlign w:val="center"/>
            <w:hideMark/>
          </w:tcPr>
          <w:p w14:paraId="08C10904" w14:textId="77777777" w:rsidR="00EB5CE6" w:rsidRPr="000445C8" w:rsidRDefault="00EB5CE6" w:rsidP="007D15BB">
            <w:pPr>
              <w:spacing w:after="0" w:line="240" w:lineRule="auto"/>
              <w:jc w:val="both"/>
              <w:rPr>
                <w:rFonts w:ascii="GHEA Grapalat" w:eastAsia="Times New Roman" w:hAnsi="GHEA Grapalat" w:cs="Times New Roman"/>
                <w:sz w:val="20"/>
              </w:rPr>
            </w:pPr>
          </w:p>
        </w:tc>
        <w:tc>
          <w:tcPr>
            <w:tcW w:w="992" w:type="dxa"/>
            <w:vMerge/>
            <w:vAlign w:val="center"/>
            <w:hideMark/>
          </w:tcPr>
          <w:p w14:paraId="70839107" w14:textId="77777777" w:rsidR="00EB5CE6" w:rsidRPr="000445C8" w:rsidRDefault="00EB5CE6" w:rsidP="007D15BB">
            <w:pPr>
              <w:spacing w:after="0" w:line="240" w:lineRule="auto"/>
              <w:jc w:val="center"/>
              <w:rPr>
                <w:rFonts w:ascii="GHEA Grapalat" w:eastAsia="Times New Roman" w:hAnsi="GHEA Grapalat" w:cs="Times New Roman"/>
                <w:sz w:val="20"/>
              </w:rPr>
            </w:pPr>
          </w:p>
        </w:tc>
        <w:tc>
          <w:tcPr>
            <w:tcW w:w="1003" w:type="dxa"/>
            <w:vMerge/>
            <w:vAlign w:val="center"/>
            <w:hideMark/>
          </w:tcPr>
          <w:p w14:paraId="025FAAB0" w14:textId="77777777" w:rsidR="00EB5CE6" w:rsidRPr="000445C8" w:rsidRDefault="00EB5CE6" w:rsidP="007D15BB">
            <w:pPr>
              <w:spacing w:after="0" w:line="240" w:lineRule="auto"/>
              <w:jc w:val="center"/>
              <w:rPr>
                <w:rFonts w:ascii="GHEA Grapalat" w:eastAsia="Times New Roman" w:hAnsi="GHEA Grapalat" w:cs="Times New Roman"/>
                <w:sz w:val="20"/>
              </w:rPr>
            </w:pPr>
          </w:p>
        </w:tc>
        <w:tc>
          <w:tcPr>
            <w:tcW w:w="1538" w:type="dxa"/>
            <w:vMerge/>
            <w:vAlign w:val="center"/>
            <w:hideMark/>
          </w:tcPr>
          <w:p w14:paraId="2B23E034" w14:textId="77777777" w:rsidR="00EB5CE6" w:rsidRPr="000445C8" w:rsidRDefault="00EB5CE6" w:rsidP="007D15BB">
            <w:pPr>
              <w:spacing w:after="0" w:line="240" w:lineRule="auto"/>
              <w:jc w:val="center"/>
              <w:rPr>
                <w:rFonts w:ascii="GHEA Grapalat" w:eastAsia="Times New Roman" w:hAnsi="GHEA Grapalat" w:cs="Times New Roman"/>
                <w:sz w:val="20"/>
              </w:rPr>
            </w:pPr>
          </w:p>
        </w:tc>
        <w:tc>
          <w:tcPr>
            <w:tcW w:w="1267" w:type="dxa"/>
            <w:hideMark/>
          </w:tcPr>
          <w:p w14:paraId="1A5D0290" w14:textId="77777777" w:rsidR="00EB5CE6" w:rsidRPr="000445C8" w:rsidRDefault="00EB5CE6" w:rsidP="007D15BB">
            <w:pPr>
              <w:spacing w:after="0" w:line="240" w:lineRule="auto"/>
              <w:jc w:val="center"/>
              <w:rPr>
                <w:rFonts w:ascii="GHEA Grapalat" w:eastAsia="Times New Roman" w:hAnsi="GHEA Grapalat" w:cs="Times New Roman"/>
                <w:b/>
                <w:i/>
                <w:sz w:val="20"/>
              </w:rPr>
            </w:pPr>
            <w:r w:rsidRPr="000445C8">
              <w:rPr>
                <w:rFonts w:ascii="GHEA Grapalat" w:eastAsia="Times New Roman" w:hAnsi="GHEA Grapalat" w:cs="Times New Roman"/>
                <w:b/>
                <w:i/>
                <w:sz w:val="20"/>
              </w:rPr>
              <w:t>1520 մմ-ոց երկաթու-ղագիծ, բայց խրամի խորությունից ոչ քիչ մինչև հողաթմբի ստորոտը և փորոքի եզրը</w:t>
            </w:r>
          </w:p>
        </w:tc>
        <w:tc>
          <w:tcPr>
            <w:tcW w:w="1011" w:type="dxa"/>
            <w:vAlign w:val="center"/>
            <w:hideMark/>
          </w:tcPr>
          <w:p w14:paraId="7D38065B" w14:textId="77777777" w:rsidR="00EB5CE6" w:rsidRPr="000445C8" w:rsidRDefault="00EB5CE6" w:rsidP="007D15BB">
            <w:pPr>
              <w:spacing w:after="0" w:line="240" w:lineRule="auto"/>
              <w:jc w:val="center"/>
              <w:rPr>
                <w:rFonts w:ascii="GHEA Grapalat" w:eastAsia="Times New Roman" w:hAnsi="GHEA Grapalat" w:cs="Times New Roman"/>
                <w:b/>
                <w:i/>
                <w:sz w:val="20"/>
              </w:rPr>
            </w:pPr>
          </w:p>
        </w:tc>
        <w:tc>
          <w:tcPr>
            <w:tcW w:w="1277" w:type="dxa"/>
            <w:vAlign w:val="center"/>
            <w:hideMark/>
          </w:tcPr>
          <w:p w14:paraId="6958CC2A" w14:textId="77777777" w:rsidR="00EB5CE6" w:rsidRPr="000445C8" w:rsidRDefault="00EB5CE6" w:rsidP="007D15BB">
            <w:pPr>
              <w:spacing w:after="0" w:line="240" w:lineRule="auto"/>
              <w:jc w:val="center"/>
              <w:rPr>
                <w:rFonts w:ascii="GHEA Grapalat" w:eastAsia="Times New Roman" w:hAnsi="GHEA Grapalat" w:cs="Times New Roman"/>
                <w:b/>
                <w:i/>
                <w:sz w:val="20"/>
              </w:rPr>
            </w:pPr>
          </w:p>
        </w:tc>
        <w:tc>
          <w:tcPr>
            <w:tcW w:w="993" w:type="dxa"/>
            <w:hideMark/>
          </w:tcPr>
          <w:p w14:paraId="0E9D51E2" w14:textId="77777777" w:rsidR="00EB5CE6" w:rsidRPr="000445C8" w:rsidRDefault="00EB5CE6" w:rsidP="007D15BB">
            <w:pPr>
              <w:spacing w:after="0" w:line="240" w:lineRule="auto"/>
              <w:jc w:val="center"/>
              <w:rPr>
                <w:rFonts w:ascii="GHEA Grapalat" w:eastAsia="Times New Roman" w:hAnsi="GHEA Grapalat" w:cs="Times New Roman"/>
                <w:b/>
                <w:i/>
                <w:sz w:val="20"/>
              </w:rPr>
            </w:pPr>
            <w:r w:rsidRPr="000445C8">
              <w:rPr>
                <w:rFonts w:ascii="GHEA Grapalat" w:eastAsia="Times New Roman" w:hAnsi="GHEA Grapalat" w:cs="Times New Roman"/>
                <w:b/>
                <w:i/>
                <w:sz w:val="20"/>
              </w:rPr>
              <w:t>Մինչև 1 կՎ և արտաքին լուսավորման</w:t>
            </w:r>
          </w:p>
        </w:tc>
        <w:tc>
          <w:tcPr>
            <w:tcW w:w="848" w:type="dxa"/>
            <w:hideMark/>
          </w:tcPr>
          <w:p w14:paraId="445B10C9" w14:textId="77777777" w:rsidR="00EB5CE6" w:rsidRPr="000445C8" w:rsidRDefault="00EB5CE6" w:rsidP="007D15BB">
            <w:pPr>
              <w:spacing w:after="0" w:line="240" w:lineRule="auto"/>
              <w:jc w:val="center"/>
              <w:rPr>
                <w:rFonts w:ascii="GHEA Grapalat" w:eastAsia="Times New Roman" w:hAnsi="GHEA Grapalat" w:cs="Times New Roman"/>
                <w:b/>
                <w:i/>
                <w:sz w:val="20"/>
              </w:rPr>
            </w:pPr>
            <w:r w:rsidRPr="000445C8">
              <w:rPr>
                <w:rFonts w:ascii="GHEA Grapalat" w:eastAsia="Times New Roman" w:hAnsi="GHEA Grapalat" w:cs="Times New Roman"/>
                <w:b/>
                <w:i/>
                <w:sz w:val="20"/>
              </w:rPr>
              <w:t>1 կՎ-ից բարձր մինչև 35 կՎ</w:t>
            </w:r>
          </w:p>
        </w:tc>
        <w:tc>
          <w:tcPr>
            <w:tcW w:w="852" w:type="dxa"/>
            <w:hideMark/>
          </w:tcPr>
          <w:p w14:paraId="749FC602" w14:textId="77777777" w:rsidR="00EB5CE6" w:rsidRPr="000445C8" w:rsidRDefault="00EB5CE6" w:rsidP="007D15BB">
            <w:pPr>
              <w:spacing w:after="0" w:line="240" w:lineRule="auto"/>
              <w:jc w:val="center"/>
              <w:rPr>
                <w:rFonts w:ascii="GHEA Grapalat" w:eastAsia="Times New Roman" w:hAnsi="GHEA Grapalat" w:cs="Times New Roman"/>
                <w:b/>
                <w:i/>
                <w:sz w:val="20"/>
              </w:rPr>
            </w:pPr>
            <w:r w:rsidRPr="000445C8">
              <w:rPr>
                <w:rFonts w:ascii="GHEA Grapalat" w:eastAsia="Times New Roman" w:hAnsi="GHEA Grapalat" w:cs="Times New Roman"/>
                <w:b/>
                <w:i/>
                <w:sz w:val="20"/>
              </w:rPr>
              <w:t>110 կՎ-ից բարձր</w:t>
            </w:r>
          </w:p>
        </w:tc>
      </w:tr>
      <w:tr w:rsidR="00EB5CE6" w:rsidRPr="000445C8" w14:paraId="5C8E83E6" w14:textId="77777777" w:rsidTr="00EB5CE6">
        <w:trPr>
          <w:tblCellSpacing w:w="0" w:type="dxa"/>
        </w:trPr>
        <w:tc>
          <w:tcPr>
            <w:tcW w:w="568" w:type="dxa"/>
            <w:vAlign w:val="center"/>
            <w:hideMark/>
          </w:tcPr>
          <w:p w14:paraId="2843F5C4" w14:textId="77777777" w:rsidR="00EB5CE6" w:rsidRPr="000445C8" w:rsidRDefault="00EB5CE6" w:rsidP="007D15BB">
            <w:pPr>
              <w:spacing w:after="0" w:line="240" w:lineRule="auto"/>
              <w:jc w:val="center"/>
              <w:rPr>
                <w:rFonts w:ascii="GHEA Grapalat" w:eastAsia="Times New Roman" w:hAnsi="GHEA Grapalat" w:cs="Times New Roman"/>
                <w:b/>
              </w:rPr>
            </w:pPr>
            <w:r w:rsidRPr="000445C8">
              <w:rPr>
                <w:rFonts w:ascii="GHEA Grapalat" w:eastAsia="Times New Roman" w:hAnsi="GHEA Grapalat" w:cs="Times New Roman"/>
                <w:b/>
              </w:rPr>
              <w:t>1</w:t>
            </w:r>
          </w:p>
        </w:tc>
        <w:tc>
          <w:tcPr>
            <w:tcW w:w="992" w:type="dxa"/>
            <w:vAlign w:val="center"/>
            <w:hideMark/>
          </w:tcPr>
          <w:p w14:paraId="52382031" w14:textId="77777777" w:rsidR="00EB5CE6" w:rsidRPr="000445C8" w:rsidRDefault="00EB5CE6" w:rsidP="007D15BB">
            <w:pPr>
              <w:spacing w:after="0" w:line="240" w:lineRule="auto"/>
              <w:jc w:val="both"/>
              <w:rPr>
                <w:rFonts w:ascii="GHEA Grapalat" w:eastAsia="Times New Roman" w:hAnsi="GHEA Grapalat" w:cs="Times New Roman"/>
              </w:rPr>
            </w:pPr>
            <w:r w:rsidRPr="000445C8">
              <w:rPr>
                <w:rFonts w:ascii="GHEA Grapalat" w:eastAsia="Times New Roman" w:hAnsi="GHEA Grapalat" w:cs="Times New Roman"/>
              </w:rPr>
              <w:t>Ցածր (մինչև 0,005)</w:t>
            </w:r>
          </w:p>
        </w:tc>
        <w:tc>
          <w:tcPr>
            <w:tcW w:w="1003" w:type="dxa"/>
            <w:vAlign w:val="center"/>
            <w:hideMark/>
          </w:tcPr>
          <w:p w14:paraId="4E37D649"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2</w:t>
            </w:r>
          </w:p>
        </w:tc>
        <w:tc>
          <w:tcPr>
            <w:tcW w:w="1538" w:type="dxa"/>
            <w:vAlign w:val="center"/>
            <w:hideMark/>
          </w:tcPr>
          <w:p w14:paraId="4F248A3B"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w:t>
            </w:r>
          </w:p>
        </w:tc>
        <w:tc>
          <w:tcPr>
            <w:tcW w:w="1267" w:type="dxa"/>
            <w:vAlign w:val="center"/>
            <w:hideMark/>
          </w:tcPr>
          <w:p w14:paraId="47D7DFDC"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3,8</w:t>
            </w:r>
          </w:p>
        </w:tc>
        <w:tc>
          <w:tcPr>
            <w:tcW w:w="1011" w:type="dxa"/>
            <w:vAlign w:val="center"/>
            <w:hideMark/>
          </w:tcPr>
          <w:p w14:paraId="3FB3E060"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1,5</w:t>
            </w:r>
          </w:p>
        </w:tc>
        <w:tc>
          <w:tcPr>
            <w:tcW w:w="1277" w:type="dxa"/>
            <w:vAlign w:val="center"/>
            <w:hideMark/>
          </w:tcPr>
          <w:p w14:paraId="72B39A77"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w:t>
            </w:r>
          </w:p>
        </w:tc>
        <w:tc>
          <w:tcPr>
            <w:tcW w:w="993" w:type="dxa"/>
            <w:vAlign w:val="center"/>
            <w:hideMark/>
          </w:tcPr>
          <w:p w14:paraId="6F39AE08"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w:t>
            </w:r>
          </w:p>
        </w:tc>
        <w:tc>
          <w:tcPr>
            <w:tcW w:w="848" w:type="dxa"/>
            <w:vAlign w:val="center"/>
            <w:hideMark/>
          </w:tcPr>
          <w:p w14:paraId="12D64AD7"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5</w:t>
            </w:r>
          </w:p>
        </w:tc>
        <w:tc>
          <w:tcPr>
            <w:tcW w:w="852" w:type="dxa"/>
            <w:vAlign w:val="center"/>
            <w:hideMark/>
          </w:tcPr>
          <w:p w14:paraId="4201DD2B"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10</w:t>
            </w:r>
          </w:p>
        </w:tc>
      </w:tr>
      <w:tr w:rsidR="00EB5CE6" w:rsidRPr="000445C8" w14:paraId="21E5877E" w14:textId="77777777" w:rsidTr="00EB5CE6">
        <w:trPr>
          <w:tblCellSpacing w:w="0" w:type="dxa"/>
        </w:trPr>
        <w:tc>
          <w:tcPr>
            <w:tcW w:w="568" w:type="dxa"/>
            <w:vAlign w:val="center"/>
            <w:hideMark/>
          </w:tcPr>
          <w:p w14:paraId="6267011E" w14:textId="77777777" w:rsidR="00EB5CE6" w:rsidRPr="000445C8" w:rsidRDefault="00EB5CE6" w:rsidP="007D15BB">
            <w:pPr>
              <w:spacing w:after="0" w:line="240" w:lineRule="auto"/>
              <w:jc w:val="center"/>
              <w:rPr>
                <w:rFonts w:ascii="GHEA Grapalat" w:eastAsia="Times New Roman" w:hAnsi="GHEA Grapalat" w:cs="Times New Roman"/>
                <w:b/>
              </w:rPr>
            </w:pPr>
            <w:r w:rsidRPr="000445C8">
              <w:rPr>
                <w:rFonts w:ascii="GHEA Grapalat" w:eastAsia="Times New Roman" w:hAnsi="GHEA Grapalat" w:cs="Times New Roman"/>
                <w:b/>
              </w:rPr>
              <w:t>2</w:t>
            </w:r>
          </w:p>
        </w:tc>
        <w:tc>
          <w:tcPr>
            <w:tcW w:w="992" w:type="dxa"/>
            <w:vAlign w:val="center"/>
            <w:hideMark/>
          </w:tcPr>
          <w:p w14:paraId="24A2D1B0" w14:textId="77777777" w:rsidR="00EB5CE6" w:rsidRPr="000445C8" w:rsidRDefault="00EB5CE6" w:rsidP="007D15BB">
            <w:pPr>
              <w:spacing w:after="0" w:line="240" w:lineRule="auto"/>
              <w:jc w:val="both"/>
              <w:rPr>
                <w:rFonts w:ascii="GHEA Grapalat" w:eastAsia="Times New Roman" w:hAnsi="GHEA Grapalat" w:cs="Times New Roman"/>
              </w:rPr>
            </w:pPr>
            <w:r w:rsidRPr="000445C8">
              <w:rPr>
                <w:rFonts w:ascii="GHEA Grapalat" w:eastAsia="Times New Roman" w:hAnsi="GHEA Grapalat" w:cs="Times New Roman"/>
              </w:rPr>
              <w:t>Միջին (0,005-ից բարձր մինչև 0,3)</w:t>
            </w:r>
          </w:p>
        </w:tc>
        <w:tc>
          <w:tcPr>
            <w:tcW w:w="1003" w:type="dxa"/>
            <w:vAlign w:val="center"/>
            <w:hideMark/>
          </w:tcPr>
          <w:p w14:paraId="15531519"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4</w:t>
            </w:r>
          </w:p>
        </w:tc>
        <w:tc>
          <w:tcPr>
            <w:tcW w:w="1538" w:type="dxa"/>
            <w:vAlign w:val="center"/>
            <w:hideMark/>
          </w:tcPr>
          <w:p w14:paraId="2F5D107D"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w:t>
            </w:r>
          </w:p>
        </w:tc>
        <w:tc>
          <w:tcPr>
            <w:tcW w:w="1267" w:type="dxa"/>
            <w:vAlign w:val="center"/>
            <w:hideMark/>
          </w:tcPr>
          <w:p w14:paraId="204E4BED"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4,8</w:t>
            </w:r>
          </w:p>
        </w:tc>
        <w:tc>
          <w:tcPr>
            <w:tcW w:w="1011" w:type="dxa"/>
            <w:vAlign w:val="center"/>
            <w:hideMark/>
          </w:tcPr>
          <w:p w14:paraId="76C385A2"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1,5</w:t>
            </w:r>
          </w:p>
        </w:tc>
        <w:tc>
          <w:tcPr>
            <w:tcW w:w="1277" w:type="dxa"/>
            <w:vAlign w:val="center"/>
            <w:hideMark/>
          </w:tcPr>
          <w:p w14:paraId="45EA7D14"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w:t>
            </w:r>
          </w:p>
        </w:tc>
        <w:tc>
          <w:tcPr>
            <w:tcW w:w="993" w:type="dxa"/>
            <w:vAlign w:val="center"/>
            <w:hideMark/>
          </w:tcPr>
          <w:p w14:paraId="4FCD5164"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w:t>
            </w:r>
          </w:p>
        </w:tc>
        <w:tc>
          <w:tcPr>
            <w:tcW w:w="848" w:type="dxa"/>
            <w:vAlign w:val="center"/>
            <w:hideMark/>
          </w:tcPr>
          <w:p w14:paraId="12B83D1A"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5</w:t>
            </w:r>
          </w:p>
        </w:tc>
        <w:tc>
          <w:tcPr>
            <w:tcW w:w="852" w:type="dxa"/>
            <w:vAlign w:val="center"/>
            <w:hideMark/>
          </w:tcPr>
          <w:p w14:paraId="410CC4C5"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10</w:t>
            </w:r>
          </w:p>
        </w:tc>
      </w:tr>
      <w:tr w:rsidR="00EB5CE6" w:rsidRPr="000445C8" w14:paraId="6A44B6AC" w14:textId="77777777" w:rsidTr="00EB5CE6">
        <w:trPr>
          <w:tblCellSpacing w:w="0" w:type="dxa"/>
        </w:trPr>
        <w:tc>
          <w:tcPr>
            <w:tcW w:w="568" w:type="dxa"/>
            <w:vAlign w:val="center"/>
            <w:hideMark/>
          </w:tcPr>
          <w:p w14:paraId="7D8BC303" w14:textId="77777777" w:rsidR="00EB5CE6" w:rsidRPr="000445C8" w:rsidRDefault="00EB5CE6" w:rsidP="007D15BB">
            <w:pPr>
              <w:spacing w:after="0" w:line="240" w:lineRule="auto"/>
              <w:jc w:val="center"/>
              <w:rPr>
                <w:rFonts w:ascii="GHEA Grapalat" w:eastAsia="Times New Roman" w:hAnsi="GHEA Grapalat" w:cs="Times New Roman"/>
                <w:b/>
              </w:rPr>
            </w:pPr>
            <w:r w:rsidRPr="000445C8">
              <w:rPr>
                <w:rFonts w:ascii="GHEA Grapalat" w:eastAsia="Times New Roman" w:hAnsi="GHEA Grapalat" w:cs="Times New Roman"/>
                <w:b/>
              </w:rPr>
              <w:t>3</w:t>
            </w:r>
          </w:p>
        </w:tc>
        <w:tc>
          <w:tcPr>
            <w:tcW w:w="992" w:type="dxa"/>
            <w:vAlign w:val="center"/>
            <w:hideMark/>
          </w:tcPr>
          <w:p w14:paraId="75C54CE9" w14:textId="77777777" w:rsidR="00EB5CE6" w:rsidRPr="000445C8" w:rsidRDefault="00EB5CE6" w:rsidP="007D15BB">
            <w:pPr>
              <w:spacing w:after="0" w:line="240" w:lineRule="auto"/>
              <w:jc w:val="both"/>
              <w:rPr>
                <w:rFonts w:ascii="GHEA Grapalat" w:eastAsia="Times New Roman" w:hAnsi="GHEA Grapalat" w:cs="Times New Roman"/>
              </w:rPr>
            </w:pPr>
            <w:r w:rsidRPr="000445C8">
              <w:rPr>
                <w:rFonts w:ascii="GHEA Grapalat" w:eastAsia="Times New Roman" w:hAnsi="GHEA Grapalat" w:cs="Times New Roman"/>
              </w:rPr>
              <w:t>Բարձր. (0,3-ից բարձր մինչև 0,6)</w:t>
            </w:r>
          </w:p>
        </w:tc>
        <w:tc>
          <w:tcPr>
            <w:tcW w:w="1003" w:type="dxa"/>
            <w:vAlign w:val="center"/>
            <w:hideMark/>
          </w:tcPr>
          <w:p w14:paraId="2D248C8B"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7</w:t>
            </w:r>
          </w:p>
        </w:tc>
        <w:tc>
          <w:tcPr>
            <w:tcW w:w="1538" w:type="dxa"/>
            <w:vAlign w:val="center"/>
            <w:hideMark/>
          </w:tcPr>
          <w:p w14:paraId="6E307ABF"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w:t>
            </w:r>
          </w:p>
        </w:tc>
        <w:tc>
          <w:tcPr>
            <w:tcW w:w="1267" w:type="dxa"/>
            <w:vAlign w:val="center"/>
            <w:hideMark/>
          </w:tcPr>
          <w:p w14:paraId="54E1F1D0"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7,8</w:t>
            </w:r>
          </w:p>
        </w:tc>
        <w:tc>
          <w:tcPr>
            <w:tcW w:w="1011" w:type="dxa"/>
            <w:vAlign w:val="center"/>
            <w:hideMark/>
          </w:tcPr>
          <w:p w14:paraId="7B069F49"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2,5</w:t>
            </w:r>
          </w:p>
        </w:tc>
        <w:tc>
          <w:tcPr>
            <w:tcW w:w="1277" w:type="dxa"/>
            <w:vAlign w:val="center"/>
            <w:hideMark/>
          </w:tcPr>
          <w:p w14:paraId="4819B4D8"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2</w:t>
            </w:r>
          </w:p>
        </w:tc>
        <w:tc>
          <w:tcPr>
            <w:tcW w:w="993" w:type="dxa"/>
            <w:vAlign w:val="center"/>
            <w:hideMark/>
          </w:tcPr>
          <w:p w14:paraId="1D3BB017"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w:t>
            </w:r>
          </w:p>
        </w:tc>
        <w:tc>
          <w:tcPr>
            <w:tcW w:w="848" w:type="dxa"/>
            <w:vAlign w:val="center"/>
            <w:hideMark/>
          </w:tcPr>
          <w:p w14:paraId="15DF323B"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5</w:t>
            </w:r>
          </w:p>
        </w:tc>
        <w:tc>
          <w:tcPr>
            <w:tcW w:w="852" w:type="dxa"/>
            <w:vAlign w:val="center"/>
            <w:hideMark/>
          </w:tcPr>
          <w:p w14:paraId="2E96CD0A"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10</w:t>
            </w:r>
          </w:p>
        </w:tc>
      </w:tr>
      <w:tr w:rsidR="00EB5CE6" w:rsidRPr="000445C8" w14:paraId="22ED1122" w14:textId="77777777" w:rsidTr="00EB5CE6">
        <w:trPr>
          <w:tblCellSpacing w:w="0" w:type="dxa"/>
        </w:trPr>
        <w:tc>
          <w:tcPr>
            <w:tcW w:w="568" w:type="dxa"/>
            <w:vAlign w:val="center"/>
            <w:hideMark/>
          </w:tcPr>
          <w:p w14:paraId="6920CD9B" w14:textId="77777777" w:rsidR="00EB5CE6" w:rsidRPr="000445C8" w:rsidRDefault="00EB5CE6" w:rsidP="007D15BB">
            <w:pPr>
              <w:spacing w:after="0" w:line="240" w:lineRule="auto"/>
              <w:jc w:val="center"/>
              <w:rPr>
                <w:rFonts w:ascii="GHEA Grapalat" w:eastAsia="Times New Roman" w:hAnsi="GHEA Grapalat" w:cs="Times New Roman"/>
                <w:b/>
              </w:rPr>
            </w:pPr>
            <w:r w:rsidRPr="000445C8">
              <w:rPr>
                <w:rFonts w:ascii="GHEA Grapalat" w:eastAsia="Times New Roman" w:hAnsi="GHEA Grapalat" w:cs="Times New Roman"/>
                <w:b/>
              </w:rPr>
              <w:t>4</w:t>
            </w:r>
          </w:p>
        </w:tc>
        <w:tc>
          <w:tcPr>
            <w:tcW w:w="992" w:type="dxa"/>
            <w:vAlign w:val="center"/>
            <w:hideMark/>
          </w:tcPr>
          <w:p w14:paraId="2A7CAD71" w14:textId="77777777" w:rsidR="00EB5CE6" w:rsidRPr="000445C8" w:rsidRDefault="00EB5CE6" w:rsidP="007D15BB">
            <w:pPr>
              <w:spacing w:after="0" w:line="240" w:lineRule="auto"/>
              <w:jc w:val="both"/>
              <w:rPr>
                <w:rFonts w:ascii="GHEA Grapalat" w:eastAsia="Times New Roman" w:hAnsi="GHEA Grapalat" w:cs="Times New Roman"/>
              </w:rPr>
            </w:pPr>
            <w:r w:rsidRPr="000445C8">
              <w:rPr>
                <w:rFonts w:ascii="GHEA Grapalat" w:eastAsia="Times New Roman" w:hAnsi="GHEA Grapalat" w:cs="Times New Roman"/>
              </w:rPr>
              <w:t>0,6-ից բարձր մինչև 1,2</w:t>
            </w:r>
          </w:p>
        </w:tc>
        <w:tc>
          <w:tcPr>
            <w:tcW w:w="1003" w:type="dxa"/>
            <w:vAlign w:val="center"/>
            <w:hideMark/>
          </w:tcPr>
          <w:p w14:paraId="0C16A4BE"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10</w:t>
            </w:r>
          </w:p>
        </w:tc>
        <w:tc>
          <w:tcPr>
            <w:tcW w:w="1538" w:type="dxa"/>
            <w:vAlign w:val="center"/>
            <w:hideMark/>
          </w:tcPr>
          <w:p w14:paraId="5BBAB496"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w:t>
            </w:r>
          </w:p>
        </w:tc>
        <w:tc>
          <w:tcPr>
            <w:tcW w:w="1267" w:type="dxa"/>
            <w:vAlign w:val="center"/>
            <w:hideMark/>
          </w:tcPr>
          <w:p w14:paraId="24AEB4BD"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10,8</w:t>
            </w:r>
          </w:p>
        </w:tc>
        <w:tc>
          <w:tcPr>
            <w:tcW w:w="1011" w:type="dxa"/>
            <w:vAlign w:val="center"/>
            <w:hideMark/>
          </w:tcPr>
          <w:p w14:paraId="5D586CC2"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2,5</w:t>
            </w:r>
          </w:p>
        </w:tc>
        <w:tc>
          <w:tcPr>
            <w:tcW w:w="1277" w:type="dxa"/>
            <w:vAlign w:val="center"/>
            <w:hideMark/>
          </w:tcPr>
          <w:p w14:paraId="24512DDD"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2</w:t>
            </w:r>
          </w:p>
        </w:tc>
        <w:tc>
          <w:tcPr>
            <w:tcW w:w="993" w:type="dxa"/>
            <w:vAlign w:val="center"/>
            <w:hideMark/>
          </w:tcPr>
          <w:p w14:paraId="59593387"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w:t>
            </w:r>
          </w:p>
        </w:tc>
        <w:tc>
          <w:tcPr>
            <w:tcW w:w="848" w:type="dxa"/>
            <w:vAlign w:val="center"/>
            <w:hideMark/>
          </w:tcPr>
          <w:p w14:paraId="4E1A9D61"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5</w:t>
            </w:r>
          </w:p>
        </w:tc>
        <w:tc>
          <w:tcPr>
            <w:tcW w:w="852" w:type="dxa"/>
            <w:vAlign w:val="center"/>
            <w:hideMark/>
          </w:tcPr>
          <w:p w14:paraId="6E147C2F" w14:textId="77777777" w:rsidR="00EB5CE6" w:rsidRPr="000445C8" w:rsidRDefault="00EB5CE6" w:rsidP="007D15BB">
            <w:pPr>
              <w:spacing w:after="0" w:line="240" w:lineRule="auto"/>
              <w:jc w:val="center"/>
              <w:rPr>
                <w:rFonts w:ascii="GHEA Grapalat" w:eastAsia="Times New Roman" w:hAnsi="GHEA Grapalat" w:cs="Times New Roman"/>
              </w:rPr>
            </w:pPr>
            <w:r w:rsidRPr="000445C8">
              <w:rPr>
                <w:rFonts w:ascii="GHEA Grapalat" w:eastAsia="Times New Roman" w:hAnsi="GHEA Grapalat" w:cs="Times New Roman"/>
              </w:rPr>
              <w:t>10</w:t>
            </w:r>
          </w:p>
        </w:tc>
      </w:tr>
    </w:tbl>
    <w:p w14:paraId="7BB71B24" w14:textId="77777777" w:rsidR="006B4CAC" w:rsidRPr="000445C8" w:rsidRDefault="006B4CAC" w:rsidP="007D15BB">
      <w:pPr>
        <w:shd w:val="clear" w:color="auto" w:fill="FFFFFF"/>
        <w:spacing w:after="0" w:line="240" w:lineRule="auto"/>
        <w:ind w:firstLine="375"/>
        <w:jc w:val="both"/>
        <w:rPr>
          <w:rFonts w:ascii="GHEA Grapalat" w:eastAsia="Times New Roman" w:hAnsi="GHEA Grapalat" w:cs="Times New Roman"/>
          <w:color w:val="000000"/>
          <w:sz w:val="20"/>
        </w:rPr>
      </w:pPr>
      <w:r w:rsidRPr="000445C8">
        <w:rPr>
          <w:rFonts w:ascii="GHEA Grapalat" w:eastAsia="Times New Roman" w:hAnsi="GHEA Grapalat" w:cs="Times New Roman"/>
          <w:color w:val="000000"/>
          <w:sz w:val="20"/>
        </w:rPr>
        <w:t>Շենքերի և շինությունների</w:t>
      </w:r>
      <w:r w:rsidRPr="000445C8">
        <w:rPr>
          <w:rFonts w:ascii="Calibri" w:eastAsia="Times New Roman" w:hAnsi="Calibri" w:cs="Calibri"/>
          <w:color w:val="000000"/>
          <w:sz w:val="20"/>
        </w:rPr>
        <w:t> </w:t>
      </w:r>
      <w:r w:rsidRPr="000445C8">
        <w:rPr>
          <w:rFonts w:ascii="GHEA Grapalat" w:eastAsia="Times New Roman" w:hAnsi="GHEA Grapalat" w:cs="Arial Unicode"/>
          <w:color w:val="000000"/>
          <w:sz w:val="20"/>
        </w:rPr>
        <w:t>հիմքերի</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ստորոտից</w:t>
      </w:r>
      <w:r w:rsidRPr="000445C8">
        <w:rPr>
          <w:rFonts w:ascii="GHEA Grapalat" w:eastAsia="Times New Roman" w:hAnsi="GHEA Grapalat" w:cs="Times New Roman"/>
          <w:color w:val="000000"/>
          <w:sz w:val="20"/>
        </w:rPr>
        <w:t xml:space="preserve"> 0,4 </w:t>
      </w:r>
      <w:r w:rsidRPr="000445C8">
        <w:rPr>
          <w:rFonts w:ascii="GHEA Grapalat" w:eastAsia="Times New Roman" w:hAnsi="GHEA Grapalat" w:cs="Arial Unicode"/>
          <w:color w:val="000000"/>
          <w:sz w:val="20"/>
        </w:rPr>
        <w:t>մ</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ավելի</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ցածր</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ցանցեր</w:t>
      </w:r>
      <w:r w:rsidRPr="000445C8">
        <w:rPr>
          <w:rFonts w:ascii="GHEA Grapalat" w:eastAsia="Times New Roman" w:hAnsi="GHEA Grapalat" w:cs="Times New Roman"/>
          <w:color w:val="000000"/>
          <w:sz w:val="20"/>
        </w:rPr>
        <w:t xml:space="preserve"> </w:t>
      </w:r>
      <w:r w:rsidR="00823441" w:rsidRPr="000445C8">
        <w:rPr>
          <w:rFonts w:ascii="GHEA Grapalat" w:eastAsia="Times New Roman" w:hAnsi="GHEA Grapalat" w:cs="Arial Unicode"/>
          <w:color w:val="000000"/>
          <w:sz w:val="20"/>
        </w:rPr>
        <w:t xml:space="preserve">տեղադրելու </w:t>
      </w:r>
      <w:r w:rsidRPr="000445C8">
        <w:rPr>
          <w:rFonts w:ascii="GHEA Grapalat" w:eastAsia="Times New Roman" w:hAnsi="GHEA Grapalat" w:cs="Arial Unicode"/>
          <w:color w:val="000000"/>
          <w:sz w:val="20"/>
        </w:rPr>
        <w:t>դեպքում</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այս</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աղյուսակում</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նշված</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հեռավորությունները</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հարկավոր</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է</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ավելացնել</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կախված</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թեքությունների</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զառիթափությունից</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թույլատրված</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տարբեր</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բնահողերի</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համար</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վերջիններիս</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շրջանցիկությունից</w:t>
      </w:r>
      <w:r w:rsidRPr="000445C8">
        <w:rPr>
          <w:rFonts w:ascii="GHEA Grapalat" w:eastAsia="Times New Roman" w:hAnsi="GHEA Grapalat" w:cs="Times New Roman"/>
          <w:color w:val="000000"/>
          <w:sz w:val="20"/>
        </w:rPr>
        <w:t xml:space="preserve"> </w:t>
      </w:r>
      <w:r w:rsidRPr="000445C8">
        <w:rPr>
          <w:rFonts w:ascii="GHEA Grapalat" w:eastAsia="Times New Roman" w:hAnsi="GHEA Grapalat" w:cs="Arial Unicode"/>
          <w:color w:val="000000"/>
          <w:sz w:val="20"/>
        </w:rPr>
        <w:t>և</w:t>
      </w:r>
      <w:r w:rsidRPr="000445C8">
        <w:rPr>
          <w:rFonts w:ascii="GHEA Grapalat" w:eastAsia="Times New Roman" w:hAnsi="GHEA Grapalat" w:cs="Times New Roman"/>
          <w:color w:val="000000"/>
          <w:sz w:val="20"/>
        </w:rPr>
        <w:t xml:space="preserve"> համակազմվածքից, հողային կառույցների կանգնեցման, ինչպես նաև ջրատարների, կոյուղիների, ջեռուցման ցանցերի նախագծերի:</w:t>
      </w:r>
    </w:p>
    <w:p w14:paraId="3A993375" w14:textId="77777777" w:rsidR="00EB5CE6" w:rsidRPr="000445C8" w:rsidRDefault="00EB5CE6" w:rsidP="005E67F5">
      <w:pPr>
        <w:shd w:val="clear" w:color="auto" w:fill="FFFFFF"/>
        <w:spacing w:after="0" w:line="276" w:lineRule="auto"/>
        <w:ind w:firstLine="375"/>
        <w:jc w:val="both"/>
        <w:rPr>
          <w:rFonts w:ascii="GHEA Grapalat" w:eastAsia="Times New Roman" w:hAnsi="GHEA Grapalat" w:cs="Times New Roman"/>
        </w:rPr>
      </w:pPr>
    </w:p>
    <w:p w14:paraId="42C295D6" w14:textId="5BFF3BD2" w:rsidR="007D15BB" w:rsidRPr="000445C8" w:rsidRDefault="007D15BB">
      <w:pPr>
        <w:rPr>
          <w:rFonts w:ascii="Calibri" w:eastAsia="Times New Roman" w:hAnsi="Calibri" w:cs="Calibri"/>
          <w:color w:val="000000"/>
        </w:rPr>
      </w:pPr>
      <w:r w:rsidRPr="000445C8">
        <w:rPr>
          <w:rFonts w:ascii="Calibri" w:eastAsia="Times New Roman" w:hAnsi="Calibri" w:cs="Calibri"/>
          <w:color w:val="000000"/>
        </w:rPr>
        <w:br w:type="page"/>
      </w:r>
    </w:p>
    <w:p w14:paraId="35EF1699" w14:textId="5FC1DCC2" w:rsidR="007D15BB" w:rsidRPr="000445C8" w:rsidRDefault="007D15BB" w:rsidP="007D15BB">
      <w:pPr>
        <w:pStyle w:val="Heading1"/>
        <w:jc w:val="right"/>
        <w:rPr>
          <w:rFonts w:ascii="Sylfaen" w:hAnsi="Sylfaen"/>
          <w:lang w:val="hy-AM"/>
        </w:rPr>
      </w:pPr>
      <w:bookmarkStart w:id="54" w:name="_Toc117761068"/>
      <w:r w:rsidRPr="000445C8">
        <w:rPr>
          <w:rFonts w:eastAsia="Times New Roman"/>
          <w:lang w:val="hy-AM"/>
        </w:rPr>
        <w:lastRenderedPageBreak/>
        <w:t xml:space="preserve">Հավելված N </w:t>
      </w:r>
      <w:r w:rsidRPr="000445C8">
        <w:rPr>
          <w:rFonts w:eastAsia="Times New Roman"/>
        </w:rPr>
        <w:t>3</w:t>
      </w:r>
      <w:bookmarkEnd w:id="54"/>
    </w:p>
    <w:p w14:paraId="3042C220" w14:textId="77777777" w:rsidR="007D15BB" w:rsidRPr="000445C8" w:rsidRDefault="007D15BB" w:rsidP="007D15BB">
      <w:pPr>
        <w:spacing w:after="0" w:line="240" w:lineRule="auto"/>
        <w:jc w:val="right"/>
        <w:rPr>
          <w:rFonts w:ascii="GHEA Grapalat" w:hAnsi="GHEA Grapalat"/>
          <w:b/>
        </w:rPr>
      </w:pPr>
      <w:r w:rsidRPr="000445C8">
        <w:rPr>
          <w:rFonts w:ascii="GHEA Grapalat" w:hAnsi="GHEA Grapalat"/>
          <w:b/>
        </w:rPr>
        <w:t xml:space="preserve">Գազաբաշխման համակարգի </w:t>
      </w:r>
    </w:p>
    <w:p w14:paraId="0C1E179A" w14:textId="77777777" w:rsidR="007D15BB" w:rsidRPr="000445C8" w:rsidRDefault="007D15BB" w:rsidP="007D15BB">
      <w:pPr>
        <w:spacing w:after="0" w:line="240" w:lineRule="auto"/>
        <w:jc w:val="right"/>
        <w:rPr>
          <w:rFonts w:ascii="GHEA Grapalat" w:hAnsi="GHEA Grapalat"/>
          <w:b/>
        </w:rPr>
      </w:pPr>
      <w:r w:rsidRPr="000445C8">
        <w:rPr>
          <w:rFonts w:ascii="GHEA Grapalat" w:hAnsi="GHEA Grapalat"/>
          <w:b/>
        </w:rPr>
        <w:t xml:space="preserve">անվտանգության և </w:t>
      </w:r>
    </w:p>
    <w:p w14:paraId="797C177A" w14:textId="77777777" w:rsidR="007D15BB" w:rsidRPr="000445C8" w:rsidRDefault="007D15BB" w:rsidP="007D15BB">
      <w:pPr>
        <w:spacing w:after="0" w:line="240" w:lineRule="auto"/>
        <w:jc w:val="right"/>
        <w:rPr>
          <w:rFonts w:ascii="GHEA Grapalat" w:hAnsi="GHEA Grapalat"/>
          <w:b/>
        </w:rPr>
      </w:pPr>
      <w:r w:rsidRPr="000445C8">
        <w:rPr>
          <w:rFonts w:ascii="GHEA Grapalat" w:hAnsi="GHEA Grapalat"/>
          <w:b/>
        </w:rPr>
        <w:t>շահագործման կանոնների</w:t>
      </w:r>
    </w:p>
    <w:p w14:paraId="54EEDE8B" w14:textId="77777777" w:rsidR="007D15BB" w:rsidRPr="000445C8" w:rsidRDefault="007D15BB">
      <w:pPr>
        <w:rPr>
          <w:rFonts w:ascii="Calibri" w:eastAsia="Times New Roman" w:hAnsi="Calibri" w:cs="Calibri"/>
          <w:color w:val="000000"/>
        </w:rPr>
      </w:pPr>
    </w:p>
    <w:p w14:paraId="292E7E60" w14:textId="5FAADD02" w:rsidR="006B4CAC" w:rsidRPr="000445C8" w:rsidRDefault="007D1831" w:rsidP="005E67F5">
      <w:pPr>
        <w:shd w:val="clear" w:color="auto" w:fill="FFFFFF"/>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Նվազագույն հեռավորությունները`</w:t>
      </w:r>
      <w:r w:rsidR="00D47231"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Times New Roman"/>
          <w:b/>
          <w:bCs/>
          <w:color w:val="000000"/>
        </w:rPr>
        <w:t>L, ուղղահայաց ուղղությամբ</w:t>
      </w:r>
      <w:r w:rsidR="008D5C46"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ցանկացած</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ճնշման</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ստորգետնյա</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գազատարերի</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այլ</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ստորգետնյա</w:t>
      </w:r>
      <w:r w:rsidR="008D5C46" w:rsidRPr="000445C8">
        <w:rPr>
          <w:rFonts w:ascii="GHEA Grapalat" w:eastAsia="Times New Roman" w:hAnsi="GHEA Grapalat" w:cs="Arial Unicode"/>
          <w:b/>
          <w:bCs/>
          <w:color w:val="000000"/>
        </w:rPr>
        <w:t xml:space="preserve"> </w:t>
      </w:r>
      <w:r w:rsidR="006B4CAC" w:rsidRPr="000445C8">
        <w:rPr>
          <w:rFonts w:ascii="GHEA Grapalat" w:eastAsia="Times New Roman" w:hAnsi="GHEA Grapalat" w:cs="Arial Unicode"/>
          <w:b/>
          <w:bCs/>
          <w:color w:val="000000"/>
        </w:rPr>
        <w:t>շինությունների</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հետ</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հատման</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դեպքում</w:t>
      </w:r>
    </w:p>
    <w:tbl>
      <w:tblPr>
        <w:tblStyle w:val="TableGrid"/>
        <w:tblW w:w="0" w:type="auto"/>
        <w:tblLook w:val="04A0" w:firstRow="1" w:lastRow="0" w:firstColumn="1" w:lastColumn="0" w:noHBand="0" w:noVBand="1"/>
      </w:tblPr>
      <w:tblGrid>
        <w:gridCol w:w="441"/>
        <w:gridCol w:w="7283"/>
        <w:gridCol w:w="2130"/>
      </w:tblGrid>
      <w:tr w:rsidR="007D15BB" w:rsidRPr="000445C8" w14:paraId="24D8D8A9" w14:textId="77777777" w:rsidTr="008D5C46">
        <w:tc>
          <w:tcPr>
            <w:tcW w:w="441" w:type="dxa"/>
            <w:vAlign w:val="center"/>
          </w:tcPr>
          <w:p w14:paraId="660F698D" w14:textId="36370366" w:rsidR="007D15BB" w:rsidRPr="000445C8" w:rsidRDefault="008D5C46" w:rsidP="008D5C46">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w:t>
            </w:r>
          </w:p>
        </w:tc>
        <w:tc>
          <w:tcPr>
            <w:tcW w:w="7283" w:type="dxa"/>
            <w:vAlign w:val="center"/>
          </w:tcPr>
          <w:p w14:paraId="78513124" w14:textId="13E92296" w:rsidR="007D15BB" w:rsidRPr="000445C8" w:rsidRDefault="008D5C46" w:rsidP="008D5C46">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Ստորգետնյա շինության անվանումը</w:t>
            </w:r>
          </w:p>
        </w:tc>
        <w:tc>
          <w:tcPr>
            <w:tcW w:w="2130" w:type="dxa"/>
            <w:vAlign w:val="center"/>
          </w:tcPr>
          <w:p w14:paraId="5DD739FF" w14:textId="34656FDB" w:rsidR="007D15BB" w:rsidRPr="000445C8" w:rsidRDefault="008D5C46" w:rsidP="008D5C46">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Նվազագույն հեռավորությունը, մ</w:t>
            </w:r>
          </w:p>
        </w:tc>
      </w:tr>
      <w:tr w:rsidR="008D5C46" w:rsidRPr="000445C8" w14:paraId="32999773" w14:textId="77777777" w:rsidTr="008D5C46">
        <w:tc>
          <w:tcPr>
            <w:tcW w:w="441" w:type="dxa"/>
          </w:tcPr>
          <w:p w14:paraId="5E870DB9" w14:textId="5187017D" w:rsidR="008D5C46" w:rsidRPr="000445C8" w:rsidRDefault="008D5C46" w:rsidP="005E67F5">
            <w:pPr>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7283" w:type="dxa"/>
          </w:tcPr>
          <w:p w14:paraId="7E2650D7" w14:textId="1241C4F9" w:rsidR="008D5C46" w:rsidRPr="000445C8" w:rsidRDefault="008D5C46" w:rsidP="008D5C46">
            <w:pPr>
              <w:shd w:val="clear" w:color="auto" w:fill="FFFFFF"/>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Ջրմուղ, կոյուղի, ջրատար խողովակ, հեռախոսա</w:t>
            </w:r>
            <w:r w:rsidRPr="000445C8">
              <w:rPr>
                <w:rFonts w:ascii="GHEA Grapalat" w:eastAsia="Times New Roman" w:hAnsi="GHEA Grapalat" w:cs="Times New Roman"/>
                <w:color w:val="000000"/>
                <w:lang w:val="hy-AM"/>
              </w:rPr>
              <w:t>կապի մալուխ</w:t>
            </w:r>
            <w:r w:rsidRPr="000445C8">
              <w:rPr>
                <w:rFonts w:ascii="GHEA Grapalat" w:eastAsia="Times New Roman" w:hAnsi="GHEA Grapalat" w:cs="Times New Roman"/>
                <w:color w:val="000000"/>
              </w:rPr>
              <w:t xml:space="preserve"> և այլն</w:t>
            </w:r>
          </w:p>
        </w:tc>
        <w:tc>
          <w:tcPr>
            <w:tcW w:w="2130" w:type="dxa"/>
          </w:tcPr>
          <w:p w14:paraId="1EF831C2" w14:textId="5112157D" w:rsidR="008D5C46" w:rsidRPr="000445C8" w:rsidRDefault="008D5C46" w:rsidP="008D5C46">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0,15</w:t>
            </w:r>
          </w:p>
        </w:tc>
      </w:tr>
      <w:tr w:rsidR="008D5C46" w:rsidRPr="000445C8" w14:paraId="0986C416" w14:textId="77777777" w:rsidTr="008D5C46">
        <w:tc>
          <w:tcPr>
            <w:tcW w:w="441" w:type="dxa"/>
          </w:tcPr>
          <w:p w14:paraId="3C55C79B" w14:textId="53C74969" w:rsidR="008D5C46" w:rsidRPr="000445C8" w:rsidRDefault="008D5C46" w:rsidP="005E67F5">
            <w:pPr>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7283" w:type="dxa"/>
          </w:tcPr>
          <w:p w14:paraId="41D75C27" w14:textId="5BD473CE" w:rsidR="008D5C46" w:rsidRPr="000445C8" w:rsidRDefault="008D5C46" w:rsidP="008D5C46">
            <w:pPr>
              <w:shd w:val="clear" w:color="auto" w:fill="FFFFFF"/>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Ջեռուցման խողովակաշար</w:t>
            </w:r>
          </w:p>
        </w:tc>
        <w:tc>
          <w:tcPr>
            <w:tcW w:w="2130" w:type="dxa"/>
          </w:tcPr>
          <w:p w14:paraId="7DF70BA5" w14:textId="51337AB2" w:rsidR="008D5C46" w:rsidRPr="000445C8" w:rsidRDefault="008D5C46" w:rsidP="008D5C46">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0,20</w:t>
            </w:r>
          </w:p>
        </w:tc>
      </w:tr>
      <w:tr w:rsidR="008D5C46" w:rsidRPr="000445C8" w14:paraId="39805A47" w14:textId="77777777" w:rsidTr="008D5C46">
        <w:tc>
          <w:tcPr>
            <w:tcW w:w="441" w:type="dxa"/>
          </w:tcPr>
          <w:p w14:paraId="39158878" w14:textId="13C2ECA4" w:rsidR="008D5C46" w:rsidRPr="000445C8" w:rsidRDefault="008D5C46" w:rsidP="005E67F5">
            <w:pPr>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3</w:t>
            </w:r>
          </w:p>
        </w:tc>
        <w:tc>
          <w:tcPr>
            <w:tcW w:w="7283" w:type="dxa"/>
          </w:tcPr>
          <w:p w14:paraId="0A213EA3" w14:textId="6C16B394" w:rsidR="008D5C46" w:rsidRPr="000445C8" w:rsidRDefault="008D5C46" w:rsidP="008D5C46">
            <w:pPr>
              <w:shd w:val="clear" w:color="auto" w:fill="FFFFFF"/>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Էլեկտրամալուխ, հեռախոսային զրահապատ մալուխ</w:t>
            </w:r>
          </w:p>
        </w:tc>
        <w:tc>
          <w:tcPr>
            <w:tcW w:w="2130" w:type="dxa"/>
          </w:tcPr>
          <w:p w14:paraId="386C9AED" w14:textId="6401116D" w:rsidR="008D5C46" w:rsidRPr="000445C8" w:rsidRDefault="008D5C46" w:rsidP="008D5C46">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0,50</w:t>
            </w:r>
          </w:p>
        </w:tc>
      </w:tr>
      <w:tr w:rsidR="008D5C46" w:rsidRPr="000445C8" w14:paraId="79FCA3D4" w14:textId="77777777" w:rsidTr="008D5C46">
        <w:tc>
          <w:tcPr>
            <w:tcW w:w="441" w:type="dxa"/>
          </w:tcPr>
          <w:p w14:paraId="09640005" w14:textId="3FC128B3" w:rsidR="008D5C46" w:rsidRPr="000445C8" w:rsidRDefault="008D5C46" w:rsidP="005E67F5">
            <w:pPr>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4</w:t>
            </w:r>
          </w:p>
        </w:tc>
        <w:tc>
          <w:tcPr>
            <w:tcW w:w="7283" w:type="dxa"/>
          </w:tcPr>
          <w:p w14:paraId="5C616847" w14:textId="270B8074" w:rsidR="008D5C46" w:rsidRPr="000445C8" w:rsidRDefault="008D5C46" w:rsidP="008D5C46">
            <w:pPr>
              <w:shd w:val="clear" w:color="auto" w:fill="FFFFFF"/>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Էլեկտրամալուխ յուղալցված 110-220 կՎ լարումով</w:t>
            </w:r>
          </w:p>
        </w:tc>
        <w:tc>
          <w:tcPr>
            <w:tcW w:w="2130" w:type="dxa"/>
          </w:tcPr>
          <w:p w14:paraId="1FEA48EE" w14:textId="168174DE" w:rsidR="008D5C46" w:rsidRPr="000445C8" w:rsidRDefault="008D5C46" w:rsidP="008D5C46">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p>
        </w:tc>
      </w:tr>
    </w:tbl>
    <w:p w14:paraId="77B2E244"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p>
    <w:p w14:paraId="641DD0C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Թույլատրվում է հեռավորության նվազեցում գազատարի և էլեկտրամալուխի (ոչ յուղալցված) կամ զրահապատ մալուխի միջև, վերջիններս պատյանով անցկացնելու դեպքում: Գազատարի և պատյանի կողերի միջև էլեկտրամալուխի անցկացման դեպքում պետք է լինի 0,25 մ-ից ոչ պակաս, կապի զրահապատ մալուխից` 0,15 մ-ից ոչ պակաս: Պատյանի եզրերը </w:t>
      </w:r>
      <w:r w:rsidR="000A2B3B" w:rsidRPr="000445C8">
        <w:rPr>
          <w:rFonts w:ascii="GHEA Grapalat" w:eastAsia="Times New Roman" w:hAnsi="GHEA Grapalat" w:cs="Times New Roman"/>
          <w:color w:val="000000"/>
        </w:rPr>
        <w:t xml:space="preserve">1 մ-ով </w:t>
      </w:r>
      <w:r w:rsidRPr="000445C8">
        <w:rPr>
          <w:rFonts w:ascii="GHEA Grapalat" w:eastAsia="Times New Roman" w:hAnsi="GHEA Grapalat" w:cs="Times New Roman"/>
          <w:color w:val="000000"/>
        </w:rPr>
        <w:t>պետք է դուրս գան հատվող զագա</w:t>
      </w:r>
      <w:r w:rsidR="000A2B3B" w:rsidRPr="000445C8">
        <w:rPr>
          <w:rFonts w:ascii="GHEA Grapalat" w:eastAsia="Times New Roman" w:hAnsi="GHEA Grapalat" w:cs="Times New Roman"/>
          <w:color w:val="000000"/>
        </w:rPr>
        <w:t xml:space="preserve">տարի </w:t>
      </w:r>
      <w:r w:rsidRPr="000445C8">
        <w:rPr>
          <w:rFonts w:ascii="GHEA Grapalat" w:eastAsia="Times New Roman" w:hAnsi="GHEA Grapalat" w:cs="Times New Roman"/>
          <w:color w:val="000000"/>
        </w:rPr>
        <w:t>կողերի երկու կողմից:</w:t>
      </w:r>
    </w:p>
    <w:p w14:paraId="66DE665D" w14:textId="77777777" w:rsidR="00486048" w:rsidRPr="000445C8" w:rsidRDefault="00486048" w:rsidP="005E67F5">
      <w:pPr>
        <w:shd w:val="clear" w:color="auto" w:fill="FFFFFF"/>
        <w:spacing w:after="0" w:line="276" w:lineRule="auto"/>
        <w:ind w:firstLine="375"/>
        <w:jc w:val="both"/>
        <w:rPr>
          <w:rFonts w:ascii="GHEA Grapalat" w:eastAsia="Times New Roman" w:hAnsi="GHEA Grapalat" w:cs="Times New Roman"/>
          <w:color w:val="000000"/>
        </w:rPr>
      </w:pPr>
    </w:p>
    <w:p w14:paraId="7D09DDFD" w14:textId="1849287B" w:rsidR="008D5C46" w:rsidRPr="000445C8" w:rsidRDefault="008D5C46">
      <w:pPr>
        <w:rPr>
          <w:rFonts w:ascii="GHEA Grapalat" w:eastAsia="Times New Roman" w:hAnsi="GHEA Grapalat" w:cs="Times New Roman"/>
          <w:color w:val="000000"/>
        </w:rPr>
      </w:pPr>
    </w:p>
    <w:p w14:paraId="05688BD5"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p w14:paraId="16C910AC" w14:textId="77777777" w:rsidR="00EB5CE6" w:rsidRPr="000445C8" w:rsidRDefault="00EB5CE6" w:rsidP="005E67F5">
      <w:pPr>
        <w:spacing w:after="0" w:line="276" w:lineRule="auto"/>
        <w:jc w:val="right"/>
        <w:rPr>
          <w:rFonts w:ascii="GHEA Grapalat" w:eastAsia="Times New Roman" w:hAnsi="GHEA Grapalat" w:cs="Calibri"/>
          <w:color w:val="000000"/>
        </w:rPr>
        <w:sectPr w:rsidR="00EB5CE6" w:rsidRPr="000445C8" w:rsidSect="00C555DA">
          <w:footerReference w:type="default" r:id="rId9"/>
          <w:pgSz w:w="11907" w:h="16840" w:code="9"/>
          <w:pgMar w:top="1134" w:right="851" w:bottom="1134" w:left="1418" w:header="709" w:footer="709" w:gutter="0"/>
          <w:cols w:space="708"/>
          <w:docGrid w:linePitch="360"/>
        </w:sectPr>
      </w:pPr>
    </w:p>
    <w:p w14:paraId="458AEA2E" w14:textId="77777777" w:rsidR="008D5C46" w:rsidRPr="000445C8" w:rsidRDefault="008D5C46" w:rsidP="008D5C46">
      <w:pPr>
        <w:pStyle w:val="Heading1"/>
        <w:jc w:val="right"/>
        <w:rPr>
          <w:rFonts w:eastAsia="Times New Roman"/>
        </w:rPr>
      </w:pPr>
      <w:bookmarkStart w:id="55" w:name="_Toc117761069"/>
      <w:r w:rsidRPr="000445C8">
        <w:rPr>
          <w:rFonts w:eastAsia="Times New Roman"/>
        </w:rPr>
        <w:lastRenderedPageBreak/>
        <w:t>Հավելված N 4</w:t>
      </w:r>
      <w:bookmarkEnd w:id="55"/>
    </w:p>
    <w:p w14:paraId="7D56A38D" w14:textId="6E846473" w:rsidR="008D5C46" w:rsidRPr="000445C8" w:rsidRDefault="008D5C46" w:rsidP="008D5C46">
      <w:pPr>
        <w:shd w:val="clear" w:color="auto" w:fill="FFFFFF"/>
        <w:spacing w:after="0" w:line="276" w:lineRule="auto"/>
        <w:jc w:val="right"/>
        <w:rPr>
          <w:rFonts w:ascii="GHEA Grapalat" w:eastAsia="Times New Roman" w:hAnsi="GHEA Grapalat" w:cs="Times New Roman"/>
          <w:b/>
          <w:color w:val="000000"/>
          <w:lang w:val="hy-AM"/>
        </w:rPr>
      </w:pPr>
      <w:r w:rsidRPr="000445C8">
        <w:rPr>
          <w:rFonts w:ascii="GHEA Grapalat" w:eastAsia="Times New Roman" w:hAnsi="GHEA Grapalat" w:cs="Times New Roman"/>
          <w:b/>
          <w:color w:val="000000"/>
          <w:lang w:val="hy-AM"/>
        </w:rPr>
        <w:t xml:space="preserve">Գազաբաշխման համակարգի </w:t>
      </w:r>
    </w:p>
    <w:p w14:paraId="1AF525D0" w14:textId="77777777" w:rsidR="008D5C46" w:rsidRPr="000445C8" w:rsidRDefault="008D5C46" w:rsidP="008D5C46">
      <w:pPr>
        <w:shd w:val="clear" w:color="auto" w:fill="FFFFFF"/>
        <w:spacing w:after="0" w:line="276" w:lineRule="auto"/>
        <w:jc w:val="right"/>
        <w:rPr>
          <w:rFonts w:ascii="GHEA Grapalat" w:eastAsia="Times New Roman" w:hAnsi="GHEA Grapalat" w:cs="Times New Roman"/>
          <w:b/>
          <w:color w:val="000000"/>
          <w:lang w:val="hy-AM"/>
        </w:rPr>
      </w:pPr>
      <w:r w:rsidRPr="000445C8">
        <w:rPr>
          <w:rFonts w:ascii="GHEA Grapalat" w:eastAsia="Times New Roman" w:hAnsi="GHEA Grapalat" w:cs="Times New Roman"/>
          <w:b/>
          <w:color w:val="000000"/>
          <w:lang w:val="hy-AM"/>
        </w:rPr>
        <w:t xml:space="preserve">անվտանգության և </w:t>
      </w:r>
    </w:p>
    <w:p w14:paraId="47D4BA8C" w14:textId="383B1436" w:rsidR="00B818E2" w:rsidRPr="000445C8" w:rsidRDefault="008D5C46" w:rsidP="008D5C46">
      <w:pPr>
        <w:shd w:val="clear" w:color="auto" w:fill="FFFFFF"/>
        <w:spacing w:after="0" w:line="276" w:lineRule="auto"/>
        <w:jc w:val="right"/>
        <w:rPr>
          <w:rFonts w:ascii="GHEA Grapalat" w:eastAsia="Times New Roman" w:hAnsi="GHEA Grapalat" w:cs="Times New Roman"/>
          <w:b/>
          <w:bCs/>
          <w:color w:val="000000"/>
          <w:lang w:val="hy-AM"/>
        </w:rPr>
      </w:pPr>
      <w:r w:rsidRPr="000445C8">
        <w:rPr>
          <w:rFonts w:ascii="GHEA Grapalat" w:eastAsia="Times New Roman" w:hAnsi="GHEA Grapalat" w:cs="Times New Roman"/>
          <w:b/>
          <w:color w:val="000000"/>
          <w:lang w:val="hy-AM"/>
        </w:rPr>
        <w:t>շահագործման կանոնների</w:t>
      </w:r>
    </w:p>
    <w:p w14:paraId="6C45FD67" w14:textId="77777777" w:rsidR="008D5C46" w:rsidRPr="000445C8" w:rsidRDefault="008D5C46" w:rsidP="005E67F5">
      <w:pPr>
        <w:shd w:val="clear" w:color="auto" w:fill="FFFFFF"/>
        <w:spacing w:after="0" w:line="276" w:lineRule="auto"/>
        <w:jc w:val="center"/>
        <w:rPr>
          <w:rFonts w:ascii="GHEA Grapalat" w:eastAsia="Times New Roman" w:hAnsi="GHEA Grapalat" w:cs="Times New Roman"/>
          <w:b/>
          <w:bCs/>
          <w:color w:val="000000"/>
          <w:lang w:val="hy-AM"/>
        </w:rPr>
      </w:pPr>
    </w:p>
    <w:p w14:paraId="47056D38" w14:textId="42D7CFA6" w:rsidR="006B4CAC" w:rsidRPr="000445C8" w:rsidRDefault="006B4CAC" w:rsidP="005E67F5">
      <w:pPr>
        <w:shd w:val="clear" w:color="auto" w:fill="FFFFFF"/>
        <w:spacing w:after="0"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b/>
          <w:bCs/>
          <w:color w:val="000000"/>
          <w:lang w:val="hy-AM"/>
        </w:rPr>
        <w:t>Նվազագույն հեռավորությունը (պլանում) ստորգետնյա ինժեներական ցանցերի միջև</w:t>
      </w:r>
    </w:p>
    <w:p w14:paraId="363BDE74" w14:textId="65B4A075"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p>
    <w:tbl>
      <w:tblPr>
        <w:tblW w:w="5312"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2"/>
        <w:gridCol w:w="1462"/>
        <w:gridCol w:w="658"/>
        <w:gridCol w:w="1374"/>
        <w:gridCol w:w="1598"/>
        <w:gridCol w:w="883"/>
        <w:gridCol w:w="1327"/>
        <w:gridCol w:w="807"/>
        <w:gridCol w:w="748"/>
        <w:gridCol w:w="567"/>
        <w:gridCol w:w="1081"/>
        <w:gridCol w:w="1068"/>
        <w:gridCol w:w="1063"/>
        <w:gridCol w:w="1679"/>
      </w:tblGrid>
      <w:tr w:rsidR="006B4CAC" w:rsidRPr="000445C8" w14:paraId="63147FDC" w14:textId="77777777" w:rsidTr="008D5C46">
        <w:trPr>
          <w:tblCellSpacing w:w="0" w:type="dxa"/>
        </w:trPr>
        <w:tc>
          <w:tcPr>
            <w:tcW w:w="150" w:type="pct"/>
            <w:vMerge w:val="restart"/>
            <w:shd w:val="clear" w:color="auto" w:fill="FFFFFF"/>
            <w:vAlign w:val="center"/>
            <w:hideMark/>
          </w:tcPr>
          <w:p w14:paraId="31D1CB34" w14:textId="77777777" w:rsidR="006B4CAC" w:rsidRPr="000445C8" w:rsidRDefault="006B4CAC" w:rsidP="008D5C46">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Հ/Հ</w:t>
            </w:r>
          </w:p>
        </w:tc>
        <w:tc>
          <w:tcPr>
            <w:tcW w:w="552" w:type="pct"/>
            <w:vMerge w:val="restart"/>
            <w:shd w:val="clear" w:color="auto" w:fill="FFFFFF"/>
            <w:vAlign w:val="center"/>
            <w:hideMark/>
          </w:tcPr>
          <w:p w14:paraId="586D532B" w14:textId="77777777" w:rsidR="006B4CAC" w:rsidRPr="000445C8" w:rsidRDefault="006B4CAC" w:rsidP="008D5C46">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Գազի ճնշումը գազատարում ՄՊա</w:t>
            </w:r>
          </w:p>
        </w:tc>
        <w:tc>
          <w:tcPr>
            <w:tcW w:w="4299" w:type="pct"/>
            <w:gridSpan w:val="12"/>
            <w:shd w:val="clear" w:color="auto" w:fill="FFFFFF"/>
            <w:vAlign w:val="center"/>
            <w:hideMark/>
          </w:tcPr>
          <w:p w14:paraId="751C8B2F" w14:textId="77777777" w:rsidR="006B4CAC" w:rsidRPr="000445C8" w:rsidRDefault="006B4CAC" w:rsidP="008D5C46">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Հեռավորությունը (մ) հորիզոնագծով մինչև</w:t>
            </w:r>
          </w:p>
        </w:tc>
      </w:tr>
      <w:tr w:rsidR="006B4CAC" w:rsidRPr="000445C8" w14:paraId="5D316A6F" w14:textId="77777777" w:rsidTr="008D5C46">
        <w:trPr>
          <w:tblCellSpacing w:w="0" w:type="dxa"/>
        </w:trPr>
        <w:tc>
          <w:tcPr>
            <w:tcW w:w="150" w:type="pct"/>
            <w:vMerge/>
            <w:shd w:val="clear" w:color="auto" w:fill="FFFFFF"/>
            <w:vAlign w:val="center"/>
            <w:hideMark/>
          </w:tcPr>
          <w:p w14:paraId="247A0971" w14:textId="77777777" w:rsidR="006B4CAC" w:rsidRPr="000445C8" w:rsidRDefault="006B4CAC" w:rsidP="008D5C46">
            <w:pPr>
              <w:spacing w:after="0" w:line="276" w:lineRule="auto"/>
              <w:jc w:val="center"/>
              <w:rPr>
                <w:rFonts w:ascii="GHEA Grapalat" w:eastAsia="Times New Roman" w:hAnsi="GHEA Grapalat" w:cs="Times New Roman"/>
                <w:b/>
                <w:color w:val="000000"/>
                <w:sz w:val="20"/>
              </w:rPr>
            </w:pPr>
          </w:p>
        </w:tc>
        <w:tc>
          <w:tcPr>
            <w:tcW w:w="552" w:type="pct"/>
            <w:vMerge/>
            <w:shd w:val="clear" w:color="auto" w:fill="FFFFFF"/>
            <w:vAlign w:val="center"/>
            <w:hideMark/>
          </w:tcPr>
          <w:p w14:paraId="78C90AD1" w14:textId="77777777" w:rsidR="006B4CAC" w:rsidRPr="000445C8" w:rsidRDefault="006B4CAC" w:rsidP="008D5C46">
            <w:pPr>
              <w:spacing w:after="0" w:line="276" w:lineRule="auto"/>
              <w:jc w:val="center"/>
              <w:rPr>
                <w:rFonts w:ascii="GHEA Grapalat" w:eastAsia="Times New Roman" w:hAnsi="GHEA Grapalat" w:cs="Times New Roman"/>
                <w:b/>
                <w:color w:val="000000"/>
                <w:sz w:val="20"/>
              </w:rPr>
            </w:pPr>
          </w:p>
        </w:tc>
        <w:tc>
          <w:tcPr>
            <w:tcW w:w="0" w:type="auto"/>
            <w:vMerge w:val="restart"/>
            <w:shd w:val="clear" w:color="auto" w:fill="FFFFFF"/>
            <w:vAlign w:val="center"/>
            <w:hideMark/>
          </w:tcPr>
          <w:p w14:paraId="53B0DACD" w14:textId="77777777" w:rsidR="006B4CAC" w:rsidRPr="000445C8" w:rsidRDefault="006B4CAC" w:rsidP="008D5C46">
            <w:pPr>
              <w:spacing w:after="0" w:line="276" w:lineRule="auto"/>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ջրմուղ</w:t>
            </w:r>
          </w:p>
        </w:tc>
        <w:tc>
          <w:tcPr>
            <w:tcW w:w="0" w:type="auto"/>
            <w:vMerge w:val="restart"/>
            <w:shd w:val="clear" w:color="auto" w:fill="FFFFFF"/>
            <w:vAlign w:val="center"/>
            <w:hideMark/>
          </w:tcPr>
          <w:p w14:paraId="42C6D373" w14:textId="77777777" w:rsidR="006B4CAC" w:rsidRPr="000445C8" w:rsidRDefault="006B4CAC" w:rsidP="008D5C46">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կոյուղի (կենցաղային)</w:t>
            </w:r>
          </w:p>
        </w:tc>
        <w:tc>
          <w:tcPr>
            <w:tcW w:w="0" w:type="auto"/>
            <w:vMerge w:val="restart"/>
            <w:shd w:val="clear" w:color="auto" w:fill="FFFFFF"/>
            <w:vAlign w:val="center"/>
            <w:hideMark/>
          </w:tcPr>
          <w:p w14:paraId="60AAA89C" w14:textId="77777777" w:rsidR="006B4CAC" w:rsidRPr="000445C8" w:rsidRDefault="006B4CAC" w:rsidP="008D5C46">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դրենաժ (ջրաքաշ) և անձրևային</w:t>
            </w:r>
          </w:p>
        </w:tc>
        <w:tc>
          <w:tcPr>
            <w:tcW w:w="0" w:type="auto"/>
            <w:gridSpan w:val="4"/>
            <w:shd w:val="clear" w:color="auto" w:fill="FFFFFF"/>
            <w:vAlign w:val="center"/>
            <w:hideMark/>
          </w:tcPr>
          <w:p w14:paraId="0E134D9B" w14:textId="77777777" w:rsidR="006B4CAC" w:rsidRPr="000445C8" w:rsidRDefault="006B4CAC" w:rsidP="008D5C46">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 xml:space="preserve">Ճնշումով </w:t>
            </w:r>
            <w:r w:rsidR="00B00E13" w:rsidRPr="000445C8">
              <w:rPr>
                <w:rFonts w:ascii="GHEA Grapalat" w:eastAsia="Times New Roman" w:hAnsi="GHEA Grapalat" w:cs="Times New Roman"/>
                <w:b/>
                <w:color w:val="000000"/>
                <w:sz w:val="20"/>
              </w:rPr>
              <w:t>գազատարեր</w:t>
            </w:r>
            <w:r w:rsidRPr="000445C8">
              <w:rPr>
                <w:rFonts w:ascii="GHEA Grapalat" w:eastAsia="Times New Roman" w:hAnsi="GHEA Grapalat" w:cs="Times New Roman"/>
                <w:b/>
                <w:color w:val="000000"/>
                <w:sz w:val="20"/>
              </w:rPr>
              <w:t>ի(ՄՊա)</w:t>
            </w:r>
          </w:p>
        </w:tc>
        <w:tc>
          <w:tcPr>
            <w:tcW w:w="0" w:type="auto"/>
            <w:gridSpan w:val="2"/>
            <w:vMerge w:val="restart"/>
            <w:shd w:val="clear" w:color="auto" w:fill="FFFFFF"/>
            <w:vAlign w:val="center"/>
            <w:hideMark/>
          </w:tcPr>
          <w:p w14:paraId="1594DA20" w14:textId="77777777" w:rsidR="006B4CAC" w:rsidRPr="000445C8" w:rsidRDefault="006B4CAC" w:rsidP="008D5C46">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ուժային լարման մալուխ (կՎ)</w:t>
            </w:r>
          </w:p>
        </w:tc>
        <w:tc>
          <w:tcPr>
            <w:tcW w:w="0" w:type="auto"/>
            <w:vMerge w:val="restart"/>
            <w:shd w:val="clear" w:color="auto" w:fill="FFFFFF"/>
            <w:vAlign w:val="center"/>
            <w:hideMark/>
          </w:tcPr>
          <w:p w14:paraId="0A80B48D" w14:textId="77777777" w:rsidR="006B4CAC" w:rsidRPr="000445C8" w:rsidRDefault="006B4CAC" w:rsidP="008D5C46">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կապի մալուխներ</w:t>
            </w:r>
          </w:p>
        </w:tc>
        <w:tc>
          <w:tcPr>
            <w:tcW w:w="0" w:type="auto"/>
            <w:vMerge w:val="restart"/>
            <w:shd w:val="clear" w:color="auto" w:fill="FFFFFF"/>
            <w:vAlign w:val="center"/>
            <w:hideMark/>
          </w:tcPr>
          <w:p w14:paraId="069B3E2C" w14:textId="77777777" w:rsidR="006B4CAC" w:rsidRPr="000445C8" w:rsidRDefault="006B4CAC" w:rsidP="008D5C46">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ջեռուցման ցանցեր</w:t>
            </w:r>
          </w:p>
        </w:tc>
        <w:tc>
          <w:tcPr>
            <w:tcW w:w="604" w:type="pct"/>
            <w:vMerge w:val="restart"/>
            <w:shd w:val="clear" w:color="auto" w:fill="FFFFFF"/>
            <w:vAlign w:val="center"/>
            <w:hideMark/>
          </w:tcPr>
          <w:p w14:paraId="0CACD343" w14:textId="77777777" w:rsidR="006B4CAC" w:rsidRPr="000445C8" w:rsidRDefault="006B4CAC" w:rsidP="008D5C46">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ընդհանուր կոլեկտորներ</w:t>
            </w:r>
          </w:p>
        </w:tc>
      </w:tr>
      <w:tr w:rsidR="00B818E2" w:rsidRPr="000445C8" w14:paraId="10F1A4D9" w14:textId="77777777" w:rsidTr="00EB5CE6">
        <w:trPr>
          <w:tblCellSpacing w:w="0" w:type="dxa"/>
        </w:trPr>
        <w:tc>
          <w:tcPr>
            <w:tcW w:w="150" w:type="pct"/>
            <w:vMerge/>
            <w:shd w:val="clear" w:color="auto" w:fill="FFFFFF"/>
            <w:vAlign w:val="center"/>
            <w:hideMark/>
          </w:tcPr>
          <w:p w14:paraId="4BCD0DE6"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552" w:type="pct"/>
            <w:vMerge/>
            <w:shd w:val="clear" w:color="auto" w:fill="FFFFFF"/>
            <w:vAlign w:val="center"/>
            <w:hideMark/>
          </w:tcPr>
          <w:p w14:paraId="149B07C6"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0" w:type="auto"/>
            <w:vMerge/>
            <w:shd w:val="clear" w:color="auto" w:fill="FFFFFF"/>
            <w:vAlign w:val="center"/>
            <w:hideMark/>
          </w:tcPr>
          <w:p w14:paraId="1A85FAE4"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0" w:type="auto"/>
            <w:vMerge/>
            <w:shd w:val="clear" w:color="auto" w:fill="FFFFFF"/>
            <w:vAlign w:val="center"/>
            <w:hideMark/>
          </w:tcPr>
          <w:p w14:paraId="20F6CD01"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0" w:type="auto"/>
            <w:vMerge/>
            <w:shd w:val="clear" w:color="auto" w:fill="FFFFFF"/>
            <w:vAlign w:val="center"/>
            <w:hideMark/>
          </w:tcPr>
          <w:p w14:paraId="3723607A"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0" w:type="auto"/>
            <w:vMerge w:val="restart"/>
            <w:shd w:val="clear" w:color="auto" w:fill="FFFFFF"/>
            <w:hideMark/>
          </w:tcPr>
          <w:p w14:paraId="6338FC3D"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rPr>
            </w:pPr>
            <w:r w:rsidRPr="000445C8">
              <w:rPr>
                <w:rFonts w:ascii="GHEA Grapalat" w:eastAsia="Times New Roman" w:hAnsi="GHEA Grapalat" w:cs="Times New Roman"/>
                <w:b/>
                <w:i/>
                <w:color w:val="000000"/>
                <w:sz w:val="20"/>
              </w:rPr>
              <w:t>ցածր` մինչև 0,005</w:t>
            </w:r>
          </w:p>
        </w:tc>
        <w:tc>
          <w:tcPr>
            <w:tcW w:w="0" w:type="auto"/>
            <w:vMerge w:val="restart"/>
            <w:shd w:val="clear" w:color="auto" w:fill="FFFFFF"/>
            <w:hideMark/>
          </w:tcPr>
          <w:p w14:paraId="1C319AC9"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rPr>
            </w:pPr>
            <w:r w:rsidRPr="000445C8">
              <w:rPr>
                <w:rFonts w:ascii="GHEA Grapalat" w:eastAsia="Times New Roman" w:hAnsi="GHEA Grapalat" w:cs="Times New Roman"/>
                <w:b/>
                <w:i/>
                <w:color w:val="000000"/>
                <w:sz w:val="20"/>
              </w:rPr>
              <w:t>միջին (0,005-ից մինչև 0,3)</w:t>
            </w:r>
          </w:p>
        </w:tc>
        <w:tc>
          <w:tcPr>
            <w:tcW w:w="0" w:type="auto"/>
            <w:gridSpan w:val="2"/>
            <w:shd w:val="clear" w:color="auto" w:fill="FFFFFF"/>
            <w:hideMark/>
          </w:tcPr>
          <w:p w14:paraId="360BD6B4" w14:textId="77777777" w:rsidR="006B4CAC" w:rsidRPr="000445C8" w:rsidRDefault="00B818E2" w:rsidP="005E67F5">
            <w:pPr>
              <w:spacing w:after="0" w:line="276" w:lineRule="auto"/>
              <w:jc w:val="center"/>
              <w:rPr>
                <w:rFonts w:ascii="GHEA Grapalat" w:eastAsia="Times New Roman" w:hAnsi="GHEA Grapalat" w:cs="Times New Roman"/>
                <w:b/>
                <w:i/>
                <w:color w:val="000000"/>
                <w:sz w:val="20"/>
              </w:rPr>
            </w:pPr>
            <w:r w:rsidRPr="000445C8">
              <w:rPr>
                <w:rFonts w:ascii="GHEA Grapalat" w:eastAsia="Times New Roman" w:hAnsi="GHEA Grapalat" w:cs="Times New Roman"/>
                <w:b/>
                <w:i/>
                <w:color w:val="000000"/>
                <w:sz w:val="20"/>
              </w:rPr>
              <w:t>բ</w:t>
            </w:r>
            <w:r w:rsidR="006B4CAC" w:rsidRPr="000445C8">
              <w:rPr>
                <w:rFonts w:ascii="GHEA Grapalat" w:eastAsia="Times New Roman" w:hAnsi="GHEA Grapalat" w:cs="Times New Roman"/>
                <w:b/>
                <w:i/>
                <w:color w:val="000000"/>
                <w:sz w:val="20"/>
              </w:rPr>
              <w:t>արձր</w:t>
            </w:r>
          </w:p>
        </w:tc>
        <w:tc>
          <w:tcPr>
            <w:tcW w:w="0" w:type="auto"/>
            <w:gridSpan w:val="2"/>
            <w:vMerge/>
            <w:shd w:val="clear" w:color="auto" w:fill="FFFFFF"/>
            <w:vAlign w:val="center"/>
            <w:hideMark/>
          </w:tcPr>
          <w:p w14:paraId="7F388E61"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rPr>
            </w:pPr>
          </w:p>
        </w:tc>
        <w:tc>
          <w:tcPr>
            <w:tcW w:w="0" w:type="auto"/>
            <w:vMerge/>
            <w:shd w:val="clear" w:color="auto" w:fill="FFFFFF"/>
            <w:vAlign w:val="center"/>
            <w:hideMark/>
          </w:tcPr>
          <w:p w14:paraId="37BB1B05"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0" w:type="auto"/>
            <w:vMerge/>
            <w:shd w:val="clear" w:color="auto" w:fill="FFFFFF"/>
            <w:vAlign w:val="center"/>
            <w:hideMark/>
          </w:tcPr>
          <w:p w14:paraId="20086B5B"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604" w:type="pct"/>
            <w:vMerge/>
            <w:shd w:val="clear" w:color="auto" w:fill="FFFFFF"/>
            <w:vAlign w:val="center"/>
            <w:hideMark/>
          </w:tcPr>
          <w:p w14:paraId="7E0B420B"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r>
      <w:tr w:rsidR="00B818E2" w:rsidRPr="000445C8" w14:paraId="6C995330" w14:textId="77777777" w:rsidTr="00EB5CE6">
        <w:trPr>
          <w:tblCellSpacing w:w="0" w:type="dxa"/>
        </w:trPr>
        <w:tc>
          <w:tcPr>
            <w:tcW w:w="150" w:type="pct"/>
            <w:vMerge/>
            <w:shd w:val="clear" w:color="auto" w:fill="FFFFFF"/>
            <w:vAlign w:val="center"/>
            <w:hideMark/>
          </w:tcPr>
          <w:p w14:paraId="214DCE42"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552" w:type="pct"/>
            <w:vMerge/>
            <w:shd w:val="clear" w:color="auto" w:fill="FFFFFF"/>
            <w:vAlign w:val="center"/>
            <w:hideMark/>
          </w:tcPr>
          <w:p w14:paraId="40EE8102"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0" w:type="auto"/>
            <w:vMerge/>
            <w:shd w:val="clear" w:color="auto" w:fill="FFFFFF"/>
            <w:vAlign w:val="center"/>
            <w:hideMark/>
          </w:tcPr>
          <w:p w14:paraId="18D80B10"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0" w:type="auto"/>
            <w:vMerge/>
            <w:shd w:val="clear" w:color="auto" w:fill="FFFFFF"/>
            <w:vAlign w:val="center"/>
            <w:hideMark/>
          </w:tcPr>
          <w:p w14:paraId="332D166B"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0" w:type="auto"/>
            <w:vMerge/>
            <w:shd w:val="clear" w:color="auto" w:fill="FFFFFF"/>
            <w:vAlign w:val="center"/>
            <w:hideMark/>
          </w:tcPr>
          <w:p w14:paraId="63C1C3C9"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0" w:type="auto"/>
            <w:vMerge/>
            <w:shd w:val="clear" w:color="auto" w:fill="FFFFFF"/>
            <w:vAlign w:val="center"/>
            <w:hideMark/>
          </w:tcPr>
          <w:p w14:paraId="1B80E9B6"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rPr>
            </w:pPr>
          </w:p>
        </w:tc>
        <w:tc>
          <w:tcPr>
            <w:tcW w:w="0" w:type="auto"/>
            <w:vMerge/>
            <w:shd w:val="clear" w:color="auto" w:fill="FFFFFF"/>
            <w:vAlign w:val="center"/>
            <w:hideMark/>
          </w:tcPr>
          <w:p w14:paraId="3B92AFFA"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rPr>
            </w:pPr>
          </w:p>
        </w:tc>
        <w:tc>
          <w:tcPr>
            <w:tcW w:w="0" w:type="auto"/>
            <w:shd w:val="clear" w:color="auto" w:fill="FFFFFF"/>
            <w:hideMark/>
          </w:tcPr>
          <w:p w14:paraId="0575E0E4"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rPr>
            </w:pPr>
            <w:r w:rsidRPr="000445C8">
              <w:rPr>
                <w:rFonts w:ascii="GHEA Grapalat" w:eastAsia="Times New Roman" w:hAnsi="GHEA Grapalat" w:cs="Times New Roman"/>
                <w:b/>
                <w:i/>
                <w:color w:val="000000"/>
                <w:sz w:val="20"/>
              </w:rPr>
              <w:t>0,3 -ից մինչև 0,6</w:t>
            </w:r>
          </w:p>
        </w:tc>
        <w:tc>
          <w:tcPr>
            <w:tcW w:w="0" w:type="auto"/>
            <w:shd w:val="clear" w:color="auto" w:fill="FFFFFF"/>
            <w:hideMark/>
          </w:tcPr>
          <w:p w14:paraId="164140DB"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rPr>
            </w:pPr>
            <w:r w:rsidRPr="000445C8">
              <w:rPr>
                <w:rFonts w:ascii="GHEA Grapalat" w:eastAsia="Times New Roman" w:hAnsi="GHEA Grapalat" w:cs="Times New Roman"/>
                <w:b/>
                <w:i/>
                <w:color w:val="000000"/>
                <w:sz w:val="20"/>
              </w:rPr>
              <w:t>0,6-ից մինչև 1,2</w:t>
            </w:r>
          </w:p>
        </w:tc>
        <w:tc>
          <w:tcPr>
            <w:tcW w:w="0" w:type="auto"/>
            <w:shd w:val="clear" w:color="auto" w:fill="FFFFFF"/>
            <w:hideMark/>
          </w:tcPr>
          <w:p w14:paraId="6061C39C"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lang w:val="hy-AM"/>
              </w:rPr>
            </w:pPr>
            <w:r w:rsidRPr="000445C8">
              <w:rPr>
                <w:rFonts w:ascii="GHEA Grapalat" w:eastAsia="Times New Roman" w:hAnsi="GHEA Grapalat" w:cs="Times New Roman"/>
                <w:b/>
                <w:i/>
                <w:color w:val="000000"/>
                <w:sz w:val="20"/>
              </w:rPr>
              <w:t>մինչև</w:t>
            </w:r>
          </w:p>
          <w:p w14:paraId="219A1E67" w14:textId="77777777" w:rsidR="0063594F" w:rsidRPr="000445C8" w:rsidRDefault="0063594F" w:rsidP="005E67F5">
            <w:pPr>
              <w:spacing w:after="0" w:line="276" w:lineRule="auto"/>
              <w:jc w:val="center"/>
              <w:rPr>
                <w:rFonts w:ascii="GHEA Grapalat" w:eastAsia="Times New Roman" w:hAnsi="GHEA Grapalat" w:cs="Times New Roman"/>
                <w:b/>
                <w:i/>
                <w:color w:val="000000"/>
                <w:sz w:val="20"/>
                <w:lang w:val="hy-AM"/>
              </w:rPr>
            </w:pPr>
            <w:r w:rsidRPr="000445C8">
              <w:rPr>
                <w:rFonts w:ascii="GHEA Grapalat" w:eastAsia="Times New Roman" w:hAnsi="GHEA Grapalat" w:cs="Times New Roman"/>
                <w:b/>
                <w:i/>
                <w:color w:val="000000"/>
                <w:sz w:val="20"/>
              </w:rPr>
              <w:t>35</w:t>
            </w:r>
          </w:p>
        </w:tc>
        <w:tc>
          <w:tcPr>
            <w:tcW w:w="0" w:type="auto"/>
            <w:shd w:val="clear" w:color="auto" w:fill="FFFFFF"/>
            <w:hideMark/>
          </w:tcPr>
          <w:p w14:paraId="308D0A05" w14:textId="77777777" w:rsidR="006B4CAC" w:rsidRPr="000445C8" w:rsidRDefault="0063594F" w:rsidP="005E67F5">
            <w:pPr>
              <w:spacing w:after="0" w:line="276" w:lineRule="auto"/>
              <w:jc w:val="center"/>
              <w:rPr>
                <w:rFonts w:ascii="GHEA Grapalat" w:eastAsia="Times New Roman" w:hAnsi="GHEA Grapalat" w:cs="Times New Roman"/>
                <w:b/>
                <w:i/>
                <w:color w:val="000000"/>
                <w:sz w:val="20"/>
              </w:rPr>
            </w:pPr>
            <w:r w:rsidRPr="000445C8">
              <w:rPr>
                <w:rFonts w:ascii="GHEA Grapalat" w:eastAsia="Times New Roman" w:hAnsi="GHEA Grapalat" w:cs="Times New Roman"/>
                <w:b/>
                <w:i/>
                <w:color w:val="000000"/>
                <w:sz w:val="20"/>
              </w:rPr>
              <w:t>35</w:t>
            </w:r>
            <w:r w:rsidR="006B4CAC" w:rsidRPr="000445C8">
              <w:rPr>
                <w:rFonts w:ascii="GHEA Grapalat" w:eastAsia="Times New Roman" w:hAnsi="GHEA Grapalat" w:cs="Times New Roman"/>
                <w:b/>
                <w:i/>
                <w:color w:val="000000"/>
                <w:sz w:val="20"/>
              </w:rPr>
              <w:t>-ից բարձր մինչև110</w:t>
            </w:r>
          </w:p>
        </w:tc>
        <w:tc>
          <w:tcPr>
            <w:tcW w:w="0" w:type="auto"/>
            <w:vMerge/>
            <w:shd w:val="clear" w:color="auto" w:fill="FFFFFF"/>
            <w:vAlign w:val="center"/>
            <w:hideMark/>
          </w:tcPr>
          <w:p w14:paraId="2DC628ED"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0" w:type="auto"/>
            <w:vMerge/>
            <w:shd w:val="clear" w:color="auto" w:fill="FFFFFF"/>
            <w:vAlign w:val="center"/>
            <w:hideMark/>
          </w:tcPr>
          <w:p w14:paraId="261CCE09"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c>
          <w:tcPr>
            <w:tcW w:w="604" w:type="pct"/>
            <w:vMerge/>
            <w:shd w:val="clear" w:color="auto" w:fill="FFFFFF"/>
            <w:vAlign w:val="center"/>
            <w:hideMark/>
          </w:tcPr>
          <w:p w14:paraId="3A19031D" w14:textId="77777777" w:rsidR="006B4CAC" w:rsidRPr="000445C8" w:rsidRDefault="006B4CAC" w:rsidP="005E67F5">
            <w:pPr>
              <w:spacing w:after="0" w:line="276" w:lineRule="auto"/>
              <w:jc w:val="both"/>
              <w:rPr>
                <w:rFonts w:ascii="GHEA Grapalat" w:eastAsia="Times New Roman" w:hAnsi="GHEA Grapalat" w:cs="Times New Roman"/>
                <w:color w:val="000000"/>
                <w:sz w:val="20"/>
              </w:rPr>
            </w:pPr>
          </w:p>
        </w:tc>
      </w:tr>
      <w:tr w:rsidR="00B818E2" w:rsidRPr="000445C8" w14:paraId="7AAE876B" w14:textId="77777777" w:rsidTr="00B818E2">
        <w:trPr>
          <w:tblCellSpacing w:w="0" w:type="dxa"/>
        </w:trPr>
        <w:tc>
          <w:tcPr>
            <w:tcW w:w="150" w:type="pct"/>
            <w:shd w:val="clear" w:color="auto" w:fill="FFFFFF"/>
            <w:vAlign w:val="center"/>
            <w:hideMark/>
          </w:tcPr>
          <w:p w14:paraId="5119489B" w14:textId="77777777" w:rsidR="006B4CAC" w:rsidRPr="000445C8" w:rsidRDefault="006B4CAC" w:rsidP="005E67F5">
            <w:pPr>
              <w:spacing w:after="0" w:line="276" w:lineRule="auto"/>
              <w:jc w:val="both"/>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552" w:type="pct"/>
            <w:shd w:val="clear" w:color="auto" w:fill="FFFFFF"/>
            <w:hideMark/>
          </w:tcPr>
          <w:p w14:paraId="52033900"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Ցածր (մինչև 0,005)</w:t>
            </w:r>
          </w:p>
        </w:tc>
        <w:tc>
          <w:tcPr>
            <w:tcW w:w="0" w:type="auto"/>
            <w:shd w:val="clear" w:color="auto" w:fill="FFFFFF"/>
            <w:vAlign w:val="center"/>
            <w:hideMark/>
          </w:tcPr>
          <w:p w14:paraId="60AE94E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2493754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4807EFD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73885E3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0" w:type="auto"/>
            <w:shd w:val="clear" w:color="auto" w:fill="FFFFFF"/>
            <w:vAlign w:val="center"/>
            <w:hideMark/>
          </w:tcPr>
          <w:p w14:paraId="5193921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0" w:type="auto"/>
            <w:shd w:val="clear" w:color="auto" w:fill="FFFFFF"/>
            <w:vAlign w:val="center"/>
            <w:hideMark/>
          </w:tcPr>
          <w:p w14:paraId="2559417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0" w:type="auto"/>
            <w:shd w:val="clear" w:color="auto" w:fill="FFFFFF"/>
            <w:vAlign w:val="center"/>
            <w:hideMark/>
          </w:tcPr>
          <w:p w14:paraId="6C3177C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40CBF4D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6B7BB75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04354E0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0BFF896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604" w:type="pct"/>
            <w:shd w:val="clear" w:color="auto" w:fill="FFFFFF"/>
            <w:vAlign w:val="center"/>
            <w:hideMark/>
          </w:tcPr>
          <w:p w14:paraId="6547485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r>
      <w:tr w:rsidR="00B818E2" w:rsidRPr="000445C8" w14:paraId="4908E51B" w14:textId="77777777" w:rsidTr="00B818E2">
        <w:trPr>
          <w:tblCellSpacing w:w="0" w:type="dxa"/>
        </w:trPr>
        <w:tc>
          <w:tcPr>
            <w:tcW w:w="150" w:type="pct"/>
            <w:shd w:val="clear" w:color="auto" w:fill="FFFFFF"/>
            <w:vAlign w:val="center"/>
            <w:hideMark/>
          </w:tcPr>
          <w:p w14:paraId="148E09F6" w14:textId="77777777" w:rsidR="006B4CAC" w:rsidRPr="000445C8" w:rsidRDefault="006B4CAC" w:rsidP="005E67F5">
            <w:pPr>
              <w:spacing w:after="0" w:line="276" w:lineRule="auto"/>
              <w:jc w:val="both"/>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552" w:type="pct"/>
            <w:shd w:val="clear" w:color="auto" w:fill="FFFFFF"/>
            <w:hideMark/>
          </w:tcPr>
          <w:p w14:paraId="2820E009"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Միջին (0,005-ից բարձր մինչև 0,3)</w:t>
            </w:r>
          </w:p>
        </w:tc>
        <w:tc>
          <w:tcPr>
            <w:tcW w:w="0" w:type="auto"/>
            <w:shd w:val="clear" w:color="auto" w:fill="FFFFFF"/>
            <w:vAlign w:val="center"/>
            <w:hideMark/>
          </w:tcPr>
          <w:p w14:paraId="103F7F8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6F0D2C9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0" w:type="auto"/>
            <w:shd w:val="clear" w:color="auto" w:fill="FFFFFF"/>
            <w:vAlign w:val="center"/>
            <w:hideMark/>
          </w:tcPr>
          <w:p w14:paraId="6774C46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0" w:type="auto"/>
            <w:shd w:val="clear" w:color="auto" w:fill="FFFFFF"/>
            <w:vAlign w:val="center"/>
            <w:hideMark/>
          </w:tcPr>
          <w:p w14:paraId="059F363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0" w:type="auto"/>
            <w:shd w:val="clear" w:color="auto" w:fill="FFFFFF"/>
            <w:vAlign w:val="center"/>
            <w:hideMark/>
          </w:tcPr>
          <w:p w14:paraId="47F0194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0" w:type="auto"/>
            <w:shd w:val="clear" w:color="auto" w:fill="FFFFFF"/>
            <w:vAlign w:val="center"/>
            <w:hideMark/>
          </w:tcPr>
          <w:p w14:paraId="61057F5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0" w:type="auto"/>
            <w:shd w:val="clear" w:color="auto" w:fill="FFFFFF"/>
            <w:vAlign w:val="center"/>
            <w:hideMark/>
          </w:tcPr>
          <w:p w14:paraId="2AF33DA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509195C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7C2B9FC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309E514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44A076C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604" w:type="pct"/>
            <w:shd w:val="clear" w:color="auto" w:fill="FFFFFF"/>
            <w:vAlign w:val="center"/>
            <w:hideMark/>
          </w:tcPr>
          <w:p w14:paraId="5AFA227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r>
      <w:tr w:rsidR="00B818E2" w:rsidRPr="000445C8" w14:paraId="30EA9160" w14:textId="77777777" w:rsidTr="00B818E2">
        <w:trPr>
          <w:tblCellSpacing w:w="0" w:type="dxa"/>
        </w:trPr>
        <w:tc>
          <w:tcPr>
            <w:tcW w:w="150" w:type="pct"/>
            <w:shd w:val="clear" w:color="auto" w:fill="FFFFFF"/>
            <w:vAlign w:val="center"/>
            <w:hideMark/>
          </w:tcPr>
          <w:p w14:paraId="754A0749" w14:textId="77777777" w:rsidR="006B4CAC" w:rsidRPr="000445C8" w:rsidRDefault="006B4CAC" w:rsidP="005E67F5">
            <w:pPr>
              <w:spacing w:after="0" w:line="276" w:lineRule="auto"/>
              <w:jc w:val="both"/>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p>
        </w:tc>
        <w:tc>
          <w:tcPr>
            <w:tcW w:w="552" w:type="pct"/>
            <w:shd w:val="clear" w:color="auto" w:fill="FFFFFF"/>
            <w:hideMark/>
          </w:tcPr>
          <w:p w14:paraId="34066A7D"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Բարձր. (0,3-ից բարձր մինչև 0,6)</w:t>
            </w:r>
          </w:p>
        </w:tc>
        <w:tc>
          <w:tcPr>
            <w:tcW w:w="0" w:type="auto"/>
            <w:shd w:val="clear" w:color="auto" w:fill="FFFFFF"/>
            <w:vAlign w:val="center"/>
            <w:hideMark/>
          </w:tcPr>
          <w:p w14:paraId="753017B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0" w:type="auto"/>
            <w:shd w:val="clear" w:color="auto" w:fill="FFFFFF"/>
            <w:vAlign w:val="center"/>
            <w:hideMark/>
          </w:tcPr>
          <w:p w14:paraId="510A032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0" w:type="auto"/>
            <w:shd w:val="clear" w:color="auto" w:fill="FFFFFF"/>
            <w:vAlign w:val="center"/>
            <w:hideMark/>
          </w:tcPr>
          <w:p w14:paraId="0827897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0" w:type="auto"/>
            <w:shd w:val="clear" w:color="auto" w:fill="FFFFFF"/>
            <w:vAlign w:val="center"/>
            <w:hideMark/>
          </w:tcPr>
          <w:p w14:paraId="6FD1911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0" w:type="auto"/>
            <w:shd w:val="clear" w:color="auto" w:fill="FFFFFF"/>
            <w:vAlign w:val="center"/>
            <w:hideMark/>
          </w:tcPr>
          <w:p w14:paraId="55B7162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0" w:type="auto"/>
            <w:shd w:val="clear" w:color="auto" w:fill="FFFFFF"/>
            <w:vAlign w:val="center"/>
            <w:hideMark/>
          </w:tcPr>
          <w:p w14:paraId="6BDA0CC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0" w:type="auto"/>
            <w:shd w:val="clear" w:color="auto" w:fill="FFFFFF"/>
            <w:vAlign w:val="center"/>
            <w:hideMark/>
          </w:tcPr>
          <w:p w14:paraId="2728AE4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5EB34D1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1FA116A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01EF512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0" w:type="auto"/>
            <w:shd w:val="clear" w:color="auto" w:fill="FFFFFF"/>
            <w:vAlign w:val="center"/>
            <w:hideMark/>
          </w:tcPr>
          <w:p w14:paraId="5508ED0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604" w:type="pct"/>
            <w:shd w:val="clear" w:color="auto" w:fill="FFFFFF"/>
            <w:vAlign w:val="center"/>
            <w:hideMark/>
          </w:tcPr>
          <w:p w14:paraId="527A17A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w:t>
            </w:r>
          </w:p>
        </w:tc>
      </w:tr>
      <w:tr w:rsidR="00B818E2" w:rsidRPr="000445C8" w14:paraId="1EF8FFAD" w14:textId="77777777" w:rsidTr="00B818E2">
        <w:trPr>
          <w:tblCellSpacing w:w="0" w:type="dxa"/>
        </w:trPr>
        <w:tc>
          <w:tcPr>
            <w:tcW w:w="150" w:type="pct"/>
            <w:shd w:val="clear" w:color="auto" w:fill="FFFFFF"/>
            <w:vAlign w:val="center"/>
            <w:hideMark/>
          </w:tcPr>
          <w:p w14:paraId="31D7E7B1" w14:textId="77777777" w:rsidR="006B4CAC" w:rsidRPr="000445C8" w:rsidRDefault="006B4CAC" w:rsidP="005E67F5">
            <w:pPr>
              <w:spacing w:after="0" w:line="276" w:lineRule="auto"/>
              <w:jc w:val="both"/>
              <w:rPr>
                <w:rFonts w:ascii="GHEA Grapalat" w:eastAsia="Times New Roman" w:hAnsi="GHEA Grapalat" w:cs="Times New Roman"/>
                <w:b/>
                <w:color w:val="000000"/>
              </w:rPr>
            </w:pPr>
            <w:r w:rsidRPr="000445C8">
              <w:rPr>
                <w:rFonts w:ascii="GHEA Grapalat" w:eastAsia="Times New Roman" w:hAnsi="GHEA Grapalat" w:cs="Times New Roman"/>
                <w:b/>
                <w:color w:val="000000"/>
              </w:rPr>
              <w:t>4</w:t>
            </w:r>
          </w:p>
        </w:tc>
        <w:tc>
          <w:tcPr>
            <w:tcW w:w="552" w:type="pct"/>
            <w:shd w:val="clear" w:color="auto" w:fill="FFFFFF"/>
            <w:hideMark/>
          </w:tcPr>
          <w:p w14:paraId="42E046A5"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0,6-ից բարձր մինչև 1,2</w:t>
            </w:r>
          </w:p>
        </w:tc>
        <w:tc>
          <w:tcPr>
            <w:tcW w:w="0" w:type="auto"/>
            <w:shd w:val="clear" w:color="auto" w:fill="FFFFFF"/>
            <w:vAlign w:val="center"/>
            <w:hideMark/>
          </w:tcPr>
          <w:p w14:paraId="3102FD8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0" w:type="auto"/>
            <w:shd w:val="clear" w:color="auto" w:fill="FFFFFF"/>
            <w:vAlign w:val="center"/>
            <w:hideMark/>
          </w:tcPr>
          <w:p w14:paraId="5AC44EB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w:t>
            </w:r>
          </w:p>
        </w:tc>
        <w:tc>
          <w:tcPr>
            <w:tcW w:w="0" w:type="auto"/>
            <w:shd w:val="clear" w:color="auto" w:fill="FFFFFF"/>
            <w:vAlign w:val="center"/>
            <w:hideMark/>
          </w:tcPr>
          <w:p w14:paraId="380C072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w:t>
            </w:r>
          </w:p>
        </w:tc>
        <w:tc>
          <w:tcPr>
            <w:tcW w:w="0" w:type="auto"/>
            <w:shd w:val="clear" w:color="auto" w:fill="FFFFFF"/>
            <w:vAlign w:val="center"/>
            <w:hideMark/>
          </w:tcPr>
          <w:p w14:paraId="407AA8F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0" w:type="auto"/>
            <w:shd w:val="clear" w:color="auto" w:fill="FFFFFF"/>
            <w:vAlign w:val="center"/>
            <w:hideMark/>
          </w:tcPr>
          <w:p w14:paraId="3CB046F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0" w:type="auto"/>
            <w:shd w:val="clear" w:color="auto" w:fill="FFFFFF"/>
            <w:vAlign w:val="center"/>
            <w:hideMark/>
          </w:tcPr>
          <w:p w14:paraId="519E957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0" w:type="auto"/>
            <w:shd w:val="clear" w:color="auto" w:fill="FFFFFF"/>
            <w:vAlign w:val="center"/>
            <w:hideMark/>
          </w:tcPr>
          <w:p w14:paraId="4BD9EBF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0" w:type="auto"/>
            <w:shd w:val="clear" w:color="auto" w:fill="FFFFFF"/>
            <w:vAlign w:val="center"/>
            <w:hideMark/>
          </w:tcPr>
          <w:p w14:paraId="023E8A3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0" w:type="auto"/>
            <w:shd w:val="clear" w:color="auto" w:fill="FFFFFF"/>
            <w:vAlign w:val="center"/>
            <w:hideMark/>
          </w:tcPr>
          <w:p w14:paraId="344878B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0" w:type="auto"/>
            <w:shd w:val="clear" w:color="auto" w:fill="FFFFFF"/>
            <w:vAlign w:val="center"/>
            <w:hideMark/>
          </w:tcPr>
          <w:p w14:paraId="5B4C6C3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0" w:type="auto"/>
            <w:shd w:val="clear" w:color="auto" w:fill="FFFFFF"/>
            <w:vAlign w:val="center"/>
            <w:hideMark/>
          </w:tcPr>
          <w:p w14:paraId="1DE1238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w:t>
            </w:r>
          </w:p>
        </w:tc>
        <w:tc>
          <w:tcPr>
            <w:tcW w:w="604" w:type="pct"/>
            <w:shd w:val="clear" w:color="auto" w:fill="FFFFFF"/>
            <w:vAlign w:val="center"/>
            <w:hideMark/>
          </w:tcPr>
          <w:p w14:paraId="611C8A7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w:t>
            </w:r>
          </w:p>
        </w:tc>
      </w:tr>
    </w:tbl>
    <w:p w14:paraId="517560C5" w14:textId="71DF46D4"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1F0E460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Սույն աղյուսակին զուգահեռ անհրաժեշտ է նկատի ունենալ`</w:t>
      </w:r>
    </w:p>
    <w:p w14:paraId="01A03F1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 xml:space="preserve">1. Մեկ խրամում միաժամանակ զուգահեռ 2 և ավելի </w:t>
      </w:r>
      <w:r w:rsidR="00B00E13" w:rsidRPr="000445C8">
        <w:rPr>
          <w:rFonts w:ascii="GHEA Grapalat" w:eastAsia="Times New Roman" w:hAnsi="GHEA Grapalat" w:cs="Times New Roman"/>
          <w:color w:val="000000"/>
        </w:rPr>
        <w:t>գազատարեր</w:t>
      </w:r>
      <w:r w:rsidRPr="000445C8">
        <w:rPr>
          <w:rFonts w:ascii="GHEA Grapalat" w:eastAsia="Times New Roman" w:hAnsi="GHEA Grapalat" w:cs="Times New Roman"/>
          <w:color w:val="000000"/>
        </w:rPr>
        <w:t>ի անցկացման դեպքում, նրանց միջև հեռավորությունը պետք է կազմի ոչ պակաս 0,4 մ` մինչև 300 մմ տրամագծով խողովակների համար, ոչ պակաս 0,5 մ` 300 մմ-ից ավելի տրամագծով խողովակների համար:</w:t>
      </w:r>
    </w:p>
    <w:p w14:paraId="7BA083E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 Զրահապատված կապի մալուխների և գազատարի միջև հեռավորությունը պետք է ընդունել 1 մ-ին հավասար:</w:t>
      </w:r>
    </w:p>
    <w:p w14:paraId="57F14A7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3. Մեկ խրամում</w:t>
      </w:r>
      <w:r w:rsidR="00D079AC" w:rsidRPr="000445C8">
        <w:rPr>
          <w:rFonts w:ascii="GHEA Grapalat" w:eastAsia="Times New Roman" w:hAnsi="GHEA Grapalat" w:cs="Times New Roman"/>
          <w:color w:val="000000"/>
          <w:lang w:val="hy-AM"/>
        </w:rPr>
        <w:t>ղում</w:t>
      </w:r>
      <w:r w:rsidRPr="000445C8">
        <w:rPr>
          <w:rFonts w:ascii="GHEA Grapalat" w:eastAsia="Times New Roman" w:hAnsi="GHEA Grapalat" w:cs="Times New Roman"/>
          <w:color w:val="000000"/>
        </w:rPr>
        <w:t xml:space="preserve"> համատեղ ինժեներական ցանցերի անցկացման դեպքում, խողովակաշարերի միջև թույլատրվում է նվազեցնել համեմատած տվյալ աղյուսակում նշվածների հետ, ընդ որում, պահպանելով ցանցերի մոնտաժման և նորոգման համար անհրաժեշտ </w:t>
      </w:r>
      <w:r w:rsidRPr="000445C8">
        <w:rPr>
          <w:rFonts w:ascii="GHEA Grapalat" w:eastAsia="Times New Roman" w:hAnsi="GHEA Grapalat" w:cs="Times New Roman"/>
          <w:strike/>
          <w:color w:val="000000"/>
        </w:rPr>
        <w:t>ջր</w:t>
      </w:r>
      <w:r w:rsidRPr="000445C8">
        <w:rPr>
          <w:rFonts w:ascii="GHEA Grapalat" w:eastAsia="Times New Roman" w:hAnsi="GHEA Grapalat" w:cs="Times New Roman"/>
          <w:color w:val="000000"/>
        </w:rPr>
        <w:t>հորների խցերի և այլ սարքավորումների տեղավորումը:</w:t>
      </w:r>
    </w:p>
    <w:p w14:paraId="5EC2FE9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79AEB422" w14:textId="77777777" w:rsidR="00EB5CE6" w:rsidRPr="000445C8" w:rsidRDefault="00EB5CE6" w:rsidP="005E67F5">
      <w:pPr>
        <w:spacing w:after="0" w:line="276" w:lineRule="auto"/>
        <w:jc w:val="right"/>
        <w:rPr>
          <w:rFonts w:ascii="GHEA Grapalat" w:eastAsia="Times New Roman" w:hAnsi="GHEA Grapalat" w:cs="Calibri"/>
          <w:color w:val="000000"/>
        </w:rPr>
        <w:sectPr w:rsidR="00EB5CE6" w:rsidRPr="000445C8" w:rsidSect="00EB5CE6">
          <w:pgSz w:w="15840" w:h="12240" w:orient="landscape"/>
          <w:pgMar w:top="1440" w:right="567" w:bottom="1185" w:left="1440" w:header="709" w:footer="709" w:gutter="0"/>
          <w:cols w:space="708"/>
          <w:docGrid w:linePitch="360"/>
        </w:sectPr>
      </w:pPr>
    </w:p>
    <w:p w14:paraId="7130AE37" w14:textId="77777777" w:rsidR="008D5C46" w:rsidRPr="000445C8" w:rsidRDefault="008D5C46" w:rsidP="008D5C46">
      <w:pPr>
        <w:pStyle w:val="Heading1"/>
        <w:jc w:val="right"/>
        <w:rPr>
          <w:rFonts w:eastAsia="Times New Roman"/>
        </w:rPr>
      </w:pPr>
      <w:bookmarkStart w:id="56" w:name="_Toc117761070"/>
      <w:r w:rsidRPr="000445C8">
        <w:rPr>
          <w:rFonts w:eastAsia="Times New Roman"/>
        </w:rPr>
        <w:lastRenderedPageBreak/>
        <w:t>Հավելված N 5</w:t>
      </w:r>
      <w:bookmarkEnd w:id="56"/>
    </w:p>
    <w:p w14:paraId="4A5CCBEB" w14:textId="79D00340" w:rsidR="008D5C46" w:rsidRPr="000445C8" w:rsidRDefault="008D5C46" w:rsidP="008D5C46">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69495546" w14:textId="77777777" w:rsidR="008D5C46" w:rsidRPr="000445C8" w:rsidRDefault="008D5C46" w:rsidP="008D5C46">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5B3E08C5" w14:textId="1C7744B4" w:rsidR="008D5C46" w:rsidRPr="000445C8" w:rsidRDefault="008D5C46" w:rsidP="008D5C46">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018F31D3" w14:textId="77777777" w:rsidR="008D5C46" w:rsidRPr="000445C8" w:rsidRDefault="008D5C46" w:rsidP="008D5C46">
      <w:pPr>
        <w:shd w:val="clear" w:color="auto" w:fill="FFFFFF"/>
        <w:spacing w:after="0" w:line="276" w:lineRule="auto"/>
        <w:jc w:val="center"/>
        <w:rPr>
          <w:rFonts w:ascii="GHEA Grapalat" w:eastAsia="Times New Roman" w:hAnsi="GHEA Grapalat" w:cs="Times New Roman"/>
          <w:b/>
          <w:bCs/>
          <w:color w:val="000000"/>
        </w:rPr>
      </w:pPr>
    </w:p>
    <w:p w14:paraId="0C89FDEE" w14:textId="1F6F7F7B" w:rsidR="006B4CAC" w:rsidRPr="000445C8" w:rsidRDefault="006B4CAC" w:rsidP="005E67F5">
      <w:pPr>
        <w:shd w:val="clear" w:color="auto" w:fill="FFFFFF"/>
        <w:spacing w:after="0"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Վերգետնյա հենարանների վրա տեղադրված </w:t>
      </w:r>
      <w:r w:rsidR="00B00E13" w:rsidRPr="000445C8">
        <w:rPr>
          <w:rFonts w:ascii="GHEA Grapalat" w:eastAsia="Times New Roman" w:hAnsi="GHEA Grapalat" w:cs="Times New Roman"/>
          <w:b/>
          <w:bCs/>
          <w:color w:val="000000"/>
        </w:rPr>
        <w:t>գազատարեր</w:t>
      </w:r>
      <w:r w:rsidRPr="000445C8">
        <w:rPr>
          <w:rFonts w:ascii="GHEA Grapalat" w:eastAsia="Times New Roman" w:hAnsi="GHEA Grapalat" w:cs="Times New Roman"/>
          <w:b/>
          <w:bCs/>
          <w:color w:val="000000"/>
        </w:rPr>
        <w:t>ից մինչև շենքերը</w:t>
      </w:r>
      <w:r w:rsidR="008D5C46"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և</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շինությունների</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հորիզոնականով</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նվազագույն</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հեռավորությունը</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մ</w:t>
      </w:r>
      <w:r w:rsidRPr="000445C8">
        <w:rPr>
          <w:rFonts w:ascii="GHEA Grapalat" w:eastAsia="Times New Roman" w:hAnsi="GHEA Grapalat" w:cs="Times New Roman"/>
          <w:b/>
          <w:bCs/>
          <w:color w:val="000000"/>
        </w:rPr>
        <w:t>)</w:t>
      </w:r>
    </w:p>
    <w:tbl>
      <w:tblPr>
        <w:tblStyle w:val="TableGrid"/>
        <w:tblW w:w="0" w:type="auto"/>
        <w:tblLook w:val="04A0" w:firstRow="1" w:lastRow="0" w:firstColumn="1" w:lastColumn="0" w:noHBand="0" w:noVBand="1"/>
      </w:tblPr>
      <w:tblGrid>
        <w:gridCol w:w="748"/>
        <w:gridCol w:w="4045"/>
        <w:gridCol w:w="1005"/>
        <w:gridCol w:w="1341"/>
        <w:gridCol w:w="1337"/>
        <w:gridCol w:w="1357"/>
      </w:tblGrid>
      <w:tr w:rsidR="00387A99" w:rsidRPr="000445C8" w14:paraId="15BAAC6E" w14:textId="77777777" w:rsidTr="00387A99">
        <w:tc>
          <w:tcPr>
            <w:tcW w:w="748" w:type="dxa"/>
            <w:vMerge w:val="restart"/>
            <w:vAlign w:val="center"/>
          </w:tcPr>
          <w:p w14:paraId="65B7611E" w14:textId="72AAAADE" w:rsidR="00387A99" w:rsidRPr="000445C8" w:rsidRDefault="00387A99" w:rsidP="00387A99">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color w:val="000000"/>
              </w:rPr>
              <w:t>Հ/Հ</w:t>
            </w:r>
          </w:p>
        </w:tc>
        <w:tc>
          <w:tcPr>
            <w:tcW w:w="4045" w:type="dxa"/>
            <w:vMerge w:val="restart"/>
            <w:vAlign w:val="center"/>
          </w:tcPr>
          <w:p w14:paraId="47159AFB" w14:textId="186A0D86" w:rsidR="00387A99" w:rsidRPr="000445C8" w:rsidRDefault="00387A99" w:rsidP="00387A99">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color w:val="000000"/>
              </w:rPr>
              <w:t>Շենքեր և սենքեր</w:t>
            </w:r>
          </w:p>
        </w:tc>
        <w:tc>
          <w:tcPr>
            <w:tcW w:w="5040" w:type="dxa"/>
            <w:gridSpan w:val="4"/>
          </w:tcPr>
          <w:p w14:paraId="764D7CD3" w14:textId="1BBA24ED" w:rsidR="00387A99" w:rsidRPr="000445C8" w:rsidRDefault="00387A99" w:rsidP="00387A99">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color w:val="000000"/>
              </w:rPr>
              <w:t>Գազի ճնշումը, ՄՊա</w:t>
            </w:r>
          </w:p>
        </w:tc>
      </w:tr>
      <w:tr w:rsidR="00387A99" w:rsidRPr="000445C8" w14:paraId="28F17FE7" w14:textId="77777777" w:rsidTr="00387A99">
        <w:tc>
          <w:tcPr>
            <w:tcW w:w="748" w:type="dxa"/>
            <w:vMerge/>
            <w:vAlign w:val="center"/>
          </w:tcPr>
          <w:p w14:paraId="21B834D2" w14:textId="77777777" w:rsidR="00387A99" w:rsidRPr="000445C8" w:rsidRDefault="00387A99" w:rsidP="00387A99">
            <w:pPr>
              <w:spacing w:line="276" w:lineRule="auto"/>
              <w:jc w:val="center"/>
              <w:rPr>
                <w:rFonts w:ascii="GHEA Grapalat" w:eastAsia="Times New Roman" w:hAnsi="GHEA Grapalat" w:cs="Times New Roman"/>
                <w:b/>
                <w:bCs/>
                <w:color w:val="000000"/>
              </w:rPr>
            </w:pPr>
          </w:p>
        </w:tc>
        <w:tc>
          <w:tcPr>
            <w:tcW w:w="4045" w:type="dxa"/>
            <w:vMerge/>
            <w:vAlign w:val="center"/>
          </w:tcPr>
          <w:p w14:paraId="32CF2A11" w14:textId="77777777" w:rsidR="00387A99" w:rsidRPr="000445C8" w:rsidRDefault="00387A99" w:rsidP="00387A99">
            <w:pPr>
              <w:spacing w:line="276" w:lineRule="auto"/>
              <w:jc w:val="center"/>
              <w:rPr>
                <w:rFonts w:ascii="GHEA Grapalat" w:eastAsia="Times New Roman" w:hAnsi="GHEA Grapalat" w:cs="Times New Roman"/>
                <w:b/>
                <w:bCs/>
                <w:color w:val="000000"/>
              </w:rPr>
            </w:pPr>
          </w:p>
        </w:tc>
        <w:tc>
          <w:tcPr>
            <w:tcW w:w="1005" w:type="dxa"/>
          </w:tcPr>
          <w:p w14:paraId="148FB57F" w14:textId="77777777" w:rsidR="00387A99" w:rsidRPr="000445C8" w:rsidRDefault="00387A99" w:rsidP="00387A99">
            <w:pPr>
              <w:spacing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 xml:space="preserve">մինչև </w:t>
            </w:r>
          </w:p>
          <w:p w14:paraId="508DAD7C" w14:textId="609022B0" w:rsidR="00387A99" w:rsidRPr="000445C8" w:rsidRDefault="00387A99" w:rsidP="00387A99">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i/>
                <w:color w:val="000000"/>
              </w:rPr>
              <w:t>0.005</w:t>
            </w:r>
          </w:p>
        </w:tc>
        <w:tc>
          <w:tcPr>
            <w:tcW w:w="1341" w:type="dxa"/>
          </w:tcPr>
          <w:p w14:paraId="008BCF60" w14:textId="77777777" w:rsidR="00387A99" w:rsidRPr="000445C8" w:rsidRDefault="00387A99" w:rsidP="00387A99">
            <w:pPr>
              <w:spacing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 xml:space="preserve">0.005-ից </w:t>
            </w:r>
          </w:p>
          <w:p w14:paraId="66F76EA3" w14:textId="61B8907C" w:rsidR="00387A99" w:rsidRPr="000445C8" w:rsidRDefault="00387A99" w:rsidP="00387A99">
            <w:pPr>
              <w:spacing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 xml:space="preserve">բարձր </w:t>
            </w:r>
          </w:p>
          <w:p w14:paraId="664549AF" w14:textId="0DA751BD" w:rsidR="00387A99" w:rsidRPr="000445C8" w:rsidRDefault="00387A99" w:rsidP="00387A99">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i/>
                <w:color w:val="000000"/>
              </w:rPr>
              <w:t>մինչև 0,3</w:t>
            </w:r>
          </w:p>
        </w:tc>
        <w:tc>
          <w:tcPr>
            <w:tcW w:w="1337" w:type="dxa"/>
          </w:tcPr>
          <w:p w14:paraId="3DD8532E" w14:textId="77777777" w:rsidR="00387A99" w:rsidRPr="000445C8" w:rsidRDefault="00387A99" w:rsidP="00387A99">
            <w:pPr>
              <w:spacing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 xml:space="preserve">0,3-ից </w:t>
            </w:r>
          </w:p>
          <w:p w14:paraId="6BCAA96A" w14:textId="2A55EFAC" w:rsidR="00387A99" w:rsidRPr="000445C8" w:rsidRDefault="00387A99" w:rsidP="00387A99">
            <w:pPr>
              <w:spacing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 xml:space="preserve">բարձր </w:t>
            </w:r>
          </w:p>
          <w:p w14:paraId="0B289E09" w14:textId="68DFC663" w:rsidR="00387A99" w:rsidRPr="000445C8" w:rsidRDefault="00387A99" w:rsidP="00387A99">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i/>
                <w:color w:val="000000"/>
              </w:rPr>
              <w:t>մինչև 0,6</w:t>
            </w:r>
          </w:p>
        </w:tc>
        <w:tc>
          <w:tcPr>
            <w:tcW w:w="1357" w:type="dxa"/>
          </w:tcPr>
          <w:p w14:paraId="246D0E9F" w14:textId="77777777" w:rsidR="00387A99" w:rsidRPr="000445C8" w:rsidRDefault="00387A99" w:rsidP="00387A99">
            <w:pPr>
              <w:spacing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 xml:space="preserve">0,6-ից </w:t>
            </w:r>
          </w:p>
          <w:p w14:paraId="7E2720D8" w14:textId="77777777" w:rsidR="00387A99" w:rsidRPr="000445C8" w:rsidRDefault="00387A99" w:rsidP="00387A99">
            <w:pPr>
              <w:spacing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բարձր</w:t>
            </w:r>
          </w:p>
          <w:p w14:paraId="3043827B" w14:textId="56BF2624" w:rsidR="00387A99" w:rsidRPr="000445C8" w:rsidRDefault="00387A99" w:rsidP="00387A99">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i/>
                <w:color w:val="000000"/>
              </w:rPr>
              <w:t xml:space="preserve"> մինչև 1,2</w:t>
            </w:r>
          </w:p>
        </w:tc>
      </w:tr>
      <w:tr w:rsidR="00DB4892" w:rsidRPr="000445C8" w14:paraId="67BC1FE7" w14:textId="77777777" w:rsidTr="008B5135">
        <w:tc>
          <w:tcPr>
            <w:tcW w:w="748" w:type="dxa"/>
          </w:tcPr>
          <w:p w14:paraId="1857ECB5" w14:textId="77777777"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1</w:t>
            </w:r>
          </w:p>
          <w:p w14:paraId="023B1B0F" w14:textId="77777777" w:rsidR="00DB4892" w:rsidRPr="000445C8" w:rsidRDefault="00DB4892" w:rsidP="00DB4892">
            <w:pPr>
              <w:spacing w:line="276" w:lineRule="auto"/>
              <w:jc w:val="center"/>
              <w:rPr>
                <w:rFonts w:ascii="GHEA Grapalat" w:eastAsia="Times New Roman" w:hAnsi="GHEA Grapalat" w:cs="Times New Roman"/>
                <w:b/>
                <w:bCs/>
                <w:color w:val="000000"/>
              </w:rPr>
            </w:pPr>
          </w:p>
          <w:p w14:paraId="1353FE38" w14:textId="35323764"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2</w:t>
            </w:r>
          </w:p>
        </w:tc>
        <w:tc>
          <w:tcPr>
            <w:tcW w:w="4045" w:type="dxa"/>
            <w:vAlign w:val="center"/>
          </w:tcPr>
          <w:p w14:paraId="0B2B78FE" w14:textId="77777777" w:rsidR="00DB4892" w:rsidRPr="000445C8" w:rsidRDefault="00DB4892" w:rsidP="00DB4892">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Արտադրական և պահեստային շինություններ, որոնք վերաբերում են հրդեհային վտանգավորության հետևյալ կատեգորիաներին </w:t>
            </w:r>
          </w:p>
          <w:p w14:paraId="69EF5881" w14:textId="77777777" w:rsidR="00DB4892" w:rsidRPr="000445C8" w:rsidRDefault="00DB4892" w:rsidP="00DB4892">
            <w:pPr>
              <w:spacing w:line="276" w:lineRule="auto"/>
              <w:rPr>
                <w:rFonts w:ascii="GHEA Grapalat" w:eastAsia="Times New Roman" w:hAnsi="GHEA Grapalat" w:cs="Times New Roman"/>
                <w:i/>
                <w:iCs/>
                <w:color w:val="000000"/>
              </w:rPr>
            </w:pPr>
            <w:r w:rsidRPr="000445C8">
              <w:rPr>
                <w:rFonts w:ascii="GHEA Grapalat" w:eastAsia="Times New Roman" w:hAnsi="GHEA Grapalat" w:cs="Times New Roman"/>
                <w:i/>
                <w:iCs/>
                <w:color w:val="000000"/>
              </w:rPr>
              <w:t>Ա, Բ և Վ</w:t>
            </w:r>
          </w:p>
          <w:p w14:paraId="184C57D4" w14:textId="6D4E2506" w:rsidR="00DB4892" w:rsidRPr="000445C8" w:rsidRDefault="00DB4892" w:rsidP="00DB4892">
            <w:pPr>
              <w:spacing w:line="276" w:lineRule="auto"/>
              <w:rPr>
                <w:rFonts w:ascii="GHEA Grapalat" w:eastAsia="Times New Roman" w:hAnsi="GHEA Grapalat" w:cs="Times New Roman"/>
                <w:b/>
                <w:bCs/>
                <w:color w:val="000000"/>
              </w:rPr>
            </w:pPr>
            <w:r w:rsidRPr="000445C8">
              <w:rPr>
                <w:rFonts w:ascii="GHEA Grapalat" w:eastAsia="Times New Roman" w:hAnsi="GHEA Grapalat" w:cs="Times New Roman"/>
                <w:i/>
                <w:iCs/>
                <w:color w:val="000000"/>
              </w:rPr>
              <w:t>Գ և Դ</w:t>
            </w:r>
          </w:p>
        </w:tc>
        <w:tc>
          <w:tcPr>
            <w:tcW w:w="1005" w:type="dxa"/>
            <w:vAlign w:val="center"/>
          </w:tcPr>
          <w:p w14:paraId="43D21D4F" w14:textId="4E7D262C"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color w:val="000000"/>
              </w:rPr>
              <w:t>5</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2</w:t>
            </w:r>
          </w:p>
        </w:tc>
        <w:tc>
          <w:tcPr>
            <w:tcW w:w="1341" w:type="dxa"/>
            <w:vAlign w:val="center"/>
          </w:tcPr>
          <w:p w14:paraId="6EBB2980" w14:textId="322E3436"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color w:val="000000"/>
              </w:rPr>
              <w:t>5</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2</w:t>
            </w:r>
          </w:p>
        </w:tc>
        <w:tc>
          <w:tcPr>
            <w:tcW w:w="1337" w:type="dxa"/>
            <w:vAlign w:val="center"/>
          </w:tcPr>
          <w:p w14:paraId="1D34107C" w14:textId="3195D2D6"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color w:val="000000"/>
              </w:rPr>
              <w:t>5</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2</w:t>
            </w:r>
          </w:p>
        </w:tc>
        <w:tc>
          <w:tcPr>
            <w:tcW w:w="1357" w:type="dxa"/>
            <w:vAlign w:val="center"/>
          </w:tcPr>
          <w:p w14:paraId="7169179F" w14:textId="5BC61FB3"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color w:val="000000"/>
              </w:rPr>
              <w:t>10</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5</w:t>
            </w:r>
          </w:p>
        </w:tc>
      </w:tr>
      <w:tr w:rsidR="00DB4892" w:rsidRPr="000445C8" w14:paraId="1FA6F51C" w14:textId="77777777" w:rsidTr="008B5135">
        <w:tc>
          <w:tcPr>
            <w:tcW w:w="748" w:type="dxa"/>
            <w:vAlign w:val="center"/>
          </w:tcPr>
          <w:p w14:paraId="0CCBD02D" w14:textId="77777777" w:rsidR="00DB4892" w:rsidRPr="000445C8" w:rsidRDefault="00DB4892" w:rsidP="00DB4892">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r w:rsidRPr="000445C8">
              <w:rPr>
                <w:rFonts w:ascii="GHEA Grapalat" w:eastAsia="Times New Roman" w:hAnsi="GHEA Grapalat" w:cs="Times New Roman"/>
                <w:b/>
                <w:color w:val="000000"/>
              </w:rPr>
              <w:br/>
            </w:r>
          </w:p>
          <w:p w14:paraId="557C46C3" w14:textId="01FDF949"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color w:val="000000"/>
              </w:rPr>
              <w:t>4</w:t>
            </w:r>
            <w:r w:rsidRPr="000445C8">
              <w:rPr>
                <w:rFonts w:ascii="GHEA Grapalat" w:eastAsia="Times New Roman" w:hAnsi="GHEA Grapalat" w:cs="Times New Roman"/>
                <w:b/>
                <w:color w:val="000000"/>
              </w:rPr>
              <w:br/>
              <w:t>5</w:t>
            </w:r>
          </w:p>
        </w:tc>
        <w:tc>
          <w:tcPr>
            <w:tcW w:w="4045" w:type="dxa"/>
            <w:vAlign w:val="center"/>
          </w:tcPr>
          <w:p w14:paraId="3D3B9555" w14:textId="77777777" w:rsidR="00DB4892" w:rsidRPr="000445C8" w:rsidRDefault="00DB4892" w:rsidP="00DB4892">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Դյուրավառ և այրվող հեղուկների բաց պահեստներ և այրվող նյութերի պահեստներ.</w:t>
            </w:r>
          </w:p>
          <w:p w14:paraId="7D8DD303" w14:textId="77777777" w:rsidR="00DB4892" w:rsidRPr="000445C8" w:rsidRDefault="00DB4892" w:rsidP="00DB4892">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Արդյունաբերական տարածքներում </w:t>
            </w:r>
          </w:p>
          <w:p w14:paraId="1BB387E0" w14:textId="4A536D1D" w:rsidR="00DB4892" w:rsidRPr="000445C8" w:rsidRDefault="00DB4892" w:rsidP="00DB4892">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lang w:val="ru-RU"/>
              </w:rPr>
              <w:t>Ա</w:t>
            </w:r>
            <w:r w:rsidRPr="000445C8">
              <w:rPr>
                <w:rFonts w:ascii="GHEA Grapalat" w:eastAsia="Times New Roman" w:hAnsi="GHEA Grapalat" w:cs="Times New Roman"/>
                <w:color w:val="000000"/>
              </w:rPr>
              <w:t>րդյունաբերական տարածքներից դուրս</w:t>
            </w:r>
          </w:p>
        </w:tc>
        <w:tc>
          <w:tcPr>
            <w:tcW w:w="1005" w:type="dxa"/>
            <w:vAlign w:val="center"/>
          </w:tcPr>
          <w:p w14:paraId="51705877" w14:textId="4DAE9B02"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color w:val="000000"/>
              </w:rPr>
              <w:br/>
              <w:t>10</w:t>
            </w:r>
            <w:r w:rsidRPr="000445C8">
              <w:rPr>
                <w:rFonts w:ascii="GHEA Grapalat" w:eastAsia="Times New Roman" w:hAnsi="GHEA Grapalat" w:cs="Times New Roman"/>
                <w:color w:val="000000"/>
              </w:rPr>
              <w:br/>
              <w:t>20</w:t>
            </w:r>
          </w:p>
        </w:tc>
        <w:tc>
          <w:tcPr>
            <w:tcW w:w="1341" w:type="dxa"/>
            <w:vAlign w:val="center"/>
          </w:tcPr>
          <w:p w14:paraId="5DFEC0FE" w14:textId="3E7D7C9A"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color w:val="000000"/>
              </w:rPr>
              <w:br/>
              <w:t>10</w:t>
            </w:r>
            <w:r w:rsidRPr="000445C8">
              <w:rPr>
                <w:rFonts w:ascii="GHEA Grapalat" w:eastAsia="Times New Roman" w:hAnsi="GHEA Grapalat" w:cs="Times New Roman"/>
                <w:color w:val="000000"/>
              </w:rPr>
              <w:br/>
              <w:t>20</w:t>
            </w:r>
          </w:p>
        </w:tc>
        <w:tc>
          <w:tcPr>
            <w:tcW w:w="1337" w:type="dxa"/>
            <w:vAlign w:val="center"/>
          </w:tcPr>
          <w:p w14:paraId="113EC278" w14:textId="6F21E52D"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color w:val="000000"/>
              </w:rPr>
              <w:br/>
              <w:t>20</w:t>
            </w:r>
            <w:r w:rsidRPr="000445C8">
              <w:rPr>
                <w:rFonts w:ascii="GHEA Grapalat" w:eastAsia="Times New Roman" w:hAnsi="GHEA Grapalat" w:cs="Times New Roman"/>
                <w:color w:val="000000"/>
              </w:rPr>
              <w:br/>
              <w:t>40</w:t>
            </w:r>
          </w:p>
        </w:tc>
        <w:tc>
          <w:tcPr>
            <w:tcW w:w="1357" w:type="dxa"/>
            <w:vAlign w:val="center"/>
          </w:tcPr>
          <w:p w14:paraId="2FB7222D" w14:textId="0261E943"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color w:val="000000"/>
              </w:rPr>
              <w:br/>
              <w:t>30</w:t>
            </w:r>
            <w:r w:rsidRPr="000445C8">
              <w:rPr>
                <w:rFonts w:ascii="GHEA Grapalat" w:eastAsia="Times New Roman" w:hAnsi="GHEA Grapalat" w:cs="Times New Roman"/>
                <w:color w:val="000000"/>
              </w:rPr>
              <w:br/>
              <w:t>40</w:t>
            </w:r>
          </w:p>
        </w:tc>
      </w:tr>
      <w:tr w:rsidR="00DB4892" w:rsidRPr="000445C8" w14:paraId="6D6CB540" w14:textId="77777777" w:rsidTr="008B5135">
        <w:tc>
          <w:tcPr>
            <w:tcW w:w="748" w:type="dxa"/>
            <w:vAlign w:val="center"/>
          </w:tcPr>
          <w:p w14:paraId="5BBEDB8C" w14:textId="7FE05BF4"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color w:val="000000"/>
              </w:rPr>
              <w:t>6</w:t>
            </w:r>
          </w:p>
        </w:tc>
        <w:tc>
          <w:tcPr>
            <w:tcW w:w="4045" w:type="dxa"/>
            <w:vAlign w:val="center"/>
          </w:tcPr>
          <w:p w14:paraId="43F970E3" w14:textId="5D349547" w:rsidR="00DB4892" w:rsidRPr="000445C8" w:rsidRDefault="00DB4892" w:rsidP="00DB4892">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Բնակելի և հասարակական շենքեր</w:t>
            </w:r>
          </w:p>
        </w:tc>
        <w:tc>
          <w:tcPr>
            <w:tcW w:w="1005" w:type="dxa"/>
            <w:vAlign w:val="center"/>
          </w:tcPr>
          <w:p w14:paraId="536C84F0" w14:textId="454FA587"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color w:val="000000"/>
              </w:rPr>
              <w:t>2</w:t>
            </w:r>
          </w:p>
        </w:tc>
        <w:tc>
          <w:tcPr>
            <w:tcW w:w="1341" w:type="dxa"/>
            <w:vAlign w:val="center"/>
          </w:tcPr>
          <w:p w14:paraId="0534C82D" w14:textId="1B8DF2A1"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color w:val="000000"/>
              </w:rPr>
              <w:t>5</w:t>
            </w:r>
          </w:p>
        </w:tc>
        <w:tc>
          <w:tcPr>
            <w:tcW w:w="1337" w:type="dxa"/>
            <w:vAlign w:val="center"/>
          </w:tcPr>
          <w:p w14:paraId="54F029C8" w14:textId="2FA1C203"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color w:val="000000"/>
              </w:rPr>
              <w:t>5</w:t>
            </w:r>
          </w:p>
        </w:tc>
        <w:tc>
          <w:tcPr>
            <w:tcW w:w="1357" w:type="dxa"/>
            <w:vAlign w:val="center"/>
          </w:tcPr>
          <w:p w14:paraId="1C7FC9C8" w14:textId="6B9CB76B" w:rsidR="00DB4892" w:rsidRPr="000445C8" w:rsidRDefault="00DB4892" w:rsidP="00DB4892">
            <w:pPr>
              <w:spacing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color w:val="000000"/>
              </w:rPr>
              <w:t>-</w:t>
            </w:r>
          </w:p>
        </w:tc>
      </w:tr>
      <w:tr w:rsidR="00DB4892" w:rsidRPr="000445C8" w14:paraId="658CD3B8" w14:textId="77777777" w:rsidTr="008B5135">
        <w:tc>
          <w:tcPr>
            <w:tcW w:w="748" w:type="dxa"/>
            <w:vAlign w:val="center"/>
          </w:tcPr>
          <w:p w14:paraId="1F029120" w14:textId="0F79C9BA" w:rsidR="00DB4892" w:rsidRPr="000445C8" w:rsidRDefault="00DB4892" w:rsidP="00DB4892">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7</w:t>
            </w:r>
          </w:p>
        </w:tc>
        <w:tc>
          <w:tcPr>
            <w:tcW w:w="4045" w:type="dxa"/>
            <w:vAlign w:val="center"/>
          </w:tcPr>
          <w:p w14:paraId="40864C3F" w14:textId="4E3C9366" w:rsidR="00DB4892" w:rsidRPr="000445C8" w:rsidRDefault="00DB4892" w:rsidP="00DB4892">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lang w:val="hy-AM"/>
              </w:rPr>
              <w:t>Ե</w:t>
            </w:r>
            <w:r w:rsidRPr="000445C8">
              <w:rPr>
                <w:rFonts w:ascii="GHEA Grapalat" w:eastAsia="Times New Roman" w:hAnsi="GHEA Grapalat" w:cs="Times New Roman"/>
                <w:color w:val="000000"/>
              </w:rPr>
              <w:t>րկաթուղի</w:t>
            </w:r>
          </w:p>
        </w:tc>
        <w:tc>
          <w:tcPr>
            <w:tcW w:w="1005" w:type="dxa"/>
            <w:vAlign w:val="center"/>
          </w:tcPr>
          <w:p w14:paraId="7B27DBA2" w14:textId="04EF9E0E"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w:t>
            </w:r>
          </w:p>
        </w:tc>
        <w:tc>
          <w:tcPr>
            <w:tcW w:w="1341" w:type="dxa"/>
            <w:vAlign w:val="center"/>
          </w:tcPr>
          <w:p w14:paraId="4321D262" w14:textId="778F2512"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w:t>
            </w:r>
          </w:p>
        </w:tc>
        <w:tc>
          <w:tcPr>
            <w:tcW w:w="1337" w:type="dxa"/>
            <w:vAlign w:val="center"/>
          </w:tcPr>
          <w:p w14:paraId="0390CF40" w14:textId="498E2743"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w:t>
            </w:r>
          </w:p>
        </w:tc>
        <w:tc>
          <w:tcPr>
            <w:tcW w:w="1357" w:type="dxa"/>
            <w:vAlign w:val="center"/>
          </w:tcPr>
          <w:p w14:paraId="656B6EF7" w14:textId="6D851BC4"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w:t>
            </w:r>
          </w:p>
        </w:tc>
      </w:tr>
      <w:tr w:rsidR="00DB4892" w:rsidRPr="000445C8" w14:paraId="6DB6294C" w14:textId="77777777" w:rsidTr="008B5135">
        <w:tc>
          <w:tcPr>
            <w:tcW w:w="748" w:type="dxa"/>
            <w:vAlign w:val="center"/>
          </w:tcPr>
          <w:p w14:paraId="4BCB2E50" w14:textId="63DEB424" w:rsidR="00DB4892" w:rsidRPr="000445C8" w:rsidRDefault="00DB4892" w:rsidP="00DB4892">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8</w:t>
            </w:r>
          </w:p>
        </w:tc>
        <w:tc>
          <w:tcPr>
            <w:tcW w:w="4045" w:type="dxa"/>
            <w:vAlign w:val="center"/>
          </w:tcPr>
          <w:p w14:paraId="4CBC87A8" w14:textId="71B1BFFD" w:rsidR="00DB4892" w:rsidRPr="000445C8" w:rsidRDefault="00DB4892" w:rsidP="00DB4892">
            <w:pPr>
              <w:spacing w:line="276" w:lineRule="auto"/>
              <w:rPr>
                <w:rFonts w:ascii="GHEA Grapalat" w:eastAsia="Times New Roman" w:hAnsi="GHEA Grapalat" w:cs="Times New Roman"/>
                <w:color w:val="000000"/>
                <w:lang w:val="hy-AM"/>
              </w:rPr>
            </w:pPr>
            <w:r w:rsidRPr="000445C8">
              <w:rPr>
                <w:rFonts w:ascii="GHEA Grapalat" w:eastAsia="Times New Roman" w:hAnsi="GHEA Grapalat" w:cs="Times New Roman"/>
                <w:color w:val="000000"/>
              </w:rPr>
              <w:t>Ստորգետնյա հաղորդակցուղիներ. ջրմուղ, կոյուղի, ջեռուցման խողովակաշարեր, հեռախոսային, էլեկտրական մալուխներ (գազատարի հենարանի հիմքի եզրից)</w:t>
            </w:r>
          </w:p>
        </w:tc>
        <w:tc>
          <w:tcPr>
            <w:tcW w:w="1005" w:type="dxa"/>
            <w:vAlign w:val="center"/>
          </w:tcPr>
          <w:p w14:paraId="77AD14A4" w14:textId="4B1F30DD"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1341" w:type="dxa"/>
            <w:vAlign w:val="center"/>
          </w:tcPr>
          <w:p w14:paraId="45FDC4E6" w14:textId="06A2741E"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1337" w:type="dxa"/>
            <w:vAlign w:val="center"/>
          </w:tcPr>
          <w:p w14:paraId="337785FF" w14:textId="214D509B"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1357" w:type="dxa"/>
            <w:vAlign w:val="center"/>
          </w:tcPr>
          <w:p w14:paraId="0B5C4455" w14:textId="2E1A1C82"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r>
      <w:tr w:rsidR="00DB4892" w:rsidRPr="000445C8" w14:paraId="65138EBF" w14:textId="77777777" w:rsidTr="008B5135">
        <w:tc>
          <w:tcPr>
            <w:tcW w:w="748" w:type="dxa"/>
            <w:vAlign w:val="center"/>
          </w:tcPr>
          <w:p w14:paraId="1416D881" w14:textId="0098EA14" w:rsidR="00DB4892" w:rsidRPr="000445C8" w:rsidRDefault="00DB4892" w:rsidP="00DB4892">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9</w:t>
            </w:r>
          </w:p>
        </w:tc>
        <w:tc>
          <w:tcPr>
            <w:tcW w:w="4045" w:type="dxa"/>
            <w:vAlign w:val="center"/>
          </w:tcPr>
          <w:p w14:paraId="4B7C91CC" w14:textId="05589ECB" w:rsidR="00DB4892" w:rsidRPr="000445C8" w:rsidRDefault="00DB4892" w:rsidP="00DB4892">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Բաց էլեկտրակայանքի ցանկապատ</w:t>
            </w:r>
          </w:p>
        </w:tc>
        <w:tc>
          <w:tcPr>
            <w:tcW w:w="1005" w:type="dxa"/>
            <w:vAlign w:val="center"/>
          </w:tcPr>
          <w:p w14:paraId="04F21D26" w14:textId="33D07497"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1341" w:type="dxa"/>
            <w:vAlign w:val="center"/>
          </w:tcPr>
          <w:p w14:paraId="5754ECB5" w14:textId="5F159596"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1337" w:type="dxa"/>
            <w:vAlign w:val="center"/>
          </w:tcPr>
          <w:p w14:paraId="7009B48B" w14:textId="5A18760B"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1357" w:type="dxa"/>
            <w:vAlign w:val="center"/>
          </w:tcPr>
          <w:p w14:paraId="3F601BB4" w14:textId="77755E5B"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r>
      <w:tr w:rsidR="00DB4892" w:rsidRPr="000445C8" w14:paraId="3471588B" w14:textId="77777777" w:rsidTr="008B5135">
        <w:tc>
          <w:tcPr>
            <w:tcW w:w="748" w:type="dxa"/>
            <w:vAlign w:val="center"/>
          </w:tcPr>
          <w:p w14:paraId="3B45465E" w14:textId="6B5B2044" w:rsidR="00DB4892" w:rsidRPr="000445C8" w:rsidRDefault="00DB4892" w:rsidP="00DB4892">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10</w:t>
            </w:r>
          </w:p>
        </w:tc>
        <w:tc>
          <w:tcPr>
            <w:tcW w:w="4045" w:type="dxa"/>
            <w:vAlign w:val="center"/>
          </w:tcPr>
          <w:p w14:paraId="6BA96ADF" w14:textId="21F1CFDC" w:rsidR="00DB4892" w:rsidRPr="000445C8" w:rsidRDefault="00DB4892" w:rsidP="00DB4892">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Օդային Էլեկտրահաղորդման գծերի լարերը</w:t>
            </w:r>
          </w:p>
        </w:tc>
        <w:tc>
          <w:tcPr>
            <w:tcW w:w="5040" w:type="dxa"/>
            <w:gridSpan w:val="4"/>
            <w:vAlign w:val="center"/>
          </w:tcPr>
          <w:p w14:paraId="71285C7F" w14:textId="54BFE7D6"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Էլեկտրահաղորդման հենասյան բարձությունից ոչ քիչ</w:t>
            </w:r>
          </w:p>
        </w:tc>
      </w:tr>
      <w:tr w:rsidR="00DB4892" w:rsidRPr="000445C8" w14:paraId="652489F6" w14:textId="77777777" w:rsidTr="008B5135">
        <w:tc>
          <w:tcPr>
            <w:tcW w:w="748" w:type="dxa"/>
            <w:vAlign w:val="center"/>
          </w:tcPr>
          <w:p w14:paraId="1BA0A211" w14:textId="11C3BACA" w:rsidR="00DB4892" w:rsidRPr="000445C8" w:rsidRDefault="00DB4892" w:rsidP="00DB4892">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11</w:t>
            </w:r>
          </w:p>
        </w:tc>
        <w:tc>
          <w:tcPr>
            <w:tcW w:w="4045" w:type="dxa"/>
            <w:vAlign w:val="center"/>
          </w:tcPr>
          <w:p w14:paraId="7C76184D" w14:textId="1CE191AE" w:rsidR="00DB4892" w:rsidRPr="000445C8" w:rsidRDefault="00DB4892" w:rsidP="00DB4892">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 նեղված պայմաններում</w:t>
            </w:r>
          </w:p>
        </w:tc>
        <w:tc>
          <w:tcPr>
            <w:tcW w:w="5040" w:type="dxa"/>
            <w:gridSpan w:val="4"/>
            <w:vAlign w:val="center"/>
          </w:tcPr>
          <w:p w14:paraId="598F2FAB" w14:textId="149E7FD4"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ՀՀ ՇՆ-VI-12.03.01-04 ոչ պակաս, գազատարի պաշտպանական հողակցման պայմանով</w:t>
            </w:r>
          </w:p>
        </w:tc>
      </w:tr>
      <w:tr w:rsidR="00DB4892" w:rsidRPr="000445C8" w14:paraId="415545AF" w14:textId="77777777" w:rsidTr="008B5135">
        <w:tc>
          <w:tcPr>
            <w:tcW w:w="748" w:type="dxa"/>
            <w:vAlign w:val="center"/>
          </w:tcPr>
          <w:p w14:paraId="1F7CE455" w14:textId="12C49DF4" w:rsidR="00DB4892" w:rsidRPr="000445C8" w:rsidRDefault="00DB4892" w:rsidP="00DB4892">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12</w:t>
            </w:r>
          </w:p>
        </w:tc>
        <w:tc>
          <w:tcPr>
            <w:tcW w:w="4045" w:type="dxa"/>
            <w:vAlign w:val="center"/>
          </w:tcPr>
          <w:p w14:paraId="15504269" w14:textId="1BEC4CF8" w:rsidR="00DB4892" w:rsidRPr="000445C8" w:rsidRDefault="00DB4892" w:rsidP="00DB4892">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Ճանապարհներ (փողոցի, կողային քարից, կյուվետի արտաքին եզրը </w:t>
            </w:r>
            <w:r w:rsidRPr="000445C8">
              <w:rPr>
                <w:rFonts w:ascii="GHEA Grapalat" w:eastAsia="Times New Roman" w:hAnsi="GHEA Grapalat" w:cs="Times New Roman"/>
                <w:color w:val="000000"/>
              </w:rPr>
              <w:lastRenderedPageBreak/>
              <w:t>կամ ճանապարհի հողաթմբի ստորոտից)</w:t>
            </w:r>
          </w:p>
        </w:tc>
        <w:tc>
          <w:tcPr>
            <w:tcW w:w="1005" w:type="dxa"/>
            <w:vAlign w:val="center"/>
          </w:tcPr>
          <w:p w14:paraId="43106C18" w14:textId="535189D4"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1,5</w:t>
            </w:r>
          </w:p>
        </w:tc>
        <w:tc>
          <w:tcPr>
            <w:tcW w:w="1341" w:type="dxa"/>
            <w:vAlign w:val="center"/>
          </w:tcPr>
          <w:p w14:paraId="680FA62A" w14:textId="7A216BA5"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1337" w:type="dxa"/>
            <w:vAlign w:val="center"/>
          </w:tcPr>
          <w:p w14:paraId="3B66841B" w14:textId="6F2B8CC7"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1357" w:type="dxa"/>
            <w:vAlign w:val="center"/>
          </w:tcPr>
          <w:p w14:paraId="66E6DA65" w14:textId="74C4A799"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r>
      <w:tr w:rsidR="00DB4892" w:rsidRPr="000445C8" w14:paraId="4871B2C2" w14:textId="77777777" w:rsidTr="008B5135">
        <w:tc>
          <w:tcPr>
            <w:tcW w:w="748" w:type="dxa"/>
            <w:vAlign w:val="center"/>
          </w:tcPr>
          <w:p w14:paraId="06148490" w14:textId="375E9BC8" w:rsidR="00DB4892" w:rsidRPr="000445C8" w:rsidRDefault="00DB4892" w:rsidP="00DB4892">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13</w:t>
            </w:r>
          </w:p>
        </w:tc>
        <w:tc>
          <w:tcPr>
            <w:tcW w:w="4045" w:type="dxa"/>
            <w:vAlign w:val="center"/>
          </w:tcPr>
          <w:p w14:paraId="5C2E321F" w14:textId="438B2398" w:rsidR="00DB4892" w:rsidRPr="000445C8" w:rsidRDefault="00DB4892" w:rsidP="00DB4892">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Կառույցներ բաց կրակի աղբյուրներով և հալված մետաղի արձակման վայրերում</w:t>
            </w:r>
          </w:p>
        </w:tc>
        <w:tc>
          <w:tcPr>
            <w:tcW w:w="1005" w:type="dxa"/>
            <w:vAlign w:val="center"/>
          </w:tcPr>
          <w:p w14:paraId="7345C23B" w14:textId="4BE15330"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1341" w:type="dxa"/>
            <w:vAlign w:val="center"/>
          </w:tcPr>
          <w:p w14:paraId="563952C2" w14:textId="1E413188"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1337" w:type="dxa"/>
            <w:vAlign w:val="center"/>
          </w:tcPr>
          <w:p w14:paraId="7028CA18" w14:textId="4615E0C2"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1357" w:type="dxa"/>
            <w:vAlign w:val="center"/>
          </w:tcPr>
          <w:p w14:paraId="67DDF0F4" w14:textId="505C4EB6" w:rsidR="00DB4892" w:rsidRPr="000445C8" w:rsidRDefault="00DB4892" w:rsidP="00DB4892">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r>
    </w:tbl>
    <w:p w14:paraId="137A5A71" w14:textId="77777777" w:rsidR="00387A99" w:rsidRPr="000445C8" w:rsidRDefault="00387A99" w:rsidP="005E67F5">
      <w:pPr>
        <w:shd w:val="clear" w:color="auto" w:fill="FFFFFF"/>
        <w:spacing w:after="0" w:line="276" w:lineRule="auto"/>
        <w:jc w:val="center"/>
        <w:rPr>
          <w:rFonts w:ascii="GHEA Grapalat" w:eastAsia="Times New Roman" w:hAnsi="GHEA Grapalat" w:cs="Times New Roman"/>
          <w:b/>
          <w:bCs/>
          <w:color w:val="000000"/>
        </w:rPr>
      </w:pPr>
    </w:p>
    <w:p w14:paraId="5A8C2A1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Եթե հենարանի</w:t>
      </w:r>
      <w:r w:rsidRPr="000445C8">
        <w:rPr>
          <w:rFonts w:ascii="Calibri" w:eastAsia="Times New Roman" w:hAnsi="Calibri" w:cs="Calibri"/>
          <w:color w:val="000000"/>
        </w:rPr>
        <w:t> </w:t>
      </w:r>
      <w:r w:rsidRPr="000445C8">
        <w:rPr>
          <w:rFonts w:ascii="GHEA Grapalat" w:eastAsia="Times New Roman" w:hAnsi="GHEA Grapalat" w:cs="Arial Unicode"/>
          <w:color w:val="000000"/>
        </w:rPr>
        <w:t>բարձրությունը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գերազանցում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Էլեկտրահաղորդման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գծի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բարձրությանը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հեռավորությունը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գազատարի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Էլեկտրահաղորդման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գծի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միջև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պետք</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լինի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գազատարի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հենարանի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բարձրությունից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ոչ</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քիչ</w:t>
      </w:r>
      <w:r w:rsidRPr="000445C8">
        <w:rPr>
          <w:rFonts w:ascii="GHEA Grapalat" w:eastAsia="Times New Roman" w:hAnsi="GHEA Grapalat" w:cs="Times New Roman"/>
          <w:color w:val="000000"/>
        </w:rPr>
        <w:t>:</w:t>
      </w:r>
    </w:p>
    <w:p w14:paraId="4E36DDF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Աղյուսակում նշված շենքերից հեռավորությունները չեն բացառում գազատարի տեղադրման հնարավորությունը այդ շենքերի պատերով և ծածկերով՝ համաձայն ՀՀ ՇՆ -IV-12.03.01-04 պահանջներին:</w:t>
      </w:r>
    </w:p>
    <w:p w14:paraId="29EE1603" w14:textId="0A374C7C" w:rsidR="00DB4892" w:rsidRPr="000445C8" w:rsidRDefault="00DB4892">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1D43E2E6" w14:textId="77777777" w:rsidR="00B818E2" w:rsidRPr="000445C8" w:rsidRDefault="00B818E2" w:rsidP="005E67F5">
      <w:pPr>
        <w:shd w:val="clear" w:color="auto" w:fill="FFFFFF"/>
        <w:spacing w:after="0" w:line="276" w:lineRule="auto"/>
        <w:ind w:firstLine="375"/>
        <w:jc w:val="both"/>
        <w:rPr>
          <w:rFonts w:ascii="GHEA Grapalat" w:eastAsia="Times New Roman" w:hAnsi="GHEA Grapalat" w:cs="Times New Roman"/>
          <w:color w:val="000000"/>
        </w:rPr>
      </w:pPr>
    </w:p>
    <w:p w14:paraId="2FD963FE" w14:textId="77777777" w:rsidR="008D215A" w:rsidRPr="000445C8" w:rsidRDefault="008D215A" w:rsidP="008D215A">
      <w:pPr>
        <w:pStyle w:val="Heading1"/>
        <w:jc w:val="right"/>
        <w:rPr>
          <w:rFonts w:eastAsia="Times New Roman"/>
        </w:rPr>
      </w:pPr>
      <w:bookmarkStart w:id="57" w:name="_Toc117761071"/>
      <w:r w:rsidRPr="000445C8">
        <w:rPr>
          <w:rFonts w:eastAsia="Times New Roman"/>
        </w:rPr>
        <w:t>Հավելված N 6</w:t>
      </w:r>
      <w:bookmarkEnd w:id="57"/>
    </w:p>
    <w:p w14:paraId="0A2A51DD"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42B36C39"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47147954" w14:textId="622864E4" w:rsidR="00DB4892"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765C1078" w14:textId="77777777" w:rsidR="00DB4892" w:rsidRPr="000445C8" w:rsidRDefault="00DB4892" w:rsidP="005E67F5">
      <w:pPr>
        <w:shd w:val="clear" w:color="auto" w:fill="FFFFFF"/>
        <w:spacing w:after="0" w:line="276" w:lineRule="auto"/>
        <w:jc w:val="center"/>
        <w:rPr>
          <w:rFonts w:ascii="GHEA Grapalat" w:eastAsia="Times New Roman" w:hAnsi="GHEA Grapalat" w:cs="Times New Roman"/>
          <w:b/>
          <w:bCs/>
          <w:color w:val="000000"/>
        </w:rPr>
      </w:pPr>
    </w:p>
    <w:p w14:paraId="09A13D42" w14:textId="54D0FBE3" w:rsidR="006B4CAC" w:rsidRPr="000445C8" w:rsidRDefault="009E7EC0" w:rsidP="005E67F5">
      <w:pPr>
        <w:shd w:val="clear" w:color="auto" w:fill="FFFFFF"/>
        <w:spacing w:after="0"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Վերգետնյա գազատար</w:t>
      </w:r>
      <w:r w:rsidR="006B4CAC" w:rsidRPr="000445C8">
        <w:rPr>
          <w:rFonts w:ascii="GHEA Grapalat" w:eastAsia="Times New Roman" w:hAnsi="GHEA Grapalat" w:cs="Times New Roman"/>
          <w:b/>
          <w:bCs/>
          <w:color w:val="000000"/>
        </w:rPr>
        <w:t>երի և օդային էլեկտրահաղորդման</w:t>
      </w:r>
      <w:r w:rsidR="006B4CAC" w:rsidRPr="000445C8">
        <w:rPr>
          <w:rFonts w:ascii="Calibri" w:eastAsia="Times New Roman" w:hAnsi="Calibri" w:cs="Calibri"/>
          <w:b/>
          <w:bCs/>
          <w:color w:val="000000"/>
        </w:rPr>
        <w:t> </w:t>
      </w:r>
      <w:r w:rsidR="006B4CAC" w:rsidRPr="000445C8">
        <w:rPr>
          <w:rFonts w:ascii="GHEA Grapalat" w:eastAsia="Times New Roman" w:hAnsi="GHEA Grapalat" w:cs="Arial Unicode"/>
          <w:b/>
          <w:bCs/>
          <w:color w:val="000000"/>
        </w:rPr>
        <w:t>գծերի</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լարերի</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միջև</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ուղղահայացով</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նվազագույն</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հեռավորությունը</w:t>
      </w:r>
      <w:r w:rsidR="006B4CAC" w:rsidRPr="000445C8">
        <w:rPr>
          <w:rFonts w:ascii="GHEA Grapalat" w:eastAsia="Times New Roman" w:hAnsi="GHEA Grapalat" w:cs="Times New Roman"/>
          <w:b/>
          <w:bCs/>
          <w:color w:val="000000"/>
        </w:rPr>
        <w:t>` L</w:t>
      </w:r>
    </w:p>
    <w:tbl>
      <w:tblPr>
        <w:tblStyle w:val="TableGrid"/>
        <w:tblW w:w="8465" w:type="dxa"/>
        <w:jc w:val="center"/>
        <w:tblLook w:val="04A0" w:firstRow="1" w:lastRow="0" w:firstColumn="1" w:lastColumn="0" w:noHBand="0" w:noVBand="1"/>
      </w:tblPr>
      <w:tblGrid>
        <w:gridCol w:w="981"/>
        <w:gridCol w:w="2246"/>
        <w:gridCol w:w="1306"/>
        <w:gridCol w:w="1966"/>
        <w:gridCol w:w="1966"/>
      </w:tblGrid>
      <w:tr w:rsidR="00776D90" w:rsidRPr="000445C8" w14:paraId="352D74C2" w14:textId="77777777" w:rsidTr="00776D90">
        <w:trPr>
          <w:jc w:val="center"/>
        </w:trPr>
        <w:tc>
          <w:tcPr>
            <w:tcW w:w="981" w:type="dxa"/>
            <w:vAlign w:val="center"/>
          </w:tcPr>
          <w:p w14:paraId="55E09454" w14:textId="3AFBBE88"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ԷՀԳ-ի</w:t>
            </w:r>
          </w:p>
        </w:tc>
        <w:tc>
          <w:tcPr>
            <w:tcW w:w="2246" w:type="dxa"/>
            <w:vAlign w:val="center"/>
          </w:tcPr>
          <w:p w14:paraId="23A72BBD" w14:textId="66C937F4"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լարումը` կՎ</w:t>
            </w:r>
          </w:p>
        </w:tc>
        <w:tc>
          <w:tcPr>
            <w:tcW w:w="1306" w:type="dxa"/>
            <w:vAlign w:val="center"/>
          </w:tcPr>
          <w:p w14:paraId="5F45C79A" w14:textId="50746F98"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L, մ</w:t>
            </w:r>
          </w:p>
        </w:tc>
        <w:tc>
          <w:tcPr>
            <w:tcW w:w="1966" w:type="dxa"/>
            <w:vAlign w:val="center"/>
          </w:tcPr>
          <w:p w14:paraId="130745E6" w14:textId="1DE9FFE6"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լարումը` կՎ</w:t>
            </w:r>
          </w:p>
        </w:tc>
        <w:tc>
          <w:tcPr>
            <w:tcW w:w="1966" w:type="dxa"/>
            <w:vAlign w:val="center"/>
          </w:tcPr>
          <w:p w14:paraId="19115210" w14:textId="350AE0B0"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L, մ</w:t>
            </w:r>
          </w:p>
        </w:tc>
      </w:tr>
      <w:tr w:rsidR="00776D90" w:rsidRPr="000445C8" w14:paraId="0C76EEEF" w14:textId="77777777" w:rsidTr="00776D90">
        <w:trPr>
          <w:jc w:val="center"/>
        </w:trPr>
        <w:tc>
          <w:tcPr>
            <w:tcW w:w="981" w:type="dxa"/>
            <w:vAlign w:val="center"/>
          </w:tcPr>
          <w:p w14:paraId="54843302" w14:textId="7D5A9A5F"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Մինչև</w:t>
            </w:r>
          </w:p>
        </w:tc>
        <w:tc>
          <w:tcPr>
            <w:tcW w:w="2246" w:type="dxa"/>
            <w:vAlign w:val="center"/>
          </w:tcPr>
          <w:p w14:paraId="6EA5C35E" w14:textId="17E137EF"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1306" w:type="dxa"/>
            <w:vAlign w:val="center"/>
          </w:tcPr>
          <w:p w14:paraId="6844DFB6" w14:textId="362B8465"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1966" w:type="dxa"/>
            <w:vAlign w:val="center"/>
          </w:tcPr>
          <w:p w14:paraId="35473EFB" w14:textId="3E82F5DA"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220</w:t>
            </w:r>
          </w:p>
        </w:tc>
        <w:tc>
          <w:tcPr>
            <w:tcW w:w="1966" w:type="dxa"/>
            <w:vAlign w:val="center"/>
          </w:tcPr>
          <w:p w14:paraId="0947F250" w14:textId="411E79E5"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w:t>
            </w:r>
          </w:p>
        </w:tc>
      </w:tr>
      <w:tr w:rsidR="00776D90" w:rsidRPr="000445C8" w14:paraId="047174E4" w14:textId="77777777" w:rsidTr="00776D90">
        <w:trPr>
          <w:jc w:val="center"/>
        </w:trPr>
        <w:tc>
          <w:tcPr>
            <w:tcW w:w="981" w:type="dxa"/>
            <w:vAlign w:val="center"/>
          </w:tcPr>
          <w:p w14:paraId="114C7E39" w14:textId="77777777" w:rsidR="00776D90" w:rsidRPr="000445C8" w:rsidRDefault="00776D90" w:rsidP="00776D90">
            <w:pPr>
              <w:spacing w:line="276" w:lineRule="auto"/>
              <w:jc w:val="center"/>
              <w:rPr>
                <w:rFonts w:ascii="GHEA Grapalat" w:eastAsia="Times New Roman" w:hAnsi="GHEA Grapalat" w:cs="Times New Roman"/>
                <w:color w:val="000000"/>
              </w:rPr>
            </w:pPr>
          </w:p>
        </w:tc>
        <w:tc>
          <w:tcPr>
            <w:tcW w:w="2246" w:type="dxa"/>
            <w:vAlign w:val="center"/>
          </w:tcPr>
          <w:p w14:paraId="3E930FB9" w14:textId="49372DE4"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w:t>
            </w:r>
          </w:p>
        </w:tc>
        <w:tc>
          <w:tcPr>
            <w:tcW w:w="1306" w:type="dxa"/>
            <w:vAlign w:val="center"/>
          </w:tcPr>
          <w:p w14:paraId="2ACEFCD5" w14:textId="64E86CA7"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w:t>
            </w:r>
          </w:p>
        </w:tc>
        <w:tc>
          <w:tcPr>
            <w:tcW w:w="1966" w:type="dxa"/>
            <w:vAlign w:val="center"/>
          </w:tcPr>
          <w:p w14:paraId="61C63BF0" w14:textId="439D20EE"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330</w:t>
            </w:r>
          </w:p>
        </w:tc>
        <w:tc>
          <w:tcPr>
            <w:tcW w:w="1966" w:type="dxa"/>
            <w:vAlign w:val="center"/>
          </w:tcPr>
          <w:p w14:paraId="0CF647BF" w14:textId="7E051144"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6</w:t>
            </w:r>
          </w:p>
        </w:tc>
      </w:tr>
      <w:tr w:rsidR="00776D90" w:rsidRPr="000445C8" w14:paraId="72AB59FC" w14:textId="77777777" w:rsidTr="00776D90">
        <w:trPr>
          <w:jc w:val="center"/>
        </w:trPr>
        <w:tc>
          <w:tcPr>
            <w:tcW w:w="981" w:type="dxa"/>
            <w:vAlign w:val="center"/>
          </w:tcPr>
          <w:p w14:paraId="16FF981C" w14:textId="77777777" w:rsidR="00776D90" w:rsidRPr="000445C8" w:rsidRDefault="00776D90" w:rsidP="00776D90">
            <w:pPr>
              <w:spacing w:line="276" w:lineRule="auto"/>
              <w:jc w:val="center"/>
              <w:rPr>
                <w:rFonts w:ascii="GHEA Grapalat" w:eastAsia="Times New Roman" w:hAnsi="GHEA Grapalat" w:cs="Times New Roman"/>
                <w:color w:val="000000"/>
              </w:rPr>
            </w:pPr>
          </w:p>
        </w:tc>
        <w:tc>
          <w:tcPr>
            <w:tcW w:w="2246" w:type="dxa"/>
            <w:vAlign w:val="center"/>
          </w:tcPr>
          <w:p w14:paraId="667B389F" w14:textId="2374507F"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35-110</w:t>
            </w:r>
          </w:p>
        </w:tc>
        <w:tc>
          <w:tcPr>
            <w:tcW w:w="1306" w:type="dxa"/>
            <w:vAlign w:val="center"/>
          </w:tcPr>
          <w:p w14:paraId="20380C6C" w14:textId="4040D61A"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w:t>
            </w:r>
          </w:p>
        </w:tc>
        <w:tc>
          <w:tcPr>
            <w:tcW w:w="1966" w:type="dxa"/>
            <w:vAlign w:val="center"/>
          </w:tcPr>
          <w:p w14:paraId="21414ADA" w14:textId="1262859B"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400</w:t>
            </w:r>
          </w:p>
        </w:tc>
        <w:tc>
          <w:tcPr>
            <w:tcW w:w="1966" w:type="dxa"/>
            <w:vAlign w:val="center"/>
          </w:tcPr>
          <w:p w14:paraId="60E148D6" w14:textId="68AC3CD6"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lang w:val="ru-RU"/>
              </w:rPr>
              <w:t>6,5</w:t>
            </w:r>
          </w:p>
        </w:tc>
      </w:tr>
      <w:tr w:rsidR="00776D90" w:rsidRPr="000445C8" w14:paraId="515CA43A" w14:textId="77777777" w:rsidTr="00776D90">
        <w:trPr>
          <w:jc w:val="center"/>
        </w:trPr>
        <w:tc>
          <w:tcPr>
            <w:tcW w:w="981" w:type="dxa"/>
            <w:vAlign w:val="center"/>
          </w:tcPr>
          <w:p w14:paraId="43BE6601" w14:textId="77777777" w:rsidR="00776D90" w:rsidRPr="000445C8" w:rsidRDefault="00776D90" w:rsidP="00776D90">
            <w:pPr>
              <w:spacing w:line="276" w:lineRule="auto"/>
              <w:jc w:val="center"/>
              <w:rPr>
                <w:rFonts w:ascii="GHEA Grapalat" w:eastAsia="Times New Roman" w:hAnsi="GHEA Grapalat" w:cs="Times New Roman"/>
                <w:color w:val="000000"/>
              </w:rPr>
            </w:pPr>
          </w:p>
        </w:tc>
        <w:tc>
          <w:tcPr>
            <w:tcW w:w="2246" w:type="dxa"/>
            <w:vAlign w:val="center"/>
          </w:tcPr>
          <w:p w14:paraId="7A5C050F" w14:textId="32A6BA0E"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150</w:t>
            </w:r>
          </w:p>
        </w:tc>
        <w:tc>
          <w:tcPr>
            <w:tcW w:w="1306" w:type="dxa"/>
            <w:vAlign w:val="center"/>
          </w:tcPr>
          <w:p w14:paraId="373B0257" w14:textId="413C7C89"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4,5</w:t>
            </w:r>
          </w:p>
        </w:tc>
        <w:tc>
          <w:tcPr>
            <w:tcW w:w="1966" w:type="dxa"/>
            <w:vAlign w:val="center"/>
          </w:tcPr>
          <w:p w14:paraId="6DD5A10A" w14:textId="48825841"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500</w:t>
            </w:r>
          </w:p>
        </w:tc>
        <w:tc>
          <w:tcPr>
            <w:tcW w:w="1966" w:type="dxa"/>
            <w:vAlign w:val="center"/>
          </w:tcPr>
          <w:p w14:paraId="378FE9E1" w14:textId="4B809034" w:rsidR="00776D90" w:rsidRPr="000445C8" w:rsidRDefault="00776D90" w:rsidP="00776D9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6,5</w:t>
            </w:r>
          </w:p>
        </w:tc>
      </w:tr>
    </w:tbl>
    <w:p w14:paraId="705C18B1" w14:textId="77777777" w:rsidR="00DB4892" w:rsidRPr="000445C8" w:rsidRDefault="00DB4892" w:rsidP="005E67F5">
      <w:pPr>
        <w:shd w:val="clear" w:color="auto" w:fill="FFFFFF"/>
        <w:spacing w:after="0" w:line="276" w:lineRule="auto"/>
        <w:jc w:val="center"/>
        <w:rPr>
          <w:rFonts w:ascii="GHEA Grapalat" w:eastAsia="Times New Roman" w:hAnsi="GHEA Grapalat" w:cs="Times New Roman"/>
          <w:color w:val="000000"/>
        </w:rPr>
      </w:pPr>
    </w:p>
    <w:p w14:paraId="57B0ABC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Սույն նորմերը</w:t>
      </w:r>
      <w:r w:rsidRPr="000445C8">
        <w:rPr>
          <w:rFonts w:ascii="Calibri" w:eastAsia="Times New Roman" w:hAnsi="Calibri" w:cs="Calibri"/>
          <w:color w:val="000000"/>
        </w:rPr>
        <w:t> </w:t>
      </w:r>
      <w:r w:rsidRPr="000445C8">
        <w:rPr>
          <w:rFonts w:ascii="GHEA Grapalat" w:eastAsia="Times New Roman" w:hAnsi="GHEA Grapalat" w:cs="Arial Unicode"/>
          <w:color w:val="000000"/>
        </w:rPr>
        <w:t>սահմանվում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են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հետևյալ</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պայմաններում</w:t>
      </w:r>
      <w:r w:rsidRPr="000445C8">
        <w:rPr>
          <w:rFonts w:ascii="GHEA Grapalat" w:eastAsia="Times New Roman" w:hAnsi="GHEA Grapalat" w:cs="Times New Roman"/>
          <w:color w:val="000000"/>
        </w:rPr>
        <w:t>`</w:t>
      </w:r>
    </w:p>
    <w:p w14:paraId="2FB9CFD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 Հեռավորությունները օդային Էլեկտրահաղորդման գծերի լարերից մինչև գազատարը և նրա կառուցվածքի ցցվող մասերը ընդունվում են հորիզոնականով` հաղորդալարերի առավելագույն շեղման ժամանակ, ուղղահայացով` Էլեկտրահաղորդման լարերի առավելագույն կախվածքի ժամանակ:</w:t>
      </w:r>
    </w:p>
    <w:p w14:paraId="06669AC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 Օդային Էլեկտրահաղորդման գծերի լարերի և գազատարի միջև հորիզոնական և ուղղահայաց նվազագույն հեռավորության որոշման ժամանակ պաշտպանական պարիսպները, որոնք տեղադրված են նրա վրա (վանդակների, ստորասրահների/գալերեաների, հարթակների տեսքով), դիտվում են որպես գազատարի մասեր:</w:t>
      </w:r>
    </w:p>
    <w:p w14:paraId="294CCF49" w14:textId="77777777" w:rsidR="00B818E2" w:rsidRPr="000445C8" w:rsidRDefault="00B818E2" w:rsidP="005E67F5">
      <w:pPr>
        <w:shd w:val="clear" w:color="auto" w:fill="FFFFFF"/>
        <w:spacing w:after="0" w:line="276" w:lineRule="auto"/>
        <w:jc w:val="both"/>
        <w:rPr>
          <w:rFonts w:ascii="GHEA Grapalat" w:eastAsia="Times New Roman" w:hAnsi="GHEA Grapalat" w:cs="Times New Roman"/>
          <w:color w:val="000000"/>
        </w:rPr>
      </w:pPr>
    </w:p>
    <w:p w14:paraId="02B8FB31" w14:textId="77777777" w:rsidR="00653088" w:rsidRPr="000445C8" w:rsidRDefault="00653088" w:rsidP="005E67F5">
      <w:pPr>
        <w:shd w:val="clear" w:color="auto" w:fill="FFFFFF"/>
        <w:spacing w:after="0" w:line="276" w:lineRule="auto"/>
        <w:jc w:val="both"/>
        <w:rPr>
          <w:rFonts w:ascii="GHEA Grapalat" w:eastAsia="Times New Roman" w:hAnsi="GHEA Grapalat" w:cs="Times New Roman"/>
          <w:color w:val="000000"/>
        </w:rPr>
      </w:pPr>
    </w:p>
    <w:p w14:paraId="0D8927D9" w14:textId="77777777" w:rsidR="00653088" w:rsidRPr="000445C8" w:rsidRDefault="00653088" w:rsidP="005E67F5">
      <w:pPr>
        <w:shd w:val="clear" w:color="auto" w:fill="FFFFFF"/>
        <w:spacing w:after="0" w:line="276" w:lineRule="auto"/>
        <w:jc w:val="both"/>
        <w:rPr>
          <w:rFonts w:ascii="GHEA Grapalat" w:eastAsia="Times New Roman" w:hAnsi="GHEA Grapalat" w:cs="Times New Roman"/>
          <w:color w:val="000000"/>
        </w:rPr>
      </w:pPr>
    </w:p>
    <w:p w14:paraId="61CA6748" w14:textId="77777777" w:rsidR="00653088" w:rsidRPr="000445C8" w:rsidRDefault="00653088" w:rsidP="005E67F5">
      <w:pPr>
        <w:shd w:val="clear" w:color="auto" w:fill="FFFFFF"/>
        <w:spacing w:after="0" w:line="276" w:lineRule="auto"/>
        <w:jc w:val="both"/>
        <w:rPr>
          <w:rFonts w:ascii="GHEA Grapalat" w:eastAsia="Times New Roman" w:hAnsi="GHEA Grapalat" w:cs="Times New Roman"/>
          <w:color w:val="000000"/>
        </w:rPr>
      </w:pPr>
    </w:p>
    <w:p w14:paraId="2CE90F85" w14:textId="2D4539F5" w:rsidR="00776D90" w:rsidRPr="000445C8" w:rsidRDefault="00776D90">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005FA0A4" w14:textId="77777777" w:rsidR="008D215A" w:rsidRPr="000445C8" w:rsidRDefault="008D215A" w:rsidP="008D215A">
      <w:pPr>
        <w:shd w:val="clear" w:color="auto" w:fill="FFFFFF"/>
        <w:spacing w:after="0" w:line="276" w:lineRule="auto"/>
        <w:ind w:firstLine="375"/>
        <w:jc w:val="both"/>
        <w:rPr>
          <w:rFonts w:ascii="GHEA Grapalat" w:eastAsia="Times New Roman" w:hAnsi="GHEA Grapalat" w:cs="Times New Roman"/>
          <w:color w:val="000000"/>
        </w:rPr>
      </w:pPr>
    </w:p>
    <w:p w14:paraId="6FA26D7F" w14:textId="3D33420F" w:rsidR="008D215A" w:rsidRPr="000445C8" w:rsidRDefault="008D215A" w:rsidP="008D215A">
      <w:pPr>
        <w:pStyle w:val="Heading1"/>
        <w:jc w:val="right"/>
        <w:rPr>
          <w:rFonts w:eastAsia="Times New Roman"/>
        </w:rPr>
      </w:pPr>
      <w:bookmarkStart w:id="58" w:name="_Toc117761072"/>
      <w:r w:rsidRPr="000445C8">
        <w:rPr>
          <w:rFonts w:eastAsia="Times New Roman"/>
        </w:rPr>
        <w:t xml:space="preserve">Հավելված N </w:t>
      </w:r>
      <w:r w:rsidR="000850EB" w:rsidRPr="000445C8">
        <w:rPr>
          <w:rFonts w:eastAsia="Times New Roman"/>
        </w:rPr>
        <w:t>7</w:t>
      </w:r>
      <w:bookmarkEnd w:id="58"/>
    </w:p>
    <w:p w14:paraId="454F8AA3"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17866DDA"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1B31077C"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3E3822AD" w14:textId="77777777" w:rsidR="0069063B" w:rsidRPr="000445C8" w:rsidRDefault="0069063B" w:rsidP="005E67F5">
      <w:pPr>
        <w:shd w:val="clear" w:color="auto" w:fill="FFFFFF"/>
        <w:spacing w:after="0" w:line="276" w:lineRule="auto"/>
        <w:ind w:firstLine="375"/>
        <w:jc w:val="both"/>
        <w:rPr>
          <w:rFonts w:ascii="GHEA Grapalat" w:eastAsia="Times New Roman" w:hAnsi="GHEA Grapalat" w:cs="Times New Roman"/>
          <w:color w:val="000000"/>
        </w:rPr>
      </w:pPr>
    </w:p>
    <w:p w14:paraId="465BE077" w14:textId="7FBFFD3A" w:rsidR="006B4CAC" w:rsidRPr="000445C8" w:rsidRDefault="00B00E13" w:rsidP="005E67F5">
      <w:pPr>
        <w:shd w:val="clear" w:color="auto" w:fill="FFFFFF"/>
        <w:spacing w:after="0" w:line="276" w:lineRule="auto"/>
        <w:ind w:firstLine="375"/>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Գազատարեր</w:t>
      </w:r>
      <w:r w:rsidR="006B4CAC" w:rsidRPr="000445C8">
        <w:rPr>
          <w:rFonts w:ascii="GHEA Grapalat" w:eastAsia="Times New Roman" w:hAnsi="GHEA Grapalat" w:cs="Times New Roman"/>
          <w:b/>
          <w:bCs/>
          <w:color w:val="000000"/>
        </w:rPr>
        <w:t>ի և շինությունների ներսում տեղակայված ինժեներական կոմունիկացիաների</w:t>
      </w:r>
      <w:r w:rsidR="006B4CAC" w:rsidRPr="000445C8">
        <w:rPr>
          <w:rFonts w:ascii="Calibri" w:eastAsia="Times New Roman" w:hAnsi="Calibri" w:cs="Calibri"/>
          <w:b/>
          <w:bCs/>
          <w:color w:val="000000"/>
        </w:rPr>
        <w:t> </w:t>
      </w:r>
      <w:r w:rsidR="006B4CAC" w:rsidRPr="000445C8">
        <w:rPr>
          <w:rFonts w:ascii="GHEA Grapalat" w:eastAsia="Times New Roman" w:hAnsi="GHEA Grapalat" w:cs="Arial Unicode"/>
          <w:b/>
          <w:bCs/>
          <w:color w:val="000000"/>
        </w:rPr>
        <w:t>միջև</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նվազագույն</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հեռավորությունը</w:t>
      </w:r>
      <w:r w:rsidR="006B4CAC" w:rsidRPr="000445C8">
        <w:rPr>
          <w:rFonts w:ascii="GHEA Grapalat" w:eastAsia="Times New Roman" w:hAnsi="GHEA Grapalat" w:cs="Times New Roman"/>
          <w:b/>
          <w:bCs/>
          <w:color w:val="000000"/>
        </w:rPr>
        <w:t xml:space="preserve"> (</w:t>
      </w:r>
      <w:r w:rsidR="006B4CAC" w:rsidRPr="000445C8">
        <w:rPr>
          <w:rFonts w:ascii="GHEA Grapalat" w:eastAsia="Times New Roman" w:hAnsi="GHEA Grapalat" w:cs="Arial Unicode"/>
          <w:b/>
          <w:bCs/>
          <w:color w:val="000000"/>
        </w:rPr>
        <w:t>սմ</w:t>
      </w:r>
      <w:r w:rsidR="006B4CAC" w:rsidRPr="000445C8">
        <w:rPr>
          <w:rFonts w:ascii="GHEA Grapalat" w:eastAsia="Times New Roman" w:hAnsi="GHEA Grapalat" w:cs="Times New Roman"/>
          <w:b/>
          <w:bCs/>
          <w:color w:val="000000"/>
        </w:rPr>
        <w:t>)</w:t>
      </w:r>
    </w:p>
    <w:p w14:paraId="03628AEB" w14:textId="6C43081B" w:rsidR="000850EB" w:rsidRPr="000445C8" w:rsidRDefault="000850EB" w:rsidP="005E67F5">
      <w:pPr>
        <w:shd w:val="clear" w:color="auto" w:fill="FFFFFF"/>
        <w:spacing w:after="0" w:line="276" w:lineRule="auto"/>
        <w:ind w:firstLine="375"/>
        <w:jc w:val="center"/>
        <w:rPr>
          <w:rFonts w:ascii="GHEA Grapalat" w:eastAsia="Times New Roman" w:hAnsi="GHEA Grapalat" w:cs="Times New Roman"/>
          <w:b/>
          <w:bCs/>
          <w:color w:val="000000"/>
        </w:rPr>
      </w:pPr>
    </w:p>
    <w:tbl>
      <w:tblPr>
        <w:tblStyle w:val="TableGrid"/>
        <w:tblW w:w="9833" w:type="dxa"/>
        <w:tblLook w:val="04A0" w:firstRow="1" w:lastRow="0" w:firstColumn="1" w:lastColumn="0" w:noHBand="0" w:noVBand="1"/>
      </w:tblPr>
      <w:tblGrid>
        <w:gridCol w:w="736"/>
        <w:gridCol w:w="4950"/>
        <w:gridCol w:w="2171"/>
        <w:gridCol w:w="1976"/>
      </w:tblGrid>
      <w:tr w:rsidR="000850EB" w:rsidRPr="000445C8" w14:paraId="246B27C6" w14:textId="77777777" w:rsidTr="000850EB">
        <w:tc>
          <w:tcPr>
            <w:tcW w:w="736" w:type="dxa"/>
          </w:tcPr>
          <w:p w14:paraId="2356492D" w14:textId="25F397AA"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Հ/Հ</w:t>
            </w:r>
          </w:p>
        </w:tc>
        <w:tc>
          <w:tcPr>
            <w:tcW w:w="4950" w:type="dxa"/>
          </w:tcPr>
          <w:p w14:paraId="40420DC0" w14:textId="0D0E0E3C"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Կոմունիկացիաներ, սարքեր</w:t>
            </w:r>
          </w:p>
        </w:tc>
        <w:tc>
          <w:tcPr>
            <w:tcW w:w="2171" w:type="dxa"/>
          </w:tcPr>
          <w:p w14:paraId="48C0AD46" w14:textId="77777777" w:rsidR="000850EB" w:rsidRPr="000445C8" w:rsidRDefault="000850EB" w:rsidP="000850EB">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 xml:space="preserve">Զուգահեռ </w:t>
            </w:r>
          </w:p>
          <w:p w14:paraId="411666C0" w14:textId="16DA1E14"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տեղադրում</w:t>
            </w:r>
          </w:p>
        </w:tc>
        <w:tc>
          <w:tcPr>
            <w:tcW w:w="1976" w:type="dxa"/>
          </w:tcPr>
          <w:p w14:paraId="1370B216" w14:textId="3C24DF89"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Փոխհատում</w:t>
            </w:r>
          </w:p>
        </w:tc>
      </w:tr>
      <w:tr w:rsidR="000850EB" w:rsidRPr="000445C8" w14:paraId="233A16A3" w14:textId="77777777" w:rsidTr="000850EB">
        <w:tc>
          <w:tcPr>
            <w:tcW w:w="736" w:type="dxa"/>
            <w:vAlign w:val="center"/>
          </w:tcPr>
          <w:p w14:paraId="189F24E0" w14:textId="6DA0516D"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4950" w:type="dxa"/>
            <w:vAlign w:val="center"/>
          </w:tcPr>
          <w:p w14:paraId="2C5663B8" w14:textId="5191E126" w:rsidR="000850EB" w:rsidRPr="000445C8" w:rsidRDefault="000850EB" w:rsidP="000850EB">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Էլեկտրասարքավորումներ.մեկուսացված լարերի բաց էլեկտրահաղորդագիծ կամ էլեկտրամալուխ</w:t>
            </w:r>
          </w:p>
        </w:tc>
        <w:tc>
          <w:tcPr>
            <w:tcW w:w="2171" w:type="dxa"/>
            <w:vAlign w:val="center"/>
          </w:tcPr>
          <w:p w14:paraId="093C421E" w14:textId="2904D380"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25</w:t>
            </w:r>
          </w:p>
        </w:tc>
        <w:tc>
          <w:tcPr>
            <w:tcW w:w="1976" w:type="dxa"/>
            <w:vAlign w:val="center"/>
          </w:tcPr>
          <w:p w14:paraId="67C13C2F" w14:textId="39329E7B"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r>
      <w:tr w:rsidR="000850EB" w:rsidRPr="000445C8" w14:paraId="30265CB5" w14:textId="77777777" w:rsidTr="000850EB">
        <w:tc>
          <w:tcPr>
            <w:tcW w:w="736" w:type="dxa"/>
            <w:vAlign w:val="center"/>
          </w:tcPr>
          <w:p w14:paraId="49EC8B2E" w14:textId="65F6AB60"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4950" w:type="dxa"/>
            <w:vAlign w:val="center"/>
          </w:tcPr>
          <w:p w14:paraId="12A43443" w14:textId="431961C9" w:rsidR="000850EB" w:rsidRPr="000445C8" w:rsidRDefault="000850EB" w:rsidP="000850EB">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Թաքնված էլեկտրահաղորդակցման գծեր կամ խողովակի մեջ անցկացրած էլեկտրահաղորդակցման գծեր</w:t>
            </w:r>
          </w:p>
        </w:tc>
        <w:tc>
          <w:tcPr>
            <w:tcW w:w="2171" w:type="dxa"/>
            <w:vAlign w:val="center"/>
          </w:tcPr>
          <w:p w14:paraId="1A774776" w14:textId="77777777"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5 /լցափակված </w:t>
            </w:r>
          </w:p>
          <w:p w14:paraId="2F585FD4" w14:textId="77777777"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ակոսի կամ </w:t>
            </w:r>
          </w:p>
          <w:p w14:paraId="4075ABEE" w14:textId="029F2B9A"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խողովակի եզրից/</w:t>
            </w:r>
          </w:p>
        </w:tc>
        <w:tc>
          <w:tcPr>
            <w:tcW w:w="1976" w:type="dxa"/>
            <w:vAlign w:val="center"/>
          </w:tcPr>
          <w:p w14:paraId="7D51AF23" w14:textId="77777777" w:rsidR="000850EB" w:rsidRPr="000445C8" w:rsidRDefault="000850EB" w:rsidP="000850EB">
            <w:pPr>
              <w:spacing w:line="276" w:lineRule="auto"/>
              <w:jc w:val="center"/>
              <w:rPr>
                <w:rFonts w:ascii="GHEA Grapalat" w:eastAsia="Times New Roman" w:hAnsi="GHEA Grapalat" w:cs="Times New Roman"/>
                <w:color w:val="000000"/>
              </w:rPr>
            </w:pPr>
          </w:p>
        </w:tc>
      </w:tr>
      <w:tr w:rsidR="000850EB" w:rsidRPr="000445C8" w14:paraId="57431E56" w14:textId="77777777" w:rsidTr="000850EB">
        <w:tc>
          <w:tcPr>
            <w:tcW w:w="736" w:type="dxa"/>
            <w:vAlign w:val="center"/>
          </w:tcPr>
          <w:p w14:paraId="6765F80E" w14:textId="22442BB4"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w:t>
            </w:r>
          </w:p>
        </w:tc>
        <w:tc>
          <w:tcPr>
            <w:tcW w:w="4950" w:type="dxa"/>
            <w:vAlign w:val="center"/>
          </w:tcPr>
          <w:p w14:paraId="4DEA1424" w14:textId="2C4D5E9A" w:rsidR="000850EB" w:rsidRPr="000445C8" w:rsidRDefault="000850EB" w:rsidP="000850EB">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Մինչ 1000 Վ լարման էլեկտրահաղորդակցման բաց լարերի տոկակիր/տոկատար մասերը</w:t>
            </w:r>
          </w:p>
        </w:tc>
        <w:tc>
          <w:tcPr>
            <w:tcW w:w="2171" w:type="dxa"/>
            <w:vAlign w:val="center"/>
          </w:tcPr>
          <w:p w14:paraId="281387DD" w14:textId="2F32F4FD"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p>
        </w:tc>
        <w:tc>
          <w:tcPr>
            <w:tcW w:w="1976" w:type="dxa"/>
            <w:vAlign w:val="center"/>
          </w:tcPr>
          <w:p w14:paraId="104FFA83" w14:textId="50ED6CD8"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p>
        </w:tc>
      </w:tr>
      <w:tr w:rsidR="000850EB" w:rsidRPr="000445C8" w14:paraId="23D35FBD" w14:textId="77777777" w:rsidTr="000850EB">
        <w:tc>
          <w:tcPr>
            <w:tcW w:w="736" w:type="dxa"/>
            <w:vAlign w:val="center"/>
          </w:tcPr>
          <w:p w14:paraId="22340F93" w14:textId="3F7579A1"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w:t>
            </w:r>
          </w:p>
        </w:tc>
        <w:tc>
          <w:tcPr>
            <w:tcW w:w="4950" w:type="dxa"/>
            <w:vAlign w:val="center"/>
          </w:tcPr>
          <w:p w14:paraId="424643E8" w14:textId="18C7E331" w:rsidR="000850EB" w:rsidRPr="000445C8" w:rsidRDefault="000850EB" w:rsidP="000850EB">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Բաշխիչ էլեկտրավահանակները կամ պահարանները</w:t>
            </w:r>
          </w:p>
        </w:tc>
        <w:tc>
          <w:tcPr>
            <w:tcW w:w="2171" w:type="dxa"/>
            <w:vAlign w:val="center"/>
          </w:tcPr>
          <w:p w14:paraId="1CA7FC64" w14:textId="47639023"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w:t>
            </w:r>
          </w:p>
        </w:tc>
        <w:tc>
          <w:tcPr>
            <w:tcW w:w="1976" w:type="dxa"/>
            <w:vAlign w:val="center"/>
          </w:tcPr>
          <w:p w14:paraId="738A4B63" w14:textId="519D778A" w:rsidR="000850EB" w:rsidRPr="000445C8" w:rsidRDefault="000850EB" w:rsidP="000850E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Չի թույլատրվում</w:t>
            </w:r>
          </w:p>
        </w:tc>
      </w:tr>
    </w:tbl>
    <w:p w14:paraId="629AEE17" w14:textId="77777777" w:rsidR="000850EB" w:rsidRPr="000445C8" w:rsidRDefault="000850EB" w:rsidP="005E67F5">
      <w:pPr>
        <w:shd w:val="clear" w:color="auto" w:fill="FFFFFF"/>
        <w:spacing w:after="0" w:line="276" w:lineRule="auto"/>
        <w:ind w:firstLine="375"/>
        <w:jc w:val="center"/>
        <w:rPr>
          <w:rFonts w:ascii="GHEA Grapalat" w:eastAsia="Times New Roman" w:hAnsi="GHEA Grapalat" w:cs="Times New Roman"/>
          <w:color w:val="000000"/>
        </w:rPr>
      </w:pPr>
    </w:p>
    <w:p w14:paraId="0B4F1EC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Բնակելի</w:t>
      </w:r>
      <w:r w:rsidRPr="000445C8">
        <w:rPr>
          <w:rFonts w:ascii="Calibri" w:eastAsia="Times New Roman" w:hAnsi="Calibri" w:cs="Calibri"/>
          <w:color w:val="000000"/>
        </w:rPr>
        <w:t>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հասարակական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շենքերում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չի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թույլատրվում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կետ</w:t>
      </w:r>
      <w:r w:rsidRPr="000445C8">
        <w:rPr>
          <w:rFonts w:ascii="GHEA Grapalat" w:eastAsia="Times New Roman" w:hAnsi="GHEA Grapalat" w:cs="Times New Roman"/>
          <w:color w:val="000000"/>
        </w:rPr>
        <w:t xml:space="preserve"> 1) </w:t>
      </w:r>
      <w:r w:rsidRPr="000445C8">
        <w:rPr>
          <w:rFonts w:ascii="GHEA Grapalat" w:eastAsia="Times New Roman" w:hAnsi="GHEA Grapalat" w:cs="Arial Unicode"/>
          <w:color w:val="000000"/>
        </w:rPr>
        <w:t>նախատեսել</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լուսավորման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լարերի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առանց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արանքի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փոխհատումը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էլեկտրալարը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գազատարի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երկու</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եզրերից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առնվազն</w:t>
      </w:r>
      <w:r w:rsidRPr="000445C8">
        <w:rPr>
          <w:rFonts w:ascii="GHEA Grapalat" w:eastAsia="Times New Roman" w:hAnsi="GHEA Grapalat" w:cs="Times New Roman"/>
          <w:color w:val="000000"/>
        </w:rPr>
        <w:t xml:space="preserve"> 10 </w:t>
      </w:r>
      <w:r w:rsidRPr="000445C8">
        <w:rPr>
          <w:rFonts w:ascii="GHEA Grapalat" w:eastAsia="Times New Roman" w:hAnsi="GHEA Grapalat" w:cs="Arial Unicode"/>
          <w:color w:val="000000"/>
        </w:rPr>
        <w:t>սմ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դուրս</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ցցվող</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էբոնիտե</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կամ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ռետինե</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խողովակի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մեջ</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անցկացման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պայմանով</w:t>
      </w:r>
      <w:r w:rsidRPr="000445C8">
        <w:rPr>
          <w:rFonts w:ascii="GHEA Grapalat" w:eastAsia="Times New Roman" w:hAnsi="GHEA Grapalat" w:cs="Times New Roman"/>
          <w:color w:val="000000"/>
        </w:rPr>
        <w:t>:</w:t>
      </w:r>
    </w:p>
    <w:p w14:paraId="755CAFCD" w14:textId="77777777" w:rsidR="00B818E2" w:rsidRPr="000445C8" w:rsidRDefault="00B818E2" w:rsidP="005E67F5">
      <w:pPr>
        <w:shd w:val="clear" w:color="auto" w:fill="FFFFFF"/>
        <w:spacing w:after="0" w:line="276" w:lineRule="auto"/>
        <w:ind w:firstLine="375"/>
        <w:jc w:val="both"/>
        <w:rPr>
          <w:rFonts w:ascii="GHEA Grapalat" w:eastAsia="Times New Roman" w:hAnsi="GHEA Grapalat" w:cs="Times New Roman"/>
          <w:color w:val="000000"/>
        </w:rPr>
      </w:pPr>
    </w:p>
    <w:p w14:paraId="424D82ED" w14:textId="77777777" w:rsidR="00B818E2" w:rsidRPr="000445C8" w:rsidRDefault="00B818E2" w:rsidP="005E67F5">
      <w:pPr>
        <w:shd w:val="clear" w:color="auto" w:fill="FFFFFF"/>
        <w:spacing w:after="0" w:line="276" w:lineRule="auto"/>
        <w:ind w:firstLine="375"/>
        <w:jc w:val="both"/>
        <w:rPr>
          <w:rFonts w:ascii="GHEA Grapalat" w:eastAsia="Times New Roman" w:hAnsi="GHEA Grapalat" w:cs="Calibri"/>
          <w:color w:val="000000"/>
        </w:rPr>
      </w:pPr>
    </w:p>
    <w:p w14:paraId="32A496F7" w14:textId="432F2468" w:rsidR="00D034D0" w:rsidRPr="000445C8" w:rsidRDefault="00D034D0">
      <w:pPr>
        <w:rPr>
          <w:rFonts w:ascii="GHEA Grapalat" w:eastAsia="Times New Roman" w:hAnsi="GHEA Grapalat" w:cs="Calibri"/>
          <w:color w:val="000000"/>
        </w:rPr>
      </w:pPr>
      <w:r w:rsidRPr="000445C8">
        <w:rPr>
          <w:rFonts w:ascii="GHEA Grapalat" w:eastAsia="Times New Roman" w:hAnsi="GHEA Grapalat" w:cs="Calibri"/>
          <w:color w:val="000000"/>
        </w:rPr>
        <w:br w:type="page"/>
      </w:r>
    </w:p>
    <w:p w14:paraId="5358FDE0" w14:textId="77777777" w:rsidR="008D215A" w:rsidRPr="000445C8" w:rsidRDefault="008D215A" w:rsidP="008D215A">
      <w:pPr>
        <w:shd w:val="clear" w:color="auto" w:fill="FFFFFF"/>
        <w:spacing w:after="0" w:line="276" w:lineRule="auto"/>
        <w:ind w:firstLine="375"/>
        <w:jc w:val="both"/>
        <w:rPr>
          <w:rFonts w:ascii="GHEA Grapalat" w:eastAsia="Times New Roman" w:hAnsi="GHEA Grapalat" w:cs="Times New Roman"/>
          <w:color w:val="000000"/>
        </w:rPr>
      </w:pPr>
    </w:p>
    <w:p w14:paraId="18105C62" w14:textId="13BFA92A" w:rsidR="008D215A" w:rsidRPr="000445C8" w:rsidRDefault="008D215A" w:rsidP="008D215A">
      <w:pPr>
        <w:pStyle w:val="Heading1"/>
        <w:jc w:val="right"/>
        <w:rPr>
          <w:rFonts w:eastAsia="Times New Roman"/>
        </w:rPr>
      </w:pPr>
      <w:bookmarkStart w:id="59" w:name="_Toc117761073"/>
      <w:r w:rsidRPr="000445C8">
        <w:rPr>
          <w:rFonts w:eastAsia="Times New Roman"/>
        </w:rPr>
        <w:t xml:space="preserve">Հավելված N </w:t>
      </w:r>
      <w:r w:rsidR="00D034D0" w:rsidRPr="000445C8">
        <w:rPr>
          <w:rFonts w:eastAsia="Times New Roman"/>
        </w:rPr>
        <w:t>8</w:t>
      </w:r>
      <w:bookmarkEnd w:id="59"/>
    </w:p>
    <w:p w14:paraId="46B4E58E"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24D75D24"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751CFEC6"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150E9548" w14:textId="77777777" w:rsidR="00D034D0" w:rsidRPr="000445C8" w:rsidRDefault="00D034D0" w:rsidP="005E67F5">
      <w:pPr>
        <w:shd w:val="clear" w:color="auto" w:fill="FFFFFF"/>
        <w:spacing w:after="0" w:line="276" w:lineRule="auto"/>
        <w:ind w:firstLine="375"/>
        <w:jc w:val="center"/>
        <w:rPr>
          <w:rFonts w:ascii="GHEA Grapalat" w:eastAsia="Times New Roman" w:hAnsi="GHEA Grapalat" w:cs="Times New Roman"/>
          <w:b/>
          <w:bCs/>
          <w:color w:val="000000"/>
        </w:rPr>
      </w:pPr>
    </w:p>
    <w:p w14:paraId="05E9E22E" w14:textId="61D764EE" w:rsidR="006B4CAC" w:rsidRPr="000445C8" w:rsidRDefault="006B4CAC" w:rsidP="005E67F5">
      <w:pPr>
        <w:shd w:val="clear" w:color="auto" w:fill="FFFFFF"/>
        <w:spacing w:after="0" w:line="276" w:lineRule="auto"/>
        <w:ind w:firstLine="375"/>
        <w:jc w:val="center"/>
        <w:rPr>
          <w:rFonts w:ascii="GHEA Grapalat" w:eastAsia="Times New Roman" w:hAnsi="GHEA Grapalat" w:cs="Arial Unicode"/>
          <w:b/>
          <w:bCs/>
          <w:color w:val="000000"/>
        </w:rPr>
      </w:pPr>
      <w:r w:rsidRPr="000445C8">
        <w:rPr>
          <w:rFonts w:ascii="GHEA Grapalat" w:eastAsia="Times New Roman" w:hAnsi="GHEA Grapalat" w:cs="Times New Roman"/>
          <w:b/>
          <w:bCs/>
          <w:color w:val="000000"/>
        </w:rPr>
        <w:t>Շենքի պատի վրայով անցկացրած</w:t>
      </w:r>
      <w:r w:rsidRPr="000445C8">
        <w:rPr>
          <w:rFonts w:ascii="Calibri" w:eastAsia="Times New Roman" w:hAnsi="Calibri" w:cs="Calibri"/>
          <w:b/>
          <w:bCs/>
          <w:color w:val="000000"/>
        </w:rPr>
        <w:t> </w:t>
      </w:r>
      <w:r w:rsidRPr="000445C8">
        <w:rPr>
          <w:rFonts w:ascii="GHEA Grapalat" w:eastAsia="Times New Roman" w:hAnsi="GHEA Grapalat" w:cs="Arial Unicode"/>
          <w:b/>
          <w:bCs/>
          <w:color w:val="000000"/>
        </w:rPr>
        <w:t>գազատարի</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և</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կապի</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շինությունների</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և</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լարային</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հաղորդակցման</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միջև</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նվազագույն</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հեռավորությունները</w:t>
      </w:r>
    </w:p>
    <w:tbl>
      <w:tblPr>
        <w:tblStyle w:val="TableGrid"/>
        <w:tblW w:w="9833" w:type="dxa"/>
        <w:tblLook w:val="04A0" w:firstRow="1" w:lastRow="0" w:firstColumn="1" w:lastColumn="0" w:noHBand="0" w:noVBand="1"/>
      </w:tblPr>
      <w:tblGrid>
        <w:gridCol w:w="724"/>
        <w:gridCol w:w="5885"/>
        <w:gridCol w:w="1553"/>
        <w:gridCol w:w="1671"/>
      </w:tblGrid>
      <w:tr w:rsidR="008671CB" w:rsidRPr="000445C8" w14:paraId="7D8331BA" w14:textId="77777777" w:rsidTr="008671CB">
        <w:tc>
          <w:tcPr>
            <w:tcW w:w="724" w:type="dxa"/>
            <w:vAlign w:val="center"/>
          </w:tcPr>
          <w:p w14:paraId="101FD9EA" w14:textId="15250D9D"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Հ/Հ</w:t>
            </w:r>
          </w:p>
        </w:tc>
        <w:tc>
          <w:tcPr>
            <w:tcW w:w="5885" w:type="dxa"/>
            <w:vAlign w:val="center"/>
          </w:tcPr>
          <w:p w14:paraId="30F7A1E0" w14:textId="4987F78F"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Հաղորդակցման տեսակը</w:t>
            </w:r>
          </w:p>
        </w:tc>
        <w:tc>
          <w:tcPr>
            <w:tcW w:w="1553" w:type="dxa"/>
            <w:vAlign w:val="center"/>
          </w:tcPr>
          <w:p w14:paraId="167097B6" w14:textId="77777777" w:rsidR="008671CB" w:rsidRPr="000445C8" w:rsidRDefault="008671CB" w:rsidP="008671CB">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 xml:space="preserve">Զուգահեռ </w:t>
            </w:r>
          </w:p>
          <w:p w14:paraId="2709ED3C" w14:textId="6C62695A"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անցկացում</w:t>
            </w:r>
          </w:p>
        </w:tc>
        <w:tc>
          <w:tcPr>
            <w:tcW w:w="1671" w:type="dxa"/>
            <w:vAlign w:val="center"/>
          </w:tcPr>
          <w:p w14:paraId="42DEEEFD" w14:textId="72AB07EF"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Փոխհատում</w:t>
            </w:r>
          </w:p>
        </w:tc>
      </w:tr>
      <w:tr w:rsidR="008671CB" w:rsidRPr="000445C8" w14:paraId="1FD8300E" w14:textId="77777777" w:rsidTr="008671CB">
        <w:tc>
          <w:tcPr>
            <w:tcW w:w="724" w:type="dxa"/>
            <w:vAlign w:val="center"/>
          </w:tcPr>
          <w:p w14:paraId="4AC4F219" w14:textId="265C4E65"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1</w:t>
            </w:r>
          </w:p>
        </w:tc>
        <w:tc>
          <w:tcPr>
            <w:tcW w:w="5885" w:type="dxa"/>
          </w:tcPr>
          <w:p w14:paraId="008886BF" w14:textId="3E383037" w:rsidR="008671CB" w:rsidRPr="000445C8" w:rsidRDefault="008671CB" w:rsidP="008671CB">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Արտաքին պատի մեկուսիչներ, որոնց վրա ամրացվում են հեռախոսակապի աբոնենտային ներանցման կամ լարային հաղորդակցման գծերը</w:t>
            </w:r>
          </w:p>
        </w:tc>
        <w:tc>
          <w:tcPr>
            <w:tcW w:w="1553" w:type="dxa"/>
            <w:vAlign w:val="center"/>
          </w:tcPr>
          <w:p w14:paraId="10A602D0" w14:textId="0C9E7850"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1671" w:type="dxa"/>
            <w:vAlign w:val="center"/>
          </w:tcPr>
          <w:p w14:paraId="4BC6AC98" w14:textId="367A4FBB"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r>
      <w:tr w:rsidR="008671CB" w:rsidRPr="000445C8" w14:paraId="4C2DF5CE" w14:textId="77777777" w:rsidTr="008671CB">
        <w:tc>
          <w:tcPr>
            <w:tcW w:w="724" w:type="dxa"/>
            <w:vAlign w:val="center"/>
          </w:tcPr>
          <w:p w14:paraId="4D6550EF" w14:textId="0D519B65"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2</w:t>
            </w:r>
          </w:p>
        </w:tc>
        <w:tc>
          <w:tcPr>
            <w:tcW w:w="5885" w:type="dxa"/>
          </w:tcPr>
          <w:p w14:paraId="42DEC262" w14:textId="0EC318BB" w:rsidR="008671CB" w:rsidRPr="000445C8" w:rsidRDefault="008671CB" w:rsidP="008671CB">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Հեռախոսակապի կամ լարային հաղորդակցման մալուխները (լարերը), որոնք անցկացրած են շենքի արտաքին պատով</w:t>
            </w:r>
          </w:p>
        </w:tc>
        <w:tc>
          <w:tcPr>
            <w:tcW w:w="1553" w:type="dxa"/>
            <w:vAlign w:val="center"/>
          </w:tcPr>
          <w:p w14:paraId="76D3F01B" w14:textId="6D9889C2"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1671" w:type="dxa"/>
            <w:vAlign w:val="center"/>
          </w:tcPr>
          <w:p w14:paraId="3BAF3917" w14:textId="0FE9D0CA"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0.05</w:t>
            </w:r>
          </w:p>
        </w:tc>
      </w:tr>
      <w:tr w:rsidR="008671CB" w:rsidRPr="000445C8" w14:paraId="2804C4D4" w14:textId="77777777" w:rsidTr="008671CB">
        <w:tc>
          <w:tcPr>
            <w:tcW w:w="724" w:type="dxa"/>
            <w:vAlign w:val="center"/>
          </w:tcPr>
          <w:p w14:paraId="5D75CAF9" w14:textId="293DD8A8"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3</w:t>
            </w:r>
          </w:p>
        </w:tc>
        <w:tc>
          <w:tcPr>
            <w:tcW w:w="5885" w:type="dxa"/>
          </w:tcPr>
          <w:p w14:paraId="0AF88ABA" w14:textId="44AD75BB" w:rsidR="008671CB" w:rsidRPr="000445C8" w:rsidRDefault="008671CB" w:rsidP="008671CB">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Մալուխային կցորդիչը, որը գտնվում է շենքի ներքին կամ արտաքին պատին</w:t>
            </w:r>
          </w:p>
        </w:tc>
        <w:tc>
          <w:tcPr>
            <w:tcW w:w="1553" w:type="dxa"/>
            <w:vAlign w:val="center"/>
          </w:tcPr>
          <w:p w14:paraId="7BEEB3FE" w14:textId="4D8A5276"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1671" w:type="dxa"/>
            <w:vAlign w:val="center"/>
          </w:tcPr>
          <w:p w14:paraId="0F7C20D8" w14:textId="4E8A564D"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r>
      <w:tr w:rsidR="008671CB" w:rsidRPr="000445C8" w14:paraId="0A8AD450" w14:textId="77777777" w:rsidTr="008671CB">
        <w:tc>
          <w:tcPr>
            <w:tcW w:w="724" w:type="dxa"/>
            <w:vAlign w:val="center"/>
          </w:tcPr>
          <w:p w14:paraId="37F08806" w14:textId="2C1DB538"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4</w:t>
            </w:r>
          </w:p>
        </w:tc>
        <w:tc>
          <w:tcPr>
            <w:tcW w:w="5885" w:type="dxa"/>
          </w:tcPr>
          <w:p w14:paraId="219F1969" w14:textId="0ABDF8BE" w:rsidR="008671CB" w:rsidRPr="000445C8" w:rsidRDefault="008671CB" w:rsidP="008671CB">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Շենքի ներսում գտնվող կապի և լարային հաղորդակցման գծային սարքավորումները</w:t>
            </w:r>
          </w:p>
        </w:tc>
        <w:tc>
          <w:tcPr>
            <w:tcW w:w="1553" w:type="dxa"/>
            <w:vAlign w:val="center"/>
          </w:tcPr>
          <w:p w14:paraId="6F9E92B4" w14:textId="34FC4ADE"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1671" w:type="dxa"/>
            <w:vAlign w:val="center"/>
          </w:tcPr>
          <w:p w14:paraId="316F011F" w14:textId="4DD1092E"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r>
      <w:tr w:rsidR="008671CB" w:rsidRPr="000445C8" w14:paraId="168D0C70" w14:textId="77777777" w:rsidTr="008671CB">
        <w:tc>
          <w:tcPr>
            <w:tcW w:w="724" w:type="dxa"/>
            <w:vAlign w:val="center"/>
          </w:tcPr>
          <w:p w14:paraId="1A8BCC2D" w14:textId="6759FE14"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5</w:t>
            </w:r>
          </w:p>
        </w:tc>
        <w:tc>
          <w:tcPr>
            <w:tcW w:w="5885" w:type="dxa"/>
          </w:tcPr>
          <w:p w14:paraId="0024A774" w14:textId="02753357" w:rsidR="008671CB" w:rsidRPr="000445C8" w:rsidRDefault="008671CB" w:rsidP="008671CB">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Շենքի ներսում պատերով կամ ակոսներով անցկացրած հեռախոսային ցանցի կամ լարային հաղորդակցման մալուխները (լարերը)</w:t>
            </w:r>
          </w:p>
        </w:tc>
        <w:tc>
          <w:tcPr>
            <w:tcW w:w="1553" w:type="dxa"/>
            <w:vAlign w:val="center"/>
          </w:tcPr>
          <w:p w14:paraId="1938BD19" w14:textId="653F3D8F"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0.1</w:t>
            </w:r>
          </w:p>
        </w:tc>
        <w:tc>
          <w:tcPr>
            <w:tcW w:w="1671" w:type="dxa"/>
            <w:vAlign w:val="center"/>
          </w:tcPr>
          <w:p w14:paraId="30BB2527" w14:textId="4629968E" w:rsidR="008671CB" w:rsidRPr="000445C8" w:rsidRDefault="008671CB" w:rsidP="008671CB">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0.05</w:t>
            </w:r>
          </w:p>
        </w:tc>
      </w:tr>
    </w:tbl>
    <w:p w14:paraId="1F47F094" w14:textId="77777777" w:rsidR="008671CB" w:rsidRPr="000445C8" w:rsidRDefault="008671CB" w:rsidP="005E67F5">
      <w:pPr>
        <w:shd w:val="clear" w:color="auto" w:fill="FFFFFF"/>
        <w:spacing w:after="0" w:line="276" w:lineRule="auto"/>
        <w:ind w:firstLine="375"/>
        <w:jc w:val="center"/>
        <w:rPr>
          <w:rFonts w:ascii="GHEA Grapalat" w:eastAsia="Times New Roman" w:hAnsi="GHEA Grapalat" w:cs="Times New Roman"/>
          <w:color w:val="000000"/>
        </w:rPr>
      </w:pPr>
    </w:p>
    <w:p w14:paraId="6F066E9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 Մալուխի (լարերի)</w:t>
      </w:r>
      <w:r w:rsidRPr="000445C8">
        <w:rPr>
          <w:rFonts w:ascii="Calibri" w:eastAsia="Times New Roman" w:hAnsi="Calibri" w:cs="Calibri"/>
          <w:color w:val="000000"/>
        </w:rPr>
        <w:t>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գազատարի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փոխհատումը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կետ</w:t>
      </w:r>
      <w:r w:rsidRPr="000445C8">
        <w:rPr>
          <w:rFonts w:ascii="GHEA Grapalat" w:eastAsia="Times New Roman" w:hAnsi="GHEA Grapalat" w:cs="Times New Roman"/>
          <w:color w:val="000000"/>
        </w:rPr>
        <w:t xml:space="preserve"> 2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5) </w:t>
      </w:r>
      <w:r w:rsidRPr="000445C8">
        <w:rPr>
          <w:rFonts w:ascii="GHEA Grapalat" w:eastAsia="Times New Roman" w:hAnsi="GHEA Grapalat" w:cs="Arial Unicode"/>
          <w:color w:val="000000"/>
        </w:rPr>
        <w:t>առանց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արանքի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թույլատրվում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կապի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կամ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լարային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հաղորդակցման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մալուխը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լարերը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էլեկտրամեկուսիչ</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նյութից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ռետին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էբոնիտ</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պոլիէթիլեն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այլն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պատրաստված</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գազատարի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եզրերից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առնվազն</w:t>
      </w:r>
      <w:r w:rsidRPr="000445C8">
        <w:rPr>
          <w:rFonts w:ascii="GHEA Grapalat" w:eastAsia="Times New Roman" w:hAnsi="GHEA Grapalat" w:cs="Times New Roman"/>
          <w:color w:val="000000"/>
        </w:rPr>
        <w:t xml:space="preserve"> 0.1 </w:t>
      </w:r>
      <w:r w:rsidRPr="000445C8">
        <w:rPr>
          <w:rFonts w:ascii="GHEA Grapalat" w:eastAsia="Times New Roman" w:hAnsi="GHEA Grapalat" w:cs="Arial Unicode"/>
          <w:color w:val="000000"/>
        </w:rPr>
        <w:t>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ցցված</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խողովակի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մեջ</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անցկա</w:t>
      </w:r>
      <w:r w:rsidRPr="000445C8">
        <w:rPr>
          <w:rFonts w:ascii="GHEA Grapalat" w:eastAsia="Times New Roman" w:hAnsi="GHEA Grapalat" w:cs="Times New Roman"/>
          <w:color w:val="000000"/>
        </w:rPr>
        <w:t>ցնելու պայմաններում:</w:t>
      </w:r>
    </w:p>
    <w:p w14:paraId="64CE26C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 Կցորդիչների առկայության դեպքում զուգահեռ անցկացման (կետ 5) հեռավորությունը պետք է ավելացվի մինչև 0.5 մ:</w:t>
      </w:r>
    </w:p>
    <w:p w14:paraId="53B23426" w14:textId="77777777" w:rsidR="0005293C" w:rsidRPr="000445C8" w:rsidRDefault="0005293C" w:rsidP="005E67F5">
      <w:pPr>
        <w:shd w:val="clear" w:color="auto" w:fill="FFFFFF"/>
        <w:spacing w:after="0" w:line="276" w:lineRule="auto"/>
        <w:ind w:firstLine="375"/>
        <w:jc w:val="both"/>
        <w:rPr>
          <w:rFonts w:ascii="GHEA Grapalat" w:eastAsia="Times New Roman" w:hAnsi="GHEA Grapalat" w:cs="Times New Roman"/>
          <w:color w:val="000000"/>
        </w:rPr>
      </w:pPr>
    </w:p>
    <w:p w14:paraId="768774D0" w14:textId="52CD1B39" w:rsidR="004A6CFD" w:rsidRPr="000445C8" w:rsidRDefault="004A6CFD">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3BC497F2" w14:textId="275479FF" w:rsidR="008D215A" w:rsidRPr="000445C8" w:rsidRDefault="008D215A" w:rsidP="008D215A">
      <w:pPr>
        <w:pStyle w:val="Heading1"/>
        <w:jc w:val="right"/>
        <w:rPr>
          <w:rFonts w:eastAsia="Times New Roman"/>
        </w:rPr>
      </w:pPr>
      <w:bookmarkStart w:id="60" w:name="_Toc117761074"/>
      <w:r w:rsidRPr="000445C8">
        <w:rPr>
          <w:rFonts w:eastAsia="Times New Roman"/>
        </w:rPr>
        <w:lastRenderedPageBreak/>
        <w:t xml:space="preserve">Հավելված N </w:t>
      </w:r>
      <w:r w:rsidR="004A6CFD" w:rsidRPr="000445C8">
        <w:rPr>
          <w:rFonts w:eastAsia="Times New Roman"/>
        </w:rPr>
        <w:t>9</w:t>
      </w:r>
      <w:bookmarkEnd w:id="60"/>
    </w:p>
    <w:p w14:paraId="0005EFEA"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7ED1A50B"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4BB58A50"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21AD90F5" w14:textId="77777777" w:rsidR="0005293C" w:rsidRPr="000445C8" w:rsidRDefault="0005293C" w:rsidP="005E67F5">
      <w:pPr>
        <w:shd w:val="clear" w:color="auto" w:fill="FFFFFF"/>
        <w:spacing w:after="0" w:line="276" w:lineRule="auto"/>
        <w:ind w:firstLine="375"/>
        <w:jc w:val="both"/>
        <w:rPr>
          <w:rFonts w:ascii="GHEA Grapalat" w:eastAsia="Times New Roman" w:hAnsi="GHEA Grapalat" w:cs="Times New Roman"/>
          <w:color w:val="000000"/>
        </w:rPr>
      </w:pPr>
    </w:p>
    <w:p w14:paraId="16E6E38D" w14:textId="7B21D7E8"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Ոչ մետաղյա գազատարերի կիրառման պայմաններ</w:t>
      </w:r>
    </w:p>
    <w:p w14:paraId="5C64C8A1" w14:textId="39326F94" w:rsidR="004A6CFD" w:rsidRPr="000445C8" w:rsidRDefault="004A6CFD" w:rsidP="005E67F5">
      <w:pPr>
        <w:shd w:val="clear" w:color="auto" w:fill="FFFFFF"/>
        <w:spacing w:after="0" w:line="276" w:lineRule="auto"/>
        <w:ind w:firstLine="375"/>
        <w:jc w:val="center"/>
        <w:rPr>
          <w:rFonts w:ascii="GHEA Grapalat" w:eastAsia="Times New Roman" w:hAnsi="GHEA Grapalat" w:cs="Times New Roman"/>
          <w:b/>
          <w:bCs/>
          <w:color w:val="000000"/>
        </w:rPr>
      </w:pPr>
    </w:p>
    <w:tbl>
      <w:tblPr>
        <w:tblStyle w:val="TableGrid"/>
        <w:tblW w:w="10002" w:type="dxa"/>
        <w:tblLook w:val="04A0" w:firstRow="1" w:lastRow="0" w:firstColumn="1" w:lastColumn="0" w:noHBand="0" w:noVBand="1"/>
      </w:tblPr>
      <w:tblGrid>
        <w:gridCol w:w="637"/>
        <w:gridCol w:w="2073"/>
        <w:gridCol w:w="1708"/>
        <w:gridCol w:w="2947"/>
        <w:gridCol w:w="2637"/>
      </w:tblGrid>
      <w:tr w:rsidR="00961448" w:rsidRPr="000445C8" w14:paraId="17B9D4D7" w14:textId="77777777" w:rsidTr="002E1D84">
        <w:tc>
          <w:tcPr>
            <w:tcW w:w="637" w:type="dxa"/>
            <w:vAlign w:val="center"/>
          </w:tcPr>
          <w:p w14:paraId="74274BC7" w14:textId="5193B5BB" w:rsidR="00961448" w:rsidRPr="000445C8" w:rsidRDefault="00961448" w:rsidP="00961448">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Հ/Հ</w:t>
            </w:r>
          </w:p>
        </w:tc>
        <w:tc>
          <w:tcPr>
            <w:tcW w:w="2073" w:type="dxa"/>
            <w:vAlign w:val="center"/>
          </w:tcPr>
          <w:p w14:paraId="34699808" w14:textId="64E1D809" w:rsidR="00961448" w:rsidRPr="000445C8" w:rsidRDefault="00961448" w:rsidP="00961448">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Գազատարի</w:t>
            </w:r>
          </w:p>
          <w:p w14:paraId="72035006" w14:textId="4729B8E5" w:rsidR="00961448" w:rsidRPr="000445C8" w:rsidRDefault="00961448" w:rsidP="00961448">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տեսակը</w:t>
            </w:r>
          </w:p>
          <w:p w14:paraId="56961772" w14:textId="77777777" w:rsidR="00961448" w:rsidRPr="000445C8" w:rsidRDefault="00961448" w:rsidP="00961448">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(ըստ խողովակի</w:t>
            </w:r>
          </w:p>
          <w:p w14:paraId="229300CA" w14:textId="26A70B0D" w:rsidR="00961448" w:rsidRPr="000445C8" w:rsidRDefault="00961448" w:rsidP="00961448">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նյութի)</w:t>
            </w:r>
          </w:p>
        </w:tc>
        <w:tc>
          <w:tcPr>
            <w:tcW w:w="1708" w:type="dxa"/>
            <w:vAlign w:val="center"/>
          </w:tcPr>
          <w:p w14:paraId="72BAD632" w14:textId="715FADBD" w:rsidR="00961448" w:rsidRPr="000445C8" w:rsidRDefault="00961448" w:rsidP="00961448">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Թույլատրելի</w:t>
            </w:r>
          </w:p>
          <w:p w14:paraId="46217B55" w14:textId="7E991874" w:rsidR="00961448" w:rsidRPr="000445C8" w:rsidRDefault="00961448" w:rsidP="00961448">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ճնշումը,</w:t>
            </w:r>
          </w:p>
          <w:p w14:paraId="7C9203A5" w14:textId="5EED068F" w:rsidR="00961448" w:rsidRPr="000445C8" w:rsidRDefault="00961448" w:rsidP="00961448">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ՄՊա</w:t>
            </w:r>
          </w:p>
        </w:tc>
        <w:tc>
          <w:tcPr>
            <w:tcW w:w="2947" w:type="dxa"/>
            <w:vAlign w:val="center"/>
          </w:tcPr>
          <w:p w14:paraId="677C2005" w14:textId="77777777" w:rsidR="002E1D84" w:rsidRPr="000445C8" w:rsidRDefault="00961448" w:rsidP="00961448">
            <w:pPr>
              <w:spacing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 xml:space="preserve">Կիրառման </w:t>
            </w:r>
          </w:p>
          <w:p w14:paraId="08A2CEF9" w14:textId="23BEBD97" w:rsidR="00961448" w:rsidRPr="000445C8" w:rsidRDefault="00961448" w:rsidP="00961448">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ոլորտը</w:t>
            </w:r>
          </w:p>
        </w:tc>
        <w:tc>
          <w:tcPr>
            <w:tcW w:w="2637" w:type="dxa"/>
            <w:vAlign w:val="center"/>
          </w:tcPr>
          <w:p w14:paraId="68EAEE03" w14:textId="441E78CB" w:rsidR="00961448" w:rsidRPr="000445C8" w:rsidRDefault="00961448" w:rsidP="00961448">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rPr>
              <w:t>Տեղափոխման ենթակա գազերը</w:t>
            </w:r>
          </w:p>
        </w:tc>
      </w:tr>
      <w:tr w:rsidR="00961448" w:rsidRPr="000445C8" w14:paraId="3CD201B1" w14:textId="77777777" w:rsidTr="002E1D84">
        <w:tc>
          <w:tcPr>
            <w:tcW w:w="637" w:type="dxa"/>
            <w:vAlign w:val="center"/>
          </w:tcPr>
          <w:p w14:paraId="1CB94273" w14:textId="17DDDAEF"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2073" w:type="dxa"/>
            <w:vAlign w:val="center"/>
          </w:tcPr>
          <w:p w14:paraId="0A36FE63" w14:textId="3524CE34"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color w:val="000000"/>
              </w:rPr>
              <w:t>Պոլիէթիլենային</w:t>
            </w:r>
          </w:p>
        </w:tc>
        <w:tc>
          <w:tcPr>
            <w:tcW w:w="1708" w:type="dxa"/>
            <w:vAlign w:val="center"/>
          </w:tcPr>
          <w:p w14:paraId="7AC9CFD0" w14:textId="60077063"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color w:val="000000"/>
              </w:rPr>
              <w:t>մինչ 0,3</w:t>
            </w:r>
          </w:p>
        </w:tc>
        <w:tc>
          <w:tcPr>
            <w:tcW w:w="2947" w:type="dxa"/>
            <w:vAlign w:val="center"/>
          </w:tcPr>
          <w:p w14:paraId="2B365314" w14:textId="186F7B75"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color w:val="000000"/>
              </w:rPr>
              <w:t>Ինժեներական կապուղիներով թույլ հագեցված և պոլիէթիլենային գազատարի քիչ ճյուղավորումներով ավանների և գյուղական բնակավայրերի տարածքը</w:t>
            </w:r>
          </w:p>
        </w:tc>
        <w:tc>
          <w:tcPr>
            <w:tcW w:w="2637" w:type="dxa"/>
            <w:vAlign w:val="center"/>
          </w:tcPr>
          <w:p w14:paraId="5E1DEB20" w14:textId="07DFE3CA"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color w:val="000000"/>
              </w:rPr>
              <w:t xml:space="preserve">Զուտ գազային և գազանավթային հանքավայրերի բնական գազերը, քլորացված և </w:t>
            </w:r>
            <w:r w:rsidRPr="000445C8">
              <w:rPr>
                <w:rFonts w:ascii="GHEA Grapalat" w:eastAsia="Times New Roman" w:hAnsi="GHEA Grapalat" w:cs="Times New Roman"/>
                <w:color w:val="000000"/>
                <w:lang w:val="hy-AM"/>
              </w:rPr>
              <w:t xml:space="preserve">հոտացված </w:t>
            </w:r>
            <w:r w:rsidRPr="000445C8">
              <w:rPr>
                <w:rFonts w:ascii="GHEA Grapalat" w:eastAsia="Times New Roman" w:hAnsi="GHEA Grapalat" w:cs="Times New Roman"/>
                <w:color w:val="000000"/>
              </w:rPr>
              <w:t>ածխաջրածին չպարունակող արհեստական և խառը գազերը</w:t>
            </w:r>
          </w:p>
        </w:tc>
      </w:tr>
      <w:tr w:rsidR="00961448" w:rsidRPr="000445C8" w14:paraId="5C3B697F" w14:textId="77777777" w:rsidTr="002E1D84">
        <w:tc>
          <w:tcPr>
            <w:tcW w:w="637" w:type="dxa"/>
            <w:vAlign w:val="center"/>
          </w:tcPr>
          <w:p w14:paraId="427E6FAF" w14:textId="33327D46"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2073" w:type="dxa"/>
            <w:vAlign w:val="center"/>
          </w:tcPr>
          <w:p w14:paraId="078F74A7" w14:textId="32FCA572"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color w:val="000000"/>
              </w:rPr>
              <w:t>Նույնը</w:t>
            </w:r>
          </w:p>
        </w:tc>
        <w:tc>
          <w:tcPr>
            <w:tcW w:w="1708" w:type="dxa"/>
            <w:vAlign w:val="center"/>
          </w:tcPr>
          <w:p w14:paraId="257AE99C" w14:textId="2163D70A"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color w:val="000000"/>
              </w:rPr>
              <w:t>մինչ 0,6</w:t>
            </w:r>
          </w:p>
        </w:tc>
        <w:tc>
          <w:tcPr>
            <w:tcW w:w="2947" w:type="dxa"/>
            <w:vAlign w:val="center"/>
          </w:tcPr>
          <w:p w14:paraId="7760CF53" w14:textId="0E3D5F32"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color w:val="000000"/>
              </w:rPr>
              <w:t>Քաղաքների, ավանների և գյուղական բնակավայրերի տարածքից դուրս</w:t>
            </w:r>
          </w:p>
        </w:tc>
        <w:tc>
          <w:tcPr>
            <w:tcW w:w="2637" w:type="dxa"/>
            <w:vAlign w:val="center"/>
          </w:tcPr>
          <w:p w14:paraId="57FE9232" w14:textId="6379BC5B"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color w:val="000000"/>
              </w:rPr>
              <w:t>Նույնը</w:t>
            </w:r>
          </w:p>
        </w:tc>
      </w:tr>
      <w:tr w:rsidR="00961448" w:rsidRPr="000445C8" w14:paraId="5C449E11" w14:textId="77777777" w:rsidTr="002E1D84">
        <w:tc>
          <w:tcPr>
            <w:tcW w:w="637" w:type="dxa"/>
            <w:vAlign w:val="center"/>
          </w:tcPr>
          <w:p w14:paraId="3B744F0E" w14:textId="503BDBEE"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p>
        </w:tc>
        <w:tc>
          <w:tcPr>
            <w:tcW w:w="2073" w:type="dxa"/>
            <w:vAlign w:val="center"/>
          </w:tcPr>
          <w:p w14:paraId="7809A446" w14:textId="23711061"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color w:val="000000"/>
              </w:rPr>
              <w:t>Վինիպլաստային</w:t>
            </w:r>
          </w:p>
        </w:tc>
        <w:tc>
          <w:tcPr>
            <w:tcW w:w="1708" w:type="dxa"/>
            <w:vAlign w:val="center"/>
          </w:tcPr>
          <w:p w14:paraId="24F0099E" w14:textId="438E27B0"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color w:val="000000"/>
              </w:rPr>
              <w:t>մինչ 0.005</w:t>
            </w:r>
          </w:p>
        </w:tc>
        <w:tc>
          <w:tcPr>
            <w:tcW w:w="2947" w:type="dxa"/>
            <w:vAlign w:val="center"/>
          </w:tcPr>
          <w:p w14:paraId="27ADB35D" w14:textId="3F956B98"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color w:val="000000"/>
              </w:rPr>
              <w:t>Ինժեներական կապուղիներով թույլ հագեցված և վինիպլաստային գազատարի քիչ ճյուղավորումներով ավանների և գյուղական բնակավայրերի տարածքը</w:t>
            </w:r>
          </w:p>
        </w:tc>
        <w:tc>
          <w:tcPr>
            <w:tcW w:w="2637" w:type="dxa"/>
            <w:vAlign w:val="center"/>
          </w:tcPr>
          <w:p w14:paraId="4DC6BCC5" w14:textId="624D8C32"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color w:val="000000"/>
              </w:rPr>
              <w:t>Նույնը</w:t>
            </w:r>
          </w:p>
        </w:tc>
      </w:tr>
      <w:tr w:rsidR="00961448" w:rsidRPr="000445C8" w14:paraId="6DA4FFA0" w14:textId="77777777" w:rsidTr="002E1D84">
        <w:tc>
          <w:tcPr>
            <w:tcW w:w="637" w:type="dxa"/>
            <w:vAlign w:val="center"/>
          </w:tcPr>
          <w:p w14:paraId="3BFAFE78" w14:textId="6B1D0165" w:rsidR="00961448" w:rsidRPr="000445C8" w:rsidRDefault="00961448" w:rsidP="00961448">
            <w:pPr>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4</w:t>
            </w:r>
          </w:p>
        </w:tc>
        <w:tc>
          <w:tcPr>
            <w:tcW w:w="2073" w:type="dxa"/>
            <w:vAlign w:val="center"/>
          </w:tcPr>
          <w:p w14:paraId="27010FBF" w14:textId="52CB7242" w:rsidR="00961448" w:rsidRPr="000445C8" w:rsidRDefault="00961448" w:rsidP="00961448">
            <w:pPr>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c>
          <w:tcPr>
            <w:tcW w:w="1708" w:type="dxa"/>
            <w:vAlign w:val="center"/>
          </w:tcPr>
          <w:p w14:paraId="6EC5D72B" w14:textId="61EB1D79" w:rsidR="00961448" w:rsidRPr="000445C8" w:rsidRDefault="00961448" w:rsidP="00961448">
            <w:pPr>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մինչ 0,3</w:t>
            </w:r>
          </w:p>
        </w:tc>
        <w:tc>
          <w:tcPr>
            <w:tcW w:w="2947" w:type="dxa"/>
            <w:vAlign w:val="center"/>
          </w:tcPr>
          <w:p w14:paraId="36DC8315" w14:textId="13D6A073" w:rsidR="00961448" w:rsidRPr="000445C8" w:rsidRDefault="00961448" w:rsidP="00961448">
            <w:pPr>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Քաղաքների, ավանների և գյուղական բնակավայրերի տարածքից դուրս</w:t>
            </w:r>
          </w:p>
        </w:tc>
        <w:tc>
          <w:tcPr>
            <w:tcW w:w="2637" w:type="dxa"/>
            <w:vAlign w:val="center"/>
          </w:tcPr>
          <w:p w14:paraId="449D9D36" w14:textId="2BD60810" w:rsidR="00961448" w:rsidRPr="000445C8" w:rsidRDefault="00961448" w:rsidP="00961448">
            <w:pPr>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Զուտ գազային և գազանավթային հանքավայրերի բնական գազերը և այլ ածխաջրածնային գազերը</w:t>
            </w:r>
          </w:p>
        </w:tc>
      </w:tr>
    </w:tbl>
    <w:p w14:paraId="5EEF5B47" w14:textId="77777777" w:rsidR="004A6CFD" w:rsidRPr="000445C8" w:rsidRDefault="004A6CFD" w:rsidP="005E67F5">
      <w:pPr>
        <w:shd w:val="clear" w:color="auto" w:fill="FFFFFF"/>
        <w:spacing w:after="0" w:line="276" w:lineRule="auto"/>
        <w:ind w:firstLine="375"/>
        <w:jc w:val="center"/>
        <w:rPr>
          <w:rFonts w:ascii="GHEA Grapalat" w:eastAsia="Times New Roman" w:hAnsi="GHEA Grapalat" w:cs="Times New Roman"/>
          <w:color w:val="000000"/>
        </w:rPr>
      </w:pPr>
    </w:p>
    <w:p w14:paraId="4A6DF354" w14:textId="77777777" w:rsidR="00961448" w:rsidRPr="000445C8" w:rsidRDefault="00961448">
      <w:pPr>
        <w:rPr>
          <w:rFonts w:ascii="Calibri" w:eastAsia="Times New Roman" w:hAnsi="Calibri" w:cs="Calibri"/>
          <w:color w:val="000000"/>
        </w:rPr>
      </w:pPr>
      <w:r w:rsidRPr="000445C8">
        <w:rPr>
          <w:rFonts w:ascii="Calibri" w:eastAsia="Times New Roman" w:hAnsi="Calibri" w:cs="Calibri"/>
          <w:color w:val="000000"/>
        </w:rPr>
        <w:br w:type="page"/>
      </w:r>
    </w:p>
    <w:p w14:paraId="7967BE30" w14:textId="4FF46AD1" w:rsidR="008D215A" w:rsidRPr="000445C8" w:rsidRDefault="008D215A" w:rsidP="008D215A">
      <w:pPr>
        <w:pStyle w:val="Heading1"/>
        <w:jc w:val="right"/>
        <w:rPr>
          <w:rFonts w:eastAsia="Times New Roman"/>
        </w:rPr>
      </w:pPr>
      <w:bookmarkStart w:id="61" w:name="_Toc117761075"/>
      <w:r w:rsidRPr="000445C8">
        <w:rPr>
          <w:rFonts w:eastAsia="Times New Roman"/>
        </w:rPr>
        <w:lastRenderedPageBreak/>
        <w:t xml:space="preserve">Հավելված N </w:t>
      </w:r>
      <w:r w:rsidR="002E1D84" w:rsidRPr="000445C8">
        <w:rPr>
          <w:rFonts w:eastAsia="Times New Roman"/>
        </w:rPr>
        <w:t>10</w:t>
      </w:r>
      <w:bookmarkEnd w:id="61"/>
    </w:p>
    <w:p w14:paraId="1BF841D5"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1E024EBD"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599371A4"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61256D93" w14:textId="77777777" w:rsidR="0069063B" w:rsidRPr="000445C8" w:rsidRDefault="0069063B" w:rsidP="005E67F5">
      <w:pPr>
        <w:shd w:val="clear" w:color="auto" w:fill="FFFFFF"/>
        <w:spacing w:after="0" w:line="276" w:lineRule="auto"/>
        <w:ind w:firstLine="375"/>
        <w:jc w:val="both"/>
        <w:rPr>
          <w:rFonts w:ascii="GHEA Grapalat" w:eastAsia="Times New Roman" w:hAnsi="GHEA Grapalat" w:cs="Times New Roman"/>
          <w:color w:val="000000"/>
        </w:rPr>
      </w:pPr>
    </w:p>
    <w:p w14:paraId="13E6D50B" w14:textId="1B731CD3" w:rsidR="006B4CAC" w:rsidRPr="000445C8" w:rsidRDefault="006B4CAC" w:rsidP="002E1D84">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b/>
          <w:bCs/>
          <w:i/>
          <w:iCs/>
          <w:color w:val="000000"/>
          <w:u w:val="single"/>
        </w:rPr>
        <w:t>Ձև</w:t>
      </w:r>
    </w:p>
    <w:p w14:paraId="1987CCE8" w14:textId="2C3B88EB" w:rsidR="006B4CAC" w:rsidRPr="000445C8" w:rsidRDefault="002E1D84"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______________________________________________________________________________</w:t>
      </w:r>
    </w:p>
    <w:p w14:paraId="09CCA5D1" w14:textId="77777777" w:rsidR="006B4CAC" w:rsidRPr="000445C8" w:rsidRDefault="006B4CAC" w:rsidP="002E1D84">
      <w:pPr>
        <w:shd w:val="clear" w:color="auto" w:fill="FFFFFF"/>
        <w:spacing w:after="0" w:line="276" w:lineRule="auto"/>
        <w:ind w:firstLine="375"/>
        <w:jc w:val="center"/>
        <w:rPr>
          <w:rFonts w:ascii="GHEA Grapalat" w:eastAsia="Times New Roman" w:hAnsi="GHEA Grapalat" w:cs="Times New Roman"/>
          <w:color w:val="000000"/>
          <w:vertAlign w:val="superscript"/>
        </w:rPr>
      </w:pPr>
      <w:r w:rsidRPr="000445C8">
        <w:rPr>
          <w:rFonts w:ascii="GHEA Grapalat" w:eastAsia="Times New Roman" w:hAnsi="GHEA Grapalat" w:cs="Times New Roman"/>
          <w:color w:val="000000"/>
          <w:vertAlign w:val="superscript"/>
        </w:rPr>
        <w:t>(կազմակերպության անվանումը)</w:t>
      </w:r>
    </w:p>
    <w:p w14:paraId="0B020BFC" w14:textId="18923CCB"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p>
    <w:p w14:paraId="689279D8"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b/>
          <w:bCs/>
          <w:color w:val="000000"/>
        </w:rPr>
        <w:t>Եռակցողի տեղեկաքարտ</w:t>
      </w:r>
    </w:p>
    <w:p w14:paraId="56592F41" w14:textId="3C647F0F"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p>
    <w:p w14:paraId="3676BE02"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Ազգանուն, անուն, հայրանուն ________________________________</w:t>
      </w:r>
    </w:p>
    <w:p w14:paraId="04643410"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Անձնական ծածկագիր (դրոշմ) ________________________________</w:t>
      </w:r>
    </w:p>
    <w:p w14:paraId="132DFB6B"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Որակավորման նշանակման տարեթիվը ___________________________</w:t>
      </w:r>
    </w:p>
    <w:p w14:paraId="6612F4C9"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Եռակցման որ տեսակին է թույլատրվել ___________________________</w:t>
      </w:r>
    </w:p>
    <w:p w14:paraId="0045B6B7"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Վկայականի (դիպլոմի) համարը և փաստաթուղթը տվող կազմակերպության անվանումը</w:t>
      </w:r>
    </w:p>
    <w:p w14:paraId="0D7F28FB"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_____________________________________________________</w:t>
      </w:r>
    </w:p>
    <w:p w14:paraId="6253D5E3" w14:textId="543E5362"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p>
    <w:p w14:paraId="45415038"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b/>
          <w:bCs/>
          <w:color w:val="000000"/>
        </w:rPr>
        <w:t>Փաստաթուղթը գործելու ժամկետի երկարացման մասին նշումներ</w:t>
      </w:r>
    </w:p>
    <w:p w14:paraId="75AF4FD4" w14:textId="2D3618F5"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p>
    <w:tbl>
      <w:tblPr>
        <w:tblStyle w:val="TableGrid"/>
        <w:tblW w:w="9833" w:type="dxa"/>
        <w:tblLook w:val="04A0" w:firstRow="1" w:lastRow="0" w:firstColumn="1" w:lastColumn="0" w:noHBand="0" w:noVBand="1"/>
      </w:tblPr>
      <w:tblGrid>
        <w:gridCol w:w="6204"/>
        <w:gridCol w:w="1275"/>
        <w:gridCol w:w="1134"/>
        <w:gridCol w:w="1220"/>
      </w:tblGrid>
      <w:tr w:rsidR="002E1D84" w:rsidRPr="000445C8" w14:paraId="5B2F6923" w14:textId="77777777" w:rsidTr="002E1D84">
        <w:tc>
          <w:tcPr>
            <w:tcW w:w="6204" w:type="dxa"/>
            <w:vAlign w:val="center"/>
          </w:tcPr>
          <w:p w14:paraId="7F64DAC5" w14:textId="744A8B5C" w:rsidR="002E1D84" w:rsidRPr="000445C8" w:rsidRDefault="002E1D84" w:rsidP="002E1D84">
            <w:pPr>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Վկայական (դիպլոմ) թիվ</w:t>
            </w:r>
          </w:p>
        </w:tc>
        <w:tc>
          <w:tcPr>
            <w:tcW w:w="1275" w:type="dxa"/>
          </w:tcPr>
          <w:p w14:paraId="152811C2" w14:textId="77777777" w:rsidR="002E1D84" w:rsidRPr="000445C8" w:rsidRDefault="002E1D84" w:rsidP="002E1D84">
            <w:pPr>
              <w:spacing w:line="276" w:lineRule="auto"/>
              <w:jc w:val="both"/>
              <w:rPr>
                <w:rFonts w:ascii="GHEA Grapalat" w:eastAsia="Times New Roman" w:hAnsi="GHEA Grapalat" w:cs="Times New Roman"/>
                <w:color w:val="000000"/>
              </w:rPr>
            </w:pPr>
          </w:p>
        </w:tc>
        <w:tc>
          <w:tcPr>
            <w:tcW w:w="1134" w:type="dxa"/>
          </w:tcPr>
          <w:p w14:paraId="3D3DF3DA" w14:textId="77777777" w:rsidR="002E1D84" w:rsidRPr="000445C8" w:rsidRDefault="002E1D84" w:rsidP="002E1D84">
            <w:pPr>
              <w:spacing w:line="276" w:lineRule="auto"/>
              <w:jc w:val="both"/>
              <w:rPr>
                <w:rFonts w:ascii="GHEA Grapalat" w:eastAsia="Times New Roman" w:hAnsi="GHEA Grapalat" w:cs="Times New Roman"/>
                <w:color w:val="000000"/>
              </w:rPr>
            </w:pPr>
          </w:p>
        </w:tc>
        <w:tc>
          <w:tcPr>
            <w:tcW w:w="1220" w:type="dxa"/>
          </w:tcPr>
          <w:p w14:paraId="0CC0CAC4" w14:textId="77777777" w:rsidR="002E1D84" w:rsidRPr="000445C8" w:rsidRDefault="002E1D84" w:rsidP="002E1D84">
            <w:pPr>
              <w:spacing w:line="276" w:lineRule="auto"/>
              <w:jc w:val="both"/>
              <w:rPr>
                <w:rFonts w:ascii="GHEA Grapalat" w:eastAsia="Times New Roman" w:hAnsi="GHEA Grapalat" w:cs="Times New Roman"/>
                <w:color w:val="000000"/>
              </w:rPr>
            </w:pPr>
          </w:p>
        </w:tc>
      </w:tr>
      <w:tr w:rsidR="002E1D84" w:rsidRPr="000445C8" w14:paraId="10BA8280" w14:textId="77777777" w:rsidTr="002E1D84">
        <w:tc>
          <w:tcPr>
            <w:tcW w:w="6204" w:type="dxa"/>
            <w:vAlign w:val="center"/>
          </w:tcPr>
          <w:p w14:paraId="6CC1E816" w14:textId="6AD1373D" w:rsidR="002E1D84" w:rsidRPr="000445C8" w:rsidRDefault="002E1D84" w:rsidP="002E1D84">
            <w:pPr>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Ուժի մեջ է մինչև (նշել տարեթիվը և ամսաթիվը)</w:t>
            </w:r>
          </w:p>
        </w:tc>
        <w:tc>
          <w:tcPr>
            <w:tcW w:w="1275" w:type="dxa"/>
          </w:tcPr>
          <w:p w14:paraId="14B1EC55" w14:textId="77777777" w:rsidR="002E1D84" w:rsidRPr="000445C8" w:rsidRDefault="002E1D84" w:rsidP="002E1D84">
            <w:pPr>
              <w:spacing w:line="276" w:lineRule="auto"/>
              <w:jc w:val="both"/>
              <w:rPr>
                <w:rFonts w:ascii="GHEA Grapalat" w:eastAsia="Times New Roman" w:hAnsi="GHEA Grapalat" w:cs="Times New Roman"/>
                <w:color w:val="000000"/>
              </w:rPr>
            </w:pPr>
          </w:p>
        </w:tc>
        <w:tc>
          <w:tcPr>
            <w:tcW w:w="1134" w:type="dxa"/>
          </w:tcPr>
          <w:p w14:paraId="08C433C7" w14:textId="77777777" w:rsidR="002E1D84" w:rsidRPr="000445C8" w:rsidRDefault="002E1D84" w:rsidP="002E1D84">
            <w:pPr>
              <w:spacing w:line="276" w:lineRule="auto"/>
              <w:jc w:val="both"/>
              <w:rPr>
                <w:rFonts w:ascii="GHEA Grapalat" w:eastAsia="Times New Roman" w:hAnsi="GHEA Grapalat" w:cs="Times New Roman"/>
                <w:color w:val="000000"/>
              </w:rPr>
            </w:pPr>
          </w:p>
        </w:tc>
        <w:tc>
          <w:tcPr>
            <w:tcW w:w="1220" w:type="dxa"/>
          </w:tcPr>
          <w:p w14:paraId="6A0303ED" w14:textId="77777777" w:rsidR="002E1D84" w:rsidRPr="000445C8" w:rsidRDefault="002E1D84" w:rsidP="002E1D84">
            <w:pPr>
              <w:spacing w:line="276" w:lineRule="auto"/>
              <w:jc w:val="both"/>
              <w:rPr>
                <w:rFonts w:ascii="GHEA Grapalat" w:eastAsia="Times New Roman" w:hAnsi="GHEA Grapalat" w:cs="Times New Roman"/>
                <w:color w:val="000000"/>
              </w:rPr>
            </w:pPr>
          </w:p>
        </w:tc>
      </w:tr>
    </w:tbl>
    <w:p w14:paraId="0F6833DE" w14:textId="77777777" w:rsidR="002E1D84" w:rsidRPr="000445C8" w:rsidRDefault="002E1D84" w:rsidP="005E67F5">
      <w:pPr>
        <w:shd w:val="clear" w:color="auto" w:fill="FFFFFF"/>
        <w:spacing w:after="0" w:line="276" w:lineRule="auto"/>
        <w:jc w:val="both"/>
        <w:rPr>
          <w:rFonts w:ascii="GHEA Grapalat" w:eastAsia="Times New Roman" w:hAnsi="GHEA Grapalat" w:cs="Times New Roman"/>
          <w:color w:val="000000"/>
        </w:rPr>
      </w:pPr>
    </w:p>
    <w:p w14:paraId="21742A20" w14:textId="462CD138"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p>
    <w:p w14:paraId="0080D962"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Եռակցողի անձնական ստորագրություն _______________________</w:t>
      </w:r>
    </w:p>
    <w:p w14:paraId="458EA8FB" w14:textId="77777777" w:rsidR="00486048" w:rsidRPr="000445C8" w:rsidRDefault="00486048" w:rsidP="005E67F5">
      <w:pPr>
        <w:shd w:val="clear" w:color="auto" w:fill="FFFFFF"/>
        <w:spacing w:after="0" w:line="276" w:lineRule="auto"/>
        <w:ind w:firstLine="375"/>
        <w:jc w:val="both"/>
        <w:rPr>
          <w:rFonts w:ascii="GHEA Grapalat" w:eastAsia="Times New Roman" w:hAnsi="GHEA Grapalat" w:cs="Calibri"/>
          <w:color w:val="000000"/>
        </w:rPr>
      </w:pPr>
    </w:p>
    <w:p w14:paraId="0CF56E9E" w14:textId="77777777" w:rsidR="00486048" w:rsidRPr="000445C8" w:rsidRDefault="00486048" w:rsidP="005E67F5">
      <w:pPr>
        <w:shd w:val="clear" w:color="auto" w:fill="FFFFFF"/>
        <w:spacing w:after="0" w:line="276" w:lineRule="auto"/>
        <w:ind w:firstLine="375"/>
        <w:jc w:val="both"/>
        <w:rPr>
          <w:rFonts w:ascii="GHEA Grapalat" w:eastAsia="Times New Roman" w:hAnsi="GHEA Grapalat" w:cs="Times New Roman"/>
          <w:color w:val="000000"/>
        </w:rPr>
      </w:pPr>
    </w:p>
    <w:p w14:paraId="3EA1572D" w14:textId="77777777" w:rsidR="00486048" w:rsidRPr="000445C8" w:rsidRDefault="00486048" w:rsidP="005E67F5">
      <w:pPr>
        <w:spacing w:after="0" w:line="276" w:lineRule="auto"/>
        <w:jc w:val="right"/>
        <w:rPr>
          <w:rFonts w:ascii="GHEA Grapalat" w:eastAsia="Times New Roman" w:hAnsi="GHEA Grapalat" w:cs="Times New Roman"/>
          <w:color w:val="000000"/>
        </w:rPr>
        <w:sectPr w:rsidR="00486048" w:rsidRPr="000445C8" w:rsidSect="00CA4DDA">
          <w:pgSz w:w="12240" w:h="15840"/>
          <w:pgMar w:top="567" w:right="1183" w:bottom="1440" w:left="1440" w:header="708" w:footer="708" w:gutter="0"/>
          <w:cols w:space="708"/>
          <w:docGrid w:linePitch="360"/>
        </w:sectPr>
      </w:pPr>
    </w:p>
    <w:p w14:paraId="25AEC33E" w14:textId="3066B878" w:rsidR="008D215A" w:rsidRPr="000445C8" w:rsidRDefault="008D215A" w:rsidP="008D215A">
      <w:pPr>
        <w:pStyle w:val="Heading1"/>
        <w:jc w:val="right"/>
        <w:rPr>
          <w:rFonts w:eastAsia="Times New Roman"/>
        </w:rPr>
      </w:pPr>
      <w:bookmarkStart w:id="62" w:name="_Toc117761076"/>
      <w:r w:rsidRPr="000445C8">
        <w:rPr>
          <w:rFonts w:eastAsia="Times New Roman"/>
        </w:rPr>
        <w:lastRenderedPageBreak/>
        <w:t xml:space="preserve">Հավելված N </w:t>
      </w:r>
      <w:r w:rsidR="0017123D" w:rsidRPr="000445C8">
        <w:rPr>
          <w:rFonts w:eastAsia="Times New Roman"/>
        </w:rPr>
        <w:t>11</w:t>
      </w:r>
      <w:bookmarkEnd w:id="62"/>
    </w:p>
    <w:p w14:paraId="3C84FAEA"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549AB13B"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4D8E168D"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625EEE01" w14:textId="77777777" w:rsidR="006B4CAC" w:rsidRPr="000445C8" w:rsidRDefault="006B4CAC" w:rsidP="0017123D">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b/>
          <w:bCs/>
          <w:i/>
          <w:iCs/>
          <w:color w:val="000000"/>
          <w:u w:val="single"/>
        </w:rPr>
        <w:t>Ձև</w:t>
      </w:r>
    </w:p>
    <w:p w14:paraId="6EDD84BC" w14:textId="1B0AB602"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433A2179" w14:textId="31439F0A"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Ատեստավորման արդյունքը ըստ արձանա</w:t>
      </w:r>
      <w:r w:rsidR="00670F8F" w:rsidRPr="000445C8">
        <w:rPr>
          <w:rFonts w:ascii="GHEA Grapalat" w:eastAsia="Times New Roman" w:hAnsi="GHEA Grapalat" w:cs="Times New Roman"/>
          <w:color w:val="000000"/>
        </w:rPr>
        <w:t>գրության` թիվ_______________ 20</w:t>
      </w:r>
      <w:r w:rsidR="00C0415C" w:rsidRPr="000445C8">
        <w:rPr>
          <w:rFonts w:ascii="GHEA Grapalat" w:eastAsia="Times New Roman" w:hAnsi="GHEA Grapalat" w:cs="Calibri"/>
          <w:color w:val="000000"/>
        </w:rPr>
        <w:t xml:space="preserve"> </w:t>
      </w:r>
      <w:r w:rsidRPr="000445C8">
        <w:rPr>
          <w:rFonts w:ascii="GHEA Grapalat" w:eastAsia="Times New Roman" w:hAnsi="GHEA Grapalat" w:cs="Arial Unicode"/>
          <w:color w:val="000000"/>
        </w:rPr>
        <w:t>թ</w:t>
      </w:r>
      <w:r w:rsidRPr="000445C8">
        <w:rPr>
          <w:rFonts w:ascii="GHEA Grapalat" w:eastAsia="Times New Roman" w:hAnsi="GHEA Grapalat" w:cs="Times New Roman"/>
          <w:color w:val="000000"/>
        </w:rPr>
        <w:t>.</w:t>
      </w:r>
    </w:p>
    <w:p w14:paraId="2822FE7E"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Տեսական գիտելիքների գնահատական ___________________________</w:t>
      </w:r>
    </w:p>
    <w:p w14:paraId="6189F1F3"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Գործնական փորձերի գնահատական _____________________________</w:t>
      </w:r>
    </w:p>
    <w:p w14:paraId="0413F0BD"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Հանձնաժողովի եզրակացությունը _______________________________</w:t>
      </w:r>
    </w:p>
    <w:p w14:paraId="0C074700"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Եռակցման որակի տեղեկաքարտ (ըստ ամիսների)</w:t>
      </w:r>
    </w:p>
    <w:p w14:paraId="0E3B714B"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p>
    <w:tbl>
      <w:tblPr>
        <w:tblW w:w="5232"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9"/>
        <w:gridCol w:w="710"/>
        <w:gridCol w:w="779"/>
        <w:gridCol w:w="929"/>
        <w:gridCol w:w="853"/>
        <w:gridCol w:w="853"/>
        <w:gridCol w:w="709"/>
        <w:gridCol w:w="703"/>
        <w:gridCol w:w="434"/>
        <w:gridCol w:w="703"/>
        <w:gridCol w:w="441"/>
        <w:gridCol w:w="566"/>
        <w:gridCol w:w="706"/>
        <w:gridCol w:w="797"/>
        <w:gridCol w:w="828"/>
        <w:gridCol w:w="797"/>
        <w:gridCol w:w="797"/>
        <w:gridCol w:w="797"/>
        <w:gridCol w:w="672"/>
        <w:gridCol w:w="706"/>
        <w:gridCol w:w="566"/>
      </w:tblGrid>
      <w:tr w:rsidR="008137CC" w:rsidRPr="000445C8" w14:paraId="73A5DF95" w14:textId="77777777" w:rsidTr="008137CC">
        <w:trPr>
          <w:tblCellSpacing w:w="0" w:type="dxa"/>
        </w:trPr>
        <w:tc>
          <w:tcPr>
            <w:tcW w:w="409" w:type="pct"/>
            <w:vMerge w:val="restart"/>
            <w:shd w:val="clear" w:color="auto" w:fill="FFFFFF"/>
            <w:vAlign w:val="center"/>
            <w:hideMark/>
          </w:tcPr>
          <w:p w14:paraId="1975F6C2" w14:textId="77777777" w:rsidR="006B4CAC" w:rsidRPr="000445C8" w:rsidRDefault="006B4CAC" w:rsidP="0017123D">
            <w:pPr>
              <w:spacing w:after="0" w:line="240"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Ամիս</w:t>
            </w:r>
          </w:p>
        </w:tc>
        <w:tc>
          <w:tcPr>
            <w:tcW w:w="227" w:type="pct"/>
            <w:vMerge w:val="restart"/>
            <w:shd w:val="clear" w:color="auto" w:fill="FFFFFF"/>
            <w:vAlign w:val="center"/>
            <w:hideMark/>
          </w:tcPr>
          <w:p w14:paraId="5D881FE8" w14:textId="77777777" w:rsidR="006B4CAC" w:rsidRPr="000445C8" w:rsidRDefault="006B4CAC" w:rsidP="0017123D">
            <w:pPr>
              <w:spacing w:after="0" w:line="240"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Եռ</w:t>
            </w:r>
            <w:r w:rsidR="0005293C" w:rsidRPr="000445C8">
              <w:rPr>
                <w:rFonts w:ascii="GHEA Grapalat" w:eastAsia="Times New Roman" w:hAnsi="GHEA Grapalat" w:cs="Times New Roman"/>
                <w:b/>
                <w:color w:val="000000"/>
                <w:sz w:val="20"/>
                <w:szCs w:val="20"/>
              </w:rPr>
              <w:t>ա-</w:t>
            </w:r>
            <w:r w:rsidR="0005293C" w:rsidRPr="000445C8">
              <w:rPr>
                <w:rFonts w:ascii="GHEA Grapalat" w:eastAsia="Times New Roman" w:hAnsi="GHEA Grapalat" w:cs="Times New Roman"/>
                <w:b/>
                <w:color w:val="000000"/>
                <w:sz w:val="20"/>
                <w:szCs w:val="20"/>
              </w:rPr>
              <w:br/>
              <w:t>կցման թույլ-</w:t>
            </w:r>
            <w:r w:rsidR="0005293C" w:rsidRPr="000445C8">
              <w:rPr>
                <w:rFonts w:ascii="GHEA Grapalat" w:eastAsia="Times New Roman" w:hAnsi="GHEA Grapalat" w:cs="Times New Roman"/>
                <w:b/>
                <w:color w:val="000000"/>
                <w:sz w:val="20"/>
                <w:szCs w:val="20"/>
              </w:rPr>
              <w:br/>
              <w:t>տվու-</w:t>
            </w:r>
            <w:r w:rsidR="0005293C" w:rsidRPr="000445C8">
              <w:rPr>
                <w:rFonts w:ascii="GHEA Grapalat" w:eastAsia="Times New Roman" w:hAnsi="GHEA Grapalat" w:cs="Times New Roman"/>
                <w:b/>
                <w:color w:val="000000"/>
                <w:sz w:val="20"/>
                <w:szCs w:val="20"/>
              </w:rPr>
              <w:br/>
              <w:t>թյան ամսա</w:t>
            </w:r>
            <w:r w:rsidRPr="000445C8">
              <w:rPr>
                <w:rFonts w:ascii="GHEA Grapalat" w:eastAsia="Times New Roman" w:hAnsi="GHEA Grapalat" w:cs="Times New Roman"/>
                <w:b/>
                <w:color w:val="000000"/>
                <w:sz w:val="20"/>
                <w:szCs w:val="20"/>
              </w:rPr>
              <w:br/>
              <w:t>թիվը</w:t>
            </w:r>
          </w:p>
        </w:tc>
        <w:tc>
          <w:tcPr>
            <w:tcW w:w="249" w:type="pct"/>
            <w:vMerge w:val="restart"/>
            <w:shd w:val="clear" w:color="auto" w:fill="FFFFFF"/>
            <w:vAlign w:val="center"/>
            <w:hideMark/>
          </w:tcPr>
          <w:p w14:paraId="4A3CE04C" w14:textId="77777777" w:rsidR="006B4CAC" w:rsidRPr="000445C8" w:rsidRDefault="0005293C" w:rsidP="0017123D">
            <w:pPr>
              <w:spacing w:after="0" w:line="240"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Փորձ</w:t>
            </w:r>
            <w:r w:rsidRPr="000445C8">
              <w:rPr>
                <w:rFonts w:ascii="GHEA Grapalat" w:eastAsia="Times New Roman" w:hAnsi="GHEA Grapalat" w:cs="Times New Roman"/>
                <w:b/>
                <w:color w:val="000000"/>
                <w:sz w:val="20"/>
                <w:szCs w:val="20"/>
              </w:rPr>
              <w:br/>
              <w:t>նական կցված-</w:t>
            </w:r>
            <w:r w:rsidRPr="000445C8">
              <w:rPr>
                <w:rFonts w:ascii="GHEA Grapalat" w:eastAsia="Times New Roman" w:hAnsi="GHEA Grapalat" w:cs="Times New Roman"/>
                <w:b/>
                <w:color w:val="000000"/>
                <w:sz w:val="20"/>
                <w:szCs w:val="20"/>
              </w:rPr>
              <w:br/>
              <w:t>քի գնա-</w:t>
            </w:r>
            <w:r w:rsidRPr="000445C8">
              <w:rPr>
                <w:rFonts w:ascii="GHEA Grapalat" w:eastAsia="Times New Roman" w:hAnsi="GHEA Grapalat" w:cs="Times New Roman"/>
                <w:b/>
                <w:color w:val="000000"/>
                <w:sz w:val="20"/>
                <w:szCs w:val="20"/>
              </w:rPr>
              <w:br/>
              <w:t>հատա</w:t>
            </w:r>
            <w:r w:rsidR="006B4CAC" w:rsidRPr="000445C8">
              <w:rPr>
                <w:rFonts w:ascii="GHEA Grapalat" w:eastAsia="Times New Roman" w:hAnsi="GHEA Grapalat" w:cs="Times New Roman"/>
                <w:b/>
                <w:color w:val="000000"/>
                <w:sz w:val="20"/>
                <w:szCs w:val="20"/>
              </w:rPr>
              <w:br/>
              <w:t>կանը</w:t>
            </w:r>
          </w:p>
        </w:tc>
        <w:tc>
          <w:tcPr>
            <w:tcW w:w="297" w:type="pct"/>
            <w:vMerge w:val="restart"/>
            <w:shd w:val="clear" w:color="auto" w:fill="FFFFFF"/>
            <w:vAlign w:val="center"/>
            <w:hideMark/>
          </w:tcPr>
          <w:p w14:paraId="1C75955C" w14:textId="77777777" w:rsidR="006B4CAC" w:rsidRPr="000445C8" w:rsidRDefault="006B4CAC" w:rsidP="0017123D">
            <w:pPr>
              <w:spacing w:after="0" w:line="240"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Եռա-</w:t>
            </w:r>
            <w:r w:rsidRPr="000445C8">
              <w:rPr>
                <w:rFonts w:ascii="GHEA Grapalat" w:eastAsia="Times New Roman" w:hAnsi="GHEA Grapalat" w:cs="Times New Roman"/>
                <w:b/>
                <w:color w:val="000000"/>
                <w:sz w:val="20"/>
                <w:szCs w:val="20"/>
              </w:rPr>
              <w:br/>
              <w:t>կցվող խողո-</w:t>
            </w:r>
            <w:r w:rsidRPr="000445C8">
              <w:rPr>
                <w:rFonts w:ascii="GHEA Grapalat" w:eastAsia="Times New Roman" w:hAnsi="GHEA Grapalat" w:cs="Times New Roman"/>
                <w:b/>
                <w:color w:val="000000"/>
                <w:sz w:val="20"/>
                <w:szCs w:val="20"/>
              </w:rPr>
              <w:br/>
              <w:t>վակների տրա-</w:t>
            </w:r>
            <w:r w:rsidRPr="000445C8">
              <w:rPr>
                <w:rFonts w:ascii="GHEA Grapalat" w:eastAsia="Times New Roman" w:hAnsi="GHEA Grapalat" w:cs="Times New Roman"/>
                <w:b/>
                <w:color w:val="000000"/>
                <w:sz w:val="20"/>
                <w:szCs w:val="20"/>
              </w:rPr>
              <w:br/>
              <w:t>մագիծը և պատերի հաստու-</w:t>
            </w:r>
            <w:r w:rsidRPr="000445C8">
              <w:rPr>
                <w:rFonts w:ascii="GHEA Grapalat" w:eastAsia="Times New Roman" w:hAnsi="GHEA Grapalat" w:cs="Times New Roman"/>
                <w:b/>
                <w:color w:val="000000"/>
                <w:sz w:val="20"/>
                <w:szCs w:val="20"/>
              </w:rPr>
              <w:br/>
              <w:t>թյունը</w:t>
            </w:r>
          </w:p>
        </w:tc>
        <w:tc>
          <w:tcPr>
            <w:tcW w:w="273" w:type="pct"/>
            <w:vMerge w:val="restart"/>
            <w:shd w:val="clear" w:color="auto" w:fill="FFFFFF"/>
            <w:vAlign w:val="center"/>
            <w:hideMark/>
          </w:tcPr>
          <w:p w14:paraId="65EFA46A" w14:textId="77777777" w:rsidR="006B4CAC" w:rsidRPr="000445C8" w:rsidRDefault="0005293C" w:rsidP="0017123D">
            <w:pPr>
              <w:spacing w:after="0" w:line="240"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Գազա</w:t>
            </w:r>
            <w:r w:rsidR="006B4CAC" w:rsidRPr="000445C8">
              <w:rPr>
                <w:rFonts w:ascii="GHEA Grapalat" w:eastAsia="Times New Roman" w:hAnsi="GHEA Grapalat" w:cs="Times New Roman"/>
                <w:b/>
                <w:color w:val="000000"/>
                <w:sz w:val="20"/>
                <w:szCs w:val="20"/>
              </w:rPr>
              <w:br/>
              <w:t>տարում հաշ</w:t>
            </w:r>
            <w:r w:rsidRPr="000445C8">
              <w:rPr>
                <w:rFonts w:ascii="GHEA Grapalat" w:eastAsia="Times New Roman" w:hAnsi="GHEA Grapalat" w:cs="Times New Roman"/>
                <w:b/>
                <w:color w:val="000000"/>
                <w:sz w:val="20"/>
                <w:szCs w:val="20"/>
              </w:rPr>
              <w:t>-</w:t>
            </w:r>
            <w:r w:rsidR="006B4CAC" w:rsidRPr="000445C8">
              <w:rPr>
                <w:rFonts w:ascii="GHEA Grapalat" w:eastAsia="Times New Roman" w:hAnsi="GHEA Grapalat" w:cs="Times New Roman"/>
                <w:b/>
                <w:color w:val="000000"/>
                <w:sz w:val="20"/>
                <w:szCs w:val="20"/>
              </w:rPr>
              <w:t>վար-</w:t>
            </w:r>
            <w:r w:rsidR="006B4CAC" w:rsidRPr="000445C8">
              <w:rPr>
                <w:rFonts w:ascii="GHEA Grapalat" w:eastAsia="Times New Roman" w:hAnsi="GHEA Grapalat" w:cs="Times New Roman"/>
                <w:b/>
                <w:color w:val="000000"/>
                <w:sz w:val="20"/>
                <w:szCs w:val="20"/>
              </w:rPr>
              <w:br/>
              <w:t>կային ճնշումը</w:t>
            </w:r>
          </w:p>
        </w:tc>
        <w:tc>
          <w:tcPr>
            <w:tcW w:w="273" w:type="pct"/>
            <w:vMerge w:val="restart"/>
            <w:shd w:val="clear" w:color="auto" w:fill="FFFFFF"/>
            <w:vAlign w:val="center"/>
            <w:hideMark/>
          </w:tcPr>
          <w:p w14:paraId="358366FA" w14:textId="77777777" w:rsidR="006B4CAC" w:rsidRPr="000445C8" w:rsidRDefault="006B4CAC" w:rsidP="0017123D">
            <w:pPr>
              <w:spacing w:after="0" w:line="240"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Եռա-</w:t>
            </w:r>
            <w:r w:rsidRPr="000445C8">
              <w:rPr>
                <w:rFonts w:ascii="GHEA Grapalat" w:eastAsia="Times New Roman" w:hAnsi="GHEA Grapalat" w:cs="Times New Roman"/>
                <w:b/>
                <w:color w:val="000000"/>
                <w:sz w:val="20"/>
                <w:szCs w:val="20"/>
              </w:rPr>
              <w:br/>
              <w:t>կցված կցվածք-</w:t>
            </w:r>
            <w:r w:rsidRPr="000445C8">
              <w:rPr>
                <w:rFonts w:ascii="GHEA Grapalat" w:eastAsia="Times New Roman" w:hAnsi="GHEA Grapalat" w:cs="Times New Roman"/>
                <w:b/>
                <w:color w:val="000000"/>
                <w:sz w:val="20"/>
                <w:szCs w:val="20"/>
              </w:rPr>
              <w:br/>
              <w:t>ների քա-</w:t>
            </w:r>
            <w:r w:rsidRPr="000445C8">
              <w:rPr>
                <w:rFonts w:ascii="GHEA Grapalat" w:eastAsia="Times New Roman" w:hAnsi="GHEA Grapalat" w:cs="Times New Roman"/>
                <w:b/>
                <w:color w:val="000000"/>
                <w:sz w:val="20"/>
                <w:szCs w:val="20"/>
              </w:rPr>
              <w:br/>
              <w:t>նակը</w:t>
            </w:r>
          </w:p>
        </w:tc>
        <w:tc>
          <w:tcPr>
            <w:tcW w:w="1138" w:type="pct"/>
            <w:gridSpan w:val="6"/>
            <w:shd w:val="clear" w:color="auto" w:fill="FFFFFF"/>
            <w:vAlign w:val="center"/>
            <w:hideMark/>
          </w:tcPr>
          <w:p w14:paraId="0D1250F3" w14:textId="77777777" w:rsidR="006B4CAC" w:rsidRPr="000445C8" w:rsidRDefault="006B4CAC" w:rsidP="0017123D">
            <w:pPr>
              <w:spacing w:after="0" w:line="240"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Վերահսկվող կցվածքների քանակը</w:t>
            </w:r>
          </w:p>
        </w:tc>
        <w:tc>
          <w:tcPr>
            <w:tcW w:w="1511" w:type="pct"/>
            <w:gridSpan w:val="6"/>
            <w:shd w:val="clear" w:color="auto" w:fill="FFFFFF"/>
            <w:vAlign w:val="center"/>
            <w:hideMark/>
          </w:tcPr>
          <w:p w14:paraId="12B842BC" w14:textId="77777777" w:rsidR="006B4CAC" w:rsidRPr="000445C8" w:rsidRDefault="006B4CAC" w:rsidP="0017123D">
            <w:pPr>
              <w:spacing w:after="0" w:line="240"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Վերահսկողության արդյունքներ (խոտան կցվածքների քանակը)</w:t>
            </w:r>
          </w:p>
        </w:tc>
        <w:tc>
          <w:tcPr>
            <w:tcW w:w="215" w:type="pct"/>
            <w:vMerge w:val="restart"/>
            <w:shd w:val="clear" w:color="auto" w:fill="FFFFFF"/>
            <w:vAlign w:val="center"/>
            <w:hideMark/>
          </w:tcPr>
          <w:p w14:paraId="41E4F293" w14:textId="77777777" w:rsidR="006B4CAC" w:rsidRPr="000445C8" w:rsidRDefault="006B4CAC" w:rsidP="0017123D">
            <w:pPr>
              <w:spacing w:after="0" w:line="240"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Արձա-</w:t>
            </w:r>
            <w:r w:rsidRPr="000445C8">
              <w:rPr>
                <w:rFonts w:ascii="GHEA Grapalat" w:eastAsia="Times New Roman" w:hAnsi="GHEA Grapalat" w:cs="Times New Roman"/>
                <w:b/>
                <w:color w:val="000000"/>
                <w:sz w:val="20"/>
                <w:szCs w:val="20"/>
              </w:rPr>
              <w:br/>
              <w:t>նա-</w:t>
            </w:r>
            <w:r w:rsidRPr="000445C8">
              <w:rPr>
                <w:rFonts w:ascii="GHEA Grapalat" w:eastAsia="Times New Roman" w:hAnsi="GHEA Grapalat" w:cs="Times New Roman"/>
                <w:b/>
                <w:color w:val="000000"/>
                <w:sz w:val="20"/>
                <w:szCs w:val="20"/>
              </w:rPr>
              <w:br/>
              <w:t>գրու-</w:t>
            </w:r>
            <w:r w:rsidRPr="000445C8">
              <w:rPr>
                <w:rFonts w:ascii="GHEA Grapalat" w:eastAsia="Times New Roman" w:hAnsi="GHEA Grapalat" w:cs="Times New Roman"/>
                <w:b/>
                <w:color w:val="000000"/>
                <w:sz w:val="20"/>
                <w:szCs w:val="20"/>
              </w:rPr>
              <w:br/>
              <w:t>թյան հա-</w:t>
            </w:r>
            <w:r w:rsidRPr="000445C8">
              <w:rPr>
                <w:rFonts w:ascii="GHEA Grapalat" w:eastAsia="Times New Roman" w:hAnsi="GHEA Grapalat" w:cs="Times New Roman"/>
                <w:b/>
                <w:color w:val="000000"/>
                <w:sz w:val="20"/>
                <w:szCs w:val="20"/>
              </w:rPr>
              <w:br/>
              <w:t>մարը և տարե-</w:t>
            </w:r>
            <w:r w:rsidRPr="000445C8">
              <w:rPr>
                <w:rFonts w:ascii="GHEA Grapalat" w:eastAsia="Times New Roman" w:hAnsi="GHEA Grapalat" w:cs="Times New Roman"/>
                <w:b/>
                <w:color w:val="000000"/>
                <w:sz w:val="20"/>
                <w:szCs w:val="20"/>
              </w:rPr>
              <w:br/>
              <w:t>թիվը</w:t>
            </w:r>
          </w:p>
        </w:tc>
        <w:tc>
          <w:tcPr>
            <w:tcW w:w="226" w:type="pct"/>
            <w:vMerge w:val="restart"/>
            <w:shd w:val="clear" w:color="auto" w:fill="FFFFFF"/>
            <w:vAlign w:val="center"/>
            <w:hideMark/>
          </w:tcPr>
          <w:p w14:paraId="073AC7CC" w14:textId="77777777" w:rsidR="006B4CAC" w:rsidRPr="000445C8" w:rsidRDefault="006B4CAC" w:rsidP="0017123D">
            <w:pPr>
              <w:spacing w:after="0" w:line="240"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Եռակ-</w:t>
            </w:r>
            <w:r w:rsidRPr="000445C8">
              <w:rPr>
                <w:rFonts w:ascii="GHEA Grapalat" w:eastAsia="Times New Roman" w:hAnsi="GHEA Grapalat" w:cs="Times New Roman"/>
                <w:b/>
                <w:color w:val="000000"/>
                <w:sz w:val="20"/>
                <w:szCs w:val="20"/>
              </w:rPr>
              <w:br/>
              <w:t>ցու-</w:t>
            </w:r>
            <w:r w:rsidRPr="000445C8">
              <w:rPr>
                <w:rFonts w:ascii="GHEA Grapalat" w:eastAsia="Times New Roman" w:hAnsi="GHEA Grapalat" w:cs="Times New Roman"/>
                <w:b/>
                <w:color w:val="000000"/>
                <w:sz w:val="20"/>
                <w:szCs w:val="20"/>
              </w:rPr>
              <w:br/>
              <w:t>մից հե-</w:t>
            </w:r>
            <w:r w:rsidRPr="000445C8">
              <w:rPr>
                <w:rFonts w:ascii="GHEA Grapalat" w:eastAsia="Times New Roman" w:hAnsi="GHEA Grapalat" w:cs="Times New Roman"/>
                <w:b/>
                <w:color w:val="000000"/>
                <w:sz w:val="20"/>
                <w:szCs w:val="20"/>
              </w:rPr>
              <w:br/>
              <w:t>ռաց-</w:t>
            </w:r>
            <w:r w:rsidRPr="000445C8">
              <w:rPr>
                <w:rFonts w:ascii="GHEA Grapalat" w:eastAsia="Times New Roman" w:hAnsi="GHEA Grapalat" w:cs="Times New Roman"/>
                <w:b/>
                <w:color w:val="000000"/>
                <w:sz w:val="20"/>
                <w:szCs w:val="20"/>
              </w:rPr>
              <w:br/>
              <w:t>ման տարե-</w:t>
            </w:r>
            <w:r w:rsidRPr="000445C8">
              <w:rPr>
                <w:rFonts w:ascii="GHEA Grapalat" w:eastAsia="Times New Roman" w:hAnsi="GHEA Grapalat" w:cs="Times New Roman"/>
                <w:b/>
                <w:color w:val="000000"/>
                <w:sz w:val="20"/>
                <w:szCs w:val="20"/>
              </w:rPr>
              <w:br/>
              <w:t>թիվը</w:t>
            </w:r>
          </w:p>
        </w:tc>
        <w:tc>
          <w:tcPr>
            <w:tcW w:w="181" w:type="pct"/>
            <w:vMerge w:val="restart"/>
            <w:shd w:val="clear" w:color="auto" w:fill="FFFFFF"/>
            <w:vAlign w:val="center"/>
            <w:hideMark/>
          </w:tcPr>
          <w:p w14:paraId="750FA124" w14:textId="77777777" w:rsidR="006B4CAC" w:rsidRPr="000445C8" w:rsidRDefault="006B4CAC" w:rsidP="0017123D">
            <w:pPr>
              <w:spacing w:after="0" w:line="240"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Լրա-</w:t>
            </w:r>
            <w:r w:rsidRPr="000445C8">
              <w:rPr>
                <w:rFonts w:ascii="GHEA Grapalat" w:eastAsia="Times New Roman" w:hAnsi="GHEA Grapalat" w:cs="Times New Roman"/>
                <w:b/>
                <w:color w:val="000000"/>
                <w:sz w:val="20"/>
                <w:szCs w:val="20"/>
              </w:rPr>
              <w:br/>
              <w:t>ցու-</w:t>
            </w:r>
            <w:r w:rsidRPr="000445C8">
              <w:rPr>
                <w:rFonts w:ascii="GHEA Grapalat" w:eastAsia="Times New Roman" w:hAnsi="GHEA Grapalat" w:cs="Times New Roman"/>
                <w:b/>
                <w:color w:val="000000"/>
                <w:sz w:val="20"/>
                <w:szCs w:val="20"/>
              </w:rPr>
              <w:br/>
              <w:t>ցիչ ցու-</w:t>
            </w:r>
            <w:r w:rsidRPr="000445C8">
              <w:rPr>
                <w:rFonts w:ascii="GHEA Grapalat" w:eastAsia="Times New Roman" w:hAnsi="GHEA Grapalat" w:cs="Times New Roman"/>
                <w:b/>
                <w:color w:val="000000"/>
                <w:sz w:val="20"/>
                <w:szCs w:val="20"/>
              </w:rPr>
              <w:br/>
              <w:t>ցում-</w:t>
            </w:r>
            <w:r w:rsidRPr="000445C8">
              <w:rPr>
                <w:rFonts w:ascii="GHEA Grapalat" w:eastAsia="Times New Roman" w:hAnsi="GHEA Grapalat" w:cs="Times New Roman"/>
                <w:b/>
                <w:color w:val="000000"/>
                <w:sz w:val="20"/>
                <w:szCs w:val="20"/>
              </w:rPr>
              <w:br/>
              <w:t>ներ</w:t>
            </w:r>
          </w:p>
        </w:tc>
      </w:tr>
      <w:tr w:rsidR="008137CC" w:rsidRPr="000445C8" w14:paraId="3DFD078C" w14:textId="77777777" w:rsidTr="008137CC">
        <w:trPr>
          <w:tblCellSpacing w:w="0" w:type="dxa"/>
        </w:trPr>
        <w:tc>
          <w:tcPr>
            <w:tcW w:w="409" w:type="pct"/>
            <w:vMerge/>
            <w:shd w:val="clear" w:color="auto" w:fill="FFFFFF"/>
            <w:vAlign w:val="center"/>
            <w:hideMark/>
          </w:tcPr>
          <w:p w14:paraId="3D7F3A8F" w14:textId="77777777" w:rsidR="006B4CAC" w:rsidRPr="000445C8" w:rsidRDefault="006B4CAC" w:rsidP="0017123D">
            <w:pPr>
              <w:spacing w:after="0" w:line="240" w:lineRule="auto"/>
              <w:jc w:val="both"/>
              <w:rPr>
                <w:rFonts w:ascii="GHEA Grapalat" w:eastAsia="Times New Roman" w:hAnsi="GHEA Grapalat" w:cs="Times New Roman"/>
                <w:color w:val="000000"/>
              </w:rPr>
            </w:pPr>
          </w:p>
        </w:tc>
        <w:tc>
          <w:tcPr>
            <w:tcW w:w="227" w:type="pct"/>
            <w:vMerge/>
            <w:shd w:val="clear" w:color="auto" w:fill="FFFFFF"/>
            <w:vAlign w:val="center"/>
            <w:hideMark/>
          </w:tcPr>
          <w:p w14:paraId="54F65B49" w14:textId="77777777" w:rsidR="006B4CAC" w:rsidRPr="000445C8" w:rsidRDefault="006B4CAC" w:rsidP="0017123D">
            <w:pPr>
              <w:spacing w:after="0" w:line="240" w:lineRule="auto"/>
              <w:jc w:val="both"/>
              <w:rPr>
                <w:rFonts w:ascii="GHEA Grapalat" w:eastAsia="Times New Roman" w:hAnsi="GHEA Grapalat" w:cs="Times New Roman"/>
                <w:color w:val="000000"/>
              </w:rPr>
            </w:pPr>
          </w:p>
        </w:tc>
        <w:tc>
          <w:tcPr>
            <w:tcW w:w="249" w:type="pct"/>
            <w:vMerge/>
            <w:shd w:val="clear" w:color="auto" w:fill="FFFFFF"/>
            <w:vAlign w:val="center"/>
            <w:hideMark/>
          </w:tcPr>
          <w:p w14:paraId="0A18E979" w14:textId="77777777" w:rsidR="006B4CAC" w:rsidRPr="000445C8" w:rsidRDefault="006B4CAC" w:rsidP="0017123D">
            <w:pPr>
              <w:spacing w:after="0" w:line="240" w:lineRule="auto"/>
              <w:jc w:val="both"/>
              <w:rPr>
                <w:rFonts w:ascii="GHEA Grapalat" w:eastAsia="Times New Roman" w:hAnsi="GHEA Grapalat" w:cs="Times New Roman"/>
                <w:color w:val="000000"/>
              </w:rPr>
            </w:pPr>
          </w:p>
        </w:tc>
        <w:tc>
          <w:tcPr>
            <w:tcW w:w="297" w:type="pct"/>
            <w:vMerge/>
            <w:shd w:val="clear" w:color="auto" w:fill="FFFFFF"/>
            <w:vAlign w:val="center"/>
            <w:hideMark/>
          </w:tcPr>
          <w:p w14:paraId="78C17449" w14:textId="77777777" w:rsidR="006B4CAC" w:rsidRPr="000445C8" w:rsidRDefault="006B4CAC" w:rsidP="0017123D">
            <w:pPr>
              <w:spacing w:after="0" w:line="240" w:lineRule="auto"/>
              <w:jc w:val="both"/>
              <w:rPr>
                <w:rFonts w:ascii="GHEA Grapalat" w:eastAsia="Times New Roman" w:hAnsi="GHEA Grapalat" w:cs="Times New Roman"/>
                <w:color w:val="000000"/>
              </w:rPr>
            </w:pPr>
          </w:p>
        </w:tc>
        <w:tc>
          <w:tcPr>
            <w:tcW w:w="273" w:type="pct"/>
            <w:vMerge/>
            <w:shd w:val="clear" w:color="auto" w:fill="FFFFFF"/>
            <w:vAlign w:val="center"/>
            <w:hideMark/>
          </w:tcPr>
          <w:p w14:paraId="3097109A" w14:textId="77777777" w:rsidR="006B4CAC" w:rsidRPr="000445C8" w:rsidRDefault="006B4CAC" w:rsidP="0017123D">
            <w:pPr>
              <w:spacing w:after="0" w:line="240" w:lineRule="auto"/>
              <w:jc w:val="both"/>
              <w:rPr>
                <w:rFonts w:ascii="GHEA Grapalat" w:eastAsia="Times New Roman" w:hAnsi="GHEA Grapalat" w:cs="Times New Roman"/>
                <w:color w:val="000000"/>
              </w:rPr>
            </w:pPr>
          </w:p>
        </w:tc>
        <w:tc>
          <w:tcPr>
            <w:tcW w:w="273" w:type="pct"/>
            <w:vMerge/>
            <w:shd w:val="clear" w:color="auto" w:fill="FFFFFF"/>
            <w:vAlign w:val="center"/>
            <w:hideMark/>
          </w:tcPr>
          <w:p w14:paraId="2E64B5FE" w14:textId="77777777" w:rsidR="006B4CAC" w:rsidRPr="000445C8" w:rsidRDefault="006B4CAC" w:rsidP="0017123D">
            <w:pPr>
              <w:spacing w:after="0" w:line="240" w:lineRule="auto"/>
              <w:jc w:val="both"/>
              <w:rPr>
                <w:rFonts w:ascii="GHEA Grapalat" w:eastAsia="Times New Roman" w:hAnsi="GHEA Grapalat" w:cs="Times New Roman"/>
                <w:color w:val="000000"/>
              </w:rPr>
            </w:pPr>
          </w:p>
        </w:tc>
        <w:tc>
          <w:tcPr>
            <w:tcW w:w="227" w:type="pct"/>
            <w:vMerge w:val="restart"/>
            <w:shd w:val="clear" w:color="auto" w:fill="FFFFFF"/>
            <w:vAlign w:val="center"/>
            <w:hideMark/>
          </w:tcPr>
          <w:p w14:paraId="68A6A724" w14:textId="77777777" w:rsidR="006B4CAC" w:rsidRPr="000445C8" w:rsidRDefault="008137CC" w:rsidP="0017123D">
            <w:pPr>
              <w:spacing w:after="0" w:line="240"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Ար</w:t>
            </w:r>
            <w:r w:rsidR="006B4CAC" w:rsidRPr="000445C8">
              <w:rPr>
                <w:rFonts w:ascii="GHEA Grapalat" w:eastAsia="Times New Roman" w:hAnsi="GHEA Grapalat" w:cs="Times New Roman"/>
                <w:b/>
                <w:i/>
                <w:color w:val="000000"/>
                <w:sz w:val="18"/>
                <w:szCs w:val="18"/>
              </w:rPr>
              <w:t>տա-</w:t>
            </w:r>
            <w:r w:rsidR="006B4CAC" w:rsidRPr="000445C8">
              <w:rPr>
                <w:rFonts w:ascii="GHEA Grapalat" w:eastAsia="Times New Roman" w:hAnsi="GHEA Grapalat" w:cs="Times New Roman"/>
                <w:b/>
                <w:i/>
                <w:color w:val="000000"/>
                <w:sz w:val="18"/>
                <w:szCs w:val="18"/>
              </w:rPr>
              <w:br/>
              <w:t>քին զննում</w:t>
            </w:r>
          </w:p>
        </w:tc>
        <w:tc>
          <w:tcPr>
            <w:tcW w:w="364" w:type="pct"/>
            <w:gridSpan w:val="2"/>
            <w:shd w:val="clear" w:color="auto" w:fill="FFFFFF"/>
            <w:vAlign w:val="center"/>
            <w:hideMark/>
          </w:tcPr>
          <w:p w14:paraId="5C66F00F" w14:textId="77777777" w:rsidR="006B4CAC" w:rsidRPr="000445C8" w:rsidRDefault="006B4CAC" w:rsidP="0017123D">
            <w:pPr>
              <w:spacing w:after="0" w:line="240" w:lineRule="auto"/>
              <w:jc w:val="center"/>
              <w:rPr>
                <w:rFonts w:ascii="GHEA Grapalat" w:eastAsia="Times New Roman" w:hAnsi="GHEA Grapalat" w:cs="Times New Roman"/>
                <w:b/>
                <w:i/>
                <w:color w:val="000000"/>
                <w:sz w:val="20"/>
                <w:szCs w:val="20"/>
              </w:rPr>
            </w:pPr>
            <w:r w:rsidRPr="000445C8">
              <w:rPr>
                <w:rFonts w:ascii="GHEA Grapalat" w:eastAsia="Times New Roman" w:hAnsi="GHEA Grapalat" w:cs="Times New Roman"/>
                <w:b/>
                <w:i/>
                <w:color w:val="000000"/>
                <w:sz w:val="20"/>
                <w:szCs w:val="20"/>
              </w:rPr>
              <w:t>Մեխա-</w:t>
            </w:r>
            <w:r w:rsidRPr="000445C8">
              <w:rPr>
                <w:rFonts w:ascii="GHEA Grapalat" w:eastAsia="Times New Roman" w:hAnsi="GHEA Grapalat" w:cs="Times New Roman"/>
                <w:b/>
                <w:i/>
                <w:color w:val="000000"/>
                <w:sz w:val="20"/>
                <w:szCs w:val="20"/>
              </w:rPr>
              <w:br/>
              <w:t>նիկական փորձար-</w:t>
            </w:r>
            <w:r w:rsidRPr="000445C8">
              <w:rPr>
                <w:rFonts w:ascii="GHEA Grapalat" w:eastAsia="Times New Roman" w:hAnsi="GHEA Grapalat" w:cs="Times New Roman"/>
                <w:b/>
                <w:i/>
                <w:color w:val="000000"/>
                <w:sz w:val="20"/>
                <w:szCs w:val="20"/>
              </w:rPr>
              <w:br/>
              <w:t>կումներ</w:t>
            </w:r>
          </w:p>
        </w:tc>
        <w:tc>
          <w:tcPr>
            <w:tcW w:w="547" w:type="pct"/>
            <w:gridSpan w:val="3"/>
            <w:shd w:val="clear" w:color="auto" w:fill="FFFFFF"/>
            <w:vAlign w:val="center"/>
            <w:hideMark/>
          </w:tcPr>
          <w:p w14:paraId="7414636F" w14:textId="77777777" w:rsidR="006B4CAC" w:rsidRPr="000445C8" w:rsidRDefault="006B4CAC" w:rsidP="0017123D">
            <w:pPr>
              <w:spacing w:after="0" w:line="240" w:lineRule="auto"/>
              <w:jc w:val="center"/>
              <w:rPr>
                <w:rFonts w:ascii="GHEA Grapalat" w:eastAsia="Times New Roman" w:hAnsi="GHEA Grapalat" w:cs="Times New Roman"/>
                <w:b/>
                <w:i/>
                <w:color w:val="000000"/>
                <w:sz w:val="20"/>
                <w:szCs w:val="20"/>
              </w:rPr>
            </w:pPr>
            <w:r w:rsidRPr="000445C8">
              <w:rPr>
                <w:rFonts w:ascii="GHEA Grapalat" w:eastAsia="Times New Roman" w:hAnsi="GHEA Grapalat" w:cs="Times New Roman"/>
                <w:b/>
                <w:i/>
                <w:color w:val="000000"/>
                <w:sz w:val="20"/>
                <w:szCs w:val="20"/>
              </w:rPr>
              <w:t>Վերահսկողու</w:t>
            </w:r>
            <w:r w:rsidR="008137CC" w:rsidRPr="000445C8">
              <w:rPr>
                <w:rFonts w:ascii="GHEA Grapalat" w:eastAsia="Times New Roman" w:hAnsi="GHEA Grapalat" w:cs="Times New Roman"/>
                <w:b/>
                <w:i/>
                <w:color w:val="000000"/>
                <w:sz w:val="20"/>
                <w:szCs w:val="20"/>
              </w:rPr>
              <w:t>-</w:t>
            </w:r>
            <w:r w:rsidRPr="000445C8">
              <w:rPr>
                <w:rFonts w:ascii="GHEA Grapalat" w:eastAsia="Times New Roman" w:hAnsi="GHEA Grapalat" w:cs="Times New Roman"/>
                <w:b/>
                <w:i/>
                <w:color w:val="000000"/>
                <w:sz w:val="20"/>
                <w:szCs w:val="20"/>
              </w:rPr>
              <w:t>թյան ֆիզիկական եղանակներ</w:t>
            </w:r>
          </w:p>
        </w:tc>
        <w:tc>
          <w:tcPr>
            <w:tcW w:w="226" w:type="pct"/>
            <w:vMerge w:val="restart"/>
            <w:shd w:val="clear" w:color="auto" w:fill="FFFFFF"/>
            <w:vAlign w:val="center"/>
            <w:hideMark/>
          </w:tcPr>
          <w:p w14:paraId="4D37A06B" w14:textId="77777777" w:rsidR="006B4CAC" w:rsidRPr="000445C8" w:rsidRDefault="006B4CAC" w:rsidP="0017123D">
            <w:pPr>
              <w:spacing w:after="0" w:line="240" w:lineRule="auto"/>
              <w:jc w:val="center"/>
              <w:rPr>
                <w:rFonts w:ascii="GHEA Grapalat" w:eastAsia="Times New Roman" w:hAnsi="GHEA Grapalat" w:cs="Times New Roman"/>
                <w:b/>
                <w:i/>
                <w:color w:val="000000"/>
                <w:sz w:val="20"/>
                <w:szCs w:val="20"/>
              </w:rPr>
            </w:pPr>
            <w:r w:rsidRPr="000445C8">
              <w:rPr>
                <w:rFonts w:ascii="GHEA Grapalat" w:eastAsia="Times New Roman" w:hAnsi="GHEA Grapalat" w:cs="Times New Roman"/>
                <w:b/>
                <w:i/>
                <w:color w:val="000000"/>
                <w:sz w:val="20"/>
                <w:szCs w:val="20"/>
              </w:rPr>
              <w:t>Արտա-</w:t>
            </w:r>
            <w:r w:rsidRPr="000445C8">
              <w:rPr>
                <w:rFonts w:ascii="GHEA Grapalat" w:eastAsia="Times New Roman" w:hAnsi="GHEA Grapalat" w:cs="Times New Roman"/>
                <w:b/>
                <w:i/>
                <w:color w:val="000000"/>
                <w:sz w:val="20"/>
                <w:szCs w:val="20"/>
              </w:rPr>
              <w:br/>
              <w:t>քին զննում</w:t>
            </w:r>
          </w:p>
        </w:tc>
        <w:tc>
          <w:tcPr>
            <w:tcW w:w="520" w:type="pct"/>
            <w:gridSpan w:val="2"/>
            <w:shd w:val="clear" w:color="auto" w:fill="FFFFFF"/>
            <w:vAlign w:val="center"/>
            <w:hideMark/>
          </w:tcPr>
          <w:p w14:paraId="6A1215E4" w14:textId="77777777" w:rsidR="006B4CAC" w:rsidRPr="000445C8" w:rsidRDefault="006B4CAC" w:rsidP="0017123D">
            <w:pPr>
              <w:spacing w:after="0" w:line="240" w:lineRule="auto"/>
              <w:jc w:val="center"/>
              <w:rPr>
                <w:rFonts w:ascii="GHEA Grapalat" w:eastAsia="Times New Roman" w:hAnsi="GHEA Grapalat" w:cs="Times New Roman"/>
                <w:b/>
                <w:i/>
                <w:color w:val="000000"/>
                <w:sz w:val="20"/>
                <w:szCs w:val="20"/>
              </w:rPr>
            </w:pPr>
            <w:r w:rsidRPr="000445C8">
              <w:rPr>
                <w:rFonts w:ascii="GHEA Grapalat" w:eastAsia="Times New Roman" w:hAnsi="GHEA Grapalat" w:cs="Times New Roman"/>
                <w:b/>
                <w:i/>
                <w:color w:val="000000"/>
                <w:sz w:val="20"/>
                <w:szCs w:val="20"/>
              </w:rPr>
              <w:t>Մեխանիկական փորձարկումներով</w:t>
            </w:r>
          </w:p>
        </w:tc>
        <w:tc>
          <w:tcPr>
            <w:tcW w:w="765" w:type="pct"/>
            <w:gridSpan w:val="3"/>
            <w:shd w:val="clear" w:color="auto" w:fill="FFFFFF"/>
            <w:vAlign w:val="center"/>
            <w:hideMark/>
          </w:tcPr>
          <w:p w14:paraId="52DEB0AE" w14:textId="77777777" w:rsidR="006B4CAC" w:rsidRPr="000445C8" w:rsidRDefault="006B4CAC" w:rsidP="0017123D">
            <w:pPr>
              <w:spacing w:after="0" w:line="240" w:lineRule="auto"/>
              <w:jc w:val="center"/>
              <w:rPr>
                <w:rFonts w:ascii="GHEA Grapalat" w:eastAsia="Times New Roman" w:hAnsi="GHEA Grapalat" w:cs="Times New Roman"/>
                <w:b/>
                <w:i/>
                <w:color w:val="000000"/>
                <w:sz w:val="20"/>
                <w:szCs w:val="20"/>
              </w:rPr>
            </w:pPr>
            <w:r w:rsidRPr="000445C8">
              <w:rPr>
                <w:rFonts w:ascii="GHEA Grapalat" w:eastAsia="Times New Roman" w:hAnsi="GHEA Grapalat" w:cs="Times New Roman"/>
                <w:b/>
                <w:i/>
                <w:color w:val="000000"/>
                <w:sz w:val="20"/>
                <w:szCs w:val="20"/>
              </w:rPr>
              <w:t>Վերահսկողության ֆիզիկական եղանակներով</w:t>
            </w:r>
          </w:p>
        </w:tc>
        <w:tc>
          <w:tcPr>
            <w:tcW w:w="215" w:type="pct"/>
            <w:vMerge/>
            <w:shd w:val="clear" w:color="auto" w:fill="FFFFFF"/>
            <w:vAlign w:val="center"/>
            <w:hideMark/>
          </w:tcPr>
          <w:p w14:paraId="442CEFC8" w14:textId="77777777" w:rsidR="006B4CAC" w:rsidRPr="000445C8" w:rsidRDefault="006B4CAC" w:rsidP="0017123D">
            <w:pPr>
              <w:spacing w:after="0" w:line="240" w:lineRule="auto"/>
              <w:jc w:val="both"/>
              <w:rPr>
                <w:rFonts w:ascii="GHEA Grapalat" w:eastAsia="Times New Roman" w:hAnsi="GHEA Grapalat" w:cs="Times New Roman"/>
                <w:color w:val="000000"/>
                <w:sz w:val="20"/>
                <w:szCs w:val="20"/>
              </w:rPr>
            </w:pPr>
          </w:p>
        </w:tc>
        <w:tc>
          <w:tcPr>
            <w:tcW w:w="226" w:type="pct"/>
            <w:vMerge/>
            <w:shd w:val="clear" w:color="auto" w:fill="FFFFFF"/>
            <w:vAlign w:val="center"/>
            <w:hideMark/>
          </w:tcPr>
          <w:p w14:paraId="0AF7AD11" w14:textId="77777777" w:rsidR="006B4CAC" w:rsidRPr="000445C8" w:rsidRDefault="006B4CAC" w:rsidP="0017123D">
            <w:pPr>
              <w:spacing w:after="0" w:line="240" w:lineRule="auto"/>
              <w:jc w:val="both"/>
              <w:rPr>
                <w:rFonts w:ascii="GHEA Grapalat" w:eastAsia="Times New Roman" w:hAnsi="GHEA Grapalat" w:cs="Times New Roman"/>
                <w:color w:val="000000"/>
                <w:sz w:val="20"/>
                <w:szCs w:val="20"/>
              </w:rPr>
            </w:pPr>
          </w:p>
        </w:tc>
        <w:tc>
          <w:tcPr>
            <w:tcW w:w="181" w:type="pct"/>
            <w:vMerge/>
            <w:shd w:val="clear" w:color="auto" w:fill="FFFFFF"/>
            <w:vAlign w:val="center"/>
            <w:hideMark/>
          </w:tcPr>
          <w:p w14:paraId="5AB71DBF" w14:textId="77777777" w:rsidR="006B4CAC" w:rsidRPr="000445C8" w:rsidRDefault="006B4CAC" w:rsidP="0017123D">
            <w:pPr>
              <w:spacing w:after="0" w:line="240" w:lineRule="auto"/>
              <w:jc w:val="both"/>
              <w:rPr>
                <w:rFonts w:ascii="GHEA Grapalat" w:eastAsia="Times New Roman" w:hAnsi="GHEA Grapalat" w:cs="Times New Roman"/>
                <w:color w:val="000000"/>
                <w:sz w:val="20"/>
                <w:szCs w:val="20"/>
              </w:rPr>
            </w:pPr>
          </w:p>
        </w:tc>
      </w:tr>
      <w:tr w:rsidR="008137CC" w:rsidRPr="000445C8" w14:paraId="790A630C" w14:textId="77777777" w:rsidTr="008137CC">
        <w:trPr>
          <w:tblCellSpacing w:w="0" w:type="dxa"/>
        </w:trPr>
        <w:tc>
          <w:tcPr>
            <w:tcW w:w="409" w:type="pct"/>
            <w:vMerge/>
            <w:shd w:val="clear" w:color="auto" w:fill="FFFFFF"/>
            <w:vAlign w:val="center"/>
            <w:hideMark/>
          </w:tcPr>
          <w:p w14:paraId="2F175390" w14:textId="77777777" w:rsidR="006B4CAC" w:rsidRPr="000445C8" w:rsidRDefault="006B4CAC" w:rsidP="0017123D">
            <w:pPr>
              <w:spacing w:after="0" w:line="240" w:lineRule="auto"/>
              <w:jc w:val="both"/>
              <w:rPr>
                <w:rFonts w:ascii="GHEA Grapalat" w:eastAsia="Times New Roman" w:hAnsi="GHEA Grapalat" w:cs="Times New Roman"/>
                <w:color w:val="000000"/>
              </w:rPr>
            </w:pPr>
          </w:p>
        </w:tc>
        <w:tc>
          <w:tcPr>
            <w:tcW w:w="227" w:type="pct"/>
            <w:vMerge/>
            <w:shd w:val="clear" w:color="auto" w:fill="FFFFFF"/>
            <w:vAlign w:val="center"/>
            <w:hideMark/>
          </w:tcPr>
          <w:p w14:paraId="2CED7CA7" w14:textId="77777777" w:rsidR="006B4CAC" w:rsidRPr="000445C8" w:rsidRDefault="006B4CAC" w:rsidP="0017123D">
            <w:pPr>
              <w:spacing w:after="0" w:line="240" w:lineRule="auto"/>
              <w:jc w:val="both"/>
              <w:rPr>
                <w:rFonts w:ascii="GHEA Grapalat" w:eastAsia="Times New Roman" w:hAnsi="GHEA Grapalat" w:cs="Times New Roman"/>
                <w:color w:val="000000"/>
              </w:rPr>
            </w:pPr>
          </w:p>
        </w:tc>
        <w:tc>
          <w:tcPr>
            <w:tcW w:w="249" w:type="pct"/>
            <w:vMerge/>
            <w:shd w:val="clear" w:color="auto" w:fill="FFFFFF"/>
            <w:vAlign w:val="center"/>
            <w:hideMark/>
          </w:tcPr>
          <w:p w14:paraId="2DD3D521" w14:textId="77777777" w:rsidR="006B4CAC" w:rsidRPr="000445C8" w:rsidRDefault="006B4CAC" w:rsidP="0017123D">
            <w:pPr>
              <w:spacing w:after="0" w:line="240" w:lineRule="auto"/>
              <w:jc w:val="both"/>
              <w:rPr>
                <w:rFonts w:ascii="GHEA Grapalat" w:eastAsia="Times New Roman" w:hAnsi="GHEA Grapalat" w:cs="Times New Roman"/>
                <w:color w:val="000000"/>
              </w:rPr>
            </w:pPr>
          </w:p>
        </w:tc>
        <w:tc>
          <w:tcPr>
            <w:tcW w:w="297" w:type="pct"/>
            <w:vMerge/>
            <w:shd w:val="clear" w:color="auto" w:fill="FFFFFF"/>
            <w:vAlign w:val="center"/>
            <w:hideMark/>
          </w:tcPr>
          <w:p w14:paraId="32A43140" w14:textId="77777777" w:rsidR="006B4CAC" w:rsidRPr="000445C8" w:rsidRDefault="006B4CAC" w:rsidP="0017123D">
            <w:pPr>
              <w:spacing w:after="0" w:line="240" w:lineRule="auto"/>
              <w:jc w:val="both"/>
              <w:rPr>
                <w:rFonts w:ascii="GHEA Grapalat" w:eastAsia="Times New Roman" w:hAnsi="GHEA Grapalat" w:cs="Times New Roman"/>
                <w:color w:val="000000"/>
              </w:rPr>
            </w:pPr>
          </w:p>
        </w:tc>
        <w:tc>
          <w:tcPr>
            <w:tcW w:w="273" w:type="pct"/>
            <w:vMerge/>
            <w:shd w:val="clear" w:color="auto" w:fill="FFFFFF"/>
            <w:vAlign w:val="center"/>
            <w:hideMark/>
          </w:tcPr>
          <w:p w14:paraId="60022B0E" w14:textId="77777777" w:rsidR="006B4CAC" w:rsidRPr="000445C8" w:rsidRDefault="006B4CAC" w:rsidP="0017123D">
            <w:pPr>
              <w:spacing w:after="0" w:line="240" w:lineRule="auto"/>
              <w:jc w:val="both"/>
              <w:rPr>
                <w:rFonts w:ascii="GHEA Grapalat" w:eastAsia="Times New Roman" w:hAnsi="GHEA Grapalat" w:cs="Times New Roman"/>
                <w:color w:val="000000"/>
              </w:rPr>
            </w:pPr>
          </w:p>
        </w:tc>
        <w:tc>
          <w:tcPr>
            <w:tcW w:w="273" w:type="pct"/>
            <w:vMerge/>
            <w:shd w:val="clear" w:color="auto" w:fill="FFFFFF"/>
            <w:vAlign w:val="center"/>
            <w:hideMark/>
          </w:tcPr>
          <w:p w14:paraId="4E3AAAE0" w14:textId="77777777" w:rsidR="006B4CAC" w:rsidRPr="000445C8" w:rsidRDefault="006B4CAC" w:rsidP="0017123D">
            <w:pPr>
              <w:spacing w:after="0" w:line="240" w:lineRule="auto"/>
              <w:jc w:val="both"/>
              <w:rPr>
                <w:rFonts w:ascii="GHEA Grapalat" w:eastAsia="Times New Roman" w:hAnsi="GHEA Grapalat" w:cs="Times New Roman"/>
                <w:color w:val="000000"/>
              </w:rPr>
            </w:pPr>
          </w:p>
        </w:tc>
        <w:tc>
          <w:tcPr>
            <w:tcW w:w="227" w:type="pct"/>
            <w:vMerge/>
            <w:shd w:val="clear" w:color="auto" w:fill="FFFFFF"/>
            <w:vAlign w:val="center"/>
            <w:hideMark/>
          </w:tcPr>
          <w:p w14:paraId="3BBA37B4" w14:textId="77777777" w:rsidR="006B4CAC" w:rsidRPr="000445C8" w:rsidRDefault="006B4CAC" w:rsidP="0017123D">
            <w:pPr>
              <w:spacing w:after="0" w:line="240" w:lineRule="auto"/>
              <w:jc w:val="center"/>
              <w:rPr>
                <w:rFonts w:ascii="GHEA Grapalat" w:eastAsia="Times New Roman" w:hAnsi="GHEA Grapalat" w:cs="Times New Roman"/>
                <w:b/>
                <w:i/>
                <w:color w:val="000000"/>
                <w:sz w:val="20"/>
                <w:szCs w:val="20"/>
              </w:rPr>
            </w:pPr>
          </w:p>
        </w:tc>
        <w:tc>
          <w:tcPr>
            <w:tcW w:w="225" w:type="pct"/>
            <w:shd w:val="clear" w:color="auto" w:fill="FFFFFF"/>
            <w:vAlign w:val="center"/>
            <w:hideMark/>
          </w:tcPr>
          <w:p w14:paraId="71F7D68B" w14:textId="77777777" w:rsidR="006B4CAC" w:rsidRPr="000445C8" w:rsidRDefault="006B4CAC" w:rsidP="0017123D">
            <w:pPr>
              <w:spacing w:after="0" w:line="240"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Նոր-մատի-</w:t>
            </w:r>
            <w:r w:rsidRPr="000445C8">
              <w:rPr>
                <w:rFonts w:ascii="GHEA Grapalat" w:eastAsia="Times New Roman" w:hAnsi="GHEA Grapalat" w:cs="Times New Roman"/>
                <w:b/>
                <w:i/>
                <w:color w:val="000000"/>
                <w:sz w:val="18"/>
                <w:szCs w:val="18"/>
              </w:rPr>
              <w:br/>
              <w:t>վային</w:t>
            </w:r>
          </w:p>
        </w:tc>
        <w:tc>
          <w:tcPr>
            <w:tcW w:w="139" w:type="pct"/>
            <w:shd w:val="clear" w:color="auto" w:fill="FFFFFF"/>
            <w:vAlign w:val="center"/>
            <w:hideMark/>
          </w:tcPr>
          <w:p w14:paraId="4BEE90C0" w14:textId="77777777" w:rsidR="006B4CAC" w:rsidRPr="000445C8" w:rsidRDefault="006B4CAC" w:rsidP="0017123D">
            <w:pPr>
              <w:spacing w:after="0" w:line="240"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Կրկ</w:t>
            </w:r>
            <w:r w:rsidR="008137CC" w:rsidRPr="000445C8">
              <w:rPr>
                <w:rFonts w:ascii="GHEA Grapalat" w:eastAsia="Times New Roman" w:hAnsi="GHEA Grapalat" w:cs="Times New Roman"/>
                <w:b/>
                <w:i/>
                <w:color w:val="000000"/>
                <w:sz w:val="18"/>
                <w:szCs w:val="18"/>
              </w:rPr>
              <w:t>-նա</w:t>
            </w:r>
            <w:r w:rsidRPr="000445C8">
              <w:rPr>
                <w:rFonts w:ascii="GHEA Grapalat" w:eastAsia="Times New Roman" w:hAnsi="GHEA Grapalat" w:cs="Times New Roman"/>
                <w:b/>
                <w:i/>
                <w:color w:val="000000"/>
                <w:sz w:val="18"/>
                <w:szCs w:val="18"/>
              </w:rPr>
              <w:t>կի</w:t>
            </w:r>
          </w:p>
        </w:tc>
        <w:tc>
          <w:tcPr>
            <w:tcW w:w="225" w:type="pct"/>
            <w:shd w:val="clear" w:color="auto" w:fill="FFFFFF"/>
            <w:vAlign w:val="center"/>
            <w:hideMark/>
          </w:tcPr>
          <w:p w14:paraId="1A33F224" w14:textId="77777777" w:rsidR="006B4CAC" w:rsidRPr="000445C8" w:rsidRDefault="006B4CAC" w:rsidP="0017123D">
            <w:pPr>
              <w:spacing w:after="0" w:line="240"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Նոր-մա</w:t>
            </w:r>
            <w:r w:rsidR="008137CC" w:rsidRPr="000445C8">
              <w:rPr>
                <w:rFonts w:ascii="GHEA Grapalat" w:eastAsia="Times New Roman" w:hAnsi="GHEA Grapalat" w:cs="Times New Roman"/>
                <w:b/>
                <w:i/>
                <w:color w:val="000000"/>
                <w:sz w:val="18"/>
                <w:szCs w:val="18"/>
              </w:rPr>
              <w:t>-</w:t>
            </w:r>
            <w:r w:rsidRPr="000445C8">
              <w:rPr>
                <w:rFonts w:ascii="GHEA Grapalat" w:eastAsia="Times New Roman" w:hAnsi="GHEA Grapalat" w:cs="Times New Roman"/>
                <w:b/>
                <w:i/>
                <w:color w:val="000000"/>
                <w:sz w:val="18"/>
                <w:szCs w:val="18"/>
              </w:rPr>
              <w:t>տի-</w:t>
            </w:r>
            <w:r w:rsidRPr="000445C8">
              <w:rPr>
                <w:rFonts w:ascii="GHEA Grapalat" w:eastAsia="Times New Roman" w:hAnsi="GHEA Grapalat" w:cs="Times New Roman"/>
                <w:b/>
                <w:i/>
                <w:color w:val="000000"/>
                <w:sz w:val="18"/>
                <w:szCs w:val="18"/>
              </w:rPr>
              <w:br/>
              <w:t>վային</w:t>
            </w:r>
          </w:p>
        </w:tc>
        <w:tc>
          <w:tcPr>
            <w:tcW w:w="141" w:type="pct"/>
            <w:shd w:val="clear" w:color="auto" w:fill="FFFFFF"/>
            <w:vAlign w:val="center"/>
            <w:hideMark/>
          </w:tcPr>
          <w:p w14:paraId="55DD0121" w14:textId="77777777" w:rsidR="006B4CAC" w:rsidRPr="000445C8" w:rsidRDefault="008137CC" w:rsidP="0017123D">
            <w:pPr>
              <w:spacing w:after="0" w:line="240"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Կրկնա</w:t>
            </w:r>
            <w:r w:rsidR="006B4CAC" w:rsidRPr="000445C8">
              <w:rPr>
                <w:rFonts w:ascii="GHEA Grapalat" w:eastAsia="Times New Roman" w:hAnsi="GHEA Grapalat" w:cs="Times New Roman"/>
                <w:b/>
                <w:i/>
                <w:color w:val="000000"/>
                <w:sz w:val="18"/>
                <w:szCs w:val="18"/>
              </w:rPr>
              <w:t>կի</w:t>
            </w:r>
          </w:p>
        </w:tc>
        <w:tc>
          <w:tcPr>
            <w:tcW w:w="181" w:type="pct"/>
            <w:shd w:val="clear" w:color="auto" w:fill="FFFFFF"/>
            <w:vAlign w:val="center"/>
            <w:hideMark/>
          </w:tcPr>
          <w:p w14:paraId="1A8135B8" w14:textId="77777777" w:rsidR="006B4CAC" w:rsidRPr="000445C8" w:rsidRDefault="006B4CAC" w:rsidP="0017123D">
            <w:pPr>
              <w:spacing w:after="0" w:line="240"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100%-անոց վերա-</w:t>
            </w:r>
            <w:r w:rsidRPr="000445C8">
              <w:rPr>
                <w:rFonts w:ascii="GHEA Grapalat" w:eastAsia="Times New Roman" w:hAnsi="GHEA Grapalat" w:cs="Times New Roman"/>
                <w:b/>
                <w:i/>
                <w:color w:val="000000"/>
                <w:sz w:val="18"/>
                <w:szCs w:val="18"/>
              </w:rPr>
              <w:br/>
              <w:t>հսկո-</w:t>
            </w:r>
            <w:r w:rsidRPr="000445C8">
              <w:rPr>
                <w:rFonts w:ascii="GHEA Grapalat" w:eastAsia="Times New Roman" w:hAnsi="GHEA Grapalat" w:cs="Times New Roman"/>
                <w:b/>
                <w:i/>
                <w:color w:val="000000"/>
                <w:sz w:val="18"/>
                <w:szCs w:val="18"/>
              </w:rPr>
              <w:br/>
              <w:t>ղու-</w:t>
            </w:r>
            <w:r w:rsidRPr="000445C8">
              <w:rPr>
                <w:rFonts w:ascii="GHEA Grapalat" w:eastAsia="Times New Roman" w:hAnsi="GHEA Grapalat" w:cs="Times New Roman"/>
                <w:b/>
                <w:i/>
                <w:color w:val="000000"/>
                <w:sz w:val="18"/>
                <w:szCs w:val="18"/>
              </w:rPr>
              <w:br/>
              <w:t>թյուն</w:t>
            </w:r>
          </w:p>
        </w:tc>
        <w:tc>
          <w:tcPr>
            <w:tcW w:w="226" w:type="pct"/>
            <w:vMerge/>
            <w:shd w:val="clear" w:color="auto" w:fill="FFFFFF"/>
            <w:vAlign w:val="center"/>
            <w:hideMark/>
          </w:tcPr>
          <w:p w14:paraId="69F68871" w14:textId="77777777" w:rsidR="006B4CAC" w:rsidRPr="000445C8" w:rsidRDefault="006B4CAC" w:rsidP="0017123D">
            <w:pPr>
              <w:spacing w:after="0" w:line="240" w:lineRule="auto"/>
              <w:jc w:val="center"/>
              <w:rPr>
                <w:rFonts w:ascii="GHEA Grapalat" w:eastAsia="Times New Roman" w:hAnsi="GHEA Grapalat" w:cs="Times New Roman"/>
                <w:b/>
                <w:i/>
                <w:color w:val="000000"/>
                <w:sz w:val="18"/>
                <w:szCs w:val="18"/>
              </w:rPr>
            </w:pPr>
          </w:p>
        </w:tc>
        <w:tc>
          <w:tcPr>
            <w:tcW w:w="255" w:type="pct"/>
            <w:shd w:val="clear" w:color="auto" w:fill="FFFFFF"/>
            <w:vAlign w:val="center"/>
            <w:hideMark/>
          </w:tcPr>
          <w:p w14:paraId="31DD4486" w14:textId="77777777" w:rsidR="006B4CAC" w:rsidRPr="000445C8" w:rsidRDefault="006B4CAC" w:rsidP="0017123D">
            <w:pPr>
              <w:spacing w:after="0" w:line="240"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Կցվածք-</w:t>
            </w:r>
            <w:r w:rsidRPr="000445C8">
              <w:rPr>
                <w:rFonts w:ascii="GHEA Grapalat" w:eastAsia="Times New Roman" w:hAnsi="GHEA Grapalat" w:cs="Times New Roman"/>
                <w:b/>
                <w:i/>
                <w:color w:val="000000"/>
                <w:sz w:val="18"/>
                <w:szCs w:val="18"/>
              </w:rPr>
              <w:br/>
              <w:t>ների նորմա-</w:t>
            </w:r>
            <w:r w:rsidRPr="000445C8">
              <w:rPr>
                <w:rFonts w:ascii="GHEA Grapalat" w:eastAsia="Times New Roman" w:hAnsi="GHEA Grapalat" w:cs="Times New Roman"/>
                <w:b/>
                <w:i/>
                <w:color w:val="000000"/>
                <w:sz w:val="18"/>
                <w:szCs w:val="18"/>
              </w:rPr>
              <w:br/>
              <w:t>տիվա-</w:t>
            </w:r>
            <w:r w:rsidRPr="000445C8">
              <w:rPr>
                <w:rFonts w:ascii="GHEA Grapalat" w:eastAsia="Times New Roman" w:hAnsi="GHEA Grapalat" w:cs="Times New Roman"/>
                <w:b/>
                <w:i/>
                <w:color w:val="000000"/>
                <w:sz w:val="18"/>
                <w:szCs w:val="18"/>
              </w:rPr>
              <w:br/>
              <w:t>յին քա-</w:t>
            </w:r>
            <w:r w:rsidRPr="000445C8">
              <w:rPr>
                <w:rFonts w:ascii="GHEA Grapalat" w:eastAsia="Times New Roman" w:hAnsi="GHEA Grapalat" w:cs="Times New Roman"/>
                <w:b/>
                <w:i/>
                <w:color w:val="000000"/>
                <w:sz w:val="18"/>
                <w:szCs w:val="18"/>
              </w:rPr>
              <w:br/>
              <w:t>նակով</w:t>
            </w:r>
          </w:p>
        </w:tc>
        <w:tc>
          <w:tcPr>
            <w:tcW w:w="265" w:type="pct"/>
            <w:shd w:val="clear" w:color="auto" w:fill="FFFFFF"/>
            <w:vAlign w:val="center"/>
            <w:hideMark/>
          </w:tcPr>
          <w:p w14:paraId="109A8A9F" w14:textId="77777777" w:rsidR="006B4CAC" w:rsidRPr="000445C8" w:rsidRDefault="006B4CAC" w:rsidP="0017123D">
            <w:pPr>
              <w:spacing w:after="0" w:line="240"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Կցվածք-</w:t>
            </w:r>
            <w:r w:rsidRPr="000445C8">
              <w:rPr>
                <w:rFonts w:ascii="GHEA Grapalat" w:eastAsia="Times New Roman" w:hAnsi="GHEA Grapalat" w:cs="Times New Roman"/>
                <w:b/>
                <w:i/>
                <w:color w:val="000000"/>
                <w:sz w:val="18"/>
                <w:szCs w:val="18"/>
              </w:rPr>
              <w:br/>
              <w:t>ների կրկնա-</w:t>
            </w:r>
            <w:r w:rsidRPr="000445C8">
              <w:rPr>
                <w:rFonts w:ascii="GHEA Grapalat" w:eastAsia="Times New Roman" w:hAnsi="GHEA Grapalat" w:cs="Times New Roman"/>
                <w:b/>
                <w:i/>
                <w:color w:val="000000"/>
                <w:sz w:val="18"/>
                <w:szCs w:val="18"/>
              </w:rPr>
              <w:br/>
              <w:t>կի քա-</w:t>
            </w:r>
            <w:r w:rsidRPr="000445C8">
              <w:rPr>
                <w:rFonts w:ascii="GHEA Grapalat" w:eastAsia="Times New Roman" w:hAnsi="GHEA Grapalat" w:cs="Times New Roman"/>
                <w:b/>
                <w:i/>
                <w:color w:val="000000"/>
                <w:sz w:val="18"/>
                <w:szCs w:val="18"/>
              </w:rPr>
              <w:br/>
              <w:t>նակով</w:t>
            </w:r>
          </w:p>
        </w:tc>
        <w:tc>
          <w:tcPr>
            <w:tcW w:w="255" w:type="pct"/>
            <w:shd w:val="clear" w:color="auto" w:fill="FFFFFF"/>
            <w:vAlign w:val="center"/>
            <w:hideMark/>
          </w:tcPr>
          <w:p w14:paraId="13C4A33F" w14:textId="77777777" w:rsidR="006B4CAC" w:rsidRPr="000445C8" w:rsidRDefault="006B4CAC" w:rsidP="0017123D">
            <w:pPr>
              <w:spacing w:after="0" w:line="240"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Կցվածք-</w:t>
            </w:r>
            <w:r w:rsidRPr="000445C8">
              <w:rPr>
                <w:rFonts w:ascii="GHEA Grapalat" w:eastAsia="Times New Roman" w:hAnsi="GHEA Grapalat" w:cs="Times New Roman"/>
                <w:b/>
                <w:i/>
                <w:color w:val="000000"/>
                <w:sz w:val="18"/>
                <w:szCs w:val="18"/>
              </w:rPr>
              <w:br/>
              <w:t>ների նորմա-</w:t>
            </w:r>
            <w:r w:rsidRPr="000445C8">
              <w:rPr>
                <w:rFonts w:ascii="GHEA Grapalat" w:eastAsia="Times New Roman" w:hAnsi="GHEA Grapalat" w:cs="Times New Roman"/>
                <w:b/>
                <w:i/>
                <w:color w:val="000000"/>
                <w:sz w:val="18"/>
                <w:szCs w:val="18"/>
              </w:rPr>
              <w:br/>
              <w:t>տիվա-</w:t>
            </w:r>
            <w:r w:rsidRPr="000445C8">
              <w:rPr>
                <w:rFonts w:ascii="GHEA Grapalat" w:eastAsia="Times New Roman" w:hAnsi="GHEA Grapalat" w:cs="Times New Roman"/>
                <w:b/>
                <w:i/>
                <w:color w:val="000000"/>
                <w:sz w:val="18"/>
                <w:szCs w:val="18"/>
              </w:rPr>
              <w:br/>
              <w:t>յին քա-</w:t>
            </w:r>
            <w:r w:rsidRPr="000445C8">
              <w:rPr>
                <w:rFonts w:ascii="GHEA Grapalat" w:eastAsia="Times New Roman" w:hAnsi="GHEA Grapalat" w:cs="Times New Roman"/>
                <w:b/>
                <w:i/>
                <w:color w:val="000000"/>
                <w:sz w:val="18"/>
                <w:szCs w:val="18"/>
              </w:rPr>
              <w:br/>
              <w:t>նակով</w:t>
            </w:r>
          </w:p>
        </w:tc>
        <w:tc>
          <w:tcPr>
            <w:tcW w:w="255" w:type="pct"/>
            <w:shd w:val="clear" w:color="auto" w:fill="FFFFFF"/>
            <w:vAlign w:val="center"/>
            <w:hideMark/>
          </w:tcPr>
          <w:p w14:paraId="79B7652D" w14:textId="77777777" w:rsidR="006B4CAC" w:rsidRPr="000445C8" w:rsidRDefault="006B4CAC" w:rsidP="0017123D">
            <w:pPr>
              <w:spacing w:after="0" w:line="240"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Կցվածք-</w:t>
            </w:r>
            <w:r w:rsidRPr="000445C8">
              <w:rPr>
                <w:rFonts w:ascii="GHEA Grapalat" w:eastAsia="Times New Roman" w:hAnsi="GHEA Grapalat" w:cs="Times New Roman"/>
                <w:b/>
                <w:i/>
                <w:color w:val="000000"/>
                <w:sz w:val="18"/>
                <w:szCs w:val="18"/>
              </w:rPr>
              <w:br/>
              <w:t>ների կրկնա-</w:t>
            </w:r>
            <w:r w:rsidRPr="000445C8">
              <w:rPr>
                <w:rFonts w:ascii="GHEA Grapalat" w:eastAsia="Times New Roman" w:hAnsi="GHEA Grapalat" w:cs="Times New Roman"/>
                <w:b/>
                <w:i/>
                <w:color w:val="000000"/>
                <w:sz w:val="18"/>
                <w:szCs w:val="18"/>
              </w:rPr>
              <w:br/>
              <w:t>կի քա-</w:t>
            </w:r>
            <w:r w:rsidRPr="000445C8">
              <w:rPr>
                <w:rFonts w:ascii="GHEA Grapalat" w:eastAsia="Times New Roman" w:hAnsi="GHEA Grapalat" w:cs="Times New Roman"/>
                <w:b/>
                <w:i/>
                <w:color w:val="000000"/>
                <w:sz w:val="18"/>
                <w:szCs w:val="18"/>
              </w:rPr>
              <w:br/>
              <w:t>նակով</w:t>
            </w:r>
          </w:p>
        </w:tc>
        <w:tc>
          <w:tcPr>
            <w:tcW w:w="255" w:type="pct"/>
            <w:shd w:val="clear" w:color="auto" w:fill="FFFFFF"/>
            <w:vAlign w:val="center"/>
            <w:hideMark/>
          </w:tcPr>
          <w:p w14:paraId="0BB15F85" w14:textId="77777777" w:rsidR="006B4CAC" w:rsidRPr="000445C8" w:rsidRDefault="006B4CAC" w:rsidP="0017123D">
            <w:pPr>
              <w:spacing w:after="0" w:line="240"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Կցվածք-</w:t>
            </w:r>
            <w:r w:rsidRPr="000445C8">
              <w:rPr>
                <w:rFonts w:ascii="GHEA Grapalat" w:eastAsia="Times New Roman" w:hAnsi="GHEA Grapalat" w:cs="Times New Roman"/>
                <w:b/>
                <w:i/>
                <w:color w:val="000000"/>
                <w:sz w:val="18"/>
                <w:szCs w:val="18"/>
              </w:rPr>
              <w:br/>
              <w:t>ների</w:t>
            </w:r>
            <w:r w:rsidRPr="000445C8">
              <w:rPr>
                <w:rFonts w:ascii="GHEA Grapalat" w:eastAsia="Times New Roman" w:hAnsi="GHEA Grapalat" w:cs="Times New Roman"/>
                <w:b/>
                <w:i/>
                <w:color w:val="000000"/>
                <w:sz w:val="18"/>
                <w:szCs w:val="18"/>
              </w:rPr>
              <w:br/>
              <w:t>100%</w:t>
            </w:r>
            <w:r w:rsidRPr="000445C8">
              <w:rPr>
                <w:rFonts w:ascii="GHEA Grapalat" w:eastAsia="Times New Roman" w:hAnsi="GHEA Grapalat" w:cs="Times New Roman"/>
                <w:b/>
                <w:i/>
                <w:color w:val="000000"/>
                <w:sz w:val="18"/>
                <w:szCs w:val="18"/>
              </w:rPr>
              <w:br/>
              <w:t>-անոց վերա-</w:t>
            </w:r>
            <w:r w:rsidRPr="000445C8">
              <w:rPr>
                <w:rFonts w:ascii="GHEA Grapalat" w:eastAsia="Times New Roman" w:hAnsi="GHEA Grapalat" w:cs="Times New Roman"/>
                <w:b/>
                <w:i/>
                <w:color w:val="000000"/>
                <w:sz w:val="18"/>
                <w:szCs w:val="18"/>
              </w:rPr>
              <w:br/>
              <w:t>հսկո-</w:t>
            </w:r>
            <w:r w:rsidRPr="000445C8">
              <w:rPr>
                <w:rFonts w:ascii="GHEA Grapalat" w:eastAsia="Times New Roman" w:hAnsi="GHEA Grapalat" w:cs="Times New Roman"/>
                <w:b/>
                <w:i/>
                <w:color w:val="000000"/>
                <w:sz w:val="18"/>
                <w:szCs w:val="18"/>
              </w:rPr>
              <w:br/>
              <w:t>ղու-</w:t>
            </w:r>
            <w:r w:rsidRPr="000445C8">
              <w:rPr>
                <w:rFonts w:ascii="GHEA Grapalat" w:eastAsia="Times New Roman" w:hAnsi="GHEA Grapalat" w:cs="Times New Roman"/>
                <w:b/>
                <w:i/>
                <w:color w:val="000000"/>
                <w:sz w:val="18"/>
                <w:szCs w:val="18"/>
              </w:rPr>
              <w:br/>
              <w:t>թյամբ</w:t>
            </w:r>
          </w:p>
        </w:tc>
        <w:tc>
          <w:tcPr>
            <w:tcW w:w="215" w:type="pct"/>
            <w:vMerge/>
            <w:shd w:val="clear" w:color="auto" w:fill="FFFFFF"/>
            <w:vAlign w:val="center"/>
            <w:hideMark/>
          </w:tcPr>
          <w:p w14:paraId="2EAA21A6" w14:textId="77777777" w:rsidR="006B4CAC" w:rsidRPr="000445C8" w:rsidRDefault="006B4CAC" w:rsidP="0017123D">
            <w:pPr>
              <w:spacing w:after="0" w:line="240" w:lineRule="auto"/>
              <w:jc w:val="both"/>
              <w:rPr>
                <w:rFonts w:ascii="GHEA Grapalat" w:eastAsia="Times New Roman" w:hAnsi="GHEA Grapalat" w:cs="Times New Roman"/>
                <w:color w:val="000000"/>
                <w:sz w:val="20"/>
                <w:szCs w:val="20"/>
              </w:rPr>
            </w:pPr>
          </w:p>
        </w:tc>
        <w:tc>
          <w:tcPr>
            <w:tcW w:w="226" w:type="pct"/>
            <w:vMerge/>
            <w:shd w:val="clear" w:color="auto" w:fill="FFFFFF"/>
            <w:vAlign w:val="center"/>
            <w:hideMark/>
          </w:tcPr>
          <w:p w14:paraId="4FD996D9" w14:textId="77777777" w:rsidR="006B4CAC" w:rsidRPr="000445C8" w:rsidRDefault="006B4CAC" w:rsidP="0017123D">
            <w:pPr>
              <w:spacing w:after="0" w:line="240" w:lineRule="auto"/>
              <w:jc w:val="both"/>
              <w:rPr>
                <w:rFonts w:ascii="GHEA Grapalat" w:eastAsia="Times New Roman" w:hAnsi="GHEA Grapalat" w:cs="Times New Roman"/>
                <w:color w:val="000000"/>
                <w:sz w:val="20"/>
                <w:szCs w:val="20"/>
              </w:rPr>
            </w:pPr>
          </w:p>
        </w:tc>
        <w:tc>
          <w:tcPr>
            <w:tcW w:w="181" w:type="pct"/>
            <w:vMerge/>
            <w:shd w:val="clear" w:color="auto" w:fill="FFFFFF"/>
            <w:vAlign w:val="center"/>
            <w:hideMark/>
          </w:tcPr>
          <w:p w14:paraId="697CEFDA" w14:textId="77777777" w:rsidR="006B4CAC" w:rsidRPr="000445C8" w:rsidRDefault="006B4CAC" w:rsidP="0017123D">
            <w:pPr>
              <w:spacing w:after="0" w:line="240" w:lineRule="auto"/>
              <w:jc w:val="both"/>
              <w:rPr>
                <w:rFonts w:ascii="GHEA Grapalat" w:eastAsia="Times New Roman" w:hAnsi="GHEA Grapalat" w:cs="Times New Roman"/>
                <w:color w:val="000000"/>
                <w:sz w:val="20"/>
                <w:szCs w:val="20"/>
              </w:rPr>
            </w:pPr>
          </w:p>
        </w:tc>
      </w:tr>
      <w:tr w:rsidR="008137CC" w:rsidRPr="000445C8" w14:paraId="5A8E5B4D" w14:textId="77777777" w:rsidTr="008137CC">
        <w:trPr>
          <w:tblCellSpacing w:w="0" w:type="dxa"/>
        </w:trPr>
        <w:tc>
          <w:tcPr>
            <w:tcW w:w="409" w:type="pct"/>
            <w:shd w:val="clear" w:color="auto" w:fill="FFFFFF"/>
            <w:vAlign w:val="center"/>
            <w:hideMark/>
          </w:tcPr>
          <w:p w14:paraId="1E86AFEF" w14:textId="77777777" w:rsidR="006B4CAC" w:rsidRPr="000445C8" w:rsidRDefault="006B4CAC" w:rsidP="0017123D">
            <w:pPr>
              <w:spacing w:after="0" w:line="240"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Հունվար</w:t>
            </w:r>
            <w:r w:rsidRPr="000445C8">
              <w:rPr>
                <w:rFonts w:ascii="GHEA Grapalat" w:eastAsia="Times New Roman" w:hAnsi="GHEA Grapalat" w:cs="Times New Roman"/>
                <w:color w:val="000000"/>
              </w:rPr>
              <w:br/>
              <w:t>Փետրվար</w:t>
            </w:r>
            <w:r w:rsidRPr="000445C8">
              <w:rPr>
                <w:rFonts w:ascii="GHEA Grapalat" w:eastAsia="Times New Roman" w:hAnsi="GHEA Grapalat" w:cs="Times New Roman"/>
                <w:color w:val="000000"/>
              </w:rPr>
              <w:br/>
              <w:t>Մարտ</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lastRenderedPageBreak/>
              <w:t>Ապրիլ</w:t>
            </w:r>
            <w:r w:rsidRPr="000445C8">
              <w:rPr>
                <w:rFonts w:ascii="GHEA Grapalat" w:eastAsia="Times New Roman" w:hAnsi="GHEA Grapalat" w:cs="Times New Roman"/>
                <w:color w:val="000000"/>
              </w:rPr>
              <w:br/>
              <w:t>Մայիս</w:t>
            </w:r>
            <w:r w:rsidRPr="000445C8">
              <w:rPr>
                <w:rFonts w:ascii="GHEA Grapalat" w:eastAsia="Times New Roman" w:hAnsi="GHEA Grapalat" w:cs="Times New Roman"/>
                <w:color w:val="000000"/>
              </w:rPr>
              <w:br/>
              <w:t>Հունիս</w:t>
            </w:r>
            <w:r w:rsidRPr="000445C8">
              <w:rPr>
                <w:rFonts w:ascii="GHEA Grapalat" w:eastAsia="Times New Roman" w:hAnsi="GHEA Grapalat" w:cs="Times New Roman"/>
                <w:color w:val="000000"/>
              </w:rPr>
              <w:br/>
              <w:t>Հուլիս</w:t>
            </w:r>
            <w:r w:rsidRPr="000445C8">
              <w:rPr>
                <w:rFonts w:ascii="GHEA Grapalat" w:eastAsia="Times New Roman" w:hAnsi="GHEA Grapalat" w:cs="Times New Roman"/>
                <w:color w:val="000000"/>
              </w:rPr>
              <w:br/>
              <w:t>Օգոստոս</w:t>
            </w:r>
            <w:r w:rsidRPr="000445C8">
              <w:rPr>
                <w:rFonts w:ascii="GHEA Grapalat" w:eastAsia="Times New Roman" w:hAnsi="GHEA Grapalat" w:cs="Times New Roman"/>
                <w:color w:val="000000"/>
              </w:rPr>
              <w:br/>
              <w:t>Սեպտեմբեր</w:t>
            </w:r>
            <w:r w:rsidRPr="000445C8">
              <w:rPr>
                <w:rFonts w:ascii="GHEA Grapalat" w:eastAsia="Times New Roman" w:hAnsi="GHEA Grapalat" w:cs="Times New Roman"/>
                <w:color w:val="000000"/>
              </w:rPr>
              <w:br/>
              <w:t>Հոկտեմբեր</w:t>
            </w:r>
            <w:r w:rsidRPr="000445C8">
              <w:rPr>
                <w:rFonts w:ascii="GHEA Grapalat" w:eastAsia="Times New Roman" w:hAnsi="GHEA Grapalat" w:cs="Times New Roman"/>
                <w:color w:val="000000"/>
              </w:rPr>
              <w:br/>
              <w:t>Նոյեմբեր</w:t>
            </w:r>
            <w:r w:rsidRPr="000445C8">
              <w:rPr>
                <w:rFonts w:ascii="GHEA Grapalat" w:eastAsia="Times New Roman" w:hAnsi="GHEA Grapalat" w:cs="Times New Roman"/>
                <w:color w:val="000000"/>
              </w:rPr>
              <w:br/>
              <w:t>Դեկտեմբեր</w:t>
            </w:r>
          </w:p>
        </w:tc>
        <w:tc>
          <w:tcPr>
            <w:tcW w:w="227" w:type="pct"/>
            <w:shd w:val="clear" w:color="auto" w:fill="FFFFFF"/>
            <w:vAlign w:val="center"/>
            <w:hideMark/>
          </w:tcPr>
          <w:p w14:paraId="30181EF2"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lastRenderedPageBreak/>
              <w:t> </w:t>
            </w:r>
          </w:p>
        </w:tc>
        <w:tc>
          <w:tcPr>
            <w:tcW w:w="249" w:type="pct"/>
            <w:shd w:val="clear" w:color="auto" w:fill="FFFFFF"/>
            <w:vAlign w:val="center"/>
            <w:hideMark/>
          </w:tcPr>
          <w:p w14:paraId="2867E974"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97" w:type="pct"/>
            <w:shd w:val="clear" w:color="auto" w:fill="FFFFFF"/>
            <w:vAlign w:val="center"/>
            <w:hideMark/>
          </w:tcPr>
          <w:p w14:paraId="3573E22E"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73" w:type="pct"/>
            <w:shd w:val="clear" w:color="auto" w:fill="FFFFFF"/>
            <w:vAlign w:val="center"/>
            <w:hideMark/>
          </w:tcPr>
          <w:p w14:paraId="39B8CCC9"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73" w:type="pct"/>
            <w:shd w:val="clear" w:color="auto" w:fill="FFFFFF"/>
            <w:vAlign w:val="center"/>
            <w:hideMark/>
          </w:tcPr>
          <w:p w14:paraId="01951F34"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27" w:type="pct"/>
            <w:shd w:val="clear" w:color="auto" w:fill="FFFFFF"/>
            <w:vAlign w:val="center"/>
            <w:hideMark/>
          </w:tcPr>
          <w:p w14:paraId="50DABBBF"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25" w:type="pct"/>
            <w:shd w:val="clear" w:color="auto" w:fill="FFFFFF"/>
            <w:vAlign w:val="center"/>
            <w:hideMark/>
          </w:tcPr>
          <w:p w14:paraId="72616E85"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139" w:type="pct"/>
            <w:shd w:val="clear" w:color="auto" w:fill="FFFFFF"/>
            <w:vAlign w:val="center"/>
            <w:hideMark/>
          </w:tcPr>
          <w:p w14:paraId="1ED9CB58"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25" w:type="pct"/>
            <w:shd w:val="clear" w:color="auto" w:fill="FFFFFF"/>
            <w:vAlign w:val="center"/>
            <w:hideMark/>
          </w:tcPr>
          <w:p w14:paraId="245ABF85"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141" w:type="pct"/>
            <w:shd w:val="clear" w:color="auto" w:fill="FFFFFF"/>
            <w:vAlign w:val="center"/>
            <w:hideMark/>
          </w:tcPr>
          <w:p w14:paraId="48720EE8"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181" w:type="pct"/>
            <w:shd w:val="clear" w:color="auto" w:fill="FFFFFF"/>
            <w:vAlign w:val="center"/>
            <w:hideMark/>
          </w:tcPr>
          <w:p w14:paraId="5AB2BFF5"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26" w:type="pct"/>
            <w:shd w:val="clear" w:color="auto" w:fill="FFFFFF"/>
            <w:vAlign w:val="center"/>
            <w:hideMark/>
          </w:tcPr>
          <w:p w14:paraId="167B0681"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55" w:type="pct"/>
            <w:shd w:val="clear" w:color="auto" w:fill="FFFFFF"/>
            <w:vAlign w:val="center"/>
            <w:hideMark/>
          </w:tcPr>
          <w:p w14:paraId="08B536F1"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65" w:type="pct"/>
            <w:shd w:val="clear" w:color="auto" w:fill="FFFFFF"/>
            <w:vAlign w:val="center"/>
            <w:hideMark/>
          </w:tcPr>
          <w:p w14:paraId="2B09783F"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55" w:type="pct"/>
            <w:shd w:val="clear" w:color="auto" w:fill="FFFFFF"/>
            <w:vAlign w:val="center"/>
            <w:hideMark/>
          </w:tcPr>
          <w:p w14:paraId="2556C14F"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55" w:type="pct"/>
            <w:shd w:val="clear" w:color="auto" w:fill="FFFFFF"/>
            <w:vAlign w:val="center"/>
            <w:hideMark/>
          </w:tcPr>
          <w:p w14:paraId="0C42C4ED"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55" w:type="pct"/>
            <w:shd w:val="clear" w:color="auto" w:fill="FFFFFF"/>
            <w:vAlign w:val="center"/>
            <w:hideMark/>
          </w:tcPr>
          <w:p w14:paraId="788967AD"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15" w:type="pct"/>
            <w:shd w:val="clear" w:color="auto" w:fill="FFFFFF"/>
            <w:vAlign w:val="center"/>
            <w:hideMark/>
          </w:tcPr>
          <w:p w14:paraId="4A5B3ECD"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226" w:type="pct"/>
            <w:shd w:val="clear" w:color="auto" w:fill="FFFFFF"/>
            <w:vAlign w:val="center"/>
            <w:hideMark/>
          </w:tcPr>
          <w:p w14:paraId="29850821"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181" w:type="pct"/>
            <w:shd w:val="clear" w:color="auto" w:fill="FFFFFF"/>
            <w:vAlign w:val="center"/>
            <w:hideMark/>
          </w:tcPr>
          <w:p w14:paraId="6F95A2AB" w14:textId="77777777" w:rsidR="006B4CAC" w:rsidRPr="000445C8" w:rsidRDefault="006B4CAC" w:rsidP="0017123D">
            <w:pPr>
              <w:spacing w:after="0" w:line="240"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r>
    </w:tbl>
    <w:p w14:paraId="22518971" w14:textId="1D62F743" w:rsidR="006B4CAC" w:rsidRPr="000445C8" w:rsidRDefault="006B4CAC" w:rsidP="005E67F5">
      <w:pPr>
        <w:shd w:val="clear" w:color="auto" w:fill="FFFFFF"/>
        <w:spacing w:after="0" w:line="276" w:lineRule="auto"/>
        <w:jc w:val="both"/>
        <w:rPr>
          <w:rFonts w:ascii="Calibri" w:eastAsia="Times New Roman" w:hAnsi="Calibri" w:cs="Calibri"/>
          <w:color w:val="000000"/>
        </w:rPr>
      </w:pPr>
      <w:r w:rsidRPr="000445C8">
        <w:rPr>
          <w:rFonts w:ascii="Calibri" w:eastAsia="Times New Roman" w:hAnsi="Calibri" w:cs="Calibri"/>
          <w:color w:val="000000"/>
        </w:rPr>
        <w:t> </w:t>
      </w:r>
    </w:p>
    <w:p w14:paraId="78B497AF" w14:textId="0952EBDA" w:rsidR="0017123D" w:rsidRPr="000445C8" w:rsidRDefault="0017123D" w:rsidP="005E67F5">
      <w:pPr>
        <w:shd w:val="clear" w:color="auto" w:fill="FFFFFF"/>
        <w:spacing w:after="0" w:line="276" w:lineRule="auto"/>
        <w:jc w:val="both"/>
        <w:rPr>
          <w:rFonts w:ascii="Calibri" w:eastAsia="Times New Roman" w:hAnsi="Calibri" w:cs="Calibr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8641"/>
      </w:tblGrid>
      <w:tr w:rsidR="0017123D" w:rsidRPr="000445C8" w14:paraId="37245051" w14:textId="77777777" w:rsidTr="0017123D">
        <w:tc>
          <w:tcPr>
            <w:tcW w:w="6487" w:type="dxa"/>
          </w:tcPr>
          <w:p w14:paraId="42711B76" w14:textId="77777777" w:rsidR="0017123D" w:rsidRPr="000445C8" w:rsidRDefault="0017123D" w:rsidP="0017123D">
            <w:pPr>
              <w:shd w:val="clear" w:color="auto" w:fill="FFFFFF"/>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Եռակցման որակի տեղեկաքարտը կազմվում է ամենամյա:</w:t>
            </w:r>
          </w:p>
          <w:p w14:paraId="454AAB7B" w14:textId="0837674C" w:rsidR="0017123D" w:rsidRPr="000445C8" w:rsidRDefault="0017123D" w:rsidP="0017123D">
            <w:pPr>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Տեղեկաքարտի վարման համար պատասխանատու</w:t>
            </w:r>
          </w:p>
        </w:tc>
        <w:tc>
          <w:tcPr>
            <w:tcW w:w="8641" w:type="dxa"/>
            <w:tcBorders>
              <w:bottom w:val="single" w:sz="4" w:space="0" w:color="auto"/>
            </w:tcBorders>
          </w:tcPr>
          <w:p w14:paraId="5CA1681F" w14:textId="77777777" w:rsidR="0017123D" w:rsidRPr="000445C8" w:rsidRDefault="0017123D" w:rsidP="005E67F5">
            <w:pPr>
              <w:spacing w:line="276" w:lineRule="auto"/>
              <w:jc w:val="both"/>
              <w:rPr>
                <w:rFonts w:ascii="GHEA Grapalat" w:eastAsia="Times New Roman" w:hAnsi="GHEA Grapalat" w:cs="Times New Roman"/>
                <w:color w:val="000000"/>
              </w:rPr>
            </w:pPr>
          </w:p>
        </w:tc>
      </w:tr>
      <w:tr w:rsidR="0017123D" w:rsidRPr="000445C8" w14:paraId="2F67597F" w14:textId="77777777" w:rsidTr="0017123D">
        <w:tc>
          <w:tcPr>
            <w:tcW w:w="6487" w:type="dxa"/>
          </w:tcPr>
          <w:p w14:paraId="6E507EEB" w14:textId="77777777" w:rsidR="0017123D" w:rsidRPr="000445C8" w:rsidRDefault="0017123D" w:rsidP="0017123D">
            <w:pPr>
              <w:shd w:val="clear" w:color="auto" w:fill="FFFFFF"/>
              <w:spacing w:line="276" w:lineRule="auto"/>
              <w:jc w:val="both"/>
              <w:rPr>
                <w:rFonts w:ascii="GHEA Grapalat" w:eastAsia="Times New Roman" w:hAnsi="GHEA Grapalat" w:cs="Times New Roman"/>
                <w:color w:val="000000"/>
              </w:rPr>
            </w:pPr>
          </w:p>
        </w:tc>
        <w:tc>
          <w:tcPr>
            <w:tcW w:w="8641" w:type="dxa"/>
            <w:tcBorders>
              <w:top w:val="single" w:sz="4" w:space="0" w:color="auto"/>
            </w:tcBorders>
          </w:tcPr>
          <w:p w14:paraId="2121F958" w14:textId="51ACB252" w:rsidR="0017123D" w:rsidRPr="000445C8" w:rsidRDefault="0017123D" w:rsidP="0017123D">
            <w:pPr>
              <w:shd w:val="clear" w:color="auto" w:fill="FFFFFF"/>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vertAlign w:val="superscript"/>
              </w:rPr>
              <w:t>(պաշտոն, ազգանուն, անուն, հայրանուն)                                                     ստորագրություն</w:t>
            </w:r>
          </w:p>
        </w:tc>
      </w:tr>
    </w:tbl>
    <w:p w14:paraId="4D2EC769" w14:textId="77777777" w:rsidR="0017123D" w:rsidRPr="000445C8" w:rsidRDefault="0017123D" w:rsidP="005E67F5">
      <w:pPr>
        <w:shd w:val="clear" w:color="auto" w:fill="FFFFFF"/>
        <w:spacing w:after="0" w:line="276" w:lineRule="auto"/>
        <w:jc w:val="both"/>
        <w:rPr>
          <w:rFonts w:ascii="GHEA Grapalat" w:eastAsia="Times New Roman" w:hAnsi="GHEA Grapalat" w:cs="Times New Roman"/>
          <w:color w:val="000000"/>
        </w:rPr>
      </w:pPr>
    </w:p>
    <w:p w14:paraId="118AC740" w14:textId="77777777" w:rsidR="00486048" w:rsidRPr="000445C8" w:rsidRDefault="00486048" w:rsidP="005E67F5">
      <w:pPr>
        <w:shd w:val="clear" w:color="auto" w:fill="FFFFFF"/>
        <w:spacing w:after="0" w:line="276" w:lineRule="auto"/>
        <w:jc w:val="both"/>
        <w:rPr>
          <w:rFonts w:ascii="GHEA Grapalat" w:eastAsia="Times New Roman" w:hAnsi="GHEA Grapalat" w:cs="Times New Roman"/>
          <w:color w:val="000000"/>
        </w:rPr>
        <w:sectPr w:rsidR="00486048" w:rsidRPr="000445C8" w:rsidSect="0005293C">
          <w:pgSz w:w="16840" w:h="11907" w:orient="landscape" w:code="9"/>
          <w:pgMar w:top="1361" w:right="567" w:bottom="907" w:left="1361" w:header="709" w:footer="709" w:gutter="0"/>
          <w:cols w:space="708"/>
          <w:docGrid w:linePitch="360"/>
        </w:sectPr>
      </w:pPr>
    </w:p>
    <w:p w14:paraId="4D3B0E72" w14:textId="11BB7794" w:rsidR="008D215A" w:rsidRPr="000445C8" w:rsidRDefault="008D215A" w:rsidP="008D215A">
      <w:pPr>
        <w:pStyle w:val="Heading1"/>
        <w:jc w:val="right"/>
        <w:rPr>
          <w:rFonts w:eastAsia="Times New Roman"/>
        </w:rPr>
      </w:pPr>
      <w:bookmarkStart w:id="63" w:name="_Toc117761077"/>
      <w:r w:rsidRPr="000445C8">
        <w:rPr>
          <w:rFonts w:eastAsia="Times New Roman"/>
        </w:rPr>
        <w:lastRenderedPageBreak/>
        <w:t xml:space="preserve">Հավելված N </w:t>
      </w:r>
      <w:r w:rsidR="00027009" w:rsidRPr="000445C8">
        <w:rPr>
          <w:rFonts w:eastAsia="Times New Roman"/>
        </w:rPr>
        <w:t>12</w:t>
      </w:r>
      <w:bookmarkEnd w:id="63"/>
    </w:p>
    <w:p w14:paraId="6DA61356"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1740C7FA"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2B446D81"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58FB001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30403D04" w14:textId="77777777"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Եռակցման կապի կառուցվածքային տարրերը (մմ)</w:t>
      </w:r>
    </w:p>
    <w:p w14:paraId="2B718C2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p w14:paraId="3E1BB6B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Միաժամանակ պետք է</w:t>
      </w:r>
      <w:r w:rsidRPr="000445C8">
        <w:rPr>
          <w:rFonts w:ascii="Calibri" w:eastAsia="Times New Roman" w:hAnsi="Calibri" w:cs="Calibri"/>
          <w:color w:val="000000"/>
        </w:rPr>
        <w:t> </w:t>
      </w:r>
      <w:r w:rsidRPr="000445C8">
        <w:rPr>
          <w:rFonts w:ascii="GHEA Grapalat" w:eastAsia="Times New Roman" w:hAnsi="GHEA Grapalat" w:cs="Arial Unicode"/>
          <w:color w:val="000000"/>
        </w:rPr>
        <w:t>հաշվի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առնել</w:t>
      </w:r>
      <w:r w:rsidRPr="000445C8">
        <w:rPr>
          <w:rFonts w:ascii="GHEA Grapalat" w:eastAsia="Times New Roman" w:hAnsi="GHEA Grapalat" w:cs="Times New Roman"/>
          <w:color w:val="000000"/>
        </w:rPr>
        <w:t>`</w:t>
      </w:r>
    </w:p>
    <w:p w14:paraId="483DB44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 Ելունդի ներքին տրամագծի հարաբերությունը խողովակի ներքին տրամագծին պետք է լինի 0,6-ից ոչ ավելի:</w:t>
      </w:r>
    </w:p>
    <w:p w14:paraId="0239857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 Խողովակի անցքի անհամընկնումը ելունդի ներքին տրամագծի հետ չպետք է գերազանցի 1 մմ:</w:t>
      </w:r>
    </w:p>
    <w:p w14:paraId="73C2349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3. Թույլատրվում է ելունդի կիրառումը 60 և 45 աստիճան անկյան տակ խողովակի առանցքի նկատմամբ,</w:t>
      </w:r>
      <w:r w:rsidRPr="000445C8">
        <w:rPr>
          <w:rFonts w:ascii="Calibri" w:eastAsia="Times New Roman" w:hAnsi="Calibri" w:cs="Calibri"/>
          <w:color w:val="000000"/>
        </w:rPr>
        <w:t> </w:t>
      </w:r>
      <w:r w:rsidRPr="000445C8">
        <w:rPr>
          <w:rFonts w:ascii="GHEA Grapalat" w:eastAsia="Times New Roman" w:hAnsi="GHEA Grapalat" w:cs="Times New Roman"/>
          <w:i/>
          <w:iCs/>
          <w:color w:val="000000"/>
        </w:rPr>
        <w:t>K=1,3S,</w:t>
      </w:r>
      <w:r w:rsidRPr="000445C8">
        <w:rPr>
          <w:rFonts w:ascii="Calibri" w:eastAsia="Times New Roman" w:hAnsi="Calibri" w:cs="Calibri"/>
          <w:color w:val="000000"/>
        </w:rPr>
        <w:t> </w:t>
      </w:r>
      <w:r w:rsidRPr="000445C8">
        <w:rPr>
          <w:rFonts w:ascii="GHEA Grapalat" w:eastAsia="Times New Roman" w:hAnsi="GHEA Grapalat" w:cs="Arial Unicode"/>
          <w:color w:val="000000"/>
        </w:rPr>
        <w:t>բայց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աղյուսակում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նշվածից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ոչ</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քիչ</w:t>
      </w:r>
      <w:r w:rsidRPr="000445C8">
        <w:rPr>
          <w:rFonts w:ascii="GHEA Grapalat" w:eastAsia="Times New Roman" w:hAnsi="GHEA Grapalat" w:cs="Times New Roman"/>
          <w:color w:val="000000"/>
        </w:rPr>
        <w:t>:</w:t>
      </w:r>
    </w:p>
    <w:p w14:paraId="7C68898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p w14:paraId="5171F15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Միաժամանակ պետք է հաշվի առնել`</w:t>
      </w:r>
    </w:p>
    <w:p w14:paraId="1B45627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 Ելունդի ներքին տրամագծի հարաբերությունը խողովակի ներքին տրամագծին պետք է լինի 0,6-ից ոչ քիչ:</w:t>
      </w:r>
    </w:p>
    <w:p w14:paraId="4FDF355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 Խողովակի անցքի անհամընկնումը ելունդի ներքին տրամագծի հետ չպետք է գերազանցի 1 մմ:</w:t>
      </w:r>
    </w:p>
    <w:p w14:paraId="410F0B3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3. Թույլատրվում է ելունդի կիրառումը 60 և 45 աստիճան անկյան տակ խողովակի առանցքի նկատմամբ: Հավասարամիջանցուկ ելունդների, խողովակի պատերի և ելունդի հավասար հաստության դեպքում g=2÷4 մմ, խողովակի և ելունդի պատերի հաստությունների և տրամագծերի այլ հարաբերությունների դեպքում g որոշվում է հետևյալ բանաձևով`</w:t>
      </w:r>
    </w:p>
    <w:p w14:paraId="792E6CC2" w14:textId="0EFC0514"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774"/>
        <w:gridCol w:w="354"/>
        <w:gridCol w:w="645"/>
        <w:gridCol w:w="361"/>
      </w:tblGrid>
      <w:tr w:rsidR="006B4CAC" w:rsidRPr="000445C8" w14:paraId="1FFF6350" w14:textId="77777777" w:rsidTr="006B4CAC">
        <w:trPr>
          <w:tblCellSpacing w:w="0" w:type="dxa"/>
          <w:jc w:val="center"/>
        </w:trPr>
        <w:tc>
          <w:tcPr>
            <w:tcW w:w="0" w:type="auto"/>
            <w:vMerge w:val="restart"/>
            <w:tcBorders>
              <w:top w:val="nil"/>
              <w:left w:val="nil"/>
              <w:bottom w:val="nil"/>
              <w:right w:val="nil"/>
            </w:tcBorders>
            <w:shd w:val="clear" w:color="auto" w:fill="FFFFFF"/>
            <w:vAlign w:val="center"/>
            <w:hideMark/>
          </w:tcPr>
          <w:p w14:paraId="050F53A1"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g=(S-S</w:t>
            </w:r>
            <w:r w:rsidRPr="000445C8">
              <w:rPr>
                <w:rFonts w:ascii="GHEA Grapalat" w:eastAsia="Times New Roman" w:hAnsi="GHEA Grapalat" w:cs="Times New Roman"/>
                <w:color w:val="000000"/>
                <w:vertAlign w:val="subscript"/>
              </w:rPr>
              <w:t>1</w:t>
            </w:r>
            <w:r w:rsidRPr="000445C8">
              <w:rPr>
                <w:rFonts w:ascii="GHEA Grapalat" w:eastAsia="Times New Roman" w:hAnsi="GHEA Grapalat" w:cs="Times New Roman"/>
                <w:color w:val="000000"/>
              </w:rPr>
              <w:t>)</w:t>
            </w:r>
          </w:p>
        </w:tc>
        <w:tc>
          <w:tcPr>
            <w:tcW w:w="0" w:type="auto"/>
            <w:tcBorders>
              <w:top w:val="nil"/>
              <w:left w:val="nil"/>
              <w:bottom w:val="outset" w:sz="6" w:space="0" w:color="000000"/>
              <w:right w:val="nil"/>
            </w:tcBorders>
            <w:shd w:val="clear" w:color="auto" w:fill="FFFFFF"/>
            <w:vAlign w:val="center"/>
            <w:hideMark/>
          </w:tcPr>
          <w:p w14:paraId="3807F26C"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d</w:t>
            </w:r>
            <w:r w:rsidRPr="000445C8">
              <w:rPr>
                <w:rFonts w:ascii="GHEA Grapalat" w:eastAsia="Times New Roman" w:hAnsi="GHEA Grapalat" w:cs="Times New Roman"/>
                <w:color w:val="000000"/>
                <w:vertAlign w:val="subscript"/>
              </w:rPr>
              <w:t>H</w:t>
            </w:r>
          </w:p>
        </w:tc>
        <w:tc>
          <w:tcPr>
            <w:tcW w:w="0" w:type="auto"/>
            <w:vMerge w:val="restart"/>
            <w:tcBorders>
              <w:top w:val="nil"/>
              <w:left w:val="nil"/>
              <w:bottom w:val="nil"/>
              <w:right w:val="nil"/>
            </w:tcBorders>
            <w:shd w:val="clear" w:color="auto" w:fill="FFFFFF"/>
            <w:vAlign w:val="center"/>
            <w:hideMark/>
          </w:tcPr>
          <w:p w14:paraId="23EBF626"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+(2÷4)</w:t>
            </w:r>
          </w:p>
        </w:tc>
        <w:tc>
          <w:tcPr>
            <w:tcW w:w="0" w:type="auto"/>
            <w:vMerge w:val="restart"/>
            <w:tcBorders>
              <w:top w:val="nil"/>
              <w:left w:val="nil"/>
              <w:bottom w:val="nil"/>
              <w:right w:val="nil"/>
            </w:tcBorders>
            <w:shd w:val="clear" w:color="auto" w:fill="FFFFFF"/>
            <w:vAlign w:val="center"/>
            <w:hideMark/>
          </w:tcPr>
          <w:p w14:paraId="2E4ECC46"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r w:rsidRPr="000445C8">
              <w:rPr>
                <w:rFonts w:ascii="GHEA Grapalat" w:eastAsia="Times New Roman" w:hAnsi="GHEA Grapalat" w:cs="Arial Unicode"/>
                <w:color w:val="000000"/>
              </w:rPr>
              <w:t>մմ</w:t>
            </w:r>
            <w:r w:rsidRPr="000445C8">
              <w:rPr>
                <w:rFonts w:ascii="GHEA Grapalat" w:eastAsia="Times New Roman" w:hAnsi="GHEA Grapalat" w:cs="Times New Roman"/>
                <w:color w:val="000000"/>
              </w:rPr>
              <w:t>:</w:t>
            </w:r>
          </w:p>
        </w:tc>
      </w:tr>
      <w:tr w:rsidR="006B4CAC" w:rsidRPr="000445C8" w14:paraId="3650ACD0" w14:textId="77777777" w:rsidTr="006B4CAC">
        <w:trPr>
          <w:tblCellSpacing w:w="0" w:type="dxa"/>
          <w:jc w:val="center"/>
        </w:trPr>
        <w:tc>
          <w:tcPr>
            <w:tcW w:w="0" w:type="auto"/>
            <w:vMerge/>
            <w:tcBorders>
              <w:top w:val="nil"/>
              <w:left w:val="nil"/>
              <w:bottom w:val="nil"/>
              <w:right w:val="nil"/>
            </w:tcBorders>
            <w:shd w:val="clear" w:color="auto" w:fill="FFFFFF"/>
            <w:vAlign w:val="center"/>
            <w:hideMark/>
          </w:tcPr>
          <w:p w14:paraId="2391AB49"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0" w:type="auto"/>
            <w:tcBorders>
              <w:top w:val="outset" w:sz="6" w:space="0" w:color="000000"/>
              <w:left w:val="nil"/>
              <w:bottom w:val="nil"/>
              <w:right w:val="nil"/>
            </w:tcBorders>
            <w:shd w:val="clear" w:color="auto" w:fill="FFFFFF"/>
            <w:vAlign w:val="center"/>
            <w:hideMark/>
          </w:tcPr>
          <w:p w14:paraId="2664E457"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r w:rsidRPr="000445C8">
              <w:rPr>
                <w:rFonts w:ascii="GHEA Grapalat" w:eastAsia="Times New Roman" w:hAnsi="GHEA Grapalat" w:cs="Times New Roman"/>
                <w:color w:val="000000"/>
              </w:rPr>
              <w:t>D</w:t>
            </w:r>
            <w:r w:rsidRPr="000445C8">
              <w:rPr>
                <w:rFonts w:ascii="GHEA Grapalat" w:eastAsia="Times New Roman" w:hAnsi="GHEA Grapalat" w:cs="Times New Roman"/>
                <w:color w:val="000000"/>
                <w:vertAlign w:val="subscript"/>
              </w:rPr>
              <w:t>H</w:t>
            </w:r>
            <w:r w:rsidRPr="000445C8">
              <w:rPr>
                <w:rFonts w:ascii="Calibri" w:eastAsia="Times New Roman" w:hAnsi="Calibri" w:cs="Calibri"/>
                <w:color w:val="000000"/>
              </w:rPr>
              <w:t> </w:t>
            </w:r>
          </w:p>
        </w:tc>
        <w:tc>
          <w:tcPr>
            <w:tcW w:w="0" w:type="auto"/>
            <w:vMerge/>
            <w:tcBorders>
              <w:top w:val="nil"/>
              <w:left w:val="nil"/>
              <w:bottom w:val="nil"/>
              <w:right w:val="nil"/>
            </w:tcBorders>
            <w:shd w:val="clear" w:color="auto" w:fill="FFFFFF"/>
            <w:vAlign w:val="center"/>
            <w:hideMark/>
          </w:tcPr>
          <w:p w14:paraId="0798A8C3"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0" w:type="auto"/>
            <w:vMerge/>
            <w:tcBorders>
              <w:top w:val="nil"/>
              <w:left w:val="nil"/>
              <w:bottom w:val="nil"/>
              <w:right w:val="nil"/>
            </w:tcBorders>
            <w:shd w:val="clear" w:color="auto" w:fill="FFFFFF"/>
            <w:vAlign w:val="center"/>
            <w:hideMark/>
          </w:tcPr>
          <w:p w14:paraId="068EFB70"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r>
    </w:tbl>
    <w:p w14:paraId="50027915" w14:textId="527DB289"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09EC0C73" w14:textId="5079DAAD"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4. Եռակցման եղանակները`</w:t>
      </w:r>
      <w:r w:rsidR="003D08DC" w:rsidRPr="000445C8">
        <w:rPr>
          <w:rFonts w:ascii="GHEA Grapalat" w:eastAsia="Times New Roman" w:hAnsi="GHEA Grapalat" w:cs="Times New Roman"/>
          <w:color w:val="000000"/>
        </w:rPr>
        <w:t xml:space="preserve"> </w:t>
      </w:r>
      <w:r w:rsidRPr="000445C8">
        <w:rPr>
          <w:rFonts w:ascii="GHEA Grapalat" w:eastAsia="Times New Roman" w:hAnsi="GHEA Grapalat" w:cs="Times New Roman"/>
          <w:color w:val="000000"/>
        </w:rPr>
        <w:t>П-3,</w:t>
      </w:r>
      <w:r w:rsidR="003D08DC" w:rsidRPr="000445C8">
        <w:rPr>
          <w:rFonts w:ascii="GHEA Grapalat" w:eastAsia="Times New Roman" w:hAnsi="GHEA Grapalat" w:cs="Times New Roman"/>
          <w:color w:val="000000"/>
        </w:rPr>
        <w:t xml:space="preserve"> </w:t>
      </w:r>
      <w:r w:rsidRPr="000445C8">
        <w:rPr>
          <w:rFonts w:ascii="GHEA Grapalat" w:eastAsia="Times New Roman" w:hAnsi="GHEA Grapalat" w:cs="Times New Roman"/>
          <w:color w:val="000000"/>
        </w:rPr>
        <w:t>А-3 համապատասխանաբար կիսաավտոմատ և ավտոմատ, հալվող էլեկտրոդով պաշտպանիչ գազերում,</w:t>
      </w:r>
      <w:r w:rsidR="003D08DC" w:rsidRPr="000445C8">
        <w:rPr>
          <w:rFonts w:ascii="GHEA Grapalat" w:eastAsia="Times New Roman" w:hAnsi="GHEA Grapalat" w:cs="Times New Roman"/>
          <w:color w:val="000000"/>
        </w:rPr>
        <w:t xml:space="preserve"> </w:t>
      </w:r>
      <w:r w:rsidRPr="000445C8">
        <w:rPr>
          <w:rFonts w:ascii="GHEA Grapalat" w:eastAsia="Times New Roman" w:hAnsi="GHEA Grapalat" w:cs="Times New Roman"/>
          <w:color w:val="000000"/>
        </w:rPr>
        <w:t>Р- ձեռքով էլեկտրաաղեղային,</w:t>
      </w:r>
      <w:r w:rsidR="003D08DC" w:rsidRPr="000445C8">
        <w:rPr>
          <w:rFonts w:ascii="GHEA Grapalat" w:eastAsia="Times New Roman" w:hAnsi="GHEA Grapalat" w:cs="Times New Roman"/>
          <w:color w:val="000000"/>
        </w:rPr>
        <w:t xml:space="preserve"> </w:t>
      </w:r>
      <w:r w:rsidRPr="000445C8">
        <w:rPr>
          <w:rFonts w:ascii="GHEA Grapalat" w:eastAsia="Times New Roman" w:hAnsi="GHEA Grapalat" w:cs="Times New Roman"/>
          <w:color w:val="000000"/>
        </w:rPr>
        <w:t>А-Ф,</w:t>
      </w:r>
      <w:r w:rsidR="003D08DC" w:rsidRPr="000445C8">
        <w:rPr>
          <w:rFonts w:ascii="GHEA Grapalat" w:eastAsia="Times New Roman" w:hAnsi="GHEA Grapalat" w:cs="Times New Roman"/>
          <w:color w:val="000000"/>
        </w:rPr>
        <w:t xml:space="preserve"> </w:t>
      </w:r>
      <w:r w:rsidRPr="000445C8">
        <w:rPr>
          <w:rFonts w:ascii="GHEA Grapalat" w:eastAsia="Times New Roman" w:hAnsi="GHEA Grapalat" w:cs="Times New Roman"/>
          <w:color w:val="000000"/>
        </w:rPr>
        <w:t>П-Ф</w:t>
      </w:r>
      <w:r w:rsidR="003D08DC"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համապատասխանաբար</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ավտոմատ</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կիսաավտոմատ</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հալանյութով</w:t>
      </w:r>
      <w:r w:rsidRPr="000445C8">
        <w:rPr>
          <w:rFonts w:ascii="GHEA Grapalat" w:eastAsia="Times New Roman" w:hAnsi="GHEA Grapalat" w:cs="Times New Roman"/>
          <w:color w:val="000000"/>
        </w:rPr>
        <w:t>,</w:t>
      </w:r>
      <w:r w:rsidR="003D08DC" w:rsidRPr="000445C8">
        <w:rPr>
          <w:rFonts w:ascii="GHEA Grapalat" w:eastAsia="Times New Roman" w:hAnsi="GHEA Grapalat" w:cs="Times New Roman"/>
          <w:color w:val="000000"/>
        </w:rPr>
        <w:t xml:space="preserve"> </w:t>
      </w:r>
      <w:r w:rsidRPr="000445C8">
        <w:rPr>
          <w:rFonts w:ascii="GHEA Grapalat" w:eastAsia="Times New Roman" w:hAnsi="GHEA Grapalat" w:cs="Times New Roman"/>
          <w:color w:val="000000"/>
        </w:rPr>
        <w:t>Г- գազային:</w:t>
      </w:r>
    </w:p>
    <w:p w14:paraId="3FA647E2" w14:textId="77777777" w:rsidR="00694022" w:rsidRPr="000445C8" w:rsidRDefault="00694022" w:rsidP="005E67F5">
      <w:pPr>
        <w:shd w:val="clear" w:color="auto" w:fill="FFFFFF"/>
        <w:spacing w:after="0" w:line="276" w:lineRule="auto"/>
        <w:ind w:firstLine="375"/>
        <w:jc w:val="both"/>
        <w:rPr>
          <w:rFonts w:ascii="GHEA Grapalat" w:eastAsia="Times New Roman" w:hAnsi="GHEA Grapalat" w:cs="Times New Roman"/>
          <w:color w:val="000000"/>
        </w:rPr>
      </w:pPr>
    </w:p>
    <w:p w14:paraId="6920741A"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Times New Roman"/>
          <w:color w:val="000000"/>
        </w:rPr>
      </w:pPr>
    </w:p>
    <w:p w14:paraId="1D1302D5"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Times New Roman"/>
          <w:color w:val="000000"/>
        </w:rPr>
      </w:pPr>
    </w:p>
    <w:p w14:paraId="7D6062BE"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Times New Roman"/>
          <w:color w:val="000000"/>
        </w:rPr>
      </w:pPr>
    </w:p>
    <w:p w14:paraId="75B90A28"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Times New Roman"/>
          <w:color w:val="000000"/>
        </w:rPr>
      </w:pPr>
    </w:p>
    <w:p w14:paraId="56C7998A" w14:textId="77777777" w:rsidR="00653088" w:rsidRPr="000445C8" w:rsidRDefault="00653088" w:rsidP="005E67F5">
      <w:pPr>
        <w:shd w:val="clear" w:color="auto" w:fill="FFFFFF"/>
        <w:spacing w:after="0" w:line="276" w:lineRule="auto"/>
        <w:ind w:firstLine="375"/>
        <w:jc w:val="both"/>
        <w:rPr>
          <w:rFonts w:ascii="GHEA Grapalat" w:eastAsia="Times New Roman" w:hAnsi="GHEA Grapalat" w:cs="Times New Roman"/>
          <w:color w:val="000000"/>
        </w:rPr>
      </w:pPr>
    </w:p>
    <w:p w14:paraId="425A2A76" w14:textId="34B7D259" w:rsidR="00027009" w:rsidRPr="000445C8" w:rsidRDefault="00027009">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0B0D6B1D" w14:textId="77777777" w:rsidR="00653088" w:rsidRPr="000445C8" w:rsidRDefault="00653088" w:rsidP="005E67F5">
      <w:pPr>
        <w:shd w:val="clear" w:color="auto" w:fill="FFFFFF"/>
        <w:spacing w:after="0" w:line="276" w:lineRule="auto"/>
        <w:ind w:firstLine="375"/>
        <w:jc w:val="both"/>
        <w:rPr>
          <w:rFonts w:ascii="GHEA Grapalat" w:eastAsia="Times New Roman" w:hAnsi="GHEA Grapalat" w:cs="Times New Roman"/>
          <w:color w:val="000000"/>
        </w:rPr>
      </w:pPr>
    </w:p>
    <w:p w14:paraId="32AF08C4" w14:textId="77777777" w:rsidR="008D215A" w:rsidRPr="000445C8" w:rsidRDefault="008D215A" w:rsidP="008D215A">
      <w:pPr>
        <w:shd w:val="clear" w:color="auto" w:fill="FFFFFF"/>
        <w:spacing w:after="0" w:line="276" w:lineRule="auto"/>
        <w:ind w:firstLine="375"/>
        <w:jc w:val="both"/>
        <w:rPr>
          <w:rFonts w:ascii="GHEA Grapalat" w:eastAsia="Times New Roman" w:hAnsi="GHEA Grapalat" w:cs="Times New Roman"/>
          <w:color w:val="000000"/>
        </w:rPr>
      </w:pPr>
    </w:p>
    <w:p w14:paraId="7FF021CA" w14:textId="7DE9A629" w:rsidR="008D215A" w:rsidRPr="000445C8" w:rsidRDefault="00027009" w:rsidP="008D215A">
      <w:pPr>
        <w:pStyle w:val="Heading1"/>
        <w:jc w:val="right"/>
        <w:rPr>
          <w:rFonts w:eastAsia="Times New Roman"/>
        </w:rPr>
      </w:pPr>
      <w:bookmarkStart w:id="64" w:name="_Toc117761078"/>
      <w:r w:rsidRPr="000445C8">
        <w:rPr>
          <w:rFonts w:eastAsia="Times New Roman"/>
        </w:rPr>
        <w:t>Հավելված N 13</w:t>
      </w:r>
      <w:bookmarkEnd w:id="64"/>
    </w:p>
    <w:p w14:paraId="3A4D3360"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3EB8C06B"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50BA9AD8"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181BB6DA" w14:textId="77777777" w:rsidR="00653088" w:rsidRPr="000445C8" w:rsidRDefault="00653088" w:rsidP="005E67F5">
      <w:pPr>
        <w:shd w:val="clear" w:color="auto" w:fill="FFFFFF"/>
        <w:spacing w:after="0" w:line="276" w:lineRule="auto"/>
        <w:ind w:firstLine="375"/>
        <w:jc w:val="both"/>
        <w:rPr>
          <w:rFonts w:ascii="GHEA Grapalat" w:eastAsia="Times New Roman" w:hAnsi="GHEA Grapalat" w:cs="Times New Roman"/>
          <w:color w:val="000000"/>
        </w:rPr>
      </w:pPr>
    </w:p>
    <w:p w14:paraId="3ECAFAFE" w14:textId="77777777" w:rsidR="006B4CAC" w:rsidRPr="000445C8" w:rsidRDefault="006B4CAC" w:rsidP="005E67F5">
      <w:pPr>
        <w:shd w:val="clear" w:color="auto" w:fill="FFFFFF"/>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ԳԼ</w:t>
      </w:r>
      <w:r w:rsidR="005B18B0" w:rsidRPr="000445C8">
        <w:rPr>
          <w:rFonts w:ascii="GHEA Grapalat" w:eastAsia="Times New Roman" w:hAnsi="GHEA Grapalat" w:cs="Times New Roman"/>
          <w:b/>
          <w:bCs/>
          <w:color w:val="000000"/>
          <w:lang w:val="hy-AM"/>
        </w:rPr>
        <w:t xml:space="preserve"> կայաններում </w:t>
      </w:r>
      <w:r w:rsidRPr="000445C8">
        <w:rPr>
          <w:rFonts w:ascii="GHEA Grapalat" w:eastAsia="Times New Roman" w:hAnsi="GHEA Grapalat" w:cs="Times New Roman"/>
          <w:b/>
          <w:bCs/>
          <w:color w:val="000000"/>
        </w:rPr>
        <w:t>տեղակայված հեղուկ գազի համար պահեստարաններից մինչև ԳԼ</w:t>
      </w:r>
      <w:r w:rsidR="005B18B0" w:rsidRPr="000445C8">
        <w:rPr>
          <w:rFonts w:ascii="GHEA Grapalat" w:eastAsia="Times New Roman" w:hAnsi="GHEA Grapalat" w:cs="Times New Roman"/>
          <w:b/>
          <w:bCs/>
          <w:color w:val="000000"/>
          <w:lang w:val="hy-AM"/>
        </w:rPr>
        <w:t xml:space="preserve"> կայաններին </w:t>
      </w:r>
      <w:r w:rsidRPr="000445C8">
        <w:rPr>
          <w:rFonts w:ascii="GHEA Grapalat" w:eastAsia="Times New Roman" w:hAnsi="GHEA Grapalat" w:cs="Times New Roman"/>
          <w:b/>
          <w:bCs/>
          <w:color w:val="000000"/>
        </w:rPr>
        <w:t>չվերաբերող շենքերը և շինությու</w:t>
      </w:r>
      <w:r w:rsidR="009423EF" w:rsidRPr="000445C8">
        <w:rPr>
          <w:rFonts w:ascii="GHEA Grapalat" w:eastAsia="Times New Roman" w:hAnsi="GHEA Grapalat" w:cs="Times New Roman"/>
          <w:b/>
          <w:bCs/>
          <w:color w:val="000000"/>
        </w:rPr>
        <w:t>նները</w:t>
      </w:r>
      <w:r w:rsidRPr="000445C8">
        <w:rPr>
          <w:rFonts w:ascii="GHEA Grapalat" w:eastAsia="Times New Roman" w:hAnsi="GHEA Grapalat" w:cs="Times New Roman"/>
          <w:b/>
          <w:bCs/>
          <w:color w:val="000000"/>
        </w:rPr>
        <w:t xml:space="preserve"> նվազագույն հեռավորությունը (մ)</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0"/>
        <w:gridCol w:w="3051"/>
        <w:gridCol w:w="3117"/>
        <w:gridCol w:w="1407"/>
        <w:gridCol w:w="1622"/>
      </w:tblGrid>
      <w:tr w:rsidR="006B4CAC" w:rsidRPr="000445C8" w14:paraId="3D5DD16F" w14:textId="77777777" w:rsidTr="00670F8F">
        <w:trPr>
          <w:tblCellSpacing w:w="0" w:type="dxa"/>
        </w:trPr>
        <w:tc>
          <w:tcPr>
            <w:tcW w:w="0" w:type="auto"/>
            <w:vMerge w:val="restart"/>
            <w:shd w:val="clear" w:color="auto" w:fill="FFFFFF"/>
            <w:hideMark/>
          </w:tcPr>
          <w:p w14:paraId="0C0BA8A2"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Հ/Հ</w:t>
            </w:r>
          </w:p>
        </w:tc>
        <w:tc>
          <w:tcPr>
            <w:tcW w:w="0" w:type="auto"/>
            <w:vMerge w:val="restart"/>
            <w:shd w:val="clear" w:color="auto" w:fill="FFFFFF"/>
            <w:hideMark/>
          </w:tcPr>
          <w:p w14:paraId="365117D5"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Ռեզերվուարների ընդհանուր ծավալը, մ</w:t>
            </w:r>
            <w:r w:rsidRPr="000445C8">
              <w:rPr>
                <w:rFonts w:ascii="GHEA Grapalat" w:eastAsia="Times New Roman" w:hAnsi="GHEA Grapalat" w:cs="Times New Roman"/>
                <w:b/>
                <w:color w:val="000000"/>
                <w:vertAlign w:val="superscript"/>
              </w:rPr>
              <w:t>3</w:t>
            </w:r>
          </w:p>
        </w:tc>
        <w:tc>
          <w:tcPr>
            <w:tcW w:w="0" w:type="auto"/>
            <w:vMerge w:val="restart"/>
            <w:shd w:val="clear" w:color="auto" w:fill="FFFFFF"/>
            <w:hideMark/>
          </w:tcPr>
          <w:p w14:paraId="600C1D12"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Մեկ ռեզերվուարի առավելագույն ծավալը, մ</w:t>
            </w:r>
            <w:r w:rsidRPr="000445C8">
              <w:rPr>
                <w:rFonts w:ascii="GHEA Grapalat" w:eastAsia="Times New Roman" w:hAnsi="GHEA Grapalat" w:cs="Times New Roman"/>
                <w:b/>
                <w:color w:val="000000"/>
                <w:vertAlign w:val="superscript"/>
              </w:rPr>
              <w:t>3</w:t>
            </w:r>
          </w:p>
        </w:tc>
        <w:tc>
          <w:tcPr>
            <w:tcW w:w="0" w:type="auto"/>
            <w:gridSpan w:val="2"/>
            <w:shd w:val="clear" w:color="auto" w:fill="FFFFFF"/>
            <w:hideMark/>
          </w:tcPr>
          <w:p w14:paraId="4BC41B72"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Ռեզերվուարների տեղակայումը</w:t>
            </w:r>
          </w:p>
        </w:tc>
      </w:tr>
      <w:tr w:rsidR="006B4CAC" w:rsidRPr="000445C8" w14:paraId="0D177402" w14:textId="77777777" w:rsidTr="00670F8F">
        <w:trPr>
          <w:tblCellSpacing w:w="0" w:type="dxa"/>
        </w:trPr>
        <w:tc>
          <w:tcPr>
            <w:tcW w:w="0" w:type="auto"/>
            <w:vMerge/>
            <w:shd w:val="clear" w:color="auto" w:fill="FFFFFF"/>
            <w:vAlign w:val="center"/>
            <w:hideMark/>
          </w:tcPr>
          <w:p w14:paraId="5338742D"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0" w:type="auto"/>
            <w:vMerge/>
            <w:shd w:val="clear" w:color="auto" w:fill="FFFFFF"/>
            <w:vAlign w:val="center"/>
            <w:hideMark/>
          </w:tcPr>
          <w:p w14:paraId="37CDCEEB" w14:textId="77777777" w:rsidR="006B4CAC" w:rsidRPr="000445C8" w:rsidRDefault="006B4CAC" w:rsidP="005E67F5">
            <w:pPr>
              <w:spacing w:after="0" w:line="276" w:lineRule="auto"/>
              <w:jc w:val="center"/>
              <w:rPr>
                <w:rFonts w:ascii="GHEA Grapalat" w:eastAsia="Times New Roman" w:hAnsi="GHEA Grapalat" w:cs="Times New Roman"/>
                <w:color w:val="000000"/>
              </w:rPr>
            </w:pPr>
          </w:p>
        </w:tc>
        <w:tc>
          <w:tcPr>
            <w:tcW w:w="0" w:type="auto"/>
            <w:vMerge/>
            <w:shd w:val="clear" w:color="auto" w:fill="FFFFFF"/>
            <w:vAlign w:val="center"/>
            <w:hideMark/>
          </w:tcPr>
          <w:p w14:paraId="6D87EEC7" w14:textId="77777777" w:rsidR="006B4CAC" w:rsidRPr="000445C8" w:rsidRDefault="006B4CAC" w:rsidP="005E67F5">
            <w:pPr>
              <w:spacing w:after="0" w:line="276" w:lineRule="auto"/>
              <w:jc w:val="center"/>
              <w:rPr>
                <w:rFonts w:ascii="GHEA Grapalat" w:eastAsia="Times New Roman" w:hAnsi="GHEA Grapalat" w:cs="Times New Roman"/>
                <w:color w:val="000000"/>
              </w:rPr>
            </w:pPr>
          </w:p>
        </w:tc>
        <w:tc>
          <w:tcPr>
            <w:tcW w:w="0" w:type="auto"/>
            <w:shd w:val="clear" w:color="auto" w:fill="FFFFFF"/>
            <w:hideMark/>
          </w:tcPr>
          <w:p w14:paraId="12E0273B"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վերգետնյա</w:t>
            </w:r>
          </w:p>
        </w:tc>
        <w:tc>
          <w:tcPr>
            <w:tcW w:w="0" w:type="auto"/>
            <w:shd w:val="clear" w:color="auto" w:fill="FFFFFF"/>
            <w:hideMark/>
          </w:tcPr>
          <w:p w14:paraId="3C4DBB4E"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ստորգետնյա</w:t>
            </w:r>
          </w:p>
        </w:tc>
      </w:tr>
      <w:tr w:rsidR="006B4CAC" w:rsidRPr="000445C8" w14:paraId="2CCDBF6B" w14:textId="77777777" w:rsidTr="008137CC">
        <w:trPr>
          <w:tblCellSpacing w:w="0" w:type="dxa"/>
        </w:trPr>
        <w:tc>
          <w:tcPr>
            <w:tcW w:w="0" w:type="auto"/>
            <w:shd w:val="clear" w:color="auto" w:fill="FFFFFF"/>
            <w:vAlign w:val="center"/>
            <w:hideMark/>
          </w:tcPr>
          <w:p w14:paraId="57CA2DF1"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0" w:type="auto"/>
            <w:shd w:val="clear" w:color="auto" w:fill="FFFFFF"/>
            <w:vAlign w:val="center"/>
            <w:hideMark/>
          </w:tcPr>
          <w:p w14:paraId="02515FC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50-ից բարձր մինչև 200</w:t>
            </w:r>
          </w:p>
        </w:tc>
        <w:tc>
          <w:tcPr>
            <w:tcW w:w="0" w:type="auto"/>
            <w:shd w:val="clear" w:color="auto" w:fill="FFFFFF"/>
            <w:vAlign w:val="center"/>
            <w:hideMark/>
          </w:tcPr>
          <w:p w14:paraId="06D3237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25</w:t>
            </w:r>
            <w:r w:rsidRPr="000445C8">
              <w:rPr>
                <w:rFonts w:ascii="GHEA Grapalat" w:eastAsia="Times New Roman" w:hAnsi="GHEA Grapalat" w:cs="Times New Roman"/>
                <w:color w:val="000000"/>
              </w:rPr>
              <w:br/>
              <w:t>50</w:t>
            </w:r>
            <w:r w:rsidRPr="000445C8">
              <w:rPr>
                <w:rFonts w:ascii="GHEA Grapalat" w:eastAsia="Times New Roman" w:hAnsi="GHEA Grapalat" w:cs="Times New Roman"/>
                <w:color w:val="000000"/>
              </w:rPr>
              <w:br/>
              <w:t>100</w:t>
            </w:r>
          </w:p>
        </w:tc>
        <w:tc>
          <w:tcPr>
            <w:tcW w:w="0" w:type="auto"/>
            <w:shd w:val="clear" w:color="auto" w:fill="FFFFFF"/>
            <w:vAlign w:val="center"/>
            <w:hideMark/>
          </w:tcPr>
          <w:p w14:paraId="6D054AF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80</w:t>
            </w:r>
            <w:r w:rsidRPr="000445C8">
              <w:rPr>
                <w:rFonts w:ascii="GHEA Grapalat" w:eastAsia="Times New Roman" w:hAnsi="GHEA Grapalat" w:cs="Times New Roman"/>
                <w:color w:val="000000"/>
              </w:rPr>
              <w:br/>
              <w:t>150</w:t>
            </w:r>
            <w:r w:rsidRPr="000445C8">
              <w:rPr>
                <w:rFonts w:ascii="GHEA Grapalat" w:eastAsia="Times New Roman" w:hAnsi="GHEA Grapalat" w:cs="Times New Roman"/>
                <w:color w:val="000000"/>
              </w:rPr>
              <w:br/>
              <w:t>200</w:t>
            </w:r>
          </w:p>
        </w:tc>
        <w:tc>
          <w:tcPr>
            <w:tcW w:w="0" w:type="auto"/>
            <w:shd w:val="clear" w:color="auto" w:fill="FFFFFF"/>
            <w:vAlign w:val="center"/>
            <w:hideMark/>
          </w:tcPr>
          <w:p w14:paraId="7F1A3E1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40</w:t>
            </w:r>
            <w:r w:rsidRPr="000445C8">
              <w:rPr>
                <w:rFonts w:ascii="GHEA Grapalat" w:eastAsia="Times New Roman" w:hAnsi="GHEA Grapalat" w:cs="Times New Roman"/>
                <w:color w:val="000000"/>
              </w:rPr>
              <w:br/>
              <w:t>75</w:t>
            </w:r>
            <w:r w:rsidRPr="000445C8">
              <w:rPr>
                <w:rFonts w:ascii="GHEA Grapalat" w:eastAsia="Times New Roman" w:hAnsi="GHEA Grapalat" w:cs="Times New Roman"/>
                <w:color w:val="000000"/>
              </w:rPr>
              <w:br/>
              <w:t>100</w:t>
            </w:r>
          </w:p>
        </w:tc>
      </w:tr>
      <w:tr w:rsidR="006B4CAC" w:rsidRPr="000445C8" w14:paraId="759CDB0B" w14:textId="77777777" w:rsidTr="008137CC">
        <w:trPr>
          <w:tblCellSpacing w:w="0" w:type="dxa"/>
        </w:trPr>
        <w:tc>
          <w:tcPr>
            <w:tcW w:w="0" w:type="auto"/>
            <w:shd w:val="clear" w:color="auto" w:fill="FFFFFF"/>
            <w:vAlign w:val="center"/>
            <w:hideMark/>
          </w:tcPr>
          <w:p w14:paraId="6C354076"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0" w:type="auto"/>
            <w:shd w:val="clear" w:color="auto" w:fill="FFFFFF"/>
            <w:vAlign w:val="center"/>
            <w:hideMark/>
          </w:tcPr>
          <w:p w14:paraId="51F6F1D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200-ից բարձր մինչև 500</w:t>
            </w:r>
          </w:p>
        </w:tc>
        <w:tc>
          <w:tcPr>
            <w:tcW w:w="0" w:type="auto"/>
            <w:shd w:val="clear" w:color="auto" w:fill="FFFFFF"/>
            <w:vAlign w:val="center"/>
            <w:hideMark/>
          </w:tcPr>
          <w:p w14:paraId="09A8B26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w:t>
            </w:r>
            <w:r w:rsidRPr="000445C8">
              <w:rPr>
                <w:rFonts w:ascii="GHEA Grapalat" w:eastAsia="Times New Roman" w:hAnsi="GHEA Grapalat" w:cs="Times New Roman"/>
                <w:color w:val="000000"/>
              </w:rPr>
              <w:br/>
              <w:t>100, 100-ից</w:t>
            </w:r>
            <w:r w:rsidRPr="000445C8">
              <w:rPr>
                <w:rFonts w:ascii="GHEA Grapalat" w:eastAsia="Times New Roman" w:hAnsi="GHEA Grapalat" w:cs="Times New Roman"/>
                <w:color w:val="000000"/>
              </w:rPr>
              <w:br/>
              <w:t>բարձր, բայց</w:t>
            </w:r>
            <w:r w:rsidRPr="000445C8">
              <w:rPr>
                <w:rFonts w:ascii="GHEA Grapalat" w:eastAsia="Times New Roman" w:hAnsi="GHEA Grapalat" w:cs="Times New Roman"/>
                <w:color w:val="000000"/>
              </w:rPr>
              <w:br/>
              <w:t>200-ից ոչ ավելի</w:t>
            </w:r>
          </w:p>
        </w:tc>
        <w:tc>
          <w:tcPr>
            <w:tcW w:w="0" w:type="auto"/>
            <w:shd w:val="clear" w:color="auto" w:fill="FFFFFF"/>
            <w:vAlign w:val="center"/>
            <w:hideMark/>
          </w:tcPr>
          <w:p w14:paraId="27D1D9F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150</w:t>
            </w:r>
            <w:r w:rsidRPr="000445C8">
              <w:rPr>
                <w:rFonts w:ascii="GHEA Grapalat" w:eastAsia="Times New Roman" w:hAnsi="GHEA Grapalat" w:cs="Times New Roman"/>
                <w:color w:val="000000"/>
              </w:rPr>
              <w:br/>
              <w:t>200</w:t>
            </w:r>
            <w:r w:rsidRPr="000445C8">
              <w:rPr>
                <w:rFonts w:ascii="GHEA Grapalat" w:eastAsia="Times New Roman" w:hAnsi="GHEA Grapalat" w:cs="Times New Roman"/>
                <w:color w:val="000000"/>
              </w:rPr>
              <w:br/>
              <w:t>300</w:t>
            </w:r>
          </w:p>
        </w:tc>
        <w:tc>
          <w:tcPr>
            <w:tcW w:w="0" w:type="auto"/>
            <w:shd w:val="clear" w:color="auto" w:fill="FFFFFF"/>
            <w:vAlign w:val="center"/>
            <w:hideMark/>
          </w:tcPr>
          <w:p w14:paraId="38A38E7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75</w:t>
            </w:r>
            <w:r w:rsidRPr="000445C8">
              <w:rPr>
                <w:rFonts w:ascii="GHEA Grapalat" w:eastAsia="Times New Roman" w:hAnsi="GHEA Grapalat" w:cs="Times New Roman"/>
                <w:color w:val="000000"/>
              </w:rPr>
              <w:br/>
              <w:t>100</w:t>
            </w:r>
            <w:r w:rsidRPr="000445C8">
              <w:rPr>
                <w:rFonts w:ascii="GHEA Grapalat" w:eastAsia="Times New Roman" w:hAnsi="GHEA Grapalat" w:cs="Times New Roman"/>
                <w:color w:val="000000"/>
              </w:rPr>
              <w:br/>
              <w:t>150</w:t>
            </w:r>
          </w:p>
        </w:tc>
      </w:tr>
      <w:tr w:rsidR="006B4CAC" w:rsidRPr="000445C8" w14:paraId="57E8DA99" w14:textId="77777777" w:rsidTr="008137CC">
        <w:trPr>
          <w:tblCellSpacing w:w="0" w:type="dxa"/>
        </w:trPr>
        <w:tc>
          <w:tcPr>
            <w:tcW w:w="0" w:type="auto"/>
            <w:shd w:val="clear" w:color="auto" w:fill="FFFFFF"/>
            <w:vAlign w:val="center"/>
            <w:hideMark/>
          </w:tcPr>
          <w:p w14:paraId="1D8C2C36"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p>
        </w:tc>
        <w:tc>
          <w:tcPr>
            <w:tcW w:w="0" w:type="auto"/>
            <w:shd w:val="clear" w:color="auto" w:fill="FFFFFF"/>
            <w:vAlign w:val="center"/>
            <w:hideMark/>
          </w:tcPr>
          <w:p w14:paraId="2588C6C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500-ից բարձր մինչև 2000</w:t>
            </w:r>
          </w:p>
        </w:tc>
        <w:tc>
          <w:tcPr>
            <w:tcW w:w="0" w:type="auto"/>
            <w:shd w:val="clear" w:color="auto" w:fill="FFFFFF"/>
            <w:vAlign w:val="center"/>
            <w:hideMark/>
          </w:tcPr>
          <w:p w14:paraId="0B3F35E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r w:rsidRPr="000445C8">
              <w:rPr>
                <w:rFonts w:ascii="GHEA Grapalat" w:eastAsia="Times New Roman" w:hAnsi="GHEA Grapalat" w:cs="Times New Roman"/>
                <w:color w:val="000000"/>
              </w:rPr>
              <w:br/>
              <w:t>100-ից բարձր,</w:t>
            </w:r>
            <w:r w:rsidRPr="000445C8">
              <w:rPr>
                <w:rFonts w:ascii="GHEA Grapalat" w:eastAsia="Times New Roman" w:hAnsi="GHEA Grapalat" w:cs="Times New Roman"/>
                <w:color w:val="000000"/>
              </w:rPr>
              <w:br/>
              <w:t>բայց 600-ից ոչ</w:t>
            </w:r>
            <w:r w:rsidRPr="000445C8">
              <w:rPr>
                <w:rFonts w:ascii="GHEA Grapalat" w:eastAsia="Times New Roman" w:hAnsi="GHEA Grapalat" w:cs="Times New Roman"/>
                <w:color w:val="000000"/>
              </w:rPr>
              <w:br/>
              <w:t>ավելի</w:t>
            </w:r>
          </w:p>
        </w:tc>
        <w:tc>
          <w:tcPr>
            <w:tcW w:w="0" w:type="auto"/>
            <w:shd w:val="clear" w:color="auto" w:fill="FFFFFF"/>
            <w:vAlign w:val="center"/>
            <w:hideMark/>
          </w:tcPr>
          <w:p w14:paraId="1303EF2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200</w:t>
            </w:r>
            <w:r w:rsidRPr="000445C8">
              <w:rPr>
                <w:rFonts w:ascii="GHEA Grapalat" w:eastAsia="Times New Roman" w:hAnsi="GHEA Grapalat" w:cs="Times New Roman"/>
                <w:color w:val="000000"/>
              </w:rPr>
              <w:br/>
              <w:t>300</w:t>
            </w:r>
          </w:p>
        </w:tc>
        <w:tc>
          <w:tcPr>
            <w:tcW w:w="0" w:type="auto"/>
            <w:shd w:val="clear" w:color="auto" w:fill="FFFFFF"/>
            <w:vAlign w:val="center"/>
            <w:hideMark/>
          </w:tcPr>
          <w:p w14:paraId="18FA9E4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p>
          <w:p w14:paraId="619623D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150</w:t>
            </w:r>
          </w:p>
        </w:tc>
      </w:tr>
      <w:tr w:rsidR="006B4CAC" w:rsidRPr="000445C8" w14:paraId="11CE9C8E" w14:textId="77777777" w:rsidTr="008137CC">
        <w:trPr>
          <w:tblCellSpacing w:w="0" w:type="dxa"/>
        </w:trPr>
        <w:tc>
          <w:tcPr>
            <w:tcW w:w="0" w:type="auto"/>
            <w:shd w:val="clear" w:color="auto" w:fill="FFFFFF"/>
            <w:vAlign w:val="center"/>
            <w:hideMark/>
          </w:tcPr>
          <w:p w14:paraId="1B16F8F9"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4</w:t>
            </w:r>
          </w:p>
        </w:tc>
        <w:tc>
          <w:tcPr>
            <w:tcW w:w="0" w:type="auto"/>
            <w:shd w:val="clear" w:color="auto" w:fill="FFFFFF"/>
            <w:vAlign w:val="center"/>
            <w:hideMark/>
          </w:tcPr>
          <w:p w14:paraId="5B5A36A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2000-ից բարձր մինչև 8000</w:t>
            </w:r>
          </w:p>
        </w:tc>
        <w:tc>
          <w:tcPr>
            <w:tcW w:w="0" w:type="auto"/>
            <w:shd w:val="clear" w:color="auto" w:fill="FFFFFF"/>
            <w:vAlign w:val="center"/>
            <w:hideMark/>
          </w:tcPr>
          <w:p w14:paraId="2EF0A35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c>
          <w:tcPr>
            <w:tcW w:w="0" w:type="auto"/>
            <w:shd w:val="clear" w:color="auto" w:fill="FFFFFF"/>
            <w:vAlign w:val="center"/>
            <w:hideMark/>
          </w:tcPr>
          <w:p w14:paraId="60B6997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300</w:t>
            </w:r>
          </w:p>
        </w:tc>
        <w:tc>
          <w:tcPr>
            <w:tcW w:w="0" w:type="auto"/>
            <w:shd w:val="clear" w:color="auto" w:fill="FFFFFF"/>
            <w:vAlign w:val="center"/>
            <w:hideMark/>
          </w:tcPr>
          <w:p w14:paraId="582B57A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150</w:t>
            </w:r>
          </w:p>
        </w:tc>
      </w:tr>
    </w:tbl>
    <w:p w14:paraId="3E58A2DE"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Սույն հավելվածի</w:t>
      </w:r>
      <w:r w:rsidRPr="000445C8">
        <w:rPr>
          <w:rFonts w:ascii="Calibri" w:eastAsia="Times New Roman" w:hAnsi="Calibri" w:cs="Calibri"/>
          <w:color w:val="000000"/>
        </w:rPr>
        <w:t> </w:t>
      </w:r>
      <w:r w:rsidRPr="000445C8">
        <w:rPr>
          <w:rFonts w:ascii="GHEA Grapalat" w:eastAsia="Times New Roman" w:hAnsi="GHEA Grapalat" w:cs="Arial Unicode"/>
          <w:color w:val="000000"/>
        </w:rPr>
        <w:t>պահանջներին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ավելացվում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են</w:t>
      </w:r>
      <w:r w:rsidRPr="000445C8">
        <w:rPr>
          <w:rFonts w:ascii="GHEA Grapalat" w:eastAsia="Times New Roman" w:hAnsi="GHEA Grapalat" w:cs="Times New Roman"/>
          <w:color w:val="000000"/>
        </w:rPr>
        <w:t>`</w:t>
      </w:r>
    </w:p>
    <w:p w14:paraId="696CE9B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 Հեռավորությունը մինչև տարբեր ծավալի ռեզերվուարների պահեստավորման բազա պետք է ընդունել առավելագույն ծավալ ունեցող ռեզերվուարով:</w:t>
      </w:r>
    </w:p>
    <w:p w14:paraId="124F5E9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 Հեռավորությունը վերգետնյա ԳԼԿ-ի ռեզերվուարներից մինչև այն վայրեր, որտեղ միաժամանակ կարող են գտնվել 800 մարդուց ավելի (մարզադաշտեր, շուկաներ, զբոսայգիներ և այլն), պետք է ավելացնել 2 անգամ աղյուսակում նշվածներից:</w:t>
      </w:r>
    </w:p>
    <w:p w14:paraId="09EB7390"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Times New Roman"/>
          <w:color w:val="000000"/>
        </w:rPr>
      </w:pPr>
    </w:p>
    <w:p w14:paraId="28BD0619"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Times New Roman"/>
          <w:color w:val="000000"/>
        </w:rPr>
      </w:pPr>
    </w:p>
    <w:p w14:paraId="769FBC0E"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Times New Roman"/>
          <w:color w:val="000000"/>
        </w:rPr>
      </w:pPr>
    </w:p>
    <w:p w14:paraId="68FE5028"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Times New Roman"/>
          <w:color w:val="000000"/>
        </w:rPr>
      </w:pPr>
    </w:p>
    <w:p w14:paraId="7F55FE19"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Times New Roman"/>
          <w:color w:val="000000"/>
        </w:rPr>
      </w:pPr>
    </w:p>
    <w:p w14:paraId="2101F0AE"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Times New Roman"/>
          <w:color w:val="000000"/>
        </w:rPr>
      </w:pPr>
    </w:p>
    <w:p w14:paraId="627B16C1" w14:textId="770A369C" w:rsidR="00027009" w:rsidRPr="000445C8" w:rsidRDefault="00027009">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61617AC0" w14:textId="27697C76" w:rsidR="008D215A" w:rsidRPr="000445C8" w:rsidRDefault="008D215A" w:rsidP="008D215A">
      <w:pPr>
        <w:pStyle w:val="Heading1"/>
        <w:jc w:val="right"/>
        <w:rPr>
          <w:rFonts w:eastAsia="Times New Roman"/>
        </w:rPr>
      </w:pPr>
      <w:bookmarkStart w:id="65" w:name="_Toc117761079"/>
      <w:r w:rsidRPr="000445C8">
        <w:rPr>
          <w:rFonts w:eastAsia="Times New Roman"/>
        </w:rPr>
        <w:lastRenderedPageBreak/>
        <w:t xml:space="preserve">Հավելված N </w:t>
      </w:r>
      <w:r w:rsidR="00DB4EAB" w:rsidRPr="000445C8">
        <w:rPr>
          <w:rFonts w:eastAsia="Times New Roman"/>
        </w:rPr>
        <w:t>14</w:t>
      </w:r>
      <w:bookmarkEnd w:id="65"/>
    </w:p>
    <w:p w14:paraId="73AF0E35"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1DC10E21"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1247B9AB"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69F3A3D2" w14:textId="77777777" w:rsidR="00653088" w:rsidRPr="000445C8" w:rsidRDefault="00653088" w:rsidP="005E67F5">
      <w:pPr>
        <w:shd w:val="clear" w:color="auto" w:fill="FFFFFF"/>
        <w:spacing w:after="0" w:line="276" w:lineRule="auto"/>
        <w:ind w:firstLine="375"/>
        <w:jc w:val="both"/>
        <w:rPr>
          <w:rFonts w:ascii="GHEA Grapalat" w:eastAsia="Times New Roman" w:hAnsi="GHEA Grapalat" w:cs="Times New Roman"/>
          <w:color w:val="000000"/>
        </w:rPr>
      </w:pPr>
    </w:p>
    <w:p w14:paraId="4B9457CD" w14:textId="77777777"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Հեղուկ գազի համար պահեստարաններից մինչև ավտոմոբիլային և երկաթուղու ճանապարհների միջև նվազագույն հեռավորությունը (մ)</w:t>
      </w:r>
    </w:p>
    <w:p w14:paraId="14F93E53" w14:textId="77777777"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0"/>
        <w:gridCol w:w="3679"/>
        <w:gridCol w:w="1293"/>
        <w:gridCol w:w="1466"/>
        <w:gridCol w:w="1293"/>
        <w:gridCol w:w="1466"/>
      </w:tblGrid>
      <w:tr w:rsidR="006B4CAC" w:rsidRPr="000445C8" w14:paraId="339C75D9" w14:textId="77777777" w:rsidTr="008137CC">
        <w:trPr>
          <w:tblCellSpacing w:w="0" w:type="dxa"/>
        </w:trPr>
        <w:tc>
          <w:tcPr>
            <w:tcW w:w="0" w:type="auto"/>
            <w:vMerge w:val="restart"/>
            <w:shd w:val="clear" w:color="auto" w:fill="FFFFFF"/>
            <w:vAlign w:val="center"/>
            <w:hideMark/>
          </w:tcPr>
          <w:p w14:paraId="38D8AA61" w14:textId="77777777" w:rsidR="006B4CAC" w:rsidRPr="000445C8" w:rsidRDefault="006B4CAC" w:rsidP="005E67F5">
            <w:pPr>
              <w:spacing w:after="0" w:line="276" w:lineRule="auto"/>
              <w:jc w:val="both"/>
              <w:rPr>
                <w:rFonts w:ascii="GHEA Grapalat" w:eastAsia="Times New Roman" w:hAnsi="GHEA Grapalat" w:cs="Times New Roman"/>
                <w:b/>
                <w:color w:val="000000"/>
              </w:rPr>
            </w:pPr>
            <w:r w:rsidRPr="000445C8">
              <w:rPr>
                <w:rFonts w:ascii="GHEA Grapalat" w:eastAsia="Times New Roman" w:hAnsi="GHEA Grapalat" w:cs="Times New Roman"/>
                <w:b/>
                <w:color w:val="000000"/>
              </w:rPr>
              <w:t>Հ/Հ</w:t>
            </w:r>
          </w:p>
        </w:tc>
        <w:tc>
          <w:tcPr>
            <w:tcW w:w="0" w:type="auto"/>
            <w:vMerge w:val="restart"/>
            <w:shd w:val="clear" w:color="auto" w:fill="FFFFFF"/>
            <w:vAlign w:val="center"/>
            <w:hideMark/>
          </w:tcPr>
          <w:p w14:paraId="6B0D15DD"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ԳԼԿ-ի տարածքից դուրս գտնվող ճանապարհներ</w:t>
            </w:r>
          </w:p>
        </w:tc>
        <w:tc>
          <w:tcPr>
            <w:tcW w:w="0" w:type="auto"/>
            <w:gridSpan w:val="4"/>
            <w:shd w:val="clear" w:color="auto" w:fill="FFFFFF"/>
            <w:vAlign w:val="center"/>
            <w:hideMark/>
          </w:tcPr>
          <w:p w14:paraId="700CBC30"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ԳԼԿ-ում գտնվող ռեզերվուարների ընդհանուր ծավալը, մ</w:t>
            </w:r>
            <w:r w:rsidRPr="000445C8">
              <w:rPr>
                <w:rFonts w:ascii="GHEA Grapalat" w:eastAsia="Times New Roman" w:hAnsi="GHEA Grapalat" w:cs="Times New Roman"/>
                <w:b/>
                <w:color w:val="000000"/>
                <w:vertAlign w:val="superscript"/>
              </w:rPr>
              <w:t>3</w:t>
            </w:r>
          </w:p>
        </w:tc>
      </w:tr>
      <w:tr w:rsidR="006B4CAC" w:rsidRPr="000445C8" w14:paraId="380E5EEF" w14:textId="77777777" w:rsidTr="00670F8F">
        <w:trPr>
          <w:tblCellSpacing w:w="0" w:type="dxa"/>
        </w:trPr>
        <w:tc>
          <w:tcPr>
            <w:tcW w:w="0" w:type="auto"/>
            <w:vMerge/>
            <w:shd w:val="clear" w:color="auto" w:fill="FFFFFF"/>
            <w:vAlign w:val="center"/>
            <w:hideMark/>
          </w:tcPr>
          <w:p w14:paraId="1461DBC7"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0" w:type="auto"/>
            <w:vMerge/>
            <w:shd w:val="clear" w:color="auto" w:fill="FFFFFF"/>
            <w:vAlign w:val="center"/>
            <w:hideMark/>
          </w:tcPr>
          <w:p w14:paraId="093921E3" w14:textId="77777777" w:rsidR="006B4CAC" w:rsidRPr="000445C8" w:rsidRDefault="006B4CAC" w:rsidP="005E67F5">
            <w:pPr>
              <w:spacing w:after="0" w:line="276" w:lineRule="auto"/>
              <w:jc w:val="center"/>
              <w:rPr>
                <w:rFonts w:ascii="GHEA Grapalat" w:eastAsia="Times New Roman" w:hAnsi="GHEA Grapalat" w:cs="Times New Roman"/>
                <w:color w:val="000000"/>
              </w:rPr>
            </w:pPr>
          </w:p>
        </w:tc>
        <w:tc>
          <w:tcPr>
            <w:tcW w:w="0" w:type="auto"/>
            <w:gridSpan w:val="2"/>
            <w:shd w:val="clear" w:color="auto" w:fill="FFFFFF"/>
            <w:hideMark/>
          </w:tcPr>
          <w:p w14:paraId="6FD5A49B"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Մինչև 200</w:t>
            </w:r>
          </w:p>
        </w:tc>
        <w:tc>
          <w:tcPr>
            <w:tcW w:w="0" w:type="auto"/>
            <w:gridSpan w:val="2"/>
            <w:shd w:val="clear" w:color="auto" w:fill="FFFFFF"/>
            <w:hideMark/>
          </w:tcPr>
          <w:p w14:paraId="7218AF6A"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200-ից բարձր</w:t>
            </w:r>
          </w:p>
        </w:tc>
      </w:tr>
      <w:tr w:rsidR="006B4CAC" w:rsidRPr="000445C8" w14:paraId="4636B712" w14:textId="77777777" w:rsidTr="00670F8F">
        <w:trPr>
          <w:tblCellSpacing w:w="0" w:type="dxa"/>
        </w:trPr>
        <w:tc>
          <w:tcPr>
            <w:tcW w:w="0" w:type="auto"/>
            <w:vMerge/>
            <w:shd w:val="clear" w:color="auto" w:fill="FFFFFF"/>
            <w:vAlign w:val="center"/>
            <w:hideMark/>
          </w:tcPr>
          <w:p w14:paraId="1A5CC02F"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0" w:type="auto"/>
            <w:vMerge/>
            <w:shd w:val="clear" w:color="auto" w:fill="FFFFFF"/>
            <w:vAlign w:val="center"/>
            <w:hideMark/>
          </w:tcPr>
          <w:p w14:paraId="734577E1" w14:textId="77777777" w:rsidR="006B4CAC" w:rsidRPr="000445C8" w:rsidRDefault="006B4CAC" w:rsidP="005E67F5">
            <w:pPr>
              <w:spacing w:after="0" w:line="276" w:lineRule="auto"/>
              <w:jc w:val="center"/>
              <w:rPr>
                <w:rFonts w:ascii="GHEA Grapalat" w:eastAsia="Times New Roman" w:hAnsi="GHEA Grapalat" w:cs="Times New Roman"/>
                <w:color w:val="000000"/>
              </w:rPr>
            </w:pPr>
          </w:p>
        </w:tc>
        <w:tc>
          <w:tcPr>
            <w:tcW w:w="0" w:type="auto"/>
            <w:shd w:val="clear" w:color="auto" w:fill="FFFFFF"/>
            <w:hideMark/>
          </w:tcPr>
          <w:p w14:paraId="4B14E467"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Վերգետնյա</w:t>
            </w:r>
          </w:p>
        </w:tc>
        <w:tc>
          <w:tcPr>
            <w:tcW w:w="0" w:type="auto"/>
            <w:shd w:val="clear" w:color="auto" w:fill="FFFFFF"/>
            <w:hideMark/>
          </w:tcPr>
          <w:p w14:paraId="7B8B3262"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Ստորգետնյա</w:t>
            </w:r>
          </w:p>
        </w:tc>
        <w:tc>
          <w:tcPr>
            <w:tcW w:w="0" w:type="auto"/>
            <w:shd w:val="clear" w:color="auto" w:fill="FFFFFF"/>
            <w:hideMark/>
          </w:tcPr>
          <w:p w14:paraId="2618DA2E"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Վերգետնյա</w:t>
            </w:r>
          </w:p>
        </w:tc>
        <w:tc>
          <w:tcPr>
            <w:tcW w:w="0" w:type="auto"/>
            <w:shd w:val="clear" w:color="auto" w:fill="FFFFFF"/>
            <w:hideMark/>
          </w:tcPr>
          <w:p w14:paraId="2276E4DD"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Ստորգետնյա</w:t>
            </w:r>
          </w:p>
        </w:tc>
      </w:tr>
      <w:tr w:rsidR="006B4CAC" w:rsidRPr="000445C8" w14:paraId="5137FCA4" w14:textId="77777777" w:rsidTr="008137CC">
        <w:trPr>
          <w:tblCellSpacing w:w="0" w:type="dxa"/>
        </w:trPr>
        <w:tc>
          <w:tcPr>
            <w:tcW w:w="0" w:type="auto"/>
            <w:shd w:val="clear" w:color="auto" w:fill="FFFFFF"/>
            <w:vAlign w:val="center"/>
            <w:hideMark/>
          </w:tcPr>
          <w:p w14:paraId="3C19FDA3"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0" w:type="auto"/>
            <w:shd w:val="clear" w:color="auto" w:fill="FFFFFF"/>
            <w:hideMark/>
          </w:tcPr>
          <w:p w14:paraId="4C2436B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Ընդհանուր ցանցի երկաթուղային ճանապարհներ (մինչև հողաթմբի ստորոտը կամ փորոքի եզրը ռեզերվուարների կողմից)</w:t>
            </w:r>
          </w:p>
        </w:tc>
        <w:tc>
          <w:tcPr>
            <w:tcW w:w="0" w:type="auto"/>
            <w:shd w:val="clear" w:color="auto" w:fill="FFFFFF"/>
            <w:vAlign w:val="center"/>
            <w:hideMark/>
          </w:tcPr>
          <w:p w14:paraId="24542F4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75</w:t>
            </w:r>
          </w:p>
        </w:tc>
        <w:tc>
          <w:tcPr>
            <w:tcW w:w="0" w:type="auto"/>
            <w:shd w:val="clear" w:color="auto" w:fill="FFFFFF"/>
            <w:vAlign w:val="center"/>
            <w:hideMark/>
          </w:tcPr>
          <w:p w14:paraId="4CA56E2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w:t>
            </w:r>
          </w:p>
        </w:tc>
        <w:tc>
          <w:tcPr>
            <w:tcW w:w="0" w:type="auto"/>
            <w:shd w:val="clear" w:color="auto" w:fill="FFFFFF"/>
            <w:vAlign w:val="center"/>
            <w:hideMark/>
          </w:tcPr>
          <w:p w14:paraId="017EFDE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p>
        </w:tc>
        <w:tc>
          <w:tcPr>
            <w:tcW w:w="0" w:type="auto"/>
            <w:shd w:val="clear" w:color="auto" w:fill="FFFFFF"/>
            <w:vAlign w:val="center"/>
            <w:hideMark/>
          </w:tcPr>
          <w:p w14:paraId="7FE00BF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75</w:t>
            </w:r>
          </w:p>
        </w:tc>
      </w:tr>
      <w:tr w:rsidR="006B4CAC" w:rsidRPr="000445C8" w14:paraId="4BE89A31" w14:textId="77777777" w:rsidTr="008137CC">
        <w:trPr>
          <w:tblCellSpacing w:w="0" w:type="dxa"/>
        </w:trPr>
        <w:tc>
          <w:tcPr>
            <w:tcW w:w="0" w:type="auto"/>
            <w:shd w:val="clear" w:color="auto" w:fill="FFFFFF"/>
            <w:vAlign w:val="center"/>
            <w:hideMark/>
          </w:tcPr>
          <w:p w14:paraId="6BE3F2F9"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0" w:type="auto"/>
            <w:shd w:val="clear" w:color="auto" w:fill="FFFFFF"/>
            <w:hideMark/>
          </w:tcPr>
          <w:p w14:paraId="22ED1AA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Երկաթուղային ճանապարհների, արդյունաբերական կազմակերպո</w:t>
            </w:r>
            <w:r w:rsidR="00B6730F" w:rsidRPr="000445C8">
              <w:rPr>
                <w:rFonts w:ascii="GHEA Grapalat" w:eastAsia="Times New Roman" w:hAnsi="GHEA Grapalat" w:cs="Times New Roman"/>
                <w:color w:val="000000"/>
              </w:rPr>
              <w:t xml:space="preserve">ւթյունների մատուցային ուղիների </w:t>
            </w:r>
            <w:r w:rsidRPr="000445C8">
              <w:rPr>
                <w:rFonts w:ascii="GHEA Grapalat" w:eastAsia="Times New Roman" w:hAnsi="GHEA Grapalat" w:cs="Times New Roman"/>
                <w:color w:val="000000"/>
              </w:rPr>
              <w:t>(մինչև ճանապարհի առանցքը) և ավտոմոբիլային ճանապարհների (մինչև երթևեկելի մասի եզրը)</w:t>
            </w:r>
          </w:p>
        </w:tc>
        <w:tc>
          <w:tcPr>
            <w:tcW w:w="0" w:type="auto"/>
            <w:shd w:val="clear" w:color="auto" w:fill="FFFFFF"/>
            <w:vAlign w:val="center"/>
            <w:hideMark/>
          </w:tcPr>
          <w:p w14:paraId="7D24CE4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30</w:t>
            </w:r>
          </w:p>
        </w:tc>
        <w:tc>
          <w:tcPr>
            <w:tcW w:w="0" w:type="auto"/>
            <w:shd w:val="clear" w:color="auto" w:fill="FFFFFF"/>
            <w:vAlign w:val="center"/>
            <w:hideMark/>
          </w:tcPr>
          <w:p w14:paraId="080AC14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w:t>
            </w:r>
          </w:p>
        </w:tc>
        <w:tc>
          <w:tcPr>
            <w:tcW w:w="0" w:type="auto"/>
            <w:shd w:val="clear" w:color="auto" w:fill="FFFFFF"/>
            <w:vAlign w:val="center"/>
            <w:hideMark/>
          </w:tcPr>
          <w:p w14:paraId="1FA4A27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40</w:t>
            </w:r>
          </w:p>
        </w:tc>
        <w:tc>
          <w:tcPr>
            <w:tcW w:w="0" w:type="auto"/>
            <w:shd w:val="clear" w:color="auto" w:fill="FFFFFF"/>
            <w:vAlign w:val="center"/>
            <w:hideMark/>
          </w:tcPr>
          <w:p w14:paraId="09F9B6D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25</w:t>
            </w:r>
          </w:p>
        </w:tc>
      </w:tr>
    </w:tbl>
    <w:p w14:paraId="3A9B9F38" w14:textId="77777777" w:rsidR="008137CC" w:rsidRPr="000445C8" w:rsidRDefault="008137CC" w:rsidP="005E67F5">
      <w:pPr>
        <w:spacing w:after="0" w:line="276" w:lineRule="auto"/>
        <w:jc w:val="both"/>
        <w:rPr>
          <w:rFonts w:ascii="GHEA Grapalat" w:eastAsia="Times New Roman" w:hAnsi="GHEA Grapalat" w:cs="Times New Roman"/>
        </w:rPr>
      </w:pPr>
    </w:p>
    <w:p w14:paraId="7F37F8F0" w14:textId="77777777" w:rsidR="008137CC" w:rsidRPr="000445C8" w:rsidRDefault="008137CC" w:rsidP="005E67F5">
      <w:pPr>
        <w:spacing w:after="0" w:line="276" w:lineRule="auto"/>
        <w:jc w:val="both"/>
        <w:rPr>
          <w:rFonts w:ascii="GHEA Grapalat" w:eastAsia="Times New Roman" w:hAnsi="GHEA Grapalat" w:cs="Times New Roman"/>
        </w:rPr>
      </w:pPr>
    </w:p>
    <w:p w14:paraId="215607F9" w14:textId="77777777" w:rsidR="008137CC" w:rsidRPr="000445C8" w:rsidRDefault="008137CC" w:rsidP="005E67F5">
      <w:pPr>
        <w:spacing w:after="0" w:line="276" w:lineRule="auto"/>
        <w:jc w:val="both"/>
        <w:rPr>
          <w:rFonts w:ascii="GHEA Grapalat" w:eastAsia="Times New Roman" w:hAnsi="GHEA Grapalat" w:cs="Times New Roman"/>
        </w:rPr>
      </w:pPr>
    </w:p>
    <w:p w14:paraId="7C7CADCD" w14:textId="77777777" w:rsidR="008137CC" w:rsidRPr="000445C8" w:rsidRDefault="008137CC" w:rsidP="005E67F5">
      <w:pPr>
        <w:spacing w:after="0" w:line="276" w:lineRule="auto"/>
        <w:jc w:val="both"/>
        <w:rPr>
          <w:rFonts w:ascii="GHEA Grapalat" w:eastAsia="Times New Roman" w:hAnsi="GHEA Grapalat" w:cs="Times New Roman"/>
        </w:rPr>
      </w:pPr>
    </w:p>
    <w:p w14:paraId="56248336" w14:textId="5C02FE23" w:rsidR="00DB4EAB" w:rsidRPr="000445C8" w:rsidRDefault="00DB4EAB">
      <w:pPr>
        <w:rPr>
          <w:rFonts w:ascii="GHEA Grapalat" w:eastAsia="Times New Roman" w:hAnsi="GHEA Grapalat" w:cs="Times New Roman"/>
        </w:rPr>
      </w:pPr>
      <w:r w:rsidRPr="000445C8">
        <w:rPr>
          <w:rFonts w:ascii="GHEA Grapalat" w:eastAsia="Times New Roman" w:hAnsi="GHEA Grapalat" w:cs="Times New Roman"/>
        </w:rPr>
        <w:br w:type="page"/>
      </w:r>
    </w:p>
    <w:p w14:paraId="79DC5902" w14:textId="77777777" w:rsidR="008137CC" w:rsidRPr="000445C8" w:rsidRDefault="008137CC" w:rsidP="005E67F5">
      <w:pPr>
        <w:spacing w:after="0" w:line="276" w:lineRule="auto"/>
        <w:jc w:val="both"/>
        <w:rPr>
          <w:rFonts w:ascii="GHEA Grapalat" w:eastAsia="Times New Roman" w:hAnsi="GHEA Grapalat" w:cs="Times New Roman"/>
        </w:rPr>
      </w:pPr>
    </w:p>
    <w:p w14:paraId="23781D62" w14:textId="77777777" w:rsidR="008D215A" w:rsidRPr="000445C8" w:rsidRDefault="008D215A" w:rsidP="008D215A">
      <w:pPr>
        <w:shd w:val="clear" w:color="auto" w:fill="FFFFFF"/>
        <w:spacing w:after="0" w:line="276" w:lineRule="auto"/>
        <w:ind w:firstLine="375"/>
        <w:jc w:val="both"/>
        <w:rPr>
          <w:rFonts w:ascii="GHEA Grapalat" w:eastAsia="Times New Roman" w:hAnsi="GHEA Grapalat" w:cs="Times New Roman"/>
          <w:color w:val="000000"/>
        </w:rPr>
      </w:pPr>
    </w:p>
    <w:p w14:paraId="520BF272" w14:textId="135A5347" w:rsidR="008D215A" w:rsidRPr="000445C8" w:rsidRDefault="008D215A" w:rsidP="008D215A">
      <w:pPr>
        <w:pStyle w:val="Heading1"/>
        <w:jc w:val="right"/>
        <w:rPr>
          <w:rFonts w:eastAsia="Times New Roman"/>
        </w:rPr>
      </w:pPr>
      <w:bookmarkStart w:id="66" w:name="_Toc117761080"/>
      <w:r w:rsidRPr="000445C8">
        <w:rPr>
          <w:rFonts w:eastAsia="Times New Roman"/>
        </w:rPr>
        <w:t xml:space="preserve">Հավելված N </w:t>
      </w:r>
      <w:r w:rsidR="00DB4EAB" w:rsidRPr="000445C8">
        <w:rPr>
          <w:rFonts w:eastAsia="Times New Roman"/>
        </w:rPr>
        <w:t>15</w:t>
      </w:r>
      <w:bookmarkEnd w:id="66"/>
    </w:p>
    <w:p w14:paraId="2F60E1F2"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32C8D549"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5DAB1939"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51CAA4A1" w14:textId="77777777" w:rsidR="008137CC" w:rsidRPr="000445C8" w:rsidRDefault="008137CC" w:rsidP="005E67F5">
      <w:pPr>
        <w:spacing w:after="0" w:line="276" w:lineRule="auto"/>
        <w:jc w:val="both"/>
        <w:rPr>
          <w:rFonts w:ascii="GHEA Grapalat" w:eastAsia="Times New Roman" w:hAnsi="GHEA Grapalat" w:cs="Times New Roman"/>
        </w:rPr>
      </w:pPr>
    </w:p>
    <w:p w14:paraId="28F82232" w14:textId="2D146667"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Արդյունաբերական կազմակերպությունների տարածքներում տեղակայված ԳԼ</w:t>
      </w:r>
      <w:r w:rsidR="00A75D42" w:rsidRPr="000445C8">
        <w:rPr>
          <w:rFonts w:ascii="GHEA Grapalat" w:eastAsia="Times New Roman" w:hAnsi="GHEA Grapalat" w:cs="Times New Roman"/>
          <w:b/>
          <w:bCs/>
          <w:color w:val="000000"/>
          <w:lang w:val="hy-AM"/>
        </w:rPr>
        <w:t xml:space="preserve"> կայանների</w:t>
      </w:r>
      <w:r w:rsidRPr="000445C8">
        <w:rPr>
          <w:rFonts w:ascii="GHEA Grapalat" w:eastAsia="Times New Roman" w:hAnsi="GHEA Grapalat" w:cs="Times New Roman"/>
          <w:b/>
          <w:bCs/>
          <w:color w:val="000000"/>
        </w:rPr>
        <w:t xml:space="preserve"> ռեզերվուարներից մինչև այդ կազմակերպությունների շենքերի և շինությունների նվազագույն հեռավորությունը (մ)</w:t>
      </w:r>
    </w:p>
    <w:p w14:paraId="524497E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tbl>
      <w:tblPr>
        <w:tblW w:w="5077" w:type="pct"/>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4"/>
        <w:gridCol w:w="3073"/>
        <w:gridCol w:w="3144"/>
        <w:gridCol w:w="1409"/>
        <w:gridCol w:w="1625"/>
      </w:tblGrid>
      <w:tr w:rsidR="006B4CAC" w:rsidRPr="000445C8" w14:paraId="4C58887D" w14:textId="77777777" w:rsidTr="00BC75C3">
        <w:trPr>
          <w:tblCellSpacing w:w="0" w:type="dxa"/>
        </w:trPr>
        <w:tc>
          <w:tcPr>
            <w:tcW w:w="273" w:type="pct"/>
            <w:vMerge w:val="restart"/>
            <w:shd w:val="clear" w:color="auto" w:fill="FFFFFF"/>
            <w:vAlign w:val="center"/>
            <w:hideMark/>
          </w:tcPr>
          <w:p w14:paraId="2C854F0B"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Հ/Հ</w:t>
            </w:r>
          </w:p>
        </w:tc>
        <w:tc>
          <w:tcPr>
            <w:tcW w:w="0" w:type="auto"/>
            <w:vMerge w:val="restart"/>
            <w:shd w:val="clear" w:color="auto" w:fill="FFFFFF"/>
            <w:vAlign w:val="center"/>
            <w:hideMark/>
          </w:tcPr>
          <w:p w14:paraId="11361AB6"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Ռեզերվուարների ընդհանուր ծավալը, մ</w:t>
            </w:r>
            <w:r w:rsidRPr="000445C8">
              <w:rPr>
                <w:rFonts w:ascii="GHEA Grapalat" w:eastAsia="Times New Roman" w:hAnsi="GHEA Grapalat" w:cs="Times New Roman"/>
                <w:b/>
                <w:color w:val="000000"/>
                <w:vertAlign w:val="superscript"/>
              </w:rPr>
              <w:t>3</w:t>
            </w:r>
          </w:p>
        </w:tc>
        <w:tc>
          <w:tcPr>
            <w:tcW w:w="0" w:type="auto"/>
            <w:vMerge w:val="restart"/>
            <w:shd w:val="clear" w:color="auto" w:fill="FFFFFF"/>
            <w:vAlign w:val="center"/>
            <w:hideMark/>
          </w:tcPr>
          <w:p w14:paraId="63AB770E"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Մեկ ռեզերվուարի առավելագույն ծավալը, մ</w:t>
            </w:r>
            <w:r w:rsidRPr="000445C8">
              <w:rPr>
                <w:rFonts w:ascii="GHEA Grapalat" w:eastAsia="Times New Roman" w:hAnsi="GHEA Grapalat" w:cs="Times New Roman"/>
                <w:b/>
                <w:color w:val="000000"/>
                <w:vertAlign w:val="superscript"/>
              </w:rPr>
              <w:t>3</w:t>
            </w:r>
          </w:p>
        </w:tc>
        <w:tc>
          <w:tcPr>
            <w:tcW w:w="0" w:type="auto"/>
            <w:gridSpan w:val="2"/>
            <w:shd w:val="clear" w:color="auto" w:fill="FFFFFF"/>
            <w:hideMark/>
          </w:tcPr>
          <w:p w14:paraId="4403441B"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Ռեզերվուարների տեղակայումը</w:t>
            </w:r>
          </w:p>
        </w:tc>
      </w:tr>
      <w:tr w:rsidR="006B4CAC" w:rsidRPr="000445C8" w14:paraId="0D456FFB" w14:textId="77777777" w:rsidTr="00BC75C3">
        <w:trPr>
          <w:tblCellSpacing w:w="0" w:type="dxa"/>
        </w:trPr>
        <w:tc>
          <w:tcPr>
            <w:tcW w:w="273" w:type="pct"/>
            <w:vMerge/>
            <w:shd w:val="clear" w:color="auto" w:fill="FFFFFF"/>
            <w:vAlign w:val="center"/>
            <w:hideMark/>
          </w:tcPr>
          <w:p w14:paraId="7B790497"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vMerge/>
            <w:shd w:val="clear" w:color="auto" w:fill="FFFFFF"/>
            <w:vAlign w:val="center"/>
            <w:hideMark/>
          </w:tcPr>
          <w:p w14:paraId="6CB2053F"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vMerge/>
            <w:shd w:val="clear" w:color="auto" w:fill="FFFFFF"/>
            <w:vAlign w:val="center"/>
            <w:hideMark/>
          </w:tcPr>
          <w:p w14:paraId="04802D6A"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shd w:val="clear" w:color="auto" w:fill="FFFFFF"/>
            <w:hideMark/>
          </w:tcPr>
          <w:p w14:paraId="445AE1CC"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վերգետնյա</w:t>
            </w:r>
          </w:p>
        </w:tc>
        <w:tc>
          <w:tcPr>
            <w:tcW w:w="0" w:type="auto"/>
            <w:shd w:val="clear" w:color="auto" w:fill="FFFFFF"/>
            <w:hideMark/>
          </w:tcPr>
          <w:p w14:paraId="6D9521FA"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ստորգետնյա</w:t>
            </w:r>
          </w:p>
        </w:tc>
      </w:tr>
      <w:tr w:rsidR="006B4CAC" w:rsidRPr="000445C8" w14:paraId="354A6FA8" w14:textId="77777777" w:rsidTr="00BC75C3">
        <w:trPr>
          <w:tblCellSpacing w:w="0" w:type="dxa"/>
        </w:trPr>
        <w:tc>
          <w:tcPr>
            <w:tcW w:w="273" w:type="pct"/>
            <w:shd w:val="clear" w:color="auto" w:fill="FFFFFF"/>
            <w:vAlign w:val="center"/>
            <w:hideMark/>
          </w:tcPr>
          <w:p w14:paraId="3BE5A2E9"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0" w:type="auto"/>
            <w:shd w:val="clear" w:color="auto" w:fill="FFFFFF"/>
            <w:vAlign w:val="center"/>
            <w:hideMark/>
          </w:tcPr>
          <w:p w14:paraId="73A79D5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Մինչև 50</w:t>
            </w:r>
          </w:p>
        </w:tc>
        <w:tc>
          <w:tcPr>
            <w:tcW w:w="0" w:type="auto"/>
            <w:shd w:val="clear" w:color="auto" w:fill="FFFFFF"/>
            <w:vAlign w:val="center"/>
            <w:hideMark/>
          </w:tcPr>
          <w:p w14:paraId="004CAEA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0" w:type="auto"/>
            <w:shd w:val="clear" w:color="auto" w:fill="FFFFFF"/>
            <w:vAlign w:val="center"/>
            <w:hideMark/>
          </w:tcPr>
          <w:p w14:paraId="18D553F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30</w:t>
            </w:r>
          </w:p>
        </w:tc>
        <w:tc>
          <w:tcPr>
            <w:tcW w:w="0" w:type="auto"/>
            <w:shd w:val="clear" w:color="auto" w:fill="FFFFFF"/>
            <w:vAlign w:val="center"/>
            <w:hideMark/>
          </w:tcPr>
          <w:p w14:paraId="4B0260D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r>
      <w:tr w:rsidR="006B4CAC" w:rsidRPr="000445C8" w14:paraId="74B2383E" w14:textId="77777777" w:rsidTr="00BC75C3">
        <w:trPr>
          <w:tblCellSpacing w:w="0" w:type="dxa"/>
        </w:trPr>
        <w:tc>
          <w:tcPr>
            <w:tcW w:w="273" w:type="pct"/>
            <w:shd w:val="clear" w:color="auto" w:fill="FFFFFF"/>
            <w:vAlign w:val="center"/>
            <w:hideMark/>
          </w:tcPr>
          <w:p w14:paraId="03AA51A2"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0" w:type="auto"/>
            <w:shd w:val="clear" w:color="auto" w:fill="FFFFFF"/>
            <w:vAlign w:val="center"/>
            <w:hideMark/>
          </w:tcPr>
          <w:p w14:paraId="380A5FE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50-ից բարձր մինչև 100</w:t>
            </w:r>
          </w:p>
        </w:tc>
        <w:tc>
          <w:tcPr>
            <w:tcW w:w="0" w:type="auto"/>
            <w:shd w:val="clear" w:color="auto" w:fill="FFFFFF"/>
            <w:vAlign w:val="center"/>
            <w:hideMark/>
          </w:tcPr>
          <w:p w14:paraId="010E3FF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25</w:t>
            </w:r>
          </w:p>
        </w:tc>
        <w:tc>
          <w:tcPr>
            <w:tcW w:w="0" w:type="auto"/>
            <w:shd w:val="clear" w:color="auto" w:fill="FFFFFF"/>
            <w:vAlign w:val="center"/>
            <w:hideMark/>
          </w:tcPr>
          <w:p w14:paraId="1AB9BEA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w:t>
            </w:r>
          </w:p>
        </w:tc>
        <w:tc>
          <w:tcPr>
            <w:tcW w:w="0" w:type="auto"/>
            <w:shd w:val="clear" w:color="auto" w:fill="FFFFFF"/>
            <w:vAlign w:val="center"/>
            <w:hideMark/>
          </w:tcPr>
          <w:p w14:paraId="62D3DC2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25</w:t>
            </w:r>
          </w:p>
        </w:tc>
      </w:tr>
      <w:tr w:rsidR="006B4CAC" w:rsidRPr="000445C8" w14:paraId="2F4D11E1" w14:textId="77777777" w:rsidTr="00BC75C3">
        <w:trPr>
          <w:tblCellSpacing w:w="0" w:type="dxa"/>
        </w:trPr>
        <w:tc>
          <w:tcPr>
            <w:tcW w:w="273" w:type="pct"/>
            <w:shd w:val="clear" w:color="auto" w:fill="FFFFFF"/>
            <w:vAlign w:val="center"/>
            <w:hideMark/>
          </w:tcPr>
          <w:p w14:paraId="7424AA24"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p>
        </w:tc>
        <w:tc>
          <w:tcPr>
            <w:tcW w:w="0" w:type="auto"/>
            <w:shd w:val="clear" w:color="auto" w:fill="FFFFFF"/>
            <w:vAlign w:val="center"/>
            <w:hideMark/>
          </w:tcPr>
          <w:p w14:paraId="3DA01E9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100-ից բարձր մինչև 200</w:t>
            </w:r>
          </w:p>
        </w:tc>
        <w:tc>
          <w:tcPr>
            <w:tcW w:w="0" w:type="auto"/>
            <w:shd w:val="clear" w:color="auto" w:fill="FFFFFF"/>
            <w:vAlign w:val="center"/>
            <w:hideMark/>
          </w:tcPr>
          <w:p w14:paraId="42C255E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w:t>
            </w:r>
          </w:p>
        </w:tc>
        <w:tc>
          <w:tcPr>
            <w:tcW w:w="0" w:type="auto"/>
            <w:shd w:val="clear" w:color="auto" w:fill="FFFFFF"/>
            <w:vAlign w:val="center"/>
            <w:hideMark/>
          </w:tcPr>
          <w:p w14:paraId="346670F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70</w:t>
            </w:r>
          </w:p>
        </w:tc>
        <w:tc>
          <w:tcPr>
            <w:tcW w:w="0" w:type="auto"/>
            <w:shd w:val="clear" w:color="auto" w:fill="FFFFFF"/>
            <w:vAlign w:val="center"/>
            <w:hideMark/>
          </w:tcPr>
          <w:p w14:paraId="5908526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35</w:t>
            </w:r>
          </w:p>
        </w:tc>
      </w:tr>
      <w:tr w:rsidR="006B4CAC" w:rsidRPr="000445C8" w14:paraId="53F43734" w14:textId="77777777" w:rsidTr="00BC75C3">
        <w:trPr>
          <w:tblCellSpacing w:w="0" w:type="dxa"/>
        </w:trPr>
        <w:tc>
          <w:tcPr>
            <w:tcW w:w="273" w:type="pct"/>
            <w:shd w:val="clear" w:color="auto" w:fill="FFFFFF"/>
            <w:vAlign w:val="center"/>
            <w:hideMark/>
          </w:tcPr>
          <w:p w14:paraId="3AB3B8E2"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4</w:t>
            </w:r>
          </w:p>
        </w:tc>
        <w:tc>
          <w:tcPr>
            <w:tcW w:w="0" w:type="auto"/>
            <w:shd w:val="clear" w:color="auto" w:fill="FFFFFF"/>
            <w:vAlign w:val="center"/>
            <w:hideMark/>
          </w:tcPr>
          <w:p w14:paraId="1BC88F4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200-ից բարձր մինչև 300</w:t>
            </w:r>
          </w:p>
        </w:tc>
        <w:tc>
          <w:tcPr>
            <w:tcW w:w="0" w:type="auto"/>
            <w:shd w:val="clear" w:color="auto" w:fill="FFFFFF"/>
            <w:vAlign w:val="center"/>
            <w:hideMark/>
          </w:tcPr>
          <w:p w14:paraId="782D036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w:t>
            </w:r>
          </w:p>
        </w:tc>
        <w:tc>
          <w:tcPr>
            <w:tcW w:w="0" w:type="auto"/>
            <w:shd w:val="clear" w:color="auto" w:fill="FFFFFF"/>
            <w:vAlign w:val="center"/>
            <w:hideMark/>
          </w:tcPr>
          <w:p w14:paraId="71E7C51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90</w:t>
            </w:r>
          </w:p>
        </w:tc>
        <w:tc>
          <w:tcPr>
            <w:tcW w:w="0" w:type="auto"/>
            <w:shd w:val="clear" w:color="auto" w:fill="FFFFFF"/>
            <w:vAlign w:val="center"/>
            <w:hideMark/>
          </w:tcPr>
          <w:p w14:paraId="6380817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45</w:t>
            </w:r>
          </w:p>
        </w:tc>
      </w:tr>
      <w:tr w:rsidR="006B4CAC" w:rsidRPr="000445C8" w14:paraId="7AE996A7" w14:textId="77777777" w:rsidTr="00BC75C3">
        <w:trPr>
          <w:tblCellSpacing w:w="0" w:type="dxa"/>
        </w:trPr>
        <w:tc>
          <w:tcPr>
            <w:tcW w:w="273" w:type="pct"/>
            <w:shd w:val="clear" w:color="auto" w:fill="FFFFFF"/>
            <w:vAlign w:val="center"/>
            <w:hideMark/>
          </w:tcPr>
          <w:p w14:paraId="5AF6B8D4"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5</w:t>
            </w:r>
          </w:p>
        </w:tc>
        <w:tc>
          <w:tcPr>
            <w:tcW w:w="0" w:type="auto"/>
            <w:shd w:val="clear" w:color="auto" w:fill="FFFFFF"/>
            <w:vAlign w:val="center"/>
            <w:hideMark/>
          </w:tcPr>
          <w:p w14:paraId="461D8F4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300-ից բարձր մինչև 500</w:t>
            </w:r>
          </w:p>
        </w:tc>
        <w:tc>
          <w:tcPr>
            <w:tcW w:w="0" w:type="auto"/>
            <w:shd w:val="clear" w:color="auto" w:fill="FFFFFF"/>
            <w:vAlign w:val="center"/>
            <w:hideMark/>
          </w:tcPr>
          <w:p w14:paraId="770E971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w:t>
            </w:r>
          </w:p>
        </w:tc>
        <w:tc>
          <w:tcPr>
            <w:tcW w:w="0" w:type="auto"/>
            <w:shd w:val="clear" w:color="auto" w:fill="FFFFFF"/>
            <w:vAlign w:val="center"/>
            <w:hideMark/>
          </w:tcPr>
          <w:p w14:paraId="05C6662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110</w:t>
            </w:r>
          </w:p>
        </w:tc>
        <w:tc>
          <w:tcPr>
            <w:tcW w:w="0" w:type="auto"/>
            <w:shd w:val="clear" w:color="auto" w:fill="FFFFFF"/>
            <w:vAlign w:val="center"/>
            <w:hideMark/>
          </w:tcPr>
          <w:p w14:paraId="274AC80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55</w:t>
            </w:r>
          </w:p>
        </w:tc>
      </w:tr>
      <w:tr w:rsidR="006B4CAC" w:rsidRPr="000445C8" w14:paraId="6439820C" w14:textId="77777777" w:rsidTr="00BC75C3">
        <w:trPr>
          <w:tblCellSpacing w:w="0" w:type="dxa"/>
        </w:trPr>
        <w:tc>
          <w:tcPr>
            <w:tcW w:w="273" w:type="pct"/>
            <w:shd w:val="clear" w:color="auto" w:fill="FFFFFF"/>
            <w:vAlign w:val="center"/>
            <w:hideMark/>
          </w:tcPr>
          <w:p w14:paraId="6E456F23"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6</w:t>
            </w:r>
          </w:p>
        </w:tc>
        <w:tc>
          <w:tcPr>
            <w:tcW w:w="0" w:type="auto"/>
            <w:shd w:val="clear" w:color="auto" w:fill="FFFFFF"/>
            <w:vAlign w:val="center"/>
            <w:hideMark/>
          </w:tcPr>
          <w:p w14:paraId="78C5964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500-ից բարձր մինչև 2000</w:t>
            </w:r>
          </w:p>
        </w:tc>
        <w:tc>
          <w:tcPr>
            <w:tcW w:w="0" w:type="auto"/>
            <w:shd w:val="clear" w:color="auto" w:fill="FFFFFF"/>
            <w:vAlign w:val="center"/>
            <w:hideMark/>
          </w:tcPr>
          <w:p w14:paraId="4F226E9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p>
        </w:tc>
        <w:tc>
          <w:tcPr>
            <w:tcW w:w="0" w:type="auto"/>
            <w:shd w:val="clear" w:color="auto" w:fill="FFFFFF"/>
            <w:vAlign w:val="center"/>
            <w:hideMark/>
          </w:tcPr>
          <w:p w14:paraId="76FA7AF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200</w:t>
            </w:r>
          </w:p>
        </w:tc>
        <w:tc>
          <w:tcPr>
            <w:tcW w:w="0" w:type="auto"/>
            <w:shd w:val="clear" w:color="auto" w:fill="FFFFFF"/>
            <w:vAlign w:val="center"/>
            <w:hideMark/>
          </w:tcPr>
          <w:p w14:paraId="024D22B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p>
        </w:tc>
      </w:tr>
      <w:tr w:rsidR="006B4CAC" w:rsidRPr="000445C8" w14:paraId="20735823" w14:textId="77777777" w:rsidTr="00BC75C3">
        <w:trPr>
          <w:tblCellSpacing w:w="0" w:type="dxa"/>
        </w:trPr>
        <w:tc>
          <w:tcPr>
            <w:tcW w:w="273" w:type="pct"/>
            <w:shd w:val="clear" w:color="auto" w:fill="FFFFFF"/>
            <w:vAlign w:val="center"/>
            <w:hideMark/>
          </w:tcPr>
          <w:p w14:paraId="0D3EEFB7"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7</w:t>
            </w:r>
          </w:p>
        </w:tc>
        <w:tc>
          <w:tcPr>
            <w:tcW w:w="0" w:type="auto"/>
            <w:shd w:val="clear" w:color="auto" w:fill="FFFFFF"/>
            <w:vAlign w:val="center"/>
            <w:hideMark/>
          </w:tcPr>
          <w:p w14:paraId="427EF26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2000-ից բարձր մինչև 8000</w:t>
            </w:r>
          </w:p>
        </w:tc>
        <w:tc>
          <w:tcPr>
            <w:tcW w:w="0" w:type="auto"/>
            <w:shd w:val="clear" w:color="auto" w:fill="FFFFFF"/>
            <w:vAlign w:val="center"/>
            <w:hideMark/>
          </w:tcPr>
          <w:p w14:paraId="1B27539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100-ից բարձր, բայց 600-ից ոչ ավելի</w:t>
            </w:r>
          </w:p>
        </w:tc>
        <w:tc>
          <w:tcPr>
            <w:tcW w:w="0" w:type="auto"/>
            <w:shd w:val="clear" w:color="auto" w:fill="FFFFFF"/>
            <w:vAlign w:val="center"/>
            <w:hideMark/>
          </w:tcPr>
          <w:p w14:paraId="4EBE4B0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300</w:t>
            </w:r>
          </w:p>
        </w:tc>
        <w:tc>
          <w:tcPr>
            <w:tcW w:w="0" w:type="auto"/>
            <w:shd w:val="clear" w:color="auto" w:fill="FFFFFF"/>
            <w:vAlign w:val="center"/>
            <w:hideMark/>
          </w:tcPr>
          <w:p w14:paraId="755030F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150</w:t>
            </w:r>
          </w:p>
        </w:tc>
      </w:tr>
    </w:tbl>
    <w:p w14:paraId="0408F97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p w14:paraId="6757911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Հեռավորությունը 500 մ</w:t>
      </w:r>
      <w:r w:rsidRPr="000445C8">
        <w:rPr>
          <w:rFonts w:ascii="GHEA Grapalat" w:eastAsia="Times New Roman" w:hAnsi="GHEA Grapalat" w:cs="Times New Roman"/>
          <w:color w:val="000000"/>
          <w:vertAlign w:val="superscript"/>
        </w:rPr>
        <w:t>3</w:t>
      </w:r>
      <w:r w:rsidRPr="000445C8">
        <w:rPr>
          <w:rFonts w:ascii="GHEA Grapalat" w:eastAsia="Times New Roman" w:hAnsi="GHEA Grapalat" w:cs="Times New Roman"/>
          <w:color w:val="000000"/>
        </w:rPr>
        <w:t>-ից</w:t>
      </w:r>
      <w:r w:rsidRPr="000445C8">
        <w:rPr>
          <w:rFonts w:ascii="Calibri" w:eastAsia="Times New Roman" w:hAnsi="Calibri" w:cs="Calibri"/>
          <w:color w:val="000000"/>
        </w:rPr>
        <w:t> </w:t>
      </w:r>
      <w:r w:rsidRPr="000445C8">
        <w:rPr>
          <w:rFonts w:ascii="GHEA Grapalat" w:eastAsia="Times New Roman" w:hAnsi="GHEA Grapalat" w:cs="Arial Unicode"/>
          <w:color w:val="000000"/>
        </w:rPr>
        <w:t>քիչ</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ընդհանուր</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ծավալով</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ԳԼԿ</w:t>
      </w:r>
      <w:r w:rsidRPr="000445C8">
        <w:rPr>
          <w:rFonts w:ascii="GHEA Grapalat" w:eastAsia="Times New Roman" w:hAnsi="GHEA Grapalat" w:cs="Times New Roman"/>
          <w:color w:val="000000"/>
        </w:rPr>
        <w:t>-</w:t>
      </w:r>
      <w:r w:rsidRPr="000445C8">
        <w:rPr>
          <w:rFonts w:ascii="GHEA Grapalat" w:eastAsia="Times New Roman" w:hAnsi="GHEA Grapalat" w:cs="Arial Unicode"/>
          <w:color w:val="000000"/>
        </w:rPr>
        <w:t>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հեղուկ</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գազի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ռեզերվուարներից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մինչև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ԳԼԿ</w:t>
      </w:r>
      <w:r w:rsidRPr="000445C8">
        <w:rPr>
          <w:rFonts w:ascii="GHEA Grapalat" w:eastAsia="Times New Roman" w:hAnsi="GHEA Grapalat" w:cs="Times New Roman"/>
          <w:color w:val="000000"/>
        </w:rPr>
        <w:t>-</w:t>
      </w:r>
      <w:r w:rsidRPr="000445C8">
        <w:rPr>
          <w:rFonts w:ascii="GHEA Grapalat" w:eastAsia="Times New Roman" w:hAnsi="GHEA Grapalat" w:cs="Arial Unicode"/>
          <w:color w:val="000000"/>
        </w:rPr>
        <w:t>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չվերաբերող</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շենքերը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ագրեգատները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թ</w:t>
      </w:r>
      <w:r w:rsidRPr="000445C8">
        <w:rPr>
          <w:rFonts w:ascii="GHEA Grapalat" w:eastAsia="Times New Roman" w:hAnsi="GHEA Grapalat" w:cs="Times New Roman"/>
          <w:color w:val="000000"/>
        </w:rPr>
        <w:t>-</w:t>
      </w:r>
      <w:r w:rsidRPr="000445C8">
        <w:rPr>
          <w:rFonts w:ascii="GHEA Grapalat" w:eastAsia="Times New Roman" w:hAnsi="GHEA Grapalat" w:cs="Arial Unicode"/>
          <w:color w:val="000000"/>
        </w:rPr>
        <w:t>կատեգորիայի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հրդեհային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վտանգավորություն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ունեցող</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պրոցեսներով</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կայանքները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պետք</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ընդունել</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սույն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աղյուսակում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նշվածներից</w:t>
      </w:r>
      <w:r w:rsidRPr="000445C8">
        <w:rPr>
          <w:rFonts w:ascii="GHEA Grapalat" w:eastAsia="Times New Roman" w:hAnsi="GHEA Grapalat" w:cs="Times New Roman"/>
          <w:color w:val="000000"/>
        </w:rPr>
        <w:t xml:space="preserve"> 30%-</w:t>
      </w:r>
      <w:r w:rsidRPr="000445C8">
        <w:rPr>
          <w:rFonts w:ascii="GHEA Grapalat" w:eastAsia="Times New Roman" w:hAnsi="GHEA Grapalat" w:cs="Arial Unicode"/>
          <w:color w:val="000000"/>
        </w:rPr>
        <w:t>ով</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ավելի</w:t>
      </w:r>
      <w:r w:rsidRPr="000445C8">
        <w:rPr>
          <w:rFonts w:ascii="GHEA Grapalat" w:eastAsia="Times New Roman" w:hAnsi="GHEA Grapalat" w:cs="Times New Roman"/>
          <w:color w:val="000000"/>
        </w:rPr>
        <w:t>:</w:t>
      </w:r>
    </w:p>
    <w:p w14:paraId="2565FC0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Calibri"/>
          <w:color w:val="000000"/>
        </w:rPr>
      </w:pPr>
      <w:r w:rsidRPr="000445C8">
        <w:rPr>
          <w:rFonts w:ascii="Calibri" w:eastAsia="Times New Roman" w:hAnsi="Calibri" w:cs="Calibri"/>
          <w:color w:val="000000"/>
        </w:rPr>
        <w:t> </w:t>
      </w:r>
    </w:p>
    <w:p w14:paraId="5482FFEC" w14:textId="77777777" w:rsidR="00BC75C3" w:rsidRPr="000445C8" w:rsidRDefault="00BC75C3" w:rsidP="005E67F5">
      <w:pPr>
        <w:shd w:val="clear" w:color="auto" w:fill="FFFFFF"/>
        <w:spacing w:after="0" w:line="276" w:lineRule="auto"/>
        <w:ind w:firstLine="375"/>
        <w:jc w:val="both"/>
        <w:rPr>
          <w:rFonts w:ascii="GHEA Grapalat" w:eastAsia="Times New Roman" w:hAnsi="GHEA Grapalat" w:cs="Calibri"/>
          <w:color w:val="000000"/>
        </w:rPr>
      </w:pPr>
    </w:p>
    <w:p w14:paraId="40A0D6FA" w14:textId="77777777" w:rsidR="00BC75C3" w:rsidRPr="000445C8" w:rsidRDefault="00BC75C3" w:rsidP="005E67F5">
      <w:pPr>
        <w:shd w:val="clear" w:color="auto" w:fill="FFFFFF"/>
        <w:spacing w:after="0" w:line="276" w:lineRule="auto"/>
        <w:ind w:firstLine="375"/>
        <w:jc w:val="both"/>
        <w:rPr>
          <w:rFonts w:ascii="GHEA Grapalat" w:eastAsia="Times New Roman" w:hAnsi="GHEA Grapalat" w:cs="Calibri"/>
          <w:color w:val="000000"/>
        </w:rPr>
      </w:pPr>
    </w:p>
    <w:p w14:paraId="75641147" w14:textId="77777777" w:rsidR="00BC75C3" w:rsidRPr="000445C8" w:rsidRDefault="00BC75C3" w:rsidP="005E67F5">
      <w:pPr>
        <w:shd w:val="clear" w:color="auto" w:fill="FFFFFF"/>
        <w:spacing w:after="0" w:line="276" w:lineRule="auto"/>
        <w:ind w:firstLine="375"/>
        <w:jc w:val="both"/>
        <w:rPr>
          <w:rFonts w:ascii="GHEA Grapalat" w:eastAsia="Times New Roman" w:hAnsi="GHEA Grapalat" w:cs="Calibri"/>
          <w:color w:val="000000"/>
        </w:rPr>
      </w:pPr>
    </w:p>
    <w:p w14:paraId="1AF7D68B" w14:textId="77777777" w:rsidR="00BC75C3" w:rsidRPr="000445C8" w:rsidRDefault="00BC75C3" w:rsidP="005E67F5">
      <w:pPr>
        <w:shd w:val="clear" w:color="auto" w:fill="FFFFFF"/>
        <w:spacing w:after="0" w:line="276" w:lineRule="auto"/>
        <w:ind w:firstLine="375"/>
        <w:jc w:val="both"/>
        <w:rPr>
          <w:rFonts w:ascii="GHEA Grapalat" w:eastAsia="Times New Roman" w:hAnsi="GHEA Grapalat" w:cs="Calibri"/>
          <w:color w:val="000000"/>
        </w:rPr>
      </w:pPr>
    </w:p>
    <w:p w14:paraId="30EE4ED1" w14:textId="77777777" w:rsidR="00BC75C3" w:rsidRPr="000445C8" w:rsidRDefault="00BC75C3" w:rsidP="005E67F5">
      <w:pPr>
        <w:shd w:val="clear" w:color="auto" w:fill="FFFFFF"/>
        <w:spacing w:after="0" w:line="276" w:lineRule="auto"/>
        <w:ind w:firstLine="375"/>
        <w:jc w:val="both"/>
        <w:rPr>
          <w:rFonts w:ascii="GHEA Grapalat" w:eastAsia="Times New Roman" w:hAnsi="GHEA Grapalat" w:cs="Calibri"/>
          <w:color w:val="000000"/>
        </w:rPr>
      </w:pPr>
    </w:p>
    <w:p w14:paraId="415263DE" w14:textId="77777777" w:rsidR="00BC75C3" w:rsidRPr="000445C8" w:rsidRDefault="00BC75C3" w:rsidP="005E67F5">
      <w:pPr>
        <w:shd w:val="clear" w:color="auto" w:fill="FFFFFF"/>
        <w:spacing w:after="0" w:line="276" w:lineRule="auto"/>
        <w:ind w:firstLine="375"/>
        <w:jc w:val="both"/>
        <w:rPr>
          <w:rFonts w:ascii="GHEA Grapalat" w:eastAsia="Times New Roman" w:hAnsi="GHEA Grapalat" w:cs="Calibri"/>
          <w:color w:val="000000"/>
        </w:rPr>
      </w:pPr>
    </w:p>
    <w:p w14:paraId="61D93DCD" w14:textId="37C2B573" w:rsidR="00DB4EAB" w:rsidRPr="000445C8" w:rsidRDefault="00DB4EAB">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43B7D4D1" w14:textId="77777777" w:rsidR="008D215A" w:rsidRPr="000445C8" w:rsidRDefault="008D215A" w:rsidP="008D215A">
      <w:pPr>
        <w:shd w:val="clear" w:color="auto" w:fill="FFFFFF"/>
        <w:spacing w:after="0" w:line="276" w:lineRule="auto"/>
        <w:ind w:firstLine="375"/>
        <w:jc w:val="both"/>
        <w:rPr>
          <w:rFonts w:ascii="GHEA Grapalat" w:eastAsia="Times New Roman" w:hAnsi="GHEA Grapalat" w:cs="Times New Roman"/>
          <w:color w:val="000000"/>
        </w:rPr>
      </w:pPr>
    </w:p>
    <w:p w14:paraId="6624D143" w14:textId="57EDB24F" w:rsidR="008D215A" w:rsidRPr="000445C8" w:rsidRDefault="008D215A" w:rsidP="008D215A">
      <w:pPr>
        <w:pStyle w:val="Heading1"/>
        <w:jc w:val="right"/>
        <w:rPr>
          <w:rFonts w:eastAsia="Times New Roman"/>
        </w:rPr>
      </w:pPr>
      <w:bookmarkStart w:id="67" w:name="_Toc117761081"/>
      <w:r w:rsidRPr="000445C8">
        <w:rPr>
          <w:rFonts w:eastAsia="Times New Roman"/>
        </w:rPr>
        <w:t xml:space="preserve">Հավելված N </w:t>
      </w:r>
      <w:r w:rsidR="00DB4EAB" w:rsidRPr="000445C8">
        <w:rPr>
          <w:rFonts w:eastAsia="Times New Roman"/>
        </w:rPr>
        <w:t>1</w:t>
      </w:r>
      <w:r w:rsidRPr="000445C8">
        <w:rPr>
          <w:rFonts w:eastAsia="Times New Roman"/>
        </w:rPr>
        <w:t>6</w:t>
      </w:r>
      <w:bookmarkEnd w:id="67"/>
    </w:p>
    <w:p w14:paraId="2D7CF7D8"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2E3CE0A7"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70832F92"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7451CA2A" w14:textId="77777777" w:rsidR="00BC75C3" w:rsidRPr="000445C8" w:rsidRDefault="00BC75C3" w:rsidP="005E67F5">
      <w:pPr>
        <w:shd w:val="clear" w:color="auto" w:fill="FFFFFF"/>
        <w:spacing w:after="0" w:line="276" w:lineRule="auto"/>
        <w:ind w:firstLine="375"/>
        <w:jc w:val="both"/>
        <w:rPr>
          <w:rFonts w:ascii="GHEA Grapalat" w:eastAsia="Times New Roman" w:hAnsi="GHEA Grapalat" w:cs="Calibri"/>
          <w:color w:val="000000"/>
        </w:rPr>
      </w:pPr>
    </w:p>
    <w:p w14:paraId="16326332" w14:textId="46A51B01"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 xml:space="preserve">Արդյունաբերական կազմակերպությունների տարածքներում տեղակայված </w:t>
      </w:r>
      <w:r w:rsidRPr="000445C8">
        <w:rPr>
          <w:rFonts w:ascii="GHEA Grapalat" w:eastAsia="Times New Roman" w:hAnsi="GHEA Grapalat" w:cs="Times New Roman"/>
          <w:b/>
          <w:color w:val="000000"/>
        </w:rPr>
        <w:t>ԳԼ</w:t>
      </w:r>
      <w:r w:rsidR="00317008" w:rsidRPr="000445C8">
        <w:rPr>
          <w:rFonts w:ascii="GHEA Grapalat" w:eastAsia="Times New Roman" w:hAnsi="GHEA Grapalat" w:cs="Times New Roman"/>
          <w:b/>
          <w:color w:val="000000"/>
        </w:rPr>
        <w:t xml:space="preserve"> կայանների</w:t>
      </w:r>
      <w:r w:rsidRPr="000445C8">
        <w:rPr>
          <w:rFonts w:ascii="GHEA Grapalat" w:eastAsia="Times New Roman" w:hAnsi="GHEA Grapalat" w:cs="Times New Roman"/>
          <w:b/>
          <w:bCs/>
          <w:color w:val="000000"/>
        </w:rPr>
        <w:t xml:space="preserve"> ռեզերվուարներից մինչև այդ կազմակերպությունների տրանսպորտային ուղիների միջև նվազագույն հեռավորությունը (մ)</w:t>
      </w:r>
    </w:p>
    <w:p w14:paraId="26143A1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18"/>
        <w:gridCol w:w="2388"/>
        <w:gridCol w:w="1315"/>
        <w:gridCol w:w="1516"/>
      </w:tblGrid>
      <w:tr w:rsidR="006B4CAC" w:rsidRPr="000445C8" w14:paraId="220D3D4F" w14:textId="77777777" w:rsidTr="00BC75C3">
        <w:trPr>
          <w:tblCellSpacing w:w="0" w:type="dxa"/>
        </w:trPr>
        <w:tc>
          <w:tcPr>
            <w:tcW w:w="0" w:type="auto"/>
            <w:vMerge w:val="restart"/>
            <w:shd w:val="clear" w:color="auto" w:fill="FFFFFF"/>
            <w:vAlign w:val="center"/>
            <w:hideMark/>
          </w:tcPr>
          <w:p w14:paraId="7105AF1D"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Արդյունաբերական կազմակերպության տարածքի ճանապարհները</w:t>
            </w:r>
          </w:p>
        </w:tc>
        <w:tc>
          <w:tcPr>
            <w:tcW w:w="0" w:type="auto"/>
            <w:vMerge w:val="restart"/>
            <w:shd w:val="clear" w:color="auto" w:fill="FFFFFF"/>
            <w:vAlign w:val="center"/>
            <w:hideMark/>
          </w:tcPr>
          <w:p w14:paraId="021BEA2B"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Ռեզերվուարների ընդհանուր ծավալը, մ</w:t>
            </w:r>
            <w:r w:rsidRPr="000445C8">
              <w:rPr>
                <w:rFonts w:ascii="GHEA Grapalat" w:eastAsia="Times New Roman" w:hAnsi="GHEA Grapalat" w:cs="Times New Roman"/>
                <w:b/>
                <w:color w:val="000000"/>
                <w:vertAlign w:val="superscript"/>
              </w:rPr>
              <w:t>3</w:t>
            </w:r>
          </w:p>
        </w:tc>
        <w:tc>
          <w:tcPr>
            <w:tcW w:w="0" w:type="auto"/>
            <w:gridSpan w:val="2"/>
            <w:shd w:val="clear" w:color="auto" w:fill="FFFFFF"/>
            <w:vAlign w:val="center"/>
            <w:hideMark/>
          </w:tcPr>
          <w:p w14:paraId="03F32634"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Ռեզերվուարների տեղակայումը</w:t>
            </w:r>
          </w:p>
        </w:tc>
      </w:tr>
      <w:tr w:rsidR="006B4CAC" w:rsidRPr="000445C8" w14:paraId="2EF5122B" w14:textId="77777777" w:rsidTr="00BC75C3">
        <w:trPr>
          <w:tblCellSpacing w:w="0" w:type="dxa"/>
        </w:trPr>
        <w:tc>
          <w:tcPr>
            <w:tcW w:w="0" w:type="auto"/>
            <w:vMerge/>
            <w:shd w:val="clear" w:color="auto" w:fill="FFFFFF"/>
            <w:vAlign w:val="center"/>
            <w:hideMark/>
          </w:tcPr>
          <w:p w14:paraId="70F5D4CE"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vMerge/>
            <w:shd w:val="clear" w:color="auto" w:fill="FFFFFF"/>
            <w:vAlign w:val="center"/>
            <w:hideMark/>
          </w:tcPr>
          <w:p w14:paraId="21F1E0FB"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shd w:val="clear" w:color="auto" w:fill="FFFFFF"/>
            <w:vAlign w:val="center"/>
            <w:hideMark/>
          </w:tcPr>
          <w:p w14:paraId="5750BBE6"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վերգետնյա</w:t>
            </w:r>
          </w:p>
        </w:tc>
        <w:tc>
          <w:tcPr>
            <w:tcW w:w="0" w:type="auto"/>
            <w:shd w:val="clear" w:color="auto" w:fill="FFFFFF"/>
            <w:vAlign w:val="center"/>
            <w:hideMark/>
          </w:tcPr>
          <w:p w14:paraId="4F4541AB"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ստորգետնյա</w:t>
            </w:r>
          </w:p>
        </w:tc>
      </w:tr>
      <w:tr w:rsidR="006B4CAC" w:rsidRPr="000445C8" w14:paraId="4AC224BC" w14:textId="77777777" w:rsidTr="00BC75C3">
        <w:trPr>
          <w:tblCellSpacing w:w="0" w:type="dxa"/>
        </w:trPr>
        <w:tc>
          <w:tcPr>
            <w:tcW w:w="0" w:type="auto"/>
            <w:shd w:val="clear" w:color="auto" w:fill="FFFFFF"/>
            <w:vAlign w:val="center"/>
            <w:hideMark/>
          </w:tcPr>
          <w:p w14:paraId="0AC6B55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Երկաթուղային ճանապարհներ (մինչև ճանապարհի առանցքը) և ավտոմոբիլային ճանապարհներ (մինչև երթևեկելի մասի եզրը)</w:t>
            </w:r>
          </w:p>
        </w:tc>
        <w:tc>
          <w:tcPr>
            <w:tcW w:w="0" w:type="auto"/>
            <w:shd w:val="clear" w:color="auto" w:fill="FFFFFF"/>
            <w:vAlign w:val="center"/>
            <w:hideMark/>
          </w:tcPr>
          <w:p w14:paraId="0426B90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Մինչև 100</w:t>
            </w:r>
            <w:r w:rsidRPr="000445C8">
              <w:rPr>
                <w:rFonts w:ascii="GHEA Grapalat" w:eastAsia="Times New Roman" w:hAnsi="GHEA Grapalat" w:cs="Times New Roman"/>
                <w:color w:val="000000"/>
              </w:rPr>
              <w:br/>
              <w:t>100-ից բարձր</w:t>
            </w:r>
          </w:p>
        </w:tc>
        <w:tc>
          <w:tcPr>
            <w:tcW w:w="0" w:type="auto"/>
            <w:shd w:val="clear" w:color="auto" w:fill="FFFFFF"/>
            <w:vAlign w:val="center"/>
            <w:hideMark/>
          </w:tcPr>
          <w:p w14:paraId="5C94D16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w:t>
            </w:r>
            <w:r w:rsidRPr="000445C8">
              <w:rPr>
                <w:rFonts w:ascii="GHEA Grapalat" w:eastAsia="Times New Roman" w:hAnsi="GHEA Grapalat" w:cs="Times New Roman"/>
                <w:color w:val="000000"/>
              </w:rPr>
              <w:br/>
              <w:t>30</w:t>
            </w:r>
          </w:p>
        </w:tc>
        <w:tc>
          <w:tcPr>
            <w:tcW w:w="0" w:type="auto"/>
            <w:shd w:val="clear" w:color="auto" w:fill="FFFFFF"/>
            <w:vAlign w:val="center"/>
            <w:hideMark/>
          </w:tcPr>
          <w:p w14:paraId="54332FE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r w:rsidRPr="000445C8">
              <w:rPr>
                <w:rFonts w:ascii="GHEA Grapalat" w:eastAsia="Times New Roman" w:hAnsi="GHEA Grapalat" w:cs="Times New Roman"/>
                <w:color w:val="000000"/>
              </w:rPr>
              <w:br/>
              <w:t>15</w:t>
            </w:r>
          </w:p>
        </w:tc>
      </w:tr>
    </w:tbl>
    <w:p w14:paraId="452E797F"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Calibri"/>
          <w:color w:val="000000"/>
        </w:rPr>
      </w:pPr>
    </w:p>
    <w:p w14:paraId="22F7C632"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Calibri"/>
          <w:color w:val="000000"/>
        </w:rPr>
      </w:pPr>
    </w:p>
    <w:p w14:paraId="2AA722B2" w14:textId="2CE69F75" w:rsidR="00DB4EAB" w:rsidRPr="000445C8" w:rsidRDefault="00DB4EAB">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268018AF" w14:textId="77777777" w:rsidR="008D215A" w:rsidRPr="000445C8" w:rsidRDefault="008D215A" w:rsidP="008D215A">
      <w:pPr>
        <w:shd w:val="clear" w:color="auto" w:fill="FFFFFF"/>
        <w:spacing w:after="0" w:line="276" w:lineRule="auto"/>
        <w:ind w:firstLine="375"/>
        <w:jc w:val="both"/>
        <w:rPr>
          <w:rFonts w:ascii="GHEA Grapalat" w:eastAsia="Times New Roman" w:hAnsi="GHEA Grapalat" w:cs="Times New Roman"/>
          <w:color w:val="000000"/>
        </w:rPr>
      </w:pPr>
    </w:p>
    <w:p w14:paraId="68EAE047" w14:textId="0E009E1E" w:rsidR="008D215A" w:rsidRPr="000445C8" w:rsidRDefault="008D215A" w:rsidP="008D215A">
      <w:pPr>
        <w:pStyle w:val="Heading1"/>
        <w:jc w:val="right"/>
        <w:rPr>
          <w:rFonts w:eastAsia="Times New Roman"/>
        </w:rPr>
      </w:pPr>
      <w:bookmarkStart w:id="68" w:name="_Toc117761082"/>
      <w:r w:rsidRPr="000445C8">
        <w:rPr>
          <w:rFonts w:eastAsia="Times New Roman"/>
        </w:rPr>
        <w:t xml:space="preserve">Հավելված N </w:t>
      </w:r>
      <w:r w:rsidR="00DB4EAB" w:rsidRPr="000445C8">
        <w:rPr>
          <w:rFonts w:eastAsia="Times New Roman"/>
        </w:rPr>
        <w:t>17</w:t>
      </w:r>
      <w:bookmarkEnd w:id="68"/>
    </w:p>
    <w:p w14:paraId="15AAE6ED"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5869D17C"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6E967582"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51378824"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Calibri"/>
          <w:color w:val="000000"/>
        </w:rPr>
      </w:pPr>
    </w:p>
    <w:p w14:paraId="75AEEE21" w14:textId="58E8895E"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ԳԼԿ-ում տեղակայված հեղուկ գազի համար ռեզերվուարներից մինչև ԳԼԿ-րի շենքերի և շինությունների միջև նվազագույն հեռավորությունը (մ)</w:t>
      </w:r>
    </w:p>
    <w:p w14:paraId="52F2507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0"/>
        <w:gridCol w:w="6274"/>
        <w:gridCol w:w="1358"/>
        <w:gridCol w:w="1565"/>
      </w:tblGrid>
      <w:tr w:rsidR="006B4CAC" w:rsidRPr="000445C8" w14:paraId="68350622" w14:textId="77777777" w:rsidTr="00BC75C3">
        <w:trPr>
          <w:tblCellSpacing w:w="0" w:type="dxa"/>
        </w:trPr>
        <w:tc>
          <w:tcPr>
            <w:tcW w:w="0" w:type="auto"/>
            <w:vMerge w:val="restart"/>
            <w:shd w:val="clear" w:color="auto" w:fill="FFFFFF"/>
            <w:vAlign w:val="center"/>
            <w:hideMark/>
          </w:tcPr>
          <w:p w14:paraId="3504BA9F"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Հ/Հ</w:t>
            </w:r>
          </w:p>
        </w:tc>
        <w:tc>
          <w:tcPr>
            <w:tcW w:w="0" w:type="auto"/>
            <w:vMerge w:val="restart"/>
            <w:shd w:val="clear" w:color="auto" w:fill="FFFFFF"/>
            <w:vAlign w:val="center"/>
            <w:hideMark/>
          </w:tcPr>
          <w:p w14:paraId="117828C0"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Շենքեր և կառույցներ</w:t>
            </w:r>
          </w:p>
        </w:tc>
        <w:tc>
          <w:tcPr>
            <w:tcW w:w="0" w:type="auto"/>
            <w:gridSpan w:val="2"/>
            <w:shd w:val="clear" w:color="auto" w:fill="FFFFFF"/>
            <w:vAlign w:val="center"/>
            <w:hideMark/>
          </w:tcPr>
          <w:p w14:paraId="49C01010"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Ռեզերվուարների տեղակայումը</w:t>
            </w:r>
          </w:p>
        </w:tc>
      </w:tr>
      <w:tr w:rsidR="006B4CAC" w:rsidRPr="000445C8" w14:paraId="6DC0E57D" w14:textId="77777777" w:rsidTr="00B0123C">
        <w:trPr>
          <w:tblCellSpacing w:w="0" w:type="dxa"/>
        </w:trPr>
        <w:tc>
          <w:tcPr>
            <w:tcW w:w="0" w:type="auto"/>
            <w:vMerge/>
            <w:shd w:val="clear" w:color="auto" w:fill="FFFFFF"/>
            <w:vAlign w:val="center"/>
            <w:hideMark/>
          </w:tcPr>
          <w:p w14:paraId="55393BC3"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vMerge/>
            <w:shd w:val="clear" w:color="auto" w:fill="FFFFFF"/>
            <w:vAlign w:val="center"/>
            <w:hideMark/>
          </w:tcPr>
          <w:p w14:paraId="0FB699E2"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shd w:val="clear" w:color="auto" w:fill="FFFFFF"/>
            <w:hideMark/>
          </w:tcPr>
          <w:p w14:paraId="6B3A381C"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վերգետնյա</w:t>
            </w:r>
          </w:p>
        </w:tc>
        <w:tc>
          <w:tcPr>
            <w:tcW w:w="0" w:type="auto"/>
            <w:shd w:val="clear" w:color="auto" w:fill="FFFFFF"/>
            <w:hideMark/>
          </w:tcPr>
          <w:p w14:paraId="33876F2D"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ստորգետնյա</w:t>
            </w:r>
          </w:p>
        </w:tc>
      </w:tr>
      <w:tr w:rsidR="006B4CAC" w:rsidRPr="000445C8" w14:paraId="3889B3F5" w14:textId="77777777" w:rsidTr="00BC75C3">
        <w:trPr>
          <w:tblCellSpacing w:w="0" w:type="dxa"/>
        </w:trPr>
        <w:tc>
          <w:tcPr>
            <w:tcW w:w="0" w:type="auto"/>
            <w:shd w:val="clear" w:color="auto" w:fill="FFFFFF"/>
            <w:vAlign w:val="center"/>
            <w:hideMark/>
          </w:tcPr>
          <w:p w14:paraId="1C30EBF1"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0" w:type="auto"/>
            <w:shd w:val="clear" w:color="auto" w:fill="FFFFFF"/>
            <w:hideMark/>
          </w:tcPr>
          <w:p w14:paraId="1BD83606"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Պոմպաճնշակային/կոմպրեսոր և լիցքավորման բաժանմունքների շենքերը, գազի գոլորշիացման և խառնման կայանքներ</w:t>
            </w:r>
          </w:p>
        </w:tc>
        <w:tc>
          <w:tcPr>
            <w:tcW w:w="0" w:type="auto"/>
            <w:shd w:val="clear" w:color="auto" w:fill="FFFFFF"/>
            <w:vAlign w:val="center"/>
            <w:hideMark/>
          </w:tcPr>
          <w:p w14:paraId="509D43D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r w:rsidRPr="000445C8">
              <w:rPr>
                <w:rFonts w:ascii="GHEA Grapalat" w:eastAsia="Times New Roman" w:hAnsi="GHEA Grapalat" w:cs="Times New Roman"/>
                <w:color w:val="000000"/>
              </w:rPr>
              <w:br/>
              <w:t>20</w:t>
            </w:r>
          </w:p>
        </w:tc>
        <w:tc>
          <w:tcPr>
            <w:tcW w:w="0" w:type="auto"/>
            <w:shd w:val="clear" w:color="auto" w:fill="FFFFFF"/>
            <w:vAlign w:val="center"/>
            <w:hideMark/>
          </w:tcPr>
          <w:p w14:paraId="3C4184A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r w:rsidRPr="000445C8">
              <w:rPr>
                <w:rFonts w:ascii="GHEA Grapalat" w:eastAsia="Times New Roman" w:hAnsi="GHEA Grapalat" w:cs="Times New Roman"/>
                <w:color w:val="000000"/>
              </w:rPr>
              <w:br/>
              <w:t>15</w:t>
            </w:r>
          </w:p>
        </w:tc>
      </w:tr>
      <w:tr w:rsidR="006B4CAC" w:rsidRPr="000445C8" w14:paraId="02009087" w14:textId="77777777" w:rsidTr="00BC75C3">
        <w:trPr>
          <w:tblCellSpacing w:w="0" w:type="dxa"/>
        </w:trPr>
        <w:tc>
          <w:tcPr>
            <w:tcW w:w="0" w:type="auto"/>
            <w:shd w:val="clear" w:color="auto" w:fill="FFFFFF"/>
            <w:vAlign w:val="center"/>
            <w:hideMark/>
          </w:tcPr>
          <w:p w14:paraId="15C9A2EF"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0" w:type="auto"/>
            <w:shd w:val="clear" w:color="auto" w:fill="FFFFFF"/>
            <w:hideMark/>
          </w:tcPr>
          <w:p w14:paraId="737C77FF"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Հեղուկ գազը ավտոցիստեռններ </w:t>
            </w:r>
            <w:r w:rsidR="00406E28" w:rsidRPr="000445C8">
              <w:rPr>
                <w:rFonts w:ascii="GHEA Grapalat" w:eastAsia="Times New Roman" w:hAnsi="GHEA Grapalat" w:cs="Times New Roman"/>
                <w:color w:val="000000"/>
              </w:rPr>
              <w:t>լիցքավորելու աշտարակ</w:t>
            </w:r>
            <w:r w:rsidRPr="000445C8">
              <w:rPr>
                <w:rFonts w:ascii="GHEA Grapalat" w:eastAsia="Times New Roman" w:hAnsi="GHEA Grapalat" w:cs="Times New Roman"/>
                <w:color w:val="000000"/>
              </w:rPr>
              <w:t xml:space="preserve"> </w:t>
            </w:r>
          </w:p>
        </w:tc>
        <w:tc>
          <w:tcPr>
            <w:tcW w:w="0" w:type="auto"/>
            <w:shd w:val="clear" w:color="auto" w:fill="FFFFFF"/>
            <w:vAlign w:val="center"/>
            <w:hideMark/>
          </w:tcPr>
          <w:p w14:paraId="0914754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30</w:t>
            </w:r>
          </w:p>
        </w:tc>
        <w:tc>
          <w:tcPr>
            <w:tcW w:w="0" w:type="auto"/>
            <w:shd w:val="clear" w:color="auto" w:fill="FFFFFF"/>
            <w:vAlign w:val="center"/>
            <w:hideMark/>
          </w:tcPr>
          <w:p w14:paraId="70E450E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w:t>
            </w:r>
          </w:p>
        </w:tc>
      </w:tr>
      <w:tr w:rsidR="006B4CAC" w:rsidRPr="000445C8" w14:paraId="7895AC17" w14:textId="77777777" w:rsidTr="00BC75C3">
        <w:trPr>
          <w:tblCellSpacing w:w="0" w:type="dxa"/>
        </w:trPr>
        <w:tc>
          <w:tcPr>
            <w:tcW w:w="0" w:type="auto"/>
            <w:shd w:val="clear" w:color="auto" w:fill="FFFFFF"/>
            <w:vAlign w:val="center"/>
            <w:hideMark/>
          </w:tcPr>
          <w:p w14:paraId="6AB54004"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p>
        </w:tc>
        <w:tc>
          <w:tcPr>
            <w:tcW w:w="0" w:type="auto"/>
            <w:shd w:val="clear" w:color="auto" w:fill="FFFFFF"/>
            <w:hideMark/>
          </w:tcPr>
          <w:p w14:paraId="4665C367"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Կաթսայատուն, ավտոտնակ, նորոգման արհեստանոց, նյութերի պահեստներ</w:t>
            </w:r>
          </w:p>
        </w:tc>
        <w:tc>
          <w:tcPr>
            <w:tcW w:w="0" w:type="auto"/>
            <w:shd w:val="clear" w:color="auto" w:fill="FFFFFF"/>
            <w:vAlign w:val="center"/>
            <w:hideMark/>
          </w:tcPr>
          <w:p w14:paraId="4906311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40</w:t>
            </w:r>
          </w:p>
        </w:tc>
        <w:tc>
          <w:tcPr>
            <w:tcW w:w="0" w:type="auto"/>
            <w:shd w:val="clear" w:color="auto" w:fill="FFFFFF"/>
            <w:vAlign w:val="center"/>
            <w:hideMark/>
          </w:tcPr>
          <w:p w14:paraId="0D97188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30</w:t>
            </w:r>
          </w:p>
        </w:tc>
      </w:tr>
      <w:tr w:rsidR="006B4CAC" w:rsidRPr="000445C8" w14:paraId="6A787CB8" w14:textId="77777777" w:rsidTr="00BC75C3">
        <w:trPr>
          <w:tblCellSpacing w:w="0" w:type="dxa"/>
        </w:trPr>
        <w:tc>
          <w:tcPr>
            <w:tcW w:w="0" w:type="auto"/>
            <w:shd w:val="clear" w:color="auto" w:fill="FFFFFF"/>
            <w:vAlign w:val="center"/>
            <w:hideMark/>
          </w:tcPr>
          <w:p w14:paraId="20F7EA84"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4</w:t>
            </w:r>
          </w:p>
        </w:tc>
        <w:tc>
          <w:tcPr>
            <w:tcW w:w="0" w:type="auto"/>
            <w:shd w:val="clear" w:color="auto" w:fill="FFFFFF"/>
            <w:hideMark/>
          </w:tcPr>
          <w:p w14:paraId="61EC7CAE"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Օժանդակ շենքեր առանց այրման պրոցեսների</w:t>
            </w:r>
          </w:p>
        </w:tc>
        <w:tc>
          <w:tcPr>
            <w:tcW w:w="0" w:type="auto"/>
            <w:shd w:val="clear" w:color="auto" w:fill="FFFFFF"/>
            <w:vAlign w:val="center"/>
            <w:hideMark/>
          </w:tcPr>
          <w:p w14:paraId="4877F7E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30</w:t>
            </w:r>
          </w:p>
        </w:tc>
        <w:tc>
          <w:tcPr>
            <w:tcW w:w="0" w:type="auto"/>
            <w:shd w:val="clear" w:color="auto" w:fill="FFFFFF"/>
            <w:vAlign w:val="center"/>
            <w:hideMark/>
          </w:tcPr>
          <w:p w14:paraId="3D6F1B5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w:t>
            </w:r>
          </w:p>
        </w:tc>
      </w:tr>
      <w:tr w:rsidR="006B4CAC" w:rsidRPr="000445C8" w14:paraId="07377CA1" w14:textId="77777777" w:rsidTr="00BC75C3">
        <w:trPr>
          <w:tblCellSpacing w:w="0" w:type="dxa"/>
        </w:trPr>
        <w:tc>
          <w:tcPr>
            <w:tcW w:w="0" w:type="auto"/>
            <w:shd w:val="clear" w:color="auto" w:fill="FFFFFF"/>
            <w:vAlign w:val="center"/>
            <w:hideMark/>
          </w:tcPr>
          <w:p w14:paraId="2B558DD0"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5</w:t>
            </w:r>
          </w:p>
        </w:tc>
        <w:tc>
          <w:tcPr>
            <w:tcW w:w="0" w:type="auto"/>
            <w:shd w:val="clear" w:color="auto" w:fill="FFFFFF"/>
            <w:hideMark/>
          </w:tcPr>
          <w:p w14:paraId="0C2E3EC8"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Ավտոմոբիլային ճանապարհներ (մինչև երթուղու եզրը)</w:t>
            </w:r>
          </w:p>
        </w:tc>
        <w:tc>
          <w:tcPr>
            <w:tcW w:w="0" w:type="auto"/>
            <w:shd w:val="clear" w:color="auto" w:fill="FFFFFF"/>
            <w:vAlign w:val="center"/>
            <w:hideMark/>
          </w:tcPr>
          <w:p w14:paraId="652B267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0" w:type="auto"/>
            <w:shd w:val="clear" w:color="auto" w:fill="FFFFFF"/>
            <w:vAlign w:val="center"/>
            <w:hideMark/>
          </w:tcPr>
          <w:p w14:paraId="436EA83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r>
      <w:tr w:rsidR="006B4CAC" w:rsidRPr="000445C8" w14:paraId="2EACD215" w14:textId="77777777" w:rsidTr="00BC75C3">
        <w:trPr>
          <w:tblCellSpacing w:w="0" w:type="dxa"/>
        </w:trPr>
        <w:tc>
          <w:tcPr>
            <w:tcW w:w="0" w:type="auto"/>
            <w:shd w:val="clear" w:color="auto" w:fill="FFFFFF"/>
            <w:vAlign w:val="center"/>
            <w:hideMark/>
          </w:tcPr>
          <w:p w14:paraId="76B4E6A1"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6</w:t>
            </w:r>
          </w:p>
        </w:tc>
        <w:tc>
          <w:tcPr>
            <w:tcW w:w="0" w:type="auto"/>
            <w:shd w:val="clear" w:color="auto" w:fill="FFFFFF"/>
            <w:hideMark/>
          </w:tcPr>
          <w:p w14:paraId="1500ACE5"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Տարածքների ցանկապատներ</w:t>
            </w:r>
          </w:p>
        </w:tc>
        <w:tc>
          <w:tcPr>
            <w:tcW w:w="0" w:type="auto"/>
            <w:shd w:val="clear" w:color="auto" w:fill="FFFFFF"/>
            <w:vAlign w:val="center"/>
            <w:hideMark/>
          </w:tcPr>
          <w:p w14:paraId="55F5912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0" w:type="auto"/>
            <w:shd w:val="clear" w:color="auto" w:fill="FFFFFF"/>
            <w:vAlign w:val="center"/>
            <w:hideMark/>
          </w:tcPr>
          <w:p w14:paraId="48CE555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w:t>
            </w:r>
          </w:p>
        </w:tc>
      </w:tr>
      <w:tr w:rsidR="006B4CAC" w:rsidRPr="000445C8" w14:paraId="63C11B84" w14:textId="77777777" w:rsidTr="00BC75C3">
        <w:trPr>
          <w:tblCellSpacing w:w="0" w:type="dxa"/>
        </w:trPr>
        <w:tc>
          <w:tcPr>
            <w:tcW w:w="0" w:type="auto"/>
            <w:shd w:val="clear" w:color="auto" w:fill="FFFFFF"/>
            <w:vAlign w:val="center"/>
            <w:hideMark/>
          </w:tcPr>
          <w:p w14:paraId="3704438D"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7</w:t>
            </w:r>
          </w:p>
        </w:tc>
        <w:tc>
          <w:tcPr>
            <w:tcW w:w="0" w:type="auto"/>
            <w:shd w:val="clear" w:color="auto" w:fill="FFFFFF"/>
            <w:hideMark/>
          </w:tcPr>
          <w:p w14:paraId="39A03C7C"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Հրշեջ ռեզերվուարներ</w:t>
            </w:r>
          </w:p>
        </w:tc>
        <w:tc>
          <w:tcPr>
            <w:tcW w:w="0" w:type="auto"/>
            <w:shd w:val="clear" w:color="auto" w:fill="FFFFFF"/>
            <w:vAlign w:val="center"/>
            <w:hideMark/>
          </w:tcPr>
          <w:p w14:paraId="533D26B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40</w:t>
            </w:r>
          </w:p>
        </w:tc>
        <w:tc>
          <w:tcPr>
            <w:tcW w:w="0" w:type="auto"/>
            <w:shd w:val="clear" w:color="auto" w:fill="FFFFFF"/>
            <w:vAlign w:val="center"/>
            <w:hideMark/>
          </w:tcPr>
          <w:p w14:paraId="6C03AAE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40</w:t>
            </w:r>
          </w:p>
        </w:tc>
      </w:tr>
    </w:tbl>
    <w:p w14:paraId="0249737E"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p w14:paraId="56E068C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 Հեռավորությունը ռեզերվուարներից</w:t>
      </w:r>
      <w:r w:rsidRPr="000445C8">
        <w:rPr>
          <w:rFonts w:ascii="Calibri" w:eastAsia="Times New Roman" w:hAnsi="Calibri" w:cs="Calibri"/>
          <w:color w:val="000000"/>
        </w:rPr>
        <w:t> </w:t>
      </w:r>
      <w:r w:rsidRPr="000445C8">
        <w:rPr>
          <w:rFonts w:ascii="GHEA Grapalat" w:eastAsia="Times New Roman" w:hAnsi="GHEA Grapalat" w:cs="Arial Unicode"/>
          <w:color w:val="000000"/>
        </w:rPr>
        <w:t>մինչև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ենթակայանների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շենքերը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էլեկտրաբաշխիչ</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կայանքների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շինությունները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սահմանվում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էլեկտրաէներգետիկական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համակարգի</w:t>
      </w:r>
      <w:r w:rsidRPr="000445C8">
        <w:rPr>
          <w:rFonts w:ascii="GHEA Grapalat" w:eastAsia="Times New Roman" w:hAnsi="GHEA Grapalat" w:cs="Times New Roman"/>
          <w:color w:val="000000"/>
        </w:rPr>
        <w:t xml:space="preserve"> տեխնիկական կանոնակարգերով:</w:t>
      </w:r>
    </w:p>
    <w:p w14:paraId="7A1FDF5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 Չի թույլատրվում ԳԼԿ տարածքում գտնվող շենքերում նախատեսել բնակելի շինություններ և ԳԼԿ-ին չվերաբերող արտադրություններ:</w:t>
      </w:r>
    </w:p>
    <w:p w14:paraId="33C765DE"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039BD317"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0BFDB9E1"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1FD099C6"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20A7FAC7"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674C6075"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781D633C"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1A74E2DF" w14:textId="0AA19569" w:rsidR="00DB4EAB" w:rsidRPr="000445C8" w:rsidRDefault="00DB4EAB">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4B3673E6" w14:textId="58431400" w:rsidR="008D215A" w:rsidRPr="000445C8" w:rsidRDefault="008D215A" w:rsidP="008D215A">
      <w:pPr>
        <w:pStyle w:val="Heading1"/>
        <w:jc w:val="right"/>
        <w:rPr>
          <w:rFonts w:eastAsia="Times New Roman"/>
        </w:rPr>
      </w:pPr>
      <w:bookmarkStart w:id="69" w:name="_Toc117761083"/>
      <w:r w:rsidRPr="000445C8">
        <w:rPr>
          <w:rFonts w:eastAsia="Times New Roman"/>
        </w:rPr>
        <w:lastRenderedPageBreak/>
        <w:t xml:space="preserve">Հավելված N </w:t>
      </w:r>
      <w:r w:rsidR="00DB4EAB" w:rsidRPr="000445C8">
        <w:rPr>
          <w:rFonts w:eastAsia="Times New Roman"/>
        </w:rPr>
        <w:t>18</w:t>
      </w:r>
      <w:bookmarkEnd w:id="69"/>
    </w:p>
    <w:p w14:paraId="030928BB"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116C502C"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034C7158"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1AF2B340" w14:textId="77777777" w:rsidR="00DB4EAB" w:rsidRPr="000445C8" w:rsidRDefault="00DB4EAB" w:rsidP="005E67F5">
      <w:pPr>
        <w:shd w:val="clear" w:color="auto" w:fill="FFFFFF"/>
        <w:spacing w:after="0" w:line="276" w:lineRule="auto"/>
        <w:jc w:val="center"/>
        <w:rPr>
          <w:rFonts w:ascii="GHEA Grapalat" w:eastAsia="Times New Roman" w:hAnsi="GHEA Grapalat" w:cs="Times New Roman"/>
          <w:b/>
          <w:bCs/>
          <w:color w:val="000000"/>
        </w:rPr>
      </w:pPr>
    </w:p>
    <w:p w14:paraId="2C778A81" w14:textId="58973C9C" w:rsidR="006B4CAC" w:rsidRPr="000445C8" w:rsidRDefault="006B4CAC" w:rsidP="005E67F5">
      <w:pPr>
        <w:shd w:val="clear" w:color="auto" w:fill="FFFFFF"/>
        <w:spacing w:after="0"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ԳԼԿ-ից և ԲՊԿ-ից մինչև տարբեր նշանակության շենքերի և շինությունների միջև նվազագույն հեռավորությունը (մ)</w:t>
      </w:r>
    </w:p>
    <w:p w14:paraId="3CFD180B" w14:textId="77777777" w:rsidR="00DB4EAB" w:rsidRPr="000445C8" w:rsidRDefault="00DB4EAB" w:rsidP="005E67F5">
      <w:pPr>
        <w:shd w:val="clear" w:color="auto" w:fill="FFFFFF"/>
        <w:spacing w:after="0" w:line="276" w:lineRule="auto"/>
        <w:jc w:val="center"/>
        <w:rPr>
          <w:rFonts w:ascii="GHEA Grapalat" w:eastAsia="Times New Roman" w:hAnsi="GHEA Grapalat" w:cs="Times New Roman"/>
          <w:color w:val="00000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0"/>
        <w:gridCol w:w="4745"/>
        <w:gridCol w:w="771"/>
        <w:gridCol w:w="1049"/>
        <w:gridCol w:w="936"/>
        <w:gridCol w:w="1696"/>
      </w:tblGrid>
      <w:tr w:rsidR="006B4CAC" w:rsidRPr="000445C8" w14:paraId="0DD63336" w14:textId="77777777" w:rsidTr="00BC75C3">
        <w:trPr>
          <w:tblCellSpacing w:w="0" w:type="dxa"/>
        </w:trPr>
        <w:tc>
          <w:tcPr>
            <w:tcW w:w="0" w:type="auto"/>
            <w:vMerge w:val="restart"/>
            <w:shd w:val="clear" w:color="auto" w:fill="FFFFFF"/>
            <w:vAlign w:val="center"/>
            <w:hideMark/>
          </w:tcPr>
          <w:p w14:paraId="01093655"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Հ/Հ</w:t>
            </w:r>
          </w:p>
        </w:tc>
        <w:tc>
          <w:tcPr>
            <w:tcW w:w="0" w:type="auto"/>
            <w:vMerge w:val="restart"/>
            <w:shd w:val="clear" w:color="auto" w:fill="FFFFFF"/>
            <w:vAlign w:val="center"/>
            <w:hideMark/>
          </w:tcPr>
          <w:p w14:paraId="59760895"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Շենքեր և կառույցներ</w:t>
            </w:r>
          </w:p>
        </w:tc>
        <w:tc>
          <w:tcPr>
            <w:tcW w:w="0" w:type="auto"/>
            <w:gridSpan w:val="4"/>
            <w:shd w:val="clear" w:color="auto" w:fill="FFFFFF"/>
            <w:vAlign w:val="center"/>
            <w:hideMark/>
          </w:tcPr>
          <w:p w14:paraId="203434B1"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Պահեստում գտնվող 50 լիտրանոց լիցքավորված բալոնների քանակը</w:t>
            </w:r>
          </w:p>
        </w:tc>
      </w:tr>
      <w:tr w:rsidR="006B4CAC" w:rsidRPr="000445C8" w14:paraId="10E1E30A" w14:textId="77777777" w:rsidTr="00BC75C3">
        <w:trPr>
          <w:tblCellSpacing w:w="0" w:type="dxa"/>
        </w:trPr>
        <w:tc>
          <w:tcPr>
            <w:tcW w:w="0" w:type="auto"/>
            <w:vMerge/>
            <w:shd w:val="clear" w:color="auto" w:fill="FFFFFF"/>
            <w:vAlign w:val="center"/>
            <w:hideMark/>
          </w:tcPr>
          <w:p w14:paraId="6D7747FA"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vMerge/>
            <w:shd w:val="clear" w:color="auto" w:fill="FFFFFF"/>
            <w:vAlign w:val="center"/>
            <w:hideMark/>
          </w:tcPr>
          <w:p w14:paraId="141125DA"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shd w:val="clear" w:color="auto" w:fill="FFFFFF"/>
            <w:vAlign w:val="center"/>
            <w:hideMark/>
          </w:tcPr>
          <w:p w14:paraId="70E5E28D"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մինչև 400</w:t>
            </w:r>
          </w:p>
        </w:tc>
        <w:tc>
          <w:tcPr>
            <w:tcW w:w="0" w:type="auto"/>
            <w:shd w:val="clear" w:color="auto" w:fill="FFFFFF"/>
            <w:vAlign w:val="center"/>
            <w:hideMark/>
          </w:tcPr>
          <w:p w14:paraId="3E312A91"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400-ից մինչև 1200</w:t>
            </w:r>
          </w:p>
        </w:tc>
        <w:tc>
          <w:tcPr>
            <w:tcW w:w="0" w:type="auto"/>
            <w:shd w:val="clear" w:color="auto" w:fill="FFFFFF"/>
            <w:vAlign w:val="center"/>
            <w:hideMark/>
          </w:tcPr>
          <w:p w14:paraId="7F3AD384"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1200-ից ավելի</w:t>
            </w:r>
          </w:p>
        </w:tc>
        <w:tc>
          <w:tcPr>
            <w:tcW w:w="0" w:type="auto"/>
            <w:shd w:val="clear" w:color="auto" w:fill="FFFFFF"/>
            <w:vAlign w:val="center"/>
            <w:hideMark/>
          </w:tcPr>
          <w:p w14:paraId="0ED15CCD"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անկախ պահեստի ծավալից</w:t>
            </w:r>
          </w:p>
        </w:tc>
      </w:tr>
      <w:tr w:rsidR="006B4CAC" w:rsidRPr="000445C8" w14:paraId="37AAD9F6" w14:textId="77777777" w:rsidTr="00BC75C3">
        <w:trPr>
          <w:tblCellSpacing w:w="0" w:type="dxa"/>
        </w:trPr>
        <w:tc>
          <w:tcPr>
            <w:tcW w:w="0" w:type="auto"/>
            <w:shd w:val="clear" w:color="auto" w:fill="FFFFFF"/>
            <w:vAlign w:val="center"/>
            <w:hideMark/>
          </w:tcPr>
          <w:p w14:paraId="44CFC3CF"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0" w:type="auto"/>
            <w:shd w:val="clear" w:color="auto" w:fill="FFFFFF"/>
            <w:hideMark/>
          </w:tcPr>
          <w:p w14:paraId="7197B97B"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ԳԼԿ-ի և ԲՊԿ -ի տարածքներում գտնվող պահեստային և արտադրական շենքեր և կառույցներ</w:t>
            </w:r>
          </w:p>
        </w:tc>
        <w:tc>
          <w:tcPr>
            <w:tcW w:w="0" w:type="auto"/>
            <w:shd w:val="clear" w:color="auto" w:fill="FFFFFF"/>
            <w:vAlign w:val="center"/>
            <w:hideMark/>
          </w:tcPr>
          <w:p w14:paraId="64B3A95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w:t>
            </w:r>
          </w:p>
        </w:tc>
        <w:tc>
          <w:tcPr>
            <w:tcW w:w="0" w:type="auto"/>
            <w:shd w:val="clear" w:color="auto" w:fill="FFFFFF"/>
            <w:vAlign w:val="center"/>
            <w:hideMark/>
          </w:tcPr>
          <w:p w14:paraId="5B74E3B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25</w:t>
            </w:r>
          </w:p>
        </w:tc>
        <w:tc>
          <w:tcPr>
            <w:tcW w:w="0" w:type="auto"/>
            <w:shd w:val="clear" w:color="auto" w:fill="FFFFFF"/>
            <w:vAlign w:val="center"/>
            <w:hideMark/>
          </w:tcPr>
          <w:p w14:paraId="2E50032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30</w:t>
            </w:r>
          </w:p>
        </w:tc>
        <w:tc>
          <w:tcPr>
            <w:tcW w:w="0" w:type="auto"/>
            <w:shd w:val="clear" w:color="auto" w:fill="FFFFFF"/>
            <w:vAlign w:val="center"/>
            <w:hideMark/>
          </w:tcPr>
          <w:p w14:paraId="4E94A5D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r>
      <w:tr w:rsidR="006B4CAC" w:rsidRPr="000445C8" w14:paraId="09619C53" w14:textId="77777777" w:rsidTr="00BC75C3">
        <w:trPr>
          <w:tblCellSpacing w:w="0" w:type="dxa"/>
        </w:trPr>
        <w:tc>
          <w:tcPr>
            <w:tcW w:w="0" w:type="auto"/>
            <w:shd w:val="clear" w:color="auto" w:fill="FFFFFF"/>
            <w:vAlign w:val="center"/>
            <w:hideMark/>
          </w:tcPr>
          <w:p w14:paraId="30787654"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0" w:type="auto"/>
            <w:shd w:val="clear" w:color="auto" w:fill="FFFFFF"/>
            <w:hideMark/>
          </w:tcPr>
          <w:p w14:paraId="186044B1"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Բնակելի շենքեր</w:t>
            </w:r>
          </w:p>
        </w:tc>
        <w:tc>
          <w:tcPr>
            <w:tcW w:w="0" w:type="auto"/>
            <w:shd w:val="clear" w:color="auto" w:fill="FFFFFF"/>
            <w:vAlign w:val="center"/>
            <w:hideMark/>
          </w:tcPr>
          <w:p w14:paraId="4037FB6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3EB4E56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3CD2713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704E5D6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w:t>
            </w:r>
          </w:p>
        </w:tc>
      </w:tr>
      <w:tr w:rsidR="006B4CAC" w:rsidRPr="000445C8" w14:paraId="7BCC8F53" w14:textId="77777777" w:rsidTr="00BC75C3">
        <w:trPr>
          <w:tblCellSpacing w:w="0" w:type="dxa"/>
        </w:trPr>
        <w:tc>
          <w:tcPr>
            <w:tcW w:w="0" w:type="auto"/>
            <w:shd w:val="clear" w:color="auto" w:fill="FFFFFF"/>
            <w:vAlign w:val="center"/>
            <w:hideMark/>
          </w:tcPr>
          <w:p w14:paraId="00B6CB49"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p>
        </w:tc>
        <w:tc>
          <w:tcPr>
            <w:tcW w:w="0" w:type="auto"/>
            <w:shd w:val="clear" w:color="auto" w:fill="FFFFFF"/>
            <w:hideMark/>
          </w:tcPr>
          <w:p w14:paraId="7FA16CA8"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ԳԼԿ-ին և ԲՊԿ-ին չվերաբերող հասարակական շենքեր</w:t>
            </w:r>
          </w:p>
        </w:tc>
        <w:tc>
          <w:tcPr>
            <w:tcW w:w="0" w:type="auto"/>
            <w:shd w:val="clear" w:color="auto" w:fill="FFFFFF"/>
            <w:vAlign w:val="center"/>
            <w:hideMark/>
          </w:tcPr>
          <w:p w14:paraId="6ED271A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1A5DF19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210A58C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24FC3D6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p>
        </w:tc>
      </w:tr>
      <w:tr w:rsidR="006B4CAC" w:rsidRPr="000445C8" w14:paraId="272A3E0A" w14:textId="77777777" w:rsidTr="00BC75C3">
        <w:trPr>
          <w:tblCellSpacing w:w="0" w:type="dxa"/>
        </w:trPr>
        <w:tc>
          <w:tcPr>
            <w:tcW w:w="0" w:type="auto"/>
            <w:shd w:val="clear" w:color="auto" w:fill="FFFFFF"/>
            <w:vAlign w:val="center"/>
            <w:hideMark/>
          </w:tcPr>
          <w:p w14:paraId="71A36D78"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4</w:t>
            </w:r>
          </w:p>
        </w:tc>
        <w:tc>
          <w:tcPr>
            <w:tcW w:w="0" w:type="auto"/>
            <w:shd w:val="clear" w:color="auto" w:fill="FFFFFF"/>
            <w:hideMark/>
          </w:tcPr>
          <w:p w14:paraId="25AB7A6C"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Արտադրական, կոմունալ և գյուղատնտեսական կազմակերպությունների շենքեր</w:t>
            </w:r>
          </w:p>
        </w:tc>
        <w:tc>
          <w:tcPr>
            <w:tcW w:w="0" w:type="auto"/>
            <w:shd w:val="clear" w:color="auto" w:fill="FFFFFF"/>
            <w:vAlign w:val="center"/>
            <w:hideMark/>
          </w:tcPr>
          <w:p w14:paraId="3E84556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75CC436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3842A61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6FEB0BA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w:t>
            </w:r>
          </w:p>
        </w:tc>
      </w:tr>
    </w:tbl>
    <w:p w14:paraId="1A9AC69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Սույն հավելվածին զուգահեռ հաշվի առնել`</w:t>
      </w:r>
    </w:p>
    <w:p w14:paraId="3EC1A19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 ԳԼԿ-ում 50 մ</w:t>
      </w:r>
      <w:r w:rsidRPr="000445C8">
        <w:rPr>
          <w:rFonts w:ascii="GHEA Grapalat" w:eastAsia="Times New Roman" w:hAnsi="GHEA Grapalat" w:cs="Times New Roman"/>
          <w:color w:val="000000"/>
          <w:vertAlign w:val="superscript"/>
        </w:rPr>
        <w:t>3</w:t>
      </w:r>
      <w:r w:rsidRPr="000445C8">
        <w:rPr>
          <w:rFonts w:ascii="GHEA Grapalat" w:eastAsia="Times New Roman" w:hAnsi="GHEA Grapalat" w:cs="Times New Roman"/>
          <w:color w:val="000000"/>
        </w:rPr>
        <w:t>-ից ավելի ընդհանուր տարողության գազի պահեստավորման ռեզերվուար տեղադրելու դեպքում, հեռավորությունը մինչև ԳԼԿ պետք է ընդունել հավելված 19-ում բերված աղյուսակով:</w:t>
      </w:r>
    </w:p>
    <w:p w14:paraId="2560042E"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 Թույլատրվում է կրճատել հեռավորությունը ԲՊԿ-ից մինչև այգեգործական և ամառանոցային ավանների մեկհարկանի բնակելի շենքերը 2 անգամից ոչ ավելի ԲՊԿ-ում 150 բալոններից ոչ ավելի տեղակայելու դեպքում:</w:t>
      </w:r>
    </w:p>
    <w:p w14:paraId="6F8D1DA4" w14:textId="77777777" w:rsidR="00BC75C3" w:rsidRPr="000445C8" w:rsidRDefault="00BC75C3" w:rsidP="005E67F5">
      <w:pPr>
        <w:shd w:val="clear" w:color="auto" w:fill="FFFFFF"/>
        <w:spacing w:after="0" w:line="276" w:lineRule="auto"/>
        <w:ind w:firstLine="375"/>
        <w:jc w:val="both"/>
        <w:rPr>
          <w:rFonts w:ascii="GHEA Grapalat" w:eastAsia="Times New Roman" w:hAnsi="GHEA Grapalat" w:cs="Times New Roman"/>
          <w:color w:val="000000"/>
        </w:rPr>
      </w:pPr>
    </w:p>
    <w:p w14:paraId="13B720FB" w14:textId="77777777" w:rsidR="00BC75C3" w:rsidRPr="000445C8" w:rsidRDefault="00BC75C3" w:rsidP="005E67F5">
      <w:pPr>
        <w:shd w:val="clear" w:color="auto" w:fill="FFFFFF"/>
        <w:spacing w:after="0" w:line="276" w:lineRule="auto"/>
        <w:ind w:firstLine="375"/>
        <w:jc w:val="both"/>
        <w:rPr>
          <w:rFonts w:ascii="GHEA Grapalat" w:eastAsia="Times New Roman" w:hAnsi="GHEA Grapalat" w:cs="Times New Roman"/>
          <w:color w:val="000000"/>
        </w:rPr>
      </w:pPr>
    </w:p>
    <w:p w14:paraId="7378EF28" w14:textId="77777777" w:rsidR="00BC75C3" w:rsidRPr="000445C8" w:rsidRDefault="00BC75C3" w:rsidP="005E67F5">
      <w:pPr>
        <w:shd w:val="clear" w:color="auto" w:fill="FFFFFF"/>
        <w:spacing w:after="0" w:line="276" w:lineRule="auto"/>
        <w:ind w:firstLine="375"/>
        <w:jc w:val="both"/>
        <w:rPr>
          <w:rFonts w:ascii="GHEA Grapalat" w:eastAsia="Times New Roman" w:hAnsi="GHEA Grapalat" w:cs="Times New Roman"/>
          <w:color w:val="000000"/>
        </w:rPr>
      </w:pPr>
    </w:p>
    <w:p w14:paraId="017BD7A8" w14:textId="77777777" w:rsidR="00BC75C3" w:rsidRPr="000445C8" w:rsidRDefault="00BC75C3" w:rsidP="005E67F5">
      <w:pPr>
        <w:shd w:val="clear" w:color="auto" w:fill="FFFFFF"/>
        <w:spacing w:after="0" w:line="276" w:lineRule="auto"/>
        <w:ind w:firstLine="375"/>
        <w:jc w:val="both"/>
        <w:rPr>
          <w:rFonts w:ascii="GHEA Grapalat" w:eastAsia="Times New Roman" w:hAnsi="GHEA Grapalat" w:cs="Times New Roman"/>
          <w:color w:val="000000"/>
        </w:rPr>
      </w:pPr>
    </w:p>
    <w:p w14:paraId="070D00E8" w14:textId="77777777" w:rsidR="00653088" w:rsidRPr="000445C8" w:rsidRDefault="00653088" w:rsidP="005E67F5">
      <w:pPr>
        <w:shd w:val="clear" w:color="auto" w:fill="FFFFFF"/>
        <w:spacing w:after="0" w:line="276" w:lineRule="auto"/>
        <w:ind w:firstLine="375"/>
        <w:jc w:val="both"/>
        <w:rPr>
          <w:rFonts w:ascii="GHEA Grapalat" w:eastAsia="Times New Roman" w:hAnsi="GHEA Grapalat" w:cs="Times New Roman"/>
          <w:color w:val="000000"/>
        </w:rPr>
      </w:pPr>
    </w:p>
    <w:p w14:paraId="412833D5" w14:textId="0FAE7421" w:rsidR="00DB4EAB" w:rsidRPr="000445C8" w:rsidRDefault="00DB4EAB">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7A4FF337" w14:textId="77777777" w:rsidR="00E435B6" w:rsidRPr="000445C8" w:rsidRDefault="00E435B6" w:rsidP="00E435B6"/>
    <w:p w14:paraId="3E595CA1" w14:textId="58060739" w:rsidR="008D215A" w:rsidRPr="000445C8" w:rsidRDefault="008D215A" w:rsidP="008D215A">
      <w:pPr>
        <w:pStyle w:val="Heading1"/>
        <w:jc w:val="right"/>
        <w:rPr>
          <w:rFonts w:eastAsia="Times New Roman"/>
        </w:rPr>
      </w:pPr>
      <w:bookmarkStart w:id="70" w:name="_Toc117761084"/>
      <w:r w:rsidRPr="000445C8">
        <w:rPr>
          <w:rFonts w:eastAsia="Times New Roman"/>
        </w:rPr>
        <w:t xml:space="preserve">Հավելված N </w:t>
      </w:r>
      <w:r w:rsidR="00DB4EAB" w:rsidRPr="000445C8">
        <w:rPr>
          <w:rFonts w:eastAsia="Times New Roman"/>
        </w:rPr>
        <w:t>19</w:t>
      </w:r>
      <w:bookmarkEnd w:id="70"/>
    </w:p>
    <w:p w14:paraId="054355B2"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033B52E7"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15E8151A"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18E87297" w14:textId="77777777" w:rsidR="00653088" w:rsidRPr="000445C8" w:rsidRDefault="00653088" w:rsidP="005E67F5">
      <w:pPr>
        <w:shd w:val="clear" w:color="auto" w:fill="FFFFFF"/>
        <w:spacing w:after="0" w:line="276" w:lineRule="auto"/>
        <w:ind w:firstLine="375"/>
        <w:jc w:val="both"/>
        <w:rPr>
          <w:rFonts w:ascii="GHEA Grapalat" w:eastAsia="Times New Roman" w:hAnsi="GHEA Grapalat" w:cs="Times New Roman"/>
          <w:color w:val="000000"/>
        </w:rPr>
      </w:pPr>
    </w:p>
    <w:p w14:paraId="3DF3E777" w14:textId="42048EAE"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Նվազագույն հեռավորությունները (մ) ռեզերվուարային խմբակային կայանքների ռեզերվուարներից մինչև տարբեր նշանակության շենքերը և շինությունները</w:t>
      </w:r>
    </w:p>
    <w:p w14:paraId="5103A27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tbl>
      <w:tblPr>
        <w:tblW w:w="5164" w:type="pct"/>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7"/>
        <w:gridCol w:w="2619"/>
        <w:gridCol w:w="678"/>
        <w:gridCol w:w="720"/>
        <w:gridCol w:w="756"/>
        <w:gridCol w:w="678"/>
        <w:gridCol w:w="761"/>
        <w:gridCol w:w="775"/>
        <w:gridCol w:w="813"/>
        <w:gridCol w:w="859"/>
        <w:gridCol w:w="837"/>
      </w:tblGrid>
      <w:tr w:rsidR="006B4CAC" w:rsidRPr="000445C8" w14:paraId="18E08EB9" w14:textId="77777777" w:rsidTr="00BC75C3">
        <w:trPr>
          <w:tblCellSpacing w:w="0" w:type="dxa"/>
        </w:trPr>
        <w:tc>
          <w:tcPr>
            <w:tcW w:w="269" w:type="pct"/>
            <w:vMerge w:val="restart"/>
            <w:shd w:val="clear" w:color="auto" w:fill="FFFFFF"/>
            <w:vAlign w:val="center"/>
            <w:hideMark/>
          </w:tcPr>
          <w:p w14:paraId="137C67BB"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Հ/Հ</w:t>
            </w:r>
          </w:p>
        </w:tc>
        <w:tc>
          <w:tcPr>
            <w:tcW w:w="0" w:type="auto"/>
            <w:vMerge w:val="restart"/>
            <w:shd w:val="clear" w:color="auto" w:fill="FFFFFF"/>
            <w:vAlign w:val="center"/>
            <w:hideMark/>
          </w:tcPr>
          <w:p w14:paraId="26A422C3"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Գազ օգտագործողների շենքերը և կառույցները</w:t>
            </w:r>
          </w:p>
        </w:tc>
        <w:tc>
          <w:tcPr>
            <w:tcW w:w="3382" w:type="pct"/>
            <w:gridSpan w:val="9"/>
            <w:shd w:val="clear" w:color="auto" w:fill="FFFFFF"/>
            <w:vAlign w:val="center"/>
            <w:hideMark/>
          </w:tcPr>
          <w:p w14:paraId="01D664AA"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Ռեզերվուարային խմբակային կայանքների ռեզերվուարների ընդհանուր ծավալը (մ</w:t>
            </w:r>
            <w:r w:rsidRPr="000445C8">
              <w:rPr>
                <w:rFonts w:ascii="GHEA Grapalat" w:eastAsia="Times New Roman" w:hAnsi="GHEA Grapalat" w:cs="Times New Roman"/>
                <w:b/>
                <w:color w:val="000000"/>
                <w:vertAlign w:val="superscript"/>
              </w:rPr>
              <w:t>3</w:t>
            </w:r>
            <w:r w:rsidRPr="000445C8">
              <w:rPr>
                <w:rFonts w:ascii="GHEA Grapalat" w:eastAsia="Times New Roman" w:hAnsi="GHEA Grapalat" w:cs="Times New Roman"/>
                <w:b/>
                <w:color w:val="000000"/>
              </w:rPr>
              <w:t>)</w:t>
            </w:r>
          </w:p>
        </w:tc>
      </w:tr>
      <w:tr w:rsidR="006B4CAC" w:rsidRPr="000445C8" w14:paraId="334EE2F6" w14:textId="77777777" w:rsidTr="00BC75C3">
        <w:trPr>
          <w:tblCellSpacing w:w="0" w:type="dxa"/>
        </w:trPr>
        <w:tc>
          <w:tcPr>
            <w:tcW w:w="269" w:type="pct"/>
            <w:vMerge/>
            <w:shd w:val="clear" w:color="auto" w:fill="FFFFFF"/>
            <w:vAlign w:val="center"/>
            <w:hideMark/>
          </w:tcPr>
          <w:p w14:paraId="79D01530"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vMerge/>
            <w:shd w:val="clear" w:color="auto" w:fill="FFFFFF"/>
            <w:vAlign w:val="center"/>
            <w:hideMark/>
          </w:tcPr>
          <w:p w14:paraId="3EC9DC4E"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gridSpan w:val="3"/>
            <w:shd w:val="clear" w:color="auto" w:fill="FFFFFF"/>
            <w:vAlign w:val="center"/>
            <w:hideMark/>
          </w:tcPr>
          <w:p w14:paraId="61157E91"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Հեռավորությունը վերգետնյա ռեզերվուարներից</w:t>
            </w:r>
          </w:p>
        </w:tc>
        <w:tc>
          <w:tcPr>
            <w:tcW w:w="2294" w:type="pct"/>
            <w:gridSpan w:val="6"/>
            <w:shd w:val="clear" w:color="auto" w:fill="FFFFFF"/>
            <w:vAlign w:val="center"/>
            <w:hideMark/>
          </w:tcPr>
          <w:p w14:paraId="10A55F8A"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Հեռավորությունը ստորգետնյա ռեզերվուարներից</w:t>
            </w:r>
          </w:p>
        </w:tc>
      </w:tr>
      <w:tr w:rsidR="006B4CAC" w:rsidRPr="000445C8" w14:paraId="454D08B7" w14:textId="77777777" w:rsidTr="00BC75C3">
        <w:trPr>
          <w:tblCellSpacing w:w="0" w:type="dxa"/>
        </w:trPr>
        <w:tc>
          <w:tcPr>
            <w:tcW w:w="269" w:type="pct"/>
            <w:vMerge/>
            <w:shd w:val="clear" w:color="auto" w:fill="FFFFFF"/>
            <w:vAlign w:val="center"/>
            <w:hideMark/>
          </w:tcPr>
          <w:p w14:paraId="7465C930"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vMerge/>
            <w:shd w:val="clear" w:color="auto" w:fill="FFFFFF"/>
            <w:vAlign w:val="center"/>
            <w:hideMark/>
          </w:tcPr>
          <w:p w14:paraId="7FE41DC3"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shd w:val="clear" w:color="auto" w:fill="FFFFFF"/>
            <w:vAlign w:val="center"/>
            <w:hideMark/>
          </w:tcPr>
          <w:p w14:paraId="6D56AE42"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Մինչև 5</w:t>
            </w:r>
          </w:p>
        </w:tc>
        <w:tc>
          <w:tcPr>
            <w:tcW w:w="0" w:type="auto"/>
            <w:shd w:val="clear" w:color="auto" w:fill="FFFFFF"/>
            <w:vAlign w:val="center"/>
            <w:hideMark/>
          </w:tcPr>
          <w:p w14:paraId="316813E3"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5-ից բարձր մինչև 10</w:t>
            </w:r>
          </w:p>
        </w:tc>
        <w:tc>
          <w:tcPr>
            <w:tcW w:w="0" w:type="auto"/>
            <w:shd w:val="clear" w:color="auto" w:fill="FFFFFF"/>
            <w:vAlign w:val="center"/>
            <w:hideMark/>
          </w:tcPr>
          <w:p w14:paraId="00CFB353"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10-ից բարձր մինչև 20</w:t>
            </w:r>
          </w:p>
        </w:tc>
        <w:tc>
          <w:tcPr>
            <w:tcW w:w="0" w:type="auto"/>
            <w:shd w:val="clear" w:color="auto" w:fill="FFFFFF"/>
            <w:vAlign w:val="center"/>
            <w:hideMark/>
          </w:tcPr>
          <w:p w14:paraId="3B1F320C"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Arial Unicode"/>
                <w:b/>
                <w:i/>
                <w:color w:val="000000"/>
              </w:rPr>
              <w:t>Մինչև</w:t>
            </w:r>
            <w:r w:rsidRPr="000445C8">
              <w:rPr>
                <w:rFonts w:ascii="GHEA Grapalat" w:eastAsia="Times New Roman" w:hAnsi="GHEA Grapalat" w:cs="Times New Roman"/>
                <w:b/>
                <w:i/>
                <w:color w:val="000000"/>
              </w:rPr>
              <w:t xml:space="preserve"> 10</w:t>
            </w:r>
          </w:p>
        </w:tc>
        <w:tc>
          <w:tcPr>
            <w:tcW w:w="0" w:type="auto"/>
            <w:shd w:val="clear" w:color="auto" w:fill="FFFFFF"/>
            <w:vAlign w:val="center"/>
            <w:hideMark/>
          </w:tcPr>
          <w:p w14:paraId="36CFC75C"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10-ից բարձր մինչև 20</w:t>
            </w:r>
          </w:p>
        </w:tc>
        <w:tc>
          <w:tcPr>
            <w:tcW w:w="0" w:type="auto"/>
            <w:shd w:val="clear" w:color="auto" w:fill="FFFFFF"/>
            <w:vAlign w:val="center"/>
            <w:hideMark/>
          </w:tcPr>
          <w:p w14:paraId="5C1FE0EC"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20-ից բարձր մինչև 50</w:t>
            </w:r>
          </w:p>
        </w:tc>
        <w:tc>
          <w:tcPr>
            <w:tcW w:w="0" w:type="auto"/>
            <w:shd w:val="clear" w:color="auto" w:fill="FFFFFF"/>
            <w:vAlign w:val="center"/>
            <w:hideMark/>
          </w:tcPr>
          <w:p w14:paraId="4E04A908"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50-ից բարձր մինչև 100</w:t>
            </w:r>
          </w:p>
        </w:tc>
        <w:tc>
          <w:tcPr>
            <w:tcW w:w="0" w:type="auto"/>
            <w:shd w:val="clear" w:color="auto" w:fill="FFFFFF"/>
            <w:vAlign w:val="center"/>
            <w:hideMark/>
          </w:tcPr>
          <w:p w14:paraId="23D575F1"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100-ից բարձր մինչև 200</w:t>
            </w:r>
          </w:p>
        </w:tc>
        <w:tc>
          <w:tcPr>
            <w:tcW w:w="459" w:type="pct"/>
            <w:shd w:val="clear" w:color="auto" w:fill="FFFFFF"/>
            <w:vAlign w:val="center"/>
            <w:hideMark/>
          </w:tcPr>
          <w:p w14:paraId="4F1A76D1"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200-ից բարձր մինչև 300</w:t>
            </w:r>
          </w:p>
        </w:tc>
      </w:tr>
      <w:tr w:rsidR="006B4CAC" w:rsidRPr="000445C8" w14:paraId="7F741CDB" w14:textId="77777777" w:rsidTr="00BC75C3">
        <w:trPr>
          <w:tblCellSpacing w:w="0" w:type="dxa"/>
        </w:trPr>
        <w:tc>
          <w:tcPr>
            <w:tcW w:w="269" w:type="pct"/>
            <w:shd w:val="clear" w:color="auto" w:fill="FFFFFF"/>
            <w:vAlign w:val="center"/>
            <w:hideMark/>
          </w:tcPr>
          <w:p w14:paraId="375437B0"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0" w:type="auto"/>
            <w:shd w:val="clear" w:color="auto" w:fill="FFFFFF"/>
            <w:hideMark/>
          </w:tcPr>
          <w:p w14:paraId="34E9214C"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Մշակութակենցաղային սպասարկման կազմակերպություններ՝ անկախ հրակայունության աստիճանից (վարչական, մանկական և բուժ-կազմակերպություններ ուսումնական հաստատություններ թատրոններ, կինոթատրոններ, մշակույթի տներ և այլն)`</w:t>
            </w:r>
          </w:p>
        </w:tc>
        <w:tc>
          <w:tcPr>
            <w:tcW w:w="0" w:type="auto"/>
            <w:shd w:val="clear" w:color="auto" w:fill="FFFFFF"/>
            <w:vAlign w:val="center"/>
            <w:hideMark/>
          </w:tcPr>
          <w:p w14:paraId="6EAF299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40</w:t>
            </w:r>
          </w:p>
        </w:tc>
        <w:tc>
          <w:tcPr>
            <w:tcW w:w="0" w:type="auto"/>
            <w:shd w:val="clear" w:color="auto" w:fill="FFFFFF"/>
            <w:vAlign w:val="center"/>
            <w:hideMark/>
          </w:tcPr>
          <w:p w14:paraId="50DB5C8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0A7A46D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0FFC9A1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0" w:type="auto"/>
            <w:shd w:val="clear" w:color="auto" w:fill="FFFFFF"/>
            <w:vAlign w:val="center"/>
            <w:hideMark/>
          </w:tcPr>
          <w:p w14:paraId="68B06B7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w:t>
            </w:r>
          </w:p>
        </w:tc>
        <w:tc>
          <w:tcPr>
            <w:tcW w:w="0" w:type="auto"/>
            <w:shd w:val="clear" w:color="auto" w:fill="FFFFFF"/>
            <w:vAlign w:val="center"/>
            <w:hideMark/>
          </w:tcPr>
          <w:p w14:paraId="531707B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30</w:t>
            </w:r>
          </w:p>
        </w:tc>
        <w:tc>
          <w:tcPr>
            <w:tcW w:w="0" w:type="auto"/>
            <w:shd w:val="clear" w:color="auto" w:fill="FFFFFF"/>
            <w:vAlign w:val="center"/>
            <w:hideMark/>
          </w:tcPr>
          <w:p w14:paraId="3590221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40</w:t>
            </w:r>
          </w:p>
        </w:tc>
        <w:tc>
          <w:tcPr>
            <w:tcW w:w="0" w:type="auto"/>
            <w:shd w:val="clear" w:color="auto" w:fill="FFFFFF"/>
            <w:vAlign w:val="center"/>
            <w:hideMark/>
          </w:tcPr>
          <w:p w14:paraId="7578BD0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40</w:t>
            </w:r>
          </w:p>
        </w:tc>
        <w:tc>
          <w:tcPr>
            <w:tcW w:w="459" w:type="pct"/>
            <w:shd w:val="clear" w:color="auto" w:fill="FFFFFF"/>
            <w:vAlign w:val="center"/>
            <w:hideMark/>
          </w:tcPr>
          <w:p w14:paraId="33F9566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75</w:t>
            </w:r>
          </w:p>
        </w:tc>
      </w:tr>
      <w:tr w:rsidR="006B4CAC" w:rsidRPr="000445C8" w14:paraId="7A0FD6FA" w14:textId="77777777" w:rsidTr="00BC75C3">
        <w:trPr>
          <w:tblCellSpacing w:w="0" w:type="dxa"/>
        </w:trPr>
        <w:tc>
          <w:tcPr>
            <w:tcW w:w="269" w:type="pct"/>
            <w:shd w:val="clear" w:color="auto" w:fill="FFFFFF"/>
            <w:vAlign w:val="center"/>
            <w:hideMark/>
          </w:tcPr>
          <w:p w14:paraId="2483F84B"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0" w:type="auto"/>
            <w:shd w:val="clear" w:color="auto" w:fill="FFFFFF"/>
            <w:hideMark/>
          </w:tcPr>
          <w:p w14:paraId="75D91D19"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Բնակելի, կոմունալ-կենցաղային և այլ շենքեր, անկախ շենքի հրակայունության աստիճանից պատերում, որմնանցքներով</w:t>
            </w:r>
          </w:p>
        </w:tc>
        <w:tc>
          <w:tcPr>
            <w:tcW w:w="0" w:type="auto"/>
            <w:shd w:val="clear" w:color="auto" w:fill="FFFFFF"/>
            <w:vAlign w:val="center"/>
            <w:hideMark/>
          </w:tcPr>
          <w:p w14:paraId="253E4FB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w:t>
            </w:r>
          </w:p>
        </w:tc>
        <w:tc>
          <w:tcPr>
            <w:tcW w:w="0" w:type="auto"/>
            <w:shd w:val="clear" w:color="auto" w:fill="FFFFFF"/>
            <w:vAlign w:val="center"/>
            <w:hideMark/>
          </w:tcPr>
          <w:p w14:paraId="62847D8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0FD0E61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5C1884E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0" w:type="auto"/>
            <w:shd w:val="clear" w:color="auto" w:fill="FFFFFF"/>
            <w:vAlign w:val="center"/>
            <w:hideMark/>
          </w:tcPr>
          <w:p w14:paraId="33AE9B3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0" w:type="auto"/>
            <w:shd w:val="clear" w:color="auto" w:fill="FFFFFF"/>
            <w:vAlign w:val="center"/>
            <w:hideMark/>
          </w:tcPr>
          <w:p w14:paraId="4C860B1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w:t>
            </w:r>
          </w:p>
        </w:tc>
        <w:tc>
          <w:tcPr>
            <w:tcW w:w="0" w:type="auto"/>
            <w:shd w:val="clear" w:color="auto" w:fill="FFFFFF"/>
            <w:vAlign w:val="center"/>
            <w:hideMark/>
          </w:tcPr>
          <w:p w14:paraId="4D633C7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40</w:t>
            </w:r>
          </w:p>
        </w:tc>
        <w:tc>
          <w:tcPr>
            <w:tcW w:w="0" w:type="auto"/>
            <w:shd w:val="clear" w:color="auto" w:fill="FFFFFF"/>
            <w:vAlign w:val="center"/>
            <w:hideMark/>
          </w:tcPr>
          <w:p w14:paraId="7314021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40</w:t>
            </w:r>
          </w:p>
        </w:tc>
        <w:tc>
          <w:tcPr>
            <w:tcW w:w="459" w:type="pct"/>
            <w:shd w:val="clear" w:color="auto" w:fill="FFFFFF"/>
            <w:vAlign w:val="center"/>
            <w:hideMark/>
          </w:tcPr>
          <w:p w14:paraId="61A10A2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75</w:t>
            </w:r>
          </w:p>
        </w:tc>
      </w:tr>
      <w:tr w:rsidR="006B4CAC" w:rsidRPr="000445C8" w14:paraId="5148F492" w14:textId="77777777" w:rsidTr="00BC75C3">
        <w:trPr>
          <w:tblCellSpacing w:w="0" w:type="dxa"/>
        </w:trPr>
        <w:tc>
          <w:tcPr>
            <w:tcW w:w="269" w:type="pct"/>
            <w:shd w:val="clear" w:color="auto" w:fill="FFFFFF"/>
            <w:vAlign w:val="center"/>
            <w:hideMark/>
          </w:tcPr>
          <w:p w14:paraId="4CB74056"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p>
        </w:tc>
        <w:tc>
          <w:tcPr>
            <w:tcW w:w="0" w:type="auto"/>
            <w:shd w:val="clear" w:color="auto" w:fill="FFFFFF"/>
            <w:hideMark/>
          </w:tcPr>
          <w:p w14:paraId="2D2C057A"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Առանց որմնանցքների </w:t>
            </w:r>
            <w:r w:rsidRPr="000445C8">
              <w:rPr>
                <w:rFonts w:ascii="GHEA Grapalat" w:eastAsia="Times New Roman" w:hAnsi="GHEA Grapalat" w:cs="Times New Roman"/>
                <w:color w:val="000000"/>
              </w:rPr>
              <w:lastRenderedPageBreak/>
              <w:t>կայանքին ուղղված պատերում</w:t>
            </w:r>
          </w:p>
        </w:tc>
        <w:tc>
          <w:tcPr>
            <w:tcW w:w="0" w:type="auto"/>
            <w:shd w:val="clear" w:color="auto" w:fill="FFFFFF"/>
            <w:vAlign w:val="center"/>
            <w:hideMark/>
          </w:tcPr>
          <w:p w14:paraId="0CDAD1D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15</w:t>
            </w:r>
          </w:p>
        </w:tc>
        <w:tc>
          <w:tcPr>
            <w:tcW w:w="0" w:type="auto"/>
            <w:shd w:val="clear" w:color="auto" w:fill="FFFFFF"/>
            <w:vAlign w:val="center"/>
            <w:hideMark/>
          </w:tcPr>
          <w:p w14:paraId="41B0171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1B73ABB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3F8F992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8</w:t>
            </w:r>
          </w:p>
        </w:tc>
        <w:tc>
          <w:tcPr>
            <w:tcW w:w="0" w:type="auto"/>
            <w:shd w:val="clear" w:color="auto" w:fill="FFFFFF"/>
            <w:vAlign w:val="center"/>
            <w:hideMark/>
          </w:tcPr>
          <w:p w14:paraId="02F3F2F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0" w:type="auto"/>
            <w:shd w:val="clear" w:color="auto" w:fill="FFFFFF"/>
            <w:vAlign w:val="center"/>
            <w:hideMark/>
          </w:tcPr>
          <w:p w14:paraId="63BCE09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0" w:type="auto"/>
            <w:shd w:val="clear" w:color="auto" w:fill="FFFFFF"/>
            <w:vAlign w:val="center"/>
            <w:hideMark/>
          </w:tcPr>
          <w:p w14:paraId="6001128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40</w:t>
            </w:r>
          </w:p>
        </w:tc>
        <w:tc>
          <w:tcPr>
            <w:tcW w:w="0" w:type="auto"/>
            <w:shd w:val="clear" w:color="auto" w:fill="FFFFFF"/>
            <w:vAlign w:val="center"/>
            <w:hideMark/>
          </w:tcPr>
          <w:p w14:paraId="243046F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40</w:t>
            </w:r>
          </w:p>
        </w:tc>
        <w:tc>
          <w:tcPr>
            <w:tcW w:w="459" w:type="pct"/>
            <w:shd w:val="clear" w:color="auto" w:fill="FFFFFF"/>
            <w:vAlign w:val="center"/>
            <w:hideMark/>
          </w:tcPr>
          <w:p w14:paraId="6B204D7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75</w:t>
            </w:r>
          </w:p>
        </w:tc>
      </w:tr>
      <w:tr w:rsidR="006B4CAC" w:rsidRPr="000445C8" w14:paraId="20C8292A" w14:textId="77777777" w:rsidTr="00BC75C3">
        <w:trPr>
          <w:tblCellSpacing w:w="0" w:type="dxa"/>
        </w:trPr>
        <w:tc>
          <w:tcPr>
            <w:tcW w:w="269" w:type="pct"/>
            <w:shd w:val="clear" w:color="auto" w:fill="FFFFFF"/>
            <w:vAlign w:val="center"/>
            <w:hideMark/>
          </w:tcPr>
          <w:p w14:paraId="76DB682B"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4</w:t>
            </w:r>
          </w:p>
        </w:tc>
        <w:tc>
          <w:tcPr>
            <w:tcW w:w="0" w:type="auto"/>
            <w:shd w:val="clear" w:color="auto" w:fill="FFFFFF"/>
            <w:hideMark/>
          </w:tcPr>
          <w:p w14:paraId="5A381F5F"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Արդյունաբերական և գյուղատնտեսական օբյեկտներում տեղակայված շենքերը</w:t>
            </w:r>
          </w:p>
        </w:tc>
        <w:tc>
          <w:tcPr>
            <w:tcW w:w="0" w:type="auto"/>
            <w:shd w:val="clear" w:color="auto" w:fill="FFFFFF"/>
            <w:vAlign w:val="center"/>
            <w:hideMark/>
          </w:tcPr>
          <w:p w14:paraId="3618732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0" w:type="auto"/>
            <w:shd w:val="clear" w:color="auto" w:fill="FFFFFF"/>
            <w:vAlign w:val="center"/>
            <w:hideMark/>
          </w:tcPr>
          <w:p w14:paraId="630576E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w:t>
            </w:r>
          </w:p>
        </w:tc>
        <w:tc>
          <w:tcPr>
            <w:tcW w:w="0" w:type="auto"/>
            <w:shd w:val="clear" w:color="auto" w:fill="FFFFFF"/>
            <w:vAlign w:val="center"/>
            <w:hideMark/>
          </w:tcPr>
          <w:p w14:paraId="63AE70E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25</w:t>
            </w:r>
          </w:p>
        </w:tc>
        <w:tc>
          <w:tcPr>
            <w:tcW w:w="0" w:type="auto"/>
            <w:shd w:val="clear" w:color="auto" w:fill="FFFFFF"/>
            <w:vAlign w:val="center"/>
            <w:hideMark/>
          </w:tcPr>
          <w:p w14:paraId="362F101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8</w:t>
            </w:r>
          </w:p>
        </w:tc>
        <w:tc>
          <w:tcPr>
            <w:tcW w:w="0" w:type="auto"/>
            <w:shd w:val="clear" w:color="auto" w:fill="FFFFFF"/>
            <w:vAlign w:val="center"/>
            <w:hideMark/>
          </w:tcPr>
          <w:p w14:paraId="4689DE1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0" w:type="auto"/>
            <w:shd w:val="clear" w:color="auto" w:fill="FFFFFF"/>
            <w:vAlign w:val="center"/>
            <w:hideMark/>
          </w:tcPr>
          <w:p w14:paraId="321AAD2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0" w:type="auto"/>
            <w:shd w:val="clear" w:color="auto" w:fill="FFFFFF"/>
            <w:vAlign w:val="center"/>
            <w:hideMark/>
          </w:tcPr>
          <w:p w14:paraId="4471172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25</w:t>
            </w:r>
          </w:p>
        </w:tc>
        <w:tc>
          <w:tcPr>
            <w:tcW w:w="0" w:type="auto"/>
            <w:shd w:val="clear" w:color="auto" w:fill="FFFFFF"/>
            <w:vAlign w:val="center"/>
            <w:hideMark/>
          </w:tcPr>
          <w:p w14:paraId="4192A55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35</w:t>
            </w:r>
          </w:p>
        </w:tc>
        <w:tc>
          <w:tcPr>
            <w:tcW w:w="459" w:type="pct"/>
            <w:shd w:val="clear" w:color="auto" w:fill="FFFFFF"/>
            <w:vAlign w:val="center"/>
            <w:hideMark/>
          </w:tcPr>
          <w:p w14:paraId="31DDB07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45</w:t>
            </w:r>
          </w:p>
        </w:tc>
      </w:tr>
    </w:tbl>
    <w:p w14:paraId="39DFF8D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p w14:paraId="605B107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Միաժամանակ հաշվի առնել`</w:t>
      </w:r>
    </w:p>
    <w:p w14:paraId="2094CCA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 Հեռավորությունը վերգետնյա ռեզերվուարների միջև պետք է հավասար լինի առավել մեծ հարակից ռեզերվուարի տրամաչափին, բայց 1մ-ից ոչ քիչ:</w:t>
      </w:r>
    </w:p>
    <w:p w14:paraId="077BE77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2. Հեռավորությունը ստորգետնյա ռեզերվուարների միջև պետք է սահմանվի` հաշվի առնելով </w:t>
      </w:r>
      <w:r w:rsidR="000A095E" w:rsidRPr="000445C8">
        <w:rPr>
          <w:rFonts w:ascii="GHEA Grapalat" w:eastAsia="Times New Roman" w:hAnsi="GHEA Grapalat" w:cs="Times New Roman"/>
          <w:color w:val="000000"/>
        </w:rPr>
        <w:t xml:space="preserve">տեղադրման </w:t>
      </w:r>
      <w:r w:rsidRPr="000445C8">
        <w:rPr>
          <w:rFonts w:ascii="GHEA Grapalat" w:eastAsia="Times New Roman" w:hAnsi="GHEA Grapalat" w:cs="Times New Roman"/>
          <w:color w:val="000000"/>
        </w:rPr>
        <w:t>խորությունը, գետնի/գրունտի բնույթը և ռեզերվուարները զննելու և նորոգելու համար բացելու հարմարությունը ապահովելով, բայց 1մ-ից ոչ քիչ:</w:t>
      </w:r>
    </w:p>
    <w:p w14:paraId="376B1D3D"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234D8DAB"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7140B129"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59D95C24"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02B0C0CD"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51E12547"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49EDEEC6" w14:textId="0F4ED057" w:rsidR="00DB4EAB" w:rsidRPr="000445C8" w:rsidRDefault="00DB4EAB">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5D9B4DE8" w14:textId="77777777" w:rsidR="008D215A" w:rsidRPr="000445C8" w:rsidRDefault="008D215A" w:rsidP="008D215A">
      <w:pPr>
        <w:shd w:val="clear" w:color="auto" w:fill="FFFFFF"/>
        <w:spacing w:after="0" w:line="276" w:lineRule="auto"/>
        <w:ind w:firstLine="375"/>
        <w:jc w:val="both"/>
        <w:rPr>
          <w:rFonts w:ascii="GHEA Grapalat" w:eastAsia="Times New Roman" w:hAnsi="GHEA Grapalat" w:cs="Times New Roman"/>
          <w:color w:val="000000"/>
        </w:rPr>
      </w:pPr>
    </w:p>
    <w:p w14:paraId="47EDF374" w14:textId="6377BBAF" w:rsidR="008D215A" w:rsidRPr="000445C8" w:rsidRDefault="008D215A" w:rsidP="008D215A">
      <w:pPr>
        <w:pStyle w:val="Heading1"/>
        <w:jc w:val="right"/>
        <w:rPr>
          <w:rFonts w:eastAsia="Times New Roman"/>
        </w:rPr>
      </w:pPr>
      <w:bookmarkStart w:id="71" w:name="_Toc117761085"/>
      <w:r w:rsidRPr="000445C8">
        <w:rPr>
          <w:rFonts w:eastAsia="Times New Roman"/>
        </w:rPr>
        <w:t xml:space="preserve">Հավելված N </w:t>
      </w:r>
      <w:r w:rsidR="00DB4EAB" w:rsidRPr="000445C8">
        <w:rPr>
          <w:rFonts w:eastAsia="Times New Roman"/>
        </w:rPr>
        <w:t>20</w:t>
      </w:r>
      <w:bookmarkEnd w:id="71"/>
    </w:p>
    <w:p w14:paraId="0EA17499"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6302C1AF"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7BCD47F0"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2CB245E1"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208E73E3" w14:textId="38F51CA1"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Ռեզերվուարների</w:t>
      </w:r>
      <w:r w:rsidRPr="000445C8">
        <w:rPr>
          <w:rFonts w:ascii="Calibri" w:eastAsia="Times New Roman" w:hAnsi="Calibri" w:cs="Calibri"/>
          <w:b/>
          <w:bCs/>
          <w:color w:val="000000"/>
        </w:rPr>
        <w:t> </w:t>
      </w:r>
      <w:r w:rsidRPr="000445C8">
        <w:rPr>
          <w:rFonts w:ascii="GHEA Grapalat" w:eastAsia="Times New Roman" w:hAnsi="GHEA Grapalat" w:cs="Arial Unicode"/>
          <w:b/>
          <w:bCs/>
          <w:color w:val="000000"/>
        </w:rPr>
        <w:t>խմբի</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առավելագույն</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ընդհանուր</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ծավալը</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մ</w:t>
      </w:r>
      <w:r w:rsidRPr="000445C8">
        <w:rPr>
          <w:rFonts w:ascii="GHEA Grapalat" w:eastAsia="Times New Roman" w:hAnsi="GHEA Grapalat" w:cs="Times New Roman"/>
          <w:b/>
          <w:bCs/>
          <w:color w:val="000000"/>
          <w:vertAlign w:val="superscript"/>
        </w:rPr>
        <w:t>3</w:t>
      </w:r>
      <w:r w:rsidRPr="000445C8">
        <w:rPr>
          <w:rFonts w:ascii="GHEA Grapalat" w:eastAsia="Times New Roman" w:hAnsi="GHEA Grapalat" w:cs="Times New Roman"/>
          <w:b/>
          <w:bCs/>
          <w:color w:val="000000"/>
        </w:rPr>
        <w:t>)</w:t>
      </w:r>
    </w:p>
    <w:p w14:paraId="1400A01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33"/>
        <w:gridCol w:w="1502"/>
        <w:gridCol w:w="1702"/>
      </w:tblGrid>
      <w:tr w:rsidR="006B4CAC" w:rsidRPr="000445C8" w14:paraId="3BC17801" w14:textId="77777777" w:rsidTr="00A056A5">
        <w:trPr>
          <w:tblCellSpacing w:w="0" w:type="dxa"/>
        </w:trPr>
        <w:tc>
          <w:tcPr>
            <w:tcW w:w="0" w:type="auto"/>
            <w:vMerge w:val="restart"/>
            <w:shd w:val="clear" w:color="auto" w:fill="FFFFFF"/>
            <w:vAlign w:val="center"/>
            <w:hideMark/>
          </w:tcPr>
          <w:p w14:paraId="77093C0F"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Ռեզերվուարների խմբային կայանքի նշանակությունը</w:t>
            </w:r>
          </w:p>
        </w:tc>
        <w:tc>
          <w:tcPr>
            <w:tcW w:w="0" w:type="auto"/>
            <w:gridSpan w:val="2"/>
            <w:shd w:val="clear" w:color="auto" w:fill="FFFFFF"/>
            <w:vAlign w:val="center"/>
            <w:hideMark/>
          </w:tcPr>
          <w:p w14:paraId="3851F8C5"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Ռեզերվուարների տեղաբաշխումը</w:t>
            </w:r>
          </w:p>
        </w:tc>
      </w:tr>
      <w:tr w:rsidR="006B4CAC" w:rsidRPr="000445C8" w14:paraId="56585D8E" w14:textId="77777777" w:rsidTr="00A056A5">
        <w:trPr>
          <w:tblCellSpacing w:w="0" w:type="dxa"/>
        </w:trPr>
        <w:tc>
          <w:tcPr>
            <w:tcW w:w="0" w:type="auto"/>
            <w:vMerge/>
            <w:shd w:val="clear" w:color="auto" w:fill="FFFFFF"/>
            <w:vAlign w:val="center"/>
            <w:hideMark/>
          </w:tcPr>
          <w:p w14:paraId="0825A16C"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shd w:val="clear" w:color="auto" w:fill="FFFFFF"/>
            <w:vAlign w:val="center"/>
            <w:hideMark/>
          </w:tcPr>
          <w:p w14:paraId="26AE64A8"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Վերգետնյա</w:t>
            </w:r>
          </w:p>
        </w:tc>
        <w:tc>
          <w:tcPr>
            <w:tcW w:w="0" w:type="auto"/>
            <w:shd w:val="clear" w:color="auto" w:fill="FFFFFF"/>
            <w:vAlign w:val="center"/>
            <w:hideMark/>
          </w:tcPr>
          <w:p w14:paraId="0B585242"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Ստորգետնյա</w:t>
            </w:r>
          </w:p>
        </w:tc>
      </w:tr>
      <w:tr w:rsidR="006B4CAC" w:rsidRPr="000445C8" w14:paraId="1D85CB37" w14:textId="77777777" w:rsidTr="00BC2C48">
        <w:trPr>
          <w:tblCellSpacing w:w="0" w:type="dxa"/>
        </w:trPr>
        <w:tc>
          <w:tcPr>
            <w:tcW w:w="0" w:type="auto"/>
            <w:shd w:val="clear" w:color="auto" w:fill="FFFFFF"/>
            <w:hideMark/>
          </w:tcPr>
          <w:p w14:paraId="1709F78A"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Հասարակական, բնակելի և կոմունալ-կենցաղային շենքերի գազամատակարարման համար</w:t>
            </w:r>
          </w:p>
        </w:tc>
        <w:tc>
          <w:tcPr>
            <w:tcW w:w="0" w:type="auto"/>
            <w:shd w:val="clear" w:color="auto" w:fill="FFFFFF"/>
            <w:hideMark/>
          </w:tcPr>
          <w:p w14:paraId="746A32A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Մինչև 5</w:t>
            </w:r>
          </w:p>
        </w:tc>
        <w:tc>
          <w:tcPr>
            <w:tcW w:w="0" w:type="auto"/>
            <w:shd w:val="clear" w:color="auto" w:fill="FFFFFF"/>
            <w:hideMark/>
          </w:tcPr>
          <w:p w14:paraId="2925785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Մինչև 300</w:t>
            </w:r>
          </w:p>
        </w:tc>
      </w:tr>
      <w:tr w:rsidR="006B4CAC" w:rsidRPr="000445C8" w14:paraId="484F40E4" w14:textId="77777777" w:rsidTr="00BC2C48">
        <w:trPr>
          <w:tblCellSpacing w:w="0" w:type="dxa"/>
        </w:trPr>
        <w:tc>
          <w:tcPr>
            <w:tcW w:w="0" w:type="auto"/>
            <w:shd w:val="clear" w:color="auto" w:fill="FFFFFF"/>
            <w:hideMark/>
          </w:tcPr>
          <w:p w14:paraId="30D1C643"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Արդյունաբերական և գյուղատնտեսական կազմակերպությունների գազամատակարարման համար</w:t>
            </w:r>
          </w:p>
        </w:tc>
        <w:tc>
          <w:tcPr>
            <w:tcW w:w="0" w:type="auto"/>
            <w:shd w:val="clear" w:color="auto" w:fill="FFFFFF"/>
            <w:hideMark/>
          </w:tcPr>
          <w:p w14:paraId="7AAFC48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Մինչև 20</w:t>
            </w:r>
          </w:p>
        </w:tc>
        <w:tc>
          <w:tcPr>
            <w:tcW w:w="0" w:type="auto"/>
            <w:shd w:val="clear" w:color="auto" w:fill="FFFFFF"/>
            <w:hideMark/>
          </w:tcPr>
          <w:p w14:paraId="4413D7E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Մինչև 300</w:t>
            </w:r>
          </w:p>
        </w:tc>
      </w:tr>
    </w:tbl>
    <w:p w14:paraId="23794199" w14:textId="77777777" w:rsidR="00A056A5" w:rsidRPr="000445C8" w:rsidRDefault="00A056A5" w:rsidP="005E67F5">
      <w:pPr>
        <w:shd w:val="clear" w:color="auto" w:fill="FFFFFF"/>
        <w:spacing w:after="0" w:line="276" w:lineRule="auto"/>
        <w:ind w:firstLine="375"/>
        <w:jc w:val="both"/>
        <w:rPr>
          <w:rFonts w:ascii="GHEA Grapalat" w:eastAsia="Times New Roman" w:hAnsi="GHEA Grapalat" w:cs="Calibri"/>
          <w:color w:val="000000"/>
        </w:rPr>
      </w:pPr>
    </w:p>
    <w:p w14:paraId="7DD64B18" w14:textId="77777777" w:rsidR="00653088" w:rsidRPr="000445C8" w:rsidRDefault="00653088" w:rsidP="005E67F5">
      <w:pPr>
        <w:shd w:val="clear" w:color="auto" w:fill="FFFFFF"/>
        <w:spacing w:after="0" w:line="276" w:lineRule="auto"/>
        <w:ind w:firstLine="375"/>
        <w:jc w:val="both"/>
        <w:rPr>
          <w:rFonts w:ascii="GHEA Grapalat" w:eastAsia="Times New Roman" w:hAnsi="GHEA Grapalat" w:cs="Calibri"/>
          <w:color w:val="000000"/>
        </w:rPr>
      </w:pPr>
    </w:p>
    <w:p w14:paraId="210BC09F" w14:textId="77777777" w:rsidR="00653088" w:rsidRPr="000445C8" w:rsidRDefault="00653088" w:rsidP="005E67F5">
      <w:pPr>
        <w:shd w:val="clear" w:color="auto" w:fill="FFFFFF"/>
        <w:spacing w:after="0" w:line="276" w:lineRule="auto"/>
        <w:ind w:firstLine="375"/>
        <w:jc w:val="both"/>
        <w:rPr>
          <w:rFonts w:ascii="GHEA Grapalat" w:eastAsia="Times New Roman" w:hAnsi="GHEA Grapalat" w:cs="Calibri"/>
          <w:color w:val="000000"/>
        </w:rPr>
      </w:pPr>
    </w:p>
    <w:p w14:paraId="5AE952A0" w14:textId="77777777" w:rsidR="00653088" w:rsidRPr="000445C8" w:rsidRDefault="00653088" w:rsidP="005E67F5">
      <w:pPr>
        <w:shd w:val="clear" w:color="auto" w:fill="FFFFFF"/>
        <w:spacing w:after="0" w:line="276" w:lineRule="auto"/>
        <w:ind w:firstLine="375"/>
        <w:jc w:val="both"/>
        <w:rPr>
          <w:rFonts w:ascii="GHEA Grapalat" w:eastAsia="Times New Roman" w:hAnsi="GHEA Grapalat" w:cs="Calibri"/>
          <w:color w:val="000000"/>
        </w:rPr>
      </w:pPr>
    </w:p>
    <w:p w14:paraId="54324F55" w14:textId="54F5DCF0" w:rsidR="00210D54" w:rsidRPr="000445C8" w:rsidRDefault="00210D54" w:rsidP="005E67F5">
      <w:pPr>
        <w:spacing w:after="0"/>
        <w:rPr>
          <w:rFonts w:ascii="GHEA Grapalat" w:eastAsia="Times New Roman" w:hAnsi="GHEA Grapalat" w:cs="Calibri"/>
          <w:color w:val="000000"/>
        </w:rPr>
      </w:pPr>
      <w:r w:rsidRPr="000445C8">
        <w:rPr>
          <w:rFonts w:ascii="GHEA Grapalat" w:eastAsia="Times New Roman" w:hAnsi="GHEA Grapalat" w:cs="Calibri"/>
          <w:color w:val="000000"/>
        </w:rPr>
        <w:br w:type="page"/>
      </w:r>
    </w:p>
    <w:p w14:paraId="7729C99D" w14:textId="77777777" w:rsidR="00653088" w:rsidRPr="000445C8" w:rsidRDefault="00653088" w:rsidP="005E67F5">
      <w:pPr>
        <w:shd w:val="clear" w:color="auto" w:fill="FFFFFF"/>
        <w:spacing w:after="0" w:line="276" w:lineRule="auto"/>
        <w:ind w:firstLine="375"/>
        <w:jc w:val="both"/>
        <w:rPr>
          <w:rFonts w:ascii="GHEA Grapalat" w:eastAsia="Times New Roman" w:hAnsi="GHEA Grapalat" w:cs="Calibri"/>
          <w:color w:val="000000"/>
        </w:rPr>
      </w:pPr>
    </w:p>
    <w:p w14:paraId="5F16142C" w14:textId="1ED6EB9A" w:rsidR="008D215A" w:rsidRPr="000445C8" w:rsidRDefault="008D215A" w:rsidP="008D215A">
      <w:pPr>
        <w:pStyle w:val="Heading1"/>
        <w:jc w:val="right"/>
        <w:rPr>
          <w:rFonts w:eastAsia="Times New Roman"/>
        </w:rPr>
      </w:pPr>
      <w:bookmarkStart w:id="72" w:name="_Toc117761086"/>
      <w:r w:rsidRPr="000445C8">
        <w:rPr>
          <w:rFonts w:eastAsia="Times New Roman"/>
        </w:rPr>
        <w:t xml:space="preserve">Հավելված N </w:t>
      </w:r>
      <w:r w:rsidR="00E435B6" w:rsidRPr="000445C8">
        <w:rPr>
          <w:rFonts w:eastAsia="Times New Roman"/>
        </w:rPr>
        <w:t>21</w:t>
      </w:r>
      <w:bookmarkEnd w:id="72"/>
    </w:p>
    <w:p w14:paraId="6D10D4B1"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39BC7C0B"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0EEF81A6"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16932F7D" w14:textId="77777777" w:rsidR="008D215A" w:rsidRPr="000445C8" w:rsidRDefault="008D215A" w:rsidP="005E67F5">
      <w:pPr>
        <w:spacing w:after="0" w:line="276" w:lineRule="auto"/>
        <w:ind w:firstLine="375"/>
        <w:jc w:val="center"/>
        <w:rPr>
          <w:rFonts w:ascii="GHEA Grapalat" w:eastAsia="Times New Roman" w:hAnsi="GHEA Grapalat" w:cs="Times New Roman"/>
          <w:b/>
          <w:bCs/>
          <w:color w:val="000000"/>
          <w:shd w:val="clear" w:color="auto" w:fill="FFFFFF"/>
        </w:rPr>
      </w:pPr>
    </w:p>
    <w:p w14:paraId="4AEDEC24" w14:textId="050E7460" w:rsidR="006B4CAC" w:rsidRPr="000445C8" w:rsidRDefault="006B4CAC" w:rsidP="005E67F5">
      <w:pPr>
        <w:spacing w:after="0" w:line="276" w:lineRule="auto"/>
        <w:ind w:firstLine="375"/>
        <w:jc w:val="center"/>
        <w:rPr>
          <w:rFonts w:ascii="GHEA Grapalat" w:eastAsia="Times New Roman" w:hAnsi="GHEA Grapalat" w:cs="Times New Roman"/>
          <w:b/>
          <w:bCs/>
          <w:color w:val="000000"/>
          <w:shd w:val="clear" w:color="auto" w:fill="FFFFFF"/>
        </w:rPr>
      </w:pPr>
      <w:r w:rsidRPr="000445C8">
        <w:rPr>
          <w:rFonts w:ascii="GHEA Grapalat" w:eastAsia="Times New Roman" w:hAnsi="GHEA Grapalat" w:cs="Times New Roman"/>
          <w:b/>
          <w:bCs/>
          <w:color w:val="000000"/>
          <w:shd w:val="clear" w:color="auto" w:fill="FFFFFF"/>
        </w:rPr>
        <w:t>Մեկ ռեզերվուարի</w:t>
      </w:r>
      <w:r w:rsidRPr="000445C8">
        <w:rPr>
          <w:rFonts w:ascii="Calibri" w:eastAsia="Times New Roman" w:hAnsi="Calibri" w:cs="Calibri"/>
          <w:b/>
          <w:bCs/>
          <w:color w:val="000000"/>
          <w:shd w:val="clear" w:color="auto" w:fill="FFFFFF"/>
        </w:rPr>
        <w:t> </w:t>
      </w:r>
      <w:r w:rsidRPr="000445C8">
        <w:rPr>
          <w:rFonts w:ascii="GHEA Grapalat" w:eastAsia="Times New Roman" w:hAnsi="GHEA Grapalat" w:cs="Arial Unicode"/>
          <w:b/>
          <w:bCs/>
          <w:color w:val="000000"/>
          <w:shd w:val="clear" w:color="auto" w:fill="FFFFFF"/>
        </w:rPr>
        <w:t>առավելագույն</w:t>
      </w:r>
      <w:r w:rsidRPr="000445C8">
        <w:rPr>
          <w:rFonts w:ascii="GHEA Grapalat" w:eastAsia="Times New Roman" w:hAnsi="GHEA Grapalat" w:cs="Times New Roman"/>
          <w:b/>
          <w:bCs/>
          <w:color w:val="000000"/>
          <w:shd w:val="clear" w:color="auto" w:fill="FFFFFF"/>
        </w:rPr>
        <w:t xml:space="preserve"> </w:t>
      </w:r>
      <w:r w:rsidRPr="000445C8">
        <w:rPr>
          <w:rFonts w:ascii="GHEA Grapalat" w:eastAsia="Times New Roman" w:hAnsi="GHEA Grapalat" w:cs="Arial Unicode"/>
          <w:b/>
          <w:bCs/>
          <w:color w:val="000000"/>
          <w:shd w:val="clear" w:color="auto" w:fill="FFFFFF"/>
        </w:rPr>
        <w:t>ծավալը</w:t>
      </w:r>
      <w:r w:rsidRPr="000445C8">
        <w:rPr>
          <w:rFonts w:ascii="GHEA Grapalat" w:eastAsia="Times New Roman" w:hAnsi="GHEA Grapalat" w:cs="Times New Roman"/>
          <w:b/>
          <w:bCs/>
          <w:color w:val="000000"/>
          <w:shd w:val="clear" w:color="auto" w:fill="FFFFFF"/>
        </w:rPr>
        <w:t xml:space="preserve"> (</w:t>
      </w:r>
      <w:r w:rsidRPr="000445C8">
        <w:rPr>
          <w:rFonts w:ascii="GHEA Grapalat" w:eastAsia="Times New Roman" w:hAnsi="GHEA Grapalat" w:cs="Arial Unicode"/>
          <w:b/>
          <w:bCs/>
          <w:color w:val="000000"/>
          <w:shd w:val="clear" w:color="auto" w:fill="FFFFFF"/>
        </w:rPr>
        <w:t>մ</w:t>
      </w:r>
      <w:r w:rsidRPr="000445C8">
        <w:rPr>
          <w:rFonts w:ascii="GHEA Grapalat" w:eastAsia="Times New Roman" w:hAnsi="GHEA Grapalat" w:cs="Times New Roman"/>
          <w:b/>
          <w:bCs/>
          <w:color w:val="000000"/>
          <w:shd w:val="clear" w:color="auto" w:fill="FFFFFF"/>
          <w:vertAlign w:val="superscript"/>
        </w:rPr>
        <w:t>3</w:t>
      </w:r>
      <w:r w:rsidRPr="000445C8">
        <w:rPr>
          <w:rFonts w:ascii="GHEA Grapalat" w:eastAsia="Times New Roman" w:hAnsi="GHEA Grapalat" w:cs="Times New Roman"/>
          <w:b/>
          <w:bCs/>
          <w:color w:val="000000"/>
          <w:shd w:val="clear" w:color="auto" w:fill="FFFFFF"/>
        </w:rPr>
        <w:t>)</w:t>
      </w:r>
    </w:p>
    <w:p w14:paraId="2488FE1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0"/>
        <w:gridCol w:w="5718"/>
        <w:gridCol w:w="1616"/>
        <w:gridCol w:w="1863"/>
      </w:tblGrid>
      <w:tr w:rsidR="006B4CAC" w:rsidRPr="000445C8" w14:paraId="02610B0E" w14:textId="77777777" w:rsidTr="00A056A5">
        <w:trPr>
          <w:tblCellSpacing w:w="0" w:type="dxa"/>
        </w:trPr>
        <w:tc>
          <w:tcPr>
            <w:tcW w:w="0" w:type="auto"/>
            <w:vMerge w:val="restart"/>
            <w:shd w:val="clear" w:color="auto" w:fill="FFFFFF"/>
            <w:vAlign w:val="center"/>
            <w:hideMark/>
          </w:tcPr>
          <w:p w14:paraId="3687959D"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Հ/Հ</w:t>
            </w:r>
          </w:p>
        </w:tc>
        <w:tc>
          <w:tcPr>
            <w:tcW w:w="0" w:type="auto"/>
            <w:vMerge w:val="restart"/>
            <w:shd w:val="clear" w:color="auto" w:fill="FFFFFF"/>
            <w:vAlign w:val="center"/>
            <w:hideMark/>
          </w:tcPr>
          <w:p w14:paraId="0A836DCC" w14:textId="49851C78"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Ռեզերվուարների խմբային կայանքի ընդհանուր ծավալը</w:t>
            </w:r>
            <w:r w:rsidR="00C0415C" w:rsidRPr="000445C8">
              <w:rPr>
                <w:rFonts w:ascii="GHEA Grapalat" w:eastAsia="Times New Roman" w:hAnsi="GHEA Grapalat" w:cs="Times New Roman"/>
                <w:b/>
                <w:color w:val="000000"/>
              </w:rPr>
              <w:t xml:space="preserve"> </w:t>
            </w:r>
            <w:r w:rsidRPr="000445C8">
              <w:rPr>
                <w:rFonts w:ascii="GHEA Grapalat" w:eastAsia="Times New Roman" w:hAnsi="GHEA Grapalat" w:cs="Times New Roman"/>
                <w:b/>
                <w:color w:val="000000"/>
              </w:rPr>
              <w:t>(</w:t>
            </w:r>
            <w:r w:rsidRPr="000445C8">
              <w:rPr>
                <w:rFonts w:ascii="GHEA Grapalat" w:eastAsia="Times New Roman" w:hAnsi="GHEA Grapalat" w:cs="Arial Unicode"/>
                <w:b/>
                <w:color w:val="000000"/>
              </w:rPr>
              <w:t>մ</w:t>
            </w:r>
            <w:r w:rsidRPr="000445C8">
              <w:rPr>
                <w:rFonts w:ascii="GHEA Grapalat" w:eastAsia="Times New Roman" w:hAnsi="GHEA Grapalat" w:cs="Times New Roman"/>
                <w:b/>
                <w:color w:val="000000"/>
                <w:vertAlign w:val="superscript"/>
              </w:rPr>
              <w:t>3</w:t>
            </w:r>
            <w:r w:rsidRPr="000445C8">
              <w:rPr>
                <w:rFonts w:ascii="GHEA Grapalat" w:eastAsia="Times New Roman" w:hAnsi="GHEA Grapalat" w:cs="Times New Roman"/>
                <w:b/>
                <w:color w:val="000000"/>
              </w:rPr>
              <w:t>)</w:t>
            </w:r>
          </w:p>
        </w:tc>
        <w:tc>
          <w:tcPr>
            <w:tcW w:w="0" w:type="auto"/>
            <w:gridSpan w:val="2"/>
            <w:shd w:val="clear" w:color="auto" w:fill="FFFFFF"/>
            <w:hideMark/>
          </w:tcPr>
          <w:p w14:paraId="6F17E2B4"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Ռեզերվուարների տեղաբաշխումը</w:t>
            </w:r>
          </w:p>
        </w:tc>
      </w:tr>
      <w:tr w:rsidR="006B4CAC" w:rsidRPr="000445C8" w14:paraId="4C76C144" w14:textId="77777777" w:rsidTr="00BC2C48">
        <w:trPr>
          <w:tblCellSpacing w:w="0" w:type="dxa"/>
        </w:trPr>
        <w:tc>
          <w:tcPr>
            <w:tcW w:w="0" w:type="auto"/>
            <w:vMerge/>
            <w:shd w:val="clear" w:color="auto" w:fill="FFFFFF"/>
            <w:vAlign w:val="center"/>
            <w:hideMark/>
          </w:tcPr>
          <w:p w14:paraId="5FF1CEB5"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vMerge/>
            <w:shd w:val="clear" w:color="auto" w:fill="FFFFFF"/>
            <w:vAlign w:val="center"/>
            <w:hideMark/>
          </w:tcPr>
          <w:p w14:paraId="5A93DF8E"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shd w:val="clear" w:color="auto" w:fill="FFFFFF"/>
            <w:hideMark/>
          </w:tcPr>
          <w:p w14:paraId="75F42758"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վերգետնյա</w:t>
            </w:r>
          </w:p>
        </w:tc>
        <w:tc>
          <w:tcPr>
            <w:tcW w:w="0" w:type="auto"/>
            <w:shd w:val="clear" w:color="auto" w:fill="FFFFFF"/>
            <w:hideMark/>
          </w:tcPr>
          <w:p w14:paraId="3296563A"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ստորգետնյա</w:t>
            </w:r>
          </w:p>
        </w:tc>
      </w:tr>
      <w:tr w:rsidR="006B4CAC" w:rsidRPr="000445C8" w14:paraId="44F0E08D" w14:textId="77777777" w:rsidTr="00BC2C48">
        <w:trPr>
          <w:tblCellSpacing w:w="0" w:type="dxa"/>
        </w:trPr>
        <w:tc>
          <w:tcPr>
            <w:tcW w:w="0" w:type="auto"/>
            <w:shd w:val="clear" w:color="auto" w:fill="FFFFFF"/>
            <w:hideMark/>
          </w:tcPr>
          <w:p w14:paraId="02E13183"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0" w:type="auto"/>
            <w:shd w:val="clear" w:color="auto" w:fill="FFFFFF"/>
            <w:hideMark/>
          </w:tcPr>
          <w:p w14:paraId="14351FF8"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Հանովի ռեզերվուարներ (մինչև 5)</w:t>
            </w:r>
          </w:p>
        </w:tc>
        <w:tc>
          <w:tcPr>
            <w:tcW w:w="0" w:type="auto"/>
            <w:shd w:val="clear" w:color="auto" w:fill="FFFFFF"/>
            <w:hideMark/>
          </w:tcPr>
          <w:p w14:paraId="55183B7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1,6</w:t>
            </w:r>
          </w:p>
        </w:tc>
        <w:tc>
          <w:tcPr>
            <w:tcW w:w="0" w:type="auto"/>
            <w:shd w:val="clear" w:color="auto" w:fill="FFFFFF"/>
            <w:hideMark/>
          </w:tcPr>
          <w:p w14:paraId="1DAE5B4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r>
      <w:tr w:rsidR="006B4CAC" w:rsidRPr="000445C8" w14:paraId="4ED5D632" w14:textId="77777777" w:rsidTr="00BC2C48">
        <w:trPr>
          <w:tblCellSpacing w:w="0" w:type="dxa"/>
        </w:trPr>
        <w:tc>
          <w:tcPr>
            <w:tcW w:w="0" w:type="auto"/>
            <w:shd w:val="clear" w:color="auto" w:fill="FFFFFF"/>
            <w:hideMark/>
          </w:tcPr>
          <w:p w14:paraId="67E363AD"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0" w:type="auto"/>
            <w:shd w:val="clear" w:color="auto" w:fill="FFFFFF"/>
            <w:hideMark/>
          </w:tcPr>
          <w:p w14:paraId="1973D79D"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Չհանվող ռեզերվուարներ` մինչև 20</w:t>
            </w:r>
          </w:p>
        </w:tc>
        <w:tc>
          <w:tcPr>
            <w:tcW w:w="0" w:type="auto"/>
            <w:shd w:val="clear" w:color="auto" w:fill="FFFFFF"/>
            <w:hideMark/>
          </w:tcPr>
          <w:p w14:paraId="0C236DD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w:t>
            </w:r>
          </w:p>
        </w:tc>
        <w:tc>
          <w:tcPr>
            <w:tcW w:w="0" w:type="auto"/>
            <w:shd w:val="clear" w:color="auto" w:fill="FFFFFF"/>
            <w:hideMark/>
          </w:tcPr>
          <w:p w14:paraId="463A8A3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w:t>
            </w:r>
          </w:p>
        </w:tc>
      </w:tr>
      <w:tr w:rsidR="006B4CAC" w:rsidRPr="000445C8" w14:paraId="47A02629" w14:textId="77777777" w:rsidTr="00BC2C48">
        <w:trPr>
          <w:tblCellSpacing w:w="0" w:type="dxa"/>
        </w:trPr>
        <w:tc>
          <w:tcPr>
            <w:tcW w:w="0" w:type="auto"/>
            <w:shd w:val="clear" w:color="auto" w:fill="FFFFFF"/>
            <w:hideMark/>
          </w:tcPr>
          <w:p w14:paraId="7C87110E"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p>
        </w:tc>
        <w:tc>
          <w:tcPr>
            <w:tcW w:w="0" w:type="auto"/>
            <w:shd w:val="clear" w:color="auto" w:fill="FFFFFF"/>
            <w:hideMark/>
          </w:tcPr>
          <w:p w14:paraId="64A63E92"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20-ից բարձր մինչև 50</w:t>
            </w:r>
          </w:p>
        </w:tc>
        <w:tc>
          <w:tcPr>
            <w:tcW w:w="0" w:type="auto"/>
            <w:shd w:val="clear" w:color="auto" w:fill="FFFFFF"/>
            <w:hideMark/>
          </w:tcPr>
          <w:p w14:paraId="58BB43E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hideMark/>
          </w:tcPr>
          <w:p w14:paraId="2327C43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r>
      <w:tr w:rsidR="006B4CAC" w:rsidRPr="000445C8" w14:paraId="1E44F3CA" w14:textId="77777777" w:rsidTr="00BC2C48">
        <w:trPr>
          <w:tblCellSpacing w:w="0" w:type="dxa"/>
        </w:trPr>
        <w:tc>
          <w:tcPr>
            <w:tcW w:w="0" w:type="auto"/>
            <w:shd w:val="clear" w:color="auto" w:fill="FFFFFF"/>
            <w:hideMark/>
          </w:tcPr>
          <w:p w14:paraId="65E4D01A"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4</w:t>
            </w:r>
          </w:p>
        </w:tc>
        <w:tc>
          <w:tcPr>
            <w:tcW w:w="0" w:type="auto"/>
            <w:shd w:val="clear" w:color="auto" w:fill="FFFFFF"/>
            <w:hideMark/>
          </w:tcPr>
          <w:p w14:paraId="16107427"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50-ից բարձր մինչև 100</w:t>
            </w:r>
          </w:p>
        </w:tc>
        <w:tc>
          <w:tcPr>
            <w:tcW w:w="0" w:type="auto"/>
            <w:shd w:val="clear" w:color="auto" w:fill="FFFFFF"/>
            <w:hideMark/>
          </w:tcPr>
          <w:p w14:paraId="1044B59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hideMark/>
          </w:tcPr>
          <w:p w14:paraId="36F6346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25</w:t>
            </w:r>
          </w:p>
        </w:tc>
      </w:tr>
      <w:tr w:rsidR="006B4CAC" w:rsidRPr="000445C8" w14:paraId="4B1CDDDE" w14:textId="77777777" w:rsidTr="00BC2C48">
        <w:trPr>
          <w:tblCellSpacing w:w="0" w:type="dxa"/>
        </w:trPr>
        <w:tc>
          <w:tcPr>
            <w:tcW w:w="0" w:type="auto"/>
            <w:shd w:val="clear" w:color="auto" w:fill="FFFFFF"/>
            <w:hideMark/>
          </w:tcPr>
          <w:p w14:paraId="564951D7"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5</w:t>
            </w:r>
          </w:p>
        </w:tc>
        <w:tc>
          <w:tcPr>
            <w:tcW w:w="0" w:type="auto"/>
            <w:shd w:val="clear" w:color="auto" w:fill="FFFFFF"/>
            <w:hideMark/>
          </w:tcPr>
          <w:p w14:paraId="55D58D8E"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100-ից բարձր մինչև 300</w:t>
            </w:r>
          </w:p>
        </w:tc>
        <w:tc>
          <w:tcPr>
            <w:tcW w:w="0" w:type="auto"/>
            <w:shd w:val="clear" w:color="auto" w:fill="FFFFFF"/>
            <w:hideMark/>
          </w:tcPr>
          <w:p w14:paraId="7CA4625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hideMark/>
          </w:tcPr>
          <w:p w14:paraId="495E8B9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w:t>
            </w:r>
          </w:p>
        </w:tc>
      </w:tr>
    </w:tbl>
    <w:p w14:paraId="2D785D3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Calibri"/>
          <w:color w:val="000000"/>
        </w:rPr>
      </w:pPr>
      <w:r w:rsidRPr="000445C8">
        <w:rPr>
          <w:rFonts w:ascii="Calibri" w:eastAsia="Times New Roman" w:hAnsi="Calibri" w:cs="Calibri"/>
          <w:color w:val="000000"/>
        </w:rPr>
        <w:t> </w:t>
      </w:r>
    </w:p>
    <w:p w14:paraId="39A73096"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Calibri"/>
          <w:color w:val="000000"/>
        </w:rPr>
      </w:pPr>
    </w:p>
    <w:p w14:paraId="5DFFCF0B"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Calibri"/>
          <w:color w:val="000000"/>
        </w:rPr>
      </w:pPr>
    </w:p>
    <w:p w14:paraId="39B6D00F"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Calibri"/>
          <w:color w:val="000000"/>
        </w:rPr>
      </w:pPr>
    </w:p>
    <w:p w14:paraId="35589AFA"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Calibri"/>
          <w:color w:val="000000"/>
        </w:rPr>
      </w:pPr>
    </w:p>
    <w:p w14:paraId="233E4642"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Calibri"/>
          <w:color w:val="000000"/>
        </w:rPr>
      </w:pPr>
    </w:p>
    <w:p w14:paraId="271A18DC" w14:textId="3749B53B" w:rsidR="00BF3C02" w:rsidRPr="000445C8" w:rsidRDefault="00BF3C02" w:rsidP="005E67F5">
      <w:pPr>
        <w:spacing w:after="0"/>
        <w:rPr>
          <w:rFonts w:ascii="GHEA Grapalat" w:eastAsia="Times New Roman" w:hAnsi="GHEA Grapalat" w:cs="Calibri"/>
          <w:color w:val="000000"/>
        </w:rPr>
      </w:pPr>
      <w:r w:rsidRPr="000445C8">
        <w:rPr>
          <w:rFonts w:ascii="GHEA Grapalat" w:eastAsia="Times New Roman" w:hAnsi="GHEA Grapalat" w:cs="Calibri"/>
          <w:color w:val="000000"/>
        </w:rPr>
        <w:br w:type="page"/>
      </w:r>
    </w:p>
    <w:p w14:paraId="78ED67BA" w14:textId="77777777" w:rsidR="008D215A" w:rsidRPr="000445C8" w:rsidRDefault="008D215A" w:rsidP="008D215A">
      <w:pPr>
        <w:shd w:val="clear" w:color="auto" w:fill="FFFFFF"/>
        <w:spacing w:after="0" w:line="276" w:lineRule="auto"/>
        <w:ind w:firstLine="375"/>
        <w:jc w:val="both"/>
        <w:rPr>
          <w:rFonts w:ascii="GHEA Grapalat" w:eastAsia="Times New Roman" w:hAnsi="GHEA Grapalat" w:cs="Times New Roman"/>
          <w:color w:val="000000"/>
        </w:rPr>
      </w:pPr>
    </w:p>
    <w:p w14:paraId="46B13305" w14:textId="1BC6FC72" w:rsidR="008D215A" w:rsidRPr="000445C8" w:rsidRDefault="008D215A" w:rsidP="008D215A">
      <w:pPr>
        <w:pStyle w:val="Heading1"/>
        <w:jc w:val="right"/>
        <w:rPr>
          <w:rFonts w:eastAsia="Times New Roman"/>
        </w:rPr>
      </w:pPr>
      <w:bookmarkStart w:id="73" w:name="_Toc117761087"/>
      <w:r w:rsidRPr="000445C8">
        <w:rPr>
          <w:rFonts w:eastAsia="Times New Roman"/>
        </w:rPr>
        <w:t xml:space="preserve">Հավելված N </w:t>
      </w:r>
      <w:r w:rsidR="00E435B6" w:rsidRPr="000445C8">
        <w:rPr>
          <w:rFonts w:eastAsia="Times New Roman"/>
        </w:rPr>
        <w:t>22</w:t>
      </w:r>
      <w:bookmarkEnd w:id="73"/>
    </w:p>
    <w:p w14:paraId="16FF28C0"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55CB10BC"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6A4DE4F8" w14:textId="77777777" w:rsidR="008D215A" w:rsidRPr="000445C8" w:rsidRDefault="008D215A" w:rsidP="008D215A">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14C1E22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6D0E3894" w14:textId="150F2F39" w:rsidR="006B4CAC" w:rsidRPr="000445C8" w:rsidRDefault="006B4CAC" w:rsidP="005E67F5">
      <w:pPr>
        <w:shd w:val="clear" w:color="auto" w:fill="FFFFFF"/>
        <w:spacing w:after="0"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Խմբակային բալոնային և ռեզերվուարային կայանքների պահարաններից մինչև </w:t>
      </w:r>
      <w:r w:rsidR="000A095E" w:rsidRPr="000445C8">
        <w:rPr>
          <w:rFonts w:ascii="GHEA Grapalat" w:eastAsia="Times New Roman" w:hAnsi="GHEA Grapalat" w:cs="Times New Roman"/>
          <w:b/>
          <w:bCs/>
          <w:color w:val="000000"/>
        </w:rPr>
        <w:t>ստորգետնյա</w:t>
      </w:r>
      <w:r w:rsidR="000A095E" w:rsidRPr="000445C8">
        <w:rPr>
          <w:rFonts w:ascii="GHEA Grapalat" w:eastAsia="Times New Roman" w:hAnsi="GHEA Grapalat" w:cs="Times New Roman"/>
          <w:b/>
          <w:bCs/>
          <w:color w:val="000000"/>
          <w:lang w:val="hy-AM"/>
        </w:rPr>
        <w:t xml:space="preserve"> </w:t>
      </w:r>
      <w:r w:rsidRPr="000445C8">
        <w:rPr>
          <w:rFonts w:ascii="GHEA Grapalat" w:eastAsia="Times New Roman" w:hAnsi="GHEA Grapalat" w:cs="Times New Roman"/>
          <w:b/>
          <w:bCs/>
          <w:color w:val="000000"/>
        </w:rPr>
        <w:t>շինություններ և կապի ու էլեկտրահաղորդակցման օդային գծերի միջև նվազագույն հեռավորությունը հորիզոնականով (մ)</w:t>
      </w:r>
    </w:p>
    <w:p w14:paraId="0293614C" w14:textId="5AD14B90" w:rsidR="00C66A21" w:rsidRPr="000445C8" w:rsidRDefault="00C66A21" w:rsidP="005E67F5">
      <w:pPr>
        <w:shd w:val="clear" w:color="auto" w:fill="FFFFFF"/>
        <w:spacing w:after="0" w:line="276" w:lineRule="auto"/>
        <w:jc w:val="center"/>
        <w:rPr>
          <w:rFonts w:ascii="GHEA Grapalat" w:eastAsia="Times New Roman" w:hAnsi="GHEA Grapalat" w:cs="Times New Roman"/>
          <w:bCs/>
          <w:color w:val="000000"/>
        </w:rPr>
      </w:pPr>
    </w:p>
    <w:tbl>
      <w:tblPr>
        <w:tblStyle w:val="TableGrid"/>
        <w:tblW w:w="0" w:type="auto"/>
        <w:tblLook w:val="04A0" w:firstRow="1" w:lastRow="0" w:firstColumn="1" w:lastColumn="0" w:noHBand="0" w:noVBand="1"/>
      </w:tblPr>
      <w:tblGrid>
        <w:gridCol w:w="5596"/>
        <w:gridCol w:w="3278"/>
      </w:tblGrid>
      <w:tr w:rsidR="00C66A21" w:rsidRPr="000445C8" w14:paraId="30D4A2AA" w14:textId="77777777" w:rsidTr="00C66A21">
        <w:tc>
          <w:tcPr>
            <w:tcW w:w="5596" w:type="dxa"/>
          </w:tcPr>
          <w:p w14:paraId="6C32ACA2" w14:textId="7A866DFD" w:rsidR="00C66A21" w:rsidRPr="000445C8" w:rsidRDefault="00C66A21" w:rsidP="00C66A21">
            <w:pPr>
              <w:spacing w:line="276" w:lineRule="auto"/>
              <w:rPr>
                <w:rFonts w:ascii="GHEA Grapalat" w:eastAsia="Times New Roman" w:hAnsi="GHEA Grapalat" w:cs="Times New Roman"/>
                <w:bCs/>
                <w:color w:val="000000"/>
              </w:rPr>
            </w:pPr>
            <w:r w:rsidRPr="000445C8">
              <w:rPr>
                <w:rFonts w:ascii="GHEA Grapalat" w:eastAsia="Times New Roman" w:hAnsi="GHEA Grapalat" w:cs="Times New Roman"/>
                <w:color w:val="000000"/>
              </w:rPr>
              <w:t>ոյուղի, ջեռուցման մայրուղի, էլեկտրամալուխներ</w:t>
            </w:r>
          </w:p>
        </w:tc>
        <w:tc>
          <w:tcPr>
            <w:tcW w:w="3278" w:type="dxa"/>
          </w:tcPr>
          <w:p w14:paraId="6F15C287" w14:textId="79A573B1" w:rsidR="00C66A21" w:rsidRPr="000445C8" w:rsidRDefault="00C66A21" w:rsidP="005E67F5">
            <w:pPr>
              <w:spacing w:line="276" w:lineRule="auto"/>
              <w:jc w:val="center"/>
              <w:rPr>
                <w:rFonts w:ascii="GHEA Grapalat" w:eastAsia="Times New Roman" w:hAnsi="GHEA Grapalat" w:cs="Times New Roman"/>
                <w:bCs/>
                <w:color w:val="000000"/>
                <w:lang w:val="hy-AM"/>
              </w:rPr>
            </w:pPr>
            <w:r w:rsidRPr="000445C8">
              <w:rPr>
                <w:rFonts w:ascii="GHEA Grapalat" w:eastAsia="Times New Roman" w:hAnsi="GHEA Grapalat" w:cs="Times New Roman"/>
                <w:bCs/>
                <w:color w:val="000000"/>
              </w:rPr>
              <w:t>3,5</w:t>
            </w:r>
          </w:p>
        </w:tc>
      </w:tr>
      <w:tr w:rsidR="00C66A21" w:rsidRPr="000445C8" w14:paraId="74D6EBE5" w14:textId="77777777" w:rsidTr="00C66A21">
        <w:tc>
          <w:tcPr>
            <w:tcW w:w="5596" w:type="dxa"/>
          </w:tcPr>
          <w:p w14:paraId="5B1ACD25" w14:textId="1AB885F7" w:rsidR="00C66A21" w:rsidRPr="000445C8" w:rsidRDefault="00C66A21" w:rsidP="00C66A21">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Ջրմուղ, հեռախոսային մալուխներ և այլ կոմունիկացիաներ</w:t>
            </w:r>
          </w:p>
        </w:tc>
        <w:tc>
          <w:tcPr>
            <w:tcW w:w="3278" w:type="dxa"/>
          </w:tcPr>
          <w:p w14:paraId="2E3CFD87" w14:textId="410365DF" w:rsidR="00C66A21" w:rsidRPr="000445C8" w:rsidRDefault="00C66A21" w:rsidP="005E67F5">
            <w:pPr>
              <w:spacing w:line="276" w:lineRule="auto"/>
              <w:jc w:val="center"/>
              <w:rPr>
                <w:rFonts w:ascii="GHEA Grapalat" w:eastAsia="Times New Roman" w:hAnsi="GHEA Grapalat" w:cs="Times New Roman"/>
                <w:bCs/>
                <w:color w:val="000000"/>
                <w:lang w:val="hy-AM"/>
              </w:rPr>
            </w:pPr>
            <w:r w:rsidRPr="000445C8">
              <w:rPr>
                <w:rFonts w:ascii="GHEA Grapalat" w:eastAsia="Times New Roman" w:hAnsi="GHEA Grapalat" w:cs="Times New Roman"/>
                <w:bCs/>
                <w:color w:val="000000"/>
                <w:lang w:val="hy-AM"/>
              </w:rPr>
              <w:t>2,0</w:t>
            </w:r>
          </w:p>
        </w:tc>
      </w:tr>
      <w:tr w:rsidR="00C66A21" w:rsidRPr="000445C8" w14:paraId="6314C09C" w14:textId="77777777" w:rsidTr="00C66A21">
        <w:tc>
          <w:tcPr>
            <w:tcW w:w="5596" w:type="dxa"/>
          </w:tcPr>
          <w:p w14:paraId="6BCBEA38" w14:textId="479AED22" w:rsidR="00C66A21" w:rsidRPr="000445C8" w:rsidRDefault="00C66A21" w:rsidP="00C66A21">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Ստորգետնյա կոմունիկացիաների դիտահորեր, աղբահորեր</w:t>
            </w:r>
          </w:p>
        </w:tc>
        <w:tc>
          <w:tcPr>
            <w:tcW w:w="3278" w:type="dxa"/>
          </w:tcPr>
          <w:p w14:paraId="08E56307" w14:textId="5A1C5530" w:rsidR="00C66A21" w:rsidRPr="000445C8" w:rsidRDefault="00C66A21" w:rsidP="005E67F5">
            <w:pPr>
              <w:spacing w:line="276" w:lineRule="auto"/>
              <w:jc w:val="center"/>
              <w:rPr>
                <w:rFonts w:ascii="GHEA Grapalat" w:eastAsia="Times New Roman" w:hAnsi="GHEA Grapalat" w:cs="Times New Roman"/>
                <w:bCs/>
                <w:color w:val="000000"/>
                <w:lang w:val="hy-AM"/>
              </w:rPr>
            </w:pPr>
            <w:r w:rsidRPr="000445C8">
              <w:rPr>
                <w:rFonts w:ascii="GHEA Grapalat" w:eastAsia="Times New Roman" w:hAnsi="GHEA Grapalat" w:cs="Times New Roman"/>
                <w:bCs/>
                <w:color w:val="000000"/>
                <w:lang w:val="hy-AM"/>
              </w:rPr>
              <w:t>5,0</w:t>
            </w:r>
          </w:p>
        </w:tc>
      </w:tr>
      <w:tr w:rsidR="00C66A21" w:rsidRPr="000445C8" w14:paraId="238C08DF" w14:textId="77777777" w:rsidTr="00C66A21">
        <w:tc>
          <w:tcPr>
            <w:tcW w:w="5596" w:type="dxa"/>
          </w:tcPr>
          <w:p w14:paraId="7F9A8939" w14:textId="6AD32B8C" w:rsidR="00C66A21" w:rsidRPr="000445C8" w:rsidRDefault="00C66A21" w:rsidP="00C66A21">
            <w:pPr>
              <w:shd w:val="clear" w:color="auto" w:fill="FFFFFF"/>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էլեկտրահաղորդակցման օդային գծեր, լարումով Վ`</w:t>
            </w:r>
          </w:p>
        </w:tc>
        <w:tc>
          <w:tcPr>
            <w:tcW w:w="3278" w:type="dxa"/>
          </w:tcPr>
          <w:p w14:paraId="668F53BB" w14:textId="77777777" w:rsidR="00C66A21" w:rsidRPr="000445C8" w:rsidRDefault="00C66A21" w:rsidP="005E67F5">
            <w:pPr>
              <w:spacing w:line="276" w:lineRule="auto"/>
              <w:jc w:val="center"/>
              <w:rPr>
                <w:rFonts w:ascii="GHEA Grapalat" w:eastAsia="Times New Roman" w:hAnsi="GHEA Grapalat" w:cs="Times New Roman"/>
                <w:bCs/>
                <w:color w:val="000000"/>
                <w:lang w:val="hy-AM"/>
              </w:rPr>
            </w:pPr>
          </w:p>
        </w:tc>
      </w:tr>
      <w:tr w:rsidR="00C66A21" w:rsidRPr="000445C8" w14:paraId="4D5830B2" w14:textId="77777777" w:rsidTr="00C66A21">
        <w:tc>
          <w:tcPr>
            <w:tcW w:w="5596" w:type="dxa"/>
          </w:tcPr>
          <w:p w14:paraId="013D3E5B" w14:textId="43DB3838" w:rsidR="00C66A21" w:rsidRPr="000445C8" w:rsidRDefault="00C66A21" w:rsidP="00C66A21">
            <w:pPr>
              <w:shd w:val="clear" w:color="auto" w:fill="FFFFFF"/>
              <w:spacing w:line="276" w:lineRule="auto"/>
              <w:ind w:firstLine="3261"/>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մինչև 1000</w:t>
            </w:r>
          </w:p>
        </w:tc>
        <w:tc>
          <w:tcPr>
            <w:tcW w:w="3278" w:type="dxa"/>
          </w:tcPr>
          <w:p w14:paraId="258DD604" w14:textId="18FD4D12" w:rsidR="00C66A21" w:rsidRPr="000445C8" w:rsidRDefault="00C66A21" w:rsidP="005E67F5">
            <w:pPr>
              <w:spacing w:line="276" w:lineRule="auto"/>
              <w:jc w:val="center"/>
              <w:rPr>
                <w:rFonts w:ascii="GHEA Grapalat" w:eastAsia="Times New Roman" w:hAnsi="GHEA Grapalat" w:cs="Times New Roman"/>
                <w:bCs/>
                <w:color w:val="000000"/>
                <w:lang w:val="hy-AM"/>
              </w:rPr>
            </w:pPr>
            <w:r w:rsidRPr="000445C8">
              <w:rPr>
                <w:rFonts w:ascii="GHEA Grapalat" w:eastAsia="Times New Roman" w:hAnsi="GHEA Grapalat" w:cs="Times New Roman"/>
                <w:bCs/>
                <w:color w:val="000000"/>
                <w:lang w:val="hy-AM"/>
              </w:rPr>
              <w:t>5,0</w:t>
            </w:r>
          </w:p>
        </w:tc>
      </w:tr>
      <w:tr w:rsidR="00C66A21" w:rsidRPr="000445C8" w14:paraId="2E691193" w14:textId="77777777" w:rsidTr="00C66A21">
        <w:tc>
          <w:tcPr>
            <w:tcW w:w="5596" w:type="dxa"/>
          </w:tcPr>
          <w:p w14:paraId="73A8DB9A" w14:textId="2399619F" w:rsidR="00C66A21" w:rsidRPr="000445C8" w:rsidRDefault="00C66A21" w:rsidP="00C66A21">
            <w:pPr>
              <w:shd w:val="clear" w:color="auto" w:fill="FFFFFF"/>
              <w:spacing w:line="276" w:lineRule="auto"/>
              <w:ind w:firstLine="3261"/>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1000-ից բարձր</w:t>
            </w:r>
          </w:p>
        </w:tc>
        <w:tc>
          <w:tcPr>
            <w:tcW w:w="3278" w:type="dxa"/>
          </w:tcPr>
          <w:p w14:paraId="2FFD95D0" w14:textId="65F68BA7" w:rsidR="00C66A21" w:rsidRPr="000445C8" w:rsidRDefault="00C66A21" w:rsidP="00C66A21">
            <w:pPr>
              <w:spacing w:line="276" w:lineRule="auto"/>
              <w:jc w:val="center"/>
              <w:rPr>
                <w:rFonts w:ascii="GHEA Grapalat" w:eastAsia="Times New Roman" w:hAnsi="GHEA Grapalat" w:cs="Times New Roman"/>
                <w:bCs/>
                <w:color w:val="000000"/>
                <w:lang w:val="hy-AM"/>
              </w:rPr>
            </w:pPr>
            <w:r w:rsidRPr="000445C8">
              <w:rPr>
                <w:rFonts w:ascii="GHEA Grapalat" w:eastAsia="Times New Roman" w:hAnsi="GHEA Grapalat" w:cs="Times New Roman"/>
                <w:color w:val="000000"/>
              </w:rPr>
              <w:t>էլեկտրահաղորդակցման գծի</w:t>
            </w:r>
            <w:r w:rsidRPr="000445C8">
              <w:rPr>
                <w:rFonts w:ascii="GHEA Grapalat" w:eastAsia="Times New Roman" w:hAnsi="GHEA Grapalat" w:cs="Times New Roman"/>
                <w:color w:val="000000"/>
                <w:lang w:val="hy-AM"/>
              </w:rPr>
              <w:t xml:space="preserve"> հենասյունի 1,5 բարձրության չափով</w:t>
            </w:r>
          </w:p>
        </w:tc>
      </w:tr>
      <w:tr w:rsidR="00C66A21" w:rsidRPr="000445C8" w14:paraId="59C44CD2" w14:textId="77777777" w:rsidTr="00C66A21">
        <w:tc>
          <w:tcPr>
            <w:tcW w:w="5596" w:type="dxa"/>
          </w:tcPr>
          <w:p w14:paraId="5773A953" w14:textId="049D5DFC" w:rsidR="00C66A21" w:rsidRPr="000445C8" w:rsidRDefault="00C66A21" w:rsidP="00C66A21">
            <w:pPr>
              <w:spacing w:line="276" w:lineRule="auto"/>
              <w:jc w:val="both"/>
              <w:rPr>
                <w:rFonts w:ascii="GHEA Grapalat" w:eastAsia="Times New Roman" w:hAnsi="GHEA Grapalat" w:cs="Times New Roman"/>
                <w:bCs/>
                <w:color w:val="000000"/>
              </w:rPr>
            </w:pPr>
            <w:r w:rsidRPr="000445C8">
              <w:rPr>
                <w:rFonts w:ascii="GHEA Grapalat" w:eastAsia="Times New Roman" w:hAnsi="GHEA Grapalat" w:cs="Times New Roman"/>
                <w:color w:val="000000"/>
                <w:shd w:val="clear" w:color="auto" w:fill="FFFFFF"/>
              </w:rPr>
              <w:t>Հեռախոսային և ռադիոտրանսլյացիոն ցանցի օդային գծեր</w:t>
            </w:r>
          </w:p>
        </w:tc>
        <w:tc>
          <w:tcPr>
            <w:tcW w:w="3278" w:type="dxa"/>
          </w:tcPr>
          <w:p w14:paraId="0B33B570" w14:textId="35D5CA69" w:rsidR="00C66A21" w:rsidRPr="000445C8" w:rsidRDefault="00C66A21" w:rsidP="005E67F5">
            <w:pPr>
              <w:spacing w:line="276" w:lineRule="auto"/>
              <w:jc w:val="center"/>
              <w:rPr>
                <w:rFonts w:ascii="GHEA Grapalat" w:eastAsia="Times New Roman" w:hAnsi="GHEA Grapalat" w:cs="Times New Roman"/>
                <w:bCs/>
                <w:color w:val="000000"/>
              </w:rPr>
            </w:pPr>
            <w:r w:rsidRPr="000445C8">
              <w:rPr>
                <w:rFonts w:ascii="GHEA Grapalat" w:eastAsia="Times New Roman" w:hAnsi="GHEA Grapalat" w:cs="Times New Roman"/>
                <w:color w:val="000000"/>
                <w:shd w:val="clear" w:color="auto" w:fill="FFFFFF"/>
                <w:lang w:val="hy-AM"/>
              </w:rPr>
              <w:t>2,</w:t>
            </w:r>
            <w:r w:rsidRPr="000445C8">
              <w:rPr>
                <w:rFonts w:ascii="GHEA Grapalat" w:eastAsia="Times New Roman" w:hAnsi="GHEA Grapalat" w:cs="Times New Roman"/>
                <w:color w:val="000000"/>
                <w:shd w:val="clear" w:color="auto" w:fill="FFFFFF"/>
              </w:rPr>
              <w:t>0</w:t>
            </w:r>
          </w:p>
        </w:tc>
      </w:tr>
    </w:tbl>
    <w:p w14:paraId="2A4CA895" w14:textId="77777777" w:rsidR="00C66A21" w:rsidRPr="000445C8" w:rsidRDefault="00C66A21" w:rsidP="005E67F5">
      <w:pPr>
        <w:shd w:val="clear" w:color="auto" w:fill="FFFFFF"/>
        <w:spacing w:after="0" w:line="276" w:lineRule="auto"/>
        <w:jc w:val="center"/>
        <w:rPr>
          <w:rFonts w:ascii="GHEA Grapalat" w:eastAsia="Times New Roman" w:hAnsi="GHEA Grapalat" w:cs="Times New Roman"/>
          <w:b/>
          <w:bCs/>
          <w:color w:val="000000"/>
        </w:rPr>
      </w:pPr>
    </w:p>
    <w:p w14:paraId="5494F8B3" w14:textId="77777777" w:rsidR="00C66A21" w:rsidRPr="000445C8" w:rsidRDefault="00C66A21" w:rsidP="005E67F5">
      <w:pPr>
        <w:shd w:val="clear" w:color="auto" w:fill="FFFFFF"/>
        <w:spacing w:after="0" w:line="276" w:lineRule="auto"/>
        <w:jc w:val="center"/>
        <w:rPr>
          <w:rFonts w:ascii="GHEA Grapalat" w:eastAsia="Times New Roman" w:hAnsi="GHEA Grapalat" w:cs="Times New Roman"/>
          <w:color w:val="000000"/>
        </w:rPr>
      </w:pPr>
    </w:p>
    <w:p w14:paraId="28CCA3C6"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Calibri"/>
          <w:color w:val="000000"/>
        </w:rPr>
      </w:pPr>
    </w:p>
    <w:p w14:paraId="4DB3B14E"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Calibri"/>
          <w:color w:val="000000"/>
        </w:rPr>
      </w:pPr>
    </w:p>
    <w:p w14:paraId="01A5D707" w14:textId="7D3F0308" w:rsidR="003D08DC" w:rsidRPr="000445C8" w:rsidRDefault="003D08DC">
      <w:pPr>
        <w:rPr>
          <w:rFonts w:ascii="GHEA Grapalat" w:eastAsia="Times New Roman" w:hAnsi="GHEA Grapalat" w:cs="Calibri"/>
          <w:color w:val="000000"/>
        </w:rPr>
      </w:pPr>
      <w:r w:rsidRPr="000445C8">
        <w:rPr>
          <w:rFonts w:ascii="GHEA Grapalat" w:eastAsia="Times New Roman" w:hAnsi="GHEA Grapalat" w:cs="Calibri"/>
          <w:color w:val="000000"/>
        </w:rPr>
        <w:br w:type="page"/>
      </w:r>
    </w:p>
    <w:p w14:paraId="75643F2B"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Calibri"/>
          <w:color w:val="000000"/>
        </w:rPr>
      </w:pPr>
    </w:p>
    <w:p w14:paraId="4667CA4B" w14:textId="54AB27A2" w:rsidR="00C4420D" w:rsidRPr="000445C8" w:rsidRDefault="00C4420D" w:rsidP="00C4420D">
      <w:pPr>
        <w:pStyle w:val="Heading1"/>
        <w:jc w:val="right"/>
        <w:rPr>
          <w:rFonts w:eastAsia="Times New Roman"/>
        </w:rPr>
      </w:pPr>
      <w:bookmarkStart w:id="74" w:name="_Toc117761088"/>
      <w:r w:rsidRPr="000445C8">
        <w:rPr>
          <w:rFonts w:eastAsia="Times New Roman"/>
        </w:rPr>
        <w:t>Հավելված N 2</w:t>
      </w:r>
      <w:r w:rsidR="0089368E" w:rsidRPr="000445C8">
        <w:rPr>
          <w:rFonts w:eastAsia="Times New Roman"/>
          <w:lang w:val="hy-AM"/>
        </w:rPr>
        <w:t>3</w:t>
      </w:r>
      <w:bookmarkEnd w:id="74"/>
    </w:p>
    <w:p w14:paraId="16C86E13"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223385AD"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2D9C0F39"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5D02F91C" w14:textId="77777777" w:rsidR="007B4A76" w:rsidRPr="000445C8" w:rsidRDefault="007B4A76" w:rsidP="005E67F5">
      <w:pPr>
        <w:shd w:val="clear" w:color="auto" w:fill="FFFFFF"/>
        <w:spacing w:after="0" w:line="276" w:lineRule="auto"/>
        <w:ind w:firstLine="375"/>
        <w:jc w:val="center"/>
        <w:rPr>
          <w:rFonts w:ascii="GHEA Grapalat" w:eastAsia="Times New Roman" w:hAnsi="GHEA Grapalat" w:cs="Times New Roman"/>
          <w:b/>
          <w:bCs/>
          <w:color w:val="000000"/>
        </w:rPr>
      </w:pPr>
    </w:p>
    <w:p w14:paraId="73A0ECBB" w14:textId="46FC6D89"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Խմբակային բալոնային կայանքից մինչև շենքերի և շինությունների միջև նվազագույն հեռավորությունը (մ)</w:t>
      </w:r>
    </w:p>
    <w:p w14:paraId="76AC51EF" w14:textId="77777777" w:rsidR="00C55263" w:rsidRPr="000445C8" w:rsidRDefault="00C55263" w:rsidP="005E67F5">
      <w:pPr>
        <w:shd w:val="clear" w:color="auto" w:fill="FFFFFF"/>
        <w:spacing w:after="0" w:line="276" w:lineRule="auto"/>
        <w:ind w:firstLine="375"/>
        <w:jc w:val="both"/>
        <w:rPr>
          <w:rFonts w:ascii="Calibri" w:eastAsia="Times New Roman" w:hAnsi="Calibri" w:cs="Calibri"/>
          <w:color w:val="000000"/>
        </w:rPr>
      </w:pPr>
    </w:p>
    <w:tbl>
      <w:tblPr>
        <w:tblStyle w:val="TableGrid"/>
        <w:tblW w:w="0" w:type="auto"/>
        <w:tblLook w:val="04A0" w:firstRow="1" w:lastRow="0" w:firstColumn="1" w:lastColumn="0" w:noHBand="0" w:noVBand="1"/>
      </w:tblPr>
      <w:tblGrid>
        <w:gridCol w:w="8613"/>
        <w:gridCol w:w="1220"/>
      </w:tblGrid>
      <w:tr w:rsidR="00C55263" w:rsidRPr="000445C8" w14:paraId="3FE80E9A" w14:textId="77777777" w:rsidTr="00C55263">
        <w:tc>
          <w:tcPr>
            <w:tcW w:w="8613" w:type="dxa"/>
          </w:tcPr>
          <w:p w14:paraId="267A3F9A" w14:textId="2246BB9D" w:rsidR="00C55263" w:rsidRPr="000445C8" w:rsidRDefault="00C55263" w:rsidP="00C55263">
            <w:pPr>
              <w:shd w:val="clear" w:color="auto" w:fill="FFFFFF"/>
              <w:spacing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Բնակելի, արդյունաբերական կազմակերպությունների արտադրական շենքեր, շենքեր և այլ</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Times New Roman"/>
                <w:color w:val="000000"/>
              </w:rPr>
              <w:t>շինություններ հետևյալ հրակայունության աստիճանով.</w:t>
            </w:r>
          </w:p>
        </w:tc>
        <w:tc>
          <w:tcPr>
            <w:tcW w:w="1220" w:type="dxa"/>
            <w:vAlign w:val="bottom"/>
          </w:tcPr>
          <w:p w14:paraId="3AE6B62F" w14:textId="77777777" w:rsidR="00C55263" w:rsidRPr="000445C8" w:rsidRDefault="00C55263" w:rsidP="00C55263">
            <w:pPr>
              <w:spacing w:line="276" w:lineRule="auto"/>
              <w:jc w:val="center"/>
              <w:rPr>
                <w:rFonts w:ascii="GHEA Grapalat" w:eastAsia="Times New Roman" w:hAnsi="GHEA Grapalat" w:cs="Times New Roman"/>
                <w:color w:val="000000"/>
              </w:rPr>
            </w:pPr>
          </w:p>
        </w:tc>
      </w:tr>
      <w:tr w:rsidR="00C55263" w:rsidRPr="000445C8" w14:paraId="2A46146E" w14:textId="77777777" w:rsidTr="00C55263">
        <w:tc>
          <w:tcPr>
            <w:tcW w:w="8613" w:type="dxa"/>
          </w:tcPr>
          <w:p w14:paraId="0CA910E5" w14:textId="35184B19" w:rsidR="00C55263" w:rsidRPr="000445C8" w:rsidRDefault="00C55263" w:rsidP="00C55263">
            <w:pPr>
              <w:shd w:val="clear" w:color="auto" w:fill="FFFFFF"/>
              <w:spacing w:line="276" w:lineRule="auto"/>
              <w:ind w:firstLine="750"/>
              <w:jc w:val="right"/>
              <w:rPr>
                <w:rFonts w:ascii="GHEA Grapalat" w:eastAsia="Times New Roman" w:hAnsi="GHEA Grapalat" w:cs="Times New Roman"/>
                <w:color w:val="000000"/>
              </w:rPr>
            </w:pPr>
            <w:r w:rsidRPr="000445C8">
              <w:rPr>
                <w:rFonts w:ascii="GHEA Grapalat" w:eastAsia="Times New Roman" w:hAnsi="GHEA Grapalat" w:cs="Times New Roman"/>
                <w:color w:val="000000"/>
              </w:rPr>
              <w:t>I և II</w:t>
            </w:r>
          </w:p>
        </w:tc>
        <w:tc>
          <w:tcPr>
            <w:tcW w:w="1220" w:type="dxa"/>
            <w:vAlign w:val="bottom"/>
          </w:tcPr>
          <w:p w14:paraId="4CF9E800" w14:textId="096D717E" w:rsidR="00C55263" w:rsidRPr="000445C8" w:rsidRDefault="00C55263" w:rsidP="00C55263">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8</w:t>
            </w:r>
          </w:p>
        </w:tc>
      </w:tr>
      <w:tr w:rsidR="00C55263" w:rsidRPr="000445C8" w14:paraId="7AA8A2F7" w14:textId="77777777" w:rsidTr="00C55263">
        <w:tc>
          <w:tcPr>
            <w:tcW w:w="8613" w:type="dxa"/>
          </w:tcPr>
          <w:p w14:paraId="51B7BBC0" w14:textId="1F9CD56E" w:rsidR="00C55263" w:rsidRPr="000445C8" w:rsidRDefault="00C55263" w:rsidP="00C55263">
            <w:pPr>
              <w:shd w:val="clear" w:color="auto" w:fill="FFFFFF"/>
              <w:spacing w:line="276" w:lineRule="auto"/>
              <w:ind w:firstLine="750"/>
              <w:jc w:val="right"/>
              <w:rPr>
                <w:rFonts w:ascii="GHEA Grapalat" w:eastAsia="Times New Roman" w:hAnsi="GHEA Grapalat" w:cs="Times New Roman"/>
                <w:color w:val="000000"/>
              </w:rPr>
            </w:pPr>
            <w:r w:rsidRPr="000445C8">
              <w:rPr>
                <w:rFonts w:ascii="GHEA Grapalat" w:eastAsia="Times New Roman" w:hAnsi="GHEA Grapalat" w:cs="Times New Roman"/>
                <w:color w:val="000000"/>
              </w:rPr>
              <w:t>III</w:t>
            </w:r>
          </w:p>
        </w:tc>
        <w:tc>
          <w:tcPr>
            <w:tcW w:w="1220" w:type="dxa"/>
            <w:vAlign w:val="bottom"/>
          </w:tcPr>
          <w:p w14:paraId="10AA91D0" w14:textId="423A1826" w:rsidR="00C55263" w:rsidRPr="000445C8" w:rsidRDefault="00C55263" w:rsidP="00C55263">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rPr>
              <w:t>10</w:t>
            </w:r>
          </w:p>
        </w:tc>
      </w:tr>
      <w:tr w:rsidR="00C55263" w:rsidRPr="000445C8" w14:paraId="2C5C3491" w14:textId="77777777" w:rsidTr="00C55263">
        <w:tc>
          <w:tcPr>
            <w:tcW w:w="8613" w:type="dxa"/>
          </w:tcPr>
          <w:p w14:paraId="132F9E91" w14:textId="6A1B4F90" w:rsidR="00C55263" w:rsidRPr="000445C8" w:rsidRDefault="00C55263" w:rsidP="00C55263">
            <w:pPr>
              <w:shd w:val="clear" w:color="auto" w:fill="FFFFFF"/>
              <w:spacing w:line="276" w:lineRule="auto"/>
              <w:ind w:firstLine="750"/>
              <w:jc w:val="right"/>
              <w:rPr>
                <w:rFonts w:ascii="GHEA Grapalat" w:eastAsia="Times New Roman" w:hAnsi="GHEA Grapalat" w:cs="Times New Roman"/>
                <w:color w:val="000000"/>
              </w:rPr>
            </w:pPr>
            <w:r w:rsidRPr="000445C8">
              <w:rPr>
                <w:rFonts w:ascii="GHEA Grapalat" w:eastAsia="Times New Roman" w:hAnsi="GHEA Grapalat" w:cs="Times New Roman"/>
                <w:color w:val="000000"/>
              </w:rPr>
              <w:t>IV և V</w:t>
            </w:r>
          </w:p>
        </w:tc>
        <w:tc>
          <w:tcPr>
            <w:tcW w:w="1220" w:type="dxa"/>
            <w:vAlign w:val="bottom"/>
          </w:tcPr>
          <w:p w14:paraId="24E2D042" w14:textId="69ADBFE6" w:rsidR="00C55263" w:rsidRPr="000445C8" w:rsidRDefault="00C55263" w:rsidP="00C55263">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12</w:t>
            </w:r>
          </w:p>
        </w:tc>
      </w:tr>
      <w:tr w:rsidR="00C55263" w:rsidRPr="000445C8" w14:paraId="7EE5A9DC" w14:textId="77777777" w:rsidTr="00C55263">
        <w:tc>
          <w:tcPr>
            <w:tcW w:w="8613" w:type="dxa"/>
          </w:tcPr>
          <w:p w14:paraId="52105C2D" w14:textId="39AB4F82" w:rsidR="00C55263" w:rsidRPr="000445C8" w:rsidRDefault="00C55263" w:rsidP="00C55263">
            <w:pPr>
              <w:shd w:val="clear" w:color="auto" w:fill="FFFFFF"/>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Հասարակական շենքեր անկախ հրակայունության աստիճանից (հիվանդանոցներ,մանկական հաստատություններ, կինոթատրոններ, ակումբներ, մշակույթի տներ,</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Times New Roman"/>
                <w:color w:val="000000"/>
              </w:rPr>
              <w:t>ուսումնական հաստատություններ)</w:t>
            </w:r>
          </w:p>
        </w:tc>
        <w:tc>
          <w:tcPr>
            <w:tcW w:w="1220" w:type="dxa"/>
            <w:vAlign w:val="bottom"/>
          </w:tcPr>
          <w:p w14:paraId="58ACF952" w14:textId="0675EC02" w:rsidR="00C55263" w:rsidRPr="000445C8" w:rsidRDefault="00C55263" w:rsidP="00C55263">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25</w:t>
            </w:r>
          </w:p>
        </w:tc>
      </w:tr>
      <w:tr w:rsidR="00C55263" w:rsidRPr="000445C8" w14:paraId="24C72C98" w14:textId="77777777" w:rsidTr="00C55263">
        <w:tc>
          <w:tcPr>
            <w:tcW w:w="8613" w:type="dxa"/>
          </w:tcPr>
          <w:p w14:paraId="2EFF344C" w14:textId="19FC09CF" w:rsidR="00C55263" w:rsidRPr="000445C8" w:rsidRDefault="00C55263" w:rsidP="00C55263">
            <w:pPr>
              <w:shd w:val="clear" w:color="auto" w:fill="FFFFFF"/>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Առանձին կանգնած ժամանակավոր տնտեսական շինություններ (ցախատներ,</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Times New Roman"/>
                <w:color w:val="000000"/>
              </w:rPr>
              <w:t>ծածկարաններ և այլն)</w:t>
            </w:r>
          </w:p>
        </w:tc>
        <w:tc>
          <w:tcPr>
            <w:tcW w:w="1220" w:type="dxa"/>
            <w:vAlign w:val="bottom"/>
          </w:tcPr>
          <w:p w14:paraId="0F860DAC" w14:textId="3ABD671F" w:rsidR="00C55263" w:rsidRPr="000445C8" w:rsidRDefault="00C55263" w:rsidP="00C55263">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8</w:t>
            </w:r>
          </w:p>
        </w:tc>
      </w:tr>
    </w:tbl>
    <w:p w14:paraId="7FA6B791" w14:textId="6FFB380B"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43CD619D" w14:textId="1E075EFA" w:rsidR="00C55263" w:rsidRPr="000445C8" w:rsidRDefault="00C55263">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1BD362F5"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10D1BE4E" w14:textId="7DA4F5C4" w:rsidR="00C4420D" w:rsidRPr="000445C8" w:rsidRDefault="00C4420D" w:rsidP="00C4420D">
      <w:pPr>
        <w:pStyle w:val="Heading1"/>
        <w:jc w:val="right"/>
        <w:rPr>
          <w:rFonts w:eastAsia="Times New Roman"/>
        </w:rPr>
      </w:pPr>
      <w:bookmarkStart w:id="75" w:name="_Toc117761089"/>
      <w:r w:rsidRPr="000445C8">
        <w:rPr>
          <w:rFonts w:eastAsia="Times New Roman"/>
        </w:rPr>
        <w:t>Հավելված N 2</w:t>
      </w:r>
      <w:r w:rsidR="00903DDB" w:rsidRPr="000445C8">
        <w:rPr>
          <w:rFonts w:eastAsia="Times New Roman"/>
          <w:lang w:val="hy-AM"/>
        </w:rPr>
        <w:t>4</w:t>
      </w:r>
      <w:bookmarkEnd w:id="75"/>
    </w:p>
    <w:p w14:paraId="597E775F"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63B66AD3"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682D0F65"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57DC2A1E"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4F34C879" w14:textId="211EA914"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Գազատարերի ամրության և կիպության փորձարկումների ժամանակ</w:t>
      </w:r>
      <w:r w:rsidR="00C0415C" w:rsidRPr="000445C8">
        <w:rPr>
          <w:rFonts w:ascii="GHEA Grapalat" w:eastAsia="Times New Roman" w:hAnsi="GHEA Grapalat" w:cs="Times New Roman"/>
          <w:b/>
          <w:bCs/>
          <w:color w:val="000000"/>
        </w:rPr>
        <w:t xml:space="preserve"> </w:t>
      </w:r>
      <w:r w:rsidRPr="000445C8">
        <w:rPr>
          <w:rFonts w:ascii="GHEA Grapalat" w:eastAsia="Times New Roman" w:hAnsi="GHEA Grapalat" w:cs="Times New Roman"/>
          <w:b/>
          <w:bCs/>
          <w:color w:val="000000"/>
        </w:rPr>
        <w:t>ճնշման նորմերը</w:t>
      </w:r>
      <w:r w:rsidR="00867B8A" w:rsidRPr="000445C8">
        <w:rPr>
          <w:rFonts w:ascii="GHEA Grapalat" w:eastAsia="Times New Roman" w:hAnsi="GHEA Grapalat" w:cs="Times New Roman"/>
          <w:b/>
          <w:bCs/>
          <w:color w:val="000000"/>
        </w:rPr>
        <w:t xml:space="preserve"> ՄՊա-ով</w:t>
      </w:r>
    </w:p>
    <w:p w14:paraId="36FBA825" w14:textId="632A6D33"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b/>
          <w:bCs/>
          <w:color w:val="000000"/>
        </w:rPr>
      </w:pPr>
    </w:p>
    <w:tbl>
      <w:tblPr>
        <w:tblW w:w="5164" w:type="pct"/>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9"/>
        <w:gridCol w:w="1421"/>
        <w:gridCol w:w="1121"/>
        <w:gridCol w:w="1003"/>
        <w:gridCol w:w="1141"/>
        <w:gridCol w:w="1286"/>
        <w:gridCol w:w="1135"/>
        <w:gridCol w:w="999"/>
        <w:gridCol w:w="1278"/>
      </w:tblGrid>
      <w:tr w:rsidR="006B4CAC" w:rsidRPr="000445C8" w14:paraId="7CBE0A37" w14:textId="77777777" w:rsidTr="0056267E">
        <w:trPr>
          <w:tblCellSpacing w:w="0" w:type="dxa"/>
        </w:trPr>
        <w:tc>
          <w:tcPr>
            <w:tcW w:w="286" w:type="pct"/>
            <w:vMerge w:val="restart"/>
            <w:shd w:val="clear" w:color="auto" w:fill="FFFFFF"/>
            <w:vAlign w:val="center"/>
            <w:hideMark/>
          </w:tcPr>
          <w:p w14:paraId="6F6E5347"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Հ/Հ</w:t>
            </w:r>
          </w:p>
        </w:tc>
        <w:tc>
          <w:tcPr>
            <w:tcW w:w="714" w:type="pct"/>
            <w:vMerge w:val="restart"/>
            <w:shd w:val="clear" w:color="auto" w:fill="FFFFFF"/>
            <w:vAlign w:val="center"/>
            <w:hideMark/>
          </w:tcPr>
          <w:p w14:paraId="767DC1B4"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Կառույց</w:t>
            </w:r>
          </w:p>
        </w:tc>
        <w:tc>
          <w:tcPr>
            <w:tcW w:w="1640" w:type="pct"/>
            <w:gridSpan w:val="3"/>
            <w:shd w:val="clear" w:color="auto" w:fill="FFFFFF"/>
            <w:vAlign w:val="center"/>
            <w:hideMark/>
          </w:tcPr>
          <w:p w14:paraId="517CFA6B"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Ամրության փորձարկումներ</w:t>
            </w:r>
          </w:p>
        </w:tc>
        <w:tc>
          <w:tcPr>
            <w:tcW w:w="1718" w:type="pct"/>
            <w:gridSpan w:val="3"/>
            <w:shd w:val="clear" w:color="auto" w:fill="FFFFFF"/>
            <w:vAlign w:val="center"/>
            <w:hideMark/>
          </w:tcPr>
          <w:p w14:paraId="429FC798"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Կիպության փորձարկումներ</w:t>
            </w:r>
          </w:p>
        </w:tc>
        <w:tc>
          <w:tcPr>
            <w:tcW w:w="642" w:type="pct"/>
            <w:vMerge w:val="restart"/>
            <w:shd w:val="clear" w:color="auto" w:fill="FFFFFF"/>
            <w:vAlign w:val="center"/>
            <w:hideMark/>
          </w:tcPr>
          <w:p w14:paraId="06B8DB34"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Լրացուցիչ ցուցումներ</w:t>
            </w:r>
          </w:p>
        </w:tc>
      </w:tr>
      <w:tr w:rsidR="0056267E" w:rsidRPr="000445C8" w14:paraId="0374FE47" w14:textId="77777777" w:rsidTr="0056267E">
        <w:trPr>
          <w:tblCellSpacing w:w="0" w:type="dxa"/>
        </w:trPr>
        <w:tc>
          <w:tcPr>
            <w:tcW w:w="286" w:type="pct"/>
            <w:vMerge/>
            <w:shd w:val="clear" w:color="auto" w:fill="FFFFFF"/>
            <w:vAlign w:val="center"/>
            <w:hideMark/>
          </w:tcPr>
          <w:p w14:paraId="219AE641"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p>
        </w:tc>
        <w:tc>
          <w:tcPr>
            <w:tcW w:w="714" w:type="pct"/>
            <w:vMerge/>
            <w:shd w:val="clear" w:color="auto" w:fill="FFFFFF"/>
            <w:vAlign w:val="center"/>
            <w:hideMark/>
          </w:tcPr>
          <w:p w14:paraId="4E801245"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p>
        </w:tc>
        <w:tc>
          <w:tcPr>
            <w:tcW w:w="563" w:type="pct"/>
            <w:shd w:val="clear" w:color="auto" w:fill="FFFFFF"/>
            <w:vAlign w:val="center"/>
            <w:hideMark/>
          </w:tcPr>
          <w:p w14:paraId="2249C5EC"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rPr>
            </w:pPr>
            <w:r w:rsidRPr="000445C8">
              <w:rPr>
                <w:rFonts w:ascii="GHEA Grapalat" w:eastAsia="Times New Roman" w:hAnsi="GHEA Grapalat" w:cs="Times New Roman"/>
                <w:b/>
                <w:i/>
                <w:color w:val="000000"/>
                <w:sz w:val="20"/>
              </w:rPr>
              <w:t>Ճնշումը փորձարկման ժամանակ ՄՊա</w:t>
            </w:r>
          </w:p>
        </w:tc>
        <w:tc>
          <w:tcPr>
            <w:tcW w:w="504" w:type="pct"/>
            <w:shd w:val="clear" w:color="auto" w:fill="FFFFFF"/>
            <w:vAlign w:val="center"/>
            <w:hideMark/>
          </w:tcPr>
          <w:p w14:paraId="033AB4F2"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rPr>
            </w:pPr>
            <w:r w:rsidRPr="000445C8">
              <w:rPr>
                <w:rFonts w:ascii="GHEA Grapalat" w:eastAsia="Times New Roman" w:hAnsi="GHEA Grapalat" w:cs="Times New Roman"/>
                <w:b/>
                <w:i/>
                <w:color w:val="000000"/>
                <w:sz w:val="20"/>
              </w:rPr>
              <w:t>Փորձարկման ժամանակը,</w:t>
            </w:r>
          </w:p>
        </w:tc>
        <w:tc>
          <w:tcPr>
            <w:tcW w:w="573" w:type="pct"/>
            <w:shd w:val="clear" w:color="auto" w:fill="FFFFFF"/>
            <w:vAlign w:val="center"/>
            <w:hideMark/>
          </w:tcPr>
          <w:p w14:paraId="7E3C62F4"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rPr>
            </w:pPr>
            <w:r w:rsidRPr="000445C8">
              <w:rPr>
                <w:rFonts w:ascii="GHEA Grapalat" w:eastAsia="Times New Roman" w:hAnsi="GHEA Grapalat" w:cs="Times New Roman"/>
                <w:b/>
                <w:i/>
                <w:color w:val="000000"/>
                <w:sz w:val="20"/>
              </w:rPr>
              <w:t>Ճնշման թույլա</w:t>
            </w:r>
            <w:r w:rsidR="0056267E" w:rsidRPr="000445C8">
              <w:rPr>
                <w:rFonts w:ascii="GHEA Grapalat" w:eastAsia="Times New Roman" w:hAnsi="GHEA Grapalat" w:cs="Times New Roman"/>
                <w:b/>
                <w:i/>
                <w:color w:val="000000"/>
                <w:sz w:val="20"/>
                <w:lang w:val="ru-RU"/>
              </w:rPr>
              <w:t>-</w:t>
            </w:r>
            <w:r w:rsidRPr="000445C8">
              <w:rPr>
                <w:rFonts w:ascii="GHEA Grapalat" w:eastAsia="Times New Roman" w:hAnsi="GHEA Grapalat" w:cs="Times New Roman"/>
                <w:b/>
                <w:i/>
                <w:color w:val="000000"/>
                <w:sz w:val="20"/>
              </w:rPr>
              <w:t>տրելի անկումը</w:t>
            </w:r>
          </w:p>
        </w:tc>
        <w:tc>
          <w:tcPr>
            <w:tcW w:w="646" w:type="pct"/>
            <w:shd w:val="clear" w:color="auto" w:fill="FFFFFF"/>
            <w:vAlign w:val="center"/>
            <w:hideMark/>
          </w:tcPr>
          <w:p w14:paraId="6DAD2FF0"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rPr>
            </w:pPr>
            <w:r w:rsidRPr="000445C8">
              <w:rPr>
                <w:rFonts w:ascii="GHEA Grapalat" w:eastAsia="Times New Roman" w:hAnsi="GHEA Grapalat" w:cs="Times New Roman"/>
                <w:b/>
                <w:i/>
                <w:color w:val="000000"/>
                <w:sz w:val="20"/>
              </w:rPr>
              <w:t>Ճնշումը փորձարկ</w:t>
            </w:r>
            <w:r w:rsidR="0056267E" w:rsidRPr="000445C8">
              <w:rPr>
                <w:rFonts w:ascii="GHEA Grapalat" w:eastAsia="Times New Roman" w:hAnsi="GHEA Grapalat" w:cs="Times New Roman"/>
                <w:b/>
                <w:i/>
                <w:color w:val="000000"/>
                <w:sz w:val="20"/>
              </w:rPr>
              <w:t>-</w:t>
            </w:r>
            <w:r w:rsidRPr="000445C8">
              <w:rPr>
                <w:rFonts w:ascii="GHEA Grapalat" w:eastAsia="Times New Roman" w:hAnsi="GHEA Grapalat" w:cs="Times New Roman"/>
                <w:b/>
                <w:i/>
                <w:color w:val="000000"/>
                <w:sz w:val="20"/>
              </w:rPr>
              <w:t>ման ժամանակ ՄՊա</w:t>
            </w:r>
          </w:p>
        </w:tc>
        <w:tc>
          <w:tcPr>
            <w:tcW w:w="570" w:type="pct"/>
            <w:shd w:val="clear" w:color="auto" w:fill="FFFFFF"/>
            <w:vAlign w:val="center"/>
            <w:hideMark/>
          </w:tcPr>
          <w:p w14:paraId="2815005A"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rPr>
            </w:pPr>
            <w:r w:rsidRPr="000445C8">
              <w:rPr>
                <w:rFonts w:ascii="GHEA Grapalat" w:eastAsia="Times New Roman" w:hAnsi="GHEA Grapalat" w:cs="Times New Roman"/>
                <w:b/>
                <w:i/>
                <w:color w:val="000000"/>
                <w:sz w:val="20"/>
              </w:rPr>
              <w:t>Փորձարկման ժամանակը,</w:t>
            </w:r>
          </w:p>
        </w:tc>
        <w:tc>
          <w:tcPr>
            <w:tcW w:w="502" w:type="pct"/>
            <w:shd w:val="clear" w:color="auto" w:fill="FFFFFF"/>
            <w:vAlign w:val="center"/>
            <w:hideMark/>
          </w:tcPr>
          <w:p w14:paraId="48BB4168" w14:textId="77777777" w:rsidR="006B4CAC" w:rsidRPr="000445C8" w:rsidRDefault="006B4CAC" w:rsidP="005E67F5">
            <w:pPr>
              <w:spacing w:after="0" w:line="276" w:lineRule="auto"/>
              <w:jc w:val="center"/>
              <w:rPr>
                <w:rFonts w:ascii="GHEA Grapalat" w:eastAsia="Times New Roman" w:hAnsi="GHEA Grapalat" w:cs="Times New Roman"/>
                <w:b/>
                <w:i/>
                <w:color w:val="000000"/>
                <w:sz w:val="20"/>
              </w:rPr>
            </w:pPr>
            <w:r w:rsidRPr="000445C8">
              <w:rPr>
                <w:rFonts w:ascii="GHEA Grapalat" w:eastAsia="Times New Roman" w:hAnsi="GHEA Grapalat" w:cs="Times New Roman"/>
                <w:b/>
                <w:i/>
                <w:color w:val="000000"/>
                <w:sz w:val="20"/>
              </w:rPr>
              <w:t>Ճնշման թույլա</w:t>
            </w:r>
            <w:r w:rsidR="0056267E" w:rsidRPr="000445C8">
              <w:rPr>
                <w:rFonts w:ascii="GHEA Grapalat" w:eastAsia="Times New Roman" w:hAnsi="GHEA Grapalat" w:cs="Times New Roman"/>
                <w:b/>
                <w:i/>
                <w:color w:val="000000"/>
                <w:sz w:val="20"/>
                <w:lang w:val="ru-RU"/>
              </w:rPr>
              <w:t>-</w:t>
            </w:r>
            <w:r w:rsidRPr="000445C8">
              <w:rPr>
                <w:rFonts w:ascii="GHEA Grapalat" w:eastAsia="Times New Roman" w:hAnsi="GHEA Grapalat" w:cs="Times New Roman"/>
                <w:b/>
                <w:i/>
                <w:color w:val="000000"/>
                <w:sz w:val="20"/>
              </w:rPr>
              <w:t>տրելի անկումը</w:t>
            </w:r>
          </w:p>
        </w:tc>
        <w:tc>
          <w:tcPr>
            <w:tcW w:w="642" w:type="pct"/>
            <w:vMerge/>
            <w:shd w:val="clear" w:color="auto" w:fill="FFFFFF"/>
            <w:vAlign w:val="center"/>
            <w:hideMark/>
          </w:tcPr>
          <w:p w14:paraId="52C8FBE9"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p>
        </w:tc>
      </w:tr>
      <w:tr w:rsidR="0056267E" w:rsidRPr="000445C8" w14:paraId="768D0BAE" w14:textId="77777777" w:rsidTr="0056267E">
        <w:trPr>
          <w:tblCellSpacing w:w="0" w:type="dxa"/>
        </w:trPr>
        <w:tc>
          <w:tcPr>
            <w:tcW w:w="286" w:type="pct"/>
            <w:shd w:val="clear" w:color="auto" w:fill="FFFFFF"/>
            <w:vAlign w:val="center"/>
            <w:hideMark/>
          </w:tcPr>
          <w:p w14:paraId="3A4B9B19"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1</w:t>
            </w:r>
          </w:p>
        </w:tc>
        <w:tc>
          <w:tcPr>
            <w:tcW w:w="714" w:type="pct"/>
            <w:shd w:val="clear" w:color="auto" w:fill="FFFFFF"/>
            <w:vAlign w:val="center"/>
            <w:hideMark/>
          </w:tcPr>
          <w:p w14:paraId="0189D57E"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2</w:t>
            </w:r>
          </w:p>
        </w:tc>
        <w:tc>
          <w:tcPr>
            <w:tcW w:w="563" w:type="pct"/>
            <w:shd w:val="clear" w:color="auto" w:fill="FFFFFF"/>
            <w:vAlign w:val="center"/>
            <w:hideMark/>
          </w:tcPr>
          <w:p w14:paraId="1FCFFA39"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3</w:t>
            </w:r>
          </w:p>
        </w:tc>
        <w:tc>
          <w:tcPr>
            <w:tcW w:w="504" w:type="pct"/>
            <w:shd w:val="clear" w:color="auto" w:fill="FFFFFF"/>
            <w:vAlign w:val="center"/>
            <w:hideMark/>
          </w:tcPr>
          <w:p w14:paraId="08BF2013"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4</w:t>
            </w:r>
          </w:p>
        </w:tc>
        <w:tc>
          <w:tcPr>
            <w:tcW w:w="573" w:type="pct"/>
            <w:shd w:val="clear" w:color="auto" w:fill="FFFFFF"/>
            <w:vAlign w:val="center"/>
            <w:hideMark/>
          </w:tcPr>
          <w:p w14:paraId="273E1CD5"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5</w:t>
            </w:r>
          </w:p>
        </w:tc>
        <w:tc>
          <w:tcPr>
            <w:tcW w:w="646" w:type="pct"/>
            <w:shd w:val="clear" w:color="auto" w:fill="FFFFFF"/>
            <w:vAlign w:val="center"/>
            <w:hideMark/>
          </w:tcPr>
          <w:p w14:paraId="14E4E1C0"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6</w:t>
            </w:r>
          </w:p>
        </w:tc>
        <w:tc>
          <w:tcPr>
            <w:tcW w:w="570" w:type="pct"/>
            <w:shd w:val="clear" w:color="auto" w:fill="FFFFFF"/>
            <w:vAlign w:val="center"/>
            <w:hideMark/>
          </w:tcPr>
          <w:p w14:paraId="2BB52DB9"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7</w:t>
            </w:r>
          </w:p>
        </w:tc>
        <w:tc>
          <w:tcPr>
            <w:tcW w:w="502" w:type="pct"/>
            <w:shd w:val="clear" w:color="auto" w:fill="FFFFFF"/>
            <w:vAlign w:val="center"/>
            <w:hideMark/>
          </w:tcPr>
          <w:p w14:paraId="60A7DF6B"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8</w:t>
            </w:r>
          </w:p>
        </w:tc>
        <w:tc>
          <w:tcPr>
            <w:tcW w:w="642" w:type="pct"/>
            <w:shd w:val="clear" w:color="auto" w:fill="FFFFFF"/>
            <w:vAlign w:val="center"/>
            <w:hideMark/>
          </w:tcPr>
          <w:p w14:paraId="2332FFD3" w14:textId="77777777" w:rsidR="006B4CAC" w:rsidRPr="000445C8" w:rsidRDefault="006B4CAC" w:rsidP="005E67F5">
            <w:pPr>
              <w:spacing w:after="0" w:line="276" w:lineRule="auto"/>
              <w:jc w:val="center"/>
              <w:rPr>
                <w:rFonts w:ascii="GHEA Grapalat" w:eastAsia="Times New Roman" w:hAnsi="GHEA Grapalat" w:cs="Times New Roman"/>
                <w:b/>
                <w:color w:val="000000"/>
                <w:sz w:val="20"/>
              </w:rPr>
            </w:pPr>
            <w:r w:rsidRPr="000445C8">
              <w:rPr>
                <w:rFonts w:ascii="GHEA Grapalat" w:eastAsia="Times New Roman" w:hAnsi="GHEA Grapalat" w:cs="Times New Roman"/>
                <w:b/>
                <w:color w:val="000000"/>
                <w:sz w:val="20"/>
              </w:rPr>
              <w:t>9</w:t>
            </w:r>
          </w:p>
        </w:tc>
      </w:tr>
      <w:tr w:rsidR="0056267E" w:rsidRPr="000445C8" w14:paraId="1B7994E4" w14:textId="77777777" w:rsidTr="0056267E">
        <w:trPr>
          <w:tblCellSpacing w:w="0" w:type="dxa"/>
        </w:trPr>
        <w:tc>
          <w:tcPr>
            <w:tcW w:w="286" w:type="pct"/>
            <w:shd w:val="clear" w:color="auto" w:fill="FFFFFF"/>
            <w:hideMark/>
          </w:tcPr>
          <w:p w14:paraId="1C05FDBC"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714" w:type="pct"/>
            <w:shd w:val="clear" w:color="auto" w:fill="FFFFFF"/>
            <w:hideMark/>
          </w:tcPr>
          <w:p w14:paraId="2CE3E1F3"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Ցածր ճնշման վերգետնյա և ստորգետնյա բաշխիչ գազատարեր (մինչև 0.005 ՄՊա)</w:t>
            </w:r>
          </w:p>
        </w:tc>
        <w:tc>
          <w:tcPr>
            <w:tcW w:w="563" w:type="pct"/>
            <w:shd w:val="clear" w:color="auto" w:fill="FFFFFF"/>
            <w:hideMark/>
          </w:tcPr>
          <w:p w14:paraId="3D5FFA2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0.3</w:t>
            </w:r>
          </w:p>
        </w:tc>
        <w:tc>
          <w:tcPr>
            <w:tcW w:w="504" w:type="pct"/>
            <w:shd w:val="clear" w:color="auto" w:fill="FFFFFF"/>
            <w:hideMark/>
          </w:tcPr>
          <w:p w14:paraId="260C599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73" w:type="pct"/>
            <w:shd w:val="clear" w:color="auto" w:fill="FFFFFF"/>
            <w:hideMark/>
          </w:tcPr>
          <w:p w14:paraId="42D61B9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Չի թույլատրվում տեսանելի ճնշման անկում մանոմետրով: Հայտնաբերված թերությունները պետք է վերացվեն մինչև կիպության փորձարկումը</w:t>
            </w:r>
          </w:p>
        </w:tc>
        <w:tc>
          <w:tcPr>
            <w:tcW w:w="646" w:type="pct"/>
            <w:shd w:val="clear" w:color="auto" w:fill="FFFFFF"/>
            <w:hideMark/>
          </w:tcPr>
          <w:p w14:paraId="2AED8E5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0.1</w:t>
            </w:r>
          </w:p>
        </w:tc>
        <w:tc>
          <w:tcPr>
            <w:tcW w:w="570" w:type="pct"/>
            <w:shd w:val="clear" w:color="auto" w:fill="FFFFFF"/>
            <w:hideMark/>
          </w:tcPr>
          <w:p w14:paraId="767A0CD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24-ստորերկրյա 0.5-վերերկրյա</w:t>
            </w:r>
          </w:p>
        </w:tc>
        <w:tc>
          <w:tcPr>
            <w:tcW w:w="502" w:type="pct"/>
            <w:shd w:val="clear" w:color="auto" w:fill="FFFFFF"/>
            <w:hideMark/>
          </w:tcPr>
          <w:p w14:paraId="434CB77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Հաշվարկվում է (1), (2) բանաձևերով</w:t>
            </w:r>
          </w:p>
        </w:tc>
        <w:tc>
          <w:tcPr>
            <w:tcW w:w="642" w:type="pct"/>
            <w:shd w:val="clear" w:color="auto" w:fill="FFFFFF"/>
            <w:hideMark/>
          </w:tcPr>
          <w:p w14:paraId="7127B5E2" w14:textId="77777777" w:rsidR="006B4CAC" w:rsidRPr="000445C8" w:rsidRDefault="006B4CAC" w:rsidP="005E67F5">
            <w:pPr>
              <w:spacing w:after="0" w:line="276" w:lineRule="auto"/>
              <w:jc w:val="center"/>
              <w:rPr>
                <w:rFonts w:ascii="GHEA Grapalat" w:eastAsia="Times New Roman" w:hAnsi="GHEA Grapalat" w:cs="Times New Roman"/>
                <w:color w:val="000000"/>
              </w:rPr>
            </w:pPr>
          </w:p>
        </w:tc>
      </w:tr>
      <w:tr w:rsidR="0056267E" w:rsidRPr="000445C8" w14:paraId="232B580D" w14:textId="77777777" w:rsidTr="0056267E">
        <w:trPr>
          <w:tblCellSpacing w:w="0" w:type="dxa"/>
        </w:trPr>
        <w:tc>
          <w:tcPr>
            <w:tcW w:w="286" w:type="pct"/>
            <w:shd w:val="clear" w:color="auto" w:fill="FFFFFF"/>
            <w:hideMark/>
          </w:tcPr>
          <w:p w14:paraId="2251B6FC"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714" w:type="pct"/>
            <w:shd w:val="clear" w:color="auto" w:fill="FFFFFF"/>
            <w:hideMark/>
          </w:tcPr>
          <w:p w14:paraId="33E5B851"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Վերգետնյա և </w:t>
            </w:r>
            <w:r w:rsidR="0032184F" w:rsidRPr="000445C8">
              <w:rPr>
                <w:rFonts w:ascii="GHEA Grapalat" w:eastAsia="Times New Roman" w:hAnsi="GHEA Grapalat" w:cs="Times New Roman"/>
                <w:color w:val="000000"/>
              </w:rPr>
              <w:t xml:space="preserve">ստորգետնյա </w:t>
            </w:r>
            <w:r w:rsidRPr="000445C8">
              <w:rPr>
                <w:rFonts w:ascii="GHEA Grapalat" w:eastAsia="Times New Roman" w:hAnsi="GHEA Grapalat" w:cs="Times New Roman"/>
                <w:color w:val="000000"/>
              </w:rPr>
              <w:t xml:space="preserve">բաշխիչ գազատարեր </w:t>
            </w:r>
            <w:r w:rsidRPr="000445C8">
              <w:rPr>
                <w:rFonts w:ascii="GHEA Grapalat" w:eastAsia="Times New Roman" w:hAnsi="GHEA Grapalat" w:cs="Times New Roman"/>
                <w:color w:val="000000"/>
              </w:rPr>
              <w:lastRenderedPageBreak/>
              <w:t>և միջին ճնշման ներանցիչներ (0.005-ից մինչև 0.3 ՄՊա)</w:t>
            </w:r>
          </w:p>
        </w:tc>
        <w:tc>
          <w:tcPr>
            <w:tcW w:w="563" w:type="pct"/>
            <w:shd w:val="clear" w:color="auto" w:fill="FFFFFF"/>
            <w:hideMark/>
          </w:tcPr>
          <w:p w14:paraId="0EDCBBF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0.45</w:t>
            </w:r>
          </w:p>
        </w:tc>
        <w:tc>
          <w:tcPr>
            <w:tcW w:w="504" w:type="pct"/>
            <w:shd w:val="clear" w:color="auto" w:fill="FFFFFF"/>
            <w:hideMark/>
          </w:tcPr>
          <w:p w14:paraId="4522CF1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73" w:type="pct"/>
            <w:shd w:val="clear" w:color="auto" w:fill="FFFFFF"/>
            <w:hideMark/>
          </w:tcPr>
          <w:p w14:paraId="636F643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c>
          <w:tcPr>
            <w:tcW w:w="646" w:type="pct"/>
            <w:shd w:val="clear" w:color="auto" w:fill="FFFFFF"/>
            <w:hideMark/>
          </w:tcPr>
          <w:p w14:paraId="4364A16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0.3</w:t>
            </w:r>
          </w:p>
        </w:tc>
        <w:tc>
          <w:tcPr>
            <w:tcW w:w="570" w:type="pct"/>
            <w:shd w:val="clear" w:color="auto" w:fill="FFFFFF"/>
            <w:hideMark/>
          </w:tcPr>
          <w:p w14:paraId="06906C7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c>
          <w:tcPr>
            <w:tcW w:w="502" w:type="pct"/>
            <w:shd w:val="clear" w:color="auto" w:fill="FFFFFF"/>
            <w:hideMark/>
          </w:tcPr>
          <w:p w14:paraId="6D9EFE9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c>
          <w:tcPr>
            <w:tcW w:w="642" w:type="pct"/>
            <w:shd w:val="clear" w:color="auto" w:fill="FFFFFF"/>
            <w:hideMark/>
          </w:tcPr>
          <w:p w14:paraId="079967A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Վերգետնյա գազատարերը, 0.3 ՄՊա-ից բարձր </w:t>
            </w:r>
            <w:r w:rsidRPr="000445C8">
              <w:rPr>
                <w:rFonts w:ascii="GHEA Grapalat" w:eastAsia="Times New Roman" w:hAnsi="GHEA Grapalat" w:cs="Times New Roman"/>
                <w:color w:val="000000"/>
              </w:rPr>
              <w:lastRenderedPageBreak/>
              <w:t>փորձարկային ճնշմամբ պետք է կիպության փորձարկում անցնեն ջրով</w:t>
            </w:r>
          </w:p>
        </w:tc>
      </w:tr>
      <w:tr w:rsidR="0056267E" w:rsidRPr="000445C8" w14:paraId="00B6BF2C" w14:textId="77777777" w:rsidTr="0056267E">
        <w:trPr>
          <w:tblCellSpacing w:w="0" w:type="dxa"/>
        </w:trPr>
        <w:tc>
          <w:tcPr>
            <w:tcW w:w="286" w:type="pct"/>
            <w:shd w:val="clear" w:color="auto" w:fill="FFFFFF"/>
            <w:hideMark/>
          </w:tcPr>
          <w:p w14:paraId="50DDBC65"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3.</w:t>
            </w:r>
          </w:p>
        </w:tc>
        <w:tc>
          <w:tcPr>
            <w:tcW w:w="714" w:type="pct"/>
            <w:shd w:val="clear" w:color="auto" w:fill="FFFFFF"/>
            <w:hideMark/>
          </w:tcPr>
          <w:p w14:paraId="65914814"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 բարձր ճնշման (0.3-ից մինչև 0.6 ՄՊա)</w:t>
            </w:r>
          </w:p>
        </w:tc>
        <w:tc>
          <w:tcPr>
            <w:tcW w:w="563" w:type="pct"/>
            <w:shd w:val="clear" w:color="auto" w:fill="FFFFFF"/>
            <w:hideMark/>
          </w:tcPr>
          <w:p w14:paraId="11871BD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0.75</w:t>
            </w:r>
          </w:p>
        </w:tc>
        <w:tc>
          <w:tcPr>
            <w:tcW w:w="504" w:type="pct"/>
            <w:shd w:val="clear" w:color="auto" w:fill="FFFFFF"/>
            <w:hideMark/>
          </w:tcPr>
          <w:p w14:paraId="07446C5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73" w:type="pct"/>
            <w:shd w:val="clear" w:color="auto" w:fill="FFFFFF"/>
            <w:hideMark/>
          </w:tcPr>
          <w:p w14:paraId="66FC050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646" w:type="pct"/>
            <w:shd w:val="clear" w:color="auto" w:fill="FFFFFF"/>
            <w:hideMark/>
          </w:tcPr>
          <w:p w14:paraId="6D5A318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0.6</w:t>
            </w:r>
          </w:p>
        </w:tc>
        <w:tc>
          <w:tcPr>
            <w:tcW w:w="570" w:type="pct"/>
            <w:shd w:val="clear" w:color="auto" w:fill="FFFFFF"/>
            <w:hideMark/>
          </w:tcPr>
          <w:p w14:paraId="382A697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502" w:type="pct"/>
            <w:shd w:val="clear" w:color="auto" w:fill="FFFFFF"/>
            <w:hideMark/>
          </w:tcPr>
          <w:p w14:paraId="4E1D1C9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642" w:type="pct"/>
            <w:shd w:val="clear" w:color="auto" w:fill="FFFFFF"/>
            <w:hideMark/>
          </w:tcPr>
          <w:p w14:paraId="4DDF0B0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r>
      <w:tr w:rsidR="0056267E" w:rsidRPr="000445C8" w14:paraId="5DC5C7FB" w14:textId="77777777" w:rsidTr="0056267E">
        <w:trPr>
          <w:tblCellSpacing w:w="0" w:type="dxa"/>
        </w:trPr>
        <w:tc>
          <w:tcPr>
            <w:tcW w:w="286" w:type="pct"/>
            <w:shd w:val="clear" w:color="auto" w:fill="FFFFFF"/>
            <w:hideMark/>
          </w:tcPr>
          <w:p w14:paraId="7DD0B43A"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4.</w:t>
            </w:r>
          </w:p>
        </w:tc>
        <w:tc>
          <w:tcPr>
            <w:tcW w:w="714" w:type="pct"/>
            <w:shd w:val="clear" w:color="auto" w:fill="FFFFFF"/>
            <w:hideMark/>
          </w:tcPr>
          <w:p w14:paraId="4A9F0C95"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 բարձր ճնշման (0.6-ից մինչև 1.2 ՄՊա)</w:t>
            </w:r>
          </w:p>
        </w:tc>
        <w:tc>
          <w:tcPr>
            <w:tcW w:w="563" w:type="pct"/>
            <w:shd w:val="clear" w:color="auto" w:fill="FFFFFF"/>
            <w:hideMark/>
          </w:tcPr>
          <w:p w14:paraId="52B28AB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504" w:type="pct"/>
            <w:shd w:val="clear" w:color="auto" w:fill="FFFFFF"/>
            <w:hideMark/>
          </w:tcPr>
          <w:p w14:paraId="26807F7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73" w:type="pct"/>
            <w:shd w:val="clear" w:color="auto" w:fill="FFFFFF"/>
            <w:hideMark/>
          </w:tcPr>
          <w:p w14:paraId="2AA71B8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646" w:type="pct"/>
            <w:shd w:val="clear" w:color="auto" w:fill="FFFFFF"/>
            <w:hideMark/>
          </w:tcPr>
          <w:p w14:paraId="67D6CF7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1.2</w:t>
            </w:r>
          </w:p>
        </w:tc>
        <w:tc>
          <w:tcPr>
            <w:tcW w:w="570" w:type="pct"/>
            <w:shd w:val="clear" w:color="auto" w:fill="FFFFFF"/>
            <w:hideMark/>
          </w:tcPr>
          <w:p w14:paraId="36E223D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502" w:type="pct"/>
            <w:shd w:val="clear" w:color="auto" w:fill="FFFFFF"/>
            <w:hideMark/>
          </w:tcPr>
          <w:p w14:paraId="1C866CA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642" w:type="pct"/>
            <w:shd w:val="clear" w:color="auto" w:fill="FFFFFF"/>
            <w:hideMark/>
          </w:tcPr>
          <w:p w14:paraId="6C03830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r>
      <w:tr w:rsidR="0056267E" w:rsidRPr="000445C8" w14:paraId="43932CBA" w14:textId="77777777" w:rsidTr="0056267E">
        <w:trPr>
          <w:tblCellSpacing w:w="0" w:type="dxa"/>
        </w:trPr>
        <w:tc>
          <w:tcPr>
            <w:tcW w:w="286" w:type="pct"/>
            <w:shd w:val="clear" w:color="auto" w:fill="FFFFFF"/>
            <w:hideMark/>
          </w:tcPr>
          <w:p w14:paraId="0795C386"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5.</w:t>
            </w:r>
          </w:p>
        </w:tc>
        <w:tc>
          <w:tcPr>
            <w:tcW w:w="714" w:type="pct"/>
            <w:shd w:val="clear" w:color="auto" w:fill="FFFFFF"/>
            <w:hideMark/>
          </w:tcPr>
          <w:p w14:paraId="177AAF45"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Ցածր ճնշման գազատարերի մինչև 100մմ պայմանական տրամագիծ ունեցող անցքով ներանցիչներ դեպի շենքեր, բաշխիչ գազատարերից առանձին կառուցման ժամանակ</w:t>
            </w:r>
          </w:p>
        </w:tc>
        <w:tc>
          <w:tcPr>
            <w:tcW w:w="563" w:type="pct"/>
            <w:shd w:val="clear" w:color="auto" w:fill="FFFFFF"/>
            <w:hideMark/>
          </w:tcPr>
          <w:p w14:paraId="58A2976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0.1</w:t>
            </w:r>
          </w:p>
        </w:tc>
        <w:tc>
          <w:tcPr>
            <w:tcW w:w="504" w:type="pct"/>
            <w:shd w:val="clear" w:color="auto" w:fill="FFFFFF"/>
            <w:hideMark/>
          </w:tcPr>
          <w:p w14:paraId="7096F9C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73" w:type="pct"/>
            <w:shd w:val="clear" w:color="auto" w:fill="FFFFFF"/>
            <w:hideMark/>
          </w:tcPr>
          <w:p w14:paraId="6AF8F2F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646" w:type="pct"/>
            <w:shd w:val="clear" w:color="auto" w:fill="FFFFFF"/>
            <w:hideMark/>
          </w:tcPr>
          <w:p w14:paraId="6B8E36C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1000մմ ջրի ս.</w:t>
            </w:r>
          </w:p>
        </w:tc>
        <w:tc>
          <w:tcPr>
            <w:tcW w:w="570" w:type="pct"/>
            <w:shd w:val="clear" w:color="auto" w:fill="FFFFFF"/>
            <w:hideMark/>
          </w:tcPr>
          <w:p w14:paraId="49D7BDD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02" w:type="pct"/>
            <w:shd w:val="clear" w:color="auto" w:fill="FFFFFF"/>
            <w:hideMark/>
          </w:tcPr>
          <w:p w14:paraId="749BBE3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5մմ ջրի ս</w:t>
            </w:r>
          </w:p>
        </w:tc>
        <w:tc>
          <w:tcPr>
            <w:tcW w:w="642" w:type="pct"/>
            <w:shd w:val="clear" w:color="auto" w:fill="FFFFFF"/>
            <w:hideMark/>
          </w:tcPr>
          <w:p w14:paraId="15DC681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Բաշխիչ գազատարերի հետ համատեղ կառուցման ժամանակ ներանցիչները հարկավոր է փորձարկել բաշխիչ գազատարերի նորմերով</w:t>
            </w:r>
          </w:p>
        </w:tc>
      </w:tr>
      <w:tr w:rsidR="0056267E" w:rsidRPr="000445C8" w14:paraId="1E390526" w14:textId="77777777" w:rsidTr="0056267E">
        <w:trPr>
          <w:tblCellSpacing w:w="0" w:type="dxa"/>
        </w:trPr>
        <w:tc>
          <w:tcPr>
            <w:tcW w:w="286" w:type="pct"/>
            <w:shd w:val="clear" w:color="auto" w:fill="FFFFFF"/>
            <w:hideMark/>
          </w:tcPr>
          <w:p w14:paraId="0027AFA5"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6.</w:t>
            </w:r>
          </w:p>
        </w:tc>
        <w:tc>
          <w:tcPr>
            <w:tcW w:w="714" w:type="pct"/>
            <w:shd w:val="clear" w:color="auto" w:fill="FFFFFF"/>
            <w:hideMark/>
          </w:tcPr>
          <w:p w14:paraId="0D89F8C7"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Ցածր ճնշման գազատարեր և ԳԲԵ-ի և ԳԿ կայանքի </w:t>
            </w:r>
            <w:r w:rsidRPr="000445C8">
              <w:rPr>
                <w:rFonts w:ascii="GHEA Grapalat" w:eastAsia="Times New Roman" w:hAnsi="GHEA Grapalat" w:cs="Times New Roman"/>
                <w:color w:val="000000"/>
              </w:rPr>
              <w:lastRenderedPageBreak/>
              <w:t>սարքավորում (մինչև 0.005 ՄՊա)</w:t>
            </w:r>
          </w:p>
        </w:tc>
        <w:tc>
          <w:tcPr>
            <w:tcW w:w="563" w:type="pct"/>
            <w:shd w:val="clear" w:color="auto" w:fill="FFFFFF"/>
            <w:hideMark/>
          </w:tcPr>
          <w:p w14:paraId="0119A7B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0.3</w:t>
            </w:r>
          </w:p>
        </w:tc>
        <w:tc>
          <w:tcPr>
            <w:tcW w:w="504" w:type="pct"/>
            <w:shd w:val="clear" w:color="auto" w:fill="FFFFFF"/>
            <w:hideMark/>
          </w:tcPr>
          <w:p w14:paraId="5044BD6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73" w:type="pct"/>
            <w:shd w:val="clear" w:color="auto" w:fill="FFFFFF"/>
            <w:hideMark/>
          </w:tcPr>
          <w:p w14:paraId="7823103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646" w:type="pct"/>
            <w:shd w:val="clear" w:color="auto" w:fill="FFFFFF"/>
            <w:hideMark/>
          </w:tcPr>
          <w:p w14:paraId="7431BF6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0.1</w:t>
            </w:r>
          </w:p>
        </w:tc>
        <w:tc>
          <w:tcPr>
            <w:tcW w:w="570" w:type="pct"/>
            <w:shd w:val="clear" w:color="auto" w:fill="FFFFFF"/>
            <w:hideMark/>
          </w:tcPr>
          <w:p w14:paraId="3389DAA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12</w:t>
            </w:r>
          </w:p>
        </w:tc>
        <w:tc>
          <w:tcPr>
            <w:tcW w:w="502" w:type="pct"/>
            <w:shd w:val="clear" w:color="auto" w:fill="FFFFFF"/>
            <w:hideMark/>
          </w:tcPr>
          <w:p w14:paraId="4A96A7C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սկզբնական ճնշումից 1 տոկոս</w:t>
            </w:r>
          </w:p>
        </w:tc>
        <w:tc>
          <w:tcPr>
            <w:tcW w:w="642" w:type="pct"/>
            <w:shd w:val="clear" w:color="auto" w:fill="FFFFFF"/>
            <w:hideMark/>
          </w:tcPr>
          <w:p w14:paraId="10AED54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Ամբողջական փորձարկման ժամանակ </w:t>
            </w:r>
            <w:r w:rsidRPr="000445C8">
              <w:rPr>
                <w:rFonts w:ascii="GHEA Grapalat" w:eastAsia="Times New Roman" w:hAnsi="GHEA Grapalat" w:cs="Times New Roman"/>
                <w:color w:val="000000"/>
              </w:rPr>
              <w:lastRenderedPageBreak/>
              <w:t>(մուտքի սողնակից մինչև ելքի սողնակ) փորձարկային ճնշման նորմը պետք է ընդունել բարձր կողմի գազի ճնշումով: Մաս առ մաս փորձարկելու ժամանակ (մինչև կարգավորիչ և դրանից հետո) փորձարկային ճնշման նորմը պետք է ընդունել առանձին` գազի ճնշումը մինչև ճնշման կարգավորիչ և դրանից հետո</w:t>
            </w:r>
          </w:p>
        </w:tc>
      </w:tr>
      <w:tr w:rsidR="0056267E" w:rsidRPr="000445C8" w14:paraId="73DF66A3" w14:textId="77777777" w:rsidTr="0056267E">
        <w:trPr>
          <w:tblCellSpacing w:w="0" w:type="dxa"/>
        </w:trPr>
        <w:tc>
          <w:tcPr>
            <w:tcW w:w="286" w:type="pct"/>
            <w:shd w:val="clear" w:color="auto" w:fill="FFFFFF"/>
            <w:hideMark/>
          </w:tcPr>
          <w:p w14:paraId="0C873C0E"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7.</w:t>
            </w:r>
          </w:p>
        </w:tc>
        <w:tc>
          <w:tcPr>
            <w:tcW w:w="714" w:type="pct"/>
            <w:shd w:val="clear" w:color="auto" w:fill="FFFFFF"/>
            <w:hideMark/>
          </w:tcPr>
          <w:p w14:paraId="3B178FDF"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Նույնը, բարձր ճնշման (0.005-ից մինչև 0.3 </w:t>
            </w:r>
            <w:r w:rsidRPr="000445C8">
              <w:rPr>
                <w:rFonts w:ascii="GHEA Grapalat" w:eastAsia="Times New Roman" w:hAnsi="GHEA Grapalat" w:cs="Times New Roman"/>
                <w:color w:val="000000"/>
              </w:rPr>
              <w:lastRenderedPageBreak/>
              <w:t>ՄՊա)</w:t>
            </w:r>
          </w:p>
        </w:tc>
        <w:tc>
          <w:tcPr>
            <w:tcW w:w="563" w:type="pct"/>
            <w:shd w:val="clear" w:color="auto" w:fill="FFFFFF"/>
            <w:hideMark/>
          </w:tcPr>
          <w:p w14:paraId="11F72CF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0.48</w:t>
            </w:r>
          </w:p>
        </w:tc>
        <w:tc>
          <w:tcPr>
            <w:tcW w:w="504" w:type="pct"/>
            <w:shd w:val="clear" w:color="auto" w:fill="FFFFFF"/>
            <w:hideMark/>
          </w:tcPr>
          <w:p w14:paraId="5285AA9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73" w:type="pct"/>
            <w:shd w:val="clear" w:color="auto" w:fill="FFFFFF"/>
            <w:hideMark/>
          </w:tcPr>
          <w:p w14:paraId="6CEF5EE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646" w:type="pct"/>
            <w:shd w:val="clear" w:color="auto" w:fill="FFFFFF"/>
            <w:hideMark/>
          </w:tcPr>
          <w:p w14:paraId="3618357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0.3</w:t>
            </w:r>
          </w:p>
        </w:tc>
        <w:tc>
          <w:tcPr>
            <w:tcW w:w="570" w:type="pct"/>
            <w:shd w:val="clear" w:color="auto" w:fill="FFFFFF"/>
            <w:hideMark/>
          </w:tcPr>
          <w:p w14:paraId="59C7A13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12</w:t>
            </w:r>
          </w:p>
        </w:tc>
        <w:tc>
          <w:tcPr>
            <w:tcW w:w="502" w:type="pct"/>
            <w:shd w:val="clear" w:color="auto" w:fill="FFFFFF"/>
            <w:hideMark/>
          </w:tcPr>
          <w:p w14:paraId="5A81BC4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c>
          <w:tcPr>
            <w:tcW w:w="642" w:type="pct"/>
            <w:shd w:val="clear" w:color="auto" w:fill="FFFFFF"/>
            <w:hideMark/>
          </w:tcPr>
          <w:p w14:paraId="3E20300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r>
      <w:tr w:rsidR="0056267E" w:rsidRPr="000445C8" w14:paraId="0D50172A" w14:textId="77777777" w:rsidTr="0056267E">
        <w:trPr>
          <w:tblCellSpacing w:w="0" w:type="dxa"/>
        </w:trPr>
        <w:tc>
          <w:tcPr>
            <w:tcW w:w="286" w:type="pct"/>
            <w:shd w:val="clear" w:color="auto" w:fill="FFFFFF"/>
            <w:hideMark/>
          </w:tcPr>
          <w:p w14:paraId="5C718335"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8.</w:t>
            </w:r>
          </w:p>
        </w:tc>
        <w:tc>
          <w:tcPr>
            <w:tcW w:w="714" w:type="pct"/>
            <w:shd w:val="clear" w:color="auto" w:fill="FFFFFF"/>
            <w:hideMark/>
          </w:tcPr>
          <w:p w14:paraId="09C37C2C"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 բարձր ճնշման (0.3-ից մինչև 0.6 ՄՊա)</w:t>
            </w:r>
          </w:p>
        </w:tc>
        <w:tc>
          <w:tcPr>
            <w:tcW w:w="563" w:type="pct"/>
            <w:shd w:val="clear" w:color="auto" w:fill="FFFFFF"/>
            <w:hideMark/>
          </w:tcPr>
          <w:p w14:paraId="2B7F576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0.75</w:t>
            </w:r>
          </w:p>
        </w:tc>
        <w:tc>
          <w:tcPr>
            <w:tcW w:w="504" w:type="pct"/>
            <w:shd w:val="clear" w:color="auto" w:fill="FFFFFF"/>
            <w:hideMark/>
          </w:tcPr>
          <w:p w14:paraId="4F483BA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73" w:type="pct"/>
            <w:shd w:val="clear" w:color="auto" w:fill="FFFFFF"/>
            <w:hideMark/>
          </w:tcPr>
          <w:p w14:paraId="2125ECA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Չի թույլատրվում տեսանելի ճնշման անկում մանոմետրով: Հայտնաբերված թերությունները պետք է վերացվեն մինչև կիպության փորձարկումը</w:t>
            </w:r>
          </w:p>
        </w:tc>
        <w:tc>
          <w:tcPr>
            <w:tcW w:w="646" w:type="pct"/>
            <w:shd w:val="clear" w:color="auto" w:fill="FFFFFF"/>
            <w:hideMark/>
          </w:tcPr>
          <w:p w14:paraId="46F3D0B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0.6</w:t>
            </w:r>
          </w:p>
        </w:tc>
        <w:tc>
          <w:tcPr>
            <w:tcW w:w="570" w:type="pct"/>
            <w:shd w:val="clear" w:color="auto" w:fill="FFFFFF"/>
            <w:hideMark/>
          </w:tcPr>
          <w:p w14:paraId="129A58A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12</w:t>
            </w:r>
          </w:p>
        </w:tc>
        <w:tc>
          <w:tcPr>
            <w:tcW w:w="502" w:type="pct"/>
            <w:shd w:val="clear" w:color="auto" w:fill="FFFFFF"/>
            <w:hideMark/>
          </w:tcPr>
          <w:p w14:paraId="4648525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Սկզբնական ճնշումից 1</w:t>
            </w:r>
          </w:p>
        </w:tc>
        <w:tc>
          <w:tcPr>
            <w:tcW w:w="642" w:type="pct"/>
            <w:shd w:val="clear" w:color="auto" w:fill="FFFFFF"/>
            <w:hideMark/>
          </w:tcPr>
          <w:p w14:paraId="5F8BB29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Ամբողջական փորձարկման ժամանակ (մուտքի սողնակից մինչև ելքի սողնակ) փորձարկային ճնշման նորմը պետք է ընդունել բարձր կողմի գազի ճնշումով: Մաս առ մաս փորձարկելու ժամանակ (մինչև կարգավորիչ և դրանից հետո) փորձարկային ճնշման նորմը պետք է ընդունել առանձին` գազի ճնշումը մինչև ճնշման կարգավորիչ և դրանից </w:t>
            </w:r>
            <w:r w:rsidRPr="000445C8">
              <w:rPr>
                <w:rFonts w:ascii="GHEA Grapalat" w:eastAsia="Times New Roman" w:hAnsi="GHEA Grapalat" w:cs="Times New Roman"/>
                <w:color w:val="000000"/>
              </w:rPr>
              <w:lastRenderedPageBreak/>
              <w:t>հետո</w:t>
            </w:r>
          </w:p>
        </w:tc>
      </w:tr>
      <w:tr w:rsidR="0056267E" w:rsidRPr="000445C8" w14:paraId="0068A1D6" w14:textId="77777777" w:rsidTr="0056267E">
        <w:trPr>
          <w:tblCellSpacing w:w="0" w:type="dxa"/>
        </w:trPr>
        <w:tc>
          <w:tcPr>
            <w:tcW w:w="286" w:type="pct"/>
            <w:shd w:val="clear" w:color="auto" w:fill="FFFFFF"/>
            <w:hideMark/>
          </w:tcPr>
          <w:p w14:paraId="54956FD6"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9.</w:t>
            </w:r>
          </w:p>
        </w:tc>
        <w:tc>
          <w:tcPr>
            <w:tcW w:w="714" w:type="pct"/>
            <w:shd w:val="clear" w:color="auto" w:fill="FFFFFF"/>
            <w:hideMark/>
          </w:tcPr>
          <w:p w14:paraId="03F04CD2"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 բարձր ճնշման (0.3-ից մինչև 0.6 ՄՊա)</w:t>
            </w:r>
          </w:p>
        </w:tc>
        <w:tc>
          <w:tcPr>
            <w:tcW w:w="563" w:type="pct"/>
            <w:shd w:val="clear" w:color="auto" w:fill="FFFFFF"/>
            <w:hideMark/>
          </w:tcPr>
          <w:p w14:paraId="34BFD33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504" w:type="pct"/>
            <w:shd w:val="clear" w:color="auto" w:fill="FFFFFF"/>
            <w:hideMark/>
          </w:tcPr>
          <w:p w14:paraId="3E17481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73" w:type="pct"/>
            <w:shd w:val="clear" w:color="auto" w:fill="FFFFFF"/>
            <w:hideMark/>
          </w:tcPr>
          <w:p w14:paraId="1E35630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c>
          <w:tcPr>
            <w:tcW w:w="646" w:type="pct"/>
            <w:shd w:val="clear" w:color="auto" w:fill="FFFFFF"/>
            <w:hideMark/>
          </w:tcPr>
          <w:p w14:paraId="0125317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1.2</w:t>
            </w:r>
          </w:p>
        </w:tc>
        <w:tc>
          <w:tcPr>
            <w:tcW w:w="570" w:type="pct"/>
            <w:shd w:val="clear" w:color="auto" w:fill="FFFFFF"/>
            <w:hideMark/>
          </w:tcPr>
          <w:p w14:paraId="0AE6F92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12</w:t>
            </w:r>
          </w:p>
        </w:tc>
        <w:tc>
          <w:tcPr>
            <w:tcW w:w="502" w:type="pct"/>
            <w:shd w:val="clear" w:color="auto" w:fill="FFFFFF"/>
            <w:hideMark/>
          </w:tcPr>
          <w:p w14:paraId="59F1D22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c>
          <w:tcPr>
            <w:tcW w:w="642" w:type="pct"/>
            <w:shd w:val="clear" w:color="auto" w:fill="FFFFFF"/>
            <w:hideMark/>
          </w:tcPr>
          <w:p w14:paraId="2D17AD8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r>
      <w:tr w:rsidR="0056267E" w:rsidRPr="000445C8" w14:paraId="4CD62E9C" w14:textId="77777777" w:rsidTr="0056267E">
        <w:trPr>
          <w:tblCellSpacing w:w="0" w:type="dxa"/>
        </w:trPr>
        <w:tc>
          <w:tcPr>
            <w:tcW w:w="286" w:type="pct"/>
            <w:shd w:val="clear" w:color="auto" w:fill="FFFFFF"/>
            <w:hideMark/>
          </w:tcPr>
          <w:p w14:paraId="49152C0A"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10.</w:t>
            </w:r>
          </w:p>
        </w:tc>
        <w:tc>
          <w:tcPr>
            <w:tcW w:w="714" w:type="pct"/>
            <w:shd w:val="clear" w:color="auto" w:fill="FFFFFF"/>
            <w:hideMark/>
          </w:tcPr>
          <w:p w14:paraId="4C47564C"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Բնական հեղուկ գազով բնակելի, հասարակական շենքերին և կոմունալ-կենցաղային օբյեկտներին մատակարարող ցածր ճնշման գազատարը</w:t>
            </w:r>
          </w:p>
        </w:tc>
        <w:tc>
          <w:tcPr>
            <w:tcW w:w="563" w:type="pct"/>
            <w:shd w:val="clear" w:color="auto" w:fill="FFFFFF"/>
            <w:hideMark/>
          </w:tcPr>
          <w:p w14:paraId="67C6819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0.1</w:t>
            </w:r>
          </w:p>
        </w:tc>
        <w:tc>
          <w:tcPr>
            <w:tcW w:w="504" w:type="pct"/>
            <w:shd w:val="clear" w:color="auto" w:fill="FFFFFF"/>
            <w:hideMark/>
          </w:tcPr>
          <w:p w14:paraId="456671D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Չի կարգորոշվում</w:t>
            </w:r>
          </w:p>
        </w:tc>
        <w:tc>
          <w:tcPr>
            <w:tcW w:w="573" w:type="pct"/>
            <w:shd w:val="clear" w:color="auto" w:fill="FFFFFF"/>
            <w:hideMark/>
          </w:tcPr>
          <w:p w14:paraId="062A4C3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646" w:type="pct"/>
            <w:shd w:val="clear" w:color="auto" w:fill="FFFFFF"/>
            <w:hideMark/>
          </w:tcPr>
          <w:p w14:paraId="1FBA2D7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500մմ ջրի ս.</w:t>
            </w:r>
          </w:p>
        </w:tc>
        <w:tc>
          <w:tcPr>
            <w:tcW w:w="570" w:type="pct"/>
            <w:shd w:val="clear" w:color="auto" w:fill="FFFFFF"/>
            <w:hideMark/>
          </w:tcPr>
          <w:p w14:paraId="446F58D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 րոպե</w:t>
            </w:r>
          </w:p>
        </w:tc>
        <w:tc>
          <w:tcPr>
            <w:tcW w:w="502" w:type="pct"/>
            <w:shd w:val="clear" w:color="auto" w:fill="FFFFFF"/>
            <w:hideMark/>
          </w:tcPr>
          <w:p w14:paraId="7EB020C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20մմ ջրի ս.</w:t>
            </w:r>
          </w:p>
        </w:tc>
        <w:tc>
          <w:tcPr>
            <w:tcW w:w="642" w:type="pct"/>
            <w:shd w:val="clear" w:color="auto" w:fill="FFFFFF"/>
            <w:hideMark/>
          </w:tcPr>
          <w:p w14:paraId="45E7132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Գազաֆիկացված շենքերում լրացուցիչ գազի սարքեր տեղադրելու դեպքում դեպի այդ սարքեր տանող ներանցիչներ, եթե վերջիններիս երկարությունը չի գերազանցում 5 մ, կարող են փորձարկել գազով, գազ</w:t>
            </w:r>
            <w:r w:rsidR="00EE5C51" w:rsidRPr="000445C8">
              <w:rPr>
                <w:rFonts w:ascii="GHEA Grapalat" w:eastAsia="Times New Roman" w:hAnsi="GHEA Grapalat" w:cs="Times New Roman"/>
                <w:color w:val="000000"/>
                <w:lang w:val="ru-RU"/>
              </w:rPr>
              <w:t>ա</w:t>
            </w:r>
            <w:r w:rsidR="00EE5C51" w:rsidRPr="000445C8">
              <w:rPr>
                <w:rFonts w:ascii="GHEA Grapalat" w:eastAsia="Times New Roman" w:hAnsi="GHEA Grapalat" w:cs="Times New Roman"/>
                <w:color w:val="000000"/>
              </w:rPr>
              <w:t>-</w:t>
            </w:r>
            <w:r w:rsidR="00EE5C51" w:rsidRPr="000445C8">
              <w:rPr>
                <w:rFonts w:ascii="GHEA Grapalat" w:eastAsia="Times New Roman" w:hAnsi="GHEA Grapalat" w:cs="Times New Roman"/>
                <w:color w:val="000000"/>
                <w:lang w:val="ru-RU"/>
              </w:rPr>
              <w:t>բաշխման</w:t>
            </w:r>
            <w:r w:rsidRPr="000445C8">
              <w:rPr>
                <w:rFonts w:ascii="GHEA Grapalat" w:eastAsia="Times New Roman" w:hAnsi="GHEA Grapalat" w:cs="Times New Roman"/>
                <w:color w:val="000000"/>
              </w:rPr>
              <w:t xml:space="preserve"> ցանցին միացնելուց հետո օճառացնելով բոլոր եռակցվանքները և պարուրակային </w:t>
            </w:r>
            <w:r w:rsidRPr="000445C8">
              <w:rPr>
                <w:rFonts w:ascii="GHEA Grapalat" w:eastAsia="Times New Roman" w:hAnsi="GHEA Grapalat" w:cs="Times New Roman"/>
                <w:color w:val="000000"/>
              </w:rPr>
              <w:lastRenderedPageBreak/>
              <w:t>միացումները</w:t>
            </w:r>
          </w:p>
        </w:tc>
      </w:tr>
      <w:tr w:rsidR="0056267E" w:rsidRPr="000445C8" w14:paraId="28B43A5F" w14:textId="77777777" w:rsidTr="0056267E">
        <w:trPr>
          <w:tblCellSpacing w:w="0" w:type="dxa"/>
        </w:trPr>
        <w:tc>
          <w:tcPr>
            <w:tcW w:w="286" w:type="pct"/>
            <w:shd w:val="clear" w:color="auto" w:fill="FFFFFF"/>
            <w:hideMark/>
          </w:tcPr>
          <w:p w14:paraId="4FC6EB0A"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11.</w:t>
            </w:r>
          </w:p>
        </w:tc>
        <w:tc>
          <w:tcPr>
            <w:tcW w:w="714" w:type="pct"/>
            <w:shd w:val="clear" w:color="auto" w:fill="FFFFFF"/>
            <w:hideMark/>
          </w:tcPr>
          <w:p w14:paraId="1D33CCB4"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Արդյունաբերական և կոմունալ կազմակերպությունների, ինչպես նաև ջեռուցման և արտադրական կաթսայատների ցածր ճնշման գազատարեր</w:t>
            </w:r>
          </w:p>
        </w:tc>
        <w:tc>
          <w:tcPr>
            <w:tcW w:w="563" w:type="pct"/>
            <w:shd w:val="clear" w:color="auto" w:fill="FFFFFF"/>
            <w:hideMark/>
          </w:tcPr>
          <w:p w14:paraId="6740E8B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0.1</w:t>
            </w:r>
          </w:p>
        </w:tc>
        <w:tc>
          <w:tcPr>
            <w:tcW w:w="504" w:type="pct"/>
            <w:shd w:val="clear" w:color="auto" w:fill="FFFFFF"/>
            <w:hideMark/>
          </w:tcPr>
          <w:p w14:paraId="402C675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Չի կարգորոշվում</w:t>
            </w:r>
          </w:p>
        </w:tc>
        <w:tc>
          <w:tcPr>
            <w:tcW w:w="573" w:type="pct"/>
            <w:shd w:val="clear" w:color="auto" w:fill="FFFFFF"/>
            <w:hideMark/>
          </w:tcPr>
          <w:p w14:paraId="0285F4B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Չի թույլատրվում տեսանելի ճնշման անկում մանոմետրով: Հայտնաբերված թերությունները պետք է վերացվեն մինչև կիպության փորձարկումը</w:t>
            </w:r>
          </w:p>
        </w:tc>
        <w:tc>
          <w:tcPr>
            <w:tcW w:w="646" w:type="pct"/>
            <w:shd w:val="clear" w:color="auto" w:fill="FFFFFF"/>
            <w:hideMark/>
          </w:tcPr>
          <w:p w14:paraId="6809BE1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1000 մմ ջրի ս.</w:t>
            </w:r>
          </w:p>
        </w:tc>
        <w:tc>
          <w:tcPr>
            <w:tcW w:w="570" w:type="pct"/>
            <w:shd w:val="clear" w:color="auto" w:fill="FFFFFF"/>
            <w:hideMark/>
          </w:tcPr>
          <w:p w14:paraId="58CF29C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02" w:type="pct"/>
            <w:shd w:val="clear" w:color="auto" w:fill="FFFFFF"/>
            <w:hideMark/>
          </w:tcPr>
          <w:p w14:paraId="1E821CC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60 մմ ջրի ս.</w:t>
            </w:r>
          </w:p>
        </w:tc>
        <w:tc>
          <w:tcPr>
            <w:tcW w:w="642" w:type="pct"/>
            <w:shd w:val="clear" w:color="auto" w:fill="FFFFFF"/>
            <w:hideMark/>
          </w:tcPr>
          <w:p w14:paraId="00967FD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Փորձարկումները պետք է կատարել ներանցիչի վրա տեղադրված անջատիչ սարքավորումից մինչև գազայրոցի անջատիչ սարքավորումը ընկած հատվածը</w:t>
            </w:r>
          </w:p>
        </w:tc>
      </w:tr>
      <w:tr w:rsidR="0056267E" w:rsidRPr="000445C8" w14:paraId="3323F091" w14:textId="77777777" w:rsidTr="0056267E">
        <w:trPr>
          <w:tblCellSpacing w:w="0" w:type="dxa"/>
        </w:trPr>
        <w:tc>
          <w:tcPr>
            <w:tcW w:w="286" w:type="pct"/>
            <w:shd w:val="clear" w:color="auto" w:fill="FFFFFF"/>
            <w:hideMark/>
          </w:tcPr>
          <w:p w14:paraId="2530165F"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12.</w:t>
            </w:r>
          </w:p>
        </w:tc>
        <w:tc>
          <w:tcPr>
            <w:tcW w:w="714" w:type="pct"/>
            <w:shd w:val="clear" w:color="auto" w:fill="FFFFFF"/>
            <w:hideMark/>
          </w:tcPr>
          <w:p w14:paraId="40D700E8"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 միջին ճնշման /մինչև 0.1 ՄՊա/</w:t>
            </w:r>
          </w:p>
        </w:tc>
        <w:tc>
          <w:tcPr>
            <w:tcW w:w="563" w:type="pct"/>
            <w:shd w:val="clear" w:color="auto" w:fill="FFFFFF"/>
            <w:hideMark/>
          </w:tcPr>
          <w:p w14:paraId="134AA3E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0.2</w:t>
            </w:r>
          </w:p>
        </w:tc>
        <w:tc>
          <w:tcPr>
            <w:tcW w:w="504" w:type="pct"/>
            <w:shd w:val="clear" w:color="auto" w:fill="FFFFFF"/>
            <w:hideMark/>
          </w:tcPr>
          <w:p w14:paraId="317FA2F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73" w:type="pct"/>
            <w:shd w:val="clear" w:color="auto" w:fill="FFFFFF"/>
            <w:hideMark/>
          </w:tcPr>
          <w:p w14:paraId="089B14A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c>
          <w:tcPr>
            <w:tcW w:w="646" w:type="pct"/>
            <w:shd w:val="clear" w:color="auto" w:fill="FFFFFF"/>
            <w:hideMark/>
          </w:tcPr>
          <w:p w14:paraId="407506D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0.1</w:t>
            </w:r>
          </w:p>
        </w:tc>
        <w:tc>
          <w:tcPr>
            <w:tcW w:w="570" w:type="pct"/>
            <w:shd w:val="clear" w:color="auto" w:fill="FFFFFF"/>
            <w:hideMark/>
          </w:tcPr>
          <w:p w14:paraId="64953A3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02" w:type="pct"/>
            <w:shd w:val="clear" w:color="auto" w:fill="FFFFFF"/>
            <w:hideMark/>
          </w:tcPr>
          <w:p w14:paraId="4BE6C8A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1.5 %</w:t>
            </w:r>
          </w:p>
        </w:tc>
        <w:tc>
          <w:tcPr>
            <w:tcW w:w="642" w:type="pct"/>
            <w:shd w:val="clear" w:color="auto" w:fill="FFFFFF"/>
            <w:hideMark/>
          </w:tcPr>
          <w:p w14:paraId="6FABF6B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r>
      <w:tr w:rsidR="0056267E" w:rsidRPr="000445C8" w14:paraId="732570BC" w14:textId="77777777" w:rsidTr="0056267E">
        <w:trPr>
          <w:tblCellSpacing w:w="0" w:type="dxa"/>
        </w:trPr>
        <w:tc>
          <w:tcPr>
            <w:tcW w:w="286" w:type="pct"/>
            <w:shd w:val="clear" w:color="auto" w:fill="FFFFFF"/>
            <w:hideMark/>
          </w:tcPr>
          <w:p w14:paraId="04D0C5B8"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13.</w:t>
            </w:r>
          </w:p>
        </w:tc>
        <w:tc>
          <w:tcPr>
            <w:tcW w:w="714" w:type="pct"/>
            <w:shd w:val="clear" w:color="auto" w:fill="FFFFFF"/>
            <w:hideMark/>
          </w:tcPr>
          <w:p w14:paraId="583DCB8E"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 բարձր ճնշման (0.1-ից բարձր մինչև 0.3 ՄՊա)</w:t>
            </w:r>
          </w:p>
        </w:tc>
        <w:tc>
          <w:tcPr>
            <w:tcW w:w="563" w:type="pct"/>
            <w:shd w:val="clear" w:color="auto" w:fill="FFFFFF"/>
            <w:hideMark/>
          </w:tcPr>
          <w:p w14:paraId="55B6EAC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0.45</w:t>
            </w:r>
          </w:p>
        </w:tc>
        <w:tc>
          <w:tcPr>
            <w:tcW w:w="504" w:type="pct"/>
            <w:shd w:val="clear" w:color="auto" w:fill="FFFFFF"/>
            <w:hideMark/>
          </w:tcPr>
          <w:p w14:paraId="6559356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73" w:type="pct"/>
            <w:shd w:val="clear" w:color="auto" w:fill="FFFFFF"/>
            <w:hideMark/>
          </w:tcPr>
          <w:p w14:paraId="2A63505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646" w:type="pct"/>
            <w:shd w:val="clear" w:color="auto" w:fill="FFFFFF"/>
            <w:hideMark/>
          </w:tcPr>
          <w:p w14:paraId="3F0F01B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0.3</w:t>
            </w:r>
          </w:p>
        </w:tc>
        <w:tc>
          <w:tcPr>
            <w:tcW w:w="570" w:type="pct"/>
            <w:shd w:val="clear" w:color="auto" w:fill="FFFFFF"/>
            <w:hideMark/>
          </w:tcPr>
          <w:p w14:paraId="3DC17B9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02" w:type="pct"/>
            <w:shd w:val="clear" w:color="auto" w:fill="FFFFFF"/>
            <w:hideMark/>
          </w:tcPr>
          <w:p w14:paraId="42AFD70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Հաշվարկվում է (4), (5) բանաձևերով</w:t>
            </w:r>
          </w:p>
        </w:tc>
        <w:tc>
          <w:tcPr>
            <w:tcW w:w="642" w:type="pct"/>
            <w:shd w:val="clear" w:color="auto" w:fill="FFFFFF"/>
            <w:hideMark/>
          </w:tcPr>
          <w:p w14:paraId="6ED8183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r>
      <w:tr w:rsidR="0056267E" w:rsidRPr="000445C8" w14:paraId="45FC3EBE" w14:textId="77777777" w:rsidTr="0056267E">
        <w:trPr>
          <w:tblCellSpacing w:w="0" w:type="dxa"/>
        </w:trPr>
        <w:tc>
          <w:tcPr>
            <w:tcW w:w="286" w:type="pct"/>
            <w:shd w:val="clear" w:color="auto" w:fill="FFFFFF"/>
            <w:hideMark/>
          </w:tcPr>
          <w:p w14:paraId="7E62C139"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14.</w:t>
            </w:r>
          </w:p>
        </w:tc>
        <w:tc>
          <w:tcPr>
            <w:tcW w:w="714" w:type="pct"/>
            <w:shd w:val="clear" w:color="auto" w:fill="FFFFFF"/>
            <w:hideMark/>
          </w:tcPr>
          <w:p w14:paraId="2D9B9B53"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 բարձր ճնշման (0.3-ից բարձր մինչև 0.6 ՄՊա)</w:t>
            </w:r>
          </w:p>
        </w:tc>
        <w:tc>
          <w:tcPr>
            <w:tcW w:w="563" w:type="pct"/>
            <w:shd w:val="clear" w:color="auto" w:fill="FFFFFF"/>
            <w:hideMark/>
          </w:tcPr>
          <w:p w14:paraId="45A27D1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0.75</w:t>
            </w:r>
          </w:p>
        </w:tc>
        <w:tc>
          <w:tcPr>
            <w:tcW w:w="504" w:type="pct"/>
            <w:shd w:val="clear" w:color="auto" w:fill="FFFFFF"/>
            <w:hideMark/>
          </w:tcPr>
          <w:p w14:paraId="05A6CA0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73" w:type="pct"/>
            <w:shd w:val="clear" w:color="auto" w:fill="FFFFFF"/>
            <w:hideMark/>
          </w:tcPr>
          <w:p w14:paraId="6AA252F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646" w:type="pct"/>
            <w:shd w:val="clear" w:color="auto" w:fill="FFFFFF"/>
            <w:hideMark/>
          </w:tcPr>
          <w:p w14:paraId="70561D2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Աշխատանքայինից 1.25, բայց 0.6 ՄՊա-ից ոչ ավելի</w:t>
            </w:r>
          </w:p>
        </w:tc>
        <w:tc>
          <w:tcPr>
            <w:tcW w:w="570" w:type="pct"/>
            <w:shd w:val="clear" w:color="auto" w:fill="FFFFFF"/>
            <w:hideMark/>
          </w:tcPr>
          <w:p w14:paraId="32A872C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02" w:type="pct"/>
            <w:shd w:val="clear" w:color="auto" w:fill="FFFFFF"/>
            <w:hideMark/>
          </w:tcPr>
          <w:p w14:paraId="0348E70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c>
          <w:tcPr>
            <w:tcW w:w="642" w:type="pct"/>
            <w:shd w:val="clear" w:color="auto" w:fill="FFFFFF"/>
            <w:hideMark/>
          </w:tcPr>
          <w:p w14:paraId="1ED3FF7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Կիպության փորձարկումները պետք է կատարել օդով, ամրության փորձարկումները` ջրով </w:t>
            </w:r>
            <w:r w:rsidRPr="000445C8">
              <w:rPr>
                <w:rFonts w:ascii="GHEA Grapalat" w:eastAsia="Times New Roman" w:hAnsi="GHEA Grapalat" w:cs="Times New Roman"/>
                <w:color w:val="000000"/>
              </w:rPr>
              <w:lastRenderedPageBreak/>
              <w:t>300մմ-ից ավելի տրամագիծ ունեցող գազատարերի ամրության փորձարկումները թույլատրվում է կատարել օդով, եթե ընդունվել են անվտանգության հատուկ միջոցներ</w:t>
            </w:r>
          </w:p>
        </w:tc>
      </w:tr>
      <w:tr w:rsidR="0056267E" w:rsidRPr="000445C8" w14:paraId="40ADE66F" w14:textId="77777777" w:rsidTr="0056267E">
        <w:trPr>
          <w:tblCellSpacing w:w="0" w:type="dxa"/>
        </w:trPr>
        <w:tc>
          <w:tcPr>
            <w:tcW w:w="286" w:type="pct"/>
            <w:shd w:val="clear" w:color="auto" w:fill="FFFFFF"/>
            <w:hideMark/>
          </w:tcPr>
          <w:p w14:paraId="78FFC694"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15.</w:t>
            </w:r>
          </w:p>
        </w:tc>
        <w:tc>
          <w:tcPr>
            <w:tcW w:w="714" w:type="pct"/>
            <w:shd w:val="clear" w:color="auto" w:fill="FFFFFF"/>
            <w:hideMark/>
          </w:tcPr>
          <w:p w14:paraId="07720784"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 բարձր ճնշման (0.6-ից բարձր մինչև 1.2 ՄՊա)</w:t>
            </w:r>
          </w:p>
        </w:tc>
        <w:tc>
          <w:tcPr>
            <w:tcW w:w="563" w:type="pct"/>
            <w:shd w:val="clear" w:color="auto" w:fill="FFFFFF"/>
            <w:hideMark/>
          </w:tcPr>
          <w:p w14:paraId="3C970E3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504" w:type="pct"/>
            <w:shd w:val="clear" w:color="auto" w:fill="FFFFFF"/>
            <w:hideMark/>
          </w:tcPr>
          <w:p w14:paraId="0A096E3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73" w:type="pct"/>
            <w:shd w:val="clear" w:color="auto" w:fill="FFFFFF"/>
            <w:hideMark/>
          </w:tcPr>
          <w:p w14:paraId="26D4D3D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646" w:type="pct"/>
            <w:shd w:val="clear" w:color="auto" w:fill="FFFFFF"/>
            <w:hideMark/>
          </w:tcPr>
          <w:p w14:paraId="4DD0E0D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 բայց 1.2 ՄՊա-ից ոչ ավելի</w:t>
            </w:r>
          </w:p>
        </w:tc>
        <w:tc>
          <w:tcPr>
            <w:tcW w:w="570" w:type="pct"/>
            <w:shd w:val="clear" w:color="auto" w:fill="FFFFFF"/>
            <w:hideMark/>
          </w:tcPr>
          <w:p w14:paraId="614E4EE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02" w:type="pct"/>
            <w:shd w:val="clear" w:color="auto" w:fill="FFFFFF"/>
            <w:hideMark/>
          </w:tcPr>
          <w:p w14:paraId="1434DF1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642" w:type="pct"/>
            <w:shd w:val="clear" w:color="auto" w:fill="FFFFFF"/>
            <w:hideMark/>
          </w:tcPr>
          <w:p w14:paraId="4B60190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r>
    </w:tbl>
    <w:p w14:paraId="6A6DFA93"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p>
    <w:p w14:paraId="1832D9D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Ճնշման</w:t>
      </w:r>
      <w:r w:rsidRPr="000445C8">
        <w:rPr>
          <w:rFonts w:ascii="Calibri" w:eastAsia="Times New Roman" w:hAnsi="Calibri" w:cs="Calibri"/>
          <w:color w:val="000000"/>
        </w:rPr>
        <w:t> </w:t>
      </w:r>
      <w:r w:rsidRPr="000445C8">
        <w:rPr>
          <w:rFonts w:ascii="GHEA Grapalat" w:eastAsia="Times New Roman" w:hAnsi="GHEA Grapalat" w:cs="Arial Unicode"/>
          <w:color w:val="000000"/>
        </w:rPr>
        <w:t>թույլատրելի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անկումը</w:t>
      </w:r>
      <w:r w:rsidRPr="000445C8">
        <w:rPr>
          <w:rFonts w:ascii="Calibri" w:eastAsia="Times New Roman" w:hAnsi="Calibri" w:cs="Calibri"/>
          <w:color w:val="000000"/>
        </w:rPr>
        <w:t> </w:t>
      </w:r>
      <w:r w:rsidRPr="000445C8">
        <w:rPr>
          <w:rFonts w:ascii="GHEA Grapalat" w:eastAsia="Times New Roman" w:hAnsi="GHEA Grapalat" w:cs="Times New Roman"/>
          <w:i/>
          <w:iCs/>
          <w:color w:val="000000"/>
        </w:rPr>
        <w:t>Δp</w:t>
      </w:r>
      <w:r w:rsidRPr="000445C8">
        <w:rPr>
          <w:rFonts w:ascii="GHEA Grapalat" w:eastAsia="Times New Roman" w:hAnsi="GHEA Grapalat" w:cs="Times New Roman"/>
          <w:i/>
          <w:iCs/>
          <w:color w:val="000000"/>
          <w:vertAlign w:val="subscript"/>
        </w:rPr>
        <w:t>д</w:t>
      </w:r>
      <w:r w:rsidRPr="000445C8">
        <w:rPr>
          <w:rFonts w:ascii="Calibri" w:eastAsia="Times New Roman" w:hAnsi="Calibri" w:cs="Calibri"/>
          <w:color w:val="000000"/>
        </w:rPr>
        <w:t> </w:t>
      </w:r>
      <w:r w:rsidRPr="000445C8">
        <w:rPr>
          <w:rFonts w:ascii="GHEA Grapalat" w:eastAsia="Times New Roman" w:hAnsi="GHEA Grapalat" w:cs="Times New Roman"/>
          <w:color w:val="000000"/>
        </w:rPr>
        <w:t>(մմ սնդ. ս.) միևնույն տրամագծով բոլոր ճնշումներ</w:t>
      </w:r>
      <w:r w:rsidR="0056267E" w:rsidRPr="000445C8">
        <w:rPr>
          <w:rFonts w:ascii="GHEA Grapalat" w:eastAsia="Times New Roman" w:hAnsi="GHEA Grapalat" w:cs="Times New Roman"/>
          <w:color w:val="000000"/>
        </w:rPr>
        <w:t xml:space="preserve">ով ստորերկրյա </w:t>
      </w:r>
      <w:r w:rsidR="00B00E13" w:rsidRPr="000445C8">
        <w:rPr>
          <w:rFonts w:ascii="GHEA Grapalat" w:eastAsia="Times New Roman" w:hAnsi="GHEA Grapalat" w:cs="Times New Roman"/>
          <w:color w:val="000000"/>
        </w:rPr>
        <w:t>գազատարեր</w:t>
      </w:r>
      <w:r w:rsidR="0056267E" w:rsidRPr="000445C8">
        <w:rPr>
          <w:rFonts w:ascii="GHEA Grapalat" w:eastAsia="Times New Roman" w:hAnsi="GHEA Grapalat" w:cs="Times New Roman"/>
          <w:color w:val="000000"/>
        </w:rPr>
        <w:t>ի համար</w:t>
      </w:r>
      <w:r w:rsidRPr="000445C8">
        <w:rPr>
          <w:rFonts w:ascii="Calibri" w:eastAsia="Times New Roman" w:hAnsi="Calibri" w:cs="Calibri"/>
          <w:color w:val="000000"/>
        </w:rPr>
        <w:t> </w:t>
      </w:r>
    </w:p>
    <w:p w14:paraId="71DB809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i/>
          <w:iCs/>
          <w:color w:val="000000"/>
        </w:rPr>
        <w:t>Δp</w:t>
      </w:r>
      <w:r w:rsidRPr="000445C8">
        <w:rPr>
          <w:rFonts w:ascii="GHEA Grapalat" w:eastAsia="Times New Roman" w:hAnsi="GHEA Grapalat" w:cs="Times New Roman"/>
          <w:i/>
          <w:iCs/>
          <w:color w:val="000000"/>
          <w:vertAlign w:val="subscript"/>
        </w:rPr>
        <w:t>д</w:t>
      </w:r>
      <w:r w:rsidRPr="000445C8">
        <w:rPr>
          <w:rFonts w:ascii="Calibri" w:eastAsia="Times New Roman" w:hAnsi="Calibri" w:cs="Calibri"/>
          <w:color w:val="000000"/>
        </w:rPr>
        <w:t> </w:t>
      </w:r>
      <w:r w:rsidRPr="000445C8">
        <w:rPr>
          <w:rFonts w:ascii="GHEA Grapalat" w:eastAsia="Times New Roman" w:hAnsi="GHEA Grapalat" w:cs="Times New Roman"/>
          <w:i/>
          <w:iCs/>
          <w:color w:val="000000"/>
        </w:rPr>
        <w:t>= 300 T/D</w:t>
      </w:r>
    </w:p>
    <w:p w14:paraId="0CE1144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 տարբեր տրամագծերի հատվածներով գազատարերի համար</w:t>
      </w:r>
    </w:p>
    <w:p w14:paraId="31D2843D" w14:textId="1DFFEB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556"/>
        <w:gridCol w:w="2853"/>
      </w:tblGrid>
      <w:tr w:rsidR="006B4CAC" w:rsidRPr="000445C8" w14:paraId="5C5D78EB" w14:textId="77777777" w:rsidTr="006B4CAC">
        <w:trPr>
          <w:tblCellSpacing w:w="0" w:type="dxa"/>
          <w:jc w:val="center"/>
        </w:trPr>
        <w:tc>
          <w:tcPr>
            <w:tcW w:w="0" w:type="auto"/>
            <w:vMerge w:val="restart"/>
            <w:tcBorders>
              <w:top w:val="nil"/>
              <w:left w:val="nil"/>
              <w:bottom w:val="nil"/>
              <w:right w:val="nil"/>
            </w:tcBorders>
            <w:shd w:val="clear" w:color="auto" w:fill="FFFFFF"/>
            <w:vAlign w:val="center"/>
            <w:hideMark/>
          </w:tcPr>
          <w:p w14:paraId="7427D958"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i/>
                <w:iCs/>
                <w:color w:val="000000"/>
              </w:rPr>
              <w:t>Δp</w:t>
            </w:r>
            <w:r w:rsidRPr="000445C8">
              <w:rPr>
                <w:rFonts w:ascii="GHEA Grapalat" w:eastAsia="Times New Roman" w:hAnsi="GHEA Grapalat" w:cs="Times New Roman"/>
                <w:i/>
                <w:iCs/>
                <w:color w:val="000000"/>
                <w:vertAlign w:val="subscript"/>
              </w:rPr>
              <w:t>д</w:t>
            </w:r>
            <w:r w:rsidRPr="000445C8">
              <w:rPr>
                <w:rFonts w:ascii="Calibri" w:eastAsia="Times New Roman" w:hAnsi="Calibri" w:cs="Calibri"/>
                <w:color w:val="000000"/>
              </w:rPr>
              <w:t> </w:t>
            </w:r>
            <w:r w:rsidRPr="000445C8">
              <w:rPr>
                <w:rFonts w:ascii="GHEA Grapalat" w:eastAsia="Times New Roman" w:hAnsi="GHEA Grapalat" w:cs="Times New Roman"/>
                <w:color w:val="000000"/>
              </w:rPr>
              <w:t>=</w:t>
            </w:r>
            <w:r w:rsidRPr="000445C8">
              <w:rPr>
                <w:rFonts w:ascii="Calibri" w:eastAsia="Times New Roman" w:hAnsi="Calibri" w:cs="Calibri"/>
                <w:color w:val="000000"/>
              </w:rPr>
              <w:t> </w:t>
            </w:r>
          </w:p>
        </w:tc>
        <w:tc>
          <w:tcPr>
            <w:tcW w:w="0" w:type="auto"/>
            <w:tcBorders>
              <w:top w:val="nil"/>
              <w:left w:val="nil"/>
              <w:bottom w:val="outset" w:sz="6" w:space="0" w:color="000000"/>
              <w:right w:val="nil"/>
            </w:tcBorders>
            <w:shd w:val="clear" w:color="auto" w:fill="FFFFFF"/>
            <w:vAlign w:val="center"/>
            <w:hideMark/>
          </w:tcPr>
          <w:p w14:paraId="37CA0639"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0,3T(d</w:t>
            </w:r>
            <w:r w:rsidRPr="000445C8">
              <w:rPr>
                <w:rFonts w:ascii="GHEA Grapalat" w:eastAsia="Times New Roman" w:hAnsi="GHEA Grapalat" w:cs="Times New Roman"/>
                <w:color w:val="000000"/>
                <w:vertAlign w:val="subscript"/>
              </w:rPr>
              <w:t>1</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1</w:t>
            </w:r>
            <w:r w:rsidRPr="000445C8">
              <w:rPr>
                <w:rFonts w:ascii="Calibri" w:eastAsia="Times New Roman" w:hAnsi="Calibri" w:cs="Calibri"/>
                <w:i/>
                <w:iCs/>
                <w:color w:val="000000"/>
              </w:rPr>
              <w:t> </w:t>
            </w:r>
            <w:r w:rsidRPr="000445C8">
              <w:rPr>
                <w:rFonts w:ascii="GHEA Grapalat" w:eastAsia="Times New Roman" w:hAnsi="GHEA Grapalat" w:cs="Times New Roman"/>
                <w:color w:val="000000"/>
              </w:rPr>
              <w:t>+</w:t>
            </w:r>
            <w:r w:rsidRPr="000445C8">
              <w:rPr>
                <w:rFonts w:ascii="Calibri" w:eastAsia="Times New Roman" w:hAnsi="Calibri" w:cs="Calibri"/>
                <w:i/>
                <w:iCs/>
                <w:color w:val="000000"/>
              </w:rPr>
              <w:t> </w:t>
            </w:r>
            <w:r w:rsidRPr="000445C8">
              <w:rPr>
                <w:rFonts w:ascii="GHEA Grapalat" w:eastAsia="Times New Roman" w:hAnsi="GHEA Grapalat" w:cs="Times New Roman"/>
                <w:color w:val="000000"/>
              </w:rPr>
              <w:t>d</w:t>
            </w:r>
            <w:r w:rsidRPr="000445C8">
              <w:rPr>
                <w:rFonts w:ascii="GHEA Grapalat" w:eastAsia="Times New Roman" w:hAnsi="GHEA Grapalat" w:cs="Times New Roman"/>
                <w:color w:val="000000"/>
                <w:vertAlign w:val="subscript"/>
              </w:rPr>
              <w:t>2</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2</w:t>
            </w:r>
            <w:r w:rsidRPr="000445C8">
              <w:rPr>
                <w:rFonts w:ascii="GHEA Grapalat" w:eastAsia="Times New Roman" w:hAnsi="GHEA Grapalat" w:cs="Times New Roman"/>
                <w:color w:val="000000"/>
              </w:rPr>
              <w:t>+ d</w:t>
            </w:r>
            <w:r w:rsidRPr="000445C8">
              <w:rPr>
                <w:rFonts w:ascii="GHEA Grapalat" w:eastAsia="Times New Roman" w:hAnsi="GHEA Grapalat" w:cs="Times New Roman"/>
                <w:color w:val="000000"/>
                <w:vertAlign w:val="subscript"/>
              </w:rPr>
              <w:t>3</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3</w:t>
            </w:r>
            <w:r w:rsidRPr="000445C8">
              <w:rPr>
                <w:rFonts w:ascii="Calibri" w:eastAsia="Times New Roman" w:hAnsi="Calibri" w:cs="Calibri"/>
                <w:color w:val="000000"/>
                <w:vertAlign w:val="subscript"/>
              </w:rPr>
              <w:t> </w:t>
            </w:r>
            <w:r w:rsidRPr="000445C8">
              <w:rPr>
                <w:rFonts w:ascii="GHEA Grapalat" w:eastAsia="Times New Roman" w:hAnsi="GHEA Grapalat" w:cs="Times New Roman"/>
                <w:color w:val="000000"/>
              </w:rPr>
              <w:t>+...+ d</w:t>
            </w:r>
            <w:r w:rsidRPr="000445C8">
              <w:rPr>
                <w:rFonts w:ascii="GHEA Grapalat" w:eastAsia="Times New Roman" w:hAnsi="GHEA Grapalat" w:cs="Times New Roman"/>
                <w:color w:val="000000"/>
                <w:vertAlign w:val="subscript"/>
              </w:rPr>
              <w:t>n</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n</w:t>
            </w:r>
            <w:r w:rsidRPr="000445C8">
              <w:rPr>
                <w:rFonts w:ascii="GHEA Grapalat" w:eastAsia="Times New Roman" w:hAnsi="GHEA Grapalat" w:cs="Times New Roman"/>
                <w:color w:val="000000"/>
              </w:rPr>
              <w:t>)</w:t>
            </w:r>
          </w:p>
        </w:tc>
      </w:tr>
      <w:tr w:rsidR="006B4CAC" w:rsidRPr="000445C8" w14:paraId="2FEF52FD" w14:textId="77777777" w:rsidTr="006B4CAC">
        <w:trPr>
          <w:tblCellSpacing w:w="0" w:type="dxa"/>
          <w:jc w:val="center"/>
        </w:trPr>
        <w:tc>
          <w:tcPr>
            <w:tcW w:w="0" w:type="auto"/>
            <w:vMerge/>
            <w:tcBorders>
              <w:top w:val="nil"/>
              <w:left w:val="nil"/>
              <w:bottom w:val="nil"/>
              <w:right w:val="nil"/>
            </w:tcBorders>
            <w:shd w:val="clear" w:color="auto" w:fill="FFFFFF"/>
            <w:vAlign w:val="center"/>
            <w:hideMark/>
          </w:tcPr>
          <w:p w14:paraId="08F4C2C4"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0" w:type="auto"/>
            <w:tcBorders>
              <w:top w:val="outset" w:sz="6" w:space="0" w:color="000000"/>
              <w:left w:val="nil"/>
              <w:bottom w:val="nil"/>
              <w:right w:val="nil"/>
            </w:tcBorders>
            <w:shd w:val="clear" w:color="auto" w:fill="FFFFFF"/>
            <w:vAlign w:val="center"/>
            <w:hideMark/>
          </w:tcPr>
          <w:p w14:paraId="30E08231"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i/>
                <w:iCs/>
                <w:color w:val="000000"/>
              </w:rPr>
              <w:t> </w:t>
            </w:r>
            <w:r w:rsidRPr="000445C8">
              <w:rPr>
                <w:rFonts w:ascii="GHEA Grapalat" w:eastAsia="Times New Roman" w:hAnsi="GHEA Grapalat" w:cs="Times New Roman"/>
                <w:color w:val="000000"/>
              </w:rPr>
              <w:t>d</w:t>
            </w:r>
            <w:r w:rsidRPr="000445C8">
              <w:rPr>
                <w:rFonts w:ascii="GHEA Grapalat" w:eastAsia="Times New Roman" w:hAnsi="GHEA Grapalat" w:cs="Times New Roman"/>
                <w:color w:val="000000"/>
                <w:vertAlign w:val="subscript"/>
              </w:rPr>
              <w:t>1</w:t>
            </w:r>
            <w:r w:rsidRPr="000445C8">
              <w:rPr>
                <w:rFonts w:ascii="Calibri" w:eastAsia="Times New Roman" w:hAnsi="Calibri" w:cs="Calibri"/>
                <w:color w:val="000000"/>
                <w:vertAlign w:val="subscript"/>
              </w:rPr>
              <w:t> </w:t>
            </w:r>
            <w:r w:rsidRPr="000445C8">
              <w:rPr>
                <w:rFonts w:ascii="GHEA Grapalat" w:eastAsia="Times New Roman" w:hAnsi="GHEA Grapalat" w:cs="Times New Roman"/>
                <w:color w:val="000000"/>
                <w:vertAlign w:val="superscript"/>
              </w:rPr>
              <w:t>2</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1</w:t>
            </w:r>
            <w:r w:rsidRPr="000445C8">
              <w:rPr>
                <w:rFonts w:ascii="Calibri" w:eastAsia="Times New Roman" w:hAnsi="Calibri" w:cs="Calibri"/>
                <w:i/>
                <w:iCs/>
                <w:color w:val="000000"/>
              </w:rPr>
              <w:t> </w:t>
            </w:r>
            <w:r w:rsidRPr="000445C8">
              <w:rPr>
                <w:rFonts w:ascii="GHEA Grapalat" w:eastAsia="Times New Roman" w:hAnsi="GHEA Grapalat" w:cs="Times New Roman"/>
                <w:color w:val="000000"/>
              </w:rPr>
              <w:t>+</w:t>
            </w:r>
            <w:r w:rsidRPr="000445C8">
              <w:rPr>
                <w:rFonts w:ascii="Calibri" w:eastAsia="Times New Roman" w:hAnsi="Calibri" w:cs="Calibri"/>
                <w:i/>
                <w:iCs/>
                <w:color w:val="000000"/>
              </w:rPr>
              <w:t> </w:t>
            </w:r>
            <w:r w:rsidRPr="000445C8">
              <w:rPr>
                <w:rFonts w:ascii="GHEA Grapalat" w:eastAsia="Times New Roman" w:hAnsi="GHEA Grapalat" w:cs="Times New Roman"/>
                <w:color w:val="000000"/>
              </w:rPr>
              <w:t>d</w:t>
            </w:r>
            <w:r w:rsidRPr="000445C8">
              <w:rPr>
                <w:rFonts w:ascii="GHEA Grapalat" w:eastAsia="Times New Roman" w:hAnsi="GHEA Grapalat" w:cs="Times New Roman"/>
                <w:color w:val="000000"/>
                <w:vertAlign w:val="subscript"/>
              </w:rPr>
              <w:t>2</w:t>
            </w:r>
            <w:r w:rsidRPr="000445C8">
              <w:rPr>
                <w:rFonts w:ascii="GHEA Grapalat" w:eastAsia="Times New Roman" w:hAnsi="GHEA Grapalat" w:cs="Times New Roman"/>
                <w:color w:val="000000"/>
                <w:vertAlign w:val="superscript"/>
              </w:rPr>
              <w:t>2</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2</w:t>
            </w:r>
            <w:r w:rsidRPr="000445C8">
              <w:rPr>
                <w:rFonts w:ascii="GHEA Grapalat" w:eastAsia="Times New Roman" w:hAnsi="GHEA Grapalat" w:cs="Times New Roman"/>
                <w:color w:val="000000"/>
              </w:rPr>
              <w:t>+ d</w:t>
            </w:r>
            <w:r w:rsidRPr="000445C8">
              <w:rPr>
                <w:rFonts w:ascii="GHEA Grapalat" w:eastAsia="Times New Roman" w:hAnsi="GHEA Grapalat" w:cs="Times New Roman"/>
                <w:color w:val="000000"/>
                <w:vertAlign w:val="subscript"/>
              </w:rPr>
              <w:t>3</w:t>
            </w:r>
            <w:r w:rsidRPr="000445C8">
              <w:rPr>
                <w:rFonts w:ascii="GHEA Grapalat" w:eastAsia="Times New Roman" w:hAnsi="GHEA Grapalat" w:cs="Times New Roman"/>
                <w:color w:val="000000"/>
                <w:vertAlign w:val="superscript"/>
              </w:rPr>
              <w:t>2</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3</w:t>
            </w:r>
            <w:r w:rsidRPr="000445C8">
              <w:rPr>
                <w:rFonts w:ascii="Calibri" w:eastAsia="Times New Roman" w:hAnsi="Calibri" w:cs="Calibri"/>
                <w:color w:val="000000"/>
                <w:vertAlign w:val="subscript"/>
              </w:rPr>
              <w:t> </w:t>
            </w:r>
            <w:r w:rsidRPr="000445C8">
              <w:rPr>
                <w:rFonts w:ascii="GHEA Grapalat" w:eastAsia="Times New Roman" w:hAnsi="GHEA Grapalat" w:cs="Times New Roman"/>
                <w:color w:val="000000"/>
              </w:rPr>
              <w:t>+...+ d</w:t>
            </w:r>
            <w:r w:rsidRPr="000445C8">
              <w:rPr>
                <w:rFonts w:ascii="GHEA Grapalat" w:eastAsia="Times New Roman" w:hAnsi="GHEA Grapalat" w:cs="Times New Roman"/>
                <w:color w:val="000000"/>
                <w:vertAlign w:val="subscript"/>
              </w:rPr>
              <w:t>n</w:t>
            </w:r>
            <w:r w:rsidRPr="000445C8">
              <w:rPr>
                <w:rFonts w:ascii="GHEA Grapalat" w:eastAsia="Times New Roman" w:hAnsi="GHEA Grapalat" w:cs="Times New Roman"/>
                <w:color w:val="000000"/>
                <w:vertAlign w:val="superscript"/>
              </w:rPr>
              <w:t>2</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n</w:t>
            </w:r>
            <w:r w:rsidRPr="000445C8">
              <w:rPr>
                <w:rFonts w:ascii="Calibri" w:eastAsia="Times New Roman" w:hAnsi="Calibri" w:cs="Calibri"/>
                <w:color w:val="000000"/>
              </w:rPr>
              <w:t> </w:t>
            </w:r>
          </w:p>
        </w:tc>
      </w:tr>
    </w:tbl>
    <w:p w14:paraId="0B4F8ECD" w14:textId="22F9470B"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06260E9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որտեղ D - գազատարի ներքին տրամագիծն է, մմ, T - փորձարկումների տևողությունը, ժ,</w:t>
      </w:r>
    </w:p>
    <w:p w14:paraId="7D0B631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d</w:t>
      </w:r>
      <w:r w:rsidRPr="000445C8">
        <w:rPr>
          <w:rFonts w:ascii="GHEA Grapalat" w:eastAsia="Times New Roman" w:hAnsi="GHEA Grapalat" w:cs="Times New Roman"/>
          <w:color w:val="000000"/>
          <w:vertAlign w:val="subscript"/>
        </w:rPr>
        <w:t>1</w:t>
      </w:r>
      <w:r w:rsidRPr="000445C8">
        <w:rPr>
          <w:rFonts w:ascii="GHEA Grapalat" w:eastAsia="Times New Roman" w:hAnsi="GHEA Grapalat" w:cs="Times New Roman"/>
          <w:color w:val="000000"/>
        </w:rPr>
        <w:t>, d</w:t>
      </w:r>
      <w:r w:rsidRPr="000445C8">
        <w:rPr>
          <w:rFonts w:ascii="GHEA Grapalat" w:eastAsia="Times New Roman" w:hAnsi="GHEA Grapalat" w:cs="Times New Roman"/>
          <w:color w:val="000000"/>
          <w:vertAlign w:val="subscript"/>
        </w:rPr>
        <w:t>2</w:t>
      </w:r>
      <w:r w:rsidRPr="000445C8">
        <w:rPr>
          <w:rFonts w:ascii="GHEA Grapalat" w:eastAsia="Times New Roman" w:hAnsi="GHEA Grapalat" w:cs="Times New Roman"/>
          <w:color w:val="000000"/>
        </w:rPr>
        <w:t>,…,d</w:t>
      </w:r>
      <w:r w:rsidRPr="000445C8">
        <w:rPr>
          <w:rFonts w:ascii="GHEA Grapalat" w:eastAsia="Times New Roman" w:hAnsi="GHEA Grapalat" w:cs="Times New Roman"/>
          <w:color w:val="000000"/>
          <w:vertAlign w:val="subscript"/>
        </w:rPr>
        <w:t>n</w:t>
      </w:r>
      <w:r w:rsidRPr="000445C8">
        <w:rPr>
          <w:rFonts w:ascii="Calibri" w:eastAsia="Times New Roman" w:hAnsi="Calibri" w:cs="Calibri"/>
          <w:color w:val="000000"/>
        </w:rPr>
        <w:t> </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գազատարի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հատվածների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ներքին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տրամագծերը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w:t>
      </w:r>
      <w:r w:rsidRPr="000445C8">
        <w:rPr>
          <w:rFonts w:ascii="GHEA Grapalat" w:eastAsia="Times New Roman" w:hAnsi="GHEA Grapalat" w:cs="Times New Roman"/>
          <w:color w:val="000000"/>
        </w:rPr>
        <w:t>, l</w:t>
      </w:r>
      <w:r w:rsidRPr="000445C8">
        <w:rPr>
          <w:rFonts w:ascii="GHEA Grapalat" w:eastAsia="Times New Roman" w:hAnsi="GHEA Grapalat" w:cs="Times New Roman"/>
          <w:color w:val="000000"/>
          <w:vertAlign w:val="subscript"/>
        </w:rPr>
        <w:t>1</w:t>
      </w:r>
      <w:r w:rsidRPr="000445C8">
        <w:rPr>
          <w:rFonts w:ascii="GHEA Grapalat" w:eastAsia="Times New Roman" w:hAnsi="GHEA Grapalat" w:cs="Times New Roman"/>
          <w:color w:val="000000"/>
        </w:rPr>
        <w:t>, l</w:t>
      </w:r>
      <w:r w:rsidRPr="000445C8">
        <w:rPr>
          <w:rFonts w:ascii="GHEA Grapalat" w:eastAsia="Times New Roman" w:hAnsi="GHEA Grapalat" w:cs="Times New Roman"/>
          <w:color w:val="000000"/>
          <w:vertAlign w:val="subscript"/>
        </w:rPr>
        <w:t>2</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n</w:t>
      </w:r>
      <w:r w:rsidRPr="000445C8">
        <w:rPr>
          <w:rFonts w:ascii="Calibri" w:eastAsia="Times New Roman" w:hAnsi="Calibri" w:cs="Calibri"/>
          <w:color w:val="000000"/>
        </w:rPr>
        <w:t> </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համապատասխան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տրամագծերով</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հատվածների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երկարությունը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w:t>
      </w:r>
      <w:r w:rsidRPr="000445C8">
        <w:rPr>
          <w:rFonts w:ascii="GHEA Grapalat" w:eastAsia="Times New Roman" w:hAnsi="GHEA Grapalat" w:cs="Times New Roman"/>
          <w:color w:val="000000"/>
        </w:rPr>
        <w:t>-</w:t>
      </w:r>
      <w:r w:rsidRPr="000445C8">
        <w:rPr>
          <w:rFonts w:ascii="GHEA Grapalat" w:eastAsia="Times New Roman" w:hAnsi="GHEA Grapalat" w:cs="Arial Unicode"/>
          <w:color w:val="000000"/>
        </w:rPr>
        <w:t>ով</w:t>
      </w:r>
      <w:r w:rsidRPr="000445C8">
        <w:rPr>
          <w:rFonts w:ascii="GHEA Grapalat" w:eastAsia="Times New Roman" w:hAnsi="GHEA Grapalat" w:cs="Times New Roman"/>
          <w:color w:val="000000"/>
        </w:rPr>
        <w:t>):</w:t>
      </w:r>
    </w:p>
    <w:p w14:paraId="38E5633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Գազատարում ճնշման փաստացի անկումը</w:t>
      </w:r>
      <w:r w:rsidRPr="000445C8">
        <w:rPr>
          <w:rFonts w:ascii="Calibri" w:eastAsia="Times New Roman" w:hAnsi="Calibri" w:cs="Calibri"/>
          <w:color w:val="000000"/>
        </w:rPr>
        <w:t> </w:t>
      </w:r>
      <w:r w:rsidRPr="000445C8">
        <w:rPr>
          <w:rFonts w:ascii="GHEA Grapalat" w:eastAsia="Times New Roman" w:hAnsi="GHEA Grapalat" w:cs="Times New Roman"/>
          <w:i/>
          <w:iCs/>
          <w:color w:val="000000"/>
        </w:rPr>
        <w:t>Δp</w:t>
      </w:r>
      <w:r w:rsidRPr="000445C8">
        <w:rPr>
          <w:rFonts w:ascii="GHEA Grapalat" w:eastAsia="Times New Roman" w:hAnsi="GHEA Grapalat" w:cs="Times New Roman"/>
          <w:i/>
          <w:iCs/>
          <w:color w:val="000000"/>
          <w:vertAlign w:val="subscript"/>
        </w:rPr>
        <w:t>д</w:t>
      </w:r>
      <w:r w:rsidRPr="000445C8">
        <w:rPr>
          <w:rFonts w:ascii="Calibri" w:eastAsia="Times New Roman" w:hAnsi="Calibri" w:cs="Calibri"/>
          <w:color w:val="000000"/>
        </w:rPr>
        <w:t> </w:t>
      </w:r>
      <w:r w:rsidRPr="000445C8">
        <w:rPr>
          <w:rFonts w:ascii="GHEA Grapalat" w:eastAsia="Times New Roman" w:hAnsi="GHEA Grapalat" w:cs="Times New Roman"/>
          <w:color w:val="000000"/>
        </w:rPr>
        <w:t>(մմ սնդ. ս.-ով) փորձարկման ընթացքում</w:t>
      </w:r>
    </w:p>
    <w:p w14:paraId="531B0FC3" w14:textId="11026459"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5038982F" w14:textId="77777777" w:rsidR="006B4CAC" w:rsidRPr="000445C8" w:rsidRDefault="006B4CAC" w:rsidP="00A17CCD">
      <w:pPr>
        <w:shd w:val="clear" w:color="auto" w:fill="FFFFFF"/>
        <w:spacing w:after="0" w:line="276" w:lineRule="auto"/>
        <w:ind w:firstLine="375"/>
        <w:jc w:val="center"/>
        <w:rPr>
          <w:rFonts w:ascii="GHEA Grapalat" w:eastAsia="Times New Roman" w:hAnsi="GHEA Grapalat" w:cs="Times New Roman"/>
          <w:color w:val="000000"/>
        </w:rPr>
      </w:pPr>
      <w:r w:rsidRPr="000445C8">
        <w:rPr>
          <w:rFonts w:ascii="GHEA Grapalat" w:eastAsia="Times New Roman" w:hAnsi="GHEA Grapalat" w:cs="Times New Roman"/>
          <w:i/>
          <w:iCs/>
          <w:color w:val="000000"/>
        </w:rPr>
        <w:lastRenderedPageBreak/>
        <w:t>Δp</w:t>
      </w:r>
      <w:r w:rsidRPr="000445C8">
        <w:rPr>
          <w:rFonts w:ascii="GHEA Grapalat" w:eastAsia="Times New Roman" w:hAnsi="GHEA Grapalat" w:cs="Times New Roman"/>
          <w:i/>
          <w:iCs/>
          <w:color w:val="000000"/>
          <w:vertAlign w:val="subscript"/>
        </w:rPr>
        <w:t>ф</w:t>
      </w:r>
      <w:r w:rsidRPr="000445C8">
        <w:rPr>
          <w:rFonts w:ascii="Calibri" w:eastAsia="Times New Roman" w:hAnsi="Calibri" w:cs="Calibri"/>
          <w:color w:val="000000"/>
        </w:rPr>
        <w:t> </w:t>
      </w:r>
      <w:r w:rsidRPr="000445C8">
        <w:rPr>
          <w:rFonts w:ascii="GHEA Grapalat" w:eastAsia="Times New Roman" w:hAnsi="GHEA Grapalat" w:cs="Times New Roman"/>
          <w:color w:val="000000"/>
        </w:rPr>
        <w:t>= (H</w:t>
      </w:r>
      <w:r w:rsidRPr="000445C8">
        <w:rPr>
          <w:rFonts w:ascii="GHEA Grapalat" w:eastAsia="Times New Roman" w:hAnsi="GHEA Grapalat" w:cs="Times New Roman"/>
          <w:color w:val="000000"/>
          <w:vertAlign w:val="subscript"/>
        </w:rPr>
        <w:t>1</w:t>
      </w:r>
      <w:r w:rsidRPr="000445C8">
        <w:rPr>
          <w:rFonts w:ascii="GHEA Grapalat" w:eastAsia="Times New Roman" w:hAnsi="GHEA Grapalat" w:cs="Times New Roman"/>
          <w:color w:val="000000"/>
        </w:rPr>
        <w:t>+B</w:t>
      </w:r>
      <w:r w:rsidRPr="000445C8">
        <w:rPr>
          <w:rFonts w:ascii="GHEA Grapalat" w:eastAsia="Times New Roman" w:hAnsi="GHEA Grapalat" w:cs="Times New Roman"/>
          <w:color w:val="000000"/>
          <w:vertAlign w:val="subscript"/>
        </w:rPr>
        <w:t>1</w:t>
      </w:r>
      <w:r w:rsidRPr="000445C8">
        <w:rPr>
          <w:rFonts w:ascii="GHEA Grapalat" w:eastAsia="Times New Roman" w:hAnsi="GHEA Grapalat" w:cs="Times New Roman"/>
          <w:color w:val="000000"/>
        </w:rPr>
        <w:t>) - (H</w:t>
      </w:r>
      <w:r w:rsidRPr="000445C8">
        <w:rPr>
          <w:rFonts w:ascii="GHEA Grapalat" w:eastAsia="Times New Roman" w:hAnsi="GHEA Grapalat" w:cs="Times New Roman"/>
          <w:color w:val="000000"/>
          <w:vertAlign w:val="subscript"/>
        </w:rPr>
        <w:t>2</w:t>
      </w:r>
      <w:r w:rsidRPr="000445C8">
        <w:rPr>
          <w:rFonts w:ascii="GHEA Grapalat" w:eastAsia="Times New Roman" w:hAnsi="GHEA Grapalat" w:cs="Times New Roman"/>
          <w:color w:val="000000"/>
        </w:rPr>
        <w:t>+B</w:t>
      </w:r>
      <w:r w:rsidRPr="000445C8">
        <w:rPr>
          <w:rFonts w:ascii="GHEA Grapalat" w:eastAsia="Times New Roman" w:hAnsi="GHEA Grapalat" w:cs="Times New Roman"/>
          <w:color w:val="000000"/>
          <w:vertAlign w:val="subscript"/>
        </w:rPr>
        <w:t>2</w:t>
      </w:r>
      <w:r w:rsidRPr="000445C8">
        <w:rPr>
          <w:rFonts w:ascii="GHEA Grapalat" w:eastAsia="Times New Roman" w:hAnsi="GHEA Grapalat" w:cs="Times New Roman"/>
          <w:color w:val="000000"/>
        </w:rPr>
        <w:t>)</w:t>
      </w:r>
    </w:p>
    <w:p w14:paraId="263335F1" w14:textId="6F375655"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15A9237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որտեղ H</w:t>
      </w:r>
      <w:r w:rsidRPr="000445C8">
        <w:rPr>
          <w:rFonts w:ascii="GHEA Grapalat" w:eastAsia="Times New Roman" w:hAnsi="GHEA Grapalat" w:cs="Times New Roman"/>
          <w:color w:val="000000"/>
          <w:vertAlign w:val="subscript"/>
        </w:rPr>
        <w:t>1</w:t>
      </w:r>
      <w:r w:rsidRPr="000445C8">
        <w:rPr>
          <w:rFonts w:ascii="GHEA Grapalat" w:eastAsia="Times New Roman" w:hAnsi="GHEA Grapalat" w:cs="Times New Roman"/>
          <w:color w:val="000000"/>
        </w:rPr>
        <w:t>, H</w:t>
      </w:r>
      <w:r w:rsidRPr="000445C8">
        <w:rPr>
          <w:rFonts w:ascii="GHEA Grapalat" w:eastAsia="Times New Roman" w:hAnsi="GHEA Grapalat" w:cs="Times New Roman"/>
          <w:color w:val="000000"/>
          <w:vertAlign w:val="subscript"/>
        </w:rPr>
        <w:t>2</w:t>
      </w:r>
      <w:r w:rsidRPr="000445C8">
        <w:rPr>
          <w:rFonts w:ascii="Calibri" w:eastAsia="Times New Roman" w:hAnsi="Calibri" w:cs="Calibri"/>
          <w:color w:val="000000"/>
        </w:rPr>
        <w:t> </w:t>
      </w:r>
      <w:r w:rsidRPr="000445C8">
        <w:rPr>
          <w:rFonts w:ascii="GHEA Grapalat" w:eastAsia="Times New Roman" w:hAnsi="GHEA Grapalat" w:cs="Times New Roman"/>
          <w:color w:val="000000"/>
        </w:rPr>
        <w:t>, -</w:t>
      </w:r>
      <w:r w:rsidRPr="000445C8">
        <w:rPr>
          <w:rFonts w:ascii="GHEA Grapalat" w:eastAsia="Times New Roman" w:hAnsi="GHEA Grapalat" w:cs="Arial Unicode"/>
          <w:color w:val="000000"/>
        </w:rPr>
        <w:t>մանոմետրի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ցուցումները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համապատասխանաբար</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փորձարկման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սկզբում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վերջում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սնդ</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w:t>
      </w:r>
      <w:r w:rsidRPr="000445C8">
        <w:rPr>
          <w:rFonts w:ascii="GHEA Grapalat" w:eastAsia="Times New Roman" w:hAnsi="GHEA Grapalat" w:cs="Times New Roman"/>
          <w:color w:val="000000"/>
        </w:rPr>
        <w:t>-</w:t>
      </w:r>
      <w:r w:rsidRPr="000445C8">
        <w:rPr>
          <w:rFonts w:ascii="GHEA Grapalat" w:eastAsia="Times New Roman" w:hAnsi="GHEA Grapalat" w:cs="Arial Unicode"/>
          <w:color w:val="000000"/>
        </w:rPr>
        <w:t>ով</w:t>
      </w:r>
      <w:r w:rsidRPr="000445C8">
        <w:rPr>
          <w:rFonts w:ascii="GHEA Grapalat" w:eastAsia="Times New Roman" w:hAnsi="GHEA Grapalat" w:cs="Times New Roman"/>
          <w:color w:val="000000"/>
        </w:rPr>
        <w:t>, B</w:t>
      </w:r>
      <w:r w:rsidRPr="000445C8">
        <w:rPr>
          <w:rFonts w:ascii="GHEA Grapalat" w:eastAsia="Times New Roman" w:hAnsi="GHEA Grapalat" w:cs="Times New Roman"/>
          <w:color w:val="000000"/>
          <w:vertAlign w:val="subscript"/>
        </w:rPr>
        <w:t>1</w:t>
      </w:r>
      <w:r w:rsidRPr="000445C8">
        <w:rPr>
          <w:rFonts w:ascii="GHEA Grapalat" w:eastAsia="Times New Roman" w:hAnsi="GHEA Grapalat" w:cs="Times New Roman"/>
          <w:color w:val="000000"/>
        </w:rPr>
        <w:t>, B</w:t>
      </w:r>
      <w:r w:rsidRPr="000445C8">
        <w:rPr>
          <w:rFonts w:ascii="GHEA Grapalat" w:eastAsia="Times New Roman" w:hAnsi="GHEA Grapalat" w:cs="Times New Roman"/>
          <w:color w:val="000000"/>
          <w:vertAlign w:val="subscript"/>
        </w:rPr>
        <w:t>2</w:t>
      </w:r>
      <w:r w:rsidRPr="000445C8">
        <w:rPr>
          <w:rFonts w:ascii="Calibri" w:eastAsia="Times New Roman" w:hAnsi="Calibri" w:cs="Calibri"/>
          <w:color w:val="000000"/>
        </w:rPr>
        <w:t> </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բարոմետրի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ցուցումները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համապատասխանաբար</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փորձարկման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սկզբում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վերջում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սնդ</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w:t>
      </w:r>
      <w:r w:rsidRPr="000445C8">
        <w:rPr>
          <w:rFonts w:ascii="GHEA Grapalat" w:eastAsia="Times New Roman" w:hAnsi="GHEA Grapalat" w:cs="Times New Roman"/>
          <w:color w:val="000000"/>
        </w:rPr>
        <w:t>.-</w:t>
      </w:r>
      <w:r w:rsidRPr="000445C8">
        <w:rPr>
          <w:rFonts w:ascii="GHEA Grapalat" w:eastAsia="Times New Roman" w:hAnsi="GHEA Grapalat" w:cs="Arial Unicode"/>
          <w:color w:val="000000"/>
        </w:rPr>
        <w:t>ով</w:t>
      </w:r>
      <w:r w:rsidRPr="000445C8">
        <w:rPr>
          <w:rFonts w:ascii="GHEA Grapalat" w:eastAsia="Times New Roman" w:hAnsi="GHEA Grapalat" w:cs="Times New Roman"/>
          <w:color w:val="000000"/>
        </w:rPr>
        <w:t>;</w:t>
      </w:r>
    </w:p>
    <w:p w14:paraId="14C32A1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Գազատարը համարվում է փորձարկումը անցած, եթե փորձարկման ընթացքում ճնշման փաստացի անկումը չի գերազանցում թույլատրելին:</w:t>
      </w:r>
    </w:p>
    <w:p w14:paraId="1E323FE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0,1 ՄՊա -ից ավելի ճնշումով ներքին </w:t>
      </w:r>
      <w:r w:rsidR="00B00E13" w:rsidRPr="000445C8">
        <w:rPr>
          <w:rFonts w:ascii="GHEA Grapalat" w:eastAsia="Times New Roman" w:hAnsi="GHEA Grapalat" w:cs="Times New Roman"/>
          <w:color w:val="000000"/>
        </w:rPr>
        <w:t>գազատարեր</w:t>
      </w:r>
      <w:r w:rsidRPr="000445C8">
        <w:rPr>
          <w:rFonts w:ascii="GHEA Grapalat" w:eastAsia="Times New Roman" w:hAnsi="GHEA Grapalat" w:cs="Times New Roman"/>
          <w:color w:val="000000"/>
        </w:rPr>
        <w:t>ի համար ճնշման թույլատրելի անկումը</w:t>
      </w:r>
      <w:r w:rsidRPr="000445C8">
        <w:rPr>
          <w:rFonts w:ascii="Calibri" w:eastAsia="Times New Roman" w:hAnsi="Calibri" w:cs="Calibri"/>
          <w:color w:val="000000"/>
        </w:rPr>
        <w:t> </w:t>
      </w:r>
      <w:r w:rsidRPr="000445C8">
        <w:rPr>
          <w:rFonts w:ascii="GHEA Grapalat" w:eastAsia="Times New Roman" w:hAnsi="GHEA Grapalat" w:cs="Times New Roman"/>
          <w:i/>
          <w:iCs/>
          <w:color w:val="000000"/>
        </w:rPr>
        <w:t>Δp</w:t>
      </w:r>
      <w:r w:rsidRPr="000445C8">
        <w:rPr>
          <w:rFonts w:ascii="GHEA Grapalat" w:eastAsia="Times New Roman" w:hAnsi="GHEA Grapalat" w:cs="Times New Roman"/>
          <w:i/>
          <w:iCs/>
          <w:color w:val="000000"/>
          <w:vertAlign w:val="subscript"/>
        </w:rPr>
        <w:t>д</w:t>
      </w:r>
      <w:r w:rsidRPr="000445C8">
        <w:rPr>
          <w:rFonts w:ascii="Calibri" w:eastAsia="Times New Roman" w:hAnsi="Calibri" w:cs="Calibri"/>
          <w:color w:val="000000"/>
        </w:rPr>
        <w:t> </w:t>
      </w:r>
      <w:r w:rsidRPr="000445C8">
        <w:rPr>
          <w:rFonts w:ascii="GHEA Grapalat" w:eastAsia="Times New Roman" w:hAnsi="GHEA Grapalat" w:cs="Times New Roman"/>
          <w:color w:val="000000"/>
        </w:rPr>
        <w:t>(</w:t>
      </w:r>
      <w:r w:rsidRPr="000445C8">
        <w:rPr>
          <w:rFonts w:ascii="GHEA Grapalat" w:eastAsia="Times New Roman" w:hAnsi="GHEA Grapalat" w:cs="Arial Unicode"/>
          <w:color w:val="000000"/>
        </w:rPr>
        <w:t>սկզբնական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փորձարկման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ճնշման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վ</w:t>
      </w:r>
      <w:r w:rsidRPr="000445C8">
        <w:rPr>
          <w:rFonts w:ascii="GHEA Grapalat" w:eastAsia="Times New Roman" w:hAnsi="GHEA Grapalat" w:cs="Times New Roman"/>
          <w:color w:val="000000"/>
        </w:rPr>
        <w:t>)</w:t>
      </w:r>
    </w:p>
    <w:p w14:paraId="08CA0CFC" w14:textId="57347B5A"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556"/>
        <w:gridCol w:w="387"/>
      </w:tblGrid>
      <w:tr w:rsidR="006B4CAC" w:rsidRPr="000445C8" w14:paraId="1F815EEC" w14:textId="77777777" w:rsidTr="006B4CAC">
        <w:trPr>
          <w:tblCellSpacing w:w="0" w:type="dxa"/>
          <w:jc w:val="center"/>
        </w:trPr>
        <w:tc>
          <w:tcPr>
            <w:tcW w:w="0" w:type="auto"/>
            <w:vMerge w:val="restart"/>
            <w:tcBorders>
              <w:top w:val="nil"/>
              <w:left w:val="nil"/>
              <w:bottom w:val="nil"/>
              <w:right w:val="nil"/>
            </w:tcBorders>
            <w:shd w:val="clear" w:color="auto" w:fill="FFFFFF"/>
            <w:vAlign w:val="center"/>
            <w:hideMark/>
          </w:tcPr>
          <w:p w14:paraId="4A60DC63"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i/>
                <w:iCs/>
                <w:color w:val="000000"/>
              </w:rPr>
              <w:t>Δp</w:t>
            </w:r>
            <w:r w:rsidRPr="000445C8">
              <w:rPr>
                <w:rFonts w:ascii="GHEA Grapalat" w:eastAsia="Times New Roman" w:hAnsi="GHEA Grapalat" w:cs="Times New Roman"/>
                <w:i/>
                <w:iCs/>
                <w:color w:val="000000"/>
                <w:vertAlign w:val="subscript"/>
              </w:rPr>
              <w:t>д</w:t>
            </w:r>
            <w:r w:rsidRPr="000445C8">
              <w:rPr>
                <w:rFonts w:ascii="Calibri" w:eastAsia="Times New Roman" w:hAnsi="Calibri" w:cs="Calibri"/>
                <w:color w:val="000000"/>
              </w:rPr>
              <w:t> </w:t>
            </w:r>
            <w:r w:rsidRPr="000445C8">
              <w:rPr>
                <w:rFonts w:ascii="GHEA Grapalat" w:eastAsia="Times New Roman" w:hAnsi="GHEA Grapalat" w:cs="Times New Roman"/>
                <w:color w:val="000000"/>
              </w:rPr>
              <w:t>=</w:t>
            </w:r>
            <w:r w:rsidRPr="000445C8">
              <w:rPr>
                <w:rFonts w:ascii="Calibri" w:eastAsia="Times New Roman" w:hAnsi="Calibri" w:cs="Calibri"/>
                <w:color w:val="000000"/>
              </w:rPr>
              <w:t> </w:t>
            </w:r>
          </w:p>
        </w:tc>
        <w:tc>
          <w:tcPr>
            <w:tcW w:w="0" w:type="auto"/>
            <w:tcBorders>
              <w:top w:val="nil"/>
              <w:left w:val="nil"/>
              <w:bottom w:val="outset" w:sz="6" w:space="0" w:color="000000"/>
              <w:right w:val="nil"/>
            </w:tcBorders>
            <w:shd w:val="clear" w:color="auto" w:fill="FFFFFF"/>
            <w:vAlign w:val="center"/>
            <w:hideMark/>
          </w:tcPr>
          <w:p w14:paraId="00F3AEB1"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50</w:t>
            </w:r>
          </w:p>
        </w:tc>
      </w:tr>
      <w:tr w:rsidR="006B4CAC" w:rsidRPr="000445C8" w14:paraId="23B3A0FA" w14:textId="77777777" w:rsidTr="006B4CAC">
        <w:trPr>
          <w:tblCellSpacing w:w="0" w:type="dxa"/>
          <w:jc w:val="center"/>
        </w:trPr>
        <w:tc>
          <w:tcPr>
            <w:tcW w:w="0" w:type="auto"/>
            <w:vMerge/>
            <w:tcBorders>
              <w:top w:val="nil"/>
              <w:left w:val="nil"/>
              <w:bottom w:val="nil"/>
              <w:right w:val="nil"/>
            </w:tcBorders>
            <w:shd w:val="clear" w:color="auto" w:fill="FFFFFF"/>
            <w:vAlign w:val="center"/>
            <w:hideMark/>
          </w:tcPr>
          <w:p w14:paraId="41233411"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0" w:type="auto"/>
            <w:tcBorders>
              <w:top w:val="outset" w:sz="6" w:space="0" w:color="000000"/>
              <w:left w:val="nil"/>
              <w:bottom w:val="nil"/>
              <w:right w:val="nil"/>
            </w:tcBorders>
            <w:shd w:val="clear" w:color="auto" w:fill="FFFFFF"/>
            <w:vAlign w:val="center"/>
            <w:hideMark/>
          </w:tcPr>
          <w:p w14:paraId="7E913538"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i/>
                <w:iCs/>
                <w:color w:val="000000"/>
              </w:rPr>
              <w:t> </w:t>
            </w:r>
            <w:r w:rsidRPr="000445C8">
              <w:rPr>
                <w:rFonts w:ascii="GHEA Grapalat" w:eastAsia="Times New Roman" w:hAnsi="GHEA Grapalat" w:cs="Times New Roman"/>
                <w:i/>
                <w:iCs/>
                <w:color w:val="000000"/>
              </w:rPr>
              <w:t>D</w:t>
            </w:r>
            <w:r w:rsidRPr="000445C8">
              <w:rPr>
                <w:rFonts w:ascii="GHEA Grapalat" w:eastAsia="Times New Roman" w:hAnsi="GHEA Grapalat" w:cs="Times New Roman"/>
                <w:i/>
                <w:iCs/>
                <w:color w:val="000000"/>
                <w:vertAlign w:val="subscript"/>
              </w:rPr>
              <w:t>BH</w:t>
            </w:r>
          </w:p>
        </w:tc>
      </w:tr>
    </w:tbl>
    <w:p w14:paraId="77CC6834" w14:textId="414A71BD"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r w:rsidRPr="000445C8">
        <w:rPr>
          <w:rFonts w:ascii="GHEA Grapalat" w:eastAsia="Times New Roman" w:hAnsi="GHEA Grapalat" w:cs="Times New Roman"/>
          <w:color w:val="000000"/>
        </w:rPr>
        <w:t>որտեղ</w:t>
      </w:r>
      <w:r w:rsidRPr="000445C8">
        <w:rPr>
          <w:rFonts w:ascii="Calibri" w:eastAsia="Times New Roman" w:hAnsi="Calibri" w:cs="Calibri"/>
          <w:color w:val="000000"/>
        </w:rPr>
        <w:t> </w:t>
      </w:r>
      <w:r w:rsidRPr="000445C8">
        <w:rPr>
          <w:rFonts w:ascii="GHEA Grapalat" w:eastAsia="Times New Roman" w:hAnsi="GHEA Grapalat" w:cs="Times New Roman"/>
          <w:i/>
          <w:iCs/>
          <w:color w:val="000000"/>
        </w:rPr>
        <w:t>D</w:t>
      </w:r>
      <w:r w:rsidRPr="000445C8">
        <w:rPr>
          <w:rFonts w:ascii="GHEA Grapalat" w:eastAsia="Times New Roman" w:hAnsi="GHEA Grapalat" w:cs="Times New Roman"/>
          <w:i/>
          <w:iCs/>
          <w:color w:val="000000"/>
          <w:vertAlign w:val="subscript"/>
        </w:rPr>
        <w:t>BH</w:t>
      </w:r>
      <w:r w:rsidRPr="000445C8">
        <w:rPr>
          <w:rFonts w:ascii="GHEA Grapalat" w:eastAsia="Times New Roman" w:hAnsi="GHEA Grapalat" w:cs="Times New Roman"/>
          <w:color w:val="000000"/>
        </w:rPr>
        <w:t>-փորձարկվող գազատարի ներքին տրամագիծն է, մմ:</w:t>
      </w:r>
    </w:p>
    <w:p w14:paraId="77C68EBE"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Եթե փորձարկվող գազատարը կազմված է տարբեր տրամագծի խողովակների հատվածներից, գազատարի միջին ներքին տրամագիծը որոշվում է հետևյալ բանաձևով՝</w:t>
      </w:r>
    </w:p>
    <w:p w14:paraId="175F18F8" w14:textId="745405E4"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529"/>
        <w:gridCol w:w="2564"/>
      </w:tblGrid>
      <w:tr w:rsidR="006B4CAC" w:rsidRPr="000445C8" w14:paraId="6EC2FBFB" w14:textId="77777777" w:rsidTr="006B4CAC">
        <w:trPr>
          <w:tblCellSpacing w:w="0" w:type="dxa"/>
          <w:jc w:val="center"/>
        </w:trPr>
        <w:tc>
          <w:tcPr>
            <w:tcW w:w="0" w:type="auto"/>
            <w:vMerge w:val="restart"/>
            <w:tcBorders>
              <w:top w:val="nil"/>
              <w:left w:val="nil"/>
              <w:bottom w:val="nil"/>
              <w:right w:val="nil"/>
            </w:tcBorders>
            <w:shd w:val="clear" w:color="auto" w:fill="FFFFFF"/>
            <w:vAlign w:val="center"/>
            <w:hideMark/>
          </w:tcPr>
          <w:p w14:paraId="364DA501"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i/>
                <w:iCs/>
                <w:color w:val="000000"/>
              </w:rPr>
              <w:t>D</w:t>
            </w:r>
            <w:r w:rsidRPr="000445C8">
              <w:rPr>
                <w:rFonts w:ascii="GHEA Grapalat" w:eastAsia="Times New Roman" w:hAnsi="GHEA Grapalat" w:cs="Times New Roman"/>
                <w:i/>
                <w:iCs/>
                <w:color w:val="000000"/>
                <w:vertAlign w:val="subscript"/>
              </w:rPr>
              <w:t>ср</w:t>
            </w:r>
            <w:r w:rsidRPr="000445C8">
              <w:rPr>
                <w:rFonts w:ascii="Calibri" w:eastAsia="Times New Roman" w:hAnsi="Calibri" w:cs="Calibri"/>
                <w:color w:val="000000"/>
              </w:rPr>
              <w:t> </w:t>
            </w:r>
            <w:r w:rsidRPr="000445C8">
              <w:rPr>
                <w:rFonts w:ascii="GHEA Grapalat" w:eastAsia="Times New Roman" w:hAnsi="GHEA Grapalat" w:cs="Times New Roman"/>
                <w:color w:val="000000"/>
              </w:rPr>
              <w:t>=</w:t>
            </w:r>
            <w:r w:rsidRPr="000445C8">
              <w:rPr>
                <w:rFonts w:ascii="Calibri" w:eastAsia="Times New Roman" w:hAnsi="Calibri" w:cs="Calibri"/>
                <w:color w:val="000000"/>
              </w:rPr>
              <w:t> </w:t>
            </w:r>
          </w:p>
        </w:tc>
        <w:tc>
          <w:tcPr>
            <w:tcW w:w="0" w:type="auto"/>
            <w:tcBorders>
              <w:top w:val="nil"/>
              <w:left w:val="nil"/>
              <w:bottom w:val="outset" w:sz="6" w:space="0" w:color="000000"/>
              <w:right w:val="nil"/>
            </w:tcBorders>
            <w:shd w:val="clear" w:color="auto" w:fill="FFFFFF"/>
            <w:vAlign w:val="center"/>
            <w:hideMark/>
          </w:tcPr>
          <w:p w14:paraId="5BBFF912"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d</w:t>
            </w:r>
            <w:r w:rsidRPr="000445C8">
              <w:rPr>
                <w:rFonts w:ascii="GHEA Grapalat" w:eastAsia="Times New Roman" w:hAnsi="GHEA Grapalat" w:cs="Times New Roman"/>
                <w:color w:val="000000"/>
                <w:vertAlign w:val="subscript"/>
              </w:rPr>
              <w:t>1</w:t>
            </w:r>
            <w:r w:rsidRPr="000445C8">
              <w:rPr>
                <w:rFonts w:ascii="Calibri" w:eastAsia="Times New Roman" w:hAnsi="Calibri" w:cs="Calibri"/>
                <w:color w:val="000000"/>
                <w:vertAlign w:val="subscript"/>
              </w:rPr>
              <w:t> </w:t>
            </w:r>
            <w:r w:rsidRPr="000445C8">
              <w:rPr>
                <w:rFonts w:ascii="GHEA Grapalat" w:eastAsia="Times New Roman" w:hAnsi="GHEA Grapalat" w:cs="Times New Roman"/>
                <w:color w:val="000000"/>
                <w:vertAlign w:val="superscript"/>
              </w:rPr>
              <w:t>2</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1</w:t>
            </w:r>
            <w:r w:rsidRPr="000445C8">
              <w:rPr>
                <w:rFonts w:ascii="Calibri" w:eastAsia="Times New Roman" w:hAnsi="Calibri" w:cs="Calibri"/>
                <w:i/>
                <w:iCs/>
                <w:color w:val="000000"/>
              </w:rPr>
              <w:t> </w:t>
            </w:r>
            <w:r w:rsidRPr="000445C8">
              <w:rPr>
                <w:rFonts w:ascii="GHEA Grapalat" w:eastAsia="Times New Roman" w:hAnsi="GHEA Grapalat" w:cs="Times New Roman"/>
                <w:color w:val="000000"/>
              </w:rPr>
              <w:t>+</w:t>
            </w:r>
            <w:r w:rsidRPr="000445C8">
              <w:rPr>
                <w:rFonts w:ascii="Calibri" w:eastAsia="Times New Roman" w:hAnsi="Calibri" w:cs="Calibri"/>
                <w:i/>
                <w:iCs/>
                <w:color w:val="000000"/>
              </w:rPr>
              <w:t> </w:t>
            </w:r>
            <w:r w:rsidRPr="000445C8">
              <w:rPr>
                <w:rFonts w:ascii="GHEA Grapalat" w:eastAsia="Times New Roman" w:hAnsi="GHEA Grapalat" w:cs="Times New Roman"/>
                <w:color w:val="000000"/>
              </w:rPr>
              <w:t>d</w:t>
            </w:r>
            <w:r w:rsidRPr="000445C8">
              <w:rPr>
                <w:rFonts w:ascii="GHEA Grapalat" w:eastAsia="Times New Roman" w:hAnsi="GHEA Grapalat" w:cs="Times New Roman"/>
                <w:color w:val="000000"/>
                <w:vertAlign w:val="subscript"/>
              </w:rPr>
              <w:t>2</w:t>
            </w:r>
            <w:r w:rsidRPr="000445C8">
              <w:rPr>
                <w:rFonts w:ascii="GHEA Grapalat" w:eastAsia="Times New Roman" w:hAnsi="GHEA Grapalat" w:cs="Times New Roman"/>
                <w:color w:val="000000"/>
                <w:vertAlign w:val="superscript"/>
              </w:rPr>
              <w:t>2</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2</w:t>
            </w:r>
            <w:r w:rsidRPr="000445C8">
              <w:rPr>
                <w:rFonts w:ascii="GHEA Grapalat" w:eastAsia="Times New Roman" w:hAnsi="GHEA Grapalat" w:cs="Times New Roman"/>
                <w:color w:val="000000"/>
              </w:rPr>
              <w:t>+ d</w:t>
            </w:r>
            <w:r w:rsidRPr="000445C8">
              <w:rPr>
                <w:rFonts w:ascii="GHEA Grapalat" w:eastAsia="Times New Roman" w:hAnsi="GHEA Grapalat" w:cs="Times New Roman"/>
                <w:color w:val="000000"/>
                <w:vertAlign w:val="subscript"/>
              </w:rPr>
              <w:t>3</w:t>
            </w:r>
            <w:r w:rsidRPr="000445C8">
              <w:rPr>
                <w:rFonts w:ascii="GHEA Grapalat" w:eastAsia="Times New Roman" w:hAnsi="GHEA Grapalat" w:cs="Times New Roman"/>
                <w:color w:val="000000"/>
                <w:vertAlign w:val="superscript"/>
              </w:rPr>
              <w:t>2</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3</w:t>
            </w:r>
            <w:r w:rsidRPr="000445C8">
              <w:rPr>
                <w:rFonts w:ascii="Calibri" w:eastAsia="Times New Roman" w:hAnsi="Calibri" w:cs="Calibri"/>
                <w:color w:val="000000"/>
                <w:vertAlign w:val="subscript"/>
              </w:rPr>
              <w:t> </w:t>
            </w:r>
            <w:r w:rsidRPr="000445C8">
              <w:rPr>
                <w:rFonts w:ascii="GHEA Grapalat" w:eastAsia="Times New Roman" w:hAnsi="GHEA Grapalat" w:cs="Times New Roman"/>
                <w:color w:val="000000"/>
              </w:rPr>
              <w:t>+...+ d</w:t>
            </w:r>
            <w:r w:rsidRPr="000445C8">
              <w:rPr>
                <w:rFonts w:ascii="GHEA Grapalat" w:eastAsia="Times New Roman" w:hAnsi="GHEA Grapalat" w:cs="Times New Roman"/>
                <w:color w:val="000000"/>
                <w:vertAlign w:val="subscript"/>
              </w:rPr>
              <w:t>n</w:t>
            </w:r>
            <w:r w:rsidRPr="000445C8">
              <w:rPr>
                <w:rFonts w:ascii="GHEA Grapalat" w:eastAsia="Times New Roman" w:hAnsi="GHEA Grapalat" w:cs="Times New Roman"/>
                <w:color w:val="000000"/>
                <w:vertAlign w:val="superscript"/>
              </w:rPr>
              <w:t>2</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n</w:t>
            </w:r>
          </w:p>
        </w:tc>
      </w:tr>
      <w:tr w:rsidR="006B4CAC" w:rsidRPr="000445C8" w14:paraId="1A923BA4" w14:textId="77777777" w:rsidTr="006B4CAC">
        <w:trPr>
          <w:tblCellSpacing w:w="0" w:type="dxa"/>
          <w:jc w:val="center"/>
        </w:trPr>
        <w:tc>
          <w:tcPr>
            <w:tcW w:w="0" w:type="auto"/>
            <w:vMerge/>
            <w:tcBorders>
              <w:top w:val="nil"/>
              <w:left w:val="nil"/>
              <w:bottom w:val="nil"/>
              <w:right w:val="nil"/>
            </w:tcBorders>
            <w:shd w:val="clear" w:color="auto" w:fill="FFFFFF"/>
            <w:vAlign w:val="center"/>
            <w:hideMark/>
          </w:tcPr>
          <w:p w14:paraId="4949C139"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0" w:type="auto"/>
            <w:tcBorders>
              <w:top w:val="outset" w:sz="6" w:space="0" w:color="000000"/>
              <w:left w:val="nil"/>
              <w:bottom w:val="nil"/>
              <w:right w:val="nil"/>
            </w:tcBorders>
            <w:shd w:val="clear" w:color="auto" w:fill="FFFFFF"/>
            <w:vAlign w:val="center"/>
            <w:hideMark/>
          </w:tcPr>
          <w:p w14:paraId="2D86770F"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i/>
                <w:iCs/>
                <w:color w:val="000000"/>
              </w:rPr>
              <w:t> </w:t>
            </w:r>
            <w:r w:rsidRPr="000445C8">
              <w:rPr>
                <w:rFonts w:ascii="GHEA Grapalat" w:eastAsia="Times New Roman" w:hAnsi="GHEA Grapalat" w:cs="Times New Roman"/>
                <w:color w:val="000000"/>
              </w:rPr>
              <w:t>d</w:t>
            </w:r>
            <w:r w:rsidRPr="000445C8">
              <w:rPr>
                <w:rFonts w:ascii="GHEA Grapalat" w:eastAsia="Times New Roman" w:hAnsi="GHEA Grapalat" w:cs="Times New Roman"/>
                <w:color w:val="000000"/>
                <w:vertAlign w:val="subscript"/>
              </w:rPr>
              <w:t>1</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1</w:t>
            </w:r>
            <w:r w:rsidRPr="000445C8">
              <w:rPr>
                <w:rFonts w:ascii="Calibri" w:eastAsia="Times New Roman" w:hAnsi="Calibri" w:cs="Calibri"/>
                <w:color w:val="000000"/>
              </w:rPr>
              <w:t> </w:t>
            </w:r>
            <w:r w:rsidRPr="000445C8">
              <w:rPr>
                <w:rFonts w:ascii="GHEA Grapalat" w:eastAsia="Times New Roman" w:hAnsi="GHEA Grapalat" w:cs="Times New Roman"/>
                <w:color w:val="000000"/>
              </w:rPr>
              <w:t>+ d</w:t>
            </w:r>
            <w:r w:rsidRPr="000445C8">
              <w:rPr>
                <w:rFonts w:ascii="GHEA Grapalat" w:eastAsia="Times New Roman" w:hAnsi="GHEA Grapalat" w:cs="Times New Roman"/>
                <w:color w:val="000000"/>
                <w:vertAlign w:val="subscript"/>
              </w:rPr>
              <w:t>2</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2</w:t>
            </w:r>
            <w:r w:rsidRPr="000445C8">
              <w:rPr>
                <w:rFonts w:ascii="GHEA Grapalat" w:eastAsia="Times New Roman" w:hAnsi="GHEA Grapalat" w:cs="Times New Roman"/>
                <w:color w:val="000000"/>
              </w:rPr>
              <w:t>+ d</w:t>
            </w:r>
            <w:r w:rsidRPr="000445C8">
              <w:rPr>
                <w:rFonts w:ascii="GHEA Grapalat" w:eastAsia="Times New Roman" w:hAnsi="GHEA Grapalat" w:cs="Times New Roman"/>
                <w:color w:val="000000"/>
                <w:vertAlign w:val="subscript"/>
              </w:rPr>
              <w:t>3</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3</w:t>
            </w:r>
            <w:r w:rsidRPr="000445C8">
              <w:rPr>
                <w:rFonts w:ascii="Calibri" w:eastAsia="Times New Roman" w:hAnsi="Calibri" w:cs="Calibri"/>
                <w:color w:val="000000"/>
                <w:vertAlign w:val="subscript"/>
              </w:rPr>
              <w:t> </w:t>
            </w:r>
            <w:r w:rsidRPr="000445C8">
              <w:rPr>
                <w:rFonts w:ascii="GHEA Grapalat" w:eastAsia="Times New Roman" w:hAnsi="GHEA Grapalat" w:cs="Times New Roman"/>
                <w:color w:val="000000"/>
              </w:rPr>
              <w:t>+...+ d</w:t>
            </w:r>
            <w:r w:rsidRPr="000445C8">
              <w:rPr>
                <w:rFonts w:ascii="GHEA Grapalat" w:eastAsia="Times New Roman" w:hAnsi="GHEA Grapalat" w:cs="Times New Roman"/>
                <w:color w:val="000000"/>
                <w:vertAlign w:val="subscript"/>
              </w:rPr>
              <w:t>n</w:t>
            </w:r>
            <w:r w:rsidRPr="000445C8">
              <w:rPr>
                <w:rFonts w:ascii="GHEA Grapalat" w:eastAsia="Times New Roman" w:hAnsi="GHEA Grapalat" w:cs="Times New Roman"/>
                <w:color w:val="000000"/>
              </w:rPr>
              <w:t>l</w:t>
            </w:r>
            <w:r w:rsidRPr="000445C8">
              <w:rPr>
                <w:rFonts w:ascii="GHEA Grapalat" w:eastAsia="Times New Roman" w:hAnsi="GHEA Grapalat" w:cs="Times New Roman"/>
                <w:color w:val="000000"/>
                <w:vertAlign w:val="subscript"/>
              </w:rPr>
              <w:t>n</w:t>
            </w:r>
          </w:p>
        </w:tc>
      </w:tr>
    </w:tbl>
    <w:p w14:paraId="37CEB1C7" w14:textId="6510EC6A" w:rsidR="00A17CCD" w:rsidRPr="000445C8" w:rsidRDefault="00A17CCD" w:rsidP="005E67F5">
      <w:pPr>
        <w:shd w:val="clear" w:color="auto" w:fill="FFFFFF"/>
        <w:spacing w:after="0" w:line="276" w:lineRule="auto"/>
        <w:ind w:firstLine="375"/>
        <w:jc w:val="both"/>
        <w:rPr>
          <w:rFonts w:ascii="GHEA Grapalat" w:eastAsia="Times New Roman" w:hAnsi="GHEA Grapalat" w:cs="Calibri"/>
          <w:color w:val="000000"/>
        </w:rPr>
      </w:pPr>
    </w:p>
    <w:p w14:paraId="554A969E" w14:textId="77777777" w:rsidR="00A17CCD" w:rsidRPr="000445C8" w:rsidRDefault="00A17CCD">
      <w:pPr>
        <w:rPr>
          <w:rFonts w:ascii="GHEA Grapalat" w:eastAsia="Times New Roman" w:hAnsi="GHEA Grapalat" w:cs="Calibri"/>
          <w:color w:val="000000"/>
        </w:rPr>
      </w:pPr>
      <w:r w:rsidRPr="000445C8">
        <w:rPr>
          <w:rFonts w:ascii="GHEA Grapalat" w:eastAsia="Times New Roman" w:hAnsi="GHEA Grapalat" w:cs="Calibri"/>
          <w:color w:val="000000"/>
        </w:rPr>
        <w:br w:type="page"/>
      </w:r>
    </w:p>
    <w:p w14:paraId="0C104735" w14:textId="77777777" w:rsidR="00C4420D" w:rsidRPr="000445C8" w:rsidRDefault="00C4420D" w:rsidP="00C4420D">
      <w:pPr>
        <w:shd w:val="clear" w:color="auto" w:fill="FFFFFF"/>
        <w:spacing w:after="0" w:line="276" w:lineRule="auto"/>
        <w:ind w:firstLine="375"/>
        <w:jc w:val="both"/>
        <w:rPr>
          <w:rFonts w:ascii="GHEA Grapalat" w:eastAsia="Times New Roman" w:hAnsi="GHEA Grapalat" w:cs="Times New Roman"/>
          <w:color w:val="000000"/>
        </w:rPr>
      </w:pPr>
    </w:p>
    <w:p w14:paraId="67887BDE" w14:textId="560B4920" w:rsidR="00C4420D" w:rsidRPr="000445C8" w:rsidRDefault="00C4420D" w:rsidP="00C4420D">
      <w:pPr>
        <w:pStyle w:val="Heading1"/>
        <w:jc w:val="right"/>
        <w:rPr>
          <w:rFonts w:eastAsia="Times New Roman"/>
        </w:rPr>
      </w:pPr>
      <w:bookmarkStart w:id="76" w:name="_Toc117761090"/>
      <w:r w:rsidRPr="000445C8">
        <w:rPr>
          <w:rFonts w:eastAsia="Times New Roman"/>
        </w:rPr>
        <w:t>Հավելված N 2</w:t>
      </w:r>
      <w:r w:rsidR="00B51370" w:rsidRPr="000445C8">
        <w:rPr>
          <w:rFonts w:eastAsia="Times New Roman"/>
          <w:lang w:val="ru-RU"/>
        </w:rPr>
        <w:t>5</w:t>
      </w:r>
      <w:bookmarkEnd w:id="76"/>
    </w:p>
    <w:p w14:paraId="7A04D5A7"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268557FD"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648D432C"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40F9AEE6"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Calibri"/>
          <w:color w:val="000000"/>
        </w:rPr>
      </w:pPr>
    </w:p>
    <w:p w14:paraId="7F82BBB7" w14:textId="2FAEF3CE" w:rsidR="006B4CAC" w:rsidRPr="000445C8" w:rsidRDefault="006B4CAC" w:rsidP="00A17CCD">
      <w:pPr>
        <w:shd w:val="clear" w:color="auto" w:fill="FFFFFF"/>
        <w:spacing w:after="0" w:line="276" w:lineRule="auto"/>
        <w:ind w:firstLine="375"/>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Արտադրական և ԳԼԿ-ի տարածքների համար նվազագույն հակահրդեհային սարքավորումների ցանկ</w:t>
      </w:r>
    </w:p>
    <w:p w14:paraId="55686B4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0"/>
        <w:gridCol w:w="3126"/>
        <w:gridCol w:w="2176"/>
        <w:gridCol w:w="1136"/>
        <w:gridCol w:w="2759"/>
      </w:tblGrid>
      <w:tr w:rsidR="006B4CAC" w:rsidRPr="000445C8" w14:paraId="2CAF8F72" w14:textId="77777777" w:rsidTr="0056267E">
        <w:trPr>
          <w:tblCellSpacing w:w="0" w:type="dxa"/>
        </w:trPr>
        <w:tc>
          <w:tcPr>
            <w:tcW w:w="0" w:type="auto"/>
            <w:shd w:val="clear" w:color="auto" w:fill="FFFFFF"/>
            <w:vAlign w:val="center"/>
            <w:hideMark/>
          </w:tcPr>
          <w:p w14:paraId="21E7FF6C"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Հ/Հ</w:t>
            </w:r>
          </w:p>
        </w:tc>
        <w:tc>
          <w:tcPr>
            <w:tcW w:w="0" w:type="auto"/>
            <w:shd w:val="clear" w:color="auto" w:fill="FFFFFF"/>
            <w:vAlign w:val="center"/>
            <w:hideMark/>
          </w:tcPr>
          <w:p w14:paraId="5C3EA567"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Հակահրդեհային սարքավորումների տեղադրման վայրը</w:t>
            </w:r>
          </w:p>
        </w:tc>
        <w:tc>
          <w:tcPr>
            <w:tcW w:w="0" w:type="auto"/>
            <w:shd w:val="clear" w:color="auto" w:fill="FFFFFF"/>
            <w:vAlign w:val="center"/>
            <w:hideMark/>
          </w:tcPr>
          <w:p w14:paraId="6A5C5215"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Հակահրդեհային սարքավորում</w:t>
            </w:r>
            <w:r w:rsidRPr="000445C8">
              <w:rPr>
                <w:rFonts w:ascii="GHEA Grapalat" w:eastAsia="Times New Roman" w:hAnsi="GHEA Grapalat" w:cs="Times New Roman"/>
                <w:b/>
                <w:color w:val="000000"/>
                <w:vertAlign w:val="superscript"/>
              </w:rPr>
              <w:t>1</w:t>
            </w:r>
          </w:p>
        </w:tc>
        <w:tc>
          <w:tcPr>
            <w:tcW w:w="0" w:type="auto"/>
            <w:shd w:val="clear" w:color="auto" w:fill="FFFFFF"/>
            <w:vAlign w:val="center"/>
            <w:hideMark/>
          </w:tcPr>
          <w:p w14:paraId="72C5DE85"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Քանակը</w:t>
            </w:r>
          </w:p>
        </w:tc>
        <w:tc>
          <w:tcPr>
            <w:tcW w:w="0" w:type="auto"/>
            <w:shd w:val="clear" w:color="auto" w:fill="FFFFFF"/>
            <w:vAlign w:val="center"/>
            <w:hideMark/>
          </w:tcPr>
          <w:p w14:paraId="2BF68DED"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Ցուցումներ</w:t>
            </w:r>
          </w:p>
        </w:tc>
      </w:tr>
      <w:tr w:rsidR="006B4CAC" w:rsidRPr="000445C8" w14:paraId="4A30B63D" w14:textId="77777777" w:rsidTr="000D0AA9">
        <w:trPr>
          <w:tblCellSpacing w:w="0" w:type="dxa"/>
        </w:trPr>
        <w:tc>
          <w:tcPr>
            <w:tcW w:w="0" w:type="auto"/>
            <w:shd w:val="clear" w:color="auto" w:fill="FFFFFF"/>
            <w:vAlign w:val="center"/>
            <w:hideMark/>
          </w:tcPr>
          <w:p w14:paraId="661ED3CA"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0" w:type="auto"/>
            <w:shd w:val="clear" w:color="auto" w:fill="FFFFFF"/>
            <w:vAlign w:val="center"/>
            <w:hideMark/>
          </w:tcPr>
          <w:p w14:paraId="47AFE23F"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Պոմպակոմպրեսորային բաժանմունք</w:t>
            </w:r>
          </w:p>
        </w:tc>
        <w:tc>
          <w:tcPr>
            <w:tcW w:w="0" w:type="auto"/>
            <w:shd w:val="clear" w:color="auto" w:fill="FFFFFF"/>
            <w:vAlign w:val="center"/>
            <w:hideMark/>
          </w:tcPr>
          <w:p w14:paraId="41875A0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Կրակմարիչ սառը փրփրային տիպի</w:t>
            </w:r>
            <w:r w:rsidRPr="000445C8">
              <w:rPr>
                <w:rFonts w:ascii="GHEA Grapalat" w:eastAsia="Times New Roman" w:hAnsi="GHEA Grapalat" w:cs="Times New Roman"/>
                <w:color w:val="000000"/>
              </w:rPr>
              <w:br/>
              <w:t>Ավազով արկղ</w:t>
            </w:r>
            <w:r w:rsidRPr="000445C8">
              <w:rPr>
                <w:rFonts w:ascii="GHEA Grapalat" w:eastAsia="Times New Roman" w:hAnsi="GHEA Grapalat" w:cs="Times New Roman"/>
                <w:color w:val="000000"/>
              </w:rPr>
              <w:br/>
              <w:t>Բահ</w:t>
            </w:r>
          </w:p>
        </w:tc>
        <w:tc>
          <w:tcPr>
            <w:tcW w:w="0" w:type="auto"/>
            <w:shd w:val="clear" w:color="auto" w:fill="FFFFFF"/>
            <w:vAlign w:val="center"/>
            <w:hideMark/>
          </w:tcPr>
          <w:p w14:paraId="0094F7B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 հ.</w:t>
            </w:r>
            <w:r w:rsidRPr="000445C8">
              <w:rPr>
                <w:rFonts w:ascii="GHEA Grapalat" w:eastAsia="Times New Roman" w:hAnsi="GHEA Grapalat" w:cs="Times New Roman"/>
                <w:color w:val="000000"/>
              </w:rPr>
              <w:br/>
              <w:t>0,5 մ</w:t>
            </w:r>
            <w:r w:rsidRPr="000445C8">
              <w:rPr>
                <w:rFonts w:ascii="GHEA Grapalat" w:eastAsia="Times New Roman" w:hAnsi="GHEA Grapalat" w:cs="Times New Roman"/>
                <w:color w:val="000000"/>
                <w:vertAlign w:val="superscript"/>
              </w:rPr>
              <w:t>3</w:t>
            </w:r>
            <w:r w:rsidRPr="000445C8">
              <w:rPr>
                <w:rFonts w:ascii="GHEA Grapalat" w:eastAsia="Times New Roman" w:hAnsi="GHEA Grapalat" w:cs="Times New Roman"/>
                <w:color w:val="000000"/>
              </w:rPr>
              <w:br/>
              <w:t>1 հ.</w:t>
            </w:r>
          </w:p>
        </w:tc>
        <w:tc>
          <w:tcPr>
            <w:tcW w:w="0" w:type="auto"/>
            <w:shd w:val="clear" w:color="auto" w:fill="FFFFFF"/>
            <w:vAlign w:val="center"/>
            <w:hideMark/>
          </w:tcPr>
          <w:p w14:paraId="6DF0CE8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Ամբողջ տարածքի համար</w:t>
            </w:r>
          </w:p>
        </w:tc>
      </w:tr>
      <w:tr w:rsidR="006B4CAC" w:rsidRPr="000445C8" w14:paraId="28AA3E03" w14:textId="77777777" w:rsidTr="000D0AA9">
        <w:trPr>
          <w:tblCellSpacing w:w="0" w:type="dxa"/>
        </w:trPr>
        <w:tc>
          <w:tcPr>
            <w:tcW w:w="0" w:type="auto"/>
            <w:shd w:val="clear" w:color="auto" w:fill="FFFFFF"/>
            <w:vAlign w:val="center"/>
            <w:hideMark/>
          </w:tcPr>
          <w:p w14:paraId="49CC1E66"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0" w:type="auto"/>
            <w:shd w:val="clear" w:color="auto" w:fill="FFFFFF"/>
            <w:vAlign w:val="center"/>
            <w:hideMark/>
          </w:tcPr>
          <w:p w14:paraId="36B6F989" w14:textId="77777777" w:rsidR="006B4CAC" w:rsidRPr="000445C8" w:rsidRDefault="00152D98"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Լիցքավորման </w:t>
            </w:r>
            <w:r w:rsidR="006B4CAC" w:rsidRPr="000445C8">
              <w:rPr>
                <w:rFonts w:ascii="GHEA Grapalat" w:eastAsia="Times New Roman" w:hAnsi="GHEA Grapalat" w:cs="Times New Roman"/>
                <w:color w:val="000000"/>
              </w:rPr>
              <w:t>բաժանմունք</w:t>
            </w:r>
          </w:p>
        </w:tc>
        <w:tc>
          <w:tcPr>
            <w:tcW w:w="0" w:type="auto"/>
            <w:shd w:val="clear" w:color="auto" w:fill="FFFFFF"/>
            <w:vAlign w:val="center"/>
            <w:hideMark/>
          </w:tcPr>
          <w:p w14:paraId="248FC56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Կրակմարիչ սառը փրփրային տիպի</w:t>
            </w:r>
            <w:r w:rsidRPr="000445C8">
              <w:rPr>
                <w:rFonts w:ascii="GHEA Grapalat" w:eastAsia="Times New Roman" w:hAnsi="GHEA Grapalat" w:cs="Times New Roman"/>
                <w:color w:val="000000"/>
              </w:rPr>
              <w:br/>
              <w:t>Կրակմարիչ ածխաթթվային</w:t>
            </w:r>
            <w:r w:rsidRPr="000445C8">
              <w:rPr>
                <w:rFonts w:ascii="GHEA Grapalat" w:eastAsia="Times New Roman" w:hAnsi="GHEA Grapalat" w:cs="Times New Roman"/>
                <w:color w:val="000000"/>
              </w:rPr>
              <w:br/>
              <w:t>Ավազով արկղ</w:t>
            </w:r>
            <w:r w:rsidRPr="000445C8">
              <w:rPr>
                <w:rFonts w:ascii="GHEA Grapalat" w:eastAsia="Times New Roman" w:hAnsi="GHEA Grapalat" w:cs="Times New Roman"/>
                <w:color w:val="000000"/>
              </w:rPr>
              <w:br/>
              <w:t>Բահ</w:t>
            </w:r>
          </w:p>
        </w:tc>
        <w:tc>
          <w:tcPr>
            <w:tcW w:w="0" w:type="auto"/>
            <w:shd w:val="clear" w:color="auto" w:fill="FFFFFF"/>
            <w:vAlign w:val="center"/>
            <w:hideMark/>
          </w:tcPr>
          <w:p w14:paraId="3A93CE1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 հ.</w:t>
            </w:r>
            <w:r w:rsidRPr="000445C8">
              <w:rPr>
                <w:rFonts w:ascii="GHEA Grapalat" w:eastAsia="Times New Roman" w:hAnsi="GHEA Grapalat" w:cs="Times New Roman"/>
                <w:color w:val="000000"/>
              </w:rPr>
              <w:br/>
              <w:t>2 հ.</w:t>
            </w:r>
            <w:r w:rsidRPr="000445C8">
              <w:rPr>
                <w:rFonts w:ascii="GHEA Grapalat" w:eastAsia="Times New Roman" w:hAnsi="GHEA Grapalat" w:cs="Times New Roman"/>
                <w:color w:val="000000"/>
              </w:rPr>
              <w:br/>
              <w:t>0,5 մ</w:t>
            </w:r>
            <w:r w:rsidRPr="000445C8">
              <w:rPr>
                <w:rFonts w:ascii="GHEA Grapalat" w:eastAsia="Times New Roman" w:hAnsi="GHEA Grapalat" w:cs="Times New Roman"/>
                <w:color w:val="000000"/>
                <w:vertAlign w:val="superscript"/>
              </w:rPr>
              <w:t>3</w:t>
            </w:r>
            <w:r w:rsidRPr="000445C8">
              <w:rPr>
                <w:rFonts w:ascii="GHEA Grapalat" w:eastAsia="Times New Roman" w:hAnsi="GHEA Grapalat" w:cs="Times New Roman"/>
                <w:color w:val="000000"/>
              </w:rPr>
              <w:br/>
              <w:t>1 հ.</w:t>
            </w:r>
          </w:p>
        </w:tc>
        <w:tc>
          <w:tcPr>
            <w:tcW w:w="0" w:type="auto"/>
            <w:shd w:val="clear" w:color="auto" w:fill="FFFFFF"/>
            <w:vAlign w:val="center"/>
            <w:hideMark/>
          </w:tcPr>
          <w:p w14:paraId="5356168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 մ</w:t>
            </w:r>
            <w:r w:rsidRPr="000445C8">
              <w:rPr>
                <w:rFonts w:ascii="GHEA Grapalat" w:eastAsia="Times New Roman" w:hAnsi="GHEA Grapalat" w:cs="Times New Roman"/>
                <w:color w:val="000000"/>
                <w:vertAlign w:val="superscript"/>
              </w:rPr>
              <w:t>2</w:t>
            </w:r>
            <w:r w:rsidRPr="000445C8">
              <w:rPr>
                <w:rFonts w:ascii="Calibri" w:eastAsia="Times New Roman" w:hAnsi="Calibri" w:cs="Calibri"/>
                <w:color w:val="000000"/>
              </w:rPr>
              <w:t> </w:t>
            </w:r>
            <w:r w:rsidRPr="000445C8">
              <w:rPr>
                <w:rFonts w:ascii="GHEA Grapalat" w:eastAsia="Times New Roman" w:hAnsi="GHEA Grapalat" w:cs="Arial Unicode"/>
                <w:color w:val="000000"/>
              </w:rPr>
              <w:t>համար</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Նույնը</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Ամբողջ</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տարածքի</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համար</w:t>
            </w:r>
          </w:p>
        </w:tc>
      </w:tr>
      <w:tr w:rsidR="006B4CAC" w:rsidRPr="000445C8" w14:paraId="22010981" w14:textId="77777777" w:rsidTr="000D0AA9">
        <w:trPr>
          <w:tblCellSpacing w:w="0" w:type="dxa"/>
        </w:trPr>
        <w:tc>
          <w:tcPr>
            <w:tcW w:w="0" w:type="auto"/>
            <w:shd w:val="clear" w:color="auto" w:fill="FFFFFF"/>
            <w:vAlign w:val="center"/>
            <w:hideMark/>
          </w:tcPr>
          <w:p w14:paraId="2619C931"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p>
        </w:tc>
        <w:tc>
          <w:tcPr>
            <w:tcW w:w="0" w:type="auto"/>
            <w:shd w:val="clear" w:color="auto" w:fill="FFFFFF"/>
            <w:vAlign w:val="center"/>
            <w:hideMark/>
          </w:tcPr>
          <w:p w14:paraId="464816F2"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Դատարկման բաժանմունք</w:t>
            </w:r>
          </w:p>
        </w:tc>
        <w:tc>
          <w:tcPr>
            <w:tcW w:w="0" w:type="auto"/>
            <w:shd w:val="clear" w:color="auto" w:fill="FFFFFF"/>
            <w:vAlign w:val="center"/>
            <w:hideMark/>
          </w:tcPr>
          <w:p w14:paraId="56A519F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Կրակմարիչ սառը փրփրային տիպի</w:t>
            </w:r>
            <w:r w:rsidRPr="000445C8">
              <w:rPr>
                <w:rFonts w:ascii="GHEA Grapalat" w:eastAsia="Times New Roman" w:hAnsi="GHEA Grapalat" w:cs="Times New Roman"/>
                <w:color w:val="000000"/>
              </w:rPr>
              <w:br/>
              <w:t>Կրակմարիչ ածխաթթվային</w:t>
            </w:r>
            <w:r w:rsidRPr="000445C8">
              <w:rPr>
                <w:rFonts w:ascii="GHEA Grapalat" w:eastAsia="Times New Roman" w:hAnsi="GHEA Grapalat" w:cs="Times New Roman"/>
                <w:color w:val="000000"/>
              </w:rPr>
              <w:br/>
              <w:t>Ավազով արկղ</w:t>
            </w:r>
            <w:r w:rsidRPr="000445C8">
              <w:rPr>
                <w:rFonts w:ascii="GHEA Grapalat" w:eastAsia="Times New Roman" w:hAnsi="GHEA Grapalat" w:cs="Times New Roman"/>
                <w:color w:val="000000"/>
              </w:rPr>
              <w:br/>
              <w:t>Բահ</w:t>
            </w:r>
          </w:p>
        </w:tc>
        <w:tc>
          <w:tcPr>
            <w:tcW w:w="0" w:type="auto"/>
            <w:shd w:val="clear" w:color="auto" w:fill="FFFFFF"/>
            <w:vAlign w:val="center"/>
            <w:hideMark/>
          </w:tcPr>
          <w:p w14:paraId="16E18FE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 հ.</w:t>
            </w:r>
            <w:r w:rsidRPr="000445C8">
              <w:rPr>
                <w:rFonts w:ascii="GHEA Grapalat" w:eastAsia="Times New Roman" w:hAnsi="GHEA Grapalat" w:cs="Times New Roman"/>
                <w:color w:val="000000"/>
              </w:rPr>
              <w:br/>
              <w:t>2 հ.</w:t>
            </w:r>
            <w:r w:rsidRPr="000445C8">
              <w:rPr>
                <w:rFonts w:ascii="GHEA Grapalat" w:eastAsia="Times New Roman" w:hAnsi="GHEA Grapalat" w:cs="Times New Roman"/>
                <w:color w:val="000000"/>
              </w:rPr>
              <w:br/>
              <w:t>0,5 մ</w:t>
            </w:r>
            <w:r w:rsidRPr="000445C8">
              <w:rPr>
                <w:rFonts w:ascii="GHEA Grapalat" w:eastAsia="Times New Roman" w:hAnsi="GHEA Grapalat" w:cs="Times New Roman"/>
                <w:color w:val="000000"/>
                <w:vertAlign w:val="superscript"/>
              </w:rPr>
              <w:t>3</w:t>
            </w:r>
            <w:r w:rsidRPr="000445C8">
              <w:rPr>
                <w:rFonts w:ascii="GHEA Grapalat" w:eastAsia="Times New Roman" w:hAnsi="GHEA Grapalat" w:cs="Times New Roman"/>
                <w:color w:val="000000"/>
                <w:vertAlign w:val="superscript"/>
              </w:rPr>
              <w:br/>
            </w:r>
            <w:r w:rsidRPr="000445C8">
              <w:rPr>
                <w:rFonts w:ascii="GHEA Grapalat" w:eastAsia="Times New Roman" w:hAnsi="GHEA Grapalat" w:cs="Times New Roman"/>
                <w:color w:val="000000"/>
              </w:rPr>
              <w:t>1 հ.</w:t>
            </w:r>
          </w:p>
        </w:tc>
        <w:tc>
          <w:tcPr>
            <w:tcW w:w="0" w:type="auto"/>
            <w:shd w:val="clear" w:color="auto" w:fill="FFFFFF"/>
            <w:vAlign w:val="center"/>
            <w:hideMark/>
          </w:tcPr>
          <w:p w14:paraId="6659E70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 մ</w:t>
            </w:r>
            <w:r w:rsidRPr="000445C8">
              <w:rPr>
                <w:rFonts w:ascii="GHEA Grapalat" w:eastAsia="Times New Roman" w:hAnsi="GHEA Grapalat" w:cs="Times New Roman"/>
                <w:color w:val="000000"/>
                <w:vertAlign w:val="superscript"/>
              </w:rPr>
              <w:t>2</w:t>
            </w:r>
            <w:r w:rsidRPr="000445C8">
              <w:rPr>
                <w:rFonts w:ascii="Calibri" w:eastAsia="Times New Roman" w:hAnsi="Calibri" w:cs="Calibri"/>
                <w:color w:val="000000"/>
              </w:rPr>
              <w:t> </w:t>
            </w:r>
            <w:r w:rsidRPr="000445C8">
              <w:rPr>
                <w:rFonts w:ascii="GHEA Grapalat" w:eastAsia="Times New Roman" w:hAnsi="GHEA Grapalat" w:cs="Arial Unicode"/>
                <w:color w:val="000000"/>
              </w:rPr>
              <w:t>համար</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Նույնը</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Ամբողջ</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տարածքի</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համար</w:t>
            </w:r>
          </w:p>
        </w:tc>
      </w:tr>
      <w:tr w:rsidR="006B4CAC" w:rsidRPr="000445C8" w14:paraId="23A74E82" w14:textId="77777777" w:rsidTr="000D0AA9">
        <w:trPr>
          <w:tblCellSpacing w:w="0" w:type="dxa"/>
        </w:trPr>
        <w:tc>
          <w:tcPr>
            <w:tcW w:w="0" w:type="auto"/>
            <w:shd w:val="clear" w:color="auto" w:fill="FFFFFF"/>
            <w:vAlign w:val="center"/>
            <w:hideMark/>
          </w:tcPr>
          <w:p w14:paraId="1CD66D69"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4</w:t>
            </w:r>
          </w:p>
        </w:tc>
        <w:tc>
          <w:tcPr>
            <w:tcW w:w="0" w:type="auto"/>
            <w:shd w:val="clear" w:color="auto" w:fill="FFFFFF"/>
            <w:vAlign w:val="center"/>
            <w:hideMark/>
          </w:tcPr>
          <w:p w14:paraId="69301CEC"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Հեղուկ գազի բալոնների պահեստ</w:t>
            </w:r>
          </w:p>
        </w:tc>
        <w:tc>
          <w:tcPr>
            <w:tcW w:w="0" w:type="auto"/>
            <w:shd w:val="clear" w:color="auto" w:fill="FFFFFF"/>
            <w:vAlign w:val="center"/>
            <w:hideMark/>
          </w:tcPr>
          <w:p w14:paraId="75D28A6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Կրակմարիչ սառը փրփրային տիպի</w:t>
            </w:r>
          </w:p>
        </w:tc>
        <w:tc>
          <w:tcPr>
            <w:tcW w:w="0" w:type="auto"/>
            <w:shd w:val="clear" w:color="auto" w:fill="FFFFFF"/>
            <w:vAlign w:val="center"/>
            <w:hideMark/>
          </w:tcPr>
          <w:p w14:paraId="2913CD1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 հ.</w:t>
            </w:r>
          </w:p>
        </w:tc>
        <w:tc>
          <w:tcPr>
            <w:tcW w:w="0" w:type="auto"/>
            <w:shd w:val="clear" w:color="auto" w:fill="FFFFFF"/>
            <w:vAlign w:val="center"/>
            <w:hideMark/>
          </w:tcPr>
          <w:p w14:paraId="77AF85A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 մ</w:t>
            </w:r>
            <w:r w:rsidRPr="000445C8">
              <w:rPr>
                <w:rFonts w:ascii="GHEA Grapalat" w:eastAsia="Times New Roman" w:hAnsi="GHEA Grapalat" w:cs="Times New Roman"/>
                <w:color w:val="000000"/>
                <w:vertAlign w:val="superscript"/>
              </w:rPr>
              <w:t>2</w:t>
            </w:r>
            <w:r w:rsidRPr="000445C8">
              <w:rPr>
                <w:rFonts w:ascii="Calibri" w:eastAsia="Times New Roman" w:hAnsi="Calibri" w:cs="Calibri"/>
                <w:color w:val="000000"/>
              </w:rPr>
              <w:t> </w:t>
            </w:r>
            <w:r w:rsidRPr="000445C8">
              <w:rPr>
                <w:rFonts w:ascii="GHEA Grapalat" w:eastAsia="Times New Roman" w:hAnsi="GHEA Grapalat" w:cs="Arial Unicode"/>
                <w:color w:val="000000"/>
              </w:rPr>
              <w:t>համար</w:t>
            </w:r>
          </w:p>
        </w:tc>
      </w:tr>
      <w:tr w:rsidR="006B4CAC" w:rsidRPr="000445C8" w14:paraId="5F5BE96B" w14:textId="77777777" w:rsidTr="000D0AA9">
        <w:trPr>
          <w:tblCellSpacing w:w="0" w:type="dxa"/>
        </w:trPr>
        <w:tc>
          <w:tcPr>
            <w:tcW w:w="0" w:type="auto"/>
            <w:shd w:val="clear" w:color="auto" w:fill="FFFFFF"/>
            <w:vAlign w:val="center"/>
            <w:hideMark/>
          </w:tcPr>
          <w:p w14:paraId="647B87FF"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5</w:t>
            </w:r>
          </w:p>
        </w:tc>
        <w:tc>
          <w:tcPr>
            <w:tcW w:w="0" w:type="auto"/>
            <w:shd w:val="clear" w:color="auto" w:fill="FFFFFF"/>
            <w:vAlign w:val="center"/>
            <w:hideMark/>
          </w:tcPr>
          <w:p w14:paraId="721D395F"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ԳԼԿ-ի տարածք</w:t>
            </w:r>
          </w:p>
        </w:tc>
        <w:tc>
          <w:tcPr>
            <w:tcW w:w="0" w:type="auto"/>
            <w:shd w:val="clear" w:color="auto" w:fill="FFFFFF"/>
            <w:vAlign w:val="center"/>
            <w:hideMark/>
          </w:tcPr>
          <w:p w14:paraId="662ED56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Կրակմարիչ սառը փրփրային տիպի</w:t>
            </w:r>
            <w:r w:rsidRPr="000445C8">
              <w:rPr>
                <w:rFonts w:ascii="GHEA Grapalat" w:eastAsia="Times New Roman" w:hAnsi="GHEA Grapalat" w:cs="Times New Roman"/>
                <w:color w:val="000000"/>
              </w:rPr>
              <w:br/>
              <w:t>Ավազով արկղ</w:t>
            </w:r>
            <w:r w:rsidRPr="000445C8">
              <w:rPr>
                <w:rFonts w:ascii="GHEA Grapalat" w:eastAsia="Times New Roman" w:hAnsi="GHEA Grapalat" w:cs="Times New Roman"/>
                <w:color w:val="000000"/>
              </w:rPr>
              <w:br/>
              <w:t>Բահ</w:t>
            </w:r>
          </w:p>
        </w:tc>
        <w:tc>
          <w:tcPr>
            <w:tcW w:w="0" w:type="auto"/>
            <w:shd w:val="clear" w:color="auto" w:fill="FFFFFF"/>
            <w:vAlign w:val="center"/>
            <w:hideMark/>
          </w:tcPr>
          <w:p w14:paraId="2DBD3C1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 հ.</w:t>
            </w:r>
            <w:r w:rsidRPr="000445C8">
              <w:rPr>
                <w:rFonts w:ascii="GHEA Grapalat" w:eastAsia="Times New Roman" w:hAnsi="GHEA Grapalat" w:cs="Times New Roman"/>
                <w:color w:val="000000"/>
              </w:rPr>
              <w:br/>
              <w:t>0,5 մ</w:t>
            </w:r>
            <w:r w:rsidRPr="000445C8">
              <w:rPr>
                <w:rFonts w:ascii="GHEA Grapalat" w:eastAsia="Times New Roman" w:hAnsi="GHEA Grapalat" w:cs="Times New Roman"/>
                <w:color w:val="000000"/>
                <w:vertAlign w:val="superscript"/>
              </w:rPr>
              <w:t>3</w:t>
            </w:r>
            <w:r w:rsidRPr="000445C8">
              <w:rPr>
                <w:rFonts w:ascii="GHEA Grapalat" w:eastAsia="Times New Roman" w:hAnsi="GHEA Grapalat" w:cs="Times New Roman"/>
                <w:color w:val="000000"/>
              </w:rPr>
              <w:br/>
              <w:t>1 հ.</w:t>
            </w:r>
          </w:p>
        </w:tc>
        <w:tc>
          <w:tcPr>
            <w:tcW w:w="0" w:type="auto"/>
            <w:shd w:val="clear" w:color="auto" w:fill="FFFFFF"/>
            <w:vAlign w:val="center"/>
            <w:hideMark/>
          </w:tcPr>
          <w:p w14:paraId="4FB7F5C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200 մ</w:t>
            </w:r>
            <w:r w:rsidRPr="000445C8">
              <w:rPr>
                <w:rFonts w:ascii="GHEA Grapalat" w:eastAsia="Times New Roman" w:hAnsi="GHEA Grapalat" w:cs="Times New Roman"/>
                <w:color w:val="000000"/>
                <w:vertAlign w:val="superscript"/>
              </w:rPr>
              <w:t>2</w:t>
            </w:r>
            <w:r w:rsidRPr="000445C8">
              <w:rPr>
                <w:rFonts w:ascii="Calibri" w:eastAsia="Times New Roman" w:hAnsi="Calibri" w:cs="Calibri"/>
                <w:color w:val="000000"/>
              </w:rPr>
              <w:t> </w:t>
            </w:r>
            <w:r w:rsidRPr="000445C8">
              <w:rPr>
                <w:rFonts w:ascii="GHEA Grapalat" w:eastAsia="Times New Roman" w:hAnsi="GHEA Grapalat" w:cs="Arial Unicode"/>
                <w:color w:val="000000"/>
              </w:rPr>
              <w:t>համար</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Նույնը</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w:t>
            </w:r>
          </w:p>
        </w:tc>
      </w:tr>
      <w:tr w:rsidR="006B4CAC" w:rsidRPr="000445C8" w14:paraId="037CFD21" w14:textId="77777777" w:rsidTr="000D0AA9">
        <w:trPr>
          <w:tblCellSpacing w:w="0" w:type="dxa"/>
        </w:trPr>
        <w:tc>
          <w:tcPr>
            <w:tcW w:w="0" w:type="auto"/>
            <w:shd w:val="clear" w:color="auto" w:fill="FFFFFF"/>
            <w:vAlign w:val="center"/>
            <w:hideMark/>
          </w:tcPr>
          <w:p w14:paraId="641694D2"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6</w:t>
            </w:r>
          </w:p>
        </w:tc>
        <w:tc>
          <w:tcPr>
            <w:tcW w:w="0" w:type="auto"/>
            <w:shd w:val="clear" w:color="auto" w:fill="FFFFFF"/>
            <w:vAlign w:val="center"/>
            <w:hideMark/>
          </w:tcPr>
          <w:p w14:paraId="51582C28"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Հեղուկ գազի պահոց</w:t>
            </w:r>
          </w:p>
        </w:tc>
        <w:tc>
          <w:tcPr>
            <w:tcW w:w="0" w:type="auto"/>
            <w:shd w:val="clear" w:color="auto" w:fill="FFFFFF"/>
            <w:vAlign w:val="center"/>
            <w:hideMark/>
          </w:tcPr>
          <w:p w14:paraId="3EA2DBA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Կրակմարիչ սառը փրփրային տիպի</w:t>
            </w:r>
            <w:r w:rsidRPr="000445C8">
              <w:rPr>
                <w:rFonts w:ascii="GHEA Grapalat" w:eastAsia="Times New Roman" w:hAnsi="GHEA Grapalat" w:cs="Times New Roman"/>
                <w:color w:val="000000"/>
              </w:rPr>
              <w:br/>
              <w:t>Կրակմարիչ ածխաթթվային</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lastRenderedPageBreak/>
              <w:t>Ավազով արկղ</w:t>
            </w:r>
            <w:r w:rsidRPr="000445C8">
              <w:rPr>
                <w:rFonts w:ascii="GHEA Grapalat" w:eastAsia="Times New Roman" w:hAnsi="GHEA Grapalat" w:cs="Times New Roman"/>
                <w:color w:val="000000"/>
              </w:rPr>
              <w:br/>
              <w:t>Բահ</w:t>
            </w:r>
            <w:r w:rsidRPr="000445C8">
              <w:rPr>
                <w:rFonts w:ascii="GHEA Grapalat" w:eastAsia="Times New Roman" w:hAnsi="GHEA Grapalat" w:cs="Times New Roman"/>
                <w:color w:val="000000"/>
              </w:rPr>
              <w:br/>
              <w:t>Ասբեստային պաստառ կամ թաղիք</w:t>
            </w:r>
          </w:p>
        </w:tc>
        <w:tc>
          <w:tcPr>
            <w:tcW w:w="0" w:type="auto"/>
            <w:shd w:val="clear" w:color="auto" w:fill="FFFFFF"/>
            <w:vAlign w:val="center"/>
            <w:hideMark/>
          </w:tcPr>
          <w:p w14:paraId="08D0E5A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1 հ.</w:t>
            </w:r>
            <w:r w:rsidRPr="000445C8">
              <w:rPr>
                <w:rFonts w:ascii="GHEA Grapalat" w:eastAsia="Times New Roman" w:hAnsi="GHEA Grapalat" w:cs="Times New Roman"/>
                <w:color w:val="000000"/>
              </w:rPr>
              <w:br/>
              <w:t>1 հ.</w:t>
            </w:r>
            <w:r w:rsidRPr="000445C8">
              <w:rPr>
                <w:rFonts w:ascii="GHEA Grapalat" w:eastAsia="Times New Roman" w:hAnsi="GHEA Grapalat" w:cs="Times New Roman"/>
                <w:color w:val="000000"/>
              </w:rPr>
              <w:br/>
              <w:t>1 մ</w:t>
            </w:r>
            <w:r w:rsidRPr="000445C8">
              <w:rPr>
                <w:rFonts w:ascii="GHEA Grapalat" w:eastAsia="Times New Roman" w:hAnsi="GHEA Grapalat" w:cs="Times New Roman"/>
                <w:color w:val="000000"/>
                <w:vertAlign w:val="superscript"/>
              </w:rPr>
              <w:t>3</w:t>
            </w:r>
            <w:r w:rsidRPr="000445C8">
              <w:rPr>
                <w:rFonts w:ascii="GHEA Grapalat" w:eastAsia="Times New Roman" w:hAnsi="GHEA Grapalat" w:cs="Times New Roman"/>
                <w:color w:val="000000"/>
                <w:vertAlign w:val="superscript"/>
              </w:rPr>
              <w:br/>
            </w:r>
            <w:r w:rsidRPr="000445C8">
              <w:rPr>
                <w:rFonts w:ascii="GHEA Grapalat" w:eastAsia="Times New Roman" w:hAnsi="GHEA Grapalat" w:cs="Times New Roman"/>
                <w:color w:val="000000"/>
              </w:rPr>
              <w:t>1 հ.</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lastRenderedPageBreak/>
              <w:t>2x2 մ</w:t>
            </w:r>
          </w:p>
        </w:tc>
        <w:tc>
          <w:tcPr>
            <w:tcW w:w="0" w:type="auto"/>
            <w:shd w:val="clear" w:color="auto" w:fill="FFFFFF"/>
            <w:vAlign w:val="center"/>
            <w:hideMark/>
          </w:tcPr>
          <w:p w14:paraId="51068DD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Չորս ռեզերվուարներից բաղկացած մեկ սեկցիայի (խմբի) համար</w:t>
            </w:r>
            <w:r w:rsidRPr="000445C8">
              <w:rPr>
                <w:rFonts w:ascii="GHEA Grapalat" w:eastAsia="Times New Roman" w:hAnsi="GHEA Grapalat" w:cs="Times New Roman"/>
                <w:color w:val="000000"/>
              </w:rPr>
              <w:br/>
              <w:t>Նույնը</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lastRenderedPageBreak/>
              <w:t>»</w:t>
            </w:r>
            <w:r w:rsidRPr="000445C8">
              <w:rPr>
                <w:rFonts w:ascii="GHEA Grapalat" w:eastAsia="Times New Roman" w:hAnsi="GHEA Grapalat" w:cs="Times New Roman"/>
                <w:color w:val="000000"/>
              </w:rPr>
              <w:br/>
              <w:t>»</w:t>
            </w:r>
          </w:p>
        </w:tc>
      </w:tr>
      <w:tr w:rsidR="006B4CAC" w:rsidRPr="000445C8" w14:paraId="19A23962" w14:textId="77777777" w:rsidTr="000D0AA9">
        <w:trPr>
          <w:tblCellSpacing w:w="0" w:type="dxa"/>
        </w:trPr>
        <w:tc>
          <w:tcPr>
            <w:tcW w:w="0" w:type="auto"/>
            <w:shd w:val="clear" w:color="auto" w:fill="FFFFFF"/>
            <w:vAlign w:val="center"/>
            <w:hideMark/>
          </w:tcPr>
          <w:p w14:paraId="6D07840C"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lastRenderedPageBreak/>
              <w:t>7</w:t>
            </w:r>
          </w:p>
        </w:tc>
        <w:tc>
          <w:tcPr>
            <w:tcW w:w="0" w:type="auto"/>
            <w:shd w:val="clear" w:color="auto" w:fill="FFFFFF"/>
            <w:vAlign w:val="center"/>
            <w:hideMark/>
          </w:tcPr>
          <w:p w14:paraId="5461AEE1"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Երկաթուղային դատարկման էստակադա</w:t>
            </w:r>
          </w:p>
        </w:tc>
        <w:tc>
          <w:tcPr>
            <w:tcW w:w="0" w:type="auto"/>
            <w:shd w:val="clear" w:color="auto" w:fill="FFFFFF"/>
            <w:vAlign w:val="center"/>
            <w:hideMark/>
          </w:tcPr>
          <w:p w14:paraId="427EC49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Կրակմարիչ ածխաթթվային</w:t>
            </w:r>
            <w:r w:rsidRPr="000445C8">
              <w:rPr>
                <w:rFonts w:ascii="GHEA Grapalat" w:eastAsia="Times New Roman" w:hAnsi="GHEA Grapalat" w:cs="Times New Roman"/>
                <w:color w:val="000000"/>
              </w:rPr>
              <w:br/>
              <w:t>Ավազով արկղ</w:t>
            </w:r>
            <w:r w:rsidRPr="000445C8">
              <w:rPr>
                <w:rFonts w:ascii="GHEA Grapalat" w:eastAsia="Times New Roman" w:hAnsi="GHEA Grapalat" w:cs="Times New Roman"/>
                <w:color w:val="000000"/>
              </w:rPr>
              <w:br/>
              <w:t>Բահ</w:t>
            </w:r>
            <w:r w:rsidRPr="000445C8">
              <w:rPr>
                <w:rFonts w:ascii="GHEA Grapalat" w:eastAsia="Times New Roman" w:hAnsi="GHEA Grapalat" w:cs="Times New Roman"/>
                <w:color w:val="000000"/>
              </w:rPr>
              <w:br/>
              <w:t>Ասբեստային պաստառ կամ թաղիք</w:t>
            </w:r>
          </w:p>
        </w:tc>
        <w:tc>
          <w:tcPr>
            <w:tcW w:w="0" w:type="auto"/>
            <w:shd w:val="clear" w:color="auto" w:fill="FFFFFF"/>
            <w:vAlign w:val="center"/>
            <w:hideMark/>
          </w:tcPr>
          <w:p w14:paraId="14484F9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 հ.</w:t>
            </w:r>
            <w:r w:rsidRPr="000445C8">
              <w:rPr>
                <w:rFonts w:ascii="GHEA Grapalat" w:eastAsia="Times New Roman" w:hAnsi="GHEA Grapalat" w:cs="Times New Roman"/>
                <w:color w:val="000000"/>
              </w:rPr>
              <w:br/>
              <w:t>0,5 մ</w:t>
            </w:r>
            <w:r w:rsidRPr="000445C8">
              <w:rPr>
                <w:rFonts w:ascii="GHEA Grapalat" w:eastAsia="Times New Roman" w:hAnsi="GHEA Grapalat" w:cs="Times New Roman"/>
                <w:color w:val="000000"/>
                <w:vertAlign w:val="superscript"/>
              </w:rPr>
              <w:t>3</w:t>
            </w:r>
            <w:r w:rsidRPr="000445C8">
              <w:rPr>
                <w:rFonts w:ascii="GHEA Grapalat" w:eastAsia="Times New Roman" w:hAnsi="GHEA Grapalat" w:cs="Times New Roman"/>
                <w:color w:val="000000"/>
                <w:vertAlign w:val="superscript"/>
              </w:rPr>
              <w:br/>
            </w:r>
            <w:r w:rsidRPr="000445C8">
              <w:rPr>
                <w:rFonts w:ascii="GHEA Grapalat" w:eastAsia="Times New Roman" w:hAnsi="GHEA Grapalat" w:cs="Times New Roman"/>
                <w:color w:val="000000"/>
              </w:rPr>
              <w:t>1 հ.</w:t>
            </w:r>
            <w:r w:rsidRPr="000445C8">
              <w:rPr>
                <w:rFonts w:ascii="GHEA Grapalat" w:eastAsia="Times New Roman" w:hAnsi="GHEA Grapalat" w:cs="Times New Roman"/>
                <w:color w:val="000000"/>
              </w:rPr>
              <w:br/>
              <w:t>2x2 մ</w:t>
            </w:r>
          </w:p>
        </w:tc>
        <w:tc>
          <w:tcPr>
            <w:tcW w:w="0" w:type="auto"/>
            <w:shd w:val="clear" w:color="auto" w:fill="FFFFFF"/>
            <w:vAlign w:val="center"/>
            <w:hideMark/>
          </w:tcPr>
          <w:p w14:paraId="3522F87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50 մ</w:t>
            </w:r>
            <w:r w:rsidRPr="000445C8">
              <w:rPr>
                <w:rFonts w:ascii="GHEA Grapalat" w:eastAsia="Times New Roman" w:hAnsi="GHEA Grapalat" w:cs="Times New Roman"/>
                <w:color w:val="000000"/>
                <w:vertAlign w:val="superscript"/>
              </w:rPr>
              <w:t>2</w:t>
            </w:r>
            <w:r w:rsidRPr="000445C8">
              <w:rPr>
                <w:rFonts w:ascii="Calibri" w:eastAsia="Times New Roman" w:hAnsi="Calibri" w:cs="Calibri"/>
                <w:color w:val="000000"/>
              </w:rPr>
              <w:t> </w:t>
            </w:r>
            <w:r w:rsidRPr="000445C8">
              <w:rPr>
                <w:rFonts w:ascii="GHEA Grapalat" w:eastAsia="Times New Roman" w:hAnsi="GHEA Grapalat" w:cs="Arial Unicode"/>
                <w:color w:val="000000"/>
              </w:rPr>
              <w:t>համար</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Նույնը</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w:t>
            </w:r>
          </w:p>
        </w:tc>
      </w:tr>
      <w:tr w:rsidR="006B4CAC" w:rsidRPr="000445C8" w14:paraId="7D68BF38" w14:textId="77777777" w:rsidTr="000D0AA9">
        <w:trPr>
          <w:tblCellSpacing w:w="0" w:type="dxa"/>
        </w:trPr>
        <w:tc>
          <w:tcPr>
            <w:tcW w:w="0" w:type="auto"/>
            <w:shd w:val="clear" w:color="auto" w:fill="FFFFFF"/>
            <w:vAlign w:val="center"/>
            <w:hideMark/>
          </w:tcPr>
          <w:p w14:paraId="7F8023C3"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8</w:t>
            </w:r>
          </w:p>
        </w:tc>
        <w:tc>
          <w:tcPr>
            <w:tcW w:w="0" w:type="auto"/>
            <w:shd w:val="clear" w:color="auto" w:fill="FFFFFF"/>
            <w:vAlign w:val="center"/>
            <w:hideMark/>
          </w:tcPr>
          <w:p w14:paraId="71E8F4C3" w14:textId="77777777" w:rsidR="006B4CAC" w:rsidRPr="000445C8" w:rsidRDefault="00FC506F" w:rsidP="005E67F5">
            <w:pPr>
              <w:spacing w:after="0" w:line="276" w:lineRule="auto"/>
              <w:rPr>
                <w:rFonts w:ascii="GHEA Grapalat" w:eastAsia="Times New Roman" w:hAnsi="GHEA Grapalat" w:cs="Times New Roman"/>
                <w:color w:val="000000"/>
                <w:lang w:val="hy-AM"/>
              </w:rPr>
            </w:pPr>
            <w:r w:rsidRPr="000445C8">
              <w:rPr>
                <w:rFonts w:ascii="GHEA Grapalat" w:eastAsia="Times New Roman" w:hAnsi="GHEA Grapalat" w:cs="Times New Roman"/>
                <w:color w:val="000000"/>
              </w:rPr>
              <w:t xml:space="preserve">Ավտոցիստեռններ լիցքավորելու </w:t>
            </w:r>
            <w:r w:rsidR="006B4CAC" w:rsidRPr="000445C8">
              <w:rPr>
                <w:rFonts w:ascii="GHEA Grapalat" w:eastAsia="Times New Roman" w:hAnsi="GHEA Grapalat" w:cs="Times New Roman"/>
                <w:color w:val="000000"/>
              </w:rPr>
              <w:t xml:space="preserve">համար </w:t>
            </w:r>
            <w:r w:rsidR="00EC5241" w:rsidRPr="000445C8">
              <w:rPr>
                <w:rFonts w:ascii="GHEA Grapalat" w:eastAsia="Times New Roman" w:hAnsi="GHEA Grapalat" w:cs="Times New Roman"/>
                <w:color w:val="000000"/>
              </w:rPr>
              <w:t>աշտարակ</w:t>
            </w:r>
          </w:p>
        </w:tc>
        <w:tc>
          <w:tcPr>
            <w:tcW w:w="0" w:type="auto"/>
            <w:shd w:val="clear" w:color="auto" w:fill="FFFFFF"/>
            <w:vAlign w:val="center"/>
            <w:hideMark/>
          </w:tcPr>
          <w:p w14:paraId="1102BFAC" w14:textId="77777777" w:rsidR="006B4CAC" w:rsidRPr="000445C8" w:rsidRDefault="006B4CAC" w:rsidP="005E67F5">
            <w:pPr>
              <w:spacing w:after="0"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Կրակմարիչ ածխաթթվային</w:t>
            </w:r>
            <w:r w:rsidRPr="000445C8">
              <w:rPr>
                <w:rFonts w:ascii="GHEA Grapalat" w:eastAsia="Times New Roman" w:hAnsi="GHEA Grapalat" w:cs="Times New Roman"/>
                <w:color w:val="000000"/>
                <w:lang w:val="hy-AM"/>
              </w:rPr>
              <w:br/>
              <w:t>Ավազով արկղ</w:t>
            </w:r>
            <w:r w:rsidRPr="000445C8">
              <w:rPr>
                <w:rFonts w:ascii="GHEA Grapalat" w:eastAsia="Times New Roman" w:hAnsi="GHEA Grapalat" w:cs="Times New Roman"/>
                <w:color w:val="000000"/>
                <w:lang w:val="hy-AM"/>
              </w:rPr>
              <w:br/>
              <w:t>Բահ</w:t>
            </w:r>
            <w:r w:rsidRPr="000445C8">
              <w:rPr>
                <w:rFonts w:ascii="GHEA Grapalat" w:eastAsia="Times New Roman" w:hAnsi="GHEA Grapalat" w:cs="Times New Roman"/>
                <w:color w:val="000000"/>
                <w:lang w:val="hy-AM"/>
              </w:rPr>
              <w:br/>
              <w:t>Ասբեստային պաստառ կամ թաղիք</w:t>
            </w:r>
          </w:p>
        </w:tc>
        <w:tc>
          <w:tcPr>
            <w:tcW w:w="0" w:type="auto"/>
            <w:shd w:val="clear" w:color="auto" w:fill="FFFFFF"/>
            <w:vAlign w:val="center"/>
            <w:hideMark/>
          </w:tcPr>
          <w:p w14:paraId="317FF37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5հ.</w:t>
            </w:r>
            <w:r w:rsidRPr="000445C8">
              <w:rPr>
                <w:rFonts w:ascii="GHEA Grapalat" w:eastAsia="Times New Roman" w:hAnsi="GHEA Grapalat" w:cs="Times New Roman"/>
                <w:color w:val="000000"/>
              </w:rPr>
              <w:br/>
              <w:t>0,5 մ</w:t>
            </w:r>
            <w:r w:rsidRPr="000445C8">
              <w:rPr>
                <w:rFonts w:ascii="GHEA Grapalat" w:eastAsia="Times New Roman" w:hAnsi="GHEA Grapalat" w:cs="Times New Roman"/>
                <w:color w:val="000000"/>
                <w:vertAlign w:val="superscript"/>
              </w:rPr>
              <w:t>3</w:t>
            </w:r>
            <w:r w:rsidRPr="000445C8">
              <w:rPr>
                <w:rFonts w:ascii="GHEA Grapalat" w:eastAsia="Times New Roman" w:hAnsi="GHEA Grapalat" w:cs="Times New Roman"/>
                <w:color w:val="000000"/>
                <w:vertAlign w:val="superscript"/>
              </w:rPr>
              <w:br/>
            </w:r>
            <w:r w:rsidRPr="000445C8">
              <w:rPr>
                <w:rFonts w:ascii="GHEA Grapalat" w:eastAsia="Times New Roman" w:hAnsi="GHEA Grapalat" w:cs="Times New Roman"/>
                <w:color w:val="000000"/>
              </w:rPr>
              <w:t>1 հ.</w:t>
            </w:r>
            <w:r w:rsidRPr="000445C8">
              <w:rPr>
                <w:rFonts w:ascii="GHEA Grapalat" w:eastAsia="Times New Roman" w:hAnsi="GHEA Grapalat" w:cs="Times New Roman"/>
                <w:color w:val="000000"/>
              </w:rPr>
              <w:br/>
              <w:t>2x2 մ</w:t>
            </w:r>
          </w:p>
        </w:tc>
        <w:tc>
          <w:tcPr>
            <w:tcW w:w="0" w:type="auto"/>
            <w:shd w:val="clear" w:color="auto" w:fill="FFFFFF"/>
            <w:vAlign w:val="center"/>
            <w:hideMark/>
          </w:tcPr>
          <w:p w14:paraId="14AAF43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r>
      <w:tr w:rsidR="006B4CAC" w:rsidRPr="000445C8" w14:paraId="1A47967D" w14:textId="77777777" w:rsidTr="000D0AA9">
        <w:trPr>
          <w:tblCellSpacing w:w="0" w:type="dxa"/>
        </w:trPr>
        <w:tc>
          <w:tcPr>
            <w:tcW w:w="0" w:type="auto"/>
            <w:shd w:val="clear" w:color="auto" w:fill="FFFFFF"/>
            <w:vAlign w:val="center"/>
            <w:hideMark/>
          </w:tcPr>
          <w:p w14:paraId="367CB93C"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9</w:t>
            </w:r>
          </w:p>
        </w:tc>
        <w:tc>
          <w:tcPr>
            <w:tcW w:w="0" w:type="auto"/>
            <w:shd w:val="clear" w:color="auto" w:fill="FFFFFF"/>
            <w:vAlign w:val="center"/>
            <w:hideMark/>
          </w:tcPr>
          <w:p w14:paraId="69DB103B"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Ավտոմեքենաների բաց կայանատեղ</w:t>
            </w:r>
          </w:p>
        </w:tc>
        <w:tc>
          <w:tcPr>
            <w:tcW w:w="0" w:type="auto"/>
            <w:shd w:val="clear" w:color="auto" w:fill="FFFFFF"/>
            <w:vAlign w:val="center"/>
            <w:hideMark/>
          </w:tcPr>
          <w:p w14:paraId="140A94A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Կրակմարիչ սառը փրփրային տիպի</w:t>
            </w:r>
            <w:r w:rsidRPr="000445C8">
              <w:rPr>
                <w:rFonts w:ascii="GHEA Grapalat" w:eastAsia="Times New Roman" w:hAnsi="GHEA Grapalat" w:cs="Times New Roman"/>
                <w:color w:val="000000"/>
              </w:rPr>
              <w:br/>
              <w:t>Ավազով արկղ</w:t>
            </w:r>
            <w:r w:rsidRPr="000445C8">
              <w:rPr>
                <w:rFonts w:ascii="GHEA Grapalat" w:eastAsia="Times New Roman" w:hAnsi="GHEA Grapalat" w:cs="Times New Roman"/>
                <w:color w:val="000000"/>
              </w:rPr>
              <w:br/>
              <w:t>Բահ</w:t>
            </w:r>
          </w:p>
        </w:tc>
        <w:tc>
          <w:tcPr>
            <w:tcW w:w="0" w:type="auto"/>
            <w:shd w:val="clear" w:color="auto" w:fill="FFFFFF"/>
            <w:vAlign w:val="center"/>
            <w:hideMark/>
          </w:tcPr>
          <w:p w14:paraId="74F6AA9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 հ.</w:t>
            </w:r>
            <w:r w:rsidRPr="000445C8">
              <w:rPr>
                <w:rFonts w:ascii="GHEA Grapalat" w:eastAsia="Times New Roman" w:hAnsi="GHEA Grapalat" w:cs="Times New Roman"/>
                <w:color w:val="000000"/>
              </w:rPr>
              <w:br/>
              <w:t>0,5 մ</w:t>
            </w:r>
            <w:r w:rsidRPr="000445C8">
              <w:rPr>
                <w:rFonts w:ascii="GHEA Grapalat" w:eastAsia="Times New Roman" w:hAnsi="GHEA Grapalat" w:cs="Times New Roman"/>
                <w:color w:val="000000"/>
                <w:vertAlign w:val="superscript"/>
              </w:rPr>
              <w:t>3</w:t>
            </w:r>
            <w:r w:rsidRPr="000445C8">
              <w:rPr>
                <w:rFonts w:ascii="GHEA Grapalat" w:eastAsia="Times New Roman" w:hAnsi="GHEA Grapalat" w:cs="Times New Roman"/>
                <w:color w:val="000000"/>
                <w:vertAlign w:val="superscript"/>
              </w:rPr>
              <w:br/>
            </w:r>
            <w:r w:rsidRPr="000445C8">
              <w:rPr>
                <w:rFonts w:ascii="GHEA Grapalat" w:eastAsia="Times New Roman" w:hAnsi="GHEA Grapalat" w:cs="Times New Roman"/>
                <w:color w:val="000000"/>
              </w:rPr>
              <w:t>1 հ.</w:t>
            </w:r>
          </w:p>
        </w:tc>
        <w:tc>
          <w:tcPr>
            <w:tcW w:w="0" w:type="auto"/>
            <w:shd w:val="clear" w:color="auto" w:fill="FFFFFF"/>
            <w:vAlign w:val="center"/>
            <w:hideMark/>
          </w:tcPr>
          <w:p w14:paraId="35FBDC8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 մ</w:t>
            </w:r>
            <w:r w:rsidRPr="000445C8">
              <w:rPr>
                <w:rFonts w:ascii="GHEA Grapalat" w:eastAsia="Times New Roman" w:hAnsi="GHEA Grapalat" w:cs="Times New Roman"/>
                <w:color w:val="000000"/>
                <w:vertAlign w:val="superscript"/>
              </w:rPr>
              <w:t>2</w:t>
            </w:r>
            <w:r w:rsidRPr="000445C8">
              <w:rPr>
                <w:rFonts w:ascii="Calibri" w:eastAsia="Times New Roman" w:hAnsi="Calibri" w:cs="Calibri"/>
                <w:color w:val="000000"/>
              </w:rPr>
              <w:t> </w:t>
            </w:r>
            <w:r w:rsidRPr="000445C8">
              <w:rPr>
                <w:rFonts w:ascii="GHEA Grapalat" w:eastAsia="Times New Roman" w:hAnsi="GHEA Grapalat" w:cs="Arial Unicode"/>
                <w:color w:val="000000"/>
              </w:rPr>
              <w:t>համար</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Նույնը</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w:t>
            </w:r>
          </w:p>
        </w:tc>
      </w:tr>
      <w:tr w:rsidR="006B4CAC" w:rsidRPr="000445C8" w14:paraId="13E2E2FD" w14:textId="77777777" w:rsidTr="000D0AA9">
        <w:trPr>
          <w:tblCellSpacing w:w="0" w:type="dxa"/>
        </w:trPr>
        <w:tc>
          <w:tcPr>
            <w:tcW w:w="0" w:type="auto"/>
            <w:shd w:val="clear" w:color="auto" w:fill="FFFFFF"/>
            <w:vAlign w:val="center"/>
            <w:hideMark/>
          </w:tcPr>
          <w:p w14:paraId="4764E76A"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10</w:t>
            </w:r>
          </w:p>
        </w:tc>
        <w:tc>
          <w:tcPr>
            <w:tcW w:w="0" w:type="auto"/>
            <w:shd w:val="clear" w:color="auto" w:fill="FFFFFF"/>
            <w:vAlign w:val="center"/>
            <w:hideMark/>
          </w:tcPr>
          <w:p w14:paraId="050EBB95" w14:textId="77777777" w:rsidR="006B4CAC" w:rsidRPr="000445C8" w:rsidRDefault="006B4CAC" w:rsidP="005E67F5">
            <w:pPr>
              <w:spacing w:after="0" w:line="276" w:lineRule="auto"/>
              <w:rPr>
                <w:rFonts w:ascii="GHEA Grapalat" w:eastAsia="Times New Roman" w:hAnsi="GHEA Grapalat" w:cs="Times New Roman"/>
                <w:color w:val="000000"/>
                <w:lang w:val="hy-AM"/>
              </w:rPr>
            </w:pPr>
            <w:r w:rsidRPr="000445C8">
              <w:rPr>
                <w:rFonts w:ascii="GHEA Grapalat" w:eastAsia="Times New Roman" w:hAnsi="GHEA Grapalat" w:cs="Times New Roman"/>
                <w:color w:val="000000"/>
              </w:rPr>
              <w:t>Ավտոմեքենաների կայանատեղ</w:t>
            </w:r>
          </w:p>
        </w:tc>
        <w:tc>
          <w:tcPr>
            <w:tcW w:w="0" w:type="auto"/>
            <w:shd w:val="clear" w:color="auto" w:fill="FFFFFF"/>
            <w:vAlign w:val="center"/>
            <w:hideMark/>
          </w:tcPr>
          <w:p w14:paraId="213EF017" w14:textId="77777777" w:rsidR="006B4CAC" w:rsidRPr="000445C8" w:rsidRDefault="006B4CAC" w:rsidP="005E67F5">
            <w:pPr>
              <w:spacing w:after="0"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Կրակմարիչ սառը փրփրային տիպի</w:t>
            </w:r>
            <w:r w:rsidRPr="000445C8">
              <w:rPr>
                <w:rFonts w:ascii="GHEA Grapalat" w:eastAsia="Times New Roman" w:hAnsi="GHEA Grapalat" w:cs="Times New Roman"/>
                <w:color w:val="000000"/>
                <w:lang w:val="hy-AM"/>
              </w:rPr>
              <w:br/>
              <w:t>Ավազով արկղ</w:t>
            </w:r>
            <w:r w:rsidRPr="000445C8">
              <w:rPr>
                <w:rFonts w:ascii="GHEA Grapalat" w:eastAsia="Times New Roman" w:hAnsi="GHEA Grapalat" w:cs="Times New Roman"/>
                <w:color w:val="000000"/>
                <w:lang w:val="hy-AM"/>
              </w:rPr>
              <w:br/>
              <w:t>Բահ</w:t>
            </w:r>
            <w:r w:rsidRPr="000445C8">
              <w:rPr>
                <w:rFonts w:ascii="GHEA Grapalat" w:eastAsia="Times New Roman" w:hAnsi="GHEA Grapalat" w:cs="Times New Roman"/>
                <w:color w:val="000000"/>
                <w:lang w:val="hy-AM"/>
              </w:rPr>
              <w:br/>
              <w:t>Ասբեստային պաստառ կամ թաղիք</w:t>
            </w:r>
          </w:p>
        </w:tc>
        <w:tc>
          <w:tcPr>
            <w:tcW w:w="0" w:type="auto"/>
            <w:shd w:val="clear" w:color="auto" w:fill="FFFFFF"/>
            <w:vAlign w:val="center"/>
            <w:hideMark/>
          </w:tcPr>
          <w:p w14:paraId="068D553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 հ. 0,5 մ</w:t>
            </w:r>
            <w:r w:rsidRPr="000445C8">
              <w:rPr>
                <w:rFonts w:ascii="GHEA Grapalat" w:eastAsia="Times New Roman" w:hAnsi="GHEA Grapalat" w:cs="Times New Roman"/>
                <w:color w:val="000000"/>
                <w:vertAlign w:val="superscript"/>
              </w:rPr>
              <w:t>3</w:t>
            </w:r>
            <w:r w:rsidRPr="000445C8">
              <w:rPr>
                <w:rFonts w:ascii="GHEA Grapalat" w:eastAsia="Times New Roman" w:hAnsi="GHEA Grapalat" w:cs="Times New Roman"/>
                <w:color w:val="000000"/>
              </w:rPr>
              <w:t>1 հ. 2x2 մ</w:t>
            </w:r>
          </w:p>
        </w:tc>
        <w:tc>
          <w:tcPr>
            <w:tcW w:w="0" w:type="auto"/>
            <w:shd w:val="clear" w:color="auto" w:fill="FFFFFF"/>
            <w:vAlign w:val="center"/>
            <w:hideMark/>
          </w:tcPr>
          <w:p w14:paraId="770B9F1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 մ</w:t>
            </w:r>
            <w:r w:rsidRPr="000445C8">
              <w:rPr>
                <w:rFonts w:ascii="GHEA Grapalat" w:eastAsia="Times New Roman" w:hAnsi="GHEA Grapalat" w:cs="Times New Roman"/>
                <w:color w:val="000000"/>
                <w:vertAlign w:val="superscript"/>
              </w:rPr>
              <w:t>2</w:t>
            </w:r>
            <w:r w:rsidRPr="000445C8">
              <w:rPr>
                <w:rFonts w:ascii="Calibri" w:eastAsia="Times New Roman" w:hAnsi="Calibri" w:cs="Calibri"/>
                <w:color w:val="000000"/>
              </w:rPr>
              <w:t> </w:t>
            </w:r>
            <w:r w:rsidRPr="000445C8">
              <w:rPr>
                <w:rFonts w:ascii="GHEA Grapalat" w:eastAsia="Times New Roman" w:hAnsi="GHEA Grapalat" w:cs="Arial Unicode"/>
                <w:color w:val="000000"/>
              </w:rPr>
              <w:t>համար</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Նույնը</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w:t>
            </w:r>
          </w:p>
        </w:tc>
      </w:tr>
    </w:tbl>
    <w:p w14:paraId="022ACF3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Calibri"/>
          <w:color w:val="000000"/>
        </w:rPr>
      </w:pPr>
      <w:r w:rsidRPr="000445C8">
        <w:rPr>
          <w:rFonts w:ascii="Calibri" w:eastAsia="Times New Roman" w:hAnsi="Calibri" w:cs="Calibri"/>
          <w:color w:val="000000"/>
        </w:rPr>
        <w:t> </w:t>
      </w:r>
    </w:p>
    <w:p w14:paraId="3F5C3983"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Calibri"/>
          <w:color w:val="000000"/>
        </w:rPr>
      </w:pPr>
    </w:p>
    <w:p w14:paraId="501729D6"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Calibri"/>
          <w:color w:val="000000"/>
        </w:rPr>
      </w:pPr>
    </w:p>
    <w:p w14:paraId="23ACE005"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Calibri"/>
          <w:color w:val="000000"/>
        </w:rPr>
      </w:pPr>
    </w:p>
    <w:p w14:paraId="3A1ADB29"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Calibri"/>
          <w:color w:val="000000"/>
        </w:rPr>
      </w:pPr>
    </w:p>
    <w:p w14:paraId="33568857"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Calibri"/>
          <w:color w:val="000000"/>
        </w:rPr>
      </w:pPr>
    </w:p>
    <w:p w14:paraId="19B94048"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Calibri"/>
          <w:color w:val="000000"/>
        </w:rPr>
      </w:pPr>
    </w:p>
    <w:p w14:paraId="72E3D95A" w14:textId="77777777" w:rsidR="00671EAA" w:rsidRPr="000445C8" w:rsidRDefault="00671EAA" w:rsidP="005E67F5">
      <w:pPr>
        <w:shd w:val="clear" w:color="auto" w:fill="FFFFFF"/>
        <w:spacing w:after="0" w:line="276" w:lineRule="auto"/>
        <w:ind w:firstLine="375"/>
        <w:jc w:val="both"/>
        <w:rPr>
          <w:rFonts w:ascii="GHEA Grapalat" w:eastAsia="Times New Roman" w:hAnsi="GHEA Grapalat" w:cs="Calibri"/>
          <w:color w:val="000000"/>
        </w:rPr>
      </w:pPr>
    </w:p>
    <w:p w14:paraId="6D867C9B" w14:textId="047C2F4F" w:rsidR="00A17CCD" w:rsidRPr="000445C8" w:rsidRDefault="00A17CCD">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2B2FAA4A" w14:textId="77777777" w:rsidR="00C4420D" w:rsidRPr="000445C8" w:rsidRDefault="00C4420D" w:rsidP="00C4420D">
      <w:pPr>
        <w:shd w:val="clear" w:color="auto" w:fill="FFFFFF"/>
        <w:spacing w:after="0" w:line="276" w:lineRule="auto"/>
        <w:ind w:firstLine="375"/>
        <w:jc w:val="both"/>
        <w:rPr>
          <w:rFonts w:ascii="GHEA Grapalat" w:eastAsia="Times New Roman" w:hAnsi="GHEA Grapalat" w:cs="Times New Roman"/>
          <w:color w:val="000000"/>
        </w:rPr>
      </w:pPr>
    </w:p>
    <w:p w14:paraId="5B673A25" w14:textId="58A636BA" w:rsidR="00C4420D" w:rsidRPr="000445C8" w:rsidRDefault="00C4420D" w:rsidP="00C4420D">
      <w:pPr>
        <w:pStyle w:val="Heading1"/>
        <w:jc w:val="right"/>
        <w:rPr>
          <w:rFonts w:eastAsia="Times New Roman"/>
        </w:rPr>
      </w:pPr>
      <w:bookmarkStart w:id="77" w:name="_Toc117761091"/>
      <w:r w:rsidRPr="000445C8">
        <w:rPr>
          <w:rFonts w:eastAsia="Times New Roman"/>
        </w:rPr>
        <w:t>Հավելված N 2</w:t>
      </w:r>
      <w:r w:rsidR="00B51370" w:rsidRPr="000445C8">
        <w:rPr>
          <w:rFonts w:eastAsia="Times New Roman"/>
          <w:lang w:val="ru-RU"/>
        </w:rPr>
        <w:t>6</w:t>
      </w:r>
      <w:bookmarkEnd w:id="77"/>
    </w:p>
    <w:p w14:paraId="222E96C1"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705A2082"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4C9E167C"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59A82E5A" w14:textId="77777777" w:rsidR="00A17CCD" w:rsidRPr="000445C8" w:rsidRDefault="00A17CCD" w:rsidP="005E67F5">
      <w:pPr>
        <w:shd w:val="clear" w:color="auto" w:fill="FFFFFF"/>
        <w:spacing w:after="0" w:line="276" w:lineRule="auto"/>
        <w:jc w:val="center"/>
        <w:rPr>
          <w:rFonts w:ascii="GHEA Grapalat" w:eastAsia="Times New Roman" w:hAnsi="GHEA Grapalat" w:cs="Times New Roman"/>
          <w:b/>
          <w:bCs/>
          <w:color w:val="000000"/>
        </w:rPr>
      </w:pPr>
    </w:p>
    <w:p w14:paraId="14005057" w14:textId="08CDC917" w:rsidR="006B4CAC" w:rsidRPr="000445C8" w:rsidRDefault="006B4CAC" w:rsidP="005E67F5">
      <w:pPr>
        <w:shd w:val="clear" w:color="auto" w:fill="FFFFFF"/>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ՀՐԱՀԱՆԳՆԵՐ ԿԱԶՄԵԼՈՒ, ԳԱԶԱՎՏԱՆԳ ԱՇԽԱՏԱՆՔՆԵՐԻ ԿԱՐԳԱԳՐԵՐ ՁԵՎԱԿԵՐՊԵԼՈՒ, ՀՆԱՐԱՎՈՐ ՎԹԱՐՆԵՐԻ ՎԵՐԱՑՄԱՆ ՊԼԱՆՆԵՐ, ՆԱԽԱԳԾԵՐ ՄՇԱԿԵԼՈՒ ՎԵՐԱԲԵՐՅԱԼ ԱՄՓՈՓ ՑՈՒՑՈՒՄՆԵՐ</w:t>
      </w:r>
    </w:p>
    <w:p w14:paraId="6B16C98F" w14:textId="6106A2F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643F5661" w14:textId="77777777"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rPr>
      </w:pPr>
      <w:r w:rsidRPr="000445C8">
        <w:rPr>
          <w:rFonts w:ascii="GHEA Grapalat" w:eastAsia="Times New Roman" w:hAnsi="GHEA Grapalat" w:cs="Times New Roman"/>
          <w:b/>
          <w:bCs/>
          <w:caps/>
          <w:color w:val="000000"/>
        </w:rPr>
        <w:t>1. ԳԱԶԻ ՏՆՏԵՍՈՒԹՅՈՒՆՈՒՄ ԱՆՎՏԱՆԳՈՒԹՅԱՆ ՄԻՋՈՑՆԵՐԻ</w:t>
      </w:r>
      <w:r w:rsidRPr="000445C8">
        <w:rPr>
          <w:rFonts w:ascii="Calibri" w:eastAsia="Times New Roman" w:hAnsi="Calibri" w:cs="Calibri"/>
          <w:b/>
          <w:bCs/>
          <w:caps/>
          <w:color w:val="000000"/>
        </w:rPr>
        <w:t> </w:t>
      </w:r>
      <w:r w:rsidRPr="000445C8">
        <w:rPr>
          <w:rFonts w:ascii="GHEA Grapalat" w:eastAsia="Times New Roman" w:hAnsi="GHEA Grapalat" w:cs="Arial Unicode"/>
          <w:b/>
          <w:bCs/>
          <w:caps/>
          <w:color w:val="000000"/>
        </w:rPr>
        <w:t>ԵՎ</w:t>
      </w:r>
      <w:r w:rsidRPr="000445C8">
        <w:rPr>
          <w:rFonts w:ascii="GHEA Grapalat" w:eastAsia="Times New Roman" w:hAnsi="GHEA Grapalat" w:cs="Times New Roman"/>
          <w:b/>
          <w:bCs/>
          <w:caps/>
          <w:color w:val="000000"/>
        </w:rPr>
        <w:t xml:space="preserve"> </w:t>
      </w:r>
      <w:r w:rsidRPr="000445C8">
        <w:rPr>
          <w:rFonts w:ascii="GHEA Grapalat" w:eastAsia="Times New Roman" w:hAnsi="GHEA Grapalat" w:cs="Arial Unicode"/>
          <w:b/>
          <w:bCs/>
          <w:caps/>
          <w:color w:val="000000"/>
        </w:rPr>
        <w:t>ՇԱՀԱԳՈՐԾՄԱՆ</w:t>
      </w:r>
      <w:r w:rsidRPr="000445C8">
        <w:rPr>
          <w:rFonts w:ascii="GHEA Grapalat" w:eastAsia="Times New Roman" w:hAnsi="GHEA Grapalat" w:cs="Times New Roman"/>
          <w:b/>
          <w:bCs/>
          <w:caps/>
          <w:color w:val="000000"/>
        </w:rPr>
        <w:t xml:space="preserve"> </w:t>
      </w:r>
      <w:r w:rsidRPr="000445C8">
        <w:rPr>
          <w:rFonts w:ascii="GHEA Grapalat" w:eastAsia="Times New Roman" w:hAnsi="GHEA Grapalat" w:cs="Arial Unicode"/>
          <w:b/>
          <w:bCs/>
          <w:caps/>
          <w:color w:val="000000"/>
        </w:rPr>
        <w:t>ՀՐԱՀԱՆԳՆԵՐ</w:t>
      </w:r>
    </w:p>
    <w:p w14:paraId="6CE1A293" w14:textId="404D1A1F"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2726CB5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 Գազի տնտեսության շահագործումը, գազի սարքավորումների տեխնիկական սպասարկումը և նորոգումը` համ</w:t>
      </w:r>
      <w:r w:rsidR="002E3AA8" w:rsidRPr="000445C8">
        <w:rPr>
          <w:rFonts w:ascii="GHEA Grapalat" w:eastAsia="Times New Roman" w:hAnsi="GHEA Grapalat" w:cs="Times New Roman"/>
          <w:color w:val="000000"/>
        </w:rPr>
        <w:t xml:space="preserve">աձայն </w:t>
      </w:r>
      <w:r w:rsidR="00E95779" w:rsidRPr="000445C8">
        <w:rPr>
          <w:rFonts w:ascii="GHEA Grapalat" w:eastAsia="Times New Roman" w:hAnsi="GHEA Grapalat" w:cs="Times New Roman"/>
          <w:color w:val="000000"/>
          <w:lang w:val="ru-RU"/>
        </w:rPr>
        <w:t>սույն</w:t>
      </w:r>
      <w:r w:rsidR="002E3AA8" w:rsidRPr="000445C8">
        <w:rPr>
          <w:rFonts w:ascii="GHEA Grapalat" w:eastAsia="Times New Roman" w:hAnsi="GHEA Grapalat" w:cs="Times New Roman"/>
          <w:color w:val="000000"/>
        </w:rPr>
        <w:t xml:space="preserve"> </w:t>
      </w:r>
      <w:r w:rsidR="002E3AA8" w:rsidRPr="000445C8">
        <w:rPr>
          <w:rFonts w:ascii="GHEA Grapalat" w:eastAsia="Times New Roman" w:hAnsi="GHEA Grapalat" w:cs="Times New Roman"/>
          <w:color w:val="000000"/>
          <w:lang w:val="ru-RU"/>
        </w:rPr>
        <w:t>կանոնների</w:t>
      </w:r>
      <w:r w:rsidRPr="000445C8">
        <w:rPr>
          <w:rFonts w:ascii="GHEA Grapalat" w:eastAsia="Times New Roman" w:hAnsi="GHEA Grapalat" w:cs="Times New Roman"/>
          <w:color w:val="000000"/>
        </w:rPr>
        <w:t>, պետք է անցկացվեն համաձայն հատուկ հրահանգների, որոնց կցվում են գազատարերի սխեմաներ, նախագծեր, որտեղ նշվում են փականների, չափիչ-ստուգիչ սարքերի, կարգավորիչ և ապահովիչ սարքավորումների, գազօգտագործող սարքերի, սարքավորումների և ագրեգատների տեղադրման վայրերը:</w:t>
      </w:r>
    </w:p>
    <w:p w14:paraId="16540F8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 Հրահանգները կազմվում են գազի տնտեսությունում անվտանգության համար պատասխանատու անձի և գազի ծառայության պետի կողմից, համաձայնեցվում են անվտանգության տեխնիկայի բաժնի պետի հետ և հաստատվում են կազմակերպության գլխավոր ինժեների կողմից:</w:t>
      </w:r>
    </w:p>
    <w:p w14:paraId="31E504C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Հրահանգները վերանայվում և ճշտվում են` հաշվի առնելով գազի սարքավորումների վիճակի և սարքվածքի փոփոխությունները, գազի ծառայության կազմավորման փոփոխությունները, արձակված նոր կանոնները, նորմերը, տեխնիկական անվտանգության հրահանգները և այլն, բայց ոչ քիչ, քան երկու տարին մեկ անգամ:</w:t>
      </w:r>
    </w:p>
    <w:p w14:paraId="39F5833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3. Հրահանգներում պետք է ճշգրիտ նշել, թե ինչ տեսակի աշխատանքների կամ որ կարգի (մասնագիտության) աշխատակիցների համար է այն նախատեսված:</w:t>
      </w:r>
    </w:p>
    <w:p w14:paraId="1AB69F0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Հրահանգներում պետք է որոշվեն տարբեր տեսակի աշխատանքների կատարման տեխնոլոգիական հերթականությունը և ընդունված անվտանգության միջոցառումները, աշխատանքների որակի ստուգման միջոցները և եղանակները, սարքերի և ապահովիչ սարքավորումների սարքի ճշգրտությունը:</w:t>
      </w:r>
    </w:p>
    <w:p w14:paraId="6B00B50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Փականների չափիչ-ստուգիչ սարքերի, կարգավորիչ և ապահովիչ սարքավորումների համարակալումը տեխնիկական հրահանգներում պետք է խստորեն համապատասխանի իրականին: Հրահանգները և սխեմաները փակցվում են աշխատատեղերում (ԳԿԿ, ԳԲՍ, գազօգտագործող սարքեր, սարքավորումներ, ագրեգատներ, գազային կտրատման կետեր և այլն), ինչպես նաև պահվում են գազի ծառայության գործերում կամ գլխավոր էներգետիկի (մեխանիկի) բաժնում, որին ենթակա է այդ ծառայությունը:</w:t>
      </w:r>
    </w:p>
    <w:p w14:paraId="152D9853" w14:textId="77777777" w:rsidR="00653088" w:rsidRPr="000445C8" w:rsidRDefault="00653088" w:rsidP="005E67F5">
      <w:pPr>
        <w:shd w:val="clear" w:color="auto" w:fill="FFFFFF"/>
        <w:spacing w:after="0" w:line="276" w:lineRule="auto"/>
        <w:ind w:firstLine="375"/>
        <w:jc w:val="both"/>
        <w:rPr>
          <w:rFonts w:ascii="GHEA Grapalat" w:eastAsia="Times New Roman" w:hAnsi="GHEA Grapalat" w:cs="Times New Roman"/>
          <w:color w:val="000000"/>
        </w:rPr>
      </w:pPr>
    </w:p>
    <w:p w14:paraId="1139666C"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b/>
          <w:bCs/>
          <w:caps/>
          <w:color w:val="000000"/>
        </w:rPr>
        <w:t>2. ԳԱԶԱՎՏԱՆԳ ԱՇԽԱՏԱՆՔՆԵՐԻ ԱՆՑԿԱՑՄԱՆ ԿԱՐԳԱԳՐԵՐԻ ՁԵՎԱԿԵՐՊՈՒՄԸ</w:t>
      </w:r>
    </w:p>
    <w:p w14:paraId="621AEE8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p w14:paraId="3E3DEB8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4. Աշխատանքները, որոնք անցկացվում են գազայնվածության միջավայրում, կամ աշխատանքները, որոնց իրականացման ժամանակ հնարավոր է գազի արտանետում գազատարից, փականներից կամ գազի այլ սարքավորումներից և ագրեգատներից, համարվում են գազավտանգ:</w:t>
      </w:r>
    </w:p>
    <w:p w14:paraId="6881EAF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5. Գազավտանգ աշխատանքների անցկացման համար տրվում են կազմակերպության ստանդարտով սահմանված կարգի միանվագ կարգագիր-թույլտվություններ այն անձի ստորագրությամբ, որին կազմակերպության ղեկավարի հրամանով իրավունք է վերապահված գազավտանգ աշխատանքների կարգագրերի արձակումը:</w:t>
      </w:r>
    </w:p>
    <w:p w14:paraId="5B1F094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Կարգագրում պետք է նշված լինեն առանձին գործողությունների ճշգրիտ տեխնոլոգիական հերթականությունը, աշխատանքների անցկացման ժամանակ հիմնական անվտանգության </w:t>
      </w:r>
      <w:r w:rsidR="008D2203" w:rsidRPr="000445C8">
        <w:rPr>
          <w:rFonts w:ascii="GHEA Grapalat" w:eastAsia="Times New Roman" w:hAnsi="GHEA Grapalat" w:cs="Times New Roman"/>
          <w:color w:val="000000"/>
        </w:rPr>
        <w:t>միջոցառումները</w:t>
      </w:r>
      <w:r w:rsidR="008D2203"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Times New Roman"/>
          <w:color w:val="000000"/>
        </w:rPr>
        <w:t>և դրա համար անհրաժեշտ պաշտպանության անհատական միջոցները, որոնք նախատեսված են յուրաքանչյուր տեսակի գազավտանգ աշխատանքների հրահանգներով:</w:t>
      </w:r>
    </w:p>
    <w:p w14:paraId="50B3A79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Գազավտանգ աշխատանքների անցկացումը պետք է համաձայնեցվի կազմակերպության գազի տնտեսության շահագործման անվտանգության համար պատասխանատու անձի հետ: Առավել բարդ և վտանգավոր աշխատանքների ժամանակ, բացի կարգագրումներից, պետք է կազմվի հատուկ նախագիծ, ծրագիր, հաստատված կազմակերպության տեխնիկական ղեկավարի կողմից:</w:t>
      </w:r>
    </w:p>
    <w:p w14:paraId="1730E136" w14:textId="77777777" w:rsidR="006B4CAC" w:rsidRPr="000445C8" w:rsidRDefault="00E61510"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Աշխատանքների նախագծերում</w:t>
      </w:r>
      <w:r w:rsidR="006B4CAC" w:rsidRPr="000445C8">
        <w:rPr>
          <w:rFonts w:ascii="GHEA Grapalat" w:eastAsia="Times New Roman" w:hAnsi="GHEA Grapalat" w:cs="Times New Roman"/>
          <w:color w:val="000000"/>
        </w:rPr>
        <w:t xml:space="preserve"> նշվում </w:t>
      </w:r>
      <w:r w:rsidRPr="000445C8">
        <w:rPr>
          <w:rFonts w:ascii="GHEA Grapalat" w:eastAsia="Times New Roman" w:hAnsi="GHEA Grapalat" w:cs="Times New Roman"/>
          <w:color w:val="000000"/>
          <w:lang w:val="hy-AM"/>
        </w:rPr>
        <w:t>են</w:t>
      </w:r>
      <w:r w:rsidR="006B4CAC" w:rsidRPr="000445C8">
        <w:rPr>
          <w:rFonts w:ascii="GHEA Grapalat" w:eastAsia="Times New Roman" w:hAnsi="GHEA Grapalat" w:cs="Times New Roman"/>
          <w:color w:val="000000"/>
        </w:rPr>
        <w:t xml:space="preserve"> աշխատանքների անցկացման խիստ հերթականությունը, մարդկանց տեղաբաշխումը, մեխանիզմների և սարքավորումների պահանջարկը, նախատեսվում են միջոցառումներ, որոնք կապահովեն առավելագույն անվտանգությունը տվյալ աշխատանքների կատարման</w:t>
      </w:r>
      <w:r w:rsidR="001C6698" w:rsidRPr="000445C8">
        <w:rPr>
          <w:rFonts w:ascii="GHEA Grapalat" w:eastAsia="Times New Roman" w:hAnsi="GHEA Grapalat" w:cs="Times New Roman"/>
          <w:color w:val="000000"/>
          <w:lang w:val="hy-AM"/>
        </w:rPr>
        <w:t xml:space="preserve"> </w:t>
      </w:r>
      <w:r w:rsidR="001C6698" w:rsidRPr="000445C8">
        <w:rPr>
          <w:rFonts w:ascii="GHEA Grapalat" w:eastAsia="Times New Roman" w:hAnsi="GHEA Grapalat" w:cs="Times New Roman"/>
          <w:color w:val="000000"/>
        </w:rPr>
        <w:t>ընթացքում</w:t>
      </w:r>
      <w:r w:rsidR="006B4CAC" w:rsidRPr="000445C8">
        <w:rPr>
          <w:rFonts w:ascii="GHEA Grapalat" w:eastAsia="Times New Roman" w:hAnsi="GHEA Grapalat" w:cs="Times New Roman"/>
          <w:color w:val="000000"/>
        </w:rPr>
        <w:t xml:space="preserve">, որոնք </w:t>
      </w:r>
      <w:r w:rsidR="00984655" w:rsidRPr="000445C8">
        <w:rPr>
          <w:rFonts w:ascii="GHEA Grapalat" w:eastAsia="Times New Roman" w:hAnsi="GHEA Grapalat" w:cs="Times New Roman"/>
          <w:color w:val="000000"/>
        </w:rPr>
        <w:t xml:space="preserve">անհրաժեշտ են </w:t>
      </w:r>
      <w:r w:rsidR="006B4CAC" w:rsidRPr="000445C8">
        <w:rPr>
          <w:rFonts w:ascii="GHEA Grapalat" w:eastAsia="Times New Roman" w:hAnsi="GHEA Grapalat" w:cs="Times New Roman"/>
          <w:color w:val="000000"/>
        </w:rPr>
        <w:t xml:space="preserve">յուրաքանչյուր գազավտանգ աշխատանքներ </w:t>
      </w:r>
      <w:r w:rsidR="00984655" w:rsidRPr="000445C8">
        <w:rPr>
          <w:rFonts w:ascii="GHEA Grapalat" w:eastAsia="Times New Roman" w:hAnsi="GHEA Grapalat" w:cs="Times New Roman"/>
          <w:color w:val="000000"/>
        </w:rPr>
        <w:t xml:space="preserve">իրականացնելու </w:t>
      </w:r>
      <w:r w:rsidR="006B4CAC" w:rsidRPr="000445C8">
        <w:rPr>
          <w:rFonts w:ascii="GHEA Grapalat" w:eastAsia="Times New Roman" w:hAnsi="GHEA Grapalat" w:cs="Times New Roman"/>
          <w:color w:val="000000"/>
        </w:rPr>
        <w:t>համար, ինչպես նաև այն անձը, որը պատասխանատու է գազավտանգ աշխատանքների համակարգման համար (ընդհանուր ղեկավարություն իրականացնող):</w:t>
      </w:r>
    </w:p>
    <w:p w14:paraId="493CA58A" w14:textId="77777777" w:rsidR="00DA4621"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 xml:space="preserve">Թունավոր բաղադրամասեր (ածխածնի օքսիդ, ծծմբածխածին և այլն) պարունակող արհեստական գազերը, որպես վառելիք օգտագործելու դեպքերում, անհրաժեշտ է նախատեսել </w:t>
      </w:r>
      <w:r w:rsidR="000F5E70" w:rsidRPr="000445C8">
        <w:rPr>
          <w:rFonts w:ascii="GHEA Grapalat" w:eastAsia="Times New Roman" w:hAnsi="GHEA Grapalat" w:cs="Times New Roman"/>
          <w:color w:val="000000"/>
          <w:lang w:val="hy-AM"/>
        </w:rPr>
        <w:t xml:space="preserve">մարդկանց հնարավոր թունավորումը կանխարգելող միջոցառումներ: </w:t>
      </w:r>
    </w:p>
    <w:p w14:paraId="36A77F9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6. Գազավտանգ աշխատանքների կարգագրերը ենթակա են գրանցման մատյանում</w:t>
      </w:r>
      <w:r w:rsidR="006D166D" w:rsidRPr="000445C8">
        <w:rPr>
          <w:rFonts w:ascii="GHEA Grapalat" w:eastAsia="Times New Roman" w:hAnsi="GHEA Grapalat" w:cs="Times New Roman"/>
          <w:color w:val="000000"/>
          <w:lang w:val="hy-AM"/>
        </w:rPr>
        <w:t xml:space="preserve">, որը պետք է </w:t>
      </w:r>
      <w:r w:rsidRPr="000445C8">
        <w:rPr>
          <w:rFonts w:ascii="GHEA Grapalat" w:eastAsia="Times New Roman" w:hAnsi="GHEA Grapalat" w:cs="Times New Roman"/>
          <w:color w:val="000000"/>
          <w:lang w:val="hy-AM"/>
        </w:rPr>
        <w:t>համարակալված և կարված լինի: Կարգագրերի պահման ժամկետը մեկ տարի է այն հանձնման օրվանից:</w:t>
      </w:r>
    </w:p>
    <w:p w14:paraId="52D5AEB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7. Վթարների վերացման աշխատանքները կարող են կատարվել առանց կարգագրերի, մինչև մարդկանց և նյութական արժեքներին սպառնացող վտանգի վերացումը:</w:t>
      </w:r>
    </w:p>
    <w:p w14:paraId="6A9DC3C1" w14:textId="049545A3" w:rsidR="00DA4621"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 xml:space="preserve">Վթարային գազավտանգ աշխատանքները պետք է </w:t>
      </w:r>
      <w:r w:rsidR="0073533B" w:rsidRPr="000445C8">
        <w:rPr>
          <w:rFonts w:ascii="GHEA Grapalat" w:eastAsia="Times New Roman" w:hAnsi="GHEA Grapalat" w:cs="Times New Roman"/>
          <w:color w:val="000000"/>
          <w:lang w:val="hy-AM"/>
        </w:rPr>
        <w:t xml:space="preserve">կատարվեն </w:t>
      </w:r>
      <w:r w:rsidR="00845220" w:rsidRPr="000445C8">
        <w:rPr>
          <w:rFonts w:ascii="GHEA Grapalat" w:eastAsia="Times New Roman" w:hAnsi="GHEA Grapalat" w:cs="Times New Roman"/>
          <w:color w:val="000000"/>
          <w:lang w:val="hy-AM"/>
        </w:rPr>
        <w:t>գազի տնտեսությունում հնարավոր վթարների վերացման համար նախապես մշակված և հաստատված</w:t>
      </w:r>
      <w:r w:rsidR="00C0415C" w:rsidRPr="000445C8">
        <w:rPr>
          <w:rFonts w:ascii="GHEA Grapalat" w:eastAsia="Times New Roman" w:hAnsi="GHEA Grapalat" w:cs="Times New Roman"/>
          <w:color w:val="000000"/>
          <w:lang w:val="hy-AM"/>
        </w:rPr>
        <w:t xml:space="preserve"> </w:t>
      </w:r>
      <w:r w:rsidR="00845220" w:rsidRPr="000445C8">
        <w:rPr>
          <w:rFonts w:ascii="GHEA Grapalat" w:eastAsia="Times New Roman" w:hAnsi="GHEA Grapalat" w:cs="Times New Roman"/>
          <w:color w:val="000000"/>
          <w:lang w:val="hy-AM"/>
        </w:rPr>
        <w:t xml:space="preserve">նախագծերի </w:t>
      </w:r>
      <w:r w:rsidRPr="000445C8">
        <w:rPr>
          <w:rFonts w:ascii="GHEA Grapalat" w:eastAsia="Times New Roman" w:hAnsi="GHEA Grapalat" w:cs="Times New Roman"/>
          <w:color w:val="000000"/>
          <w:lang w:val="hy-AM"/>
        </w:rPr>
        <w:t>համաձայն</w:t>
      </w:r>
      <w:r w:rsidR="00845220" w:rsidRPr="000445C8">
        <w:rPr>
          <w:rFonts w:ascii="GHEA Grapalat" w:eastAsia="Times New Roman" w:hAnsi="GHEA Grapalat" w:cs="Times New Roman"/>
          <w:color w:val="000000"/>
          <w:lang w:val="hy-AM"/>
        </w:rPr>
        <w:t>:</w:t>
      </w:r>
      <w:r w:rsidRPr="000445C8">
        <w:rPr>
          <w:rFonts w:ascii="GHEA Grapalat" w:eastAsia="Times New Roman" w:hAnsi="GHEA Grapalat" w:cs="Times New Roman"/>
          <w:color w:val="000000"/>
          <w:lang w:val="hy-AM"/>
        </w:rPr>
        <w:t xml:space="preserve"> </w:t>
      </w:r>
    </w:p>
    <w:p w14:paraId="416BB24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lastRenderedPageBreak/>
        <w:t>Եթե վթարի հետևանքների վերացումից հետո պահանջվում է գազատարերը և գազի սարքավորումները բերել տեխնիկական սարքին վիճակին, ապա այդ աշխատանքների կատարման համար պետք է տրվի միանվագ կարգագիր, իսկ անհրաժեշտության դեպքում</w:t>
      </w:r>
      <w:r w:rsidR="008D3320" w:rsidRPr="000445C8">
        <w:rPr>
          <w:rFonts w:ascii="GHEA Grapalat" w:eastAsia="Times New Roman" w:hAnsi="GHEA Grapalat" w:cs="Times New Roman"/>
          <w:color w:val="000000"/>
          <w:lang w:val="hy-AM"/>
        </w:rPr>
        <w:t>՝</w:t>
      </w:r>
      <w:r w:rsidRPr="000445C8">
        <w:rPr>
          <w:rFonts w:ascii="GHEA Grapalat" w:eastAsia="Times New Roman" w:hAnsi="GHEA Grapalat" w:cs="Times New Roman"/>
          <w:color w:val="000000"/>
          <w:lang w:val="hy-AM"/>
        </w:rPr>
        <w:t xml:space="preserve"> վերականգնողական և նորոգման աշխատանքների կատարման հատուկ ծրագիր/նախագիծ:</w:t>
      </w:r>
    </w:p>
    <w:p w14:paraId="5BA4497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Calibri" w:eastAsia="Times New Roman" w:hAnsi="Calibri" w:cs="Calibri"/>
          <w:color w:val="000000"/>
          <w:lang w:val="hy-AM"/>
        </w:rPr>
        <w:t> </w:t>
      </w:r>
    </w:p>
    <w:p w14:paraId="48A2CF4A" w14:textId="77777777"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lang w:val="hy-AM"/>
        </w:rPr>
      </w:pPr>
      <w:r w:rsidRPr="000445C8">
        <w:rPr>
          <w:rFonts w:ascii="GHEA Grapalat" w:eastAsia="Times New Roman" w:hAnsi="GHEA Grapalat" w:cs="Times New Roman"/>
          <w:b/>
          <w:bCs/>
          <w:caps/>
          <w:color w:val="000000"/>
          <w:lang w:val="hy-AM"/>
        </w:rPr>
        <w:t>3. ԿԱԶՄԱԿԵՐՊՈՒԹՅԱՆ ԳԱԶԻ ՏՆՏԵՍՈՒԹՅՈՒՆՈՒՄ ՀՆԱՐԱՎՈՐ ՎԹԱՐՆԵՐԻ ՎԵՐԱՑՄԱՆ ՊԼԱՆՆԵՐ</w:t>
      </w:r>
      <w:r w:rsidR="0083241F" w:rsidRPr="000445C8">
        <w:rPr>
          <w:rFonts w:ascii="GHEA Grapalat" w:eastAsia="Times New Roman" w:hAnsi="GHEA Grapalat" w:cs="Times New Roman"/>
          <w:b/>
          <w:bCs/>
          <w:caps/>
          <w:color w:val="000000"/>
          <w:lang w:val="hy-AM"/>
        </w:rPr>
        <w:t>/</w:t>
      </w:r>
      <w:r w:rsidR="00D95ED1" w:rsidRPr="000445C8">
        <w:rPr>
          <w:rFonts w:ascii="GHEA Grapalat" w:eastAsia="Times New Roman" w:hAnsi="GHEA Grapalat" w:cs="Times New Roman"/>
          <w:b/>
          <w:bCs/>
          <w:caps/>
          <w:color w:val="000000"/>
          <w:lang w:val="hy-AM"/>
        </w:rPr>
        <w:t xml:space="preserve"> </w:t>
      </w:r>
      <w:r w:rsidRPr="000445C8">
        <w:rPr>
          <w:rFonts w:ascii="GHEA Grapalat" w:eastAsia="Times New Roman" w:hAnsi="GHEA Grapalat" w:cs="Times New Roman"/>
          <w:b/>
          <w:bCs/>
          <w:caps/>
          <w:color w:val="000000"/>
          <w:lang w:val="hy-AM"/>
        </w:rPr>
        <w:t>ՆԱԽԱԳԾԵՐ</w:t>
      </w:r>
    </w:p>
    <w:p w14:paraId="28F7362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Calibri" w:eastAsia="Times New Roman" w:hAnsi="Calibri" w:cs="Calibri"/>
          <w:color w:val="000000"/>
          <w:lang w:val="hy-AM"/>
        </w:rPr>
        <w:t> </w:t>
      </w:r>
    </w:p>
    <w:p w14:paraId="2EE5621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 xml:space="preserve">8. Հնարավոր վթարների վերացման </w:t>
      </w:r>
      <w:r w:rsidR="00C75029" w:rsidRPr="000445C8">
        <w:rPr>
          <w:rFonts w:ascii="GHEA Grapalat" w:eastAsia="Times New Roman" w:hAnsi="GHEA Grapalat" w:cs="Times New Roman"/>
          <w:color w:val="000000"/>
          <w:lang w:val="hy-AM"/>
        </w:rPr>
        <w:t>պլանը</w:t>
      </w:r>
      <w:r w:rsidRPr="000445C8">
        <w:rPr>
          <w:rFonts w:ascii="GHEA Grapalat" w:eastAsia="Times New Roman" w:hAnsi="GHEA Grapalat" w:cs="Times New Roman"/>
          <w:color w:val="000000"/>
          <w:lang w:val="hy-AM"/>
        </w:rPr>
        <w:t>/նախագիծը, մշակվում է կազմակերպության գազի տնտեսության համար պատասխանատու անձի կողմից, համաձայնեցվում է գազի ծառայության պետի, արտադրությունների և արտադրամասերի պետերի, անվտանգության տեխնիկայի բաժնի պետի, հրշեջ պահպանության պետի հետ և հաստատվում է կազմակերպության տեխնիկական ղեկավարի կողմից:</w:t>
      </w:r>
    </w:p>
    <w:p w14:paraId="30EFEF3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9. Պլանները/</w:t>
      </w:r>
      <w:r w:rsidR="00C955D4" w:rsidRPr="000445C8">
        <w:rPr>
          <w:rFonts w:ascii="GHEA Grapalat" w:eastAsia="Times New Roman" w:hAnsi="GHEA Grapalat" w:cs="Times New Roman"/>
          <w:color w:val="000000"/>
          <w:lang w:val="hy-AM"/>
        </w:rPr>
        <w:t>Ն</w:t>
      </w:r>
      <w:r w:rsidRPr="000445C8">
        <w:rPr>
          <w:rFonts w:ascii="GHEA Grapalat" w:eastAsia="Times New Roman" w:hAnsi="GHEA Grapalat" w:cs="Times New Roman"/>
          <w:color w:val="000000"/>
          <w:lang w:val="hy-AM"/>
        </w:rPr>
        <w:t>ախագծերը պետք է նախատեսեն.</w:t>
      </w:r>
    </w:p>
    <w:p w14:paraId="7FB9881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ստեղծված վտանգի մասին մարդկանց տեղեկացնելու կարգը,</w:t>
      </w:r>
    </w:p>
    <w:p w14:paraId="0BA6DC8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մարդկանց և սարքավորումները էվակուացնելու միջոցառումները,</w:t>
      </w:r>
    </w:p>
    <w:p w14:paraId="1B662E5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գազատարերի տարբեր հատվածների (ստորգետնյա և վերգետնյա), սարքավորումների և այլնի վնասվելու դեպքում` կոնկրետ գործողությունները,</w:t>
      </w:r>
    </w:p>
    <w:p w14:paraId="3A0C5B2E"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գազիֆիկացված արտադրամասերի և արտադրությունների, կազմակերպության գազի ծառայության ԻՏԱ և բանվորների պարտականությունների և գործողությունների բաշխումը;</w:t>
      </w:r>
    </w:p>
    <w:p w14:paraId="0712C78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այն անձանց ցուցակը (նշելով հեռախոսահամարները և կանչի ու տեղեկացման այլ միջոցները), որոնք պետք է անհապաղ տեղեկացվեն վթարի մասին, և նրանց տեղեկացման կարգը:</w:t>
      </w:r>
    </w:p>
    <w:p w14:paraId="767E763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Calibri" w:eastAsia="Times New Roman" w:hAnsi="Calibri" w:cs="Calibri"/>
          <w:color w:val="000000"/>
          <w:lang w:val="hy-AM"/>
        </w:rPr>
        <w:t> </w:t>
      </w:r>
    </w:p>
    <w:p w14:paraId="6C8AF25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b/>
          <w:bCs/>
          <w:i/>
          <w:iCs/>
          <w:color w:val="000000"/>
          <w:u w:val="single"/>
          <w:lang w:val="hy-AM"/>
        </w:rPr>
        <w:t>Ձև</w:t>
      </w:r>
    </w:p>
    <w:p w14:paraId="297F5736"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Calibri" w:eastAsia="Times New Roman" w:hAnsi="Calibri" w:cs="Calibri"/>
          <w:color w:val="000000"/>
          <w:lang w:val="hy-AM"/>
        </w:rPr>
        <w:t> </w:t>
      </w:r>
    </w:p>
    <w:p w14:paraId="15416C3D" w14:textId="77777777" w:rsidR="006B4CAC" w:rsidRPr="000445C8" w:rsidRDefault="006B4CAC" w:rsidP="00A17CCD">
      <w:pPr>
        <w:shd w:val="clear" w:color="auto" w:fill="FFFFFF"/>
        <w:spacing w:after="0" w:line="276" w:lineRule="auto"/>
        <w:ind w:firstLine="375"/>
        <w:jc w:val="right"/>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Պահման ժամկետը՝ մեկ տարի հանձնման օրվանից</w:t>
      </w:r>
    </w:p>
    <w:p w14:paraId="09E22DC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Calibri" w:eastAsia="Times New Roman" w:hAnsi="Calibri" w:cs="Calibri"/>
          <w:color w:val="000000"/>
          <w:lang w:val="hy-AM"/>
        </w:rPr>
        <w:t> </w:t>
      </w:r>
    </w:p>
    <w:p w14:paraId="057A7D1F" w14:textId="77777777" w:rsidR="00A17CCD" w:rsidRPr="000445C8" w:rsidRDefault="006B4CAC" w:rsidP="005E67F5">
      <w:pPr>
        <w:shd w:val="clear" w:color="auto" w:fill="FFFFFF"/>
        <w:spacing w:after="0" w:line="276" w:lineRule="auto"/>
        <w:ind w:firstLine="375"/>
        <w:jc w:val="center"/>
        <w:rPr>
          <w:rFonts w:ascii="GHEA Grapalat" w:eastAsia="Times New Roman" w:hAnsi="GHEA Grapalat" w:cs="Times New Roman"/>
          <w:b/>
          <w:bCs/>
          <w:caps/>
          <w:color w:val="000000"/>
          <w:lang w:val="hy-AM"/>
        </w:rPr>
      </w:pPr>
      <w:r w:rsidRPr="000445C8">
        <w:rPr>
          <w:rFonts w:ascii="GHEA Grapalat" w:eastAsia="Times New Roman" w:hAnsi="GHEA Grapalat" w:cs="Times New Roman"/>
          <w:b/>
          <w:bCs/>
          <w:caps/>
          <w:color w:val="000000"/>
          <w:lang w:val="hy-AM"/>
        </w:rPr>
        <w:t>ԿԱՐԳԱԳԻՐ-ԹՈՒՅԼՏՎՈՒԹՅՈՒՆ N</w:t>
      </w:r>
      <w:r w:rsidR="00A17CCD" w:rsidRPr="000445C8">
        <w:rPr>
          <w:rFonts w:ascii="GHEA Grapalat" w:eastAsia="Times New Roman" w:hAnsi="GHEA Grapalat" w:cs="Times New Roman"/>
          <w:b/>
          <w:bCs/>
          <w:caps/>
          <w:color w:val="000000"/>
          <w:lang w:val="hy-AM"/>
        </w:rPr>
        <w:t xml:space="preserve"> </w:t>
      </w:r>
    </w:p>
    <w:p w14:paraId="450358C1" w14:textId="5B592202"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lang w:val="hy-AM"/>
        </w:rPr>
      </w:pPr>
      <w:r w:rsidRPr="000445C8">
        <w:rPr>
          <w:rFonts w:ascii="GHEA Grapalat" w:eastAsia="Times New Roman" w:hAnsi="GHEA Grapalat" w:cs="Times New Roman"/>
          <w:b/>
          <w:bCs/>
          <w:caps/>
          <w:color w:val="000000"/>
          <w:lang w:val="hy-AM"/>
        </w:rPr>
        <w:t>ԳԱԶԻ ՏՆՏԵՍՈՒԹՅՈՒՆՈՒՄ ԳԱԶԱՎՏԱՆԳ ԱՇԽԱՏԱՆՔՆԵՐ ԻՐԱԿԱՆԱՑՆԵԼՈՒ ՀԱՄԱՐ</w:t>
      </w:r>
    </w:p>
    <w:p w14:paraId="2C70AAB2" w14:textId="397A4F5B"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79514C8C"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_________ _________________20</w:t>
      </w:r>
      <w:r w:rsidR="000A6811" w:rsidRPr="000445C8">
        <w:rPr>
          <w:rFonts w:ascii="GHEA Grapalat" w:eastAsia="Times New Roman" w:hAnsi="GHEA Grapalat" w:cs="Times New Roman"/>
          <w:color w:val="000000"/>
          <w:lang w:val="hy-AM"/>
        </w:rPr>
        <w:t>___</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թ</w:t>
      </w:r>
      <w:r w:rsidRPr="000445C8">
        <w:rPr>
          <w:rFonts w:ascii="GHEA Grapalat" w:eastAsia="Times New Roman" w:hAnsi="GHEA Grapalat" w:cs="Times New Roman"/>
          <w:color w:val="000000"/>
          <w:lang w:val="hy-AM"/>
        </w:rPr>
        <w:t>.</w:t>
      </w:r>
    </w:p>
    <w:p w14:paraId="3EF2878D" w14:textId="1686DCEB"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79470D4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1. Կազմակերպության անվանումը____________________________________</w:t>
      </w:r>
    </w:p>
    <w:p w14:paraId="35D4591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_________________________________________________________.</w:t>
      </w:r>
    </w:p>
    <w:p w14:paraId="2E69D517" w14:textId="071B4AC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599E48F7" w14:textId="5CF6CD8F"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2. Աշխատանքների կատարման համար կարգագիր ստացած անձի անունը, ազգանունը,</w:t>
      </w:r>
      <w:r w:rsidR="00B51370"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Times New Roman"/>
          <w:color w:val="000000"/>
          <w:lang w:val="hy-AM"/>
        </w:rPr>
        <w:t>հայրանունը, պաշտոնը</w:t>
      </w:r>
      <w:r w:rsidR="00B51370"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Times New Roman"/>
          <w:color w:val="000000"/>
          <w:lang w:val="hy-AM"/>
        </w:rPr>
        <w:t>___________________________________________.</w:t>
      </w:r>
    </w:p>
    <w:p w14:paraId="2862093E" w14:textId="16FBCDF1"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54095D5F" w14:textId="575C4DCD"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lastRenderedPageBreak/>
        <w:t>3. Աշխատանքների բնույթը և տեղը</w:t>
      </w:r>
      <w:r w:rsidR="00B51370"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Times New Roman"/>
          <w:color w:val="000000"/>
          <w:lang w:val="hy-AM"/>
        </w:rPr>
        <w:t>___________________________________</w:t>
      </w:r>
    </w:p>
    <w:p w14:paraId="064FFB2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_________________________________________________________.</w:t>
      </w:r>
    </w:p>
    <w:p w14:paraId="4562C163" w14:textId="5293DBAF"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78A1D1F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4. Բրիգադի կազմը _____________________________________________</w:t>
      </w:r>
    </w:p>
    <w:p w14:paraId="7301239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_________________________________________________________.</w:t>
      </w:r>
    </w:p>
    <w:p w14:paraId="0DBEFB26" w14:textId="77777777" w:rsidR="006B4CAC" w:rsidRPr="000445C8" w:rsidRDefault="006B4CAC" w:rsidP="00A17CCD">
      <w:pPr>
        <w:shd w:val="clear" w:color="auto" w:fill="FFFFFF"/>
        <w:spacing w:after="0" w:line="276" w:lineRule="auto"/>
        <w:ind w:firstLine="375"/>
        <w:jc w:val="center"/>
        <w:rPr>
          <w:rFonts w:ascii="GHEA Grapalat" w:eastAsia="Times New Roman" w:hAnsi="GHEA Grapalat" w:cs="Times New Roman"/>
          <w:color w:val="000000"/>
          <w:vertAlign w:val="superscript"/>
          <w:lang w:val="hy-AM"/>
        </w:rPr>
      </w:pPr>
      <w:r w:rsidRPr="000445C8">
        <w:rPr>
          <w:rFonts w:ascii="GHEA Grapalat" w:eastAsia="Times New Roman" w:hAnsi="GHEA Grapalat" w:cs="Times New Roman"/>
          <w:color w:val="000000"/>
          <w:vertAlign w:val="superscript"/>
          <w:lang w:val="hy-AM"/>
        </w:rPr>
        <w:t>(անունը, ազգանունը, հայրանունը)</w:t>
      </w:r>
    </w:p>
    <w:p w14:paraId="72B5A98F" w14:textId="781F531F"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3E36BB1A"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5. Աշխատանքների սկսելու տարեթիվը և ժամանակը________________________.</w:t>
      </w:r>
    </w:p>
    <w:p w14:paraId="54B49A8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Աշխատանքների ավարտի տարեթիվը և ժամանակը ________________________.</w:t>
      </w:r>
    </w:p>
    <w:p w14:paraId="2F981A56" w14:textId="4A5F70EB"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7937160D"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6. Աշխատանքների կատարման ժամանակ հիմնական գործողությունների իրականացման</w:t>
      </w:r>
    </w:p>
    <w:p w14:paraId="5155F57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տեխնոլոգիական հերթականությունը________________________________</w:t>
      </w:r>
    </w:p>
    <w:p w14:paraId="69B7DDE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________________________________________________________.</w:t>
      </w:r>
    </w:p>
    <w:p w14:paraId="4DC7EB49" w14:textId="34E4395D"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7BE0ACB1" w14:textId="339CB1E6"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7. Աշխատանքը թույլատրվում է հետևյալ անվտանգության հիմնական միջոցների կատարման</w:t>
      </w:r>
      <w:r w:rsidR="00A17CCD"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Times New Roman"/>
          <w:color w:val="000000"/>
          <w:lang w:val="hy-AM"/>
        </w:rPr>
        <w:t>դեպքում___________________________________________________</w:t>
      </w:r>
    </w:p>
    <w:p w14:paraId="754DFDB4" w14:textId="77777777" w:rsidR="006B4CAC" w:rsidRPr="000445C8" w:rsidRDefault="006B4CAC" w:rsidP="00A17CCD">
      <w:pPr>
        <w:shd w:val="clear" w:color="auto" w:fill="FFFFFF"/>
        <w:spacing w:after="0" w:line="276" w:lineRule="auto"/>
        <w:ind w:firstLine="375"/>
        <w:jc w:val="center"/>
        <w:rPr>
          <w:rFonts w:ascii="GHEA Grapalat" w:eastAsia="Times New Roman" w:hAnsi="GHEA Grapalat" w:cs="Times New Roman"/>
          <w:color w:val="000000"/>
          <w:vertAlign w:val="superscript"/>
          <w:lang w:val="hy-AM"/>
        </w:rPr>
      </w:pPr>
      <w:r w:rsidRPr="000445C8">
        <w:rPr>
          <w:rFonts w:ascii="GHEA Grapalat" w:eastAsia="Times New Roman" w:hAnsi="GHEA Grapalat" w:cs="Times New Roman"/>
          <w:color w:val="000000"/>
          <w:vertAlign w:val="superscript"/>
          <w:lang w:val="hy-AM"/>
        </w:rPr>
        <w:t>(թվարկվում են անվտանգության հիմնական միջոցները,</w:t>
      </w:r>
    </w:p>
    <w:p w14:paraId="4C0AE8E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________________________________________________________.</w:t>
      </w:r>
    </w:p>
    <w:p w14:paraId="5995281A" w14:textId="77777777" w:rsidR="006B4CAC" w:rsidRPr="000445C8" w:rsidRDefault="006B4CAC" w:rsidP="00A17CCD">
      <w:pPr>
        <w:shd w:val="clear" w:color="auto" w:fill="FFFFFF"/>
        <w:spacing w:after="0" w:line="276" w:lineRule="auto"/>
        <w:ind w:firstLine="375"/>
        <w:jc w:val="center"/>
        <w:rPr>
          <w:rFonts w:ascii="GHEA Grapalat" w:eastAsia="Times New Roman" w:hAnsi="GHEA Grapalat" w:cs="Times New Roman"/>
          <w:color w:val="000000"/>
          <w:vertAlign w:val="superscript"/>
          <w:lang w:val="hy-AM"/>
        </w:rPr>
      </w:pPr>
      <w:r w:rsidRPr="000445C8">
        <w:rPr>
          <w:rFonts w:ascii="GHEA Grapalat" w:eastAsia="Times New Roman" w:hAnsi="GHEA Grapalat" w:cs="Times New Roman"/>
          <w:color w:val="000000"/>
          <w:vertAlign w:val="superscript"/>
          <w:lang w:val="hy-AM"/>
        </w:rPr>
        <w:t>նշվում են հրահանգները, որոնցով պետք է ղեկավարվել)</w:t>
      </w:r>
    </w:p>
    <w:p w14:paraId="4A304CE7" w14:textId="67B388D6"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25756FFE" w14:textId="450202E4"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8. Ընդհանուր և անհատական պաշտպանության միջոցները, որոնք պարտավոր է ունենալ</w:t>
      </w:r>
      <w:r w:rsidR="00B51370"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Times New Roman"/>
          <w:color w:val="000000"/>
          <w:lang w:val="hy-AM"/>
        </w:rPr>
        <w:t>բրիգադը _________________________________________________.</w:t>
      </w:r>
    </w:p>
    <w:p w14:paraId="2556273C" w14:textId="2612D578"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68769A08" w14:textId="6925D2DA"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 xml:space="preserve">9. </w:t>
      </w:r>
      <w:r w:rsidR="000139A5" w:rsidRPr="000445C8">
        <w:rPr>
          <w:rFonts w:ascii="GHEA Grapalat" w:eastAsia="Times New Roman" w:hAnsi="GHEA Grapalat" w:cs="Times New Roman"/>
          <w:color w:val="000000"/>
          <w:lang w:val="hy-AM"/>
        </w:rPr>
        <w:t>Ն</w:t>
      </w:r>
      <w:r w:rsidRPr="000445C8">
        <w:rPr>
          <w:rFonts w:ascii="GHEA Grapalat" w:eastAsia="Times New Roman" w:hAnsi="GHEA Grapalat" w:cs="Times New Roman"/>
          <w:color w:val="000000"/>
          <w:lang w:val="hy-AM"/>
        </w:rPr>
        <w:t>որոգման աշխատանքների կատարումից առաջ, փակ տարածքների և դիտահորերի</w:t>
      </w:r>
      <w:r w:rsidR="00B51370"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Times New Roman"/>
          <w:color w:val="000000"/>
          <w:lang w:val="hy-AM"/>
        </w:rPr>
        <w:t>օդային միջավայրում գազի պարունակության վերաբերյալ անցկացված հետազոտման արդյունքները</w:t>
      </w:r>
      <w:r w:rsidR="00B51370"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Times New Roman"/>
          <w:color w:val="000000"/>
          <w:lang w:val="hy-AM"/>
        </w:rPr>
        <w:t>________________________________________________________</w:t>
      </w:r>
    </w:p>
    <w:p w14:paraId="2900168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________________________________________________________.</w:t>
      </w:r>
    </w:p>
    <w:p w14:paraId="036BEE11" w14:textId="7D44C4C3"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Կարգագիր-թույլտվություն հանձնած անձի անունը, ազգանունը, հայրանունը, պաշտոնը</w:t>
      </w:r>
    </w:p>
    <w:p w14:paraId="523D77AE" w14:textId="01E3545C" w:rsidR="00B51370" w:rsidRPr="000445C8" w:rsidRDefault="00B51370"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092800D4" w14:textId="217D89A3" w:rsidR="00B51370" w:rsidRPr="000445C8" w:rsidRDefault="00B51370"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____________________________________     ___________________________________</w:t>
      </w:r>
    </w:p>
    <w:p w14:paraId="0FADA499" w14:textId="3F02B1BC" w:rsidR="00B51370" w:rsidRPr="000445C8" w:rsidRDefault="00B51370"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ստորագրություն</w:t>
      </w:r>
    </w:p>
    <w:p w14:paraId="00B11A5A" w14:textId="362F1B5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254CA2D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Աշխատանքի պայմանների հետ ծանոթացել եմ, 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71"/>
        <w:gridCol w:w="3546"/>
      </w:tblGrid>
      <w:tr w:rsidR="006B4CAC" w:rsidRPr="000445C8" w14:paraId="490AD46F" w14:textId="77777777" w:rsidTr="006B4CAC">
        <w:trPr>
          <w:tblCellSpacing w:w="0" w:type="dxa"/>
        </w:trPr>
        <w:tc>
          <w:tcPr>
            <w:tcW w:w="9225" w:type="dxa"/>
            <w:shd w:val="clear" w:color="auto" w:fill="FFFFFF"/>
            <w:vAlign w:val="center"/>
            <w:hideMark/>
          </w:tcPr>
          <w:p w14:paraId="0810227F" w14:textId="77777777" w:rsidR="006B4CAC" w:rsidRPr="000445C8" w:rsidRDefault="006B4CAC" w:rsidP="005E67F5">
            <w:pPr>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այն կատարելու</w:t>
            </w:r>
            <w:r w:rsidRPr="000445C8">
              <w:rPr>
                <w:rFonts w:ascii="Calibri" w:eastAsia="Times New Roman" w:hAnsi="Calibri" w:cs="Calibri"/>
                <w:color w:val="000000"/>
                <w:lang w:val="hy-AM"/>
              </w:rPr>
              <w:t> </w:t>
            </w:r>
            <w:r w:rsidRPr="000445C8">
              <w:rPr>
                <w:rFonts w:ascii="GHEA Grapalat" w:eastAsia="Times New Roman" w:hAnsi="GHEA Grapalat" w:cs="Arial Unicode"/>
                <w:color w:val="000000"/>
                <w:lang w:val="hy-AM"/>
              </w:rPr>
              <w:t>համար</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կարգագրերը</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ստացել</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ե</w:t>
            </w:r>
            <w:r w:rsidRPr="000445C8">
              <w:rPr>
                <w:rFonts w:ascii="GHEA Grapalat" w:eastAsia="Times New Roman" w:hAnsi="GHEA Grapalat" w:cs="Times New Roman"/>
                <w:color w:val="000000"/>
                <w:lang w:val="hy-AM"/>
              </w:rPr>
              <w:t>մ</w:t>
            </w:r>
          </w:p>
        </w:tc>
        <w:tc>
          <w:tcPr>
            <w:tcW w:w="5490" w:type="dxa"/>
            <w:shd w:val="clear" w:color="auto" w:fill="FFFFFF"/>
            <w:vAlign w:val="center"/>
            <w:hideMark/>
          </w:tcPr>
          <w:p w14:paraId="6E0821F0" w14:textId="77777777" w:rsidR="006B4CAC" w:rsidRPr="000445C8" w:rsidRDefault="006B4CAC" w:rsidP="00B51370">
            <w:pPr>
              <w:spacing w:after="0" w:line="276" w:lineRule="auto"/>
              <w:jc w:val="center"/>
              <w:rPr>
                <w:rFonts w:ascii="GHEA Grapalat" w:eastAsia="Times New Roman" w:hAnsi="GHEA Grapalat" w:cs="Times New Roman"/>
                <w:color w:val="000000"/>
                <w:vertAlign w:val="superscript"/>
              </w:rPr>
            </w:pPr>
            <w:r w:rsidRPr="000445C8">
              <w:rPr>
                <w:rFonts w:ascii="GHEA Grapalat" w:eastAsia="Times New Roman" w:hAnsi="GHEA Grapalat" w:cs="Times New Roman"/>
                <w:color w:val="000000"/>
                <w:vertAlign w:val="superscript"/>
              </w:rPr>
              <w:t>ստորագրություն</w:t>
            </w:r>
          </w:p>
        </w:tc>
      </w:tr>
    </w:tbl>
    <w:p w14:paraId="582D28D4"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578421E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b/>
          <w:bCs/>
          <w:color w:val="000000"/>
        </w:rPr>
        <w:t>1. Հրահանգ աշխատանքների կատարման և անվտանգության միջոցների մասին</w:t>
      </w:r>
    </w:p>
    <w:p w14:paraId="0315B9C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1"/>
        <w:gridCol w:w="2644"/>
        <w:gridCol w:w="957"/>
        <w:gridCol w:w="3792"/>
        <w:gridCol w:w="2073"/>
      </w:tblGrid>
      <w:tr w:rsidR="006B4CAC" w:rsidRPr="000445C8" w14:paraId="6E0ADBE5" w14:textId="77777777" w:rsidTr="00AD0CBF">
        <w:trPr>
          <w:tblCellSpacing w:w="0" w:type="dxa"/>
        </w:trPr>
        <w:tc>
          <w:tcPr>
            <w:tcW w:w="0" w:type="auto"/>
            <w:shd w:val="clear" w:color="auto" w:fill="FFFFFF"/>
            <w:hideMark/>
          </w:tcPr>
          <w:p w14:paraId="73847109"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N</w:t>
            </w:r>
          </w:p>
        </w:tc>
        <w:tc>
          <w:tcPr>
            <w:tcW w:w="0" w:type="auto"/>
            <w:shd w:val="clear" w:color="auto" w:fill="FFFFFF"/>
            <w:hideMark/>
          </w:tcPr>
          <w:p w14:paraId="3AF1687F"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Անուն, ազգանուն, հայրանուն</w:t>
            </w:r>
          </w:p>
        </w:tc>
        <w:tc>
          <w:tcPr>
            <w:tcW w:w="0" w:type="auto"/>
            <w:shd w:val="clear" w:color="auto" w:fill="FFFFFF"/>
            <w:hideMark/>
          </w:tcPr>
          <w:p w14:paraId="5A42B537"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Պաշտոն</w:t>
            </w:r>
          </w:p>
        </w:tc>
        <w:tc>
          <w:tcPr>
            <w:tcW w:w="0" w:type="auto"/>
            <w:shd w:val="clear" w:color="auto" w:fill="FFFFFF"/>
            <w:hideMark/>
          </w:tcPr>
          <w:p w14:paraId="4C2EDA18"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Հրահանգում ստանալու մասին ստացական</w:t>
            </w:r>
          </w:p>
        </w:tc>
        <w:tc>
          <w:tcPr>
            <w:tcW w:w="0" w:type="auto"/>
            <w:shd w:val="clear" w:color="auto" w:fill="FFFFFF"/>
            <w:hideMark/>
          </w:tcPr>
          <w:p w14:paraId="3C719FC3"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Լրացուցիչ ցուցումներ</w:t>
            </w:r>
          </w:p>
        </w:tc>
      </w:tr>
      <w:tr w:rsidR="006B4CAC" w:rsidRPr="000445C8" w14:paraId="52406A6D" w14:textId="77777777" w:rsidTr="00AD0CBF">
        <w:trPr>
          <w:tblCellSpacing w:w="0" w:type="dxa"/>
        </w:trPr>
        <w:tc>
          <w:tcPr>
            <w:tcW w:w="0" w:type="auto"/>
            <w:shd w:val="clear" w:color="auto" w:fill="FFFFFF"/>
            <w:hideMark/>
          </w:tcPr>
          <w:p w14:paraId="31A2DB26"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lastRenderedPageBreak/>
              <w:t> </w:t>
            </w:r>
          </w:p>
        </w:tc>
        <w:tc>
          <w:tcPr>
            <w:tcW w:w="0" w:type="auto"/>
            <w:shd w:val="clear" w:color="auto" w:fill="FFFFFF"/>
            <w:hideMark/>
          </w:tcPr>
          <w:p w14:paraId="4FBE1D7E"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0" w:type="auto"/>
            <w:shd w:val="clear" w:color="auto" w:fill="FFFFFF"/>
            <w:hideMark/>
          </w:tcPr>
          <w:p w14:paraId="4B7E38B3"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0" w:type="auto"/>
            <w:shd w:val="clear" w:color="auto" w:fill="FFFFFF"/>
            <w:hideMark/>
          </w:tcPr>
          <w:p w14:paraId="44520145"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0" w:type="auto"/>
            <w:shd w:val="clear" w:color="auto" w:fill="FFFFFF"/>
            <w:hideMark/>
          </w:tcPr>
          <w:p w14:paraId="19079088"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r>
    </w:tbl>
    <w:p w14:paraId="0C3FBA35" w14:textId="262AA23E"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03D7383B"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b/>
          <w:bCs/>
          <w:color w:val="000000"/>
        </w:rPr>
        <w:t>2. Փոփոխություններ բրիգադի կազմի մեջ</w:t>
      </w:r>
    </w:p>
    <w:p w14:paraId="7294F304" w14:textId="70BC960E"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7"/>
        <w:gridCol w:w="2526"/>
        <w:gridCol w:w="506"/>
        <w:gridCol w:w="1868"/>
        <w:gridCol w:w="2364"/>
        <w:gridCol w:w="506"/>
      </w:tblGrid>
      <w:tr w:rsidR="006B4CAC" w:rsidRPr="000445C8" w14:paraId="4A3D2EF8" w14:textId="77777777" w:rsidTr="00AD0CBF">
        <w:trPr>
          <w:tblCellSpacing w:w="0" w:type="dxa"/>
        </w:trPr>
        <w:tc>
          <w:tcPr>
            <w:tcW w:w="0" w:type="auto"/>
            <w:shd w:val="clear" w:color="auto" w:fill="FFFFFF"/>
            <w:hideMark/>
          </w:tcPr>
          <w:p w14:paraId="573BDA83"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Անուն, ազգանուն, հայրանուն</w:t>
            </w:r>
          </w:p>
        </w:tc>
        <w:tc>
          <w:tcPr>
            <w:tcW w:w="0" w:type="auto"/>
            <w:shd w:val="clear" w:color="auto" w:fill="FFFFFF"/>
            <w:hideMark/>
          </w:tcPr>
          <w:p w14:paraId="2E3AA962"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Փոփոխությունների պատճառը</w:t>
            </w:r>
          </w:p>
        </w:tc>
        <w:tc>
          <w:tcPr>
            <w:tcW w:w="0" w:type="auto"/>
            <w:shd w:val="clear" w:color="auto" w:fill="FFFFFF"/>
            <w:hideMark/>
          </w:tcPr>
          <w:p w14:paraId="1B80ED9E"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Ժամ</w:t>
            </w:r>
          </w:p>
        </w:tc>
        <w:tc>
          <w:tcPr>
            <w:tcW w:w="0" w:type="auto"/>
            <w:shd w:val="clear" w:color="auto" w:fill="FFFFFF"/>
            <w:hideMark/>
          </w:tcPr>
          <w:p w14:paraId="3C289825"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Անուն, ազգանուն, հայրանուն</w:t>
            </w:r>
          </w:p>
        </w:tc>
        <w:tc>
          <w:tcPr>
            <w:tcW w:w="0" w:type="auto"/>
            <w:shd w:val="clear" w:color="auto" w:fill="FFFFFF"/>
            <w:hideMark/>
          </w:tcPr>
          <w:p w14:paraId="7C61A3CC"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Պաշտոն, մասնագիտություն</w:t>
            </w:r>
          </w:p>
        </w:tc>
        <w:tc>
          <w:tcPr>
            <w:tcW w:w="0" w:type="auto"/>
            <w:shd w:val="clear" w:color="auto" w:fill="FFFFFF"/>
            <w:hideMark/>
          </w:tcPr>
          <w:p w14:paraId="48D5B994"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Ժամ</w:t>
            </w:r>
          </w:p>
        </w:tc>
      </w:tr>
      <w:tr w:rsidR="006B4CAC" w:rsidRPr="000445C8" w14:paraId="1C2C3A57" w14:textId="77777777" w:rsidTr="00AD0CBF">
        <w:trPr>
          <w:tblCellSpacing w:w="0" w:type="dxa"/>
        </w:trPr>
        <w:tc>
          <w:tcPr>
            <w:tcW w:w="0" w:type="auto"/>
            <w:shd w:val="clear" w:color="auto" w:fill="FFFFFF"/>
            <w:hideMark/>
          </w:tcPr>
          <w:p w14:paraId="283FAF85"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0" w:type="auto"/>
            <w:shd w:val="clear" w:color="auto" w:fill="FFFFFF"/>
            <w:hideMark/>
          </w:tcPr>
          <w:p w14:paraId="2E3D4979"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0" w:type="auto"/>
            <w:shd w:val="clear" w:color="auto" w:fill="FFFFFF"/>
            <w:hideMark/>
          </w:tcPr>
          <w:p w14:paraId="00387DBA"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0" w:type="auto"/>
            <w:shd w:val="clear" w:color="auto" w:fill="FFFFFF"/>
            <w:hideMark/>
          </w:tcPr>
          <w:p w14:paraId="123C0916"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0" w:type="auto"/>
            <w:shd w:val="clear" w:color="auto" w:fill="FFFFFF"/>
            <w:hideMark/>
          </w:tcPr>
          <w:p w14:paraId="24355388"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0" w:type="auto"/>
            <w:shd w:val="clear" w:color="auto" w:fill="FFFFFF"/>
            <w:hideMark/>
          </w:tcPr>
          <w:p w14:paraId="2CD255A4"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r>
    </w:tbl>
    <w:p w14:paraId="67C6D333" w14:textId="22BA3002"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51A1433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b/>
          <w:bCs/>
          <w:color w:val="000000"/>
        </w:rPr>
        <w:t>3. Կարգագրի երկարացումը</w:t>
      </w:r>
    </w:p>
    <w:p w14:paraId="329B655A" w14:textId="16ECA3CE"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92"/>
        <w:gridCol w:w="1396"/>
        <w:gridCol w:w="2314"/>
        <w:gridCol w:w="1049"/>
        <w:gridCol w:w="2437"/>
        <w:gridCol w:w="1049"/>
      </w:tblGrid>
      <w:tr w:rsidR="006B4CAC" w:rsidRPr="000445C8" w14:paraId="360F1783" w14:textId="77777777" w:rsidTr="00AD0CBF">
        <w:trPr>
          <w:tblCellSpacing w:w="0" w:type="dxa"/>
        </w:trPr>
        <w:tc>
          <w:tcPr>
            <w:tcW w:w="0" w:type="auto"/>
            <w:gridSpan w:val="2"/>
            <w:shd w:val="clear" w:color="auto" w:fill="FFFFFF"/>
            <w:hideMark/>
          </w:tcPr>
          <w:p w14:paraId="0E8BEA2A"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Տարեթիվ և Ժամ</w:t>
            </w:r>
          </w:p>
        </w:tc>
        <w:tc>
          <w:tcPr>
            <w:tcW w:w="0" w:type="auto"/>
            <w:vMerge w:val="restart"/>
            <w:shd w:val="clear" w:color="auto" w:fill="FFFFFF"/>
            <w:hideMark/>
          </w:tcPr>
          <w:p w14:paraId="28A31724"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Կարգագիրը երկարացրած անձի անուն, ազգանուն, հայրանուն և պաշտոն</w:t>
            </w:r>
          </w:p>
        </w:tc>
        <w:tc>
          <w:tcPr>
            <w:tcW w:w="0" w:type="auto"/>
            <w:vMerge w:val="restart"/>
            <w:shd w:val="clear" w:color="auto" w:fill="FFFFFF"/>
            <w:hideMark/>
          </w:tcPr>
          <w:p w14:paraId="13BB774E"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Ստորա-</w:t>
            </w:r>
            <w:r w:rsidRPr="000445C8">
              <w:rPr>
                <w:rFonts w:ascii="GHEA Grapalat" w:eastAsia="Times New Roman" w:hAnsi="GHEA Grapalat" w:cs="Times New Roman"/>
                <w:b/>
                <w:color w:val="000000"/>
              </w:rPr>
              <w:br/>
              <w:t>գրություն</w:t>
            </w:r>
          </w:p>
        </w:tc>
        <w:tc>
          <w:tcPr>
            <w:tcW w:w="0" w:type="auto"/>
            <w:vMerge w:val="restart"/>
            <w:shd w:val="clear" w:color="auto" w:fill="FFFFFF"/>
            <w:hideMark/>
          </w:tcPr>
          <w:p w14:paraId="19DC99CB"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Աշխատանքների ղեկավարի անունը, ազգանունը, հայրանունը</w:t>
            </w:r>
          </w:p>
        </w:tc>
        <w:tc>
          <w:tcPr>
            <w:tcW w:w="0" w:type="auto"/>
            <w:vMerge w:val="restart"/>
            <w:shd w:val="clear" w:color="auto" w:fill="FFFFFF"/>
            <w:hideMark/>
          </w:tcPr>
          <w:p w14:paraId="3F04CBE6"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Ստորա-</w:t>
            </w:r>
            <w:r w:rsidRPr="000445C8">
              <w:rPr>
                <w:rFonts w:ascii="GHEA Grapalat" w:eastAsia="Times New Roman" w:hAnsi="GHEA Grapalat" w:cs="Times New Roman"/>
                <w:b/>
                <w:color w:val="000000"/>
              </w:rPr>
              <w:br/>
              <w:t>գրություն</w:t>
            </w:r>
          </w:p>
        </w:tc>
      </w:tr>
      <w:tr w:rsidR="006B4CAC" w:rsidRPr="000445C8" w14:paraId="298FBC42" w14:textId="77777777" w:rsidTr="00AD0CBF">
        <w:trPr>
          <w:tblCellSpacing w:w="0" w:type="dxa"/>
        </w:trPr>
        <w:tc>
          <w:tcPr>
            <w:tcW w:w="0" w:type="auto"/>
            <w:shd w:val="clear" w:color="auto" w:fill="FFFFFF"/>
            <w:hideMark/>
          </w:tcPr>
          <w:p w14:paraId="7C05D813"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աշխատանք-</w:t>
            </w:r>
            <w:r w:rsidRPr="000445C8">
              <w:rPr>
                <w:rFonts w:ascii="GHEA Grapalat" w:eastAsia="Times New Roman" w:hAnsi="GHEA Grapalat" w:cs="Times New Roman"/>
                <w:b/>
                <w:color w:val="000000"/>
              </w:rPr>
              <w:br/>
              <w:t>ների սկիզբ</w:t>
            </w:r>
          </w:p>
        </w:tc>
        <w:tc>
          <w:tcPr>
            <w:tcW w:w="0" w:type="auto"/>
            <w:shd w:val="clear" w:color="auto" w:fill="FFFFFF"/>
            <w:hideMark/>
          </w:tcPr>
          <w:p w14:paraId="073F48CB"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աշխատանք-</w:t>
            </w:r>
            <w:r w:rsidRPr="000445C8">
              <w:rPr>
                <w:rFonts w:ascii="GHEA Grapalat" w:eastAsia="Times New Roman" w:hAnsi="GHEA Grapalat" w:cs="Times New Roman"/>
                <w:b/>
                <w:color w:val="000000"/>
              </w:rPr>
              <w:br/>
              <w:t>ների ավարտ</w:t>
            </w:r>
          </w:p>
        </w:tc>
        <w:tc>
          <w:tcPr>
            <w:tcW w:w="0" w:type="auto"/>
            <w:vMerge/>
            <w:shd w:val="clear" w:color="auto" w:fill="FFFFFF"/>
            <w:vAlign w:val="center"/>
            <w:hideMark/>
          </w:tcPr>
          <w:p w14:paraId="21D838D6"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0" w:type="auto"/>
            <w:vMerge/>
            <w:shd w:val="clear" w:color="auto" w:fill="FFFFFF"/>
            <w:vAlign w:val="center"/>
            <w:hideMark/>
          </w:tcPr>
          <w:p w14:paraId="7F094035"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0" w:type="auto"/>
            <w:vMerge/>
            <w:shd w:val="clear" w:color="auto" w:fill="FFFFFF"/>
            <w:vAlign w:val="center"/>
            <w:hideMark/>
          </w:tcPr>
          <w:p w14:paraId="20F1229F"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0" w:type="auto"/>
            <w:vMerge/>
            <w:shd w:val="clear" w:color="auto" w:fill="FFFFFF"/>
            <w:vAlign w:val="center"/>
            <w:hideMark/>
          </w:tcPr>
          <w:p w14:paraId="5DCA00DB"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r>
      <w:tr w:rsidR="006B4CAC" w:rsidRPr="000445C8" w14:paraId="1A64B279" w14:textId="77777777" w:rsidTr="00AD0CBF">
        <w:trPr>
          <w:tblCellSpacing w:w="0" w:type="dxa"/>
        </w:trPr>
        <w:tc>
          <w:tcPr>
            <w:tcW w:w="0" w:type="auto"/>
            <w:shd w:val="clear" w:color="auto" w:fill="FFFFFF"/>
            <w:hideMark/>
          </w:tcPr>
          <w:p w14:paraId="0A35FCA2"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0" w:type="auto"/>
            <w:shd w:val="clear" w:color="auto" w:fill="FFFFFF"/>
            <w:hideMark/>
          </w:tcPr>
          <w:p w14:paraId="54297F5C"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0" w:type="auto"/>
            <w:shd w:val="clear" w:color="auto" w:fill="FFFFFF"/>
            <w:hideMark/>
          </w:tcPr>
          <w:p w14:paraId="5707C237"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0" w:type="auto"/>
            <w:shd w:val="clear" w:color="auto" w:fill="FFFFFF"/>
            <w:hideMark/>
          </w:tcPr>
          <w:p w14:paraId="5FB290FE"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0" w:type="auto"/>
            <w:shd w:val="clear" w:color="auto" w:fill="FFFFFF"/>
            <w:hideMark/>
          </w:tcPr>
          <w:p w14:paraId="60715862"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c>
          <w:tcPr>
            <w:tcW w:w="0" w:type="auto"/>
            <w:shd w:val="clear" w:color="auto" w:fill="FFFFFF"/>
            <w:hideMark/>
          </w:tcPr>
          <w:p w14:paraId="775887F5"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tc>
      </w:tr>
    </w:tbl>
    <w:p w14:paraId="241F9829" w14:textId="249701A0"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p w14:paraId="6B1D2C5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4. Ղեկավարի եզրակացությունը աշխատանքների ավարտից հետո</w:t>
      </w:r>
    </w:p>
    <w:p w14:paraId="593A0DF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_______________________________________________________</w:t>
      </w:r>
    </w:p>
    <w:p w14:paraId="2335D3C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_______________________________________________________</w:t>
      </w:r>
    </w:p>
    <w:p w14:paraId="630980F5" w14:textId="7E78E6D1"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vertAlign w:val="subscript"/>
        </w:rPr>
      </w:pPr>
      <w:r w:rsidRPr="000445C8">
        <w:rPr>
          <w:rFonts w:ascii="GHEA Grapalat" w:eastAsia="Times New Roman" w:hAnsi="GHEA Grapalat" w:cs="Times New Roman"/>
          <w:color w:val="000000"/>
        </w:rPr>
        <w:t>______________________________________________</w:t>
      </w:r>
      <w:r w:rsidR="00B51370"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Times New Roman"/>
          <w:color w:val="000000"/>
          <w:vertAlign w:val="subscript"/>
        </w:rPr>
        <w:t>(ստորագրություն)</w:t>
      </w:r>
    </w:p>
    <w:p w14:paraId="7EA51BC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Calibri"/>
          <w:color w:val="000000"/>
        </w:rPr>
      </w:pPr>
      <w:r w:rsidRPr="000445C8">
        <w:rPr>
          <w:rFonts w:ascii="Calibri" w:eastAsia="Times New Roman" w:hAnsi="Calibri" w:cs="Calibri"/>
          <w:color w:val="000000"/>
        </w:rPr>
        <w:t> </w:t>
      </w:r>
    </w:p>
    <w:p w14:paraId="1F27AD43"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Calibri"/>
          <w:color w:val="000000"/>
        </w:rPr>
      </w:pPr>
    </w:p>
    <w:p w14:paraId="502EA281"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Calibri"/>
          <w:color w:val="000000"/>
        </w:rPr>
      </w:pPr>
    </w:p>
    <w:p w14:paraId="281D0D6D"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Calibri"/>
          <w:color w:val="000000"/>
        </w:rPr>
      </w:pPr>
    </w:p>
    <w:p w14:paraId="7D98CAE9"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Calibri"/>
          <w:color w:val="000000"/>
        </w:rPr>
      </w:pPr>
    </w:p>
    <w:p w14:paraId="69AD5550"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Calibri"/>
          <w:color w:val="000000"/>
        </w:rPr>
      </w:pPr>
    </w:p>
    <w:p w14:paraId="39AEC3E4"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Calibri"/>
          <w:color w:val="000000"/>
        </w:rPr>
      </w:pPr>
    </w:p>
    <w:p w14:paraId="009DD5E7"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Calibri"/>
          <w:color w:val="000000"/>
        </w:rPr>
      </w:pPr>
    </w:p>
    <w:p w14:paraId="4223AAC0" w14:textId="51F0B68A" w:rsidR="00B51370" w:rsidRPr="000445C8" w:rsidRDefault="00B51370">
      <w:pPr>
        <w:rPr>
          <w:rFonts w:ascii="GHEA Grapalat" w:eastAsia="Times New Roman" w:hAnsi="GHEA Grapalat" w:cs="Calibri"/>
          <w:color w:val="000000"/>
        </w:rPr>
      </w:pPr>
      <w:r w:rsidRPr="000445C8">
        <w:rPr>
          <w:rFonts w:ascii="GHEA Grapalat" w:eastAsia="Times New Roman" w:hAnsi="GHEA Grapalat" w:cs="Calibri"/>
          <w:color w:val="000000"/>
        </w:rPr>
        <w:br w:type="page"/>
      </w:r>
    </w:p>
    <w:p w14:paraId="0D84F955" w14:textId="77777777" w:rsidR="00C4420D" w:rsidRPr="000445C8" w:rsidRDefault="00C4420D" w:rsidP="00C4420D">
      <w:pPr>
        <w:shd w:val="clear" w:color="auto" w:fill="FFFFFF"/>
        <w:spacing w:after="0" w:line="276" w:lineRule="auto"/>
        <w:ind w:firstLine="375"/>
        <w:jc w:val="both"/>
        <w:rPr>
          <w:rFonts w:ascii="GHEA Grapalat" w:eastAsia="Times New Roman" w:hAnsi="GHEA Grapalat" w:cs="Times New Roman"/>
          <w:color w:val="000000"/>
        </w:rPr>
      </w:pPr>
    </w:p>
    <w:p w14:paraId="415DE847" w14:textId="78D06924" w:rsidR="00C4420D" w:rsidRPr="000445C8" w:rsidRDefault="00C4420D" w:rsidP="00C4420D">
      <w:pPr>
        <w:pStyle w:val="Heading1"/>
        <w:jc w:val="right"/>
        <w:rPr>
          <w:rFonts w:eastAsia="Times New Roman"/>
        </w:rPr>
      </w:pPr>
      <w:bookmarkStart w:id="78" w:name="_Toc117761092"/>
      <w:r w:rsidRPr="000445C8">
        <w:rPr>
          <w:rFonts w:eastAsia="Times New Roman"/>
        </w:rPr>
        <w:t>Հավելված N 2</w:t>
      </w:r>
      <w:r w:rsidR="00B51370" w:rsidRPr="000445C8">
        <w:rPr>
          <w:rFonts w:eastAsia="Times New Roman"/>
          <w:lang w:val="ru-RU"/>
        </w:rPr>
        <w:t>7</w:t>
      </w:r>
      <w:bookmarkEnd w:id="78"/>
    </w:p>
    <w:p w14:paraId="4AA4C0B0"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2D80F20F"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46D30649"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6EF93E29" w14:textId="77777777" w:rsidR="00B51370" w:rsidRPr="000445C8" w:rsidRDefault="00B51370" w:rsidP="005E67F5">
      <w:pPr>
        <w:shd w:val="clear" w:color="auto" w:fill="FFFFFF"/>
        <w:spacing w:after="0" w:line="276" w:lineRule="auto"/>
        <w:ind w:firstLine="375"/>
        <w:jc w:val="center"/>
        <w:rPr>
          <w:rFonts w:ascii="GHEA Grapalat" w:eastAsia="Times New Roman" w:hAnsi="GHEA Grapalat" w:cs="Times New Roman"/>
          <w:b/>
          <w:bCs/>
          <w:color w:val="000000"/>
        </w:rPr>
      </w:pPr>
    </w:p>
    <w:p w14:paraId="43EAF526" w14:textId="45D09BE3"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Քաղաքներում, ավաններում և գյուղական բնակավայրերում անցկացվող գազատարերի դասակարգումը</w:t>
      </w:r>
    </w:p>
    <w:p w14:paraId="27CB9317" w14:textId="258551BA"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53"/>
        <w:gridCol w:w="5184"/>
      </w:tblGrid>
      <w:tr w:rsidR="006B4CAC" w:rsidRPr="000445C8" w14:paraId="66A9D442" w14:textId="77777777" w:rsidTr="00AD0CBF">
        <w:trPr>
          <w:tblCellSpacing w:w="0" w:type="dxa"/>
        </w:trPr>
        <w:tc>
          <w:tcPr>
            <w:tcW w:w="0" w:type="auto"/>
            <w:shd w:val="clear" w:color="auto" w:fill="FFFFFF"/>
            <w:hideMark/>
          </w:tcPr>
          <w:p w14:paraId="47D69C7E"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Գազատարերի դասակարգային ցուցանիշները</w:t>
            </w:r>
          </w:p>
        </w:tc>
        <w:tc>
          <w:tcPr>
            <w:tcW w:w="0" w:type="auto"/>
            <w:shd w:val="clear" w:color="auto" w:fill="FFFFFF"/>
            <w:hideMark/>
          </w:tcPr>
          <w:p w14:paraId="0F3E5E06"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Գազատարերը</w:t>
            </w:r>
          </w:p>
        </w:tc>
      </w:tr>
      <w:tr w:rsidR="006B4CAC" w:rsidRPr="000445C8" w14:paraId="57AB61A4" w14:textId="77777777" w:rsidTr="00AD0CBF">
        <w:trPr>
          <w:tblCellSpacing w:w="0" w:type="dxa"/>
        </w:trPr>
        <w:tc>
          <w:tcPr>
            <w:tcW w:w="0" w:type="auto"/>
            <w:shd w:val="clear" w:color="auto" w:fill="FFFFFF"/>
            <w:hideMark/>
          </w:tcPr>
          <w:p w14:paraId="1C40DE24"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Ըստ փոխադրվող գազի տեսակի</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Ըստ գազի ճնշմանը</w:t>
            </w:r>
            <w:r w:rsidRPr="000445C8">
              <w:rPr>
                <w:rFonts w:ascii="GHEA Grapalat" w:eastAsia="Times New Roman" w:hAnsi="GHEA Grapalat" w:cs="Times New Roman"/>
                <w:color w:val="000000"/>
              </w:rPr>
              <w:br/>
              <w:t>Ըստ երկրի նշագծի հարաբերակցության տեղակայվածությանը</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Ըստ քաղաքների և բնակելի վայրերի հատակագծման համակարգի տեղակայվածությանը</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Ըստ գազամատակարարման համակարգի նշանակությանը</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Ըստ կառուցման սկզբունքի (բաշխիչ գազատարեր)</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Ըստ խողովակների նյութի</w:t>
            </w:r>
          </w:p>
        </w:tc>
        <w:tc>
          <w:tcPr>
            <w:tcW w:w="0" w:type="auto"/>
            <w:shd w:val="clear" w:color="auto" w:fill="FFFFFF"/>
            <w:hideMark/>
          </w:tcPr>
          <w:p w14:paraId="7F96CFB5"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Բնական գազի (մաքուր գազային հանքահորերից)</w:t>
            </w:r>
            <w:r w:rsidRPr="000445C8">
              <w:rPr>
                <w:rFonts w:ascii="GHEA Grapalat" w:eastAsia="Times New Roman" w:hAnsi="GHEA Grapalat" w:cs="Times New Roman"/>
                <w:color w:val="000000"/>
              </w:rPr>
              <w:br/>
              <w:t>Զուգընթաց/ուղեկից նավթային գազի (գազանավթային հանքահորերից)</w:t>
            </w:r>
            <w:r w:rsidRPr="000445C8">
              <w:rPr>
                <w:rFonts w:ascii="GHEA Grapalat" w:eastAsia="Times New Roman" w:hAnsi="GHEA Grapalat" w:cs="Times New Roman"/>
                <w:color w:val="000000"/>
              </w:rPr>
              <w:br/>
              <w:t>Հեղուկ ածխաջրածնային գազերի (C</w:t>
            </w:r>
            <w:r w:rsidRPr="000445C8">
              <w:rPr>
                <w:rFonts w:ascii="GHEA Grapalat" w:eastAsia="Times New Roman" w:hAnsi="GHEA Grapalat" w:cs="Times New Roman"/>
                <w:color w:val="000000"/>
                <w:vertAlign w:val="subscript"/>
              </w:rPr>
              <w:t>3</w:t>
            </w:r>
            <w:r w:rsidRPr="000445C8">
              <w:rPr>
                <w:rFonts w:ascii="Calibri" w:eastAsia="Times New Roman" w:hAnsi="Calibri" w:cs="Calibri"/>
                <w:color w:val="000000"/>
              </w:rPr>
              <w:t>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C</w:t>
            </w:r>
            <w:r w:rsidRPr="000445C8">
              <w:rPr>
                <w:rFonts w:ascii="GHEA Grapalat" w:eastAsia="Times New Roman" w:hAnsi="GHEA Grapalat" w:cs="Times New Roman"/>
                <w:color w:val="000000"/>
                <w:vertAlign w:val="subscript"/>
              </w:rPr>
              <w:t>4</w:t>
            </w:r>
            <w:r w:rsidRPr="000445C8">
              <w:rPr>
                <w:rFonts w:ascii="Calibri" w:eastAsia="Times New Roman" w:hAnsi="Calibri" w:cs="Calibri"/>
                <w:color w:val="000000"/>
              </w:rPr>
              <w:t> </w:t>
            </w:r>
            <w:r w:rsidRPr="000445C8">
              <w:rPr>
                <w:rFonts w:ascii="GHEA Grapalat" w:eastAsia="Times New Roman" w:hAnsi="GHEA Grapalat" w:cs="Arial Unicode"/>
                <w:color w:val="000000"/>
              </w:rPr>
              <w:t>չափամասերի</w:t>
            </w:r>
            <w:r w:rsidRPr="000445C8">
              <w:rPr>
                <w:rFonts w:ascii="GHEA Grapalat" w:eastAsia="Times New Roman" w:hAnsi="GHEA Grapalat" w:cs="Times New Roman"/>
                <w:color w:val="000000"/>
              </w:rPr>
              <w:t>/</w:t>
            </w:r>
            <w:r w:rsidRPr="000445C8">
              <w:rPr>
                <w:rFonts w:ascii="GHEA Grapalat" w:eastAsia="Times New Roman" w:hAnsi="GHEA Grapalat" w:cs="Arial Unicode"/>
                <w:color w:val="000000"/>
              </w:rPr>
              <w:t>ֆրակցիաների</w:t>
            </w:r>
            <w:r w:rsidRPr="000445C8">
              <w:rPr>
                <w:rFonts w:ascii="GHEA Grapalat" w:eastAsia="Times New Roman" w:hAnsi="GHEA Grapalat" w:cs="Times New Roman"/>
                <w:color w:val="000000"/>
              </w:rPr>
              <w:t>)</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Արհեստական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գազի</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Խառը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գազի</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Ցածր</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միջին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բարձր</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ճնշման</w:t>
            </w:r>
            <w:r w:rsidRPr="000445C8">
              <w:rPr>
                <w:rFonts w:ascii="GHEA Grapalat" w:eastAsia="Times New Roman" w:hAnsi="GHEA Grapalat" w:cs="Times New Roman"/>
                <w:color w:val="000000"/>
              </w:rPr>
              <w:br/>
            </w:r>
            <w:r w:rsidR="00033DB1" w:rsidRPr="000445C8">
              <w:rPr>
                <w:rFonts w:ascii="GHEA Grapalat" w:eastAsia="Times New Roman" w:hAnsi="GHEA Grapalat" w:cs="Arial Unicode"/>
                <w:color w:val="000000"/>
              </w:rPr>
              <w:t>Ստորերկրյա</w:t>
            </w:r>
            <w:r w:rsidRPr="000445C8">
              <w:rPr>
                <w:rFonts w:ascii="GHEA Grapalat" w:eastAsia="Times New Roman" w:hAnsi="GHEA Grapalat" w:cs="Arial Unicode"/>
                <w:color w:val="000000"/>
              </w:rPr>
              <w:t xml:space="preserve"> (ստորջրյա)</w:t>
            </w:r>
            <w:r w:rsidRPr="000445C8">
              <w:rPr>
                <w:rFonts w:ascii="GHEA Grapalat" w:eastAsia="Times New Roman" w:hAnsi="GHEA Grapalat" w:cs="Arial Unicode"/>
                <w:color w:val="000000"/>
              </w:rPr>
              <w:br/>
            </w:r>
            <w:r w:rsidR="00033DB1" w:rsidRPr="000445C8">
              <w:rPr>
                <w:rFonts w:ascii="GHEA Grapalat" w:eastAsia="Times New Roman" w:hAnsi="GHEA Grapalat" w:cs="Arial Unicode"/>
                <w:color w:val="000000"/>
              </w:rPr>
              <w:t>Վերգետնյա</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վերջրյա</w:t>
            </w:r>
            <w:r w:rsidRPr="000445C8">
              <w:rPr>
                <w:rFonts w:ascii="GHEA Grapalat" w:eastAsia="Times New Roman" w:hAnsi="GHEA Grapalat" w:cs="Times New Roman"/>
                <w:color w:val="000000"/>
              </w:rPr>
              <w:t>)</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Արտաքին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փողոցային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ներթաղամասային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թաղային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միջարտադրամասային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միջավանային</w:t>
            </w:r>
            <w:r w:rsidRPr="000445C8">
              <w:rPr>
                <w:rFonts w:ascii="GHEA Grapalat" w:eastAsia="Times New Roman" w:hAnsi="GHEA Grapalat" w:cs="Times New Roman"/>
                <w:color w:val="000000"/>
              </w:rPr>
              <w:t>)</w:t>
            </w:r>
            <w:r w:rsidRPr="000445C8">
              <w:rPr>
                <w:rFonts w:ascii="GHEA Grapalat" w:eastAsia="Times New Roman" w:hAnsi="GHEA Grapalat" w:cs="Times New Roman"/>
                <w:color w:val="000000"/>
              </w:rPr>
              <w:br/>
            </w:r>
            <w:r w:rsidRPr="000445C8">
              <w:rPr>
                <w:rFonts w:ascii="GHEA Grapalat" w:eastAsia="Times New Roman" w:hAnsi="GHEA Grapalat" w:cs="Arial Unicode"/>
                <w:color w:val="000000"/>
              </w:rPr>
              <w:t>Ներքի</w:t>
            </w:r>
            <w:r w:rsidRPr="000445C8">
              <w:rPr>
                <w:rFonts w:ascii="GHEA Grapalat" w:eastAsia="Times New Roman" w:hAnsi="GHEA Grapalat" w:cs="Times New Roman"/>
                <w:color w:val="000000"/>
              </w:rPr>
              <w:t>ն (ներտնային, ներարտադրամասային)</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Քաղաքային, մագիստրալային, բաշխիչ, ներանցիչներ</w:t>
            </w:r>
            <w:r w:rsidRPr="000445C8">
              <w:rPr>
                <w:rFonts w:ascii="GHEA Grapalat" w:eastAsia="Times New Roman" w:hAnsi="GHEA Grapalat" w:cs="Times New Roman"/>
                <w:color w:val="000000"/>
              </w:rPr>
              <w:br/>
              <w:t xml:space="preserve">Ներանցիչային </w:t>
            </w:r>
            <w:r w:rsidR="00B00E13" w:rsidRPr="000445C8">
              <w:rPr>
                <w:rFonts w:ascii="GHEA Grapalat" w:eastAsia="Times New Roman" w:hAnsi="GHEA Grapalat" w:cs="Times New Roman"/>
                <w:color w:val="000000"/>
              </w:rPr>
              <w:t>գազատարեր</w:t>
            </w:r>
            <w:r w:rsidRPr="000445C8">
              <w:rPr>
                <w:rFonts w:ascii="GHEA Grapalat" w:eastAsia="Times New Roman" w:hAnsi="GHEA Grapalat" w:cs="Times New Roman"/>
                <w:color w:val="000000"/>
              </w:rPr>
              <w:t xml:space="preserve"> (դեպի շենքեր, ներանցիչներ)</w:t>
            </w:r>
            <w:r w:rsidRPr="000445C8">
              <w:rPr>
                <w:rFonts w:ascii="GHEA Grapalat" w:eastAsia="Times New Roman" w:hAnsi="GHEA Grapalat" w:cs="Times New Roman"/>
                <w:color w:val="000000"/>
              </w:rPr>
              <w:br/>
              <w:t>Իմպուլսային (դեպի ՍՀՍ, կարգավորիչներ և այլն)</w:t>
            </w:r>
            <w:r w:rsidRPr="000445C8">
              <w:rPr>
                <w:rFonts w:ascii="GHEA Grapalat" w:eastAsia="Times New Roman" w:hAnsi="GHEA Grapalat" w:cs="Times New Roman"/>
                <w:color w:val="000000"/>
              </w:rPr>
              <w:br/>
              <w:t>Ներփչողային</w:t>
            </w:r>
            <w:r w:rsidRPr="000445C8">
              <w:rPr>
                <w:rFonts w:ascii="GHEA Grapalat" w:eastAsia="Times New Roman" w:hAnsi="GHEA Grapalat" w:cs="Times New Roman"/>
                <w:color w:val="000000"/>
              </w:rPr>
              <w:br/>
              <w:t>Օղավորված (օղակաձև)</w:t>
            </w:r>
            <w:r w:rsidRPr="000445C8">
              <w:rPr>
                <w:rFonts w:ascii="GHEA Grapalat" w:eastAsia="Times New Roman" w:hAnsi="GHEA Grapalat" w:cs="Times New Roman"/>
                <w:color w:val="000000"/>
              </w:rPr>
              <w:br/>
              <w:t>Փակուղային</w:t>
            </w:r>
            <w:r w:rsidRPr="000445C8">
              <w:rPr>
                <w:rFonts w:ascii="GHEA Grapalat" w:eastAsia="Times New Roman" w:hAnsi="GHEA Grapalat" w:cs="Times New Roman"/>
                <w:color w:val="000000"/>
              </w:rPr>
              <w:br/>
              <w:t>Խառը (օղավորված և փակուղային)</w:t>
            </w:r>
            <w:r w:rsidRPr="000445C8">
              <w:rPr>
                <w:rFonts w:ascii="GHEA Grapalat" w:eastAsia="Times New Roman" w:hAnsi="GHEA Grapalat" w:cs="Times New Roman"/>
                <w:color w:val="000000"/>
              </w:rPr>
              <w:br/>
              <w:t>Մետաղական (պողպատյա)</w:t>
            </w:r>
            <w:r w:rsidRPr="000445C8">
              <w:rPr>
                <w:rFonts w:ascii="GHEA Grapalat" w:eastAsia="Times New Roman" w:hAnsi="GHEA Grapalat" w:cs="Times New Roman"/>
                <w:color w:val="000000"/>
              </w:rPr>
              <w:br/>
              <w:t>Ոչմետաղական (պլաստմասսե, ռետինագործվածքային և այլն)</w:t>
            </w:r>
          </w:p>
        </w:tc>
      </w:tr>
    </w:tbl>
    <w:p w14:paraId="64CDB967"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Calibri" w:eastAsia="Times New Roman" w:hAnsi="Calibri" w:cs="Calibri"/>
          <w:color w:val="000000"/>
        </w:rPr>
        <w:t> </w:t>
      </w:r>
    </w:p>
    <w:p w14:paraId="434E82AE"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lastRenderedPageBreak/>
        <w:t>1. Ներանցիչներ պետք է համարել</w:t>
      </w:r>
      <w:r w:rsidRPr="000445C8">
        <w:rPr>
          <w:rFonts w:ascii="Calibri" w:eastAsia="Times New Roman" w:hAnsi="Calibri" w:cs="Calibri"/>
          <w:color w:val="000000"/>
        </w:rPr>
        <w:t> </w:t>
      </w:r>
      <w:r w:rsidRPr="000445C8">
        <w:rPr>
          <w:rFonts w:ascii="GHEA Grapalat" w:eastAsia="Times New Roman" w:hAnsi="GHEA Grapalat" w:cs="Arial Unicode"/>
          <w:color w:val="000000"/>
        </w:rPr>
        <w:t>գազատարի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այն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հատվածը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որը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սկիզբ</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առնում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բաշխիչ</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գազատարի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միացման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տեղից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մինչև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շենքը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ներառյալ</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շենքի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ներանցիչի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վրա</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գտնվող</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անջատիչ</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սարքավորումները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կամ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մինչև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ներանցիչ</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գազատարը</w:t>
      </w:r>
      <w:r w:rsidRPr="000445C8">
        <w:rPr>
          <w:rFonts w:ascii="GHEA Grapalat" w:eastAsia="Times New Roman" w:hAnsi="GHEA Grapalat" w:cs="Times New Roman"/>
          <w:color w:val="000000"/>
        </w:rPr>
        <w:t>:</w:t>
      </w:r>
    </w:p>
    <w:p w14:paraId="35F81405"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2. Ներանցիչ գազատար պետք է համարել գազատարի այն հատվածը, որը սկիզբ է առնում շենքի ներանցիչի վրա գտնվող անջատիչ սարքավորումից (անջատիչ սարքավորումը շենքի արտաքին մասում տեղադրված լինելու դեպքում) մինչև ներքին գազատարը, ներառյալ շենքի պատյանում </w:t>
      </w:r>
      <w:r w:rsidR="00FA623E" w:rsidRPr="000445C8">
        <w:rPr>
          <w:rFonts w:ascii="GHEA Grapalat" w:eastAsia="Times New Roman" w:hAnsi="GHEA Grapalat" w:cs="Times New Roman"/>
          <w:color w:val="000000"/>
        </w:rPr>
        <w:t xml:space="preserve">շենքի </w:t>
      </w:r>
      <w:r w:rsidRPr="000445C8">
        <w:rPr>
          <w:rFonts w:ascii="GHEA Grapalat" w:eastAsia="Times New Roman" w:hAnsi="GHEA Grapalat" w:cs="Times New Roman"/>
          <w:color w:val="000000"/>
        </w:rPr>
        <w:t xml:space="preserve">պատերի միջով </w:t>
      </w:r>
      <w:r w:rsidR="00FA623E" w:rsidRPr="000445C8">
        <w:rPr>
          <w:rFonts w:ascii="GHEA Grapalat" w:eastAsia="Times New Roman" w:hAnsi="GHEA Grapalat" w:cs="Times New Roman"/>
          <w:color w:val="000000"/>
        </w:rPr>
        <w:t xml:space="preserve">տեղադրված պատյանում անցկացրած </w:t>
      </w:r>
      <w:r w:rsidRPr="000445C8">
        <w:rPr>
          <w:rFonts w:ascii="GHEA Grapalat" w:eastAsia="Times New Roman" w:hAnsi="GHEA Grapalat" w:cs="Times New Roman"/>
          <w:color w:val="000000"/>
        </w:rPr>
        <w:t>գազատարը:</w:t>
      </w:r>
    </w:p>
    <w:p w14:paraId="0924D03F" w14:textId="77777777" w:rsidR="0025271C" w:rsidRPr="000445C8" w:rsidRDefault="0025271C" w:rsidP="005E67F5">
      <w:pPr>
        <w:shd w:val="clear" w:color="auto" w:fill="FFFFFF"/>
        <w:spacing w:after="0" w:line="276" w:lineRule="auto"/>
        <w:ind w:firstLine="375"/>
        <w:jc w:val="both"/>
        <w:rPr>
          <w:rFonts w:ascii="GHEA Grapalat" w:eastAsia="Times New Roman" w:hAnsi="GHEA Grapalat" w:cs="Times New Roman"/>
          <w:color w:val="000000"/>
        </w:rPr>
      </w:pPr>
    </w:p>
    <w:p w14:paraId="6455BEDA"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4887935A"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142CBB97" w14:textId="625D5A6E" w:rsidR="00B51370" w:rsidRPr="000445C8" w:rsidRDefault="00B51370">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505917F6" w14:textId="77777777" w:rsidR="00C4420D" w:rsidRPr="000445C8" w:rsidRDefault="00C4420D" w:rsidP="00C4420D">
      <w:pPr>
        <w:shd w:val="clear" w:color="auto" w:fill="FFFFFF"/>
        <w:spacing w:after="0" w:line="276" w:lineRule="auto"/>
        <w:ind w:firstLine="375"/>
        <w:jc w:val="both"/>
        <w:rPr>
          <w:rFonts w:ascii="GHEA Grapalat" w:eastAsia="Times New Roman" w:hAnsi="GHEA Grapalat" w:cs="Times New Roman"/>
          <w:color w:val="000000"/>
        </w:rPr>
      </w:pPr>
    </w:p>
    <w:p w14:paraId="31AF87F3" w14:textId="10915B4B" w:rsidR="00C4420D" w:rsidRPr="000445C8" w:rsidRDefault="00C4420D" w:rsidP="00C4420D">
      <w:pPr>
        <w:pStyle w:val="Heading1"/>
        <w:jc w:val="right"/>
        <w:rPr>
          <w:rFonts w:eastAsia="Times New Roman"/>
        </w:rPr>
      </w:pPr>
      <w:bookmarkStart w:id="79" w:name="_Toc117761093"/>
      <w:r w:rsidRPr="000445C8">
        <w:rPr>
          <w:rFonts w:eastAsia="Times New Roman"/>
        </w:rPr>
        <w:t xml:space="preserve">Հավելված N </w:t>
      </w:r>
      <w:r w:rsidR="00B51370" w:rsidRPr="000445C8">
        <w:rPr>
          <w:rFonts w:eastAsia="Times New Roman"/>
        </w:rPr>
        <w:t>28</w:t>
      </w:r>
      <w:bookmarkEnd w:id="79"/>
    </w:p>
    <w:p w14:paraId="35FF4168"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1C7CFB3D"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01BF1F71"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1AD0AAEF"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5BDB2439" w14:textId="77777777" w:rsidR="00B51370" w:rsidRPr="000445C8" w:rsidRDefault="00B51370" w:rsidP="005E67F5">
      <w:pPr>
        <w:shd w:val="clear" w:color="auto" w:fill="FFFFFF"/>
        <w:spacing w:after="0" w:line="276" w:lineRule="auto"/>
        <w:jc w:val="center"/>
        <w:rPr>
          <w:rFonts w:ascii="GHEA Grapalat" w:eastAsia="Times New Roman" w:hAnsi="GHEA Grapalat" w:cs="Times New Roman"/>
          <w:b/>
          <w:bCs/>
          <w:color w:val="000000"/>
        </w:rPr>
      </w:pPr>
    </w:p>
    <w:p w14:paraId="1234E91D" w14:textId="376DAF14" w:rsidR="006B4CAC" w:rsidRPr="000445C8" w:rsidRDefault="006B4CAC" w:rsidP="005E67F5">
      <w:pPr>
        <w:shd w:val="clear" w:color="auto" w:fill="FFFFFF"/>
        <w:spacing w:after="0" w:line="276" w:lineRule="auto"/>
        <w:jc w:val="center"/>
        <w:rPr>
          <w:rFonts w:ascii="GHEA Grapalat" w:eastAsia="Times New Roman" w:hAnsi="GHEA Grapalat" w:cs="Arial Unicode"/>
          <w:b/>
          <w:bCs/>
          <w:color w:val="000000"/>
        </w:rPr>
      </w:pPr>
      <w:r w:rsidRPr="000445C8">
        <w:rPr>
          <w:rFonts w:ascii="GHEA Grapalat" w:eastAsia="Times New Roman" w:hAnsi="GHEA Grapalat" w:cs="Times New Roman"/>
          <w:b/>
          <w:bCs/>
          <w:color w:val="000000"/>
        </w:rPr>
        <w:t>Գազի առավելագույն թույլատրելի ճնշումը (ՄՊա)</w:t>
      </w:r>
      <w:r w:rsidRPr="000445C8">
        <w:rPr>
          <w:rFonts w:ascii="Calibri" w:eastAsia="Times New Roman" w:hAnsi="Calibri" w:cs="Calibri"/>
          <w:b/>
          <w:bCs/>
          <w:color w:val="000000"/>
        </w:rPr>
        <w:t> </w:t>
      </w:r>
      <w:r w:rsidRPr="000445C8">
        <w:rPr>
          <w:rFonts w:ascii="GHEA Grapalat" w:eastAsia="Times New Roman" w:hAnsi="GHEA Grapalat" w:cs="Arial Unicode"/>
          <w:b/>
          <w:bCs/>
          <w:color w:val="000000"/>
        </w:rPr>
        <w:t>սպառողների</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սենքերի</w:t>
      </w:r>
      <w:r w:rsidRPr="000445C8">
        <w:rPr>
          <w:rFonts w:ascii="GHEA Grapalat" w:eastAsia="Times New Roman" w:hAnsi="GHEA Grapalat" w:cs="Times New Roman"/>
          <w:b/>
          <w:bCs/>
          <w:color w:val="000000"/>
        </w:rPr>
        <w:t xml:space="preserve"> </w:t>
      </w:r>
      <w:r w:rsidRPr="000445C8">
        <w:rPr>
          <w:rFonts w:ascii="GHEA Grapalat" w:eastAsia="Times New Roman" w:hAnsi="GHEA Grapalat" w:cs="Arial Unicode"/>
          <w:b/>
          <w:bCs/>
          <w:color w:val="000000"/>
        </w:rPr>
        <w:t>ներքին</w:t>
      </w:r>
      <w:r w:rsidRPr="000445C8">
        <w:rPr>
          <w:rFonts w:ascii="GHEA Grapalat" w:eastAsia="Times New Roman" w:hAnsi="GHEA Grapalat" w:cs="Times New Roman"/>
          <w:b/>
          <w:bCs/>
          <w:color w:val="000000"/>
        </w:rPr>
        <w:t xml:space="preserve"> </w:t>
      </w:r>
      <w:r w:rsidR="00B00E13" w:rsidRPr="000445C8">
        <w:rPr>
          <w:rFonts w:ascii="GHEA Grapalat" w:eastAsia="Times New Roman" w:hAnsi="GHEA Grapalat" w:cs="Arial Unicode"/>
          <w:b/>
          <w:bCs/>
          <w:color w:val="000000"/>
        </w:rPr>
        <w:t>գազատարեր</w:t>
      </w:r>
      <w:r w:rsidRPr="000445C8">
        <w:rPr>
          <w:rFonts w:ascii="GHEA Grapalat" w:eastAsia="Times New Roman" w:hAnsi="GHEA Grapalat" w:cs="Arial Unicode"/>
          <w:b/>
          <w:bCs/>
          <w:color w:val="000000"/>
        </w:rPr>
        <w:t>ում</w:t>
      </w:r>
    </w:p>
    <w:p w14:paraId="05E275ED" w14:textId="363269F1" w:rsidR="00B51370" w:rsidRPr="000445C8" w:rsidRDefault="00B51370" w:rsidP="005E67F5">
      <w:pPr>
        <w:shd w:val="clear" w:color="auto" w:fill="FFFFFF"/>
        <w:spacing w:after="0" w:line="276" w:lineRule="auto"/>
        <w:jc w:val="center"/>
        <w:rPr>
          <w:rFonts w:ascii="GHEA Grapalat" w:eastAsia="Times New Roman" w:hAnsi="GHEA Grapalat" w:cs="Arial Unicode"/>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20"/>
      </w:tblGrid>
      <w:tr w:rsidR="00B51370" w:rsidRPr="000445C8" w14:paraId="29F90A86" w14:textId="77777777" w:rsidTr="00B51370">
        <w:tc>
          <w:tcPr>
            <w:tcW w:w="8613" w:type="dxa"/>
          </w:tcPr>
          <w:p w14:paraId="18D376E7" w14:textId="2E38157B" w:rsidR="00B51370" w:rsidRPr="000445C8" w:rsidRDefault="00B51370" w:rsidP="00B51370">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Արդյունաբերական կազմակերպություններ,</w:t>
            </w:r>
            <w:r w:rsidRPr="000445C8">
              <w:rPr>
                <w:rFonts w:ascii="Calibri" w:eastAsia="Times New Roman" w:hAnsi="Calibri" w:cs="Calibri"/>
                <w:color w:val="000000"/>
              </w:rPr>
              <w:t> </w:t>
            </w:r>
            <w:r w:rsidRPr="000445C8">
              <w:rPr>
                <w:rFonts w:ascii="GHEA Grapalat" w:eastAsia="Times New Roman" w:hAnsi="GHEA Grapalat" w:cs="Arial Unicode"/>
                <w:color w:val="000000"/>
              </w:rPr>
              <w:t>ինչպես</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նաև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առանձին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կանգնած</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շենքերում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գտնվող</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ջեռուցման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արտադրական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կաթսայատներ</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կոմունալ</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գյուղատնտեսական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կազմակերպություններ</w:t>
            </w:r>
          </w:p>
        </w:tc>
        <w:tc>
          <w:tcPr>
            <w:tcW w:w="1220" w:type="dxa"/>
            <w:vAlign w:val="bottom"/>
          </w:tcPr>
          <w:p w14:paraId="0385401B" w14:textId="15D9C3FE" w:rsidR="00B51370" w:rsidRPr="000445C8" w:rsidRDefault="00B51370" w:rsidP="00B51370">
            <w:pPr>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6</w:t>
            </w:r>
          </w:p>
        </w:tc>
      </w:tr>
      <w:tr w:rsidR="00B51370" w:rsidRPr="000445C8" w14:paraId="735D3E70" w14:textId="77777777" w:rsidTr="00B51370">
        <w:tc>
          <w:tcPr>
            <w:tcW w:w="8613" w:type="dxa"/>
          </w:tcPr>
          <w:p w14:paraId="521591CB" w14:textId="6FC30C53" w:rsidR="00B51370" w:rsidRPr="000445C8" w:rsidRDefault="00B51370" w:rsidP="00B51370">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Գյուղատնտեսական և կոմունալ կազմակերպություններ (բաղնիքներ, լվացքատներ, քիմմաքրման հիմնարկություններ, հացաթխման փռեր և այլն), շենքերում տեղադրված</w:t>
            </w:r>
          </w:p>
        </w:tc>
        <w:tc>
          <w:tcPr>
            <w:tcW w:w="1220" w:type="dxa"/>
            <w:vAlign w:val="bottom"/>
          </w:tcPr>
          <w:p w14:paraId="2086EDCB" w14:textId="73537992" w:rsidR="00B51370" w:rsidRPr="000445C8" w:rsidRDefault="00B51370" w:rsidP="00B51370">
            <w:pPr>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3</w:t>
            </w:r>
          </w:p>
        </w:tc>
      </w:tr>
      <w:tr w:rsidR="00B51370" w:rsidRPr="000445C8" w14:paraId="1FEE0E60" w14:textId="77777777" w:rsidTr="00B51370">
        <w:tc>
          <w:tcPr>
            <w:tcW w:w="8613" w:type="dxa"/>
          </w:tcPr>
          <w:p w14:paraId="79C7F937" w14:textId="5F2AECAD" w:rsidR="00B51370" w:rsidRPr="000445C8" w:rsidRDefault="00B51370" w:rsidP="00B51370">
            <w:pPr>
              <w:spacing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Բնակելի և հասարակական շենքեր, սնունդի կազմակերպություններ (ռեստորաններ, ճաշարաններ, բուֆետներ և այլն), ինչպես նաև բնակելի և հասարակական շենքերում տեղակայված ջեռուցման կաթսայատներ և կենցաղային սպասարկման կազմակերպություններ (լվացքատներ, վարսավիրանոցներ, սրահներ և այլն</w:t>
            </w:r>
          </w:p>
        </w:tc>
        <w:tc>
          <w:tcPr>
            <w:tcW w:w="1220" w:type="dxa"/>
            <w:vAlign w:val="bottom"/>
          </w:tcPr>
          <w:p w14:paraId="07B0AD1E" w14:textId="5260502E" w:rsidR="00B51370" w:rsidRPr="000445C8" w:rsidRDefault="00B51370" w:rsidP="00B51370">
            <w:pPr>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Ցածր ճնշում</w:t>
            </w:r>
          </w:p>
        </w:tc>
      </w:tr>
    </w:tbl>
    <w:p w14:paraId="47170769" w14:textId="77777777" w:rsidR="00B51370" w:rsidRPr="000445C8" w:rsidRDefault="00B51370" w:rsidP="005E67F5">
      <w:pPr>
        <w:shd w:val="clear" w:color="auto" w:fill="FFFFFF"/>
        <w:spacing w:after="0" w:line="276" w:lineRule="auto"/>
        <w:jc w:val="center"/>
        <w:rPr>
          <w:rFonts w:ascii="GHEA Grapalat" w:eastAsia="Times New Roman" w:hAnsi="GHEA Grapalat" w:cs="Times New Roman"/>
          <w:color w:val="000000"/>
        </w:rPr>
      </w:pPr>
    </w:p>
    <w:p w14:paraId="0B16E542" w14:textId="77777777" w:rsidR="00B51370"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Միաժամանակ` </w:t>
      </w:r>
    </w:p>
    <w:p w14:paraId="75736ED0" w14:textId="59BB8CD6"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 Արդյունաբերական կազմակերպությունների համար թույլատրվում է օգտագործել մինչև 1,2 ՄՊա ճնշումով գազ, եթե առկա է տեխնիկատնտեսական հիմնավորումը, կամ եթե այդպիսի ճնշումը պահանջվում է` ելնելով տեխնոլոգիայի պայմաններից:</w:t>
      </w:r>
    </w:p>
    <w:p w14:paraId="686F1CF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 Թույլատրվում է բարձր ճնշման (մինչև 0,6 ՄՊա) գազի օգտագործումը արտադրական շենքերի մեկհարկանի կցաշենքերում տեղակայված կաթսայատներում:</w:t>
      </w:r>
    </w:p>
    <w:p w14:paraId="09B7363B" w14:textId="77777777" w:rsidR="00B35894" w:rsidRPr="000445C8" w:rsidRDefault="00B35894" w:rsidP="005E67F5">
      <w:pPr>
        <w:shd w:val="clear" w:color="auto" w:fill="FFFFFF"/>
        <w:spacing w:after="0" w:line="276" w:lineRule="auto"/>
        <w:ind w:firstLine="375"/>
        <w:jc w:val="both"/>
        <w:rPr>
          <w:rFonts w:ascii="GHEA Grapalat" w:eastAsia="Times New Roman" w:hAnsi="GHEA Grapalat" w:cs="Times New Roman"/>
          <w:color w:val="000000"/>
        </w:rPr>
      </w:pPr>
    </w:p>
    <w:p w14:paraId="54A82AA2"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52786157"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6F3B344C"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4D5244D0"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6826CD7B" w14:textId="1606D84D" w:rsidR="00B24E8F" w:rsidRPr="000445C8" w:rsidRDefault="00B24E8F" w:rsidP="005E67F5">
      <w:pPr>
        <w:shd w:val="clear" w:color="auto" w:fill="FFFFFF"/>
        <w:spacing w:after="0" w:line="276" w:lineRule="auto"/>
        <w:ind w:firstLine="375"/>
        <w:jc w:val="both"/>
        <w:rPr>
          <w:rFonts w:ascii="GHEA Grapalat" w:eastAsia="Times New Roman" w:hAnsi="GHEA Grapalat" w:cs="Times New Roman"/>
          <w:color w:val="000000"/>
        </w:rPr>
      </w:pPr>
    </w:p>
    <w:p w14:paraId="4AE428BA" w14:textId="77777777" w:rsidR="00B24E8F" w:rsidRPr="000445C8" w:rsidRDefault="00B24E8F">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2F6D484A"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5ECA17D0" w14:textId="02315214" w:rsidR="00C4420D" w:rsidRPr="000445C8" w:rsidRDefault="00C4420D" w:rsidP="00C4420D">
      <w:pPr>
        <w:pStyle w:val="Heading1"/>
        <w:jc w:val="right"/>
        <w:rPr>
          <w:rFonts w:eastAsia="Times New Roman"/>
        </w:rPr>
      </w:pPr>
      <w:bookmarkStart w:id="80" w:name="_Toc117761094"/>
      <w:r w:rsidRPr="000445C8">
        <w:rPr>
          <w:rFonts w:eastAsia="Times New Roman"/>
        </w:rPr>
        <w:t xml:space="preserve">Հավելված N </w:t>
      </w:r>
      <w:r w:rsidR="00B24E8F" w:rsidRPr="000445C8">
        <w:rPr>
          <w:rFonts w:eastAsia="Times New Roman"/>
        </w:rPr>
        <w:t>29</w:t>
      </w:r>
      <w:bookmarkEnd w:id="80"/>
    </w:p>
    <w:p w14:paraId="0A0062E1"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4BDDFCD2"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1E38EF24"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166B48BB"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4DEAB062" w14:textId="77777777" w:rsidR="006B4CAC" w:rsidRPr="000445C8" w:rsidRDefault="006B4CAC" w:rsidP="005E67F5">
      <w:pPr>
        <w:shd w:val="clear" w:color="auto" w:fill="FFFFFF"/>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Գազի անվանական/նոմինալ ճնշումը (մմ ջրի սն.) գազի կենցաղային սարքերից առաջ</w:t>
      </w:r>
    </w:p>
    <w:p w14:paraId="174AA58D" w14:textId="77777777" w:rsidR="0029367B" w:rsidRPr="000445C8" w:rsidRDefault="0029367B" w:rsidP="005E67F5">
      <w:pPr>
        <w:shd w:val="clear" w:color="auto" w:fill="FFFFFF"/>
        <w:spacing w:after="0" w:line="276" w:lineRule="auto"/>
        <w:ind w:firstLine="375"/>
        <w:jc w:val="both"/>
        <w:rPr>
          <w:rFonts w:ascii="GHEA Grapalat" w:eastAsia="Times New Roman" w:hAnsi="GHEA Grapalat" w:cs="Times New Roman"/>
          <w:color w:val="000000"/>
        </w:rPr>
      </w:pPr>
    </w:p>
    <w:tbl>
      <w:tblPr>
        <w:tblStyle w:val="TableGrid"/>
        <w:tblW w:w="9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gridCol w:w="1191"/>
      </w:tblGrid>
      <w:tr w:rsidR="0029367B" w:rsidRPr="000445C8" w14:paraId="0B309257" w14:textId="77777777" w:rsidTr="0029367B">
        <w:tc>
          <w:tcPr>
            <w:tcW w:w="8708" w:type="dxa"/>
          </w:tcPr>
          <w:p w14:paraId="6902E86F" w14:textId="70A65180" w:rsidR="0029367B" w:rsidRPr="000445C8" w:rsidRDefault="0029367B" w:rsidP="005E67F5">
            <w:pPr>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Մաքուր գազային</w:t>
            </w:r>
            <w:r w:rsidRPr="000445C8">
              <w:rPr>
                <w:rFonts w:ascii="Calibri" w:eastAsia="Times New Roman" w:hAnsi="Calibri" w:cs="Calibri"/>
                <w:color w:val="000000"/>
              </w:rPr>
              <w:t>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գազանավթային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հանքահորերի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բնական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գազեր</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հեղուկ</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 xml:space="preserve">ածխաջրածնային </w:t>
            </w:r>
            <w:r w:rsidRPr="000445C8">
              <w:rPr>
                <w:rFonts w:ascii="GHEA Grapalat" w:eastAsia="Times New Roman" w:hAnsi="GHEA Grapalat" w:cs="Times New Roman"/>
                <w:color w:val="000000"/>
              </w:rPr>
              <w:t>գազերի խառնուրդներ օդի և այլ գազերի հետ, որոնց նվազագույն այրման ջերմությունը կազմում է 8000-10000 կկալ/մ</w:t>
            </w:r>
            <w:r w:rsidRPr="000445C8">
              <w:rPr>
                <w:rFonts w:ascii="GHEA Grapalat" w:eastAsia="Times New Roman" w:hAnsi="GHEA Grapalat" w:cs="Times New Roman"/>
                <w:color w:val="000000"/>
                <w:vertAlign w:val="superscript"/>
              </w:rPr>
              <w:t>3</w:t>
            </w:r>
          </w:p>
        </w:tc>
        <w:tc>
          <w:tcPr>
            <w:tcW w:w="1191" w:type="dxa"/>
            <w:vAlign w:val="bottom"/>
          </w:tcPr>
          <w:p w14:paraId="2F9BE86E" w14:textId="4C037941" w:rsidR="0029367B" w:rsidRPr="000445C8" w:rsidRDefault="0029367B" w:rsidP="0029367B">
            <w:pPr>
              <w:shd w:val="clear" w:color="auto" w:fill="FFFFFF"/>
              <w:spacing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200*</w:t>
            </w:r>
          </w:p>
        </w:tc>
      </w:tr>
      <w:tr w:rsidR="0029367B" w:rsidRPr="000445C8" w14:paraId="50D0A7D0" w14:textId="77777777" w:rsidTr="0029367B">
        <w:tc>
          <w:tcPr>
            <w:tcW w:w="8708" w:type="dxa"/>
          </w:tcPr>
          <w:p w14:paraId="1695A5BA" w14:textId="1A84EF02" w:rsidR="0029367B" w:rsidRPr="000445C8" w:rsidRDefault="0029367B" w:rsidP="0029367B">
            <w:pPr>
              <w:shd w:val="clear" w:color="auto" w:fill="FFFFFF"/>
              <w:spacing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Արհեստական և խառը գազեր, որոնց նվազագույն այրման ջերմությունը կազմում է 3500-45000 կկալ/մ</w:t>
            </w:r>
            <w:r w:rsidRPr="000445C8">
              <w:rPr>
                <w:rFonts w:ascii="GHEA Grapalat" w:eastAsia="Times New Roman" w:hAnsi="GHEA Grapalat" w:cs="Times New Roman"/>
                <w:color w:val="000000"/>
                <w:vertAlign w:val="superscript"/>
              </w:rPr>
              <w:t>3</w:t>
            </w:r>
          </w:p>
        </w:tc>
        <w:tc>
          <w:tcPr>
            <w:tcW w:w="1191" w:type="dxa"/>
            <w:vAlign w:val="bottom"/>
          </w:tcPr>
          <w:p w14:paraId="060389F8" w14:textId="5EF07641" w:rsidR="0029367B" w:rsidRPr="000445C8" w:rsidRDefault="0029367B" w:rsidP="0029367B">
            <w:pPr>
              <w:shd w:val="clear" w:color="auto" w:fill="FFFFFF"/>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130</w:t>
            </w:r>
          </w:p>
        </w:tc>
      </w:tr>
      <w:tr w:rsidR="0029367B" w:rsidRPr="000445C8" w14:paraId="4B0F073A" w14:textId="77777777" w:rsidTr="0029367B">
        <w:tc>
          <w:tcPr>
            <w:tcW w:w="8708" w:type="dxa"/>
          </w:tcPr>
          <w:p w14:paraId="2F2EFAA5" w14:textId="44D9155E" w:rsidR="0029367B" w:rsidRPr="000445C8" w:rsidRDefault="0029367B" w:rsidP="0029367B">
            <w:pPr>
              <w:shd w:val="clear" w:color="auto" w:fill="FFFFFF"/>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Հեղուկ ածխաջրածնային գազեր, որոնց նվազագույն այրման ջերմությունը կազմում է 22000-28000 կկալ/մ</w:t>
            </w:r>
            <w:r w:rsidRPr="000445C8">
              <w:rPr>
                <w:rFonts w:ascii="GHEA Grapalat" w:eastAsia="Times New Roman" w:hAnsi="GHEA Grapalat" w:cs="Times New Roman"/>
                <w:color w:val="000000"/>
                <w:vertAlign w:val="superscript"/>
              </w:rPr>
              <w:t>3</w:t>
            </w:r>
          </w:p>
        </w:tc>
        <w:tc>
          <w:tcPr>
            <w:tcW w:w="1191" w:type="dxa"/>
            <w:vAlign w:val="bottom"/>
          </w:tcPr>
          <w:p w14:paraId="38525EE3" w14:textId="114CE467" w:rsidR="0029367B" w:rsidRPr="000445C8" w:rsidRDefault="0029367B" w:rsidP="0029367B">
            <w:pPr>
              <w:shd w:val="clear" w:color="auto" w:fill="FFFFFF"/>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300</w:t>
            </w:r>
          </w:p>
        </w:tc>
      </w:tr>
    </w:tbl>
    <w:p w14:paraId="6076BDFB" w14:textId="77777777" w:rsidR="0029367B" w:rsidRPr="000445C8" w:rsidRDefault="0029367B" w:rsidP="005E67F5">
      <w:pPr>
        <w:shd w:val="clear" w:color="auto" w:fill="FFFFFF"/>
        <w:spacing w:after="0" w:line="276" w:lineRule="auto"/>
        <w:ind w:firstLine="375"/>
        <w:jc w:val="both"/>
        <w:rPr>
          <w:rFonts w:ascii="GHEA Grapalat" w:eastAsia="Times New Roman" w:hAnsi="GHEA Grapalat" w:cs="Times New Roman"/>
          <w:color w:val="000000"/>
        </w:rPr>
      </w:pPr>
    </w:p>
    <w:p w14:paraId="146816E9" w14:textId="19918021"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Գազի անվանական/նոմինալ ճնշումը գազի կենցաղային սարքերից առաջ` ավելի վաղ գազիֆիկացված քաղաքների և այլ բնակավայրերի կամ թաղամասերի համար, որոնք ունեն արդեն գազամատակարարման կազմված համակարգեր, պետք է ընդունել հավասար 1</w:t>
      </w:r>
      <w:r w:rsidR="00711482" w:rsidRPr="000445C8">
        <w:rPr>
          <w:rFonts w:ascii="GHEA Grapalat" w:eastAsia="Times New Roman" w:hAnsi="GHEA Grapalat" w:cs="Times New Roman"/>
          <w:color w:val="000000"/>
        </w:rPr>
        <w:t>50</w:t>
      </w:r>
      <w:r w:rsidRPr="000445C8">
        <w:rPr>
          <w:rFonts w:ascii="GHEA Grapalat" w:eastAsia="Times New Roman" w:hAnsi="GHEA Grapalat" w:cs="Times New Roman"/>
          <w:color w:val="000000"/>
        </w:rPr>
        <w:t xml:space="preserve"> մմ ջրի սն:</w:t>
      </w:r>
    </w:p>
    <w:p w14:paraId="7843B285"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58249C44" w14:textId="4815169E" w:rsidR="0029367B" w:rsidRPr="000445C8" w:rsidRDefault="0029367B">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6C118768"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22F7FD12" w14:textId="758BF53C" w:rsidR="00C4420D" w:rsidRPr="000445C8" w:rsidRDefault="00C4420D" w:rsidP="00C4420D">
      <w:pPr>
        <w:pStyle w:val="Heading1"/>
        <w:jc w:val="right"/>
        <w:rPr>
          <w:rFonts w:eastAsia="Times New Roman"/>
        </w:rPr>
      </w:pPr>
      <w:bookmarkStart w:id="81" w:name="_Toc117761095"/>
      <w:r w:rsidRPr="000445C8">
        <w:rPr>
          <w:rFonts w:eastAsia="Times New Roman"/>
        </w:rPr>
        <w:t xml:space="preserve">Հավելված N </w:t>
      </w:r>
      <w:r w:rsidR="00AC0044" w:rsidRPr="000445C8">
        <w:rPr>
          <w:rFonts w:eastAsia="Times New Roman"/>
        </w:rPr>
        <w:t>30</w:t>
      </w:r>
      <w:bookmarkEnd w:id="81"/>
    </w:p>
    <w:p w14:paraId="1EB46216"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0923AD37"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38B8D030"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0568D2A8"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2100532F" w14:textId="5247009C" w:rsidR="006B4CAC" w:rsidRPr="000445C8" w:rsidRDefault="006B4CAC" w:rsidP="005E67F5">
      <w:pPr>
        <w:shd w:val="clear" w:color="auto" w:fill="FFFFFF"/>
        <w:spacing w:after="0"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Ջրային արգելքների միջով անցկացվող գազատարերի նվազագույն հեռավորությունը, մինչև կամուրջներ</w:t>
      </w:r>
    </w:p>
    <w:p w14:paraId="08EF31AC" w14:textId="77777777" w:rsidR="00AC0044" w:rsidRPr="000445C8" w:rsidRDefault="00AC0044" w:rsidP="005E67F5">
      <w:pPr>
        <w:shd w:val="clear" w:color="auto" w:fill="FFFFFF"/>
        <w:spacing w:after="0" w:line="276" w:lineRule="auto"/>
        <w:jc w:val="center"/>
        <w:rPr>
          <w:rFonts w:ascii="GHEA Grapalat" w:eastAsia="Times New Roman" w:hAnsi="GHEA Grapalat" w:cs="Times New Roman"/>
          <w:color w:val="00000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62"/>
        <w:gridCol w:w="1887"/>
        <w:gridCol w:w="2686"/>
        <w:gridCol w:w="2602"/>
      </w:tblGrid>
      <w:tr w:rsidR="006B4CAC" w:rsidRPr="000445C8" w14:paraId="175AE9EB" w14:textId="77777777" w:rsidTr="000A6811">
        <w:trPr>
          <w:tblCellSpacing w:w="0" w:type="dxa"/>
        </w:trPr>
        <w:tc>
          <w:tcPr>
            <w:tcW w:w="0" w:type="auto"/>
            <w:vMerge w:val="restart"/>
            <w:shd w:val="clear" w:color="auto" w:fill="FFFFFF"/>
            <w:vAlign w:val="center"/>
            <w:hideMark/>
          </w:tcPr>
          <w:p w14:paraId="2483EF5E" w14:textId="77777777" w:rsidR="006B4CAC" w:rsidRPr="000445C8" w:rsidRDefault="006B4CAC" w:rsidP="00AC0044">
            <w:pPr>
              <w:spacing w:after="0" w:line="240"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Ջրային արգելքներ</w:t>
            </w:r>
          </w:p>
        </w:tc>
        <w:tc>
          <w:tcPr>
            <w:tcW w:w="0" w:type="auto"/>
            <w:vMerge w:val="restart"/>
            <w:shd w:val="clear" w:color="auto" w:fill="FFFFFF"/>
            <w:vAlign w:val="center"/>
            <w:hideMark/>
          </w:tcPr>
          <w:p w14:paraId="7482B2F3" w14:textId="77777777" w:rsidR="006B4CAC" w:rsidRPr="000445C8" w:rsidRDefault="006B4CAC" w:rsidP="00AC0044">
            <w:pPr>
              <w:spacing w:after="0" w:line="240"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Կամուրջի տեսակը</w:t>
            </w:r>
          </w:p>
        </w:tc>
        <w:tc>
          <w:tcPr>
            <w:tcW w:w="0" w:type="auto"/>
            <w:gridSpan w:val="2"/>
            <w:shd w:val="clear" w:color="auto" w:fill="FFFFFF"/>
            <w:vAlign w:val="center"/>
            <w:hideMark/>
          </w:tcPr>
          <w:p w14:paraId="55181142" w14:textId="77777777" w:rsidR="006B4CAC" w:rsidRPr="000445C8" w:rsidRDefault="006B4CAC" w:rsidP="00AC0044">
            <w:pPr>
              <w:spacing w:after="0" w:line="240"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Նվազագույն հեռավորությունը հորիզոնականով գազատարերի ջրային արգելքների միջով անցումների և կամուրջների միջև, մ</w:t>
            </w:r>
          </w:p>
        </w:tc>
      </w:tr>
      <w:tr w:rsidR="006B4CAC" w:rsidRPr="000445C8" w14:paraId="073BB19F" w14:textId="77777777" w:rsidTr="000A6811">
        <w:trPr>
          <w:tblCellSpacing w:w="0" w:type="dxa"/>
        </w:trPr>
        <w:tc>
          <w:tcPr>
            <w:tcW w:w="0" w:type="auto"/>
            <w:vMerge/>
            <w:shd w:val="clear" w:color="auto" w:fill="FFFFFF"/>
            <w:vAlign w:val="center"/>
            <w:hideMark/>
          </w:tcPr>
          <w:p w14:paraId="15CCA727"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vMerge/>
            <w:shd w:val="clear" w:color="auto" w:fill="FFFFFF"/>
            <w:vAlign w:val="center"/>
            <w:hideMark/>
          </w:tcPr>
          <w:p w14:paraId="67354148"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0" w:type="auto"/>
            <w:shd w:val="clear" w:color="auto" w:fill="FFFFFF"/>
            <w:vAlign w:val="center"/>
            <w:hideMark/>
          </w:tcPr>
          <w:p w14:paraId="01165741"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կամուրջներից բարձր</w:t>
            </w:r>
          </w:p>
        </w:tc>
        <w:tc>
          <w:tcPr>
            <w:tcW w:w="0" w:type="auto"/>
            <w:shd w:val="clear" w:color="auto" w:fill="FFFFFF"/>
            <w:vAlign w:val="center"/>
            <w:hideMark/>
          </w:tcPr>
          <w:p w14:paraId="511E01E6"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կամուրջներից ցածր</w:t>
            </w:r>
          </w:p>
        </w:tc>
      </w:tr>
      <w:tr w:rsidR="006B4CAC" w:rsidRPr="000445C8" w14:paraId="30A288F1" w14:textId="77777777" w:rsidTr="000A6811">
        <w:trPr>
          <w:tblCellSpacing w:w="0" w:type="dxa"/>
        </w:trPr>
        <w:tc>
          <w:tcPr>
            <w:tcW w:w="0" w:type="auto"/>
            <w:shd w:val="clear" w:color="auto" w:fill="FFFFFF"/>
            <w:hideMark/>
          </w:tcPr>
          <w:p w14:paraId="1819D045" w14:textId="77777777" w:rsidR="006B4CAC" w:rsidRPr="000445C8" w:rsidRDefault="006B4CAC" w:rsidP="00AC0044">
            <w:pPr>
              <w:spacing w:after="0" w:line="240"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Նավարկելի գետեր և ջրանցքներ.</w:t>
            </w:r>
            <w:r w:rsidRPr="000445C8">
              <w:rPr>
                <w:rFonts w:ascii="GHEA Grapalat" w:eastAsia="Times New Roman" w:hAnsi="GHEA Grapalat" w:cs="Times New Roman"/>
                <w:color w:val="000000"/>
              </w:rPr>
              <w:br/>
              <w:t>սառչող</w:t>
            </w:r>
            <w:r w:rsidRPr="000445C8">
              <w:rPr>
                <w:rFonts w:ascii="GHEA Grapalat" w:eastAsia="Times New Roman" w:hAnsi="GHEA Grapalat" w:cs="Times New Roman"/>
                <w:color w:val="000000"/>
              </w:rPr>
              <w:br/>
              <w:t>չսառչող</w:t>
            </w:r>
            <w:r w:rsidRPr="000445C8">
              <w:rPr>
                <w:rFonts w:ascii="GHEA Grapalat" w:eastAsia="Times New Roman" w:hAnsi="GHEA Grapalat" w:cs="Times New Roman"/>
                <w:color w:val="000000"/>
              </w:rPr>
              <w:br/>
              <w:t>Չնավարկելի սառչող գետեր, ջրանցքներ և այլ ջրային արգելքներ</w:t>
            </w:r>
            <w:r w:rsidRPr="000445C8">
              <w:rPr>
                <w:rFonts w:ascii="GHEA Grapalat" w:eastAsia="Times New Roman" w:hAnsi="GHEA Grapalat" w:cs="Times New Roman"/>
                <w:color w:val="000000"/>
              </w:rPr>
              <w:br/>
              <w:t>Չնավարկելի չսառչող գետեր, ջրանցքներ և այլ ջրային արգելքներ</w:t>
            </w:r>
          </w:p>
        </w:tc>
        <w:tc>
          <w:tcPr>
            <w:tcW w:w="0" w:type="auto"/>
            <w:shd w:val="clear" w:color="auto" w:fill="FFFFFF"/>
            <w:vAlign w:val="center"/>
            <w:hideMark/>
          </w:tcPr>
          <w:p w14:paraId="3157A0B0" w14:textId="77777777" w:rsidR="006B4CAC" w:rsidRPr="000445C8" w:rsidRDefault="006B4CAC" w:rsidP="00AC0044">
            <w:pPr>
              <w:spacing w:after="0" w:line="240"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Բոլոր տեսակների</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Բազմաթռիչքային</w:t>
            </w:r>
            <w:r w:rsidRPr="000445C8">
              <w:rPr>
                <w:rFonts w:ascii="GHEA Grapalat" w:eastAsia="Times New Roman" w:hAnsi="GHEA Grapalat" w:cs="Times New Roman"/>
                <w:color w:val="000000"/>
              </w:rPr>
              <w:br/>
              <w:t>Մեկթռիչքային</w:t>
            </w:r>
            <w:r w:rsidRPr="000445C8">
              <w:rPr>
                <w:rFonts w:ascii="GHEA Grapalat" w:eastAsia="Times New Roman" w:hAnsi="GHEA Grapalat" w:cs="Times New Roman"/>
                <w:color w:val="000000"/>
              </w:rPr>
              <w:br/>
              <w:t>Բոլոր տեսակների</w:t>
            </w:r>
          </w:p>
        </w:tc>
        <w:tc>
          <w:tcPr>
            <w:tcW w:w="0" w:type="auto"/>
            <w:shd w:val="clear" w:color="auto" w:fill="FFFFFF"/>
            <w:vAlign w:val="center"/>
            <w:hideMark/>
          </w:tcPr>
          <w:p w14:paraId="09BC4D91" w14:textId="77777777" w:rsidR="006B4CAC" w:rsidRPr="000445C8" w:rsidRDefault="006B4CAC" w:rsidP="00AC0044">
            <w:pPr>
              <w:spacing w:after="0" w:line="240"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br/>
              <w:t>300</w:t>
            </w:r>
            <w:r w:rsidRPr="000445C8">
              <w:rPr>
                <w:rFonts w:ascii="GHEA Grapalat" w:eastAsia="Times New Roman" w:hAnsi="GHEA Grapalat" w:cs="Times New Roman"/>
                <w:color w:val="000000"/>
              </w:rPr>
              <w:br/>
              <w:t>50</w:t>
            </w:r>
            <w:r w:rsidRPr="000445C8">
              <w:rPr>
                <w:rFonts w:ascii="GHEA Grapalat" w:eastAsia="Times New Roman" w:hAnsi="GHEA Grapalat" w:cs="Times New Roman"/>
                <w:color w:val="000000"/>
              </w:rPr>
              <w:br/>
              <w:t>300</w:t>
            </w:r>
            <w:r w:rsidRPr="000445C8">
              <w:rPr>
                <w:rFonts w:ascii="GHEA Grapalat" w:eastAsia="Times New Roman" w:hAnsi="GHEA Grapalat" w:cs="Times New Roman"/>
                <w:color w:val="000000"/>
              </w:rPr>
              <w:br/>
              <w:t>20</w:t>
            </w:r>
            <w:r w:rsidRPr="000445C8">
              <w:rPr>
                <w:rFonts w:ascii="GHEA Grapalat" w:eastAsia="Times New Roman" w:hAnsi="GHEA Grapalat" w:cs="Times New Roman"/>
                <w:color w:val="000000"/>
              </w:rPr>
              <w:br/>
              <w:t>20</w:t>
            </w:r>
          </w:p>
        </w:tc>
        <w:tc>
          <w:tcPr>
            <w:tcW w:w="0" w:type="auto"/>
            <w:shd w:val="clear" w:color="auto" w:fill="FFFFFF"/>
            <w:vAlign w:val="center"/>
            <w:hideMark/>
          </w:tcPr>
          <w:p w14:paraId="17F86E0C" w14:textId="77777777" w:rsidR="006B4CAC" w:rsidRPr="000445C8" w:rsidRDefault="006B4CAC" w:rsidP="00AC0044">
            <w:pPr>
              <w:spacing w:after="0" w:line="240"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br/>
              <w:t>50</w:t>
            </w:r>
            <w:r w:rsidRPr="000445C8">
              <w:rPr>
                <w:rFonts w:ascii="GHEA Grapalat" w:eastAsia="Times New Roman" w:hAnsi="GHEA Grapalat" w:cs="Times New Roman"/>
                <w:color w:val="000000"/>
              </w:rPr>
              <w:br/>
              <w:t>50</w:t>
            </w:r>
            <w:r w:rsidRPr="000445C8">
              <w:rPr>
                <w:rFonts w:ascii="GHEA Grapalat" w:eastAsia="Times New Roman" w:hAnsi="GHEA Grapalat" w:cs="Times New Roman"/>
                <w:color w:val="000000"/>
              </w:rPr>
              <w:br/>
              <w:t>50</w:t>
            </w:r>
            <w:r w:rsidRPr="000445C8">
              <w:rPr>
                <w:rFonts w:ascii="GHEA Grapalat" w:eastAsia="Times New Roman" w:hAnsi="GHEA Grapalat" w:cs="Times New Roman"/>
                <w:color w:val="000000"/>
              </w:rPr>
              <w:br/>
              <w:t>20</w:t>
            </w:r>
            <w:r w:rsidRPr="000445C8">
              <w:rPr>
                <w:rFonts w:ascii="GHEA Grapalat" w:eastAsia="Times New Roman" w:hAnsi="GHEA Grapalat" w:cs="Times New Roman"/>
                <w:color w:val="000000"/>
              </w:rPr>
              <w:br/>
              <w:t>20</w:t>
            </w:r>
          </w:p>
        </w:tc>
      </w:tr>
    </w:tbl>
    <w:p w14:paraId="666C636F"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Աղյուսակում աստղիկով նշված հեռավորությունները,</w:t>
      </w:r>
      <w:r w:rsidRPr="000445C8">
        <w:rPr>
          <w:rFonts w:ascii="Calibri" w:eastAsia="Times New Roman" w:hAnsi="Calibri" w:cs="Calibri"/>
          <w:color w:val="000000"/>
        </w:rPr>
        <w:t> </w:t>
      </w:r>
      <w:r w:rsidRPr="000445C8">
        <w:rPr>
          <w:rFonts w:ascii="GHEA Grapalat" w:eastAsia="Times New Roman" w:hAnsi="GHEA Grapalat" w:cs="Arial Unicode"/>
          <w:color w:val="000000"/>
        </w:rPr>
        <w:t>թույլատրվում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նվազեցնել</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համաձայնեցնելով</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այն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մարմինների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հետ</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որոնք</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պատասխանատու</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են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գարնանային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վարարումների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ժամանակ</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սառցապայթեցման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աշխատանքներ</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կատարելու</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համար</w:t>
      </w:r>
      <w:r w:rsidRPr="000445C8">
        <w:rPr>
          <w:rFonts w:ascii="GHEA Grapalat" w:eastAsia="Times New Roman" w:hAnsi="GHEA Grapalat" w:cs="Times New Roman"/>
          <w:color w:val="000000"/>
        </w:rPr>
        <w:t>:</w:t>
      </w:r>
    </w:p>
    <w:p w14:paraId="672F8A0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Ինչպես նաև գազատարերի անցումները ջրային արգելքների միջով, որի ջրի մակերևույթի նվազամակարդակի լայնությունը 15 մ է, իսկ խորությունը` մինչև 1 մ, գազատարի և կամուրջի միջև նվազագույն հեռավորությունը հորիզոնականով, թույլատրվում է նվազեցնել մինչև 10 մ:</w:t>
      </w:r>
    </w:p>
    <w:p w14:paraId="25CE9C7D" w14:textId="77777777" w:rsidR="0025271C" w:rsidRPr="000445C8" w:rsidRDefault="0025271C" w:rsidP="005E67F5">
      <w:pPr>
        <w:shd w:val="clear" w:color="auto" w:fill="FFFFFF"/>
        <w:spacing w:after="0" w:line="276" w:lineRule="auto"/>
        <w:ind w:firstLine="375"/>
        <w:jc w:val="both"/>
        <w:rPr>
          <w:rFonts w:ascii="GHEA Grapalat" w:eastAsia="Times New Roman" w:hAnsi="GHEA Grapalat" w:cs="Times New Roman"/>
          <w:color w:val="000000"/>
        </w:rPr>
      </w:pPr>
    </w:p>
    <w:p w14:paraId="02562382"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3D9CD944"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4547D188"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6F3E385A"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4104CEC1"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707C97E7"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76DC784B"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02FFCD5C" w14:textId="5FCB251A" w:rsidR="00975BA6" w:rsidRPr="000445C8" w:rsidRDefault="00975BA6">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0F5B31B6"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7299C7B2" w14:textId="4CCC7527" w:rsidR="00C4420D" w:rsidRPr="000445C8" w:rsidRDefault="00C4420D" w:rsidP="00C4420D">
      <w:pPr>
        <w:pStyle w:val="Heading1"/>
        <w:jc w:val="right"/>
        <w:rPr>
          <w:rFonts w:eastAsia="Times New Roman"/>
        </w:rPr>
      </w:pPr>
      <w:bookmarkStart w:id="82" w:name="_Toc117761096"/>
      <w:r w:rsidRPr="000445C8">
        <w:rPr>
          <w:rFonts w:eastAsia="Times New Roman"/>
        </w:rPr>
        <w:t xml:space="preserve">Հավելված N </w:t>
      </w:r>
      <w:r w:rsidR="00975BA6" w:rsidRPr="000445C8">
        <w:rPr>
          <w:rFonts w:eastAsia="Times New Roman"/>
        </w:rPr>
        <w:t>31</w:t>
      </w:r>
      <w:bookmarkEnd w:id="82"/>
    </w:p>
    <w:p w14:paraId="108EE942"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55974A8A"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28136780"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0FB9A1C8" w14:textId="77777777" w:rsidR="00975BA6" w:rsidRPr="000445C8" w:rsidRDefault="00975BA6" w:rsidP="005E67F5">
      <w:pPr>
        <w:shd w:val="clear" w:color="auto" w:fill="FFFFFF"/>
        <w:spacing w:after="0" w:line="276" w:lineRule="auto"/>
        <w:jc w:val="center"/>
        <w:rPr>
          <w:rFonts w:ascii="GHEA Grapalat" w:eastAsia="Times New Roman" w:hAnsi="GHEA Grapalat" w:cs="Times New Roman"/>
          <w:b/>
          <w:bCs/>
          <w:color w:val="000000"/>
        </w:rPr>
      </w:pPr>
    </w:p>
    <w:p w14:paraId="0114882F" w14:textId="6FF073A1" w:rsidR="006B4CAC" w:rsidRPr="000445C8" w:rsidRDefault="006B4CAC" w:rsidP="005E67F5">
      <w:pPr>
        <w:shd w:val="clear" w:color="auto" w:fill="FFFFFF"/>
        <w:spacing w:after="0"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Նվազագույն հեռավորությունը առանձին կանգնած ԳԿԿ-ից (ներառյալ պահարանային, տեղադրված առանձին կանգնած չհրկիզվող հենակետերի վրա) մինչև շենքեր և շինություններ</w:t>
      </w:r>
    </w:p>
    <w:p w14:paraId="7690EB36" w14:textId="77777777" w:rsidR="00975BA6" w:rsidRPr="000445C8" w:rsidRDefault="00975BA6" w:rsidP="005E67F5">
      <w:pPr>
        <w:shd w:val="clear" w:color="auto" w:fill="FFFFFF"/>
        <w:spacing w:after="0" w:line="276" w:lineRule="auto"/>
        <w:jc w:val="center"/>
        <w:rPr>
          <w:rFonts w:ascii="GHEA Grapalat" w:eastAsia="Times New Roman" w:hAnsi="GHEA Grapalat" w:cs="Times New Roman"/>
          <w:color w:val="000000"/>
        </w:rPr>
      </w:pPr>
    </w:p>
    <w:tbl>
      <w:tblPr>
        <w:tblW w:w="5460"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276"/>
        <w:gridCol w:w="1993"/>
        <w:gridCol w:w="1844"/>
        <w:gridCol w:w="2132"/>
        <w:gridCol w:w="2279"/>
      </w:tblGrid>
      <w:tr w:rsidR="006B4CAC" w:rsidRPr="000445C8" w14:paraId="0BFD48C9" w14:textId="77777777" w:rsidTr="000A6811">
        <w:trPr>
          <w:tblCellSpacing w:w="0" w:type="dxa"/>
        </w:trPr>
        <w:tc>
          <w:tcPr>
            <w:tcW w:w="1081" w:type="pct"/>
            <w:vMerge w:val="restart"/>
            <w:shd w:val="clear" w:color="auto" w:fill="FFFFFF"/>
            <w:vAlign w:val="center"/>
            <w:hideMark/>
          </w:tcPr>
          <w:p w14:paraId="0BB92DD3"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Գազի ճնշումը ԳԿԿ-ի ներանցիչում, ՄՊա</w:t>
            </w:r>
          </w:p>
        </w:tc>
        <w:tc>
          <w:tcPr>
            <w:tcW w:w="3919" w:type="pct"/>
            <w:gridSpan w:val="4"/>
            <w:shd w:val="clear" w:color="auto" w:fill="FFFFFF"/>
            <w:vAlign w:val="center"/>
            <w:hideMark/>
          </w:tcPr>
          <w:p w14:paraId="5A1FAB59"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Նվազագույն հեռավորությունը առանձին կանգնած ԳԿԿ-ից (հորիզոնականով) մ</w:t>
            </w:r>
          </w:p>
        </w:tc>
      </w:tr>
      <w:tr w:rsidR="003D68B0" w:rsidRPr="000445C8" w14:paraId="2F30171A" w14:textId="77777777" w:rsidTr="000A6811">
        <w:trPr>
          <w:tblCellSpacing w:w="0" w:type="dxa"/>
        </w:trPr>
        <w:tc>
          <w:tcPr>
            <w:tcW w:w="1081" w:type="pct"/>
            <w:vMerge/>
            <w:shd w:val="clear" w:color="auto" w:fill="FFFFFF"/>
            <w:vAlign w:val="center"/>
            <w:hideMark/>
          </w:tcPr>
          <w:p w14:paraId="0EDE0FB4" w14:textId="77777777" w:rsidR="006B4CAC" w:rsidRPr="000445C8" w:rsidRDefault="006B4CAC" w:rsidP="005E67F5">
            <w:pPr>
              <w:spacing w:after="0" w:line="276" w:lineRule="auto"/>
              <w:jc w:val="center"/>
              <w:rPr>
                <w:rFonts w:ascii="GHEA Grapalat" w:eastAsia="Times New Roman" w:hAnsi="GHEA Grapalat" w:cs="Times New Roman"/>
                <w:b/>
                <w:color w:val="000000"/>
              </w:rPr>
            </w:pPr>
          </w:p>
        </w:tc>
        <w:tc>
          <w:tcPr>
            <w:tcW w:w="947" w:type="pct"/>
            <w:shd w:val="clear" w:color="auto" w:fill="FFFFFF"/>
            <w:vAlign w:val="center"/>
            <w:hideMark/>
          </w:tcPr>
          <w:p w14:paraId="780D2735"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մինչև շենքեր և շինություններ</w:t>
            </w:r>
          </w:p>
        </w:tc>
        <w:tc>
          <w:tcPr>
            <w:tcW w:w="876" w:type="pct"/>
            <w:shd w:val="clear" w:color="auto" w:fill="FFFFFF"/>
            <w:vAlign w:val="center"/>
            <w:hideMark/>
          </w:tcPr>
          <w:p w14:paraId="2BA60CA6" w14:textId="45202719" w:rsidR="006B4CAC" w:rsidRPr="000445C8" w:rsidRDefault="00640A5A"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մինչև երկաթուղային</w:t>
            </w:r>
            <w:r w:rsidR="00C0415C" w:rsidRPr="000445C8">
              <w:rPr>
                <w:rFonts w:ascii="GHEA Grapalat" w:eastAsia="Times New Roman" w:hAnsi="GHEA Grapalat" w:cs="Times New Roman"/>
                <w:b/>
                <w:i/>
                <w:color w:val="000000"/>
              </w:rPr>
              <w:t xml:space="preserve"> </w:t>
            </w:r>
            <w:r w:rsidR="006B4CAC" w:rsidRPr="000445C8">
              <w:rPr>
                <w:rFonts w:ascii="GHEA Grapalat" w:eastAsia="Times New Roman" w:hAnsi="GHEA Grapalat" w:cs="Times New Roman"/>
                <w:b/>
                <w:i/>
                <w:color w:val="000000"/>
              </w:rPr>
              <w:t>ճանապարհները</w:t>
            </w:r>
          </w:p>
        </w:tc>
        <w:tc>
          <w:tcPr>
            <w:tcW w:w="1013" w:type="pct"/>
            <w:shd w:val="clear" w:color="auto" w:fill="FFFFFF"/>
            <w:vAlign w:val="center"/>
            <w:hideMark/>
          </w:tcPr>
          <w:p w14:paraId="1C400177"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մինչև ավտոմոբիլային ճանապարհները (մինչև եզրը)</w:t>
            </w:r>
          </w:p>
        </w:tc>
        <w:tc>
          <w:tcPr>
            <w:tcW w:w="1082" w:type="pct"/>
            <w:shd w:val="clear" w:color="auto" w:fill="FFFFFF"/>
            <w:vAlign w:val="center"/>
            <w:hideMark/>
          </w:tcPr>
          <w:p w14:paraId="5E84FECE" w14:textId="77777777" w:rsidR="006B4CAC" w:rsidRPr="000445C8" w:rsidRDefault="006B4CAC" w:rsidP="005E67F5">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մինչև էլեկտրահաղորդման օդային գծերը</w:t>
            </w:r>
          </w:p>
        </w:tc>
      </w:tr>
      <w:tr w:rsidR="003D68B0" w:rsidRPr="000445C8" w14:paraId="1FF86A1D" w14:textId="77777777" w:rsidTr="003D68B0">
        <w:trPr>
          <w:tblCellSpacing w:w="0" w:type="dxa"/>
        </w:trPr>
        <w:tc>
          <w:tcPr>
            <w:tcW w:w="1081" w:type="pct"/>
            <w:shd w:val="clear" w:color="auto" w:fill="FFFFFF"/>
            <w:hideMark/>
          </w:tcPr>
          <w:p w14:paraId="62F31A5C" w14:textId="77777777" w:rsidR="00D5502D" w:rsidRPr="000445C8" w:rsidRDefault="00D5502D"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lang w:val="ru-RU"/>
              </w:rPr>
              <w:t>Մինչև</w:t>
            </w:r>
            <w:r w:rsidRPr="000445C8">
              <w:rPr>
                <w:rFonts w:ascii="GHEA Grapalat" w:eastAsia="Times New Roman" w:hAnsi="GHEA Grapalat" w:cs="Times New Roman"/>
                <w:color w:val="000000"/>
              </w:rPr>
              <w:t xml:space="preserve"> 0,3</w:t>
            </w:r>
          </w:p>
          <w:p w14:paraId="23471410" w14:textId="77777777" w:rsidR="00D5502D" w:rsidRPr="000445C8" w:rsidRDefault="00D5502D" w:rsidP="005E67F5">
            <w:pPr>
              <w:spacing w:after="0" w:line="276" w:lineRule="auto"/>
              <w:rPr>
                <w:rFonts w:ascii="GHEA Grapalat" w:eastAsia="Times New Roman" w:hAnsi="GHEA Grapalat" w:cs="Times New Roman"/>
                <w:color w:val="000000"/>
              </w:rPr>
            </w:pPr>
          </w:p>
          <w:p w14:paraId="78D97F14" w14:textId="77777777" w:rsidR="006B4CAC" w:rsidRPr="000445C8" w:rsidRDefault="00D5502D"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0,3 մինչև 0,6</w:t>
            </w:r>
            <w:r w:rsidR="006B4CAC" w:rsidRPr="000445C8">
              <w:rPr>
                <w:rFonts w:ascii="GHEA Grapalat" w:eastAsia="Times New Roman" w:hAnsi="GHEA Grapalat" w:cs="Times New Roman"/>
                <w:color w:val="000000"/>
              </w:rPr>
              <w:br/>
            </w:r>
            <w:r w:rsidR="006B4CAC" w:rsidRPr="000445C8">
              <w:rPr>
                <w:rFonts w:ascii="GHEA Grapalat" w:eastAsia="Times New Roman" w:hAnsi="GHEA Grapalat" w:cs="Times New Roman"/>
                <w:color w:val="000000"/>
              </w:rPr>
              <w:br/>
              <w:t>0,6-ից բարձր</w:t>
            </w:r>
            <w:r w:rsidR="006B4CAC" w:rsidRPr="000445C8">
              <w:rPr>
                <w:rFonts w:ascii="GHEA Grapalat" w:eastAsia="Times New Roman" w:hAnsi="GHEA Grapalat" w:cs="Times New Roman"/>
                <w:color w:val="000000"/>
              </w:rPr>
              <w:br/>
              <w:t>մինչև 1,2</w:t>
            </w:r>
          </w:p>
        </w:tc>
        <w:tc>
          <w:tcPr>
            <w:tcW w:w="947" w:type="pct"/>
            <w:shd w:val="clear" w:color="auto" w:fill="FFFFFF"/>
            <w:hideMark/>
          </w:tcPr>
          <w:p w14:paraId="4AED173A" w14:textId="77777777" w:rsidR="00D5502D" w:rsidRPr="000445C8" w:rsidRDefault="00D5502D" w:rsidP="005E67F5">
            <w:pPr>
              <w:spacing w:after="0"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Չի նորմավորվում</w:t>
            </w:r>
          </w:p>
          <w:p w14:paraId="04A0FABE" w14:textId="77777777" w:rsidR="00D5502D" w:rsidRPr="000445C8" w:rsidRDefault="00D5502D" w:rsidP="005E67F5">
            <w:pPr>
              <w:spacing w:after="0" w:line="276" w:lineRule="auto"/>
              <w:jc w:val="center"/>
              <w:rPr>
                <w:rFonts w:ascii="GHEA Grapalat" w:eastAsia="Times New Roman" w:hAnsi="GHEA Grapalat" w:cs="Times New Roman"/>
                <w:color w:val="000000"/>
              </w:rPr>
            </w:pPr>
          </w:p>
          <w:p w14:paraId="2EC0095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15</w:t>
            </w:r>
          </w:p>
        </w:tc>
        <w:tc>
          <w:tcPr>
            <w:tcW w:w="876" w:type="pct"/>
            <w:shd w:val="clear" w:color="auto" w:fill="FFFFFF"/>
            <w:hideMark/>
          </w:tcPr>
          <w:p w14:paraId="1834136C" w14:textId="77777777" w:rsidR="00D5502D" w:rsidRPr="000445C8" w:rsidRDefault="00D5502D" w:rsidP="005E67F5">
            <w:pPr>
              <w:spacing w:after="0"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Չի նորմավորվում</w:t>
            </w:r>
          </w:p>
          <w:p w14:paraId="20D9D986" w14:textId="77777777" w:rsidR="00D5502D" w:rsidRPr="000445C8" w:rsidRDefault="00D5502D" w:rsidP="005E67F5">
            <w:pPr>
              <w:spacing w:after="0" w:line="276" w:lineRule="auto"/>
              <w:rPr>
                <w:rFonts w:ascii="GHEA Grapalat" w:eastAsia="Times New Roman" w:hAnsi="GHEA Grapalat" w:cs="Times New Roman"/>
                <w:color w:val="000000"/>
              </w:rPr>
            </w:pPr>
          </w:p>
          <w:p w14:paraId="607AA18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15</w:t>
            </w:r>
          </w:p>
        </w:tc>
        <w:tc>
          <w:tcPr>
            <w:tcW w:w="1013" w:type="pct"/>
            <w:shd w:val="clear" w:color="auto" w:fill="FFFFFF"/>
            <w:hideMark/>
          </w:tcPr>
          <w:p w14:paraId="5B9291B3" w14:textId="77777777" w:rsidR="00D5502D" w:rsidRPr="000445C8" w:rsidRDefault="00D5502D" w:rsidP="005E67F5">
            <w:pPr>
              <w:spacing w:after="0"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Չի նորմավորվում</w:t>
            </w:r>
          </w:p>
          <w:p w14:paraId="20EC76F1" w14:textId="77777777" w:rsidR="00D5502D" w:rsidRPr="000445C8" w:rsidRDefault="00D5502D" w:rsidP="005E67F5">
            <w:pPr>
              <w:spacing w:after="0" w:line="276" w:lineRule="auto"/>
              <w:rPr>
                <w:rFonts w:ascii="GHEA Grapalat" w:eastAsia="Times New Roman" w:hAnsi="GHEA Grapalat" w:cs="Times New Roman"/>
                <w:color w:val="000000"/>
              </w:rPr>
            </w:pPr>
          </w:p>
          <w:p w14:paraId="2A9BB92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8</w:t>
            </w:r>
          </w:p>
        </w:tc>
        <w:tc>
          <w:tcPr>
            <w:tcW w:w="1082" w:type="pct"/>
            <w:shd w:val="clear" w:color="auto" w:fill="FFFFFF"/>
            <w:hideMark/>
          </w:tcPr>
          <w:p w14:paraId="331A7FC2" w14:textId="77777777" w:rsidR="00D5502D"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Հենասյունի 1,5 բարձրությունից ոչ քիչ</w:t>
            </w:r>
            <w:r w:rsidRPr="000445C8">
              <w:rPr>
                <w:rFonts w:ascii="GHEA Grapalat" w:eastAsia="Times New Roman" w:hAnsi="GHEA Grapalat" w:cs="Times New Roman"/>
                <w:color w:val="000000"/>
              </w:rPr>
              <w:br/>
            </w:r>
          </w:p>
          <w:p w14:paraId="1AA3FB9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r>
    </w:tbl>
    <w:p w14:paraId="0074810C" w14:textId="77777777" w:rsidR="008B5135" w:rsidRPr="000445C8" w:rsidRDefault="008B5135" w:rsidP="005E67F5">
      <w:pPr>
        <w:shd w:val="clear" w:color="auto" w:fill="FFFFFF"/>
        <w:spacing w:after="0" w:line="276" w:lineRule="auto"/>
        <w:ind w:firstLine="375"/>
        <w:jc w:val="both"/>
        <w:rPr>
          <w:rFonts w:ascii="GHEA Grapalat" w:eastAsia="Times New Roman" w:hAnsi="GHEA Grapalat" w:cs="Times New Roman"/>
          <w:color w:val="000000"/>
        </w:rPr>
      </w:pPr>
    </w:p>
    <w:p w14:paraId="180B973B" w14:textId="5D938C26"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Նշված հեռավորությունը</w:t>
      </w:r>
      <w:r w:rsidRPr="000445C8">
        <w:rPr>
          <w:rFonts w:ascii="Calibri" w:eastAsia="Times New Roman" w:hAnsi="Calibri" w:cs="Calibri"/>
          <w:color w:val="000000"/>
        </w:rPr>
        <w:t> </w:t>
      </w:r>
      <w:r w:rsidRPr="000445C8">
        <w:rPr>
          <w:rFonts w:ascii="GHEA Grapalat" w:eastAsia="Times New Roman" w:hAnsi="GHEA Grapalat" w:cs="Arial Unicode"/>
          <w:color w:val="000000"/>
        </w:rPr>
        <w:t>պետք</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ընդունել</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շենքի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կամ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ԳԿԿ</w:t>
      </w:r>
      <w:r w:rsidRPr="000445C8">
        <w:rPr>
          <w:rFonts w:ascii="GHEA Grapalat" w:eastAsia="Times New Roman" w:hAnsi="GHEA Grapalat" w:cs="Times New Roman"/>
          <w:color w:val="000000"/>
        </w:rPr>
        <w:t>-</w:t>
      </w:r>
      <w:r w:rsidRPr="000445C8">
        <w:rPr>
          <w:rFonts w:ascii="GHEA Grapalat" w:eastAsia="Times New Roman" w:hAnsi="GHEA Grapalat" w:cs="Arial Unicode"/>
          <w:color w:val="000000"/>
        </w:rPr>
        <w:t>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պահարանի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արտաքին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պատերից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իսկ</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երբ</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սարքավորումները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տեղակայված</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են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բաց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տարածությունում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սարքավորումների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եզրից</w:t>
      </w:r>
      <w:r w:rsidRPr="000445C8">
        <w:rPr>
          <w:rFonts w:ascii="GHEA Grapalat" w:eastAsia="Times New Roman" w:hAnsi="GHEA Grapalat" w:cs="Times New Roman"/>
          <w:color w:val="000000"/>
        </w:rPr>
        <w:t>:</w:t>
      </w:r>
    </w:p>
    <w:p w14:paraId="0FB56ADC"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3DD124C8"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1B7CE29A"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210DEE89"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2E84C747"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36DDA98A"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70BDD631"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3DCF0572"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4A10B2C4" w14:textId="2764C7B5" w:rsidR="008B5135" w:rsidRPr="000445C8" w:rsidRDefault="008B5135">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604E378E" w14:textId="77777777" w:rsidR="00653088" w:rsidRPr="000445C8" w:rsidRDefault="00653088" w:rsidP="005E67F5">
      <w:pPr>
        <w:shd w:val="clear" w:color="auto" w:fill="FFFFFF"/>
        <w:spacing w:after="0" w:line="276" w:lineRule="auto"/>
        <w:ind w:firstLine="375"/>
        <w:jc w:val="both"/>
        <w:rPr>
          <w:rFonts w:ascii="GHEA Grapalat" w:eastAsia="Times New Roman" w:hAnsi="GHEA Grapalat" w:cs="Times New Roman"/>
          <w:color w:val="000000"/>
        </w:rPr>
      </w:pPr>
    </w:p>
    <w:p w14:paraId="02F6970F" w14:textId="77777777" w:rsidR="00C4420D" w:rsidRPr="000445C8" w:rsidRDefault="00C4420D" w:rsidP="00C4420D">
      <w:pPr>
        <w:shd w:val="clear" w:color="auto" w:fill="FFFFFF"/>
        <w:spacing w:after="0" w:line="276" w:lineRule="auto"/>
        <w:ind w:firstLine="375"/>
        <w:jc w:val="both"/>
        <w:rPr>
          <w:rFonts w:ascii="GHEA Grapalat" w:eastAsia="Times New Roman" w:hAnsi="GHEA Grapalat" w:cs="Times New Roman"/>
          <w:color w:val="000000"/>
        </w:rPr>
      </w:pPr>
    </w:p>
    <w:p w14:paraId="490DC1C9" w14:textId="200EA056" w:rsidR="00C4420D" w:rsidRPr="000445C8" w:rsidRDefault="00C4420D" w:rsidP="00C4420D">
      <w:pPr>
        <w:pStyle w:val="Heading1"/>
        <w:jc w:val="right"/>
        <w:rPr>
          <w:rFonts w:eastAsia="Times New Roman"/>
        </w:rPr>
      </w:pPr>
      <w:bookmarkStart w:id="83" w:name="_Toc117761097"/>
      <w:r w:rsidRPr="000445C8">
        <w:rPr>
          <w:rFonts w:eastAsia="Times New Roman"/>
        </w:rPr>
        <w:t xml:space="preserve">Հավելված N </w:t>
      </w:r>
      <w:r w:rsidR="008B5135" w:rsidRPr="000445C8">
        <w:rPr>
          <w:rFonts w:eastAsia="Times New Roman"/>
        </w:rPr>
        <w:t>3</w:t>
      </w:r>
      <w:r w:rsidRPr="000445C8">
        <w:rPr>
          <w:rFonts w:eastAsia="Times New Roman"/>
        </w:rPr>
        <w:t>2</w:t>
      </w:r>
      <w:bookmarkEnd w:id="83"/>
    </w:p>
    <w:p w14:paraId="2FD023B9"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5EF749AB"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4FD220AD"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067A17F7" w14:textId="77777777" w:rsidR="006B4CAC" w:rsidRPr="000445C8" w:rsidRDefault="006B4CAC" w:rsidP="005E67F5">
      <w:pPr>
        <w:shd w:val="clear" w:color="auto" w:fill="FFFFFF"/>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b/>
          <w:bCs/>
          <w:color w:val="000000"/>
        </w:rPr>
        <w:t>Բարձր հենակետերի վրա տեղադրված գազատարերի նվազագույն բարձրությունը (մ)</w:t>
      </w:r>
    </w:p>
    <w:p w14:paraId="3042B6DF" w14:textId="77777777" w:rsidR="008B5135" w:rsidRPr="000445C8" w:rsidRDefault="008B5135" w:rsidP="005E67F5">
      <w:pPr>
        <w:shd w:val="clear" w:color="auto" w:fill="FFFFFF"/>
        <w:spacing w:after="0" w:line="276" w:lineRule="auto"/>
        <w:ind w:firstLine="375"/>
        <w:jc w:val="both"/>
        <w:rPr>
          <w:rFonts w:ascii="GHEA Grapalat" w:eastAsia="Times New Roman" w:hAnsi="GHEA Grapalat"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78"/>
      </w:tblGrid>
      <w:tr w:rsidR="008B5135" w:rsidRPr="000445C8" w14:paraId="3EF37962" w14:textId="77777777" w:rsidTr="008B5135">
        <w:tc>
          <w:tcPr>
            <w:tcW w:w="8755" w:type="dxa"/>
          </w:tcPr>
          <w:p w14:paraId="0D59DF0A" w14:textId="34AB2456" w:rsidR="008B5135" w:rsidRPr="000445C8" w:rsidRDefault="008B5135" w:rsidP="005E67F5">
            <w:pPr>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Մարդկանց անցման</w:t>
            </w:r>
            <w:r w:rsidRPr="000445C8">
              <w:rPr>
                <w:rFonts w:ascii="Calibri" w:eastAsia="Times New Roman" w:hAnsi="Calibri" w:cs="Calibri"/>
                <w:color w:val="000000"/>
              </w:rPr>
              <w:t> </w:t>
            </w:r>
            <w:r w:rsidRPr="000445C8">
              <w:rPr>
                <w:rFonts w:ascii="GHEA Grapalat" w:eastAsia="Times New Roman" w:hAnsi="GHEA Grapalat" w:cs="Arial Unicode"/>
                <w:color w:val="000000"/>
              </w:rPr>
              <w:t>տեղերի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ոչ</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երթևեկելի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տարածքների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մասերը</w:t>
            </w:r>
          </w:p>
        </w:tc>
        <w:tc>
          <w:tcPr>
            <w:tcW w:w="1078" w:type="dxa"/>
          </w:tcPr>
          <w:p w14:paraId="4BCE2879" w14:textId="5A760C9A" w:rsidR="008B5135" w:rsidRPr="000445C8" w:rsidRDefault="008B5135" w:rsidP="008B5135">
            <w:pPr>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2,2</w:t>
            </w:r>
          </w:p>
        </w:tc>
      </w:tr>
      <w:tr w:rsidR="008B5135" w:rsidRPr="000445C8" w14:paraId="0688F7DB" w14:textId="77777777" w:rsidTr="008B5135">
        <w:tc>
          <w:tcPr>
            <w:tcW w:w="8755" w:type="dxa"/>
          </w:tcPr>
          <w:p w14:paraId="07E476A9" w14:textId="63D9CDBF" w:rsidR="008B5135" w:rsidRPr="000445C8" w:rsidRDefault="008B5135" w:rsidP="008B5135">
            <w:pPr>
              <w:shd w:val="clear" w:color="auto" w:fill="FFFFFF"/>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Հատման տեղեր.ավտոճանապարհների հետ (պատվածքից վերև) </w:t>
            </w:r>
          </w:p>
        </w:tc>
        <w:tc>
          <w:tcPr>
            <w:tcW w:w="1078" w:type="dxa"/>
          </w:tcPr>
          <w:p w14:paraId="62A8F341" w14:textId="3FEBB523" w:rsidR="008B5135" w:rsidRPr="000445C8" w:rsidRDefault="008B5135" w:rsidP="008B5135">
            <w:pPr>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5,0</w:t>
            </w:r>
          </w:p>
        </w:tc>
      </w:tr>
      <w:tr w:rsidR="008B5135" w:rsidRPr="000445C8" w14:paraId="1998924D" w14:textId="77777777" w:rsidTr="008B5135">
        <w:tc>
          <w:tcPr>
            <w:tcW w:w="8755" w:type="dxa"/>
          </w:tcPr>
          <w:p w14:paraId="1738F7FE" w14:textId="71FD9CA9" w:rsidR="008B5135" w:rsidRPr="000445C8" w:rsidRDefault="008B5135" w:rsidP="008B5135">
            <w:pPr>
              <w:shd w:val="clear" w:color="auto" w:fill="FFFFFF"/>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չէլեկտրիֆիկացված երկաթուղային ճանապարհի հետ (մինչև ռելսի գլխիկը)</w:t>
            </w:r>
          </w:p>
        </w:tc>
        <w:tc>
          <w:tcPr>
            <w:tcW w:w="1078" w:type="dxa"/>
          </w:tcPr>
          <w:p w14:paraId="7F8E8531" w14:textId="6622B1C2" w:rsidR="008B5135" w:rsidRPr="000445C8" w:rsidRDefault="008B5135" w:rsidP="008B5135">
            <w:pPr>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5,6</w:t>
            </w:r>
          </w:p>
        </w:tc>
      </w:tr>
      <w:tr w:rsidR="008B5135" w:rsidRPr="000445C8" w14:paraId="2A50FCBC" w14:textId="77777777" w:rsidTr="008B5135">
        <w:tc>
          <w:tcPr>
            <w:tcW w:w="8755" w:type="dxa"/>
          </w:tcPr>
          <w:p w14:paraId="0CD5BBC6" w14:textId="1715B614" w:rsidR="008B5135" w:rsidRPr="000445C8" w:rsidRDefault="003A2794" w:rsidP="003A2794">
            <w:pPr>
              <w:shd w:val="clear" w:color="auto" w:fill="FFFFFF"/>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 xml:space="preserve">էլեկտրիֆիկացված երկաթուղային ճանապարհների հատվածների </w:t>
            </w:r>
          </w:p>
        </w:tc>
        <w:tc>
          <w:tcPr>
            <w:tcW w:w="1078" w:type="dxa"/>
          </w:tcPr>
          <w:p w14:paraId="7E91615C" w14:textId="52E62ACD" w:rsidR="008B5135" w:rsidRPr="000445C8" w:rsidRDefault="003A2794" w:rsidP="008B5135">
            <w:pPr>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7,1</w:t>
            </w:r>
          </w:p>
        </w:tc>
      </w:tr>
      <w:tr w:rsidR="003A2794" w:rsidRPr="000445C8" w14:paraId="18B193AD" w14:textId="77777777" w:rsidTr="008B5135">
        <w:tc>
          <w:tcPr>
            <w:tcW w:w="8755" w:type="dxa"/>
          </w:tcPr>
          <w:p w14:paraId="1049308C" w14:textId="79474EE6" w:rsidR="003A2794" w:rsidRPr="000445C8" w:rsidRDefault="003A2794" w:rsidP="003A2794">
            <w:pPr>
              <w:shd w:val="clear" w:color="auto" w:fill="FFFFFF"/>
              <w:spacing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տրոլեյբուսի կոնտակտային ցանցի հետ (ճանապարհի պատվածքից վերև)</w:t>
            </w:r>
          </w:p>
        </w:tc>
        <w:tc>
          <w:tcPr>
            <w:tcW w:w="1078" w:type="dxa"/>
          </w:tcPr>
          <w:p w14:paraId="62D82288" w14:textId="335D8958" w:rsidR="003A2794" w:rsidRPr="000445C8" w:rsidRDefault="003A2794" w:rsidP="008B5135">
            <w:pPr>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7,3</w:t>
            </w:r>
          </w:p>
        </w:tc>
      </w:tr>
    </w:tbl>
    <w:p w14:paraId="186B2AD0" w14:textId="77777777" w:rsidR="003A2794" w:rsidRPr="000445C8" w:rsidRDefault="003A2794" w:rsidP="005E67F5">
      <w:pPr>
        <w:shd w:val="clear" w:color="auto" w:fill="FFFFFF"/>
        <w:spacing w:after="0" w:line="276" w:lineRule="auto"/>
        <w:ind w:firstLine="375"/>
        <w:jc w:val="both"/>
        <w:rPr>
          <w:rFonts w:ascii="GHEA Grapalat" w:eastAsia="Times New Roman" w:hAnsi="GHEA Grapalat" w:cs="Times New Roman"/>
          <w:color w:val="000000"/>
        </w:rPr>
      </w:pPr>
    </w:p>
    <w:p w14:paraId="51D1AA2A" w14:textId="10A155F4"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Չերթևեկելի բաց տարածքներում ցածր հենակետերի վրա գազատարերի տեղադրման ժամանակ, բարձրությունը երկրի մակերեսից մինչև խողովակի ստորին եզրը (կամ մեկուսիչի պատվածքը) պետք է լինի 0,35 մ - մինչև 1.5 մ խողովակի խմբի լայնության դեպքում, 0,5-1.5 մ և ավելի` խողովակի խմբի լայնության դեպքում:</w:t>
      </w:r>
    </w:p>
    <w:p w14:paraId="7379E3DF"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2627E151"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62FBAB47"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6BE6AE3D"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0BB74623"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110A5674"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54A35A49"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19CB7A90"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2E29AA33" w14:textId="77777777" w:rsidR="000A6811" w:rsidRPr="000445C8" w:rsidRDefault="000A6811" w:rsidP="005E67F5">
      <w:pPr>
        <w:shd w:val="clear" w:color="auto" w:fill="FFFFFF"/>
        <w:spacing w:after="0" w:line="276" w:lineRule="auto"/>
        <w:ind w:firstLine="375"/>
        <w:jc w:val="both"/>
        <w:rPr>
          <w:rFonts w:ascii="GHEA Grapalat" w:eastAsia="Times New Roman" w:hAnsi="GHEA Grapalat" w:cs="Times New Roman"/>
          <w:color w:val="000000"/>
        </w:rPr>
      </w:pPr>
    </w:p>
    <w:p w14:paraId="0F732FBC" w14:textId="43B569C3" w:rsidR="003A2794" w:rsidRPr="000445C8" w:rsidRDefault="003A2794">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4D19B52A" w14:textId="77777777" w:rsidR="00C4420D" w:rsidRPr="000445C8" w:rsidRDefault="00C4420D" w:rsidP="00C4420D">
      <w:pPr>
        <w:shd w:val="clear" w:color="auto" w:fill="FFFFFF"/>
        <w:spacing w:after="0" w:line="276" w:lineRule="auto"/>
        <w:ind w:firstLine="375"/>
        <w:jc w:val="both"/>
        <w:rPr>
          <w:rFonts w:ascii="GHEA Grapalat" w:eastAsia="Times New Roman" w:hAnsi="GHEA Grapalat" w:cs="Times New Roman"/>
          <w:color w:val="000000"/>
        </w:rPr>
      </w:pPr>
    </w:p>
    <w:p w14:paraId="6E47DD07" w14:textId="6138C943" w:rsidR="00C4420D" w:rsidRPr="000445C8" w:rsidRDefault="00C4420D" w:rsidP="00C4420D">
      <w:pPr>
        <w:pStyle w:val="Heading1"/>
        <w:jc w:val="right"/>
        <w:rPr>
          <w:rFonts w:eastAsia="Times New Roman"/>
        </w:rPr>
      </w:pPr>
      <w:bookmarkStart w:id="84" w:name="_Toc117761098"/>
      <w:r w:rsidRPr="000445C8">
        <w:rPr>
          <w:rFonts w:eastAsia="Times New Roman"/>
        </w:rPr>
        <w:t xml:space="preserve">Հավելված N </w:t>
      </w:r>
      <w:r w:rsidR="003A2794" w:rsidRPr="000445C8">
        <w:rPr>
          <w:rFonts w:eastAsia="Times New Roman"/>
        </w:rPr>
        <w:t>33</w:t>
      </w:r>
      <w:bookmarkEnd w:id="84"/>
    </w:p>
    <w:p w14:paraId="55F74E67"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0B879ED0"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6CE4396C"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4703606C" w14:textId="77777777" w:rsidR="00653088" w:rsidRPr="000445C8" w:rsidRDefault="00653088" w:rsidP="005E67F5">
      <w:pPr>
        <w:shd w:val="clear" w:color="auto" w:fill="FFFFFF"/>
        <w:spacing w:after="0" w:line="276" w:lineRule="auto"/>
        <w:ind w:firstLine="375"/>
        <w:jc w:val="both"/>
        <w:rPr>
          <w:rFonts w:ascii="GHEA Grapalat" w:eastAsia="Times New Roman" w:hAnsi="GHEA Grapalat" w:cs="Times New Roman"/>
          <w:color w:val="000000"/>
        </w:rPr>
      </w:pPr>
    </w:p>
    <w:p w14:paraId="48B4D6E9" w14:textId="20860ADA" w:rsidR="006B4CAC" w:rsidRPr="000445C8" w:rsidRDefault="006B4CAC" w:rsidP="005E67F5">
      <w:pPr>
        <w:shd w:val="clear" w:color="auto" w:fill="FFFFFF"/>
        <w:spacing w:after="0"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Բալոնների առավելագույն տարողությունը (լ), խմբակային բալոնային կայանքում</w:t>
      </w:r>
    </w:p>
    <w:p w14:paraId="515B0BE9" w14:textId="77777777" w:rsidR="003A2794" w:rsidRPr="000445C8" w:rsidRDefault="003A2794" w:rsidP="005E67F5">
      <w:pPr>
        <w:shd w:val="clear" w:color="auto" w:fill="FFFFFF"/>
        <w:spacing w:after="0" w:line="276" w:lineRule="auto"/>
        <w:jc w:val="center"/>
        <w:rPr>
          <w:rFonts w:ascii="GHEA Grapalat" w:eastAsia="Times New Roman" w:hAnsi="GHEA Grapalat" w:cs="Times New Roman"/>
          <w:color w:val="00000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57"/>
        <w:gridCol w:w="2270"/>
        <w:gridCol w:w="1910"/>
      </w:tblGrid>
      <w:tr w:rsidR="006B4CAC" w:rsidRPr="000445C8" w14:paraId="726B82F9" w14:textId="77777777" w:rsidTr="003A2794">
        <w:trPr>
          <w:tblCellSpacing w:w="0" w:type="dxa"/>
        </w:trPr>
        <w:tc>
          <w:tcPr>
            <w:tcW w:w="0" w:type="auto"/>
            <w:vMerge w:val="restart"/>
            <w:shd w:val="clear" w:color="auto" w:fill="FFFFFF"/>
            <w:vAlign w:val="center"/>
            <w:hideMark/>
          </w:tcPr>
          <w:p w14:paraId="5CA572E6" w14:textId="77777777" w:rsidR="006B4CAC" w:rsidRPr="000445C8" w:rsidRDefault="006B4CAC" w:rsidP="003A2794">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Շենքեր և ձեռնարկություններ</w:t>
            </w:r>
          </w:p>
        </w:tc>
        <w:tc>
          <w:tcPr>
            <w:tcW w:w="0" w:type="auto"/>
            <w:gridSpan w:val="2"/>
            <w:shd w:val="clear" w:color="auto" w:fill="FFFFFF"/>
            <w:vAlign w:val="center"/>
            <w:hideMark/>
          </w:tcPr>
          <w:p w14:paraId="5235BB9E" w14:textId="77777777" w:rsidR="006B4CAC" w:rsidRPr="000445C8" w:rsidRDefault="000A6811" w:rsidP="003A2794">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Խ</w:t>
            </w:r>
            <w:r w:rsidR="006B4CAC" w:rsidRPr="000445C8">
              <w:rPr>
                <w:rFonts w:ascii="GHEA Grapalat" w:eastAsia="Times New Roman" w:hAnsi="GHEA Grapalat" w:cs="Times New Roman"/>
                <w:b/>
                <w:color w:val="000000"/>
              </w:rPr>
              <w:t>մբակային բալոնային կայանքների տեղաբաշխությունը</w:t>
            </w:r>
          </w:p>
        </w:tc>
      </w:tr>
      <w:tr w:rsidR="006B4CAC" w:rsidRPr="000445C8" w14:paraId="4B91663A" w14:textId="77777777" w:rsidTr="003A2794">
        <w:trPr>
          <w:tblCellSpacing w:w="0" w:type="dxa"/>
        </w:trPr>
        <w:tc>
          <w:tcPr>
            <w:tcW w:w="0" w:type="auto"/>
            <w:vMerge/>
            <w:shd w:val="clear" w:color="auto" w:fill="FFFFFF"/>
            <w:vAlign w:val="center"/>
            <w:hideMark/>
          </w:tcPr>
          <w:p w14:paraId="218C7DD9" w14:textId="77777777" w:rsidR="006B4CAC" w:rsidRPr="000445C8" w:rsidRDefault="006B4CAC" w:rsidP="003A2794">
            <w:pPr>
              <w:spacing w:after="0" w:line="276" w:lineRule="auto"/>
              <w:jc w:val="center"/>
              <w:rPr>
                <w:rFonts w:ascii="GHEA Grapalat" w:eastAsia="Times New Roman" w:hAnsi="GHEA Grapalat" w:cs="Times New Roman"/>
                <w:b/>
                <w:color w:val="000000"/>
              </w:rPr>
            </w:pPr>
          </w:p>
        </w:tc>
        <w:tc>
          <w:tcPr>
            <w:tcW w:w="0" w:type="auto"/>
            <w:shd w:val="clear" w:color="auto" w:fill="FFFFFF"/>
            <w:vAlign w:val="center"/>
            <w:hideMark/>
          </w:tcPr>
          <w:p w14:paraId="25C4BD2F" w14:textId="77777777" w:rsidR="006B4CAC" w:rsidRPr="000445C8" w:rsidRDefault="006B4CAC" w:rsidP="003A2794">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շենքերի պատերից անջատ</w:t>
            </w:r>
          </w:p>
        </w:tc>
        <w:tc>
          <w:tcPr>
            <w:tcW w:w="0" w:type="auto"/>
            <w:shd w:val="clear" w:color="auto" w:fill="FFFFFF"/>
            <w:vAlign w:val="center"/>
            <w:hideMark/>
          </w:tcPr>
          <w:p w14:paraId="079A7544" w14:textId="77777777" w:rsidR="006B4CAC" w:rsidRPr="000445C8" w:rsidRDefault="006B4CAC" w:rsidP="003A2794">
            <w:pPr>
              <w:spacing w:after="0" w:line="276" w:lineRule="auto"/>
              <w:jc w:val="center"/>
              <w:rPr>
                <w:rFonts w:ascii="GHEA Grapalat" w:eastAsia="Times New Roman" w:hAnsi="GHEA Grapalat" w:cs="Times New Roman"/>
                <w:b/>
                <w:i/>
                <w:color w:val="000000"/>
              </w:rPr>
            </w:pPr>
            <w:r w:rsidRPr="000445C8">
              <w:rPr>
                <w:rFonts w:ascii="GHEA Grapalat" w:eastAsia="Times New Roman" w:hAnsi="GHEA Grapalat" w:cs="Times New Roman"/>
                <w:b/>
                <w:i/>
                <w:color w:val="000000"/>
              </w:rPr>
              <w:t>շենքերի պատերի մոտ</w:t>
            </w:r>
          </w:p>
        </w:tc>
      </w:tr>
      <w:tr w:rsidR="006B4CAC" w:rsidRPr="000445C8" w14:paraId="3B493292" w14:textId="77777777" w:rsidTr="0025271C">
        <w:trPr>
          <w:tblCellSpacing w:w="0" w:type="dxa"/>
        </w:trPr>
        <w:tc>
          <w:tcPr>
            <w:tcW w:w="0" w:type="auto"/>
            <w:shd w:val="clear" w:color="auto" w:fill="FFFFFF"/>
            <w:hideMark/>
          </w:tcPr>
          <w:p w14:paraId="240BA593"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Բնակելի, հասարակակ</w:t>
            </w:r>
            <w:r w:rsidR="000A6811" w:rsidRPr="000445C8">
              <w:rPr>
                <w:rFonts w:ascii="GHEA Grapalat" w:eastAsia="Times New Roman" w:hAnsi="GHEA Grapalat" w:cs="Times New Roman"/>
                <w:color w:val="000000"/>
              </w:rPr>
              <w:t xml:space="preserve">ան շենքեր և կոմունալ-կենցաղային </w:t>
            </w:r>
            <w:r w:rsidRPr="000445C8">
              <w:rPr>
                <w:rFonts w:ascii="GHEA Grapalat" w:eastAsia="Times New Roman" w:hAnsi="GHEA Grapalat" w:cs="Times New Roman"/>
                <w:color w:val="000000"/>
              </w:rPr>
              <w:t>կազմակերպություններ</w:t>
            </w:r>
            <w:r w:rsidRPr="000445C8">
              <w:rPr>
                <w:rFonts w:ascii="GHEA Grapalat" w:eastAsia="Times New Roman" w:hAnsi="GHEA Grapalat" w:cs="Times New Roman"/>
                <w:color w:val="000000"/>
              </w:rPr>
              <w:br/>
              <w:t>Արդյունաբերական և կոմունալ կազմակերպություններ</w:t>
            </w:r>
          </w:p>
        </w:tc>
        <w:tc>
          <w:tcPr>
            <w:tcW w:w="0" w:type="auto"/>
            <w:shd w:val="clear" w:color="auto" w:fill="FFFFFF"/>
            <w:hideMark/>
          </w:tcPr>
          <w:p w14:paraId="6DDBBE7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600</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1000</w:t>
            </w:r>
          </w:p>
        </w:tc>
        <w:tc>
          <w:tcPr>
            <w:tcW w:w="0" w:type="auto"/>
            <w:shd w:val="clear" w:color="auto" w:fill="FFFFFF"/>
            <w:hideMark/>
          </w:tcPr>
          <w:p w14:paraId="2226885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1000</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1500</w:t>
            </w:r>
          </w:p>
        </w:tc>
      </w:tr>
    </w:tbl>
    <w:p w14:paraId="0225D107" w14:textId="77777777" w:rsidR="006B4CAC" w:rsidRPr="000445C8" w:rsidRDefault="006B4CAC" w:rsidP="005E67F5">
      <w:pPr>
        <w:spacing w:after="0" w:line="276" w:lineRule="auto"/>
        <w:jc w:val="both"/>
        <w:rPr>
          <w:rFonts w:ascii="GHEA Grapalat" w:eastAsia="Times New Roman" w:hAnsi="GHEA Grapalat" w:cs="Times New Roman"/>
        </w:rPr>
      </w:pPr>
    </w:p>
    <w:p w14:paraId="7FD09FAE" w14:textId="77777777" w:rsidR="00E16BA7" w:rsidRPr="000445C8" w:rsidRDefault="00E16BA7" w:rsidP="005E67F5">
      <w:pPr>
        <w:spacing w:after="0" w:line="276" w:lineRule="auto"/>
        <w:jc w:val="both"/>
        <w:rPr>
          <w:rFonts w:ascii="GHEA Grapalat" w:eastAsia="Times New Roman" w:hAnsi="GHEA Grapalat" w:cs="Times New Roman"/>
        </w:rPr>
      </w:pPr>
    </w:p>
    <w:p w14:paraId="018AC184" w14:textId="77777777" w:rsidR="00E16BA7" w:rsidRPr="000445C8" w:rsidRDefault="00E16BA7" w:rsidP="005E67F5">
      <w:pPr>
        <w:spacing w:after="0" w:line="276" w:lineRule="auto"/>
        <w:jc w:val="both"/>
        <w:rPr>
          <w:rFonts w:ascii="GHEA Grapalat" w:eastAsia="Times New Roman" w:hAnsi="GHEA Grapalat" w:cs="Times New Roman"/>
        </w:rPr>
      </w:pPr>
    </w:p>
    <w:p w14:paraId="432E8D57" w14:textId="77777777" w:rsidR="00E16BA7" w:rsidRPr="000445C8" w:rsidRDefault="00E16BA7" w:rsidP="005E67F5">
      <w:pPr>
        <w:spacing w:after="0" w:line="276" w:lineRule="auto"/>
        <w:jc w:val="both"/>
        <w:rPr>
          <w:rFonts w:ascii="GHEA Grapalat" w:eastAsia="Times New Roman" w:hAnsi="GHEA Grapalat" w:cs="Times New Roman"/>
        </w:rPr>
      </w:pPr>
    </w:p>
    <w:p w14:paraId="6BF118C6" w14:textId="30C910E9" w:rsidR="00273F2F" w:rsidRPr="000445C8" w:rsidRDefault="00273F2F">
      <w:pPr>
        <w:rPr>
          <w:rFonts w:ascii="GHEA Grapalat" w:eastAsia="Times New Roman" w:hAnsi="GHEA Grapalat" w:cs="Times New Roman"/>
        </w:rPr>
      </w:pPr>
      <w:r w:rsidRPr="000445C8">
        <w:rPr>
          <w:rFonts w:ascii="GHEA Grapalat" w:eastAsia="Times New Roman" w:hAnsi="GHEA Grapalat" w:cs="Times New Roman"/>
        </w:rPr>
        <w:br w:type="page"/>
      </w:r>
    </w:p>
    <w:p w14:paraId="2C9A7AC9" w14:textId="77777777" w:rsidR="00E16BA7" w:rsidRPr="000445C8" w:rsidRDefault="00E16BA7" w:rsidP="005E67F5">
      <w:pPr>
        <w:spacing w:after="0" w:line="276" w:lineRule="auto"/>
        <w:jc w:val="both"/>
        <w:rPr>
          <w:rFonts w:ascii="GHEA Grapalat" w:eastAsia="Times New Roman" w:hAnsi="GHEA Grapalat" w:cs="Times New Roman"/>
        </w:rPr>
      </w:pPr>
    </w:p>
    <w:p w14:paraId="19293095" w14:textId="569CA71B" w:rsidR="00C4420D" w:rsidRPr="000445C8" w:rsidRDefault="00C4420D" w:rsidP="00C4420D">
      <w:pPr>
        <w:pStyle w:val="Heading1"/>
        <w:jc w:val="right"/>
        <w:rPr>
          <w:rFonts w:eastAsia="Times New Roman"/>
        </w:rPr>
      </w:pPr>
      <w:bookmarkStart w:id="85" w:name="_Toc117761099"/>
      <w:r w:rsidRPr="000445C8">
        <w:rPr>
          <w:rFonts w:eastAsia="Times New Roman"/>
        </w:rPr>
        <w:t>Հավելված N 2</w:t>
      </w:r>
      <w:r w:rsidR="00273F2F" w:rsidRPr="000445C8">
        <w:rPr>
          <w:rFonts w:eastAsia="Times New Roman"/>
          <w:lang w:val="ru-RU"/>
        </w:rPr>
        <w:t>4</w:t>
      </w:r>
      <w:bookmarkEnd w:id="85"/>
    </w:p>
    <w:p w14:paraId="5C398A2F"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267726E9"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441C7975"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2B3A12AC" w14:textId="017678D0" w:rsidR="006B4CAC" w:rsidRPr="000445C8" w:rsidRDefault="006B4CAC" w:rsidP="005E67F5">
      <w:pPr>
        <w:shd w:val="clear" w:color="auto" w:fill="FFFFFF"/>
        <w:spacing w:after="0"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Գազատարերի եռակցվանքների ֆիզիկական եղանակներով վերահսկման նորմերը</w:t>
      </w:r>
    </w:p>
    <w:p w14:paraId="390586C6" w14:textId="77777777" w:rsidR="00273F2F" w:rsidRPr="000445C8" w:rsidRDefault="00273F2F" w:rsidP="005E67F5">
      <w:pPr>
        <w:shd w:val="clear" w:color="auto" w:fill="FFFFFF"/>
        <w:spacing w:after="0" w:line="276" w:lineRule="auto"/>
        <w:jc w:val="center"/>
        <w:rPr>
          <w:rFonts w:ascii="GHEA Grapalat" w:eastAsia="Times New Roman" w:hAnsi="GHEA Grapalat" w:cs="Times New Roman"/>
          <w:color w:val="00000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0"/>
        <w:gridCol w:w="5136"/>
        <w:gridCol w:w="4061"/>
      </w:tblGrid>
      <w:tr w:rsidR="006B4CAC" w:rsidRPr="000445C8" w14:paraId="317552C3" w14:textId="77777777" w:rsidTr="000A6811">
        <w:trPr>
          <w:tblCellSpacing w:w="0" w:type="dxa"/>
        </w:trPr>
        <w:tc>
          <w:tcPr>
            <w:tcW w:w="0" w:type="auto"/>
            <w:shd w:val="clear" w:color="auto" w:fill="FFFFFF"/>
            <w:vAlign w:val="center"/>
            <w:hideMark/>
          </w:tcPr>
          <w:p w14:paraId="6DEB22D4" w14:textId="77777777" w:rsidR="006B4CAC" w:rsidRPr="000445C8" w:rsidRDefault="000A6811"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Հ/Հ</w:t>
            </w:r>
          </w:p>
        </w:tc>
        <w:tc>
          <w:tcPr>
            <w:tcW w:w="0" w:type="auto"/>
            <w:shd w:val="clear" w:color="auto" w:fill="FFFFFF"/>
            <w:vAlign w:val="center"/>
            <w:hideMark/>
          </w:tcPr>
          <w:p w14:paraId="70A410C1"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Գազատարերը</w:t>
            </w:r>
          </w:p>
        </w:tc>
        <w:tc>
          <w:tcPr>
            <w:tcW w:w="0" w:type="auto"/>
            <w:shd w:val="clear" w:color="auto" w:fill="FFFFFF"/>
            <w:vAlign w:val="center"/>
            <w:hideMark/>
          </w:tcPr>
          <w:p w14:paraId="6123B220"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Եռակցանքների քանակը, որոնք ենթակա են վերահսկման եռակցվանքների ընդհանուր քանակից, յուրաքանչյուր եռակցողի կողմից յուրաքանչյուր օբյեկտում, %</w:t>
            </w:r>
          </w:p>
        </w:tc>
      </w:tr>
      <w:tr w:rsidR="006B4CAC" w:rsidRPr="000445C8" w14:paraId="2A1AF3F5" w14:textId="77777777" w:rsidTr="000A6811">
        <w:trPr>
          <w:tblCellSpacing w:w="0" w:type="dxa"/>
        </w:trPr>
        <w:tc>
          <w:tcPr>
            <w:tcW w:w="0" w:type="auto"/>
            <w:shd w:val="clear" w:color="auto" w:fill="FFFFFF"/>
            <w:vAlign w:val="center"/>
            <w:hideMark/>
          </w:tcPr>
          <w:p w14:paraId="7CF4D435"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0" w:type="auto"/>
            <w:shd w:val="clear" w:color="auto" w:fill="FFFFFF"/>
            <w:hideMark/>
          </w:tcPr>
          <w:p w14:paraId="577DFF7F"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Արտաքին (ստորգետնյա, վերգետնյա) և 50մմ-ից նվազ տրամագծով ներքին գազատարեր</w:t>
            </w:r>
          </w:p>
        </w:tc>
        <w:tc>
          <w:tcPr>
            <w:tcW w:w="0" w:type="auto"/>
            <w:shd w:val="clear" w:color="auto" w:fill="FFFFFF"/>
            <w:vAlign w:val="center"/>
            <w:hideMark/>
          </w:tcPr>
          <w:p w14:paraId="17BF89E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Ենթակա չեն</w:t>
            </w:r>
          </w:p>
        </w:tc>
      </w:tr>
      <w:tr w:rsidR="006B4CAC" w:rsidRPr="000445C8" w14:paraId="059AE847" w14:textId="77777777" w:rsidTr="000A6811">
        <w:trPr>
          <w:tblCellSpacing w:w="0" w:type="dxa"/>
        </w:trPr>
        <w:tc>
          <w:tcPr>
            <w:tcW w:w="0" w:type="auto"/>
            <w:shd w:val="clear" w:color="auto" w:fill="FFFFFF"/>
            <w:vAlign w:val="center"/>
            <w:hideMark/>
          </w:tcPr>
          <w:p w14:paraId="670DD3F2"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0" w:type="auto"/>
            <w:shd w:val="clear" w:color="auto" w:fill="FFFFFF"/>
            <w:hideMark/>
          </w:tcPr>
          <w:p w14:paraId="1888D1DE"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Արտաքին վերգետնյա և ներքին գազատարեր, ինչպես նաև ԳԿԿ և ԳԲԿ գազատարեր 50մմ տրամագծով և ավելի, մինչև 0,3 ՄՊա ճնշումով</w:t>
            </w:r>
          </w:p>
        </w:tc>
        <w:tc>
          <w:tcPr>
            <w:tcW w:w="0" w:type="auto"/>
            <w:shd w:val="clear" w:color="auto" w:fill="FFFFFF"/>
            <w:vAlign w:val="center"/>
            <w:hideMark/>
          </w:tcPr>
          <w:p w14:paraId="53E7FB2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w:t>
            </w:r>
          </w:p>
        </w:tc>
      </w:tr>
      <w:tr w:rsidR="006B4CAC" w:rsidRPr="000445C8" w14:paraId="587F6A1F" w14:textId="77777777" w:rsidTr="000A6811">
        <w:trPr>
          <w:tblCellSpacing w:w="0" w:type="dxa"/>
        </w:trPr>
        <w:tc>
          <w:tcPr>
            <w:tcW w:w="0" w:type="auto"/>
            <w:shd w:val="clear" w:color="auto" w:fill="FFFFFF"/>
            <w:vAlign w:val="center"/>
            <w:hideMark/>
          </w:tcPr>
          <w:p w14:paraId="22CDAEDB"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p>
        </w:tc>
        <w:tc>
          <w:tcPr>
            <w:tcW w:w="0" w:type="auto"/>
            <w:shd w:val="clear" w:color="auto" w:fill="FFFFFF"/>
            <w:hideMark/>
          </w:tcPr>
          <w:p w14:paraId="47B9D0D7"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Նույնը, 0,3-ից մինչև 1,2 ՄՊա ճնշումով</w:t>
            </w:r>
          </w:p>
        </w:tc>
        <w:tc>
          <w:tcPr>
            <w:tcW w:w="0" w:type="auto"/>
            <w:shd w:val="clear" w:color="auto" w:fill="FFFFFF"/>
            <w:vAlign w:val="center"/>
            <w:hideMark/>
          </w:tcPr>
          <w:p w14:paraId="3E8D944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 բայց մեկ եռակցվանքից ոչ պակաս</w:t>
            </w:r>
          </w:p>
        </w:tc>
      </w:tr>
      <w:tr w:rsidR="006B4CAC" w:rsidRPr="000445C8" w14:paraId="55310912" w14:textId="77777777" w:rsidTr="000A6811">
        <w:trPr>
          <w:tblCellSpacing w:w="0" w:type="dxa"/>
        </w:trPr>
        <w:tc>
          <w:tcPr>
            <w:tcW w:w="0" w:type="auto"/>
            <w:shd w:val="clear" w:color="auto" w:fill="FFFFFF"/>
            <w:vAlign w:val="center"/>
            <w:hideMark/>
          </w:tcPr>
          <w:p w14:paraId="2B1715C8"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4</w:t>
            </w:r>
          </w:p>
        </w:tc>
        <w:tc>
          <w:tcPr>
            <w:tcW w:w="0" w:type="auto"/>
            <w:shd w:val="clear" w:color="auto" w:fill="FFFFFF"/>
            <w:hideMark/>
          </w:tcPr>
          <w:p w14:paraId="2FAB706D"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Ստորգետնյա գազատարեր 50մմ տրամագծով և ավելի, մինչև ՄՊա ճնշումով մինչև 0,005</w:t>
            </w:r>
            <w:r w:rsidRPr="000445C8">
              <w:rPr>
                <w:rFonts w:ascii="GHEA Grapalat" w:eastAsia="Times New Roman" w:hAnsi="GHEA Grapalat" w:cs="Times New Roman"/>
                <w:color w:val="000000"/>
              </w:rPr>
              <w:br/>
              <w:t>0,005-ից բարձր մինչև 0,3</w:t>
            </w:r>
            <w:r w:rsidRPr="000445C8">
              <w:rPr>
                <w:rFonts w:ascii="GHEA Grapalat" w:eastAsia="Times New Roman" w:hAnsi="GHEA Grapalat" w:cs="Times New Roman"/>
                <w:color w:val="000000"/>
              </w:rPr>
              <w:br/>
              <w:t>0,3-ից բարձր մինչև 1,2</w:t>
            </w:r>
          </w:p>
        </w:tc>
        <w:tc>
          <w:tcPr>
            <w:tcW w:w="0" w:type="auto"/>
            <w:shd w:val="clear" w:color="auto" w:fill="FFFFFF"/>
            <w:vAlign w:val="center"/>
            <w:hideMark/>
          </w:tcPr>
          <w:p w14:paraId="5F04C61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 բայց մեկ եռակցվանքից ոչ պակաս</w:t>
            </w:r>
            <w:r w:rsidRPr="000445C8">
              <w:rPr>
                <w:rFonts w:ascii="GHEA Grapalat" w:eastAsia="Times New Roman" w:hAnsi="GHEA Grapalat" w:cs="Times New Roman"/>
                <w:color w:val="000000"/>
              </w:rPr>
              <w:br/>
            </w:r>
            <w:r w:rsidRPr="000445C8">
              <w:rPr>
                <w:rFonts w:ascii="GHEA Grapalat" w:eastAsia="Times New Roman" w:hAnsi="GHEA Grapalat" w:cs="Times New Roman"/>
                <w:color w:val="000000"/>
              </w:rPr>
              <w:br/>
              <w:t>50, բայց մեկ եռակցվանքից ոչ պակաս</w:t>
            </w:r>
            <w:r w:rsidRPr="000445C8">
              <w:rPr>
                <w:rFonts w:ascii="GHEA Grapalat" w:eastAsia="Times New Roman" w:hAnsi="GHEA Grapalat" w:cs="Times New Roman"/>
                <w:color w:val="000000"/>
              </w:rPr>
              <w:br/>
              <w:t>100, բայց մեկ եռակցվանքից ոչ պակաս</w:t>
            </w:r>
          </w:p>
        </w:tc>
      </w:tr>
      <w:tr w:rsidR="006B4CAC" w:rsidRPr="000445C8" w14:paraId="2010B951" w14:textId="77777777" w:rsidTr="000A6811">
        <w:trPr>
          <w:tblCellSpacing w:w="0" w:type="dxa"/>
        </w:trPr>
        <w:tc>
          <w:tcPr>
            <w:tcW w:w="0" w:type="auto"/>
            <w:shd w:val="clear" w:color="auto" w:fill="FFFFFF"/>
            <w:vAlign w:val="center"/>
            <w:hideMark/>
          </w:tcPr>
          <w:p w14:paraId="5535DCC4"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5</w:t>
            </w:r>
          </w:p>
        </w:tc>
        <w:tc>
          <w:tcPr>
            <w:tcW w:w="0" w:type="auto"/>
            <w:shd w:val="clear" w:color="auto" w:fill="FFFFFF"/>
            <w:hideMark/>
          </w:tcPr>
          <w:p w14:paraId="0E633442"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Բոլոր ճնշումներով ստորգետնյա գազատարեր երկաթուղային գծերի, I և II կարգի ավտոմոբիլային ճանապարհների, ջրային արգելքների ստորին հատվածների անցումներով, ինչպես նաև պատյաններով անցկացնելու բոլոր դեպքերում</w:t>
            </w:r>
          </w:p>
        </w:tc>
        <w:tc>
          <w:tcPr>
            <w:tcW w:w="0" w:type="auto"/>
            <w:shd w:val="clear" w:color="auto" w:fill="FFFFFF"/>
            <w:vAlign w:val="center"/>
            <w:hideMark/>
          </w:tcPr>
          <w:p w14:paraId="0ED86E6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p>
        </w:tc>
      </w:tr>
      <w:tr w:rsidR="006B4CAC" w:rsidRPr="000445C8" w14:paraId="3DC5F5AD" w14:textId="77777777" w:rsidTr="000A6811">
        <w:trPr>
          <w:tblCellSpacing w:w="0" w:type="dxa"/>
        </w:trPr>
        <w:tc>
          <w:tcPr>
            <w:tcW w:w="0" w:type="auto"/>
            <w:shd w:val="clear" w:color="auto" w:fill="FFFFFF"/>
            <w:vAlign w:val="center"/>
            <w:hideMark/>
          </w:tcPr>
          <w:p w14:paraId="3CA225FA"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6</w:t>
            </w:r>
          </w:p>
        </w:tc>
        <w:tc>
          <w:tcPr>
            <w:tcW w:w="0" w:type="auto"/>
            <w:shd w:val="clear" w:color="auto" w:fill="FFFFFF"/>
            <w:hideMark/>
          </w:tcPr>
          <w:p w14:paraId="3397C196"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Բոլոր ճնշումներով ստորգետնյա գազատարեր ջեռուցման ցանցերի հետ հատման տեղերում, կապուղու պատերից 5մ երկու կողմերից</w:t>
            </w:r>
          </w:p>
        </w:tc>
        <w:tc>
          <w:tcPr>
            <w:tcW w:w="0" w:type="auto"/>
            <w:shd w:val="clear" w:color="auto" w:fill="FFFFFF"/>
            <w:vAlign w:val="center"/>
            <w:hideMark/>
          </w:tcPr>
          <w:p w14:paraId="5FEA623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p>
        </w:tc>
      </w:tr>
      <w:tr w:rsidR="006B4CAC" w:rsidRPr="000445C8" w14:paraId="50BC4156" w14:textId="77777777" w:rsidTr="000A6811">
        <w:trPr>
          <w:tblCellSpacing w:w="0" w:type="dxa"/>
        </w:trPr>
        <w:tc>
          <w:tcPr>
            <w:tcW w:w="0" w:type="auto"/>
            <w:shd w:val="clear" w:color="auto" w:fill="FFFFFF"/>
            <w:vAlign w:val="center"/>
            <w:hideMark/>
          </w:tcPr>
          <w:p w14:paraId="6E6EBBB2"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7</w:t>
            </w:r>
          </w:p>
        </w:tc>
        <w:tc>
          <w:tcPr>
            <w:tcW w:w="0" w:type="auto"/>
            <w:shd w:val="clear" w:color="auto" w:fill="FFFFFF"/>
            <w:hideMark/>
          </w:tcPr>
          <w:p w14:paraId="2923914E"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Բոլոր ճնշումներով վերգետնյա գազատարեր, որոնք կախված են կամուրջների տակ և գետերի, ձորակների և այլ արգելքների միջով անցումներ</w:t>
            </w:r>
          </w:p>
        </w:tc>
        <w:tc>
          <w:tcPr>
            <w:tcW w:w="0" w:type="auto"/>
            <w:shd w:val="clear" w:color="auto" w:fill="FFFFFF"/>
            <w:vAlign w:val="center"/>
            <w:hideMark/>
          </w:tcPr>
          <w:p w14:paraId="548A17B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p>
        </w:tc>
      </w:tr>
      <w:tr w:rsidR="006B4CAC" w:rsidRPr="000445C8" w14:paraId="47A650F6" w14:textId="77777777" w:rsidTr="000A6811">
        <w:trPr>
          <w:tblCellSpacing w:w="0" w:type="dxa"/>
        </w:trPr>
        <w:tc>
          <w:tcPr>
            <w:tcW w:w="0" w:type="auto"/>
            <w:shd w:val="clear" w:color="auto" w:fill="FFFFFF"/>
            <w:vAlign w:val="center"/>
            <w:hideMark/>
          </w:tcPr>
          <w:p w14:paraId="61235E20"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8</w:t>
            </w:r>
          </w:p>
        </w:tc>
        <w:tc>
          <w:tcPr>
            <w:tcW w:w="0" w:type="auto"/>
            <w:shd w:val="clear" w:color="auto" w:fill="FFFFFF"/>
            <w:hideMark/>
          </w:tcPr>
          <w:p w14:paraId="24DEE252"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50մմ և ավելի տրամագծով գազատարեր, անցկացված կուտակիչներով, տեխնիկական միջանցքներով և տեխնիկական ընդհատակով</w:t>
            </w:r>
          </w:p>
        </w:tc>
        <w:tc>
          <w:tcPr>
            <w:tcW w:w="0" w:type="auto"/>
            <w:shd w:val="clear" w:color="auto" w:fill="FFFFFF"/>
            <w:vAlign w:val="center"/>
            <w:hideMark/>
          </w:tcPr>
          <w:p w14:paraId="159D1E7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p>
        </w:tc>
      </w:tr>
      <w:tr w:rsidR="006B4CAC" w:rsidRPr="000445C8" w14:paraId="777185F9" w14:textId="77777777" w:rsidTr="000A6811">
        <w:trPr>
          <w:tblCellSpacing w:w="0" w:type="dxa"/>
        </w:trPr>
        <w:tc>
          <w:tcPr>
            <w:tcW w:w="0" w:type="auto"/>
            <w:shd w:val="clear" w:color="auto" w:fill="FFFFFF"/>
            <w:vAlign w:val="center"/>
            <w:hideMark/>
          </w:tcPr>
          <w:p w14:paraId="527CBAC4"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lastRenderedPageBreak/>
              <w:t>9</w:t>
            </w:r>
          </w:p>
        </w:tc>
        <w:tc>
          <w:tcPr>
            <w:tcW w:w="0" w:type="auto"/>
            <w:shd w:val="clear" w:color="auto" w:fill="FFFFFF"/>
            <w:hideMark/>
          </w:tcPr>
          <w:p w14:paraId="1615E366"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Միջին ճնշմամբ ստորգետնյա գազատարեր, որոնք գտնվում են ջեռուցման ցանցերից, կապուղիներից, կուտակիչներից 5 մ հեռավորության վրա</w:t>
            </w:r>
          </w:p>
        </w:tc>
        <w:tc>
          <w:tcPr>
            <w:tcW w:w="0" w:type="auto"/>
            <w:shd w:val="clear" w:color="auto" w:fill="FFFFFF"/>
            <w:vAlign w:val="center"/>
            <w:hideMark/>
          </w:tcPr>
          <w:p w14:paraId="60C16CA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100</w:t>
            </w:r>
          </w:p>
        </w:tc>
      </w:tr>
      <w:tr w:rsidR="006B4CAC" w:rsidRPr="000445C8" w14:paraId="79422868" w14:textId="77777777" w:rsidTr="000A6811">
        <w:trPr>
          <w:tblCellSpacing w:w="0" w:type="dxa"/>
        </w:trPr>
        <w:tc>
          <w:tcPr>
            <w:tcW w:w="0" w:type="auto"/>
            <w:shd w:val="clear" w:color="auto" w:fill="FFFFFF"/>
            <w:vAlign w:val="center"/>
            <w:hideMark/>
          </w:tcPr>
          <w:p w14:paraId="592D9CB6"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10</w:t>
            </w:r>
          </w:p>
        </w:tc>
        <w:tc>
          <w:tcPr>
            <w:tcW w:w="0" w:type="auto"/>
            <w:shd w:val="clear" w:color="auto" w:fill="FFFFFF"/>
            <w:hideMark/>
          </w:tcPr>
          <w:p w14:paraId="45E1EAAD" w14:textId="77777777" w:rsidR="006B4CAC" w:rsidRPr="000445C8" w:rsidRDefault="006B4CAC" w:rsidP="005E67F5">
            <w:pPr>
              <w:spacing w:after="0" w:line="276" w:lineRule="auto"/>
              <w:rPr>
                <w:rFonts w:ascii="GHEA Grapalat" w:eastAsia="Times New Roman" w:hAnsi="GHEA Grapalat" w:cs="Times New Roman"/>
                <w:color w:val="000000"/>
              </w:rPr>
            </w:pPr>
            <w:r w:rsidRPr="000445C8">
              <w:rPr>
                <w:rFonts w:ascii="GHEA Grapalat" w:eastAsia="Times New Roman" w:hAnsi="GHEA Grapalat" w:cs="Times New Roman"/>
                <w:color w:val="000000"/>
              </w:rPr>
              <w:t>Բարձր ճնշմամբ ստորգետնյա գազատարեր 50մմ տրամագծով և ավելի, անցկացված բնակավայրերից դուրս և հեռանկարային կառուցապատման գծից դուրս</w:t>
            </w:r>
          </w:p>
        </w:tc>
        <w:tc>
          <w:tcPr>
            <w:tcW w:w="0" w:type="auto"/>
            <w:shd w:val="clear" w:color="auto" w:fill="FFFFFF"/>
            <w:vAlign w:val="center"/>
            <w:hideMark/>
          </w:tcPr>
          <w:p w14:paraId="06F4D2A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 բայց մեկ եռակցվանքից ոչ պակաս</w:t>
            </w:r>
          </w:p>
        </w:tc>
      </w:tr>
    </w:tbl>
    <w:p w14:paraId="7A151284"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 4 կ. նշված վերահսկման նորմերում չպետք է</w:t>
      </w:r>
      <w:r w:rsidRPr="000445C8">
        <w:rPr>
          <w:rFonts w:ascii="Calibri" w:eastAsia="Times New Roman" w:hAnsi="Calibri" w:cs="Calibri"/>
          <w:color w:val="000000"/>
        </w:rPr>
        <w:t> </w:t>
      </w:r>
      <w:r w:rsidRPr="000445C8">
        <w:rPr>
          <w:rFonts w:ascii="GHEA Grapalat" w:eastAsia="Times New Roman" w:hAnsi="GHEA Grapalat" w:cs="Arial Unicode"/>
          <w:color w:val="000000"/>
        </w:rPr>
        <w:t>հաշվարկվեն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այն</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կցվածքները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որոնք</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ստուգվում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են</w:t>
      </w:r>
      <w:r w:rsidRPr="000445C8">
        <w:rPr>
          <w:rFonts w:ascii="GHEA Grapalat" w:eastAsia="Times New Roman" w:hAnsi="GHEA Grapalat" w:cs="Times New Roman"/>
          <w:color w:val="000000"/>
        </w:rPr>
        <w:t xml:space="preserve"> 5 </w:t>
      </w:r>
      <w:r w:rsidRPr="000445C8">
        <w:rPr>
          <w:rFonts w:ascii="GHEA Grapalat" w:eastAsia="Times New Roman" w:hAnsi="GHEA Grapalat" w:cs="Arial Unicode"/>
          <w:color w:val="000000"/>
        </w:rPr>
        <w:t>և</w:t>
      </w:r>
      <w:r w:rsidRPr="000445C8">
        <w:rPr>
          <w:rFonts w:ascii="GHEA Grapalat" w:eastAsia="Times New Roman" w:hAnsi="GHEA Grapalat" w:cs="Times New Roman"/>
          <w:color w:val="000000"/>
        </w:rPr>
        <w:t xml:space="preserve"> 6 </w:t>
      </w:r>
      <w:r w:rsidRPr="000445C8">
        <w:rPr>
          <w:rFonts w:ascii="GHEA Grapalat" w:eastAsia="Times New Roman" w:hAnsi="GHEA Grapalat" w:cs="Arial Unicode"/>
          <w:color w:val="000000"/>
        </w:rPr>
        <w:t>կետերում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նշված</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նորմերով</w:t>
      </w:r>
      <w:r w:rsidRPr="000445C8">
        <w:rPr>
          <w:rFonts w:ascii="GHEA Grapalat" w:eastAsia="Times New Roman" w:hAnsi="GHEA Grapalat" w:cs="Times New Roman"/>
          <w:color w:val="000000"/>
        </w:rPr>
        <w:t>:</w:t>
      </w:r>
    </w:p>
    <w:p w14:paraId="15745229"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 Բացի վերահսկման նորմերից, եռակցվանքները պետք է ենթարկվեն փորձարկման այն տեղերում, որոնք նշված են նախագծով:</w:t>
      </w:r>
    </w:p>
    <w:p w14:paraId="2A809A48"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3. Խմբակային ռեզերվուարների կայանքների կապվածքների 50 մմ և ավելի տրամագծով գազատարերի եռակցվանքները և ԳԼԿ գազատարերը (արտաքին և ներքին p = 16 ՄՊա) վերահսկվում են 5% ծավալով, բայց մեկ եռակցվանքից ոչ պակաս:</w:t>
      </w:r>
    </w:p>
    <w:p w14:paraId="22AB7627"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26E08046"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0DA5C98F"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2C323B68"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1E1DD110"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78EA02D7"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447BDC81"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5EC71801"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16F0C1B9"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2D448424"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00D36FBC" w14:textId="0855C7B6" w:rsidR="00273F2F" w:rsidRPr="000445C8" w:rsidRDefault="00273F2F">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5DDB438B" w14:textId="77777777" w:rsidR="00C4420D" w:rsidRPr="000445C8" w:rsidRDefault="00C4420D" w:rsidP="00C4420D">
      <w:pPr>
        <w:shd w:val="clear" w:color="auto" w:fill="FFFFFF"/>
        <w:spacing w:after="0" w:line="276" w:lineRule="auto"/>
        <w:ind w:firstLine="375"/>
        <w:jc w:val="both"/>
        <w:rPr>
          <w:rFonts w:ascii="GHEA Grapalat" w:eastAsia="Times New Roman" w:hAnsi="GHEA Grapalat" w:cs="Times New Roman"/>
          <w:color w:val="000000"/>
        </w:rPr>
      </w:pPr>
    </w:p>
    <w:p w14:paraId="4A723C70" w14:textId="6E0DF65C" w:rsidR="00C4420D" w:rsidRPr="000445C8" w:rsidRDefault="00C4420D" w:rsidP="00C4420D">
      <w:pPr>
        <w:pStyle w:val="Heading1"/>
        <w:jc w:val="right"/>
        <w:rPr>
          <w:rFonts w:eastAsia="Times New Roman"/>
        </w:rPr>
      </w:pPr>
      <w:bookmarkStart w:id="86" w:name="_Toc117761100"/>
      <w:r w:rsidRPr="000445C8">
        <w:rPr>
          <w:rFonts w:eastAsia="Times New Roman"/>
        </w:rPr>
        <w:t xml:space="preserve">Հավելված N </w:t>
      </w:r>
      <w:r w:rsidR="00273F2F" w:rsidRPr="000445C8">
        <w:rPr>
          <w:rFonts w:eastAsia="Times New Roman"/>
        </w:rPr>
        <w:t>35</w:t>
      </w:r>
      <w:bookmarkEnd w:id="86"/>
    </w:p>
    <w:p w14:paraId="1B8576EC"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6A2FFFB1"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4E711FD6"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388E19D1"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3178F296" w14:textId="5A2D5A65" w:rsidR="006B4CAC" w:rsidRPr="000445C8" w:rsidRDefault="006B4CAC" w:rsidP="005E67F5">
      <w:pPr>
        <w:shd w:val="clear" w:color="auto" w:fill="FFFFFF"/>
        <w:spacing w:after="0"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Արդյունաբերական կազմակերպությունների տարածքներում գտնվող գազատարերի և այլ ինժեներական հաղորդակցուղիների միջև նվազագույն հեռավորությունը</w:t>
      </w:r>
    </w:p>
    <w:p w14:paraId="18F1AEC2" w14:textId="77777777" w:rsidR="00273F2F" w:rsidRPr="000445C8" w:rsidRDefault="00273F2F" w:rsidP="005E67F5">
      <w:pPr>
        <w:shd w:val="clear" w:color="auto" w:fill="FFFFFF"/>
        <w:spacing w:after="0" w:line="276" w:lineRule="auto"/>
        <w:jc w:val="center"/>
        <w:rPr>
          <w:rFonts w:ascii="GHEA Grapalat" w:eastAsia="Times New Roman" w:hAnsi="GHEA Grapalat" w:cs="Times New Roman"/>
          <w:color w:val="000000"/>
        </w:rPr>
      </w:pPr>
    </w:p>
    <w:tbl>
      <w:tblPr>
        <w:tblW w:w="5312"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4"/>
        <w:gridCol w:w="919"/>
        <w:gridCol w:w="852"/>
        <w:gridCol w:w="858"/>
        <w:gridCol w:w="1138"/>
        <w:gridCol w:w="774"/>
        <w:gridCol w:w="625"/>
        <w:gridCol w:w="643"/>
        <w:gridCol w:w="643"/>
        <w:gridCol w:w="1040"/>
        <w:gridCol w:w="1106"/>
        <w:gridCol w:w="1136"/>
      </w:tblGrid>
      <w:tr w:rsidR="006B4CAC" w:rsidRPr="000445C8" w14:paraId="51B2FD37" w14:textId="77777777" w:rsidTr="00E0503C">
        <w:trPr>
          <w:tblCellSpacing w:w="0" w:type="dxa"/>
        </w:trPr>
        <w:tc>
          <w:tcPr>
            <w:tcW w:w="246" w:type="pct"/>
            <w:vMerge w:val="restart"/>
            <w:shd w:val="clear" w:color="auto" w:fill="FFFFFF"/>
            <w:vAlign w:val="center"/>
            <w:hideMark/>
          </w:tcPr>
          <w:p w14:paraId="07FF2768" w14:textId="77777777" w:rsidR="006B4CAC" w:rsidRPr="000445C8" w:rsidRDefault="006B4CAC" w:rsidP="00E0503C">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Հ/Հ</w:t>
            </w:r>
          </w:p>
        </w:tc>
        <w:tc>
          <w:tcPr>
            <w:tcW w:w="449" w:type="pct"/>
            <w:vMerge w:val="restart"/>
            <w:shd w:val="clear" w:color="auto" w:fill="FFFFFF"/>
            <w:vAlign w:val="center"/>
            <w:hideMark/>
          </w:tcPr>
          <w:p w14:paraId="62977C1F" w14:textId="77777777" w:rsidR="006B4CAC" w:rsidRPr="000445C8" w:rsidRDefault="006B4CAC" w:rsidP="00E0503C">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Գազի ճնշումը գազա</w:t>
            </w:r>
            <w:r w:rsidR="000A6811" w:rsidRPr="000445C8">
              <w:rPr>
                <w:rFonts w:ascii="GHEA Grapalat" w:eastAsia="Times New Roman" w:hAnsi="GHEA Grapalat" w:cs="Times New Roman"/>
                <w:b/>
                <w:color w:val="000000"/>
                <w:sz w:val="20"/>
                <w:szCs w:val="20"/>
              </w:rPr>
              <w:t>-</w:t>
            </w:r>
            <w:r w:rsidRPr="000445C8">
              <w:rPr>
                <w:rFonts w:ascii="GHEA Grapalat" w:eastAsia="Times New Roman" w:hAnsi="GHEA Grapalat" w:cs="Times New Roman"/>
                <w:b/>
                <w:color w:val="000000"/>
                <w:sz w:val="20"/>
                <w:szCs w:val="20"/>
              </w:rPr>
              <w:t>տարում, ՄՊա</w:t>
            </w:r>
          </w:p>
        </w:tc>
        <w:tc>
          <w:tcPr>
            <w:tcW w:w="4305" w:type="pct"/>
            <w:gridSpan w:val="10"/>
            <w:shd w:val="clear" w:color="auto" w:fill="FFFFFF"/>
            <w:hideMark/>
          </w:tcPr>
          <w:p w14:paraId="6881AC11" w14:textId="77777777" w:rsidR="006B4CAC" w:rsidRPr="000445C8" w:rsidRDefault="006B4CAC" w:rsidP="00273F2F">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Նվազագույն հեռավորությունը (մ) գազատարերից մինչև</w:t>
            </w:r>
          </w:p>
        </w:tc>
      </w:tr>
      <w:tr w:rsidR="006B4CAC" w:rsidRPr="000445C8" w14:paraId="4FBAFFB5" w14:textId="77777777" w:rsidTr="00273F2F">
        <w:trPr>
          <w:tblCellSpacing w:w="0" w:type="dxa"/>
        </w:trPr>
        <w:tc>
          <w:tcPr>
            <w:tcW w:w="246" w:type="pct"/>
            <w:vMerge/>
            <w:shd w:val="clear" w:color="auto" w:fill="FFFFFF"/>
            <w:vAlign w:val="center"/>
            <w:hideMark/>
          </w:tcPr>
          <w:p w14:paraId="5AA8F62E" w14:textId="77777777" w:rsidR="006B4CAC" w:rsidRPr="000445C8" w:rsidRDefault="006B4CAC" w:rsidP="005E67F5">
            <w:pPr>
              <w:spacing w:after="0" w:line="276" w:lineRule="auto"/>
              <w:jc w:val="both"/>
              <w:rPr>
                <w:rFonts w:ascii="GHEA Grapalat" w:eastAsia="Times New Roman" w:hAnsi="GHEA Grapalat" w:cs="Times New Roman"/>
                <w:b/>
                <w:color w:val="000000"/>
              </w:rPr>
            </w:pPr>
          </w:p>
        </w:tc>
        <w:tc>
          <w:tcPr>
            <w:tcW w:w="449" w:type="pct"/>
            <w:vMerge/>
            <w:shd w:val="clear" w:color="auto" w:fill="FFFFFF"/>
            <w:vAlign w:val="center"/>
            <w:hideMark/>
          </w:tcPr>
          <w:p w14:paraId="1EF91C54" w14:textId="77777777" w:rsidR="006B4CAC" w:rsidRPr="000445C8" w:rsidRDefault="006B4CAC" w:rsidP="005E67F5">
            <w:pPr>
              <w:spacing w:after="0" w:line="276" w:lineRule="auto"/>
              <w:jc w:val="both"/>
              <w:rPr>
                <w:rFonts w:ascii="GHEA Grapalat" w:eastAsia="Times New Roman" w:hAnsi="GHEA Grapalat" w:cs="Times New Roman"/>
                <w:b/>
                <w:color w:val="000000"/>
              </w:rPr>
            </w:pPr>
          </w:p>
        </w:tc>
        <w:tc>
          <w:tcPr>
            <w:tcW w:w="416" w:type="pct"/>
            <w:vMerge w:val="restart"/>
            <w:shd w:val="clear" w:color="auto" w:fill="FFFFFF"/>
            <w:vAlign w:val="center"/>
            <w:hideMark/>
          </w:tcPr>
          <w:p w14:paraId="55C07F48" w14:textId="77777777" w:rsidR="006B4CAC" w:rsidRPr="000445C8" w:rsidRDefault="006B4CAC" w:rsidP="00273F2F">
            <w:pPr>
              <w:spacing w:after="0" w:line="276" w:lineRule="auto"/>
              <w:jc w:val="center"/>
              <w:rPr>
                <w:rFonts w:ascii="GHEA Grapalat" w:eastAsia="Times New Roman" w:hAnsi="GHEA Grapalat" w:cs="Times New Roman"/>
                <w:b/>
                <w:color w:val="000000"/>
                <w:sz w:val="18"/>
                <w:szCs w:val="18"/>
              </w:rPr>
            </w:pPr>
            <w:r w:rsidRPr="000445C8">
              <w:rPr>
                <w:rFonts w:ascii="GHEA Grapalat" w:eastAsia="Times New Roman" w:hAnsi="GHEA Grapalat" w:cs="Times New Roman"/>
                <w:b/>
                <w:color w:val="000000"/>
                <w:sz w:val="18"/>
                <w:szCs w:val="18"/>
              </w:rPr>
              <w:t>Ջրմուղ</w:t>
            </w:r>
          </w:p>
        </w:tc>
        <w:tc>
          <w:tcPr>
            <w:tcW w:w="419" w:type="pct"/>
            <w:vMerge w:val="restart"/>
            <w:shd w:val="clear" w:color="auto" w:fill="FFFFFF"/>
            <w:vAlign w:val="center"/>
            <w:hideMark/>
          </w:tcPr>
          <w:p w14:paraId="54DFD2E8" w14:textId="77777777" w:rsidR="006B4CAC" w:rsidRPr="000445C8" w:rsidRDefault="006B4CAC" w:rsidP="00273F2F">
            <w:pPr>
              <w:spacing w:after="0" w:line="276" w:lineRule="auto"/>
              <w:jc w:val="center"/>
              <w:rPr>
                <w:rFonts w:ascii="GHEA Grapalat" w:eastAsia="Times New Roman" w:hAnsi="GHEA Grapalat" w:cs="Times New Roman"/>
                <w:b/>
                <w:color w:val="000000"/>
                <w:sz w:val="18"/>
                <w:szCs w:val="18"/>
              </w:rPr>
            </w:pPr>
            <w:r w:rsidRPr="000445C8">
              <w:rPr>
                <w:rFonts w:ascii="GHEA Grapalat" w:eastAsia="Times New Roman" w:hAnsi="GHEA Grapalat" w:cs="Times New Roman"/>
                <w:b/>
                <w:color w:val="000000"/>
                <w:sz w:val="18"/>
                <w:szCs w:val="18"/>
              </w:rPr>
              <w:t>կոյուղի</w:t>
            </w:r>
          </w:p>
        </w:tc>
        <w:tc>
          <w:tcPr>
            <w:tcW w:w="556" w:type="pct"/>
            <w:vMerge w:val="restart"/>
            <w:shd w:val="clear" w:color="auto" w:fill="FFFFFF"/>
            <w:vAlign w:val="center"/>
            <w:hideMark/>
          </w:tcPr>
          <w:p w14:paraId="29AB01BF" w14:textId="77777777" w:rsidR="006B4CAC" w:rsidRPr="000445C8" w:rsidRDefault="006B4CAC" w:rsidP="00273F2F">
            <w:pPr>
              <w:spacing w:after="0" w:line="276" w:lineRule="auto"/>
              <w:jc w:val="center"/>
              <w:rPr>
                <w:rFonts w:ascii="GHEA Grapalat" w:eastAsia="Times New Roman" w:hAnsi="GHEA Grapalat" w:cs="Times New Roman"/>
                <w:b/>
                <w:color w:val="000000"/>
                <w:sz w:val="18"/>
                <w:szCs w:val="18"/>
              </w:rPr>
            </w:pPr>
            <w:r w:rsidRPr="000445C8">
              <w:rPr>
                <w:rFonts w:ascii="GHEA Grapalat" w:eastAsia="Times New Roman" w:hAnsi="GHEA Grapalat" w:cs="Times New Roman"/>
                <w:b/>
                <w:color w:val="000000"/>
                <w:sz w:val="18"/>
                <w:szCs w:val="18"/>
              </w:rPr>
              <w:t>ցամաքուրդ</w:t>
            </w:r>
            <w:r w:rsidRPr="000445C8">
              <w:rPr>
                <w:rFonts w:ascii="GHEA Grapalat" w:eastAsia="Times New Roman" w:hAnsi="GHEA Grapalat" w:cs="Times New Roman"/>
                <w:b/>
                <w:color w:val="000000"/>
                <w:sz w:val="18"/>
                <w:szCs w:val="18"/>
              </w:rPr>
              <w:br/>
              <w:t>/դրենաժ և ջրհոսներ</w:t>
            </w:r>
          </w:p>
        </w:tc>
        <w:tc>
          <w:tcPr>
            <w:tcW w:w="1311" w:type="pct"/>
            <w:gridSpan w:val="4"/>
            <w:shd w:val="clear" w:color="auto" w:fill="FFFFFF"/>
            <w:vAlign w:val="center"/>
            <w:hideMark/>
          </w:tcPr>
          <w:p w14:paraId="206ED2B5" w14:textId="77777777" w:rsidR="006B4CAC" w:rsidRPr="000445C8" w:rsidRDefault="006B4CAC" w:rsidP="00273F2F">
            <w:pPr>
              <w:spacing w:after="0" w:line="276" w:lineRule="auto"/>
              <w:jc w:val="center"/>
              <w:rPr>
                <w:rFonts w:ascii="GHEA Grapalat" w:eastAsia="Times New Roman" w:hAnsi="GHEA Grapalat" w:cs="Times New Roman"/>
                <w:b/>
                <w:color w:val="000000"/>
                <w:sz w:val="18"/>
                <w:szCs w:val="18"/>
              </w:rPr>
            </w:pPr>
            <w:r w:rsidRPr="000445C8">
              <w:rPr>
                <w:rFonts w:ascii="GHEA Grapalat" w:eastAsia="Times New Roman" w:hAnsi="GHEA Grapalat" w:cs="Times New Roman"/>
                <w:b/>
                <w:color w:val="000000"/>
                <w:sz w:val="18"/>
                <w:szCs w:val="18"/>
              </w:rPr>
              <w:t>ճնշման գազատարեր</w:t>
            </w:r>
          </w:p>
        </w:tc>
        <w:tc>
          <w:tcPr>
            <w:tcW w:w="508" w:type="pct"/>
            <w:vMerge w:val="restart"/>
            <w:shd w:val="clear" w:color="auto" w:fill="FFFFFF"/>
            <w:vAlign w:val="center"/>
            <w:hideMark/>
          </w:tcPr>
          <w:p w14:paraId="569626D2" w14:textId="77777777" w:rsidR="006B4CAC" w:rsidRPr="000445C8" w:rsidRDefault="006B4CAC" w:rsidP="00273F2F">
            <w:pPr>
              <w:spacing w:after="0" w:line="276" w:lineRule="auto"/>
              <w:jc w:val="center"/>
              <w:rPr>
                <w:rFonts w:ascii="GHEA Grapalat" w:eastAsia="Times New Roman" w:hAnsi="GHEA Grapalat" w:cs="Times New Roman"/>
                <w:b/>
                <w:color w:val="000000"/>
                <w:sz w:val="18"/>
                <w:szCs w:val="18"/>
              </w:rPr>
            </w:pPr>
            <w:r w:rsidRPr="000445C8">
              <w:rPr>
                <w:rFonts w:ascii="GHEA Grapalat" w:eastAsia="Times New Roman" w:hAnsi="GHEA Grapalat" w:cs="Times New Roman"/>
                <w:b/>
                <w:color w:val="000000"/>
                <w:sz w:val="18"/>
                <w:szCs w:val="18"/>
              </w:rPr>
              <w:t>ուժային մալուխներ (մինչև</w:t>
            </w:r>
            <w:r w:rsidRPr="000445C8">
              <w:rPr>
                <w:rFonts w:ascii="GHEA Grapalat" w:eastAsia="Times New Roman" w:hAnsi="GHEA Grapalat" w:cs="Times New Roman"/>
                <w:b/>
                <w:color w:val="000000"/>
                <w:sz w:val="18"/>
                <w:szCs w:val="18"/>
              </w:rPr>
              <w:br/>
              <w:t>35 կՎ)</w:t>
            </w:r>
          </w:p>
        </w:tc>
        <w:tc>
          <w:tcPr>
            <w:tcW w:w="540" w:type="pct"/>
            <w:vMerge w:val="restart"/>
            <w:shd w:val="clear" w:color="auto" w:fill="FFFFFF"/>
            <w:vAlign w:val="center"/>
            <w:hideMark/>
          </w:tcPr>
          <w:p w14:paraId="595C218D" w14:textId="77777777" w:rsidR="006B4CAC" w:rsidRPr="000445C8" w:rsidRDefault="006B4CAC" w:rsidP="00273F2F">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կապի մալուխներ</w:t>
            </w:r>
          </w:p>
        </w:tc>
        <w:tc>
          <w:tcPr>
            <w:tcW w:w="555" w:type="pct"/>
            <w:vMerge w:val="restart"/>
            <w:shd w:val="clear" w:color="auto" w:fill="FFFFFF"/>
            <w:hideMark/>
          </w:tcPr>
          <w:p w14:paraId="3E800134" w14:textId="77777777" w:rsidR="006B4CAC" w:rsidRPr="000445C8" w:rsidRDefault="006B4CAC"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ջեռուցման ցանց (մինչև կապուղու արտաքին պատ)</w:t>
            </w:r>
          </w:p>
        </w:tc>
      </w:tr>
      <w:tr w:rsidR="00671EAA" w:rsidRPr="000445C8" w14:paraId="46D16E60" w14:textId="77777777" w:rsidTr="00273F2F">
        <w:trPr>
          <w:tblCellSpacing w:w="0" w:type="dxa"/>
        </w:trPr>
        <w:tc>
          <w:tcPr>
            <w:tcW w:w="246" w:type="pct"/>
            <w:vMerge/>
            <w:shd w:val="clear" w:color="auto" w:fill="FFFFFF"/>
            <w:vAlign w:val="center"/>
            <w:hideMark/>
          </w:tcPr>
          <w:p w14:paraId="53F09819"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449" w:type="pct"/>
            <w:vMerge/>
            <w:shd w:val="clear" w:color="auto" w:fill="FFFFFF"/>
            <w:vAlign w:val="center"/>
            <w:hideMark/>
          </w:tcPr>
          <w:p w14:paraId="5007CCA6"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416" w:type="pct"/>
            <w:vMerge/>
            <w:shd w:val="clear" w:color="auto" w:fill="FFFFFF"/>
            <w:vAlign w:val="center"/>
            <w:hideMark/>
          </w:tcPr>
          <w:p w14:paraId="5642E6C7" w14:textId="77777777" w:rsidR="006B4CAC" w:rsidRPr="000445C8" w:rsidRDefault="006B4CAC" w:rsidP="00273F2F">
            <w:pPr>
              <w:spacing w:after="0" w:line="276" w:lineRule="auto"/>
              <w:jc w:val="center"/>
              <w:rPr>
                <w:rFonts w:ascii="GHEA Grapalat" w:eastAsia="Times New Roman" w:hAnsi="GHEA Grapalat" w:cs="Times New Roman"/>
                <w:color w:val="000000"/>
              </w:rPr>
            </w:pPr>
          </w:p>
        </w:tc>
        <w:tc>
          <w:tcPr>
            <w:tcW w:w="419" w:type="pct"/>
            <w:vMerge/>
            <w:shd w:val="clear" w:color="auto" w:fill="FFFFFF"/>
            <w:vAlign w:val="center"/>
            <w:hideMark/>
          </w:tcPr>
          <w:p w14:paraId="5F9C3E67" w14:textId="77777777" w:rsidR="006B4CAC" w:rsidRPr="000445C8" w:rsidRDefault="006B4CAC" w:rsidP="00273F2F">
            <w:pPr>
              <w:spacing w:after="0" w:line="276" w:lineRule="auto"/>
              <w:jc w:val="center"/>
              <w:rPr>
                <w:rFonts w:ascii="GHEA Grapalat" w:eastAsia="Times New Roman" w:hAnsi="GHEA Grapalat" w:cs="Times New Roman"/>
                <w:color w:val="000000"/>
              </w:rPr>
            </w:pPr>
          </w:p>
        </w:tc>
        <w:tc>
          <w:tcPr>
            <w:tcW w:w="556" w:type="pct"/>
            <w:vMerge/>
            <w:shd w:val="clear" w:color="auto" w:fill="FFFFFF"/>
            <w:vAlign w:val="center"/>
            <w:hideMark/>
          </w:tcPr>
          <w:p w14:paraId="0812D4A8" w14:textId="77777777" w:rsidR="006B4CAC" w:rsidRPr="000445C8" w:rsidRDefault="006B4CAC" w:rsidP="00273F2F">
            <w:pPr>
              <w:spacing w:after="0" w:line="276" w:lineRule="auto"/>
              <w:jc w:val="center"/>
              <w:rPr>
                <w:rFonts w:ascii="GHEA Grapalat" w:eastAsia="Times New Roman" w:hAnsi="GHEA Grapalat" w:cs="Times New Roman"/>
                <w:color w:val="000000"/>
              </w:rPr>
            </w:pPr>
          </w:p>
        </w:tc>
        <w:tc>
          <w:tcPr>
            <w:tcW w:w="378" w:type="pct"/>
            <w:shd w:val="clear" w:color="auto" w:fill="FFFFFF"/>
            <w:vAlign w:val="center"/>
            <w:hideMark/>
          </w:tcPr>
          <w:p w14:paraId="5574DF56" w14:textId="77777777" w:rsidR="006B4CAC" w:rsidRPr="000445C8" w:rsidRDefault="006B4CAC" w:rsidP="00273F2F">
            <w:pPr>
              <w:spacing w:after="0" w:line="276"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ցածր (մինչև 0,005 ՄՊա)</w:t>
            </w:r>
          </w:p>
        </w:tc>
        <w:tc>
          <w:tcPr>
            <w:tcW w:w="305" w:type="pct"/>
            <w:shd w:val="clear" w:color="auto" w:fill="FFFFFF"/>
            <w:vAlign w:val="center"/>
            <w:hideMark/>
          </w:tcPr>
          <w:p w14:paraId="7FA8C9D1" w14:textId="77777777" w:rsidR="006B4CAC" w:rsidRPr="000445C8" w:rsidRDefault="006B4CAC" w:rsidP="00273F2F">
            <w:pPr>
              <w:spacing w:after="0" w:line="276"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միջին (մինչև 0,3 ՄՊա)</w:t>
            </w:r>
          </w:p>
        </w:tc>
        <w:tc>
          <w:tcPr>
            <w:tcW w:w="314" w:type="pct"/>
            <w:shd w:val="clear" w:color="auto" w:fill="FFFFFF"/>
            <w:vAlign w:val="center"/>
            <w:hideMark/>
          </w:tcPr>
          <w:p w14:paraId="0953667E" w14:textId="77777777" w:rsidR="006B4CAC" w:rsidRPr="000445C8" w:rsidRDefault="006B4CAC" w:rsidP="00273F2F">
            <w:pPr>
              <w:spacing w:after="0" w:line="276"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բարձր (0,3-ից բարձր մինչև 0,6 ՄՊա)</w:t>
            </w:r>
          </w:p>
        </w:tc>
        <w:tc>
          <w:tcPr>
            <w:tcW w:w="314" w:type="pct"/>
            <w:shd w:val="clear" w:color="auto" w:fill="FFFFFF"/>
            <w:vAlign w:val="center"/>
            <w:hideMark/>
          </w:tcPr>
          <w:p w14:paraId="5F8FA426" w14:textId="77777777" w:rsidR="006B4CAC" w:rsidRPr="000445C8" w:rsidRDefault="006B4CAC" w:rsidP="00273F2F">
            <w:pPr>
              <w:spacing w:after="0" w:line="276" w:lineRule="auto"/>
              <w:jc w:val="center"/>
              <w:rPr>
                <w:rFonts w:ascii="GHEA Grapalat" w:eastAsia="Times New Roman" w:hAnsi="GHEA Grapalat" w:cs="Times New Roman"/>
                <w:b/>
                <w:i/>
                <w:color w:val="000000"/>
                <w:sz w:val="18"/>
                <w:szCs w:val="18"/>
              </w:rPr>
            </w:pPr>
            <w:r w:rsidRPr="000445C8">
              <w:rPr>
                <w:rFonts w:ascii="GHEA Grapalat" w:eastAsia="Times New Roman" w:hAnsi="GHEA Grapalat" w:cs="Times New Roman"/>
                <w:b/>
                <w:i/>
                <w:color w:val="000000"/>
                <w:sz w:val="18"/>
                <w:szCs w:val="18"/>
              </w:rPr>
              <w:t>բարձր (0,6-ից բարձր մինչև 1,2 ՄՊա)</w:t>
            </w:r>
          </w:p>
        </w:tc>
        <w:tc>
          <w:tcPr>
            <w:tcW w:w="508" w:type="pct"/>
            <w:vMerge/>
            <w:shd w:val="clear" w:color="auto" w:fill="FFFFFF"/>
            <w:vAlign w:val="center"/>
            <w:hideMark/>
          </w:tcPr>
          <w:p w14:paraId="24991E5F" w14:textId="77777777" w:rsidR="006B4CAC" w:rsidRPr="000445C8" w:rsidRDefault="006B4CAC" w:rsidP="005E67F5">
            <w:pPr>
              <w:spacing w:after="0" w:line="276" w:lineRule="auto"/>
              <w:jc w:val="both"/>
              <w:rPr>
                <w:rFonts w:ascii="GHEA Grapalat" w:eastAsia="Times New Roman" w:hAnsi="GHEA Grapalat" w:cs="Times New Roman"/>
                <w:color w:val="000000"/>
                <w:sz w:val="18"/>
                <w:szCs w:val="18"/>
              </w:rPr>
            </w:pPr>
          </w:p>
        </w:tc>
        <w:tc>
          <w:tcPr>
            <w:tcW w:w="540" w:type="pct"/>
            <w:vMerge/>
            <w:shd w:val="clear" w:color="auto" w:fill="FFFFFF"/>
            <w:vAlign w:val="center"/>
            <w:hideMark/>
          </w:tcPr>
          <w:p w14:paraId="212EF0D0"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c>
          <w:tcPr>
            <w:tcW w:w="555" w:type="pct"/>
            <w:vMerge/>
            <w:shd w:val="clear" w:color="auto" w:fill="FFFFFF"/>
            <w:vAlign w:val="center"/>
            <w:hideMark/>
          </w:tcPr>
          <w:p w14:paraId="20D92E49" w14:textId="77777777" w:rsidR="006B4CAC" w:rsidRPr="000445C8" w:rsidRDefault="006B4CAC" w:rsidP="005E67F5">
            <w:pPr>
              <w:spacing w:after="0" w:line="276" w:lineRule="auto"/>
              <w:jc w:val="both"/>
              <w:rPr>
                <w:rFonts w:ascii="GHEA Grapalat" w:eastAsia="Times New Roman" w:hAnsi="GHEA Grapalat" w:cs="Times New Roman"/>
                <w:color w:val="000000"/>
              </w:rPr>
            </w:pPr>
          </w:p>
        </w:tc>
      </w:tr>
      <w:tr w:rsidR="00671EAA" w:rsidRPr="000445C8" w14:paraId="7F47C29E" w14:textId="77777777" w:rsidTr="00635DE1">
        <w:trPr>
          <w:tblCellSpacing w:w="0" w:type="dxa"/>
        </w:trPr>
        <w:tc>
          <w:tcPr>
            <w:tcW w:w="246" w:type="pct"/>
            <w:shd w:val="clear" w:color="auto" w:fill="FFFFFF"/>
            <w:vAlign w:val="center"/>
            <w:hideMark/>
          </w:tcPr>
          <w:p w14:paraId="6B843A21"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449" w:type="pct"/>
            <w:shd w:val="clear" w:color="auto" w:fill="FFFFFF"/>
            <w:hideMark/>
          </w:tcPr>
          <w:p w14:paraId="4AB6FB59"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Ցածր (մինչև 0,005)</w:t>
            </w:r>
          </w:p>
        </w:tc>
        <w:tc>
          <w:tcPr>
            <w:tcW w:w="416" w:type="pct"/>
            <w:shd w:val="clear" w:color="auto" w:fill="FFFFFF"/>
            <w:vAlign w:val="center"/>
            <w:hideMark/>
          </w:tcPr>
          <w:p w14:paraId="68D56CC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419" w:type="pct"/>
            <w:shd w:val="clear" w:color="auto" w:fill="FFFFFF"/>
            <w:vAlign w:val="center"/>
            <w:hideMark/>
          </w:tcPr>
          <w:p w14:paraId="5EBC151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56" w:type="pct"/>
            <w:shd w:val="clear" w:color="auto" w:fill="FFFFFF"/>
            <w:vAlign w:val="center"/>
            <w:hideMark/>
          </w:tcPr>
          <w:p w14:paraId="70830A8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378" w:type="pct"/>
            <w:shd w:val="clear" w:color="auto" w:fill="FFFFFF"/>
            <w:vAlign w:val="center"/>
            <w:hideMark/>
          </w:tcPr>
          <w:p w14:paraId="6E377C5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0,4</w:t>
            </w:r>
          </w:p>
        </w:tc>
        <w:tc>
          <w:tcPr>
            <w:tcW w:w="305" w:type="pct"/>
            <w:shd w:val="clear" w:color="auto" w:fill="FFFFFF"/>
            <w:vAlign w:val="center"/>
            <w:hideMark/>
          </w:tcPr>
          <w:p w14:paraId="61AAD2E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0,4</w:t>
            </w:r>
          </w:p>
        </w:tc>
        <w:tc>
          <w:tcPr>
            <w:tcW w:w="314" w:type="pct"/>
            <w:shd w:val="clear" w:color="auto" w:fill="FFFFFF"/>
            <w:vAlign w:val="center"/>
            <w:hideMark/>
          </w:tcPr>
          <w:p w14:paraId="716AB18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0,4</w:t>
            </w:r>
          </w:p>
        </w:tc>
        <w:tc>
          <w:tcPr>
            <w:tcW w:w="314" w:type="pct"/>
            <w:shd w:val="clear" w:color="auto" w:fill="FFFFFF"/>
            <w:vAlign w:val="center"/>
            <w:hideMark/>
          </w:tcPr>
          <w:p w14:paraId="2529634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0,4</w:t>
            </w:r>
          </w:p>
        </w:tc>
        <w:tc>
          <w:tcPr>
            <w:tcW w:w="508" w:type="pct"/>
            <w:shd w:val="clear" w:color="auto" w:fill="FFFFFF"/>
            <w:vAlign w:val="center"/>
            <w:hideMark/>
          </w:tcPr>
          <w:p w14:paraId="3FD38A7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40" w:type="pct"/>
            <w:shd w:val="clear" w:color="auto" w:fill="FFFFFF"/>
            <w:vAlign w:val="center"/>
            <w:hideMark/>
          </w:tcPr>
          <w:p w14:paraId="3173DCF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55" w:type="pct"/>
            <w:shd w:val="clear" w:color="auto" w:fill="FFFFFF"/>
            <w:vAlign w:val="center"/>
            <w:hideMark/>
          </w:tcPr>
          <w:p w14:paraId="44F17CA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r>
      <w:tr w:rsidR="00671EAA" w:rsidRPr="000445C8" w14:paraId="34A20EFD" w14:textId="77777777" w:rsidTr="00635DE1">
        <w:trPr>
          <w:tblCellSpacing w:w="0" w:type="dxa"/>
        </w:trPr>
        <w:tc>
          <w:tcPr>
            <w:tcW w:w="246" w:type="pct"/>
            <w:shd w:val="clear" w:color="auto" w:fill="FFFFFF"/>
            <w:vAlign w:val="center"/>
            <w:hideMark/>
          </w:tcPr>
          <w:p w14:paraId="7F023130"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449" w:type="pct"/>
            <w:shd w:val="clear" w:color="auto" w:fill="FFFFFF"/>
            <w:hideMark/>
          </w:tcPr>
          <w:p w14:paraId="12260024"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Միջին (0,005 մինչև 0,3)</w:t>
            </w:r>
          </w:p>
        </w:tc>
        <w:tc>
          <w:tcPr>
            <w:tcW w:w="416" w:type="pct"/>
            <w:shd w:val="clear" w:color="auto" w:fill="FFFFFF"/>
            <w:vAlign w:val="center"/>
            <w:hideMark/>
          </w:tcPr>
          <w:p w14:paraId="56E028B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419" w:type="pct"/>
            <w:shd w:val="clear" w:color="auto" w:fill="FFFFFF"/>
            <w:vAlign w:val="center"/>
            <w:hideMark/>
          </w:tcPr>
          <w:p w14:paraId="7087B55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556" w:type="pct"/>
            <w:shd w:val="clear" w:color="auto" w:fill="FFFFFF"/>
            <w:vAlign w:val="center"/>
            <w:hideMark/>
          </w:tcPr>
          <w:p w14:paraId="214402C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378" w:type="pct"/>
            <w:shd w:val="clear" w:color="auto" w:fill="FFFFFF"/>
            <w:vAlign w:val="center"/>
            <w:hideMark/>
          </w:tcPr>
          <w:p w14:paraId="492A523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305" w:type="pct"/>
            <w:shd w:val="clear" w:color="auto" w:fill="FFFFFF"/>
            <w:vAlign w:val="center"/>
            <w:hideMark/>
          </w:tcPr>
          <w:p w14:paraId="77A2143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314" w:type="pct"/>
            <w:shd w:val="clear" w:color="auto" w:fill="FFFFFF"/>
            <w:vAlign w:val="center"/>
            <w:hideMark/>
          </w:tcPr>
          <w:p w14:paraId="1FEDD62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314" w:type="pct"/>
            <w:shd w:val="clear" w:color="auto" w:fill="FFFFFF"/>
            <w:vAlign w:val="center"/>
            <w:hideMark/>
          </w:tcPr>
          <w:p w14:paraId="023D3FC2"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508" w:type="pct"/>
            <w:shd w:val="clear" w:color="auto" w:fill="FFFFFF"/>
            <w:vAlign w:val="center"/>
            <w:hideMark/>
          </w:tcPr>
          <w:p w14:paraId="02C3A1B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40" w:type="pct"/>
            <w:shd w:val="clear" w:color="auto" w:fill="FFFFFF"/>
            <w:vAlign w:val="center"/>
            <w:hideMark/>
          </w:tcPr>
          <w:p w14:paraId="261E96D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55" w:type="pct"/>
            <w:shd w:val="clear" w:color="auto" w:fill="FFFFFF"/>
            <w:vAlign w:val="center"/>
            <w:hideMark/>
          </w:tcPr>
          <w:p w14:paraId="7E8E500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r>
      <w:tr w:rsidR="00671EAA" w:rsidRPr="000445C8" w14:paraId="312B573E" w14:textId="77777777" w:rsidTr="00635DE1">
        <w:trPr>
          <w:tblCellSpacing w:w="0" w:type="dxa"/>
        </w:trPr>
        <w:tc>
          <w:tcPr>
            <w:tcW w:w="246" w:type="pct"/>
            <w:shd w:val="clear" w:color="auto" w:fill="FFFFFF"/>
            <w:vAlign w:val="center"/>
            <w:hideMark/>
          </w:tcPr>
          <w:p w14:paraId="4825DAF3"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p>
        </w:tc>
        <w:tc>
          <w:tcPr>
            <w:tcW w:w="449" w:type="pct"/>
            <w:shd w:val="clear" w:color="auto" w:fill="FFFFFF"/>
            <w:hideMark/>
          </w:tcPr>
          <w:p w14:paraId="6F4D6A5A"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Բարձր. (0,3-ից բարձր մինչև 0,6)</w:t>
            </w:r>
          </w:p>
        </w:tc>
        <w:tc>
          <w:tcPr>
            <w:tcW w:w="416" w:type="pct"/>
            <w:shd w:val="clear" w:color="auto" w:fill="FFFFFF"/>
            <w:vAlign w:val="center"/>
            <w:hideMark/>
          </w:tcPr>
          <w:p w14:paraId="07F5E2E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1,5</w:t>
            </w:r>
          </w:p>
        </w:tc>
        <w:tc>
          <w:tcPr>
            <w:tcW w:w="419" w:type="pct"/>
            <w:shd w:val="clear" w:color="auto" w:fill="FFFFFF"/>
            <w:vAlign w:val="center"/>
            <w:hideMark/>
          </w:tcPr>
          <w:p w14:paraId="7F0D7FA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556" w:type="pct"/>
            <w:shd w:val="clear" w:color="auto" w:fill="FFFFFF"/>
            <w:vAlign w:val="center"/>
            <w:hideMark/>
          </w:tcPr>
          <w:p w14:paraId="43E7AA3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378" w:type="pct"/>
            <w:shd w:val="clear" w:color="auto" w:fill="FFFFFF"/>
            <w:vAlign w:val="center"/>
            <w:hideMark/>
          </w:tcPr>
          <w:p w14:paraId="297A242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305" w:type="pct"/>
            <w:shd w:val="clear" w:color="auto" w:fill="FFFFFF"/>
            <w:vAlign w:val="center"/>
            <w:hideMark/>
          </w:tcPr>
          <w:p w14:paraId="4DC99EA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314" w:type="pct"/>
            <w:shd w:val="clear" w:color="auto" w:fill="FFFFFF"/>
            <w:vAlign w:val="center"/>
            <w:hideMark/>
          </w:tcPr>
          <w:p w14:paraId="4AD8F04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314" w:type="pct"/>
            <w:shd w:val="clear" w:color="auto" w:fill="FFFFFF"/>
            <w:vAlign w:val="center"/>
            <w:hideMark/>
          </w:tcPr>
          <w:p w14:paraId="7F8755D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508" w:type="pct"/>
            <w:shd w:val="clear" w:color="auto" w:fill="FFFFFF"/>
            <w:vAlign w:val="center"/>
            <w:hideMark/>
          </w:tcPr>
          <w:p w14:paraId="05F52F3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40" w:type="pct"/>
            <w:shd w:val="clear" w:color="auto" w:fill="FFFFFF"/>
            <w:vAlign w:val="center"/>
            <w:hideMark/>
          </w:tcPr>
          <w:p w14:paraId="2A2017A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w:t>
            </w:r>
          </w:p>
        </w:tc>
        <w:tc>
          <w:tcPr>
            <w:tcW w:w="555" w:type="pct"/>
            <w:shd w:val="clear" w:color="auto" w:fill="FFFFFF"/>
            <w:vAlign w:val="center"/>
            <w:hideMark/>
          </w:tcPr>
          <w:p w14:paraId="2C3966D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r>
      <w:tr w:rsidR="00671EAA" w:rsidRPr="000445C8" w14:paraId="24A494E7" w14:textId="77777777" w:rsidTr="00635DE1">
        <w:trPr>
          <w:tblCellSpacing w:w="0" w:type="dxa"/>
        </w:trPr>
        <w:tc>
          <w:tcPr>
            <w:tcW w:w="246" w:type="pct"/>
            <w:shd w:val="clear" w:color="auto" w:fill="FFFFFF"/>
            <w:vAlign w:val="center"/>
            <w:hideMark/>
          </w:tcPr>
          <w:p w14:paraId="66BEB924" w14:textId="77777777" w:rsidR="006B4CAC" w:rsidRPr="000445C8" w:rsidRDefault="006B4CA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4</w:t>
            </w:r>
          </w:p>
        </w:tc>
        <w:tc>
          <w:tcPr>
            <w:tcW w:w="449" w:type="pct"/>
            <w:shd w:val="clear" w:color="auto" w:fill="FFFFFF"/>
            <w:hideMark/>
          </w:tcPr>
          <w:p w14:paraId="3DD18F31" w14:textId="77777777" w:rsidR="006B4CAC" w:rsidRPr="000445C8" w:rsidRDefault="006B4CA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0,6-ից բարձր մինչև 1,2</w:t>
            </w:r>
          </w:p>
        </w:tc>
        <w:tc>
          <w:tcPr>
            <w:tcW w:w="416" w:type="pct"/>
            <w:shd w:val="clear" w:color="auto" w:fill="FFFFFF"/>
            <w:vAlign w:val="center"/>
            <w:hideMark/>
          </w:tcPr>
          <w:p w14:paraId="2B6F20F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419" w:type="pct"/>
            <w:shd w:val="clear" w:color="auto" w:fill="FFFFFF"/>
            <w:vAlign w:val="center"/>
            <w:hideMark/>
          </w:tcPr>
          <w:p w14:paraId="61509F9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w:t>
            </w:r>
          </w:p>
        </w:tc>
        <w:tc>
          <w:tcPr>
            <w:tcW w:w="556" w:type="pct"/>
            <w:shd w:val="clear" w:color="auto" w:fill="FFFFFF"/>
            <w:vAlign w:val="center"/>
            <w:hideMark/>
          </w:tcPr>
          <w:p w14:paraId="6D0720F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5</w:t>
            </w:r>
          </w:p>
        </w:tc>
        <w:tc>
          <w:tcPr>
            <w:tcW w:w="378" w:type="pct"/>
            <w:shd w:val="clear" w:color="auto" w:fill="FFFFFF"/>
            <w:vAlign w:val="center"/>
            <w:hideMark/>
          </w:tcPr>
          <w:p w14:paraId="4589B8DE"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305" w:type="pct"/>
            <w:shd w:val="clear" w:color="auto" w:fill="FFFFFF"/>
            <w:vAlign w:val="center"/>
            <w:hideMark/>
          </w:tcPr>
          <w:p w14:paraId="4F85FB9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314" w:type="pct"/>
            <w:shd w:val="clear" w:color="auto" w:fill="FFFFFF"/>
            <w:vAlign w:val="center"/>
            <w:hideMark/>
          </w:tcPr>
          <w:p w14:paraId="6211624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314" w:type="pct"/>
            <w:shd w:val="clear" w:color="auto" w:fill="FFFFFF"/>
            <w:vAlign w:val="center"/>
            <w:hideMark/>
          </w:tcPr>
          <w:p w14:paraId="4FF47E9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w:t>
            </w:r>
          </w:p>
        </w:tc>
        <w:tc>
          <w:tcPr>
            <w:tcW w:w="508" w:type="pct"/>
            <w:shd w:val="clear" w:color="auto" w:fill="FFFFFF"/>
            <w:vAlign w:val="center"/>
            <w:hideMark/>
          </w:tcPr>
          <w:p w14:paraId="71A901D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540" w:type="pct"/>
            <w:shd w:val="clear" w:color="auto" w:fill="FFFFFF"/>
            <w:vAlign w:val="center"/>
            <w:hideMark/>
          </w:tcPr>
          <w:p w14:paraId="7BB80AD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w:t>
            </w:r>
          </w:p>
        </w:tc>
        <w:tc>
          <w:tcPr>
            <w:tcW w:w="555" w:type="pct"/>
            <w:shd w:val="clear" w:color="auto" w:fill="FFFFFF"/>
            <w:vAlign w:val="center"/>
            <w:hideMark/>
          </w:tcPr>
          <w:p w14:paraId="5E84B87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4</w:t>
            </w:r>
          </w:p>
        </w:tc>
      </w:tr>
    </w:tbl>
    <w:p w14:paraId="58F1313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1. Երկու և ավելի գազատարեր միաժամանակ զուգահեռ</w:t>
      </w:r>
      <w:r w:rsidRPr="000445C8">
        <w:rPr>
          <w:rFonts w:ascii="Calibri" w:eastAsia="Times New Roman" w:hAnsi="Calibri" w:cs="Calibri"/>
          <w:color w:val="000000"/>
        </w:rPr>
        <w:t> </w:t>
      </w:r>
      <w:r w:rsidRPr="000445C8">
        <w:rPr>
          <w:rFonts w:ascii="GHEA Grapalat" w:eastAsia="Times New Roman" w:hAnsi="GHEA Grapalat" w:cs="Arial Unicode"/>
          <w:color w:val="000000"/>
        </w:rPr>
        <w:t>մեկ</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խրամատում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տեղադրելու</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ժամանակ</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հեռավորությունը</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նրանց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միջև</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պետք</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է</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լինի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մինչև</w:t>
      </w:r>
      <w:r w:rsidRPr="000445C8">
        <w:rPr>
          <w:rFonts w:ascii="GHEA Grapalat" w:eastAsia="Times New Roman" w:hAnsi="GHEA Grapalat" w:cs="Times New Roman"/>
          <w:color w:val="000000"/>
        </w:rPr>
        <w:t xml:space="preserve"> 300 </w:t>
      </w:r>
      <w:r w:rsidRPr="000445C8">
        <w:rPr>
          <w:rFonts w:ascii="GHEA Grapalat" w:eastAsia="Times New Roman" w:hAnsi="GHEA Grapalat" w:cs="Arial Unicode"/>
          <w:color w:val="000000"/>
        </w:rPr>
        <w:t>մմ</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տրամագծով</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խողովակների</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համար</w:t>
      </w:r>
      <w:r w:rsidRPr="000445C8">
        <w:rPr>
          <w:rFonts w:ascii="GHEA Grapalat" w:eastAsia="Times New Roman" w:hAnsi="GHEA Grapalat" w:cs="Times New Roman"/>
          <w:color w:val="000000"/>
        </w:rPr>
        <w:t xml:space="preserve">-0,4 </w:t>
      </w:r>
      <w:r w:rsidRPr="000445C8">
        <w:rPr>
          <w:rFonts w:ascii="GHEA Grapalat" w:eastAsia="Times New Roman" w:hAnsi="GHEA Grapalat" w:cs="Arial Unicode"/>
          <w:color w:val="000000"/>
        </w:rPr>
        <w:t>մ</w:t>
      </w:r>
      <w:r w:rsidRPr="000445C8">
        <w:rPr>
          <w:rFonts w:ascii="GHEA Grapalat" w:eastAsia="Times New Roman" w:hAnsi="GHEA Grapalat" w:cs="Times New Roman"/>
          <w:color w:val="000000"/>
        </w:rPr>
        <w:t>-</w:t>
      </w:r>
      <w:r w:rsidRPr="000445C8">
        <w:rPr>
          <w:rFonts w:ascii="GHEA Grapalat" w:eastAsia="Times New Roman" w:hAnsi="GHEA Grapalat" w:cs="Arial Unicode"/>
          <w:color w:val="000000"/>
        </w:rPr>
        <w:t>ից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ոչ</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պակաս</w:t>
      </w:r>
      <w:r w:rsidRPr="000445C8">
        <w:rPr>
          <w:rFonts w:ascii="GHEA Grapalat" w:eastAsia="Times New Roman" w:hAnsi="GHEA Grapalat" w:cs="Times New Roman"/>
          <w:color w:val="000000"/>
        </w:rPr>
        <w:t xml:space="preserve">, 300 </w:t>
      </w:r>
      <w:r w:rsidRPr="000445C8">
        <w:rPr>
          <w:rFonts w:ascii="GHEA Grapalat" w:eastAsia="Times New Roman" w:hAnsi="GHEA Grapalat" w:cs="Arial Unicode"/>
          <w:color w:val="000000"/>
        </w:rPr>
        <w:t>մմ</w:t>
      </w:r>
      <w:r w:rsidRPr="000445C8">
        <w:rPr>
          <w:rFonts w:ascii="GHEA Grapalat" w:eastAsia="Times New Roman" w:hAnsi="GHEA Grapalat" w:cs="Times New Roman"/>
          <w:color w:val="000000"/>
        </w:rPr>
        <w:t>-</w:t>
      </w:r>
      <w:r w:rsidRPr="000445C8">
        <w:rPr>
          <w:rFonts w:ascii="GHEA Grapalat" w:eastAsia="Times New Roman" w:hAnsi="GHEA Grapalat" w:cs="Arial Unicode"/>
          <w:color w:val="000000"/>
        </w:rPr>
        <w:t>ից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ավելի</w:t>
      </w:r>
      <w:r w:rsidRPr="000445C8">
        <w:rPr>
          <w:rFonts w:ascii="GHEA Grapalat" w:eastAsia="Times New Roman" w:hAnsi="GHEA Grapalat" w:cs="Times New Roman"/>
          <w:color w:val="000000"/>
        </w:rPr>
        <w:t xml:space="preserve"> - 0,5 </w:t>
      </w:r>
      <w:r w:rsidRPr="000445C8">
        <w:rPr>
          <w:rFonts w:ascii="GHEA Grapalat" w:eastAsia="Times New Roman" w:hAnsi="GHEA Grapalat" w:cs="Arial Unicode"/>
          <w:color w:val="000000"/>
        </w:rPr>
        <w:t>մ</w:t>
      </w:r>
      <w:r w:rsidRPr="000445C8">
        <w:rPr>
          <w:rFonts w:ascii="GHEA Grapalat" w:eastAsia="Times New Roman" w:hAnsi="GHEA Grapalat" w:cs="Times New Roman"/>
          <w:color w:val="000000"/>
        </w:rPr>
        <w:t>-</w:t>
      </w:r>
      <w:r w:rsidRPr="000445C8">
        <w:rPr>
          <w:rFonts w:ascii="GHEA Grapalat" w:eastAsia="Times New Roman" w:hAnsi="GHEA Grapalat" w:cs="Arial Unicode"/>
          <w:color w:val="000000"/>
        </w:rPr>
        <w:t>ից</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ոչ</w:t>
      </w:r>
      <w:r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պակաս</w:t>
      </w:r>
      <w:r w:rsidRPr="000445C8">
        <w:rPr>
          <w:rFonts w:ascii="GHEA Grapalat" w:eastAsia="Times New Roman" w:hAnsi="GHEA Grapalat" w:cs="Times New Roman"/>
          <w:color w:val="000000"/>
        </w:rPr>
        <w:t>:</w:t>
      </w:r>
    </w:p>
    <w:p w14:paraId="37F90562"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2. Աղյուսակում նշված են հեռավորությունները մինչև պողպատյա գազատարերը:</w:t>
      </w:r>
    </w:p>
    <w:p w14:paraId="67505F9C"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1170C9CD" w14:textId="4DC322E9" w:rsidR="00E0503C" w:rsidRPr="000445C8" w:rsidRDefault="00E0503C">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521F2AFF"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3A239BDF" w14:textId="3D68838C" w:rsidR="00C4420D" w:rsidRPr="000445C8" w:rsidRDefault="00C4420D" w:rsidP="00C4420D">
      <w:pPr>
        <w:pStyle w:val="Heading1"/>
        <w:jc w:val="right"/>
        <w:rPr>
          <w:rFonts w:eastAsia="Times New Roman"/>
        </w:rPr>
      </w:pPr>
      <w:bookmarkStart w:id="87" w:name="_Toc117761101"/>
      <w:r w:rsidRPr="000445C8">
        <w:rPr>
          <w:rFonts w:eastAsia="Times New Roman"/>
        </w:rPr>
        <w:t xml:space="preserve">Հավելված N </w:t>
      </w:r>
      <w:r w:rsidR="00E0503C" w:rsidRPr="000445C8">
        <w:rPr>
          <w:rFonts w:eastAsia="Times New Roman"/>
        </w:rPr>
        <w:t>36</w:t>
      </w:r>
      <w:bookmarkEnd w:id="87"/>
    </w:p>
    <w:p w14:paraId="031F8D90"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6C866EBA"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7C52D639"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354BA86A" w14:textId="77777777" w:rsidR="00E16BA7" w:rsidRPr="000445C8" w:rsidRDefault="00E16BA7" w:rsidP="005E67F5">
      <w:pPr>
        <w:shd w:val="clear" w:color="auto" w:fill="FFFFFF"/>
        <w:spacing w:after="0" w:line="276" w:lineRule="auto"/>
        <w:ind w:firstLine="375"/>
        <w:jc w:val="both"/>
        <w:rPr>
          <w:rFonts w:ascii="GHEA Grapalat" w:eastAsia="Times New Roman" w:hAnsi="GHEA Grapalat" w:cs="Times New Roman"/>
          <w:color w:val="000000"/>
        </w:rPr>
      </w:pPr>
    </w:p>
    <w:p w14:paraId="3288B42A" w14:textId="77777777" w:rsidR="009D11CC" w:rsidRPr="000445C8" w:rsidRDefault="009D11CC" w:rsidP="005E67F5">
      <w:pPr>
        <w:shd w:val="clear" w:color="auto" w:fill="FFFFFF"/>
        <w:spacing w:after="0" w:line="276" w:lineRule="auto"/>
        <w:ind w:firstLine="375"/>
        <w:jc w:val="both"/>
        <w:rPr>
          <w:rFonts w:ascii="GHEA Grapalat" w:eastAsia="Times New Roman" w:hAnsi="GHEA Grapalat" w:cs="Times New Roman"/>
          <w:color w:val="000000"/>
        </w:rPr>
      </w:pPr>
    </w:p>
    <w:p w14:paraId="70966DF8" w14:textId="5E230317" w:rsidR="00E0503C" w:rsidRPr="000445C8" w:rsidRDefault="006B4CAC" w:rsidP="005E67F5">
      <w:pPr>
        <w:shd w:val="clear" w:color="auto" w:fill="FFFFFF"/>
        <w:spacing w:after="0"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ԱՆՎՏԱՆԳՈՒԹՅԱՆ ՊԱՀԱՆՋՆԵՐԸ ԴՅՈՒՐԱՎԱՌ ԳԱԶԵՐԻ ՆԿԱՏՄԱՄԲ</w:t>
      </w:r>
    </w:p>
    <w:p w14:paraId="003A8225" w14:textId="77777777" w:rsidR="00E0503C" w:rsidRPr="000445C8" w:rsidRDefault="00E0503C" w:rsidP="005E67F5">
      <w:pPr>
        <w:shd w:val="clear" w:color="auto" w:fill="FFFFFF"/>
        <w:spacing w:after="0" w:line="276" w:lineRule="auto"/>
        <w:jc w:val="center"/>
        <w:rPr>
          <w:rFonts w:ascii="GHEA Grapalat" w:eastAsia="Times New Roman" w:hAnsi="GHEA Grapalat" w:cs="Times New Roman"/>
          <w:b/>
          <w:bCs/>
          <w:color w:val="000000"/>
        </w:rPr>
      </w:pPr>
    </w:p>
    <w:p w14:paraId="60E6B2A7" w14:textId="339BDC6D" w:rsidR="006B4CAC" w:rsidRPr="000445C8" w:rsidRDefault="006B4CAC" w:rsidP="005E67F5">
      <w:pPr>
        <w:shd w:val="clear" w:color="auto" w:fill="FFFFFF"/>
        <w:spacing w:after="0" w:line="276" w:lineRule="auto"/>
        <w:jc w:val="center"/>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1. ԱՆՎՏԱՆԳՈՒԹՅԱՆ ՊԱՀԱՆՋՆԵՐԸ ՀԵՂՈՒԿԱՑՎԱԾ ԳԱԶԵՐԻ ՆԿԱՏՄԱՄԲ</w:t>
      </w:r>
      <w:r w:rsidR="004B478B" w:rsidRPr="000445C8">
        <w:rPr>
          <w:rFonts w:ascii="GHEA Grapalat" w:eastAsia="Times New Roman" w:hAnsi="GHEA Grapalat" w:cs="Times New Roman"/>
          <w:b/>
          <w:bCs/>
          <w:color w:val="000000"/>
        </w:rPr>
        <w:t xml:space="preserve"> </w:t>
      </w:r>
    </w:p>
    <w:p w14:paraId="7D641EA8" w14:textId="77777777" w:rsidR="00E0503C" w:rsidRPr="000445C8" w:rsidRDefault="00E0503C" w:rsidP="005E67F5">
      <w:pPr>
        <w:shd w:val="clear" w:color="auto" w:fill="FFFFFF"/>
        <w:spacing w:after="0" w:line="276" w:lineRule="auto"/>
        <w:jc w:val="center"/>
        <w:rPr>
          <w:rFonts w:ascii="GHEA Grapalat" w:eastAsia="Times New Roman" w:hAnsi="GHEA Grapalat" w:cs="Times New Roman"/>
          <w:color w:val="000000"/>
        </w:rPr>
      </w:pPr>
    </w:p>
    <w:p w14:paraId="0D60A39D" w14:textId="0F3BEBD0"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Հեղուկացված գազերը, որոնք ունեն օդից բարձր խտություն, կարող են</w:t>
      </w:r>
      <w:r w:rsidR="00C0415C" w:rsidRPr="000445C8">
        <w:rPr>
          <w:rFonts w:ascii="GHEA Grapalat" w:eastAsia="Times New Roman" w:hAnsi="GHEA Grapalat" w:cs="Calibri"/>
          <w:color w:val="000000"/>
          <w:lang w:val="hy-AM"/>
        </w:rPr>
        <w:t xml:space="preserve"> </w:t>
      </w:r>
      <w:r w:rsidRPr="000445C8">
        <w:rPr>
          <w:rFonts w:ascii="GHEA Grapalat" w:eastAsia="Times New Roman" w:hAnsi="GHEA Grapalat" w:cs="Arial Unicode"/>
          <w:color w:val="000000"/>
          <w:lang w:val="hy-AM"/>
        </w:rPr>
        <w:t>ցիստեռնների</w:t>
      </w:r>
      <w:r w:rsidRPr="000445C8">
        <w:rPr>
          <w:rFonts w:ascii="GHEA Grapalat" w:eastAsia="Times New Roman" w:hAnsi="GHEA Grapalat" w:cs="Times New Roman"/>
          <w:color w:val="000000"/>
          <w:lang w:val="hy-AM"/>
        </w:rPr>
        <w:t>,</w:t>
      </w:r>
      <w:r w:rsidR="00C0415C" w:rsidRPr="000445C8">
        <w:rPr>
          <w:rFonts w:ascii="GHEA Grapalat" w:eastAsia="Times New Roman" w:hAnsi="GHEA Grapalat" w:cs="Calibri"/>
          <w:color w:val="000000"/>
          <w:lang w:val="hy-AM"/>
        </w:rPr>
        <w:t xml:space="preserve"> </w:t>
      </w:r>
      <w:r w:rsidRPr="000445C8">
        <w:rPr>
          <w:rFonts w:ascii="GHEA Grapalat" w:eastAsia="Times New Roman" w:hAnsi="GHEA Grapalat" w:cs="Arial Unicode"/>
          <w:color w:val="000000"/>
          <w:lang w:val="hy-AM"/>
        </w:rPr>
        <w:t>բալոնների</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և</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այլ</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տարաների</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ոչ</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հերմետիկության</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դեպքում</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կուտակվել</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ցածր</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և</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խորացված</w:t>
      </w:r>
      <w:r w:rsidR="00C0415C" w:rsidRPr="000445C8">
        <w:rPr>
          <w:rFonts w:ascii="GHEA Grapalat" w:eastAsia="Times New Roman" w:hAnsi="GHEA Grapalat" w:cs="Calibri"/>
          <w:color w:val="000000"/>
          <w:lang w:val="hy-AM"/>
        </w:rPr>
        <w:t xml:space="preserve"> </w:t>
      </w:r>
      <w:r w:rsidRPr="000445C8">
        <w:rPr>
          <w:rFonts w:ascii="GHEA Grapalat" w:eastAsia="Times New Roman" w:hAnsi="GHEA Grapalat" w:cs="Arial Unicode"/>
          <w:color w:val="000000"/>
          <w:lang w:val="hy-AM"/>
        </w:rPr>
        <w:t>վայրերում</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ընդ</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որում</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առաջացնելով</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հրդեհային</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վտանգավորություն</w:t>
      </w:r>
      <w:r w:rsidRPr="000445C8">
        <w:rPr>
          <w:rFonts w:ascii="GHEA Grapalat" w:eastAsia="Times New Roman" w:hAnsi="GHEA Grapalat" w:cs="Times New Roman"/>
          <w:color w:val="000000"/>
          <w:lang w:val="hy-AM"/>
        </w:rPr>
        <w:t>:</w:t>
      </w:r>
    </w:p>
    <w:p w14:paraId="4F716393"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Պրոպանի 2.5-9.5% -ի, իզոբուտանի 1.8-8.4%</w:t>
      </w:r>
      <w:r w:rsidRPr="000445C8">
        <w:rPr>
          <w:rFonts w:ascii="Calibri" w:eastAsia="Times New Roman" w:hAnsi="Calibri" w:cs="Calibri"/>
          <w:color w:val="000000"/>
          <w:lang w:val="hy-AM"/>
        </w:rPr>
        <w:t> </w:t>
      </w:r>
      <w:r w:rsidRPr="000445C8">
        <w:rPr>
          <w:rFonts w:ascii="GHEA Grapalat" w:eastAsia="Times New Roman" w:hAnsi="GHEA Grapalat" w:cs="Arial Unicode"/>
          <w:color w:val="000000"/>
          <w:lang w:val="hy-AM"/>
        </w:rPr>
        <w:t>ն</w:t>
      </w:r>
      <w:r w:rsidRPr="000445C8">
        <w:rPr>
          <w:rFonts w:ascii="GHEA Grapalat" w:eastAsia="Times New Roman" w:hAnsi="GHEA Grapalat" w:cs="Times New Roman"/>
          <w:color w:val="000000"/>
          <w:lang w:val="hy-AM"/>
        </w:rPr>
        <w:t>-</w:t>
      </w:r>
      <w:r w:rsidRPr="000445C8">
        <w:rPr>
          <w:rFonts w:ascii="GHEA Grapalat" w:eastAsia="Times New Roman" w:hAnsi="GHEA Grapalat" w:cs="Arial Unicode"/>
          <w:color w:val="000000"/>
          <w:lang w:val="hy-AM"/>
        </w:rPr>
        <w:t>բուտանի</w:t>
      </w:r>
      <w:r w:rsidRPr="000445C8">
        <w:rPr>
          <w:rFonts w:ascii="GHEA Grapalat" w:eastAsia="Times New Roman" w:hAnsi="GHEA Grapalat" w:cs="Times New Roman"/>
          <w:color w:val="000000"/>
          <w:lang w:val="hy-AM"/>
        </w:rPr>
        <w:t xml:space="preserve"> 1.5-8.4% </w:t>
      </w:r>
      <w:r w:rsidRPr="000445C8">
        <w:rPr>
          <w:rFonts w:ascii="GHEA Grapalat" w:eastAsia="Times New Roman" w:hAnsi="GHEA Grapalat" w:cs="Arial Unicode"/>
          <w:color w:val="000000"/>
          <w:lang w:val="hy-AM"/>
        </w:rPr>
        <w:t>պարունակության</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դեպքում</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հեղուկ</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գազերը</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օդի</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հետ</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կազմում</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են</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պայթյունավտանգ</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խառնուրդներ</w:t>
      </w:r>
      <w:r w:rsidRPr="000445C8">
        <w:rPr>
          <w:rFonts w:ascii="GHEA Grapalat" w:eastAsia="Times New Roman" w:hAnsi="GHEA Grapalat" w:cs="Times New Roman"/>
          <w:color w:val="000000"/>
          <w:lang w:val="hy-AM"/>
        </w:rPr>
        <w:t>:</w:t>
      </w:r>
    </w:p>
    <w:p w14:paraId="4C05D851"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Օդում հեղուկ գազի պարունակությունը այնպիսի քանակով, որը նվազեցնում է այնտեղ թթվածնի պարունակությունը 21-ից մինչև 15-16% (ըստ ծավալի), կարող է առաջացնել խեղդում:</w:t>
      </w:r>
    </w:p>
    <w:p w14:paraId="17487412" w14:textId="46DCD06F"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Հեղուկ գազի բաղադրությունների առավելագույն թույլատրելի պարունակությունը աշխատանքային վայրում` պրոպան և բուտան 300 մգ/մ</w:t>
      </w:r>
      <w:r w:rsidRPr="000445C8">
        <w:rPr>
          <w:rFonts w:ascii="GHEA Grapalat" w:eastAsia="Times New Roman" w:hAnsi="GHEA Grapalat" w:cs="Times New Roman"/>
          <w:color w:val="000000"/>
          <w:vertAlign w:val="superscript"/>
          <w:lang w:val="hy-AM"/>
        </w:rPr>
        <w:t>3</w:t>
      </w:r>
      <w:r w:rsidRPr="000445C8">
        <w:rPr>
          <w:rFonts w:ascii="GHEA Grapalat" w:eastAsia="Times New Roman" w:hAnsi="GHEA Grapalat" w:cs="Times New Roman"/>
          <w:color w:val="000000"/>
          <w:lang w:val="hy-AM"/>
        </w:rPr>
        <w:t>, բնակելի վայրերի մթնոլորտում` պրոպան և</w:t>
      </w:r>
      <w:r w:rsidR="00C0415C" w:rsidRPr="000445C8">
        <w:rPr>
          <w:rFonts w:ascii="GHEA Grapalat" w:eastAsia="Times New Roman" w:hAnsi="GHEA Grapalat" w:cs="Calibri"/>
          <w:color w:val="000000"/>
          <w:lang w:val="hy-AM"/>
        </w:rPr>
        <w:t xml:space="preserve"> </w:t>
      </w:r>
      <w:r w:rsidRPr="000445C8">
        <w:rPr>
          <w:rFonts w:ascii="GHEA Grapalat" w:eastAsia="Times New Roman" w:hAnsi="GHEA Grapalat" w:cs="Arial Unicode"/>
          <w:color w:val="000000"/>
          <w:lang w:val="hy-AM"/>
        </w:rPr>
        <w:t>բուտան</w:t>
      </w:r>
      <w:r w:rsidRPr="000445C8">
        <w:rPr>
          <w:rFonts w:ascii="GHEA Grapalat" w:eastAsia="Times New Roman" w:hAnsi="GHEA Grapalat" w:cs="Times New Roman"/>
          <w:color w:val="000000"/>
          <w:lang w:val="hy-AM"/>
        </w:rPr>
        <w:t xml:space="preserve"> 200 </w:t>
      </w:r>
      <w:r w:rsidRPr="000445C8">
        <w:rPr>
          <w:rFonts w:ascii="GHEA Grapalat" w:eastAsia="Times New Roman" w:hAnsi="GHEA Grapalat" w:cs="Arial Unicode"/>
          <w:color w:val="000000"/>
          <w:lang w:val="hy-AM"/>
        </w:rPr>
        <w:t>մգ</w:t>
      </w:r>
      <w:r w:rsidRPr="000445C8">
        <w:rPr>
          <w:rFonts w:ascii="GHEA Grapalat" w:eastAsia="Times New Roman" w:hAnsi="GHEA Grapalat" w:cs="Times New Roman"/>
          <w:color w:val="000000"/>
          <w:lang w:val="hy-AM"/>
        </w:rPr>
        <w:t>/</w:t>
      </w:r>
      <w:r w:rsidRPr="000445C8">
        <w:rPr>
          <w:rFonts w:ascii="GHEA Grapalat" w:eastAsia="Times New Roman" w:hAnsi="GHEA Grapalat" w:cs="Arial Unicode"/>
          <w:color w:val="000000"/>
          <w:lang w:val="hy-AM"/>
        </w:rPr>
        <w:t>մ</w:t>
      </w:r>
      <w:r w:rsidRPr="000445C8">
        <w:rPr>
          <w:rFonts w:ascii="GHEA Grapalat" w:eastAsia="Times New Roman" w:hAnsi="GHEA Grapalat" w:cs="Times New Roman"/>
          <w:color w:val="000000"/>
          <w:vertAlign w:val="superscript"/>
          <w:lang w:val="hy-AM"/>
        </w:rPr>
        <w:t>3</w:t>
      </w:r>
      <w:r w:rsidRPr="000445C8">
        <w:rPr>
          <w:rFonts w:ascii="GHEA Grapalat" w:eastAsia="Times New Roman" w:hAnsi="GHEA Grapalat" w:cs="Times New Roman"/>
          <w:color w:val="000000"/>
          <w:lang w:val="hy-AM"/>
        </w:rPr>
        <w:t>, պրոպիլենի</w:t>
      </w:r>
      <w:r w:rsidRPr="000445C8">
        <w:rPr>
          <w:rFonts w:ascii="Calibri" w:eastAsia="Times New Roman" w:hAnsi="Calibri" w:cs="Calibri"/>
          <w:color w:val="000000"/>
          <w:lang w:val="hy-AM"/>
        </w:rPr>
        <w:t> </w:t>
      </w:r>
      <w:r w:rsidRPr="000445C8">
        <w:rPr>
          <w:rFonts w:ascii="GHEA Grapalat" w:eastAsia="Times New Roman" w:hAnsi="GHEA Grapalat" w:cs="Arial Unicode"/>
          <w:color w:val="000000"/>
          <w:lang w:val="hy-AM"/>
        </w:rPr>
        <w:t>և</w:t>
      </w:r>
      <w:r w:rsidRPr="000445C8">
        <w:rPr>
          <w:rFonts w:ascii="Calibri" w:eastAsia="Times New Roman" w:hAnsi="Calibri" w:cs="Calibri"/>
          <w:color w:val="000000"/>
          <w:lang w:val="hy-AM"/>
        </w:rPr>
        <w:t> </w:t>
      </w:r>
      <w:r w:rsidRPr="000445C8">
        <w:rPr>
          <w:rFonts w:ascii="GHEA Grapalat" w:eastAsia="Times New Roman" w:hAnsi="GHEA Grapalat" w:cs="Arial Unicode"/>
          <w:color w:val="000000"/>
          <w:lang w:val="hy-AM"/>
        </w:rPr>
        <w:t>բուտիլենի</w:t>
      </w:r>
      <w:r w:rsidRPr="000445C8">
        <w:rPr>
          <w:rFonts w:ascii="Calibri" w:eastAsia="Times New Roman" w:hAnsi="Calibri" w:cs="Calibri"/>
          <w:color w:val="000000"/>
          <w:lang w:val="hy-AM"/>
        </w:rPr>
        <w:t> </w:t>
      </w:r>
      <w:r w:rsidRPr="000445C8">
        <w:rPr>
          <w:rFonts w:ascii="GHEA Grapalat" w:eastAsia="Times New Roman" w:hAnsi="GHEA Grapalat" w:cs="Times New Roman"/>
          <w:color w:val="000000"/>
          <w:lang w:val="hy-AM"/>
        </w:rPr>
        <w:t>3</w:t>
      </w:r>
      <w:r w:rsidRPr="000445C8">
        <w:rPr>
          <w:rFonts w:ascii="GHEA Grapalat" w:eastAsia="Times New Roman" w:hAnsi="GHEA Grapalat" w:cs="Arial Unicode"/>
          <w:color w:val="000000"/>
          <w:lang w:val="hy-AM"/>
        </w:rPr>
        <w:t>մգ</w:t>
      </w:r>
      <w:r w:rsidRPr="000445C8">
        <w:rPr>
          <w:rFonts w:ascii="GHEA Grapalat" w:eastAsia="Times New Roman" w:hAnsi="GHEA Grapalat" w:cs="Times New Roman"/>
          <w:color w:val="000000"/>
          <w:lang w:val="hy-AM"/>
        </w:rPr>
        <w:t>/</w:t>
      </w:r>
      <w:r w:rsidRPr="000445C8">
        <w:rPr>
          <w:rFonts w:ascii="GHEA Grapalat" w:eastAsia="Times New Roman" w:hAnsi="GHEA Grapalat" w:cs="Arial Unicode"/>
          <w:color w:val="000000"/>
          <w:lang w:val="hy-AM"/>
        </w:rPr>
        <w:t>մ</w:t>
      </w:r>
      <w:r w:rsidRPr="000445C8">
        <w:rPr>
          <w:rFonts w:ascii="GHEA Grapalat" w:eastAsia="Times New Roman" w:hAnsi="GHEA Grapalat" w:cs="Times New Roman"/>
          <w:color w:val="000000"/>
          <w:vertAlign w:val="superscript"/>
          <w:lang w:val="hy-AM"/>
        </w:rPr>
        <w:t>3</w:t>
      </w:r>
      <w:r w:rsidRPr="000445C8">
        <w:rPr>
          <w:rFonts w:ascii="GHEA Grapalat" w:eastAsia="Times New Roman" w:hAnsi="GHEA Grapalat" w:cs="Times New Roman"/>
          <w:color w:val="000000"/>
          <w:lang w:val="hy-AM"/>
        </w:rPr>
        <w:t>:</w:t>
      </w:r>
    </w:p>
    <w:p w14:paraId="20350113" w14:textId="77777777" w:rsidR="00E0503C" w:rsidRPr="000445C8" w:rsidRDefault="00E0503C"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51998572" w14:textId="3DF95DD8" w:rsidR="006B4CAC" w:rsidRPr="000445C8" w:rsidRDefault="006B4CAC" w:rsidP="005E67F5">
      <w:pPr>
        <w:shd w:val="clear" w:color="auto" w:fill="FFFFFF"/>
        <w:spacing w:after="0" w:line="276" w:lineRule="auto"/>
        <w:jc w:val="center"/>
        <w:rPr>
          <w:rFonts w:ascii="GHEA Grapalat" w:eastAsia="Times New Roman" w:hAnsi="GHEA Grapalat" w:cs="Times New Roman"/>
          <w:b/>
          <w:bCs/>
          <w:color w:val="000000"/>
          <w:lang w:val="hy-AM"/>
        </w:rPr>
      </w:pPr>
      <w:r w:rsidRPr="000445C8">
        <w:rPr>
          <w:rFonts w:ascii="GHEA Grapalat" w:eastAsia="Times New Roman" w:hAnsi="GHEA Grapalat" w:cs="Times New Roman"/>
          <w:b/>
          <w:bCs/>
          <w:color w:val="000000"/>
          <w:lang w:val="hy-AM"/>
        </w:rPr>
        <w:t>2. ԴՅՈՒՐԱՎԱՌ ԳԱԶԵՐԻ ԿԱԶՄԻ ՀԵՏ ԿԱՊՎԱԾ ՊԱՀԱՆՋՆԵՐԸ</w:t>
      </w:r>
    </w:p>
    <w:p w14:paraId="2291F9AB" w14:textId="77777777" w:rsidR="00E0503C" w:rsidRPr="000445C8" w:rsidRDefault="00E0503C" w:rsidP="005E67F5">
      <w:pPr>
        <w:shd w:val="clear" w:color="auto" w:fill="FFFFFF"/>
        <w:spacing w:after="0" w:line="276" w:lineRule="auto"/>
        <w:jc w:val="center"/>
        <w:rPr>
          <w:rFonts w:ascii="GHEA Grapalat" w:eastAsia="Times New Roman" w:hAnsi="GHEA Grapalat" w:cs="Times New Roman"/>
          <w:color w:val="000000"/>
          <w:lang w:val="hy-AM"/>
        </w:rPr>
      </w:pPr>
    </w:p>
    <w:p w14:paraId="09A13504" w14:textId="3CA758DC"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Գազը, որը պարունակում է ծծմբային միացություններ այնպիսի քանակով, որոնք գերազանցում են</w:t>
      </w:r>
      <w:r w:rsidR="00437F14" w:rsidRPr="000445C8">
        <w:rPr>
          <w:rFonts w:ascii="GHEA Grapalat" w:eastAsia="Times New Roman" w:hAnsi="GHEA Grapalat" w:cs="Times New Roman"/>
          <w:color w:val="000000"/>
          <w:lang w:val="hy-AM"/>
        </w:rPr>
        <w:t xml:space="preserve"> Եվրասիական տնտեսական հանձնաժողովի 2018 թվականի սեպտեմբերի 14-ի «Տեղափոխման և/կամ օգտագործման համար նախապատրաստված բնական այրվող գազերի անվտանգության մասին տեխնիկական կանոնարգը հաստատելու մասին (ТР ЕАЭС 046/2018)» № 74 որոշման</w:t>
      </w:r>
      <w:r w:rsidRPr="000445C8">
        <w:rPr>
          <w:rFonts w:ascii="GHEA Grapalat" w:eastAsia="Times New Roman" w:hAnsi="GHEA Grapalat" w:cs="Times New Roman"/>
          <w:color w:val="000000"/>
          <w:lang w:val="hy-AM"/>
        </w:rPr>
        <w:t xml:space="preserve"> </w:t>
      </w:r>
      <w:r w:rsidR="00437F14" w:rsidRPr="000445C8">
        <w:rPr>
          <w:rFonts w:ascii="GHEA Grapalat" w:eastAsia="Times New Roman" w:hAnsi="GHEA Grapalat" w:cs="Times New Roman"/>
          <w:color w:val="000000"/>
          <w:lang w:val="hy-AM"/>
        </w:rPr>
        <w:t xml:space="preserve">և </w:t>
      </w:r>
      <w:r w:rsidRPr="000445C8">
        <w:rPr>
          <w:rFonts w:ascii="GHEA Grapalat" w:eastAsia="Times New Roman" w:hAnsi="GHEA Grapalat" w:cs="Times New Roman"/>
          <w:color w:val="000000"/>
          <w:lang w:val="hy-AM"/>
        </w:rPr>
        <w:t xml:space="preserve">ԳՕՍՏ </w:t>
      </w:r>
      <w:r w:rsidR="00773463" w:rsidRPr="000445C8">
        <w:rPr>
          <w:rFonts w:ascii="GHEA Grapalat" w:eastAsia="Times New Roman" w:hAnsi="GHEA Grapalat" w:cs="Times New Roman"/>
          <w:color w:val="000000"/>
          <w:lang w:val="hy-AM"/>
        </w:rPr>
        <w:t xml:space="preserve">20448—2018 </w:t>
      </w:r>
      <w:r w:rsidRPr="000445C8">
        <w:rPr>
          <w:rFonts w:ascii="GHEA Grapalat" w:eastAsia="Times New Roman" w:hAnsi="GHEA Grapalat" w:cs="Times New Roman"/>
          <w:color w:val="000000"/>
          <w:lang w:val="hy-AM"/>
        </w:rPr>
        <w:t>հաստատված նորմերը, թույլատրվում է օգտագործել միայն արդյունաբերական կաթսաների, ագրեգատների և սարքավորումների համար, որոնք ունեն այրման նյութերի հեռացման ծխնելույզներ: Ընդ որում, պետք է ապահովվի գազատարերի, փականների և վերահսկիչ-չափիչ սարքերի անվտանգ շահագործումը, ինչպես նաև պետք է պահպանվեն միջոցառումներ, որոնք զերծ կպահեն այրման նյութերի վնասակար ազդեցությունը մոտիկ տեղակայված մետաղական շինությունների,</w:t>
      </w:r>
      <w:r w:rsidR="00C0415C" w:rsidRPr="000445C8">
        <w:rPr>
          <w:rFonts w:ascii="GHEA Grapalat" w:eastAsia="Times New Roman" w:hAnsi="GHEA Grapalat" w:cs="Calibri"/>
          <w:color w:val="000000"/>
          <w:lang w:val="hy-AM"/>
        </w:rPr>
        <w:t xml:space="preserve"> </w:t>
      </w:r>
      <w:r w:rsidRPr="000445C8">
        <w:rPr>
          <w:rFonts w:ascii="GHEA Grapalat" w:eastAsia="Times New Roman" w:hAnsi="GHEA Grapalat" w:cs="Arial Unicode"/>
          <w:color w:val="000000"/>
          <w:lang w:val="hy-AM"/>
        </w:rPr>
        <w:t>ջրամբարների</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և</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կանաչ</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գոտու</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վիճակի</w:t>
      </w:r>
      <w:r w:rsidR="00C0415C" w:rsidRPr="000445C8">
        <w:rPr>
          <w:rFonts w:ascii="GHEA Grapalat" w:eastAsia="Times New Roman" w:hAnsi="GHEA Grapalat" w:cs="Calibri"/>
          <w:color w:val="000000"/>
          <w:lang w:val="hy-AM"/>
        </w:rPr>
        <w:t xml:space="preserve"> </w:t>
      </w:r>
      <w:r w:rsidRPr="000445C8">
        <w:rPr>
          <w:rFonts w:ascii="GHEA Grapalat" w:eastAsia="Times New Roman" w:hAnsi="GHEA Grapalat" w:cs="Arial Unicode"/>
          <w:color w:val="000000"/>
          <w:lang w:val="hy-AM"/>
        </w:rPr>
        <w:t>վրա</w:t>
      </w:r>
      <w:r w:rsidRPr="000445C8">
        <w:rPr>
          <w:rFonts w:ascii="GHEA Grapalat" w:eastAsia="Times New Roman" w:hAnsi="GHEA Grapalat" w:cs="Times New Roman"/>
          <w:color w:val="000000"/>
          <w:lang w:val="hy-AM"/>
        </w:rPr>
        <w:t>:</w:t>
      </w:r>
    </w:p>
    <w:p w14:paraId="087BA2B0" w14:textId="77777777" w:rsidR="006B4CAC" w:rsidRPr="000445C8" w:rsidRDefault="006B4CAC" w:rsidP="005E67F5">
      <w:pPr>
        <w:shd w:val="clear" w:color="auto" w:fill="FFFFFF"/>
        <w:spacing w:after="0" w:line="276" w:lineRule="auto"/>
        <w:ind w:firstLine="375"/>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br/>
      </w:r>
      <w:r w:rsidRPr="000445C8">
        <w:rPr>
          <w:rFonts w:ascii="GHEA Grapalat" w:eastAsia="Times New Roman" w:hAnsi="GHEA Grapalat" w:cs="Times New Roman"/>
          <w:b/>
          <w:bCs/>
          <w:color w:val="000000"/>
          <w:lang w:val="hy-AM"/>
        </w:rPr>
        <w:t>3. ԴՅՈՒՐԱՎԱՌ ԳԱԶԵՐԻ ԲՈՑԱՎԱՌԵԼԻՈՒԹՅԱՆ ՍԱՀՄԱՆՆԵՐԸ</w:t>
      </w:r>
    </w:p>
    <w:p w14:paraId="0A1CF150"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lang w:val="hy-AM"/>
        </w:rPr>
      </w:pPr>
      <w:r w:rsidRPr="000445C8">
        <w:rPr>
          <w:rFonts w:ascii="Calibri" w:eastAsia="Times New Roman" w:hAnsi="Calibri" w:cs="Calibri"/>
          <w:color w:val="000000"/>
          <w:lang w:val="hy-AM"/>
        </w:rPr>
        <w:t> </w:t>
      </w:r>
    </w:p>
    <w:p w14:paraId="13624675" w14:textId="346471C9" w:rsidR="006B4CAC" w:rsidRPr="000445C8" w:rsidRDefault="006B4CAC" w:rsidP="005E67F5">
      <w:pPr>
        <w:shd w:val="clear" w:color="auto" w:fill="FFFFFF"/>
        <w:spacing w:after="0" w:line="276" w:lineRule="auto"/>
        <w:ind w:firstLine="375"/>
        <w:jc w:val="both"/>
        <w:rPr>
          <w:rFonts w:ascii="GHEA Grapalat" w:eastAsia="Times New Roman" w:hAnsi="GHEA Grapalat" w:cs="Arial Unicode"/>
          <w:color w:val="000000"/>
          <w:lang w:val="hy-AM"/>
        </w:rPr>
      </w:pPr>
      <w:r w:rsidRPr="000445C8">
        <w:rPr>
          <w:rFonts w:ascii="GHEA Grapalat" w:eastAsia="Times New Roman" w:hAnsi="GHEA Grapalat" w:cs="Times New Roman"/>
          <w:color w:val="000000"/>
          <w:lang w:val="hy-AM"/>
        </w:rPr>
        <w:lastRenderedPageBreak/>
        <w:t>t =</w:t>
      </w:r>
      <w:r w:rsidR="00C0415C" w:rsidRPr="000445C8">
        <w:rPr>
          <w:rFonts w:ascii="GHEA Grapalat" w:eastAsia="Times New Roman" w:hAnsi="GHEA Grapalat" w:cs="Calibri"/>
          <w:color w:val="000000"/>
          <w:lang w:val="hy-AM"/>
        </w:rPr>
        <w:t xml:space="preserve"> </w:t>
      </w:r>
      <w:r w:rsidRPr="000445C8">
        <w:rPr>
          <w:rFonts w:ascii="GHEA Grapalat" w:eastAsia="Times New Roman" w:hAnsi="GHEA Grapalat" w:cs="Times New Roman"/>
          <w:color w:val="000000"/>
          <w:lang w:val="hy-AM"/>
        </w:rPr>
        <w:t>20</w:t>
      </w:r>
      <w:r w:rsidRPr="000445C8">
        <w:rPr>
          <w:rFonts w:ascii="GHEA Grapalat" w:eastAsia="Times New Roman" w:hAnsi="GHEA Grapalat" w:cs="Times New Roman"/>
          <w:color w:val="000000"/>
          <w:vertAlign w:val="superscript"/>
          <w:lang w:val="hy-AM"/>
        </w:rPr>
        <w:t>o</w:t>
      </w:r>
      <w:r w:rsidRPr="000445C8">
        <w:rPr>
          <w:rFonts w:ascii="GHEA Grapalat" w:eastAsia="Times New Roman" w:hAnsi="GHEA Grapalat" w:cs="Times New Roman"/>
          <w:color w:val="000000"/>
          <w:lang w:val="hy-AM"/>
        </w:rPr>
        <w:t>C</w:t>
      </w:r>
      <w:r w:rsidR="00C0415C" w:rsidRPr="000445C8">
        <w:rPr>
          <w:rFonts w:ascii="GHEA Grapalat" w:eastAsia="Times New Roman" w:hAnsi="GHEA Grapalat" w:cs="Calibri"/>
          <w:color w:val="000000"/>
          <w:lang w:val="hy-AM"/>
        </w:rPr>
        <w:t xml:space="preserve"> </w:t>
      </w:r>
      <w:r w:rsidRPr="000445C8">
        <w:rPr>
          <w:rFonts w:ascii="GHEA Grapalat" w:eastAsia="Times New Roman" w:hAnsi="GHEA Grapalat" w:cs="Arial Unicode"/>
          <w:color w:val="000000"/>
          <w:lang w:val="hy-AM"/>
        </w:rPr>
        <w:t>և</w:t>
      </w:r>
      <w:r w:rsidR="00C0415C" w:rsidRPr="000445C8">
        <w:rPr>
          <w:rFonts w:ascii="GHEA Grapalat" w:eastAsia="Times New Roman" w:hAnsi="GHEA Grapalat" w:cs="Calibri"/>
          <w:color w:val="000000"/>
          <w:lang w:val="hy-AM"/>
        </w:rPr>
        <w:t xml:space="preserve"> </w:t>
      </w:r>
      <w:r w:rsidRPr="000445C8">
        <w:rPr>
          <w:rFonts w:ascii="GHEA Grapalat" w:eastAsia="Times New Roman" w:hAnsi="GHEA Grapalat" w:cs="Times New Roman"/>
          <w:color w:val="000000"/>
          <w:lang w:val="hy-AM"/>
        </w:rPr>
        <w:t xml:space="preserve">p = 760 </w:t>
      </w:r>
      <w:r w:rsidRPr="000445C8">
        <w:rPr>
          <w:rFonts w:ascii="GHEA Grapalat" w:eastAsia="Times New Roman" w:hAnsi="GHEA Grapalat" w:cs="Arial Unicode"/>
          <w:color w:val="000000"/>
          <w:lang w:val="hy-AM"/>
        </w:rPr>
        <w:t>մմ</w:t>
      </w:r>
      <w:r w:rsidRPr="000445C8">
        <w:rPr>
          <w:rFonts w:ascii="GHEA Grapalat" w:eastAsia="Times New Roman" w:hAnsi="GHEA Grapalat" w:cs="Times New Roman"/>
          <w:color w:val="000000"/>
          <w:lang w:val="hy-AM"/>
        </w:rPr>
        <w:t>/</w:t>
      </w:r>
      <w:r w:rsidRPr="000445C8">
        <w:rPr>
          <w:rFonts w:ascii="GHEA Grapalat" w:eastAsia="Times New Roman" w:hAnsi="GHEA Grapalat" w:cs="Arial Unicode"/>
          <w:color w:val="000000"/>
          <w:lang w:val="hy-AM"/>
        </w:rPr>
        <w:t>սնդ</w:t>
      </w:r>
      <w:r w:rsidRPr="000445C8">
        <w:rPr>
          <w:rFonts w:ascii="GHEA Grapalat" w:eastAsia="Times New Roman" w:hAnsi="GHEA Grapalat" w:cs="Times New Roman"/>
          <w:color w:val="000000"/>
          <w:lang w:val="hy-AM"/>
        </w:rPr>
        <w:t>.</w:t>
      </w:r>
      <w:r w:rsidRPr="000445C8">
        <w:rPr>
          <w:rFonts w:ascii="GHEA Grapalat" w:eastAsia="Times New Roman" w:hAnsi="GHEA Grapalat" w:cs="Arial Unicode"/>
          <w:color w:val="000000"/>
          <w:lang w:val="hy-AM"/>
        </w:rPr>
        <w:t>սն</w:t>
      </w:r>
      <w:r w:rsidRPr="000445C8">
        <w:rPr>
          <w:rFonts w:ascii="GHEA Grapalat" w:eastAsia="Times New Roman" w:hAnsi="GHEA Grapalat" w:cs="Times New Roman"/>
          <w:color w:val="000000"/>
          <w:lang w:val="hy-AM"/>
        </w:rPr>
        <w:t xml:space="preserve">. </w:t>
      </w:r>
      <w:r w:rsidRPr="000445C8">
        <w:rPr>
          <w:rFonts w:ascii="GHEA Grapalat" w:eastAsia="Times New Roman" w:hAnsi="GHEA Grapalat" w:cs="Arial Unicode"/>
          <w:color w:val="000000"/>
          <w:lang w:val="hy-AM"/>
        </w:rPr>
        <w:t>դեպքում</w:t>
      </w:r>
    </w:p>
    <w:p w14:paraId="0C6E0A0F" w14:textId="51A8FFDC" w:rsidR="00E0503C" w:rsidRPr="000445C8" w:rsidRDefault="00E0503C" w:rsidP="005E67F5">
      <w:pPr>
        <w:shd w:val="clear" w:color="auto" w:fill="FFFFFF"/>
        <w:spacing w:after="0" w:line="276" w:lineRule="auto"/>
        <w:ind w:firstLine="375"/>
        <w:jc w:val="both"/>
        <w:rPr>
          <w:rFonts w:ascii="GHEA Grapalat" w:eastAsia="Times New Roman" w:hAnsi="GHEA Grapalat" w:cs="Arial Unicode"/>
          <w:color w:val="000000"/>
          <w:lang w:val="hy-AM"/>
        </w:rPr>
      </w:pPr>
    </w:p>
    <w:tbl>
      <w:tblPr>
        <w:tblStyle w:val="TableGrid"/>
        <w:tblW w:w="0" w:type="auto"/>
        <w:jc w:val="center"/>
        <w:tblLook w:val="04A0" w:firstRow="1" w:lastRow="0" w:firstColumn="1" w:lastColumn="0" w:noHBand="0" w:noVBand="1"/>
      </w:tblPr>
      <w:tblGrid>
        <w:gridCol w:w="1809"/>
        <w:gridCol w:w="2410"/>
        <w:gridCol w:w="2126"/>
      </w:tblGrid>
      <w:tr w:rsidR="00E0503C" w:rsidRPr="000445C8" w14:paraId="367421E8" w14:textId="77777777" w:rsidTr="00E0503C">
        <w:trPr>
          <w:jc w:val="center"/>
        </w:trPr>
        <w:tc>
          <w:tcPr>
            <w:tcW w:w="1809" w:type="dxa"/>
            <w:vMerge w:val="restart"/>
          </w:tcPr>
          <w:p w14:paraId="6C4B4490" w14:textId="1BD389F6" w:rsidR="00E0503C" w:rsidRPr="000445C8" w:rsidRDefault="00E0503C" w:rsidP="005E67F5">
            <w:pPr>
              <w:spacing w:line="276" w:lineRule="auto"/>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rPr>
              <w:t>Գազ</w:t>
            </w:r>
          </w:p>
        </w:tc>
        <w:tc>
          <w:tcPr>
            <w:tcW w:w="4536" w:type="dxa"/>
            <w:gridSpan w:val="2"/>
          </w:tcPr>
          <w:p w14:paraId="69ECA49E" w14:textId="6B01F0E2" w:rsidR="00E0503C" w:rsidRPr="000445C8" w:rsidRDefault="00E0503C" w:rsidP="005E67F5">
            <w:pPr>
              <w:spacing w:line="276" w:lineRule="auto"/>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rPr>
              <w:t>Գազի պարունակությունը օդի մեջ, %</w:t>
            </w:r>
          </w:p>
        </w:tc>
      </w:tr>
      <w:tr w:rsidR="00E0503C" w:rsidRPr="000445C8" w14:paraId="581EF657" w14:textId="77777777" w:rsidTr="00E0503C">
        <w:trPr>
          <w:jc w:val="center"/>
        </w:trPr>
        <w:tc>
          <w:tcPr>
            <w:tcW w:w="1809" w:type="dxa"/>
            <w:vMerge/>
          </w:tcPr>
          <w:p w14:paraId="20459953" w14:textId="77777777" w:rsidR="00E0503C" w:rsidRPr="000445C8" w:rsidRDefault="00E0503C" w:rsidP="00E0503C">
            <w:pPr>
              <w:spacing w:line="276" w:lineRule="auto"/>
              <w:jc w:val="both"/>
              <w:rPr>
                <w:rFonts w:ascii="GHEA Grapalat" w:eastAsia="Times New Roman" w:hAnsi="GHEA Grapalat" w:cs="Times New Roman"/>
                <w:color w:val="000000"/>
                <w:lang w:val="hy-AM"/>
              </w:rPr>
            </w:pPr>
          </w:p>
        </w:tc>
        <w:tc>
          <w:tcPr>
            <w:tcW w:w="2410" w:type="dxa"/>
            <w:tcBorders>
              <w:top w:val="outset" w:sz="6" w:space="0" w:color="000000"/>
              <w:left w:val="outset" w:sz="6" w:space="0" w:color="000000"/>
              <w:bottom w:val="outset" w:sz="6" w:space="0" w:color="000000"/>
              <w:right w:val="outset" w:sz="6" w:space="0" w:color="000000"/>
            </w:tcBorders>
            <w:vAlign w:val="center"/>
          </w:tcPr>
          <w:p w14:paraId="2917C90A" w14:textId="7CEAD4F9" w:rsidR="00E0503C" w:rsidRPr="000445C8" w:rsidRDefault="00E0503C" w:rsidP="00E0503C">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rPr>
              <w:t>Ստորին սահմանը</w:t>
            </w:r>
          </w:p>
        </w:tc>
        <w:tc>
          <w:tcPr>
            <w:tcW w:w="2126" w:type="dxa"/>
            <w:tcBorders>
              <w:top w:val="outset" w:sz="6" w:space="0" w:color="000000"/>
              <w:left w:val="outset" w:sz="6" w:space="0" w:color="000000"/>
              <w:bottom w:val="outset" w:sz="6" w:space="0" w:color="000000"/>
              <w:right w:val="outset" w:sz="6" w:space="0" w:color="000000"/>
            </w:tcBorders>
            <w:vAlign w:val="center"/>
          </w:tcPr>
          <w:p w14:paraId="10884DD7" w14:textId="57F9473F" w:rsidR="00E0503C" w:rsidRPr="000445C8" w:rsidRDefault="00E0503C" w:rsidP="00E0503C">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rPr>
              <w:t>Վերին սահմանը</w:t>
            </w:r>
          </w:p>
        </w:tc>
      </w:tr>
      <w:tr w:rsidR="00E0503C" w:rsidRPr="000445C8" w14:paraId="778C41CB" w14:textId="77777777" w:rsidTr="00E0503C">
        <w:trPr>
          <w:jc w:val="center"/>
        </w:trPr>
        <w:tc>
          <w:tcPr>
            <w:tcW w:w="1809" w:type="dxa"/>
          </w:tcPr>
          <w:p w14:paraId="36DD3B27" w14:textId="375BB7D3" w:rsidR="00E0503C" w:rsidRPr="000445C8" w:rsidRDefault="00E0503C" w:rsidP="00E0503C">
            <w:pPr>
              <w:spacing w:line="276" w:lineRule="auto"/>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Մեթան</w:t>
            </w:r>
          </w:p>
        </w:tc>
        <w:tc>
          <w:tcPr>
            <w:tcW w:w="2410" w:type="dxa"/>
          </w:tcPr>
          <w:p w14:paraId="60330EF3" w14:textId="73D6D86A" w:rsidR="00E0503C" w:rsidRPr="000445C8" w:rsidRDefault="00E0503C" w:rsidP="00E0503C">
            <w:pPr>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5,0</w:t>
            </w:r>
          </w:p>
        </w:tc>
        <w:tc>
          <w:tcPr>
            <w:tcW w:w="2126" w:type="dxa"/>
          </w:tcPr>
          <w:p w14:paraId="21D15A91" w14:textId="0E8DB309" w:rsidR="00E0503C" w:rsidRPr="000445C8" w:rsidRDefault="00E0503C" w:rsidP="00E0503C">
            <w:pPr>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15,0</w:t>
            </w:r>
          </w:p>
        </w:tc>
      </w:tr>
      <w:tr w:rsidR="00E0503C" w:rsidRPr="000445C8" w14:paraId="2A002E0B" w14:textId="77777777" w:rsidTr="00E0503C">
        <w:trPr>
          <w:jc w:val="center"/>
        </w:trPr>
        <w:tc>
          <w:tcPr>
            <w:tcW w:w="1809" w:type="dxa"/>
          </w:tcPr>
          <w:p w14:paraId="0C11A3E8" w14:textId="52A55FB6" w:rsidR="00E0503C" w:rsidRPr="000445C8" w:rsidRDefault="00E0503C" w:rsidP="00E0503C">
            <w:pPr>
              <w:spacing w:line="276" w:lineRule="auto"/>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Էթան</w:t>
            </w:r>
          </w:p>
        </w:tc>
        <w:tc>
          <w:tcPr>
            <w:tcW w:w="2410" w:type="dxa"/>
          </w:tcPr>
          <w:p w14:paraId="1BC9B667" w14:textId="1B69177D" w:rsidR="00E0503C" w:rsidRPr="000445C8" w:rsidRDefault="00E0503C" w:rsidP="00E0503C">
            <w:pPr>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3,2</w:t>
            </w:r>
          </w:p>
        </w:tc>
        <w:tc>
          <w:tcPr>
            <w:tcW w:w="2126" w:type="dxa"/>
          </w:tcPr>
          <w:p w14:paraId="24674CF6" w14:textId="33972B1B" w:rsidR="00E0503C" w:rsidRPr="000445C8" w:rsidRDefault="00E0503C" w:rsidP="00E0503C">
            <w:pPr>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12,5</w:t>
            </w:r>
          </w:p>
        </w:tc>
      </w:tr>
      <w:tr w:rsidR="00E0503C" w:rsidRPr="000445C8" w14:paraId="400E6F12" w14:textId="77777777" w:rsidTr="00E0503C">
        <w:trPr>
          <w:jc w:val="center"/>
        </w:trPr>
        <w:tc>
          <w:tcPr>
            <w:tcW w:w="1809" w:type="dxa"/>
          </w:tcPr>
          <w:p w14:paraId="5F045E3D" w14:textId="4E1E9D8C" w:rsidR="00E0503C" w:rsidRPr="000445C8" w:rsidRDefault="00E0503C" w:rsidP="00E0503C">
            <w:pPr>
              <w:spacing w:line="276" w:lineRule="auto"/>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Պրոպան</w:t>
            </w:r>
          </w:p>
        </w:tc>
        <w:tc>
          <w:tcPr>
            <w:tcW w:w="2410" w:type="dxa"/>
          </w:tcPr>
          <w:p w14:paraId="45A035AF" w14:textId="3ADF9FE5" w:rsidR="00E0503C" w:rsidRPr="000445C8" w:rsidRDefault="00E0503C" w:rsidP="00E0503C">
            <w:pPr>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2,3</w:t>
            </w:r>
          </w:p>
        </w:tc>
        <w:tc>
          <w:tcPr>
            <w:tcW w:w="2126" w:type="dxa"/>
          </w:tcPr>
          <w:p w14:paraId="2E384727" w14:textId="31AF31B7" w:rsidR="00E0503C" w:rsidRPr="000445C8" w:rsidRDefault="00E0503C" w:rsidP="00E0503C">
            <w:pPr>
              <w:spacing w:line="276" w:lineRule="auto"/>
              <w:jc w:val="center"/>
              <w:rPr>
                <w:rFonts w:ascii="GHEA Grapalat" w:eastAsia="Times New Roman" w:hAnsi="GHEA Grapalat" w:cs="Times New Roman"/>
                <w:color w:val="000000"/>
                <w:lang w:val="ru-RU"/>
              </w:rPr>
            </w:pPr>
            <w:r w:rsidRPr="000445C8">
              <w:rPr>
                <w:rFonts w:ascii="GHEA Grapalat" w:eastAsia="Times New Roman" w:hAnsi="GHEA Grapalat" w:cs="Times New Roman"/>
                <w:color w:val="000000"/>
                <w:lang w:val="ru-RU"/>
              </w:rPr>
              <w:t>9,5</w:t>
            </w:r>
          </w:p>
        </w:tc>
      </w:tr>
      <w:tr w:rsidR="00E0503C" w:rsidRPr="000445C8" w14:paraId="1175740C" w14:textId="77777777" w:rsidTr="00E0503C">
        <w:trPr>
          <w:jc w:val="center"/>
        </w:trPr>
        <w:tc>
          <w:tcPr>
            <w:tcW w:w="1809" w:type="dxa"/>
          </w:tcPr>
          <w:p w14:paraId="7C8C053A" w14:textId="7641C209" w:rsidR="00E0503C" w:rsidRPr="000445C8" w:rsidRDefault="00E0503C" w:rsidP="00E0503C">
            <w:pPr>
              <w:spacing w:line="276" w:lineRule="auto"/>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Պրոպիլեն</w:t>
            </w:r>
          </w:p>
        </w:tc>
        <w:tc>
          <w:tcPr>
            <w:tcW w:w="2410" w:type="dxa"/>
          </w:tcPr>
          <w:p w14:paraId="22B17457" w14:textId="3CE69247" w:rsidR="00E0503C" w:rsidRPr="000445C8" w:rsidRDefault="00E0503C" w:rsidP="00E0503C">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2,2</w:t>
            </w:r>
          </w:p>
        </w:tc>
        <w:tc>
          <w:tcPr>
            <w:tcW w:w="2126" w:type="dxa"/>
          </w:tcPr>
          <w:p w14:paraId="0CC8E13C" w14:textId="632EA50A" w:rsidR="00E0503C" w:rsidRPr="000445C8" w:rsidRDefault="00E0503C" w:rsidP="00E0503C">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9,7</w:t>
            </w:r>
          </w:p>
        </w:tc>
      </w:tr>
      <w:tr w:rsidR="00E0503C" w:rsidRPr="000445C8" w14:paraId="110960EA" w14:textId="77777777" w:rsidTr="00E0503C">
        <w:trPr>
          <w:jc w:val="center"/>
        </w:trPr>
        <w:tc>
          <w:tcPr>
            <w:tcW w:w="1809" w:type="dxa"/>
          </w:tcPr>
          <w:p w14:paraId="4B84F69C" w14:textId="2DB1AF4E" w:rsidR="00E0503C" w:rsidRPr="000445C8" w:rsidRDefault="00E0503C" w:rsidP="00E0503C">
            <w:pPr>
              <w:spacing w:line="276" w:lineRule="auto"/>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ն-Բութան</w:t>
            </w:r>
          </w:p>
        </w:tc>
        <w:tc>
          <w:tcPr>
            <w:tcW w:w="2410" w:type="dxa"/>
          </w:tcPr>
          <w:p w14:paraId="46F5AE51" w14:textId="6F3FF748" w:rsidR="00E0503C" w:rsidRPr="000445C8" w:rsidRDefault="00E0503C" w:rsidP="00E0503C">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1,5</w:t>
            </w:r>
          </w:p>
        </w:tc>
        <w:tc>
          <w:tcPr>
            <w:tcW w:w="2126" w:type="dxa"/>
          </w:tcPr>
          <w:p w14:paraId="5A2D25A0" w14:textId="472656CD" w:rsidR="00E0503C" w:rsidRPr="000445C8" w:rsidRDefault="00E0503C" w:rsidP="00E0503C">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8,4</w:t>
            </w:r>
          </w:p>
        </w:tc>
      </w:tr>
      <w:tr w:rsidR="00E0503C" w:rsidRPr="000445C8" w14:paraId="137E8210" w14:textId="77777777" w:rsidTr="00E0503C">
        <w:trPr>
          <w:jc w:val="center"/>
        </w:trPr>
        <w:tc>
          <w:tcPr>
            <w:tcW w:w="1809" w:type="dxa"/>
          </w:tcPr>
          <w:p w14:paraId="670578C2" w14:textId="08DFFE2B" w:rsidR="00E0503C" w:rsidRPr="000445C8" w:rsidRDefault="00E0503C" w:rsidP="00E0503C">
            <w:pPr>
              <w:spacing w:line="276" w:lineRule="auto"/>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Իզաբութան</w:t>
            </w:r>
          </w:p>
        </w:tc>
        <w:tc>
          <w:tcPr>
            <w:tcW w:w="2410" w:type="dxa"/>
          </w:tcPr>
          <w:p w14:paraId="57F69878" w14:textId="6B628EC6" w:rsidR="00E0503C" w:rsidRPr="000445C8" w:rsidRDefault="00E0503C" w:rsidP="00E0503C">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1,8</w:t>
            </w:r>
          </w:p>
        </w:tc>
        <w:tc>
          <w:tcPr>
            <w:tcW w:w="2126" w:type="dxa"/>
          </w:tcPr>
          <w:p w14:paraId="2A442650" w14:textId="33D23B20" w:rsidR="00E0503C" w:rsidRPr="000445C8" w:rsidRDefault="00E0503C" w:rsidP="00E0503C">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8,4</w:t>
            </w:r>
          </w:p>
        </w:tc>
      </w:tr>
      <w:tr w:rsidR="00E0503C" w:rsidRPr="000445C8" w14:paraId="35F58B35" w14:textId="77777777" w:rsidTr="00E0503C">
        <w:trPr>
          <w:jc w:val="center"/>
        </w:trPr>
        <w:tc>
          <w:tcPr>
            <w:tcW w:w="1809" w:type="dxa"/>
          </w:tcPr>
          <w:p w14:paraId="189037F1" w14:textId="497ADB31" w:rsidR="00E0503C" w:rsidRPr="000445C8" w:rsidRDefault="00E0503C" w:rsidP="00E0503C">
            <w:pPr>
              <w:spacing w:line="276" w:lineRule="auto"/>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Բութիլեն</w:t>
            </w:r>
          </w:p>
        </w:tc>
        <w:tc>
          <w:tcPr>
            <w:tcW w:w="2410" w:type="dxa"/>
          </w:tcPr>
          <w:p w14:paraId="6FBEC6B4" w14:textId="52AE54E0" w:rsidR="00E0503C" w:rsidRPr="000445C8" w:rsidRDefault="00E0503C" w:rsidP="00E0503C">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1,7</w:t>
            </w:r>
          </w:p>
        </w:tc>
        <w:tc>
          <w:tcPr>
            <w:tcW w:w="2126" w:type="dxa"/>
          </w:tcPr>
          <w:p w14:paraId="04D9E367" w14:textId="61B6B55F" w:rsidR="00E0503C" w:rsidRPr="000445C8" w:rsidRDefault="00E0503C" w:rsidP="00E0503C">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9,0</w:t>
            </w:r>
          </w:p>
        </w:tc>
      </w:tr>
      <w:tr w:rsidR="00E0503C" w:rsidRPr="000445C8" w14:paraId="1269F22B" w14:textId="77777777" w:rsidTr="00E0503C">
        <w:trPr>
          <w:jc w:val="center"/>
        </w:trPr>
        <w:tc>
          <w:tcPr>
            <w:tcW w:w="1809" w:type="dxa"/>
          </w:tcPr>
          <w:p w14:paraId="35522B5B" w14:textId="44544DED" w:rsidR="00E0503C" w:rsidRPr="000445C8" w:rsidRDefault="00E0503C" w:rsidP="00E0503C">
            <w:pPr>
              <w:spacing w:line="276" w:lineRule="auto"/>
              <w:jc w:val="both"/>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Պենտան</w:t>
            </w:r>
          </w:p>
        </w:tc>
        <w:tc>
          <w:tcPr>
            <w:tcW w:w="2410" w:type="dxa"/>
          </w:tcPr>
          <w:p w14:paraId="2C561D79" w14:textId="20F34EFC" w:rsidR="00E0503C" w:rsidRPr="000445C8" w:rsidRDefault="00E0503C" w:rsidP="00E0503C">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1,4</w:t>
            </w:r>
          </w:p>
        </w:tc>
        <w:tc>
          <w:tcPr>
            <w:tcW w:w="2126" w:type="dxa"/>
          </w:tcPr>
          <w:p w14:paraId="7EB57582" w14:textId="39AC524E" w:rsidR="00E0503C" w:rsidRPr="000445C8" w:rsidRDefault="00E0503C" w:rsidP="00E0503C">
            <w:pPr>
              <w:spacing w:line="276" w:lineRule="auto"/>
              <w:jc w:val="center"/>
              <w:rPr>
                <w:rFonts w:ascii="GHEA Grapalat" w:eastAsia="Times New Roman" w:hAnsi="GHEA Grapalat" w:cs="Times New Roman"/>
                <w:color w:val="000000"/>
                <w:lang w:val="hy-AM"/>
              </w:rPr>
            </w:pPr>
            <w:r w:rsidRPr="000445C8">
              <w:rPr>
                <w:rFonts w:ascii="GHEA Grapalat" w:eastAsia="Times New Roman" w:hAnsi="GHEA Grapalat" w:cs="Times New Roman"/>
                <w:color w:val="000000"/>
                <w:lang w:val="hy-AM"/>
              </w:rPr>
              <w:t>7,8</w:t>
            </w:r>
          </w:p>
        </w:tc>
      </w:tr>
    </w:tbl>
    <w:p w14:paraId="5B6C7E20" w14:textId="77777777" w:rsidR="00E0503C" w:rsidRPr="000445C8" w:rsidRDefault="00E0503C" w:rsidP="005E67F5">
      <w:pPr>
        <w:shd w:val="clear" w:color="auto" w:fill="FFFFFF"/>
        <w:spacing w:after="0" w:line="276" w:lineRule="auto"/>
        <w:ind w:firstLine="375"/>
        <w:jc w:val="both"/>
        <w:rPr>
          <w:rFonts w:ascii="GHEA Grapalat" w:eastAsia="Times New Roman" w:hAnsi="GHEA Grapalat" w:cs="Times New Roman"/>
          <w:color w:val="000000"/>
          <w:lang w:val="hy-AM"/>
        </w:rPr>
      </w:pPr>
    </w:p>
    <w:p w14:paraId="6358B699" w14:textId="1375B428" w:rsidR="00E0503C" w:rsidRPr="000445C8" w:rsidRDefault="00E0503C" w:rsidP="00E0503C">
      <w:pPr>
        <w:spacing w:after="0" w:line="276" w:lineRule="auto"/>
        <w:ind w:firstLine="720"/>
        <w:jc w:val="both"/>
        <w:rPr>
          <w:rFonts w:ascii="GHEA Grapalat" w:eastAsia="Times New Roman" w:hAnsi="GHEA Grapalat" w:cs="Times New Roman"/>
          <w:lang w:val="hy-AM"/>
        </w:rPr>
      </w:pPr>
      <w:r w:rsidRPr="000445C8">
        <w:rPr>
          <w:rFonts w:ascii="GHEA Grapalat" w:eastAsia="Times New Roman" w:hAnsi="GHEA Grapalat" w:cs="Times New Roman"/>
          <w:lang w:val="hy-AM"/>
        </w:rPr>
        <w:t>Հեղուկ ածխաջրածնային գազերը (ՀԱԳ), որոնք նախատեսված են կոմունալ-կենցաղային սպառողների գազամատակարարման համար պետք է համապատասխանեն ԳՕՍՏ 20448 - 2018 ահանջներին: Արդյունաբերական սպառողների գազամատակարարման համար կարող են օգտագործվել ՀԱԳ-ներ, որոնք համապատասխանում են ԳՕՍՏ 20448 -2018 ահանջներին: Արդյունաբերական և կոմունալ հեղուկ ածխաջրածնային գազերը (ՀԱԳ), որոնք նախատեսված են կոմունալ-կենցաղային սպառողների գազամատակարարման համար պետք է համապատասխանեն ԳՕՍՏ 20448 - 2018 պահանջներին: Օբյեկտների սպառողների գազամատակարարման համար ՀԱԳ կարող է մատակարարվել համաձայն հատուկ տեխնիկական պայմանների, որոնք համաձայնեցված են ՀԱԳ սպառողների հետ: Ընդ որում, վնասակար և բալաստային միացությունները ՀԱԳ-ում, չպետք է գերազանցեն վերը նշված ստանդարտներով թույլատրված սահմանները:</w:t>
      </w:r>
    </w:p>
    <w:p w14:paraId="5D62015E" w14:textId="77777777" w:rsidR="00E0503C" w:rsidRPr="000445C8" w:rsidRDefault="00E0503C" w:rsidP="00E0503C">
      <w:pPr>
        <w:spacing w:after="0" w:line="276" w:lineRule="auto"/>
        <w:jc w:val="both"/>
        <w:rPr>
          <w:rFonts w:ascii="GHEA Grapalat" w:eastAsia="Times New Roman" w:hAnsi="GHEA Grapalat" w:cs="Times New Roman"/>
          <w:lang w:val="hy-AM"/>
        </w:rPr>
      </w:pPr>
    </w:p>
    <w:p w14:paraId="13DB61AC" w14:textId="77777777" w:rsidR="00E0503C" w:rsidRPr="000445C8" w:rsidRDefault="00E0503C" w:rsidP="00E0503C">
      <w:pPr>
        <w:spacing w:after="0" w:line="276" w:lineRule="auto"/>
        <w:jc w:val="both"/>
        <w:rPr>
          <w:rFonts w:ascii="GHEA Grapalat" w:eastAsia="Times New Roman" w:hAnsi="GHEA Grapalat" w:cs="Times New Roman"/>
          <w:lang w:val="hy-AM"/>
        </w:rPr>
      </w:pPr>
    </w:p>
    <w:p w14:paraId="623EB3E3" w14:textId="77777777" w:rsidR="00E0503C" w:rsidRPr="000445C8" w:rsidRDefault="00E0503C" w:rsidP="00E0503C">
      <w:pPr>
        <w:spacing w:after="0" w:line="276" w:lineRule="auto"/>
        <w:jc w:val="both"/>
        <w:rPr>
          <w:rFonts w:ascii="GHEA Grapalat" w:eastAsia="Times New Roman" w:hAnsi="GHEA Grapalat" w:cs="Times New Roman"/>
          <w:lang w:val="hy-AM"/>
        </w:rPr>
      </w:pPr>
    </w:p>
    <w:p w14:paraId="3237F416" w14:textId="77777777" w:rsidR="00635DE1" w:rsidRPr="000445C8" w:rsidRDefault="00635DE1" w:rsidP="005E67F5">
      <w:pPr>
        <w:spacing w:after="0" w:line="276" w:lineRule="auto"/>
        <w:jc w:val="both"/>
        <w:rPr>
          <w:rFonts w:ascii="GHEA Grapalat" w:eastAsia="Times New Roman" w:hAnsi="GHEA Grapalat" w:cs="Times New Roman"/>
          <w:lang w:val="hy-AM"/>
        </w:rPr>
      </w:pPr>
    </w:p>
    <w:p w14:paraId="279BBBAC" w14:textId="77777777" w:rsidR="00E16BA7" w:rsidRPr="000445C8" w:rsidRDefault="00E16BA7" w:rsidP="005E67F5">
      <w:pPr>
        <w:spacing w:after="0" w:line="276" w:lineRule="auto"/>
        <w:jc w:val="both"/>
        <w:rPr>
          <w:rFonts w:ascii="GHEA Grapalat" w:eastAsia="Times New Roman" w:hAnsi="GHEA Grapalat" w:cs="Times New Roman"/>
          <w:lang w:val="hy-AM"/>
        </w:rPr>
      </w:pPr>
    </w:p>
    <w:p w14:paraId="1C7B7A7F" w14:textId="77777777" w:rsidR="00E16BA7" w:rsidRPr="000445C8" w:rsidRDefault="00E16BA7" w:rsidP="005E67F5">
      <w:pPr>
        <w:spacing w:after="0" w:line="276" w:lineRule="auto"/>
        <w:jc w:val="both"/>
        <w:rPr>
          <w:rFonts w:ascii="GHEA Grapalat" w:eastAsia="Times New Roman" w:hAnsi="GHEA Grapalat" w:cs="Times New Roman"/>
          <w:lang w:val="hy-AM"/>
        </w:rPr>
      </w:pPr>
    </w:p>
    <w:p w14:paraId="481718C7" w14:textId="77777777" w:rsidR="00E16BA7" w:rsidRPr="000445C8" w:rsidRDefault="00E16BA7" w:rsidP="005E67F5">
      <w:pPr>
        <w:spacing w:after="0" w:line="276" w:lineRule="auto"/>
        <w:jc w:val="both"/>
        <w:rPr>
          <w:rFonts w:ascii="GHEA Grapalat" w:eastAsia="Times New Roman" w:hAnsi="GHEA Grapalat" w:cs="Times New Roman"/>
          <w:lang w:val="hy-AM"/>
        </w:rPr>
      </w:pPr>
    </w:p>
    <w:p w14:paraId="391E5E70" w14:textId="77777777" w:rsidR="00E16BA7" w:rsidRPr="000445C8" w:rsidRDefault="00E16BA7" w:rsidP="005E67F5">
      <w:pPr>
        <w:spacing w:after="0" w:line="276" w:lineRule="auto"/>
        <w:jc w:val="both"/>
        <w:rPr>
          <w:rFonts w:ascii="GHEA Grapalat" w:eastAsia="Times New Roman" w:hAnsi="GHEA Grapalat" w:cs="Times New Roman"/>
          <w:lang w:val="hy-AM"/>
        </w:rPr>
      </w:pPr>
    </w:p>
    <w:p w14:paraId="5D19C7DA" w14:textId="01F48F9F" w:rsidR="00E0503C" w:rsidRPr="000445C8" w:rsidRDefault="00E0503C">
      <w:pPr>
        <w:rPr>
          <w:rFonts w:ascii="GHEA Grapalat" w:eastAsia="Times New Roman" w:hAnsi="GHEA Grapalat" w:cs="Times New Roman"/>
          <w:lang w:val="hy-AM"/>
        </w:rPr>
      </w:pPr>
      <w:r w:rsidRPr="000445C8">
        <w:rPr>
          <w:rFonts w:ascii="GHEA Grapalat" w:eastAsia="Times New Roman" w:hAnsi="GHEA Grapalat" w:cs="Times New Roman"/>
          <w:lang w:val="hy-AM"/>
        </w:rPr>
        <w:br w:type="page"/>
      </w:r>
    </w:p>
    <w:p w14:paraId="1E367CDD" w14:textId="77777777" w:rsidR="00E16BA7" w:rsidRPr="000445C8" w:rsidRDefault="00E16BA7" w:rsidP="005E67F5">
      <w:pPr>
        <w:spacing w:after="0" w:line="276" w:lineRule="auto"/>
        <w:jc w:val="both"/>
        <w:rPr>
          <w:rFonts w:ascii="GHEA Grapalat" w:eastAsia="Times New Roman" w:hAnsi="GHEA Grapalat" w:cs="Times New Roman"/>
          <w:lang w:val="hy-AM"/>
        </w:rPr>
      </w:pPr>
    </w:p>
    <w:p w14:paraId="23275B4E" w14:textId="22C195DF" w:rsidR="00C4420D" w:rsidRPr="000445C8" w:rsidRDefault="00C4420D" w:rsidP="00C4420D">
      <w:pPr>
        <w:pStyle w:val="Heading1"/>
        <w:jc w:val="right"/>
        <w:rPr>
          <w:rFonts w:eastAsia="Times New Roman"/>
          <w:lang w:val="hy-AM"/>
        </w:rPr>
      </w:pPr>
      <w:bookmarkStart w:id="88" w:name="_Toc117761102"/>
      <w:r w:rsidRPr="000445C8">
        <w:rPr>
          <w:rFonts w:eastAsia="Times New Roman"/>
          <w:lang w:val="hy-AM"/>
        </w:rPr>
        <w:t xml:space="preserve">Հավելված N </w:t>
      </w:r>
      <w:r w:rsidR="00E0503C" w:rsidRPr="000445C8">
        <w:rPr>
          <w:rFonts w:eastAsia="Times New Roman"/>
          <w:lang w:val="hy-AM"/>
        </w:rPr>
        <w:t>37</w:t>
      </w:r>
      <w:bookmarkEnd w:id="88"/>
    </w:p>
    <w:p w14:paraId="37E67C07"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lang w:val="hy-AM"/>
        </w:rPr>
      </w:pPr>
      <w:r w:rsidRPr="000445C8">
        <w:rPr>
          <w:rFonts w:ascii="GHEA Grapalat" w:eastAsia="Times New Roman" w:hAnsi="GHEA Grapalat" w:cs="Times New Roman"/>
          <w:b/>
          <w:bCs/>
          <w:color w:val="000000"/>
          <w:lang w:val="hy-AM"/>
        </w:rPr>
        <w:t xml:space="preserve">«Գազաբաշխման համակարգի </w:t>
      </w:r>
    </w:p>
    <w:p w14:paraId="2030F754"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lang w:val="hy-AM"/>
        </w:rPr>
      </w:pPr>
      <w:r w:rsidRPr="000445C8">
        <w:rPr>
          <w:rFonts w:ascii="GHEA Grapalat" w:eastAsia="Times New Roman" w:hAnsi="GHEA Grapalat" w:cs="Times New Roman"/>
          <w:b/>
          <w:bCs/>
          <w:color w:val="000000"/>
          <w:lang w:val="hy-AM"/>
        </w:rPr>
        <w:t xml:space="preserve">անվտանգության և </w:t>
      </w:r>
    </w:p>
    <w:p w14:paraId="118D22BE"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lang w:val="hy-AM"/>
        </w:rPr>
      </w:pPr>
      <w:r w:rsidRPr="000445C8">
        <w:rPr>
          <w:rFonts w:ascii="GHEA Grapalat" w:eastAsia="Times New Roman" w:hAnsi="GHEA Grapalat" w:cs="Times New Roman"/>
          <w:b/>
          <w:bCs/>
          <w:color w:val="000000"/>
          <w:lang w:val="hy-AM"/>
        </w:rPr>
        <w:t>շահագործման կանոնների»</w:t>
      </w:r>
    </w:p>
    <w:p w14:paraId="35A527E1" w14:textId="77777777" w:rsidR="00635DE1" w:rsidRPr="000445C8" w:rsidRDefault="00635DE1" w:rsidP="005E67F5">
      <w:pPr>
        <w:spacing w:after="0" w:line="276" w:lineRule="auto"/>
        <w:jc w:val="both"/>
        <w:rPr>
          <w:rFonts w:ascii="GHEA Grapalat" w:eastAsia="Times New Roman" w:hAnsi="GHEA Grapalat" w:cs="Times New Roman"/>
          <w:lang w:val="hy-AM"/>
        </w:rPr>
      </w:pPr>
    </w:p>
    <w:p w14:paraId="2E70293D" w14:textId="7E0716A5" w:rsidR="006B4CAC" w:rsidRPr="000445C8" w:rsidRDefault="006B4CAC" w:rsidP="005E67F5">
      <w:pPr>
        <w:shd w:val="clear" w:color="auto" w:fill="FFFFFF"/>
        <w:spacing w:after="0" w:line="276" w:lineRule="auto"/>
        <w:jc w:val="center"/>
        <w:rPr>
          <w:rFonts w:ascii="GHEA Grapalat" w:eastAsia="Times New Roman" w:hAnsi="GHEA Grapalat" w:cs="Times New Roman"/>
          <w:b/>
          <w:bCs/>
          <w:color w:val="000000"/>
          <w:lang w:val="hy-AM"/>
        </w:rPr>
      </w:pPr>
      <w:r w:rsidRPr="000445C8">
        <w:rPr>
          <w:rFonts w:ascii="GHEA Grapalat" w:eastAsia="Times New Roman" w:hAnsi="GHEA Grapalat" w:cs="Times New Roman"/>
          <w:b/>
          <w:bCs/>
          <w:color w:val="000000"/>
          <w:lang w:val="hy-AM"/>
        </w:rPr>
        <w:t>Հիմնական շինարարական կառուցվածքների այրելիության խումբը և հրակայունության նվազագույն սահմանը</w:t>
      </w:r>
    </w:p>
    <w:p w14:paraId="70FCA915" w14:textId="77777777" w:rsidR="00E0503C" w:rsidRPr="000445C8" w:rsidRDefault="00E0503C" w:rsidP="005E67F5">
      <w:pPr>
        <w:shd w:val="clear" w:color="auto" w:fill="FFFFFF"/>
        <w:spacing w:after="0" w:line="276" w:lineRule="auto"/>
        <w:jc w:val="center"/>
        <w:rPr>
          <w:rFonts w:ascii="GHEA Grapalat" w:eastAsia="Times New Roman" w:hAnsi="GHEA Grapalat" w:cs="Times New Roman"/>
          <w:color w:val="000000"/>
          <w:lang w:val="hy-AM"/>
        </w:rPr>
      </w:pPr>
    </w:p>
    <w:tbl>
      <w:tblPr>
        <w:tblW w:w="508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46"/>
        <w:gridCol w:w="1478"/>
        <w:gridCol w:w="1478"/>
        <w:gridCol w:w="1678"/>
        <w:gridCol w:w="1518"/>
        <w:gridCol w:w="1478"/>
        <w:gridCol w:w="1319"/>
      </w:tblGrid>
      <w:tr w:rsidR="006B4CAC" w:rsidRPr="007A13FA" w14:paraId="0C9D9FF5" w14:textId="77777777" w:rsidTr="00635DE1">
        <w:trPr>
          <w:tblCellSpacing w:w="0" w:type="dxa"/>
        </w:trPr>
        <w:tc>
          <w:tcPr>
            <w:tcW w:w="0" w:type="auto"/>
            <w:shd w:val="clear" w:color="auto" w:fill="FFFFFF"/>
            <w:hideMark/>
          </w:tcPr>
          <w:p w14:paraId="1FEAD703" w14:textId="77777777" w:rsidR="006B4CAC" w:rsidRPr="000445C8" w:rsidRDefault="006B4CAC" w:rsidP="005E67F5">
            <w:pPr>
              <w:spacing w:after="0" w:line="276" w:lineRule="auto"/>
              <w:jc w:val="center"/>
              <w:rPr>
                <w:rFonts w:ascii="GHEA Grapalat" w:eastAsia="Times New Roman" w:hAnsi="GHEA Grapalat" w:cs="Times New Roman"/>
                <w:b/>
                <w:color w:val="000000"/>
                <w:lang w:val="hy-AM"/>
              </w:rPr>
            </w:pPr>
            <w:r w:rsidRPr="000445C8">
              <w:rPr>
                <w:rFonts w:ascii="GHEA Grapalat" w:eastAsia="Times New Roman" w:hAnsi="GHEA Grapalat" w:cs="Times New Roman"/>
                <w:b/>
                <w:color w:val="000000"/>
                <w:lang w:val="hy-AM"/>
              </w:rPr>
              <w:t>Շենքերի կամ շինությունների հրակայու-</w:t>
            </w:r>
            <w:r w:rsidRPr="000445C8">
              <w:rPr>
                <w:rFonts w:ascii="GHEA Grapalat" w:eastAsia="Times New Roman" w:hAnsi="GHEA Grapalat" w:cs="Times New Roman"/>
                <w:b/>
                <w:color w:val="000000"/>
                <w:lang w:val="hy-AM"/>
              </w:rPr>
              <w:br/>
              <w:t>նության աստիճանը</w:t>
            </w:r>
          </w:p>
        </w:tc>
        <w:tc>
          <w:tcPr>
            <w:tcW w:w="0" w:type="auto"/>
            <w:shd w:val="clear" w:color="auto" w:fill="FFFFFF"/>
            <w:hideMark/>
          </w:tcPr>
          <w:p w14:paraId="0F475D5E" w14:textId="77777777" w:rsidR="006B4CAC" w:rsidRPr="000445C8" w:rsidRDefault="006B4CAC" w:rsidP="005E67F5">
            <w:pPr>
              <w:spacing w:after="0" w:line="276" w:lineRule="auto"/>
              <w:jc w:val="center"/>
              <w:rPr>
                <w:rFonts w:ascii="GHEA Grapalat" w:eastAsia="Times New Roman" w:hAnsi="GHEA Grapalat" w:cs="Times New Roman"/>
                <w:b/>
                <w:color w:val="000000"/>
                <w:lang w:val="hy-AM"/>
              </w:rPr>
            </w:pPr>
            <w:r w:rsidRPr="000445C8">
              <w:rPr>
                <w:rFonts w:ascii="GHEA Grapalat" w:eastAsia="Times New Roman" w:hAnsi="GHEA Grapalat" w:cs="Times New Roman"/>
                <w:b/>
                <w:color w:val="000000"/>
                <w:lang w:val="hy-AM"/>
              </w:rPr>
              <w:t>Կրող պատեր, սանդղա-</w:t>
            </w:r>
            <w:r w:rsidRPr="000445C8">
              <w:rPr>
                <w:rFonts w:ascii="GHEA Grapalat" w:eastAsia="Times New Roman" w:hAnsi="GHEA Grapalat" w:cs="Times New Roman"/>
                <w:b/>
                <w:color w:val="000000"/>
                <w:lang w:val="hy-AM"/>
              </w:rPr>
              <w:br/>
              <w:t>վանդակներ, սյուներ</w:t>
            </w:r>
          </w:p>
        </w:tc>
        <w:tc>
          <w:tcPr>
            <w:tcW w:w="0" w:type="auto"/>
            <w:shd w:val="clear" w:color="auto" w:fill="FFFFFF"/>
            <w:hideMark/>
          </w:tcPr>
          <w:p w14:paraId="3FD5995E" w14:textId="77777777" w:rsidR="006B4CAC" w:rsidRPr="000445C8" w:rsidRDefault="006B4CAC" w:rsidP="005E67F5">
            <w:pPr>
              <w:spacing w:after="0" w:line="276" w:lineRule="auto"/>
              <w:jc w:val="center"/>
              <w:rPr>
                <w:rFonts w:ascii="GHEA Grapalat" w:eastAsia="Times New Roman" w:hAnsi="GHEA Grapalat" w:cs="Times New Roman"/>
                <w:b/>
                <w:color w:val="000000"/>
                <w:lang w:val="hy-AM"/>
              </w:rPr>
            </w:pPr>
            <w:r w:rsidRPr="000445C8">
              <w:rPr>
                <w:rFonts w:ascii="GHEA Grapalat" w:eastAsia="Times New Roman" w:hAnsi="GHEA Grapalat" w:cs="Times New Roman"/>
                <w:b/>
                <w:color w:val="000000"/>
                <w:lang w:val="hy-AM"/>
              </w:rPr>
              <w:t>Արտաքին պատերի կախովի պանելներ և արտաքին վանդա-</w:t>
            </w:r>
            <w:r w:rsidRPr="000445C8">
              <w:rPr>
                <w:rFonts w:ascii="GHEA Grapalat" w:eastAsia="Times New Roman" w:hAnsi="GHEA Grapalat" w:cs="Times New Roman"/>
                <w:b/>
                <w:color w:val="000000"/>
                <w:lang w:val="hy-AM"/>
              </w:rPr>
              <w:br/>
              <w:t>կամած պատեր</w:t>
            </w:r>
          </w:p>
        </w:tc>
        <w:tc>
          <w:tcPr>
            <w:tcW w:w="0" w:type="auto"/>
            <w:shd w:val="clear" w:color="auto" w:fill="FFFFFF"/>
            <w:hideMark/>
          </w:tcPr>
          <w:p w14:paraId="00698A29" w14:textId="77777777" w:rsidR="006B4CAC" w:rsidRPr="000445C8" w:rsidRDefault="006B4CAC" w:rsidP="005E67F5">
            <w:pPr>
              <w:spacing w:after="0" w:line="276" w:lineRule="auto"/>
              <w:jc w:val="center"/>
              <w:rPr>
                <w:rFonts w:ascii="GHEA Grapalat" w:eastAsia="Times New Roman" w:hAnsi="GHEA Grapalat" w:cs="Times New Roman"/>
                <w:b/>
                <w:color w:val="000000"/>
                <w:lang w:val="hy-AM"/>
              </w:rPr>
            </w:pPr>
            <w:r w:rsidRPr="000445C8">
              <w:rPr>
                <w:rFonts w:ascii="GHEA Grapalat" w:eastAsia="Times New Roman" w:hAnsi="GHEA Grapalat" w:cs="Times New Roman"/>
                <w:b/>
                <w:color w:val="000000"/>
                <w:lang w:val="hy-AM"/>
              </w:rPr>
              <w:t>Սալիկներ, ծածկեր և այլ կրող շինություններ և միջհարկային ձեղնահարկերի կրող ծածկերը</w:t>
            </w:r>
          </w:p>
        </w:tc>
        <w:tc>
          <w:tcPr>
            <w:tcW w:w="0" w:type="auto"/>
            <w:shd w:val="clear" w:color="auto" w:fill="FFFFFF"/>
            <w:hideMark/>
          </w:tcPr>
          <w:p w14:paraId="6BE606A8" w14:textId="77777777" w:rsidR="006B4CAC" w:rsidRPr="000445C8" w:rsidRDefault="006B4CAC" w:rsidP="005E67F5">
            <w:pPr>
              <w:spacing w:after="0" w:line="276" w:lineRule="auto"/>
              <w:jc w:val="center"/>
              <w:rPr>
                <w:rFonts w:ascii="GHEA Grapalat" w:eastAsia="Times New Roman" w:hAnsi="GHEA Grapalat" w:cs="Times New Roman"/>
                <w:b/>
                <w:color w:val="000000"/>
                <w:lang w:val="hy-AM"/>
              </w:rPr>
            </w:pPr>
            <w:r w:rsidRPr="000445C8">
              <w:rPr>
                <w:rFonts w:ascii="GHEA Grapalat" w:eastAsia="Times New Roman" w:hAnsi="GHEA Grapalat" w:cs="Times New Roman"/>
                <w:b/>
                <w:color w:val="000000"/>
                <w:lang w:val="hy-AM"/>
              </w:rPr>
              <w:t>Խալիկներ, ծածկեր և այլ կրող շինություններ</w:t>
            </w:r>
          </w:p>
        </w:tc>
        <w:tc>
          <w:tcPr>
            <w:tcW w:w="0" w:type="auto"/>
            <w:shd w:val="clear" w:color="auto" w:fill="FFFFFF"/>
            <w:hideMark/>
          </w:tcPr>
          <w:p w14:paraId="729A4AF9" w14:textId="77777777" w:rsidR="006B4CAC" w:rsidRPr="000445C8" w:rsidRDefault="006B4CAC" w:rsidP="005E67F5">
            <w:pPr>
              <w:spacing w:after="0" w:line="276" w:lineRule="auto"/>
              <w:jc w:val="center"/>
              <w:rPr>
                <w:rFonts w:ascii="GHEA Grapalat" w:eastAsia="Times New Roman" w:hAnsi="GHEA Grapalat" w:cs="Times New Roman"/>
                <w:b/>
                <w:color w:val="000000"/>
                <w:lang w:val="hy-AM"/>
              </w:rPr>
            </w:pPr>
            <w:r w:rsidRPr="000445C8">
              <w:rPr>
                <w:rFonts w:ascii="GHEA Grapalat" w:eastAsia="Times New Roman" w:hAnsi="GHEA Grapalat" w:cs="Times New Roman"/>
                <w:b/>
                <w:color w:val="000000"/>
                <w:lang w:val="hy-AM"/>
              </w:rPr>
              <w:t>Ներքին կրող պատեր միջնա-</w:t>
            </w:r>
            <w:r w:rsidRPr="000445C8">
              <w:rPr>
                <w:rFonts w:ascii="GHEA Grapalat" w:eastAsia="Times New Roman" w:hAnsi="GHEA Grapalat" w:cs="Times New Roman"/>
                <w:b/>
                <w:color w:val="000000"/>
                <w:lang w:val="hy-AM"/>
              </w:rPr>
              <w:br/>
              <w:t>պատեր</w:t>
            </w:r>
          </w:p>
        </w:tc>
        <w:tc>
          <w:tcPr>
            <w:tcW w:w="692" w:type="pct"/>
            <w:shd w:val="clear" w:color="auto" w:fill="FFFFFF"/>
            <w:hideMark/>
          </w:tcPr>
          <w:p w14:paraId="243B28EC" w14:textId="77777777" w:rsidR="006B4CAC" w:rsidRPr="000445C8" w:rsidRDefault="00635DE1" w:rsidP="005E67F5">
            <w:pPr>
              <w:spacing w:after="0" w:line="276" w:lineRule="auto"/>
              <w:jc w:val="center"/>
              <w:rPr>
                <w:rFonts w:ascii="GHEA Grapalat" w:eastAsia="Times New Roman" w:hAnsi="GHEA Grapalat" w:cs="Times New Roman"/>
                <w:b/>
                <w:color w:val="000000"/>
                <w:lang w:val="hy-AM"/>
              </w:rPr>
            </w:pPr>
            <w:r w:rsidRPr="000445C8">
              <w:rPr>
                <w:rFonts w:ascii="GHEA Grapalat" w:eastAsia="Times New Roman" w:hAnsi="GHEA Grapalat" w:cs="Times New Roman"/>
                <w:b/>
                <w:color w:val="000000"/>
                <w:lang w:val="hy-AM"/>
              </w:rPr>
              <w:t>Հ</w:t>
            </w:r>
            <w:r w:rsidR="006B4CAC" w:rsidRPr="000445C8">
              <w:rPr>
                <w:rFonts w:ascii="GHEA Grapalat" w:eastAsia="Times New Roman" w:hAnsi="GHEA Grapalat" w:cs="Times New Roman"/>
                <w:b/>
                <w:color w:val="000000"/>
                <w:lang w:val="hy-AM"/>
              </w:rPr>
              <w:t>ակա-</w:t>
            </w:r>
            <w:r w:rsidR="006B4CAC" w:rsidRPr="000445C8">
              <w:rPr>
                <w:rFonts w:ascii="GHEA Grapalat" w:eastAsia="Times New Roman" w:hAnsi="GHEA Grapalat" w:cs="Times New Roman"/>
                <w:b/>
                <w:color w:val="000000"/>
                <w:lang w:val="hy-AM"/>
              </w:rPr>
              <w:br/>
              <w:t>հրդեհային պատեր բրանդմաու-</w:t>
            </w:r>
            <w:r w:rsidR="006B4CAC" w:rsidRPr="000445C8">
              <w:rPr>
                <w:rFonts w:ascii="GHEA Grapalat" w:eastAsia="Times New Roman" w:hAnsi="GHEA Grapalat" w:cs="Times New Roman"/>
                <w:b/>
                <w:color w:val="000000"/>
                <w:lang w:val="hy-AM"/>
              </w:rPr>
              <w:br/>
              <w:t>զերներ</w:t>
            </w:r>
          </w:p>
        </w:tc>
      </w:tr>
      <w:tr w:rsidR="006B4CAC" w:rsidRPr="000445C8" w14:paraId="34DC7931" w14:textId="77777777" w:rsidTr="00635DE1">
        <w:trPr>
          <w:tblCellSpacing w:w="0" w:type="dxa"/>
        </w:trPr>
        <w:tc>
          <w:tcPr>
            <w:tcW w:w="0" w:type="auto"/>
            <w:shd w:val="clear" w:color="auto" w:fill="FFFFFF"/>
            <w:vAlign w:val="center"/>
            <w:hideMark/>
          </w:tcPr>
          <w:p w14:paraId="160E32A7"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I</w:t>
            </w:r>
          </w:p>
        </w:tc>
        <w:tc>
          <w:tcPr>
            <w:tcW w:w="0" w:type="auto"/>
            <w:shd w:val="clear" w:color="auto" w:fill="FFFFFF"/>
            <w:vAlign w:val="center"/>
            <w:hideMark/>
          </w:tcPr>
          <w:p w14:paraId="39B9F06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2,5*</w:t>
            </w:r>
          </w:p>
        </w:tc>
        <w:tc>
          <w:tcPr>
            <w:tcW w:w="0" w:type="auto"/>
            <w:shd w:val="clear" w:color="auto" w:fill="FFFFFF"/>
            <w:vAlign w:val="center"/>
            <w:hideMark/>
          </w:tcPr>
          <w:p w14:paraId="2D499BE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0,5</w:t>
            </w:r>
          </w:p>
        </w:tc>
        <w:tc>
          <w:tcPr>
            <w:tcW w:w="0" w:type="auto"/>
            <w:shd w:val="clear" w:color="auto" w:fill="FFFFFF"/>
            <w:vAlign w:val="center"/>
            <w:hideMark/>
          </w:tcPr>
          <w:p w14:paraId="7BEED4F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1</w:t>
            </w:r>
          </w:p>
        </w:tc>
        <w:tc>
          <w:tcPr>
            <w:tcW w:w="0" w:type="auto"/>
            <w:shd w:val="clear" w:color="auto" w:fill="FFFFFF"/>
            <w:vAlign w:val="center"/>
            <w:hideMark/>
          </w:tcPr>
          <w:p w14:paraId="146DF994"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0,5</w:t>
            </w:r>
          </w:p>
        </w:tc>
        <w:tc>
          <w:tcPr>
            <w:tcW w:w="0" w:type="auto"/>
            <w:shd w:val="clear" w:color="auto" w:fill="FFFFFF"/>
            <w:vAlign w:val="center"/>
            <w:hideMark/>
          </w:tcPr>
          <w:p w14:paraId="5A0C6C6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0,5</w:t>
            </w:r>
          </w:p>
        </w:tc>
        <w:tc>
          <w:tcPr>
            <w:tcW w:w="692" w:type="pct"/>
            <w:shd w:val="clear" w:color="auto" w:fill="FFFFFF"/>
            <w:vAlign w:val="center"/>
            <w:hideMark/>
          </w:tcPr>
          <w:p w14:paraId="29A833E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2,5</w:t>
            </w:r>
          </w:p>
        </w:tc>
      </w:tr>
      <w:tr w:rsidR="006B4CAC" w:rsidRPr="000445C8" w14:paraId="6C729531" w14:textId="77777777" w:rsidTr="00635DE1">
        <w:trPr>
          <w:tblCellSpacing w:w="0" w:type="dxa"/>
        </w:trPr>
        <w:tc>
          <w:tcPr>
            <w:tcW w:w="0" w:type="auto"/>
            <w:shd w:val="clear" w:color="auto" w:fill="FFFFFF"/>
            <w:vAlign w:val="center"/>
            <w:hideMark/>
          </w:tcPr>
          <w:p w14:paraId="092216D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II</w:t>
            </w:r>
          </w:p>
        </w:tc>
        <w:tc>
          <w:tcPr>
            <w:tcW w:w="0" w:type="auto"/>
            <w:shd w:val="clear" w:color="auto" w:fill="FFFFFF"/>
            <w:vAlign w:val="center"/>
            <w:hideMark/>
          </w:tcPr>
          <w:p w14:paraId="7BD2AE89"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2</w:t>
            </w:r>
          </w:p>
        </w:tc>
        <w:tc>
          <w:tcPr>
            <w:tcW w:w="0" w:type="auto"/>
            <w:shd w:val="clear" w:color="auto" w:fill="FFFFFF"/>
            <w:vAlign w:val="center"/>
            <w:hideMark/>
          </w:tcPr>
          <w:p w14:paraId="5C7EB0B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0,25 Դժվարայրվող 0,5</w:t>
            </w:r>
          </w:p>
        </w:tc>
        <w:tc>
          <w:tcPr>
            <w:tcW w:w="0" w:type="auto"/>
            <w:shd w:val="clear" w:color="auto" w:fill="FFFFFF"/>
            <w:vAlign w:val="center"/>
            <w:hideMark/>
          </w:tcPr>
          <w:p w14:paraId="034E022C"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0,75</w:t>
            </w:r>
          </w:p>
        </w:tc>
        <w:tc>
          <w:tcPr>
            <w:tcW w:w="0" w:type="auto"/>
            <w:shd w:val="clear" w:color="auto" w:fill="FFFFFF"/>
            <w:vAlign w:val="center"/>
            <w:hideMark/>
          </w:tcPr>
          <w:p w14:paraId="62B6137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0,25</w:t>
            </w:r>
          </w:p>
        </w:tc>
        <w:tc>
          <w:tcPr>
            <w:tcW w:w="0" w:type="auto"/>
            <w:shd w:val="clear" w:color="auto" w:fill="FFFFFF"/>
            <w:vAlign w:val="center"/>
            <w:hideMark/>
          </w:tcPr>
          <w:p w14:paraId="7E15D95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0.5 Դժվարայրվող 0,25</w:t>
            </w:r>
          </w:p>
        </w:tc>
        <w:tc>
          <w:tcPr>
            <w:tcW w:w="692" w:type="pct"/>
            <w:shd w:val="clear" w:color="auto" w:fill="FFFFFF"/>
            <w:vAlign w:val="center"/>
            <w:hideMark/>
          </w:tcPr>
          <w:p w14:paraId="2740651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2,5</w:t>
            </w:r>
          </w:p>
        </w:tc>
      </w:tr>
      <w:tr w:rsidR="006B4CAC" w:rsidRPr="000445C8" w14:paraId="0DC3C7D2" w14:textId="77777777" w:rsidTr="00635DE1">
        <w:trPr>
          <w:tblCellSpacing w:w="0" w:type="dxa"/>
        </w:trPr>
        <w:tc>
          <w:tcPr>
            <w:tcW w:w="0" w:type="auto"/>
            <w:shd w:val="clear" w:color="auto" w:fill="FFFFFF"/>
            <w:vAlign w:val="center"/>
            <w:hideMark/>
          </w:tcPr>
          <w:p w14:paraId="02D26C5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III</w:t>
            </w:r>
          </w:p>
        </w:tc>
        <w:tc>
          <w:tcPr>
            <w:tcW w:w="0" w:type="auto"/>
            <w:shd w:val="clear" w:color="auto" w:fill="FFFFFF"/>
            <w:vAlign w:val="center"/>
            <w:hideMark/>
          </w:tcPr>
          <w:p w14:paraId="5D93230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2</w:t>
            </w:r>
          </w:p>
        </w:tc>
        <w:tc>
          <w:tcPr>
            <w:tcW w:w="0" w:type="auto"/>
            <w:shd w:val="clear" w:color="auto" w:fill="FFFFFF"/>
            <w:vAlign w:val="center"/>
            <w:hideMark/>
          </w:tcPr>
          <w:p w14:paraId="70B423E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0,25 Դժվարայրվող 0,5</w:t>
            </w:r>
          </w:p>
        </w:tc>
        <w:tc>
          <w:tcPr>
            <w:tcW w:w="0" w:type="auto"/>
            <w:shd w:val="clear" w:color="auto" w:fill="FFFFFF"/>
            <w:vAlign w:val="center"/>
            <w:hideMark/>
          </w:tcPr>
          <w:p w14:paraId="49D1592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Դժվարայրվող 0,75</w:t>
            </w:r>
          </w:p>
        </w:tc>
        <w:tc>
          <w:tcPr>
            <w:tcW w:w="0" w:type="auto"/>
            <w:shd w:val="clear" w:color="auto" w:fill="FFFFFF"/>
            <w:vAlign w:val="center"/>
            <w:hideMark/>
          </w:tcPr>
          <w:p w14:paraId="7F556AD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Այրվող --</w:t>
            </w:r>
          </w:p>
        </w:tc>
        <w:tc>
          <w:tcPr>
            <w:tcW w:w="0" w:type="auto"/>
            <w:shd w:val="clear" w:color="auto" w:fill="FFFFFF"/>
            <w:vAlign w:val="center"/>
            <w:hideMark/>
          </w:tcPr>
          <w:p w14:paraId="0AF136EB"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Դժվարայրվող 0,25</w:t>
            </w:r>
          </w:p>
        </w:tc>
        <w:tc>
          <w:tcPr>
            <w:tcW w:w="692" w:type="pct"/>
            <w:shd w:val="clear" w:color="auto" w:fill="FFFFFF"/>
            <w:vAlign w:val="center"/>
            <w:hideMark/>
          </w:tcPr>
          <w:p w14:paraId="62D4837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2,5</w:t>
            </w:r>
          </w:p>
        </w:tc>
      </w:tr>
      <w:tr w:rsidR="006B4CAC" w:rsidRPr="000445C8" w14:paraId="60677C67" w14:textId="77777777" w:rsidTr="00635DE1">
        <w:trPr>
          <w:tblCellSpacing w:w="0" w:type="dxa"/>
        </w:trPr>
        <w:tc>
          <w:tcPr>
            <w:tcW w:w="0" w:type="auto"/>
            <w:shd w:val="clear" w:color="auto" w:fill="FFFFFF"/>
            <w:vAlign w:val="center"/>
            <w:hideMark/>
          </w:tcPr>
          <w:p w14:paraId="2AD56C2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IV</w:t>
            </w:r>
          </w:p>
        </w:tc>
        <w:tc>
          <w:tcPr>
            <w:tcW w:w="0" w:type="auto"/>
            <w:shd w:val="clear" w:color="auto" w:fill="FFFFFF"/>
            <w:vAlign w:val="center"/>
            <w:hideMark/>
          </w:tcPr>
          <w:p w14:paraId="58A1E13D"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Դժվարայրվող 0,5</w:t>
            </w:r>
          </w:p>
        </w:tc>
        <w:tc>
          <w:tcPr>
            <w:tcW w:w="0" w:type="auto"/>
            <w:shd w:val="clear" w:color="auto" w:fill="FFFFFF"/>
            <w:vAlign w:val="center"/>
            <w:hideMark/>
          </w:tcPr>
          <w:p w14:paraId="554AC44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Դժվարայրվող 0,25</w:t>
            </w:r>
          </w:p>
        </w:tc>
        <w:tc>
          <w:tcPr>
            <w:tcW w:w="0" w:type="auto"/>
            <w:shd w:val="clear" w:color="auto" w:fill="FFFFFF"/>
            <w:vAlign w:val="center"/>
            <w:hideMark/>
          </w:tcPr>
          <w:p w14:paraId="305930A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Դժվարայրվող 0,25</w:t>
            </w:r>
          </w:p>
        </w:tc>
        <w:tc>
          <w:tcPr>
            <w:tcW w:w="0" w:type="auto"/>
            <w:shd w:val="clear" w:color="auto" w:fill="FFFFFF"/>
            <w:vAlign w:val="center"/>
            <w:hideMark/>
          </w:tcPr>
          <w:p w14:paraId="68ABAA5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Այրվող</w:t>
            </w:r>
          </w:p>
        </w:tc>
        <w:tc>
          <w:tcPr>
            <w:tcW w:w="0" w:type="auto"/>
            <w:shd w:val="clear" w:color="auto" w:fill="FFFFFF"/>
            <w:vAlign w:val="center"/>
            <w:hideMark/>
          </w:tcPr>
          <w:p w14:paraId="1CB1BBB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Դժվարայրվող 0,25</w:t>
            </w:r>
          </w:p>
        </w:tc>
        <w:tc>
          <w:tcPr>
            <w:tcW w:w="692" w:type="pct"/>
            <w:shd w:val="clear" w:color="auto" w:fill="FFFFFF"/>
            <w:vAlign w:val="center"/>
            <w:hideMark/>
          </w:tcPr>
          <w:p w14:paraId="697C4B73"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2,5</w:t>
            </w:r>
          </w:p>
        </w:tc>
      </w:tr>
      <w:tr w:rsidR="006B4CAC" w:rsidRPr="000445C8" w14:paraId="5AA392D8" w14:textId="77777777" w:rsidTr="00635DE1">
        <w:trPr>
          <w:tblCellSpacing w:w="0" w:type="dxa"/>
        </w:trPr>
        <w:tc>
          <w:tcPr>
            <w:tcW w:w="0" w:type="auto"/>
            <w:shd w:val="clear" w:color="auto" w:fill="FFFFFF"/>
            <w:vAlign w:val="center"/>
            <w:hideMark/>
          </w:tcPr>
          <w:p w14:paraId="7D1C5E65"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V</w:t>
            </w:r>
          </w:p>
        </w:tc>
        <w:tc>
          <w:tcPr>
            <w:tcW w:w="0" w:type="auto"/>
            <w:shd w:val="clear" w:color="auto" w:fill="FFFFFF"/>
            <w:vAlign w:val="center"/>
            <w:hideMark/>
          </w:tcPr>
          <w:p w14:paraId="445E46D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Այրվող</w:t>
            </w:r>
          </w:p>
        </w:tc>
        <w:tc>
          <w:tcPr>
            <w:tcW w:w="0" w:type="auto"/>
            <w:shd w:val="clear" w:color="auto" w:fill="FFFFFF"/>
            <w:vAlign w:val="center"/>
            <w:hideMark/>
          </w:tcPr>
          <w:p w14:paraId="6FD1AE5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Այրվող</w:t>
            </w:r>
          </w:p>
        </w:tc>
        <w:tc>
          <w:tcPr>
            <w:tcW w:w="0" w:type="auto"/>
            <w:shd w:val="clear" w:color="auto" w:fill="FFFFFF"/>
            <w:vAlign w:val="center"/>
            <w:hideMark/>
          </w:tcPr>
          <w:p w14:paraId="5A1AAEA0"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Այրվող</w:t>
            </w:r>
          </w:p>
        </w:tc>
        <w:tc>
          <w:tcPr>
            <w:tcW w:w="0" w:type="auto"/>
            <w:shd w:val="clear" w:color="auto" w:fill="FFFFFF"/>
            <w:vAlign w:val="center"/>
            <w:hideMark/>
          </w:tcPr>
          <w:p w14:paraId="4CAA1AB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34D0FD6F"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Այրվող</w:t>
            </w:r>
          </w:p>
        </w:tc>
        <w:tc>
          <w:tcPr>
            <w:tcW w:w="692" w:type="pct"/>
            <w:shd w:val="clear" w:color="auto" w:fill="FFFFFF"/>
            <w:vAlign w:val="center"/>
            <w:hideMark/>
          </w:tcPr>
          <w:p w14:paraId="5097625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Չհրկիզվող 2,5</w:t>
            </w:r>
          </w:p>
        </w:tc>
      </w:tr>
      <w:tr w:rsidR="006B4CAC" w:rsidRPr="000445C8" w14:paraId="2BC9501F" w14:textId="77777777" w:rsidTr="00635DE1">
        <w:trPr>
          <w:tblCellSpacing w:w="0" w:type="dxa"/>
        </w:trPr>
        <w:tc>
          <w:tcPr>
            <w:tcW w:w="0" w:type="auto"/>
            <w:shd w:val="clear" w:color="auto" w:fill="FFFFFF"/>
            <w:vAlign w:val="center"/>
            <w:hideMark/>
          </w:tcPr>
          <w:p w14:paraId="50454501" w14:textId="77777777" w:rsidR="006B4CAC" w:rsidRPr="000445C8" w:rsidRDefault="006B4CAC" w:rsidP="005E67F5">
            <w:pPr>
              <w:spacing w:after="0" w:line="276" w:lineRule="auto"/>
              <w:jc w:val="center"/>
              <w:rPr>
                <w:rFonts w:ascii="GHEA Grapalat" w:eastAsia="Times New Roman" w:hAnsi="GHEA Grapalat" w:cs="Times New Roman"/>
                <w:color w:val="000000"/>
              </w:rPr>
            </w:pPr>
          </w:p>
        </w:tc>
        <w:tc>
          <w:tcPr>
            <w:tcW w:w="0" w:type="auto"/>
            <w:shd w:val="clear" w:color="auto" w:fill="FFFFFF"/>
            <w:vAlign w:val="center"/>
            <w:hideMark/>
          </w:tcPr>
          <w:p w14:paraId="0C751DB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0401D3F8"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552D8671"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4E8B837A"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0" w:type="auto"/>
            <w:shd w:val="clear" w:color="auto" w:fill="FFFFFF"/>
            <w:vAlign w:val="center"/>
            <w:hideMark/>
          </w:tcPr>
          <w:p w14:paraId="593FC4C6" w14:textId="77777777" w:rsidR="006B4CAC" w:rsidRPr="000445C8" w:rsidRDefault="006B4CA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w:t>
            </w:r>
          </w:p>
        </w:tc>
        <w:tc>
          <w:tcPr>
            <w:tcW w:w="692" w:type="pct"/>
            <w:shd w:val="clear" w:color="auto" w:fill="FFFFFF"/>
            <w:vAlign w:val="center"/>
            <w:hideMark/>
          </w:tcPr>
          <w:p w14:paraId="7E6CB784" w14:textId="77777777" w:rsidR="006B4CAC" w:rsidRPr="000445C8" w:rsidRDefault="006B4CAC" w:rsidP="005E67F5">
            <w:pPr>
              <w:spacing w:after="0" w:line="276" w:lineRule="auto"/>
              <w:jc w:val="center"/>
              <w:rPr>
                <w:rFonts w:ascii="GHEA Grapalat" w:eastAsia="Times New Roman" w:hAnsi="GHEA Grapalat" w:cs="Times New Roman"/>
                <w:color w:val="000000"/>
              </w:rPr>
            </w:pPr>
          </w:p>
        </w:tc>
      </w:tr>
    </w:tbl>
    <w:p w14:paraId="651370D4" w14:textId="77777777" w:rsidR="00635DE1" w:rsidRPr="000445C8" w:rsidRDefault="00635DE1" w:rsidP="005E67F5">
      <w:pPr>
        <w:shd w:val="clear" w:color="auto" w:fill="FFFFFF"/>
        <w:spacing w:after="0" w:line="276" w:lineRule="auto"/>
        <w:ind w:firstLine="375"/>
        <w:jc w:val="both"/>
        <w:rPr>
          <w:rFonts w:ascii="GHEA Grapalat" w:eastAsia="Times New Roman" w:hAnsi="GHEA Grapalat" w:cs="Times New Roman"/>
          <w:color w:val="000000"/>
        </w:rPr>
      </w:pPr>
    </w:p>
    <w:p w14:paraId="35DC5E5E" w14:textId="77777777" w:rsidR="006B4CAC" w:rsidRPr="000445C8" w:rsidRDefault="006B4CAC" w:rsidP="005E67F5">
      <w:pPr>
        <w:shd w:val="clear" w:color="auto" w:fill="FFFFFF"/>
        <w:spacing w:after="0" w:line="276" w:lineRule="auto"/>
        <w:ind w:firstLine="375"/>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 Աղյուսակում նշված թվային մեծությունները ցույց են տալիս սեղմված ածխաջրածնային գազերում վնասակար և բալ</w:t>
      </w:r>
      <w:r w:rsidR="00C754D2" w:rsidRPr="000445C8">
        <w:rPr>
          <w:rFonts w:ascii="GHEA Grapalat" w:eastAsia="Times New Roman" w:hAnsi="GHEA Grapalat" w:cs="Times New Roman"/>
          <w:color w:val="000000"/>
        </w:rPr>
        <w:t>աստային գազերի պարունակությունը տոկոսով:</w:t>
      </w:r>
    </w:p>
    <w:p w14:paraId="621CFE75" w14:textId="77777777" w:rsidR="00635DE1" w:rsidRPr="000445C8" w:rsidRDefault="00635DE1" w:rsidP="005E67F5">
      <w:pPr>
        <w:shd w:val="clear" w:color="auto" w:fill="FFFFFF"/>
        <w:spacing w:after="0" w:line="276" w:lineRule="auto"/>
        <w:ind w:firstLine="375"/>
        <w:jc w:val="both"/>
        <w:rPr>
          <w:rFonts w:ascii="GHEA Grapalat" w:eastAsia="Times New Roman" w:hAnsi="GHEA Grapalat" w:cs="Times New Roman"/>
          <w:color w:val="000000"/>
        </w:rPr>
      </w:pPr>
    </w:p>
    <w:p w14:paraId="0D5AC532" w14:textId="290067A4" w:rsidR="00E0503C" w:rsidRPr="000445C8" w:rsidRDefault="00E0503C">
      <w:pPr>
        <w:rPr>
          <w:rFonts w:ascii="GHEA Grapalat" w:eastAsia="Times New Roman" w:hAnsi="GHEA Grapalat" w:cs="Times New Roman"/>
          <w:color w:val="000000"/>
        </w:rPr>
      </w:pPr>
      <w:r w:rsidRPr="000445C8">
        <w:rPr>
          <w:rFonts w:ascii="GHEA Grapalat" w:eastAsia="Times New Roman" w:hAnsi="GHEA Grapalat" w:cs="Times New Roman"/>
          <w:color w:val="000000"/>
        </w:rPr>
        <w:br w:type="page"/>
      </w:r>
    </w:p>
    <w:p w14:paraId="0F94CE9B" w14:textId="77777777" w:rsidR="00635DE1" w:rsidRPr="000445C8" w:rsidRDefault="00635DE1" w:rsidP="005E67F5">
      <w:pPr>
        <w:shd w:val="clear" w:color="auto" w:fill="FFFFFF"/>
        <w:spacing w:after="0" w:line="276" w:lineRule="auto"/>
        <w:ind w:firstLine="375"/>
        <w:jc w:val="both"/>
        <w:rPr>
          <w:rFonts w:ascii="GHEA Grapalat" w:eastAsia="Times New Roman" w:hAnsi="GHEA Grapalat" w:cs="Times New Roman"/>
          <w:color w:val="000000"/>
        </w:rPr>
      </w:pPr>
    </w:p>
    <w:p w14:paraId="4076B9AB" w14:textId="5DB037F8" w:rsidR="00C4420D" w:rsidRPr="000445C8" w:rsidRDefault="00C4420D" w:rsidP="00C4420D">
      <w:pPr>
        <w:pStyle w:val="Heading1"/>
        <w:jc w:val="right"/>
        <w:rPr>
          <w:rFonts w:eastAsia="Times New Roman"/>
        </w:rPr>
      </w:pPr>
      <w:bookmarkStart w:id="89" w:name="_Toc117761103"/>
      <w:r w:rsidRPr="000445C8">
        <w:rPr>
          <w:rFonts w:eastAsia="Times New Roman"/>
        </w:rPr>
        <w:t xml:space="preserve">Հավելված N </w:t>
      </w:r>
      <w:r w:rsidR="007C5FA3" w:rsidRPr="000445C8">
        <w:rPr>
          <w:rFonts w:eastAsia="Times New Roman"/>
        </w:rPr>
        <w:t>38</w:t>
      </w:r>
      <w:bookmarkEnd w:id="89"/>
    </w:p>
    <w:p w14:paraId="25BD9A48"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75D488BB"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758E6032"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23796BA3" w14:textId="77777777" w:rsidR="009D11CC" w:rsidRPr="000445C8" w:rsidRDefault="009D11CC" w:rsidP="005E67F5">
      <w:pPr>
        <w:spacing w:after="0" w:line="276" w:lineRule="auto"/>
        <w:jc w:val="right"/>
        <w:rPr>
          <w:rFonts w:ascii="GHEA Grapalat" w:eastAsia="Times New Roman" w:hAnsi="GHEA Grapalat" w:cs="Times New Roman"/>
          <w:b/>
          <w:color w:val="000000"/>
        </w:rPr>
      </w:pPr>
    </w:p>
    <w:p w14:paraId="04231B31" w14:textId="77777777" w:rsidR="009D11CC" w:rsidRPr="000445C8" w:rsidRDefault="009D11CC" w:rsidP="005E67F5">
      <w:pPr>
        <w:spacing w:after="0" w:line="276" w:lineRule="auto"/>
        <w:jc w:val="both"/>
        <w:rPr>
          <w:rFonts w:ascii="GHEA Grapalat" w:eastAsia="Times New Roman" w:hAnsi="GHEA Grapalat" w:cs="Times New Roman"/>
          <w:b/>
          <w:color w:val="000000"/>
        </w:rPr>
      </w:pPr>
      <w:r w:rsidRPr="000445C8">
        <w:rPr>
          <w:rFonts w:ascii="GHEA Grapalat" w:eastAsia="Times New Roman" w:hAnsi="GHEA Grapalat" w:cs="Times New Roman"/>
          <w:b/>
          <w:color w:val="000000"/>
        </w:rPr>
        <w:t>Բալոնների լիցքավորման նպատակով մատակարարվող գազի քանակը որոշելու համար սահմանված նորմեր ըստ գազի տեսակների.</w:t>
      </w:r>
    </w:p>
    <w:p w14:paraId="51D6EB82" w14:textId="77777777" w:rsidR="009D11CC" w:rsidRPr="000445C8" w:rsidRDefault="009D11CC" w:rsidP="005E67F5">
      <w:pPr>
        <w:spacing w:after="0" w:line="276" w:lineRule="auto"/>
        <w:jc w:val="both"/>
        <w:rPr>
          <w:rFonts w:ascii="GHEA Grapalat" w:hAnsi="GHEA Grapalat"/>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93"/>
        <w:gridCol w:w="3315"/>
        <w:gridCol w:w="4029"/>
      </w:tblGrid>
      <w:tr w:rsidR="009D11CC" w:rsidRPr="000445C8" w14:paraId="6B709288" w14:textId="77777777" w:rsidTr="00635DE1">
        <w:trPr>
          <w:tblCellSpacing w:w="0" w:type="dxa"/>
          <w:jc w:val="center"/>
        </w:trPr>
        <w:tc>
          <w:tcPr>
            <w:tcW w:w="3090" w:type="dxa"/>
            <w:shd w:val="clear" w:color="auto" w:fill="FFFFFF"/>
            <w:vAlign w:val="center"/>
            <w:hideMark/>
          </w:tcPr>
          <w:p w14:paraId="3D15C9B8" w14:textId="77777777" w:rsidR="009D11CC" w:rsidRPr="000445C8" w:rsidRDefault="009D11CC"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Գազի անվանումը</w:t>
            </w:r>
          </w:p>
        </w:tc>
        <w:tc>
          <w:tcPr>
            <w:tcW w:w="4740" w:type="dxa"/>
            <w:shd w:val="clear" w:color="auto" w:fill="FFFFFF"/>
            <w:vAlign w:val="center"/>
            <w:hideMark/>
          </w:tcPr>
          <w:p w14:paraId="3E4FBBAC" w14:textId="77777777" w:rsidR="007C5FA3" w:rsidRPr="000445C8" w:rsidRDefault="00635DE1" w:rsidP="007C5FA3">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Բալոնի</w:t>
            </w:r>
            <w:r w:rsidR="00C0415C" w:rsidRPr="000445C8">
              <w:rPr>
                <w:rFonts w:ascii="GHEA Grapalat" w:eastAsia="Times New Roman" w:hAnsi="GHEA Grapalat" w:cs="Times New Roman"/>
                <w:b/>
                <w:color w:val="000000"/>
              </w:rPr>
              <w:t xml:space="preserve"> </w:t>
            </w:r>
            <w:r w:rsidRPr="000445C8">
              <w:rPr>
                <w:rFonts w:ascii="GHEA Grapalat" w:eastAsia="Times New Roman" w:hAnsi="GHEA Grapalat" w:cs="Times New Roman"/>
                <w:b/>
                <w:color w:val="000000"/>
              </w:rPr>
              <w:t>տարողության</w:t>
            </w:r>
            <w:r w:rsidR="007C5FA3" w:rsidRPr="000445C8">
              <w:rPr>
                <w:rFonts w:ascii="GHEA Grapalat" w:eastAsia="Times New Roman" w:hAnsi="GHEA Grapalat" w:cs="Times New Roman"/>
                <w:b/>
                <w:color w:val="000000"/>
              </w:rPr>
              <w:t xml:space="preserve"> </w:t>
            </w:r>
          </w:p>
          <w:p w14:paraId="13B7C413" w14:textId="77777777" w:rsidR="007C5FA3" w:rsidRPr="000445C8" w:rsidRDefault="00635DE1" w:rsidP="007C5FA3">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1լ</w:t>
            </w:r>
            <w:r w:rsidR="00C0415C" w:rsidRPr="000445C8">
              <w:rPr>
                <w:rFonts w:ascii="GHEA Grapalat" w:eastAsia="Times New Roman" w:hAnsi="GHEA Grapalat" w:cs="Times New Roman"/>
                <w:b/>
                <w:color w:val="000000"/>
              </w:rPr>
              <w:t xml:space="preserve"> </w:t>
            </w:r>
            <w:r w:rsidR="009D11CC" w:rsidRPr="000445C8">
              <w:rPr>
                <w:rFonts w:ascii="GHEA Grapalat" w:eastAsia="Times New Roman" w:hAnsi="GHEA Grapalat" w:cs="Times New Roman"/>
                <w:b/>
                <w:color w:val="000000"/>
              </w:rPr>
              <w:t>ծավալի հաշվարկով</w:t>
            </w:r>
            <w:r w:rsidR="007C5FA3" w:rsidRPr="000445C8">
              <w:rPr>
                <w:rFonts w:ascii="GHEA Grapalat" w:eastAsia="Times New Roman" w:hAnsi="GHEA Grapalat" w:cs="Times New Roman"/>
                <w:b/>
                <w:color w:val="000000"/>
              </w:rPr>
              <w:t xml:space="preserve"> </w:t>
            </w:r>
          </w:p>
          <w:p w14:paraId="4F922BD3" w14:textId="77777777" w:rsidR="007C5FA3" w:rsidRPr="000445C8" w:rsidRDefault="009D11CC" w:rsidP="007C5FA3">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 xml:space="preserve">գազի զանգվածը, </w:t>
            </w:r>
          </w:p>
          <w:p w14:paraId="07E87C7A" w14:textId="1D7C95F9" w:rsidR="009D11CC" w:rsidRPr="000445C8" w:rsidRDefault="009D11CC" w:rsidP="007C5FA3">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կգ,</w:t>
            </w:r>
            <w:r w:rsidR="007C5FA3" w:rsidRPr="000445C8">
              <w:rPr>
                <w:rFonts w:ascii="GHEA Grapalat" w:eastAsia="Times New Roman" w:hAnsi="GHEA Grapalat" w:cs="Times New Roman"/>
                <w:b/>
                <w:color w:val="000000"/>
              </w:rPr>
              <w:t xml:space="preserve"> </w:t>
            </w:r>
            <w:r w:rsidRPr="000445C8">
              <w:rPr>
                <w:rFonts w:ascii="GHEA Grapalat" w:eastAsia="Times New Roman" w:hAnsi="GHEA Grapalat" w:cs="Times New Roman"/>
                <w:b/>
                <w:color w:val="000000"/>
              </w:rPr>
              <w:t>ոչ ավելի</w:t>
            </w:r>
          </w:p>
        </w:tc>
        <w:tc>
          <w:tcPr>
            <w:tcW w:w="5415" w:type="dxa"/>
            <w:shd w:val="clear" w:color="auto" w:fill="FFFFFF"/>
            <w:vAlign w:val="center"/>
            <w:hideMark/>
          </w:tcPr>
          <w:p w14:paraId="61CBBB14" w14:textId="77777777" w:rsidR="007C5FA3" w:rsidRPr="000445C8" w:rsidRDefault="009D11CC" w:rsidP="007C5FA3">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 կգ գազին համապատասխանող</w:t>
            </w:r>
            <w:r w:rsidR="00C0415C" w:rsidRPr="000445C8">
              <w:rPr>
                <w:rFonts w:ascii="GHEA Grapalat" w:eastAsia="Times New Roman" w:hAnsi="GHEA Grapalat" w:cs="Times New Roman"/>
                <w:b/>
                <w:color w:val="000000"/>
              </w:rPr>
              <w:t xml:space="preserve"> </w:t>
            </w:r>
            <w:r w:rsidRPr="000445C8">
              <w:rPr>
                <w:rFonts w:ascii="GHEA Grapalat" w:eastAsia="Times New Roman" w:hAnsi="GHEA Grapalat" w:cs="Times New Roman"/>
                <w:b/>
                <w:color w:val="000000"/>
              </w:rPr>
              <w:t>բալոնի տարողությունը,</w:t>
            </w:r>
            <w:r w:rsidR="007C5FA3" w:rsidRPr="000445C8">
              <w:rPr>
                <w:rFonts w:ascii="GHEA Grapalat" w:eastAsia="Times New Roman" w:hAnsi="GHEA Grapalat" w:cs="Times New Roman"/>
                <w:b/>
                <w:color w:val="000000"/>
              </w:rPr>
              <w:t xml:space="preserve"> </w:t>
            </w:r>
          </w:p>
          <w:p w14:paraId="7CFC059F" w14:textId="76C0E986" w:rsidR="009D11CC" w:rsidRPr="000445C8" w:rsidRDefault="009D11CC" w:rsidP="007C5FA3">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լ, ոչ պակաս</w:t>
            </w:r>
          </w:p>
        </w:tc>
      </w:tr>
      <w:tr w:rsidR="009D11CC" w:rsidRPr="000445C8" w14:paraId="7F0E22AB" w14:textId="77777777" w:rsidTr="007279B8">
        <w:trPr>
          <w:tblCellSpacing w:w="0" w:type="dxa"/>
          <w:jc w:val="center"/>
        </w:trPr>
        <w:tc>
          <w:tcPr>
            <w:tcW w:w="0" w:type="auto"/>
            <w:shd w:val="clear" w:color="auto" w:fill="FFFFFF"/>
            <w:vAlign w:val="center"/>
            <w:hideMark/>
          </w:tcPr>
          <w:p w14:paraId="58B2494A" w14:textId="77777777" w:rsidR="009D11CC" w:rsidRPr="000445C8" w:rsidRDefault="009D11C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Բութան</w:t>
            </w:r>
          </w:p>
        </w:tc>
        <w:tc>
          <w:tcPr>
            <w:tcW w:w="0" w:type="auto"/>
            <w:shd w:val="clear" w:color="auto" w:fill="FFFFFF"/>
            <w:vAlign w:val="center"/>
            <w:hideMark/>
          </w:tcPr>
          <w:p w14:paraId="4AB28CA6" w14:textId="77777777" w:rsidR="009D11CC" w:rsidRPr="000445C8" w:rsidRDefault="009D11C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0,488</w:t>
            </w:r>
          </w:p>
        </w:tc>
        <w:tc>
          <w:tcPr>
            <w:tcW w:w="0" w:type="auto"/>
            <w:shd w:val="clear" w:color="auto" w:fill="FFFFFF"/>
            <w:vAlign w:val="center"/>
            <w:hideMark/>
          </w:tcPr>
          <w:p w14:paraId="3ECAA44E" w14:textId="77777777" w:rsidR="009D11CC" w:rsidRPr="000445C8" w:rsidRDefault="009D11C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2,05</w:t>
            </w:r>
          </w:p>
        </w:tc>
      </w:tr>
      <w:tr w:rsidR="009D11CC" w:rsidRPr="000445C8" w14:paraId="075E5A5C" w14:textId="77777777" w:rsidTr="007279B8">
        <w:trPr>
          <w:tblCellSpacing w:w="0" w:type="dxa"/>
          <w:jc w:val="center"/>
        </w:trPr>
        <w:tc>
          <w:tcPr>
            <w:tcW w:w="0" w:type="auto"/>
            <w:shd w:val="clear" w:color="auto" w:fill="FFFFFF"/>
            <w:vAlign w:val="center"/>
            <w:hideMark/>
          </w:tcPr>
          <w:p w14:paraId="5C54EE42" w14:textId="77777777" w:rsidR="009D11CC" w:rsidRPr="000445C8" w:rsidRDefault="009D11C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Բութիլեն</w:t>
            </w:r>
          </w:p>
        </w:tc>
        <w:tc>
          <w:tcPr>
            <w:tcW w:w="0" w:type="auto"/>
            <w:shd w:val="clear" w:color="auto" w:fill="FFFFFF"/>
            <w:vAlign w:val="center"/>
            <w:hideMark/>
          </w:tcPr>
          <w:p w14:paraId="414548CC" w14:textId="77777777" w:rsidR="009D11CC" w:rsidRPr="000445C8" w:rsidRDefault="009D11C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0,526</w:t>
            </w:r>
          </w:p>
        </w:tc>
        <w:tc>
          <w:tcPr>
            <w:tcW w:w="0" w:type="auto"/>
            <w:shd w:val="clear" w:color="auto" w:fill="FFFFFF"/>
            <w:vAlign w:val="center"/>
            <w:hideMark/>
          </w:tcPr>
          <w:p w14:paraId="1A068664" w14:textId="77777777" w:rsidR="009D11CC" w:rsidRPr="000445C8" w:rsidRDefault="009D11C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1,90</w:t>
            </w:r>
          </w:p>
        </w:tc>
      </w:tr>
      <w:tr w:rsidR="009D11CC" w:rsidRPr="000445C8" w14:paraId="5BF6130D" w14:textId="77777777" w:rsidTr="007279B8">
        <w:trPr>
          <w:tblCellSpacing w:w="0" w:type="dxa"/>
          <w:jc w:val="center"/>
        </w:trPr>
        <w:tc>
          <w:tcPr>
            <w:tcW w:w="0" w:type="auto"/>
            <w:shd w:val="clear" w:color="auto" w:fill="FFFFFF"/>
            <w:vAlign w:val="center"/>
            <w:hideMark/>
          </w:tcPr>
          <w:p w14:paraId="49BD3F75" w14:textId="77777777" w:rsidR="009D11CC" w:rsidRPr="000445C8" w:rsidRDefault="009D11C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Իզոբութիլեն</w:t>
            </w:r>
          </w:p>
        </w:tc>
        <w:tc>
          <w:tcPr>
            <w:tcW w:w="0" w:type="auto"/>
            <w:shd w:val="clear" w:color="auto" w:fill="FFFFFF"/>
            <w:vAlign w:val="center"/>
            <w:hideMark/>
          </w:tcPr>
          <w:p w14:paraId="7C3842A4" w14:textId="77777777" w:rsidR="009D11CC" w:rsidRPr="000445C8" w:rsidRDefault="009D11C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0,526</w:t>
            </w:r>
          </w:p>
        </w:tc>
        <w:tc>
          <w:tcPr>
            <w:tcW w:w="0" w:type="auto"/>
            <w:shd w:val="clear" w:color="auto" w:fill="FFFFFF"/>
            <w:vAlign w:val="center"/>
            <w:hideMark/>
          </w:tcPr>
          <w:p w14:paraId="1561974D" w14:textId="77777777" w:rsidR="009D11CC" w:rsidRPr="000445C8" w:rsidRDefault="009D11C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1,90</w:t>
            </w:r>
          </w:p>
        </w:tc>
      </w:tr>
      <w:tr w:rsidR="009D11CC" w:rsidRPr="000445C8" w14:paraId="6AB7F704" w14:textId="77777777" w:rsidTr="007279B8">
        <w:trPr>
          <w:tblCellSpacing w:w="0" w:type="dxa"/>
          <w:jc w:val="center"/>
        </w:trPr>
        <w:tc>
          <w:tcPr>
            <w:tcW w:w="0" w:type="auto"/>
            <w:shd w:val="clear" w:color="auto" w:fill="FFFFFF"/>
            <w:vAlign w:val="center"/>
            <w:hideMark/>
          </w:tcPr>
          <w:p w14:paraId="0A45CEC4" w14:textId="77777777" w:rsidR="009D11CC" w:rsidRPr="000445C8" w:rsidRDefault="009D11C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Պրոպան</w:t>
            </w:r>
          </w:p>
        </w:tc>
        <w:tc>
          <w:tcPr>
            <w:tcW w:w="0" w:type="auto"/>
            <w:shd w:val="clear" w:color="auto" w:fill="FFFFFF"/>
            <w:vAlign w:val="center"/>
            <w:hideMark/>
          </w:tcPr>
          <w:p w14:paraId="3319DE0A" w14:textId="77777777" w:rsidR="009D11CC" w:rsidRPr="000445C8" w:rsidRDefault="009D11C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0,425</w:t>
            </w:r>
          </w:p>
        </w:tc>
        <w:tc>
          <w:tcPr>
            <w:tcW w:w="0" w:type="auto"/>
            <w:shd w:val="clear" w:color="auto" w:fill="FFFFFF"/>
            <w:vAlign w:val="center"/>
            <w:hideMark/>
          </w:tcPr>
          <w:p w14:paraId="0267FF40" w14:textId="77777777" w:rsidR="009D11CC" w:rsidRPr="000445C8" w:rsidRDefault="009D11C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2,35</w:t>
            </w:r>
          </w:p>
        </w:tc>
      </w:tr>
      <w:tr w:rsidR="009D11CC" w:rsidRPr="000445C8" w14:paraId="39BC87BD" w14:textId="77777777" w:rsidTr="007279B8">
        <w:trPr>
          <w:tblCellSpacing w:w="0" w:type="dxa"/>
          <w:jc w:val="center"/>
        </w:trPr>
        <w:tc>
          <w:tcPr>
            <w:tcW w:w="0" w:type="auto"/>
            <w:shd w:val="clear" w:color="auto" w:fill="FFFFFF"/>
            <w:vAlign w:val="center"/>
            <w:hideMark/>
          </w:tcPr>
          <w:p w14:paraId="2E8C3A36" w14:textId="77777777" w:rsidR="009D11CC" w:rsidRPr="000445C8" w:rsidRDefault="009D11C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Պրոպիլեն</w:t>
            </w:r>
          </w:p>
        </w:tc>
        <w:tc>
          <w:tcPr>
            <w:tcW w:w="0" w:type="auto"/>
            <w:shd w:val="clear" w:color="auto" w:fill="FFFFFF"/>
            <w:vAlign w:val="center"/>
            <w:hideMark/>
          </w:tcPr>
          <w:p w14:paraId="54A1E75B" w14:textId="77777777" w:rsidR="009D11CC" w:rsidRPr="000445C8" w:rsidRDefault="009D11C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0,445</w:t>
            </w:r>
          </w:p>
        </w:tc>
        <w:tc>
          <w:tcPr>
            <w:tcW w:w="0" w:type="auto"/>
            <w:shd w:val="clear" w:color="auto" w:fill="FFFFFF"/>
            <w:vAlign w:val="center"/>
            <w:hideMark/>
          </w:tcPr>
          <w:p w14:paraId="623581AC" w14:textId="77777777" w:rsidR="009D11CC" w:rsidRPr="000445C8" w:rsidRDefault="009D11C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2,25</w:t>
            </w:r>
          </w:p>
        </w:tc>
      </w:tr>
      <w:tr w:rsidR="009D11CC" w:rsidRPr="000445C8" w14:paraId="4ED7F4C0" w14:textId="77777777" w:rsidTr="007279B8">
        <w:trPr>
          <w:tblCellSpacing w:w="0" w:type="dxa"/>
          <w:jc w:val="center"/>
        </w:trPr>
        <w:tc>
          <w:tcPr>
            <w:tcW w:w="0" w:type="auto"/>
            <w:shd w:val="clear" w:color="auto" w:fill="FFFFFF"/>
            <w:vAlign w:val="center"/>
            <w:hideMark/>
          </w:tcPr>
          <w:p w14:paraId="10B038DA" w14:textId="77777777" w:rsidR="009D11CC" w:rsidRPr="000445C8" w:rsidRDefault="009D11CC" w:rsidP="005E67F5">
            <w:pPr>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Էթիլեն</w:t>
            </w:r>
          </w:p>
        </w:tc>
        <w:tc>
          <w:tcPr>
            <w:tcW w:w="0" w:type="auto"/>
            <w:shd w:val="clear" w:color="auto" w:fill="FFFFFF"/>
            <w:vAlign w:val="center"/>
            <w:hideMark/>
          </w:tcPr>
          <w:p w14:paraId="5381B8D8" w14:textId="77777777" w:rsidR="009D11CC" w:rsidRPr="000445C8" w:rsidRDefault="009D11C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0,286</w:t>
            </w:r>
          </w:p>
        </w:tc>
        <w:tc>
          <w:tcPr>
            <w:tcW w:w="0" w:type="auto"/>
            <w:shd w:val="clear" w:color="auto" w:fill="FFFFFF"/>
            <w:vAlign w:val="center"/>
            <w:hideMark/>
          </w:tcPr>
          <w:p w14:paraId="329D1268" w14:textId="77777777" w:rsidR="009D11CC" w:rsidRPr="000445C8" w:rsidRDefault="009D11CC" w:rsidP="005E67F5">
            <w:pPr>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3,50</w:t>
            </w:r>
          </w:p>
        </w:tc>
      </w:tr>
    </w:tbl>
    <w:p w14:paraId="4DD542D7" w14:textId="77777777" w:rsidR="009D11CC" w:rsidRPr="000445C8" w:rsidRDefault="009D11CC" w:rsidP="005E67F5">
      <w:pPr>
        <w:spacing w:after="0" w:line="276" w:lineRule="auto"/>
        <w:jc w:val="both"/>
        <w:rPr>
          <w:rFonts w:ascii="GHEA Grapalat" w:hAnsi="GHEA Grapalat"/>
        </w:rPr>
      </w:pPr>
    </w:p>
    <w:p w14:paraId="09720AD3" w14:textId="77777777" w:rsidR="00E16BA7" w:rsidRPr="000445C8" w:rsidRDefault="00E16BA7" w:rsidP="005E67F5">
      <w:pPr>
        <w:spacing w:after="0" w:line="276" w:lineRule="auto"/>
        <w:jc w:val="both"/>
        <w:rPr>
          <w:rFonts w:ascii="GHEA Grapalat" w:hAnsi="GHEA Grapalat"/>
        </w:rPr>
      </w:pPr>
    </w:p>
    <w:p w14:paraId="7715F686" w14:textId="77777777" w:rsidR="00E16BA7" w:rsidRPr="000445C8" w:rsidRDefault="00E16BA7" w:rsidP="005E67F5">
      <w:pPr>
        <w:spacing w:after="0" w:line="276" w:lineRule="auto"/>
        <w:jc w:val="both"/>
        <w:rPr>
          <w:rFonts w:ascii="GHEA Grapalat" w:hAnsi="GHEA Grapalat"/>
        </w:rPr>
      </w:pPr>
    </w:p>
    <w:p w14:paraId="209F6386" w14:textId="77777777" w:rsidR="00E16BA7" w:rsidRPr="000445C8" w:rsidRDefault="00E16BA7" w:rsidP="005E67F5">
      <w:pPr>
        <w:spacing w:after="0" w:line="276" w:lineRule="auto"/>
        <w:jc w:val="both"/>
        <w:rPr>
          <w:rFonts w:ascii="GHEA Grapalat" w:hAnsi="GHEA Grapalat"/>
        </w:rPr>
      </w:pPr>
    </w:p>
    <w:p w14:paraId="1DB9D470" w14:textId="77777777" w:rsidR="00E16BA7" w:rsidRPr="000445C8" w:rsidRDefault="00E16BA7" w:rsidP="005E67F5">
      <w:pPr>
        <w:spacing w:after="0" w:line="276" w:lineRule="auto"/>
        <w:jc w:val="both"/>
        <w:rPr>
          <w:rFonts w:ascii="GHEA Grapalat" w:hAnsi="GHEA Grapalat"/>
        </w:rPr>
      </w:pPr>
    </w:p>
    <w:p w14:paraId="7D178E79" w14:textId="77777777" w:rsidR="00E16BA7" w:rsidRPr="000445C8" w:rsidRDefault="00E16BA7" w:rsidP="005E67F5">
      <w:pPr>
        <w:spacing w:after="0" w:line="276" w:lineRule="auto"/>
        <w:jc w:val="both"/>
        <w:rPr>
          <w:rFonts w:ascii="GHEA Grapalat" w:hAnsi="GHEA Grapalat"/>
        </w:rPr>
      </w:pPr>
    </w:p>
    <w:p w14:paraId="0BC1A43B" w14:textId="77777777" w:rsidR="00E16BA7" w:rsidRPr="000445C8" w:rsidRDefault="00E16BA7" w:rsidP="005E67F5">
      <w:pPr>
        <w:spacing w:after="0" w:line="276" w:lineRule="auto"/>
        <w:jc w:val="both"/>
        <w:rPr>
          <w:rFonts w:ascii="GHEA Grapalat" w:hAnsi="GHEA Grapalat"/>
        </w:rPr>
      </w:pPr>
    </w:p>
    <w:p w14:paraId="1EC6310B" w14:textId="2611D429" w:rsidR="007C5FA3" w:rsidRPr="000445C8" w:rsidRDefault="007C5FA3">
      <w:pPr>
        <w:rPr>
          <w:rFonts w:ascii="GHEA Grapalat" w:hAnsi="GHEA Grapalat"/>
        </w:rPr>
      </w:pPr>
      <w:r w:rsidRPr="000445C8">
        <w:rPr>
          <w:rFonts w:ascii="GHEA Grapalat" w:hAnsi="GHEA Grapalat"/>
        </w:rPr>
        <w:br w:type="page"/>
      </w:r>
    </w:p>
    <w:p w14:paraId="5C099211" w14:textId="77777777" w:rsidR="00C4420D" w:rsidRPr="000445C8" w:rsidRDefault="00C4420D" w:rsidP="00C4420D">
      <w:pPr>
        <w:shd w:val="clear" w:color="auto" w:fill="FFFFFF"/>
        <w:spacing w:after="0" w:line="276" w:lineRule="auto"/>
        <w:ind w:firstLine="375"/>
        <w:jc w:val="both"/>
        <w:rPr>
          <w:rFonts w:ascii="GHEA Grapalat" w:eastAsia="Times New Roman" w:hAnsi="GHEA Grapalat" w:cs="Times New Roman"/>
          <w:color w:val="000000"/>
        </w:rPr>
      </w:pPr>
    </w:p>
    <w:p w14:paraId="76356F43" w14:textId="2D644F49" w:rsidR="00C4420D" w:rsidRPr="000445C8" w:rsidRDefault="00C4420D" w:rsidP="00C4420D">
      <w:pPr>
        <w:pStyle w:val="Heading1"/>
        <w:jc w:val="right"/>
        <w:rPr>
          <w:rFonts w:eastAsia="Times New Roman"/>
        </w:rPr>
      </w:pPr>
      <w:bookmarkStart w:id="90" w:name="_Toc117761104"/>
      <w:r w:rsidRPr="000445C8">
        <w:rPr>
          <w:rFonts w:eastAsia="Times New Roman"/>
        </w:rPr>
        <w:t xml:space="preserve">Հավելված N </w:t>
      </w:r>
      <w:r w:rsidR="00F74812" w:rsidRPr="000445C8">
        <w:rPr>
          <w:rFonts w:eastAsia="Times New Roman"/>
          <w:lang w:val="ru-RU"/>
        </w:rPr>
        <w:t>39</w:t>
      </w:r>
      <w:bookmarkEnd w:id="90"/>
    </w:p>
    <w:p w14:paraId="7AFA5C6A"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«Գազաբաշխման համակարգի </w:t>
      </w:r>
    </w:p>
    <w:p w14:paraId="71B8511B"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 xml:space="preserve">անվտանգության և </w:t>
      </w:r>
    </w:p>
    <w:p w14:paraId="470C69BA" w14:textId="77777777" w:rsidR="00C4420D" w:rsidRPr="000445C8" w:rsidRDefault="00C4420D" w:rsidP="00C4420D">
      <w:pPr>
        <w:shd w:val="clear" w:color="auto" w:fill="FFFFFF"/>
        <w:spacing w:after="0" w:line="276" w:lineRule="auto"/>
        <w:jc w:val="right"/>
        <w:rPr>
          <w:rFonts w:ascii="GHEA Grapalat" w:eastAsia="Times New Roman" w:hAnsi="GHEA Grapalat" w:cs="Times New Roman"/>
          <w:b/>
          <w:bCs/>
          <w:color w:val="000000"/>
        </w:rPr>
      </w:pPr>
      <w:r w:rsidRPr="000445C8">
        <w:rPr>
          <w:rFonts w:ascii="GHEA Grapalat" w:eastAsia="Times New Roman" w:hAnsi="GHEA Grapalat" w:cs="Times New Roman"/>
          <w:b/>
          <w:bCs/>
          <w:color w:val="000000"/>
        </w:rPr>
        <w:t>շահագործման կանոնների»</w:t>
      </w:r>
    </w:p>
    <w:p w14:paraId="34544305" w14:textId="77777777" w:rsidR="00E16BA7" w:rsidRPr="000445C8" w:rsidRDefault="00E16BA7" w:rsidP="005E67F5">
      <w:pPr>
        <w:spacing w:after="0" w:line="276" w:lineRule="auto"/>
        <w:jc w:val="both"/>
        <w:rPr>
          <w:rFonts w:ascii="GHEA Grapalat" w:hAnsi="GHEA Grapalat"/>
        </w:rPr>
      </w:pPr>
    </w:p>
    <w:p w14:paraId="066B972C"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b/>
          <w:bCs/>
          <w:i/>
          <w:iCs/>
          <w:color w:val="000000"/>
          <w:u w:val="single"/>
        </w:rPr>
        <w:t>Ձև</w:t>
      </w:r>
    </w:p>
    <w:p w14:paraId="68931C0B" w14:textId="77777777" w:rsidR="006B4CAC" w:rsidRPr="000445C8" w:rsidRDefault="006B4CAC" w:rsidP="00F74812">
      <w:pPr>
        <w:shd w:val="clear" w:color="auto" w:fill="FFFFFF"/>
        <w:spacing w:after="0" w:line="276" w:lineRule="auto"/>
        <w:jc w:val="center"/>
        <w:rPr>
          <w:rFonts w:ascii="GHEA Grapalat" w:eastAsia="Times New Roman" w:hAnsi="GHEA Grapalat" w:cs="Times New Roman"/>
          <w:color w:val="000000"/>
        </w:rPr>
      </w:pPr>
      <w:r w:rsidRPr="000445C8">
        <w:rPr>
          <w:rFonts w:ascii="GHEA Grapalat" w:eastAsia="Times New Roman" w:hAnsi="GHEA Grapalat" w:cs="Times New Roman"/>
          <w:color w:val="000000"/>
        </w:rPr>
        <w:t>________________________________________________________</w:t>
      </w:r>
    </w:p>
    <w:p w14:paraId="6EA7C083" w14:textId="77777777" w:rsidR="006B4CAC" w:rsidRPr="000445C8" w:rsidRDefault="006B4CAC" w:rsidP="00F74812">
      <w:pPr>
        <w:shd w:val="clear" w:color="auto" w:fill="FFFFFF"/>
        <w:spacing w:after="0" w:line="276" w:lineRule="auto"/>
        <w:jc w:val="center"/>
        <w:rPr>
          <w:rFonts w:ascii="GHEA Grapalat" w:eastAsia="Times New Roman" w:hAnsi="GHEA Grapalat" w:cs="Times New Roman"/>
          <w:color w:val="000000"/>
          <w:vertAlign w:val="superscript"/>
        </w:rPr>
      </w:pPr>
      <w:r w:rsidRPr="000445C8">
        <w:rPr>
          <w:rFonts w:ascii="GHEA Grapalat" w:eastAsia="Times New Roman" w:hAnsi="GHEA Grapalat" w:cs="Times New Roman"/>
          <w:color w:val="000000"/>
          <w:vertAlign w:val="superscript"/>
        </w:rPr>
        <w:t>(գազի տնտեսության, ծառայության, արտադրամասի անվանումը)</w:t>
      </w:r>
    </w:p>
    <w:p w14:paraId="34915EB9"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Calibri" w:eastAsia="Times New Roman" w:hAnsi="Calibri" w:cs="Calibri"/>
          <w:color w:val="000000"/>
        </w:rPr>
        <w:t> </w:t>
      </w:r>
    </w:p>
    <w:p w14:paraId="47EB9FDF"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b/>
          <w:bCs/>
          <w:color w:val="000000"/>
        </w:rPr>
        <w:t>Գազավտանգ աշխատանքներ անցկացնելու կարգագրերի գրանցման մատյան</w:t>
      </w:r>
    </w:p>
    <w:p w14:paraId="3560FE7C" w14:textId="1BD936A3"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p>
    <w:p w14:paraId="650FB808" w14:textId="15B450DE"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Սկսված է __</w:t>
      </w:r>
      <w:r w:rsidR="00635DE1" w:rsidRPr="000445C8">
        <w:rPr>
          <w:rFonts w:ascii="GHEA Grapalat" w:eastAsia="Times New Roman" w:hAnsi="GHEA Grapalat" w:cs="Times New Roman"/>
          <w:color w:val="000000"/>
        </w:rPr>
        <w:t>____ _______________________ 20____</w:t>
      </w:r>
      <w:r w:rsidR="00C0415C" w:rsidRPr="000445C8">
        <w:rPr>
          <w:rFonts w:ascii="GHEA Grapalat" w:eastAsia="Times New Roman" w:hAnsi="GHEA Grapalat" w:cs="Times New Roman"/>
          <w:color w:val="000000"/>
        </w:rPr>
        <w:t xml:space="preserve"> </w:t>
      </w:r>
      <w:r w:rsidRPr="000445C8">
        <w:rPr>
          <w:rFonts w:ascii="GHEA Grapalat" w:eastAsia="Times New Roman" w:hAnsi="GHEA Grapalat" w:cs="Arial Unicode"/>
          <w:color w:val="000000"/>
        </w:rPr>
        <w:t>թ</w:t>
      </w:r>
      <w:r w:rsidRPr="000445C8">
        <w:rPr>
          <w:rFonts w:ascii="GHEA Grapalat" w:eastAsia="Times New Roman" w:hAnsi="GHEA Grapalat" w:cs="Times New Roman"/>
          <w:color w:val="000000"/>
        </w:rPr>
        <w:t>.</w:t>
      </w:r>
    </w:p>
    <w:p w14:paraId="2713F4B5" w14:textId="28E0F229"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Ավարտվել է ______ _______________________ 20</w:t>
      </w:r>
      <w:r w:rsidR="00635DE1" w:rsidRPr="000445C8">
        <w:rPr>
          <w:rFonts w:ascii="GHEA Grapalat" w:eastAsia="Times New Roman" w:hAnsi="GHEA Grapalat" w:cs="Times New Roman"/>
          <w:color w:val="000000"/>
        </w:rPr>
        <w:t>____</w:t>
      </w:r>
      <w:r w:rsidR="00C0415C" w:rsidRPr="000445C8">
        <w:rPr>
          <w:rFonts w:ascii="GHEA Grapalat" w:eastAsia="Times New Roman" w:hAnsi="GHEA Grapalat" w:cs="Calibri"/>
          <w:color w:val="000000"/>
        </w:rPr>
        <w:t xml:space="preserve"> </w:t>
      </w:r>
      <w:r w:rsidRPr="000445C8">
        <w:rPr>
          <w:rFonts w:ascii="GHEA Grapalat" w:eastAsia="Times New Roman" w:hAnsi="GHEA Grapalat" w:cs="Arial Unicode"/>
          <w:color w:val="000000"/>
        </w:rPr>
        <w:t>թ</w:t>
      </w:r>
      <w:r w:rsidRPr="000445C8">
        <w:rPr>
          <w:rFonts w:ascii="GHEA Grapalat" w:eastAsia="Times New Roman" w:hAnsi="GHEA Grapalat" w:cs="Times New Roman"/>
          <w:color w:val="000000"/>
        </w:rPr>
        <w:t>.</w:t>
      </w:r>
    </w:p>
    <w:p w14:paraId="439F8983" w14:textId="1C1DCDB4"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p>
    <w:p w14:paraId="5A6B448C" w14:textId="7777777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r w:rsidRPr="000445C8">
        <w:rPr>
          <w:rFonts w:ascii="GHEA Grapalat" w:eastAsia="Times New Roman" w:hAnsi="GHEA Grapalat" w:cs="Times New Roman"/>
          <w:color w:val="000000"/>
        </w:rPr>
        <w:t>Պահպանման ժամկետը` 5 տարի`</w:t>
      </w:r>
    </w:p>
    <w:p w14:paraId="6031A685" w14:textId="7A2E88E7" w:rsidR="006B4CAC" w:rsidRPr="000445C8" w:rsidRDefault="006B4CAC" w:rsidP="005E67F5">
      <w:pPr>
        <w:shd w:val="clear" w:color="auto" w:fill="FFFFFF"/>
        <w:spacing w:after="0" w:line="276" w:lineRule="auto"/>
        <w:jc w:val="both"/>
        <w:rPr>
          <w:rFonts w:ascii="GHEA Grapalat" w:eastAsia="Times New Roman" w:hAnsi="GHEA Grapalat" w:cs="Times New Roman"/>
          <w:color w:val="000000"/>
        </w:rPr>
      </w:pPr>
    </w:p>
    <w:tbl>
      <w:tblPr>
        <w:tblStyle w:val="TableGrid"/>
        <w:tblW w:w="0" w:type="auto"/>
        <w:tblLook w:val="04A0" w:firstRow="1" w:lastRow="0" w:firstColumn="1" w:lastColumn="0" w:noHBand="0" w:noVBand="1"/>
      </w:tblPr>
      <w:tblGrid>
        <w:gridCol w:w="1403"/>
        <w:gridCol w:w="1297"/>
        <w:gridCol w:w="1192"/>
        <w:gridCol w:w="1287"/>
        <w:gridCol w:w="1699"/>
        <w:gridCol w:w="1256"/>
        <w:gridCol w:w="1699"/>
      </w:tblGrid>
      <w:tr w:rsidR="00F74812" w:rsidRPr="000445C8" w14:paraId="7095A7CC" w14:textId="77777777" w:rsidTr="00F74812">
        <w:tc>
          <w:tcPr>
            <w:tcW w:w="1403" w:type="dxa"/>
            <w:vAlign w:val="center"/>
          </w:tcPr>
          <w:p w14:paraId="6C7A341F" w14:textId="50553FEE" w:rsidR="00F74812" w:rsidRPr="000445C8" w:rsidRDefault="00F74812" w:rsidP="00F74812">
            <w:pPr>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sz w:val="20"/>
                <w:szCs w:val="20"/>
              </w:rPr>
              <w:t>Կարգագրերի համարը</w:t>
            </w:r>
          </w:p>
        </w:tc>
        <w:tc>
          <w:tcPr>
            <w:tcW w:w="1297" w:type="dxa"/>
            <w:vAlign w:val="center"/>
          </w:tcPr>
          <w:p w14:paraId="272E6906" w14:textId="71827E4D" w:rsidR="00F74812" w:rsidRPr="000445C8" w:rsidRDefault="00F74812" w:rsidP="00F74812">
            <w:pPr>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sz w:val="20"/>
                <w:szCs w:val="20"/>
              </w:rPr>
              <w:t>Կարգագրեր հանձնելու ամսաթիվը</w:t>
            </w:r>
          </w:p>
        </w:tc>
        <w:tc>
          <w:tcPr>
            <w:tcW w:w="1192" w:type="dxa"/>
            <w:vAlign w:val="center"/>
          </w:tcPr>
          <w:p w14:paraId="3A7FC40D" w14:textId="36343EF1" w:rsidR="00F74812" w:rsidRPr="000445C8" w:rsidRDefault="00F74812" w:rsidP="00F74812">
            <w:pPr>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sz w:val="20"/>
                <w:szCs w:val="20"/>
              </w:rPr>
              <w:t>Կարգագիր ստացած անձի անուն, ազգանուն, հայրանուն</w:t>
            </w:r>
          </w:p>
        </w:tc>
        <w:tc>
          <w:tcPr>
            <w:tcW w:w="1287" w:type="dxa"/>
            <w:vAlign w:val="center"/>
          </w:tcPr>
          <w:p w14:paraId="5290FB64" w14:textId="0D5F7DD8" w:rsidR="00F74812" w:rsidRPr="000445C8" w:rsidRDefault="00F74812" w:rsidP="00F74812">
            <w:pPr>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sz w:val="20"/>
                <w:szCs w:val="20"/>
              </w:rPr>
              <w:t>Զբաղեցրած պաշտոնը</w:t>
            </w:r>
          </w:p>
        </w:tc>
        <w:tc>
          <w:tcPr>
            <w:tcW w:w="1699" w:type="dxa"/>
            <w:vAlign w:val="center"/>
          </w:tcPr>
          <w:p w14:paraId="1F090EE9" w14:textId="236B763A" w:rsidR="00F74812" w:rsidRPr="000445C8" w:rsidRDefault="00F74812" w:rsidP="00F74812">
            <w:pPr>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sz w:val="20"/>
                <w:szCs w:val="20"/>
              </w:rPr>
              <w:t>Աշխատանքներ անցկացնելու վայրի հասցեն և աշխատանքների բնույթը</w:t>
            </w:r>
          </w:p>
        </w:tc>
        <w:tc>
          <w:tcPr>
            <w:tcW w:w="1256" w:type="dxa"/>
            <w:vAlign w:val="center"/>
          </w:tcPr>
          <w:p w14:paraId="398DC37B" w14:textId="6CA34FBB" w:rsidR="00F74812" w:rsidRPr="000445C8" w:rsidRDefault="00F74812" w:rsidP="00F74812">
            <w:pPr>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sz w:val="20"/>
                <w:szCs w:val="20"/>
              </w:rPr>
              <w:t>Կարգագիր ստանալու մասին ստացական և ամսաթիվ</w:t>
            </w:r>
          </w:p>
        </w:tc>
        <w:tc>
          <w:tcPr>
            <w:tcW w:w="1699" w:type="dxa"/>
            <w:vAlign w:val="center"/>
          </w:tcPr>
          <w:p w14:paraId="0E91206D" w14:textId="5036AFC5" w:rsidR="00F74812" w:rsidRPr="000445C8" w:rsidRDefault="00F74812" w:rsidP="00F74812">
            <w:pPr>
              <w:jc w:val="center"/>
              <w:rPr>
                <w:rFonts w:ascii="GHEA Grapalat" w:eastAsia="Times New Roman" w:hAnsi="GHEA Grapalat" w:cs="Times New Roman"/>
                <w:color w:val="000000"/>
              </w:rPr>
            </w:pPr>
            <w:r w:rsidRPr="000445C8">
              <w:rPr>
                <w:rFonts w:ascii="GHEA Grapalat" w:eastAsia="Times New Roman" w:hAnsi="GHEA Grapalat" w:cs="Times New Roman"/>
                <w:b/>
                <w:color w:val="000000"/>
                <w:sz w:val="20"/>
                <w:szCs w:val="20"/>
              </w:rPr>
              <w:t>Կատարված աշխատանքների և կարգագրի վերադարձման մասին նշում, ամսաթիվ</w:t>
            </w:r>
          </w:p>
        </w:tc>
      </w:tr>
      <w:tr w:rsidR="00F74812" w:rsidRPr="000445C8" w14:paraId="50102F31" w14:textId="77777777" w:rsidTr="00F74812">
        <w:tc>
          <w:tcPr>
            <w:tcW w:w="1403" w:type="dxa"/>
          </w:tcPr>
          <w:p w14:paraId="6C7C4781" w14:textId="0F944CBE" w:rsidR="00F74812" w:rsidRPr="000445C8" w:rsidRDefault="00F74812" w:rsidP="00F74812">
            <w:pPr>
              <w:spacing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color w:val="000000"/>
              </w:rPr>
              <w:t>1</w:t>
            </w:r>
          </w:p>
        </w:tc>
        <w:tc>
          <w:tcPr>
            <w:tcW w:w="1297" w:type="dxa"/>
          </w:tcPr>
          <w:p w14:paraId="76D00011" w14:textId="4750C5BA" w:rsidR="00F74812" w:rsidRPr="000445C8" w:rsidRDefault="00F74812" w:rsidP="00F74812">
            <w:pPr>
              <w:spacing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color w:val="000000"/>
              </w:rPr>
              <w:t>2</w:t>
            </w:r>
          </w:p>
        </w:tc>
        <w:tc>
          <w:tcPr>
            <w:tcW w:w="1192" w:type="dxa"/>
          </w:tcPr>
          <w:p w14:paraId="249F9512" w14:textId="00BE4CF6" w:rsidR="00F74812" w:rsidRPr="000445C8" w:rsidRDefault="00F74812" w:rsidP="00F74812">
            <w:pPr>
              <w:spacing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color w:val="000000"/>
              </w:rPr>
              <w:t>3</w:t>
            </w:r>
          </w:p>
        </w:tc>
        <w:tc>
          <w:tcPr>
            <w:tcW w:w="1287" w:type="dxa"/>
          </w:tcPr>
          <w:p w14:paraId="1926A7FC" w14:textId="1F9B2B6C" w:rsidR="00F74812" w:rsidRPr="000445C8" w:rsidRDefault="00F74812" w:rsidP="00F74812">
            <w:pPr>
              <w:spacing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color w:val="000000"/>
              </w:rPr>
              <w:t>4</w:t>
            </w:r>
          </w:p>
        </w:tc>
        <w:tc>
          <w:tcPr>
            <w:tcW w:w="1699" w:type="dxa"/>
          </w:tcPr>
          <w:p w14:paraId="7B073D38" w14:textId="1EDD8E9A" w:rsidR="00F74812" w:rsidRPr="000445C8" w:rsidRDefault="00F74812" w:rsidP="00F74812">
            <w:pPr>
              <w:spacing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color w:val="000000"/>
              </w:rPr>
              <w:t>5</w:t>
            </w:r>
          </w:p>
        </w:tc>
        <w:tc>
          <w:tcPr>
            <w:tcW w:w="1256" w:type="dxa"/>
          </w:tcPr>
          <w:p w14:paraId="5FC482E8" w14:textId="34B46A0C" w:rsidR="00F74812" w:rsidRPr="000445C8" w:rsidRDefault="00F74812" w:rsidP="00F74812">
            <w:pPr>
              <w:spacing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color w:val="000000"/>
              </w:rPr>
              <w:t>6</w:t>
            </w:r>
          </w:p>
        </w:tc>
        <w:tc>
          <w:tcPr>
            <w:tcW w:w="1699" w:type="dxa"/>
          </w:tcPr>
          <w:p w14:paraId="10DED7F9" w14:textId="0855241E" w:rsidR="00F74812" w:rsidRPr="000445C8" w:rsidRDefault="00F74812" w:rsidP="00F74812">
            <w:pPr>
              <w:spacing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color w:val="000000"/>
              </w:rPr>
              <w:t>7</w:t>
            </w:r>
          </w:p>
        </w:tc>
      </w:tr>
      <w:tr w:rsidR="00F74812" w:rsidRPr="000445C8" w14:paraId="5F72ADB0" w14:textId="77777777" w:rsidTr="00F74812">
        <w:tc>
          <w:tcPr>
            <w:tcW w:w="1403" w:type="dxa"/>
          </w:tcPr>
          <w:p w14:paraId="5EDDB633"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297" w:type="dxa"/>
          </w:tcPr>
          <w:p w14:paraId="7AA3B311"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192" w:type="dxa"/>
          </w:tcPr>
          <w:p w14:paraId="75198CA2"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287" w:type="dxa"/>
          </w:tcPr>
          <w:p w14:paraId="70350D9F"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699" w:type="dxa"/>
          </w:tcPr>
          <w:p w14:paraId="3E5886D2"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256" w:type="dxa"/>
          </w:tcPr>
          <w:p w14:paraId="6538FC14"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699" w:type="dxa"/>
          </w:tcPr>
          <w:p w14:paraId="562B8AA5" w14:textId="77777777" w:rsidR="00F74812" w:rsidRPr="000445C8" w:rsidRDefault="00F74812" w:rsidP="00F74812">
            <w:pPr>
              <w:spacing w:line="276" w:lineRule="auto"/>
              <w:jc w:val="center"/>
              <w:rPr>
                <w:rFonts w:ascii="GHEA Grapalat" w:eastAsia="Times New Roman" w:hAnsi="GHEA Grapalat" w:cs="Times New Roman"/>
                <w:color w:val="000000"/>
              </w:rPr>
            </w:pPr>
          </w:p>
        </w:tc>
      </w:tr>
      <w:tr w:rsidR="00F74812" w:rsidRPr="000445C8" w14:paraId="29814E6D" w14:textId="77777777" w:rsidTr="00F74812">
        <w:tc>
          <w:tcPr>
            <w:tcW w:w="1403" w:type="dxa"/>
          </w:tcPr>
          <w:p w14:paraId="03D3803D"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297" w:type="dxa"/>
          </w:tcPr>
          <w:p w14:paraId="63EB5B28"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192" w:type="dxa"/>
          </w:tcPr>
          <w:p w14:paraId="5714F3CF"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287" w:type="dxa"/>
          </w:tcPr>
          <w:p w14:paraId="59DA23B7"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699" w:type="dxa"/>
          </w:tcPr>
          <w:p w14:paraId="20990351"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256" w:type="dxa"/>
          </w:tcPr>
          <w:p w14:paraId="2920FA1E"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699" w:type="dxa"/>
          </w:tcPr>
          <w:p w14:paraId="71281382" w14:textId="77777777" w:rsidR="00F74812" w:rsidRPr="000445C8" w:rsidRDefault="00F74812" w:rsidP="00F74812">
            <w:pPr>
              <w:spacing w:line="276" w:lineRule="auto"/>
              <w:jc w:val="center"/>
              <w:rPr>
                <w:rFonts w:ascii="GHEA Grapalat" w:eastAsia="Times New Roman" w:hAnsi="GHEA Grapalat" w:cs="Times New Roman"/>
                <w:color w:val="000000"/>
              </w:rPr>
            </w:pPr>
          </w:p>
        </w:tc>
      </w:tr>
      <w:tr w:rsidR="00F74812" w:rsidRPr="000445C8" w14:paraId="28A2AC98" w14:textId="77777777" w:rsidTr="00F74812">
        <w:tc>
          <w:tcPr>
            <w:tcW w:w="1403" w:type="dxa"/>
          </w:tcPr>
          <w:p w14:paraId="24E35E3B"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297" w:type="dxa"/>
          </w:tcPr>
          <w:p w14:paraId="41A2B781"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192" w:type="dxa"/>
          </w:tcPr>
          <w:p w14:paraId="1A66A0F0"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287" w:type="dxa"/>
          </w:tcPr>
          <w:p w14:paraId="6E38DF31"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699" w:type="dxa"/>
          </w:tcPr>
          <w:p w14:paraId="16D749FF"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256" w:type="dxa"/>
          </w:tcPr>
          <w:p w14:paraId="5C3E8464" w14:textId="77777777" w:rsidR="00F74812" w:rsidRPr="000445C8" w:rsidRDefault="00F74812" w:rsidP="00F74812">
            <w:pPr>
              <w:spacing w:line="276" w:lineRule="auto"/>
              <w:jc w:val="center"/>
              <w:rPr>
                <w:rFonts w:ascii="GHEA Grapalat" w:eastAsia="Times New Roman" w:hAnsi="GHEA Grapalat" w:cs="Times New Roman"/>
                <w:color w:val="000000"/>
              </w:rPr>
            </w:pPr>
          </w:p>
        </w:tc>
        <w:tc>
          <w:tcPr>
            <w:tcW w:w="1699" w:type="dxa"/>
          </w:tcPr>
          <w:p w14:paraId="6569D87A" w14:textId="77777777" w:rsidR="00F74812" w:rsidRPr="000445C8" w:rsidRDefault="00F74812" w:rsidP="00F74812">
            <w:pPr>
              <w:spacing w:line="276" w:lineRule="auto"/>
              <w:jc w:val="center"/>
              <w:rPr>
                <w:rFonts w:ascii="GHEA Grapalat" w:eastAsia="Times New Roman" w:hAnsi="GHEA Grapalat" w:cs="Times New Roman"/>
                <w:color w:val="000000"/>
              </w:rPr>
            </w:pPr>
          </w:p>
        </w:tc>
      </w:tr>
    </w:tbl>
    <w:p w14:paraId="6646F99B" w14:textId="2B1D4058" w:rsidR="00F74812" w:rsidRPr="000445C8" w:rsidRDefault="00F74812" w:rsidP="005E67F5">
      <w:pPr>
        <w:shd w:val="clear" w:color="auto" w:fill="FFFFFF"/>
        <w:spacing w:after="0" w:line="276" w:lineRule="auto"/>
        <w:jc w:val="both"/>
        <w:rPr>
          <w:rFonts w:ascii="GHEA Grapalat" w:eastAsia="Times New Roman" w:hAnsi="GHEA Grapalat" w:cs="Times New Roman"/>
          <w:color w:val="000000"/>
        </w:rPr>
      </w:pPr>
    </w:p>
    <w:p w14:paraId="1C3A4863" w14:textId="77777777" w:rsidR="00F74812" w:rsidRPr="000445C8" w:rsidRDefault="00F74812" w:rsidP="005E67F5">
      <w:pPr>
        <w:shd w:val="clear" w:color="auto" w:fill="FFFFFF"/>
        <w:spacing w:after="0" w:line="276" w:lineRule="auto"/>
        <w:jc w:val="both"/>
        <w:rPr>
          <w:rFonts w:ascii="GHEA Grapalat" w:eastAsia="Times New Roman" w:hAnsi="GHEA Grapalat" w:cs="Times New Roman"/>
          <w:color w:val="000000"/>
        </w:rPr>
      </w:pPr>
    </w:p>
    <w:p w14:paraId="20D78A83" w14:textId="070D250D" w:rsidR="00F74812" w:rsidRPr="000445C8" w:rsidRDefault="00F74812">
      <w:pPr>
        <w:rPr>
          <w:rFonts w:ascii="GHEA Grapalat" w:eastAsia="Times New Roman" w:hAnsi="GHEA Grapalat" w:cs="Calibri"/>
          <w:color w:val="000000"/>
          <w:sz w:val="24"/>
          <w:szCs w:val="24"/>
        </w:rPr>
      </w:pPr>
      <w:r w:rsidRPr="000445C8">
        <w:rPr>
          <w:rFonts w:ascii="GHEA Grapalat" w:eastAsia="Times New Roman" w:hAnsi="GHEA Grapalat" w:cs="Calibri"/>
          <w:color w:val="000000"/>
          <w:sz w:val="24"/>
          <w:szCs w:val="24"/>
        </w:rPr>
        <w:br w:type="page"/>
      </w:r>
    </w:p>
    <w:p w14:paraId="497C7661" w14:textId="77777777" w:rsidR="00E16BA7" w:rsidRPr="000445C8" w:rsidRDefault="00E16BA7" w:rsidP="005E67F5">
      <w:pPr>
        <w:shd w:val="clear" w:color="auto" w:fill="FFFFFF"/>
        <w:spacing w:after="0" w:line="276" w:lineRule="auto"/>
        <w:jc w:val="both"/>
        <w:rPr>
          <w:rFonts w:ascii="GHEA Grapalat" w:eastAsia="Times New Roman" w:hAnsi="GHEA Grapalat" w:cs="Calibri"/>
          <w:color w:val="000000"/>
          <w:sz w:val="24"/>
          <w:szCs w:val="24"/>
        </w:rPr>
      </w:pPr>
    </w:p>
    <w:p w14:paraId="227A85BC" w14:textId="77777777" w:rsidR="008A0FBD" w:rsidRPr="000445C8" w:rsidRDefault="008A0FBD" w:rsidP="00C4420D">
      <w:pPr>
        <w:pStyle w:val="Heading1"/>
        <w:rPr>
          <w:rFonts w:eastAsia="Times New Roman"/>
          <w:lang w:val="hy-AM"/>
        </w:rPr>
      </w:pPr>
      <w:bookmarkStart w:id="91" w:name="_Toc117761105"/>
      <w:r w:rsidRPr="000445C8">
        <w:rPr>
          <w:rFonts w:eastAsia="Times New Roman"/>
          <w:lang w:val="hy-AM"/>
        </w:rPr>
        <w:t>ՀԱՎԵԼՎԱԾ</w:t>
      </w:r>
      <w:r w:rsidR="00B64BD0" w:rsidRPr="000445C8">
        <w:rPr>
          <w:rFonts w:eastAsia="Times New Roman"/>
          <w:lang w:val="hy-AM"/>
        </w:rPr>
        <w:t>՝</w:t>
      </w:r>
      <w:r w:rsidRPr="000445C8">
        <w:rPr>
          <w:rFonts w:eastAsia="Times New Roman"/>
          <w:lang w:val="hy-AM"/>
        </w:rPr>
        <w:t xml:space="preserve"> ԳԱԶԱՄԱՏԱԿԱՐԱՐՄԱՆ ԺԱՄԱՆԱԿԱՎՈՐ ԴԱԴԱՐԻՑ ՀԵՏՈ ԿՈՆՍԵՐՎԱՑՎԱԾ ԳԱԶԱԲԱՇԽՄԱՆ ՀԱՄԱԿԱՐԳԻ ՎԵՐԱԿԱՆԳՆՈՒՄԸ ԵՎ ԱՅԴ ԱՇԽԱՏԱՆՔՆԵՐԻ ԻՐԱԿԱՆԱՑՄԱՆ ՏԵԽՆՈԼՈԳԻԱՆ</w:t>
      </w:r>
      <w:bookmarkEnd w:id="91"/>
    </w:p>
    <w:p w14:paraId="3F762BE6" w14:textId="77777777" w:rsidR="00C4420D" w:rsidRPr="000445C8" w:rsidRDefault="00C4420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4FD67BAE" w14:textId="75F7D368"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color w:val="000000"/>
          <w:sz w:val="24"/>
          <w:szCs w:val="24"/>
          <w:lang w:val="hy-AM"/>
        </w:rPr>
        <w:t>Ձև N 1</w:t>
      </w:r>
    </w:p>
    <w:p w14:paraId="7253B021" w14:textId="0EFECA87"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F98CDBD" w14:textId="77777777" w:rsidR="008A0FBD" w:rsidRPr="000445C8" w:rsidRDefault="008A0FBD" w:rsidP="00C4420D">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bCs/>
          <w:color w:val="000000"/>
          <w:sz w:val="24"/>
          <w:szCs w:val="24"/>
          <w:lang w:val="hy-AM"/>
        </w:rPr>
        <w:t>Մ Ա Տ Յ Ա Ն</w:t>
      </w:r>
    </w:p>
    <w:p w14:paraId="741986ED" w14:textId="77777777" w:rsidR="008A0FBD" w:rsidRPr="000445C8" w:rsidRDefault="008A0FBD" w:rsidP="00C4420D">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0445C8">
        <w:rPr>
          <w:rFonts w:ascii="GHEA Grapalat" w:eastAsia="Times New Roman" w:hAnsi="GHEA Grapalat" w:cs="Times New Roman"/>
          <w:b/>
          <w:bCs/>
          <w:color w:val="000000"/>
          <w:sz w:val="24"/>
          <w:szCs w:val="24"/>
          <w:lang w:val="hy-AM"/>
        </w:rPr>
        <w:t>ՎԹԱՐԱՅԻՆ ԿԱՆՉԵՐԻ ԳՐԱՆՑՄԱՆ</w:t>
      </w:r>
    </w:p>
    <w:p w14:paraId="125A25F1" w14:textId="5F34E518"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tbl>
      <w:tblPr>
        <w:tblW w:w="1029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5"/>
        <w:gridCol w:w="1723"/>
        <w:gridCol w:w="995"/>
        <w:gridCol w:w="1231"/>
        <w:gridCol w:w="2069"/>
        <w:gridCol w:w="1900"/>
        <w:gridCol w:w="2023"/>
      </w:tblGrid>
      <w:tr w:rsidR="008A0FBD" w:rsidRPr="000445C8" w14:paraId="416B1CB8" w14:textId="77777777" w:rsidTr="007478D2">
        <w:trPr>
          <w:tblCellSpacing w:w="0" w:type="dxa"/>
          <w:jc w:val="center"/>
        </w:trPr>
        <w:tc>
          <w:tcPr>
            <w:tcW w:w="0" w:type="auto"/>
            <w:vMerge w:val="restart"/>
            <w:shd w:val="clear" w:color="auto" w:fill="FFFFFF"/>
            <w:vAlign w:val="center"/>
            <w:hideMark/>
          </w:tcPr>
          <w:p w14:paraId="276E3B23"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NN</w:t>
            </w:r>
            <w:r w:rsidRPr="000445C8">
              <w:rPr>
                <w:rFonts w:ascii="GHEA Grapalat" w:eastAsia="Times New Roman" w:hAnsi="GHEA Grapalat" w:cs="Times New Roman"/>
                <w:b/>
                <w:color w:val="000000"/>
                <w:sz w:val="20"/>
                <w:szCs w:val="20"/>
              </w:rPr>
              <w:br/>
              <w:t>ը/կ</w:t>
            </w:r>
          </w:p>
        </w:tc>
        <w:tc>
          <w:tcPr>
            <w:tcW w:w="0" w:type="auto"/>
            <w:gridSpan w:val="2"/>
            <w:shd w:val="clear" w:color="auto" w:fill="FFFFFF"/>
            <w:vAlign w:val="center"/>
            <w:hideMark/>
          </w:tcPr>
          <w:p w14:paraId="4ADF641D"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Հայտի ստացման ժամկետը</w:t>
            </w:r>
          </w:p>
        </w:tc>
        <w:tc>
          <w:tcPr>
            <w:tcW w:w="0" w:type="auto"/>
            <w:vMerge w:val="restart"/>
            <w:shd w:val="clear" w:color="auto" w:fill="FFFFFF"/>
            <w:vAlign w:val="center"/>
            <w:hideMark/>
          </w:tcPr>
          <w:p w14:paraId="7710816D"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Հայտն ընդունողի անունը, ազգանունը</w:t>
            </w:r>
          </w:p>
        </w:tc>
        <w:tc>
          <w:tcPr>
            <w:tcW w:w="0" w:type="auto"/>
            <w:vMerge w:val="restart"/>
            <w:shd w:val="clear" w:color="auto" w:fill="FFFFFF"/>
            <w:vAlign w:val="center"/>
            <w:hideMark/>
          </w:tcPr>
          <w:p w14:paraId="4F422B15"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Հայտավորողի անունը, ազգանունը, հասցեն, հեռախոսահամարը</w:t>
            </w:r>
          </w:p>
        </w:tc>
        <w:tc>
          <w:tcPr>
            <w:tcW w:w="0" w:type="auto"/>
            <w:vMerge w:val="restart"/>
            <w:shd w:val="clear" w:color="auto" w:fill="FFFFFF"/>
            <w:vAlign w:val="center"/>
            <w:hideMark/>
          </w:tcPr>
          <w:p w14:paraId="387BA177"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Հայտի բովանդակությունը</w:t>
            </w:r>
          </w:p>
        </w:tc>
        <w:tc>
          <w:tcPr>
            <w:tcW w:w="0" w:type="auto"/>
            <w:vMerge w:val="restart"/>
            <w:shd w:val="clear" w:color="auto" w:fill="FFFFFF"/>
            <w:vAlign w:val="center"/>
            <w:hideMark/>
          </w:tcPr>
          <w:p w14:paraId="79EE2E17"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Հայտավորողին տրված հրահանգավորման բովանդակությունը</w:t>
            </w:r>
          </w:p>
        </w:tc>
      </w:tr>
      <w:tr w:rsidR="008A0FBD" w:rsidRPr="000445C8" w14:paraId="2918C74D" w14:textId="77777777" w:rsidTr="00972359">
        <w:trPr>
          <w:tblCellSpacing w:w="0" w:type="dxa"/>
          <w:jc w:val="center"/>
        </w:trPr>
        <w:tc>
          <w:tcPr>
            <w:tcW w:w="0" w:type="auto"/>
            <w:vMerge/>
            <w:shd w:val="clear" w:color="auto" w:fill="FFFFFF"/>
            <w:vAlign w:val="center"/>
            <w:hideMark/>
          </w:tcPr>
          <w:p w14:paraId="45399C21"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p>
        </w:tc>
        <w:tc>
          <w:tcPr>
            <w:tcW w:w="1723" w:type="dxa"/>
            <w:shd w:val="clear" w:color="auto" w:fill="FFFFFF"/>
            <w:hideMark/>
          </w:tcPr>
          <w:p w14:paraId="4E277D4C" w14:textId="77777777" w:rsidR="008A0FBD" w:rsidRPr="000445C8" w:rsidRDefault="008A0FBD"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ամիսը, ամսաթիվը,</w:t>
            </w:r>
            <w:r w:rsidRPr="000445C8">
              <w:rPr>
                <w:rFonts w:ascii="GHEA Grapalat" w:eastAsia="Times New Roman" w:hAnsi="GHEA Grapalat" w:cs="Times New Roman"/>
                <w:b/>
                <w:color w:val="000000"/>
              </w:rPr>
              <w:br/>
              <w:t>տարեթիվը</w:t>
            </w:r>
          </w:p>
        </w:tc>
        <w:tc>
          <w:tcPr>
            <w:tcW w:w="995" w:type="dxa"/>
            <w:shd w:val="clear" w:color="auto" w:fill="FFFFFF"/>
            <w:hideMark/>
          </w:tcPr>
          <w:p w14:paraId="5BFEA83F" w14:textId="77777777" w:rsidR="008A0FBD" w:rsidRPr="000445C8" w:rsidRDefault="008A0FBD"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ժամը, րոպեն</w:t>
            </w:r>
          </w:p>
        </w:tc>
        <w:tc>
          <w:tcPr>
            <w:tcW w:w="0" w:type="auto"/>
            <w:vMerge/>
            <w:shd w:val="clear" w:color="auto" w:fill="FFFFFF"/>
            <w:vAlign w:val="center"/>
            <w:hideMark/>
          </w:tcPr>
          <w:p w14:paraId="53895858"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570F118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7820D8B6"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1F26A871"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p>
        </w:tc>
      </w:tr>
      <w:tr w:rsidR="008A0FBD" w:rsidRPr="000445C8" w14:paraId="43B79DB1" w14:textId="77777777" w:rsidTr="00972359">
        <w:trPr>
          <w:tblCellSpacing w:w="0" w:type="dxa"/>
          <w:jc w:val="center"/>
        </w:trPr>
        <w:tc>
          <w:tcPr>
            <w:tcW w:w="0" w:type="auto"/>
            <w:shd w:val="clear" w:color="auto" w:fill="FFFFFF"/>
            <w:hideMark/>
          </w:tcPr>
          <w:p w14:paraId="36A29D0E" w14:textId="77777777" w:rsidR="008A0FBD" w:rsidRPr="000445C8" w:rsidRDefault="008A0FBD"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w:t>
            </w:r>
          </w:p>
        </w:tc>
        <w:tc>
          <w:tcPr>
            <w:tcW w:w="1723" w:type="dxa"/>
            <w:shd w:val="clear" w:color="auto" w:fill="FFFFFF"/>
            <w:hideMark/>
          </w:tcPr>
          <w:p w14:paraId="176FF1E3" w14:textId="77777777" w:rsidR="008A0FBD" w:rsidRPr="000445C8" w:rsidRDefault="008A0FBD"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2</w:t>
            </w:r>
          </w:p>
        </w:tc>
        <w:tc>
          <w:tcPr>
            <w:tcW w:w="995" w:type="dxa"/>
            <w:shd w:val="clear" w:color="auto" w:fill="FFFFFF"/>
            <w:hideMark/>
          </w:tcPr>
          <w:p w14:paraId="3C9F561A" w14:textId="77777777" w:rsidR="008A0FBD" w:rsidRPr="000445C8" w:rsidRDefault="008A0FBD"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3</w:t>
            </w:r>
          </w:p>
        </w:tc>
        <w:tc>
          <w:tcPr>
            <w:tcW w:w="0" w:type="auto"/>
            <w:shd w:val="clear" w:color="auto" w:fill="FFFFFF"/>
            <w:hideMark/>
          </w:tcPr>
          <w:p w14:paraId="47B6E59B" w14:textId="77777777" w:rsidR="008A0FBD" w:rsidRPr="000445C8" w:rsidRDefault="008A0FBD"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4</w:t>
            </w:r>
          </w:p>
        </w:tc>
        <w:tc>
          <w:tcPr>
            <w:tcW w:w="0" w:type="auto"/>
            <w:shd w:val="clear" w:color="auto" w:fill="FFFFFF"/>
            <w:hideMark/>
          </w:tcPr>
          <w:p w14:paraId="4E93540F" w14:textId="77777777" w:rsidR="008A0FBD" w:rsidRPr="000445C8" w:rsidRDefault="008A0FBD"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5</w:t>
            </w:r>
          </w:p>
        </w:tc>
        <w:tc>
          <w:tcPr>
            <w:tcW w:w="0" w:type="auto"/>
            <w:shd w:val="clear" w:color="auto" w:fill="FFFFFF"/>
            <w:hideMark/>
          </w:tcPr>
          <w:p w14:paraId="050C9ABF" w14:textId="77777777" w:rsidR="008A0FBD" w:rsidRPr="000445C8" w:rsidRDefault="008A0FBD"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6</w:t>
            </w:r>
          </w:p>
        </w:tc>
        <w:tc>
          <w:tcPr>
            <w:tcW w:w="0" w:type="auto"/>
            <w:shd w:val="clear" w:color="auto" w:fill="FFFFFF"/>
            <w:hideMark/>
          </w:tcPr>
          <w:p w14:paraId="4F9935F3" w14:textId="77777777" w:rsidR="008A0FBD" w:rsidRPr="000445C8" w:rsidRDefault="008A0FBD"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7</w:t>
            </w:r>
          </w:p>
        </w:tc>
      </w:tr>
      <w:tr w:rsidR="008A0FBD" w:rsidRPr="000445C8" w14:paraId="45A17CE3" w14:textId="77777777" w:rsidTr="00972359">
        <w:trPr>
          <w:tblCellSpacing w:w="0" w:type="dxa"/>
          <w:jc w:val="center"/>
        </w:trPr>
        <w:tc>
          <w:tcPr>
            <w:tcW w:w="0" w:type="auto"/>
            <w:shd w:val="clear" w:color="auto" w:fill="FFFFFF"/>
            <w:hideMark/>
          </w:tcPr>
          <w:p w14:paraId="76297726"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1723" w:type="dxa"/>
            <w:shd w:val="clear" w:color="auto" w:fill="FFFFFF"/>
            <w:hideMark/>
          </w:tcPr>
          <w:p w14:paraId="2FCCE391"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995" w:type="dxa"/>
            <w:shd w:val="clear" w:color="auto" w:fill="FFFFFF"/>
            <w:hideMark/>
          </w:tcPr>
          <w:p w14:paraId="624307C4"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408DDF17"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1DB45CFC"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B5FEB0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19C8C104"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11C2B800" w14:textId="77777777" w:rsidTr="00972359">
        <w:trPr>
          <w:tblCellSpacing w:w="0" w:type="dxa"/>
          <w:jc w:val="center"/>
        </w:trPr>
        <w:tc>
          <w:tcPr>
            <w:tcW w:w="0" w:type="auto"/>
            <w:shd w:val="clear" w:color="auto" w:fill="FFFFFF"/>
            <w:hideMark/>
          </w:tcPr>
          <w:p w14:paraId="5F40E069"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1723" w:type="dxa"/>
            <w:shd w:val="clear" w:color="auto" w:fill="FFFFFF"/>
            <w:hideMark/>
          </w:tcPr>
          <w:p w14:paraId="56EE1514"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995" w:type="dxa"/>
            <w:shd w:val="clear" w:color="auto" w:fill="FFFFFF"/>
            <w:hideMark/>
          </w:tcPr>
          <w:p w14:paraId="06AB808D"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C6F645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5869EDA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2CFA7A3"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35F1559"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54D217EE" w14:textId="77777777" w:rsidTr="00972359">
        <w:trPr>
          <w:tblCellSpacing w:w="0" w:type="dxa"/>
          <w:jc w:val="center"/>
        </w:trPr>
        <w:tc>
          <w:tcPr>
            <w:tcW w:w="0" w:type="auto"/>
            <w:shd w:val="clear" w:color="auto" w:fill="FFFFFF"/>
            <w:hideMark/>
          </w:tcPr>
          <w:p w14:paraId="7619821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1723" w:type="dxa"/>
            <w:shd w:val="clear" w:color="auto" w:fill="FFFFFF"/>
            <w:hideMark/>
          </w:tcPr>
          <w:p w14:paraId="4BA14928"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995" w:type="dxa"/>
            <w:shd w:val="clear" w:color="auto" w:fill="FFFFFF"/>
            <w:hideMark/>
          </w:tcPr>
          <w:p w14:paraId="05806D69"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AF1FB82"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04A8411"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5B951D8"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1185CB3A"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239E1CCF" w14:textId="77777777" w:rsidTr="00972359">
        <w:trPr>
          <w:tblCellSpacing w:w="0" w:type="dxa"/>
          <w:jc w:val="center"/>
        </w:trPr>
        <w:tc>
          <w:tcPr>
            <w:tcW w:w="0" w:type="auto"/>
            <w:shd w:val="clear" w:color="auto" w:fill="FFFFFF"/>
            <w:hideMark/>
          </w:tcPr>
          <w:p w14:paraId="1AECF794"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1723" w:type="dxa"/>
            <w:shd w:val="clear" w:color="auto" w:fill="FFFFFF"/>
            <w:hideMark/>
          </w:tcPr>
          <w:p w14:paraId="0FE2B4BF"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995" w:type="dxa"/>
            <w:shd w:val="clear" w:color="auto" w:fill="FFFFFF"/>
            <w:hideMark/>
          </w:tcPr>
          <w:p w14:paraId="073CBDE9"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404E41CD"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153F2B1E"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3365E8FA"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7A798CF"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bl>
    <w:p w14:paraId="4A858869" w14:textId="77777777" w:rsidR="00F74812" w:rsidRPr="000445C8" w:rsidRDefault="00F74812" w:rsidP="005E67F5">
      <w:pPr>
        <w:shd w:val="clear" w:color="auto" w:fill="FFFFFF"/>
        <w:spacing w:after="0" w:line="276" w:lineRule="auto"/>
        <w:ind w:firstLine="375"/>
        <w:jc w:val="both"/>
        <w:rPr>
          <w:rFonts w:ascii="Calibri" w:eastAsia="Times New Roman" w:hAnsi="Calibri" w:cs="Calibri"/>
          <w:color w:val="000000"/>
          <w:sz w:val="24"/>
          <w:szCs w:val="24"/>
        </w:rPr>
      </w:pPr>
    </w:p>
    <w:p w14:paraId="378DDEBC" w14:textId="7FCF0F5D"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bl>
      <w:tblPr>
        <w:tblW w:w="1034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83"/>
        <w:gridCol w:w="1354"/>
        <w:gridCol w:w="1258"/>
        <w:gridCol w:w="2439"/>
        <w:gridCol w:w="1373"/>
        <w:gridCol w:w="2336"/>
      </w:tblGrid>
      <w:tr w:rsidR="008A0FBD" w:rsidRPr="000445C8" w14:paraId="3DF49B81" w14:textId="77777777" w:rsidTr="00972359">
        <w:trPr>
          <w:tblCellSpacing w:w="0" w:type="dxa"/>
          <w:jc w:val="center"/>
        </w:trPr>
        <w:tc>
          <w:tcPr>
            <w:tcW w:w="4195" w:type="dxa"/>
            <w:gridSpan w:val="3"/>
            <w:shd w:val="clear" w:color="auto" w:fill="FFFFFF"/>
            <w:hideMark/>
          </w:tcPr>
          <w:p w14:paraId="58A6B5BA"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Հայտը կատարող պատասխանատու անձանց</w:t>
            </w:r>
          </w:p>
        </w:tc>
        <w:tc>
          <w:tcPr>
            <w:tcW w:w="0" w:type="auto"/>
            <w:vMerge w:val="restart"/>
            <w:shd w:val="clear" w:color="auto" w:fill="FFFFFF"/>
            <w:vAlign w:val="center"/>
            <w:hideMark/>
          </w:tcPr>
          <w:p w14:paraId="0E967BD6"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Անսարքությունների, վթարի վերացման համար ձեռնարկված միջոցները</w:t>
            </w:r>
          </w:p>
        </w:tc>
        <w:tc>
          <w:tcPr>
            <w:tcW w:w="0" w:type="auto"/>
            <w:vMerge w:val="restart"/>
            <w:shd w:val="clear" w:color="auto" w:fill="FFFFFF"/>
            <w:vAlign w:val="center"/>
            <w:hideMark/>
          </w:tcPr>
          <w:p w14:paraId="3E197D5C"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Կատարման ժամկետը (ժամ, րոպե)</w:t>
            </w:r>
          </w:p>
        </w:tc>
        <w:tc>
          <w:tcPr>
            <w:tcW w:w="2336" w:type="dxa"/>
            <w:vMerge w:val="restart"/>
            <w:shd w:val="clear" w:color="auto" w:fill="FFFFFF"/>
            <w:vAlign w:val="center"/>
            <w:hideMark/>
          </w:tcPr>
          <w:p w14:paraId="72EB0A3C"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Կատարողի անունը, ազգանունը և ստորագրությունը</w:t>
            </w:r>
          </w:p>
        </w:tc>
      </w:tr>
      <w:tr w:rsidR="008A0FBD" w:rsidRPr="000445C8" w14:paraId="5D0B34E9" w14:textId="77777777" w:rsidTr="008A0FBD">
        <w:trPr>
          <w:tblCellSpacing w:w="0" w:type="dxa"/>
          <w:jc w:val="center"/>
        </w:trPr>
        <w:tc>
          <w:tcPr>
            <w:tcW w:w="1583" w:type="dxa"/>
            <w:shd w:val="clear" w:color="auto" w:fill="FFFFFF"/>
            <w:hideMark/>
          </w:tcPr>
          <w:p w14:paraId="6BFE7981" w14:textId="77777777" w:rsidR="008A0FBD" w:rsidRPr="000445C8" w:rsidRDefault="008A0FBD" w:rsidP="005E67F5">
            <w:pPr>
              <w:spacing w:after="0" w:line="276" w:lineRule="auto"/>
              <w:jc w:val="center"/>
              <w:rPr>
                <w:rFonts w:ascii="GHEA Grapalat" w:eastAsia="Times New Roman" w:hAnsi="GHEA Grapalat" w:cs="Times New Roman"/>
                <w:b/>
                <w:i/>
                <w:color w:val="000000"/>
                <w:sz w:val="20"/>
                <w:szCs w:val="20"/>
              </w:rPr>
            </w:pPr>
            <w:r w:rsidRPr="000445C8">
              <w:rPr>
                <w:rFonts w:ascii="GHEA Grapalat" w:eastAsia="Times New Roman" w:hAnsi="GHEA Grapalat" w:cs="Times New Roman"/>
                <w:b/>
                <w:i/>
                <w:color w:val="000000"/>
                <w:sz w:val="20"/>
                <w:szCs w:val="20"/>
              </w:rPr>
              <w:t>անունը, ազգանունը</w:t>
            </w:r>
          </w:p>
        </w:tc>
        <w:tc>
          <w:tcPr>
            <w:tcW w:w="0" w:type="auto"/>
            <w:shd w:val="clear" w:color="auto" w:fill="FFFFFF"/>
            <w:hideMark/>
          </w:tcPr>
          <w:p w14:paraId="1C883B4F" w14:textId="77777777" w:rsidR="008A0FBD" w:rsidRPr="000445C8" w:rsidRDefault="008A0FBD" w:rsidP="005E67F5">
            <w:pPr>
              <w:spacing w:after="0" w:line="276" w:lineRule="auto"/>
              <w:jc w:val="center"/>
              <w:rPr>
                <w:rFonts w:ascii="GHEA Grapalat" w:eastAsia="Times New Roman" w:hAnsi="GHEA Grapalat" w:cs="Times New Roman"/>
                <w:b/>
                <w:i/>
                <w:color w:val="000000"/>
                <w:sz w:val="20"/>
                <w:szCs w:val="20"/>
              </w:rPr>
            </w:pPr>
            <w:r w:rsidRPr="000445C8">
              <w:rPr>
                <w:rFonts w:ascii="GHEA Grapalat" w:eastAsia="Times New Roman" w:hAnsi="GHEA Grapalat" w:cs="Times New Roman"/>
                <w:b/>
                <w:i/>
                <w:color w:val="000000"/>
                <w:sz w:val="20"/>
                <w:szCs w:val="20"/>
              </w:rPr>
              <w:t>հայտագրի ընդունման ժամկետը (ժամ, րոպե)</w:t>
            </w:r>
          </w:p>
        </w:tc>
        <w:tc>
          <w:tcPr>
            <w:tcW w:w="0" w:type="auto"/>
            <w:shd w:val="clear" w:color="auto" w:fill="FFFFFF"/>
            <w:hideMark/>
          </w:tcPr>
          <w:p w14:paraId="3157F97A" w14:textId="77777777" w:rsidR="008A0FBD" w:rsidRPr="000445C8" w:rsidRDefault="008A0FBD" w:rsidP="005E67F5">
            <w:pPr>
              <w:spacing w:after="0" w:line="276" w:lineRule="auto"/>
              <w:jc w:val="center"/>
              <w:rPr>
                <w:rFonts w:ascii="GHEA Grapalat" w:eastAsia="Times New Roman" w:hAnsi="GHEA Grapalat" w:cs="Times New Roman"/>
                <w:b/>
                <w:i/>
                <w:color w:val="000000"/>
                <w:sz w:val="20"/>
                <w:szCs w:val="20"/>
              </w:rPr>
            </w:pPr>
            <w:r w:rsidRPr="000445C8">
              <w:rPr>
                <w:rFonts w:ascii="GHEA Grapalat" w:eastAsia="Times New Roman" w:hAnsi="GHEA Grapalat" w:cs="Times New Roman"/>
                <w:b/>
                <w:i/>
                <w:color w:val="000000"/>
                <w:sz w:val="20"/>
                <w:szCs w:val="20"/>
              </w:rPr>
              <w:t>ստորագրու-թյունը</w:t>
            </w:r>
          </w:p>
        </w:tc>
        <w:tc>
          <w:tcPr>
            <w:tcW w:w="0" w:type="auto"/>
            <w:vMerge/>
            <w:shd w:val="clear" w:color="auto" w:fill="FFFFFF"/>
            <w:vAlign w:val="center"/>
            <w:hideMark/>
          </w:tcPr>
          <w:p w14:paraId="170A8481"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098A11C6"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p>
        </w:tc>
        <w:tc>
          <w:tcPr>
            <w:tcW w:w="2336" w:type="dxa"/>
            <w:vMerge/>
            <w:shd w:val="clear" w:color="auto" w:fill="FFFFFF"/>
            <w:vAlign w:val="center"/>
            <w:hideMark/>
          </w:tcPr>
          <w:p w14:paraId="10D8824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p>
        </w:tc>
      </w:tr>
      <w:tr w:rsidR="008A0FBD" w:rsidRPr="000445C8" w14:paraId="4BDDA320" w14:textId="77777777" w:rsidTr="008A0FBD">
        <w:trPr>
          <w:tblCellSpacing w:w="0" w:type="dxa"/>
          <w:jc w:val="center"/>
        </w:trPr>
        <w:tc>
          <w:tcPr>
            <w:tcW w:w="1583" w:type="dxa"/>
            <w:shd w:val="clear" w:color="auto" w:fill="FFFFFF"/>
            <w:hideMark/>
          </w:tcPr>
          <w:p w14:paraId="11F9BB4B" w14:textId="77777777" w:rsidR="008A0FBD" w:rsidRPr="000445C8" w:rsidRDefault="008A0FBD"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8</w:t>
            </w:r>
          </w:p>
        </w:tc>
        <w:tc>
          <w:tcPr>
            <w:tcW w:w="0" w:type="auto"/>
            <w:shd w:val="clear" w:color="auto" w:fill="FFFFFF"/>
            <w:hideMark/>
          </w:tcPr>
          <w:p w14:paraId="3492EE42" w14:textId="77777777" w:rsidR="008A0FBD" w:rsidRPr="000445C8" w:rsidRDefault="008A0FBD"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9</w:t>
            </w:r>
          </w:p>
        </w:tc>
        <w:tc>
          <w:tcPr>
            <w:tcW w:w="0" w:type="auto"/>
            <w:shd w:val="clear" w:color="auto" w:fill="FFFFFF"/>
            <w:hideMark/>
          </w:tcPr>
          <w:p w14:paraId="03CB34CB" w14:textId="77777777" w:rsidR="008A0FBD" w:rsidRPr="000445C8" w:rsidRDefault="008A0FBD"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10</w:t>
            </w:r>
          </w:p>
        </w:tc>
        <w:tc>
          <w:tcPr>
            <w:tcW w:w="0" w:type="auto"/>
            <w:shd w:val="clear" w:color="auto" w:fill="FFFFFF"/>
            <w:hideMark/>
          </w:tcPr>
          <w:p w14:paraId="25B508EB" w14:textId="77777777" w:rsidR="008A0FBD" w:rsidRPr="000445C8" w:rsidRDefault="008A0FBD"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11</w:t>
            </w:r>
          </w:p>
        </w:tc>
        <w:tc>
          <w:tcPr>
            <w:tcW w:w="0" w:type="auto"/>
            <w:shd w:val="clear" w:color="auto" w:fill="FFFFFF"/>
            <w:hideMark/>
          </w:tcPr>
          <w:p w14:paraId="2D23E98D" w14:textId="77777777" w:rsidR="008A0FBD" w:rsidRPr="000445C8" w:rsidRDefault="008A0FBD"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12</w:t>
            </w:r>
          </w:p>
        </w:tc>
        <w:tc>
          <w:tcPr>
            <w:tcW w:w="2336" w:type="dxa"/>
            <w:shd w:val="clear" w:color="auto" w:fill="FFFFFF"/>
            <w:hideMark/>
          </w:tcPr>
          <w:p w14:paraId="55C39951" w14:textId="77777777" w:rsidR="008A0FBD" w:rsidRPr="000445C8" w:rsidRDefault="008A0FBD" w:rsidP="005E67F5">
            <w:pPr>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13</w:t>
            </w:r>
          </w:p>
        </w:tc>
      </w:tr>
      <w:tr w:rsidR="008A0FBD" w:rsidRPr="000445C8" w14:paraId="720724AE" w14:textId="77777777" w:rsidTr="008A0FBD">
        <w:trPr>
          <w:tblCellSpacing w:w="0" w:type="dxa"/>
          <w:jc w:val="center"/>
        </w:trPr>
        <w:tc>
          <w:tcPr>
            <w:tcW w:w="1583" w:type="dxa"/>
            <w:shd w:val="clear" w:color="auto" w:fill="FFFFFF"/>
            <w:hideMark/>
          </w:tcPr>
          <w:p w14:paraId="10C7CF48"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5C67A9AA"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0FE4B48E"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53EF5E3D"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0FF1BE9"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2336" w:type="dxa"/>
            <w:shd w:val="clear" w:color="auto" w:fill="FFFFFF"/>
            <w:hideMark/>
          </w:tcPr>
          <w:p w14:paraId="75DE73A3"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76D96821" w14:textId="77777777" w:rsidTr="008A0FBD">
        <w:trPr>
          <w:tblCellSpacing w:w="0" w:type="dxa"/>
          <w:jc w:val="center"/>
        </w:trPr>
        <w:tc>
          <w:tcPr>
            <w:tcW w:w="1583" w:type="dxa"/>
            <w:shd w:val="clear" w:color="auto" w:fill="FFFFFF"/>
            <w:hideMark/>
          </w:tcPr>
          <w:p w14:paraId="171719C7"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C44B6CA"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32558DF"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ACF35A8"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A4A5549"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2336" w:type="dxa"/>
            <w:shd w:val="clear" w:color="auto" w:fill="FFFFFF"/>
            <w:hideMark/>
          </w:tcPr>
          <w:p w14:paraId="00B690B0"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2D391BC2" w14:textId="77777777" w:rsidTr="008A0FBD">
        <w:trPr>
          <w:tblCellSpacing w:w="0" w:type="dxa"/>
          <w:jc w:val="center"/>
        </w:trPr>
        <w:tc>
          <w:tcPr>
            <w:tcW w:w="1583" w:type="dxa"/>
            <w:shd w:val="clear" w:color="auto" w:fill="FFFFFF"/>
            <w:hideMark/>
          </w:tcPr>
          <w:p w14:paraId="0D7CC309"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0652F7D4"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37FA4566"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17453B8A"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5609DCAC"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2336" w:type="dxa"/>
            <w:shd w:val="clear" w:color="auto" w:fill="FFFFFF"/>
            <w:hideMark/>
          </w:tcPr>
          <w:p w14:paraId="53638D85"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2E3997B7" w14:textId="77777777" w:rsidTr="008A0FBD">
        <w:trPr>
          <w:tblCellSpacing w:w="0" w:type="dxa"/>
          <w:jc w:val="center"/>
        </w:trPr>
        <w:tc>
          <w:tcPr>
            <w:tcW w:w="1583" w:type="dxa"/>
            <w:shd w:val="clear" w:color="auto" w:fill="FFFFFF"/>
            <w:hideMark/>
          </w:tcPr>
          <w:p w14:paraId="02EA9F4C"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DEDD476"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7FCB95E"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560175A"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26CA71E"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2336" w:type="dxa"/>
            <w:shd w:val="clear" w:color="auto" w:fill="FFFFFF"/>
            <w:hideMark/>
          </w:tcPr>
          <w:p w14:paraId="4D54186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3895DAEE" w14:textId="77777777" w:rsidTr="008A0FBD">
        <w:trPr>
          <w:tblCellSpacing w:w="0" w:type="dxa"/>
          <w:jc w:val="center"/>
        </w:trPr>
        <w:tc>
          <w:tcPr>
            <w:tcW w:w="1583" w:type="dxa"/>
            <w:shd w:val="clear" w:color="auto" w:fill="FFFFFF"/>
            <w:hideMark/>
          </w:tcPr>
          <w:p w14:paraId="727E0EF6"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910D825"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4640E91E"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433C1065"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24DCD21"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2336" w:type="dxa"/>
            <w:shd w:val="clear" w:color="auto" w:fill="FFFFFF"/>
            <w:hideMark/>
          </w:tcPr>
          <w:p w14:paraId="2DC34E0C"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bl>
    <w:p w14:paraId="63D769AA" w14:textId="0A44975C" w:rsidR="00F74812" w:rsidRPr="000445C8" w:rsidRDefault="00F74812" w:rsidP="005E67F5">
      <w:pPr>
        <w:shd w:val="clear" w:color="auto" w:fill="FFFFFF"/>
        <w:spacing w:after="0" w:line="276" w:lineRule="auto"/>
        <w:jc w:val="both"/>
        <w:rPr>
          <w:rFonts w:ascii="GHEA Grapalat" w:eastAsia="Times New Roman" w:hAnsi="GHEA Grapalat" w:cs="Calibri"/>
          <w:color w:val="000000"/>
          <w:sz w:val="24"/>
          <w:szCs w:val="24"/>
        </w:rPr>
      </w:pPr>
    </w:p>
    <w:p w14:paraId="046F6BE8" w14:textId="77777777" w:rsidR="00F74812" w:rsidRPr="000445C8" w:rsidRDefault="00F74812">
      <w:pPr>
        <w:rPr>
          <w:rFonts w:ascii="GHEA Grapalat" w:eastAsia="Times New Roman" w:hAnsi="GHEA Grapalat" w:cs="Calibri"/>
          <w:color w:val="000000"/>
          <w:sz w:val="24"/>
          <w:szCs w:val="24"/>
        </w:rPr>
      </w:pPr>
      <w:r w:rsidRPr="000445C8">
        <w:rPr>
          <w:rFonts w:ascii="GHEA Grapalat" w:eastAsia="Times New Roman" w:hAnsi="GHEA Grapalat" w:cs="Calibri"/>
          <w:color w:val="000000"/>
          <w:sz w:val="24"/>
          <w:szCs w:val="24"/>
        </w:rPr>
        <w:br w:type="page"/>
      </w:r>
    </w:p>
    <w:p w14:paraId="11913255" w14:textId="77777777" w:rsidR="00B64BD0" w:rsidRPr="000445C8" w:rsidRDefault="00B64BD0" w:rsidP="005E67F5">
      <w:pPr>
        <w:shd w:val="clear" w:color="auto" w:fill="FFFFFF"/>
        <w:spacing w:after="0" w:line="276" w:lineRule="auto"/>
        <w:jc w:val="both"/>
        <w:rPr>
          <w:rFonts w:ascii="GHEA Grapalat" w:eastAsia="Times New Roman" w:hAnsi="GHEA Grapalat" w:cs="Calibri"/>
          <w:color w:val="000000"/>
          <w:sz w:val="24"/>
          <w:szCs w:val="24"/>
        </w:rPr>
      </w:pPr>
    </w:p>
    <w:p w14:paraId="59FD7812" w14:textId="77777777"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b/>
          <w:bCs/>
          <w:i/>
          <w:iCs/>
          <w:color w:val="000000"/>
          <w:sz w:val="24"/>
          <w:szCs w:val="24"/>
          <w:u w:val="single"/>
        </w:rPr>
        <w:t>Ձև N 2</w:t>
      </w:r>
    </w:p>
    <w:p w14:paraId="6BF43828" w14:textId="77777777"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p w14:paraId="131B4CC5" w14:textId="4169A00E" w:rsidR="008A0FBD" w:rsidRPr="000445C8" w:rsidRDefault="008A0FBD" w:rsidP="00F7481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_________________</w:t>
      </w:r>
      <w:r w:rsidR="00F74812" w:rsidRPr="000445C8">
        <w:rPr>
          <w:rFonts w:ascii="GHEA Grapalat" w:eastAsia="Times New Roman" w:hAnsi="GHEA Grapalat" w:cs="Times New Roman"/>
          <w:color w:val="000000"/>
          <w:sz w:val="24"/>
          <w:szCs w:val="24"/>
        </w:rPr>
        <w:t>___________________________</w:t>
      </w:r>
      <w:r w:rsidRPr="000445C8">
        <w:rPr>
          <w:rFonts w:ascii="GHEA Grapalat" w:eastAsia="Times New Roman" w:hAnsi="GHEA Grapalat" w:cs="Times New Roman"/>
          <w:color w:val="000000"/>
          <w:sz w:val="24"/>
          <w:szCs w:val="24"/>
        </w:rPr>
        <w:t>____________</w:t>
      </w:r>
    </w:p>
    <w:p w14:paraId="195CED52" w14:textId="77777777" w:rsidR="008A0FBD" w:rsidRPr="000445C8" w:rsidRDefault="008A0FBD" w:rsidP="00F74812">
      <w:pPr>
        <w:shd w:val="clear" w:color="auto" w:fill="FFFFFF"/>
        <w:spacing w:after="0" w:line="276" w:lineRule="auto"/>
        <w:ind w:firstLine="750"/>
        <w:jc w:val="center"/>
        <w:rPr>
          <w:rFonts w:ascii="GHEA Grapalat" w:eastAsia="Times New Roman" w:hAnsi="GHEA Grapalat" w:cs="Times New Roman"/>
          <w:color w:val="000000"/>
          <w:sz w:val="24"/>
          <w:szCs w:val="24"/>
          <w:vertAlign w:val="superscript"/>
        </w:rPr>
      </w:pPr>
      <w:r w:rsidRPr="000445C8">
        <w:rPr>
          <w:rFonts w:ascii="GHEA Grapalat" w:eastAsia="Times New Roman" w:hAnsi="GHEA Grapalat" w:cs="Times New Roman"/>
          <w:color w:val="000000"/>
          <w:sz w:val="24"/>
          <w:szCs w:val="24"/>
          <w:vertAlign w:val="superscript"/>
        </w:rPr>
        <w:t>(մասնաճյուղի անվանումը) (ԱՇԾ. ՏՏ)</w:t>
      </w:r>
    </w:p>
    <w:p w14:paraId="1D092EC5" w14:textId="77777777"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p w14:paraId="0453F617" w14:textId="77777777" w:rsidR="008A0FBD" w:rsidRPr="000445C8" w:rsidRDefault="008A0FBD" w:rsidP="00F7481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b/>
          <w:bCs/>
          <w:color w:val="000000"/>
          <w:sz w:val="24"/>
          <w:szCs w:val="24"/>
        </w:rPr>
        <w:t>Մ Ա Տ Յ Ա Ն</w:t>
      </w:r>
    </w:p>
    <w:p w14:paraId="24147E83" w14:textId="026E2B02" w:rsidR="008A0FBD" w:rsidRPr="000445C8" w:rsidRDefault="008A0FBD" w:rsidP="00F7481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b/>
          <w:bCs/>
          <w:color w:val="000000"/>
          <w:sz w:val="24"/>
          <w:szCs w:val="24"/>
        </w:rPr>
        <w:t>ԳԿԿ</w:t>
      </w:r>
      <w:r w:rsidR="00711482" w:rsidRPr="000445C8">
        <w:rPr>
          <w:rFonts w:ascii="GHEA Grapalat" w:eastAsia="Times New Roman" w:hAnsi="GHEA Grapalat" w:cs="Times New Roman"/>
          <w:b/>
          <w:bCs/>
          <w:color w:val="000000"/>
          <w:sz w:val="24"/>
          <w:szCs w:val="24"/>
        </w:rPr>
        <w:t>, ՊԳԿԿ և ԱՃԿ</w:t>
      </w:r>
      <w:r w:rsidRPr="000445C8">
        <w:rPr>
          <w:rFonts w:ascii="GHEA Grapalat" w:eastAsia="Times New Roman" w:hAnsi="GHEA Grapalat" w:cs="Times New Roman"/>
          <w:b/>
          <w:bCs/>
          <w:color w:val="000000"/>
          <w:sz w:val="24"/>
          <w:szCs w:val="24"/>
        </w:rPr>
        <w:t>-</w:t>
      </w:r>
      <w:r w:rsidR="00711482" w:rsidRPr="000445C8">
        <w:rPr>
          <w:rFonts w:ascii="GHEA Grapalat" w:eastAsia="Times New Roman" w:hAnsi="GHEA Grapalat" w:cs="Times New Roman"/>
          <w:b/>
          <w:bCs/>
          <w:color w:val="000000"/>
          <w:sz w:val="24"/>
          <w:szCs w:val="24"/>
        </w:rPr>
        <w:t>ՆԵՐ</w:t>
      </w:r>
      <w:r w:rsidRPr="000445C8">
        <w:rPr>
          <w:rFonts w:ascii="GHEA Grapalat" w:eastAsia="Times New Roman" w:hAnsi="GHEA Grapalat" w:cs="Times New Roman"/>
          <w:b/>
          <w:bCs/>
          <w:color w:val="000000"/>
          <w:sz w:val="24"/>
          <w:szCs w:val="24"/>
        </w:rPr>
        <w:t>Ի ՏԵԽՆԻԿԱԿԱՆ ՍՊԱՍԱՐԿՄԱՆ</w:t>
      </w:r>
    </w:p>
    <w:p w14:paraId="41463D3C" w14:textId="7154251D"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3EA7F1E0" w14:textId="77777777"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b/>
          <w:bCs/>
          <w:color w:val="000000"/>
          <w:sz w:val="24"/>
          <w:szCs w:val="24"/>
        </w:rPr>
        <w:t>ԳԿԿ-ի հասցեն _______________________ N _____</w:t>
      </w:r>
    </w:p>
    <w:p w14:paraId="4BF6F85D" w14:textId="69D2D54D"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w:t>
      </w:r>
      <w:r w:rsidRPr="000445C8">
        <w:rPr>
          <w:rFonts w:ascii="GHEA Grapalat" w:eastAsia="Times New Roman" w:hAnsi="GHEA Grapalat" w:cs="Arial Unicode"/>
          <w:color w:val="000000"/>
          <w:sz w:val="24"/>
          <w:szCs w:val="24"/>
        </w:rPr>
        <w:t>Պահպանման</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ժամկետը</w:t>
      </w:r>
      <w:r w:rsidRPr="000445C8">
        <w:rPr>
          <w:rFonts w:ascii="GHEA Grapalat" w:eastAsia="Times New Roman" w:hAnsi="GHEA Grapalat" w:cs="Times New Roman"/>
          <w:color w:val="000000"/>
          <w:sz w:val="24"/>
          <w:szCs w:val="24"/>
        </w:rPr>
        <w:t xml:space="preserve"> 3 </w:t>
      </w:r>
      <w:r w:rsidRPr="000445C8">
        <w:rPr>
          <w:rFonts w:ascii="GHEA Grapalat" w:eastAsia="Times New Roman" w:hAnsi="GHEA Grapalat" w:cs="Arial Unicode"/>
          <w:color w:val="000000"/>
          <w:sz w:val="24"/>
          <w:szCs w:val="24"/>
        </w:rPr>
        <w:t>տարի</w:t>
      </w:r>
      <w:r w:rsidRPr="000445C8">
        <w:rPr>
          <w:rFonts w:ascii="GHEA Grapalat" w:eastAsia="Times New Roman" w:hAnsi="GHEA Grapalat" w:cs="Times New Roman"/>
          <w:color w:val="000000"/>
          <w:sz w:val="24"/>
          <w:szCs w:val="24"/>
        </w:rPr>
        <w:t>)</w:t>
      </w:r>
    </w:p>
    <w:p w14:paraId="1A07778D" w14:textId="77777777" w:rsidR="00F74812" w:rsidRPr="000445C8" w:rsidRDefault="00F74812" w:rsidP="005E67F5">
      <w:pPr>
        <w:shd w:val="clear" w:color="auto" w:fill="FFFFFF"/>
        <w:spacing w:after="0" w:line="276" w:lineRule="auto"/>
        <w:ind w:firstLine="375"/>
        <w:jc w:val="both"/>
        <w:rPr>
          <w:rFonts w:ascii="Calibri" w:eastAsia="Times New Roman" w:hAnsi="Calibri" w:cs="Calibri"/>
          <w:color w:val="000000"/>
          <w:sz w:val="24"/>
          <w:szCs w:val="24"/>
        </w:rPr>
      </w:pPr>
    </w:p>
    <w:p w14:paraId="5CA2E764" w14:textId="4A62C7F1"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1137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4"/>
        <w:gridCol w:w="578"/>
        <w:gridCol w:w="734"/>
        <w:gridCol w:w="776"/>
        <w:gridCol w:w="731"/>
        <w:gridCol w:w="666"/>
        <w:gridCol w:w="883"/>
        <w:gridCol w:w="1558"/>
        <w:gridCol w:w="2122"/>
        <w:gridCol w:w="2062"/>
      </w:tblGrid>
      <w:tr w:rsidR="008A0FBD" w:rsidRPr="000445C8" w14:paraId="5AD825AA" w14:textId="77777777" w:rsidTr="00B64BD0">
        <w:trPr>
          <w:tblCellSpacing w:w="0" w:type="dxa"/>
          <w:jc w:val="center"/>
        </w:trPr>
        <w:tc>
          <w:tcPr>
            <w:tcW w:w="0" w:type="auto"/>
            <w:vMerge w:val="restart"/>
            <w:hideMark/>
          </w:tcPr>
          <w:p w14:paraId="7093DED6"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Ամիսը, ամսաթիվը, տարեթիվը</w:t>
            </w:r>
          </w:p>
        </w:tc>
        <w:tc>
          <w:tcPr>
            <w:tcW w:w="0" w:type="auto"/>
            <w:vMerge w:val="restart"/>
            <w:hideMark/>
          </w:tcPr>
          <w:p w14:paraId="73D8AD14"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Ժամը</w:t>
            </w:r>
          </w:p>
        </w:tc>
        <w:tc>
          <w:tcPr>
            <w:tcW w:w="1554" w:type="dxa"/>
            <w:gridSpan w:val="2"/>
            <w:hideMark/>
          </w:tcPr>
          <w:p w14:paraId="5A74C37D"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Գազի ճնշումը</w:t>
            </w:r>
          </w:p>
        </w:tc>
        <w:tc>
          <w:tcPr>
            <w:tcW w:w="2246" w:type="dxa"/>
            <w:gridSpan w:val="3"/>
            <w:hideMark/>
          </w:tcPr>
          <w:p w14:paraId="4C7C698D"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Զտիչի ճնշումը</w:t>
            </w:r>
          </w:p>
        </w:tc>
        <w:tc>
          <w:tcPr>
            <w:tcW w:w="0" w:type="auto"/>
            <w:vMerge w:val="restart"/>
            <w:hideMark/>
          </w:tcPr>
          <w:p w14:paraId="5BEA2994"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Տեխնիկական սպասարկման արդյունքները</w:t>
            </w:r>
          </w:p>
        </w:tc>
        <w:tc>
          <w:tcPr>
            <w:tcW w:w="0" w:type="auto"/>
            <w:vMerge w:val="restart"/>
            <w:hideMark/>
          </w:tcPr>
          <w:p w14:paraId="4149E70F"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Սպասարկող փականագործի ազգանունը, անունը, հայրանունը և ստորագրությունը</w:t>
            </w:r>
          </w:p>
        </w:tc>
        <w:tc>
          <w:tcPr>
            <w:tcW w:w="0" w:type="auto"/>
            <w:vMerge w:val="restart"/>
            <w:hideMark/>
          </w:tcPr>
          <w:p w14:paraId="4B32118D"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Վերահսկող անձի ազգանունը, անունը, հայրանունը և ստորագրությունը</w:t>
            </w:r>
          </w:p>
        </w:tc>
      </w:tr>
      <w:tr w:rsidR="008A0FBD" w:rsidRPr="000445C8" w14:paraId="600C00B1" w14:textId="77777777" w:rsidTr="00B64BD0">
        <w:trPr>
          <w:tblCellSpacing w:w="0" w:type="dxa"/>
          <w:jc w:val="center"/>
        </w:trPr>
        <w:tc>
          <w:tcPr>
            <w:tcW w:w="0" w:type="auto"/>
            <w:vMerge/>
            <w:vAlign w:val="center"/>
            <w:hideMark/>
          </w:tcPr>
          <w:p w14:paraId="3129C3A0"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p>
        </w:tc>
        <w:tc>
          <w:tcPr>
            <w:tcW w:w="0" w:type="auto"/>
            <w:vMerge/>
            <w:vAlign w:val="center"/>
            <w:hideMark/>
          </w:tcPr>
          <w:p w14:paraId="2A4294F0"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p>
        </w:tc>
        <w:tc>
          <w:tcPr>
            <w:tcW w:w="0" w:type="auto"/>
            <w:hideMark/>
          </w:tcPr>
          <w:p w14:paraId="57587D6C"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մուտքի</w:t>
            </w:r>
            <w:r w:rsidRPr="000445C8">
              <w:rPr>
                <w:rFonts w:ascii="GHEA Grapalat" w:eastAsia="Times New Roman" w:hAnsi="GHEA Grapalat" w:cs="Times New Roman"/>
                <w:b/>
                <w:sz w:val="20"/>
                <w:szCs w:val="20"/>
              </w:rPr>
              <w:br/>
              <w:t>կգ/սմ</w:t>
            </w:r>
            <w:r w:rsidRPr="000445C8">
              <w:rPr>
                <w:rFonts w:ascii="GHEA Grapalat" w:eastAsia="Times New Roman" w:hAnsi="GHEA Grapalat" w:cs="Times New Roman"/>
                <w:b/>
                <w:sz w:val="20"/>
                <w:szCs w:val="20"/>
                <w:vertAlign w:val="superscript"/>
              </w:rPr>
              <w:t>2</w:t>
            </w:r>
          </w:p>
        </w:tc>
        <w:tc>
          <w:tcPr>
            <w:tcW w:w="730" w:type="dxa"/>
            <w:hideMark/>
          </w:tcPr>
          <w:p w14:paraId="78D087F3"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ելքի</w:t>
            </w:r>
            <w:r w:rsidRPr="000445C8">
              <w:rPr>
                <w:rFonts w:ascii="GHEA Grapalat" w:eastAsia="Times New Roman" w:hAnsi="GHEA Grapalat" w:cs="Times New Roman"/>
                <w:b/>
                <w:sz w:val="20"/>
                <w:szCs w:val="20"/>
              </w:rPr>
              <w:br/>
              <w:t>մմ ջ. ս.</w:t>
            </w:r>
          </w:p>
        </w:tc>
        <w:tc>
          <w:tcPr>
            <w:tcW w:w="576" w:type="dxa"/>
            <w:hideMark/>
          </w:tcPr>
          <w:p w14:paraId="72FC6ECF"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մուտքի</w:t>
            </w:r>
            <w:r w:rsidRPr="000445C8">
              <w:rPr>
                <w:rFonts w:ascii="GHEA Grapalat" w:eastAsia="Times New Roman" w:hAnsi="GHEA Grapalat" w:cs="Times New Roman"/>
                <w:b/>
                <w:sz w:val="20"/>
                <w:szCs w:val="20"/>
              </w:rPr>
              <w:br/>
              <w:t>կգ/սմ</w:t>
            </w:r>
            <w:r w:rsidRPr="000445C8">
              <w:rPr>
                <w:rFonts w:ascii="GHEA Grapalat" w:eastAsia="Times New Roman" w:hAnsi="GHEA Grapalat" w:cs="Times New Roman"/>
                <w:b/>
                <w:sz w:val="20"/>
                <w:szCs w:val="20"/>
                <w:vertAlign w:val="superscript"/>
              </w:rPr>
              <w:t>2</w:t>
            </w:r>
          </w:p>
        </w:tc>
        <w:tc>
          <w:tcPr>
            <w:tcW w:w="0" w:type="auto"/>
            <w:hideMark/>
          </w:tcPr>
          <w:p w14:paraId="5933ED04"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ելքի</w:t>
            </w:r>
            <w:r w:rsidRPr="000445C8">
              <w:rPr>
                <w:rFonts w:ascii="GHEA Grapalat" w:eastAsia="Times New Roman" w:hAnsi="GHEA Grapalat" w:cs="Times New Roman"/>
                <w:b/>
                <w:sz w:val="20"/>
                <w:szCs w:val="20"/>
              </w:rPr>
              <w:br/>
              <w:t>կգ/սմ</w:t>
            </w:r>
            <w:r w:rsidRPr="000445C8">
              <w:rPr>
                <w:rFonts w:ascii="GHEA Grapalat" w:eastAsia="Times New Roman" w:hAnsi="GHEA Grapalat" w:cs="Times New Roman"/>
                <w:b/>
                <w:sz w:val="20"/>
                <w:szCs w:val="20"/>
                <w:vertAlign w:val="superscript"/>
              </w:rPr>
              <w:t>2</w:t>
            </w:r>
          </w:p>
        </w:tc>
        <w:tc>
          <w:tcPr>
            <w:tcW w:w="0" w:type="auto"/>
            <w:hideMark/>
          </w:tcPr>
          <w:p w14:paraId="381888FF"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ճնշման անկումը</w:t>
            </w:r>
          </w:p>
        </w:tc>
        <w:tc>
          <w:tcPr>
            <w:tcW w:w="0" w:type="auto"/>
            <w:vMerge/>
            <w:vAlign w:val="center"/>
            <w:hideMark/>
          </w:tcPr>
          <w:p w14:paraId="204C709C"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p>
        </w:tc>
        <w:tc>
          <w:tcPr>
            <w:tcW w:w="0" w:type="auto"/>
            <w:vMerge/>
            <w:vAlign w:val="center"/>
            <w:hideMark/>
          </w:tcPr>
          <w:p w14:paraId="2F88DF93"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p>
        </w:tc>
        <w:tc>
          <w:tcPr>
            <w:tcW w:w="0" w:type="auto"/>
            <w:vMerge/>
            <w:vAlign w:val="center"/>
            <w:hideMark/>
          </w:tcPr>
          <w:p w14:paraId="30F5C825"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p>
        </w:tc>
      </w:tr>
      <w:tr w:rsidR="008A0FBD" w:rsidRPr="000445C8" w14:paraId="06AA10D4" w14:textId="77777777" w:rsidTr="00B64BD0">
        <w:trPr>
          <w:tblCellSpacing w:w="0" w:type="dxa"/>
          <w:jc w:val="center"/>
        </w:trPr>
        <w:tc>
          <w:tcPr>
            <w:tcW w:w="0" w:type="auto"/>
            <w:hideMark/>
          </w:tcPr>
          <w:p w14:paraId="47836A8E"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1</w:t>
            </w:r>
          </w:p>
        </w:tc>
        <w:tc>
          <w:tcPr>
            <w:tcW w:w="0" w:type="auto"/>
            <w:hideMark/>
          </w:tcPr>
          <w:p w14:paraId="179BA4C7"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2</w:t>
            </w:r>
          </w:p>
        </w:tc>
        <w:tc>
          <w:tcPr>
            <w:tcW w:w="0" w:type="auto"/>
            <w:hideMark/>
          </w:tcPr>
          <w:p w14:paraId="490D1BF1"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3</w:t>
            </w:r>
          </w:p>
        </w:tc>
        <w:tc>
          <w:tcPr>
            <w:tcW w:w="730" w:type="dxa"/>
            <w:hideMark/>
          </w:tcPr>
          <w:p w14:paraId="16F5C87E"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4</w:t>
            </w:r>
          </w:p>
        </w:tc>
        <w:tc>
          <w:tcPr>
            <w:tcW w:w="576" w:type="dxa"/>
            <w:hideMark/>
          </w:tcPr>
          <w:p w14:paraId="6E193860"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5</w:t>
            </w:r>
          </w:p>
        </w:tc>
        <w:tc>
          <w:tcPr>
            <w:tcW w:w="0" w:type="auto"/>
            <w:hideMark/>
          </w:tcPr>
          <w:p w14:paraId="5894BA54"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6</w:t>
            </w:r>
          </w:p>
        </w:tc>
        <w:tc>
          <w:tcPr>
            <w:tcW w:w="0" w:type="auto"/>
            <w:hideMark/>
          </w:tcPr>
          <w:p w14:paraId="5CBD014E"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7</w:t>
            </w:r>
          </w:p>
        </w:tc>
        <w:tc>
          <w:tcPr>
            <w:tcW w:w="0" w:type="auto"/>
            <w:hideMark/>
          </w:tcPr>
          <w:p w14:paraId="59E7F08A"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8</w:t>
            </w:r>
          </w:p>
        </w:tc>
        <w:tc>
          <w:tcPr>
            <w:tcW w:w="0" w:type="auto"/>
            <w:hideMark/>
          </w:tcPr>
          <w:p w14:paraId="3203CADB"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9</w:t>
            </w:r>
          </w:p>
        </w:tc>
        <w:tc>
          <w:tcPr>
            <w:tcW w:w="0" w:type="auto"/>
            <w:hideMark/>
          </w:tcPr>
          <w:p w14:paraId="5689FC8A" w14:textId="77777777" w:rsidR="008A0FBD" w:rsidRPr="000445C8" w:rsidRDefault="008A0FBD" w:rsidP="005E67F5">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10</w:t>
            </w:r>
          </w:p>
        </w:tc>
      </w:tr>
      <w:tr w:rsidR="008A0FBD" w:rsidRPr="000445C8" w14:paraId="4C288A2B" w14:textId="77777777" w:rsidTr="00B64BD0">
        <w:trPr>
          <w:tblCellSpacing w:w="0" w:type="dxa"/>
          <w:jc w:val="center"/>
        </w:trPr>
        <w:tc>
          <w:tcPr>
            <w:tcW w:w="0" w:type="auto"/>
            <w:hideMark/>
          </w:tcPr>
          <w:p w14:paraId="45544E90"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4E56B0F8"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6ECFFEF2"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730" w:type="dxa"/>
            <w:hideMark/>
          </w:tcPr>
          <w:p w14:paraId="3C74767C"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576" w:type="dxa"/>
            <w:hideMark/>
          </w:tcPr>
          <w:p w14:paraId="5AF25487"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1DA1A4F3"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D41B2F3"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C7B08B7"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70A38A9"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E2C7F9D"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r w:rsidR="008A0FBD" w:rsidRPr="000445C8" w14:paraId="655AF11E" w14:textId="77777777" w:rsidTr="00B64BD0">
        <w:trPr>
          <w:tblCellSpacing w:w="0" w:type="dxa"/>
          <w:jc w:val="center"/>
        </w:trPr>
        <w:tc>
          <w:tcPr>
            <w:tcW w:w="0" w:type="auto"/>
            <w:hideMark/>
          </w:tcPr>
          <w:p w14:paraId="4A496F2F"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E3B3690"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40A92002"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730" w:type="dxa"/>
            <w:hideMark/>
          </w:tcPr>
          <w:p w14:paraId="333DC392"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576" w:type="dxa"/>
            <w:hideMark/>
          </w:tcPr>
          <w:p w14:paraId="63847F85"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6D1CF618"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B19DC53"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A261B50"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22F2D0FD"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8483660"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r w:rsidR="008A0FBD" w:rsidRPr="000445C8" w14:paraId="205CE5FA" w14:textId="77777777" w:rsidTr="00B64BD0">
        <w:trPr>
          <w:tblCellSpacing w:w="0" w:type="dxa"/>
          <w:jc w:val="center"/>
        </w:trPr>
        <w:tc>
          <w:tcPr>
            <w:tcW w:w="0" w:type="auto"/>
            <w:hideMark/>
          </w:tcPr>
          <w:p w14:paraId="6CE0E97B"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B6A0EDF"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EC925CC"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730" w:type="dxa"/>
            <w:hideMark/>
          </w:tcPr>
          <w:p w14:paraId="05BC0A6F"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576" w:type="dxa"/>
            <w:hideMark/>
          </w:tcPr>
          <w:p w14:paraId="19E8F99A"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19BC420B"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663E6334"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270BF79"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A6E48EB"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3F02F8C"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r w:rsidR="008A0FBD" w:rsidRPr="000445C8" w14:paraId="03C14923" w14:textId="77777777" w:rsidTr="00B64BD0">
        <w:trPr>
          <w:tblCellSpacing w:w="0" w:type="dxa"/>
          <w:jc w:val="center"/>
        </w:trPr>
        <w:tc>
          <w:tcPr>
            <w:tcW w:w="0" w:type="auto"/>
            <w:hideMark/>
          </w:tcPr>
          <w:p w14:paraId="26EF72AD"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4B0F1BEE"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1DAF656F"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730" w:type="dxa"/>
            <w:hideMark/>
          </w:tcPr>
          <w:p w14:paraId="6CD32358"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576" w:type="dxa"/>
            <w:hideMark/>
          </w:tcPr>
          <w:p w14:paraId="7AFFE6DE"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4648D540"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329C2CD"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24232869"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3D21A62"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E4B246D"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r w:rsidR="008A0FBD" w:rsidRPr="000445C8" w14:paraId="63DB06A6" w14:textId="77777777" w:rsidTr="00B64BD0">
        <w:trPr>
          <w:tblCellSpacing w:w="0" w:type="dxa"/>
          <w:jc w:val="center"/>
        </w:trPr>
        <w:tc>
          <w:tcPr>
            <w:tcW w:w="0" w:type="auto"/>
            <w:hideMark/>
          </w:tcPr>
          <w:p w14:paraId="291F6788"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4D39F81"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59ADC33"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730" w:type="dxa"/>
            <w:hideMark/>
          </w:tcPr>
          <w:p w14:paraId="10FE5D2F"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576" w:type="dxa"/>
            <w:hideMark/>
          </w:tcPr>
          <w:p w14:paraId="09498096"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63D6A9EC"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D419BC0"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1900E680"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297767E"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17A9B03E"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r w:rsidR="008A0FBD" w:rsidRPr="000445C8" w14:paraId="49C9C931" w14:textId="77777777" w:rsidTr="00B64BD0">
        <w:trPr>
          <w:tblCellSpacing w:w="0" w:type="dxa"/>
          <w:jc w:val="center"/>
        </w:trPr>
        <w:tc>
          <w:tcPr>
            <w:tcW w:w="0" w:type="auto"/>
            <w:hideMark/>
          </w:tcPr>
          <w:p w14:paraId="649AFD1F"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28ED80E7"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A76F450"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730" w:type="dxa"/>
            <w:hideMark/>
          </w:tcPr>
          <w:p w14:paraId="0087651A"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576" w:type="dxa"/>
            <w:hideMark/>
          </w:tcPr>
          <w:p w14:paraId="653E4739"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213F3911"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117CFA93"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2A59221"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24E39C5C"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4AF23AE2"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r w:rsidR="008A0FBD" w:rsidRPr="000445C8" w14:paraId="5FDA5095" w14:textId="77777777" w:rsidTr="00B64BD0">
        <w:trPr>
          <w:tblCellSpacing w:w="0" w:type="dxa"/>
          <w:jc w:val="center"/>
        </w:trPr>
        <w:tc>
          <w:tcPr>
            <w:tcW w:w="0" w:type="auto"/>
            <w:hideMark/>
          </w:tcPr>
          <w:p w14:paraId="5D383584"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069E530"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98A5348"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730" w:type="dxa"/>
            <w:hideMark/>
          </w:tcPr>
          <w:p w14:paraId="1AA9B9C4"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576" w:type="dxa"/>
            <w:hideMark/>
          </w:tcPr>
          <w:p w14:paraId="7C48480D"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C010F3C"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4FB25C05"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88102F6"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85B545C"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42C021B7"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r w:rsidR="008A0FBD" w:rsidRPr="000445C8" w14:paraId="1905FD5D" w14:textId="77777777" w:rsidTr="00B64BD0">
        <w:trPr>
          <w:tblCellSpacing w:w="0" w:type="dxa"/>
          <w:jc w:val="center"/>
        </w:trPr>
        <w:tc>
          <w:tcPr>
            <w:tcW w:w="0" w:type="auto"/>
            <w:hideMark/>
          </w:tcPr>
          <w:p w14:paraId="55523B92"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4EC428E7"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6621017"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730" w:type="dxa"/>
            <w:hideMark/>
          </w:tcPr>
          <w:p w14:paraId="0B102AF5"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576" w:type="dxa"/>
            <w:hideMark/>
          </w:tcPr>
          <w:p w14:paraId="064CC25D"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49C91698"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42749086"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CD92D37"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2A843DE"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C40478F"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r w:rsidR="008A0FBD" w:rsidRPr="000445C8" w14:paraId="3186C793" w14:textId="77777777" w:rsidTr="00B64BD0">
        <w:trPr>
          <w:tblCellSpacing w:w="0" w:type="dxa"/>
          <w:jc w:val="center"/>
        </w:trPr>
        <w:tc>
          <w:tcPr>
            <w:tcW w:w="0" w:type="auto"/>
            <w:hideMark/>
          </w:tcPr>
          <w:p w14:paraId="15D59D0A"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EF63F12"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7DE5ABD"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730" w:type="dxa"/>
            <w:hideMark/>
          </w:tcPr>
          <w:p w14:paraId="784BC180"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576" w:type="dxa"/>
            <w:hideMark/>
          </w:tcPr>
          <w:p w14:paraId="0D4B3839"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19B8ABC4"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CA23580"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5EB4B49"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EB41CEA"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1EC61E58" w14:textId="77777777" w:rsidR="008A0FBD" w:rsidRPr="000445C8" w:rsidRDefault="008A0FBD" w:rsidP="005E67F5">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bl>
    <w:p w14:paraId="1AA30F52" w14:textId="78476351" w:rsidR="008A0FBD" w:rsidRPr="000445C8" w:rsidRDefault="00C0415C" w:rsidP="005E67F5">
      <w:pPr>
        <w:spacing w:after="0" w:line="276" w:lineRule="auto"/>
        <w:ind w:firstLine="375"/>
        <w:jc w:val="both"/>
        <w:rPr>
          <w:rFonts w:ascii="GHEA Grapalat" w:eastAsia="Times New Roman" w:hAnsi="GHEA Grapalat" w:cs="Times New Roman"/>
          <w:sz w:val="24"/>
          <w:szCs w:val="24"/>
        </w:rPr>
      </w:pPr>
      <w:r w:rsidRPr="000445C8">
        <w:rPr>
          <w:rFonts w:ascii="GHEA Grapalat" w:eastAsia="Times New Roman" w:hAnsi="GHEA Grapalat" w:cs="Calibri"/>
          <w:b/>
          <w:bCs/>
          <w:color w:val="000000"/>
          <w:sz w:val="24"/>
          <w:szCs w:val="24"/>
          <w:shd w:val="clear" w:color="auto" w:fill="FFFFFF"/>
        </w:rPr>
        <w:t xml:space="preserve"> </w:t>
      </w:r>
    </w:p>
    <w:p w14:paraId="2241F9B0" w14:textId="1FA8E685" w:rsidR="00F74812" w:rsidRPr="000445C8" w:rsidRDefault="00F74812">
      <w:pP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br w:type="page"/>
      </w:r>
    </w:p>
    <w:p w14:paraId="2DA04DEA" w14:textId="77777777" w:rsidR="00606D86" w:rsidRPr="000445C8" w:rsidRDefault="00606D86"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81495AD" w14:textId="77777777"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b/>
          <w:bCs/>
          <w:i/>
          <w:iCs/>
          <w:color w:val="000000"/>
          <w:sz w:val="24"/>
          <w:szCs w:val="24"/>
          <w:u w:val="single"/>
        </w:rPr>
        <w:t>Ձև N 3</w:t>
      </w:r>
    </w:p>
    <w:p w14:paraId="28BEE54A" w14:textId="77777777"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p w14:paraId="3E6F20C0" w14:textId="6B10B5D0"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____________________</w:t>
      </w:r>
      <w:r w:rsidR="00F74812" w:rsidRPr="000445C8">
        <w:rPr>
          <w:rFonts w:ascii="GHEA Grapalat" w:eastAsia="Times New Roman" w:hAnsi="GHEA Grapalat" w:cs="Times New Roman"/>
          <w:color w:val="000000"/>
          <w:sz w:val="24"/>
          <w:szCs w:val="24"/>
          <w:lang w:val="ru-RU"/>
        </w:rPr>
        <w:t>__________________________</w:t>
      </w:r>
      <w:r w:rsidRPr="000445C8">
        <w:rPr>
          <w:rFonts w:ascii="GHEA Grapalat" w:eastAsia="Times New Roman" w:hAnsi="GHEA Grapalat" w:cs="Times New Roman"/>
          <w:color w:val="000000"/>
          <w:sz w:val="24"/>
          <w:szCs w:val="24"/>
        </w:rPr>
        <w:t>__________________________</w:t>
      </w:r>
    </w:p>
    <w:p w14:paraId="4848298F" w14:textId="77777777" w:rsidR="008A0FBD" w:rsidRPr="000445C8" w:rsidRDefault="008A0FBD" w:rsidP="00F74812">
      <w:pPr>
        <w:spacing w:after="0" w:line="276" w:lineRule="auto"/>
        <w:ind w:firstLine="750"/>
        <w:jc w:val="center"/>
        <w:rPr>
          <w:rFonts w:ascii="GHEA Grapalat" w:eastAsia="Times New Roman" w:hAnsi="GHEA Grapalat" w:cs="Times New Roman"/>
          <w:color w:val="000000"/>
          <w:sz w:val="24"/>
          <w:szCs w:val="24"/>
          <w:shd w:val="clear" w:color="auto" w:fill="FFFFFF"/>
          <w:vertAlign w:val="superscript"/>
        </w:rPr>
      </w:pPr>
      <w:r w:rsidRPr="000445C8">
        <w:rPr>
          <w:rFonts w:ascii="GHEA Grapalat" w:eastAsia="Times New Roman" w:hAnsi="GHEA Grapalat" w:cs="Times New Roman"/>
          <w:color w:val="000000"/>
          <w:sz w:val="24"/>
          <w:szCs w:val="24"/>
          <w:shd w:val="clear" w:color="auto" w:fill="FFFFFF"/>
          <w:vertAlign w:val="superscript"/>
        </w:rPr>
        <w:t>(մասնաճյուղի անվանումը) (ԱՇԾ. ՏՏ) կարգավարական ծառայություն)</w:t>
      </w:r>
    </w:p>
    <w:p w14:paraId="5810D510" w14:textId="77777777" w:rsidR="00F74812" w:rsidRPr="000445C8" w:rsidRDefault="00F74812" w:rsidP="005E67F5">
      <w:pPr>
        <w:shd w:val="clear" w:color="auto" w:fill="FFFFFF"/>
        <w:spacing w:after="0" w:line="276" w:lineRule="auto"/>
        <w:ind w:firstLine="750"/>
        <w:jc w:val="both"/>
        <w:rPr>
          <w:rFonts w:ascii="Calibri" w:eastAsia="Times New Roman" w:hAnsi="Calibri" w:cs="Calibri"/>
          <w:color w:val="000000"/>
          <w:sz w:val="24"/>
          <w:szCs w:val="24"/>
        </w:rPr>
      </w:pPr>
    </w:p>
    <w:p w14:paraId="7606A27E" w14:textId="77777777" w:rsidR="00F74812" w:rsidRPr="000445C8" w:rsidRDefault="00F74812" w:rsidP="00F74812">
      <w:pPr>
        <w:shd w:val="clear" w:color="auto" w:fill="FFFFFF"/>
        <w:spacing w:after="0" w:line="276" w:lineRule="auto"/>
        <w:jc w:val="center"/>
        <w:rPr>
          <w:rFonts w:ascii="GHEA Grapalat" w:eastAsia="Times New Roman" w:hAnsi="GHEA Grapalat" w:cs="Calibri"/>
          <w:b/>
          <w:color w:val="000000"/>
          <w:szCs w:val="24"/>
        </w:rPr>
      </w:pPr>
      <w:r w:rsidRPr="000445C8">
        <w:rPr>
          <w:rFonts w:ascii="GHEA Grapalat" w:eastAsia="Times New Roman" w:hAnsi="GHEA Grapalat" w:cs="Calibri"/>
          <w:b/>
          <w:color w:val="000000"/>
          <w:szCs w:val="24"/>
        </w:rPr>
        <w:t>Հ Ա Յ Տ N ___</w:t>
      </w:r>
    </w:p>
    <w:p w14:paraId="1CBA9D13" w14:textId="77777777" w:rsidR="00F74812" w:rsidRPr="000445C8" w:rsidRDefault="00F74812" w:rsidP="00F74812">
      <w:pPr>
        <w:shd w:val="clear" w:color="auto" w:fill="FFFFFF"/>
        <w:spacing w:after="0" w:line="276" w:lineRule="auto"/>
        <w:jc w:val="center"/>
        <w:rPr>
          <w:rFonts w:ascii="GHEA Grapalat" w:eastAsia="Times New Roman" w:hAnsi="GHEA Grapalat" w:cs="Calibri"/>
          <w:b/>
          <w:color w:val="000000"/>
          <w:szCs w:val="24"/>
        </w:rPr>
      </w:pPr>
      <w:r w:rsidRPr="000445C8">
        <w:rPr>
          <w:rFonts w:ascii="GHEA Grapalat" w:eastAsia="Times New Roman" w:hAnsi="GHEA Grapalat" w:cs="Calibri"/>
          <w:b/>
          <w:color w:val="000000"/>
          <w:szCs w:val="24"/>
        </w:rPr>
        <w:t>ՎԹԱՐԱՅԻՆ ԿԱՆՉԵՐԻ ՄԱՍԻՆ</w:t>
      </w:r>
    </w:p>
    <w:p w14:paraId="3E28A1D1" w14:textId="5B682D9F"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_________________________________________________________________________________</w:t>
      </w:r>
    </w:p>
    <w:p w14:paraId="37D4A671" w14:textId="77777777" w:rsidR="00F74812" w:rsidRPr="000445C8" w:rsidRDefault="00F74812" w:rsidP="00F74812">
      <w:pPr>
        <w:shd w:val="clear" w:color="auto" w:fill="FFFFFF"/>
        <w:spacing w:after="0" w:line="276" w:lineRule="auto"/>
        <w:jc w:val="center"/>
        <w:rPr>
          <w:rFonts w:ascii="GHEA Grapalat" w:eastAsia="Times New Roman" w:hAnsi="GHEA Grapalat" w:cs="Calibri"/>
          <w:color w:val="000000"/>
          <w:szCs w:val="24"/>
          <w:vertAlign w:val="superscript"/>
        </w:rPr>
      </w:pPr>
      <w:r w:rsidRPr="000445C8">
        <w:rPr>
          <w:rFonts w:ascii="GHEA Grapalat" w:eastAsia="Times New Roman" w:hAnsi="GHEA Grapalat" w:cs="Calibri"/>
          <w:color w:val="000000"/>
          <w:szCs w:val="24"/>
          <w:vertAlign w:val="superscript"/>
        </w:rPr>
        <w:t>(հայտատուի անունը, ազգանունը, հասցեն, հեռախոսահամարը)</w:t>
      </w:r>
    </w:p>
    <w:p w14:paraId="74021CE2"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 xml:space="preserve"> </w:t>
      </w:r>
    </w:p>
    <w:p w14:paraId="101AF028" w14:textId="75F7D9F5"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Հայտի բովանդակությունը ____________________________________________________________</w:t>
      </w:r>
    </w:p>
    <w:p w14:paraId="1C9B3FD5"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p>
    <w:p w14:paraId="747BF14A" w14:textId="54996A99"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Հայտն ստացվել է ___ ________20____ թ., ժամը ___ րոպեն _____________</w:t>
      </w:r>
    </w:p>
    <w:p w14:paraId="0E2029D9"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p>
    <w:p w14:paraId="51E49E04" w14:textId="79A6D89F"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Կարգավար __________________________________________________________________________</w:t>
      </w:r>
    </w:p>
    <w:p w14:paraId="4A8EDC4A" w14:textId="77777777" w:rsidR="00F74812" w:rsidRPr="000445C8" w:rsidRDefault="00F74812" w:rsidP="00F74812">
      <w:pPr>
        <w:shd w:val="clear" w:color="auto" w:fill="FFFFFF"/>
        <w:spacing w:after="0" w:line="276" w:lineRule="auto"/>
        <w:jc w:val="center"/>
        <w:rPr>
          <w:rFonts w:ascii="GHEA Grapalat" w:eastAsia="Times New Roman" w:hAnsi="GHEA Grapalat" w:cs="Calibri"/>
          <w:color w:val="000000"/>
          <w:szCs w:val="24"/>
          <w:vertAlign w:val="superscript"/>
        </w:rPr>
      </w:pPr>
      <w:r w:rsidRPr="000445C8">
        <w:rPr>
          <w:rFonts w:ascii="GHEA Grapalat" w:eastAsia="Times New Roman" w:hAnsi="GHEA Grapalat" w:cs="Calibri"/>
          <w:color w:val="000000"/>
          <w:szCs w:val="24"/>
          <w:vertAlign w:val="superscript"/>
        </w:rPr>
        <w:t>(անունը, ազգանունը և ստորագրությունը)</w:t>
      </w:r>
    </w:p>
    <w:p w14:paraId="275F1364"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Հայտը տրված է կատարման ____ ______20____ թ., ժամը ___ րոպեն________</w:t>
      </w:r>
    </w:p>
    <w:p w14:paraId="79B207B4"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p>
    <w:p w14:paraId="05779A2E" w14:textId="3095F278"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Կատարողը _________________________________________________________________________</w:t>
      </w:r>
    </w:p>
    <w:p w14:paraId="586288B0" w14:textId="77777777" w:rsidR="00F74812" w:rsidRPr="000445C8" w:rsidRDefault="00F74812" w:rsidP="00F74812">
      <w:pPr>
        <w:shd w:val="clear" w:color="auto" w:fill="FFFFFF"/>
        <w:spacing w:after="0" w:line="276" w:lineRule="auto"/>
        <w:jc w:val="center"/>
        <w:rPr>
          <w:rFonts w:ascii="GHEA Grapalat" w:eastAsia="Times New Roman" w:hAnsi="GHEA Grapalat" w:cs="Calibri"/>
          <w:color w:val="000000"/>
          <w:szCs w:val="24"/>
          <w:vertAlign w:val="superscript"/>
        </w:rPr>
      </w:pPr>
      <w:r w:rsidRPr="000445C8">
        <w:rPr>
          <w:rFonts w:ascii="GHEA Grapalat" w:eastAsia="Times New Roman" w:hAnsi="GHEA Grapalat" w:cs="Calibri"/>
          <w:color w:val="000000"/>
          <w:szCs w:val="24"/>
          <w:vertAlign w:val="superscript"/>
        </w:rPr>
        <w:t>(անունը, ազգանունը և ստորագրությունը)</w:t>
      </w:r>
    </w:p>
    <w:p w14:paraId="678836BF"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Մեկնման ժամկետը` ժամը _______ րոպեն___________</w:t>
      </w:r>
    </w:p>
    <w:p w14:paraId="34DB0BBB"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p>
    <w:p w14:paraId="6FA92A7B" w14:textId="4C45D29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Կատարված աշխատանքի բնութագիրը _________________________________________________</w:t>
      </w:r>
    </w:p>
    <w:p w14:paraId="2DACC346"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p>
    <w:p w14:paraId="47CF9C81" w14:textId="33F6264E"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_____________________________________________________________________________________</w:t>
      </w:r>
    </w:p>
    <w:p w14:paraId="7BE8B196"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p>
    <w:p w14:paraId="4B0D63B7"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Աշխատանքները կատարող _______________________________________</w:t>
      </w:r>
    </w:p>
    <w:p w14:paraId="5BB73AC6" w14:textId="77777777" w:rsidR="00F74812" w:rsidRPr="000445C8" w:rsidRDefault="00F74812" w:rsidP="00F74812">
      <w:pPr>
        <w:shd w:val="clear" w:color="auto" w:fill="FFFFFF"/>
        <w:spacing w:after="0" w:line="276" w:lineRule="auto"/>
        <w:jc w:val="center"/>
        <w:rPr>
          <w:rFonts w:ascii="GHEA Grapalat" w:eastAsia="Times New Roman" w:hAnsi="GHEA Grapalat" w:cs="Calibri"/>
          <w:color w:val="000000"/>
          <w:szCs w:val="24"/>
          <w:vertAlign w:val="superscript"/>
        </w:rPr>
      </w:pPr>
      <w:r w:rsidRPr="000445C8">
        <w:rPr>
          <w:rFonts w:ascii="GHEA Grapalat" w:eastAsia="Times New Roman" w:hAnsi="GHEA Grapalat" w:cs="Calibri"/>
          <w:color w:val="000000"/>
          <w:szCs w:val="24"/>
          <w:vertAlign w:val="superscript"/>
        </w:rPr>
        <w:t>(ստորագրությունը)</w:t>
      </w:r>
    </w:p>
    <w:p w14:paraId="1F569FDD"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 xml:space="preserve"> </w:t>
      </w:r>
    </w:p>
    <w:p w14:paraId="593FA445" w14:textId="2126B3BF"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Հայտատուի հիմնավորումն աշխատանքների կատարման վերաբերյալ</w:t>
      </w:r>
      <w:r w:rsidR="00DF1897" w:rsidRPr="000445C8">
        <w:rPr>
          <w:rFonts w:ascii="GHEA Grapalat" w:eastAsia="Times New Roman" w:hAnsi="GHEA Grapalat" w:cs="Calibri"/>
          <w:color w:val="000000"/>
          <w:szCs w:val="24"/>
        </w:rPr>
        <w:t xml:space="preserve"> </w:t>
      </w:r>
      <w:r w:rsidRPr="000445C8">
        <w:rPr>
          <w:rFonts w:ascii="GHEA Grapalat" w:eastAsia="Times New Roman" w:hAnsi="GHEA Grapalat" w:cs="Calibri"/>
          <w:color w:val="000000"/>
          <w:szCs w:val="24"/>
        </w:rPr>
        <w:t>______________</w:t>
      </w:r>
      <w:r w:rsidR="00DF1897" w:rsidRPr="000445C8">
        <w:rPr>
          <w:rFonts w:ascii="GHEA Grapalat" w:eastAsia="Times New Roman" w:hAnsi="GHEA Grapalat" w:cs="Calibri"/>
          <w:color w:val="000000"/>
          <w:szCs w:val="24"/>
        </w:rPr>
        <w:t>______</w:t>
      </w:r>
    </w:p>
    <w:p w14:paraId="798DD3BD" w14:textId="0C963C19"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___________________________________________________________</w:t>
      </w:r>
      <w:r w:rsidR="00DF1897" w:rsidRPr="000445C8">
        <w:rPr>
          <w:rFonts w:ascii="GHEA Grapalat" w:eastAsia="Times New Roman" w:hAnsi="GHEA Grapalat" w:cs="Calibri"/>
          <w:color w:val="000000"/>
          <w:szCs w:val="24"/>
        </w:rPr>
        <w:t>__________________________</w:t>
      </w:r>
    </w:p>
    <w:p w14:paraId="5100F059" w14:textId="77777777" w:rsidR="00F74812" w:rsidRPr="000445C8" w:rsidRDefault="00F74812" w:rsidP="00DF1897">
      <w:pPr>
        <w:shd w:val="clear" w:color="auto" w:fill="FFFFFF"/>
        <w:spacing w:after="0" w:line="276" w:lineRule="auto"/>
        <w:jc w:val="center"/>
        <w:rPr>
          <w:rFonts w:ascii="GHEA Grapalat" w:eastAsia="Times New Roman" w:hAnsi="GHEA Grapalat" w:cs="Calibri"/>
          <w:color w:val="000000"/>
          <w:szCs w:val="24"/>
          <w:vertAlign w:val="superscript"/>
        </w:rPr>
      </w:pPr>
      <w:r w:rsidRPr="000445C8">
        <w:rPr>
          <w:rFonts w:ascii="GHEA Grapalat" w:eastAsia="Times New Roman" w:hAnsi="GHEA Grapalat" w:cs="Calibri"/>
          <w:color w:val="000000"/>
          <w:szCs w:val="24"/>
          <w:vertAlign w:val="superscript"/>
        </w:rPr>
        <w:t>(ամսաթիվը, ժամը, րոպեն, ստորագրությունը)</w:t>
      </w:r>
    </w:p>
    <w:p w14:paraId="2C115562" w14:textId="5E963C93"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p>
    <w:p w14:paraId="30055C48"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Կարգավար ___________________________________________</w:t>
      </w:r>
    </w:p>
    <w:p w14:paraId="58B1FB2A" w14:textId="77777777" w:rsidR="00F74812" w:rsidRPr="000445C8" w:rsidRDefault="00F74812" w:rsidP="00DF1897">
      <w:pPr>
        <w:shd w:val="clear" w:color="auto" w:fill="FFFFFF"/>
        <w:spacing w:after="0" w:line="276" w:lineRule="auto"/>
        <w:jc w:val="center"/>
        <w:rPr>
          <w:rFonts w:ascii="GHEA Grapalat" w:eastAsia="Times New Roman" w:hAnsi="GHEA Grapalat" w:cs="Calibri"/>
          <w:color w:val="000000"/>
          <w:szCs w:val="24"/>
          <w:vertAlign w:val="superscript"/>
        </w:rPr>
      </w:pPr>
      <w:r w:rsidRPr="000445C8">
        <w:rPr>
          <w:rFonts w:ascii="GHEA Grapalat" w:eastAsia="Times New Roman" w:hAnsi="GHEA Grapalat" w:cs="Calibri"/>
          <w:color w:val="000000"/>
          <w:szCs w:val="24"/>
          <w:vertAlign w:val="superscript"/>
        </w:rPr>
        <w:t>(ստորագրությունը)</w:t>
      </w:r>
    </w:p>
    <w:p w14:paraId="3EFD5F43"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r w:rsidRPr="000445C8">
        <w:rPr>
          <w:rFonts w:ascii="GHEA Grapalat" w:eastAsia="Times New Roman" w:hAnsi="GHEA Grapalat" w:cs="Calibri"/>
          <w:color w:val="000000"/>
          <w:szCs w:val="24"/>
        </w:rPr>
        <w:t>Ծանոթագրություն ____________________________________________</w:t>
      </w:r>
    </w:p>
    <w:p w14:paraId="03CDD064" w14:textId="77777777" w:rsidR="00F74812" w:rsidRPr="000445C8" w:rsidRDefault="00F74812" w:rsidP="00F74812">
      <w:pPr>
        <w:shd w:val="clear" w:color="auto" w:fill="FFFFFF"/>
        <w:spacing w:after="0" w:line="276" w:lineRule="auto"/>
        <w:jc w:val="both"/>
        <w:rPr>
          <w:rFonts w:ascii="GHEA Grapalat" w:eastAsia="Times New Roman" w:hAnsi="GHEA Grapalat" w:cs="Calibri"/>
          <w:color w:val="000000"/>
          <w:szCs w:val="24"/>
        </w:rPr>
      </w:pPr>
    </w:p>
    <w:p w14:paraId="5DC43B4E" w14:textId="60740060" w:rsidR="00FE3551" w:rsidRPr="000445C8" w:rsidRDefault="00FE3551">
      <w:pPr>
        <w:rPr>
          <w:rFonts w:ascii="Calibri" w:eastAsia="Times New Roman" w:hAnsi="Calibri" w:cs="Calibri"/>
          <w:color w:val="000000"/>
          <w:sz w:val="24"/>
          <w:szCs w:val="24"/>
        </w:rPr>
      </w:pPr>
      <w:r w:rsidRPr="000445C8">
        <w:rPr>
          <w:rFonts w:ascii="Calibri" w:eastAsia="Times New Roman" w:hAnsi="Calibri" w:cs="Calibri"/>
          <w:color w:val="000000"/>
          <w:sz w:val="24"/>
          <w:szCs w:val="24"/>
        </w:rPr>
        <w:br w:type="page"/>
      </w:r>
    </w:p>
    <w:p w14:paraId="5D3F531E" w14:textId="77777777" w:rsidR="00F74812" w:rsidRPr="000445C8" w:rsidRDefault="00F74812" w:rsidP="005E67F5">
      <w:pPr>
        <w:shd w:val="clear" w:color="auto" w:fill="FFFFFF"/>
        <w:spacing w:after="0" w:line="276" w:lineRule="auto"/>
        <w:ind w:firstLine="750"/>
        <w:jc w:val="both"/>
        <w:rPr>
          <w:rFonts w:ascii="Calibri" w:eastAsia="Times New Roman" w:hAnsi="Calibri" w:cs="Calibri"/>
          <w:color w:val="000000"/>
          <w:sz w:val="24"/>
          <w:szCs w:val="24"/>
        </w:rPr>
      </w:pPr>
    </w:p>
    <w:p w14:paraId="300D88CA" w14:textId="77777777" w:rsidR="001D2EAA" w:rsidRPr="000445C8" w:rsidRDefault="001D2EAA" w:rsidP="001D2EAA">
      <w:pPr>
        <w:shd w:val="clear" w:color="auto" w:fill="FFFFFF"/>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Հ Ա Յ Տ N ___</w:t>
      </w:r>
    </w:p>
    <w:p w14:paraId="0C2B77E1" w14:textId="4DD16F54" w:rsidR="001D2EAA" w:rsidRPr="000445C8" w:rsidRDefault="001D2EAA" w:rsidP="001D2EAA">
      <w:pPr>
        <w:shd w:val="clear" w:color="auto" w:fill="FFFFFF"/>
        <w:spacing w:after="0" w:line="276" w:lineRule="auto"/>
        <w:jc w:val="center"/>
        <w:rPr>
          <w:rFonts w:ascii="GHEA Grapalat" w:eastAsia="Times New Roman" w:hAnsi="GHEA Grapalat" w:cs="Times New Roman"/>
          <w:b/>
          <w:color w:val="000000"/>
          <w:sz w:val="24"/>
          <w:szCs w:val="24"/>
        </w:rPr>
      </w:pPr>
      <w:r w:rsidRPr="000445C8">
        <w:rPr>
          <w:rFonts w:ascii="GHEA Grapalat" w:eastAsia="Times New Roman" w:hAnsi="GHEA Grapalat" w:cs="Times New Roman"/>
          <w:b/>
          <w:color w:val="000000"/>
          <w:sz w:val="24"/>
          <w:szCs w:val="24"/>
        </w:rPr>
        <w:t>ՎԹԱՐԱՅԻՆ ԿԱՆՉԵՐԻ ՄԱՍԻՆ</w:t>
      </w:r>
    </w:p>
    <w:p w14:paraId="76A8BDA8" w14:textId="77777777" w:rsidR="00972359" w:rsidRPr="000445C8" w:rsidRDefault="00972359" w:rsidP="001D2EAA">
      <w:pPr>
        <w:shd w:val="clear" w:color="auto" w:fill="FFFFFF"/>
        <w:spacing w:after="0" w:line="276" w:lineRule="auto"/>
        <w:jc w:val="center"/>
        <w:rPr>
          <w:rFonts w:ascii="GHEA Grapalat" w:eastAsia="Times New Roman" w:hAnsi="GHEA Grapalat" w:cs="Times New Roman"/>
          <w:b/>
          <w:color w:val="000000"/>
          <w:sz w:val="24"/>
          <w:szCs w:val="24"/>
        </w:rPr>
      </w:pPr>
    </w:p>
    <w:p w14:paraId="7AA2B0A0" w14:textId="77777777" w:rsidR="001D2EAA" w:rsidRPr="000445C8" w:rsidRDefault="001D2EAA" w:rsidP="001D2EAA">
      <w:pPr>
        <w:shd w:val="clear" w:color="auto" w:fill="FFFFFF"/>
        <w:spacing w:after="0" w:line="276" w:lineRule="auto"/>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__________________________________________________________</w:t>
      </w:r>
    </w:p>
    <w:p w14:paraId="4E5EEBAD" w14:textId="77777777" w:rsidR="001D2EAA" w:rsidRPr="000445C8" w:rsidRDefault="001D2EAA" w:rsidP="001D2EAA">
      <w:pPr>
        <w:shd w:val="clear" w:color="auto" w:fill="FFFFFF"/>
        <w:spacing w:after="0" w:line="276" w:lineRule="auto"/>
        <w:jc w:val="center"/>
        <w:rPr>
          <w:rFonts w:ascii="GHEA Grapalat" w:eastAsia="Times New Roman" w:hAnsi="GHEA Grapalat" w:cs="Times New Roman"/>
          <w:color w:val="000000"/>
          <w:sz w:val="24"/>
          <w:szCs w:val="24"/>
          <w:vertAlign w:val="superscript"/>
        </w:rPr>
      </w:pPr>
      <w:r w:rsidRPr="000445C8">
        <w:rPr>
          <w:rFonts w:ascii="GHEA Grapalat" w:eastAsia="Times New Roman" w:hAnsi="GHEA Grapalat" w:cs="Times New Roman"/>
          <w:color w:val="000000"/>
          <w:sz w:val="24"/>
          <w:szCs w:val="24"/>
          <w:vertAlign w:val="superscript"/>
        </w:rPr>
        <w:t>(հայտատուի անունը, ազգանունը, հասցեն, հեռախոսահամարը)</w:t>
      </w:r>
    </w:p>
    <w:p w14:paraId="2A8427F0"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 </w:t>
      </w:r>
    </w:p>
    <w:p w14:paraId="2AFCDEBB" w14:textId="3FA649EE"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Հայտի բովանդակությունը _________________________________________</w:t>
      </w:r>
    </w:p>
    <w:p w14:paraId="696F130A"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p>
    <w:p w14:paraId="41F97CC8"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Հայտն ստացվել է ___ ________20____ թ., ժամը ___ րոպեն _____________</w:t>
      </w:r>
    </w:p>
    <w:p w14:paraId="64597F27"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p>
    <w:p w14:paraId="1B34DE20" w14:textId="7C8DBB5B"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Կարգավար __________________________________________________</w:t>
      </w:r>
    </w:p>
    <w:p w14:paraId="563A2074" w14:textId="77777777" w:rsidR="001D2EAA" w:rsidRPr="000445C8" w:rsidRDefault="001D2EAA" w:rsidP="001D2EAA">
      <w:pPr>
        <w:shd w:val="clear" w:color="auto" w:fill="FFFFFF"/>
        <w:spacing w:after="0" w:line="276" w:lineRule="auto"/>
        <w:jc w:val="center"/>
        <w:rPr>
          <w:rFonts w:ascii="GHEA Grapalat" w:eastAsia="Times New Roman" w:hAnsi="GHEA Grapalat" w:cs="Times New Roman"/>
          <w:color w:val="000000"/>
          <w:sz w:val="24"/>
          <w:szCs w:val="24"/>
          <w:vertAlign w:val="superscript"/>
        </w:rPr>
      </w:pPr>
      <w:r w:rsidRPr="000445C8">
        <w:rPr>
          <w:rFonts w:ascii="GHEA Grapalat" w:eastAsia="Times New Roman" w:hAnsi="GHEA Grapalat" w:cs="Times New Roman"/>
          <w:color w:val="000000"/>
          <w:sz w:val="24"/>
          <w:szCs w:val="24"/>
          <w:vertAlign w:val="superscript"/>
        </w:rPr>
        <w:t>(անունը, ազգանունը և ստորագրությունը)</w:t>
      </w:r>
    </w:p>
    <w:p w14:paraId="0EFBF024" w14:textId="6A3D7C8D"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p>
    <w:p w14:paraId="72383B10"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Հայտը տրված է կատարման ____ ______20____ թ., ժամը ___ րոպեն________</w:t>
      </w:r>
    </w:p>
    <w:p w14:paraId="3A7FD9F3"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p>
    <w:p w14:paraId="723ED889" w14:textId="36FA46EE"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Կատարողը ___________________________________________________</w:t>
      </w:r>
    </w:p>
    <w:p w14:paraId="7005E632" w14:textId="77777777" w:rsidR="001D2EAA" w:rsidRPr="000445C8" w:rsidRDefault="001D2EAA" w:rsidP="001D2EAA">
      <w:pPr>
        <w:shd w:val="clear" w:color="auto" w:fill="FFFFFF"/>
        <w:spacing w:after="0" w:line="276" w:lineRule="auto"/>
        <w:jc w:val="center"/>
        <w:rPr>
          <w:rFonts w:ascii="GHEA Grapalat" w:eastAsia="Times New Roman" w:hAnsi="GHEA Grapalat" w:cs="Times New Roman"/>
          <w:color w:val="000000"/>
          <w:sz w:val="24"/>
          <w:szCs w:val="24"/>
          <w:vertAlign w:val="superscript"/>
        </w:rPr>
      </w:pPr>
      <w:r w:rsidRPr="000445C8">
        <w:rPr>
          <w:rFonts w:ascii="GHEA Grapalat" w:eastAsia="Times New Roman" w:hAnsi="GHEA Grapalat" w:cs="Times New Roman"/>
          <w:color w:val="000000"/>
          <w:sz w:val="24"/>
          <w:szCs w:val="24"/>
          <w:vertAlign w:val="superscript"/>
        </w:rPr>
        <w:t>(անունը, ազգանունը և ստորագրությունը)</w:t>
      </w:r>
    </w:p>
    <w:p w14:paraId="2D5CF1B2"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 </w:t>
      </w:r>
    </w:p>
    <w:p w14:paraId="61B0F1EF"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Մեկնման ժամկետը` ժամը _______ րոպեն___________</w:t>
      </w:r>
    </w:p>
    <w:p w14:paraId="5C3E4779"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Կատարված աշխատանքի բնութագիրը___________________________________</w:t>
      </w:r>
    </w:p>
    <w:p w14:paraId="5C48CB24" w14:textId="288A43F4"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__________________________________________________________________________</w:t>
      </w:r>
    </w:p>
    <w:p w14:paraId="6FA60A47"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 </w:t>
      </w:r>
    </w:p>
    <w:p w14:paraId="4FE53CB4"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Աշխատանքները կատարող _______________________________________</w:t>
      </w:r>
    </w:p>
    <w:p w14:paraId="2856A96C" w14:textId="77777777" w:rsidR="001D2EAA" w:rsidRPr="000445C8" w:rsidRDefault="001D2EAA" w:rsidP="001D2EAA">
      <w:pPr>
        <w:shd w:val="clear" w:color="auto" w:fill="FFFFFF"/>
        <w:spacing w:after="0" w:line="276" w:lineRule="auto"/>
        <w:jc w:val="center"/>
        <w:rPr>
          <w:rFonts w:ascii="GHEA Grapalat" w:eastAsia="Times New Roman" w:hAnsi="GHEA Grapalat" w:cs="Times New Roman"/>
          <w:color w:val="000000"/>
          <w:sz w:val="24"/>
          <w:szCs w:val="24"/>
          <w:vertAlign w:val="superscript"/>
        </w:rPr>
      </w:pPr>
      <w:r w:rsidRPr="000445C8">
        <w:rPr>
          <w:rFonts w:ascii="GHEA Grapalat" w:eastAsia="Times New Roman" w:hAnsi="GHEA Grapalat" w:cs="Times New Roman"/>
          <w:color w:val="000000"/>
          <w:sz w:val="24"/>
          <w:szCs w:val="24"/>
          <w:vertAlign w:val="superscript"/>
        </w:rPr>
        <w:t>(ստորագրությունը)</w:t>
      </w:r>
    </w:p>
    <w:p w14:paraId="1FAE5A85"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 </w:t>
      </w:r>
    </w:p>
    <w:p w14:paraId="7ED36253" w14:textId="441628B6"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Հայտատուի հիմնավորումն աշխատանքների կատարման վերաբերյալ ______________</w:t>
      </w:r>
    </w:p>
    <w:p w14:paraId="0E700B55" w14:textId="1120138F"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______________________________________________________________________________</w:t>
      </w:r>
    </w:p>
    <w:p w14:paraId="7B6F750C" w14:textId="77777777" w:rsidR="001D2EAA" w:rsidRPr="000445C8" w:rsidRDefault="001D2EAA" w:rsidP="001D2EAA">
      <w:pPr>
        <w:shd w:val="clear" w:color="auto" w:fill="FFFFFF"/>
        <w:spacing w:after="0" w:line="276" w:lineRule="auto"/>
        <w:jc w:val="center"/>
        <w:rPr>
          <w:rFonts w:ascii="GHEA Grapalat" w:eastAsia="Times New Roman" w:hAnsi="GHEA Grapalat" w:cs="Times New Roman"/>
          <w:color w:val="000000"/>
          <w:sz w:val="24"/>
          <w:szCs w:val="24"/>
          <w:vertAlign w:val="superscript"/>
        </w:rPr>
      </w:pPr>
      <w:r w:rsidRPr="000445C8">
        <w:rPr>
          <w:rFonts w:ascii="GHEA Grapalat" w:eastAsia="Times New Roman" w:hAnsi="GHEA Grapalat" w:cs="Times New Roman"/>
          <w:color w:val="000000"/>
          <w:sz w:val="24"/>
          <w:szCs w:val="24"/>
          <w:vertAlign w:val="superscript"/>
        </w:rPr>
        <w:t>(ամսաթիվը, ժամը, րոպեն, ստորագրությունը)</w:t>
      </w:r>
    </w:p>
    <w:p w14:paraId="7DEA3DE6"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xml:space="preserve"> </w:t>
      </w:r>
    </w:p>
    <w:p w14:paraId="1E559A2A" w14:textId="77777777" w:rsidR="001D2EAA"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Կարգավար ___________________________________________</w:t>
      </w:r>
    </w:p>
    <w:p w14:paraId="55080F9A" w14:textId="77777777" w:rsidR="001D2EAA" w:rsidRPr="000445C8" w:rsidRDefault="001D2EAA" w:rsidP="001D2EAA">
      <w:pPr>
        <w:shd w:val="clear" w:color="auto" w:fill="FFFFFF"/>
        <w:spacing w:after="0" w:line="276" w:lineRule="auto"/>
        <w:jc w:val="center"/>
        <w:rPr>
          <w:rFonts w:ascii="GHEA Grapalat" w:eastAsia="Times New Roman" w:hAnsi="GHEA Grapalat" w:cs="Times New Roman"/>
          <w:color w:val="000000"/>
          <w:sz w:val="24"/>
          <w:szCs w:val="24"/>
          <w:vertAlign w:val="superscript"/>
        </w:rPr>
      </w:pPr>
      <w:r w:rsidRPr="000445C8">
        <w:rPr>
          <w:rFonts w:ascii="GHEA Grapalat" w:eastAsia="Times New Roman" w:hAnsi="GHEA Grapalat" w:cs="Times New Roman"/>
          <w:color w:val="000000"/>
          <w:sz w:val="24"/>
          <w:szCs w:val="24"/>
          <w:vertAlign w:val="superscript"/>
        </w:rPr>
        <w:t>(ստորագրությունը)</w:t>
      </w:r>
    </w:p>
    <w:p w14:paraId="7D6D476A" w14:textId="314B78B0" w:rsidR="008A0FBD" w:rsidRPr="000445C8" w:rsidRDefault="001D2EAA" w:rsidP="001D2EAA">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Ծանոթագրություն ____________________________________________</w:t>
      </w:r>
    </w:p>
    <w:p w14:paraId="45308715" w14:textId="24C6B704" w:rsidR="00FE3551" w:rsidRPr="000445C8" w:rsidRDefault="00FE3551">
      <w:pPr>
        <w:rPr>
          <w:rFonts w:ascii="GHEA Grapalat" w:eastAsia="Times New Roman" w:hAnsi="GHEA Grapalat" w:cs="Times New Roman"/>
          <w:b/>
          <w:bCs/>
          <w:i/>
          <w:iCs/>
          <w:color w:val="000000"/>
          <w:sz w:val="24"/>
          <w:szCs w:val="24"/>
          <w:u w:val="single"/>
        </w:rPr>
      </w:pPr>
      <w:r w:rsidRPr="000445C8">
        <w:rPr>
          <w:rFonts w:ascii="GHEA Grapalat" w:eastAsia="Times New Roman" w:hAnsi="GHEA Grapalat" w:cs="Times New Roman"/>
          <w:b/>
          <w:bCs/>
          <w:i/>
          <w:iCs/>
          <w:color w:val="000000"/>
          <w:sz w:val="24"/>
          <w:szCs w:val="24"/>
          <w:u w:val="single"/>
        </w:rPr>
        <w:br w:type="page"/>
      </w:r>
    </w:p>
    <w:p w14:paraId="7667D770" w14:textId="77777777" w:rsidR="00606D86" w:rsidRPr="000445C8" w:rsidRDefault="00606D86" w:rsidP="005E67F5">
      <w:pPr>
        <w:shd w:val="clear" w:color="auto" w:fill="FFFFFF"/>
        <w:spacing w:after="0" w:line="276" w:lineRule="auto"/>
        <w:jc w:val="both"/>
        <w:rPr>
          <w:rFonts w:ascii="GHEA Grapalat" w:eastAsia="Times New Roman" w:hAnsi="GHEA Grapalat" w:cs="Times New Roman"/>
          <w:b/>
          <w:bCs/>
          <w:i/>
          <w:iCs/>
          <w:color w:val="000000"/>
          <w:sz w:val="24"/>
          <w:szCs w:val="24"/>
          <w:u w:val="single"/>
        </w:rPr>
      </w:pPr>
    </w:p>
    <w:p w14:paraId="71BAF93B" w14:textId="77777777" w:rsidR="008A0FBD" w:rsidRPr="000445C8" w:rsidRDefault="008A0FBD" w:rsidP="005E67F5">
      <w:pPr>
        <w:shd w:val="clear" w:color="auto" w:fill="FFFFFF"/>
        <w:spacing w:after="0" w:line="276" w:lineRule="auto"/>
        <w:ind w:firstLine="750"/>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b/>
          <w:bCs/>
          <w:i/>
          <w:iCs/>
          <w:color w:val="000000"/>
          <w:sz w:val="24"/>
          <w:szCs w:val="24"/>
          <w:u w:val="single"/>
        </w:rPr>
        <w:t>Ձև N 4</w:t>
      </w:r>
    </w:p>
    <w:p w14:paraId="2CF84D03" w14:textId="77777777" w:rsidR="008A0FBD" w:rsidRPr="000445C8" w:rsidRDefault="008A0FBD" w:rsidP="00417E15">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b/>
          <w:bCs/>
          <w:color w:val="000000"/>
          <w:sz w:val="24"/>
          <w:szCs w:val="24"/>
        </w:rPr>
        <w:t>Զ Ե Կ ՈՒ Յ Ց</w:t>
      </w:r>
    </w:p>
    <w:p w14:paraId="795A214E" w14:textId="77777777" w:rsidR="008A0FBD" w:rsidRPr="000445C8" w:rsidRDefault="00B00E13" w:rsidP="00417E15">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b/>
          <w:bCs/>
          <w:color w:val="000000"/>
          <w:sz w:val="24"/>
          <w:szCs w:val="24"/>
        </w:rPr>
        <w:t>ԳԱԶԱՏԱՐԵՐ</w:t>
      </w:r>
      <w:r w:rsidR="008A0FBD" w:rsidRPr="000445C8">
        <w:rPr>
          <w:rFonts w:ascii="GHEA Grapalat" w:eastAsia="Times New Roman" w:hAnsi="GHEA Grapalat" w:cs="Times New Roman"/>
          <w:b/>
          <w:bCs/>
          <w:color w:val="000000"/>
          <w:sz w:val="24"/>
          <w:szCs w:val="24"/>
        </w:rPr>
        <w:t>Ի ՇՐՋԱԳԱՅՈՂԻ</w:t>
      </w:r>
    </w:p>
    <w:p w14:paraId="11BCA3CD" w14:textId="619A6DDC"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5386"/>
        <w:gridCol w:w="4364"/>
      </w:tblGrid>
      <w:tr w:rsidR="008A0FBD" w:rsidRPr="000445C8" w14:paraId="58B41ED3" w14:textId="77777777" w:rsidTr="008A0FBD">
        <w:trPr>
          <w:tblCellSpacing w:w="0" w:type="dxa"/>
          <w:jc w:val="center"/>
        </w:trPr>
        <w:tc>
          <w:tcPr>
            <w:tcW w:w="0" w:type="auto"/>
            <w:shd w:val="clear" w:color="auto" w:fill="FFFFFF"/>
            <w:vAlign w:val="center"/>
            <w:hideMark/>
          </w:tcPr>
          <w:p w14:paraId="0CE4A9B2"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p>
        </w:tc>
        <w:tc>
          <w:tcPr>
            <w:tcW w:w="0" w:type="auto"/>
            <w:shd w:val="clear" w:color="auto" w:fill="FFFFFF"/>
            <w:vAlign w:val="center"/>
            <w:hideMark/>
          </w:tcPr>
          <w:p w14:paraId="3B4ECA4F" w14:textId="77777777" w:rsidR="008A0FBD" w:rsidRPr="000445C8" w:rsidRDefault="00635DE1" w:rsidP="005E67F5">
            <w:pPr>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 —————————</w:t>
            </w:r>
            <w:r w:rsidR="008A0FBD" w:rsidRPr="000445C8">
              <w:rPr>
                <w:rFonts w:ascii="GHEA Grapalat" w:eastAsia="Times New Roman" w:hAnsi="GHEA Grapalat" w:cs="Times New Roman"/>
                <w:color w:val="000000"/>
                <w:sz w:val="24"/>
                <w:szCs w:val="24"/>
              </w:rPr>
              <w:t>—20</w:t>
            </w:r>
            <w:r w:rsidRPr="000445C8">
              <w:rPr>
                <w:rFonts w:ascii="GHEA Grapalat" w:eastAsia="Times New Roman" w:hAnsi="GHEA Grapalat" w:cs="Times New Roman"/>
                <w:color w:val="000000"/>
                <w:sz w:val="24"/>
                <w:szCs w:val="24"/>
              </w:rPr>
              <w:t>----</w:t>
            </w:r>
            <w:r w:rsidR="008A0FBD" w:rsidRPr="000445C8">
              <w:rPr>
                <w:rFonts w:ascii="GHEA Grapalat" w:eastAsia="Times New Roman" w:hAnsi="GHEA Grapalat" w:cs="Times New Roman"/>
                <w:color w:val="000000"/>
                <w:sz w:val="24"/>
                <w:szCs w:val="24"/>
              </w:rPr>
              <w:t xml:space="preserve"> թ.</w:t>
            </w:r>
          </w:p>
        </w:tc>
      </w:tr>
      <w:tr w:rsidR="008A0FBD" w:rsidRPr="000445C8" w14:paraId="1CCEC98D" w14:textId="77777777" w:rsidTr="008A0FBD">
        <w:trPr>
          <w:tblCellSpacing w:w="0" w:type="dxa"/>
          <w:jc w:val="center"/>
        </w:trPr>
        <w:tc>
          <w:tcPr>
            <w:tcW w:w="0" w:type="auto"/>
            <w:shd w:val="clear" w:color="auto" w:fill="FFFFFF"/>
            <w:vAlign w:val="center"/>
            <w:hideMark/>
          </w:tcPr>
          <w:p w14:paraId="110F7499"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r w:rsidRPr="000445C8">
              <w:rPr>
                <w:rFonts w:ascii="GHEA Grapalat" w:eastAsia="Times New Roman" w:hAnsi="GHEA Grapalat" w:cs="Times New Roman"/>
                <w:color w:val="000000"/>
                <w:sz w:val="24"/>
                <w:szCs w:val="24"/>
              </w:rPr>
              <w:t xml:space="preserve">____________________ </w:t>
            </w:r>
            <w:r w:rsidRPr="000445C8">
              <w:rPr>
                <w:rFonts w:ascii="GHEA Grapalat" w:eastAsia="Times New Roman" w:hAnsi="GHEA Grapalat" w:cs="Arial Unicode"/>
                <w:color w:val="000000"/>
                <w:sz w:val="24"/>
                <w:szCs w:val="24"/>
              </w:rPr>
              <w:t>երթուղու</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գտնվելու</w:t>
            </w:r>
            <w:r w:rsidRPr="000445C8">
              <w:rPr>
                <w:rFonts w:ascii="GHEA Grapalat" w:eastAsia="Times New Roman" w:hAnsi="GHEA Grapalat" w:cs="Times New Roman"/>
                <w:color w:val="000000"/>
                <w:sz w:val="24"/>
                <w:szCs w:val="24"/>
              </w:rPr>
              <w:t xml:space="preserve"> </w:t>
            </w:r>
            <w:r w:rsidRPr="000445C8">
              <w:rPr>
                <w:rFonts w:ascii="GHEA Grapalat" w:eastAsia="Times New Roman" w:hAnsi="GHEA Grapalat" w:cs="Arial Unicode"/>
                <w:color w:val="000000"/>
                <w:sz w:val="24"/>
                <w:szCs w:val="24"/>
              </w:rPr>
              <w:t>վայր</w:t>
            </w:r>
            <w:r w:rsidRPr="000445C8">
              <w:rPr>
                <w:rFonts w:ascii="GHEA Grapalat" w:eastAsia="Times New Roman" w:hAnsi="GHEA Grapalat" w:cs="Times New Roman"/>
                <w:color w:val="000000"/>
                <w:sz w:val="24"/>
                <w:szCs w:val="24"/>
              </w:rPr>
              <w:t>ը</w:t>
            </w:r>
          </w:p>
        </w:tc>
        <w:tc>
          <w:tcPr>
            <w:tcW w:w="0" w:type="auto"/>
            <w:shd w:val="clear" w:color="auto" w:fill="FFFFFF"/>
            <w:vAlign w:val="center"/>
            <w:hideMark/>
          </w:tcPr>
          <w:p w14:paraId="18F8D34C" w14:textId="0BA48437" w:rsidR="008A0FBD" w:rsidRPr="000445C8" w:rsidRDefault="00C0415C" w:rsidP="005E67F5">
            <w:pPr>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Calibri"/>
                <w:color w:val="000000"/>
                <w:sz w:val="24"/>
                <w:szCs w:val="24"/>
              </w:rPr>
              <w:t xml:space="preserve"> </w:t>
            </w:r>
            <w:r w:rsidR="008A0FBD" w:rsidRPr="000445C8">
              <w:rPr>
                <w:rFonts w:ascii="GHEA Grapalat" w:eastAsia="Times New Roman" w:hAnsi="GHEA Grapalat" w:cs="Times New Roman"/>
                <w:color w:val="000000"/>
                <w:sz w:val="24"/>
                <w:szCs w:val="24"/>
              </w:rPr>
              <w:t>_____________________________</w:t>
            </w:r>
          </w:p>
        </w:tc>
      </w:tr>
      <w:tr w:rsidR="008A0FBD" w:rsidRPr="000445C8" w14:paraId="1776110E" w14:textId="77777777" w:rsidTr="008A0FBD">
        <w:trPr>
          <w:tblCellSpacing w:w="0" w:type="dxa"/>
          <w:jc w:val="center"/>
        </w:trPr>
        <w:tc>
          <w:tcPr>
            <w:tcW w:w="0" w:type="auto"/>
            <w:shd w:val="clear" w:color="auto" w:fill="FFFFFF"/>
            <w:vAlign w:val="center"/>
            <w:hideMark/>
          </w:tcPr>
          <w:p w14:paraId="4416EFE1" w14:textId="12E46590" w:rsidR="008A0FBD" w:rsidRPr="000445C8" w:rsidRDefault="008A0FBD" w:rsidP="00417E15">
            <w:pPr>
              <w:spacing w:after="0" w:line="276" w:lineRule="auto"/>
              <w:jc w:val="center"/>
              <w:rPr>
                <w:rFonts w:ascii="GHEA Grapalat" w:eastAsia="Times New Roman" w:hAnsi="GHEA Grapalat" w:cs="Times New Roman"/>
                <w:color w:val="000000"/>
                <w:sz w:val="24"/>
                <w:szCs w:val="24"/>
                <w:vertAlign w:val="superscript"/>
              </w:rPr>
            </w:pPr>
            <w:r w:rsidRPr="000445C8">
              <w:rPr>
                <w:rFonts w:ascii="GHEA Grapalat" w:eastAsia="Times New Roman" w:hAnsi="GHEA Grapalat" w:cs="Times New Roman"/>
                <w:color w:val="000000"/>
                <w:sz w:val="24"/>
                <w:szCs w:val="24"/>
                <w:vertAlign w:val="superscript"/>
              </w:rPr>
              <w:t>(շրջագայողի անունը, ազգանունը)</w:t>
            </w:r>
          </w:p>
        </w:tc>
        <w:tc>
          <w:tcPr>
            <w:tcW w:w="0" w:type="auto"/>
            <w:shd w:val="clear" w:color="auto" w:fill="FFFFFF"/>
            <w:vAlign w:val="center"/>
            <w:hideMark/>
          </w:tcPr>
          <w:p w14:paraId="3EFD536B" w14:textId="77777777" w:rsidR="008A0FBD" w:rsidRPr="000445C8" w:rsidRDefault="008A0FBD" w:rsidP="00417E15">
            <w:pPr>
              <w:spacing w:after="0" w:line="276" w:lineRule="auto"/>
              <w:ind w:firstLine="750"/>
              <w:jc w:val="center"/>
              <w:rPr>
                <w:rFonts w:ascii="GHEA Grapalat" w:eastAsia="Times New Roman" w:hAnsi="GHEA Grapalat" w:cs="Times New Roman"/>
                <w:color w:val="000000"/>
                <w:sz w:val="24"/>
                <w:szCs w:val="24"/>
                <w:vertAlign w:val="superscript"/>
              </w:rPr>
            </w:pPr>
            <w:r w:rsidRPr="000445C8">
              <w:rPr>
                <w:rFonts w:ascii="GHEA Grapalat" w:eastAsia="Times New Roman" w:hAnsi="GHEA Grapalat" w:cs="Times New Roman"/>
                <w:color w:val="000000"/>
                <w:sz w:val="24"/>
                <w:szCs w:val="24"/>
                <w:vertAlign w:val="superscript"/>
              </w:rPr>
              <w:t>(գյուղը, բնակավայրը, փողոցը)</w:t>
            </w:r>
          </w:p>
        </w:tc>
      </w:tr>
    </w:tbl>
    <w:p w14:paraId="2779101E" w14:textId="4066A7A3" w:rsidR="008A0FBD" w:rsidRPr="000445C8" w:rsidRDefault="008A0FBD" w:rsidP="005E67F5">
      <w:pPr>
        <w:spacing w:after="0" w:line="276" w:lineRule="auto"/>
        <w:jc w:val="both"/>
        <w:rPr>
          <w:rFonts w:ascii="GHEA Grapalat" w:eastAsia="Times New Roman" w:hAnsi="GHEA Grapalat" w:cs="Times New Roman"/>
          <w:vanish/>
          <w:sz w:val="24"/>
          <w:szCs w:val="24"/>
        </w:rPr>
      </w:pPr>
    </w:p>
    <w:tbl>
      <w:tblPr>
        <w:tblStyle w:val="TableGrid"/>
        <w:tblW w:w="0" w:type="auto"/>
        <w:tblLook w:val="04A0" w:firstRow="1" w:lastRow="0" w:firstColumn="1" w:lastColumn="0" w:noHBand="0" w:noVBand="1"/>
      </w:tblPr>
      <w:tblGrid>
        <w:gridCol w:w="817"/>
        <w:gridCol w:w="3115"/>
        <w:gridCol w:w="1967"/>
        <w:gridCol w:w="1967"/>
        <w:gridCol w:w="1967"/>
      </w:tblGrid>
      <w:tr w:rsidR="00417E15" w:rsidRPr="000445C8" w14:paraId="182B4480" w14:textId="77777777" w:rsidTr="00417E15">
        <w:trPr>
          <w:hidden/>
        </w:trPr>
        <w:tc>
          <w:tcPr>
            <w:tcW w:w="817" w:type="dxa"/>
            <w:vAlign w:val="center"/>
          </w:tcPr>
          <w:p w14:paraId="63C553BB" w14:textId="77777777" w:rsidR="00417E15" w:rsidRPr="000445C8" w:rsidRDefault="00417E15" w:rsidP="00417E15">
            <w:pPr>
              <w:jc w:val="center"/>
              <w:rPr>
                <w:rFonts w:ascii="GHEA Grapalat" w:eastAsia="Times New Roman" w:hAnsi="GHEA Grapalat" w:cs="Times New Roman"/>
                <w:b/>
                <w:vanish/>
                <w:sz w:val="24"/>
                <w:szCs w:val="24"/>
              </w:rPr>
            </w:pPr>
            <w:r w:rsidRPr="000445C8">
              <w:rPr>
                <w:rFonts w:ascii="GHEA Grapalat" w:eastAsia="Times New Roman" w:hAnsi="GHEA Grapalat" w:cs="Times New Roman"/>
                <w:b/>
                <w:vanish/>
                <w:sz w:val="24"/>
                <w:szCs w:val="24"/>
              </w:rPr>
              <w:t>NN</w:t>
            </w:r>
          </w:p>
          <w:p w14:paraId="40F1B3F4" w14:textId="2A318F1C" w:rsidR="00417E15" w:rsidRPr="000445C8" w:rsidRDefault="00417E15" w:rsidP="00417E15">
            <w:pPr>
              <w:jc w:val="center"/>
              <w:rPr>
                <w:rFonts w:ascii="GHEA Grapalat" w:eastAsia="Times New Roman" w:hAnsi="GHEA Grapalat" w:cs="Times New Roman"/>
                <w:b/>
                <w:vanish/>
                <w:sz w:val="24"/>
                <w:szCs w:val="24"/>
              </w:rPr>
            </w:pPr>
            <w:r w:rsidRPr="000445C8">
              <w:rPr>
                <w:rFonts w:ascii="GHEA Grapalat" w:eastAsia="Times New Roman" w:hAnsi="GHEA Grapalat" w:cs="Times New Roman"/>
                <w:b/>
                <w:vanish/>
                <w:sz w:val="24"/>
                <w:szCs w:val="24"/>
              </w:rPr>
              <w:t>ը/կ</w:t>
            </w:r>
          </w:p>
        </w:tc>
        <w:tc>
          <w:tcPr>
            <w:tcW w:w="3115" w:type="dxa"/>
            <w:vAlign w:val="center"/>
          </w:tcPr>
          <w:p w14:paraId="139172FB" w14:textId="398737D8" w:rsidR="00417E15" w:rsidRPr="000445C8" w:rsidRDefault="00417E15" w:rsidP="00417E15">
            <w:pPr>
              <w:jc w:val="center"/>
              <w:rPr>
                <w:rFonts w:ascii="GHEA Grapalat" w:eastAsia="Times New Roman" w:hAnsi="GHEA Grapalat" w:cs="Times New Roman"/>
                <w:b/>
                <w:vanish/>
                <w:sz w:val="24"/>
                <w:szCs w:val="24"/>
              </w:rPr>
            </w:pPr>
            <w:r w:rsidRPr="000445C8">
              <w:rPr>
                <w:rFonts w:ascii="GHEA Grapalat" w:eastAsia="Times New Roman" w:hAnsi="GHEA Grapalat" w:cs="Times New Roman"/>
                <w:b/>
                <w:vanish/>
                <w:sz w:val="24"/>
                <w:szCs w:val="24"/>
              </w:rPr>
              <w:t>Գազատարի գտնվելու վայրը (գյուղը, բնակավայրը, փողոցը և այլն)</w:t>
            </w:r>
          </w:p>
        </w:tc>
        <w:tc>
          <w:tcPr>
            <w:tcW w:w="1967" w:type="dxa"/>
            <w:vAlign w:val="center"/>
          </w:tcPr>
          <w:p w14:paraId="4DF4CAC5" w14:textId="6B578CE7" w:rsidR="00417E15" w:rsidRPr="000445C8" w:rsidRDefault="00417E15" w:rsidP="00417E15">
            <w:pPr>
              <w:jc w:val="center"/>
              <w:rPr>
                <w:rFonts w:ascii="GHEA Grapalat" w:eastAsia="Times New Roman" w:hAnsi="GHEA Grapalat" w:cs="Times New Roman"/>
                <w:b/>
                <w:vanish/>
                <w:sz w:val="24"/>
                <w:szCs w:val="24"/>
              </w:rPr>
            </w:pPr>
            <w:r w:rsidRPr="000445C8">
              <w:rPr>
                <w:rFonts w:ascii="GHEA Grapalat" w:eastAsia="Times New Roman" w:hAnsi="GHEA Grapalat" w:cs="Times New Roman"/>
                <w:b/>
                <w:vanish/>
                <w:sz w:val="24"/>
                <w:szCs w:val="24"/>
              </w:rPr>
              <w:t>Գազի առկայությունը (նկուղում, դիտահորում և այլն)</w:t>
            </w:r>
          </w:p>
        </w:tc>
        <w:tc>
          <w:tcPr>
            <w:tcW w:w="1967" w:type="dxa"/>
            <w:vAlign w:val="center"/>
          </w:tcPr>
          <w:p w14:paraId="4313BB43" w14:textId="53757072" w:rsidR="00417E15" w:rsidRPr="000445C8" w:rsidRDefault="00417E15" w:rsidP="00417E15">
            <w:pPr>
              <w:jc w:val="center"/>
              <w:rPr>
                <w:rFonts w:ascii="GHEA Grapalat" w:eastAsia="Times New Roman" w:hAnsi="GHEA Grapalat" w:cs="Times New Roman"/>
                <w:b/>
                <w:vanish/>
                <w:sz w:val="24"/>
                <w:szCs w:val="24"/>
              </w:rPr>
            </w:pPr>
            <w:r w:rsidRPr="000445C8">
              <w:rPr>
                <w:rFonts w:ascii="GHEA Grapalat" w:eastAsia="Times New Roman" w:hAnsi="GHEA Grapalat" w:cs="Times New Roman"/>
                <w:b/>
                <w:vanish/>
                <w:sz w:val="24"/>
                <w:szCs w:val="24"/>
              </w:rPr>
              <w:t>Գազատարի վրա հայտնաբերված թերությունների բնութագիրը</w:t>
            </w:r>
          </w:p>
        </w:tc>
        <w:tc>
          <w:tcPr>
            <w:tcW w:w="1967" w:type="dxa"/>
            <w:vAlign w:val="center"/>
          </w:tcPr>
          <w:p w14:paraId="6703CF0E" w14:textId="790DBE8A" w:rsidR="00417E15" w:rsidRPr="000445C8" w:rsidRDefault="00417E15" w:rsidP="00417E15">
            <w:pPr>
              <w:jc w:val="center"/>
              <w:rPr>
                <w:rFonts w:ascii="GHEA Grapalat" w:eastAsia="Times New Roman" w:hAnsi="GHEA Grapalat" w:cs="Times New Roman"/>
                <w:b/>
                <w:vanish/>
                <w:sz w:val="24"/>
                <w:szCs w:val="24"/>
              </w:rPr>
            </w:pPr>
            <w:r w:rsidRPr="000445C8">
              <w:rPr>
                <w:rFonts w:ascii="GHEA Grapalat" w:eastAsia="Times New Roman" w:hAnsi="GHEA Grapalat" w:cs="Times New Roman"/>
                <w:b/>
                <w:vanish/>
                <w:sz w:val="24"/>
                <w:szCs w:val="24"/>
              </w:rPr>
              <w:t>Ձեռնարկված միջոցառումները</w:t>
            </w:r>
          </w:p>
        </w:tc>
      </w:tr>
      <w:tr w:rsidR="00417E15" w:rsidRPr="000445C8" w14:paraId="5BD44366" w14:textId="77777777" w:rsidTr="00417E15">
        <w:trPr>
          <w:hidden/>
        </w:trPr>
        <w:tc>
          <w:tcPr>
            <w:tcW w:w="817" w:type="dxa"/>
          </w:tcPr>
          <w:p w14:paraId="7E6DF12A" w14:textId="5ACCE36B" w:rsidR="00417E15" w:rsidRPr="000445C8" w:rsidRDefault="00417E15" w:rsidP="00417E15">
            <w:pPr>
              <w:spacing w:line="276" w:lineRule="auto"/>
              <w:jc w:val="center"/>
              <w:rPr>
                <w:rFonts w:ascii="GHEA Grapalat" w:eastAsia="Times New Roman" w:hAnsi="GHEA Grapalat" w:cs="Times New Roman"/>
                <w:b/>
                <w:vanish/>
                <w:sz w:val="20"/>
                <w:szCs w:val="24"/>
              </w:rPr>
            </w:pPr>
            <w:r w:rsidRPr="000445C8">
              <w:rPr>
                <w:rFonts w:ascii="GHEA Grapalat" w:eastAsia="Times New Roman" w:hAnsi="GHEA Grapalat" w:cs="Times New Roman"/>
                <w:b/>
                <w:vanish/>
                <w:sz w:val="20"/>
                <w:szCs w:val="24"/>
              </w:rPr>
              <w:t>1</w:t>
            </w:r>
          </w:p>
        </w:tc>
        <w:tc>
          <w:tcPr>
            <w:tcW w:w="3115" w:type="dxa"/>
          </w:tcPr>
          <w:p w14:paraId="5AC9DFCD" w14:textId="5662C424" w:rsidR="00417E15" w:rsidRPr="000445C8" w:rsidRDefault="00417E15" w:rsidP="00417E15">
            <w:pPr>
              <w:spacing w:line="276" w:lineRule="auto"/>
              <w:jc w:val="center"/>
              <w:rPr>
                <w:rFonts w:ascii="GHEA Grapalat" w:eastAsia="Times New Roman" w:hAnsi="GHEA Grapalat" w:cs="Times New Roman"/>
                <w:b/>
                <w:vanish/>
                <w:sz w:val="20"/>
                <w:szCs w:val="24"/>
              </w:rPr>
            </w:pPr>
            <w:r w:rsidRPr="000445C8">
              <w:rPr>
                <w:rFonts w:ascii="GHEA Grapalat" w:eastAsia="Times New Roman" w:hAnsi="GHEA Grapalat" w:cs="Times New Roman"/>
                <w:b/>
                <w:vanish/>
                <w:sz w:val="20"/>
                <w:szCs w:val="24"/>
              </w:rPr>
              <w:t>2</w:t>
            </w:r>
          </w:p>
        </w:tc>
        <w:tc>
          <w:tcPr>
            <w:tcW w:w="1967" w:type="dxa"/>
          </w:tcPr>
          <w:p w14:paraId="0D9BABF2" w14:textId="4B22D7C2" w:rsidR="00417E15" w:rsidRPr="000445C8" w:rsidRDefault="00417E15" w:rsidP="00417E15">
            <w:pPr>
              <w:spacing w:line="276" w:lineRule="auto"/>
              <w:jc w:val="center"/>
              <w:rPr>
                <w:rFonts w:ascii="GHEA Grapalat" w:eastAsia="Times New Roman" w:hAnsi="GHEA Grapalat" w:cs="Times New Roman"/>
                <w:b/>
                <w:vanish/>
                <w:sz w:val="20"/>
                <w:szCs w:val="24"/>
              </w:rPr>
            </w:pPr>
            <w:r w:rsidRPr="000445C8">
              <w:rPr>
                <w:rFonts w:ascii="GHEA Grapalat" w:eastAsia="Times New Roman" w:hAnsi="GHEA Grapalat" w:cs="Times New Roman"/>
                <w:b/>
                <w:vanish/>
                <w:sz w:val="20"/>
                <w:szCs w:val="24"/>
              </w:rPr>
              <w:t>3</w:t>
            </w:r>
          </w:p>
        </w:tc>
        <w:tc>
          <w:tcPr>
            <w:tcW w:w="1967" w:type="dxa"/>
          </w:tcPr>
          <w:p w14:paraId="282008AE" w14:textId="02E57A3A" w:rsidR="00417E15" w:rsidRPr="000445C8" w:rsidRDefault="00417E15" w:rsidP="00417E15">
            <w:pPr>
              <w:spacing w:line="276" w:lineRule="auto"/>
              <w:jc w:val="center"/>
              <w:rPr>
                <w:rFonts w:ascii="GHEA Grapalat" w:eastAsia="Times New Roman" w:hAnsi="GHEA Grapalat" w:cs="Times New Roman"/>
                <w:b/>
                <w:vanish/>
                <w:sz w:val="20"/>
                <w:szCs w:val="24"/>
              </w:rPr>
            </w:pPr>
            <w:r w:rsidRPr="000445C8">
              <w:rPr>
                <w:rFonts w:ascii="GHEA Grapalat" w:eastAsia="Times New Roman" w:hAnsi="GHEA Grapalat" w:cs="Times New Roman"/>
                <w:b/>
                <w:vanish/>
                <w:sz w:val="20"/>
                <w:szCs w:val="24"/>
              </w:rPr>
              <w:t>4</w:t>
            </w:r>
          </w:p>
        </w:tc>
        <w:tc>
          <w:tcPr>
            <w:tcW w:w="1967" w:type="dxa"/>
          </w:tcPr>
          <w:p w14:paraId="6FF9C3AA" w14:textId="4E781F7E" w:rsidR="00417E15" w:rsidRPr="000445C8" w:rsidRDefault="00417E15" w:rsidP="00417E15">
            <w:pPr>
              <w:spacing w:line="276" w:lineRule="auto"/>
              <w:jc w:val="center"/>
              <w:rPr>
                <w:rFonts w:ascii="GHEA Grapalat" w:eastAsia="Times New Roman" w:hAnsi="GHEA Grapalat" w:cs="Times New Roman"/>
                <w:b/>
                <w:vanish/>
                <w:sz w:val="20"/>
                <w:szCs w:val="24"/>
              </w:rPr>
            </w:pPr>
            <w:r w:rsidRPr="000445C8">
              <w:rPr>
                <w:rFonts w:ascii="GHEA Grapalat" w:eastAsia="Times New Roman" w:hAnsi="GHEA Grapalat" w:cs="Times New Roman"/>
                <w:b/>
                <w:vanish/>
                <w:sz w:val="20"/>
                <w:szCs w:val="24"/>
              </w:rPr>
              <w:t>5</w:t>
            </w:r>
          </w:p>
        </w:tc>
      </w:tr>
      <w:tr w:rsidR="00417E15" w:rsidRPr="000445C8" w14:paraId="7BEAC9A0" w14:textId="77777777" w:rsidTr="00417E15">
        <w:trPr>
          <w:hidden/>
        </w:trPr>
        <w:tc>
          <w:tcPr>
            <w:tcW w:w="817" w:type="dxa"/>
          </w:tcPr>
          <w:p w14:paraId="304FE123" w14:textId="77777777" w:rsidR="00417E15" w:rsidRPr="000445C8" w:rsidRDefault="00417E15" w:rsidP="00417E15">
            <w:pPr>
              <w:spacing w:line="276" w:lineRule="auto"/>
              <w:jc w:val="both"/>
              <w:rPr>
                <w:rFonts w:ascii="GHEA Grapalat" w:eastAsia="Times New Roman" w:hAnsi="GHEA Grapalat" w:cs="Times New Roman"/>
                <w:vanish/>
                <w:sz w:val="24"/>
                <w:szCs w:val="24"/>
              </w:rPr>
            </w:pPr>
          </w:p>
        </w:tc>
        <w:tc>
          <w:tcPr>
            <w:tcW w:w="3115" w:type="dxa"/>
          </w:tcPr>
          <w:p w14:paraId="037CD58F" w14:textId="77777777" w:rsidR="00417E15" w:rsidRPr="000445C8" w:rsidRDefault="00417E15" w:rsidP="00417E15">
            <w:pPr>
              <w:spacing w:line="276" w:lineRule="auto"/>
              <w:jc w:val="center"/>
              <w:rPr>
                <w:rFonts w:ascii="GHEA Grapalat" w:eastAsia="Times New Roman" w:hAnsi="GHEA Grapalat" w:cs="Times New Roman"/>
                <w:vanish/>
                <w:sz w:val="24"/>
                <w:szCs w:val="24"/>
              </w:rPr>
            </w:pPr>
          </w:p>
        </w:tc>
        <w:tc>
          <w:tcPr>
            <w:tcW w:w="1967" w:type="dxa"/>
          </w:tcPr>
          <w:p w14:paraId="67197A41" w14:textId="77777777" w:rsidR="00417E15" w:rsidRPr="000445C8" w:rsidRDefault="00417E15" w:rsidP="00417E15">
            <w:pPr>
              <w:spacing w:line="276" w:lineRule="auto"/>
              <w:jc w:val="center"/>
              <w:rPr>
                <w:rFonts w:ascii="GHEA Grapalat" w:eastAsia="Times New Roman" w:hAnsi="GHEA Grapalat" w:cs="Times New Roman"/>
                <w:vanish/>
                <w:sz w:val="24"/>
                <w:szCs w:val="24"/>
              </w:rPr>
            </w:pPr>
          </w:p>
        </w:tc>
        <w:tc>
          <w:tcPr>
            <w:tcW w:w="1967" w:type="dxa"/>
          </w:tcPr>
          <w:p w14:paraId="57740F5D" w14:textId="77777777" w:rsidR="00417E15" w:rsidRPr="000445C8" w:rsidRDefault="00417E15" w:rsidP="00417E15">
            <w:pPr>
              <w:spacing w:line="276" w:lineRule="auto"/>
              <w:jc w:val="center"/>
              <w:rPr>
                <w:rFonts w:ascii="GHEA Grapalat" w:eastAsia="Times New Roman" w:hAnsi="GHEA Grapalat" w:cs="Times New Roman"/>
                <w:vanish/>
                <w:sz w:val="24"/>
                <w:szCs w:val="24"/>
              </w:rPr>
            </w:pPr>
          </w:p>
        </w:tc>
        <w:tc>
          <w:tcPr>
            <w:tcW w:w="1967" w:type="dxa"/>
          </w:tcPr>
          <w:p w14:paraId="1A7E5760" w14:textId="77777777" w:rsidR="00417E15" w:rsidRPr="000445C8" w:rsidRDefault="00417E15" w:rsidP="00417E15">
            <w:pPr>
              <w:spacing w:line="276" w:lineRule="auto"/>
              <w:jc w:val="center"/>
              <w:rPr>
                <w:rFonts w:ascii="GHEA Grapalat" w:eastAsia="Times New Roman" w:hAnsi="GHEA Grapalat" w:cs="Times New Roman"/>
                <w:vanish/>
                <w:sz w:val="24"/>
                <w:szCs w:val="24"/>
              </w:rPr>
            </w:pPr>
          </w:p>
        </w:tc>
      </w:tr>
    </w:tbl>
    <w:p w14:paraId="0557DF3E" w14:textId="080A430C" w:rsidR="00417E15" w:rsidRPr="000445C8" w:rsidRDefault="00417E15" w:rsidP="005E67F5">
      <w:pPr>
        <w:shd w:val="clear" w:color="auto" w:fill="FFFFFF"/>
        <w:spacing w:after="0" w:line="276" w:lineRule="auto"/>
        <w:ind w:firstLine="750"/>
        <w:jc w:val="both"/>
        <w:rPr>
          <w:rFonts w:ascii="GHEA Grapalat" w:eastAsia="Times New Roman" w:hAnsi="GHEA Grapalat" w:cs="Times New Roman"/>
          <w:b/>
          <w:bCs/>
          <w:i/>
          <w:iCs/>
          <w:color w:val="000000"/>
          <w:sz w:val="24"/>
          <w:szCs w:val="24"/>
          <w:u w:val="single"/>
        </w:rPr>
      </w:pPr>
    </w:p>
    <w:p w14:paraId="0CBAD56A" w14:textId="77777777" w:rsidR="00417E15" w:rsidRPr="000445C8" w:rsidRDefault="00417E15">
      <w:pPr>
        <w:rPr>
          <w:rFonts w:ascii="GHEA Grapalat" w:eastAsia="Times New Roman" w:hAnsi="GHEA Grapalat" w:cs="Times New Roman"/>
          <w:b/>
          <w:bCs/>
          <w:i/>
          <w:iCs/>
          <w:color w:val="000000"/>
          <w:sz w:val="24"/>
          <w:szCs w:val="24"/>
          <w:u w:val="single"/>
        </w:rPr>
      </w:pPr>
      <w:r w:rsidRPr="000445C8">
        <w:rPr>
          <w:rFonts w:ascii="GHEA Grapalat" w:eastAsia="Times New Roman" w:hAnsi="GHEA Grapalat" w:cs="Times New Roman"/>
          <w:b/>
          <w:bCs/>
          <w:i/>
          <w:iCs/>
          <w:color w:val="000000"/>
          <w:sz w:val="24"/>
          <w:szCs w:val="24"/>
          <w:u w:val="single"/>
        </w:rPr>
        <w:br w:type="page"/>
      </w:r>
    </w:p>
    <w:p w14:paraId="41CA46C8" w14:textId="77777777" w:rsidR="008A0FBD" w:rsidRPr="000445C8" w:rsidRDefault="008A0FBD" w:rsidP="005E67F5">
      <w:pPr>
        <w:shd w:val="clear" w:color="auto" w:fill="FFFFFF"/>
        <w:spacing w:after="0" w:line="276" w:lineRule="auto"/>
        <w:ind w:firstLine="750"/>
        <w:jc w:val="both"/>
        <w:rPr>
          <w:rFonts w:ascii="GHEA Grapalat" w:eastAsia="Times New Roman" w:hAnsi="GHEA Grapalat" w:cs="Times New Roman"/>
          <w:b/>
          <w:bCs/>
          <w:i/>
          <w:iCs/>
          <w:color w:val="000000"/>
          <w:sz w:val="24"/>
          <w:szCs w:val="24"/>
          <w:u w:val="single"/>
        </w:rPr>
      </w:pPr>
    </w:p>
    <w:p w14:paraId="171C001A" w14:textId="77777777" w:rsidR="008A0FBD" w:rsidRPr="000445C8" w:rsidRDefault="008A0FBD" w:rsidP="00417E15">
      <w:pPr>
        <w:shd w:val="clear" w:color="auto" w:fill="FFFFFF"/>
        <w:spacing w:after="0" w:line="276" w:lineRule="auto"/>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b/>
          <w:bCs/>
          <w:i/>
          <w:iCs/>
          <w:color w:val="000000"/>
          <w:sz w:val="24"/>
          <w:szCs w:val="24"/>
          <w:u w:val="single"/>
        </w:rPr>
        <w:t>Ձև N 5</w:t>
      </w:r>
    </w:p>
    <w:p w14:paraId="283CB03A" w14:textId="34AE8F83" w:rsidR="00BF4DE7" w:rsidRPr="000445C8" w:rsidRDefault="00417E15" w:rsidP="005E67F5">
      <w:pPr>
        <w:shd w:val="clear" w:color="auto" w:fill="FFFFFF"/>
        <w:spacing w:after="0" w:line="276" w:lineRule="auto"/>
        <w:ind w:firstLine="750"/>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_____________________________</w:t>
      </w:r>
      <w:r w:rsidR="008A0FBD" w:rsidRPr="000445C8">
        <w:rPr>
          <w:rFonts w:ascii="GHEA Grapalat" w:eastAsia="Times New Roman" w:hAnsi="GHEA Grapalat" w:cs="Times New Roman"/>
          <w:color w:val="000000"/>
          <w:sz w:val="24"/>
          <w:szCs w:val="24"/>
        </w:rPr>
        <w:t>__</w:t>
      </w:r>
      <w:r w:rsidR="00BF4DE7" w:rsidRPr="000445C8">
        <w:rPr>
          <w:rFonts w:ascii="GHEA Grapalat" w:eastAsia="Times New Roman" w:hAnsi="GHEA Grapalat" w:cs="Times New Roman"/>
          <w:color w:val="000000"/>
          <w:sz w:val="24"/>
          <w:szCs w:val="24"/>
        </w:rPr>
        <w:t>_______________________________</w:t>
      </w:r>
    </w:p>
    <w:p w14:paraId="3B415F30" w14:textId="77777777" w:rsidR="008A0FBD" w:rsidRPr="000445C8" w:rsidRDefault="008A0FBD" w:rsidP="00417E15">
      <w:pPr>
        <w:shd w:val="clear" w:color="auto" w:fill="FFFFFF"/>
        <w:spacing w:after="0" w:line="276" w:lineRule="auto"/>
        <w:ind w:firstLine="750"/>
        <w:jc w:val="center"/>
        <w:rPr>
          <w:rFonts w:ascii="GHEA Grapalat" w:eastAsia="Times New Roman" w:hAnsi="GHEA Grapalat" w:cs="Times New Roman"/>
          <w:color w:val="000000"/>
          <w:sz w:val="24"/>
          <w:szCs w:val="24"/>
          <w:vertAlign w:val="superscript"/>
        </w:rPr>
      </w:pPr>
      <w:r w:rsidRPr="000445C8">
        <w:rPr>
          <w:rFonts w:ascii="GHEA Grapalat" w:eastAsia="Times New Roman" w:hAnsi="GHEA Grapalat" w:cs="Times New Roman"/>
          <w:color w:val="000000"/>
          <w:sz w:val="24"/>
          <w:szCs w:val="24"/>
          <w:vertAlign w:val="superscript"/>
        </w:rPr>
        <w:t>(մասնաճյուղի անվանումը) (ԱՇԾ. ՏՏ)</w:t>
      </w:r>
    </w:p>
    <w:p w14:paraId="55ED7E2A" w14:textId="4A6BFE7B" w:rsidR="008A0FBD" w:rsidRPr="000445C8" w:rsidRDefault="008A0FBD" w:rsidP="005E67F5">
      <w:pPr>
        <w:shd w:val="clear" w:color="auto" w:fill="FFFFFF"/>
        <w:spacing w:after="0" w:line="276" w:lineRule="auto"/>
        <w:ind w:firstLine="750"/>
        <w:jc w:val="both"/>
        <w:rPr>
          <w:rFonts w:ascii="GHEA Grapalat" w:eastAsia="Times New Roman" w:hAnsi="GHEA Grapalat" w:cs="Times New Roman"/>
          <w:color w:val="000000"/>
          <w:sz w:val="24"/>
          <w:szCs w:val="24"/>
        </w:rPr>
      </w:pPr>
    </w:p>
    <w:p w14:paraId="130E0746" w14:textId="2586AF80" w:rsidR="008A0FBD" w:rsidRPr="000445C8" w:rsidRDefault="008A0FBD" w:rsidP="00417E15">
      <w:pPr>
        <w:shd w:val="clear" w:color="auto" w:fill="FFFFFF"/>
        <w:spacing w:after="0" w:line="276" w:lineRule="auto"/>
        <w:ind w:firstLine="750"/>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b/>
          <w:bCs/>
          <w:color w:val="000000"/>
          <w:sz w:val="24"/>
          <w:szCs w:val="24"/>
        </w:rPr>
        <w:t>Զ Ե Կ ՈՒ Յ Ց</w:t>
      </w:r>
      <w:r w:rsidR="00C0415C" w:rsidRPr="000445C8">
        <w:rPr>
          <w:rFonts w:ascii="GHEA Grapalat" w:eastAsia="Times New Roman" w:hAnsi="GHEA Grapalat" w:cs="Calibri"/>
          <w:b/>
          <w:bCs/>
          <w:color w:val="000000"/>
          <w:sz w:val="24"/>
          <w:szCs w:val="24"/>
        </w:rPr>
        <w:t xml:space="preserve"> </w:t>
      </w:r>
      <w:r w:rsidRPr="000445C8">
        <w:rPr>
          <w:rFonts w:ascii="GHEA Grapalat" w:eastAsia="Times New Roman" w:hAnsi="GHEA Grapalat" w:cs="Times New Roman"/>
          <w:b/>
          <w:bCs/>
          <w:color w:val="000000"/>
          <w:sz w:val="24"/>
          <w:szCs w:val="24"/>
        </w:rPr>
        <w:t>N _____</w:t>
      </w:r>
    </w:p>
    <w:p w14:paraId="6E661F64" w14:textId="120E7DDC" w:rsidR="008A0FBD" w:rsidRPr="000445C8" w:rsidRDefault="008A0FBD" w:rsidP="00417E15">
      <w:pPr>
        <w:shd w:val="clear" w:color="auto" w:fill="FFFFFF"/>
        <w:spacing w:after="0" w:line="276" w:lineRule="auto"/>
        <w:ind w:firstLine="750"/>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b/>
          <w:bCs/>
          <w:color w:val="000000"/>
          <w:sz w:val="24"/>
          <w:szCs w:val="24"/>
        </w:rPr>
        <w:t>ԳԿԿ</w:t>
      </w:r>
      <w:r w:rsidR="00711482" w:rsidRPr="000445C8">
        <w:rPr>
          <w:rFonts w:ascii="GHEA Grapalat" w:eastAsia="Times New Roman" w:hAnsi="GHEA Grapalat" w:cs="Times New Roman"/>
          <w:b/>
          <w:bCs/>
          <w:color w:val="000000"/>
          <w:sz w:val="24"/>
          <w:szCs w:val="24"/>
        </w:rPr>
        <w:t>, ՊԳԿԿ և ԱՃԿ-ների</w:t>
      </w:r>
      <w:r w:rsidRPr="000445C8">
        <w:rPr>
          <w:rFonts w:ascii="GHEA Grapalat" w:eastAsia="Times New Roman" w:hAnsi="GHEA Grapalat" w:cs="Times New Roman"/>
          <w:b/>
          <w:bCs/>
          <w:color w:val="000000"/>
          <w:sz w:val="24"/>
          <w:szCs w:val="24"/>
        </w:rPr>
        <w:t xml:space="preserve"> ՍՊԱՍԱՐԿՈՂԻ</w:t>
      </w:r>
    </w:p>
    <w:p w14:paraId="5ECF2754" w14:textId="5112BE40" w:rsidR="008A0FBD" w:rsidRPr="000445C8" w:rsidRDefault="008A0FBD" w:rsidP="005E67F5">
      <w:pPr>
        <w:shd w:val="clear" w:color="auto" w:fill="FFFFFF"/>
        <w:spacing w:after="0" w:line="276" w:lineRule="auto"/>
        <w:ind w:firstLine="750"/>
        <w:jc w:val="both"/>
        <w:rPr>
          <w:rFonts w:ascii="GHEA Grapalat" w:eastAsia="Times New Roman" w:hAnsi="GHEA Grapalat" w:cs="Times New Roman"/>
          <w:color w:val="000000"/>
          <w:sz w:val="24"/>
          <w:szCs w:val="24"/>
        </w:rPr>
      </w:pPr>
    </w:p>
    <w:p w14:paraId="4C249FDA" w14:textId="77777777" w:rsidR="008A0FBD" w:rsidRPr="000445C8" w:rsidRDefault="008A0FBD" w:rsidP="005E67F5">
      <w:pPr>
        <w:shd w:val="clear" w:color="auto" w:fill="FFFFFF"/>
        <w:spacing w:after="0" w:line="276" w:lineRule="auto"/>
        <w:ind w:firstLine="750"/>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________ ___________________20</w:t>
      </w:r>
      <w:r w:rsidR="00285BE7" w:rsidRPr="000445C8">
        <w:rPr>
          <w:rFonts w:ascii="GHEA Grapalat" w:eastAsia="Times New Roman" w:hAnsi="GHEA Grapalat" w:cs="Times New Roman"/>
          <w:color w:val="000000"/>
          <w:sz w:val="24"/>
          <w:szCs w:val="24"/>
          <w:lang w:val="ru-RU"/>
        </w:rPr>
        <w:t>____</w:t>
      </w:r>
      <w:r w:rsidRPr="000445C8">
        <w:rPr>
          <w:rFonts w:ascii="GHEA Grapalat" w:eastAsia="Times New Roman" w:hAnsi="GHEA Grapalat" w:cs="Times New Roman"/>
          <w:color w:val="000000"/>
          <w:sz w:val="24"/>
          <w:szCs w:val="24"/>
        </w:rPr>
        <w:t xml:space="preserve"> թ.</w:t>
      </w:r>
    </w:p>
    <w:p w14:paraId="34153BF9" w14:textId="50C9C973" w:rsidR="008A0FBD" w:rsidRPr="000445C8" w:rsidRDefault="008A0FBD" w:rsidP="005E67F5">
      <w:pPr>
        <w:shd w:val="clear" w:color="auto" w:fill="FFFFFF"/>
        <w:spacing w:after="0" w:line="276" w:lineRule="auto"/>
        <w:ind w:firstLine="750"/>
        <w:jc w:val="both"/>
        <w:rPr>
          <w:rFonts w:ascii="GHEA Grapalat" w:eastAsia="Times New Roman" w:hAnsi="GHEA Grapalat" w:cs="Times New Roman"/>
          <w:color w:val="00000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8A0FBD" w:rsidRPr="000445C8" w14:paraId="334B3B22" w14:textId="77777777" w:rsidTr="008A0FBD">
        <w:trPr>
          <w:tblCellSpacing w:w="0" w:type="dxa"/>
          <w:jc w:val="center"/>
        </w:trPr>
        <w:tc>
          <w:tcPr>
            <w:tcW w:w="2500" w:type="pct"/>
            <w:shd w:val="clear" w:color="auto" w:fill="FFFFFF"/>
            <w:vAlign w:val="center"/>
            <w:hideMark/>
          </w:tcPr>
          <w:p w14:paraId="2DAA87C4" w14:textId="1F3502B9" w:rsidR="008A0FBD" w:rsidRPr="000445C8" w:rsidRDefault="008A0FBD" w:rsidP="005E67F5">
            <w:pPr>
              <w:spacing w:after="0" w:line="276" w:lineRule="auto"/>
              <w:rPr>
                <w:rFonts w:ascii="GHEA Grapalat" w:eastAsia="Times New Roman" w:hAnsi="GHEA Grapalat" w:cs="Times New Roman"/>
                <w:color w:val="000000"/>
                <w:sz w:val="24"/>
                <w:szCs w:val="24"/>
              </w:rPr>
            </w:pPr>
            <w:r w:rsidRPr="000445C8">
              <w:rPr>
                <w:rFonts w:ascii="GHEA Grapalat" w:eastAsia="Times New Roman" w:hAnsi="GHEA Grapalat" w:cs="Times New Roman"/>
                <w:color w:val="000000"/>
                <w:sz w:val="24"/>
                <w:szCs w:val="24"/>
              </w:rPr>
              <w:t>___________________ ԳԿԿ-</w:t>
            </w:r>
            <w:r w:rsidR="00711482" w:rsidRPr="000445C8">
              <w:rPr>
                <w:rFonts w:ascii="GHEA Grapalat" w:eastAsia="Times New Roman" w:hAnsi="GHEA Grapalat" w:cs="Times New Roman"/>
                <w:color w:val="000000"/>
                <w:sz w:val="24"/>
                <w:szCs w:val="24"/>
              </w:rPr>
              <w:t>ի (ՊԳԿԿ, ԱՃԿ)</w:t>
            </w:r>
            <w:r w:rsidR="00C0415C" w:rsidRPr="000445C8">
              <w:rPr>
                <w:rFonts w:ascii="GHEA Grapalat" w:eastAsia="Times New Roman" w:hAnsi="GHEA Grapalat" w:cs="Times New Roman"/>
                <w:color w:val="000000"/>
                <w:sz w:val="24"/>
                <w:szCs w:val="24"/>
              </w:rPr>
              <w:t xml:space="preserve"> </w:t>
            </w:r>
          </w:p>
        </w:tc>
        <w:tc>
          <w:tcPr>
            <w:tcW w:w="2500" w:type="pct"/>
            <w:shd w:val="clear" w:color="auto" w:fill="FFFFFF"/>
            <w:vAlign w:val="center"/>
            <w:hideMark/>
          </w:tcPr>
          <w:p w14:paraId="0227288C" w14:textId="6FB24F07" w:rsidR="00711482" w:rsidRPr="000445C8" w:rsidRDefault="008A0FBD" w:rsidP="00417E1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r w:rsidRPr="000445C8">
              <w:rPr>
                <w:rFonts w:ascii="GHEA Grapalat" w:eastAsia="Times New Roman" w:hAnsi="GHEA Grapalat" w:cs="Times New Roman"/>
                <w:color w:val="000000"/>
                <w:sz w:val="24"/>
                <w:szCs w:val="24"/>
              </w:rPr>
              <w:t>______________</w:t>
            </w:r>
            <w:r w:rsidR="00417E15" w:rsidRPr="000445C8">
              <w:rPr>
                <w:rFonts w:ascii="GHEA Grapalat" w:eastAsia="Times New Roman" w:hAnsi="GHEA Grapalat" w:cs="Times New Roman"/>
                <w:color w:val="000000"/>
                <w:sz w:val="24"/>
                <w:szCs w:val="24"/>
              </w:rPr>
              <w:t xml:space="preserve">_______________ </w:t>
            </w:r>
            <w:r w:rsidR="00711482" w:rsidRPr="000445C8">
              <w:rPr>
                <w:rFonts w:ascii="GHEA Grapalat" w:eastAsia="Times New Roman" w:hAnsi="GHEA Grapalat" w:cs="Times New Roman"/>
                <w:color w:val="000000"/>
                <w:sz w:val="24"/>
                <w:szCs w:val="24"/>
              </w:rPr>
              <w:t>հասցեն</w:t>
            </w:r>
          </w:p>
        </w:tc>
      </w:tr>
      <w:tr w:rsidR="008A0FBD" w:rsidRPr="000445C8" w14:paraId="4081008E" w14:textId="77777777" w:rsidTr="008A0FBD">
        <w:trPr>
          <w:tblCellSpacing w:w="0" w:type="dxa"/>
          <w:jc w:val="center"/>
        </w:trPr>
        <w:tc>
          <w:tcPr>
            <w:tcW w:w="0" w:type="auto"/>
            <w:shd w:val="clear" w:color="auto" w:fill="FFFFFF"/>
            <w:vAlign w:val="center"/>
            <w:hideMark/>
          </w:tcPr>
          <w:p w14:paraId="68284AA3" w14:textId="77777777" w:rsidR="008A0FBD" w:rsidRPr="000445C8" w:rsidRDefault="008A0FBD" w:rsidP="00417E15">
            <w:pPr>
              <w:spacing w:after="0" w:line="276" w:lineRule="auto"/>
              <w:ind w:firstLine="375"/>
              <w:jc w:val="center"/>
              <w:rPr>
                <w:rFonts w:ascii="GHEA Grapalat" w:eastAsia="Times New Roman" w:hAnsi="GHEA Grapalat" w:cs="Times New Roman"/>
                <w:color w:val="000000"/>
                <w:sz w:val="24"/>
                <w:szCs w:val="24"/>
                <w:vertAlign w:val="superscript"/>
              </w:rPr>
            </w:pPr>
            <w:r w:rsidRPr="000445C8">
              <w:rPr>
                <w:rFonts w:ascii="GHEA Grapalat" w:eastAsia="Times New Roman" w:hAnsi="GHEA Grapalat" w:cs="Times New Roman"/>
                <w:color w:val="000000"/>
                <w:sz w:val="24"/>
                <w:szCs w:val="24"/>
                <w:vertAlign w:val="superscript"/>
              </w:rPr>
              <w:t>(սպասարկողի անունը, ազգանունը)</w:t>
            </w:r>
          </w:p>
        </w:tc>
        <w:tc>
          <w:tcPr>
            <w:tcW w:w="0" w:type="auto"/>
            <w:shd w:val="clear" w:color="auto" w:fill="FFFFFF"/>
            <w:vAlign w:val="center"/>
            <w:hideMark/>
          </w:tcPr>
          <w:p w14:paraId="6CC44466" w14:textId="77777777" w:rsidR="008A0FBD" w:rsidRPr="000445C8" w:rsidRDefault="008A0FBD" w:rsidP="00417E15">
            <w:pPr>
              <w:spacing w:after="0" w:line="276" w:lineRule="auto"/>
              <w:jc w:val="center"/>
              <w:rPr>
                <w:rFonts w:ascii="GHEA Grapalat" w:eastAsia="Times New Roman" w:hAnsi="GHEA Grapalat" w:cs="Times New Roman"/>
                <w:color w:val="000000"/>
                <w:sz w:val="24"/>
                <w:szCs w:val="24"/>
                <w:vertAlign w:val="superscript"/>
              </w:rPr>
            </w:pPr>
            <w:r w:rsidRPr="000445C8">
              <w:rPr>
                <w:rFonts w:ascii="GHEA Grapalat" w:eastAsia="Times New Roman" w:hAnsi="GHEA Grapalat" w:cs="Times New Roman"/>
                <w:color w:val="000000"/>
                <w:sz w:val="24"/>
                <w:szCs w:val="24"/>
                <w:vertAlign w:val="superscript"/>
              </w:rPr>
              <w:t>(գյուղ, բնակավայր, փողոց)</w:t>
            </w:r>
          </w:p>
        </w:tc>
      </w:tr>
    </w:tbl>
    <w:p w14:paraId="2FFF1909" w14:textId="77777777" w:rsidR="008A0FBD" w:rsidRPr="000445C8" w:rsidRDefault="008A0FBD" w:rsidP="005E67F5">
      <w:pPr>
        <w:spacing w:after="0" w:line="276" w:lineRule="auto"/>
        <w:jc w:val="both"/>
        <w:rPr>
          <w:rFonts w:ascii="GHEA Grapalat" w:eastAsia="Times New Roman" w:hAnsi="GHEA Grapalat" w:cs="Times New Roman"/>
          <w:vanish/>
          <w:sz w:val="24"/>
          <w:szCs w:val="24"/>
        </w:rPr>
      </w:pPr>
    </w:p>
    <w:tbl>
      <w:tblPr>
        <w:tblW w:w="97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27"/>
        <w:gridCol w:w="731"/>
        <w:gridCol w:w="681"/>
        <w:gridCol w:w="730"/>
        <w:gridCol w:w="687"/>
        <w:gridCol w:w="1666"/>
        <w:gridCol w:w="1828"/>
      </w:tblGrid>
      <w:tr w:rsidR="008A0FBD" w:rsidRPr="000445C8" w14:paraId="0772CA98" w14:textId="77777777" w:rsidTr="007478D2">
        <w:trPr>
          <w:tblCellSpacing w:w="0" w:type="dxa"/>
          <w:jc w:val="center"/>
        </w:trPr>
        <w:tc>
          <w:tcPr>
            <w:tcW w:w="0" w:type="auto"/>
            <w:vMerge w:val="restart"/>
            <w:shd w:val="clear" w:color="auto" w:fill="FFFFFF"/>
            <w:vAlign w:val="center"/>
            <w:hideMark/>
          </w:tcPr>
          <w:p w14:paraId="687032C0"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Սպասարկման ամիսը, ամսաթիվը, տարեթիվը</w:t>
            </w:r>
          </w:p>
        </w:tc>
        <w:tc>
          <w:tcPr>
            <w:tcW w:w="0" w:type="auto"/>
            <w:gridSpan w:val="2"/>
            <w:shd w:val="clear" w:color="auto" w:fill="FFFFFF"/>
            <w:vAlign w:val="center"/>
            <w:hideMark/>
          </w:tcPr>
          <w:p w14:paraId="3357F0B4"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Գազի ճնշումը</w:t>
            </w:r>
          </w:p>
        </w:tc>
        <w:tc>
          <w:tcPr>
            <w:tcW w:w="0" w:type="auto"/>
            <w:gridSpan w:val="2"/>
            <w:shd w:val="clear" w:color="auto" w:fill="FFFFFF"/>
            <w:vAlign w:val="center"/>
            <w:hideMark/>
          </w:tcPr>
          <w:p w14:paraId="4FB9F405"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Ճնշումը զտիչից</w:t>
            </w:r>
          </w:p>
        </w:tc>
        <w:tc>
          <w:tcPr>
            <w:tcW w:w="0" w:type="auto"/>
            <w:vMerge w:val="restart"/>
            <w:shd w:val="clear" w:color="auto" w:fill="FFFFFF"/>
            <w:vAlign w:val="center"/>
            <w:hideMark/>
          </w:tcPr>
          <w:p w14:paraId="2BD33A5C"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Կատարված</w:t>
            </w:r>
            <w:r w:rsidRPr="000445C8">
              <w:rPr>
                <w:rFonts w:ascii="GHEA Grapalat" w:eastAsia="Times New Roman" w:hAnsi="GHEA Grapalat" w:cs="Times New Roman"/>
                <w:b/>
                <w:color w:val="000000"/>
                <w:sz w:val="20"/>
                <w:szCs w:val="20"/>
              </w:rPr>
              <w:br/>
              <w:t>աշխատանքները</w:t>
            </w:r>
          </w:p>
        </w:tc>
        <w:tc>
          <w:tcPr>
            <w:tcW w:w="0" w:type="auto"/>
            <w:vMerge w:val="restart"/>
            <w:shd w:val="clear" w:color="auto" w:fill="FFFFFF"/>
            <w:vAlign w:val="center"/>
            <w:hideMark/>
          </w:tcPr>
          <w:p w14:paraId="6172AD64" w14:textId="77777777" w:rsidR="008A0FBD" w:rsidRPr="000445C8" w:rsidRDefault="008A0FBD" w:rsidP="005E67F5">
            <w:pPr>
              <w:spacing w:after="0" w:line="276" w:lineRule="auto"/>
              <w:jc w:val="center"/>
              <w:rPr>
                <w:rFonts w:ascii="GHEA Grapalat" w:eastAsia="Times New Roman" w:hAnsi="GHEA Grapalat" w:cs="Times New Roman"/>
                <w:b/>
                <w:color w:val="000000"/>
                <w:sz w:val="20"/>
                <w:szCs w:val="20"/>
              </w:rPr>
            </w:pPr>
            <w:r w:rsidRPr="000445C8">
              <w:rPr>
                <w:rFonts w:ascii="GHEA Grapalat" w:eastAsia="Times New Roman" w:hAnsi="GHEA Grapalat" w:cs="Times New Roman"/>
                <w:b/>
                <w:color w:val="000000"/>
                <w:sz w:val="20"/>
                <w:szCs w:val="20"/>
              </w:rPr>
              <w:t>Ծանոթագրություն</w:t>
            </w:r>
          </w:p>
        </w:tc>
      </w:tr>
      <w:tr w:rsidR="008A0FBD" w:rsidRPr="000445C8" w14:paraId="50BDA058" w14:textId="77777777" w:rsidTr="008A0FBD">
        <w:trPr>
          <w:tblCellSpacing w:w="0" w:type="dxa"/>
          <w:jc w:val="center"/>
        </w:trPr>
        <w:tc>
          <w:tcPr>
            <w:tcW w:w="0" w:type="auto"/>
            <w:vMerge/>
            <w:shd w:val="clear" w:color="auto" w:fill="FFFFFF"/>
            <w:vAlign w:val="center"/>
            <w:hideMark/>
          </w:tcPr>
          <w:p w14:paraId="59D2E6F5" w14:textId="77777777" w:rsidR="008A0FBD" w:rsidRPr="000445C8" w:rsidRDefault="008A0FBD" w:rsidP="005E67F5">
            <w:pPr>
              <w:spacing w:after="0" w:line="276" w:lineRule="auto"/>
              <w:jc w:val="center"/>
              <w:rPr>
                <w:rFonts w:ascii="GHEA Grapalat" w:eastAsia="Times New Roman" w:hAnsi="GHEA Grapalat" w:cs="Times New Roman"/>
                <w:b/>
                <w:color w:val="000000"/>
              </w:rPr>
            </w:pPr>
          </w:p>
        </w:tc>
        <w:tc>
          <w:tcPr>
            <w:tcW w:w="0" w:type="auto"/>
            <w:shd w:val="clear" w:color="auto" w:fill="FFFFFF"/>
            <w:hideMark/>
          </w:tcPr>
          <w:p w14:paraId="0AF3389F" w14:textId="77777777" w:rsidR="008A0FBD" w:rsidRPr="000445C8" w:rsidRDefault="008A0FBD" w:rsidP="005E67F5">
            <w:pPr>
              <w:spacing w:after="0" w:line="276" w:lineRule="auto"/>
              <w:jc w:val="center"/>
              <w:rPr>
                <w:rFonts w:ascii="GHEA Grapalat" w:eastAsia="Times New Roman" w:hAnsi="GHEA Grapalat" w:cs="Times New Roman"/>
                <w:b/>
                <w:i/>
                <w:color w:val="000000"/>
                <w:sz w:val="20"/>
                <w:szCs w:val="20"/>
              </w:rPr>
            </w:pPr>
            <w:r w:rsidRPr="000445C8">
              <w:rPr>
                <w:rFonts w:ascii="GHEA Grapalat" w:eastAsia="Times New Roman" w:hAnsi="GHEA Grapalat" w:cs="Times New Roman"/>
                <w:b/>
                <w:i/>
                <w:color w:val="000000"/>
                <w:sz w:val="20"/>
                <w:szCs w:val="20"/>
              </w:rPr>
              <w:t>մուտքի</w:t>
            </w:r>
            <w:r w:rsidRPr="000445C8">
              <w:rPr>
                <w:rFonts w:ascii="GHEA Grapalat" w:eastAsia="Times New Roman" w:hAnsi="GHEA Grapalat" w:cs="Times New Roman"/>
                <w:b/>
                <w:i/>
                <w:color w:val="000000"/>
                <w:sz w:val="20"/>
                <w:szCs w:val="20"/>
              </w:rPr>
              <w:br/>
              <w:t>կգ/սմ</w:t>
            </w:r>
            <w:r w:rsidRPr="000445C8">
              <w:rPr>
                <w:rFonts w:ascii="GHEA Grapalat" w:eastAsia="Times New Roman" w:hAnsi="GHEA Grapalat" w:cs="Times New Roman"/>
                <w:b/>
                <w:i/>
                <w:color w:val="000000"/>
                <w:sz w:val="20"/>
                <w:szCs w:val="20"/>
                <w:vertAlign w:val="superscript"/>
              </w:rPr>
              <w:t>2</w:t>
            </w:r>
          </w:p>
        </w:tc>
        <w:tc>
          <w:tcPr>
            <w:tcW w:w="0" w:type="auto"/>
            <w:shd w:val="clear" w:color="auto" w:fill="FFFFFF"/>
            <w:hideMark/>
          </w:tcPr>
          <w:p w14:paraId="2FCFE9A7" w14:textId="77777777" w:rsidR="008A0FBD" w:rsidRPr="000445C8" w:rsidRDefault="008A0FBD" w:rsidP="005E67F5">
            <w:pPr>
              <w:spacing w:after="0" w:line="276" w:lineRule="auto"/>
              <w:jc w:val="center"/>
              <w:rPr>
                <w:rFonts w:ascii="GHEA Grapalat" w:eastAsia="Times New Roman" w:hAnsi="GHEA Grapalat" w:cs="Times New Roman"/>
                <w:b/>
                <w:i/>
                <w:color w:val="000000"/>
                <w:sz w:val="20"/>
                <w:szCs w:val="20"/>
              </w:rPr>
            </w:pPr>
            <w:r w:rsidRPr="000445C8">
              <w:rPr>
                <w:rFonts w:ascii="GHEA Grapalat" w:eastAsia="Times New Roman" w:hAnsi="GHEA Grapalat" w:cs="Times New Roman"/>
                <w:b/>
                <w:i/>
                <w:color w:val="000000"/>
                <w:sz w:val="20"/>
                <w:szCs w:val="20"/>
              </w:rPr>
              <w:t>ելքի</w:t>
            </w:r>
            <w:r w:rsidRPr="000445C8">
              <w:rPr>
                <w:rFonts w:ascii="GHEA Grapalat" w:eastAsia="Times New Roman" w:hAnsi="GHEA Grapalat" w:cs="Times New Roman"/>
                <w:b/>
                <w:i/>
                <w:color w:val="000000"/>
                <w:sz w:val="20"/>
                <w:szCs w:val="20"/>
              </w:rPr>
              <w:br/>
              <w:t>մմ</w:t>
            </w:r>
            <w:r w:rsidRPr="000445C8">
              <w:rPr>
                <w:rFonts w:ascii="Calibri" w:eastAsia="Times New Roman" w:hAnsi="Calibri" w:cs="Calibri"/>
                <w:b/>
                <w:i/>
                <w:color w:val="000000"/>
                <w:sz w:val="20"/>
                <w:szCs w:val="20"/>
              </w:rPr>
              <w:t> </w:t>
            </w:r>
            <w:r w:rsidRPr="000445C8">
              <w:rPr>
                <w:rFonts w:ascii="GHEA Grapalat" w:eastAsia="Times New Roman" w:hAnsi="GHEA Grapalat" w:cs="Arial Unicode"/>
                <w:b/>
                <w:i/>
                <w:color w:val="000000"/>
                <w:sz w:val="20"/>
                <w:szCs w:val="20"/>
              </w:rPr>
              <w:t>ջ</w:t>
            </w:r>
            <w:r w:rsidRPr="000445C8">
              <w:rPr>
                <w:rFonts w:ascii="GHEA Grapalat" w:eastAsia="Times New Roman" w:hAnsi="GHEA Grapalat" w:cs="Times New Roman"/>
                <w:b/>
                <w:i/>
                <w:color w:val="000000"/>
                <w:sz w:val="20"/>
                <w:szCs w:val="20"/>
              </w:rPr>
              <w:t>.</w:t>
            </w:r>
            <w:r w:rsidRPr="000445C8">
              <w:rPr>
                <w:rFonts w:ascii="Calibri" w:eastAsia="Times New Roman" w:hAnsi="Calibri" w:cs="Calibri"/>
                <w:b/>
                <w:i/>
                <w:color w:val="000000"/>
                <w:sz w:val="20"/>
                <w:szCs w:val="20"/>
              </w:rPr>
              <w:t> </w:t>
            </w:r>
            <w:r w:rsidRPr="000445C8">
              <w:rPr>
                <w:rFonts w:ascii="GHEA Grapalat" w:eastAsia="Times New Roman" w:hAnsi="GHEA Grapalat" w:cs="Arial Unicode"/>
                <w:b/>
                <w:i/>
                <w:color w:val="000000"/>
                <w:sz w:val="20"/>
                <w:szCs w:val="20"/>
              </w:rPr>
              <w:t>ս</w:t>
            </w:r>
            <w:r w:rsidRPr="000445C8">
              <w:rPr>
                <w:rFonts w:ascii="GHEA Grapalat" w:eastAsia="Times New Roman" w:hAnsi="GHEA Grapalat" w:cs="Times New Roman"/>
                <w:b/>
                <w:i/>
                <w:color w:val="000000"/>
                <w:sz w:val="20"/>
                <w:szCs w:val="20"/>
              </w:rPr>
              <w:t>.</w:t>
            </w:r>
          </w:p>
        </w:tc>
        <w:tc>
          <w:tcPr>
            <w:tcW w:w="0" w:type="auto"/>
            <w:shd w:val="clear" w:color="auto" w:fill="FFFFFF"/>
            <w:hideMark/>
          </w:tcPr>
          <w:p w14:paraId="564386DB" w14:textId="77777777" w:rsidR="008A0FBD" w:rsidRPr="000445C8" w:rsidRDefault="008A0FBD" w:rsidP="005E67F5">
            <w:pPr>
              <w:spacing w:after="0" w:line="276" w:lineRule="auto"/>
              <w:jc w:val="center"/>
              <w:rPr>
                <w:rFonts w:ascii="GHEA Grapalat" w:eastAsia="Times New Roman" w:hAnsi="GHEA Grapalat" w:cs="Times New Roman"/>
                <w:b/>
                <w:i/>
                <w:color w:val="000000"/>
                <w:sz w:val="20"/>
                <w:szCs w:val="20"/>
              </w:rPr>
            </w:pPr>
            <w:r w:rsidRPr="000445C8">
              <w:rPr>
                <w:rFonts w:ascii="GHEA Grapalat" w:eastAsia="Times New Roman" w:hAnsi="GHEA Grapalat" w:cs="Times New Roman"/>
                <w:b/>
                <w:i/>
                <w:color w:val="000000"/>
                <w:sz w:val="20"/>
                <w:szCs w:val="20"/>
              </w:rPr>
              <w:t>առաջ</w:t>
            </w:r>
          </w:p>
        </w:tc>
        <w:tc>
          <w:tcPr>
            <w:tcW w:w="0" w:type="auto"/>
            <w:shd w:val="clear" w:color="auto" w:fill="FFFFFF"/>
            <w:hideMark/>
          </w:tcPr>
          <w:p w14:paraId="77995B91" w14:textId="77777777" w:rsidR="008A0FBD" w:rsidRPr="000445C8" w:rsidRDefault="008A0FBD" w:rsidP="005E67F5">
            <w:pPr>
              <w:spacing w:after="0" w:line="276" w:lineRule="auto"/>
              <w:jc w:val="center"/>
              <w:rPr>
                <w:rFonts w:ascii="GHEA Grapalat" w:eastAsia="Times New Roman" w:hAnsi="GHEA Grapalat" w:cs="Times New Roman"/>
                <w:b/>
                <w:i/>
                <w:color w:val="000000"/>
                <w:sz w:val="20"/>
                <w:szCs w:val="20"/>
              </w:rPr>
            </w:pPr>
            <w:r w:rsidRPr="000445C8">
              <w:rPr>
                <w:rFonts w:ascii="GHEA Grapalat" w:eastAsia="Times New Roman" w:hAnsi="GHEA Grapalat" w:cs="Times New Roman"/>
                <w:b/>
                <w:i/>
                <w:color w:val="000000"/>
                <w:sz w:val="20"/>
                <w:szCs w:val="20"/>
              </w:rPr>
              <w:t>հետո</w:t>
            </w:r>
          </w:p>
        </w:tc>
        <w:tc>
          <w:tcPr>
            <w:tcW w:w="0" w:type="auto"/>
            <w:vMerge/>
            <w:shd w:val="clear" w:color="auto" w:fill="FFFFFF"/>
            <w:vAlign w:val="center"/>
            <w:hideMark/>
          </w:tcPr>
          <w:p w14:paraId="515ACBFA" w14:textId="77777777" w:rsidR="008A0FBD" w:rsidRPr="000445C8" w:rsidRDefault="008A0FBD" w:rsidP="005E67F5">
            <w:pPr>
              <w:spacing w:after="0" w:line="276" w:lineRule="auto"/>
              <w:jc w:val="center"/>
              <w:rPr>
                <w:rFonts w:ascii="GHEA Grapalat" w:eastAsia="Times New Roman" w:hAnsi="GHEA Grapalat" w:cs="Times New Roman"/>
                <w:b/>
                <w:color w:val="000000"/>
              </w:rPr>
            </w:pPr>
          </w:p>
        </w:tc>
        <w:tc>
          <w:tcPr>
            <w:tcW w:w="0" w:type="auto"/>
            <w:vMerge/>
            <w:shd w:val="clear" w:color="auto" w:fill="FFFFFF"/>
            <w:vAlign w:val="center"/>
            <w:hideMark/>
          </w:tcPr>
          <w:p w14:paraId="23500ADE" w14:textId="77777777" w:rsidR="008A0FBD" w:rsidRPr="000445C8" w:rsidRDefault="008A0FBD" w:rsidP="005E67F5">
            <w:pPr>
              <w:spacing w:after="0" w:line="276" w:lineRule="auto"/>
              <w:jc w:val="center"/>
              <w:rPr>
                <w:rFonts w:ascii="GHEA Grapalat" w:eastAsia="Times New Roman" w:hAnsi="GHEA Grapalat" w:cs="Times New Roman"/>
                <w:b/>
                <w:color w:val="000000"/>
              </w:rPr>
            </w:pPr>
          </w:p>
        </w:tc>
      </w:tr>
      <w:tr w:rsidR="008A0FBD" w:rsidRPr="000445C8" w14:paraId="0A9233C6" w14:textId="77777777" w:rsidTr="008A0FBD">
        <w:trPr>
          <w:tblCellSpacing w:w="0" w:type="dxa"/>
          <w:jc w:val="center"/>
        </w:trPr>
        <w:tc>
          <w:tcPr>
            <w:tcW w:w="0" w:type="auto"/>
            <w:shd w:val="clear" w:color="auto" w:fill="FFFFFF"/>
            <w:hideMark/>
          </w:tcPr>
          <w:p w14:paraId="15BD2491" w14:textId="77777777" w:rsidR="008A0FBD" w:rsidRPr="000445C8" w:rsidRDefault="008A0FBD"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1</w:t>
            </w:r>
          </w:p>
        </w:tc>
        <w:tc>
          <w:tcPr>
            <w:tcW w:w="0" w:type="auto"/>
            <w:shd w:val="clear" w:color="auto" w:fill="FFFFFF"/>
            <w:hideMark/>
          </w:tcPr>
          <w:p w14:paraId="143084ED" w14:textId="77777777" w:rsidR="008A0FBD" w:rsidRPr="000445C8" w:rsidRDefault="008A0FBD"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2</w:t>
            </w:r>
          </w:p>
        </w:tc>
        <w:tc>
          <w:tcPr>
            <w:tcW w:w="0" w:type="auto"/>
            <w:shd w:val="clear" w:color="auto" w:fill="FFFFFF"/>
            <w:hideMark/>
          </w:tcPr>
          <w:p w14:paraId="24683F0F" w14:textId="77777777" w:rsidR="008A0FBD" w:rsidRPr="000445C8" w:rsidRDefault="008A0FBD"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3</w:t>
            </w:r>
          </w:p>
        </w:tc>
        <w:tc>
          <w:tcPr>
            <w:tcW w:w="0" w:type="auto"/>
            <w:shd w:val="clear" w:color="auto" w:fill="FFFFFF"/>
            <w:hideMark/>
          </w:tcPr>
          <w:p w14:paraId="4E47D673" w14:textId="77777777" w:rsidR="008A0FBD" w:rsidRPr="000445C8" w:rsidRDefault="008A0FBD"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4</w:t>
            </w:r>
          </w:p>
        </w:tc>
        <w:tc>
          <w:tcPr>
            <w:tcW w:w="0" w:type="auto"/>
            <w:shd w:val="clear" w:color="auto" w:fill="FFFFFF"/>
            <w:hideMark/>
          </w:tcPr>
          <w:p w14:paraId="34FAD5DD" w14:textId="77777777" w:rsidR="008A0FBD" w:rsidRPr="000445C8" w:rsidRDefault="008A0FBD"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5</w:t>
            </w:r>
          </w:p>
        </w:tc>
        <w:tc>
          <w:tcPr>
            <w:tcW w:w="0" w:type="auto"/>
            <w:shd w:val="clear" w:color="auto" w:fill="FFFFFF"/>
            <w:hideMark/>
          </w:tcPr>
          <w:p w14:paraId="15EB6232" w14:textId="77777777" w:rsidR="008A0FBD" w:rsidRPr="000445C8" w:rsidRDefault="008A0FBD"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6</w:t>
            </w:r>
          </w:p>
        </w:tc>
        <w:tc>
          <w:tcPr>
            <w:tcW w:w="0" w:type="auto"/>
            <w:shd w:val="clear" w:color="auto" w:fill="FFFFFF"/>
            <w:hideMark/>
          </w:tcPr>
          <w:p w14:paraId="0222C2A7" w14:textId="77777777" w:rsidR="008A0FBD" w:rsidRPr="000445C8" w:rsidRDefault="008A0FBD" w:rsidP="005E67F5">
            <w:pPr>
              <w:spacing w:after="0" w:line="276" w:lineRule="auto"/>
              <w:jc w:val="center"/>
              <w:rPr>
                <w:rFonts w:ascii="GHEA Grapalat" w:eastAsia="Times New Roman" w:hAnsi="GHEA Grapalat" w:cs="Times New Roman"/>
                <w:b/>
                <w:color w:val="000000"/>
              </w:rPr>
            </w:pPr>
            <w:r w:rsidRPr="000445C8">
              <w:rPr>
                <w:rFonts w:ascii="GHEA Grapalat" w:eastAsia="Times New Roman" w:hAnsi="GHEA Grapalat" w:cs="Times New Roman"/>
                <w:b/>
                <w:color w:val="000000"/>
              </w:rPr>
              <w:t>7</w:t>
            </w:r>
          </w:p>
        </w:tc>
      </w:tr>
      <w:tr w:rsidR="008A0FBD" w:rsidRPr="000445C8" w14:paraId="473C1291" w14:textId="77777777" w:rsidTr="008A0FBD">
        <w:trPr>
          <w:tblCellSpacing w:w="0" w:type="dxa"/>
          <w:jc w:val="center"/>
        </w:trPr>
        <w:tc>
          <w:tcPr>
            <w:tcW w:w="0" w:type="auto"/>
            <w:shd w:val="clear" w:color="auto" w:fill="FFFFFF"/>
            <w:hideMark/>
          </w:tcPr>
          <w:p w14:paraId="25D8E1C4"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0C59D478"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D38B3A1"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33501A3E"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30B8A3A"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0CC29469"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1FC4429C"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095EB079" w14:textId="77777777" w:rsidTr="008A0FBD">
        <w:trPr>
          <w:tblCellSpacing w:w="0" w:type="dxa"/>
          <w:jc w:val="center"/>
        </w:trPr>
        <w:tc>
          <w:tcPr>
            <w:tcW w:w="0" w:type="auto"/>
            <w:shd w:val="clear" w:color="auto" w:fill="FFFFFF"/>
            <w:hideMark/>
          </w:tcPr>
          <w:p w14:paraId="66A131D8"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51021E42"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594FAE4E"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0DEC87E"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5DBE61AA"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BB59311"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FD7EAFD"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42331376" w14:textId="77777777" w:rsidTr="008A0FBD">
        <w:trPr>
          <w:tblCellSpacing w:w="0" w:type="dxa"/>
          <w:jc w:val="center"/>
        </w:trPr>
        <w:tc>
          <w:tcPr>
            <w:tcW w:w="0" w:type="auto"/>
            <w:shd w:val="clear" w:color="auto" w:fill="FFFFFF"/>
            <w:hideMark/>
          </w:tcPr>
          <w:p w14:paraId="10A4CD27"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1D5F17AE"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41C1EC3"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5D513A8"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A5FCE52"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487B2C21"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3858D012"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67F4ED52" w14:textId="77777777" w:rsidTr="008A0FBD">
        <w:trPr>
          <w:tblCellSpacing w:w="0" w:type="dxa"/>
          <w:jc w:val="center"/>
        </w:trPr>
        <w:tc>
          <w:tcPr>
            <w:tcW w:w="0" w:type="auto"/>
            <w:shd w:val="clear" w:color="auto" w:fill="FFFFFF"/>
            <w:hideMark/>
          </w:tcPr>
          <w:p w14:paraId="3C7E764D"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5A8D390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6D2495D"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C5563FA"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2E95CF0"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D9F4B69"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31CEE75"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69C74B07" w14:textId="77777777" w:rsidTr="008A0FBD">
        <w:trPr>
          <w:tblCellSpacing w:w="0" w:type="dxa"/>
          <w:jc w:val="center"/>
        </w:trPr>
        <w:tc>
          <w:tcPr>
            <w:tcW w:w="0" w:type="auto"/>
            <w:shd w:val="clear" w:color="auto" w:fill="FFFFFF"/>
            <w:hideMark/>
          </w:tcPr>
          <w:p w14:paraId="3A41556E"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777335A"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32F9EE18"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392FE5DC"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D920C46"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6EDD416"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4CEE372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2EFA664E" w14:textId="77777777" w:rsidTr="008A0FBD">
        <w:trPr>
          <w:tblCellSpacing w:w="0" w:type="dxa"/>
          <w:jc w:val="center"/>
        </w:trPr>
        <w:tc>
          <w:tcPr>
            <w:tcW w:w="0" w:type="auto"/>
            <w:shd w:val="clear" w:color="auto" w:fill="FFFFFF"/>
            <w:hideMark/>
          </w:tcPr>
          <w:p w14:paraId="1D9646A7"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92138D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A8EE845"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5771A08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3D28C98A"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0C89330"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09C39366"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5BD42AD8" w14:textId="77777777" w:rsidTr="008A0FBD">
        <w:trPr>
          <w:tblCellSpacing w:w="0" w:type="dxa"/>
          <w:jc w:val="center"/>
        </w:trPr>
        <w:tc>
          <w:tcPr>
            <w:tcW w:w="0" w:type="auto"/>
            <w:shd w:val="clear" w:color="auto" w:fill="FFFFFF"/>
            <w:hideMark/>
          </w:tcPr>
          <w:p w14:paraId="5733854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E8D689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41F304C2"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30A6975"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17C8551"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01137023"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1C19DE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484070BD" w14:textId="77777777" w:rsidTr="008A0FBD">
        <w:trPr>
          <w:tblCellSpacing w:w="0" w:type="dxa"/>
          <w:jc w:val="center"/>
        </w:trPr>
        <w:tc>
          <w:tcPr>
            <w:tcW w:w="0" w:type="auto"/>
            <w:shd w:val="clear" w:color="auto" w:fill="FFFFFF"/>
            <w:hideMark/>
          </w:tcPr>
          <w:p w14:paraId="757C8A0A"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45C89F36"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3C90C4F1"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18E021BA"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97A9DAE"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000167F"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3E6BCA66"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2DAC4067" w14:textId="77777777" w:rsidTr="008A0FBD">
        <w:trPr>
          <w:tblCellSpacing w:w="0" w:type="dxa"/>
          <w:jc w:val="center"/>
        </w:trPr>
        <w:tc>
          <w:tcPr>
            <w:tcW w:w="0" w:type="auto"/>
            <w:shd w:val="clear" w:color="auto" w:fill="FFFFFF"/>
            <w:hideMark/>
          </w:tcPr>
          <w:p w14:paraId="6B31D9A6"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277B115"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4D17587"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2296A279"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07E3BB20"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468E72D2"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1D7C4F8"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r w:rsidR="008A0FBD" w:rsidRPr="000445C8" w14:paraId="08EA72C8" w14:textId="77777777" w:rsidTr="008A0FBD">
        <w:trPr>
          <w:tblCellSpacing w:w="0" w:type="dxa"/>
          <w:jc w:val="center"/>
        </w:trPr>
        <w:tc>
          <w:tcPr>
            <w:tcW w:w="0" w:type="auto"/>
            <w:shd w:val="clear" w:color="auto" w:fill="FFFFFF"/>
            <w:hideMark/>
          </w:tcPr>
          <w:p w14:paraId="442F6EE2"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ABDA82B"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08E9722F"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7ECE3283"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4774C9B2"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666A801D"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c>
          <w:tcPr>
            <w:tcW w:w="0" w:type="auto"/>
            <w:shd w:val="clear" w:color="auto" w:fill="FFFFFF"/>
            <w:hideMark/>
          </w:tcPr>
          <w:p w14:paraId="1EC1B932" w14:textId="77777777" w:rsidR="008A0FBD" w:rsidRPr="000445C8" w:rsidRDefault="008A0FBD" w:rsidP="005E67F5">
            <w:pPr>
              <w:spacing w:after="0" w:line="276" w:lineRule="auto"/>
              <w:jc w:val="both"/>
              <w:rPr>
                <w:rFonts w:ascii="GHEA Grapalat" w:eastAsia="Times New Roman" w:hAnsi="GHEA Grapalat" w:cs="Times New Roman"/>
                <w:color w:val="000000"/>
                <w:sz w:val="24"/>
                <w:szCs w:val="24"/>
              </w:rPr>
            </w:pPr>
            <w:r w:rsidRPr="000445C8">
              <w:rPr>
                <w:rFonts w:ascii="Calibri" w:eastAsia="Times New Roman" w:hAnsi="Calibri" w:cs="Calibri"/>
                <w:color w:val="000000"/>
                <w:sz w:val="24"/>
                <w:szCs w:val="24"/>
              </w:rPr>
              <w:t> </w:t>
            </w:r>
          </w:p>
        </w:tc>
      </w:tr>
    </w:tbl>
    <w:p w14:paraId="25421E4D" w14:textId="77777777" w:rsidR="008A0FBD" w:rsidRPr="000445C8" w:rsidRDefault="008A0FBD" w:rsidP="005E67F5">
      <w:pPr>
        <w:shd w:val="clear" w:color="auto" w:fill="FFFFFF"/>
        <w:spacing w:after="0" w:line="276" w:lineRule="auto"/>
        <w:jc w:val="both"/>
        <w:rPr>
          <w:rFonts w:ascii="GHEA Grapalat" w:eastAsia="Times New Roman" w:hAnsi="GHEA Grapalat" w:cs="Calibri"/>
          <w:color w:val="000000"/>
          <w:sz w:val="24"/>
          <w:szCs w:val="24"/>
        </w:rPr>
      </w:pPr>
    </w:p>
    <w:p w14:paraId="202D54AF" w14:textId="77777777" w:rsidR="00BF4DE7" w:rsidRPr="000445C8" w:rsidRDefault="00BF4DE7" w:rsidP="005E67F5">
      <w:pPr>
        <w:shd w:val="clear" w:color="auto" w:fill="FFFFFF"/>
        <w:spacing w:after="0" w:line="276" w:lineRule="auto"/>
        <w:jc w:val="both"/>
        <w:rPr>
          <w:rFonts w:ascii="GHEA Grapalat" w:eastAsia="Times New Roman" w:hAnsi="GHEA Grapalat" w:cs="Calibri"/>
          <w:color w:val="000000"/>
          <w:sz w:val="24"/>
          <w:szCs w:val="24"/>
        </w:rPr>
      </w:pPr>
    </w:p>
    <w:p w14:paraId="0616794C" w14:textId="4AC178B3" w:rsidR="00BF4DE7" w:rsidRPr="000445C8" w:rsidRDefault="00BF4DE7" w:rsidP="005E67F5">
      <w:pPr>
        <w:shd w:val="clear" w:color="auto" w:fill="FFFFFF"/>
        <w:spacing w:after="0" w:line="276" w:lineRule="auto"/>
        <w:jc w:val="both"/>
        <w:rPr>
          <w:rFonts w:ascii="GHEA Grapalat" w:eastAsia="Times New Roman" w:hAnsi="GHEA Grapalat" w:cs="Calibri"/>
          <w:color w:val="000000"/>
          <w:sz w:val="24"/>
          <w:szCs w:val="24"/>
        </w:rPr>
      </w:pPr>
    </w:p>
    <w:p w14:paraId="7B4059B1" w14:textId="57E8156F" w:rsidR="0025397C" w:rsidRPr="000445C8" w:rsidRDefault="0025397C" w:rsidP="005E67F5">
      <w:pPr>
        <w:shd w:val="clear" w:color="auto" w:fill="FFFFFF"/>
        <w:spacing w:after="0" w:line="276" w:lineRule="auto"/>
        <w:jc w:val="both"/>
        <w:rPr>
          <w:rFonts w:ascii="GHEA Grapalat" w:eastAsia="Times New Roman" w:hAnsi="GHEA Grapalat" w:cs="Calibri"/>
          <w:color w:val="000000"/>
          <w:sz w:val="24"/>
          <w:szCs w:val="24"/>
        </w:rPr>
      </w:pPr>
    </w:p>
    <w:p w14:paraId="7D8B2B79" w14:textId="34ADD0DA" w:rsidR="0025397C" w:rsidRPr="000445C8" w:rsidRDefault="0025397C" w:rsidP="005E67F5">
      <w:pPr>
        <w:shd w:val="clear" w:color="auto" w:fill="FFFFFF"/>
        <w:spacing w:after="0" w:line="276" w:lineRule="auto"/>
        <w:jc w:val="both"/>
        <w:rPr>
          <w:rFonts w:ascii="GHEA Grapalat" w:eastAsia="Times New Roman" w:hAnsi="GHEA Grapalat" w:cs="Calibri"/>
          <w:color w:val="000000"/>
          <w:sz w:val="24"/>
          <w:szCs w:val="24"/>
        </w:rPr>
      </w:pPr>
    </w:p>
    <w:p w14:paraId="0B32182F" w14:textId="70AEAA8E" w:rsidR="0025397C" w:rsidRPr="000445C8" w:rsidRDefault="0025397C" w:rsidP="005E67F5">
      <w:pPr>
        <w:shd w:val="clear" w:color="auto" w:fill="FFFFFF"/>
        <w:spacing w:after="0" w:line="276" w:lineRule="auto"/>
        <w:jc w:val="both"/>
        <w:rPr>
          <w:rFonts w:ascii="GHEA Grapalat" w:eastAsia="Times New Roman" w:hAnsi="GHEA Grapalat" w:cs="Calibri"/>
          <w:color w:val="000000"/>
          <w:sz w:val="24"/>
          <w:szCs w:val="24"/>
        </w:rPr>
      </w:pPr>
    </w:p>
    <w:p w14:paraId="77D1F508" w14:textId="0E847D8F" w:rsidR="0025397C" w:rsidRPr="000445C8" w:rsidRDefault="0025397C" w:rsidP="005E67F5">
      <w:pPr>
        <w:shd w:val="clear" w:color="auto" w:fill="FFFFFF"/>
        <w:spacing w:after="0" w:line="276" w:lineRule="auto"/>
        <w:jc w:val="both"/>
        <w:rPr>
          <w:rFonts w:ascii="GHEA Grapalat" w:eastAsia="Times New Roman" w:hAnsi="GHEA Grapalat" w:cs="Calibri"/>
          <w:color w:val="000000"/>
          <w:sz w:val="24"/>
          <w:szCs w:val="24"/>
        </w:rPr>
      </w:pPr>
    </w:p>
    <w:p w14:paraId="466CA244" w14:textId="4E41ACCD" w:rsidR="00417E15" w:rsidRPr="000445C8" w:rsidRDefault="00417E15">
      <w:pPr>
        <w:rPr>
          <w:rFonts w:ascii="GHEA Grapalat" w:eastAsia="Times New Roman" w:hAnsi="GHEA Grapalat" w:cs="Calibri"/>
          <w:color w:val="000000"/>
          <w:sz w:val="24"/>
          <w:szCs w:val="24"/>
        </w:rPr>
      </w:pPr>
      <w:r w:rsidRPr="000445C8">
        <w:rPr>
          <w:rFonts w:ascii="GHEA Grapalat" w:eastAsia="Times New Roman" w:hAnsi="GHEA Grapalat" w:cs="Calibri"/>
          <w:color w:val="000000"/>
          <w:sz w:val="24"/>
          <w:szCs w:val="24"/>
        </w:rPr>
        <w:br w:type="page"/>
      </w:r>
    </w:p>
    <w:p w14:paraId="488F2518" w14:textId="77777777" w:rsidR="0025397C" w:rsidRPr="000445C8" w:rsidRDefault="0025397C" w:rsidP="005E67F5">
      <w:pPr>
        <w:shd w:val="clear" w:color="auto" w:fill="FFFFFF"/>
        <w:spacing w:after="0" w:line="276" w:lineRule="auto"/>
        <w:jc w:val="both"/>
        <w:rPr>
          <w:rFonts w:ascii="GHEA Grapalat" w:eastAsia="Times New Roman" w:hAnsi="GHEA Grapalat" w:cs="Calibri"/>
          <w:color w:val="000000"/>
          <w:sz w:val="24"/>
          <w:szCs w:val="24"/>
        </w:rPr>
      </w:pPr>
    </w:p>
    <w:p w14:paraId="2ADE690E" w14:textId="77777777"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b/>
          <w:bCs/>
          <w:i/>
          <w:iCs/>
          <w:color w:val="000000"/>
          <w:sz w:val="24"/>
          <w:szCs w:val="24"/>
          <w:u w:val="single"/>
        </w:rPr>
        <w:t>Ձև N 6</w:t>
      </w:r>
    </w:p>
    <w:p w14:paraId="31710F29" w14:textId="765A01A6"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89DFD8F" w14:textId="753416D8" w:rsidR="00417E15" w:rsidRPr="000445C8" w:rsidRDefault="00417E15" w:rsidP="005E67F5">
      <w:pPr>
        <w:spacing w:after="0" w:line="276" w:lineRule="auto"/>
        <w:jc w:val="both"/>
        <w:rPr>
          <w:rFonts w:ascii="GHEA Grapalat" w:eastAsia="Times New Roman" w:hAnsi="GHEA Grapalat" w:cs="Times New Roman"/>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721"/>
        <w:gridCol w:w="4598"/>
        <w:gridCol w:w="1220"/>
      </w:tblGrid>
      <w:tr w:rsidR="00417E15" w:rsidRPr="000445C8" w14:paraId="1766BC51" w14:textId="58948DF7" w:rsidTr="00417E15">
        <w:trPr>
          <w:hidden/>
        </w:trPr>
        <w:tc>
          <w:tcPr>
            <w:tcW w:w="3294" w:type="dxa"/>
            <w:tcBorders>
              <w:bottom w:val="single" w:sz="4" w:space="0" w:color="auto"/>
            </w:tcBorders>
          </w:tcPr>
          <w:p w14:paraId="12A26A2E" w14:textId="77777777" w:rsidR="00417E15" w:rsidRPr="000445C8" w:rsidRDefault="00417E15" w:rsidP="005E67F5">
            <w:pPr>
              <w:spacing w:line="276" w:lineRule="auto"/>
              <w:jc w:val="both"/>
              <w:rPr>
                <w:rFonts w:ascii="GHEA Grapalat" w:eastAsia="Times New Roman" w:hAnsi="GHEA Grapalat" w:cs="Times New Roman"/>
                <w:vanish/>
                <w:sz w:val="24"/>
                <w:szCs w:val="24"/>
              </w:rPr>
            </w:pPr>
          </w:p>
        </w:tc>
        <w:tc>
          <w:tcPr>
            <w:tcW w:w="721" w:type="dxa"/>
          </w:tcPr>
          <w:p w14:paraId="1939886C" w14:textId="3D15928C" w:rsidR="00417E15" w:rsidRPr="000445C8" w:rsidRDefault="00417E15" w:rsidP="005E67F5">
            <w:pPr>
              <w:spacing w:line="276" w:lineRule="auto"/>
              <w:jc w:val="both"/>
              <w:rPr>
                <w:rFonts w:ascii="GHEA Grapalat" w:eastAsia="Times New Roman" w:hAnsi="GHEA Grapalat" w:cs="Times New Roman"/>
                <w:vanish/>
                <w:sz w:val="24"/>
                <w:szCs w:val="24"/>
              </w:rPr>
            </w:pPr>
            <w:r w:rsidRPr="000445C8">
              <w:rPr>
                <w:rFonts w:ascii="GHEA Grapalat" w:hAnsi="GHEA Grapalat"/>
                <w:lang w:val="ru-RU"/>
              </w:rPr>
              <w:t>ԳԳՄ</w:t>
            </w:r>
          </w:p>
        </w:tc>
        <w:tc>
          <w:tcPr>
            <w:tcW w:w="4598" w:type="dxa"/>
            <w:tcBorders>
              <w:bottom w:val="single" w:sz="4" w:space="0" w:color="auto"/>
            </w:tcBorders>
          </w:tcPr>
          <w:p w14:paraId="7B02042A" w14:textId="77777777" w:rsidR="00417E15" w:rsidRPr="000445C8" w:rsidRDefault="00417E15" w:rsidP="005E67F5">
            <w:pPr>
              <w:spacing w:line="276" w:lineRule="auto"/>
              <w:jc w:val="both"/>
              <w:rPr>
                <w:rFonts w:ascii="GHEA Grapalat" w:eastAsia="Times New Roman" w:hAnsi="GHEA Grapalat" w:cs="Times New Roman"/>
                <w:vanish/>
                <w:sz w:val="24"/>
                <w:szCs w:val="24"/>
              </w:rPr>
            </w:pPr>
          </w:p>
        </w:tc>
        <w:tc>
          <w:tcPr>
            <w:tcW w:w="1220" w:type="dxa"/>
          </w:tcPr>
          <w:p w14:paraId="5617209C" w14:textId="38D2E7FB" w:rsidR="00417E15" w:rsidRPr="000445C8" w:rsidRDefault="00417E15" w:rsidP="005E67F5">
            <w:pPr>
              <w:spacing w:line="276" w:lineRule="auto"/>
              <w:jc w:val="both"/>
              <w:rPr>
                <w:rFonts w:ascii="GHEA Grapalat" w:eastAsia="Times New Roman" w:hAnsi="GHEA Grapalat" w:cs="Times New Roman"/>
                <w:vanish/>
                <w:sz w:val="24"/>
                <w:szCs w:val="24"/>
              </w:rPr>
            </w:pPr>
            <w:r w:rsidRPr="000445C8">
              <w:rPr>
                <w:rFonts w:ascii="GHEA Grapalat" w:hAnsi="GHEA Grapalat"/>
                <w:lang w:val="ru-RU"/>
              </w:rPr>
              <w:t>ԱՇԾ</w:t>
            </w:r>
            <w:r w:rsidRPr="000445C8">
              <w:rPr>
                <w:rFonts w:ascii="GHEA Grapalat" w:hAnsi="GHEA Grapalat"/>
              </w:rPr>
              <w:t xml:space="preserve"> (ՏՏ)</w:t>
            </w:r>
          </w:p>
        </w:tc>
      </w:tr>
      <w:tr w:rsidR="00417E15" w:rsidRPr="000445C8" w14:paraId="2DB95CF2" w14:textId="504ADF61" w:rsidTr="00C04391">
        <w:tc>
          <w:tcPr>
            <w:tcW w:w="9833" w:type="dxa"/>
            <w:gridSpan w:val="4"/>
            <w:tcBorders>
              <w:top w:val="single" w:sz="4" w:space="0" w:color="auto"/>
            </w:tcBorders>
          </w:tcPr>
          <w:p w14:paraId="63687CDB" w14:textId="7144E06A" w:rsidR="00417E15" w:rsidRPr="000445C8" w:rsidRDefault="00417E15" w:rsidP="00417E15">
            <w:pPr>
              <w:spacing w:line="276" w:lineRule="auto"/>
              <w:ind w:left="1440" w:firstLine="720"/>
              <w:jc w:val="center"/>
              <w:rPr>
                <w:rFonts w:ascii="GHEA Grapalat" w:eastAsia="Times New Roman" w:hAnsi="GHEA Grapalat" w:cs="Times New Roman"/>
                <w:vanish/>
                <w:sz w:val="24"/>
                <w:szCs w:val="24"/>
              </w:rPr>
            </w:pPr>
            <w:r w:rsidRPr="000445C8">
              <w:rPr>
                <w:rFonts w:ascii="GHEA Grapalat" w:hAnsi="GHEA Grapalat"/>
                <w:sz w:val="18"/>
                <w:szCs w:val="18"/>
              </w:rPr>
              <w:t xml:space="preserve">( մասնաճյուղի </w:t>
            </w:r>
            <w:r w:rsidRPr="000445C8">
              <w:rPr>
                <w:rFonts w:ascii="GHEA Grapalat" w:hAnsi="GHEA Grapalat"/>
                <w:sz w:val="18"/>
                <w:szCs w:val="18"/>
                <w:lang w:val="ru-RU"/>
              </w:rPr>
              <w:t>ԱՇԾ</w:t>
            </w:r>
            <w:r w:rsidRPr="000445C8">
              <w:rPr>
                <w:rFonts w:ascii="GHEA Grapalat" w:hAnsi="GHEA Grapalat"/>
                <w:sz w:val="18"/>
                <w:szCs w:val="18"/>
              </w:rPr>
              <w:t xml:space="preserve">. </w:t>
            </w:r>
            <w:r w:rsidRPr="000445C8">
              <w:rPr>
                <w:rFonts w:ascii="GHEA Grapalat" w:hAnsi="GHEA Grapalat"/>
                <w:sz w:val="18"/>
                <w:szCs w:val="18"/>
                <w:lang w:val="ru-RU"/>
              </w:rPr>
              <w:t>ՏՏ</w:t>
            </w:r>
            <w:r w:rsidRPr="000445C8">
              <w:rPr>
                <w:rFonts w:ascii="GHEA Grapalat" w:hAnsi="GHEA Grapalat"/>
                <w:sz w:val="18"/>
                <w:szCs w:val="18"/>
              </w:rPr>
              <w:t xml:space="preserve"> </w:t>
            </w:r>
            <w:r w:rsidRPr="000445C8">
              <w:rPr>
                <w:rFonts w:ascii="GHEA Grapalat" w:hAnsi="GHEA Grapalat"/>
                <w:sz w:val="18"/>
                <w:szCs w:val="18"/>
                <w:lang w:val="ru-RU"/>
              </w:rPr>
              <w:t>անվանումներ</w:t>
            </w:r>
            <w:r w:rsidRPr="000445C8">
              <w:rPr>
                <w:rFonts w:ascii="GHEA Grapalat" w:hAnsi="GHEA Grapalat"/>
                <w:sz w:val="18"/>
                <w:szCs w:val="18"/>
              </w:rPr>
              <w:t>)</w:t>
            </w:r>
          </w:p>
        </w:tc>
      </w:tr>
    </w:tbl>
    <w:p w14:paraId="6A5D42BE" w14:textId="77777777" w:rsidR="00417E15" w:rsidRPr="000445C8" w:rsidRDefault="00417E15" w:rsidP="005E67F5">
      <w:pPr>
        <w:spacing w:after="0" w:line="276" w:lineRule="auto"/>
        <w:jc w:val="both"/>
        <w:rPr>
          <w:rFonts w:ascii="GHEA Grapalat" w:eastAsia="Times New Roman" w:hAnsi="GHEA Grapalat" w:cs="Times New Roman"/>
          <w:vanish/>
          <w:sz w:val="24"/>
          <w:szCs w:val="24"/>
        </w:rPr>
      </w:pPr>
    </w:p>
    <w:p w14:paraId="39613E85" w14:textId="5F1F369D" w:rsidR="0025397C" w:rsidRPr="000445C8" w:rsidRDefault="0025397C" w:rsidP="005E67F5">
      <w:pPr>
        <w:spacing w:after="0" w:line="276" w:lineRule="auto"/>
        <w:jc w:val="center"/>
        <w:rPr>
          <w:rFonts w:ascii="GHEA Grapalat" w:hAnsi="GHEA Grapalat"/>
          <w:b/>
          <w:lang w:val="ru-RU"/>
        </w:rPr>
      </w:pPr>
      <w:r w:rsidRPr="000445C8">
        <w:rPr>
          <w:rFonts w:ascii="GHEA Grapalat" w:hAnsi="GHEA Grapalat"/>
          <w:b/>
        </w:rPr>
        <w:t>ԳԱԶԱՏԱՐԵՐԻ ՇՐՋԱԳԱՅՄԱՆ ԺԱՄԱՆԱԿԱՑՈՒՅՑ</w:t>
      </w:r>
      <w:r w:rsidRPr="000445C8">
        <w:rPr>
          <w:rFonts w:ascii="GHEA Grapalat" w:hAnsi="GHEA Grapalat"/>
          <w:b/>
          <w:lang w:val="ru-RU"/>
        </w:rPr>
        <w:t xml:space="preserve"> _______________թ.</w:t>
      </w:r>
    </w:p>
    <w:p w14:paraId="4B7F1FB1" w14:textId="77777777" w:rsidR="00C1540D" w:rsidRPr="000445C8" w:rsidRDefault="00C1540D" w:rsidP="005E67F5">
      <w:pPr>
        <w:spacing w:after="0" w:line="276" w:lineRule="auto"/>
        <w:jc w:val="center"/>
        <w:rPr>
          <w:rFonts w:ascii="GHEA Grapalat" w:hAnsi="GHEA Grapalat"/>
          <w:b/>
          <w:lang w:val="ru-RU"/>
        </w:rPr>
      </w:pPr>
    </w:p>
    <w:tbl>
      <w:tblPr>
        <w:tblW w:w="10346" w:type="dxa"/>
        <w:tblLook w:val="04A0" w:firstRow="1" w:lastRow="0" w:firstColumn="1" w:lastColumn="0" w:noHBand="0" w:noVBand="1"/>
      </w:tblPr>
      <w:tblGrid>
        <w:gridCol w:w="952"/>
        <w:gridCol w:w="990"/>
        <w:gridCol w:w="1059"/>
        <w:gridCol w:w="1657"/>
        <w:gridCol w:w="640"/>
        <w:gridCol w:w="697"/>
        <w:gridCol w:w="707"/>
        <w:gridCol w:w="902"/>
        <w:gridCol w:w="14"/>
        <w:gridCol w:w="693"/>
        <w:gridCol w:w="698"/>
        <w:gridCol w:w="7"/>
        <w:gridCol w:w="633"/>
        <w:gridCol w:w="697"/>
      </w:tblGrid>
      <w:tr w:rsidR="006F603D" w:rsidRPr="000445C8" w14:paraId="3C6C5ACC" w14:textId="77777777" w:rsidTr="00C1540D">
        <w:trPr>
          <w:trHeight w:val="300"/>
        </w:trPr>
        <w:tc>
          <w:tcPr>
            <w:tcW w:w="952" w:type="dxa"/>
            <w:vMerge w:val="restart"/>
            <w:tcBorders>
              <w:top w:val="single" w:sz="4" w:space="0" w:color="auto"/>
              <w:left w:val="single" w:sz="4" w:space="0" w:color="auto"/>
              <w:right w:val="single" w:sz="4" w:space="0" w:color="auto"/>
            </w:tcBorders>
            <w:shd w:val="clear" w:color="auto" w:fill="auto"/>
            <w:noWrap/>
            <w:vAlign w:val="center"/>
            <w:hideMark/>
          </w:tcPr>
          <w:p w14:paraId="62A85054" w14:textId="3869C354" w:rsidR="006F603D" w:rsidRPr="000445C8" w:rsidRDefault="006F603D" w:rsidP="005E67F5">
            <w:pPr>
              <w:spacing w:after="0" w:line="276" w:lineRule="auto"/>
              <w:jc w:val="center"/>
              <w:rPr>
                <w:rFonts w:ascii="GHEA Grapalat" w:eastAsia="Times New Roman" w:hAnsi="GHEA Grapalat" w:cs="Calibri"/>
                <w:color w:val="000000"/>
                <w:sz w:val="20"/>
                <w:szCs w:val="20"/>
              </w:rPr>
            </w:pPr>
            <w:r w:rsidRPr="000445C8">
              <w:rPr>
                <w:rFonts w:ascii="GHEA Grapalat" w:eastAsia="Times New Roman" w:hAnsi="GHEA Grapalat" w:cs="Calibri"/>
                <w:color w:val="000000"/>
                <w:sz w:val="20"/>
                <w:szCs w:val="20"/>
              </w:rPr>
              <w:t>կառուց-ման տարե-թիվը</w:t>
            </w:r>
          </w:p>
        </w:tc>
        <w:tc>
          <w:tcPr>
            <w:tcW w:w="204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1E8273" w14:textId="77777777" w:rsidR="006F603D" w:rsidRPr="000445C8" w:rsidRDefault="006F603D" w:rsidP="005E67F5">
            <w:pPr>
              <w:spacing w:after="0" w:line="276" w:lineRule="auto"/>
              <w:jc w:val="center"/>
              <w:rPr>
                <w:rFonts w:ascii="GHEA Grapalat" w:eastAsia="Times New Roman" w:hAnsi="GHEA Grapalat" w:cs="Calibri"/>
                <w:color w:val="000000"/>
                <w:sz w:val="20"/>
                <w:szCs w:val="20"/>
              </w:rPr>
            </w:pPr>
            <w:r w:rsidRPr="000445C8">
              <w:rPr>
                <w:rFonts w:ascii="GHEA Grapalat" w:eastAsia="Times New Roman" w:hAnsi="GHEA Grapalat" w:cs="Calibri"/>
                <w:color w:val="000000"/>
                <w:sz w:val="20"/>
                <w:szCs w:val="20"/>
              </w:rPr>
              <w:t>Երթոուղոու</w:t>
            </w:r>
          </w:p>
        </w:tc>
        <w:tc>
          <w:tcPr>
            <w:tcW w:w="1657"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14:paraId="237F711D" w14:textId="77777777" w:rsidR="006F603D" w:rsidRPr="000445C8" w:rsidRDefault="006F603D" w:rsidP="005E67F5">
            <w:pPr>
              <w:spacing w:after="0" w:line="276" w:lineRule="auto"/>
              <w:jc w:val="center"/>
              <w:rPr>
                <w:rFonts w:ascii="GHEA Grapalat" w:eastAsia="Times New Roman" w:hAnsi="GHEA Grapalat" w:cs="Calibri"/>
                <w:color w:val="000000"/>
                <w:sz w:val="20"/>
                <w:szCs w:val="20"/>
              </w:rPr>
            </w:pPr>
            <w:r w:rsidRPr="000445C8">
              <w:rPr>
                <w:rFonts w:ascii="GHEA Grapalat" w:eastAsia="Times New Roman" w:hAnsi="GHEA Grapalat" w:cs="Calibri"/>
                <w:color w:val="000000"/>
                <w:sz w:val="20"/>
                <w:szCs w:val="20"/>
              </w:rPr>
              <w:t>Շրջիկ փականագործի անունը, ազգանունը</w:t>
            </w:r>
          </w:p>
        </w:tc>
        <w:tc>
          <w:tcPr>
            <w:tcW w:w="5688"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B231869" w14:textId="77777777" w:rsidR="006F603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Գազատարի տվյալները</w:t>
            </w:r>
          </w:p>
        </w:tc>
      </w:tr>
      <w:tr w:rsidR="006F603D" w:rsidRPr="000445C8" w14:paraId="169AA283" w14:textId="77777777" w:rsidTr="00C1540D">
        <w:trPr>
          <w:trHeight w:val="900"/>
        </w:trPr>
        <w:tc>
          <w:tcPr>
            <w:tcW w:w="952" w:type="dxa"/>
            <w:vMerge/>
            <w:tcBorders>
              <w:left w:val="single" w:sz="4" w:space="0" w:color="auto"/>
              <w:right w:val="single" w:sz="4" w:space="0" w:color="auto"/>
            </w:tcBorders>
            <w:shd w:val="clear" w:color="auto" w:fill="auto"/>
            <w:noWrap/>
            <w:vAlign w:val="center"/>
            <w:hideMark/>
          </w:tcPr>
          <w:p w14:paraId="23E41842" w14:textId="0955F840" w:rsidR="006F603D" w:rsidRPr="000445C8" w:rsidRDefault="006F603D" w:rsidP="005E67F5">
            <w:pPr>
              <w:spacing w:after="0" w:line="276" w:lineRule="auto"/>
              <w:jc w:val="center"/>
              <w:rPr>
                <w:rFonts w:ascii="GHEA Grapalat" w:eastAsia="Times New Roman" w:hAnsi="GHEA Grapalat" w:cs="Calibri"/>
                <w:color w:val="000000"/>
                <w:sz w:val="20"/>
                <w:szCs w:val="20"/>
              </w:rPr>
            </w:pPr>
          </w:p>
        </w:tc>
        <w:tc>
          <w:tcPr>
            <w:tcW w:w="990" w:type="dxa"/>
            <w:vMerge w:val="restart"/>
            <w:tcBorders>
              <w:top w:val="nil"/>
              <w:left w:val="single" w:sz="4" w:space="0" w:color="auto"/>
              <w:bottom w:val="nil"/>
              <w:right w:val="single" w:sz="4" w:space="0" w:color="auto"/>
            </w:tcBorders>
            <w:shd w:val="clear" w:color="auto" w:fill="auto"/>
            <w:noWrap/>
            <w:vAlign w:val="center"/>
            <w:hideMark/>
          </w:tcPr>
          <w:p w14:paraId="00834EC8" w14:textId="77777777" w:rsidR="006F603D" w:rsidRPr="000445C8" w:rsidRDefault="006F603D" w:rsidP="005E67F5">
            <w:pPr>
              <w:spacing w:after="0" w:line="276" w:lineRule="auto"/>
              <w:jc w:val="center"/>
              <w:rPr>
                <w:rFonts w:ascii="GHEA Grapalat" w:eastAsia="Times New Roman" w:hAnsi="GHEA Grapalat" w:cs="Calibri"/>
                <w:color w:val="000000"/>
                <w:sz w:val="20"/>
                <w:szCs w:val="20"/>
              </w:rPr>
            </w:pPr>
            <w:r w:rsidRPr="000445C8">
              <w:rPr>
                <w:rFonts w:ascii="GHEA Grapalat" w:eastAsia="Times New Roman" w:hAnsi="GHEA Grapalat" w:cs="Calibri"/>
                <w:color w:val="000000"/>
                <w:sz w:val="20"/>
                <w:szCs w:val="20"/>
              </w:rPr>
              <w:t>համարը</w:t>
            </w:r>
          </w:p>
        </w:tc>
        <w:tc>
          <w:tcPr>
            <w:tcW w:w="1059" w:type="dxa"/>
            <w:vMerge w:val="restart"/>
            <w:tcBorders>
              <w:top w:val="nil"/>
              <w:left w:val="single" w:sz="4" w:space="0" w:color="auto"/>
              <w:bottom w:val="nil"/>
              <w:right w:val="single" w:sz="4" w:space="0" w:color="auto"/>
            </w:tcBorders>
            <w:shd w:val="clear" w:color="auto" w:fill="auto"/>
            <w:vAlign w:val="center"/>
            <w:hideMark/>
          </w:tcPr>
          <w:p w14:paraId="487207FA" w14:textId="77777777" w:rsidR="006F603D" w:rsidRPr="000445C8" w:rsidRDefault="006F603D" w:rsidP="005E67F5">
            <w:pPr>
              <w:spacing w:after="0" w:line="276" w:lineRule="auto"/>
              <w:jc w:val="center"/>
              <w:rPr>
                <w:rFonts w:ascii="GHEA Grapalat" w:eastAsia="Times New Roman" w:hAnsi="GHEA Grapalat" w:cs="Calibri"/>
                <w:color w:val="000000"/>
                <w:sz w:val="20"/>
                <w:szCs w:val="20"/>
              </w:rPr>
            </w:pPr>
            <w:r w:rsidRPr="000445C8">
              <w:rPr>
                <w:rFonts w:ascii="GHEA Grapalat" w:eastAsia="Times New Roman" w:hAnsi="GHEA Grapalat" w:cs="Calibri"/>
                <w:color w:val="000000"/>
                <w:sz w:val="20"/>
                <w:szCs w:val="20"/>
              </w:rPr>
              <w:t>գտնվելու վայրը</w:t>
            </w:r>
          </w:p>
        </w:tc>
        <w:tc>
          <w:tcPr>
            <w:tcW w:w="1657" w:type="dxa"/>
            <w:vMerge/>
            <w:tcBorders>
              <w:top w:val="nil"/>
              <w:left w:val="single" w:sz="4" w:space="0" w:color="auto"/>
              <w:bottom w:val="nil"/>
              <w:right w:val="single" w:sz="4" w:space="0" w:color="auto"/>
            </w:tcBorders>
            <w:vAlign w:val="center"/>
            <w:hideMark/>
          </w:tcPr>
          <w:p w14:paraId="59A8D9F0" w14:textId="77777777" w:rsidR="006F603D" w:rsidRPr="000445C8" w:rsidRDefault="006F603D" w:rsidP="005E67F5">
            <w:pPr>
              <w:spacing w:after="0" w:line="276" w:lineRule="auto"/>
              <w:rPr>
                <w:rFonts w:ascii="GHEA Grapalat" w:eastAsia="Times New Roman" w:hAnsi="GHEA Grapalat" w:cs="Calibri"/>
                <w:color w:val="000000"/>
                <w:sz w:val="20"/>
                <w:szCs w:val="20"/>
              </w:rPr>
            </w:pPr>
          </w:p>
        </w:tc>
        <w:tc>
          <w:tcPr>
            <w:tcW w:w="29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DBDA281" w14:textId="77777777" w:rsidR="006F603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վերգետնյա</w:t>
            </w:r>
          </w:p>
        </w:tc>
        <w:tc>
          <w:tcPr>
            <w:tcW w:w="272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F10124B" w14:textId="77777777" w:rsidR="006F603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ստորգետնյա</w:t>
            </w:r>
          </w:p>
        </w:tc>
      </w:tr>
      <w:tr w:rsidR="006F603D" w:rsidRPr="000445C8" w14:paraId="53063973" w14:textId="77777777" w:rsidTr="00C1540D">
        <w:trPr>
          <w:trHeight w:val="300"/>
        </w:trPr>
        <w:tc>
          <w:tcPr>
            <w:tcW w:w="952" w:type="dxa"/>
            <w:vMerge/>
            <w:tcBorders>
              <w:left w:val="single" w:sz="4" w:space="0" w:color="auto"/>
              <w:right w:val="single" w:sz="4" w:space="0" w:color="auto"/>
            </w:tcBorders>
            <w:vAlign w:val="center"/>
            <w:hideMark/>
          </w:tcPr>
          <w:p w14:paraId="45593835" w14:textId="77777777" w:rsidR="006F603D" w:rsidRPr="000445C8" w:rsidRDefault="006F603D" w:rsidP="005E67F5">
            <w:pPr>
              <w:spacing w:after="0" w:line="276" w:lineRule="auto"/>
              <w:rPr>
                <w:rFonts w:ascii="GHEA Grapalat" w:eastAsia="Times New Roman" w:hAnsi="GHEA Grapalat" w:cs="Calibri"/>
                <w:color w:val="000000"/>
                <w:sz w:val="20"/>
                <w:szCs w:val="20"/>
              </w:rPr>
            </w:pPr>
          </w:p>
        </w:tc>
        <w:tc>
          <w:tcPr>
            <w:tcW w:w="990" w:type="dxa"/>
            <w:vMerge/>
            <w:tcBorders>
              <w:top w:val="nil"/>
              <w:left w:val="single" w:sz="4" w:space="0" w:color="auto"/>
              <w:bottom w:val="nil"/>
              <w:right w:val="single" w:sz="4" w:space="0" w:color="auto"/>
            </w:tcBorders>
            <w:vAlign w:val="center"/>
            <w:hideMark/>
          </w:tcPr>
          <w:p w14:paraId="0ACE2113" w14:textId="77777777" w:rsidR="006F603D" w:rsidRPr="000445C8" w:rsidRDefault="006F603D" w:rsidP="005E67F5">
            <w:pPr>
              <w:spacing w:after="0" w:line="276" w:lineRule="auto"/>
              <w:rPr>
                <w:rFonts w:ascii="GHEA Grapalat" w:eastAsia="Times New Roman" w:hAnsi="GHEA Grapalat" w:cs="Calibri"/>
                <w:color w:val="000000"/>
                <w:sz w:val="20"/>
                <w:szCs w:val="20"/>
              </w:rPr>
            </w:pPr>
          </w:p>
        </w:tc>
        <w:tc>
          <w:tcPr>
            <w:tcW w:w="1059" w:type="dxa"/>
            <w:vMerge/>
            <w:tcBorders>
              <w:top w:val="nil"/>
              <w:left w:val="single" w:sz="4" w:space="0" w:color="auto"/>
              <w:bottom w:val="nil"/>
              <w:right w:val="single" w:sz="4" w:space="0" w:color="auto"/>
            </w:tcBorders>
            <w:vAlign w:val="center"/>
            <w:hideMark/>
          </w:tcPr>
          <w:p w14:paraId="20D784E2" w14:textId="77777777" w:rsidR="006F603D" w:rsidRPr="000445C8" w:rsidRDefault="006F603D" w:rsidP="005E67F5">
            <w:pPr>
              <w:spacing w:after="0" w:line="276" w:lineRule="auto"/>
              <w:rPr>
                <w:rFonts w:ascii="GHEA Grapalat" w:eastAsia="Times New Roman" w:hAnsi="GHEA Grapalat" w:cs="Calibri"/>
                <w:color w:val="000000"/>
                <w:sz w:val="20"/>
                <w:szCs w:val="20"/>
              </w:rPr>
            </w:pPr>
          </w:p>
        </w:tc>
        <w:tc>
          <w:tcPr>
            <w:tcW w:w="1657" w:type="dxa"/>
            <w:vMerge/>
            <w:tcBorders>
              <w:top w:val="nil"/>
              <w:left w:val="single" w:sz="4" w:space="0" w:color="auto"/>
              <w:bottom w:val="nil"/>
              <w:right w:val="single" w:sz="4" w:space="0" w:color="auto"/>
            </w:tcBorders>
            <w:vAlign w:val="center"/>
            <w:hideMark/>
          </w:tcPr>
          <w:p w14:paraId="0711A7AC" w14:textId="77777777" w:rsidR="006F603D" w:rsidRPr="000445C8" w:rsidRDefault="006F603D" w:rsidP="005E67F5">
            <w:pPr>
              <w:spacing w:after="0" w:line="276" w:lineRule="auto"/>
              <w:rPr>
                <w:rFonts w:ascii="GHEA Grapalat" w:eastAsia="Times New Roman" w:hAnsi="GHEA Grapalat" w:cs="Calibri"/>
                <w:color w:val="000000"/>
                <w:sz w:val="20"/>
                <w:szCs w:val="20"/>
              </w:rPr>
            </w:pPr>
          </w:p>
        </w:tc>
        <w:tc>
          <w:tcPr>
            <w:tcW w:w="133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5A3598" w14:textId="77777777" w:rsidR="006F603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մ/ճ</w:t>
            </w:r>
          </w:p>
        </w:tc>
        <w:tc>
          <w:tcPr>
            <w:tcW w:w="16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C6E654" w14:textId="2C86DAE5" w:rsidR="006F603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ց/ճ</w:t>
            </w:r>
          </w:p>
        </w:tc>
        <w:tc>
          <w:tcPr>
            <w:tcW w:w="141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F7F03C1" w14:textId="77777777" w:rsidR="006F603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մ/ճ</w:t>
            </w:r>
          </w:p>
        </w:tc>
        <w:tc>
          <w:tcPr>
            <w:tcW w:w="13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BFB16C" w14:textId="3E3BCEFD" w:rsidR="006F603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ց/ճ</w:t>
            </w:r>
          </w:p>
        </w:tc>
      </w:tr>
      <w:tr w:rsidR="006F603D" w:rsidRPr="000445C8" w14:paraId="0F0579A1" w14:textId="77777777" w:rsidTr="00C1540D">
        <w:trPr>
          <w:trHeight w:val="615"/>
        </w:trPr>
        <w:tc>
          <w:tcPr>
            <w:tcW w:w="952" w:type="dxa"/>
            <w:vMerge/>
            <w:tcBorders>
              <w:left w:val="single" w:sz="4" w:space="0" w:color="auto"/>
              <w:bottom w:val="nil"/>
              <w:right w:val="single" w:sz="4" w:space="0" w:color="auto"/>
            </w:tcBorders>
            <w:vAlign w:val="center"/>
            <w:hideMark/>
          </w:tcPr>
          <w:p w14:paraId="30D6D9FA" w14:textId="77777777" w:rsidR="006F603D" w:rsidRPr="000445C8" w:rsidRDefault="006F603D" w:rsidP="005E67F5">
            <w:pPr>
              <w:spacing w:after="0" w:line="276" w:lineRule="auto"/>
              <w:rPr>
                <w:rFonts w:ascii="GHEA Grapalat" w:eastAsia="Times New Roman" w:hAnsi="GHEA Grapalat" w:cs="Calibri"/>
                <w:color w:val="000000"/>
                <w:sz w:val="20"/>
                <w:szCs w:val="20"/>
              </w:rPr>
            </w:pPr>
          </w:p>
        </w:tc>
        <w:tc>
          <w:tcPr>
            <w:tcW w:w="990" w:type="dxa"/>
            <w:vMerge/>
            <w:tcBorders>
              <w:top w:val="nil"/>
              <w:left w:val="single" w:sz="4" w:space="0" w:color="auto"/>
              <w:bottom w:val="nil"/>
              <w:right w:val="single" w:sz="4" w:space="0" w:color="auto"/>
            </w:tcBorders>
            <w:vAlign w:val="center"/>
            <w:hideMark/>
          </w:tcPr>
          <w:p w14:paraId="3D75268F" w14:textId="77777777" w:rsidR="006F603D" w:rsidRPr="000445C8" w:rsidRDefault="006F603D" w:rsidP="005E67F5">
            <w:pPr>
              <w:spacing w:after="0" w:line="276" w:lineRule="auto"/>
              <w:rPr>
                <w:rFonts w:ascii="GHEA Grapalat" w:eastAsia="Times New Roman" w:hAnsi="GHEA Grapalat" w:cs="Calibri"/>
                <w:color w:val="000000"/>
                <w:sz w:val="20"/>
                <w:szCs w:val="20"/>
              </w:rPr>
            </w:pPr>
          </w:p>
        </w:tc>
        <w:tc>
          <w:tcPr>
            <w:tcW w:w="1059" w:type="dxa"/>
            <w:vMerge/>
            <w:tcBorders>
              <w:top w:val="nil"/>
              <w:left w:val="single" w:sz="4" w:space="0" w:color="auto"/>
              <w:bottom w:val="nil"/>
              <w:right w:val="single" w:sz="4" w:space="0" w:color="auto"/>
            </w:tcBorders>
            <w:vAlign w:val="center"/>
            <w:hideMark/>
          </w:tcPr>
          <w:p w14:paraId="52551483" w14:textId="77777777" w:rsidR="006F603D" w:rsidRPr="000445C8" w:rsidRDefault="006F603D" w:rsidP="005E67F5">
            <w:pPr>
              <w:spacing w:after="0" w:line="276" w:lineRule="auto"/>
              <w:rPr>
                <w:rFonts w:ascii="GHEA Grapalat" w:eastAsia="Times New Roman" w:hAnsi="GHEA Grapalat" w:cs="Calibri"/>
                <w:color w:val="000000"/>
                <w:sz w:val="20"/>
                <w:szCs w:val="20"/>
              </w:rPr>
            </w:pPr>
          </w:p>
        </w:tc>
        <w:tc>
          <w:tcPr>
            <w:tcW w:w="1657" w:type="dxa"/>
            <w:vMerge/>
            <w:tcBorders>
              <w:top w:val="nil"/>
              <w:left w:val="single" w:sz="4" w:space="0" w:color="auto"/>
              <w:bottom w:val="nil"/>
              <w:right w:val="single" w:sz="4" w:space="0" w:color="auto"/>
            </w:tcBorders>
            <w:vAlign w:val="center"/>
            <w:hideMark/>
          </w:tcPr>
          <w:p w14:paraId="2500DA41" w14:textId="77777777" w:rsidR="006F603D" w:rsidRPr="000445C8" w:rsidRDefault="006F603D" w:rsidP="005E67F5">
            <w:pPr>
              <w:spacing w:after="0" w:line="276" w:lineRule="auto"/>
              <w:rPr>
                <w:rFonts w:ascii="GHEA Grapalat" w:eastAsia="Times New Roman" w:hAnsi="GHEA Grapalat" w:cs="Calibri"/>
                <w:color w:val="000000"/>
                <w:sz w:val="20"/>
                <w:szCs w:val="20"/>
              </w:rPr>
            </w:pPr>
          </w:p>
        </w:tc>
        <w:tc>
          <w:tcPr>
            <w:tcW w:w="640" w:type="dxa"/>
            <w:tcBorders>
              <w:top w:val="nil"/>
              <w:left w:val="nil"/>
              <w:bottom w:val="nil"/>
              <w:right w:val="single" w:sz="4" w:space="0" w:color="auto"/>
            </w:tcBorders>
            <w:shd w:val="clear" w:color="auto" w:fill="auto"/>
            <w:vAlign w:val="center"/>
            <w:hideMark/>
          </w:tcPr>
          <w:p w14:paraId="518B176A" w14:textId="77777777" w:rsidR="00C1540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D</w:t>
            </w:r>
            <w:r w:rsidR="00C0415C" w:rsidRPr="000445C8">
              <w:rPr>
                <w:rFonts w:ascii="GHEA Grapalat" w:eastAsia="Times New Roman" w:hAnsi="GHEA Grapalat" w:cs="Calibri"/>
                <w:color w:val="000000"/>
              </w:rPr>
              <w:t xml:space="preserve"> </w:t>
            </w:r>
          </w:p>
          <w:p w14:paraId="2CC1C256" w14:textId="4FC4F22A" w:rsidR="006F603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մմ</w:t>
            </w:r>
            <w:r w:rsidR="00C0415C" w:rsidRPr="000445C8">
              <w:rPr>
                <w:rFonts w:ascii="GHEA Grapalat" w:eastAsia="Times New Roman" w:hAnsi="GHEA Grapalat" w:cs="Calibri"/>
                <w:color w:val="000000"/>
              </w:rPr>
              <w:t xml:space="preserve"> </w:t>
            </w:r>
          </w:p>
        </w:tc>
        <w:tc>
          <w:tcPr>
            <w:tcW w:w="697" w:type="dxa"/>
            <w:tcBorders>
              <w:top w:val="nil"/>
              <w:left w:val="nil"/>
              <w:bottom w:val="nil"/>
              <w:right w:val="single" w:sz="4" w:space="0" w:color="auto"/>
            </w:tcBorders>
            <w:shd w:val="clear" w:color="auto" w:fill="auto"/>
            <w:vAlign w:val="center"/>
            <w:hideMark/>
          </w:tcPr>
          <w:p w14:paraId="39BA0B8F" w14:textId="77777777" w:rsidR="00C1540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L</w:t>
            </w:r>
            <w:r w:rsidR="00C0415C" w:rsidRPr="000445C8">
              <w:rPr>
                <w:rFonts w:ascii="GHEA Grapalat" w:eastAsia="Times New Roman" w:hAnsi="GHEA Grapalat" w:cs="Calibri"/>
                <w:color w:val="000000"/>
              </w:rPr>
              <w:t xml:space="preserve"> </w:t>
            </w:r>
          </w:p>
          <w:p w14:paraId="2049251A" w14:textId="7DEAF4B0" w:rsidR="006F603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գծմ</w:t>
            </w:r>
          </w:p>
        </w:tc>
        <w:tc>
          <w:tcPr>
            <w:tcW w:w="707" w:type="dxa"/>
            <w:tcBorders>
              <w:top w:val="nil"/>
              <w:left w:val="nil"/>
              <w:bottom w:val="nil"/>
              <w:right w:val="single" w:sz="4" w:space="0" w:color="auto"/>
            </w:tcBorders>
            <w:shd w:val="clear" w:color="auto" w:fill="auto"/>
            <w:vAlign w:val="center"/>
            <w:hideMark/>
          </w:tcPr>
          <w:p w14:paraId="3C313E85" w14:textId="77777777" w:rsidR="00C1540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D</w:t>
            </w:r>
          </w:p>
          <w:p w14:paraId="31211157" w14:textId="625A45B6" w:rsidR="006F603D" w:rsidRPr="000445C8" w:rsidRDefault="00C0415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 xml:space="preserve"> </w:t>
            </w:r>
            <w:r w:rsidR="006F603D" w:rsidRPr="000445C8">
              <w:rPr>
                <w:rFonts w:ascii="GHEA Grapalat" w:eastAsia="Times New Roman" w:hAnsi="GHEA Grapalat" w:cs="Calibri"/>
                <w:color w:val="000000"/>
              </w:rPr>
              <w:t>մմ</w:t>
            </w:r>
            <w:r w:rsidRPr="000445C8">
              <w:rPr>
                <w:rFonts w:ascii="GHEA Grapalat" w:eastAsia="Times New Roman" w:hAnsi="GHEA Grapalat" w:cs="Calibri"/>
                <w:color w:val="000000"/>
              </w:rPr>
              <w:t xml:space="preserve"> </w:t>
            </w:r>
          </w:p>
        </w:tc>
        <w:tc>
          <w:tcPr>
            <w:tcW w:w="902" w:type="dxa"/>
            <w:tcBorders>
              <w:top w:val="nil"/>
              <w:left w:val="nil"/>
              <w:bottom w:val="nil"/>
              <w:right w:val="single" w:sz="4" w:space="0" w:color="auto"/>
            </w:tcBorders>
            <w:shd w:val="clear" w:color="auto" w:fill="auto"/>
            <w:vAlign w:val="center"/>
            <w:hideMark/>
          </w:tcPr>
          <w:p w14:paraId="2A0EDC70" w14:textId="77777777" w:rsidR="00C1540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L</w:t>
            </w:r>
            <w:r w:rsidR="00C0415C" w:rsidRPr="000445C8">
              <w:rPr>
                <w:rFonts w:ascii="GHEA Grapalat" w:eastAsia="Times New Roman" w:hAnsi="GHEA Grapalat" w:cs="Calibri"/>
                <w:color w:val="000000"/>
              </w:rPr>
              <w:t xml:space="preserve"> </w:t>
            </w:r>
          </w:p>
          <w:p w14:paraId="5CA3079A" w14:textId="00E3465C" w:rsidR="006F603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գծմ</w:t>
            </w:r>
          </w:p>
        </w:tc>
        <w:tc>
          <w:tcPr>
            <w:tcW w:w="707" w:type="dxa"/>
            <w:gridSpan w:val="2"/>
            <w:tcBorders>
              <w:top w:val="nil"/>
              <w:left w:val="nil"/>
              <w:bottom w:val="nil"/>
              <w:right w:val="single" w:sz="4" w:space="0" w:color="auto"/>
            </w:tcBorders>
            <w:shd w:val="clear" w:color="auto" w:fill="auto"/>
            <w:vAlign w:val="center"/>
            <w:hideMark/>
          </w:tcPr>
          <w:p w14:paraId="6CC05112" w14:textId="77777777" w:rsidR="00C1540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D</w:t>
            </w:r>
          </w:p>
          <w:p w14:paraId="75678658" w14:textId="1EF65FA7" w:rsidR="006F603D" w:rsidRPr="000445C8" w:rsidRDefault="00C0415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 xml:space="preserve"> </w:t>
            </w:r>
            <w:r w:rsidR="006F603D" w:rsidRPr="000445C8">
              <w:rPr>
                <w:rFonts w:ascii="GHEA Grapalat" w:eastAsia="Times New Roman" w:hAnsi="GHEA Grapalat" w:cs="Calibri"/>
                <w:color w:val="000000"/>
              </w:rPr>
              <w:t>մմ</w:t>
            </w:r>
            <w:r w:rsidRPr="000445C8">
              <w:rPr>
                <w:rFonts w:ascii="GHEA Grapalat" w:eastAsia="Times New Roman" w:hAnsi="GHEA Grapalat" w:cs="Calibri"/>
                <w:color w:val="000000"/>
              </w:rPr>
              <w:t xml:space="preserve"> </w:t>
            </w:r>
          </w:p>
        </w:tc>
        <w:tc>
          <w:tcPr>
            <w:tcW w:w="698" w:type="dxa"/>
            <w:tcBorders>
              <w:top w:val="nil"/>
              <w:left w:val="nil"/>
              <w:bottom w:val="nil"/>
              <w:right w:val="single" w:sz="4" w:space="0" w:color="auto"/>
            </w:tcBorders>
            <w:shd w:val="clear" w:color="auto" w:fill="auto"/>
            <w:vAlign w:val="center"/>
            <w:hideMark/>
          </w:tcPr>
          <w:p w14:paraId="68D3B2F3" w14:textId="77777777" w:rsidR="00C1540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L</w:t>
            </w:r>
            <w:r w:rsidR="00C0415C" w:rsidRPr="000445C8">
              <w:rPr>
                <w:rFonts w:ascii="GHEA Grapalat" w:eastAsia="Times New Roman" w:hAnsi="GHEA Grapalat" w:cs="Calibri"/>
                <w:color w:val="000000"/>
              </w:rPr>
              <w:t xml:space="preserve"> </w:t>
            </w:r>
          </w:p>
          <w:p w14:paraId="1F99D149" w14:textId="064A3B5B" w:rsidR="006F603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գծմ</w:t>
            </w:r>
          </w:p>
        </w:tc>
        <w:tc>
          <w:tcPr>
            <w:tcW w:w="640" w:type="dxa"/>
            <w:gridSpan w:val="2"/>
            <w:tcBorders>
              <w:top w:val="nil"/>
              <w:left w:val="nil"/>
              <w:bottom w:val="nil"/>
              <w:right w:val="single" w:sz="4" w:space="0" w:color="auto"/>
            </w:tcBorders>
            <w:shd w:val="clear" w:color="auto" w:fill="auto"/>
            <w:vAlign w:val="center"/>
            <w:hideMark/>
          </w:tcPr>
          <w:p w14:paraId="079F5CD8" w14:textId="77777777" w:rsidR="00C1540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D</w:t>
            </w:r>
            <w:r w:rsidR="00C0415C" w:rsidRPr="000445C8">
              <w:rPr>
                <w:rFonts w:ascii="GHEA Grapalat" w:eastAsia="Times New Roman" w:hAnsi="GHEA Grapalat" w:cs="Calibri"/>
                <w:color w:val="000000"/>
              </w:rPr>
              <w:t xml:space="preserve"> </w:t>
            </w:r>
          </w:p>
          <w:p w14:paraId="6AFEA5F9" w14:textId="671E11D7" w:rsidR="006F603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մմ</w:t>
            </w:r>
            <w:r w:rsidR="00C0415C" w:rsidRPr="000445C8">
              <w:rPr>
                <w:rFonts w:ascii="GHEA Grapalat" w:eastAsia="Times New Roman" w:hAnsi="GHEA Grapalat" w:cs="Calibri"/>
                <w:color w:val="000000"/>
              </w:rPr>
              <w:t xml:space="preserve"> </w:t>
            </w:r>
          </w:p>
        </w:tc>
        <w:tc>
          <w:tcPr>
            <w:tcW w:w="697" w:type="dxa"/>
            <w:tcBorders>
              <w:top w:val="nil"/>
              <w:left w:val="nil"/>
              <w:bottom w:val="nil"/>
              <w:right w:val="single" w:sz="4" w:space="0" w:color="auto"/>
            </w:tcBorders>
            <w:shd w:val="clear" w:color="auto" w:fill="auto"/>
            <w:vAlign w:val="center"/>
            <w:hideMark/>
          </w:tcPr>
          <w:p w14:paraId="7DE8693E" w14:textId="77777777" w:rsidR="00C1540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L</w:t>
            </w:r>
            <w:r w:rsidR="00C0415C" w:rsidRPr="000445C8">
              <w:rPr>
                <w:rFonts w:ascii="GHEA Grapalat" w:eastAsia="Times New Roman" w:hAnsi="GHEA Grapalat" w:cs="Calibri"/>
                <w:color w:val="000000"/>
              </w:rPr>
              <w:t xml:space="preserve"> </w:t>
            </w:r>
          </w:p>
          <w:p w14:paraId="46323419" w14:textId="1A6A5FC3" w:rsidR="006F603D" w:rsidRPr="000445C8" w:rsidRDefault="006F603D"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գծմ</w:t>
            </w:r>
          </w:p>
        </w:tc>
      </w:tr>
      <w:tr w:rsidR="0025397C" w:rsidRPr="000445C8" w14:paraId="15050224" w14:textId="77777777" w:rsidTr="00C1540D">
        <w:trPr>
          <w:trHeight w:val="315"/>
        </w:trPr>
        <w:tc>
          <w:tcPr>
            <w:tcW w:w="95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017C118"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1</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14:paraId="0A57AAFC"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2</w:t>
            </w:r>
          </w:p>
        </w:tc>
        <w:tc>
          <w:tcPr>
            <w:tcW w:w="1059" w:type="dxa"/>
            <w:tcBorders>
              <w:top w:val="single" w:sz="8" w:space="0" w:color="auto"/>
              <w:left w:val="nil"/>
              <w:bottom w:val="single" w:sz="8" w:space="0" w:color="auto"/>
              <w:right w:val="single" w:sz="4" w:space="0" w:color="auto"/>
            </w:tcBorders>
            <w:shd w:val="clear" w:color="auto" w:fill="auto"/>
            <w:noWrap/>
            <w:vAlign w:val="bottom"/>
            <w:hideMark/>
          </w:tcPr>
          <w:p w14:paraId="60474349"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3</w:t>
            </w:r>
          </w:p>
        </w:tc>
        <w:tc>
          <w:tcPr>
            <w:tcW w:w="1657" w:type="dxa"/>
            <w:tcBorders>
              <w:top w:val="single" w:sz="8" w:space="0" w:color="auto"/>
              <w:left w:val="nil"/>
              <w:bottom w:val="single" w:sz="8" w:space="0" w:color="auto"/>
              <w:right w:val="single" w:sz="4" w:space="0" w:color="000000"/>
            </w:tcBorders>
            <w:shd w:val="clear" w:color="auto" w:fill="auto"/>
            <w:noWrap/>
            <w:vAlign w:val="bottom"/>
            <w:hideMark/>
          </w:tcPr>
          <w:p w14:paraId="28ED3B23"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4</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14:paraId="30026B9B"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5</w:t>
            </w:r>
          </w:p>
        </w:tc>
        <w:tc>
          <w:tcPr>
            <w:tcW w:w="697" w:type="dxa"/>
            <w:tcBorders>
              <w:top w:val="single" w:sz="8" w:space="0" w:color="auto"/>
              <w:left w:val="nil"/>
              <w:bottom w:val="single" w:sz="8" w:space="0" w:color="auto"/>
              <w:right w:val="single" w:sz="4" w:space="0" w:color="auto"/>
            </w:tcBorders>
            <w:shd w:val="clear" w:color="auto" w:fill="auto"/>
            <w:noWrap/>
            <w:vAlign w:val="bottom"/>
            <w:hideMark/>
          </w:tcPr>
          <w:p w14:paraId="67E6F47F"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6</w:t>
            </w:r>
          </w:p>
        </w:tc>
        <w:tc>
          <w:tcPr>
            <w:tcW w:w="707" w:type="dxa"/>
            <w:tcBorders>
              <w:top w:val="single" w:sz="8" w:space="0" w:color="auto"/>
              <w:left w:val="nil"/>
              <w:bottom w:val="single" w:sz="8" w:space="0" w:color="auto"/>
              <w:right w:val="single" w:sz="4" w:space="0" w:color="auto"/>
            </w:tcBorders>
            <w:shd w:val="clear" w:color="auto" w:fill="auto"/>
            <w:noWrap/>
            <w:vAlign w:val="bottom"/>
            <w:hideMark/>
          </w:tcPr>
          <w:p w14:paraId="223E8827"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7</w:t>
            </w:r>
          </w:p>
        </w:tc>
        <w:tc>
          <w:tcPr>
            <w:tcW w:w="902" w:type="dxa"/>
            <w:tcBorders>
              <w:top w:val="single" w:sz="8" w:space="0" w:color="auto"/>
              <w:left w:val="nil"/>
              <w:bottom w:val="single" w:sz="8" w:space="0" w:color="auto"/>
              <w:right w:val="single" w:sz="4" w:space="0" w:color="auto"/>
            </w:tcBorders>
            <w:shd w:val="clear" w:color="auto" w:fill="auto"/>
            <w:noWrap/>
            <w:vAlign w:val="bottom"/>
            <w:hideMark/>
          </w:tcPr>
          <w:p w14:paraId="53F9F5BE"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8</w:t>
            </w:r>
          </w:p>
        </w:tc>
        <w:tc>
          <w:tcPr>
            <w:tcW w:w="707" w:type="dxa"/>
            <w:gridSpan w:val="2"/>
            <w:tcBorders>
              <w:top w:val="single" w:sz="8" w:space="0" w:color="auto"/>
              <w:left w:val="nil"/>
              <w:bottom w:val="single" w:sz="8" w:space="0" w:color="auto"/>
              <w:right w:val="single" w:sz="4" w:space="0" w:color="auto"/>
            </w:tcBorders>
            <w:shd w:val="clear" w:color="auto" w:fill="auto"/>
            <w:noWrap/>
            <w:vAlign w:val="bottom"/>
            <w:hideMark/>
          </w:tcPr>
          <w:p w14:paraId="37554EFE"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9</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14:paraId="5EC43F5D"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10</w:t>
            </w:r>
          </w:p>
        </w:tc>
        <w:tc>
          <w:tcPr>
            <w:tcW w:w="640" w:type="dxa"/>
            <w:gridSpan w:val="2"/>
            <w:tcBorders>
              <w:top w:val="single" w:sz="8" w:space="0" w:color="auto"/>
              <w:left w:val="nil"/>
              <w:bottom w:val="single" w:sz="8" w:space="0" w:color="auto"/>
              <w:right w:val="single" w:sz="4" w:space="0" w:color="auto"/>
            </w:tcBorders>
            <w:shd w:val="clear" w:color="auto" w:fill="auto"/>
            <w:noWrap/>
            <w:vAlign w:val="bottom"/>
            <w:hideMark/>
          </w:tcPr>
          <w:p w14:paraId="29BFAB80"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11</w:t>
            </w:r>
          </w:p>
        </w:tc>
        <w:tc>
          <w:tcPr>
            <w:tcW w:w="697" w:type="dxa"/>
            <w:tcBorders>
              <w:top w:val="single" w:sz="8" w:space="0" w:color="auto"/>
              <w:left w:val="nil"/>
              <w:bottom w:val="single" w:sz="8" w:space="0" w:color="auto"/>
              <w:right w:val="single" w:sz="4" w:space="0" w:color="auto"/>
            </w:tcBorders>
            <w:shd w:val="clear" w:color="auto" w:fill="auto"/>
            <w:noWrap/>
            <w:vAlign w:val="bottom"/>
            <w:hideMark/>
          </w:tcPr>
          <w:p w14:paraId="392329BD"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GHEA Grapalat" w:eastAsia="Times New Roman" w:hAnsi="GHEA Grapalat" w:cs="Calibri"/>
                <w:color w:val="000000"/>
              </w:rPr>
              <w:t>12</w:t>
            </w:r>
          </w:p>
        </w:tc>
      </w:tr>
      <w:tr w:rsidR="0025397C" w:rsidRPr="000445C8" w14:paraId="36E03622" w14:textId="77777777" w:rsidTr="00C1540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C2FE7AE"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4D7FEC9"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1059" w:type="dxa"/>
            <w:tcBorders>
              <w:top w:val="nil"/>
              <w:left w:val="nil"/>
              <w:bottom w:val="single" w:sz="4" w:space="0" w:color="auto"/>
              <w:right w:val="single" w:sz="4" w:space="0" w:color="auto"/>
            </w:tcBorders>
            <w:shd w:val="clear" w:color="auto" w:fill="auto"/>
            <w:noWrap/>
            <w:vAlign w:val="bottom"/>
            <w:hideMark/>
          </w:tcPr>
          <w:p w14:paraId="7D565988"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1657" w:type="dxa"/>
            <w:tcBorders>
              <w:top w:val="single" w:sz="8" w:space="0" w:color="auto"/>
              <w:left w:val="nil"/>
              <w:bottom w:val="single" w:sz="4" w:space="0" w:color="auto"/>
              <w:right w:val="single" w:sz="4" w:space="0" w:color="000000"/>
            </w:tcBorders>
            <w:shd w:val="clear" w:color="auto" w:fill="auto"/>
            <w:noWrap/>
            <w:vAlign w:val="bottom"/>
            <w:hideMark/>
          </w:tcPr>
          <w:p w14:paraId="74B5A18D"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Calibri" w:eastAsia="Times New Roman" w:hAnsi="Calibri" w:cs="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770394D5"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14:paraId="5F719DE6"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14:paraId="24C35766"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902" w:type="dxa"/>
            <w:tcBorders>
              <w:top w:val="nil"/>
              <w:left w:val="nil"/>
              <w:bottom w:val="single" w:sz="4" w:space="0" w:color="auto"/>
              <w:right w:val="single" w:sz="4" w:space="0" w:color="auto"/>
            </w:tcBorders>
            <w:shd w:val="clear" w:color="auto" w:fill="auto"/>
            <w:noWrap/>
            <w:vAlign w:val="bottom"/>
            <w:hideMark/>
          </w:tcPr>
          <w:p w14:paraId="74FCAB89"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1C4D8B8D"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698" w:type="dxa"/>
            <w:tcBorders>
              <w:top w:val="nil"/>
              <w:left w:val="nil"/>
              <w:bottom w:val="single" w:sz="4" w:space="0" w:color="auto"/>
              <w:right w:val="single" w:sz="4" w:space="0" w:color="auto"/>
            </w:tcBorders>
            <w:shd w:val="clear" w:color="auto" w:fill="auto"/>
            <w:noWrap/>
            <w:vAlign w:val="bottom"/>
            <w:hideMark/>
          </w:tcPr>
          <w:p w14:paraId="65EF5F89"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B30F744"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14:paraId="108AC625"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r>
      <w:tr w:rsidR="0025397C" w:rsidRPr="000445C8" w14:paraId="266F7881" w14:textId="77777777" w:rsidTr="00C1540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2899523"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032B30F1"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1059" w:type="dxa"/>
            <w:tcBorders>
              <w:top w:val="nil"/>
              <w:left w:val="nil"/>
              <w:bottom w:val="single" w:sz="4" w:space="0" w:color="auto"/>
              <w:right w:val="single" w:sz="4" w:space="0" w:color="auto"/>
            </w:tcBorders>
            <w:shd w:val="clear" w:color="auto" w:fill="auto"/>
            <w:noWrap/>
            <w:vAlign w:val="bottom"/>
            <w:hideMark/>
          </w:tcPr>
          <w:p w14:paraId="2B013D22"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1657" w:type="dxa"/>
            <w:tcBorders>
              <w:top w:val="single" w:sz="4" w:space="0" w:color="auto"/>
              <w:left w:val="nil"/>
              <w:bottom w:val="single" w:sz="4" w:space="0" w:color="auto"/>
              <w:right w:val="single" w:sz="4" w:space="0" w:color="000000"/>
            </w:tcBorders>
            <w:shd w:val="clear" w:color="auto" w:fill="auto"/>
            <w:noWrap/>
            <w:vAlign w:val="bottom"/>
            <w:hideMark/>
          </w:tcPr>
          <w:p w14:paraId="699301F1"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Calibri" w:eastAsia="Times New Roman" w:hAnsi="Calibri" w:cs="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47BE5B0F"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14:paraId="6CB8267D"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14:paraId="6FA973A8"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902" w:type="dxa"/>
            <w:tcBorders>
              <w:top w:val="nil"/>
              <w:left w:val="nil"/>
              <w:bottom w:val="single" w:sz="4" w:space="0" w:color="auto"/>
              <w:right w:val="single" w:sz="4" w:space="0" w:color="auto"/>
            </w:tcBorders>
            <w:shd w:val="clear" w:color="auto" w:fill="auto"/>
            <w:noWrap/>
            <w:vAlign w:val="bottom"/>
            <w:hideMark/>
          </w:tcPr>
          <w:p w14:paraId="52C6E3C0"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331C0FFF"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698" w:type="dxa"/>
            <w:tcBorders>
              <w:top w:val="nil"/>
              <w:left w:val="nil"/>
              <w:bottom w:val="single" w:sz="4" w:space="0" w:color="auto"/>
              <w:right w:val="single" w:sz="4" w:space="0" w:color="auto"/>
            </w:tcBorders>
            <w:shd w:val="clear" w:color="auto" w:fill="auto"/>
            <w:noWrap/>
            <w:vAlign w:val="bottom"/>
            <w:hideMark/>
          </w:tcPr>
          <w:p w14:paraId="569E7BE8"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9045E0F"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14:paraId="579912B4"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r>
      <w:tr w:rsidR="0025397C" w:rsidRPr="000445C8" w14:paraId="7A8E0E8D" w14:textId="77777777" w:rsidTr="00C1540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D6EC309"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3D3CDF66"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1059" w:type="dxa"/>
            <w:tcBorders>
              <w:top w:val="nil"/>
              <w:left w:val="nil"/>
              <w:bottom w:val="single" w:sz="4" w:space="0" w:color="auto"/>
              <w:right w:val="single" w:sz="4" w:space="0" w:color="auto"/>
            </w:tcBorders>
            <w:shd w:val="clear" w:color="auto" w:fill="auto"/>
            <w:noWrap/>
            <w:vAlign w:val="bottom"/>
            <w:hideMark/>
          </w:tcPr>
          <w:p w14:paraId="63532F8F"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1657" w:type="dxa"/>
            <w:tcBorders>
              <w:top w:val="single" w:sz="4" w:space="0" w:color="auto"/>
              <w:left w:val="nil"/>
              <w:bottom w:val="single" w:sz="4" w:space="0" w:color="auto"/>
              <w:right w:val="single" w:sz="4" w:space="0" w:color="000000"/>
            </w:tcBorders>
            <w:shd w:val="clear" w:color="auto" w:fill="auto"/>
            <w:noWrap/>
            <w:vAlign w:val="bottom"/>
            <w:hideMark/>
          </w:tcPr>
          <w:p w14:paraId="0954632F" w14:textId="77777777" w:rsidR="0025397C" w:rsidRPr="000445C8" w:rsidRDefault="0025397C" w:rsidP="005E67F5">
            <w:pPr>
              <w:spacing w:after="0" w:line="276" w:lineRule="auto"/>
              <w:jc w:val="center"/>
              <w:rPr>
                <w:rFonts w:ascii="GHEA Grapalat" w:eastAsia="Times New Roman" w:hAnsi="GHEA Grapalat" w:cs="Calibri"/>
                <w:color w:val="000000"/>
              </w:rPr>
            </w:pPr>
            <w:r w:rsidRPr="000445C8">
              <w:rPr>
                <w:rFonts w:ascii="Calibri" w:eastAsia="Times New Roman" w:hAnsi="Calibri" w:cs="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056DBA93"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14:paraId="5D9B4B3A"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14:paraId="29A1E842"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902" w:type="dxa"/>
            <w:tcBorders>
              <w:top w:val="nil"/>
              <w:left w:val="nil"/>
              <w:bottom w:val="single" w:sz="4" w:space="0" w:color="auto"/>
              <w:right w:val="single" w:sz="4" w:space="0" w:color="auto"/>
            </w:tcBorders>
            <w:shd w:val="clear" w:color="auto" w:fill="auto"/>
            <w:noWrap/>
            <w:vAlign w:val="bottom"/>
            <w:hideMark/>
          </w:tcPr>
          <w:p w14:paraId="4357ECF1"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1F299F89"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698" w:type="dxa"/>
            <w:tcBorders>
              <w:top w:val="nil"/>
              <w:left w:val="nil"/>
              <w:bottom w:val="single" w:sz="4" w:space="0" w:color="auto"/>
              <w:right w:val="single" w:sz="4" w:space="0" w:color="auto"/>
            </w:tcBorders>
            <w:shd w:val="clear" w:color="auto" w:fill="auto"/>
            <w:noWrap/>
            <w:vAlign w:val="bottom"/>
            <w:hideMark/>
          </w:tcPr>
          <w:p w14:paraId="1ADA1746"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BBB9D5D"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14:paraId="2790D6D2" w14:textId="77777777" w:rsidR="0025397C" w:rsidRPr="000445C8" w:rsidRDefault="0025397C" w:rsidP="005E67F5">
            <w:pPr>
              <w:spacing w:after="0" w:line="276" w:lineRule="auto"/>
              <w:rPr>
                <w:rFonts w:ascii="GHEA Grapalat" w:eastAsia="Times New Roman" w:hAnsi="GHEA Grapalat" w:cs="Calibri"/>
                <w:color w:val="000000"/>
              </w:rPr>
            </w:pPr>
            <w:r w:rsidRPr="000445C8">
              <w:rPr>
                <w:rFonts w:ascii="Calibri" w:eastAsia="Times New Roman" w:hAnsi="Calibri" w:cs="Calibri"/>
                <w:color w:val="000000"/>
              </w:rPr>
              <w:t> </w:t>
            </w:r>
          </w:p>
        </w:tc>
      </w:tr>
    </w:tbl>
    <w:p w14:paraId="2AB44CCA" w14:textId="77777777" w:rsidR="0025397C" w:rsidRPr="000445C8" w:rsidRDefault="0025397C" w:rsidP="005E67F5">
      <w:pPr>
        <w:spacing w:after="0" w:line="276" w:lineRule="auto"/>
        <w:jc w:val="right"/>
        <w:rPr>
          <w:rFonts w:ascii="GHEA Grapalat" w:hAnsi="GHEA Grapalat"/>
          <w:b/>
          <w:i/>
          <w:u w:val="single"/>
        </w:rPr>
      </w:pPr>
    </w:p>
    <w:tbl>
      <w:tblPr>
        <w:tblStyle w:val="TableGrid"/>
        <w:tblW w:w="0" w:type="auto"/>
        <w:tblLook w:val="04A0" w:firstRow="1" w:lastRow="0" w:firstColumn="1" w:lastColumn="0" w:noHBand="0" w:noVBand="1"/>
      </w:tblPr>
      <w:tblGrid>
        <w:gridCol w:w="1422"/>
        <w:gridCol w:w="1349"/>
        <w:gridCol w:w="1397"/>
        <w:gridCol w:w="1359"/>
        <w:gridCol w:w="1296"/>
        <w:gridCol w:w="1330"/>
        <w:gridCol w:w="1680"/>
      </w:tblGrid>
      <w:tr w:rsidR="0025397C" w:rsidRPr="000445C8" w14:paraId="28503152" w14:textId="77777777" w:rsidTr="00F131EC">
        <w:tc>
          <w:tcPr>
            <w:tcW w:w="6823" w:type="dxa"/>
            <w:gridSpan w:val="5"/>
            <w:vAlign w:val="center"/>
          </w:tcPr>
          <w:p w14:paraId="61F2A5A4"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 xml:space="preserve">Ս/Գ գազատարերից 15մ հեռավորության վրա գտնվող </w:t>
            </w:r>
          </w:p>
        </w:tc>
        <w:tc>
          <w:tcPr>
            <w:tcW w:w="1330" w:type="dxa"/>
            <w:vMerge w:val="restart"/>
            <w:vAlign w:val="center"/>
          </w:tcPr>
          <w:p w14:paraId="34C970A0"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ԷՊԿ</w:t>
            </w:r>
          </w:p>
        </w:tc>
        <w:tc>
          <w:tcPr>
            <w:tcW w:w="1680" w:type="dxa"/>
            <w:vMerge w:val="restart"/>
            <w:vAlign w:val="center"/>
          </w:tcPr>
          <w:p w14:paraId="2EF2811E"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Փակող արմատուրներ</w:t>
            </w:r>
          </w:p>
        </w:tc>
      </w:tr>
      <w:tr w:rsidR="0025397C" w:rsidRPr="000445C8" w14:paraId="6AF9157F" w14:textId="77777777" w:rsidTr="00F131EC">
        <w:tc>
          <w:tcPr>
            <w:tcW w:w="1422" w:type="dxa"/>
            <w:vMerge w:val="restart"/>
            <w:vAlign w:val="center"/>
          </w:tcPr>
          <w:p w14:paraId="2780CCF7"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նկուղներ</w:t>
            </w:r>
          </w:p>
        </w:tc>
        <w:tc>
          <w:tcPr>
            <w:tcW w:w="5401" w:type="dxa"/>
            <w:gridSpan w:val="4"/>
            <w:vAlign w:val="center"/>
          </w:tcPr>
          <w:p w14:paraId="1343DFB9"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դիտահորեր, հատ</w:t>
            </w:r>
          </w:p>
        </w:tc>
        <w:tc>
          <w:tcPr>
            <w:tcW w:w="1330" w:type="dxa"/>
            <w:vMerge/>
            <w:vAlign w:val="center"/>
          </w:tcPr>
          <w:p w14:paraId="2DEA7454" w14:textId="77777777" w:rsidR="0025397C" w:rsidRPr="000445C8" w:rsidRDefault="0025397C" w:rsidP="005E67F5">
            <w:pPr>
              <w:spacing w:line="276" w:lineRule="auto"/>
              <w:jc w:val="center"/>
              <w:rPr>
                <w:rFonts w:ascii="GHEA Grapalat" w:hAnsi="GHEA Grapalat"/>
              </w:rPr>
            </w:pPr>
          </w:p>
        </w:tc>
        <w:tc>
          <w:tcPr>
            <w:tcW w:w="1680" w:type="dxa"/>
            <w:vMerge/>
            <w:vAlign w:val="center"/>
          </w:tcPr>
          <w:p w14:paraId="167D963B" w14:textId="77777777" w:rsidR="0025397C" w:rsidRPr="000445C8" w:rsidRDefault="0025397C" w:rsidP="005E67F5">
            <w:pPr>
              <w:spacing w:line="276" w:lineRule="auto"/>
              <w:jc w:val="center"/>
              <w:rPr>
                <w:rFonts w:ascii="GHEA Grapalat" w:hAnsi="GHEA Grapalat"/>
              </w:rPr>
            </w:pPr>
          </w:p>
        </w:tc>
      </w:tr>
      <w:tr w:rsidR="0025397C" w:rsidRPr="000445C8" w14:paraId="5FB58835" w14:textId="77777777" w:rsidTr="00F131EC">
        <w:tc>
          <w:tcPr>
            <w:tcW w:w="1422" w:type="dxa"/>
            <w:vMerge/>
            <w:vAlign w:val="center"/>
          </w:tcPr>
          <w:p w14:paraId="70BA8E96" w14:textId="77777777" w:rsidR="0025397C" w:rsidRPr="000445C8" w:rsidRDefault="0025397C" w:rsidP="005E67F5">
            <w:pPr>
              <w:spacing w:line="276" w:lineRule="auto"/>
              <w:jc w:val="center"/>
              <w:rPr>
                <w:rFonts w:ascii="GHEA Grapalat" w:hAnsi="GHEA Grapalat"/>
              </w:rPr>
            </w:pPr>
          </w:p>
        </w:tc>
        <w:tc>
          <w:tcPr>
            <w:tcW w:w="1349" w:type="dxa"/>
            <w:vAlign w:val="center"/>
          </w:tcPr>
          <w:p w14:paraId="3FFD0E99"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գազի</w:t>
            </w:r>
          </w:p>
        </w:tc>
        <w:tc>
          <w:tcPr>
            <w:tcW w:w="1397" w:type="dxa"/>
            <w:vAlign w:val="center"/>
          </w:tcPr>
          <w:p w14:paraId="6A25D208"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Ջրի, կոյուղու</w:t>
            </w:r>
          </w:p>
        </w:tc>
        <w:tc>
          <w:tcPr>
            <w:tcW w:w="1359" w:type="dxa"/>
            <w:vAlign w:val="center"/>
          </w:tcPr>
          <w:p w14:paraId="47F75D90"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կապի</w:t>
            </w:r>
          </w:p>
        </w:tc>
        <w:tc>
          <w:tcPr>
            <w:tcW w:w="1296" w:type="dxa"/>
            <w:vAlign w:val="center"/>
          </w:tcPr>
          <w:p w14:paraId="77CD4349"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այլ</w:t>
            </w:r>
          </w:p>
        </w:tc>
        <w:tc>
          <w:tcPr>
            <w:tcW w:w="1330" w:type="dxa"/>
            <w:vMerge/>
            <w:vAlign w:val="center"/>
          </w:tcPr>
          <w:p w14:paraId="189B4FE4" w14:textId="77777777" w:rsidR="0025397C" w:rsidRPr="000445C8" w:rsidRDefault="0025397C" w:rsidP="005E67F5">
            <w:pPr>
              <w:spacing w:line="276" w:lineRule="auto"/>
              <w:jc w:val="center"/>
              <w:rPr>
                <w:rFonts w:ascii="GHEA Grapalat" w:hAnsi="GHEA Grapalat"/>
              </w:rPr>
            </w:pPr>
          </w:p>
        </w:tc>
        <w:tc>
          <w:tcPr>
            <w:tcW w:w="1680" w:type="dxa"/>
            <w:vMerge/>
            <w:vAlign w:val="center"/>
          </w:tcPr>
          <w:p w14:paraId="1954A7C9" w14:textId="77777777" w:rsidR="0025397C" w:rsidRPr="000445C8" w:rsidRDefault="0025397C" w:rsidP="005E67F5">
            <w:pPr>
              <w:spacing w:line="276" w:lineRule="auto"/>
              <w:jc w:val="center"/>
              <w:rPr>
                <w:rFonts w:ascii="GHEA Grapalat" w:hAnsi="GHEA Grapalat"/>
              </w:rPr>
            </w:pPr>
          </w:p>
        </w:tc>
      </w:tr>
      <w:tr w:rsidR="0025397C" w:rsidRPr="000445C8" w14:paraId="5F1D3662" w14:textId="77777777" w:rsidTr="00F131EC">
        <w:tc>
          <w:tcPr>
            <w:tcW w:w="1422" w:type="dxa"/>
            <w:vAlign w:val="center"/>
          </w:tcPr>
          <w:p w14:paraId="52375050"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13.</w:t>
            </w:r>
          </w:p>
        </w:tc>
        <w:tc>
          <w:tcPr>
            <w:tcW w:w="1349" w:type="dxa"/>
            <w:vAlign w:val="center"/>
          </w:tcPr>
          <w:p w14:paraId="2F10FEF4"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14.</w:t>
            </w:r>
          </w:p>
        </w:tc>
        <w:tc>
          <w:tcPr>
            <w:tcW w:w="1397" w:type="dxa"/>
            <w:vAlign w:val="center"/>
          </w:tcPr>
          <w:p w14:paraId="3A11B414"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15.</w:t>
            </w:r>
          </w:p>
        </w:tc>
        <w:tc>
          <w:tcPr>
            <w:tcW w:w="1359" w:type="dxa"/>
            <w:vAlign w:val="center"/>
          </w:tcPr>
          <w:p w14:paraId="54362A26"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16.</w:t>
            </w:r>
          </w:p>
        </w:tc>
        <w:tc>
          <w:tcPr>
            <w:tcW w:w="1296" w:type="dxa"/>
            <w:vAlign w:val="center"/>
          </w:tcPr>
          <w:p w14:paraId="3CFBC733"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17.</w:t>
            </w:r>
          </w:p>
        </w:tc>
        <w:tc>
          <w:tcPr>
            <w:tcW w:w="1330" w:type="dxa"/>
            <w:vAlign w:val="center"/>
          </w:tcPr>
          <w:p w14:paraId="2215CFBD"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18.</w:t>
            </w:r>
          </w:p>
        </w:tc>
        <w:tc>
          <w:tcPr>
            <w:tcW w:w="1680" w:type="dxa"/>
            <w:vAlign w:val="center"/>
          </w:tcPr>
          <w:p w14:paraId="39CF41D4" w14:textId="77777777" w:rsidR="0025397C" w:rsidRPr="000445C8" w:rsidRDefault="0025397C" w:rsidP="005E67F5">
            <w:pPr>
              <w:spacing w:line="276" w:lineRule="auto"/>
              <w:jc w:val="center"/>
              <w:rPr>
                <w:rFonts w:ascii="GHEA Grapalat" w:hAnsi="GHEA Grapalat"/>
              </w:rPr>
            </w:pPr>
            <w:r w:rsidRPr="000445C8">
              <w:rPr>
                <w:rFonts w:ascii="GHEA Grapalat" w:hAnsi="GHEA Grapalat"/>
              </w:rPr>
              <w:t>19.</w:t>
            </w:r>
          </w:p>
        </w:tc>
      </w:tr>
      <w:tr w:rsidR="0025397C" w:rsidRPr="000445C8" w14:paraId="4B93A9EA" w14:textId="77777777" w:rsidTr="00F131EC">
        <w:tc>
          <w:tcPr>
            <w:tcW w:w="1422" w:type="dxa"/>
            <w:vAlign w:val="center"/>
          </w:tcPr>
          <w:p w14:paraId="7EBC3BAB" w14:textId="77777777" w:rsidR="0025397C" w:rsidRPr="000445C8" w:rsidRDefault="0025397C" w:rsidP="005E67F5">
            <w:pPr>
              <w:spacing w:line="276" w:lineRule="auto"/>
              <w:jc w:val="center"/>
              <w:rPr>
                <w:rFonts w:ascii="GHEA Grapalat" w:hAnsi="GHEA Grapalat"/>
              </w:rPr>
            </w:pPr>
          </w:p>
        </w:tc>
        <w:tc>
          <w:tcPr>
            <w:tcW w:w="1349" w:type="dxa"/>
            <w:vAlign w:val="center"/>
          </w:tcPr>
          <w:p w14:paraId="164A08CF" w14:textId="77777777" w:rsidR="0025397C" w:rsidRPr="000445C8" w:rsidRDefault="0025397C" w:rsidP="005E67F5">
            <w:pPr>
              <w:spacing w:line="276" w:lineRule="auto"/>
              <w:jc w:val="center"/>
              <w:rPr>
                <w:rFonts w:ascii="GHEA Grapalat" w:hAnsi="GHEA Grapalat"/>
              </w:rPr>
            </w:pPr>
          </w:p>
        </w:tc>
        <w:tc>
          <w:tcPr>
            <w:tcW w:w="1397" w:type="dxa"/>
            <w:vAlign w:val="center"/>
          </w:tcPr>
          <w:p w14:paraId="3140A014" w14:textId="77777777" w:rsidR="0025397C" w:rsidRPr="000445C8" w:rsidRDefault="0025397C" w:rsidP="005E67F5">
            <w:pPr>
              <w:spacing w:line="276" w:lineRule="auto"/>
              <w:jc w:val="center"/>
              <w:rPr>
                <w:rFonts w:ascii="GHEA Grapalat" w:hAnsi="GHEA Grapalat"/>
              </w:rPr>
            </w:pPr>
          </w:p>
        </w:tc>
        <w:tc>
          <w:tcPr>
            <w:tcW w:w="1359" w:type="dxa"/>
            <w:vAlign w:val="center"/>
          </w:tcPr>
          <w:p w14:paraId="1749DF8F" w14:textId="77777777" w:rsidR="0025397C" w:rsidRPr="000445C8" w:rsidRDefault="0025397C" w:rsidP="005E67F5">
            <w:pPr>
              <w:spacing w:line="276" w:lineRule="auto"/>
              <w:jc w:val="center"/>
              <w:rPr>
                <w:rFonts w:ascii="GHEA Grapalat" w:hAnsi="GHEA Grapalat"/>
              </w:rPr>
            </w:pPr>
          </w:p>
        </w:tc>
        <w:tc>
          <w:tcPr>
            <w:tcW w:w="1296" w:type="dxa"/>
            <w:vAlign w:val="center"/>
          </w:tcPr>
          <w:p w14:paraId="08121E96" w14:textId="77777777" w:rsidR="0025397C" w:rsidRPr="000445C8" w:rsidRDefault="0025397C" w:rsidP="005E67F5">
            <w:pPr>
              <w:spacing w:line="276" w:lineRule="auto"/>
              <w:jc w:val="center"/>
              <w:rPr>
                <w:rFonts w:ascii="GHEA Grapalat" w:hAnsi="GHEA Grapalat"/>
              </w:rPr>
            </w:pPr>
          </w:p>
        </w:tc>
        <w:tc>
          <w:tcPr>
            <w:tcW w:w="1330" w:type="dxa"/>
            <w:vAlign w:val="center"/>
          </w:tcPr>
          <w:p w14:paraId="3A2C055C" w14:textId="77777777" w:rsidR="0025397C" w:rsidRPr="000445C8" w:rsidRDefault="0025397C" w:rsidP="005E67F5">
            <w:pPr>
              <w:spacing w:line="276" w:lineRule="auto"/>
              <w:jc w:val="center"/>
              <w:rPr>
                <w:rFonts w:ascii="GHEA Grapalat" w:hAnsi="GHEA Grapalat"/>
              </w:rPr>
            </w:pPr>
          </w:p>
        </w:tc>
        <w:tc>
          <w:tcPr>
            <w:tcW w:w="1680" w:type="dxa"/>
            <w:vAlign w:val="center"/>
          </w:tcPr>
          <w:p w14:paraId="45D65BFC" w14:textId="77777777" w:rsidR="0025397C" w:rsidRPr="000445C8" w:rsidRDefault="0025397C" w:rsidP="005E67F5">
            <w:pPr>
              <w:spacing w:line="276" w:lineRule="auto"/>
              <w:jc w:val="center"/>
              <w:rPr>
                <w:rFonts w:ascii="GHEA Grapalat" w:hAnsi="GHEA Grapalat"/>
              </w:rPr>
            </w:pPr>
          </w:p>
        </w:tc>
      </w:tr>
      <w:tr w:rsidR="0025397C" w:rsidRPr="000445C8" w14:paraId="5D67B7C3" w14:textId="77777777" w:rsidTr="00F131EC">
        <w:tc>
          <w:tcPr>
            <w:tcW w:w="1422" w:type="dxa"/>
            <w:vAlign w:val="center"/>
          </w:tcPr>
          <w:p w14:paraId="7AEA47E7" w14:textId="77777777" w:rsidR="0025397C" w:rsidRPr="000445C8" w:rsidRDefault="0025397C" w:rsidP="005E67F5">
            <w:pPr>
              <w:spacing w:line="276" w:lineRule="auto"/>
              <w:jc w:val="center"/>
              <w:rPr>
                <w:rFonts w:ascii="GHEA Grapalat" w:hAnsi="GHEA Grapalat"/>
              </w:rPr>
            </w:pPr>
          </w:p>
        </w:tc>
        <w:tc>
          <w:tcPr>
            <w:tcW w:w="1349" w:type="dxa"/>
            <w:vAlign w:val="center"/>
          </w:tcPr>
          <w:p w14:paraId="08D55737" w14:textId="77777777" w:rsidR="0025397C" w:rsidRPr="000445C8" w:rsidRDefault="0025397C" w:rsidP="005E67F5">
            <w:pPr>
              <w:spacing w:line="276" w:lineRule="auto"/>
              <w:jc w:val="center"/>
              <w:rPr>
                <w:rFonts w:ascii="GHEA Grapalat" w:hAnsi="GHEA Grapalat"/>
              </w:rPr>
            </w:pPr>
          </w:p>
        </w:tc>
        <w:tc>
          <w:tcPr>
            <w:tcW w:w="1397" w:type="dxa"/>
            <w:vAlign w:val="center"/>
          </w:tcPr>
          <w:p w14:paraId="7B7F9AD7" w14:textId="77777777" w:rsidR="0025397C" w:rsidRPr="000445C8" w:rsidRDefault="0025397C" w:rsidP="005E67F5">
            <w:pPr>
              <w:spacing w:line="276" w:lineRule="auto"/>
              <w:jc w:val="center"/>
              <w:rPr>
                <w:rFonts w:ascii="GHEA Grapalat" w:hAnsi="GHEA Grapalat"/>
              </w:rPr>
            </w:pPr>
          </w:p>
        </w:tc>
        <w:tc>
          <w:tcPr>
            <w:tcW w:w="1359" w:type="dxa"/>
            <w:vAlign w:val="center"/>
          </w:tcPr>
          <w:p w14:paraId="69641D58" w14:textId="77777777" w:rsidR="0025397C" w:rsidRPr="000445C8" w:rsidRDefault="0025397C" w:rsidP="005E67F5">
            <w:pPr>
              <w:spacing w:line="276" w:lineRule="auto"/>
              <w:jc w:val="center"/>
              <w:rPr>
                <w:rFonts w:ascii="GHEA Grapalat" w:hAnsi="GHEA Grapalat"/>
              </w:rPr>
            </w:pPr>
          </w:p>
        </w:tc>
        <w:tc>
          <w:tcPr>
            <w:tcW w:w="1296" w:type="dxa"/>
            <w:vAlign w:val="center"/>
          </w:tcPr>
          <w:p w14:paraId="40C6A0E5" w14:textId="77777777" w:rsidR="0025397C" w:rsidRPr="000445C8" w:rsidRDefault="0025397C" w:rsidP="005E67F5">
            <w:pPr>
              <w:spacing w:line="276" w:lineRule="auto"/>
              <w:jc w:val="center"/>
              <w:rPr>
                <w:rFonts w:ascii="GHEA Grapalat" w:hAnsi="GHEA Grapalat"/>
              </w:rPr>
            </w:pPr>
          </w:p>
        </w:tc>
        <w:tc>
          <w:tcPr>
            <w:tcW w:w="1330" w:type="dxa"/>
            <w:vAlign w:val="center"/>
          </w:tcPr>
          <w:p w14:paraId="1F17488F" w14:textId="77777777" w:rsidR="0025397C" w:rsidRPr="000445C8" w:rsidRDefault="0025397C" w:rsidP="005E67F5">
            <w:pPr>
              <w:spacing w:line="276" w:lineRule="auto"/>
              <w:jc w:val="center"/>
              <w:rPr>
                <w:rFonts w:ascii="GHEA Grapalat" w:hAnsi="GHEA Grapalat"/>
              </w:rPr>
            </w:pPr>
          </w:p>
        </w:tc>
        <w:tc>
          <w:tcPr>
            <w:tcW w:w="1680" w:type="dxa"/>
            <w:vAlign w:val="center"/>
          </w:tcPr>
          <w:p w14:paraId="5B4767D8" w14:textId="77777777" w:rsidR="0025397C" w:rsidRPr="000445C8" w:rsidRDefault="0025397C" w:rsidP="005E67F5">
            <w:pPr>
              <w:spacing w:line="276" w:lineRule="auto"/>
              <w:jc w:val="center"/>
              <w:rPr>
                <w:rFonts w:ascii="GHEA Grapalat" w:hAnsi="GHEA Grapalat"/>
              </w:rPr>
            </w:pPr>
          </w:p>
        </w:tc>
      </w:tr>
      <w:tr w:rsidR="0025397C" w:rsidRPr="000445C8" w14:paraId="07F05623" w14:textId="77777777" w:rsidTr="00F131EC">
        <w:tc>
          <w:tcPr>
            <w:tcW w:w="1422" w:type="dxa"/>
            <w:vAlign w:val="center"/>
          </w:tcPr>
          <w:p w14:paraId="6F019C10" w14:textId="77777777" w:rsidR="0025397C" w:rsidRPr="000445C8" w:rsidRDefault="0025397C" w:rsidP="005E67F5">
            <w:pPr>
              <w:spacing w:line="276" w:lineRule="auto"/>
              <w:jc w:val="center"/>
              <w:rPr>
                <w:rFonts w:ascii="GHEA Grapalat" w:hAnsi="GHEA Grapalat"/>
              </w:rPr>
            </w:pPr>
          </w:p>
        </w:tc>
        <w:tc>
          <w:tcPr>
            <w:tcW w:w="1349" w:type="dxa"/>
            <w:vAlign w:val="center"/>
          </w:tcPr>
          <w:p w14:paraId="2BCD050E" w14:textId="77777777" w:rsidR="0025397C" w:rsidRPr="000445C8" w:rsidRDefault="0025397C" w:rsidP="005E67F5">
            <w:pPr>
              <w:spacing w:line="276" w:lineRule="auto"/>
              <w:jc w:val="center"/>
              <w:rPr>
                <w:rFonts w:ascii="GHEA Grapalat" w:hAnsi="GHEA Grapalat"/>
              </w:rPr>
            </w:pPr>
          </w:p>
        </w:tc>
        <w:tc>
          <w:tcPr>
            <w:tcW w:w="1397" w:type="dxa"/>
            <w:vAlign w:val="center"/>
          </w:tcPr>
          <w:p w14:paraId="7347ABA5" w14:textId="77777777" w:rsidR="0025397C" w:rsidRPr="000445C8" w:rsidRDefault="0025397C" w:rsidP="005E67F5">
            <w:pPr>
              <w:spacing w:line="276" w:lineRule="auto"/>
              <w:jc w:val="center"/>
              <w:rPr>
                <w:rFonts w:ascii="GHEA Grapalat" w:hAnsi="GHEA Grapalat"/>
              </w:rPr>
            </w:pPr>
          </w:p>
        </w:tc>
        <w:tc>
          <w:tcPr>
            <w:tcW w:w="1359" w:type="dxa"/>
            <w:vAlign w:val="center"/>
          </w:tcPr>
          <w:p w14:paraId="1F90D6AC" w14:textId="77777777" w:rsidR="0025397C" w:rsidRPr="000445C8" w:rsidRDefault="0025397C" w:rsidP="005E67F5">
            <w:pPr>
              <w:spacing w:line="276" w:lineRule="auto"/>
              <w:jc w:val="center"/>
              <w:rPr>
                <w:rFonts w:ascii="GHEA Grapalat" w:hAnsi="GHEA Grapalat"/>
              </w:rPr>
            </w:pPr>
          </w:p>
        </w:tc>
        <w:tc>
          <w:tcPr>
            <w:tcW w:w="1296" w:type="dxa"/>
            <w:vAlign w:val="center"/>
          </w:tcPr>
          <w:p w14:paraId="12885689" w14:textId="77777777" w:rsidR="0025397C" w:rsidRPr="000445C8" w:rsidRDefault="0025397C" w:rsidP="005E67F5">
            <w:pPr>
              <w:spacing w:line="276" w:lineRule="auto"/>
              <w:jc w:val="center"/>
              <w:rPr>
                <w:rFonts w:ascii="GHEA Grapalat" w:hAnsi="GHEA Grapalat"/>
              </w:rPr>
            </w:pPr>
          </w:p>
        </w:tc>
        <w:tc>
          <w:tcPr>
            <w:tcW w:w="1330" w:type="dxa"/>
            <w:vAlign w:val="center"/>
          </w:tcPr>
          <w:p w14:paraId="136C7547" w14:textId="77777777" w:rsidR="0025397C" w:rsidRPr="000445C8" w:rsidRDefault="0025397C" w:rsidP="005E67F5">
            <w:pPr>
              <w:spacing w:line="276" w:lineRule="auto"/>
              <w:jc w:val="center"/>
              <w:rPr>
                <w:rFonts w:ascii="GHEA Grapalat" w:hAnsi="GHEA Grapalat"/>
              </w:rPr>
            </w:pPr>
          </w:p>
        </w:tc>
        <w:tc>
          <w:tcPr>
            <w:tcW w:w="1680" w:type="dxa"/>
            <w:vAlign w:val="center"/>
          </w:tcPr>
          <w:p w14:paraId="42DBDE6A" w14:textId="77777777" w:rsidR="0025397C" w:rsidRPr="000445C8" w:rsidRDefault="0025397C" w:rsidP="005E67F5">
            <w:pPr>
              <w:spacing w:line="276" w:lineRule="auto"/>
              <w:jc w:val="center"/>
              <w:rPr>
                <w:rFonts w:ascii="GHEA Grapalat" w:hAnsi="GHEA Grapalat"/>
              </w:rPr>
            </w:pPr>
          </w:p>
        </w:tc>
      </w:tr>
    </w:tbl>
    <w:p w14:paraId="108A1AEB" w14:textId="77777777" w:rsidR="0025397C" w:rsidRPr="000445C8" w:rsidRDefault="0025397C" w:rsidP="005E67F5">
      <w:pPr>
        <w:spacing w:after="0" w:line="276" w:lineRule="auto"/>
        <w:jc w:val="right"/>
        <w:rPr>
          <w:rFonts w:ascii="GHEA Grapalat" w:hAnsi="GHEA Grapalat"/>
          <w:b/>
          <w:i/>
          <w:u w:val="single"/>
        </w:rPr>
      </w:pPr>
    </w:p>
    <w:tbl>
      <w:tblPr>
        <w:tblStyle w:val="TableGrid"/>
        <w:tblW w:w="0" w:type="auto"/>
        <w:tblLook w:val="04A0" w:firstRow="1" w:lastRow="0" w:firstColumn="1" w:lastColumn="0" w:noHBand="0" w:noVBand="1"/>
      </w:tblPr>
      <w:tblGrid>
        <w:gridCol w:w="318"/>
        <w:gridCol w:w="318"/>
        <w:gridCol w:w="318"/>
        <w:gridCol w:w="318"/>
        <w:gridCol w:w="318"/>
        <w:gridCol w:w="318"/>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25397C" w:rsidRPr="000445C8" w14:paraId="7352FB93" w14:textId="77777777" w:rsidTr="00D862BC">
        <w:tc>
          <w:tcPr>
            <w:tcW w:w="10456" w:type="dxa"/>
            <w:gridSpan w:val="31"/>
          </w:tcPr>
          <w:p w14:paraId="1D377367" w14:textId="77777777" w:rsidR="0025397C" w:rsidRPr="000445C8" w:rsidRDefault="0025397C" w:rsidP="005E67F5">
            <w:pPr>
              <w:spacing w:line="276" w:lineRule="auto"/>
              <w:jc w:val="center"/>
              <w:rPr>
                <w:rFonts w:ascii="GHEA Grapalat" w:hAnsi="GHEA Grapalat"/>
                <w:lang w:val="ru-RU"/>
              </w:rPr>
            </w:pPr>
            <w:r w:rsidRPr="000445C8">
              <w:rPr>
                <w:rFonts w:ascii="GHEA Grapalat" w:hAnsi="GHEA Grapalat"/>
              </w:rPr>
              <w:t>Ամիսներ x</w:t>
            </w:r>
            <w:r w:rsidRPr="000445C8">
              <w:rPr>
                <w:rFonts w:ascii="GHEA Grapalat" w:hAnsi="GHEA Grapalat"/>
                <w:lang w:val="ru-RU"/>
              </w:rPr>
              <w:t>12</w:t>
            </w:r>
          </w:p>
        </w:tc>
      </w:tr>
      <w:tr w:rsidR="0025397C" w:rsidRPr="000445C8" w14:paraId="07A38857" w14:textId="77777777" w:rsidTr="00C1540D">
        <w:trPr>
          <w:cantSplit/>
          <w:trHeight w:val="491"/>
        </w:trPr>
        <w:tc>
          <w:tcPr>
            <w:tcW w:w="338" w:type="dxa"/>
            <w:textDirection w:val="btLr"/>
          </w:tcPr>
          <w:p w14:paraId="518A2957"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1</w:t>
            </w:r>
          </w:p>
        </w:tc>
        <w:tc>
          <w:tcPr>
            <w:tcW w:w="338" w:type="dxa"/>
            <w:textDirection w:val="btLr"/>
          </w:tcPr>
          <w:p w14:paraId="3C60E106"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2</w:t>
            </w:r>
          </w:p>
        </w:tc>
        <w:tc>
          <w:tcPr>
            <w:tcW w:w="338" w:type="dxa"/>
            <w:textDirection w:val="btLr"/>
          </w:tcPr>
          <w:p w14:paraId="6BA564AA"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3</w:t>
            </w:r>
          </w:p>
        </w:tc>
        <w:tc>
          <w:tcPr>
            <w:tcW w:w="338" w:type="dxa"/>
            <w:textDirection w:val="btLr"/>
          </w:tcPr>
          <w:p w14:paraId="4313C485"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4</w:t>
            </w:r>
          </w:p>
        </w:tc>
        <w:tc>
          <w:tcPr>
            <w:tcW w:w="338" w:type="dxa"/>
            <w:textDirection w:val="btLr"/>
          </w:tcPr>
          <w:p w14:paraId="6866F868"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5</w:t>
            </w:r>
          </w:p>
        </w:tc>
        <w:tc>
          <w:tcPr>
            <w:tcW w:w="338" w:type="dxa"/>
            <w:textDirection w:val="btLr"/>
          </w:tcPr>
          <w:p w14:paraId="5154A2AB"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6</w:t>
            </w:r>
          </w:p>
        </w:tc>
        <w:tc>
          <w:tcPr>
            <w:tcW w:w="338" w:type="dxa"/>
            <w:textDirection w:val="btLr"/>
          </w:tcPr>
          <w:p w14:paraId="36F161BF"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7</w:t>
            </w:r>
          </w:p>
        </w:tc>
        <w:tc>
          <w:tcPr>
            <w:tcW w:w="338" w:type="dxa"/>
            <w:textDirection w:val="btLr"/>
          </w:tcPr>
          <w:p w14:paraId="653FBE3E"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8</w:t>
            </w:r>
          </w:p>
        </w:tc>
        <w:tc>
          <w:tcPr>
            <w:tcW w:w="338" w:type="dxa"/>
            <w:textDirection w:val="btLr"/>
          </w:tcPr>
          <w:p w14:paraId="597232E7"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9</w:t>
            </w:r>
          </w:p>
        </w:tc>
        <w:tc>
          <w:tcPr>
            <w:tcW w:w="337" w:type="dxa"/>
            <w:textDirection w:val="btLr"/>
          </w:tcPr>
          <w:p w14:paraId="0D17B4B8"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10</w:t>
            </w:r>
          </w:p>
        </w:tc>
        <w:tc>
          <w:tcPr>
            <w:tcW w:w="337" w:type="dxa"/>
            <w:textDirection w:val="btLr"/>
          </w:tcPr>
          <w:p w14:paraId="617CA06D"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11</w:t>
            </w:r>
          </w:p>
        </w:tc>
        <w:tc>
          <w:tcPr>
            <w:tcW w:w="337" w:type="dxa"/>
            <w:textDirection w:val="btLr"/>
          </w:tcPr>
          <w:p w14:paraId="05236E89"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12</w:t>
            </w:r>
          </w:p>
        </w:tc>
        <w:tc>
          <w:tcPr>
            <w:tcW w:w="337" w:type="dxa"/>
            <w:textDirection w:val="btLr"/>
          </w:tcPr>
          <w:p w14:paraId="3B5437B1"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13</w:t>
            </w:r>
          </w:p>
        </w:tc>
        <w:tc>
          <w:tcPr>
            <w:tcW w:w="337" w:type="dxa"/>
            <w:textDirection w:val="btLr"/>
          </w:tcPr>
          <w:p w14:paraId="28E94470"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14</w:t>
            </w:r>
          </w:p>
        </w:tc>
        <w:tc>
          <w:tcPr>
            <w:tcW w:w="337" w:type="dxa"/>
            <w:textDirection w:val="btLr"/>
          </w:tcPr>
          <w:p w14:paraId="17F34CF0"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15</w:t>
            </w:r>
          </w:p>
        </w:tc>
        <w:tc>
          <w:tcPr>
            <w:tcW w:w="337" w:type="dxa"/>
            <w:textDirection w:val="btLr"/>
          </w:tcPr>
          <w:p w14:paraId="6BDB5B44"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16</w:t>
            </w:r>
          </w:p>
        </w:tc>
        <w:tc>
          <w:tcPr>
            <w:tcW w:w="337" w:type="dxa"/>
            <w:textDirection w:val="btLr"/>
          </w:tcPr>
          <w:p w14:paraId="594935DD"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17</w:t>
            </w:r>
          </w:p>
        </w:tc>
        <w:tc>
          <w:tcPr>
            <w:tcW w:w="337" w:type="dxa"/>
            <w:textDirection w:val="btLr"/>
          </w:tcPr>
          <w:p w14:paraId="68A44A5B"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18</w:t>
            </w:r>
          </w:p>
        </w:tc>
        <w:tc>
          <w:tcPr>
            <w:tcW w:w="337" w:type="dxa"/>
            <w:textDirection w:val="btLr"/>
          </w:tcPr>
          <w:p w14:paraId="01C5748E"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19</w:t>
            </w:r>
          </w:p>
        </w:tc>
        <w:tc>
          <w:tcPr>
            <w:tcW w:w="337" w:type="dxa"/>
            <w:textDirection w:val="btLr"/>
          </w:tcPr>
          <w:p w14:paraId="0F1529DB"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20</w:t>
            </w:r>
          </w:p>
        </w:tc>
        <w:tc>
          <w:tcPr>
            <w:tcW w:w="337" w:type="dxa"/>
            <w:textDirection w:val="btLr"/>
          </w:tcPr>
          <w:p w14:paraId="39F367DD"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21</w:t>
            </w:r>
          </w:p>
        </w:tc>
        <w:tc>
          <w:tcPr>
            <w:tcW w:w="337" w:type="dxa"/>
            <w:textDirection w:val="btLr"/>
          </w:tcPr>
          <w:p w14:paraId="49E467B2"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22</w:t>
            </w:r>
          </w:p>
        </w:tc>
        <w:tc>
          <w:tcPr>
            <w:tcW w:w="337" w:type="dxa"/>
            <w:textDirection w:val="btLr"/>
          </w:tcPr>
          <w:p w14:paraId="5A6AEC68"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23</w:t>
            </w:r>
          </w:p>
        </w:tc>
        <w:tc>
          <w:tcPr>
            <w:tcW w:w="337" w:type="dxa"/>
            <w:textDirection w:val="btLr"/>
          </w:tcPr>
          <w:p w14:paraId="52FC3C54"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24</w:t>
            </w:r>
          </w:p>
        </w:tc>
        <w:tc>
          <w:tcPr>
            <w:tcW w:w="337" w:type="dxa"/>
            <w:textDirection w:val="btLr"/>
          </w:tcPr>
          <w:p w14:paraId="31A34798"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25</w:t>
            </w:r>
          </w:p>
        </w:tc>
        <w:tc>
          <w:tcPr>
            <w:tcW w:w="337" w:type="dxa"/>
            <w:textDirection w:val="btLr"/>
          </w:tcPr>
          <w:p w14:paraId="5FFE6D54"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26</w:t>
            </w:r>
          </w:p>
        </w:tc>
        <w:tc>
          <w:tcPr>
            <w:tcW w:w="337" w:type="dxa"/>
            <w:textDirection w:val="btLr"/>
          </w:tcPr>
          <w:p w14:paraId="3EB52AEC"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27</w:t>
            </w:r>
          </w:p>
        </w:tc>
        <w:tc>
          <w:tcPr>
            <w:tcW w:w="337" w:type="dxa"/>
            <w:textDirection w:val="btLr"/>
          </w:tcPr>
          <w:p w14:paraId="473C7FCB"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28</w:t>
            </w:r>
          </w:p>
        </w:tc>
        <w:tc>
          <w:tcPr>
            <w:tcW w:w="337" w:type="dxa"/>
            <w:textDirection w:val="btLr"/>
          </w:tcPr>
          <w:p w14:paraId="76FF6356"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29</w:t>
            </w:r>
          </w:p>
        </w:tc>
        <w:tc>
          <w:tcPr>
            <w:tcW w:w="337" w:type="dxa"/>
            <w:textDirection w:val="btLr"/>
          </w:tcPr>
          <w:p w14:paraId="3E92DD38"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30</w:t>
            </w:r>
          </w:p>
        </w:tc>
        <w:tc>
          <w:tcPr>
            <w:tcW w:w="337" w:type="dxa"/>
            <w:textDirection w:val="btLr"/>
          </w:tcPr>
          <w:p w14:paraId="233D744E" w14:textId="77777777" w:rsidR="0025397C" w:rsidRPr="000445C8" w:rsidRDefault="0025397C" w:rsidP="00C1540D">
            <w:pPr>
              <w:spacing w:line="276" w:lineRule="auto"/>
              <w:ind w:left="113" w:right="113"/>
              <w:rPr>
                <w:rFonts w:ascii="GHEA Grapalat" w:hAnsi="GHEA Grapalat"/>
                <w:b/>
                <w:i/>
                <w:sz w:val="18"/>
                <w:szCs w:val="18"/>
                <w:lang w:val="ru-RU"/>
              </w:rPr>
            </w:pPr>
            <w:r w:rsidRPr="000445C8">
              <w:rPr>
                <w:rFonts w:ascii="GHEA Grapalat" w:hAnsi="GHEA Grapalat"/>
                <w:b/>
                <w:i/>
                <w:sz w:val="18"/>
                <w:szCs w:val="18"/>
                <w:lang w:val="ru-RU"/>
              </w:rPr>
              <w:t>31</w:t>
            </w:r>
          </w:p>
        </w:tc>
      </w:tr>
      <w:tr w:rsidR="0025397C" w:rsidRPr="000445C8" w14:paraId="06AA87DD" w14:textId="77777777" w:rsidTr="00D862BC">
        <w:tc>
          <w:tcPr>
            <w:tcW w:w="338" w:type="dxa"/>
          </w:tcPr>
          <w:p w14:paraId="27B22755" w14:textId="77777777" w:rsidR="0025397C" w:rsidRPr="000445C8" w:rsidRDefault="0025397C" w:rsidP="005E67F5">
            <w:pPr>
              <w:spacing w:line="276" w:lineRule="auto"/>
              <w:jc w:val="right"/>
              <w:rPr>
                <w:rFonts w:ascii="GHEA Grapalat" w:hAnsi="GHEA Grapalat"/>
                <w:b/>
                <w:i/>
                <w:u w:val="single"/>
              </w:rPr>
            </w:pPr>
          </w:p>
        </w:tc>
        <w:tc>
          <w:tcPr>
            <w:tcW w:w="338" w:type="dxa"/>
          </w:tcPr>
          <w:p w14:paraId="789BA46B" w14:textId="77777777" w:rsidR="0025397C" w:rsidRPr="000445C8" w:rsidRDefault="0025397C" w:rsidP="005E67F5">
            <w:pPr>
              <w:spacing w:line="276" w:lineRule="auto"/>
              <w:jc w:val="right"/>
              <w:rPr>
                <w:rFonts w:ascii="GHEA Grapalat" w:hAnsi="GHEA Grapalat"/>
                <w:b/>
                <w:i/>
                <w:u w:val="single"/>
              </w:rPr>
            </w:pPr>
          </w:p>
        </w:tc>
        <w:tc>
          <w:tcPr>
            <w:tcW w:w="338" w:type="dxa"/>
          </w:tcPr>
          <w:p w14:paraId="05FF9416" w14:textId="77777777" w:rsidR="0025397C" w:rsidRPr="000445C8" w:rsidRDefault="0025397C" w:rsidP="005E67F5">
            <w:pPr>
              <w:spacing w:line="276" w:lineRule="auto"/>
              <w:jc w:val="right"/>
              <w:rPr>
                <w:rFonts w:ascii="GHEA Grapalat" w:hAnsi="GHEA Grapalat"/>
                <w:b/>
                <w:i/>
                <w:u w:val="single"/>
              </w:rPr>
            </w:pPr>
          </w:p>
        </w:tc>
        <w:tc>
          <w:tcPr>
            <w:tcW w:w="338" w:type="dxa"/>
          </w:tcPr>
          <w:p w14:paraId="38E0C32B" w14:textId="77777777" w:rsidR="0025397C" w:rsidRPr="000445C8" w:rsidRDefault="0025397C" w:rsidP="005E67F5">
            <w:pPr>
              <w:spacing w:line="276" w:lineRule="auto"/>
              <w:jc w:val="right"/>
              <w:rPr>
                <w:rFonts w:ascii="GHEA Grapalat" w:hAnsi="GHEA Grapalat"/>
                <w:b/>
                <w:i/>
                <w:u w:val="single"/>
              </w:rPr>
            </w:pPr>
          </w:p>
        </w:tc>
        <w:tc>
          <w:tcPr>
            <w:tcW w:w="338" w:type="dxa"/>
          </w:tcPr>
          <w:p w14:paraId="21AC24C9" w14:textId="77777777" w:rsidR="0025397C" w:rsidRPr="000445C8" w:rsidRDefault="0025397C" w:rsidP="005E67F5">
            <w:pPr>
              <w:spacing w:line="276" w:lineRule="auto"/>
              <w:jc w:val="right"/>
              <w:rPr>
                <w:rFonts w:ascii="GHEA Grapalat" w:hAnsi="GHEA Grapalat"/>
                <w:b/>
                <w:i/>
                <w:u w:val="single"/>
              </w:rPr>
            </w:pPr>
          </w:p>
        </w:tc>
        <w:tc>
          <w:tcPr>
            <w:tcW w:w="338" w:type="dxa"/>
          </w:tcPr>
          <w:p w14:paraId="640BF687" w14:textId="77777777" w:rsidR="0025397C" w:rsidRPr="000445C8" w:rsidRDefault="0025397C" w:rsidP="005E67F5">
            <w:pPr>
              <w:spacing w:line="276" w:lineRule="auto"/>
              <w:jc w:val="right"/>
              <w:rPr>
                <w:rFonts w:ascii="GHEA Grapalat" w:hAnsi="GHEA Grapalat"/>
                <w:b/>
                <w:i/>
                <w:u w:val="single"/>
              </w:rPr>
            </w:pPr>
          </w:p>
        </w:tc>
        <w:tc>
          <w:tcPr>
            <w:tcW w:w="338" w:type="dxa"/>
          </w:tcPr>
          <w:p w14:paraId="39FD8C22" w14:textId="77777777" w:rsidR="0025397C" w:rsidRPr="000445C8" w:rsidRDefault="0025397C" w:rsidP="005E67F5">
            <w:pPr>
              <w:spacing w:line="276" w:lineRule="auto"/>
              <w:jc w:val="right"/>
              <w:rPr>
                <w:rFonts w:ascii="GHEA Grapalat" w:hAnsi="GHEA Grapalat"/>
                <w:b/>
                <w:i/>
                <w:u w:val="single"/>
              </w:rPr>
            </w:pPr>
          </w:p>
        </w:tc>
        <w:tc>
          <w:tcPr>
            <w:tcW w:w="338" w:type="dxa"/>
          </w:tcPr>
          <w:p w14:paraId="4EF5CE31" w14:textId="77777777" w:rsidR="0025397C" w:rsidRPr="000445C8" w:rsidRDefault="0025397C" w:rsidP="005E67F5">
            <w:pPr>
              <w:spacing w:line="276" w:lineRule="auto"/>
              <w:jc w:val="right"/>
              <w:rPr>
                <w:rFonts w:ascii="GHEA Grapalat" w:hAnsi="GHEA Grapalat"/>
                <w:b/>
                <w:i/>
                <w:u w:val="single"/>
              </w:rPr>
            </w:pPr>
          </w:p>
        </w:tc>
        <w:tc>
          <w:tcPr>
            <w:tcW w:w="338" w:type="dxa"/>
          </w:tcPr>
          <w:p w14:paraId="46F3FF79" w14:textId="77777777" w:rsidR="0025397C" w:rsidRPr="000445C8" w:rsidRDefault="0025397C" w:rsidP="005E67F5">
            <w:pPr>
              <w:spacing w:line="276" w:lineRule="auto"/>
              <w:jc w:val="right"/>
              <w:rPr>
                <w:rFonts w:ascii="GHEA Grapalat" w:hAnsi="GHEA Grapalat"/>
                <w:b/>
                <w:i/>
                <w:u w:val="single"/>
              </w:rPr>
            </w:pPr>
          </w:p>
        </w:tc>
        <w:tc>
          <w:tcPr>
            <w:tcW w:w="337" w:type="dxa"/>
          </w:tcPr>
          <w:p w14:paraId="199C9E59" w14:textId="77777777" w:rsidR="0025397C" w:rsidRPr="000445C8" w:rsidRDefault="0025397C" w:rsidP="005E67F5">
            <w:pPr>
              <w:spacing w:line="276" w:lineRule="auto"/>
              <w:jc w:val="right"/>
              <w:rPr>
                <w:rFonts w:ascii="GHEA Grapalat" w:hAnsi="GHEA Grapalat"/>
                <w:b/>
                <w:i/>
                <w:u w:val="single"/>
              </w:rPr>
            </w:pPr>
          </w:p>
        </w:tc>
        <w:tc>
          <w:tcPr>
            <w:tcW w:w="337" w:type="dxa"/>
          </w:tcPr>
          <w:p w14:paraId="28738A8F" w14:textId="77777777" w:rsidR="0025397C" w:rsidRPr="000445C8" w:rsidRDefault="0025397C" w:rsidP="005E67F5">
            <w:pPr>
              <w:spacing w:line="276" w:lineRule="auto"/>
              <w:jc w:val="right"/>
              <w:rPr>
                <w:rFonts w:ascii="GHEA Grapalat" w:hAnsi="GHEA Grapalat"/>
                <w:b/>
                <w:i/>
                <w:u w:val="single"/>
              </w:rPr>
            </w:pPr>
          </w:p>
        </w:tc>
        <w:tc>
          <w:tcPr>
            <w:tcW w:w="337" w:type="dxa"/>
          </w:tcPr>
          <w:p w14:paraId="73975BB3" w14:textId="77777777" w:rsidR="0025397C" w:rsidRPr="000445C8" w:rsidRDefault="0025397C" w:rsidP="005E67F5">
            <w:pPr>
              <w:spacing w:line="276" w:lineRule="auto"/>
              <w:jc w:val="right"/>
              <w:rPr>
                <w:rFonts w:ascii="GHEA Grapalat" w:hAnsi="GHEA Grapalat"/>
                <w:b/>
                <w:i/>
                <w:u w:val="single"/>
              </w:rPr>
            </w:pPr>
          </w:p>
        </w:tc>
        <w:tc>
          <w:tcPr>
            <w:tcW w:w="337" w:type="dxa"/>
          </w:tcPr>
          <w:p w14:paraId="10A5D45F" w14:textId="77777777" w:rsidR="0025397C" w:rsidRPr="000445C8" w:rsidRDefault="0025397C" w:rsidP="005E67F5">
            <w:pPr>
              <w:spacing w:line="276" w:lineRule="auto"/>
              <w:jc w:val="right"/>
              <w:rPr>
                <w:rFonts w:ascii="GHEA Grapalat" w:hAnsi="GHEA Grapalat"/>
                <w:b/>
                <w:i/>
                <w:u w:val="single"/>
              </w:rPr>
            </w:pPr>
          </w:p>
        </w:tc>
        <w:tc>
          <w:tcPr>
            <w:tcW w:w="337" w:type="dxa"/>
          </w:tcPr>
          <w:p w14:paraId="44D0FB2E" w14:textId="77777777" w:rsidR="0025397C" w:rsidRPr="000445C8" w:rsidRDefault="0025397C" w:rsidP="005E67F5">
            <w:pPr>
              <w:spacing w:line="276" w:lineRule="auto"/>
              <w:jc w:val="right"/>
              <w:rPr>
                <w:rFonts w:ascii="GHEA Grapalat" w:hAnsi="GHEA Grapalat"/>
                <w:b/>
                <w:i/>
                <w:u w:val="single"/>
              </w:rPr>
            </w:pPr>
          </w:p>
        </w:tc>
        <w:tc>
          <w:tcPr>
            <w:tcW w:w="337" w:type="dxa"/>
          </w:tcPr>
          <w:p w14:paraId="2040F62B" w14:textId="77777777" w:rsidR="0025397C" w:rsidRPr="000445C8" w:rsidRDefault="0025397C" w:rsidP="005E67F5">
            <w:pPr>
              <w:spacing w:line="276" w:lineRule="auto"/>
              <w:jc w:val="right"/>
              <w:rPr>
                <w:rFonts w:ascii="GHEA Grapalat" w:hAnsi="GHEA Grapalat"/>
                <w:b/>
                <w:i/>
                <w:u w:val="single"/>
              </w:rPr>
            </w:pPr>
          </w:p>
        </w:tc>
        <w:tc>
          <w:tcPr>
            <w:tcW w:w="337" w:type="dxa"/>
          </w:tcPr>
          <w:p w14:paraId="77309D05" w14:textId="77777777" w:rsidR="0025397C" w:rsidRPr="000445C8" w:rsidRDefault="0025397C" w:rsidP="005E67F5">
            <w:pPr>
              <w:spacing w:line="276" w:lineRule="auto"/>
              <w:jc w:val="right"/>
              <w:rPr>
                <w:rFonts w:ascii="GHEA Grapalat" w:hAnsi="GHEA Grapalat"/>
                <w:b/>
                <w:i/>
                <w:u w:val="single"/>
              </w:rPr>
            </w:pPr>
          </w:p>
        </w:tc>
        <w:tc>
          <w:tcPr>
            <w:tcW w:w="337" w:type="dxa"/>
          </w:tcPr>
          <w:p w14:paraId="1F04BB02" w14:textId="77777777" w:rsidR="0025397C" w:rsidRPr="000445C8" w:rsidRDefault="0025397C" w:rsidP="005E67F5">
            <w:pPr>
              <w:spacing w:line="276" w:lineRule="auto"/>
              <w:jc w:val="right"/>
              <w:rPr>
                <w:rFonts w:ascii="GHEA Grapalat" w:hAnsi="GHEA Grapalat"/>
                <w:b/>
                <w:i/>
                <w:u w:val="single"/>
              </w:rPr>
            </w:pPr>
          </w:p>
        </w:tc>
        <w:tc>
          <w:tcPr>
            <w:tcW w:w="337" w:type="dxa"/>
          </w:tcPr>
          <w:p w14:paraId="13870EAD" w14:textId="77777777" w:rsidR="0025397C" w:rsidRPr="000445C8" w:rsidRDefault="0025397C" w:rsidP="005E67F5">
            <w:pPr>
              <w:spacing w:line="276" w:lineRule="auto"/>
              <w:jc w:val="right"/>
              <w:rPr>
                <w:rFonts w:ascii="GHEA Grapalat" w:hAnsi="GHEA Grapalat"/>
                <w:b/>
                <w:i/>
                <w:u w:val="single"/>
              </w:rPr>
            </w:pPr>
          </w:p>
        </w:tc>
        <w:tc>
          <w:tcPr>
            <w:tcW w:w="337" w:type="dxa"/>
          </w:tcPr>
          <w:p w14:paraId="3F4AB93F" w14:textId="77777777" w:rsidR="0025397C" w:rsidRPr="000445C8" w:rsidRDefault="0025397C" w:rsidP="005E67F5">
            <w:pPr>
              <w:spacing w:line="276" w:lineRule="auto"/>
              <w:jc w:val="right"/>
              <w:rPr>
                <w:rFonts w:ascii="GHEA Grapalat" w:hAnsi="GHEA Grapalat"/>
                <w:b/>
                <w:i/>
                <w:u w:val="single"/>
              </w:rPr>
            </w:pPr>
          </w:p>
        </w:tc>
        <w:tc>
          <w:tcPr>
            <w:tcW w:w="337" w:type="dxa"/>
          </w:tcPr>
          <w:p w14:paraId="30B17AC8" w14:textId="77777777" w:rsidR="0025397C" w:rsidRPr="000445C8" w:rsidRDefault="0025397C" w:rsidP="005E67F5">
            <w:pPr>
              <w:spacing w:line="276" w:lineRule="auto"/>
              <w:jc w:val="right"/>
              <w:rPr>
                <w:rFonts w:ascii="GHEA Grapalat" w:hAnsi="GHEA Grapalat"/>
                <w:b/>
                <w:i/>
                <w:u w:val="single"/>
              </w:rPr>
            </w:pPr>
          </w:p>
        </w:tc>
        <w:tc>
          <w:tcPr>
            <w:tcW w:w="337" w:type="dxa"/>
          </w:tcPr>
          <w:p w14:paraId="23C01CC8" w14:textId="77777777" w:rsidR="0025397C" w:rsidRPr="000445C8" w:rsidRDefault="0025397C" w:rsidP="005E67F5">
            <w:pPr>
              <w:spacing w:line="276" w:lineRule="auto"/>
              <w:jc w:val="right"/>
              <w:rPr>
                <w:rFonts w:ascii="GHEA Grapalat" w:hAnsi="GHEA Grapalat"/>
                <w:b/>
                <w:i/>
                <w:u w:val="single"/>
              </w:rPr>
            </w:pPr>
          </w:p>
        </w:tc>
        <w:tc>
          <w:tcPr>
            <w:tcW w:w="337" w:type="dxa"/>
          </w:tcPr>
          <w:p w14:paraId="1C1CDB22" w14:textId="77777777" w:rsidR="0025397C" w:rsidRPr="000445C8" w:rsidRDefault="0025397C" w:rsidP="005E67F5">
            <w:pPr>
              <w:spacing w:line="276" w:lineRule="auto"/>
              <w:jc w:val="right"/>
              <w:rPr>
                <w:rFonts w:ascii="GHEA Grapalat" w:hAnsi="GHEA Grapalat"/>
                <w:b/>
                <w:i/>
                <w:u w:val="single"/>
              </w:rPr>
            </w:pPr>
          </w:p>
        </w:tc>
        <w:tc>
          <w:tcPr>
            <w:tcW w:w="337" w:type="dxa"/>
          </w:tcPr>
          <w:p w14:paraId="1A0F5CDA" w14:textId="77777777" w:rsidR="0025397C" w:rsidRPr="000445C8" w:rsidRDefault="0025397C" w:rsidP="005E67F5">
            <w:pPr>
              <w:spacing w:line="276" w:lineRule="auto"/>
              <w:jc w:val="right"/>
              <w:rPr>
                <w:rFonts w:ascii="GHEA Grapalat" w:hAnsi="GHEA Grapalat"/>
                <w:b/>
                <w:i/>
                <w:u w:val="single"/>
              </w:rPr>
            </w:pPr>
          </w:p>
        </w:tc>
        <w:tc>
          <w:tcPr>
            <w:tcW w:w="337" w:type="dxa"/>
          </w:tcPr>
          <w:p w14:paraId="5A69E532" w14:textId="77777777" w:rsidR="0025397C" w:rsidRPr="000445C8" w:rsidRDefault="0025397C" w:rsidP="005E67F5">
            <w:pPr>
              <w:spacing w:line="276" w:lineRule="auto"/>
              <w:jc w:val="right"/>
              <w:rPr>
                <w:rFonts w:ascii="GHEA Grapalat" w:hAnsi="GHEA Grapalat"/>
                <w:b/>
                <w:i/>
                <w:u w:val="single"/>
              </w:rPr>
            </w:pPr>
          </w:p>
        </w:tc>
        <w:tc>
          <w:tcPr>
            <w:tcW w:w="337" w:type="dxa"/>
          </w:tcPr>
          <w:p w14:paraId="2B8A8C60" w14:textId="77777777" w:rsidR="0025397C" w:rsidRPr="000445C8" w:rsidRDefault="0025397C" w:rsidP="005E67F5">
            <w:pPr>
              <w:spacing w:line="276" w:lineRule="auto"/>
              <w:jc w:val="right"/>
              <w:rPr>
                <w:rFonts w:ascii="GHEA Grapalat" w:hAnsi="GHEA Grapalat"/>
                <w:b/>
                <w:i/>
                <w:u w:val="single"/>
              </w:rPr>
            </w:pPr>
          </w:p>
        </w:tc>
        <w:tc>
          <w:tcPr>
            <w:tcW w:w="337" w:type="dxa"/>
          </w:tcPr>
          <w:p w14:paraId="7D381736" w14:textId="77777777" w:rsidR="0025397C" w:rsidRPr="000445C8" w:rsidRDefault="0025397C" w:rsidP="005E67F5">
            <w:pPr>
              <w:spacing w:line="276" w:lineRule="auto"/>
              <w:jc w:val="right"/>
              <w:rPr>
                <w:rFonts w:ascii="GHEA Grapalat" w:hAnsi="GHEA Grapalat"/>
                <w:b/>
                <w:i/>
                <w:u w:val="single"/>
              </w:rPr>
            </w:pPr>
          </w:p>
        </w:tc>
        <w:tc>
          <w:tcPr>
            <w:tcW w:w="337" w:type="dxa"/>
          </w:tcPr>
          <w:p w14:paraId="6BDF78BD" w14:textId="77777777" w:rsidR="0025397C" w:rsidRPr="000445C8" w:rsidRDefault="0025397C" w:rsidP="005E67F5">
            <w:pPr>
              <w:spacing w:line="276" w:lineRule="auto"/>
              <w:jc w:val="right"/>
              <w:rPr>
                <w:rFonts w:ascii="GHEA Grapalat" w:hAnsi="GHEA Grapalat"/>
                <w:b/>
                <w:i/>
                <w:u w:val="single"/>
              </w:rPr>
            </w:pPr>
          </w:p>
        </w:tc>
        <w:tc>
          <w:tcPr>
            <w:tcW w:w="337" w:type="dxa"/>
          </w:tcPr>
          <w:p w14:paraId="7727C9E4" w14:textId="77777777" w:rsidR="0025397C" w:rsidRPr="000445C8" w:rsidRDefault="0025397C" w:rsidP="005E67F5">
            <w:pPr>
              <w:spacing w:line="276" w:lineRule="auto"/>
              <w:jc w:val="right"/>
              <w:rPr>
                <w:rFonts w:ascii="GHEA Grapalat" w:hAnsi="GHEA Grapalat"/>
                <w:b/>
                <w:i/>
                <w:u w:val="single"/>
              </w:rPr>
            </w:pPr>
          </w:p>
        </w:tc>
        <w:tc>
          <w:tcPr>
            <w:tcW w:w="337" w:type="dxa"/>
          </w:tcPr>
          <w:p w14:paraId="4C792AEF" w14:textId="77777777" w:rsidR="0025397C" w:rsidRPr="000445C8" w:rsidRDefault="0025397C" w:rsidP="005E67F5">
            <w:pPr>
              <w:spacing w:line="276" w:lineRule="auto"/>
              <w:jc w:val="right"/>
              <w:rPr>
                <w:rFonts w:ascii="GHEA Grapalat" w:hAnsi="GHEA Grapalat"/>
                <w:b/>
                <w:i/>
                <w:u w:val="single"/>
              </w:rPr>
            </w:pPr>
          </w:p>
        </w:tc>
        <w:tc>
          <w:tcPr>
            <w:tcW w:w="337" w:type="dxa"/>
          </w:tcPr>
          <w:p w14:paraId="5F70FD72" w14:textId="77777777" w:rsidR="0025397C" w:rsidRPr="000445C8" w:rsidRDefault="0025397C" w:rsidP="005E67F5">
            <w:pPr>
              <w:spacing w:line="276" w:lineRule="auto"/>
              <w:jc w:val="right"/>
              <w:rPr>
                <w:rFonts w:ascii="GHEA Grapalat" w:hAnsi="GHEA Grapalat"/>
                <w:b/>
                <w:i/>
                <w:u w:val="single"/>
              </w:rPr>
            </w:pPr>
          </w:p>
        </w:tc>
        <w:tc>
          <w:tcPr>
            <w:tcW w:w="337" w:type="dxa"/>
          </w:tcPr>
          <w:p w14:paraId="0CB7EA77" w14:textId="77777777" w:rsidR="0025397C" w:rsidRPr="000445C8" w:rsidRDefault="0025397C" w:rsidP="005E67F5">
            <w:pPr>
              <w:spacing w:line="276" w:lineRule="auto"/>
              <w:jc w:val="right"/>
              <w:rPr>
                <w:rFonts w:ascii="GHEA Grapalat" w:hAnsi="GHEA Grapalat"/>
                <w:b/>
                <w:i/>
                <w:u w:val="single"/>
              </w:rPr>
            </w:pPr>
          </w:p>
        </w:tc>
      </w:tr>
      <w:tr w:rsidR="0025397C" w:rsidRPr="000445C8" w14:paraId="6A25CF60" w14:textId="77777777" w:rsidTr="00D862BC">
        <w:tc>
          <w:tcPr>
            <w:tcW w:w="338" w:type="dxa"/>
          </w:tcPr>
          <w:p w14:paraId="572AD857" w14:textId="77777777" w:rsidR="0025397C" w:rsidRPr="000445C8" w:rsidRDefault="0025397C" w:rsidP="005E67F5">
            <w:pPr>
              <w:spacing w:line="276" w:lineRule="auto"/>
              <w:jc w:val="right"/>
              <w:rPr>
                <w:rFonts w:ascii="GHEA Grapalat" w:hAnsi="GHEA Grapalat"/>
                <w:b/>
                <w:i/>
                <w:u w:val="single"/>
              </w:rPr>
            </w:pPr>
          </w:p>
        </w:tc>
        <w:tc>
          <w:tcPr>
            <w:tcW w:w="338" w:type="dxa"/>
          </w:tcPr>
          <w:p w14:paraId="21BA5E25" w14:textId="77777777" w:rsidR="0025397C" w:rsidRPr="000445C8" w:rsidRDefault="0025397C" w:rsidP="005E67F5">
            <w:pPr>
              <w:spacing w:line="276" w:lineRule="auto"/>
              <w:jc w:val="right"/>
              <w:rPr>
                <w:rFonts w:ascii="GHEA Grapalat" w:hAnsi="GHEA Grapalat"/>
                <w:b/>
                <w:i/>
                <w:u w:val="single"/>
              </w:rPr>
            </w:pPr>
          </w:p>
        </w:tc>
        <w:tc>
          <w:tcPr>
            <w:tcW w:w="338" w:type="dxa"/>
          </w:tcPr>
          <w:p w14:paraId="05BA716F" w14:textId="77777777" w:rsidR="0025397C" w:rsidRPr="000445C8" w:rsidRDefault="0025397C" w:rsidP="005E67F5">
            <w:pPr>
              <w:spacing w:line="276" w:lineRule="auto"/>
              <w:jc w:val="right"/>
              <w:rPr>
                <w:rFonts w:ascii="GHEA Grapalat" w:hAnsi="GHEA Grapalat"/>
                <w:b/>
                <w:i/>
                <w:u w:val="single"/>
              </w:rPr>
            </w:pPr>
          </w:p>
        </w:tc>
        <w:tc>
          <w:tcPr>
            <w:tcW w:w="338" w:type="dxa"/>
          </w:tcPr>
          <w:p w14:paraId="5C9E6772" w14:textId="77777777" w:rsidR="0025397C" w:rsidRPr="000445C8" w:rsidRDefault="0025397C" w:rsidP="005E67F5">
            <w:pPr>
              <w:spacing w:line="276" w:lineRule="auto"/>
              <w:jc w:val="right"/>
              <w:rPr>
                <w:rFonts w:ascii="GHEA Grapalat" w:hAnsi="GHEA Grapalat"/>
                <w:b/>
                <w:i/>
                <w:u w:val="single"/>
              </w:rPr>
            </w:pPr>
          </w:p>
        </w:tc>
        <w:tc>
          <w:tcPr>
            <w:tcW w:w="338" w:type="dxa"/>
          </w:tcPr>
          <w:p w14:paraId="43F35C20" w14:textId="77777777" w:rsidR="0025397C" w:rsidRPr="000445C8" w:rsidRDefault="0025397C" w:rsidP="005E67F5">
            <w:pPr>
              <w:spacing w:line="276" w:lineRule="auto"/>
              <w:jc w:val="right"/>
              <w:rPr>
                <w:rFonts w:ascii="GHEA Grapalat" w:hAnsi="GHEA Grapalat"/>
                <w:b/>
                <w:i/>
                <w:u w:val="single"/>
              </w:rPr>
            </w:pPr>
          </w:p>
        </w:tc>
        <w:tc>
          <w:tcPr>
            <w:tcW w:w="338" w:type="dxa"/>
          </w:tcPr>
          <w:p w14:paraId="6A221E0D" w14:textId="77777777" w:rsidR="0025397C" w:rsidRPr="000445C8" w:rsidRDefault="0025397C" w:rsidP="005E67F5">
            <w:pPr>
              <w:spacing w:line="276" w:lineRule="auto"/>
              <w:jc w:val="right"/>
              <w:rPr>
                <w:rFonts w:ascii="GHEA Grapalat" w:hAnsi="GHEA Grapalat"/>
                <w:b/>
                <w:i/>
                <w:u w:val="single"/>
              </w:rPr>
            </w:pPr>
          </w:p>
        </w:tc>
        <w:tc>
          <w:tcPr>
            <w:tcW w:w="338" w:type="dxa"/>
          </w:tcPr>
          <w:p w14:paraId="39E7BE2D" w14:textId="77777777" w:rsidR="0025397C" w:rsidRPr="000445C8" w:rsidRDefault="0025397C" w:rsidP="005E67F5">
            <w:pPr>
              <w:spacing w:line="276" w:lineRule="auto"/>
              <w:jc w:val="right"/>
              <w:rPr>
                <w:rFonts w:ascii="GHEA Grapalat" w:hAnsi="GHEA Grapalat"/>
                <w:b/>
                <w:i/>
                <w:u w:val="single"/>
              </w:rPr>
            </w:pPr>
          </w:p>
        </w:tc>
        <w:tc>
          <w:tcPr>
            <w:tcW w:w="338" w:type="dxa"/>
          </w:tcPr>
          <w:p w14:paraId="0A779BF1" w14:textId="77777777" w:rsidR="0025397C" w:rsidRPr="000445C8" w:rsidRDefault="0025397C" w:rsidP="005E67F5">
            <w:pPr>
              <w:spacing w:line="276" w:lineRule="auto"/>
              <w:jc w:val="right"/>
              <w:rPr>
                <w:rFonts w:ascii="GHEA Grapalat" w:hAnsi="GHEA Grapalat"/>
                <w:b/>
                <w:i/>
                <w:u w:val="single"/>
              </w:rPr>
            </w:pPr>
          </w:p>
        </w:tc>
        <w:tc>
          <w:tcPr>
            <w:tcW w:w="338" w:type="dxa"/>
          </w:tcPr>
          <w:p w14:paraId="29A62CFE" w14:textId="77777777" w:rsidR="0025397C" w:rsidRPr="000445C8" w:rsidRDefault="0025397C" w:rsidP="005E67F5">
            <w:pPr>
              <w:spacing w:line="276" w:lineRule="auto"/>
              <w:jc w:val="right"/>
              <w:rPr>
                <w:rFonts w:ascii="GHEA Grapalat" w:hAnsi="GHEA Grapalat"/>
                <w:b/>
                <w:i/>
                <w:u w:val="single"/>
              </w:rPr>
            </w:pPr>
          </w:p>
        </w:tc>
        <w:tc>
          <w:tcPr>
            <w:tcW w:w="337" w:type="dxa"/>
          </w:tcPr>
          <w:p w14:paraId="6718C7D7" w14:textId="77777777" w:rsidR="0025397C" w:rsidRPr="000445C8" w:rsidRDefault="0025397C" w:rsidP="005E67F5">
            <w:pPr>
              <w:spacing w:line="276" w:lineRule="auto"/>
              <w:jc w:val="right"/>
              <w:rPr>
                <w:rFonts w:ascii="GHEA Grapalat" w:hAnsi="GHEA Grapalat"/>
                <w:b/>
                <w:i/>
                <w:u w:val="single"/>
              </w:rPr>
            </w:pPr>
          </w:p>
        </w:tc>
        <w:tc>
          <w:tcPr>
            <w:tcW w:w="337" w:type="dxa"/>
          </w:tcPr>
          <w:p w14:paraId="3CB76C75" w14:textId="77777777" w:rsidR="0025397C" w:rsidRPr="000445C8" w:rsidRDefault="0025397C" w:rsidP="005E67F5">
            <w:pPr>
              <w:spacing w:line="276" w:lineRule="auto"/>
              <w:jc w:val="right"/>
              <w:rPr>
                <w:rFonts w:ascii="GHEA Grapalat" w:hAnsi="GHEA Grapalat"/>
                <w:b/>
                <w:i/>
                <w:u w:val="single"/>
              </w:rPr>
            </w:pPr>
          </w:p>
        </w:tc>
        <w:tc>
          <w:tcPr>
            <w:tcW w:w="337" w:type="dxa"/>
          </w:tcPr>
          <w:p w14:paraId="63C886D0" w14:textId="77777777" w:rsidR="0025397C" w:rsidRPr="000445C8" w:rsidRDefault="0025397C" w:rsidP="005E67F5">
            <w:pPr>
              <w:spacing w:line="276" w:lineRule="auto"/>
              <w:jc w:val="right"/>
              <w:rPr>
                <w:rFonts w:ascii="GHEA Grapalat" w:hAnsi="GHEA Grapalat"/>
                <w:b/>
                <w:i/>
                <w:u w:val="single"/>
              </w:rPr>
            </w:pPr>
          </w:p>
        </w:tc>
        <w:tc>
          <w:tcPr>
            <w:tcW w:w="337" w:type="dxa"/>
          </w:tcPr>
          <w:p w14:paraId="1EE8D040" w14:textId="77777777" w:rsidR="0025397C" w:rsidRPr="000445C8" w:rsidRDefault="0025397C" w:rsidP="005E67F5">
            <w:pPr>
              <w:spacing w:line="276" w:lineRule="auto"/>
              <w:jc w:val="right"/>
              <w:rPr>
                <w:rFonts w:ascii="GHEA Grapalat" w:hAnsi="GHEA Grapalat"/>
                <w:b/>
                <w:i/>
                <w:u w:val="single"/>
              </w:rPr>
            </w:pPr>
          </w:p>
        </w:tc>
        <w:tc>
          <w:tcPr>
            <w:tcW w:w="337" w:type="dxa"/>
          </w:tcPr>
          <w:p w14:paraId="6489F64C" w14:textId="77777777" w:rsidR="0025397C" w:rsidRPr="000445C8" w:rsidRDefault="0025397C" w:rsidP="005E67F5">
            <w:pPr>
              <w:spacing w:line="276" w:lineRule="auto"/>
              <w:jc w:val="right"/>
              <w:rPr>
                <w:rFonts w:ascii="GHEA Grapalat" w:hAnsi="GHEA Grapalat"/>
                <w:b/>
                <w:i/>
                <w:u w:val="single"/>
              </w:rPr>
            </w:pPr>
          </w:p>
        </w:tc>
        <w:tc>
          <w:tcPr>
            <w:tcW w:w="337" w:type="dxa"/>
          </w:tcPr>
          <w:p w14:paraId="1BBAB3A7" w14:textId="77777777" w:rsidR="0025397C" w:rsidRPr="000445C8" w:rsidRDefault="0025397C" w:rsidP="005E67F5">
            <w:pPr>
              <w:spacing w:line="276" w:lineRule="auto"/>
              <w:jc w:val="right"/>
              <w:rPr>
                <w:rFonts w:ascii="GHEA Grapalat" w:hAnsi="GHEA Grapalat"/>
                <w:b/>
                <w:i/>
                <w:u w:val="single"/>
              </w:rPr>
            </w:pPr>
          </w:p>
        </w:tc>
        <w:tc>
          <w:tcPr>
            <w:tcW w:w="337" w:type="dxa"/>
          </w:tcPr>
          <w:p w14:paraId="648AD2AD" w14:textId="77777777" w:rsidR="0025397C" w:rsidRPr="000445C8" w:rsidRDefault="0025397C" w:rsidP="005E67F5">
            <w:pPr>
              <w:spacing w:line="276" w:lineRule="auto"/>
              <w:jc w:val="right"/>
              <w:rPr>
                <w:rFonts w:ascii="GHEA Grapalat" w:hAnsi="GHEA Grapalat"/>
                <w:b/>
                <w:i/>
                <w:u w:val="single"/>
              </w:rPr>
            </w:pPr>
          </w:p>
        </w:tc>
        <w:tc>
          <w:tcPr>
            <w:tcW w:w="337" w:type="dxa"/>
          </w:tcPr>
          <w:p w14:paraId="3CC11BDA" w14:textId="77777777" w:rsidR="0025397C" w:rsidRPr="000445C8" w:rsidRDefault="0025397C" w:rsidP="005E67F5">
            <w:pPr>
              <w:spacing w:line="276" w:lineRule="auto"/>
              <w:jc w:val="right"/>
              <w:rPr>
                <w:rFonts w:ascii="GHEA Grapalat" w:hAnsi="GHEA Grapalat"/>
                <w:b/>
                <w:i/>
                <w:u w:val="single"/>
              </w:rPr>
            </w:pPr>
          </w:p>
        </w:tc>
        <w:tc>
          <w:tcPr>
            <w:tcW w:w="337" w:type="dxa"/>
          </w:tcPr>
          <w:p w14:paraId="57564E57" w14:textId="77777777" w:rsidR="0025397C" w:rsidRPr="000445C8" w:rsidRDefault="0025397C" w:rsidP="005E67F5">
            <w:pPr>
              <w:spacing w:line="276" w:lineRule="auto"/>
              <w:jc w:val="right"/>
              <w:rPr>
                <w:rFonts w:ascii="GHEA Grapalat" w:hAnsi="GHEA Grapalat"/>
                <w:b/>
                <w:i/>
                <w:u w:val="single"/>
              </w:rPr>
            </w:pPr>
          </w:p>
        </w:tc>
        <w:tc>
          <w:tcPr>
            <w:tcW w:w="337" w:type="dxa"/>
          </w:tcPr>
          <w:p w14:paraId="250838C6" w14:textId="77777777" w:rsidR="0025397C" w:rsidRPr="000445C8" w:rsidRDefault="0025397C" w:rsidP="005E67F5">
            <w:pPr>
              <w:spacing w:line="276" w:lineRule="auto"/>
              <w:jc w:val="right"/>
              <w:rPr>
                <w:rFonts w:ascii="GHEA Grapalat" w:hAnsi="GHEA Grapalat"/>
                <w:b/>
                <w:i/>
                <w:u w:val="single"/>
              </w:rPr>
            </w:pPr>
          </w:p>
        </w:tc>
        <w:tc>
          <w:tcPr>
            <w:tcW w:w="337" w:type="dxa"/>
          </w:tcPr>
          <w:p w14:paraId="4776BD40" w14:textId="77777777" w:rsidR="0025397C" w:rsidRPr="000445C8" w:rsidRDefault="0025397C" w:rsidP="005E67F5">
            <w:pPr>
              <w:spacing w:line="276" w:lineRule="auto"/>
              <w:jc w:val="right"/>
              <w:rPr>
                <w:rFonts w:ascii="GHEA Grapalat" w:hAnsi="GHEA Grapalat"/>
                <w:b/>
                <w:i/>
                <w:u w:val="single"/>
              </w:rPr>
            </w:pPr>
          </w:p>
        </w:tc>
        <w:tc>
          <w:tcPr>
            <w:tcW w:w="337" w:type="dxa"/>
          </w:tcPr>
          <w:p w14:paraId="3147185E" w14:textId="77777777" w:rsidR="0025397C" w:rsidRPr="000445C8" w:rsidRDefault="0025397C" w:rsidP="005E67F5">
            <w:pPr>
              <w:spacing w:line="276" w:lineRule="auto"/>
              <w:jc w:val="right"/>
              <w:rPr>
                <w:rFonts w:ascii="GHEA Grapalat" w:hAnsi="GHEA Grapalat"/>
                <w:b/>
                <w:i/>
                <w:u w:val="single"/>
              </w:rPr>
            </w:pPr>
          </w:p>
        </w:tc>
        <w:tc>
          <w:tcPr>
            <w:tcW w:w="337" w:type="dxa"/>
          </w:tcPr>
          <w:p w14:paraId="0F7E9901" w14:textId="77777777" w:rsidR="0025397C" w:rsidRPr="000445C8" w:rsidRDefault="0025397C" w:rsidP="005E67F5">
            <w:pPr>
              <w:spacing w:line="276" w:lineRule="auto"/>
              <w:jc w:val="right"/>
              <w:rPr>
                <w:rFonts w:ascii="GHEA Grapalat" w:hAnsi="GHEA Grapalat"/>
                <w:b/>
                <w:i/>
                <w:u w:val="single"/>
              </w:rPr>
            </w:pPr>
          </w:p>
        </w:tc>
        <w:tc>
          <w:tcPr>
            <w:tcW w:w="337" w:type="dxa"/>
          </w:tcPr>
          <w:p w14:paraId="06C08073" w14:textId="77777777" w:rsidR="0025397C" w:rsidRPr="000445C8" w:rsidRDefault="0025397C" w:rsidP="005E67F5">
            <w:pPr>
              <w:spacing w:line="276" w:lineRule="auto"/>
              <w:jc w:val="right"/>
              <w:rPr>
                <w:rFonts w:ascii="GHEA Grapalat" w:hAnsi="GHEA Grapalat"/>
                <w:b/>
                <w:i/>
                <w:u w:val="single"/>
              </w:rPr>
            </w:pPr>
          </w:p>
        </w:tc>
        <w:tc>
          <w:tcPr>
            <w:tcW w:w="337" w:type="dxa"/>
          </w:tcPr>
          <w:p w14:paraId="220C8163" w14:textId="77777777" w:rsidR="0025397C" w:rsidRPr="000445C8" w:rsidRDefault="0025397C" w:rsidP="005E67F5">
            <w:pPr>
              <w:spacing w:line="276" w:lineRule="auto"/>
              <w:jc w:val="right"/>
              <w:rPr>
                <w:rFonts w:ascii="GHEA Grapalat" w:hAnsi="GHEA Grapalat"/>
                <w:b/>
                <w:i/>
                <w:u w:val="single"/>
              </w:rPr>
            </w:pPr>
          </w:p>
        </w:tc>
        <w:tc>
          <w:tcPr>
            <w:tcW w:w="337" w:type="dxa"/>
          </w:tcPr>
          <w:p w14:paraId="54CC82FD" w14:textId="77777777" w:rsidR="0025397C" w:rsidRPr="000445C8" w:rsidRDefault="0025397C" w:rsidP="005E67F5">
            <w:pPr>
              <w:spacing w:line="276" w:lineRule="auto"/>
              <w:jc w:val="right"/>
              <w:rPr>
                <w:rFonts w:ascii="GHEA Grapalat" w:hAnsi="GHEA Grapalat"/>
                <w:b/>
                <w:i/>
                <w:u w:val="single"/>
              </w:rPr>
            </w:pPr>
          </w:p>
        </w:tc>
        <w:tc>
          <w:tcPr>
            <w:tcW w:w="337" w:type="dxa"/>
          </w:tcPr>
          <w:p w14:paraId="44C9FD73" w14:textId="77777777" w:rsidR="0025397C" w:rsidRPr="000445C8" w:rsidRDefault="0025397C" w:rsidP="005E67F5">
            <w:pPr>
              <w:spacing w:line="276" w:lineRule="auto"/>
              <w:jc w:val="right"/>
              <w:rPr>
                <w:rFonts w:ascii="GHEA Grapalat" w:hAnsi="GHEA Grapalat"/>
                <w:b/>
                <w:i/>
                <w:u w:val="single"/>
              </w:rPr>
            </w:pPr>
          </w:p>
        </w:tc>
        <w:tc>
          <w:tcPr>
            <w:tcW w:w="337" w:type="dxa"/>
          </w:tcPr>
          <w:p w14:paraId="140D00F1" w14:textId="77777777" w:rsidR="0025397C" w:rsidRPr="000445C8" w:rsidRDefault="0025397C" w:rsidP="005E67F5">
            <w:pPr>
              <w:spacing w:line="276" w:lineRule="auto"/>
              <w:jc w:val="right"/>
              <w:rPr>
                <w:rFonts w:ascii="GHEA Grapalat" w:hAnsi="GHEA Grapalat"/>
                <w:b/>
                <w:i/>
                <w:u w:val="single"/>
              </w:rPr>
            </w:pPr>
          </w:p>
        </w:tc>
        <w:tc>
          <w:tcPr>
            <w:tcW w:w="337" w:type="dxa"/>
          </w:tcPr>
          <w:p w14:paraId="51E9E10F" w14:textId="77777777" w:rsidR="0025397C" w:rsidRPr="000445C8" w:rsidRDefault="0025397C" w:rsidP="005E67F5">
            <w:pPr>
              <w:spacing w:line="276" w:lineRule="auto"/>
              <w:jc w:val="right"/>
              <w:rPr>
                <w:rFonts w:ascii="GHEA Grapalat" w:hAnsi="GHEA Grapalat"/>
                <w:b/>
                <w:i/>
                <w:u w:val="single"/>
              </w:rPr>
            </w:pPr>
          </w:p>
        </w:tc>
        <w:tc>
          <w:tcPr>
            <w:tcW w:w="337" w:type="dxa"/>
          </w:tcPr>
          <w:p w14:paraId="146BEF8B" w14:textId="77777777" w:rsidR="0025397C" w:rsidRPr="000445C8" w:rsidRDefault="0025397C" w:rsidP="005E67F5">
            <w:pPr>
              <w:spacing w:line="276" w:lineRule="auto"/>
              <w:jc w:val="right"/>
              <w:rPr>
                <w:rFonts w:ascii="GHEA Grapalat" w:hAnsi="GHEA Grapalat"/>
                <w:b/>
                <w:i/>
                <w:u w:val="single"/>
              </w:rPr>
            </w:pPr>
          </w:p>
        </w:tc>
        <w:tc>
          <w:tcPr>
            <w:tcW w:w="337" w:type="dxa"/>
          </w:tcPr>
          <w:p w14:paraId="0BD15AFA" w14:textId="77777777" w:rsidR="0025397C" w:rsidRPr="000445C8" w:rsidRDefault="0025397C" w:rsidP="005E67F5">
            <w:pPr>
              <w:spacing w:line="276" w:lineRule="auto"/>
              <w:jc w:val="right"/>
              <w:rPr>
                <w:rFonts w:ascii="GHEA Grapalat" w:hAnsi="GHEA Grapalat"/>
                <w:b/>
                <w:i/>
                <w:u w:val="single"/>
              </w:rPr>
            </w:pPr>
          </w:p>
        </w:tc>
        <w:tc>
          <w:tcPr>
            <w:tcW w:w="337" w:type="dxa"/>
          </w:tcPr>
          <w:p w14:paraId="799BD420" w14:textId="77777777" w:rsidR="0025397C" w:rsidRPr="000445C8" w:rsidRDefault="0025397C" w:rsidP="005E67F5">
            <w:pPr>
              <w:spacing w:line="276" w:lineRule="auto"/>
              <w:jc w:val="right"/>
              <w:rPr>
                <w:rFonts w:ascii="GHEA Grapalat" w:hAnsi="GHEA Grapalat"/>
                <w:b/>
                <w:i/>
                <w:u w:val="single"/>
              </w:rPr>
            </w:pPr>
          </w:p>
        </w:tc>
      </w:tr>
      <w:tr w:rsidR="0025397C" w:rsidRPr="000445C8" w14:paraId="626C31C4" w14:textId="77777777" w:rsidTr="00D862BC">
        <w:tc>
          <w:tcPr>
            <w:tcW w:w="338" w:type="dxa"/>
          </w:tcPr>
          <w:p w14:paraId="47918A8A" w14:textId="77777777" w:rsidR="0025397C" w:rsidRPr="000445C8" w:rsidRDefault="0025397C" w:rsidP="005E67F5">
            <w:pPr>
              <w:spacing w:line="276" w:lineRule="auto"/>
              <w:jc w:val="right"/>
              <w:rPr>
                <w:rFonts w:ascii="GHEA Grapalat" w:hAnsi="GHEA Grapalat"/>
                <w:b/>
                <w:i/>
                <w:u w:val="single"/>
              </w:rPr>
            </w:pPr>
          </w:p>
        </w:tc>
        <w:tc>
          <w:tcPr>
            <w:tcW w:w="338" w:type="dxa"/>
          </w:tcPr>
          <w:p w14:paraId="357CA2DB" w14:textId="77777777" w:rsidR="0025397C" w:rsidRPr="000445C8" w:rsidRDefault="0025397C" w:rsidP="005E67F5">
            <w:pPr>
              <w:spacing w:line="276" w:lineRule="auto"/>
              <w:jc w:val="right"/>
              <w:rPr>
                <w:rFonts w:ascii="GHEA Grapalat" w:hAnsi="GHEA Grapalat"/>
                <w:b/>
                <w:i/>
                <w:u w:val="single"/>
              </w:rPr>
            </w:pPr>
          </w:p>
        </w:tc>
        <w:tc>
          <w:tcPr>
            <w:tcW w:w="338" w:type="dxa"/>
          </w:tcPr>
          <w:p w14:paraId="0980736B" w14:textId="77777777" w:rsidR="0025397C" w:rsidRPr="000445C8" w:rsidRDefault="0025397C" w:rsidP="005E67F5">
            <w:pPr>
              <w:spacing w:line="276" w:lineRule="auto"/>
              <w:jc w:val="right"/>
              <w:rPr>
                <w:rFonts w:ascii="GHEA Grapalat" w:hAnsi="GHEA Grapalat"/>
                <w:b/>
                <w:i/>
                <w:u w:val="single"/>
              </w:rPr>
            </w:pPr>
          </w:p>
        </w:tc>
        <w:tc>
          <w:tcPr>
            <w:tcW w:w="338" w:type="dxa"/>
          </w:tcPr>
          <w:p w14:paraId="1FD88AC4" w14:textId="77777777" w:rsidR="0025397C" w:rsidRPr="000445C8" w:rsidRDefault="0025397C" w:rsidP="005E67F5">
            <w:pPr>
              <w:spacing w:line="276" w:lineRule="auto"/>
              <w:jc w:val="right"/>
              <w:rPr>
                <w:rFonts w:ascii="GHEA Grapalat" w:hAnsi="GHEA Grapalat"/>
                <w:b/>
                <w:i/>
                <w:u w:val="single"/>
              </w:rPr>
            </w:pPr>
          </w:p>
        </w:tc>
        <w:tc>
          <w:tcPr>
            <w:tcW w:w="338" w:type="dxa"/>
          </w:tcPr>
          <w:p w14:paraId="51505233" w14:textId="77777777" w:rsidR="0025397C" w:rsidRPr="000445C8" w:rsidRDefault="0025397C" w:rsidP="005E67F5">
            <w:pPr>
              <w:spacing w:line="276" w:lineRule="auto"/>
              <w:jc w:val="right"/>
              <w:rPr>
                <w:rFonts w:ascii="GHEA Grapalat" w:hAnsi="GHEA Grapalat"/>
                <w:b/>
                <w:i/>
                <w:u w:val="single"/>
              </w:rPr>
            </w:pPr>
          </w:p>
        </w:tc>
        <w:tc>
          <w:tcPr>
            <w:tcW w:w="338" w:type="dxa"/>
          </w:tcPr>
          <w:p w14:paraId="116E55EE" w14:textId="77777777" w:rsidR="0025397C" w:rsidRPr="000445C8" w:rsidRDefault="0025397C" w:rsidP="005E67F5">
            <w:pPr>
              <w:spacing w:line="276" w:lineRule="auto"/>
              <w:jc w:val="right"/>
              <w:rPr>
                <w:rFonts w:ascii="GHEA Grapalat" w:hAnsi="GHEA Grapalat"/>
                <w:b/>
                <w:i/>
                <w:u w:val="single"/>
              </w:rPr>
            </w:pPr>
          </w:p>
        </w:tc>
        <w:tc>
          <w:tcPr>
            <w:tcW w:w="338" w:type="dxa"/>
          </w:tcPr>
          <w:p w14:paraId="50E35869" w14:textId="77777777" w:rsidR="0025397C" w:rsidRPr="000445C8" w:rsidRDefault="0025397C" w:rsidP="005E67F5">
            <w:pPr>
              <w:spacing w:line="276" w:lineRule="auto"/>
              <w:jc w:val="right"/>
              <w:rPr>
                <w:rFonts w:ascii="GHEA Grapalat" w:hAnsi="GHEA Grapalat"/>
                <w:b/>
                <w:i/>
                <w:u w:val="single"/>
              </w:rPr>
            </w:pPr>
          </w:p>
        </w:tc>
        <w:tc>
          <w:tcPr>
            <w:tcW w:w="338" w:type="dxa"/>
          </w:tcPr>
          <w:p w14:paraId="3CC3A2E4" w14:textId="77777777" w:rsidR="0025397C" w:rsidRPr="000445C8" w:rsidRDefault="0025397C" w:rsidP="005E67F5">
            <w:pPr>
              <w:spacing w:line="276" w:lineRule="auto"/>
              <w:jc w:val="right"/>
              <w:rPr>
                <w:rFonts w:ascii="GHEA Grapalat" w:hAnsi="GHEA Grapalat"/>
                <w:b/>
                <w:i/>
                <w:u w:val="single"/>
              </w:rPr>
            </w:pPr>
          </w:p>
        </w:tc>
        <w:tc>
          <w:tcPr>
            <w:tcW w:w="338" w:type="dxa"/>
          </w:tcPr>
          <w:p w14:paraId="384CCA23" w14:textId="77777777" w:rsidR="0025397C" w:rsidRPr="000445C8" w:rsidRDefault="0025397C" w:rsidP="005E67F5">
            <w:pPr>
              <w:spacing w:line="276" w:lineRule="auto"/>
              <w:jc w:val="right"/>
              <w:rPr>
                <w:rFonts w:ascii="GHEA Grapalat" w:hAnsi="GHEA Grapalat"/>
                <w:b/>
                <w:i/>
                <w:u w:val="single"/>
              </w:rPr>
            </w:pPr>
          </w:p>
        </w:tc>
        <w:tc>
          <w:tcPr>
            <w:tcW w:w="337" w:type="dxa"/>
          </w:tcPr>
          <w:p w14:paraId="74F37B3A" w14:textId="77777777" w:rsidR="0025397C" w:rsidRPr="000445C8" w:rsidRDefault="0025397C" w:rsidP="005E67F5">
            <w:pPr>
              <w:spacing w:line="276" w:lineRule="auto"/>
              <w:jc w:val="right"/>
              <w:rPr>
                <w:rFonts w:ascii="GHEA Grapalat" w:hAnsi="GHEA Grapalat"/>
                <w:b/>
                <w:i/>
                <w:u w:val="single"/>
              </w:rPr>
            </w:pPr>
          </w:p>
        </w:tc>
        <w:tc>
          <w:tcPr>
            <w:tcW w:w="337" w:type="dxa"/>
          </w:tcPr>
          <w:p w14:paraId="3BCB4A18" w14:textId="77777777" w:rsidR="0025397C" w:rsidRPr="000445C8" w:rsidRDefault="0025397C" w:rsidP="005E67F5">
            <w:pPr>
              <w:spacing w:line="276" w:lineRule="auto"/>
              <w:jc w:val="right"/>
              <w:rPr>
                <w:rFonts w:ascii="GHEA Grapalat" w:hAnsi="GHEA Grapalat"/>
                <w:b/>
                <w:i/>
                <w:u w:val="single"/>
              </w:rPr>
            </w:pPr>
          </w:p>
        </w:tc>
        <w:tc>
          <w:tcPr>
            <w:tcW w:w="337" w:type="dxa"/>
          </w:tcPr>
          <w:p w14:paraId="00E65576" w14:textId="77777777" w:rsidR="0025397C" w:rsidRPr="000445C8" w:rsidRDefault="0025397C" w:rsidP="005E67F5">
            <w:pPr>
              <w:spacing w:line="276" w:lineRule="auto"/>
              <w:jc w:val="right"/>
              <w:rPr>
                <w:rFonts w:ascii="GHEA Grapalat" w:hAnsi="GHEA Grapalat"/>
                <w:b/>
                <w:i/>
                <w:u w:val="single"/>
              </w:rPr>
            </w:pPr>
          </w:p>
        </w:tc>
        <w:tc>
          <w:tcPr>
            <w:tcW w:w="337" w:type="dxa"/>
          </w:tcPr>
          <w:p w14:paraId="1F694212" w14:textId="77777777" w:rsidR="0025397C" w:rsidRPr="000445C8" w:rsidRDefault="0025397C" w:rsidP="005E67F5">
            <w:pPr>
              <w:spacing w:line="276" w:lineRule="auto"/>
              <w:jc w:val="right"/>
              <w:rPr>
                <w:rFonts w:ascii="GHEA Grapalat" w:hAnsi="GHEA Grapalat"/>
                <w:b/>
                <w:i/>
                <w:u w:val="single"/>
              </w:rPr>
            </w:pPr>
          </w:p>
        </w:tc>
        <w:tc>
          <w:tcPr>
            <w:tcW w:w="337" w:type="dxa"/>
          </w:tcPr>
          <w:p w14:paraId="24187AD8" w14:textId="77777777" w:rsidR="0025397C" w:rsidRPr="000445C8" w:rsidRDefault="0025397C" w:rsidP="005E67F5">
            <w:pPr>
              <w:spacing w:line="276" w:lineRule="auto"/>
              <w:jc w:val="right"/>
              <w:rPr>
                <w:rFonts w:ascii="GHEA Grapalat" w:hAnsi="GHEA Grapalat"/>
                <w:b/>
                <w:i/>
                <w:u w:val="single"/>
              </w:rPr>
            </w:pPr>
          </w:p>
        </w:tc>
        <w:tc>
          <w:tcPr>
            <w:tcW w:w="337" w:type="dxa"/>
          </w:tcPr>
          <w:p w14:paraId="5A2D6854" w14:textId="77777777" w:rsidR="0025397C" w:rsidRPr="000445C8" w:rsidRDefault="0025397C" w:rsidP="005E67F5">
            <w:pPr>
              <w:spacing w:line="276" w:lineRule="auto"/>
              <w:jc w:val="right"/>
              <w:rPr>
                <w:rFonts w:ascii="GHEA Grapalat" w:hAnsi="GHEA Grapalat"/>
                <w:b/>
                <w:i/>
                <w:u w:val="single"/>
              </w:rPr>
            </w:pPr>
          </w:p>
        </w:tc>
        <w:tc>
          <w:tcPr>
            <w:tcW w:w="337" w:type="dxa"/>
          </w:tcPr>
          <w:p w14:paraId="1B083506" w14:textId="77777777" w:rsidR="0025397C" w:rsidRPr="000445C8" w:rsidRDefault="0025397C" w:rsidP="005E67F5">
            <w:pPr>
              <w:spacing w:line="276" w:lineRule="auto"/>
              <w:jc w:val="right"/>
              <w:rPr>
                <w:rFonts w:ascii="GHEA Grapalat" w:hAnsi="GHEA Grapalat"/>
                <w:b/>
                <w:i/>
                <w:u w:val="single"/>
              </w:rPr>
            </w:pPr>
          </w:p>
        </w:tc>
        <w:tc>
          <w:tcPr>
            <w:tcW w:w="337" w:type="dxa"/>
          </w:tcPr>
          <w:p w14:paraId="24E6E286" w14:textId="77777777" w:rsidR="0025397C" w:rsidRPr="000445C8" w:rsidRDefault="0025397C" w:rsidP="005E67F5">
            <w:pPr>
              <w:spacing w:line="276" w:lineRule="auto"/>
              <w:jc w:val="right"/>
              <w:rPr>
                <w:rFonts w:ascii="GHEA Grapalat" w:hAnsi="GHEA Grapalat"/>
                <w:b/>
                <w:i/>
                <w:u w:val="single"/>
              </w:rPr>
            </w:pPr>
          </w:p>
        </w:tc>
        <w:tc>
          <w:tcPr>
            <w:tcW w:w="337" w:type="dxa"/>
          </w:tcPr>
          <w:p w14:paraId="488D0320" w14:textId="77777777" w:rsidR="0025397C" w:rsidRPr="000445C8" w:rsidRDefault="0025397C" w:rsidP="005E67F5">
            <w:pPr>
              <w:spacing w:line="276" w:lineRule="auto"/>
              <w:jc w:val="right"/>
              <w:rPr>
                <w:rFonts w:ascii="GHEA Grapalat" w:hAnsi="GHEA Grapalat"/>
                <w:b/>
                <w:i/>
                <w:u w:val="single"/>
              </w:rPr>
            </w:pPr>
          </w:p>
        </w:tc>
        <w:tc>
          <w:tcPr>
            <w:tcW w:w="337" w:type="dxa"/>
          </w:tcPr>
          <w:p w14:paraId="64BDB14C" w14:textId="77777777" w:rsidR="0025397C" w:rsidRPr="000445C8" w:rsidRDefault="0025397C" w:rsidP="005E67F5">
            <w:pPr>
              <w:spacing w:line="276" w:lineRule="auto"/>
              <w:jc w:val="right"/>
              <w:rPr>
                <w:rFonts w:ascii="GHEA Grapalat" w:hAnsi="GHEA Grapalat"/>
                <w:b/>
                <w:i/>
                <w:u w:val="single"/>
              </w:rPr>
            </w:pPr>
          </w:p>
        </w:tc>
        <w:tc>
          <w:tcPr>
            <w:tcW w:w="337" w:type="dxa"/>
          </w:tcPr>
          <w:p w14:paraId="5C47A62C" w14:textId="77777777" w:rsidR="0025397C" w:rsidRPr="000445C8" w:rsidRDefault="0025397C" w:rsidP="005E67F5">
            <w:pPr>
              <w:spacing w:line="276" w:lineRule="auto"/>
              <w:jc w:val="right"/>
              <w:rPr>
                <w:rFonts w:ascii="GHEA Grapalat" w:hAnsi="GHEA Grapalat"/>
                <w:b/>
                <w:i/>
                <w:u w:val="single"/>
              </w:rPr>
            </w:pPr>
          </w:p>
        </w:tc>
        <w:tc>
          <w:tcPr>
            <w:tcW w:w="337" w:type="dxa"/>
          </w:tcPr>
          <w:p w14:paraId="43BEBF99" w14:textId="77777777" w:rsidR="0025397C" w:rsidRPr="000445C8" w:rsidRDefault="0025397C" w:rsidP="005E67F5">
            <w:pPr>
              <w:spacing w:line="276" w:lineRule="auto"/>
              <w:jc w:val="right"/>
              <w:rPr>
                <w:rFonts w:ascii="GHEA Grapalat" w:hAnsi="GHEA Grapalat"/>
                <w:b/>
                <w:i/>
                <w:u w:val="single"/>
              </w:rPr>
            </w:pPr>
          </w:p>
        </w:tc>
        <w:tc>
          <w:tcPr>
            <w:tcW w:w="337" w:type="dxa"/>
          </w:tcPr>
          <w:p w14:paraId="07C933B7" w14:textId="77777777" w:rsidR="0025397C" w:rsidRPr="000445C8" w:rsidRDefault="0025397C" w:rsidP="005E67F5">
            <w:pPr>
              <w:spacing w:line="276" w:lineRule="auto"/>
              <w:jc w:val="right"/>
              <w:rPr>
                <w:rFonts w:ascii="GHEA Grapalat" w:hAnsi="GHEA Grapalat"/>
                <w:b/>
                <w:i/>
                <w:u w:val="single"/>
              </w:rPr>
            </w:pPr>
          </w:p>
        </w:tc>
        <w:tc>
          <w:tcPr>
            <w:tcW w:w="337" w:type="dxa"/>
          </w:tcPr>
          <w:p w14:paraId="4CD1B2DF" w14:textId="77777777" w:rsidR="0025397C" w:rsidRPr="000445C8" w:rsidRDefault="0025397C" w:rsidP="005E67F5">
            <w:pPr>
              <w:spacing w:line="276" w:lineRule="auto"/>
              <w:jc w:val="right"/>
              <w:rPr>
                <w:rFonts w:ascii="GHEA Grapalat" w:hAnsi="GHEA Grapalat"/>
                <w:b/>
                <w:i/>
                <w:u w:val="single"/>
              </w:rPr>
            </w:pPr>
          </w:p>
        </w:tc>
        <w:tc>
          <w:tcPr>
            <w:tcW w:w="337" w:type="dxa"/>
          </w:tcPr>
          <w:p w14:paraId="23C7E21D" w14:textId="77777777" w:rsidR="0025397C" w:rsidRPr="000445C8" w:rsidRDefault="0025397C" w:rsidP="005E67F5">
            <w:pPr>
              <w:spacing w:line="276" w:lineRule="auto"/>
              <w:jc w:val="right"/>
              <w:rPr>
                <w:rFonts w:ascii="GHEA Grapalat" w:hAnsi="GHEA Grapalat"/>
                <w:b/>
                <w:i/>
                <w:u w:val="single"/>
              </w:rPr>
            </w:pPr>
          </w:p>
        </w:tc>
        <w:tc>
          <w:tcPr>
            <w:tcW w:w="337" w:type="dxa"/>
          </w:tcPr>
          <w:p w14:paraId="463A48DA" w14:textId="77777777" w:rsidR="0025397C" w:rsidRPr="000445C8" w:rsidRDefault="0025397C" w:rsidP="005E67F5">
            <w:pPr>
              <w:spacing w:line="276" w:lineRule="auto"/>
              <w:jc w:val="right"/>
              <w:rPr>
                <w:rFonts w:ascii="GHEA Grapalat" w:hAnsi="GHEA Grapalat"/>
                <w:b/>
                <w:i/>
                <w:u w:val="single"/>
              </w:rPr>
            </w:pPr>
          </w:p>
        </w:tc>
        <w:tc>
          <w:tcPr>
            <w:tcW w:w="337" w:type="dxa"/>
          </w:tcPr>
          <w:p w14:paraId="4509B6A0" w14:textId="77777777" w:rsidR="0025397C" w:rsidRPr="000445C8" w:rsidRDefault="0025397C" w:rsidP="005E67F5">
            <w:pPr>
              <w:spacing w:line="276" w:lineRule="auto"/>
              <w:jc w:val="right"/>
              <w:rPr>
                <w:rFonts w:ascii="GHEA Grapalat" w:hAnsi="GHEA Grapalat"/>
                <w:b/>
                <w:i/>
                <w:u w:val="single"/>
              </w:rPr>
            </w:pPr>
          </w:p>
        </w:tc>
        <w:tc>
          <w:tcPr>
            <w:tcW w:w="337" w:type="dxa"/>
          </w:tcPr>
          <w:p w14:paraId="20AFF364" w14:textId="77777777" w:rsidR="0025397C" w:rsidRPr="000445C8" w:rsidRDefault="0025397C" w:rsidP="005E67F5">
            <w:pPr>
              <w:spacing w:line="276" w:lineRule="auto"/>
              <w:jc w:val="right"/>
              <w:rPr>
                <w:rFonts w:ascii="GHEA Grapalat" w:hAnsi="GHEA Grapalat"/>
                <w:b/>
                <w:i/>
                <w:u w:val="single"/>
              </w:rPr>
            </w:pPr>
          </w:p>
        </w:tc>
        <w:tc>
          <w:tcPr>
            <w:tcW w:w="337" w:type="dxa"/>
          </w:tcPr>
          <w:p w14:paraId="1918FFF3" w14:textId="77777777" w:rsidR="0025397C" w:rsidRPr="000445C8" w:rsidRDefault="0025397C" w:rsidP="005E67F5">
            <w:pPr>
              <w:spacing w:line="276" w:lineRule="auto"/>
              <w:jc w:val="right"/>
              <w:rPr>
                <w:rFonts w:ascii="GHEA Grapalat" w:hAnsi="GHEA Grapalat"/>
                <w:b/>
                <w:i/>
                <w:u w:val="single"/>
              </w:rPr>
            </w:pPr>
          </w:p>
        </w:tc>
        <w:tc>
          <w:tcPr>
            <w:tcW w:w="337" w:type="dxa"/>
          </w:tcPr>
          <w:p w14:paraId="6F1FBEBA" w14:textId="77777777" w:rsidR="0025397C" w:rsidRPr="000445C8" w:rsidRDefault="0025397C" w:rsidP="005E67F5">
            <w:pPr>
              <w:spacing w:line="276" w:lineRule="auto"/>
              <w:jc w:val="right"/>
              <w:rPr>
                <w:rFonts w:ascii="GHEA Grapalat" w:hAnsi="GHEA Grapalat"/>
                <w:b/>
                <w:i/>
                <w:u w:val="single"/>
              </w:rPr>
            </w:pPr>
          </w:p>
        </w:tc>
        <w:tc>
          <w:tcPr>
            <w:tcW w:w="337" w:type="dxa"/>
          </w:tcPr>
          <w:p w14:paraId="2FE4E147" w14:textId="77777777" w:rsidR="0025397C" w:rsidRPr="000445C8" w:rsidRDefault="0025397C" w:rsidP="005E67F5">
            <w:pPr>
              <w:spacing w:line="276" w:lineRule="auto"/>
              <w:jc w:val="right"/>
              <w:rPr>
                <w:rFonts w:ascii="GHEA Grapalat" w:hAnsi="GHEA Grapalat"/>
                <w:b/>
                <w:i/>
                <w:u w:val="single"/>
              </w:rPr>
            </w:pPr>
          </w:p>
        </w:tc>
        <w:tc>
          <w:tcPr>
            <w:tcW w:w="337" w:type="dxa"/>
          </w:tcPr>
          <w:p w14:paraId="7AA3366F" w14:textId="77777777" w:rsidR="0025397C" w:rsidRPr="000445C8" w:rsidRDefault="0025397C" w:rsidP="005E67F5">
            <w:pPr>
              <w:spacing w:line="276" w:lineRule="auto"/>
              <w:jc w:val="right"/>
              <w:rPr>
                <w:rFonts w:ascii="GHEA Grapalat" w:hAnsi="GHEA Grapalat"/>
                <w:b/>
                <w:i/>
                <w:u w:val="single"/>
              </w:rPr>
            </w:pPr>
          </w:p>
        </w:tc>
      </w:tr>
    </w:tbl>
    <w:p w14:paraId="4D39935A" w14:textId="77777777" w:rsidR="00C1540D" w:rsidRPr="000445C8" w:rsidRDefault="00C1540D">
      <w:pPr>
        <w:rPr>
          <w:rFonts w:ascii="GHEA Grapalat" w:eastAsia="Times New Roman" w:hAnsi="GHEA Grapalat" w:cs="Calibri"/>
          <w:color w:val="000000"/>
          <w:sz w:val="24"/>
          <w:szCs w:val="24"/>
        </w:rPr>
      </w:pPr>
      <w:r w:rsidRPr="000445C8">
        <w:rPr>
          <w:rFonts w:ascii="GHEA Grapalat" w:eastAsia="Times New Roman" w:hAnsi="GHEA Grapalat" w:cs="Calibri"/>
          <w:color w:val="000000"/>
          <w:sz w:val="24"/>
          <w:szCs w:val="24"/>
        </w:rPr>
        <w:br w:type="page"/>
      </w:r>
    </w:p>
    <w:p w14:paraId="67B7BF69" w14:textId="77777777" w:rsidR="00635DE1" w:rsidRPr="000445C8" w:rsidRDefault="00635DE1" w:rsidP="005E67F5">
      <w:pPr>
        <w:shd w:val="clear" w:color="auto" w:fill="FFFFFF"/>
        <w:spacing w:after="0" w:line="276" w:lineRule="auto"/>
        <w:ind w:firstLine="375"/>
        <w:jc w:val="both"/>
        <w:rPr>
          <w:rFonts w:ascii="GHEA Grapalat" w:eastAsia="Times New Roman" w:hAnsi="GHEA Grapalat" w:cs="Calibri"/>
          <w:color w:val="000000"/>
          <w:sz w:val="24"/>
          <w:szCs w:val="24"/>
        </w:rPr>
      </w:pPr>
    </w:p>
    <w:p w14:paraId="5E0DED57" w14:textId="77777777" w:rsidR="0025397C" w:rsidRPr="000445C8" w:rsidRDefault="0025397C" w:rsidP="005E67F5">
      <w:pPr>
        <w:shd w:val="clear" w:color="auto" w:fill="FFFFFF"/>
        <w:spacing w:after="0" w:line="276" w:lineRule="auto"/>
        <w:ind w:firstLine="375"/>
        <w:jc w:val="both"/>
        <w:rPr>
          <w:rFonts w:ascii="GHEA Grapalat" w:eastAsia="Times New Roman" w:hAnsi="GHEA Grapalat" w:cs="Times New Roman"/>
          <w:b/>
          <w:bCs/>
          <w:i/>
          <w:iCs/>
          <w:color w:val="000000"/>
          <w:sz w:val="24"/>
          <w:szCs w:val="24"/>
          <w:u w:val="single"/>
        </w:rPr>
      </w:pPr>
    </w:p>
    <w:p w14:paraId="760D85C1" w14:textId="0C4C16A8"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r w:rsidRPr="000445C8">
        <w:rPr>
          <w:rFonts w:ascii="GHEA Grapalat" w:eastAsia="Times New Roman" w:hAnsi="GHEA Grapalat" w:cs="Times New Roman"/>
          <w:b/>
          <w:bCs/>
          <w:i/>
          <w:iCs/>
          <w:color w:val="000000"/>
          <w:sz w:val="24"/>
          <w:szCs w:val="24"/>
          <w:u w:val="single"/>
        </w:rPr>
        <w:t>Ձև N 7</w:t>
      </w:r>
    </w:p>
    <w:p w14:paraId="7FD12795" w14:textId="325FEEEA" w:rsidR="008A0FBD" w:rsidRPr="000445C8" w:rsidRDefault="008A0FBD" w:rsidP="005E67F5">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5E883AE" w14:textId="77777777" w:rsidR="008A0FBD" w:rsidRPr="000445C8" w:rsidRDefault="008A0FBD" w:rsidP="00C1540D">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b/>
          <w:bCs/>
          <w:color w:val="000000"/>
          <w:sz w:val="24"/>
          <w:szCs w:val="24"/>
        </w:rPr>
        <w:t>Մ Ա Տ Յ Ա Ն</w:t>
      </w:r>
    </w:p>
    <w:p w14:paraId="14106A21" w14:textId="0833A81A" w:rsidR="008A0FBD" w:rsidRPr="000445C8" w:rsidRDefault="008A0FBD" w:rsidP="00C1540D">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54C42524" w14:textId="32E93671" w:rsidR="008A0FBD" w:rsidRPr="000445C8" w:rsidRDefault="008A0FBD" w:rsidP="00C1540D">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0445C8">
        <w:rPr>
          <w:rFonts w:ascii="GHEA Grapalat" w:eastAsia="Times New Roman" w:hAnsi="GHEA Grapalat" w:cs="Times New Roman"/>
          <w:b/>
          <w:bCs/>
          <w:color w:val="000000"/>
          <w:sz w:val="24"/>
          <w:szCs w:val="24"/>
        </w:rPr>
        <w:t>ԳԱԶԱՏԱՐ ՈՒՂԻՆԵՐԻ ԵՎ ԳԿԿ-Ի (ՊԳԿԿ)</w:t>
      </w:r>
      <w:r w:rsidR="00711482" w:rsidRPr="000445C8">
        <w:rPr>
          <w:rFonts w:ascii="GHEA Grapalat" w:eastAsia="Times New Roman" w:hAnsi="GHEA Grapalat" w:cs="Times New Roman"/>
          <w:b/>
          <w:bCs/>
          <w:color w:val="000000"/>
          <w:sz w:val="24"/>
          <w:szCs w:val="24"/>
        </w:rPr>
        <w:t>-ի</w:t>
      </w:r>
      <w:r w:rsidRPr="000445C8">
        <w:rPr>
          <w:rFonts w:ascii="GHEA Grapalat" w:eastAsia="Times New Roman" w:hAnsi="GHEA Grapalat" w:cs="Times New Roman"/>
          <w:b/>
          <w:bCs/>
          <w:color w:val="000000"/>
          <w:sz w:val="24"/>
          <w:szCs w:val="24"/>
        </w:rPr>
        <w:t xml:space="preserve"> ՇԱՀԱԳՈՐԾՄԱՆ</w:t>
      </w:r>
    </w:p>
    <w:p w14:paraId="03D1B5EA" w14:textId="6414A399" w:rsidR="008A0FBD" w:rsidRPr="000445C8" w:rsidRDefault="008A0FBD" w:rsidP="005E67F5">
      <w:pPr>
        <w:shd w:val="clear" w:color="auto" w:fill="FFFFFF"/>
        <w:spacing w:after="0" w:line="276" w:lineRule="auto"/>
        <w:ind w:firstLine="375"/>
        <w:jc w:val="both"/>
        <w:rPr>
          <w:rFonts w:ascii="Calibri" w:eastAsia="Times New Roman" w:hAnsi="Calibri" w:cs="Calibri"/>
          <w:color w:val="000000"/>
          <w:sz w:val="24"/>
          <w:szCs w:val="24"/>
        </w:rPr>
      </w:pPr>
    </w:p>
    <w:tbl>
      <w:tblPr>
        <w:tblW w:w="102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
        <w:gridCol w:w="1323"/>
        <w:gridCol w:w="1151"/>
        <w:gridCol w:w="1099"/>
        <w:gridCol w:w="1268"/>
        <w:gridCol w:w="1077"/>
        <w:gridCol w:w="1296"/>
        <w:gridCol w:w="1219"/>
        <w:gridCol w:w="1447"/>
      </w:tblGrid>
      <w:tr w:rsidR="00C1540D" w:rsidRPr="000445C8" w14:paraId="66BD7E5A" w14:textId="77777777" w:rsidTr="00C04391">
        <w:trPr>
          <w:tblCellSpacing w:w="0" w:type="dxa"/>
          <w:jc w:val="center"/>
        </w:trPr>
        <w:tc>
          <w:tcPr>
            <w:tcW w:w="0" w:type="auto"/>
            <w:hideMark/>
          </w:tcPr>
          <w:p w14:paraId="593E1ADD" w14:textId="77777777" w:rsidR="00C1540D" w:rsidRPr="000445C8" w:rsidRDefault="00C1540D" w:rsidP="00C04391">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NN</w:t>
            </w:r>
            <w:r w:rsidRPr="000445C8">
              <w:rPr>
                <w:rFonts w:ascii="GHEA Grapalat" w:eastAsia="Times New Roman" w:hAnsi="GHEA Grapalat" w:cs="Times New Roman"/>
                <w:b/>
                <w:sz w:val="20"/>
                <w:szCs w:val="20"/>
              </w:rPr>
              <w:br/>
              <w:t>ը/կ</w:t>
            </w:r>
          </w:p>
        </w:tc>
        <w:tc>
          <w:tcPr>
            <w:tcW w:w="0" w:type="auto"/>
            <w:hideMark/>
          </w:tcPr>
          <w:p w14:paraId="3E997D62" w14:textId="77777777" w:rsidR="00C1540D" w:rsidRPr="000445C8" w:rsidRDefault="00C1540D" w:rsidP="00C04391">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Շրջագայման գտնվելու վայրը (գազատարի երթուղին և ԳԿԿ-ի (ՊԳԳԿ) համարը)</w:t>
            </w:r>
          </w:p>
        </w:tc>
        <w:tc>
          <w:tcPr>
            <w:tcW w:w="0" w:type="auto"/>
            <w:hideMark/>
          </w:tcPr>
          <w:p w14:paraId="216BDE10" w14:textId="77777777" w:rsidR="00C1540D" w:rsidRPr="000445C8" w:rsidRDefault="00C1540D" w:rsidP="00C04391">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Շրջագայող փականա-գործի անունը, ազգանունը</w:t>
            </w:r>
          </w:p>
        </w:tc>
        <w:tc>
          <w:tcPr>
            <w:tcW w:w="0" w:type="auto"/>
            <w:hideMark/>
          </w:tcPr>
          <w:p w14:paraId="4232CDE6" w14:textId="77777777" w:rsidR="00C1540D" w:rsidRPr="000445C8" w:rsidRDefault="00C1540D" w:rsidP="00C04391">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Զեկույցի համարը և ամսաթիվը</w:t>
            </w:r>
          </w:p>
        </w:tc>
        <w:tc>
          <w:tcPr>
            <w:tcW w:w="0" w:type="auto"/>
            <w:hideMark/>
          </w:tcPr>
          <w:p w14:paraId="3211D256" w14:textId="77777777" w:rsidR="00C1540D" w:rsidRPr="000445C8" w:rsidRDefault="00C1540D" w:rsidP="00C04391">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Հայտնաբեր-ված թերու-թյունները</w:t>
            </w:r>
          </w:p>
        </w:tc>
        <w:tc>
          <w:tcPr>
            <w:tcW w:w="0" w:type="auto"/>
            <w:hideMark/>
          </w:tcPr>
          <w:p w14:paraId="70BF08A7" w14:textId="77777777" w:rsidR="00C1540D" w:rsidRPr="000445C8" w:rsidRDefault="00C1540D" w:rsidP="00C04391">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Ընդունող վարպետի ստորա-գրությունը</w:t>
            </w:r>
          </w:p>
        </w:tc>
        <w:tc>
          <w:tcPr>
            <w:tcW w:w="0" w:type="auto"/>
            <w:hideMark/>
          </w:tcPr>
          <w:p w14:paraId="6BBBDF95" w14:textId="77777777" w:rsidR="00C1540D" w:rsidRPr="000445C8" w:rsidRDefault="00C1540D" w:rsidP="00C04391">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Թերություն-ների վերաց-ման համար ձեռնարկված միջոցները</w:t>
            </w:r>
          </w:p>
        </w:tc>
        <w:tc>
          <w:tcPr>
            <w:tcW w:w="0" w:type="auto"/>
            <w:hideMark/>
          </w:tcPr>
          <w:p w14:paraId="217D4D25" w14:textId="77777777" w:rsidR="00C1540D" w:rsidRPr="000445C8" w:rsidRDefault="00C1540D" w:rsidP="00C04391">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Պատաս-խանատու անձի անունը, ազգանունը, ստորագրու-թյունը</w:t>
            </w:r>
          </w:p>
        </w:tc>
        <w:tc>
          <w:tcPr>
            <w:tcW w:w="1447" w:type="dxa"/>
            <w:hideMark/>
          </w:tcPr>
          <w:p w14:paraId="5F053B36" w14:textId="77777777" w:rsidR="00C1540D" w:rsidRPr="000445C8" w:rsidRDefault="00C1540D" w:rsidP="00C04391">
            <w:pPr>
              <w:spacing w:after="0" w:line="276" w:lineRule="auto"/>
              <w:jc w:val="center"/>
              <w:rPr>
                <w:rFonts w:ascii="GHEA Grapalat" w:eastAsia="Times New Roman" w:hAnsi="GHEA Grapalat" w:cs="Times New Roman"/>
                <w:b/>
                <w:sz w:val="20"/>
                <w:szCs w:val="20"/>
              </w:rPr>
            </w:pPr>
            <w:r w:rsidRPr="000445C8">
              <w:rPr>
                <w:rFonts w:ascii="GHEA Grapalat" w:eastAsia="Times New Roman" w:hAnsi="GHEA Grapalat" w:cs="Times New Roman"/>
                <w:b/>
                <w:sz w:val="20"/>
                <w:szCs w:val="20"/>
              </w:rPr>
              <w:t>Ծանոթա-գրություն</w:t>
            </w:r>
          </w:p>
        </w:tc>
      </w:tr>
      <w:tr w:rsidR="00C1540D" w:rsidRPr="000445C8" w14:paraId="07D9A657" w14:textId="77777777" w:rsidTr="00C04391">
        <w:trPr>
          <w:tblCellSpacing w:w="0" w:type="dxa"/>
          <w:jc w:val="center"/>
        </w:trPr>
        <w:tc>
          <w:tcPr>
            <w:tcW w:w="0" w:type="auto"/>
            <w:hideMark/>
          </w:tcPr>
          <w:p w14:paraId="0EA52694" w14:textId="77777777" w:rsidR="00C1540D" w:rsidRPr="000445C8" w:rsidRDefault="00C1540D" w:rsidP="00C04391">
            <w:pPr>
              <w:spacing w:after="0" w:line="276" w:lineRule="auto"/>
              <w:jc w:val="center"/>
              <w:rPr>
                <w:rFonts w:ascii="GHEA Grapalat" w:eastAsia="Times New Roman" w:hAnsi="GHEA Grapalat" w:cs="Times New Roman"/>
                <w:b/>
              </w:rPr>
            </w:pPr>
            <w:r w:rsidRPr="000445C8">
              <w:rPr>
                <w:rFonts w:ascii="GHEA Grapalat" w:eastAsia="Times New Roman" w:hAnsi="GHEA Grapalat" w:cs="Times New Roman"/>
                <w:b/>
                <w:bCs/>
              </w:rPr>
              <w:t>1</w:t>
            </w:r>
          </w:p>
        </w:tc>
        <w:tc>
          <w:tcPr>
            <w:tcW w:w="0" w:type="auto"/>
            <w:hideMark/>
          </w:tcPr>
          <w:p w14:paraId="70C5B41C" w14:textId="77777777" w:rsidR="00C1540D" w:rsidRPr="000445C8" w:rsidRDefault="00C1540D" w:rsidP="00C04391">
            <w:pPr>
              <w:spacing w:after="0" w:line="276" w:lineRule="auto"/>
              <w:jc w:val="center"/>
              <w:rPr>
                <w:rFonts w:ascii="GHEA Grapalat" w:eastAsia="Times New Roman" w:hAnsi="GHEA Grapalat" w:cs="Times New Roman"/>
                <w:b/>
              </w:rPr>
            </w:pPr>
            <w:r w:rsidRPr="000445C8">
              <w:rPr>
                <w:rFonts w:ascii="GHEA Grapalat" w:eastAsia="Times New Roman" w:hAnsi="GHEA Grapalat" w:cs="Times New Roman"/>
                <w:b/>
                <w:bCs/>
              </w:rPr>
              <w:t>2</w:t>
            </w:r>
          </w:p>
        </w:tc>
        <w:tc>
          <w:tcPr>
            <w:tcW w:w="0" w:type="auto"/>
            <w:hideMark/>
          </w:tcPr>
          <w:p w14:paraId="6B9B86C9" w14:textId="77777777" w:rsidR="00C1540D" w:rsidRPr="000445C8" w:rsidRDefault="00C1540D" w:rsidP="00C04391">
            <w:pPr>
              <w:spacing w:after="0" w:line="276" w:lineRule="auto"/>
              <w:jc w:val="center"/>
              <w:rPr>
                <w:rFonts w:ascii="GHEA Grapalat" w:eastAsia="Times New Roman" w:hAnsi="GHEA Grapalat" w:cs="Times New Roman"/>
                <w:b/>
              </w:rPr>
            </w:pPr>
            <w:r w:rsidRPr="000445C8">
              <w:rPr>
                <w:rFonts w:ascii="GHEA Grapalat" w:eastAsia="Times New Roman" w:hAnsi="GHEA Grapalat" w:cs="Times New Roman"/>
                <w:b/>
                <w:bCs/>
              </w:rPr>
              <w:t>3</w:t>
            </w:r>
          </w:p>
        </w:tc>
        <w:tc>
          <w:tcPr>
            <w:tcW w:w="0" w:type="auto"/>
            <w:hideMark/>
          </w:tcPr>
          <w:p w14:paraId="488ECD85" w14:textId="77777777" w:rsidR="00C1540D" w:rsidRPr="000445C8" w:rsidRDefault="00C1540D" w:rsidP="00C04391">
            <w:pPr>
              <w:spacing w:after="0" w:line="276" w:lineRule="auto"/>
              <w:jc w:val="center"/>
              <w:rPr>
                <w:rFonts w:ascii="GHEA Grapalat" w:eastAsia="Times New Roman" w:hAnsi="GHEA Grapalat" w:cs="Times New Roman"/>
                <w:b/>
              </w:rPr>
            </w:pPr>
            <w:r w:rsidRPr="000445C8">
              <w:rPr>
                <w:rFonts w:ascii="GHEA Grapalat" w:eastAsia="Times New Roman" w:hAnsi="GHEA Grapalat" w:cs="Times New Roman"/>
                <w:b/>
                <w:bCs/>
              </w:rPr>
              <w:t>4</w:t>
            </w:r>
          </w:p>
        </w:tc>
        <w:tc>
          <w:tcPr>
            <w:tcW w:w="0" w:type="auto"/>
            <w:hideMark/>
          </w:tcPr>
          <w:p w14:paraId="296F54F0" w14:textId="77777777" w:rsidR="00C1540D" w:rsidRPr="000445C8" w:rsidRDefault="00C1540D" w:rsidP="00C04391">
            <w:pPr>
              <w:spacing w:after="0" w:line="276" w:lineRule="auto"/>
              <w:jc w:val="center"/>
              <w:rPr>
                <w:rFonts w:ascii="GHEA Grapalat" w:eastAsia="Times New Roman" w:hAnsi="GHEA Grapalat" w:cs="Times New Roman"/>
                <w:b/>
              </w:rPr>
            </w:pPr>
            <w:r w:rsidRPr="000445C8">
              <w:rPr>
                <w:rFonts w:ascii="GHEA Grapalat" w:eastAsia="Times New Roman" w:hAnsi="GHEA Grapalat" w:cs="Times New Roman"/>
                <w:b/>
                <w:bCs/>
              </w:rPr>
              <w:t>5</w:t>
            </w:r>
          </w:p>
        </w:tc>
        <w:tc>
          <w:tcPr>
            <w:tcW w:w="0" w:type="auto"/>
            <w:hideMark/>
          </w:tcPr>
          <w:p w14:paraId="2F1A4B10" w14:textId="77777777" w:rsidR="00C1540D" w:rsidRPr="000445C8" w:rsidRDefault="00C1540D" w:rsidP="00C04391">
            <w:pPr>
              <w:spacing w:after="0" w:line="276" w:lineRule="auto"/>
              <w:jc w:val="center"/>
              <w:rPr>
                <w:rFonts w:ascii="GHEA Grapalat" w:eastAsia="Times New Roman" w:hAnsi="GHEA Grapalat" w:cs="Times New Roman"/>
                <w:b/>
              </w:rPr>
            </w:pPr>
            <w:r w:rsidRPr="000445C8">
              <w:rPr>
                <w:rFonts w:ascii="GHEA Grapalat" w:eastAsia="Times New Roman" w:hAnsi="GHEA Grapalat" w:cs="Times New Roman"/>
                <w:b/>
                <w:bCs/>
              </w:rPr>
              <w:t>6</w:t>
            </w:r>
          </w:p>
        </w:tc>
        <w:tc>
          <w:tcPr>
            <w:tcW w:w="0" w:type="auto"/>
            <w:hideMark/>
          </w:tcPr>
          <w:p w14:paraId="1EBE706B" w14:textId="77777777" w:rsidR="00C1540D" w:rsidRPr="000445C8" w:rsidRDefault="00C1540D" w:rsidP="00C04391">
            <w:pPr>
              <w:spacing w:after="0" w:line="276" w:lineRule="auto"/>
              <w:jc w:val="center"/>
              <w:rPr>
                <w:rFonts w:ascii="GHEA Grapalat" w:eastAsia="Times New Roman" w:hAnsi="GHEA Grapalat" w:cs="Times New Roman"/>
                <w:b/>
              </w:rPr>
            </w:pPr>
            <w:r w:rsidRPr="000445C8">
              <w:rPr>
                <w:rFonts w:ascii="GHEA Grapalat" w:eastAsia="Times New Roman" w:hAnsi="GHEA Grapalat" w:cs="Times New Roman"/>
                <w:b/>
                <w:bCs/>
              </w:rPr>
              <w:t>7</w:t>
            </w:r>
          </w:p>
        </w:tc>
        <w:tc>
          <w:tcPr>
            <w:tcW w:w="0" w:type="auto"/>
            <w:hideMark/>
          </w:tcPr>
          <w:p w14:paraId="0AEB76EA" w14:textId="77777777" w:rsidR="00C1540D" w:rsidRPr="000445C8" w:rsidRDefault="00C1540D" w:rsidP="00C04391">
            <w:pPr>
              <w:spacing w:after="0" w:line="276" w:lineRule="auto"/>
              <w:jc w:val="center"/>
              <w:rPr>
                <w:rFonts w:ascii="GHEA Grapalat" w:eastAsia="Times New Roman" w:hAnsi="GHEA Grapalat" w:cs="Times New Roman"/>
                <w:b/>
              </w:rPr>
            </w:pPr>
            <w:r w:rsidRPr="000445C8">
              <w:rPr>
                <w:rFonts w:ascii="GHEA Grapalat" w:eastAsia="Times New Roman" w:hAnsi="GHEA Grapalat" w:cs="Times New Roman"/>
                <w:b/>
                <w:bCs/>
              </w:rPr>
              <w:t>8</w:t>
            </w:r>
          </w:p>
        </w:tc>
        <w:tc>
          <w:tcPr>
            <w:tcW w:w="1447" w:type="dxa"/>
            <w:hideMark/>
          </w:tcPr>
          <w:p w14:paraId="063DB1C6" w14:textId="77777777" w:rsidR="00C1540D" w:rsidRPr="000445C8" w:rsidRDefault="00C1540D" w:rsidP="00C04391">
            <w:pPr>
              <w:spacing w:after="0" w:line="276" w:lineRule="auto"/>
              <w:jc w:val="center"/>
              <w:rPr>
                <w:rFonts w:ascii="GHEA Grapalat" w:eastAsia="Times New Roman" w:hAnsi="GHEA Grapalat" w:cs="Times New Roman"/>
                <w:b/>
              </w:rPr>
            </w:pPr>
            <w:r w:rsidRPr="000445C8">
              <w:rPr>
                <w:rFonts w:ascii="GHEA Grapalat" w:eastAsia="Times New Roman" w:hAnsi="GHEA Grapalat" w:cs="Times New Roman"/>
                <w:b/>
                <w:bCs/>
              </w:rPr>
              <w:t>9</w:t>
            </w:r>
          </w:p>
        </w:tc>
      </w:tr>
      <w:tr w:rsidR="00C1540D" w:rsidRPr="000445C8" w14:paraId="458D930E" w14:textId="77777777" w:rsidTr="00C04391">
        <w:trPr>
          <w:tblCellSpacing w:w="0" w:type="dxa"/>
          <w:jc w:val="center"/>
        </w:trPr>
        <w:tc>
          <w:tcPr>
            <w:tcW w:w="0" w:type="auto"/>
            <w:hideMark/>
          </w:tcPr>
          <w:p w14:paraId="43CF0DEE"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9563162"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AB17934"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583C2CB"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2AD4A5D0"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AE9DBA7"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89C6D43"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641863C7"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1447" w:type="dxa"/>
            <w:hideMark/>
          </w:tcPr>
          <w:p w14:paraId="16B8AB3A"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r w:rsidR="00C1540D" w:rsidRPr="000445C8" w14:paraId="1445DBD6" w14:textId="77777777" w:rsidTr="00C04391">
        <w:trPr>
          <w:tblCellSpacing w:w="0" w:type="dxa"/>
          <w:jc w:val="center"/>
        </w:trPr>
        <w:tc>
          <w:tcPr>
            <w:tcW w:w="0" w:type="auto"/>
            <w:hideMark/>
          </w:tcPr>
          <w:p w14:paraId="634F68C2"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872D129"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67CF074E"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C582D75"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2DD4871F"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4D506AC8"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211D4F2D"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C7346FD"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1447" w:type="dxa"/>
            <w:hideMark/>
          </w:tcPr>
          <w:p w14:paraId="6D774959"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r w:rsidR="00C1540D" w:rsidRPr="000445C8" w14:paraId="0C5248C5" w14:textId="77777777" w:rsidTr="00C04391">
        <w:trPr>
          <w:tblCellSpacing w:w="0" w:type="dxa"/>
          <w:jc w:val="center"/>
        </w:trPr>
        <w:tc>
          <w:tcPr>
            <w:tcW w:w="0" w:type="auto"/>
            <w:hideMark/>
          </w:tcPr>
          <w:p w14:paraId="570F67FF"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51597E1"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287037FB"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4205639"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1798B1D6"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7EB0C39"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6F40CA5C"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23A01B97"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1447" w:type="dxa"/>
            <w:hideMark/>
          </w:tcPr>
          <w:p w14:paraId="504F468C"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r w:rsidR="00C1540D" w:rsidRPr="000445C8" w14:paraId="647E22A4" w14:textId="77777777" w:rsidTr="00C04391">
        <w:trPr>
          <w:tblCellSpacing w:w="0" w:type="dxa"/>
          <w:jc w:val="center"/>
        </w:trPr>
        <w:tc>
          <w:tcPr>
            <w:tcW w:w="0" w:type="auto"/>
            <w:hideMark/>
          </w:tcPr>
          <w:p w14:paraId="4BBE7439"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647D938F"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4092C185"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916ECB9"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F845424"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29CC83C"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3BA99DD"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28AD74B3"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1447" w:type="dxa"/>
            <w:hideMark/>
          </w:tcPr>
          <w:p w14:paraId="2162C076"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r w:rsidR="00C1540D" w:rsidRPr="000445C8" w14:paraId="38092CD4" w14:textId="77777777" w:rsidTr="00C04391">
        <w:trPr>
          <w:tblCellSpacing w:w="0" w:type="dxa"/>
          <w:jc w:val="center"/>
        </w:trPr>
        <w:tc>
          <w:tcPr>
            <w:tcW w:w="0" w:type="auto"/>
            <w:hideMark/>
          </w:tcPr>
          <w:p w14:paraId="5603DB1F"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6CFA2387"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331E821"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CA31E05"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8C36C19"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5C16E375"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520DA50"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086434F7"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1447" w:type="dxa"/>
            <w:hideMark/>
          </w:tcPr>
          <w:p w14:paraId="07508BA0"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r w:rsidR="00C1540D" w:rsidRPr="000445C8" w14:paraId="1B67A664" w14:textId="77777777" w:rsidTr="00C04391">
        <w:trPr>
          <w:tblCellSpacing w:w="0" w:type="dxa"/>
          <w:jc w:val="center"/>
        </w:trPr>
        <w:tc>
          <w:tcPr>
            <w:tcW w:w="0" w:type="auto"/>
            <w:hideMark/>
          </w:tcPr>
          <w:p w14:paraId="5309813A"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2EAF8176"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1E065B38"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74E63487"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3E7A204B"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6E35C3D2"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1FA642AE"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0" w:type="auto"/>
            <w:hideMark/>
          </w:tcPr>
          <w:p w14:paraId="4858DC8F"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c>
          <w:tcPr>
            <w:tcW w:w="1447" w:type="dxa"/>
            <w:hideMark/>
          </w:tcPr>
          <w:p w14:paraId="14124181" w14:textId="77777777" w:rsidR="00C1540D" w:rsidRPr="000445C8" w:rsidRDefault="00C1540D" w:rsidP="00C04391">
            <w:pPr>
              <w:spacing w:after="0" w:line="276" w:lineRule="auto"/>
              <w:jc w:val="both"/>
              <w:rPr>
                <w:rFonts w:ascii="GHEA Grapalat" w:eastAsia="Times New Roman" w:hAnsi="GHEA Grapalat" w:cs="Times New Roman"/>
                <w:sz w:val="24"/>
                <w:szCs w:val="24"/>
              </w:rPr>
            </w:pPr>
            <w:r w:rsidRPr="000445C8">
              <w:rPr>
                <w:rFonts w:ascii="Calibri" w:eastAsia="Times New Roman" w:hAnsi="Calibri" w:cs="Calibri"/>
                <w:sz w:val="24"/>
                <w:szCs w:val="24"/>
              </w:rPr>
              <w:t> </w:t>
            </w:r>
          </w:p>
        </w:tc>
      </w:tr>
    </w:tbl>
    <w:p w14:paraId="06D521B8" w14:textId="47EC605B" w:rsidR="00C1540D" w:rsidRPr="000445C8" w:rsidRDefault="00C1540D" w:rsidP="00C1540D">
      <w:pPr>
        <w:shd w:val="clear" w:color="auto" w:fill="FFFFFF"/>
        <w:spacing w:after="0" w:line="276" w:lineRule="auto"/>
        <w:jc w:val="both"/>
        <w:rPr>
          <w:rFonts w:ascii="Calibri" w:eastAsia="Times New Roman" w:hAnsi="Calibri" w:cs="Calibri"/>
          <w:color w:val="000000"/>
          <w:sz w:val="24"/>
          <w:szCs w:val="24"/>
        </w:rPr>
      </w:pPr>
    </w:p>
    <w:p w14:paraId="17E49EEC" w14:textId="31CDB644" w:rsidR="00F87EEE" w:rsidRPr="000445C8" w:rsidRDefault="00F87EEE" w:rsidP="005E67F5">
      <w:pPr>
        <w:spacing w:after="0" w:line="276" w:lineRule="auto"/>
        <w:jc w:val="center"/>
        <w:rPr>
          <w:rFonts w:ascii="GHEA Grapalat" w:hAnsi="GHEA Grapalat"/>
          <w:b/>
          <w:sz w:val="24"/>
          <w:szCs w:val="24"/>
        </w:rPr>
      </w:pPr>
    </w:p>
    <w:p w14:paraId="3BD614C3" w14:textId="58E6E8C9" w:rsidR="00F87EEE" w:rsidRPr="000445C8" w:rsidRDefault="00F87EEE" w:rsidP="005E67F5">
      <w:pPr>
        <w:spacing w:after="0" w:line="276" w:lineRule="auto"/>
        <w:jc w:val="center"/>
        <w:rPr>
          <w:rFonts w:ascii="GHEA Grapalat" w:hAnsi="GHEA Grapalat"/>
          <w:b/>
          <w:sz w:val="24"/>
          <w:szCs w:val="24"/>
        </w:rPr>
      </w:pPr>
    </w:p>
    <w:p w14:paraId="2D7D3BC4" w14:textId="795A121B" w:rsidR="00F87EEE" w:rsidRPr="000445C8" w:rsidRDefault="00F87EEE" w:rsidP="005E67F5">
      <w:pPr>
        <w:spacing w:after="0" w:line="276" w:lineRule="auto"/>
        <w:jc w:val="center"/>
        <w:rPr>
          <w:rFonts w:ascii="GHEA Grapalat" w:hAnsi="GHEA Grapalat"/>
          <w:b/>
          <w:sz w:val="24"/>
          <w:szCs w:val="24"/>
        </w:rPr>
      </w:pPr>
    </w:p>
    <w:p w14:paraId="0F759138" w14:textId="6456DE92" w:rsidR="00F87EEE" w:rsidRPr="000445C8" w:rsidRDefault="00F87EEE" w:rsidP="005E67F5">
      <w:pPr>
        <w:spacing w:after="0" w:line="276" w:lineRule="auto"/>
        <w:jc w:val="center"/>
        <w:rPr>
          <w:rFonts w:ascii="GHEA Grapalat" w:hAnsi="GHEA Grapalat"/>
          <w:b/>
          <w:sz w:val="24"/>
          <w:szCs w:val="24"/>
        </w:rPr>
      </w:pPr>
    </w:p>
    <w:p w14:paraId="267ABA13" w14:textId="77777777" w:rsidR="00F87EEE" w:rsidRPr="000445C8" w:rsidRDefault="00F87EEE" w:rsidP="005E67F5">
      <w:pPr>
        <w:spacing w:after="0" w:line="276" w:lineRule="auto"/>
        <w:rPr>
          <w:rFonts w:ascii="GHEA Grapalat" w:hAnsi="GHEA Grapalat" w:cs="Calibri"/>
          <w:b/>
          <w:bCs/>
          <w:i/>
          <w:iCs/>
          <w:color w:val="000000"/>
          <w:sz w:val="32"/>
          <w:szCs w:val="32"/>
          <w:u w:val="single"/>
        </w:rPr>
        <w:sectPr w:rsidR="00F87EEE" w:rsidRPr="000445C8" w:rsidSect="00CA4DDA">
          <w:pgSz w:w="12240" w:h="15840"/>
          <w:pgMar w:top="567" w:right="1183" w:bottom="1440" w:left="1440" w:header="708" w:footer="708" w:gutter="0"/>
          <w:cols w:space="708"/>
          <w:docGrid w:linePitch="360"/>
        </w:sectPr>
      </w:pPr>
      <w:bookmarkStart w:id="92" w:name="RANGE!A2:J46"/>
    </w:p>
    <w:tbl>
      <w:tblPr>
        <w:tblW w:w="14426" w:type="dxa"/>
        <w:jc w:val="center"/>
        <w:tblLayout w:type="fixed"/>
        <w:tblCellMar>
          <w:left w:w="0" w:type="dxa"/>
          <w:right w:w="0" w:type="dxa"/>
        </w:tblCellMar>
        <w:tblLook w:val="04A0" w:firstRow="1" w:lastRow="0" w:firstColumn="1" w:lastColumn="0" w:noHBand="0" w:noVBand="1"/>
      </w:tblPr>
      <w:tblGrid>
        <w:gridCol w:w="388"/>
        <w:gridCol w:w="1326"/>
        <w:gridCol w:w="1277"/>
        <w:gridCol w:w="2965"/>
        <w:gridCol w:w="1236"/>
        <w:gridCol w:w="1325"/>
        <w:gridCol w:w="2116"/>
        <w:gridCol w:w="1489"/>
        <w:gridCol w:w="1138"/>
        <w:gridCol w:w="1139"/>
        <w:gridCol w:w="27"/>
      </w:tblGrid>
      <w:tr w:rsidR="00F87EEE" w:rsidRPr="000445C8" w14:paraId="1B8AE588" w14:textId="77777777" w:rsidTr="00F131EC">
        <w:trPr>
          <w:trHeight w:val="420"/>
          <w:jc w:val="center"/>
        </w:trPr>
        <w:tc>
          <w:tcPr>
            <w:tcW w:w="14426" w:type="dxa"/>
            <w:gridSpan w:val="11"/>
            <w:tcBorders>
              <w:top w:val="nil"/>
              <w:left w:val="nil"/>
              <w:bottom w:val="nil"/>
              <w:right w:val="nil"/>
            </w:tcBorders>
            <w:shd w:val="clear" w:color="auto" w:fill="auto"/>
            <w:tcMar>
              <w:top w:w="15" w:type="dxa"/>
              <w:left w:w="15" w:type="dxa"/>
              <w:bottom w:w="0" w:type="dxa"/>
              <w:right w:w="15" w:type="dxa"/>
            </w:tcMar>
            <w:vAlign w:val="center"/>
            <w:hideMark/>
          </w:tcPr>
          <w:p w14:paraId="6CC6A3E8" w14:textId="13A6C8FC" w:rsidR="00F87EEE" w:rsidRPr="000445C8" w:rsidRDefault="00F87EEE" w:rsidP="005E67F5">
            <w:pPr>
              <w:spacing w:after="0" w:line="276" w:lineRule="auto"/>
              <w:rPr>
                <w:rFonts w:ascii="GHEA Grapalat" w:hAnsi="GHEA Grapalat" w:cs="Calibri"/>
                <w:color w:val="000000"/>
              </w:rPr>
            </w:pPr>
            <w:r w:rsidRPr="000445C8">
              <w:rPr>
                <w:rFonts w:ascii="GHEA Grapalat" w:hAnsi="GHEA Grapalat" w:cs="Calibri"/>
                <w:b/>
                <w:bCs/>
                <w:i/>
                <w:iCs/>
                <w:color w:val="000000"/>
                <w:u w:val="single"/>
              </w:rPr>
              <w:lastRenderedPageBreak/>
              <w:t>Ձև N 8</w:t>
            </w:r>
            <w:r w:rsidR="00C0415C" w:rsidRPr="000445C8">
              <w:rPr>
                <w:rFonts w:ascii="GHEA Grapalat" w:hAnsi="GHEA Grapalat" w:cs="Calibri"/>
                <w:b/>
                <w:bCs/>
                <w:i/>
                <w:iCs/>
                <w:color w:val="000000"/>
                <w:u w:val="single"/>
              </w:rPr>
              <w:t xml:space="preserve"> </w:t>
            </w:r>
            <w:bookmarkEnd w:id="92"/>
          </w:p>
        </w:tc>
      </w:tr>
      <w:tr w:rsidR="002A690C" w:rsidRPr="000445C8" w14:paraId="24AAC0CC" w14:textId="77777777" w:rsidTr="00F131EC">
        <w:trPr>
          <w:trHeight w:val="420"/>
          <w:jc w:val="center"/>
        </w:trPr>
        <w:tc>
          <w:tcPr>
            <w:tcW w:w="14426" w:type="dxa"/>
            <w:gridSpan w:val="11"/>
            <w:tcBorders>
              <w:top w:val="nil"/>
              <w:left w:val="nil"/>
              <w:bottom w:val="nil"/>
              <w:right w:val="nil"/>
            </w:tcBorders>
            <w:shd w:val="clear" w:color="auto" w:fill="auto"/>
            <w:tcMar>
              <w:top w:w="15" w:type="dxa"/>
              <w:left w:w="15" w:type="dxa"/>
              <w:bottom w:w="0" w:type="dxa"/>
              <w:right w:w="15" w:type="dxa"/>
            </w:tcMar>
            <w:vAlign w:val="center"/>
          </w:tcPr>
          <w:p w14:paraId="15B6E638" w14:textId="77777777" w:rsidR="002A690C" w:rsidRPr="000445C8" w:rsidRDefault="002A690C" w:rsidP="005E67F5">
            <w:pPr>
              <w:spacing w:after="0" w:line="276" w:lineRule="auto"/>
              <w:rPr>
                <w:rFonts w:ascii="GHEA Grapalat" w:hAnsi="GHEA Grapalat" w:cs="Calibri"/>
                <w:b/>
                <w:bCs/>
                <w:i/>
                <w:iCs/>
                <w:color w:val="000000"/>
                <w:u w:val="single"/>
              </w:rPr>
            </w:pPr>
          </w:p>
        </w:tc>
      </w:tr>
      <w:tr w:rsidR="002A690C" w:rsidRPr="000445C8" w14:paraId="67D75087" w14:textId="77777777" w:rsidTr="00F131EC">
        <w:trPr>
          <w:gridAfter w:val="1"/>
          <w:wAfter w:w="27" w:type="dxa"/>
          <w:trHeight w:val="315"/>
          <w:jc w:val="center"/>
        </w:trPr>
        <w:tc>
          <w:tcPr>
            <w:tcW w:w="14399" w:type="dxa"/>
            <w:gridSpan w:val="10"/>
            <w:tcBorders>
              <w:top w:val="nil"/>
              <w:left w:val="nil"/>
              <w:bottom w:val="nil"/>
              <w:right w:val="nil"/>
            </w:tcBorders>
            <w:shd w:val="clear" w:color="auto" w:fill="auto"/>
            <w:tcMar>
              <w:top w:w="15" w:type="dxa"/>
              <w:left w:w="15" w:type="dxa"/>
              <w:bottom w:w="0" w:type="dxa"/>
              <w:right w:w="15" w:type="dxa"/>
            </w:tcMar>
            <w:vAlign w:val="center"/>
            <w:hideMark/>
          </w:tcPr>
          <w:p w14:paraId="633448BC" w14:textId="72967FAE" w:rsidR="002A690C" w:rsidRPr="000445C8" w:rsidRDefault="002A690C" w:rsidP="005E67F5">
            <w:pPr>
              <w:spacing w:after="0" w:line="276" w:lineRule="auto"/>
              <w:jc w:val="center"/>
              <w:rPr>
                <w:rFonts w:ascii="GHEA Grapalat" w:hAnsi="GHEA Grapalat"/>
                <w:sz w:val="24"/>
              </w:rPr>
            </w:pPr>
            <w:r w:rsidRPr="000445C8">
              <w:rPr>
                <w:rFonts w:ascii="GHEA Grapalat" w:hAnsi="GHEA Grapalat" w:cs="Calibri"/>
                <w:color w:val="000000"/>
                <w:sz w:val="24"/>
              </w:rPr>
              <w:t>Մ Ա Տ Յ Ա Ն</w:t>
            </w:r>
          </w:p>
        </w:tc>
      </w:tr>
      <w:tr w:rsidR="00F87EEE" w:rsidRPr="000445C8" w14:paraId="0E34792C" w14:textId="77777777" w:rsidTr="00F131EC">
        <w:trPr>
          <w:trHeight w:val="375"/>
          <w:jc w:val="center"/>
        </w:trPr>
        <w:tc>
          <w:tcPr>
            <w:tcW w:w="14426" w:type="dxa"/>
            <w:gridSpan w:val="11"/>
            <w:tcBorders>
              <w:top w:val="nil"/>
              <w:left w:val="nil"/>
              <w:bottom w:val="nil"/>
              <w:right w:val="nil"/>
            </w:tcBorders>
            <w:shd w:val="clear" w:color="auto" w:fill="auto"/>
            <w:tcMar>
              <w:top w:w="15" w:type="dxa"/>
              <w:left w:w="15" w:type="dxa"/>
              <w:bottom w:w="0" w:type="dxa"/>
              <w:right w:w="15" w:type="dxa"/>
            </w:tcMar>
            <w:vAlign w:val="center"/>
            <w:hideMark/>
          </w:tcPr>
          <w:p w14:paraId="4A392B07" w14:textId="674DBBD5" w:rsidR="00F87EEE" w:rsidRPr="000445C8" w:rsidRDefault="00F87EEE" w:rsidP="005E67F5">
            <w:pPr>
              <w:spacing w:after="0" w:line="276" w:lineRule="auto"/>
              <w:jc w:val="center"/>
              <w:rPr>
                <w:rFonts w:ascii="GHEA Grapalat" w:hAnsi="GHEA Grapalat" w:cs="Calibri"/>
                <w:color w:val="000000"/>
                <w:sz w:val="24"/>
              </w:rPr>
            </w:pPr>
            <w:r w:rsidRPr="000445C8">
              <w:rPr>
                <w:rFonts w:ascii="GHEA Grapalat" w:hAnsi="GHEA Grapalat" w:cs="Calibri"/>
                <w:color w:val="000000"/>
                <w:sz w:val="24"/>
              </w:rPr>
              <w:t xml:space="preserve">ԻՏԱ կողմից </w:t>
            </w:r>
            <w:r w:rsidR="006E44BF" w:rsidRPr="000445C8">
              <w:rPr>
                <w:rFonts w:ascii="GHEA Grapalat" w:hAnsi="GHEA Grapalat" w:cs="Calibri"/>
                <w:color w:val="000000"/>
                <w:sz w:val="24"/>
              </w:rPr>
              <w:t>գազատար</w:t>
            </w:r>
            <w:r w:rsidRPr="000445C8">
              <w:rPr>
                <w:rFonts w:ascii="GHEA Grapalat" w:hAnsi="GHEA Grapalat" w:cs="Calibri"/>
                <w:color w:val="000000"/>
                <w:sz w:val="24"/>
              </w:rPr>
              <w:t>երը և ԳԿԿ/ՊԳԿԿ-ները շրջագայող փականագործների աշխատանքի 10%-ի</w:t>
            </w:r>
            <w:r w:rsidR="00C0415C" w:rsidRPr="000445C8">
              <w:rPr>
                <w:rFonts w:ascii="GHEA Grapalat" w:hAnsi="GHEA Grapalat" w:cs="Calibri"/>
                <w:color w:val="000000"/>
                <w:sz w:val="24"/>
              </w:rPr>
              <w:t xml:space="preserve"> </w:t>
            </w:r>
            <w:r w:rsidRPr="000445C8">
              <w:rPr>
                <w:rFonts w:ascii="GHEA Grapalat" w:hAnsi="GHEA Grapalat" w:cs="Calibri"/>
                <w:color w:val="000000"/>
                <w:sz w:val="24"/>
              </w:rPr>
              <w:t xml:space="preserve">ստուգման աշխատանքների </w:t>
            </w:r>
          </w:p>
        </w:tc>
      </w:tr>
      <w:tr w:rsidR="00F87EEE" w:rsidRPr="000445C8" w14:paraId="1EC266BA" w14:textId="77777777" w:rsidTr="00F131EC">
        <w:trPr>
          <w:gridAfter w:val="1"/>
          <w:wAfter w:w="27" w:type="dxa"/>
          <w:trHeight w:val="315"/>
          <w:jc w:val="center"/>
        </w:trPr>
        <w:tc>
          <w:tcPr>
            <w:tcW w:w="388" w:type="dxa"/>
            <w:tcBorders>
              <w:top w:val="nil"/>
              <w:left w:val="nil"/>
              <w:bottom w:val="nil"/>
              <w:right w:val="nil"/>
            </w:tcBorders>
            <w:shd w:val="clear" w:color="auto" w:fill="auto"/>
            <w:tcMar>
              <w:top w:w="15" w:type="dxa"/>
              <w:left w:w="15" w:type="dxa"/>
              <w:bottom w:w="0" w:type="dxa"/>
              <w:right w:w="15" w:type="dxa"/>
            </w:tcMar>
            <w:vAlign w:val="center"/>
            <w:hideMark/>
          </w:tcPr>
          <w:p w14:paraId="0E19475B" w14:textId="77777777" w:rsidR="00F87EEE" w:rsidRPr="000445C8" w:rsidRDefault="00F87EEE" w:rsidP="005E67F5">
            <w:pPr>
              <w:spacing w:after="0" w:line="276" w:lineRule="auto"/>
              <w:jc w:val="center"/>
              <w:rPr>
                <w:rFonts w:ascii="GHEA Grapalat" w:hAnsi="GHEA Grapalat" w:cs="Calibri"/>
                <w:color w:val="000000"/>
              </w:rPr>
            </w:pPr>
          </w:p>
        </w:tc>
        <w:tc>
          <w:tcPr>
            <w:tcW w:w="1326" w:type="dxa"/>
            <w:tcBorders>
              <w:top w:val="nil"/>
              <w:left w:val="nil"/>
              <w:bottom w:val="nil"/>
              <w:right w:val="nil"/>
            </w:tcBorders>
            <w:shd w:val="clear" w:color="auto" w:fill="auto"/>
            <w:tcMar>
              <w:top w:w="15" w:type="dxa"/>
              <w:left w:w="15" w:type="dxa"/>
              <w:bottom w:w="0" w:type="dxa"/>
              <w:right w:w="15" w:type="dxa"/>
            </w:tcMar>
            <w:vAlign w:val="center"/>
            <w:hideMark/>
          </w:tcPr>
          <w:p w14:paraId="7AD334A3" w14:textId="77777777" w:rsidR="00F87EEE" w:rsidRPr="000445C8" w:rsidRDefault="00F87EEE" w:rsidP="005E67F5">
            <w:pPr>
              <w:spacing w:after="0" w:line="276" w:lineRule="auto"/>
              <w:jc w:val="center"/>
              <w:rPr>
                <w:rFonts w:ascii="GHEA Grapalat" w:hAnsi="GHEA Grapalat"/>
              </w:rPr>
            </w:pPr>
          </w:p>
        </w:tc>
        <w:tc>
          <w:tcPr>
            <w:tcW w:w="1277" w:type="dxa"/>
            <w:tcBorders>
              <w:top w:val="nil"/>
              <w:left w:val="nil"/>
              <w:bottom w:val="nil"/>
              <w:right w:val="nil"/>
            </w:tcBorders>
            <w:shd w:val="clear" w:color="auto" w:fill="auto"/>
            <w:tcMar>
              <w:top w:w="15" w:type="dxa"/>
              <w:left w:w="15" w:type="dxa"/>
              <w:bottom w:w="0" w:type="dxa"/>
              <w:right w:w="15" w:type="dxa"/>
            </w:tcMar>
            <w:vAlign w:val="center"/>
            <w:hideMark/>
          </w:tcPr>
          <w:p w14:paraId="13975577" w14:textId="77777777" w:rsidR="00F87EEE" w:rsidRPr="000445C8" w:rsidRDefault="00F87EEE" w:rsidP="005E67F5">
            <w:pPr>
              <w:spacing w:after="0" w:line="276" w:lineRule="auto"/>
              <w:jc w:val="center"/>
              <w:rPr>
                <w:rFonts w:ascii="GHEA Grapalat" w:hAnsi="GHEA Grapalat"/>
              </w:rPr>
            </w:pPr>
          </w:p>
        </w:tc>
        <w:tc>
          <w:tcPr>
            <w:tcW w:w="2965" w:type="dxa"/>
            <w:tcBorders>
              <w:top w:val="nil"/>
              <w:left w:val="nil"/>
              <w:bottom w:val="nil"/>
              <w:right w:val="nil"/>
            </w:tcBorders>
            <w:shd w:val="clear" w:color="auto" w:fill="auto"/>
            <w:tcMar>
              <w:top w:w="15" w:type="dxa"/>
              <w:left w:w="15" w:type="dxa"/>
              <w:bottom w:w="0" w:type="dxa"/>
              <w:right w:w="15" w:type="dxa"/>
            </w:tcMar>
            <w:vAlign w:val="center"/>
            <w:hideMark/>
          </w:tcPr>
          <w:p w14:paraId="2FB680A3" w14:textId="77777777" w:rsidR="00F87EEE" w:rsidRPr="000445C8" w:rsidRDefault="00F87EEE" w:rsidP="005E67F5">
            <w:pPr>
              <w:spacing w:after="0" w:line="276" w:lineRule="auto"/>
              <w:jc w:val="center"/>
              <w:rPr>
                <w:rFonts w:ascii="GHEA Grapalat" w:hAnsi="GHEA Grapalat"/>
              </w:rPr>
            </w:pPr>
          </w:p>
        </w:tc>
        <w:tc>
          <w:tcPr>
            <w:tcW w:w="1236" w:type="dxa"/>
            <w:tcBorders>
              <w:top w:val="nil"/>
              <w:left w:val="nil"/>
              <w:bottom w:val="nil"/>
              <w:right w:val="nil"/>
            </w:tcBorders>
            <w:shd w:val="clear" w:color="auto" w:fill="auto"/>
            <w:tcMar>
              <w:top w:w="15" w:type="dxa"/>
              <w:left w:w="15" w:type="dxa"/>
              <w:bottom w:w="0" w:type="dxa"/>
              <w:right w:w="15" w:type="dxa"/>
            </w:tcMar>
            <w:vAlign w:val="center"/>
            <w:hideMark/>
          </w:tcPr>
          <w:p w14:paraId="0771AEDB" w14:textId="77777777" w:rsidR="00F87EEE" w:rsidRPr="000445C8" w:rsidRDefault="00F87EEE" w:rsidP="005E67F5">
            <w:pPr>
              <w:spacing w:after="0" w:line="276" w:lineRule="auto"/>
              <w:jc w:val="center"/>
              <w:rPr>
                <w:rFonts w:ascii="GHEA Grapalat" w:hAnsi="GHEA Grapalat"/>
              </w:rPr>
            </w:pPr>
          </w:p>
        </w:tc>
        <w:tc>
          <w:tcPr>
            <w:tcW w:w="1325" w:type="dxa"/>
            <w:tcBorders>
              <w:top w:val="nil"/>
              <w:left w:val="nil"/>
              <w:bottom w:val="nil"/>
              <w:right w:val="nil"/>
            </w:tcBorders>
            <w:shd w:val="clear" w:color="auto" w:fill="auto"/>
            <w:tcMar>
              <w:top w:w="15" w:type="dxa"/>
              <w:left w:w="15" w:type="dxa"/>
              <w:bottom w:w="0" w:type="dxa"/>
              <w:right w:w="15" w:type="dxa"/>
            </w:tcMar>
            <w:vAlign w:val="center"/>
            <w:hideMark/>
          </w:tcPr>
          <w:p w14:paraId="2F4DBF88" w14:textId="77777777" w:rsidR="00F87EEE" w:rsidRPr="000445C8" w:rsidRDefault="00F87EEE" w:rsidP="005E67F5">
            <w:pPr>
              <w:spacing w:after="0" w:line="276" w:lineRule="auto"/>
              <w:jc w:val="center"/>
              <w:rPr>
                <w:rFonts w:ascii="GHEA Grapalat" w:hAnsi="GHEA Grapalat"/>
              </w:rPr>
            </w:pPr>
          </w:p>
        </w:tc>
        <w:tc>
          <w:tcPr>
            <w:tcW w:w="2116" w:type="dxa"/>
            <w:tcBorders>
              <w:top w:val="nil"/>
              <w:left w:val="nil"/>
              <w:bottom w:val="nil"/>
              <w:right w:val="nil"/>
            </w:tcBorders>
            <w:shd w:val="clear" w:color="auto" w:fill="auto"/>
            <w:tcMar>
              <w:top w:w="15" w:type="dxa"/>
              <w:left w:w="15" w:type="dxa"/>
              <w:bottom w:w="0" w:type="dxa"/>
              <w:right w:w="15" w:type="dxa"/>
            </w:tcMar>
            <w:vAlign w:val="center"/>
            <w:hideMark/>
          </w:tcPr>
          <w:p w14:paraId="54B9922E" w14:textId="77777777" w:rsidR="00F87EEE" w:rsidRPr="000445C8" w:rsidRDefault="00F87EEE" w:rsidP="005E67F5">
            <w:pPr>
              <w:spacing w:after="0" w:line="276" w:lineRule="auto"/>
              <w:jc w:val="center"/>
              <w:rPr>
                <w:rFonts w:ascii="GHEA Grapalat" w:hAnsi="GHEA Grapalat"/>
              </w:rPr>
            </w:pP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14:paraId="6E29DD61" w14:textId="77777777" w:rsidR="00F87EEE" w:rsidRPr="000445C8" w:rsidRDefault="00F87EEE" w:rsidP="005E67F5">
            <w:pPr>
              <w:spacing w:after="0" w:line="276" w:lineRule="auto"/>
              <w:jc w:val="center"/>
              <w:rPr>
                <w:rFonts w:ascii="GHEA Grapalat" w:hAnsi="GHEA Grapalat"/>
              </w:rPr>
            </w:pPr>
          </w:p>
        </w:tc>
        <w:tc>
          <w:tcPr>
            <w:tcW w:w="1138" w:type="dxa"/>
            <w:tcBorders>
              <w:top w:val="nil"/>
              <w:left w:val="nil"/>
              <w:bottom w:val="nil"/>
              <w:right w:val="nil"/>
            </w:tcBorders>
            <w:shd w:val="clear" w:color="auto" w:fill="auto"/>
            <w:tcMar>
              <w:top w:w="15" w:type="dxa"/>
              <w:left w:w="15" w:type="dxa"/>
              <w:bottom w:w="0" w:type="dxa"/>
              <w:right w:w="15" w:type="dxa"/>
            </w:tcMar>
            <w:vAlign w:val="center"/>
            <w:hideMark/>
          </w:tcPr>
          <w:p w14:paraId="571EB6F1" w14:textId="77777777" w:rsidR="00F87EEE" w:rsidRPr="000445C8" w:rsidRDefault="00F87EEE" w:rsidP="005E67F5">
            <w:pPr>
              <w:spacing w:after="0" w:line="276" w:lineRule="auto"/>
              <w:jc w:val="center"/>
              <w:rPr>
                <w:rFonts w:ascii="GHEA Grapalat" w:hAnsi="GHEA Grapalat"/>
              </w:rPr>
            </w:pPr>
          </w:p>
        </w:tc>
        <w:tc>
          <w:tcPr>
            <w:tcW w:w="1139" w:type="dxa"/>
            <w:tcBorders>
              <w:top w:val="nil"/>
              <w:left w:val="nil"/>
              <w:bottom w:val="nil"/>
              <w:right w:val="nil"/>
            </w:tcBorders>
            <w:shd w:val="clear" w:color="auto" w:fill="auto"/>
            <w:tcMar>
              <w:top w:w="15" w:type="dxa"/>
              <w:left w:w="15" w:type="dxa"/>
              <w:bottom w:w="0" w:type="dxa"/>
              <w:right w:w="15" w:type="dxa"/>
            </w:tcMar>
            <w:vAlign w:val="center"/>
            <w:hideMark/>
          </w:tcPr>
          <w:p w14:paraId="505D1A2F" w14:textId="77777777" w:rsidR="00F87EEE" w:rsidRPr="000445C8" w:rsidRDefault="00F87EEE" w:rsidP="005E67F5">
            <w:pPr>
              <w:spacing w:after="0" w:line="276" w:lineRule="auto"/>
              <w:jc w:val="center"/>
              <w:rPr>
                <w:rFonts w:ascii="GHEA Grapalat" w:hAnsi="GHEA Grapalat"/>
              </w:rPr>
            </w:pPr>
          </w:p>
        </w:tc>
      </w:tr>
      <w:tr w:rsidR="00F87EEE" w:rsidRPr="000445C8" w14:paraId="6DE8E71D" w14:textId="77777777" w:rsidTr="00F131EC">
        <w:trPr>
          <w:gridAfter w:val="1"/>
          <w:wAfter w:w="27" w:type="dxa"/>
          <w:trHeight w:val="2205"/>
          <w:jc w:val="center"/>
        </w:trPr>
        <w:tc>
          <w:tcPr>
            <w:tcW w:w="3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EBA565" w14:textId="77777777" w:rsidR="00F87EEE" w:rsidRPr="000445C8" w:rsidRDefault="00F87EEE" w:rsidP="005E67F5">
            <w:pPr>
              <w:spacing w:after="0" w:line="276" w:lineRule="auto"/>
              <w:jc w:val="center"/>
              <w:rPr>
                <w:rFonts w:ascii="GHEA Grapalat" w:hAnsi="GHEA Grapalat" w:cs="Calibri"/>
                <w:color w:val="000000"/>
              </w:rPr>
            </w:pPr>
            <w:r w:rsidRPr="000445C8">
              <w:rPr>
                <w:rFonts w:ascii="GHEA Grapalat" w:hAnsi="GHEA Grapalat" w:cs="Calibri"/>
                <w:color w:val="000000"/>
              </w:rPr>
              <w:t>NN</w:t>
            </w:r>
          </w:p>
        </w:tc>
        <w:tc>
          <w:tcPr>
            <w:tcW w:w="13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34D388" w14:textId="514DEFC1" w:rsidR="00F87EEE" w:rsidRPr="000445C8" w:rsidRDefault="00F87EEE" w:rsidP="00F131EC">
            <w:pPr>
              <w:spacing w:after="0" w:line="276" w:lineRule="auto"/>
              <w:jc w:val="center"/>
              <w:rPr>
                <w:rFonts w:ascii="GHEA Grapalat" w:hAnsi="GHEA Grapalat" w:cs="Calibri"/>
                <w:color w:val="000000"/>
              </w:rPr>
            </w:pPr>
            <w:r w:rsidRPr="000445C8">
              <w:rPr>
                <w:rFonts w:ascii="GHEA Grapalat" w:hAnsi="GHEA Grapalat" w:cs="Calibri"/>
                <w:color w:val="000000"/>
              </w:rPr>
              <w:t>Ստուգող ԻՏԱ</w:t>
            </w:r>
            <w:r w:rsidR="00F131EC" w:rsidRPr="000445C8">
              <w:rPr>
                <w:rFonts w:ascii="GHEA Grapalat" w:hAnsi="GHEA Grapalat" w:cs="Calibri"/>
                <w:color w:val="000000"/>
              </w:rPr>
              <w:t xml:space="preserve"> </w:t>
            </w:r>
            <w:r w:rsidRPr="000445C8">
              <w:rPr>
                <w:rFonts w:ascii="GHEA Grapalat" w:hAnsi="GHEA Grapalat" w:cs="Calibri"/>
                <w:color w:val="000000"/>
              </w:rPr>
              <w:t>(անուն ազգանուն)</w:t>
            </w:r>
          </w:p>
        </w:tc>
        <w:tc>
          <w:tcPr>
            <w:tcW w:w="12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A3D8F5" w14:textId="206A88DE" w:rsidR="00F87EEE" w:rsidRPr="000445C8" w:rsidRDefault="00F87EEE" w:rsidP="00F131EC">
            <w:pPr>
              <w:spacing w:after="0" w:line="276" w:lineRule="auto"/>
              <w:jc w:val="center"/>
              <w:rPr>
                <w:rFonts w:ascii="GHEA Grapalat" w:hAnsi="GHEA Grapalat" w:cs="Calibri"/>
                <w:color w:val="000000"/>
              </w:rPr>
            </w:pPr>
            <w:r w:rsidRPr="000445C8">
              <w:rPr>
                <w:rFonts w:ascii="GHEA Grapalat" w:hAnsi="GHEA Grapalat" w:cs="Calibri"/>
                <w:color w:val="000000"/>
              </w:rPr>
              <w:t>Ստուգվող փականագործ</w:t>
            </w:r>
            <w:r w:rsidR="00F131EC" w:rsidRPr="000445C8">
              <w:rPr>
                <w:rFonts w:ascii="GHEA Grapalat" w:hAnsi="GHEA Grapalat" w:cs="Calibri"/>
                <w:color w:val="000000"/>
              </w:rPr>
              <w:t xml:space="preserve"> </w:t>
            </w:r>
            <w:r w:rsidRPr="000445C8">
              <w:rPr>
                <w:rFonts w:ascii="GHEA Grapalat" w:hAnsi="GHEA Grapalat" w:cs="Calibri"/>
                <w:color w:val="000000"/>
              </w:rPr>
              <w:t>(անուն ազգանուն)</w:t>
            </w:r>
          </w:p>
        </w:tc>
        <w:tc>
          <w:tcPr>
            <w:tcW w:w="29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C6EC99" w14:textId="11ABA5B8" w:rsidR="00F87EEE" w:rsidRPr="000445C8" w:rsidRDefault="00F87EEE" w:rsidP="00F131EC">
            <w:pPr>
              <w:spacing w:after="0" w:line="276" w:lineRule="auto"/>
              <w:jc w:val="center"/>
              <w:rPr>
                <w:rFonts w:ascii="GHEA Grapalat" w:hAnsi="GHEA Grapalat" w:cs="Calibri"/>
                <w:color w:val="000000"/>
              </w:rPr>
            </w:pPr>
            <w:r w:rsidRPr="000445C8">
              <w:rPr>
                <w:rFonts w:ascii="GHEA Grapalat" w:hAnsi="GHEA Grapalat" w:cs="Calibri"/>
                <w:color w:val="000000"/>
              </w:rPr>
              <w:t>Ստուգված գազատարի/</w:t>
            </w:r>
            <w:r w:rsidR="00F131EC" w:rsidRPr="000445C8">
              <w:rPr>
                <w:rFonts w:ascii="GHEA Grapalat" w:hAnsi="GHEA Grapalat" w:cs="Calibri"/>
                <w:color w:val="000000"/>
              </w:rPr>
              <w:t xml:space="preserve"> </w:t>
            </w:r>
            <w:r w:rsidRPr="000445C8">
              <w:rPr>
                <w:rFonts w:ascii="GHEA Grapalat" w:hAnsi="GHEA Grapalat" w:cs="Calibri"/>
                <w:color w:val="000000"/>
              </w:rPr>
              <w:t>գազակարգավորիչ կետի տվյալներ</w:t>
            </w:r>
            <w:r w:rsidR="00F131EC" w:rsidRPr="000445C8">
              <w:rPr>
                <w:rFonts w:ascii="GHEA Grapalat" w:hAnsi="GHEA Grapalat" w:cs="Calibri"/>
                <w:color w:val="000000"/>
              </w:rPr>
              <w:t xml:space="preserve"> </w:t>
            </w:r>
            <w:r w:rsidRPr="000445C8">
              <w:rPr>
                <w:rFonts w:ascii="GHEA Grapalat" w:hAnsi="GHEA Grapalat" w:cs="Calibri"/>
                <w:color w:val="000000"/>
              </w:rPr>
              <w:t>(երթուղու համար, գազատարի հատված և այլն)</w:t>
            </w:r>
          </w:p>
        </w:tc>
        <w:tc>
          <w:tcPr>
            <w:tcW w:w="1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6F68E6" w14:textId="77777777" w:rsidR="00F87EEE" w:rsidRPr="000445C8" w:rsidRDefault="00F87EEE" w:rsidP="005E67F5">
            <w:pPr>
              <w:spacing w:after="0" w:line="276" w:lineRule="auto"/>
              <w:jc w:val="center"/>
              <w:rPr>
                <w:rFonts w:ascii="GHEA Grapalat" w:hAnsi="GHEA Grapalat" w:cs="Calibri"/>
                <w:color w:val="000000"/>
              </w:rPr>
            </w:pPr>
            <w:r w:rsidRPr="000445C8">
              <w:rPr>
                <w:rFonts w:ascii="GHEA Grapalat" w:hAnsi="GHEA Grapalat" w:cs="Calibri"/>
                <w:color w:val="000000"/>
              </w:rPr>
              <w:t>Ստուգման ամսաթիվ</w:t>
            </w:r>
          </w:p>
        </w:tc>
        <w:tc>
          <w:tcPr>
            <w:tcW w:w="13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1805B1" w14:textId="77777777" w:rsidR="00F87EEE" w:rsidRPr="000445C8" w:rsidRDefault="00F87EEE" w:rsidP="005E67F5">
            <w:pPr>
              <w:spacing w:after="0" w:line="276" w:lineRule="auto"/>
              <w:jc w:val="center"/>
              <w:rPr>
                <w:rFonts w:ascii="GHEA Grapalat" w:hAnsi="GHEA Grapalat" w:cs="Calibri"/>
                <w:color w:val="000000"/>
              </w:rPr>
            </w:pPr>
            <w:r w:rsidRPr="000445C8">
              <w:rPr>
                <w:rFonts w:ascii="GHEA Grapalat" w:hAnsi="GHEA Grapalat" w:cs="Calibri"/>
                <w:color w:val="000000"/>
              </w:rPr>
              <w:t>Հայտնաբերված թերություններ</w:t>
            </w:r>
          </w:p>
        </w:tc>
        <w:tc>
          <w:tcPr>
            <w:tcW w:w="21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CFA35C" w14:textId="77777777" w:rsidR="00F131EC" w:rsidRPr="000445C8" w:rsidRDefault="00F87EEE" w:rsidP="005E67F5">
            <w:pPr>
              <w:spacing w:after="0" w:line="276" w:lineRule="auto"/>
              <w:jc w:val="center"/>
              <w:rPr>
                <w:rFonts w:ascii="GHEA Grapalat" w:hAnsi="GHEA Grapalat" w:cs="Calibri"/>
                <w:color w:val="000000"/>
              </w:rPr>
            </w:pPr>
            <w:r w:rsidRPr="000445C8">
              <w:rPr>
                <w:rFonts w:ascii="GHEA Grapalat" w:hAnsi="GHEA Grapalat" w:cs="Calibri"/>
                <w:color w:val="000000"/>
              </w:rPr>
              <w:t xml:space="preserve">Համեմատական </w:t>
            </w:r>
          </w:p>
          <w:p w14:paraId="549A20EB" w14:textId="252DE5A5" w:rsidR="00F131EC" w:rsidRPr="000445C8" w:rsidRDefault="00F87EEE" w:rsidP="005E67F5">
            <w:pPr>
              <w:spacing w:after="0" w:line="276" w:lineRule="auto"/>
              <w:jc w:val="center"/>
              <w:rPr>
                <w:rFonts w:ascii="GHEA Grapalat" w:hAnsi="GHEA Grapalat" w:cs="Calibri"/>
                <w:color w:val="000000"/>
              </w:rPr>
            </w:pPr>
            <w:r w:rsidRPr="000445C8">
              <w:rPr>
                <w:rFonts w:ascii="GHEA Grapalat" w:hAnsi="GHEA Grapalat" w:cs="Calibri"/>
                <w:color w:val="000000"/>
              </w:rPr>
              <w:t>փականագործի</w:t>
            </w:r>
          </w:p>
          <w:p w14:paraId="25BE15C4" w14:textId="77777777" w:rsidR="00F131EC" w:rsidRPr="000445C8" w:rsidRDefault="00F87EEE" w:rsidP="005E67F5">
            <w:pPr>
              <w:spacing w:after="0" w:line="276" w:lineRule="auto"/>
              <w:jc w:val="center"/>
              <w:rPr>
                <w:rFonts w:ascii="GHEA Grapalat" w:hAnsi="GHEA Grapalat" w:cs="Calibri"/>
                <w:color w:val="000000"/>
              </w:rPr>
            </w:pPr>
            <w:r w:rsidRPr="000445C8">
              <w:rPr>
                <w:rFonts w:ascii="GHEA Grapalat" w:hAnsi="GHEA Grapalat" w:cs="Calibri"/>
                <w:color w:val="000000"/>
              </w:rPr>
              <w:t xml:space="preserve"> զեկույցի հետ </w:t>
            </w:r>
          </w:p>
          <w:p w14:paraId="259F0B61" w14:textId="41BA5E3D" w:rsidR="00F87EEE" w:rsidRPr="000445C8" w:rsidRDefault="00F87EEE" w:rsidP="005E67F5">
            <w:pPr>
              <w:spacing w:after="0" w:line="276" w:lineRule="auto"/>
              <w:jc w:val="center"/>
              <w:rPr>
                <w:rFonts w:ascii="GHEA Grapalat" w:hAnsi="GHEA Grapalat" w:cs="Calibri"/>
                <w:color w:val="000000"/>
              </w:rPr>
            </w:pPr>
            <w:r w:rsidRPr="000445C8">
              <w:rPr>
                <w:rFonts w:ascii="GHEA Grapalat" w:hAnsi="GHEA Grapalat" w:cs="Calibri"/>
                <w:color w:val="000000"/>
              </w:rPr>
              <w:t>(համար, ամսաթիվ)</w:t>
            </w:r>
          </w:p>
        </w:tc>
        <w:tc>
          <w:tcPr>
            <w:tcW w:w="1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8444EE" w14:textId="77777777" w:rsidR="00F87EEE" w:rsidRPr="000445C8" w:rsidRDefault="00F87EEE" w:rsidP="005E67F5">
            <w:pPr>
              <w:spacing w:after="0" w:line="276" w:lineRule="auto"/>
              <w:jc w:val="center"/>
              <w:rPr>
                <w:rFonts w:ascii="GHEA Grapalat" w:hAnsi="GHEA Grapalat" w:cs="Calibri"/>
                <w:color w:val="000000"/>
              </w:rPr>
            </w:pPr>
            <w:r w:rsidRPr="000445C8">
              <w:rPr>
                <w:rFonts w:ascii="GHEA Grapalat" w:hAnsi="GHEA Grapalat" w:cs="Calibri"/>
                <w:color w:val="000000"/>
              </w:rPr>
              <w:t>Կիրառված կատարողակարգապահական տույժեր</w:t>
            </w:r>
          </w:p>
        </w:tc>
        <w:tc>
          <w:tcPr>
            <w:tcW w:w="11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553D3F" w14:textId="77777777" w:rsidR="00F87EEE" w:rsidRPr="000445C8" w:rsidRDefault="00F87EEE" w:rsidP="005E67F5">
            <w:pPr>
              <w:spacing w:after="0" w:line="276" w:lineRule="auto"/>
              <w:jc w:val="center"/>
              <w:rPr>
                <w:rFonts w:ascii="GHEA Grapalat" w:hAnsi="GHEA Grapalat" w:cs="Calibri"/>
                <w:color w:val="000000"/>
              </w:rPr>
            </w:pPr>
            <w:r w:rsidRPr="000445C8">
              <w:rPr>
                <w:rFonts w:ascii="GHEA Grapalat" w:hAnsi="GHEA Grapalat" w:cs="Calibri"/>
                <w:color w:val="000000"/>
              </w:rPr>
              <w:t>Թերությունների վերացմանն ուղղված միջոցառումներ</w:t>
            </w:r>
          </w:p>
        </w:tc>
        <w:tc>
          <w:tcPr>
            <w:tcW w:w="11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1B6B1C" w14:textId="77777777" w:rsidR="00F87EEE" w:rsidRPr="000445C8" w:rsidRDefault="00F87EEE" w:rsidP="005E67F5">
            <w:pPr>
              <w:spacing w:after="0" w:line="276" w:lineRule="auto"/>
              <w:jc w:val="center"/>
              <w:rPr>
                <w:rFonts w:ascii="GHEA Grapalat" w:hAnsi="GHEA Grapalat" w:cs="Calibri"/>
                <w:color w:val="000000"/>
              </w:rPr>
            </w:pPr>
            <w:r w:rsidRPr="000445C8">
              <w:rPr>
                <w:rFonts w:ascii="GHEA Grapalat" w:hAnsi="GHEA Grapalat" w:cs="Calibri"/>
                <w:color w:val="000000"/>
              </w:rPr>
              <w:t>Ծանոթություն</w:t>
            </w:r>
          </w:p>
        </w:tc>
      </w:tr>
      <w:tr w:rsidR="00F87EEE" w:rsidRPr="00F131EC" w14:paraId="2852BF9C" w14:textId="77777777" w:rsidTr="00F131EC">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F72A7D" w14:textId="791D2197" w:rsidR="00F87EEE" w:rsidRPr="000445C8" w:rsidRDefault="00F131EC" w:rsidP="005E67F5">
            <w:pPr>
              <w:spacing w:after="0" w:line="276" w:lineRule="auto"/>
              <w:jc w:val="center"/>
              <w:rPr>
                <w:rFonts w:ascii="GHEA Grapalat" w:hAnsi="GHEA Grapalat" w:cs="Calibri"/>
                <w:color w:val="000000"/>
              </w:rPr>
            </w:pPr>
            <w:r w:rsidRPr="000445C8">
              <w:rPr>
                <w:rFonts w:ascii="GHEA Grapalat" w:hAnsi="GHEA Grapalat" w:cs="Calibri"/>
                <w:color w:val="000000"/>
              </w:rPr>
              <w:t>1</w:t>
            </w: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25C711" w14:textId="0744EE8D" w:rsidR="00F87EEE" w:rsidRPr="000445C8" w:rsidRDefault="00F131EC" w:rsidP="00F131EC">
            <w:pPr>
              <w:spacing w:after="0" w:line="276" w:lineRule="auto"/>
              <w:jc w:val="center"/>
              <w:rPr>
                <w:rFonts w:ascii="GHEA Grapalat" w:hAnsi="GHEA Grapalat" w:cs="Calibri"/>
                <w:color w:val="000000"/>
              </w:rPr>
            </w:pPr>
            <w:r w:rsidRPr="000445C8">
              <w:rPr>
                <w:rFonts w:ascii="GHEA Grapalat" w:hAnsi="GHEA Grapalat" w:cs="Calibri"/>
                <w:color w:val="000000"/>
              </w:rPr>
              <w:t>2</w:t>
            </w: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529FDC" w14:textId="000B3A79" w:rsidR="00F87EEE" w:rsidRPr="000445C8" w:rsidRDefault="00F131EC" w:rsidP="00F131EC">
            <w:pPr>
              <w:spacing w:after="0" w:line="276" w:lineRule="auto"/>
              <w:jc w:val="center"/>
              <w:rPr>
                <w:rFonts w:ascii="GHEA Grapalat" w:hAnsi="GHEA Grapalat" w:cs="Calibri"/>
                <w:color w:val="000000"/>
              </w:rPr>
            </w:pPr>
            <w:r w:rsidRPr="000445C8">
              <w:rPr>
                <w:rFonts w:ascii="GHEA Grapalat" w:hAnsi="GHEA Grapalat" w:cs="Calibri"/>
                <w:color w:val="000000"/>
              </w:rPr>
              <w:t>3</w:t>
            </w: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CB75BE" w14:textId="51375D75" w:rsidR="00F87EEE" w:rsidRPr="000445C8" w:rsidRDefault="00F131EC" w:rsidP="00F131EC">
            <w:pPr>
              <w:spacing w:after="0" w:line="276" w:lineRule="auto"/>
              <w:jc w:val="center"/>
              <w:rPr>
                <w:rFonts w:ascii="GHEA Grapalat" w:hAnsi="GHEA Grapalat" w:cs="Calibri"/>
                <w:color w:val="000000"/>
              </w:rPr>
            </w:pPr>
            <w:r w:rsidRPr="000445C8">
              <w:rPr>
                <w:rFonts w:ascii="GHEA Grapalat" w:hAnsi="GHEA Grapalat" w:cs="Calibri"/>
                <w:color w:val="000000"/>
              </w:rPr>
              <w:t>4</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70C40D" w14:textId="60712B1E" w:rsidR="00F87EEE" w:rsidRPr="000445C8" w:rsidRDefault="00F131EC" w:rsidP="005E67F5">
            <w:pPr>
              <w:spacing w:after="0" w:line="276" w:lineRule="auto"/>
              <w:jc w:val="center"/>
              <w:rPr>
                <w:rFonts w:ascii="GHEA Grapalat" w:hAnsi="GHEA Grapalat" w:cs="Calibri"/>
                <w:color w:val="000000"/>
              </w:rPr>
            </w:pPr>
            <w:r w:rsidRPr="000445C8">
              <w:rPr>
                <w:rFonts w:ascii="GHEA Grapalat" w:hAnsi="GHEA Grapalat" w:cs="Calibri"/>
                <w:color w:val="000000"/>
              </w:rPr>
              <w:t>5</w:t>
            </w: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1E123F" w14:textId="69580844" w:rsidR="00F87EEE" w:rsidRPr="000445C8" w:rsidRDefault="00F131EC" w:rsidP="005E67F5">
            <w:pPr>
              <w:spacing w:after="0" w:line="276" w:lineRule="auto"/>
              <w:jc w:val="center"/>
              <w:rPr>
                <w:rFonts w:ascii="GHEA Grapalat" w:hAnsi="GHEA Grapalat" w:cs="Calibri"/>
                <w:color w:val="000000"/>
              </w:rPr>
            </w:pPr>
            <w:r w:rsidRPr="000445C8">
              <w:rPr>
                <w:rFonts w:ascii="GHEA Grapalat" w:hAnsi="GHEA Grapalat" w:cs="Calibri"/>
                <w:color w:val="000000"/>
              </w:rPr>
              <w:t>6</w:t>
            </w: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AEC78B" w14:textId="74ECF9DA" w:rsidR="00F87EEE" w:rsidRPr="000445C8" w:rsidRDefault="00F131EC" w:rsidP="005E67F5">
            <w:pPr>
              <w:spacing w:after="0" w:line="276" w:lineRule="auto"/>
              <w:jc w:val="center"/>
              <w:rPr>
                <w:rFonts w:ascii="GHEA Grapalat" w:hAnsi="GHEA Grapalat" w:cs="Calibri"/>
                <w:color w:val="000000"/>
              </w:rPr>
            </w:pPr>
            <w:r w:rsidRPr="000445C8">
              <w:rPr>
                <w:rFonts w:ascii="GHEA Grapalat" w:hAnsi="GHEA Grapalat" w:cs="Calibri"/>
                <w:color w:val="000000"/>
              </w:rPr>
              <w:t>7</w:t>
            </w: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29CC01" w14:textId="1D957A6A" w:rsidR="00F87EEE" w:rsidRPr="000445C8" w:rsidRDefault="00F131EC" w:rsidP="005E67F5">
            <w:pPr>
              <w:spacing w:after="0" w:line="276" w:lineRule="auto"/>
              <w:jc w:val="center"/>
              <w:rPr>
                <w:rFonts w:ascii="GHEA Grapalat" w:hAnsi="GHEA Grapalat" w:cs="Calibri"/>
                <w:color w:val="000000"/>
              </w:rPr>
            </w:pPr>
            <w:r w:rsidRPr="000445C8">
              <w:rPr>
                <w:rFonts w:ascii="GHEA Grapalat" w:hAnsi="GHEA Grapalat" w:cs="Calibri"/>
                <w:color w:val="000000"/>
              </w:rPr>
              <w:t>8</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841827" w14:textId="61D33C9E" w:rsidR="00F87EEE" w:rsidRPr="000445C8" w:rsidRDefault="00F131EC" w:rsidP="005E67F5">
            <w:pPr>
              <w:spacing w:after="0" w:line="276" w:lineRule="auto"/>
              <w:jc w:val="center"/>
              <w:rPr>
                <w:rFonts w:ascii="GHEA Grapalat" w:hAnsi="GHEA Grapalat" w:cs="Calibri"/>
                <w:color w:val="000000"/>
              </w:rPr>
            </w:pPr>
            <w:r w:rsidRPr="000445C8">
              <w:rPr>
                <w:rFonts w:ascii="GHEA Grapalat" w:hAnsi="GHEA Grapalat" w:cs="Calibri"/>
                <w:color w:val="000000"/>
              </w:rPr>
              <w:t>9</w:t>
            </w: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9F8F8B" w14:textId="1AD3FA54" w:rsidR="00F87EEE" w:rsidRPr="00F131EC" w:rsidRDefault="00F131EC" w:rsidP="005E67F5">
            <w:pPr>
              <w:spacing w:after="0" w:line="276" w:lineRule="auto"/>
              <w:jc w:val="center"/>
              <w:rPr>
                <w:rFonts w:ascii="GHEA Grapalat" w:hAnsi="GHEA Grapalat" w:cs="Calibri"/>
                <w:color w:val="000000"/>
              </w:rPr>
            </w:pPr>
            <w:r w:rsidRPr="000445C8">
              <w:rPr>
                <w:rFonts w:ascii="GHEA Grapalat" w:hAnsi="GHEA Grapalat" w:cs="Calibri"/>
                <w:color w:val="000000"/>
              </w:rPr>
              <w:t>10</w:t>
            </w:r>
          </w:p>
        </w:tc>
      </w:tr>
      <w:tr w:rsidR="00F87EEE" w:rsidRPr="00F131EC" w14:paraId="71F8D3F6" w14:textId="77777777" w:rsidTr="00F131EC">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8D7DBF" w14:textId="62F718B2" w:rsidR="00F87EEE" w:rsidRPr="00F131EC" w:rsidRDefault="00F87EEE" w:rsidP="005E67F5">
            <w:pPr>
              <w:spacing w:after="0" w:line="276" w:lineRule="auto"/>
              <w:jc w:val="center"/>
              <w:rPr>
                <w:rFonts w:ascii="GHEA Grapalat" w:hAnsi="GHEA Grapalat" w:cs="Calibri"/>
                <w:color w:val="000000"/>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1DB319" w14:textId="516D237B" w:rsidR="00F87EEE" w:rsidRPr="00F131EC" w:rsidRDefault="00F87EEE" w:rsidP="005E67F5">
            <w:pPr>
              <w:spacing w:after="0" w:line="276" w:lineRule="auto"/>
              <w:jc w:val="center"/>
              <w:rPr>
                <w:rFonts w:ascii="GHEA Grapalat" w:hAnsi="GHEA Grapalat" w:cs="Calibri"/>
                <w:color w:val="000000"/>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6C8E16" w14:textId="2EC4DD5E" w:rsidR="00F87EEE" w:rsidRPr="00F131EC" w:rsidRDefault="00F87EEE" w:rsidP="005E67F5">
            <w:pPr>
              <w:spacing w:after="0" w:line="276" w:lineRule="auto"/>
              <w:jc w:val="center"/>
              <w:rPr>
                <w:rFonts w:ascii="GHEA Grapalat" w:hAnsi="GHEA Grapalat" w:cs="Calibri"/>
                <w:color w:val="000000"/>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93D130" w14:textId="213A2A29" w:rsidR="00F87EEE" w:rsidRPr="00F131EC" w:rsidRDefault="00F87EEE" w:rsidP="005E67F5">
            <w:pPr>
              <w:spacing w:after="0" w:line="276" w:lineRule="auto"/>
              <w:jc w:val="center"/>
              <w:rPr>
                <w:rFonts w:ascii="GHEA Grapalat" w:hAnsi="GHEA Grapalat" w:cs="Calibri"/>
                <w:color w:val="000000"/>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CCE732" w14:textId="18AC3356" w:rsidR="00F87EEE" w:rsidRPr="00F131EC" w:rsidRDefault="00F87EEE" w:rsidP="005E67F5">
            <w:pPr>
              <w:spacing w:after="0" w:line="276" w:lineRule="auto"/>
              <w:jc w:val="center"/>
              <w:rPr>
                <w:rFonts w:ascii="GHEA Grapalat" w:hAnsi="GHEA Grapalat" w:cs="Calibri"/>
                <w:color w:val="000000"/>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CE2AF4" w14:textId="118E3C4E" w:rsidR="00F87EEE" w:rsidRPr="00F131EC" w:rsidRDefault="00F87EEE" w:rsidP="005E67F5">
            <w:pPr>
              <w:spacing w:after="0" w:line="276" w:lineRule="auto"/>
              <w:jc w:val="center"/>
              <w:rPr>
                <w:rFonts w:ascii="GHEA Grapalat" w:hAnsi="GHEA Grapalat" w:cs="Calibri"/>
                <w:color w:val="000000"/>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52988D" w14:textId="5517EA8E" w:rsidR="00F87EEE" w:rsidRPr="00F131EC" w:rsidRDefault="00F87EEE" w:rsidP="005E67F5">
            <w:pPr>
              <w:spacing w:after="0" w:line="276" w:lineRule="auto"/>
              <w:jc w:val="center"/>
              <w:rPr>
                <w:rFonts w:ascii="GHEA Grapalat" w:hAnsi="GHEA Grapalat" w:cs="Calibri"/>
                <w:color w:val="000000"/>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B31EC2" w14:textId="6CC823F2" w:rsidR="00F87EEE" w:rsidRPr="00F131EC" w:rsidRDefault="00F87EEE" w:rsidP="005E67F5">
            <w:pPr>
              <w:spacing w:after="0" w:line="276" w:lineRule="auto"/>
              <w:jc w:val="center"/>
              <w:rPr>
                <w:rFonts w:ascii="GHEA Grapalat" w:hAnsi="GHEA Grapalat" w:cs="Calibri"/>
                <w:color w:val="000000"/>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AFC188" w14:textId="3B7AB03F" w:rsidR="00F87EEE" w:rsidRPr="00F131EC" w:rsidRDefault="00F87EEE" w:rsidP="005E67F5">
            <w:pPr>
              <w:spacing w:after="0" w:line="276" w:lineRule="auto"/>
              <w:jc w:val="center"/>
              <w:rPr>
                <w:rFonts w:ascii="GHEA Grapalat" w:hAnsi="GHEA Grapalat" w:cs="Calibri"/>
                <w:color w:val="000000"/>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A05C12" w14:textId="755791A0" w:rsidR="00F87EEE" w:rsidRPr="00F131EC" w:rsidRDefault="00F87EEE" w:rsidP="005E67F5">
            <w:pPr>
              <w:spacing w:after="0" w:line="276" w:lineRule="auto"/>
              <w:jc w:val="center"/>
              <w:rPr>
                <w:rFonts w:ascii="GHEA Grapalat" w:hAnsi="GHEA Grapalat" w:cs="Calibri"/>
                <w:color w:val="000000"/>
              </w:rPr>
            </w:pPr>
          </w:p>
        </w:tc>
      </w:tr>
      <w:tr w:rsidR="00F87EEE" w:rsidRPr="00F131EC" w14:paraId="539C8EE6" w14:textId="77777777" w:rsidTr="00F131EC">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E871C3" w14:textId="743C2D58" w:rsidR="00F87EEE" w:rsidRPr="00F131EC" w:rsidRDefault="00F87EEE" w:rsidP="005E67F5">
            <w:pPr>
              <w:spacing w:after="0" w:line="276" w:lineRule="auto"/>
              <w:jc w:val="center"/>
              <w:rPr>
                <w:rFonts w:ascii="GHEA Grapalat" w:hAnsi="GHEA Grapalat" w:cs="Calibri"/>
                <w:color w:val="000000"/>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61272B" w14:textId="63CE1659" w:rsidR="00F87EEE" w:rsidRPr="00F131EC" w:rsidRDefault="00F87EEE" w:rsidP="005E67F5">
            <w:pPr>
              <w:spacing w:after="0" w:line="276" w:lineRule="auto"/>
              <w:jc w:val="center"/>
              <w:rPr>
                <w:rFonts w:ascii="GHEA Grapalat" w:hAnsi="GHEA Grapalat" w:cs="Calibri"/>
                <w:color w:val="000000"/>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289B07" w14:textId="3C7B5DE6" w:rsidR="00F87EEE" w:rsidRPr="00F131EC" w:rsidRDefault="00F87EEE" w:rsidP="005E67F5">
            <w:pPr>
              <w:spacing w:after="0" w:line="276" w:lineRule="auto"/>
              <w:jc w:val="center"/>
              <w:rPr>
                <w:rFonts w:ascii="GHEA Grapalat" w:hAnsi="GHEA Grapalat" w:cs="Calibri"/>
                <w:color w:val="000000"/>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D01F81" w14:textId="030A86BD" w:rsidR="00F87EEE" w:rsidRPr="00F131EC" w:rsidRDefault="00F87EEE" w:rsidP="005E67F5">
            <w:pPr>
              <w:spacing w:after="0" w:line="276" w:lineRule="auto"/>
              <w:jc w:val="center"/>
              <w:rPr>
                <w:rFonts w:ascii="GHEA Grapalat" w:hAnsi="GHEA Grapalat" w:cs="Calibri"/>
                <w:color w:val="000000"/>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55680A" w14:textId="02B208DC" w:rsidR="00F87EEE" w:rsidRPr="00F131EC" w:rsidRDefault="00F87EEE" w:rsidP="005E67F5">
            <w:pPr>
              <w:spacing w:after="0" w:line="276" w:lineRule="auto"/>
              <w:jc w:val="center"/>
              <w:rPr>
                <w:rFonts w:ascii="GHEA Grapalat" w:hAnsi="GHEA Grapalat" w:cs="Calibri"/>
                <w:color w:val="000000"/>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8508BF" w14:textId="2B5BFAD2" w:rsidR="00F87EEE" w:rsidRPr="00F131EC" w:rsidRDefault="00F87EEE" w:rsidP="005E67F5">
            <w:pPr>
              <w:spacing w:after="0" w:line="276" w:lineRule="auto"/>
              <w:jc w:val="center"/>
              <w:rPr>
                <w:rFonts w:ascii="GHEA Grapalat" w:hAnsi="GHEA Grapalat" w:cs="Calibri"/>
                <w:color w:val="000000"/>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AD5B4E" w14:textId="4207412C" w:rsidR="00F87EEE" w:rsidRPr="00F131EC" w:rsidRDefault="00F87EEE" w:rsidP="005E67F5">
            <w:pPr>
              <w:spacing w:after="0" w:line="276" w:lineRule="auto"/>
              <w:jc w:val="center"/>
              <w:rPr>
                <w:rFonts w:ascii="GHEA Grapalat" w:hAnsi="GHEA Grapalat" w:cs="Calibri"/>
                <w:color w:val="000000"/>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94A9F5" w14:textId="25AB91DB" w:rsidR="00F87EEE" w:rsidRPr="00F131EC" w:rsidRDefault="00F87EEE" w:rsidP="005E67F5">
            <w:pPr>
              <w:spacing w:after="0" w:line="276" w:lineRule="auto"/>
              <w:jc w:val="center"/>
              <w:rPr>
                <w:rFonts w:ascii="GHEA Grapalat" w:hAnsi="GHEA Grapalat" w:cs="Calibri"/>
                <w:color w:val="000000"/>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49080C" w14:textId="1A576432" w:rsidR="00F87EEE" w:rsidRPr="00F131EC" w:rsidRDefault="00F87EEE" w:rsidP="005E67F5">
            <w:pPr>
              <w:spacing w:after="0" w:line="276" w:lineRule="auto"/>
              <w:jc w:val="center"/>
              <w:rPr>
                <w:rFonts w:ascii="GHEA Grapalat" w:hAnsi="GHEA Grapalat" w:cs="Calibri"/>
                <w:color w:val="000000"/>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C6B1B8" w14:textId="4F70180C" w:rsidR="00F87EEE" w:rsidRPr="00F131EC" w:rsidRDefault="00F87EEE" w:rsidP="005E67F5">
            <w:pPr>
              <w:spacing w:after="0" w:line="276" w:lineRule="auto"/>
              <w:jc w:val="center"/>
              <w:rPr>
                <w:rFonts w:ascii="GHEA Grapalat" w:hAnsi="GHEA Grapalat" w:cs="Calibri"/>
                <w:color w:val="000000"/>
              </w:rPr>
            </w:pPr>
          </w:p>
        </w:tc>
      </w:tr>
      <w:tr w:rsidR="00F87EEE" w:rsidRPr="00F131EC" w14:paraId="1EC9967C" w14:textId="77777777" w:rsidTr="00F131EC">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22EA18" w14:textId="196BF01A" w:rsidR="00F87EEE" w:rsidRPr="00F131EC" w:rsidRDefault="00F87EEE" w:rsidP="005E67F5">
            <w:pPr>
              <w:spacing w:after="0" w:line="276" w:lineRule="auto"/>
              <w:jc w:val="center"/>
              <w:rPr>
                <w:rFonts w:ascii="GHEA Grapalat" w:hAnsi="GHEA Grapalat" w:cs="Calibri"/>
                <w:color w:val="000000"/>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7B5AB5" w14:textId="18F8BCB3" w:rsidR="00F87EEE" w:rsidRPr="00F131EC" w:rsidRDefault="00F87EEE" w:rsidP="005E67F5">
            <w:pPr>
              <w:spacing w:after="0" w:line="276" w:lineRule="auto"/>
              <w:jc w:val="center"/>
              <w:rPr>
                <w:rFonts w:ascii="GHEA Grapalat" w:hAnsi="GHEA Grapalat" w:cs="Calibri"/>
                <w:color w:val="000000"/>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53B03D" w14:textId="43A48114" w:rsidR="00F87EEE" w:rsidRPr="00F131EC" w:rsidRDefault="00F87EEE" w:rsidP="005E67F5">
            <w:pPr>
              <w:spacing w:after="0" w:line="276" w:lineRule="auto"/>
              <w:jc w:val="center"/>
              <w:rPr>
                <w:rFonts w:ascii="GHEA Grapalat" w:hAnsi="GHEA Grapalat" w:cs="Calibri"/>
                <w:color w:val="000000"/>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9CEFE0" w14:textId="45CF467C" w:rsidR="00F87EEE" w:rsidRPr="00F131EC" w:rsidRDefault="00F87EEE" w:rsidP="005E67F5">
            <w:pPr>
              <w:spacing w:after="0" w:line="276" w:lineRule="auto"/>
              <w:jc w:val="center"/>
              <w:rPr>
                <w:rFonts w:ascii="GHEA Grapalat" w:hAnsi="GHEA Grapalat" w:cs="Calibri"/>
                <w:color w:val="000000"/>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AB2471" w14:textId="34C35CE3" w:rsidR="00F87EEE" w:rsidRPr="00F131EC" w:rsidRDefault="00F87EEE" w:rsidP="005E67F5">
            <w:pPr>
              <w:spacing w:after="0" w:line="276" w:lineRule="auto"/>
              <w:jc w:val="center"/>
              <w:rPr>
                <w:rFonts w:ascii="GHEA Grapalat" w:hAnsi="GHEA Grapalat" w:cs="Calibri"/>
                <w:color w:val="000000"/>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A1C225" w14:textId="33D95CA1" w:rsidR="00F87EEE" w:rsidRPr="00F131EC" w:rsidRDefault="00F87EEE" w:rsidP="005E67F5">
            <w:pPr>
              <w:spacing w:after="0" w:line="276" w:lineRule="auto"/>
              <w:jc w:val="center"/>
              <w:rPr>
                <w:rFonts w:ascii="GHEA Grapalat" w:hAnsi="GHEA Grapalat" w:cs="Calibri"/>
                <w:color w:val="000000"/>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A1B6AC" w14:textId="64628D73" w:rsidR="00F87EEE" w:rsidRPr="00F131EC" w:rsidRDefault="00F87EEE" w:rsidP="005E67F5">
            <w:pPr>
              <w:spacing w:after="0" w:line="276" w:lineRule="auto"/>
              <w:jc w:val="center"/>
              <w:rPr>
                <w:rFonts w:ascii="GHEA Grapalat" w:hAnsi="GHEA Grapalat" w:cs="Calibri"/>
                <w:color w:val="000000"/>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E9A4ED" w14:textId="43AD249E" w:rsidR="00F87EEE" w:rsidRPr="00F131EC" w:rsidRDefault="00F87EEE" w:rsidP="005E67F5">
            <w:pPr>
              <w:spacing w:after="0" w:line="276" w:lineRule="auto"/>
              <w:jc w:val="center"/>
              <w:rPr>
                <w:rFonts w:ascii="GHEA Grapalat" w:hAnsi="GHEA Grapalat" w:cs="Calibri"/>
                <w:color w:val="000000"/>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68D3AA" w14:textId="3292C570" w:rsidR="00F87EEE" w:rsidRPr="00F131EC" w:rsidRDefault="00F87EEE" w:rsidP="005E67F5">
            <w:pPr>
              <w:spacing w:after="0" w:line="276" w:lineRule="auto"/>
              <w:jc w:val="center"/>
              <w:rPr>
                <w:rFonts w:ascii="GHEA Grapalat" w:hAnsi="GHEA Grapalat" w:cs="Calibri"/>
                <w:color w:val="000000"/>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8D0A1B" w14:textId="45DFB796" w:rsidR="00F87EEE" w:rsidRPr="00F131EC" w:rsidRDefault="00F87EEE" w:rsidP="005E67F5">
            <w:pPr>
              <w:spacing w:after="0" w:line="276" w:lineRule="auto"/>
              <w:jc w:val="center"/>
              <w:rPr>
                <w:rFonts w:ascii="GHEA Grapalat" w:hAnsi="GHEA Grapalat" w:cs="Calibri"/>
                <w:color w:val="000000"/>
              </w:rPr>
            </w:pPr>
          </w:p>
        </w:tc>
      </w:tr>
      <w:tr w:rsidR="00F87EEE" w:rsidRPr="00F131EC" w14:paraId="17FCC52A" w14:textId="77777777" w:rsidTr="00F131EC">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9EE35F" w14:textId="34CFE037" w:rsidR="00F87EEE" w:rsidRPr="00F131EC" w:rsidRDefault="00F87EEE" w:rsidP="005E67F5">
            <w:pPr>
              <w:spacing w:after="0" w:line="276" w:lineRule="auto"/>
              <w:jc w:val="center"/>
              <w:rPr>
                <w:rFonts w:ascii="GHEA Grapalat" w:hAnsi="GHEA Grapalat" w:cs="Calibri"/>
                <w:color w:val="000000"/>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858291" w14:textId="1FCA73F9" w:rsidR="00F87EEE" w:rsidRPr="00F131EC" w:rsidRDefault="00F87EEE" w:rsidP="005E67F5">
            <w:pPr>
              <w:spacing w:after="0" w:line="276" w:lineRule="auto"/>
              <w:jc w:val="center"/>
              <w:rPr>
                <w:rFonts w:ascii="GHEA Grapalat" w:hAnsi="GHEA Grapalat" w:cs="Calibri"/>
                <w:color w:val="000000"/>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EE99FE" w14:textId="5CE6DD73" w:rsidR="00F87EEE" w:rsidRPr="00F131EC" w:rsidRDefault="00F87EEE" w:rsidP="005E67F5">
            <w:pPr>
              <w:spacing w:after="0" w:line="276" w:lineRule="auto"/>
              <w:jc w:val="center"/>
              <w:rPr>
                <w:rFonts w:ascii="GHEA Grapalat" w:hAnsi="GHEA Grapalat" w:cs="Calibri"/>
                <w:color w:val="000000"/>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966A48" w14:textId="3CC2C499" w:rsidR="00F87EEE" w:rsidRPr="00F131EC" w:rsidRDefault="00F87EEE" w:rsidP="005E67F5">
            <w:pPr>
              <w:spacing w:after="0" w:line="276" w:lineRule="auto"/>
              <w:jc w:val="center"/>
              <w:rPr>
                <w:rFonts w:ascii="GHEA Grapalat" w:hAnsi="GHEA Grapalat" w:cs="Calibri"/>
                <w:color w:val="000000"/>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783129" w14:textId="26D46210" w:rsidR="00F87EEE" w:rsidRPr="00F131EC" w:rsidRDefault="00F87EEE" w:rsidP="005E67F5">
            <w:pPr>
              <w:spacing w:after="0" w:line="276" w:lineRule="auto"/>
              <w:jc w:val="center"/>
              <w:rPr>
                <w:rFonts w:ascii="GHEA Grapalat" w:hAnsi="GHEA Grapalat" w:cs="Calibri"/>
                <w:color w:val="000000"/>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02C60A" w14:textId="1B79B2FD" w:rsidR="00F87EEE" w:rsidRPr="00F131EC" w:rsidRDefault="00F87EEE" w:rsidP="005E67F5">
            <w:pPr>
              <w:spacing w:after="0" w:line="276" w:lineRule="auto"/>
              <w:jc w:val="center"/>
              <w:rPr>
                <w:rFonts w:ascii="GHEA Grapalat" w:hAnsi="GHEA Grapalat" w:cs="Calibri"/>
                <w:color w:val="000000"/>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7446CD" w14:textId="742A728E" w:rsidR="00F87EEE" w:rsidRPr="00F131EC" w:rsidRDefault="00F87EEE" w:rsidP="005E67F5">
            <w:pPr>
              <w:spacing w:after="0" w:line="276" w:lineRule="auto"/>
              <w:jc w:val="center"/>
              <w:rPr>
                <w:rFonts w:ascii="GHEA Grapalat" w:hAnsi="GHEA Grapalat" w:cs="Calibri"/>
                <w:color w:val="000000"/>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CCDFCA" w14:textId="635CA4C8" w:rsidR="00F87EEE" w:rsidRPr="00F131EC" w:rsidRDefault="00F87EEE" w:rsidP="005E67F5">
            <w:pPr>
              <w:spacing w:after="0" w:line="276" w:lineRule="auto"/>
              <w:jc w:val="center"/>
              <w:rPr>
                <w:rFonts w:ascii="GHEA Grapalat" w:hAnsi="GHEA Grapalat" w:cs="Calibri"/>
                <w:color w:val="000000"/>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B246DD" w14:textId="2D9C61B2" w:rsidR="00F87EEE" w:rsidRPr="00F131EC" w:rsidRDefault="00F87EEE" w:rsidP="005E67F5">
            <w:pPr>
              <w:spacing w:after="0" w:line="276" w:lineRule="auto"/>
              <w:jc w:val="center"/>
              <w:rPr>
                <w:rFonts w:ascii="GHEA Grapalat" w:hAnsi="GHEA Grapalat" w:cs="Calibri"/>
                <w:color w:val="000000"/>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555723" w14:textId="3BCFCA9B" w:rsidR="00F87EEE" w:rsidRPr="00F131EC" w:rsidRDefault="00F87EEE" w:rsidP="005E67F5">
            <w:pPr>
              <w:spacing w:after="0" w:line="276" w:lineRule="auto"/>
              <w:jc w:val="center"/>
              <w:rPr>
                <w:rFonts w:ascii="GHEA Grapalat" w:hAnsi="GHEA Grapalat" w:cs="Calibri"/>
                <w:color w:val="000000"/>
              </w:rPr>
            </w:pPr>
          </w:p>
        </w:tc>
      </w:tr>
      <w:tr w:rsidR="00F87EEE" w:rsidRPr="00F131EC" w14:paraId="11DD5D48" w14:textId="77777777" w:rsidTr="00F131EC">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24A1DD" w14:textId="546CE3DA" w:rsidR="00F87EEE" w:rsidRPr="00F131EC" w:rsidRDefault="00F87EEE" w:rsidP="005E67F5">
            <w:pPr>
              <w:spacing w:after="0" w:line="276" w:lineRule="auto"/>
              <w:jc w:val="center"/>
              <w:rPr>
                <w:rFonts w:ascii="GHEA Grapalat" w:hAnsi="GHEA Grapalat" w:cs="Calibri"/>
                <w:color w:val="000000"/>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6291AC" w14:textId="1F3BCE7A" w:rsidR="00F87EEE" w:rsidRPr="00F131EC" w:rsidRDefault="00F87EEE" w:rsidP="005E67F5">
            <w:pPr>
              <w:spacing w:after="0" w:line="276" w:lineRule="auto"/>
              <w:jc w:val="center"/>
              <w:rPr>
                <w:rFonts w:ascii="GHEA Grapalat" w:hAnsi="GHEA Grapalat" w:cs="Calibri"/>
                <w:color w:val="000000"/>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7B4D06" w14:textId="25D95FC5" w:rsidR="00F87EEE" w:rsidRPr="00F131EC" w:rsidRDefault="00F87EEE" w:rsidP="005E67F5">
            <w:pPr>
              <w:spacing w:after="0" w:line="276" w:lineRule="auto"/>
              <w:jc w:val="center"/>
              <w:rPr>
                <w:rFonts w:ascii="GHEA Grapalat" w:hAnsi="GHEA Grapalat" w:cs="Calibri"/>
                <w:color w:val="000000"/>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46BB58" w14:textId="0D770AFD" w:rsidR="00F87EEE" w:rsidRPr="00F131EC" w:rsidRDefault="00F87EEE" w:rsidP="005E67F5">
            <w:pPr>
              <w:spacing w:after="0" w:line="276" w:lineRule="auto"/>
              <w:jc w:val="center"/>
              <w:rPr>
                <w:rFonts w:ascii="GHEA Grapalat" w:hAnsi="GHEA Grapalat" w:cs="Calibri"/>
                <w:color w:val="000000"/>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8DE27B" w14:textId="7B65DA5D" w:rsidR="00F87EEE" w:rsidRPr="00F131EC" w:rsidRDefault="00F87EEE" w:rsidP="005E67F5">
            <w:pPr>
              <w:spacing w:after="0" w:line="276" w:lineRule="auto"/>
              <w:jc w:val="center"/>
              <w:rPr>
                <w:rFonts w:ascii="GHEA Grapalat" w:hAnsi="GHEA Grapalat" w:cs="Calibri"/>
                <w:color w:val="000000"/>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365569" w14:textId="13D8B35E" w:rsidR="00F87EEE" w:rsidRPr="00F131EC" w:rsidRDefault="00F87EEE" w:rsidP="005E67F5">
            <w:pPr>
              <w:spacing w:after="0" w:line="276" w:lineRule="auto"/>
              <w:jc w:val="center"/>
              <w:rPr>
                <w:rFonts w:ascii="GHEA Grapalat" w:hAnsi="GHEA Grapalat" w:cs="Calibri"/>
                <w:color w:val="000000"/>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77855F" w14:textId="0ACDCA5B" w:rsidR="00F87EEE" w:rsidRPr="00F131EC" w:rsidRDefault="00F87EEE" w:rsidP="005E67F5">
            <w:pPr>
              <w:spacing w:after="0" w:line="276" w:lineRule="auto"/>
              <w:jc w:val="center"/>
              <w:rPr>
                <w:rFonts w:ascii="GHEA Grapalat" w:hAnsi="GHEA Grapalat" w:cs="Calibri"/>
                <w:color w:val="000000"/>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445A64" w14:textId="59E6EAE2" w:rsidR="00F87EEE" w:rsidRPr="00F131EC" w:rsidRDefault="00F87EEE" w:rsidP="005E67F5">
            <w:pPr>
              <w:spacing w:after="0" w:line="276" w:lineRule="auto"/>
              <w:jc w:val="center"/>
              <w:rPr>
                <w:rFonts w:ascii="GHEA Grapalat" w:hAnsi="GHEA Grapalat" w:cs="Calibri"/>
                <w:color w:val="000000"/>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4C6FBE" w14:textId="00D080B9" w:rsidR="00F87EEE" w:rsidRPr="00F131EC" w:rsidRDefault="00F87EEE" w:rsidP="005E67F5">
            <w:pPr>
              <w:spacing w:after="0" w:line="276" w:lineRule="auto"/>
              <w:jc w:val="center"/>
              <w:rPr>
                <w:rFonts w:ascii="GHEA Grapalat" w:hAnsi="GHEA Grapalat" w:cs="Calibri"/>
                <w:color w:val="000000"/>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679575" w14:textId="16FCF1AF" w:rsidR="00F87EEE" w:rsidRPr="00F131EC" w:rsidRDefault="00F87EEE" w:rsidP="005E67F5">
            <w:pPr>
              <w:spacing w:after="0" w:line="276" w:lineRule="auto"/>
              <w:jc w:val="center"/>
              <w:rPr>
                <w:rFonts w:ascii="GHEA Grapalat" w:hAnsi="GHEA Grapalat" w:cs="Calibri"/>
                <w:color w:val="000000"/>
              </w:rPr>
            </w:pPr>
          </w:p>
        </w:tc>
      </w:tr>
      <w:tr w:rsidR="00F87EEE" w:rsidRPr="00F131EC" w14:paraId="6E2B0E6E" w14:textId="77777777" w:rsidTr="00F131EC">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505A56" w14:textId="1630359B" w:rsidR="00F87EEE" w:rsidRPr="00F131EC" w:rsidRDefault="00F87EEE" w:rsidP="005E67F5">
            <w:pPr>
              <w:spacing w:after="0" w:line="276" w:lineRule="auto"/>
              <w:jc w:val="center"/>
              <w:rPr>
                <w:rFonts w:ascii="GHEA Grapalat" w:hAnsi="GHEA Grapalat" w:cs="Calibri"/>
                <w:color w:val="000000"/>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A68483" w14:textId="49A691B2" w:rsidR="00F87EEE" w:rsidRPr="00F131EC" w:rsidRDefault="00F87EEE" w:rsidP="005E67F5">
            <w:pPr>
              <w:spacing w:after="0" w:line="276" w:lineRule="auto"/>
              <w:jc w:val="center"/>
              <w:rPr>
                <w:rFonts w:ascii="GHEA Grapalat" w:hAnsi="GHEA Grapalat" w:cs="Calibri"/>
                <w:color w:val="000000"/>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366564" w14:textId="706E119C" w:rsidR="00F87EEE" w:rsidRPr="00F131EC" w:rsidRDefault="00F87EEE" w:rsidP="005E67F5">
            <w:pPr>
              <w:spacing w:after="0" w:line="276" w:lineRule="auto"/>
              <w:jc w:val="center"/>
              <w:rPr>
                <w:rFonts w:ascii="GHEA Grapalat" w:hAnsi="GHEA Grapalat" w:cs="Calibri"/>
                <w:color w:val="000000"/>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DC71F7" w14:textId="3B32FAF8" w:rsidR="00F87EEE" w:rsidRPr="00F131EC" w:rsidRDefault="00F87EEE" w:rsidP="005E67F5">
            <w:pPr>
              <w:spacing w:after="0" w:line="276" w:lineRule="auto"/>
              <w:jc w:val="center"/>
              <w:rPr>
                <w:rFonts w:ascii="GHEA Grapalat" w:hAnsi="GHEA Grapalat" w:cs="Calibri"/>
                <w:color w:val="000000"/>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0CD2E4" w14:textId="60E7E46C" w:rsidR="00F87EEE" w:rsidRPr="00F131EC" w:rsidRDefault="00F87EEE" w:rsidP="005E67F5">
            <w:pPr>
              <w:spacing w:after="0" w:line="276" w:lineRule="auto"/>
              <w:jc w:val="center"/>
              <w:rPr>
                <w:rFonts w:ascii="GHEA Grapalat" w:hAnsi="GHEA Grapalat" w:cs="Calibri"/>
                <w:color w:val="000000"/>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035D95" w14:textId="55F2DBD2" w:rsidR="00F87EEE" w:rsidRPr="00F131EC" w:rsidRDefault="00F87EEE" w:rsidP="005E67F5">
            <w:pPr>
              <w:spacing w:after="0" w:line="276" w:lineRule="auto"/>
              <w:jc w:val="center"/>
              <w:rPr>
                <w:rFonts w:ascii="GHEA Grapalat" w:hAnsi="GHEA Grapalat" w:cs="Calibri"/>
                <w:color w:val="000000"/>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29CE36" w14:textId="1081930C" w:rsidR="00F87EEE" w:rsidRPr="00F131EC" w:rsidRDefault="00F87EEE" w:rsidP="005E67F5">
            <w:pPr>
              <w:spacing w:after="0" w:line="276" w:lineRule="auto"/>
              <w:jc w:val="center"/>
              <w:rPr>
                <w:rFonts w:ascii="GHEA Grapalat" w:hAnsi="GHEA Grapalat" w:cs="Calibri"/>
                <w:color w:val="000000"/>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D8A01E" w14:textId="17115F4C" w:rsidR="00F87EEE" w:rsidRPr="00F131EC" w:rsidRDefault="00F87EEE" w:rsidP="005E67F5">
            <w:pPr>
              <w:spacing w:after="0" w:line="276" w:lineRule="auto"/>
              <w:jc w:val="center"/>
              <w:rPr>
                <w:rFonts w:ascii="GHEA Grapalat" w:hAnsi="GHEA Grapalat" w:cs="Calibri"/>
                <w:color w:val="000000"/>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838912" w14:textId="6AC80915" w:rsidR="00F87EEE" w:rsidRPr="00F131EC" w:rsidRDefault="00F87EEE" w:rsidP="005E67F5">
            <w:pPr>
              <w:spacing w:after="0" w:line="276" w:lineRule="auto"/>
              <w:jc w:val="center"/>
              <w:rPr>
                <w:rFonts w:ascii="GHEA Grapalat" w:hAnsi="GHEA Grapalat" w:cs="Calibri"/>
                <w:color w:val="000000"/>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2E6023" w14:textId="2AED4049" w:rsidR="00F87EEE" w:rsidRPr="00F131EC" w:rsidRDefault="00F87EEE" w:rsidP="005E67F5">
            <w:pPr>
              <w:spacing w:after="0" w:line="276" w:lineRule="auto"/>
              <w:jc w:val="center"/>
              <w:rPr>
                <w:rFonts w:ascii="GHEA Grapalat" w:hAnsi="GHEA Grapalat" w:cs="Calibri"/>
                <w:color w:val="000000"/>
              </w:rPr>
            </w:pPr>
          </w:p>
        </w:tc>
      </w:tr>
      <w:tr w:rsidR="00F87EEE" w:rsidRPr="00F131EC" w14:paraId="07C7C379" w14:textId="77777777" w:rsidTr="00F131EC">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D58B80" w14:textId="4906CACC" w:rsidR="00F87EEE" w:rsidRPr="00F131EC" w:rsidRDefault="00F87EEE" w:rsidP="005E67F5">
            <w:pPr>
              <w:spacing w:after="0" w:line="276" w:lineRule="auto"/>
              <w:jc w:val="center"/>
              <w:rPr>
                <w:rFonts w:ascii="GHEA Grapalat" w:hAnsi="GHEA Grapalat" w:cs="Calibri"/>
                <w:color w:val="000000"/>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555298" w14:textId="59A5CF19" w:rsidR="00F87EEE" w:rsidRPr="00F131EC" w:rsidRDefault="00F87EEE" w:rsidP="005E67F5">
            <w:pPr>
              <w:spacing w:after="0" w:line="276" w:lineRule="auto"/>
              <w:jc w:val="center"/>
              <w:rPr>
                <w:rFonts w:ascii="GHEA Grapalat" w:hAnsi="GHEA Grapalat" w:cs="Calibri"/>
                <w:color w:val="000000"/>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4E4152" w14:textId="528529EA" w:rsidR="00F87EEE" w:rsidRPr="00F131EC" w:rsidRDefault="00F87EEE" w:rsidP="005E67F5">
            <w:pPr>
              <w:spacing w:after="0" w:line="276" w:lineRule="auto"/>
              <w:jc w:val="center"/>
              <w:rPr>
                <w:rFonts w:ascii="GHEA Grapalat" w:hAnsi="GHEA Grapalat" w:cs="Calibri"/>
                <w:color w:val="000000"/>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2CD827" w14:textId="55D08536" w:rsidR="00F87EEE" w:rsidRPr="00F131EC" w:rsidRDefault="00F87EEE" w:rsidP="005E67F5">
            <w:pPr>
              <w:spacing w:after="0" w:line="276" w:lineRule="auto"/>
              <w:jc w:val="center"/>
              <w:rPr>
                <w:rFonts w:ascii="GHEA Grapalat" w:hAnsi="GHEA Grapalat" w:cs="Calibri"/>
                <w:color w:val="000000"/>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6D498E" w14:textId="1BA64C79" w:rsidR="00F87EEE" w:rsidRPr="00F131EC" w:rsidRDefault="00F87EEE" w:rsidP="005E67F5">
            <w:pPr>
              <w:spacing w:after="0" w:line="276" w:lineRule="auto"/>
              <w:jc w:val="center"/>
              <w:rPr>
                <w:rFonts w:ascii="GHEA Grapalat" w:hAnsi="GHEA Grapalat" w:cs="Calibri"/>
                <w:color w:val="000000"/>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AB89F5" w14:textId="7318DB69" w:rsidR="00F87EEE" w:rsidRPr="00F131EC" w:rsidRDefault="00F87EEE" w:rsidP="005E67F5">
            <w:pPr>
              <w:spacing w:after="0" w:line="276" w:lineRule="auto"/>
              <w:jc w:val="center"/>
              <w:rPr>
                <w:rFonts w:ascii="GHEA Grapalat" w:hAnsi="GHEA Grapalat" w:cs="Calibri"/>
                <w:color w:val="000000"/>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D82669" w14:textId="345D1C71" w:rsidR="00F87EEE" w:rsidRPr="00F131EC" w:rsidRDefault="00F87EEE" w:rsidP="005E67F5">
            <w:pPr>
              <w:spacing w:after="0" w:line="276" w:lineRule="auto"/>
              <w:jc w:val="center"/>
              <w:rPr>
                <w:rFonts w:ascii="GHEA Grapalat" w:hAnsi="GHEA Grapalat" w:cs="Calibri"/>
                <w:color w:val="000000"/>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468301" w14:textId="797C65DF" w:rsidR="00F87EEE" w:rsidRPr="00F131EC" w:rsidRDefault="00F87EEE" w:rsidP="005E67F5">
            <w:pPr>
              <w:spacing w:after="0" w:line="276" w:lineRule="auto"/>
              <w:jc w:val="center"/>
              <w:rPr>
                <w:rFonts w:ascii="GHEA Grapalat" w:hAnsi="GHEA Grapalat" w:cs="Calibri"/>
                <w:color w:val="000000"/>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1C96AE" w14:textId="0DE7322B" w:rsidR="00F87EEE" w:rsidRPr="00F131EC" w:rsidRDefault="00F87EEE" w:rsidP="005E67F5">
            <w:pPr>
              <w:spacing w:after="0" w:line="276" w:lineRule="auto"/>
              <w:jc w:val="center"/>
              <w:rPr>
                <w:rFonts w:ascii="GHEA Grapalat" w:hAnsi="GHEA Grapalat" w:cs="Calibri"/>
                <w:color w:val="000000"/>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CD5878" w14:textId="2DD2DFF9" w:rsidR="00F87EEE" w:rsidRPr="00F131EC" w:rsidRDefault="00F87EEE" w:rsidP="005E67F5">
            <w:pPr>
              <w:spacing w:after="0" w:line="276" w:lineRule="auto"/>
              <w:jc w:val="center"/>
              <w:rPr>
                <w:rFonts w:ascii="GHEA Grapalat" w:hAnsi="GHEA Grapalat" w:cs="Calibri"/>
                <w:color w:val="000000"/>
              </w:rPr>
            </w:pPr>
          </w:p>
        </w:tc>
      </w:tr>
      <w:tr w:rsidR="00F87EEE" w:rsidRPr="00F131EC" w14:paraId="07464EA2" w14:textId="77777777" w:rsidTr="00F131EC">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A29E33" w14:textId="04AAE42C" w:rsidR="00F87EEE" w:rsidRPr="00F131EC" w:rsidRDefault="00F87EEE" w:rsidP="005E67F5">
            <w:pPr>
              <w:spacing w:after="0" w:line="276" w:lineRule="auto"/>
              <w:jc w:val="center"/>
              <w:rPr>
                <w:rFonts w:ascii="GHEA Grapalat" w:hAnsi="GHEA Grapalat" w:cs="Calibri"/>
                <w:color w:val="000000"/>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9BC892" w14:textId="7BABB0CF" w:rsidR="00F87EEE" w:rsidRPr="00F131EC" w:rsidRDefault="00F87EEE" w:rsidP="005E67F5">
            <w:pPr>
              <w:spacing w:after="0" w:line="276" w:lineRule="auto"/>
              <w:jc w:val="center"/>
              <w:rPr>
                <w:rFonts w:ascii="GHEA Grapalat" w:hAnsi="GHEA Grapalat" w:cs="Calibri"/>
                <w:color w:val="000000"/>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6A4BCC" w14:textId="249ED059" w:rsidR="00F87EEE" w:rsidRPr="00F131EC" w:rsidRDefault="00F87EEE" w:rsidP="005E67F5">
            <w:pPr>
              <w:spacing w:after="0" w:line="276" w:lineRule="auto"/>
              <w:jc w:val="center"/>
              <w:rPr>
                <w:rFonts w:ascii="GHEA Grapalat" w:hAnsi="GHEA Grapalat" w:cs="Calibri"/>
                <w:color w:val="000000"/>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EACB3E" w14:textId="0BFB7A1B" w:rsidR="00F87EEE" w:rsidRPr="00F131EC" w:rsidRDefault="00F87EEE" w:rsidP="005E67F5">
            <w:pPr>
              <w:spacing w:after="0" w:line="276" w:lineRule="auto"/>
              <w:jc w:val="center"/>
              <w:rPr>
                <w:rFonts w:ascii="GHEA Grapalat" w:hAnsi="GHEA Grapalat" w:cs="Calibri"/>
                <w:color w:val="000000"/>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83E635" w14:textId="396C54BC" w:rsidR="00F87EEE" w:rsidRPr="00F131EC" w:rsidRDefault="00F87EEE" w:rsidP="005E67F5">
            <w:pPr>
              <w:spacing w:after="0" w:line="276" w:lineRule="auto"/>
              <w:jc w:val="center"/>
              <w:rPr>
                <w:rFonts w:ascii="GHEA Grapalat" w:hAnsi="GHEA Grapalat" w:cs="Calibri"/>
                <w:color w:val="000000"/>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23738C" w14:textId="54897C24" w:rsidR="00F87EEE" w:rsidRPr="00F131EC" w:rsidRDefault="00F87EEE" w:rsidP="005E67F5">
            <w:pPr>
              <w:spacing w:after="0" w:line="276" w:lineRule="auto"/>
              <w:jc w:val="center"/>
              <w:rPr>
                <w:rFonts w:ascii="GHEA Grapalat" w:hAnsi="GHEA Grapalat" w:cs="Calibri"/>
                <w:color w:val="000000"/>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1471BE" w14:textId="3062ACBC" w:rsidR="00F87EEE" w:rsidRPr="00F131EC" w:rsidRDefault="00F87EEE" w:rsidP="005E67F5">
            <w:pPr>
              <w:spacing w:after="0" w:line="276" w:lineRule="auto"/>
              <w:jc w:val="center"/>
              <w:rPr>
                <w:rFonts w:ascii="GHEA Grapalat" w:hAnsi="GHEA Grapalat" w:cs="Calibri"/>
                <w:color w:val="000000"/>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5C3C20" w14:textId="750DE04C" w:rsidR="00F87EEE" w:rsidRPr="00F131EC" w:rsidRDefault="00F87EEE" w:rsidP="005E67F5">
            <w:pPr>
              <w:spacing w:after="0" w:line="276" w:lineRule="auto"/>
              <w:jc w:val="center"/>
              <w:rPr>
                <w:rFonts w:ascii="GHEA Grapalat" w:hAnsi="GHEA Grapalat" w:cs="Calibri"/>
                <w:color w:val="000000"/>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7B67A7" w14:textId="1FAAC32A" w:rsidR="00F87EEE" w:rsidRPr="00F131EC" w:rsidRDefault="00F87EEE" w:rsidP="005E67F5">
            <w:pPr>
              <w:spacing w:after="0" w:line="276" w:lineRule="auto"/>
              <w:jc w:val="center"/>
              <w:rPr>
                <w:rFonts w:ascii="GHEA Grapalat" w:hAnsi="GHEA Grapalat" w:cs="Calibri"/>
                <w:color w:val="000000"/>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4424D8" w14:textId="3B935EDB" w:rsidR="00F87EEE" w:rsidRPr="00F131EC" w:rsidRDefault="00F87EEE" w:rsidP="005E67F5">
            <w:pPr>
              <w:spacing w:after="0" w:line="276" w:lineRule="auto"/>
              <w:jc w:val="center"/>
              <w:rPr>
                <w:rFonts w:ascii="GHEA Grapalat" w:hAnsi="GHEA Grapalat" w:cs="Calibri"/>
                <w:color w:val="000000"/>
              </w:rPr>
            </w:pPr>
          </w:p>
        </w:tc>
      </w:tr>
      <w:tr w:rsidR="00F87EEE" w:rsidRPr="00F131EC" w14:paraId="4E50EA6C" w14:textId="77777777" w:rsidTr="00F131EC">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43605D" w14:textId="0CD7D9DF" w:rsidR="00F87EEE" w:rsidRPr="00F131EC" w:rsidRDefault="00F87EEE" w:rsidP="005E67F5">
            <w:pPr>
              <w:spacing w:after="0" w:line="276" w:lineRule="auto"/>
              <w:jc w:val="center"/>
              <w:rPr>
                <w:rFonts w:ascii="GHEA Grapalat" w:hAnsi="GHEA Grapalat" w:cs="Calibri"/>
                <w:color w:val="000000"/>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D49C83" w14:textId="3ED502C3" w:rsidR="00F87EEE" w:rsidRPr="00F131EC" w:rsidRDefault="00F87EEE" w:rsidP="005E67F5">
            <w:pPr>
              <w:spacing w:after="0" w:line="276" w:lineRule="auto"/>
              <w:jc w:val="center"/>
              <w:rPr>
                <w:rFonts w:ascii="GHEA Grapalat" w:hAnsi="GHEA Grapalat" w:cs="Calibri"/>
                <w:color w:val="000000"/>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85276D" w14:textId="2B001FE9" w:rsidR="00F87EEE" w:rsidRPr="00F131EC" w:rsidRDefault="00F87EEE" w:rsidP="005E67F5">
            <w:pPr>
              <w:spacing w:after="0" w:line="276" w:lineRule="auto"/>
              <w:jc w:val="center"/>
              <w:rPr>
                <w:rFonts w:ascii="GHEA Grapalat" w:hAnsi="GHEA Grapalat" w:cs="Calibri"/>
                <w:color w:val="000000"/>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4678A2" w14:textId="6298C1CE" w:rsidR="00F87EEE" w:rsidRPr="00F131EC" w:rsidRDefault="00F87EEE" w:rsidP="005E67F5">
            <w:pPr>
              <w:spacing w:after="0" w:line="276" w:lineRule="auto"/>
              <w:jc w:val="center"/>
              <w:rPr>
                <w:rFonts w:ascii="GHEA Grapalat" w:hAnsi="GHEA Grapalat" w:cs="Calibri"/>
                <w:color w:val="000000"/>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8EB83D" w14:textId="7C76549B" w:rsidR="00F87EEE" w:rsidRPr="00F131EC" w:rsidRDefault="00F87EEE" w:rsidP="005E67F5">
            <w:pPr>
              <w:spacing w:after="0" w:line="276" w:lineRule="auto"/>
              <w:jc w:val="center"/>
              <w:rPr>
                <w:rFonts w:ascii="GHEA Grapalat" w:hAnsi="GHEA Grapalat" w:cs="Calibri"/>
                <w:color w:val="000000"/>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3EF0C1" w14:textId="6FFA9D6D" w:rsidR="00F87EEE" w:rsidRPr="00F131EC" w:rsidRDefault="00F87EEE" w:rsidP="005E67F5">
            <w:pPr>
              <w:spacing w:after="0" w:line="276" w:lineRule="auto"/>
              <w:jc w:val="center"/>
              <w:rPr>
                <w:rFonts w:ascii="GHEA Grapalat" w:hAnsi="GHEA Grapalat" w:cs="Calibri"/>
                <w:color w:val="000000"/>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A6C182" w14:textId="30B0214F" w:rsidR="00F87EEE" w:rsidRPr="00F131EC" w:rsidRDefault="00F87EEE" w:rsidP="005E67F5">
            <w:pPr>
              <w:spacing w:after="0" w:line="276" w:lineRule="auto"/>
              <w:jc w:val="center"/>
              <w:rPr>
                <w:rFonts w:ascii="GHEA Grapalat" w:hAnsi="GHEA Grapalat" w:cs="Calibri"/>
                <w:color w:val="000000"/>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5A3DD7" w14:textId="53103AE4" w:rsidR="00F87EEE" w:rsidRPr="00F131EC" w:rsidRDefault="00F87EEE" w:rsidP="005E67F5">
            <w:pPr>
              <w:spacing w:after="0" w:line="276" w:lineRule="auto"/>
              <w:jc w:val="center"/>
              <w:rPr>
                <w:rFonts w:ascii="GHEA Grapalat" w:hAnsi="GHEA Grapalat" w:cs="Calibri"/>
                <w:color w:val="000000"/>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03505D" w14:textId="039054C2" w:rsidR="00F87EEE" w:rsidRPr="00F131EC" w:rsidRDefault="00F87EEE" w:rsidP="005E67F5">
            <w:pPr>
              <w:spacing w:after="0" w:line="276" w:lineRule="auto"/>
              <w:jc w:val="center"/>
              <w:rPr>
                <w:rFonts w:ascii="GHEA Grapalat" w:hAnsi="GHEA Grapalat" w:cs="Calibri"/>
                <w:color w:val="000000"/>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2EE697" w14:textId="49880E10" w:rsidR="00F87EEE" w:rsidRPr="00F131EC" w:rsidRDefault="00F87EEE" w:rsidP="005E67F5">
            <w:pPr>
              <w:spacing w:after="0" w:line="276" w:lineRule="auto"/>
              <w:jc w:val="center"/>
              <w:rPr>
                <w:rFonts w:ascii="GHEA Grapalat" w:hAnsi="GHEA Grapalat" w:cs="Calibri"/>
                <w:color w:val="000000"/>
              </w:rPr>
            </w:pPr>
          </w:p>
        </w:tc>
      </w:tr>
    </w:tbl>
    <w:p w14:paraId="445959CF" w14:textId="2C84DC06" w:rsidR="00F87EEE" w:rsidRPr="002A690C" w:rsidRDefault="00F87EEE" w:rsidP="005E67F5">
      <w:pPr>
        <w:spacing w:after="0" w:line="276" w:lineRule="auto"/>
        <w:jc w:val="center"/>
        <w:rPr>
          <w:rFonts w:ascii="GHEA Grapalat" w:hAnsi="GHEA Grapalat"/>
          <w:b/>
          <w:sz w:val="24"/>
          <w:szCs w:val="24"/>
        </w:rPr>
      </w:pPr>
    </w:p>
    <w:sectPr w:rsidR="00F87EEE" w:rsidRPr="002A690C" w:rsidSect="00F87EEE">
      <w:pgSz w:w="15840" w:h="12240" w:orient="landscape" w:code="1"/>
      <w:pgMar w:top="1440" w:right="567" w:bottom="11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713DE" w14:textId="77777777" w:rsidR="00830DF8" w:rsidRDefault="00830DF8" w:rsidP="003C63E1">
      <w:pPr>
        <w:spacing w:after="0" w:line="240" w:lineRule="auto"/>
      </w:pPr>
      <w:r>
        <w:separator/>
      </w:r>
    </w:p>
  </w:endnote>
  <w:endnote w:type="continuationSeparator" w:id="0">
    <w:p w14:paraId="04DE8167" w14:textId="77777777" w:rsidR="00830DF8" w:rsidRDefault="00830DF8" w:rsidP="003C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893440"/>
      <w:docPartObj>
        <w:docPartGallery w:val="Page Numbers (Bottom of Page)"/>
        <w:docPartUnique/>
      </w:docPartObj>
    </w:sdtPr>
    <w:sdtEndPr/>
    <w:sdtContent>
      <w:p w14:paraId="242DBCBA" w14:textId="652DE000" w:rsidR="00C04391" w:rsidRDefault="00C04391">
        <w:pPr>
          <w:pStyle w:val="Footer"/>
          <w:jc w:val="center"/>
        </w:pPr>
        <w:r>
          <w:fldChar w:fldCharType="begin"/>
        </w:r>
        <w:r>
          <w:instrText>PAGE   \* MERGEFORMAT</w:instrText>
        </w:r>
        <w:r>
          <w:fldChar w:fldCharType="separate"/>
        </w:r>
        <w:r w:rsidR="007A13FA" w:rsidRPr="007A13FA">
          <w:rPr>
            <w:noProof/>
            <w:lang w:val="ru-RU"/>
          </w:rPr>
          <w:t>1</w:t>
        </w:r>
        <w:r>
          <w:rPr>
            <w:noProof/>
            <w:lang w:val="ru-RU"/>
          </w:rPr>
          <w:fldChar w:fldCharType="end"/>
        </w:r>
      </w:p>
    </w:sdtContent>
  </w:sdt>
  <w:p w14:paraId="09ADF348" w14:textId="77777777" w:rsidR="00C04391" w:rsidRDefault="00C04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F38F" w14:textId="77777777" w:rsidR="00830DF8" w:rsidRDefault="00830DF8" w:rsidP="003C63E1">
      <w:pPr>
        <w:spacing w:after="0" w:line="240" w:lineRule="auto"/>
      </w:pPr>
      <w:r>
        <w:separator/>
      </w:r>
    </w:p>
  </w:footnote>
  <w:footnote w:type="continuationSeparator" w:id="0">
    <w:p w14:paraId="74266CBD" w14:textId="77777777" w:rsidR="00830DF8" w:rsidRDefault="00830DF8" w:rsidP="003C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DB0"/>
    <w:multiLevelType w:val="hybridMultilevel"/>
    <w:tmpl w:val="A6BC14B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15:restartNumberingAfterBreak="0">
    <w:nsid w:val="0367235C"/>
    <w:multiLevelType w:val="hybridMultilevel"/>
    <w:tmpl w:val="6B22583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 w15:restartNumberingAfterBreak="0">
    <w:nsid w:val="03D70441"/>
    <w:multiLevelType w:val="hybridMultilevel"/>
    <w:tmpl w:val="E3F0FF2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15:restartNumberingAfterBreak="0">
    <w:nsid w:val="053F643B"/>
    <w:multiLevelType w:val="hybridMultilevel"/>
    <w:tmpl w:val="0E4A948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 w15:restartNumberingAfterBreak="0">
    <w:nsid w:val="07ED501B"/>
    <w:multiLevelType w:val="hybridMultilevel"/>
    <w:tmpl w:val="B1E40A9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 w15:restartNumberingAfterBreak="0">
    <w:nsid w:val="0D51201D"/>
    <w:multiLevelType w:val="hybridMultilevel"/>
    <w:tmpl w:val="280CD8D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949F9"/>
    <w:multiLevelType w:val="hybridMultilevel"/>
    <w:tmpl w:val="2AD22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15:restartNumberingAfterBreak="0">
    <w:nsid w:val="121012C5"/>
    <w:multiLevelType w:val="hybridMultilevel"/>
    <w:tmpl w:val="9D02FBB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15:restartNumberingAfterBreak="0">
    <w:nsid w:val="12741717"/>
    <w:multiLevelType w:val="hybridMultilevel"/>
    <w:tmpl w:val="19FAFE9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9" w15:restartNumberingAfterBreak="0">
    <w:nsid w:val="128118C3"/>
    <w:multiLevelType w:val="hybridMultilevel"/>
    <w:tmpl w:val="960A8DC6"/>
    <w:lvl w:ilvl="0" w:tplc="ED5A5C7C">
      <w:start w:val="32"/>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3130F0"/>
    <w:multiLevelType w:val="hybridMultilevel"/>
    <w:tmpl w:val="2476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852F90"/>
    <w:multiLevelType w:val="hybridMultilevel"/>
    <w:tmpl w:val="D48CB08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2" w15:restartNumberingAfterBreak="0">
    <w:nsid w:val="20A636EB"/>
    <w:multiLevelType w:val="hybridMultilevel"/>
    <w:tmpl w:val="41C0F3B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3" w15:restartNumberingAfterBreak="0">
    <w:nsid w:val="27523BFC"/>
    <w:multiLevelType w:val="hybridMultilevel"/>
    <w:tmpl w:val="CA0844B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15:restartNumberingAfterBreak="0">
    <w:nsid w:val="28376FE7"/>
    <w:multiLevelType w:val="hybridMultilevel"/>
    <w:tmpl w:val="A3E2A93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15:restartNumberingAfterBreak="0">
    <w:nsid w:val="2FA758B6"/>
    <w:multiLevelType w:val="hybridMultilevel"/>
    <w:tmpl w:val="F4982B8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15:restartNumberingAfterBreak="0">
    <w:nsid w:val="30584D34"/>
    <w:multiLevelType w:val="hybridMultilevel"/>
    <w:tmpl w:val="0B1C8D0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15:restartNumberingAfterBreak="0">
    <w:nsid w:val="3506780A"/>
    <w:multiLevelType w:val="hybridMultilevel"/>
    <w:tmpl w:val="F6F224E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15:restartNumberingAfterBreak="0">
    <w:nsid w:val="35C45934"/>
    <w:multiLevelType w:val="hybridMultilevel"/>
    <w:tmpl w:val="CCF4650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9" w15:restartNumberingAfterBreak="0">
    <w:nsid w:val="37C258CF"/>
    <w:multiLevelType w:val="hybridMultilevel"/>
    <w:tmpl w:val="7C8A44A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0" w15:restartNumberingAfterBreak="0">
    <w:nsid w:val="3E5F7B39"/>
    <w:multiLevelType w:val="hybridMultilevel"/>
    <w:tmpl w:val="F8102FB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1" w15:restartNumberingAfterBreak="0">
    <w:nsid w:val="3FF90020"/>
    <w:multiLevelType w:val="hybridMultilevel"/>
    <w:tmpl w:val="61F698C0"/>
    <w:lvl w:ilvl="0" w:tplc="F82C5AA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0C0C"/>
    <w:multiLevelType w:val="hybridMultilevel"/>
    <w:tmpl w:val="A7DAC63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3" w15:restartNumberingAfterBreak="0">
    <w:nsid w:val="45FD3E6E"/>
    <w:multiLevelType w:val="hybridMultilevel"/>
    <w:tmpl w:val="74068CB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4" w15:restartNumberingAfterBreak="0">
    <w:nsid w:val="4F2C0AD4"/>
    <w:multiLevelType w:val="hybridMultilevel"/>
    <w:tmpl w:val="1AEC31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5" w15:restartNumberingAfterBreak="0">
    <w:nsid w:val="52E25C93"/>
    <w:multiLevelType w:val="hybridMultilevel"/>
    <w:tmpl w:val="8B0A934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6" w15:restartNumberingAfterBreak="0">
    <w:nsid w:val="548664D9"/>
    <w:multiLevelType w:val="hybridMultilevel"/>
    <w:tmpl w:val="34A644A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7" w15:restartNumberingAfterBreak="0">
    <w:nsid w:val="551B430E"/>
    <w:multiLevelType w:val="hybridMultilevel"/>
    <w:tmpl w:val="451CD56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8" w15:restartNumberingAfterBreak="0">
    <w:nsid w:val="5B9E00D7"/>
    <w:multiLevelType w:val="hybridMultilevel"/>
    <w:tmpl w:val="0D20D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C21E4"/>
    <w:multiLevelType w:val="hybridMultilevel"/>
    <w:tmpl w:val="DF74EDD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0" w15:restartNumberingAfterBreak="0">
    <w:nsid w:val="642766AD"/>
    <w:multiLevelType w:val="hybridMultilevel"/>
    <w:tmpl w:val="775C7B8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1" w15:restartNumberingAfterBreak="0">
    <w:nsid w:val="6465326C"/>
    <w:multiLevelType w:val="hybridMultilevel"/>
    <w:tmpl w:val="29448D7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2" w15:restartNumberingAfterBreak="0">
    <w:nsid w:val="65634711"/>
    <w:multiLevelType w:val="hybridMultilevel"/>
    <w:tmpl w:val="29A041C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3" w15:restartNumberingAfterBreak="0">
    <w:nsid w:val="65E01931"/>
    <w:multiLevelType w:val="hybridMultilevel"/>
    <w:tmpl w:val="4264658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15:restartNumberingAfterBreak="0">
    <w:nsid w:val="6EC70520"/>
    <w:multiLevelType w:val="hybridMultilevel"/>
    <w:tmpl w:val="B2423CE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5" w15:restartNumberingAfterBreak="0">
    <w:nsid w:val="7137088E"/>
    <w:multiLevelType w:val="hybridMultilevel"/>
    <w:tmpl w:val="BB703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28529C"/>
    <w:multiLevelType w:val="hybridMultilevel"/>
    <w:tmpl w:val="F1B411C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7" w15:restartNumberingAfterBreak="0">
    <w:nsid w:val="781A5FCA"/>
    <w:multiLevelType w:val="hybridMultilevel"/>
    <w:tmpl w:val="0994C37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8" w15:restartNumberingAfterBreak="0">
    <w:nsid w:val="79213ABE"/>
    <w:multiLevelType w:val="hybridMultilevel"/>
    <w:tmpl w:val="B21EB6E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9" w15:restartNumberingAfterBreak="0">
    <w:nsid w:val="7DC94DEE"/>
    <w:multiLevelType w:val="hybridMultilevel"/>
    <w:tmpl w:val="B81206C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0" w15:restartNumberingAfterBreak="0">
    <w:nsid w:val="7E4A401B"/>
    <w:multiLevelType w:val="hybridMultilevel"/>
    <w:tmpl w:val="29C2580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7"/>
  </w:num>
  <w:num w:numId="2">
    <w:abstractNumId w:val="33"/>
  </w:num>
  <w:num w:numId="3">
    <w:abstractNumId w:val="22"/>
  </w:num>
  <w:num w:numId="4">
    <w:abstractNumId w:val="18"/>
  </w:num>
  <w:num w:numId="5">
    <w:abstractNumId w:val="37"/>
  </w:num>
  <w:num w:numId="6">
    <w:abstractNumId w:val="38"/>
  </w:num>
  <w:num w:numId="7">
    <w:abstractNumId w:val="10"/>
  </w:num>
  <w:num w:numId="8">
    <w:abstractNumId w:val="25"/>
  </w:num>
  <w:num w:numId="9">
    <w:abstractNumId w:val="23"/>
  </w:num>
  <w:num w:numId="10">
    <w:abstractNumId w:val="27"/>
  </w:num>
  <w:num w:numId="11">
    <w:abstractNumId w:val="17"/>
  </w:num>
  <w:num w:numId="12">
    <w:abstractNumId w:val="30"/>
  </w:num>
  <w:num w:numId="13">
    <w:abstractNumId w:val="3"/>
  </w:num>
  <w:num w:numId="14">
    <w:abstractNumId w:val="8"/>
  </w:num>
  <w:num w:numId="15">
    <w:abstractNumId w:val="4"/>
  </w:num>
  <w:num w:numId="16">
    <w:abstractNumId w:val="24"/>
  </w:num>
  <w:num w:numId="17">
    <w:abstractNumId w:val="0"/>
  </w:num>
  <w:num w:numId="18">
    <w:abstractNumId w:val="26"/>
  </w:num>
  <w:num w:numId="19">
    <w:abstractNumId w:val="6"/>
  </w:num>
  <w:num w:numId="20">
    <w:abstractNumId w:val="29"/>
  </w:num>
  <w:num w:numId="21">
    <w:abstractNumId w:val="39"/>
  </w:num>
  <w:num w:numId="22">
    <w:abstractNumId w:val="20"/>
  </w:num>
  <w:num w:numId="23">
    <w:abstractNumId w:val="12"/>
  </w:num>
  <w:num w:numId="24">
    <w:abstractNumId w:val="1"/>
  </w:num>
  <w:num w:numId="25">
    <w:abstractNumId w:val="15"/>
  </w:num>
  <w:num w:numId="26">
    <w:abstractNumId w:val="36"/>
  </w:num>
  <w:num w:numId="27">
    <w:abstractNumId w:val="11"/>
  </w:num>
  <w:num w:numId="28">
    <w:abstractNumId w:val="16"/>
  </w:num>
  <w:num w:numId="29">
    <w:abstractNumId w:val="31"/>
  </w:num>
  <w:num w:numId="30">
    <w:abstractNumId w:val="40"/>
  </w:num>
  <w:num w:numId="31">
    <w:abstractNumId w:val="19"/>
  </w:num>
  <w:num w:numId="32">
    <w:abstractNumId w:val="34"/>
  </w:num>
  <w:num w:numId="33">
    <w:abstractNumId w:val="13"/>
  </w:num>
  <w:num w:numId="34">
    <w:abstractNumId w:val="2"/>
  </w:num>
  <w:num w:numId="35">
    <w:abstractNumId w:val="9"/>
  </w:num>
  <w:num w:numId="36">
    <w:abstractNumId w:val="35"/>
  </w:num>
  <w:num w:numId="37">
    <w:abstractNumId w:val="28"/>
  </w:num>
  <w:num w:numId="38">
    <w:abstractNumId w:val="14"/>
  </w:num>
  <w:num w:numId="39">
    <w:abstractNumId w:val="21"/>
  </w:num>
  <w:num w:numId="40">
    <w:abstractNumId w:val="5"/>
  </w:num>
  <w:num w:numId="41">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6728"/>
    <w:rsid w:val="00000AFF"/>
    <w:rsid w:val="00001E10"/>
    <w:rsid w:val="00004C2C"/>
    <w:rsid w:val="00005870"/>
    <w:rsid w:val="00007C78"/>
    <w:rsid w:val="0001253F"/>
    <w:rsid w:val="00013035"/>
    <w:rsid w:val="000139A5"/>
    <w:rsid w:val="00014047"/>
    <w:rsid w:val="00015C33"/>
    <w:rsid w:val="00015E8E"/>
    <w:rsid w:val="00016074"/>
    <w:rsid w:val="00017A8A"/>
    <w:rsid w:val="00020620"/>
    <w:rsid w:val="00020BAB"/>
    <w:rsid w:val="00021550"/>
    <w:rsid w:val="0002213E"/>
    <w:rsid w:val="00024189"/>
    <w:rsid w:val="000251EF"/>
    <w:rsid w:val="000256C2"/>
    <w:rsid w:val="00025B94"/>
    <w:rsid w:val="00025E8C"/>
    <w:rsid w:val="00026809"/>
    <w:rsid w:val="00027009"/>
    <w:rsid w:val="0003013B"/>
    <w:rsid w:val="00030C00"/>
    <w:rsid w:val="0003107E"/>
    <w:rsid w:val="00032154"/>
    <w:rsid w:val="000331FD"/>
    <w:rsid w:val="000332BC"/>
    <w:rsid w:val="00033DB1"/>
    <w:rsid w:val="00034DC0"/>
    <w:rsid w:val="00035868"/>
    <w:rsid w:val="00035ECA"/>
    <w:rsid w:val="00036D39"/>
    <w:rsid w:val="00040E82"/>
    <w:rsid w:val="000411D2"/>
    <w:rsid w:val="000436D9"/>
    <w:rsid w:val="000445C8"/>
    <w:rsid w:val="0004562F"/>
    <w:rsid w:val="0004734E"/>
    <w:rsid w:val="00047AFF"/>
    <w:rsid w:val="00051966"/>
    <w:rsid w:val="0005293C"/>
    <w:rsid w:val="00052BBD"/>
    <w:rsid w:val="00052E33"/>
    <w:rsid w:val="000545FA"/>
    <w:rsid w:val="0005533C"/>
    <w:rsid w:val="00055B58"/>
    <w:rsid w:val="00057A98"/>
    <w:rsid w:val="00057D8F"/>
    <w:rsid w:val="000608C2"/>
    <w:rsid w:val="000610B0"/>
    <w:rsid w:val="000611E0"/>
    <w:rsid w:val="000629F6"/>
    <w:rsid w:val="00063AFD"/>
    <w:rsid w:val="00065BBA"/>
    <w:rsid w:val="00065FCB"/>
    <w:rsid w:val="00066031"/>
    <w:rsid w:val="000666A8"/>
    <w:rsid w:val="00066D9E"/>
    <w:rsid w:val="000700DF"/>
    <w:rsid w:val="000721A3"/>
    <w:rsid w:val="00072496"/>
    <w:rsid w:val="000726CF"/>
    <w:rsid w:val="000751C7"/>
    <w:rsid w:val="00076784"/>
    <w:rsid w:val="00077EBD"/>
    <w:rsid w:val="00080C46"/>
    <w:rsid w:val="00081B0B"/>
    <w:rsid w:val="00082153"/>
    <w:rsid w:val="000825C0"/>
    <w:rsid w:val="0008291E"/>
    <w:rsid w:val="000850EB"/>
    <w:rsid w:val="00085878"/>
    <w:rsid w:val="00087697"/>
    <w:rsid w:val="00090706"/>
    <w:rsid w:val="00090A70"/>
    <w:rsid w:val="00090AED"/>
    <w:rsid w:val="000918CD"/>
    <w:rsid w:val="000919E5"/>
    <w:rsid w:val="00091D23"/>
    <w:rsid w:val="00091E7E"/>
    <w:rsid w:val="00094667"/>
    <w:rsid w:val="00096367"/>
    <w:rsid w:val="00097657"/>
    <w:rsid w:val="00097694"/>
    <w:rsid w:val="00097D1D"/>
    <w:rsid w:val="000A095E"/>
    <w:rsid w:val="000A2B3B"/>
    <w:rsid w:val="000A2C2F"/>
    <w:rsid w:val="000A2F78"/>
    <w:rsid w:val="000A393A"/>
    <w:rsid w:val="000A4324"/>
    <w:rsid w:val="000A4478"/>
    <w:rsid w:val="000A6811"/>
    <w:rsid w:val="000A715D"/>
    <w:rsid w:val="000B1145"/>
    <w:rsid w:val="000B124A"/>
    <w:rsid w:val="000B182A"/>
    <w:rsid w:val="000B1CCF"/>
    <w:rsid w:val="000B3799"/>
    <w:rsid w:val="000B3A3F"/>
    <w:rsid w:val="000B3F33"/>
    <w:rsid w:val="000B42BB"/>
    <w:rsid w:val="000B4796"/>
    <w:rsid w:val="000B508F"/>
    <w:rsid w:val="000B55E1"/>
    <w:rsid w:val="000B581C"/>
    <w:rsid w:val="000B726B"/>
    <w:rsid w:val="000B7503"/>
    <w:rsid w:val="000B7A17"/>
    <w:rsid w:val="000C4571"/>
    <w:rsid w:val="000C47A2"/>
    <w:rsid w:val="000C7CE6"/>
    <w:rsid w:val="000D076A"/>
    <w:rsid w:val="000D0AA9"/>
    <w:rsid w:val="000D0C47"/>
    <w:rsid w:val="000D1637"/>
    <w:rsid w:val="000D265F"/>
    <w:rsid w:val="000D26D7"/>
    <w:rsid w:val="000D2AD0"/>
    <w:rsid w:val="000D376B"/>
    <w:rsid w:val="000D4C2E"/>
    <w:rsid w:val="000D4DFD"/>
    <w:rsid w:val="000D6DC1"/>
    <w:rsid w:val="000D7355"/>
    <w:rsid w:val="000E046D"/>
    <w:rsid w:val="000E1DFE"/>
    <w:rsid w:val="000E273E"/>
    <w:rsid w:val="000E424C"/>
    <w:rsid w:val="000E53FB"/>
    <w:rsid w:val="000E5CA0"/>
    <w:rsid w:val="000E5CB0"/>
    <w:rsid w:val="000E7FA5"/>
    <w:rsid w:val="000E7FFE"/>
    <w:rsid w:val="000F021E"/>
    <w:rsid w:val="000F0324"/>
    <w:rsid w:val="000F1159"/>
    <w:rsid w:val="000F2CAC"/>
    <w:rsid w:val="000F2DBA"/>
    <w:rsid w:val="000F38C0"/>
    <w:rsid w:val="000F4E75"/>
    <w:rsid w:val="000F5E70"/>
    <w:rsid w:val="000F7A04"/>
    <w:rsid w:val="0010151D"/>
    <w:rsid w:val="00101B60"/>
    <w:rsid w:val="00102DA4"/>
    <w:rsid w:val="00103519"/>
    <w:rsid w:val="00103C3A"/>
    <w:rsid w:val="001048B4"/>
    <w:rsid w:val="00105039"/>
    <w:rsid w:val="00106ACC"/>
    <w:rsid w:val="001070BB"/>
    <w:rsid w:val="00107B36"/>
    <w:rsid w:val="0011171F"/>
    <w:rsid w:val="00113E64"/>
    <w:rsid w:val="001164DE"/>
    <w:rsid w:val="00116712"/>
    <w:rsid w:val="00116B73"/>
    <w:rsid w:val="00120EFC"/>
    <w:rsid w:val="00123C2E"/>
    <w:rsid w:val="001249BB"/>
    <w:rsid w:val="00125706"/>
    <w:rsid w:val="001258B7"/>
    <w:rsid w:val="00125AC5"/>
    <w:rsid w:val="0012653B"/>
    <w:rsid w:val="00126CCC"/>
    <w:rsid w:val="00130806"/>
    <w:rsid w:val="00130F0B"/>
    <w:rsid w:val="00131ED4"/>
    <w:rsid w:val="00132060"/>
    <w:rsid w:val="00132DA6"/>
    <w:rsid w:val="00132EE7"/>
    <w:rsid w:val="00134FC5"/>
    <w:rsid w:val="00135124"/>
    <w:rsid w:val="00135787"/>
    <w:rsid w:val="00137D7B"/>
    <w:rsid w:val="001400C1"/>
    <w:rsid w:val="0014112B"/>
    <w:rsid w:val="00141725"/>
    <w:rsid w:val="001437E2"/>
    <w:rsid w:val="00147CE1"/>
    <w:rsid w:val="0015008E"/>
    <w:rsid w:val="00152D98"/>
    <w:rsid w:val="00153BC5"/>
    <w:rsid w:val="00154A72"/>
    <w:rsid w:val="00155871"/>
    <w:rsid w:val="001565EC"/>
    <w:rsid w:val="001605FE"/>
    <w:rsid w:val="00160620"/>
    <w:rsid w:val="001606E4"/>
    <w:rsid w:val="0016285A"/>
    <w:rsid w:val="00164BB3"/>
    <w:rsid w:val="001655C5"/>
    <w:rsid w:val="0016577F"/>
    <w:rsid w:val="00165FEB"/>
    <w:rsid w:val="0016631A"/>
    <w:rsid w:val="001706AD"/>
    <w:rsid w:val="0017123D"/>
    <w:rsid w:val="00171DB8"/>
    <w:rsid w:val="00171DE1"/>
    <w:rsid w:val="00171FBA"/>
    <w:rsid w:val="0017310F"/>
    <w:rsid w:val="00173BC3"/>
    <w:rsid w:val="0017492E"/>
    <w:rsid w:val="001756B4"/>
    <w:rsid w:val="001756E5"/>
    <w:rsid w:val="00176195"/>
    <w:rsid w:val="00180D2F"/>
    <w:rsid w:val="00182A2D"/>
    <w:rsid w:val="00185B76"/>
    <w:rsid w:val="001862E3"/>
    <w:rsid w:val="00186FA9"/>
    <w:rsid w:val="00190C10"/>
    <w:rsid w:val="00191748"/>
    <w:rsid w:val="00193593"/>
    <w:rsid w:val="0019381D"/>
    <w:rsid w:val="0019655E"/>
    <w:rsid w:val="00196DAD"/>
    <w:rsid w:val="00197335"/>
    <w:rsid w:val="001973FA"/>
    <w:rsid w:val="00197CBF"/>
    <w:rsid w:val="001A2891"/>
    <w:rsid w:val="001A2EFE"/>
    <w:rsid w:val="001A3C33"/>
    <w:rsid w:val="001A49BD"/>
    <w:rsid w:val="001A6EEE"/>
    <w:rsid w:val="001A7829"/>
    <w:rsid w:val="001B1D02"/>
    <w:rsid w:val="001B29D5"/>
    <w:rsid w:val="001B3578"/>
    <w:rsid w:val="001B35BA"/>
    <w:rsid w:val="001B3D2C"/>
    <w:rsid w:val="001B42F4"/>
    <w:rsid w:val="001B4C31"/>
    <w:rsid w:val="001B5639"/>
    <w:rsid w:val="001B68D3"/>
    <w:rsid w:val="001C0B4E"/>
    <w:rsid w:val="001C1208"/>
    <w:rsid w:val="001C13DF"/>
    <w:rsid w:val="001C14DC"/>
    <w:rsid w:val="001C15E5"/>
    <w:rsid w:val="001C16F6"/>
    <w:rsid w:val="001C1800"/>
    <w:rsid w:val="001C184C"/>
    <w:rsid w:val="001C21AB"/>
    <w:rsid w:val="001C2564"/>
    <w:rsid w:val="001C56AF"/>
    <w:rsid w:val="001C6698"/>
    <w:rsid w:val="001C7416"/>
    <w:rsid w:val="001C75E4"/>
    <w:rsid w:val="001D00D7"/>
    <w:rsid w:val="001D14DB"/>
    <w:rsid w:val="001D1DD8"/>
    <w:rsid w:val="001D2EAA"/>
    <w:rsid w:val="001D3549"/>
    <w:rsid w:val="001D4E24"/>
    <w:rsid w:val="001D51EF"/>
    <w:rsid w:val="001D714B"/>
    <w:rsid w:val="001D7F3C"/>
    <w:rsid w:val="001E17C5"/>
    <w:rsid w:val="001E18F0"/>
    <w:rsid w:val="001E24E0"/>
    <w:rsid w:val="001E303A"/>
    <w:rsid w:val="001E46C5"/>
    <w:rsid w:val="001E4E41"/>
    <w:rsid w:val="001E4E90"/>
    <w:rsid w:val="001E5C90"/>
    <w:rsid w:val="001E6E1E"/>
    <w:rsid w:val="001E7770"/>
    <w:rsid w:val="001F079F"/>
    <w:rsid w:val="001F1AFB"/>
    <w:rsid w:val="001F29E6"/>
    <w:rsid w:val="001F52AB"/>
    <w:rsid w:val="001F58EC"/>
    <w:rsid w:val="001F7B4A"/>
    <w:rsid w:val="00200F74"/>
    <w:rsid w:val="00201EEC"/>
    <w:rsid w:val="002033A8"/>
    <w:rsid w:val="0020477A"/>
    <w:rsid w:val="00204DEA"/>
    <w:rsid w:val="002052B2"/>
    <w:rsid w:val="002060CC"/>
    <w:rsid w:val="00206F6D"/>
    <w:rsid w:val="0020761F"/>
    <w:rsid w:val="00207D6D"/>
    <w:rsid w:val="00207D8E"/>
    <w:rsid w:val="00210A90"/>
    <w:rsid w:val="00210D54"/>
    <w:rsid w:val="002113AC"/>
    <w:rsid w:val="00211A66"/>
    <w:rsid w:val="00211FC8"/>
    <w:rsid w:val="00212795"/>
    <w:rsid w:val="0021356F"/>
    <w:rsid w:val="002139EB"/>
    <w:rsid w:val="002148CA"/>
    <w:rsid w:val="00214DE9"/>
    <w:rsid w:val="002151B4"/>
    <w:rsid w:val="00215412"/>
    <w:rsid w:val="00215DBA"/>
    <w:rsid w:val="00216D5B"/>
    <w:rsid w:val="002201AC"/>
    <w:rsid w:val="0022147E"/>
    <w:rsid w:val="002227BE"/>
    <w:rsid w:val="00222C82"/>
    <w:rsid w:val="002237C2"/>
    <w:rsid w:val="00224C48"/>
    <w:rsid w:val="00225AE8"/>
    <w:rsid w:val="00226A9C"/>
    <w:rsid w:val="00230208"/>
    <w:rsid w:val="002309AA"/>
    <w:rsid w:val="00231240"/>
    <w:rsid w:val="0023189F"/>
    <w:rsid w:val="002325DE"/>
    <w:rsid w:val="00234379"/>
    <w:rsid w:val="0023499D"/>
    <w:rsid w:val="00237523"/>
    <w:rsid w:val="00237966"/>
    <w:rsid w:val="002402FA"/>
    <w:rsid w:val="00242567"/>
    <w:rsid w:val="00243A68"/>
    <w:rsid w:val="002469D6"/>
    <w:rsid w:val="00247FF4"/>
    <w:rsid w:val="002500DC"/>
    <w:rsid w:val="002505B3"/>
    <w:rsid w:val="00250BD2"/>
    <w:rsid w:val="00251021"/>
    <w:rsid w:val="00251953"/>
    <w:rsid w:val="0025271C"/>
    <w:rsid w:val="00252ECF"/>
    <w:rsid w:val="0025397C"/>
    <w:rsid w:val="00254F33"/>
    <w:rsid w:val="00255967"/>
    <w:rsid w:val="00255C6B"/>
    <w:rsid w:val="00260A20"/>
    <w:rsid w:val="002614D0"/>
    <w:rsid w:val="002640CE"/>
    <w:rsid w:val="0026544E"/>
    <w:rsid w:val="00265BC8"/>
    <w:rsid w:val="00265C75"/>
    <w:rsid w:val="00265DF5"/>
    <w:rsid w:val="0026630E"/>
    <w:rsid w:val="00266AEF"/>
    <w:rsid w:val="00270690"/>
    <w:rsid w:val="00271E44"/>
    <w:rsid w:val="00273BCB"/>
    <w:rsid w:val="00273F2F"/>
    <w:rsid w:val="0027686B"/>
    <w:rsid w:val="002803F4"/>
    <w:rsid w:val="00280FF3"/>
    <w:rsid w:val="0028179D"/>
    <w:rsid w:val="00281A00"/>
    <w:rsid w:val="00281E64"/>
    <w:rsid w:val="00282DF1"/>
    <w:rsid w:val="002841A6"/>
    <w:rsid w:val="0028569C"/>
    <w:rsid w:val="00285B74"/>
    <w:rsid w:val="00285BE7"/>
    <w:rsid w:val="002866F6"/>
    <w:rsid w:val="0028680D"/>
    <w:rsid w:val="00287912"/>
    <w:rsid w:val="002908EE"/>
    <w:rsid w:val="0029133A"/>
    <w:rsid w:val="00291C92"/>
    <w:rsid w:val="00292F07"/>
    <w:rsid w:val="002930D4"/>
    <w:rsid w:val="0029367B"/>
    <w:rsid w:val="00294973"/>
    <w:rsid w:val="00294BA0"/>
    <w:rsid w:val="002A02F0"/>
    <w:rsid w:val="002A1E22"/>
    <w:rsid w:val="002A2FB5"/>
    <w:rsid w:val="002A4686"/>
    <w:rsid w:val="002A47F7"/>
    <w:rsid w:val="002A5E27"/>
    <w:rsid w:val="002A60C5"/>
    <w:rsid w:val="002A63DD"/>
    <w:rsid w:val="002A690C"/>
    <w:rsid w:val="002A6916"/>
    <w:rsid w:val="002A7B61"/>
    <w:rsid w:val="002B12D4"/>
    <w:rsid w:val="002B1512"/>
    <w:rsid w:val="002B1F05"/>
    <w:rsid w:val="002B2AA3"/>
    <w:rsid w:val="002B5A25"/>
    <w:rsid w:val="002B6062"/>
    <w:rsid w:val="002C0C6C"/>
    <w:rsid w:val="002C0E7C"/>
    <w:rsid w:val="002C25C4"/>
    <w:rsid w:val="002C266A"/>
    <w:rsid w:val="002C2CB4"/>
    <w:rsid w:val="002C3E43"/>
    <w:rsid w:val="002C58BD"/>
    <w:rsid w:val="002C5A48"/>
    <w:rsid w:val="002C66C1"/>
    <w:rsid w:val="002C6916"/>
    <w:rsid w:val="002C6C3F"/>
    <w:rsid w:val="002C6E30"/>
    <w:rsid w:val="002D03A3"/>
    <w:rsid w:val="002D2783"/>
    <w:rsid w:val="002D3008"/>
    <w:rsid w:val="002D39EB"/>
    <w:rsid w:val="002D6828"/>
    <w:rsid w:val="002D6AC0"/>
    <w:rsid w:val="002D7801"/>
    <w:rsid w:val="002D7A0D"/>
    <w:rsid w:val="002E025E"/>
    <w:rsid w:val="002E070F"/>
    <w:rsid w:val="002E0DB6"/>
    <w:rsid w:val="002E0E9D"/>
    <w:rsid w:val="002E161B"/>
    <w:rsid w:val="002E1D84"/>
    <w:rsid w:val="002E3AA8"/>
    <w:rsid w:val="002E4A43"/>
    <w:rsid w:val="002E4A76"/>
    <w:rsid w:val="002E4DC1"/>
    <w:rsid w:val="002E5020"/>
    <w:rsid w:val="002E5EC6"/>
    <w:rsid w:val="002E6DBD"/>
    <w:rsid w:val="002E7781"/>
    <w:rsid w:val="002F1226"/>
    <w:rsid w:val="002F3F32"/>
    <w:rsid w:val="002F4CA1"/>
    <w:rsid w:val="002F4CB0"/>
    <w:rsid w:val="002F5D47"/>
    <w:rsid w:val="002F60E1"/>
    <w:rsid w:val="00301780"/>
    <w:rsid w:val="003024D7"/>
    <w:rsid w:val="0030259C"/>
    <w:rsid w:val="00303161"/>
    <w:rsid w:val="00304579"/>
    <w:rsid w:val="00304DA3"/>
    <w:rsid w:val="003066DE"/>
    <w:rsid w:val="00306F21"/>
    <w:rsid w:val="00307FF2"/>
    <w:rsid w:val="00310607"/>
    <w:rsid w:val="00310D07"/>
    <w:rsid w:val="00310FA3"/>
    <w:rsid w:val="00310FCB"/>
    <w:rsid w:val="003117E7"/>
    <w:rsid w:val="00311F45"/>
    <w:rsid w:val="003130EB"/>
    <w:rsid w:val="00317008"/>
    <w:rsid w:val="00317764"/>
    <w:rsid w:val="00320BA3"/>
    <w:rsid w:val="0032184F"/>
    <w:rsid w:val="00321941"/>
    <w:rsid w:val="0032250E"/>
    <w:rsid w:val="00322A26"/>
    <w:rsid w:val="00322D45"/>
    <w:rsid w:val="003231C9"/>
    <w:rsid w:val="00323D56"/>
    <w:rsid w:val="003257BA"/>
    <w:rsid w:val="003264DA"/>
    <w:rsid w:val="00326F31"/>
    <w:rsid w:val="00327A5E"/>
    <w:rsid w:val="003305B1"/>
    <w:rsid w:val="00331FF6"/>
    <w:rsid w:val="00333F07"/>
    <w:rsid w:val="00334FE2"/>
    <w:rsid w:val="003350DA"/>
    <w:rsid w:val="003353D9"/>
    <w:rsid w:val="00336CC1"/>
    <w:rsid w:val="0033720F"/>
    <w:rsid w:val="00337FF6"/>
    <w:rsid w:val="00340728"/>
    <w:rsid w:val="003431CF"/>
    <w:rsid w:val="00343A33"/>
    <w:rsid w:val="00344710"/>
    <w:rsid w:val="00344DC4"/>
    <w:rsid w:val="003453F2"/>
    <w:rsid w:val="003458BF"/>
    <w:rsid w:val="00347133"/>
    <w:rsid w:val="0034758E"/>
    <w:rsid w:val="00350016"/>
    <w:rsid w:val="00351129"/>
    <w:rsid w:val="00351136"/>
    <w:rsid w:val="003517C4"/>
    <w:rsid w:val="00351E4E"/>
    <w:rsid w:val="00353194"/>
    <w:rsid w:val="003538B2"/>
    <w:rsid w:val="003539C7"/>
    <w:rsid w:val="00353EA5"/>
    <w:rsid w:val="00353F19"/>
    <w:rsid w:val="00354ED2"/>
    <w:rsid w:val="003556A7"/>
    <w:rsid w:val="00356E38"/>
    <w:rsid w:val="00360E5F"/>
    <w:rsid w:val="003610B0"/>
    <w:rsid w:val="00361A76"/>
    <w:rsid w:val="0036261F"/>
    <w:rsid w:val="003628D0"/>
    <w:rsid w:val="00362A7D"/>
    <w:rsid w:val="00363B43"/>
    <w:rsid w:val="00364386"/>
    <w:rsid w:val="00364F41"/>
    <w:rsid w:val="00365B50"/>
    <w:rsid w:val="00367078"/>
    <w:rsid w:val="003672B3"/>
    <w:rsid w:val="003675AC"/>
    <w:rsid w:val="00367B4C"/>
    <w:rsid w:val="00367CCB"/>
    <w:rsid w:val="00370E9F"/>
    <w:rsid w:val="00372292"/>
    <w:rsid w:val="00372907"/>
    <w:rsid w:val="003738D5"/>
    <w:rsid w:val="00377DCE"/>
    <w:rsid w:val="0038004C"/>
    <w:rsid w:val="00380F63"/>
    <w:rsid w:val="003815C8"/>
    <w:rsid w:val="00382771"/>
    <w:rsid w:val="00382ABB"/>
    <w:rsid w:val="00382D2F"/>
    <w:rsid w:val="00386210"/>
    <w:rsid w:val="00386845"/>
    <w:rsid w:val="00386A95"/>
    <w:rsid w:val="00386AC4"/>
    <w:rsid w:val="00386E70"/>
    <w:rsid w:val="003871A1"/>
    <w:rsid w:val="00387A99"/>
    <w:rsid w:val="00390F33"/>
    <w:rsid w:val="003916FB"/>
    <w:rsid w:val="003919E4"/>
    <w:rsid w:val="003921F3"/>
    <w:rsid w:val="00392DC1"/>
    <w:rsid w:val="00394A41"/>
    <w:rsid w:val="003960E2"/>
    <w:rsid w:val="003961F7"/>
    <w:rsid w:val="003964D0"/>
    <w:rsid w:val="00396D4D"/>
    <w:rsid w:val="003A167A"/>
    <w:rsid w:val="003A18AD"/>
    <w:rsid w:val="003A1999"/>
    <w:rsid w:val="003A2794"/>
    <w:rsid w:val="003A31E0"/>
    <w:rsid w:val="003A3E4C"/>
    <w:rsid w:val="003B1E4D"/>
    <w:rsid w:val="003B2456"/>
    <w:rsid w:val="003B466D"/>
    <w:rsid w:val="003B4976"/>
    <w:rsid w:val="003B5B6C"/>
    <w:rsid w:val="003C17A5"/>
    <w:rsid w:val="003C19CA"/>
    <w:rsid w:val="003C3063"/>
    <w:rsid w:val="003C3452"/>
    <w:rsid w:val="003C63E1"/>
    <w:rsid w:val="003C66D3"/>
    <w:rsid w:val="003C6DDB"/>
    <w:rsid w:val="003D0558"/>
    <w:rsid w:val="003D08DC"/>
    <w:rsid w:val="003D0FA0"/>
    <w:rsid w:val="003D0FAE"/>
    <w:rsid w:val="003D10B4"/>
    <w:rsid w:val="003D16C3"/>
    <w:rsid w:val="003D4E7E"/>
    <w:rsid w:val="003D5DBC"/>
    <w:rsid w:val="003D61D8"/>
    <w:rsid w:val="003D68B0"/>
    <w:rsid w:val="003D6ABE"/>
    <w:rsid w:val="003D7129"/>
    <w:rsid w:val="003D7F37"/>
    <w:rsid w:val="003E38E3"/>
    <w:rsid w:val="003E5C59"/>
    <w:rsid w:val="003E6F8F"/>
    <w:rsid w:val="003E70B1"/>
    <w:rsid w:val="003E7117"/>
    <w:rsid w:val="003E7E8F"/>
    <w:rsid w:val="003F0580"/>
    <w:rsid w:val="003F0FFC"/>
    <w:rsid w:val="003F3E98"/>
    <w:rsid w:val="003F4657"/>
    <w:rsid w:val="003F51A7"/>
    <w:rsid w:val="003F5C55"/>
    <w:rsid w:val="003F662F"/>
    <w:rsid w:val="003F6D23"/>
    <w:rsid w:val="0040007E"/>
    <w:rsid w:val="00400953"/>
    <w:rsid w:val="00400BCB"/>
    <w:rsid w:val="00400DC8"/>
    <w:rsid w:val="00400FCF"/>
    <w:rsid w:val="00401FE8"/>
    <w:rsid w:val="00403138"/>
    <w:rsid w:val="00403350"/>
    <w:rsid w:val="00404255"/>
    <w:rsid w:val="0040499C"/>
    <w:rsid w:val="00405A91"/>
    <w:rsid w:val="00406E28"/>
    <w:rsid w:val="00407A75"/>
    <w:rsid w:val="004107F6"/>
    <w:rsid w:val="0041111B"/>
    <w:rsid w:val="004123EF"/>
    <w:rsid w:val="00412994"/>
    <w:rsid w:val="00415571"/>
    <w:rsid w:val="004169FE"/>
    <w:rsid w:val="00417E15"/>
    <w:rsid w:val="00417FBF"/>
    <w:rsid w:val="00420005"/>
    <w:rsid w:val="0042001D"/>
    <w:rsid w:val="00420335"/>
    <w:rsid w:val="004206EE"/>
    <w:rsid w:val="00420EAC"/>
    <w:rsid w:val="00421C73"/>
    <w:rsid w:val="0042218E"/>
    <w:rsid w:val="004223FF"/>
    <w:rsid w:val="00423388"/>
    <w:rsid w:val="00426E5E"/>
    <w:rsid w:val="00427E63"/>
    <w:rsid w:val="00430B2D"/>
    <w:rsid w:val="00431C1D"/>
    <w:rsid w:val="004336AB"/>
    <w:rsid w:val="00433B4B"/>
    <w:rsid w:val="00436910"/>
    <w:rsid w:val="0043722B"/>
    <w:rsid w:val="00437610"/>
    <w:rsid w:val="004376D7"/>
    <w:rsid w:val="00437F14"/>
    <w:rsid w:val="00440726"/>
    <w:rsid w:val="00441540"/>
    <w:rsid w:val="00441C7D"/>
    <w:rsid w:val="00441FC0"/>
    <w:rsid w:val="00442F5B"/>
    <w:rsid w:val="004440C9"/>
    <w:rsid w:val="00444522"/>
    <w:rsid w:val="0044474C"/>
    <w:rsid w:val="00445C3A"/>
    <w:rsid w:val="004470B3"/>
    <w:rsid w:val="00447BD2"/>
    <w:rsid w:val="0045066D"/>
    <w:rsid w:val="004508C5"/>
    <w:rsid w:val="00451134"/>
    <w:rsid w:val="00453E42"/>
    <w:rsid w:val="00454951"/>
    <w:rsid w:val="00455D3D"/>
    <w:rsid w:val="00457FB4"/>
    <w:rsid w:val="00460C30"/>
    <w:rsid w:val="00461A0A"/>
    <w:rsid w:val="00462895"/>
    <w:rsid w:val="00462DCF"/>
    <w:rsid w:val="00463319"/>
    <w:rsid w:val="004642E8"/>
    <w:rsid w:val="004645D9"/>
    <w:rsid w:val="0047107C"/>
    <w:rsid w:val="0047384A"/>
    <w:rsid w:val="00473D3C"/>
    <w:rsid w:val="00476263"/>
    <w:rsid w:val="00477307"/>
    <w:rsid w:val="00480049"/>
    <w:rsid w:val="00482082"/>
    <w:rsid w:val="00482233"/>
    <w:rsid w:val="00482BDF"/>
    <w:rsid w:val="00486048"/>
    <w:rsid w:val="00486A5B"/>
    <w:rsid w:val="00487514"/>
    <w:rsid w:val="00491883"/>
    <w:rsid w:val="004919B8"/>
    <w:rsid w:val="004920D1"/>
    <w:rsid w:val="004927B4"/>
    <w:rsid w:val="0049334A"/>
    <w:rsid w:val="00494FED"/>
    <w:rsid w:val="00496F0A"/>
    <w:rsid w:val="00497283"/>
    <w:rsid w:val="004974B5"/>
    <w:rsid w:val="004A0942"/>
    <w:rsid w:val="004A16A1"/>
    <w:rsid w:val="004A2386"/>
    <w:rsid w:val="004A53CA"/>
    <w:rsid w:val="004A58E6"/>
    <w:rsid w:val="004A6268"/>
    <w:rsid w:val="004A6CB7"/>
    <w:rsid w:val="004A6CFD"/>
    <w:rsid w:val="004B0D2A"/>
    <w:rsid w:val="004B1B2E"/>
    <w:rsid w:val="004B1E3C"/>
    <w:rsid w:val="004B2655"/>
    <w:rsid w:val="004B478B"/>
    <w:rsid w:val="004B4B7F"/>
    <w:rsid w:val="004B5884"/>
    <w:rsid w:val="004B5A73"/>
    <w:rsid w:val="004B5D62"/>
    <w:rsid w:val="004B7AB9"/>
    <w:rsid w:val="004C0883"/>
    <w:rsid w:val="004C09E0"/>
    <w:rsid w:val="004C1421"/>
    <w:rsid w:val="004C3D90"/>
    <w:rsid w:val="004C565A"/>
    <w:rsid w:val="004C6BA7"/>
    <w:rsid w:val="004D1398"/>
    <w:rsid w:val="004D1A54"/>
    <w:rsid w:val="004D3FA2"/>
    <w:rsid w:val="004D5CCD"/>
    <w:rsid w:val="004D5D2E"/>
    <w:rsid w:val="004D6FD2"/>
    <w:rsid w:val="004E1686"/>
    <w:rsid w:val="004E3AAB"/>
    <w:rsid w:val="004E437C"/>
    <w:rsid w:val="004E4732"/>
    <w:rsid w:val="004E5953"/>
    <w:rsid w:val="004E5A2D"/>
    <w:rsid w:val="004E5ACA"/>
    <w:rsid w:val="004E7387"/>
    <w:rsid w:val="004E7616"/>
    <w:rsid w:val="004F0DEF"/>
    <w:rsid w:val="004F15B1"/>
    <w:rsid w:val="004F451D"/>
    <w:rsid w:val="004F4C2B"/>
    <w:rsid w:val="004F712F"/>
    <w:rsid w:val="004F7A72"/>
    <w:rsid w:val="004F7BE2"/>
    <w:rsid w:val="005018EA"/>
    <w:rsid w:val="00502399"/>
    <w:rsid w:val="005031E7"/>
    <w:rsid w:val="0050456B"/>
    <w:rsid w:val="00504C29"/>
    <w:rsid w:val="00505ADE"/>
    <w:rsid w:val="00512A69"/>
    <w:rsid w:val="00512A8B"/>
    <w:rsid w:val="00514FFF"/>
    <w:rsid w:val="00515731"/>
    <w:rsid w:val="005158BA"/>
    <w:rsid w:val="005159F6"/>
    <w:rsid w:val="005174D8"/>
    <w:rsid w:val="00521A74"/>
    <w:rsid w:val="0052569E"/>
    <w:rsid w:val="005257C5"/>
    <w:rsid w:val="00525CF7"/>
    <w:rsid w:val="00526355"/>
    <w:rsid w:val="00530315"/>
    <w:rsid w:val="005310DA"/>
    <w:rsid w:val="00531C05"/>
    <w:rsid w:val="00531C33"/>
    <w:rsid w:val="00534221"/>
    <w:rsid w:val="0053560D"/>
    <w:rsid w:val="00537EC8"/>
    <w:rsid w:val="005400D4"/>
    <w:rsid w:val="005401C9"/>
    <w:rsid w:val="00540A39"/>
    <w:rsid w:val="00540A66"/>
    <w:rsid w:val="00540D01"/>
    <w:rsid w:val="005417E1"/>
    <w:rsid w:val="00542671"/>
    <w:rsid w:val="00542A80"/>
    <w:rsid w:val="005431CF"/>
    <w:rsid w:val="0054413F"/>
    <w:rsid w:val="00544BFF"/>
    <w:rsid w:val="00547A74"/>
    <w:rsid w:val="005500ED"/>
    <w:rsid w:val="00551F46"/>
    <w:rsid w:val="0055638B"/>
    <w:rsid w:val="00556467"/>
    <w:rsid w:val="00556B9F"/>
    <w:rsid w:val="0055711B"/>
    <w:rsid w:val="00557E39"/>
    <w:rsid w:val="0056040D"/>
    <w:rsid w:val="00560741"/>
    <w:rsid w:val="005608DB"/>
    <w:rsid w:val="0056267E"/>
    <w:rsid w:val="005641A7"/>
    <w:rsid w:val="005646A0"/>
    <w:rsid w:val="0056611F"/>
    <w:rsid w:val="005663C2"/>
    <w:rsid w:val="00570719"/>
    <w:rsid w:val="0057071D"/>
    <w:rsid w:val="00570FA0"/>
    <w:rsid w:val="005725B1"/>
    <w:rsid w:val="00575157"/>
    <w:rsid w:val="00575C71"/>
    <w:rsid w:val="00576771"/>
    <w:rsid w:val="00577FBC"/>
    <w:rsid w:val="0058016E"/>
    <w:rsid w:val="00580991"/>
    <w:rsid w:val="00580B36"/>
    <w:rsid w:val="0058264A"/>
    <w:rsid w:val="00582B23"/>
    <w:rsid w:val="00585F3B"/>
    <w:rsid w:val="00586480"/>
    <w:rsid w:val="00587CA9"/>
    <w:rsid w:val="00592126"/>
    <w:rsid w:val="005923CA"/>
    <w:rsid w:val="00592FCE"/>
    <w:rsid w:val="00594B1A"/>
    <w:rsid w:val="00594DF7"/>
    <w:rsid w:val="00596D52"/>
    <w:rsid w:val="005A1332"/>
    <w:rsid w:val="005A1895"/>
    <w:rsid w:val="005A1BAB"/>
    <w:rsid w:val="005A4F46"/>
    <w:rsid w:val="005A5079"/>
    <w:rsid w:val="005A6893"/>
    <w:rsid w:val="005B0DC7"/>
    <w:rsid w:val="005B18B0"/>
    <w:rsid w:val="005B367C"/>
    <w:rsid w:val="005B4DB8"/>
    <w:rsid w:val="005B5BA9"/>
    <w:rsid w:val="005B6198"/>
    <w:rsid w:val="005B72D0"/>
    <w:rsid w:val="005C0854"/>
    <w:rsid w:val="005C0C52"/>
    <w:rsid w:val="005C1511"/>
    <w:rsid w:val="005C3116"/>
    <w:rsid w:val="005C395D"/>
    <w:rsid w:val="005C4656"/>
    <w:rsid w:val="005C4DB6"/>
    <w:rsid w:val="005C5502"/>
    <w:rsid w:val="005C6353"/>
    <w:rsid w:val="005C6493"/>
    <w:rsid w:val="005C64FD"/>
    <w:rsid w:val="005C6576"/>
    <w:rsid w:val="005C6C2A"/>
    <w:rsid w:val="005D0288"/>
    <w:rsid w:val="005D1CFA"/>
    <w:rsid w:val="005D2F09"/>
    <w:rsid w:val="005D3040"/>
    <w:rsid w:val="005D3296"/>
    <w:rsid w:val="005D4C1C"/>
    <w:rsid w:val="005D52C4"/>
    <w:rsid w:val="005E18C2"/>
    <w:rsid w:val="005E353E"/>
    <w:rsid w:val="005E3A62"/>
    <w:rsid w:val="005E4579"/>
    <w:rsid w:val="005E4D17"/>
    <w:rsid w:val="005E67F5"/>
    <w:rsid w:val="005E76D4"/>
    <w:rsid w:val="005E7732"/>
    <w:rsid w:val="005F0000"/>
    <w:rsid w:val="005F0C16"/>
    <w:rsid w:val="005F1D9E"/>
    <w:rsid w:val="005F207F"/>
    <w:rsid w:val="005F2AA3"/>
    <w:rsid w:val="005F4238"/>
    <w:rsid w:val="005F456B"/>
    <w:rsid w:val="005F45E3"/>
    <w:rsid w:val="005F5905"/>
    <w:rsid w:val="005F6AF3"/>
    <w:rsid w:val="00603A4E"/>
    <w:rsid w:val="00606D86"/>
    <w:rsid w:val="00606E58"/>
    <w:rsid w:val="00607039"/>
    <w:rsid w:val="00607784"/>
    <w:rsid w:val="006115F9"/>
    <w:rsid w:val="0061178E"/>
    <w:rsid w:val="0061184B"/>
    <w:rsid w:val="0061295E"/>
    <w:rsid w:val="00613958"/>
    <w:rsid w:val="00613FA5"/>
    <w:rsid w:val="00617D0A"/>
    <w:rsid w:val="00622688"/>
    <w:rsid w:val="006228ED"/>
    <w:rsid w:val="00623489"/>
    <w:rsid w:val="006248DD"/>
    <w:rsid w:val="006251ED"/>
    <w:rsid w:val="006257D8"/>
    <w:rsid w:val="006269D2"/>
    <w:rsid w:val="00630DF9"/>
    <w:rsid w:val="00631CBB"/>
    <w:rsid w:val="00632FA7"/>
    <w:rsid w:val="00633C77"/>
    <w:rsid w:val="00634CE9"/>
    <w:rsid w:val="00634EFB"/>
    <w:rsid w:val="006354EA"/>
    <w:rsid w:val="0063594F"/>
    <w:rsid w:val="00635CED"/>
    <w:rsid w:val="00635DE1"/>
    <w:rsid w:val="00636996"/>
    <w:rsid w:val="00636CAA"/>
    <w:rsid w:val="00640A5A"/>
    <w:rsid w:val="0064144B"/>
    <w:rsid w:val="00642B43"/>
    <w:rsid w:val="00642FED"/>
    <w:rsid w:val="00644B72"/>
    <w:rsid w:val="006467FA"/>
    <w:rsid w:val="00647BBD"/>
    <w:rsid w:val="00652E4C"/>
    <w:rsid w:val="00653088"/>
    <w:rsid w:val="00653ADC"/>
    <w:rsid w:val="006557D8"/>
    <w:rsid w:val="00660480"/>
    <w:rsid w:val="006617DD"/>
    <w:rsid w:val="00661CD0"/>
    <w:rsid w:val="0066305D"/>
    <w:rsid w:val="00663CA9"/>
    <w:rsid w:val="006648DF"/>
    <w:rsid w:val="00664A47"/>
    <w:rsid w:val="00664C3D"/>
    <w:rsid w:val="00665C29"/>
    <w:rsid w:val="00667FE1"/>
    <w:rsid w:val="00670F8F"/>
    <w:rsid w:val="00671B64"/>
    <w:rsid w:val="00671EAA"/>
    <w:rsid w:val="00673747"/>
    <w:rsid w:val="006741BF"/>
    <w:rsid w:val="006752E2"/>
    <w:rsid w:val="006757A1"/>
    <w:rsid w:val="006766DA"/>
    <w:rsid w:val="006768B7"/>
    <w:rsid w:val="006800CA"/>
    <w:rsid w:val="0068099F"/>
    <w:rsid w:val="0068206C"/>
    <w:rsid w:val="0068457A"/>
    <w:rsid w:val="0068465E"/>
    <w:rsid w:val="006855D6"/>
    <w:rsid w:val="00685FA3"/>
    <w:rsid w:val="0069063B"/>
    <w:rsid w:val="00691FCB"/>
    <w:rsid w:val="00692471"/>
    <w:rsid w:val="00692AE2"/>
    <w:rsid w:val="0069380D"/>
    <w:rsid w:val="00694022"/>
    <w:rsid w:val="00694C4A"/>
    <w:rsid w:val="00695FBF"/>
    <w:rsid w:val="00696758"/>
    <w:rsid w:val="006A06E8"/>
    <w:rsid w:val="006A2469"/>
    <w:rsid w:val="006A66B8"/>
    <w:rsid w:val="006A673A"/>
    <w:rsid w:val="006A69F2"/>
    <w:rsid w:val="006A72BF"/>
    <w:rsid w:val="006A73E1"/>
    <w:rsid w:val="006A74FE"/>
    <w:rsid w:val="006A7D7F"/>
    <w:rsid w:val="006A7FB5"/>
    <w:rsid w:val="006B1CA5"/>
    <w:rsid w:val="006B21B3"/>
    <w:rsid w:val="006B299B"/>
    <w:rsid w:val="006B2E2C"/>
    <w:rsid w:val="006B3330"/>
    <w:rsid w:val="006B34CE"/>
    <w:rsid w:val="006B3A40"/>
    <w:rsid w:val="006B3BE0"/>
    <w:rsid w:val="006B4375"/>
    <w:rsid w:val="006B4CAC"/>
    <w:rsid w:val="006B665B"/>
    <w:rsid w:val="006C0D07"/>
    <w:rsid w:val="006C1123"/>
    <w:rsid w:val="006C177A"/>
    <w:rsid w:val="006C23FB"/>
    <w:rsid w:val="006C2F9D"/>
    <w:rsid w:val="006C3424"/>
    <w:rsid w:val="006C4013"/>
    <w:rsid w:val="006C4799"/>
    <w:rsid w:val="006C4EDC"/>
    <w:rsid w:val="006C5BA6"/>
    <w:rsid w:val="006C6E92"/>
    <w:rsid w:val="006C7609"/>
    <w:rsid w:val="006C7A7B"/>
    <w:rsid w:val="006C7D46"/>
    <w:rsid w:val="006C7F02"/>
    <w:rsid w:val="006D079F"/>
    <w:rsid w:val="006D11D1"/>
    <w:rsid w:val="006D166D"/>
    <w:rsid w:val="006D1759"/>
    <w:rsid w:val="006D2A68"/>
    <w:rsid w:val="006D5A67"/>
    <w:rsid w:val="006D7B38"/>
    <w:rsid w:val="006E320C"/>
    <w:rsid w:val="006E33E7"/>
    <w:rsid w:val="006E3791"/>
    <w:rsid w:val="006E437E"/>
    <w:rsid w:val="006E44BF"/>
    <w:rsid w:val="006F2333"/>
    <w:rsid w:val="006F2744"/>
    <w:rsid w:val="006F34FC"/>
    <w:rsid w:val="006F3996"/>
    <w:rsid w:val="006F501A"/>
    <w:rsid w:val="006F59A9"/>
    <w:rsid w:val="006F603D"/>
    <w:rsid w:val="006F692A"/>
    <w:rsid w:val="006F780B"/>
    <w:rsid w:val="006F78D7"/>
    <w:rsid w:val="00700442"/>
    <w:rsid w:val="00700CC1"/>
    <w:rsid w:val="00701BB9"/>
    <w:rsid w:val="00701DA8"/>
    <w:rsid w:val="00703BDA"/>
    <w:rsid w:val="00707A21"/>
    <w:rsid w:val="00707AF3"/>
    <w:rsid w:val="00710299"/>
    <w:rsid w:val="00710D9C"/>
    <w:rsid w:val="00711482"/>
    <w:rsid w:val="007121FA"/>
    <w:rsid w:val="00713AFA"/>
    <w:rsid w:val="00714DA3"/>
    <w:rsid w:val="007169B1"/>
    <w:rsid w:val="00716CB3"/>
    <w:rsid w:val="00716CE4"/>
    <w:rsid w:val="00720C8B"/>
    <w:rsid w:val="00724ACC"/>
    <w:rsid w:val="007279B8"/>
    <w:rsid w:val="00730F34"/>
    <w:rsid w:val="00731699"/>
    <w:rsid w:val="0073533B"/>
    <w:rsid w:val="0073593C"/>
    <w:rsid w:val="00737E17"/>
    <w:rsid w:val="00737F23"/>
    <w:rsid w:val="00737FF6"/>
    <w:rsid w:val="00740498"/>
    <w:rsid w:val="007412A5"/>
    <w:rsid w:val="00742345"/>
    <w:rsid w:val="00745241"/>
    <w:rsid w:val="007452EA"/>
    <w:rsid w:val="007465C3"/>
    <w:rsid w:val="00746A1F"/>
    <w:rsid w:val="0074757D"/>
    <w:rsid w:val="0074771E"/>
    <w:rsid w:val="007477EE"/>
    <w:rsid w:val="007478D2"/>
    <w:rsid w:val="00747ECD"/>
    <w:rsid w:val="00747FD6"/>
    <w:rsid w:val="00750BC1"/>
    <w:rsid w:val="00752B77"/>
    <w:rsid w:val="0075483A"/>
    <w:rsid w:val="00756ABE"/>
    <w:rsid w:val="00757F33"/>
    <w:rsid w:val="007629CF"/>
    <w:rsid w:val="00762F00"/>
    <w:rsid w:val="00764CF1"/>
    <w:rsid w:val="00765B0B"/>
    <w:rsid w:val="00771F38"/>
    <w:rsid w:val="0077203A"/>
    <w:rsid w:val="007726FD"/>
    <w:rsid w:val="00773463"/>
    <w:rsid w:val="007739EB"/>
    <w:rsid w:val="00773FA6"/>
    <w:rsid w:val="0077408C"/>
    <w:rsid w:val="00774AEA"/>
    <w:rsid w:val="00775A28"/>
    <w:rsid w:val="007764B2"/>
    <w:rsid w:val="0077678C"/>
    <w:rsid w:val="00776D90"/>
    <w:rsid w:val="00776F1E"/>
    <w:rsid w:val="00780A3E"/>
    <w:rsid w:val="00782FE5"/>
    <w:rsid w:val="0078365E"/>
    <w:rsid w:val="00784EE5"/>
    <w:rsid w:val="007854E8"/>
    <w:rsid w:val="00785908"/>
    <w:rsid w:val="007861C2"/>
    <w:rsid w:val="0078650B"/>
    <w:rsid w:val="00786A57"/>
    <w:rsid w:val="00787263"/>
    <w:rsid w:val="00787985"/>
    <w:rsid w:val="007917B3"/>
    <w:rsid w:val="00791C4F"/>
    <w:rsid w:val="00791E56"/>
    <w:rsid w:val="00791EA1"/>
    <w:rsid w:val="00792097"/>
    <w:rsid w:val="0079320E"/>
    <w:rsid w:val="007946A8"/>
    <w:rsid w:val="007950D0"/>
    <w:rsid w:val="00796811"/>
    <w:rsid w:val="007A13FA"/>
    <w:rsid w:val="007A157E"/>
    <w:rsid w:val="007A21FF"/>
    <w:rsid w:val="007A24CB"/>
    <w:rsid w:val="007A5211"/>
    <w:rsid w:val="007A5BAB"/>
    <w:rsid w:val="007A6D4D"/>
    <w:rsid w:val="007A7945"/>
    <w:rsid w:val="007B1891"/>
    <w:rsid w:val="007B1DC0"/>
    <w:rsid w:val="007B2669"/>
    <w:rsid w:val="007B2B7B"/>
    <w:rsid w:val="007B4179"/>
    <w:rsid w:val="007B4A76"/>
    <w:rsid w:val="007B5497"/>
    <w:rsid w:val="007B564B"/>
    <w:rsid w:val="007B5E1C"/>
    <w:rsid w:val="007B680A"/>
    <w:rsid w:val="007B6B82"/>
    <w:rsid w:val="007B6D59"/>
    <w:rsid w:val="007B6D99"/>
    <w:rsid w:val="007C0572"/>
    <w:rsid w:val="007C36B7"/>
    <w:rsid w:val="007C520F"/>
    <w:rsid w:val="007C54B5"/>
    <w:rsid w:val="007C5FA3"/>
    <w:rsid w:val="007C78A6"/>
    <w:rsid w:val="007D15BB"/>
    <w:rsid w:val="007D1831"/>
    <w:rsid w:val="007D22AB"/>
    <w:rsid w:val="007D2DF1"/>
    <w:rsid w:val="007D3846"/>
    <w:rsid w:val="007D7866"/>
    <w:rsid w:val="007E4989"/>
    <w:rsid w:val="007E5671"/>
    <w:rsid w:val="007F1113"/>
    <w:rsid w:val="007F2B27"/>
    <w:rsid w:val="007F42E7"/>
    <w:rsid w:val="007F54C6"/>
    <w:rsid w:val="007F724D"/>
    <w:rsid w:val="007F78B5"/>
    <w:rsid w:val="007F79A2"/>
    <w:rsid w:val="007F7B3F"/>
    <w:rsid w:val="007F7E26"/>
    <w:rsid w:val="008005E7"/>
    <w:rsid w:val="008013C4"/>
    <w:rsid w:val="008021EF"/>
    <w:rsid w:val="00804480"/>
    <w:rsid w:val="00804515"/>
    <w:rsid w:val="00804822"/>
    <w:rsid w:val="0081007C"/>
    <w:rsid w:val="00811BA1"/>
    <w:rsid w:val="00811FF9"/>
    <w:rsid w:val="00813651"/>
    <w:rsid w:val="008137CC"/>
    <w:rsid w:val="008143D2"/>
    <w:rsid w:val="008151DD"/>
    <w:rsid w:val="00815DE1"/>
    <w:rsid w:val="00815E58"/>
    <w:rsid w:val="008160AC"/>
    <w:rsid w:val="00816F84"/>
    <w:rsid w:val="00817F42"/>
    <w:rsid w:val="00823441"/>
    <w:rsid w:val="00826350"/>
    <w:rsid w:val="00827689"/>
    <w:rsid w:val="0083064A"/>
    <w:rsid w:val="00830DF8"/>
    <w:rsid w:val="00831225"/>
    <w:rsid w:val="00831318"/>
    <w:rsid w:val="0083241F"/>
    <w:rsid w:val="008325B6"/>
    <w:rsid w:val="00832705"/>
    <w:rsid w:val="00832C45"/>
    <w:rsid w:val="00833028"/>
    <w:rsid w:val="00833533"/>
    <w:rsid w:val="00833CD3"/>
    <w:rsid w:val="00835138"/>
    <w:rsid w:val="008354E4"/>
    <w:rsid w:val="00836CF0"/>
    <w:rsid w:val="00836FA9"/>
    <w:rsid w:val="00837459"/>
    <w:rsid w:val="008379AE"/>
    <w:rsid w:val="0084070A"/>
    <w:rsid w:val="00841EB4"/>
    <w:rsid w:val="008422B3"/>
    <w:rsid w:val="008425E2"/>
    <w:rsid w:val="00842C87"/>
    <w:rsid w:val="00843D2A"/>
    <w:rsid w:val="00845220"/>
    <w:rsid w:val="008454C7"/>
    <w:rsid w:val="00847E90"/>
    <w:rsid w:val="008502C4"/>
    <w:rsid w:val="00850B4B"/>
    <w:rsid w:val="00851864"/>
    <w:rsid w:val="0085218A"/>
    <w:rsid w:val="008538D5"/>
    <w:rsid w:val="00854617"/>
    <w:rsid w:val="00856593"/>
    <w:rsid w:val="00857329"/>
    <w:rsid w:val="008611BE"/>
    <w:rsid w:val="00861845"/>
    <w:rsid w:val="00861E26"/>
    <w:rsid w:val="00864C10"/>
    <w:rsid w:val="008671CB"/>
    <w:rsid w:val="00867786"/>
    <w:rsid w:val="00867B8A"/>
    <w:rsid w:val="00867CA4"/>
    <w:rsid w:val="008706FA"/>
    <w:rsid w:val="00870CFC"/>
    <w:rsid w:val="008713B4"/>
    <w:rsid w:val="0087426B"/>
    <w:rsid w:val="00874A5E"/>
    <w:rsid w:val="00876A33"/>
    <w:rsid w:val="0087705A"/>
    <w:rsid w:val="00877403"/>
    <w:rsid w:val="00877C7D"/>
    <w:rsid w:val="0088038E"/>
    <w:rsid w:val="00882529"/>
    <w:rsid w:val="00882F37"/>
    <w:rsid w:val="00886DA8"/>
    <w:rsid w:val="0088784B"/>
    <w:rsid w:val="0089368E"/>
    <w:rsid w:val="00893AB5"/>
    <w:rsid w:val="00895AEE"/>
    <w:rsid w:val="0089644A"/>
    <w:rsid w:val="00897586"/>
    <w:rsid w:val="00897937"/>
    <w:rsid w:val="00897B3D"/>
    <w:rsid w:val="008A05E6"/>
    <w:rsid w:val="008A0FBD"/>
    <w:rsid w:val="008A13F0"/>
    <w:rsid w:val="008A1D2B"/>
    <w:rsid w:val="008A20A6"/>
    <w:rsid w:val="008A2749"/>
    <w:rsid w:val="008A4993"/>
    <w:rsid w:val="008A4BC7"/>
    <w:rsid w:val="008A56B4"/>
    <w:rsid w:val="008A6728"/>
    <w:rsid w:val="008A75EB"/>
    <w:rsid w:val="008B4123"/>
    <w:rsid w:val="008B5135"/>
    <w:rsid w:val="008B57EF"/>
    <w:rsid w:val="008B5B96"/>
    <w:rsid w:val="008B69A1"/>
    <w:rsid w:val="008B71D0"/>
    <w:rsid w:val="008B72F3"/>
    <w:rsid w:val="008C3307"/>
    <w:rsid w:val="008C393B"/>
    <w:rsid w:val="008C3DD0"/>
    <w:rsid w:val="008C538E"/>
    <w:rsid w:val="008D00B0"/>
    <w:rsid w:val="008D11CB"/>
    <w:rsid w:val="008D215A"/>
    <w:rsid w:val="008D2203"/>
    <w:rsid w:val="008D2FF3"/>
    <w:rsid w:val="008D3320"/>
    <w:rsid w:val="008D35D0"/>
    <w:rsid w:val="008D4A80"/>
    <w:rsid w:val="008D5B10"/>
    <w:rsid w:val="008D5C46"/>
    <w:rsid w:val="008D67D8"/>
    <w:rsid w:val="008E4BC1"/>
    <w:rsid w:val="008E631B"/>
    <w:rsid w:val="008E7C9A"/>
    <w:rsid w:val="008F096B"/>
    <w:rsid w:val="008F2C9F"/>
    <w:rsid w:val="008F356B"/>
    <w:rsid w:val="008F4257"/>
    <w:rsid w:val="008F5962"/>
    <w:rsid w:val="008F5E8B"/>
    <w:rsid w:val="0090038E"/>
    <w:rsid w:val="00900736"/>
    <w:rsid w:val="00902880"/>
    <w:rsid w:val="00903DDB"/>
    <w:rsid w:val="00904715"/>
    <w:rsid w:val="00905601"/>
    <w:rsid w:val="00906376"/>
    <w:rsid w:val="00906692"/>
    <w:rsid w:val="0090676D"/>
    <w:rsid w:val="00907426"/>
    <w:rsid w:val="00910BF6"/>
    <w:rsid w:val="00915E89"/>
    <w:rsid w:val="00920370"/>
    <w:rsid w:val="00921712"/>
    <w:rsid w:val="009232F9"/>
    <w:rsid w:val="00923531"/>
    <w:rsid w:val="00923B63"/>
    <w:rsid w:val="00923BE5"/>
    <w:rsid w:val="00924C3D"/>
    <w:rsid w:val="00925F06"/>
    <w:rsid w:val="00926DA2"/>
    <w:rsid w:val="00927AA0"/>
    <w:rsid w:val="009302E3"/>
    <w:rsid w:val="009306AC"/>
    <w:rsid w:val="00930AA8"/>
    <w:rsid w:val="009321A2"/>
    <w:rsid w:val="0093374E"/>
    <w:rsid w:val="00934D94"/>
    <w:rsid w:val="00936B8E"/>
    <w:rsid w:val="00936BE2"/>
    <w:rsid w:val="00937787"/>
    <w:rsid w:val="00937B32"/>
    <w:rsid w:val="00937E94"/>
    <w:rsid w:val="0094128D"/>
    <w:rsid w:val="00941D57"/>
    <w:rsid w:val="009423EF"/>
    <w:rsid w:val="00945013"/>
    <w:rsid w:val="00945D1C"/>
    <w:rsid w:val="00946F93"/>
    <w:rsid w:val="00946FEF"/>
    <w:rsid w:val="00950296"/>
    <w:rsid w:val="00952B27"/>
    <w:rsid w:val="009546A4"/>
    <w:rsid w:val="00954851"/>
    <w:rsid w:val="00954B23"/>
    <w:rsid w:val="00954EEC"/>
    <w:rsid w:val="009556FD"/>
    <w:rsid w:val="00955E96"/>
    <w:rsid w:val="009608B6"/>
    <w:rsid w:val="00961448"/>
    <w:rsid w:val="00961F0A"/>
    <w:rsid w:val="009624B2"/>
    <w:rsid w:val="00963660"/>
    <w:rsid w:val="00964E68"/>
    <w:rsid w:val="009665DE"/>
    <w:rsid w:val="00966C1B"/>
    <w:rsid w:val="00966E11"/>
    <w:rsid w:val="0096738D"/>
    <w:rsid w:val="00971044"/>
    <w:rsid w:val="00971147"/>
    <w:rsid w:val="0097149A"/>
    <w:rsid w:val="009718F3"/>
    <w:rsid w:val="00971B6A"/>
    <w:rsid w:val="00972359"/>
    <w:rsid w:val="00974939"/>
    <w:rsid w:val="009753CE"/>
    <w:rsid w:val="00975BA6"/>
    <w:rsid w:val="009770AF"/>
    <w:rsid w:val="009802E3"/>
    <w:rsid w:val="009817FC"/>
    <w:rsid w:val="00981B43"/>
    <w:rsid w:val="00983840"/>
    <w:rsid w:val="00984655"/>
    <w:rsid w:val="00984CFC"/>
    <w:rsid w:val="00984F7F"/>
    <w:rsid w:val="00986358"/>
    <w:rsid w:val="00991749"/>
    <w:rsid w:val="00991EFF"/>
    <w:rsid w:val="00992F50"/>
    <w:rsid w:val="00993A17"/>
    <w:rsid w:val="00993AA4"/>
    <w:rsid w:val="0099447D"/>
    <w:rsid w:val="00995661"/>
    <w:rsid w:val="00995CCC"/>
    <w:rsid w:val="00997464"/>
    <w:rsid w:val="009A11EE"/>
    <w:rsid w:val="009A2370"/>
    <w:rsid w:val="009A25B8"/>
    <w:rsid w:val="009A36EF"/>
    <w:rsid w:val="009A3AC2"/>
    <w:rsid w:val="009A41F5"/>
    <w:rsid w:val="009A4E3E"/>
    <w:rsid w:val="009A681D"/>
    <w:rsid w:val="009B0885"/>
    <w:rsid w:val="009B219D"/>
    <w:rsid w:val="009B229E"/>
    <w:rsid w:val="009B34EC"/>
    <w:rsid w:val="009B3B31"/>
    <w:rsid w:val="009B3D74"/>
    <w:rsid w:val="009B3E16"/>
    <w:rsid w:val="009B4F83"/>
    <w:rsid w:val="009B5901"/>
    <w:rsid w:val="009B6066"/>
    <w:rsid w:val="009B6C46"/>
    <w:rsid w:val="009C11DE"/>
    <w:rsid w:val="009C1BFA"/>
    <w:rsid w:val="009C2C10"/>
    <w:rsid w:val="009C3507"/>
    <w:rsid w:val="009C395C"/>
    <w:rsid w:val="009C4949"/>
    <w:rsid w:val="009C4CCB"/>
    <w:rsid w:val="009C5C4A"/>
    <w:rsid w:val="009C5D1D"/>
    <w:rsid w:val="009C69DF"/>
    <w:rsid w:val="009C726F"/>
    <w:rsid w:val="009C72E7"/>
    <w:rsid w:val="009C77EB"/>
    <w:rsid w:val="009D0112"/>
    <w:rsid w:val="009D1153"/>
    <w:rsid w:val="009D11CC"/>
    <w:rsid w:val="009D45BC"/>
    <w:rsid w:val="009D46A4"/>
    <w:rsid w:val="009D5877"/>
    <w:rsid w:val="009D61B1"/>
    <w:rsid w:val="009D7C0F"/>
    <w:rsid w:val="009E0B24"/>
    <w:rsid w:val="009E0CED"/>
    <w:rsid w:val="009E0DD5"/>
    <w:rsid w:val="009E1C9F"/>
    <w:rsid w:val="009E1DD1"/>
    <w:rsid w:val="009E2DE7"/>
    <w:rsid w:val="009E3643"/>
    <w:rsid w:val="009E3A74"/>
    <w:rsid w:val="009E3F1E"/>
    <w:rsid w:val="009E4656"/>
    <w:rsid w:val="009E46C1"/>
    <w:rsid w:val="009E49F9"/>
    <w:rsid w:val="009E4F35"/>
    <w:rsid w:val="009E59B6"/>
    <w:rsid w:val="009E5D75"/>
    <w:rsid w:val="009E7EC0"/>
    <w:rsid w:val="009F4C19"/>
    <w:rsid w:val="009F4DBD"/>
    <w:rsid w:val="009F5791"/>
    <w:rsid w:val="009F5BC9"/>
    <w:rsid w:val="00A015D1"/>
    <w:rsid w:val="00A02F36"/>
    <w:rsid w:val="00A03EC6"/>
    <w:rsid w:val="00A03EF7"/>
    <w:rsid w:val="00A056A5"/>
    <w:rsid w:val="00A06ADB"/>
    <w:rsid w:val="00A10952"/>
    <w:rsid w:val="00A10DBD"/>
    <w:rsid w:val="00A125F4"/>
    <w:rsid w:val="00A1314F"/>
    <w:rsid w:val="00A13F7D"/>
    <w:rsid w:val="00A1427D"/>
    <w:rsid w:val="00A14870"/>
    <w:rsid w:val="00A17B3E"/>
    <w:rsid w:val="00A17CCD"/>
    <w:rsid w:val="00A17F2D"/>
    <w:rsid w:val="00A23BF7"/>
    <w:rsid w:val="00A24EE2"/>
    <w:rsid w:val="00A25153"/>
    <w:rsid w:val="00A25E20"/>
    <w:rsid w:val="00A2647E"/>
    <w:rsid w:val="00A26E9E"/>
    <w:rsid w:val="00A27159"/>
    <w:rsid w:val="00A27544"/>
    <w:rsid w:val="00A30730"/>
    <w:rsid w:val="00A309A0"/>
    <w:rsid w:val="00A30A5E"/>
    <w:rsid w:val="00A325F3"/>
    <w:rsid w:val="00A363AE"/>
    <w:rsid w:val="00A36D16"/>
    <w:rsid w:val="00A3794F"/>
    <w:rsid w:val="00A37C67"/>
    <w:rsid w:val="00A40472"/>
    <w:rsid w:val="00A40A57"/>
    <w:rsid w:val="00A42C5D"/>
    <w:rsid w:val="00A43B1F"/>
    <w:rsid w:val="00A43D04"/>
    <w:rsid w:val="00A44BD6"/>
    <w:rsid w:val="00A453EA"/>
    <w:rsid w:val="00A45481"/>
    <w:rsid w:val="00A45AC1"/>
    <w:rsid w:val="00A45E07"/>
    <w:rsid w:val="00A46091"/>
    <w:rsid w:val="00A465EB"/>
    <w:rsid w:val="00A46AD1"/>
    <w:rsid w:val="00A47B4A"/>
    <w:rsid w:val="00A505B4"/>
    <w:rsid w:val="00A512AC"/>
    <w:rsid w:val="00A5220C"/>
    <w:rsid w:val="00A55D58"/>
    <w:rsid w:val="00A56DCF"/>
    <w:rsid w:val="00A578BF"/>
    <w:rsid w:val="00A60740"/>
    <w:rsid w:val="00A61A34"/>
    <w:rsid w:val="00A62653"/>
    <w:rsid w:val="00A62B7B"/>
    <w:rsid w:val="00A644D2"/>
    <w:rsid w:val="00A6483B"/>
    <w:rsid w:val="00A70944"/>
    <w:rsid w:val="00A71643"/>
    <w:rsid w:val="00A73A12"/>
    <w:rsid w:val="00A73C25"/>
    <w:rsid w:val="00A75D42"/>
    <w:rsid w:val="00A77CD8"/>
    <w:rsid w:val="00A80E89"/>
    <w:rsid w:val="00A8135F"/>
    <w:rsid w:val="00A814B4"/>
    <w:rsid w:val="00A82E81"/>
    <w:rsid w:val="00A8413A"/>
    <w:rsid w:val="00A84608"/>
    <w:rsid w:val="00A85292"/>
    <w:rsid w:val="00A85EE9"/>
    <w:rsid w:val="00A8650A"/>
    <w:rsid w:val="00A86DCD"/>
    <w:rsid w:val="00A86EE3"/>
    <w:rsid w:val="00A86F38"/>
    <w:rsid w:val="00A87D46"/>
    <w:rsid w:val="00A91A40"/>
    <w:rsid w:val="00A91B2D"/>
    <w:rsid w:val="00A924FA"/>
    <w:rsid w:val="00A93D0D"/>
    <w:rsid w:val="00A9478F"/>
    <w:rsid w:val="00A95740"/>
    <w:rsid w:val="00A96866"/>
    <w:rsid w:val="00AA0D67"/>
    <w:rsid w:val="00AA0FDF"/>
    <w:rsid w:val="00AA3099"/>
    <w:rsid w:val="00AA3AF4"/>
    <w:rsid w:val="00AA633D"/>
    <w:rsid w:val="00AA666E"/>
    <w:rsid w:val="00AA6A81"/>
    <w:rsid w:val="00AA7238"/>
    <w:rsid w:val="00AB0B6E"/>
    <w:rsid w:val="00AB1206"/>
    <w:rsid w:val="00AB3F28"/>
    <w:rsid w:val="00AB5F9C"/>
    <w:rsid w:val="00AB7769"/>
    <w:rsid w:val="00AC0044"/>
    <w:rsid w:val="00AC05C3"/>
    <w:rsid w:val="00AC0B4D"/>
    <w:rsid w:val="00AC1992"/>
    <w:rsid w:val="00AC2D3E"/>
    <w:rsid w:val="00AC3E86"/>
    <w:rsid w:val="00AC4EDE"/>
    <w:rsid w:val="00AC7541"/>
    <w:rsid w:val="00AD0BBC"/>
    <w:rsid w:val="00AD0CBF"/>
    <w:rsid w:val="00AD0DE6"/>
    <w:rsid w:val="00AD1680"/>
    <w:rsid w:val="00AD23E4"/>
    <w:rsid w:val="00AD31C4"/>
    <w:rsid w:val="00AD43B2"/>
    <w:rsid w:val="00AD43DA"/>
    <w:rsid w:val="00AD4721"/>
    <w:rsid w:val="00AD5451"/>
    <w:rsid w:val="00AD6C85"/>
    <w:rsid w:val="00AE1C76"/>
    <w:rsid w:val="00AE4269"/>
    <w:rsid w:val="00AE4717"/>
    <w:rsid w:val="00AE678A"/>
    <w:rsid w:val="00AE7727"/>
    <w:rsid w:val="00AE7CC3"/>
    <w:rsid w:val="00AF1129"/>
    <w:rsid w:val="00AF1158"/>
    <w:rsid w:val="00AF3061"/>
    <w:rsid w:val="00AF4E3F"/>
    <w:rsid w:val="00AF7FF0"/>
    <w:rsid w:val="00B00D70"/>
    <w:rsid w:val="00B00E13"/>
    <w:rsid w:val="00B0123C"/>
    <w:rsid w:val="00B01A64"/>
    <w:rsid w:val="00B01B69"/>
    <w:rsid w:val="00B0208C"/>
    <w:rsid w:val="00B021EC"/>
    <w:rsid w:val="00B03B32"/>
    <w:rsid w:val="00B03DC3"/>
    <w:rsid w:val="00B04BE2"/>
    <w:rsid w:val="00B065FA"/>
    <w:rsid w:val="00B11758"/>
    <w:rsid w:val="00B117EF"/>
    <w:rsid w:val="00B13C4C"/>
    <w:rsid w:val="00B14BD9"/>
    <w:rsid w:val="00B15A80"/>
    <w:rsid w:val="00B15D7A"/>
    <w:rsid w:val="00B161AB"/>
    <w:rsid w:val="00B17EAF"/>
    <w:rsid w:val="00B24E8F"/>
    <w:rsid w:val="00B251F6"/>
    <w:rsid w:val="00B260B4"/>
    <w:rsid w:val="00B2750F"/>
    <w:rsid w:val="00B31067"/>
    <w:rsid w:val="00B3150A"/>
    <w:rsid w:val="00B32128"/>
    <w:rsid w:val="00B32412"/>
    <w:rsid w:val="00B32B96"/>
    <w:rsid w:val="00B3355B"/>
    <w:rsid w:val="00B3377B"/>
    <w:rsid w:val="00B355EA"/>
    <w:rsid w:val="00B35894"/>
    <w:rsid w:val="00B36119"/>
    <w:rsid w:val="00B362E0"/>
    <w:rsid w:val="00B36E7B"/>
    <w:rsid w:val="00B37E84"/>
    <w:rsid w:val="00B40476"/>
    <w:rsid w:val="00B40D28"/>
    <w:rsid w:val="00B41973"/>
    <w:rsid w:val="00B423C3"/>
    <w:rsid w:val="00B438E4"/>
    <w:rsid w:val="00B460E2"/>
    <w:rsid w:val="00B467EB"/>
    <w:rsid w:val="00B46C6C"/>
    <w:rsid w:val="00B51370"/>
    <w:rsid w:val="00B522E8"/>
    <w:rsid w:val="00B52604"/>
    <w:rsid w:val="00B529F4"/>
    <w:rsid w:val="00B57258"/>
    <w:rsid w:val="00B5774F"/>
    <w:rsid w:val="00B57A91"/>
    <w:rsid w:val="00B602A5"/>
    <w:rsid w:val="00B6071F"/>
    <w:rsid w:val="00B6121B"/>
    <w:rsid w:val="00B6333E"/>
    <w:rsid w:val="00B633CB"/>
    <w:rsid w:val="00B64968"/>
    <w:rsid w:val="00B64B1A"/>
    <w:rsid w:val="00B64BD0"/>
    <w:rsid w:val="00B66C61"/>
    <w:rsid w:val="00B6730F"/>
    <w:rsid w:val="00B703B7"/>
    <w:rsid w:val="00B71D30"/>
    <w:rsid w:val="00B72CE5"/>
    <w:rsid w:val="00B743E0"/>
    <w:rsid w:val="00B74933"/>
    <w:rsid w:val="00B75B1F"/>
    <w:rsid w:val="00B7699B"/>
    <w:rsid w:val="00B76AAE"/>
    <w:rsid w:val="00B772CA"/>
    <w:rsid w:val="00B809FA"/>
    <w:rsid w:val="00B80AFC"/>
    <w:rsid w:val="00B80D49"/>
    <w:rsid w:val="00B80F52"/>
    <w:rsid w:val="00B8145B"/>
    <w:rsid w:val="00B818E2"/>
    <w:rsid w:val="00B81C05"/>
    <w:rsid w:val="00B83444"/>
    <w:rsid w:val="00B858DD"/>
    <w:rsid w:val="00B91833"/>
    <w:rsid w:val="00B9184C"/>
    <w:rsid w:val="00B91985"/>
    <w:rsid w:val="00B957AF"/>
    <w:rsid w:val="00B9673A"/>
    <w:rsid w:val="00B9720A"/>
    <w:rsid w:val="00B97BC6"/>
    <w:rsid w:val="00BA1055"/>
    <w:rsid w:val="00BA282E"/>
    <w:rsid w:val="00BA3230"/>
    <w:rsid w:val="00BA4AA7"/>
    <w:rsid w:val="00BB0422"/>
    <w:rsid w:val="00BB1169"/>
    <w:rsid w:val="00BB163A"/>
    <w:rsid w:val="00BB16BC"/>
    <w:rsid w:val="00BB6052"/>
    <w:rsid w:val="00BB6DAE"/>
    <w:rsid w:val="00BB768E"/>
    <w:rsid w:val="00BB796E"/>
    <w:rsid w:val="00BB7E93"/>
    <w:rsid w:val="00BC034E"/>
    <w:rsid w:val="00BC0F0B"/>
    <w:rsid w:val="00BC1AE6"/>
    <w:rsid w:val="00BC25B2"/>
    <w:rsid w:val="00BC2C48"/>
    <w:rsid w:val="00BC3FAE"/>
    <w:rsid w:val="00BC4033"/>
    <w:rsid w:val="00BC5C9F"/>
    <w:rsid w:val="00BC75C3"/>
    <w:rsid w:val="00BD0B54"/>
    <w:rsid w:val="00BD0C0B"/>
    <w:rsid w:val="00BD1DA8"/>
    <w:rsid w:val="00BD3858"/>
    <w:rsid w:val="00BD44F1"/>
    <w:rsid w:val="00BD4D6D"/>
    <w:rsid w:val="00BD57B5"/>
    <w:rsid w:val="00BD6F92"/>
    <w:rsid w:val="00BD7C27"/>
    <w:rsid w:val="00BD7EE5"/>
    <w:rsid w:val="00BE157E"/>
    <w:rsid w:val="00BE214F"/>
    <w:rsid w:val="00BE2AF7"/>
    <w:rsid w:val="00BE33B4"/>
    <w:rsid w:val="00BE378A"/>
    <w:rsid w:val="00BE425C"/>
    <w:rsid w:val="00BE6C50"/>
    <w:rsid w:val="00BE6DDD"/>
    <w:rsid w:val="00BF137E"/>
    <w:rsid w:val="00BF26EC"/>
    <w:rsid w:val="00BF3C02"/>
    <w:rsid w:val="00BF46CD"/>
    <w:rsid w:val="00BF4DE7"/>
    <w:rsid w:val="00BF67FB"/>
    <w:rsid w:val="00BF6FBE"/>
    <w:rsid w:val="00C00988"/>
    <w:rsid w:val="00C01A19"/>
    <w:rsid w:val="00C01D69"/>
    <w:rsid w:val="00C03870"/>
    <w:rsid w:val="00C03D7F"/>
    <w:rsid w:val="00C0415C"/>
    <w:rsid w:val="00C04391"/>
    <w:rsid w:val="00C05238"/>
    <w:rsid w:val="00C0783B"/>
    <w:rsid w:val="00C0799B"/>
    <w:rsid w:val="00C07CDE"/>
    <w:rsid w:val="00C12073"/>
    <w:rsid w:val="00C120F7"/>
    <w:rsid w:val="00C124FE"/>
    <w:rsid w:val="00C1349D"/>
    <w:rsid w:val="00C143A9"/>
    <w:rsid w:val="00C1540D"/>
    <w:rsid w:val="00C15D98"/>
    <w:rsid w:val="00C162D1"/>
    <w:rsid w:val="00C16E6C"/>
    <w:rsid w:val="00C20125"/>
    <w:rsid w:val="00C20AE8"/>
    <w:rsid w:val="00C20EC3"/>
    <w:rsid w:val="00C210E2"/>
    <w:rsid w:val="00C2195A"/>
    <w:rsid w:val="00C22355"/>
    <w:rsid w:val="00C22651"/>
    <w:rsid w:val="00C22D0F"/>
    <w:rsid w:val="00C23F86"/>
    <w:rsid w:val="00C24154"/>
    <w:rsid w:val="00C246F5"/>
    <w:rsid w:val="00C24F15"/>
    <w:rsid w:val="00C26235"/>
    <w:rsid w:val="00C3085A"/>
    <w:rsid w:val="00C30A88"/>
    <w:rsid w:val="00C30CA5"/>
    <w:rsid w:val="00C3235E"/>
    <w:rsid w:val="00C32F2E"/>
    <w:rsid w:val="00C33783"/>
    <w:rsid w:val="00C33E96"/>
    <w:rsid w:val="00C342FD"/>
    <w:rsid w:val="00C4015C"/>
    <w:rsid w:val="00C410A3"/>
    <w:rsid w:val="00C411C7"/>
    <w:rsid w:val="00C416F2"/>
    <w:rsid w:val="00C42A35"/>
    <w:rsid w:val="00C436A0"/>
    <w:rsid w:val="00C4420D"/>
    <w:rsid w:val="00C45E7D"/>
    <w:rsid w:val="00C4630A"/>
    <w:rsid w:val="00C4650C"/>
    <w:rsid w:val="00C47EB8"/>
    <w:rsid w:val="00C51B5B"/>
    <w:rsid w:val="00C51FD5"/>
    <w:rsid w:val="00C52D18"/>
    <w:rsid w:val="00C5399E"/>
    <w:rsid w:val="00C55263"/>
    <w:rsid w:val="00C555DA"/>
    <w:rsid w:val="00C55755"/>
    <w:rsid w:val="00C55846"/>
    <w:rsid w:val="00C56048"/>
    <w:rsid w:val="00C635CD"/>
    <w:rsid w:val="00C64038"/>
    <w:rsid w:val="00C6427B"/>
    <w:rsid w:val="00C64400"/>
    <w:rsid w:val="00C64DAC"/>
    <w:rsid w:val="00C66A21"/>
    <w:rsid w:val="00C66D6A"/>
    <w:rsid w:val="00C67194"/>
    <w:rsid w:val="00C70F53"/>
    <w:rsid w:val="00C71534"/>
    <w:rsid w:val="00C71D0D"/>
    <w:rsid w:val="00C72ABE"/>
    <w:rsid w:val="00C73217"/>
    <w:rsid w:val="00C735D2"/>
    <w:rsid w:val="00C7394B"/>
    <w:rsid w:val="00C743D5"/>
    <w:rsid w:val="00C74870"/>
    <w:rsid w:val="00C75029"/>
    <w:rsid w:val="00C75240"/>
    <w:rsid w:val="00C7534B"/>
    <w:rsid w:val="00C754D2"/>
    <w:rsid w:val="00C75723"/>
    <w:rsid w:val="00C75B67"/>
    <w:rsid w:val="00C76610"/>
    <w:rsid w:val="00C812C0"/>
    <w:rsid w:val="00C82E67"/>
    <w:rsid w:val="00C834F9"/>
    <w:rsid w:val="00C83B0F"/>
    <w:rsid w:val="00C840C9"/>
    <w:rsid w:val="00C862DD"/>
    <w:rsid w:val="00C86BF2"/>
    <w:rsid w:val="00C87BF9"/>
    <w:rsid w:val="00C9068C"/>
    <w:rsid w:val="00C9091D"/>
    <w:rsid w:val="00C91885"/>
    <w:rsid w:val="00C921AF"/>
    <w:rsid w:val="00C929BD"/>
    <w:rsid w:val="00C93B43"/>
    <w:rsid w:val="00C93D96"/>
    <w:rsid w:val="00C9449E"/>
    <w:rsid w:val="00C94EA5"/>
    <w:rsid w:val="00C955D4"/>
    <w:rsid w:val="00C95FF3"/>
    <w:rsid w:val="00C96867"/>
    <w:rsid w:val="00C96B07"/>
    <w:rsid w:val="00CA1E87"/>
    <w:rsid w:val="00CA2973"/>
    <w:rsid w:val="00CA34D7"/>
    <w:rsid w:val="00CA3854"/>
    <w:rsid w:val="00CA4A63"/>
    <w:rsid w:val="00CA4BE9"/>
    <w:rsid w:val="00CA4DDA"/>
    <w:rsid w:val="00CA61D6"/>
    <w:rsid w:val="00CA6755"/>
    <w:rsid w:val="00CA67FB"/>
    <w:rsid w:val="00CA685A"/>
    <w:rsid w:val="00CA7183"/>
    <w:rsid w:val="00CA79F0"/>
    <w:rsid w:val="00CB00E1"/>
    <w:rsid w:val="00CB285F"/>
    <w:rsid w:val="00CB3F20"/>
    <w:rsid w:val="00CB496E"/>
    <w:rsid w:val="00CB7327"/>
    <w:rsid w:val="00CB7352"/>
    <w:rsid w:val="00CC1382"/>
    <w:rsid w:val="00CC14C1"/>
    <w:rsid w:val="00CC1744"/>
    <w:rsid w:val="00CC2398"/>
    <w:rsid w:val="00CC314B"/>
    <w:rsid w:val="00CC39D9"/>
    <w:rsid w:val="00CC5340"/>
    <w:rsid w:val="00CC74C6"/>
    <w:rsid w:val="00CC7CA6"/>
    <w:rsid w:val="00CD19D0"/>
    <w:rsid w:val="00CD4CFE"/>
    <w:rsid w:val="00CD563B"/>
    <w:rsid w:val="00CD6104"/>
    <w:rsid w:val="00CD6C4E"/>
    <w:rsid w:val="00CD74F9"/>
    <w:rsid w:val="00CD7916"/>
    <w:rsid w:val="00CE0160"/>
    <w:rsid w:val="00CE3801"/>
    <w:rsid w:val="00CE6297"/>
    <w:rsid w:val="00CE74BA"/>
    <w:rsid w:val="00CF0A6A"/>
    <w:rsid w:val="00CF13D1"/>
    <w:rsid w:val="00CF43AA"/>
    <w:rsid w:val="00D01DBC"/>
    <w:rsid w:val="00D02FA2"/>
    <w:rsid w:val="00D033F9"/>
    <w:rsid w:val="00D034D0"/>
    <w:rsid w:val="00D04337"/>
    <w:rsid w:val="00D079AC"/>
    <w:rsid w:val="00D07BA4"/>
    <w:rsid w:val="00D13AEE"/>
    <w:rsid w:val="00D1616C"/>
    <w:rsid w:val="00D16960"/>
    <w:rsid w:val="00D17C1D"/>
    <w:rsid w:val="00D23928"/>
    <w:rsid w:val="00D2513C"/>
    <w:rsid w:val="00D2625F"/>
    <w:rsid w:val="00D26DE7"/>
    <w:rsid w:val="00D27359"/>
    <w:rsid w:val="00D27546"/>
    <w:rsid w:val="00D30957"/>
    <w:rsid w:val="00D30A00"/>
    <w:rsid w:val="00D32AF5"/>
    <w:rsid w:val="00D33050"/>
    <w:rsid w:val="00D33539"/>
    <w:rsid w:val="00D33E3B"/>
    <w:rsid w:val="00D354EE"/>
    <w:rsid w:val="00D35537"/>
    <w:rsid w:val="00D35ABB"/>
    <w:rsid w:val="00D35F09"/>
    <w:rsid w:val="00D36B95"/>
    <w:rsid w:val="00D416ED"/>
    <w:rsid w:val="00D43E80"/>
    <w:rsid w:val="00D44F06"/>
    <w:rsid w:val="00D47053"/>
    <w:rsid w:val="00D47231"/>
    <w:rsid w:val="00D47FB0"/>
    <w:rsid w:val="00D5502D"/>
    <w:rsid w:val="00D55944"/>
    <w:rsid w:val="00D56121"/>
    <w:rsid w:val="00D5683D"/>
    <w:rsid w:val="00D5785D"/>
    <w:rsid w:val="00D623DE"/>
    <w:rsid w:val="00D627BB"/>
    <w:rsid w:val="00D6535C"/>
    <w:rsid w:val="00D66052"/>
    <w:rsid w:val="00D6606F"/>
    <w:rsid w:val="00D6607E"/>
    <w:rsid w:val="00D6615D"/>
    <w:rsid w:val="00D70B38"/>
    <w:rsid w:val="00D71BB1"/>
    <w:rsid w:val="00D72936"/>
    <w:rsid w:val="00D72B28"/>
    <w:rsid w:val="00D72EBE"/>
    <w:rsid w:val="00D747B6"/>
    <w:rsid w:val="00D74A96"/>
    <w:rsid w:val="00D75836"/>
    <w:rsid w:val="00D75D87"/>
    <w:rsid w:val="00D76003"/>
    <w:rsid w:val="00D764A0"/>
    <w:rsid w:val="00D769CC"/>
    <w:rsid w:val="00D76DEA"/>
    <w:rsid w:val="00D81501"/>
    <w:rsid w:val="00D81F6E"/>
    <w:rsid w:val="00D85188"/>
    <w:rsid w:val="00D862BC"/>
    <w:rsid w:val="00D902AF"/>
    <w:rsid w:val="00D92321"/>
    <w:rsid w:val="00D925FB"/>
    <w:rsid w:val="00D92AF8"/>
    <w:rsid w:val="00D9306D"/>
    <w:rsid w:val="00D933C2"/>
    <w:rsid w:val="00D9466E"/>
    <w:rsid w:val="00D95055"/>
    <w:rsid w:val="00D9558C"/>
    <w:rsid w:val="00D95CF4"/>
    <w:rsid w:val="00D95E92"/>
    <w:rsid w:val="00D95ED1"/>
    <w:rsid w:val="00D95F17"/>
    <w:rsid w:val="00D97C50"/>
    <w:rsid w:val="00DA101E"/>
    <w:rsid w:val="00DA2118"/>
    <w:rsid w:val="00DA22BC"/>
    <w:rsid w:val="00DA2E49"/>
    <w:rsid w:val="00DA4621"/>
    <w:rsid w:val="00DA4B71"/>
    <w:rsid w:val="00DA543E"/>
    <w:rsid w:val="00DB0740"/>
    <w:rsid w:val="00DB1BBD"/>
    <w:rsid w:val="00DB25CC"/>
    <w:rsid w:val="00DB3834"/>
    <w:rsid w:val="00DB3C12"/>
    <w:rsid w:val="00DB4892"/>
    <w:rsid w:val="00DB4EAB"/>
    <w:rsid w:val="00DB6D0A"/>
    <w:rsid w:val="00DB704E"/>
    <w:rsid w:val="00DB7621"/>
    <w:rsid w:val="00DC045C"/>
    <w:rsid w:val="00DC0562"/>
    <w:rsid w:val="00DC09D3"/>
    <w:rsid w:val="00DC0D47"/>
    <w:rsid w:val="00DC1E3A"/>
    <w:rsid w:val="00DC21A8"/>
    <w:rsid w:val="00DC3284"/>
    <w:rsid w:val="00DC3384"/>
    <w:rsid w:val="00DC3BF8"/>
    <w:rsid w:val="00DC40FA"/>
    <w:rsid w:val="00DC49B1"/>
    <w:rsid w:val="00DC7A48"/>
    <w:rsid w:val="00DC7E2D"/>
    <w:rsid w:val="00DD082A"/>
    <w:rsid w:val="00DD22BE"/>
    <w:rsid w:val="00DD4083"/>
    <w:rsid w:val="00DD5769"/>
    <w:rsid w:val="00DD690C"/>
    <w:rsid w:val="00DD6976"/>
    <w:rsid w:val="00DD6B53"/>
    <w:rsid w:val="00DD7B6A"/>
    <w:rsid w:val="00DE05CD"/>
    <w:rsid w:val="00DE177B"/>
    <w:rsid w:val="00DE1BB0"/>
    <w:rsid w:val="00DE44A6"/>
    <w:rsid w:val="00DE4743"/>
    <w:rsid w:val="00DE609D"/>
    <w:rsid w:val="00DE73D8"/>
    <w:rsid w:val="00DE7ABA"/>
    <w:rsid w:val="00DF1185"/>
    <w:rsid w:val="00DF1897"/>
    <w:rsid w:val="00DF2F81"/>
    <w:rsid w:val="00DF36D1"/>
    <w:rsid w:val="00DF37DE"/>
    <w:rsid w:val="00DF46FA"/>
    <w:rsid w:val="00DF4B32"/>
    <w:rsid w:val="00DF4C19"/>
    <w:rsid w:val="00E01E53"/>
    <w:rsid w:val="00E04C47"/>
    <w:rsid w:val="00E0503C"/>
    <w:rsid w:val="00E06A63"/>
    <w:rsid w:val="00E06ACC"/>
    <w:rsid w:val="00E139DA"/>
    <w:rsid w:val="00E14D5C"/>
    <w:rsid w:val="00E152B5"/>
    <w:rsid w:val="00E169BE"/>
    <w:rsid w:val="00E16BA7"/>
    <w:rsid w:val="00E2022A"/>
    <w:rsid w:val="00E21706"/>
    <w:rsid w:val="00E21ED3"/>
    <w:rsid w:val="00E22188"/>
    <w:rsid w:val="00E22B04"/>
    <w:rsid w:val="00E23273"/>
    <w:rsid w:val="00E24DC7"/>
    <w:rsid w:val="00E26AA7"/>
    <w:rsid w:val="00E274F2"/>
    <w:rsid w:val="00E27B16"/>
    <w:rsid w:val="00E27C28"/>
    <w:rsid w:val="00E334CC"/>
    <w:rsid w:val="00E3438D"/>
    <w:rsid w:val="00E35F13"/>
    <w:rsid w:val="00E40549"/>
    <w:rsid w:val="00E40D66"/>
    <w:rsid w:val="00E414C3"/>
    <w:rsid w:val="00E41E0E"/>
    <w:rsid w:val="00E421A1"/>
    <w:rsid w:val="00E435B6"/>
    <w:rsid w:val="00E43F3E"/>
    <w:rsid w:val="00E478A5"/>
    <w:rsid w:val="00E47BE5"/>
    <w:rsid w:val="00E50242"/>
    <w:rsid w:val="00E50485"/>
    <w:rsid w:val="00E508F6"/>
    <w:rsid w:val="00E50AF3"/>
    <w:rsid w:val="00E51E91"/>
    <w:rsid w:val="00E51FBF"/>
    <w:rsid w:val="00E53C9F"/>
    <w:rsid w:val="00E5405B"/>
    <w:rsid w:val="00E547BD"/>
    <w:rsid w:val="00E54868"/>
    <w:rsid w:val="00E54D84"/>
    <w:rsid w:val="00E54FA0"/>
    <w:rsid w:val="00E55BC6"/>
    <w:rsid w:val="00E56A79"/>
    <w:rsid w:val="00E61510"/>
    <w:rsid w:val="00E6162B"/>
    <w:rsid w:val="00E61FD5"/>
    <w:rsid w:val="00E65D64"/>
    <w:rsid w:val="00E6657B"/>
    <w:rsid w:val="00E67676"/>
    <w:rsid w:val="00E71543"/>
    <w:rsid w:val="00E71757"/>
    <w:rsid w:val="00E723CD"/>
    <w:rsid w:val="00E73953"/>
    <w:rsid w:val="00E7459D"/>
    <w:rsid w:val="00E75962"/>
    <w:rsid w:val="00E761D2"/>
    <w:rsid w:val="00E7680D"/>
    <w:rsid w:val="00E77E78"/>
    <w:rsid w:val="00E80B3B"/>
    <w:rsid w:val="00E81EF5"/>
    <w:rsid w:val="00E84F8E"/>
    <w:rsid w:val="00E85BD9"/>
    <w:rsid w:val="00E86D90"/>
    <w:rsid w:val="00E930DF"/>
    <w:rsid w:val="00E9559D"/>
    <w:rsid w:val="00E95779"/>
    <w:rsid w:val="00E96D75"/>
    <w:rsid w:val="00EA23F0"/>
    <w:rsid w:val="00EA48F4"/>
    <w:rsid w:val="00EA7CD5"/>
    <w:rsid w:val="00EB00C7"/>
    <w:rsid w:val="00EB0301"/>
    <w:rsid w:val="00EB033A"/>
    <w:rsid w:val="00EB1576"/>
    <w:rsid w:val="00EB15F0"/>
    <w:rsid w:val="00EB2989"/>
    <w:rsid w:val="00EB2E46"/>
    <w:rsid w:val="00EB4063"/>
    <w:rsid w:val="00EB4F55"/>
    <w:rsid w:val="00EB5CE6"/>
    <w:rsid w:val="00EB7BFD"/>
    <w:rsid w:val="00EC06A2"/>
    <w:rsid w:val="00EC0CAC"/>
    <w:rsid w:val="00EC1100"/>
    <w:rsid w:val="00EC22B9"/>
    <w:rsid w:val="00EC29DD"/>
    <w:rsid w:val="00EC436F"/>
    <w:rsid w:val="00EC5241"/>
    <w:rsid w:val="00EC5A1C"/>
    <w:rsid w:val="00EC7F4B"/>
    <w:rsid w:val="00ED1984"/>
    <w:rsid w:val="00ED1EC0"/>
    <w:rsid w:val="00ED256F"/>
    <w:rsid w:val="00ED409F"/>
    <w:rsid w:val="00ED4535"/>
    <w:rsid w:val="00ED4F58"/>
    <w:rsid w:val="00ED6034"/>
    <w:rsid w:val="00ED6634"/>
    <w:rsid w:val="00ED665B"/>
    <w:rsid w:val="00ED7EC2"/>
    <w:rsid w:val="00ED7EE8"/>
    <w:rsid w:val="00EE0890"/>
    <w:rsid w:val="00EE3491"/>
    <w:rsid w:val="00EE3E35"/>
    <w:rsid w:val="00EE5929"/>
    <w:rsid w:val="00EE5C51"/>
    <w:rsid w:val="00EE6A0A"/>
    <w:rsid w:val="00EF033A"/>
    <w:rsid w:val="00EF1F2B"/>
    <w:rsid w:val="00EF2FEF"/>
    <w:rsid w:val="00EF34B3"/>
    <w:rsid w:val="00EF56C2"/>
    <w:rsid w:val="00EF691A"/>
    <w:rsid w:val="00EF7EFC"/>
    <w:rsid w:val="00F02705"/>
    <w:rsid w:val="00F03345"/>
    <w:rsid w:val="00F04230"/>
    <w:rsid w:val="00F046EC"/>
    <w:rsid w:val="00F060E1"/>
    <w:rsid w:val="00F102D8"/>
    <w:rsid w:val="00F10B0D"/>
    <w:rsid w:val="00F1304F"/>
    <w:rsid w:val="00F131EC"/>
    <w:rsid w:val="00F14471"/>
    <w:rsid w:val="00F14FA8"/>
    <w:rsid w:val="00F15192"/>
    <w:rsid w:val="00F16DEF"/>
    <w:rsid w:val="00F16F5F"/>
    <w:rsid w:val="00F228DE"/>
    <w:rsid w:val="00F22CD7"/>
    <w:rsid w:val="00F2350D"/>
    <w:rsid w:val="00F23A36"/>
    <w:rsid w:val="00F24440"/>
    <w:rsid w:val="00F246BF"/>
    <w:rsid w:val="00F25674"/>
    <w:rsid w:val="00F26444"/>
    <w:rsid w:val="00F27388"/>
    <w:rsid w:val="00F3365F"/>
    <w:rsid w:val="00F33D50"/>
    <w:rsid w:val="00F35E52"/>
    <w:rsid w:val="00F3679A"/>
    <w:rsid w:val="00F37A99"/>
    <w:rsid w:val="00F37CCB"/>
    <w:rsid w:val="00F40B01"/>
    <w:rsid w:val="00F445FE"/>
    <w:rsid w:val="00F4497A"/>
    <w:rsid w:val="00F46ABD"/>
    <w:rsid w:val="00F477AD"/>
    <w:rsid w:val="00F47B4D"/>
    <w:rsid w:val="00F5032C"/>
    <w:rsid w:val="00F5614F"/>
    <w:rsid w:val="00F56B56"/>
    <w:rsid w:val="00F57B9B"/>
    <w:rsid w:val="00F57C7C"/>
    <w:rsid w:val="00F606CA"/>
    <w:rsid w:val="00F6239F"/>
    <w:rsid w:val="00F626B5"/>
    <w:rsid w:val="00F62AB1"/>
    <w:rsid w:val="00F62E91"/>
    <w:rsid w:val="00F635BC"/>
    <w:rsid w:val="00F6392A"/>
    <w:rsid w:val="00F63E40"/>
    <w:rsid w:val="00F63E96"/>
    <w:rsid w:val="00F651A3"/>
    <w:rsid w:val="00F65EB2"/>
    <w:rsid w:val="00F66310"/>
    <w:rsid w:val="00F66C19"/>
    <w:rsid w:val="00F67365"/>
    <w:rsid w:val="00F7081D"/>
    <w:rsid w:val="00F70D1E"/>
    <w:rsid w:val="00F71E78"/>
    <w:rsid w:val="00F72E6C"/>
    <w:rsid w:val="00F74812"/>
    <w:rsid w:val="00F74B63"/>
    <w:rsid w:val="00F77334"/>
    <w:rsid w:val="00F8362B"/>
    <w:rsid w:val="00F84AB0"/>
    <w:rsid w:val="00F84BBC"/>
    <w:rsid w:val="00F86BFB"/>
    <w:rsid w:val="00F87EEE"/>
    <w:rsid w:val="00F939CA"/>
    <w:rsid w:val="00F9403B"/>
    <w:rsid w:val="00F949A1"/>
    <w:rsid w:val="00F97976"/>
    <w:rsid w:val="00F97F7C"/>
    <w:rsid w:val="00FA00D0"/>
    <w:rsid w:val="00FA0E1A"/>
    <w:rsid w:val="00FA27DC"/>
    <w:rsid w:val="00FA3183"/>
    <w:rsid w:val="00FA359C"/>
    <w:rsid w:val="00FA4668"/>
    <w:rsid w:val="00FA4BD5"/>
    <w:rsid w:val="00FA532D"/>
    <w:rsid w:val="00FA5600"/>
    <w:rsid w:val="00FA623E"/>
    <w:rsid w:val="00FA6765"/>
    <w:rsid w:val="00FA68DD"/>
    <w:rsid w:val="00FA738F"/>
    <w:rsid w:val="00FB0CA0"/>
    <w:rsid w:val="00FB0FD9"/>
    <w:rsid w:val="00FB262A"/>
    <w:rsid w:val="00FB3E19"/>
    <w:rsid w:val="00FB5C76"/>
    <w:rsid w:val="00FB641F"/>
    <w:rsid w:val="00FC11EF"/>
    <w:rsid w:val="00FC1631"/>
    <w:rsid w:val="00FC28CD"/>
    <w:rsid w:val="00FC2A0C"/>
    <w:rsid w:val="00FC2A69"/>
    <w:rsid w:val="00FC506F"/>
    <w:rsid w:val="00FC5971"/>
    <w:rsid w:val="00FC5F16"/>
    <w:rsid w:val="00FC61A4"/>
    <w:rsid w:val="00FD0CBD"/>
    <w:rsid w:val="00FD171D"/>
    <w:rsid w:val="00FD1F9E"/>
    <w:rsid w:val="00FD5792"/>
    <w:rsid w:val="00FD5B9B"/>
    <w:rsid w:val="00FD78B6"/>
    <w:rsid w:val="00FE10E9"/>
    <w:rsid w:val="00FE1AB5"/>
    <w:rsid w:val="00FE1B09"/>
    <w:rsid w:val="00FE3551"/>
    <w:rsid w:val="00FE4F54"/>
    <w:rsid w:val="00FE58C4"/>
    <w:rsid w:val="00FE6214"/>
    <w:rsid w:val="00FE65BC"/>
    <w:rsid w:val="00FE6A55"/>
    <w:rsid w:val="00FF0490"/>
    <w:rsid w:val="00FF077A"/>
    <w:rsid w:val="00FF1C6C"/>
    <w:rsid w:val="00FF212C"/>
    <w:rsid w:val="00FF2245"/>
    <w:rsid w:val="00FF2573"/>
    <w:rsid w:val="00FF44D8"/>
    <w:rsid w:val="00FF45B9"/>
    <w:rsid w:val="00FF51F3"/>
    <w:rsid w:val="00FF5601"/>
    <w:rsid w:val="00FF68E2"/>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728A54"/>
  <w15:docId w15:val="{4FE8FCA3-1C74-4686-B340-CB255C51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0883"/>
  </w:style>
  <w:style w:type="paragraph" w:styleId="Heading1">
    <w:name w:val="heading 1"/>
    <w:basedOn w:val="Normal"/>
    <w:next w:val="Normal"/>
    <w:link w:val="Heading1Char"/>
    <w:uiPriority w:val="9"/>
    <w:qFormat/>
    <w:rsid w:val="00C555DA"/>
    <w:pPr>
      <w:keepNext/>
      <w:keepLines/>
      <w:spacing w:before="120" w:after="240" w:line="240" w:lineRule="auto"/>
      <w:jc w:val="center"/>
      <w:outlineLvl w:val="0"/>
    </w:pPr>
    <w:rPr>
      <w:rFonts w:ascii="GHEA Grapalat" w:eastAsiaTheme="majorEastAsia" w:hAnsi="GHEA Grapalat"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E1"/>
  </w:style>
  <w:style w:type="paragraph" w:styleId="Footer">
    <w:name w:val="footer"/>
    <w:basedOn w:val="Normal"/>
    <w:link w:val="FooterChar"/>
    <w:uiPriority w:val="99"/>
    <w:unhideWhenUsed/>
    <w:rsid w:val="003C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3E1"/>
  </w:style>
  <w:style w:type="paragraph" w:styleId="ListParagraph">
    <w:name w:val="List Paragraph"/>
    <w:basedOn w:val="Normal"/>
    <w:uiPriority w:val="34"/>
    <w:qFormat/>
    <w:rsid w:val="00310D07"/>
    <w:pPr>
      <w:ind w:left="720"/>
      <w:contextualSpacing/>
    </w:pPr>
  </w:style>
  <w:style w:type="character" w:styleId="Strong">
    <w:name w:val="Strong"/>
    <w:basedOn w:val="DefaultParagraphFont"/>
    <w:uiPriority w:val="22"/>
    <w:qFormat/>
    <w:rsid w:val="00B529F4"/>
    <w:rPr>
      <w:b/>
      <w:bCs/>
    </w:rPr>
  </w:style>
  <w:style w:type="character" w:styleId="CommentReference">
    <w:name w:val="annotation reference"/>
    <w:basedOn w:val="DefaultParagraphFont"/>
    <w:uiPriority w:val="99"/>
    <w:semiHidden/>
    <w:unhideWhenUsed/>
    <w:rsid w:val="00CA4DDA"/>
    <w:rPr>
      <w:sz w:val="16"/>
      <w:szCs w:val="16"/>
    </w:rPr>
  </w:style>
  <w:style w:type="paragraph" w:styleId="CommentText">
    <w:name w:val="annotation text"/>
    <w:basedOn w:val="Normal"/>
    <w:link w:val="CommentTextChar"/>
    <w:uiPriority w:val="99"/>
    <w:semiHidden/>
    <w:unhideWhenUsed/>
    <w:rsid w:val="00CA4DDA"/>
    <w:pPr>
      <w:spacing w:line="240" w:lineRule="auto"/>
    </w:pPr>
    <w:rPr>
      <w:sz w:val="20"/>
      <w:szCs w:val="20"/>
    </w:rPr>
  </w:style>
  <w:style w:type="character" w:customStyle="1" w:styleId="CommentTextChar">
    <w:name w:val="Comment Text Char"/>
    <w:basedOn w:val="DefaultParagraphFont"/>
    <w:link w:val="CommentText"/>
    <w:uiPriority w:val="99"/>
    <w:semiHidden/>
    <w:rsid w:val="00CA4DDA"/>
    <w:rPr>
      <w:sz w:val="20"/>
      <w:szCs w:val="20"/>
    </w:rPr>
  </w:style>
  <w:style w:type="paragraph" w:styleId="CommentSubject">
    <w:name w:val="annotation subject"/>
    <w:basedOn w:val="CommentText"/>
    <w:next w:val="CommentText"/>
    <w:link w:val="CommentSubjectChar"/>
    <w:uiPriority w:val="99"/>
    <w:semiHidden/>
    <w:unhideWhenUsed/>
    <w:rsid w:val="00CA4DDA"/>
    <w:rPr>
      <w:b/>
      <w:bCs/>
    </w:rPr>
  </w:style>
  <w:style w:type="character" w:customStyle="1" w:styleId="CommentSubjectChar">
    <w:name w:val="Comment Subject Char"/>
    <w:basedOn w:val="CommentTextChar"/>
    <w:link w:val="CommentSubject"/>
    <w:uiPriority w:val="99"/>
    <w:semiHidden/>
    <w:rsid w:val="00CA4DDA"/>
    <w:rPr>
      <w:b/>
      <w:bCs/>
      <w:sz w:val="20"/>
      <w:szCs w:val="20"/>
    </w:rPr>
  </w:style>
  <w:style w:type="paragraph" w:styleId="BalloonText">
    <w:name w:val="Balloon Text"/>
    <w:basedOn w:val="Normal"/>
    <w:link w:val="BalloonTextChar"/>
    <w:uiPriority w:val="99"/>
    <w:semiHidden/>
    <w:unhideWhenUsed/>
    <w:rsid w:val="00CA4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DDA"/>
    <w:rPr>
      <w:rFonts w:ascii="Segoe UI" w:hAnsi="Segoe UI" w:cs="Segoe UI"/>
      <w:sz w:val="18"/>
      <w:szCs w:val="18"/>
    </w:rPr>
  </w:style>
  <w:style w:type="character" w:styleId="Emphasis">
    <w:name w:val="Emphasis"/>
    <w:basedOn w:val="DefaultParagraphFont"/>
    <w:uiPriority w:val="20"/>
    <w:qFormat/>
    <w:rsid w:val="003E38E3"/>
    <w:rPr>
      <w:i/>
      <w:iCs/>
    </w:rPr>
  </w:style>
  <w:style w:type="table" w:styleId="TableGrid">
    <w:name w:val="Table Grid"/>
    <w:basedOn w:val="TableNormal"/>
    <w:uiPriority w:val="39"/>
    <w:rsid w:val="005C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04391"/>
    <w:pPr>
      <w:tabs>
        <w:tab w:val="left" w:pos="1843"/>
        <w:tab w:val="right" w:leader="dot" w:pos="9912"/>
      </w:tabs>
      <w:spacing w:after="0" w:line="276" w:lineRule="auto"/>
      <w:ind w:left="1276" w:hanging="1276"/>
    </w:pPr>
    <w:rPr>
      <w:rFonts w:ascii="Times New Roman" w:eastAsia="Times New Roman" w:hAnsi="Times New Roman" w:cs="Times New Roman"/>
      <w:noProof/>
      <w:sz w:val="28"/>
      <w:szCs w:val="20"/>
      <w:lang w:val="ru-RU" w:eastAsia="ru-RU"/>
    </w:rPr>
  </w:style>
  <w:style w:type="character" w:styleId="Hyperlink">
    <w:name w:val="Hyperlink"/>
    <w:uiPriority w:val="99"/>
    <w:rsid w:val="00C555DA"/>
    <w:rPr>
      <w:rFonts w:cs="Times New Roman"/>
      <w:color w:val="0000FF"/>
      <w:u w:val="single"/>
    </w:rPr>
  </w:style>
  <w:style w:type="character" w:customStyle="1" w:styleId="Heading1Char">
    <w:name w:val="Heading 1 Char"/>
    <w:basedOn w:val="DefaultParagraphFont"/>
    <w:link w:val="Heading1"/>
    <w:uiPriority w:val="9"/>
    <w:rsid w:val="00C555DA"/>
    <w:rPr>
      <w:rFonts w:ascii="GHEA Grapalat" w:eastAsiaTheme="majorEastAsia" w:hAnsi="GHEA Grapalat" w:cstheme="majorBidi"/>
      <w:b/>
      <w:sz w:val="24"/>
      <w:szCs w:val="32"/>
    </w:rPr>
  </w:style>
  <w:style w:type="paragraph" w:styleId="NoSpacing">
    <w:name w:val="No Spacing"/>
    <w:uiPriority w:val="1"/>
    <w:qFormat/>
    <w:rsid w:val="00C04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08631">
      <w:bodyDiv w:val="1"/>
      <w:marLeft w:val="0"/>
      <w:marRight w:val="0"/>
      <w:marTop w:val="0"/>
      <w:marBottom w:val="0"/>
      <w:divBdr>
        <w:top w:val="none" w:sz="0" w:space="0" w:color="auto"/>
        <w:left w:val="none" w:sz="0" w:space="0" w:color="auto"/>
        <w:bottom w:val="none" w:sz="0" w:space="0" w:color="auto"/>
        <w:right w:val="none" w:sz="0" w:space="0" w:color="auto"/>
      </w:divBdr>
    </w:div>
    <w:div w:id="959265042">
      <w:bodyDiv w:val="1"/>
      <w:marLeft w:val="0"/>
      <w:marRight w:val="0"/>
      <w:marTop w:val="0"/>
      <w:marBottom w:val="0"/>
      <w:divBdr>
        <w:top w:val="none" w:sz="0" w:space="0" w:color="auto"/>
        <w:left w:val="none" w:sz="0" w:space="0" w:color="auto"/>
        <w:bottom w:val="none" w:sz="0" w:space="0" w:color="auto"/>
        <w:right w:val="none" w:sz="0" w:space="0" w:color="auto"/>
      </w:divBdr>
    </w:div>
    <w:div w:id="12664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stroyinf.ru/cgi-bin/ecat/ecat.fcgi?b=0&amp;c2=3&amp;f1=%D0%93%D0%9E%D0%A1%D0%A2%2022387.5-2014&amp;f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C6FD-EA12-447E-AEDB-2155B783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259</Pages>
  <Words>69786</Words>
  <Characters>397785</Characters>
  <Application>Microsoft Office Word</Application>
  <DocSecurity>0</DocSecurity>
  <Lines>3314</Lines>
  <Paragraphs>933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136</cp:revision>
  <cp:lastPrinted>2022-10-14T09:44:00Z</cp:lastPrinted>
  <dcterms:created xsi:type="dcterms:W3CDTF">2022-09-17T09:11:00Z</dcterms:created>
  <dcterms:modified xsi:type="dcterms:W3CDTF">2022-11-03T06:15:00Z</dcterms:modified>
</cp:coreProperties>
</file>