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30" w:rsidRPr="000F1BD7" w:rsidRDefault="00037A30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BA41B4" w:rsidRPr="00BA41B4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BA41B4">
        <w:rPr>
          <w:rFonts w:ascii="GHEA Grapalat" w:eastAsia="Times New Roman" w:hAnsi="GHEA Grapalat"/>
          <w:bCs/>
          <w:sz w:val="24"/>
          <w:szCs w:val="24"/>
        </w:rPr>
        <w:t>N 3</w:t>
      </w:r>
    </w:p>
    <w:p w:rsidR="00037A30" w:rsidRPr="000F1BD7" w:rsidRDefault="00037A30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>
        <w:rPr>
          <w:rFonts w:ascii="GHEA Grapalat" w:eastAsia="Times New Roman" w:hAnsi="GHEA Grapalat"/>
          <w:bCs/>
          <w:sz w:val="24"/>
          <w:szCs w:val="24"/>
        </w:rPr>
        <w:t>22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037A30" w:rsidRPr="000F1BD7" w:rsidRDefault="00037A30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</w:p>
    <w:p w:rsidR="00037A30" w:rsidRDefault="00037A30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 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687C79" w:rsidRDefault="00687C79" w:rsidP="00037A30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382D77" w:rsidRPr="008324FA" w:rsidRDefault="00382D77" w:rsidP="00382D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382D77" w:rsidRPr="008324FA" w:rsidRDefault="00E93AA9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ԺԱՄԱՆԱԿԱՑՈՒՅՑ</w:t>
      </w:r>
    </w:p>
    <w:p w:rsidR="0050459A" w:rsidRDefault="00382D77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324F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ՆԱԽԱԳԾԱՅԻՆ ՀԱՏՈՒԿ ԼՈՒԾՈՒՄՆԵՐՈՎ ՀԱՄԱԼՐՄԱՆ </w:t>
      </w:r>
      <w:r w:rsidR="00B90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ԱՆՁՆԱԳՐԱՎՈՐՄԱՆ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ԵՆԹԱԿԱ ՄԻ ՇԱՐՔ </w:t>
      </w:r>
      <w:r w:rsidR="005045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ՀԱՏՈՒԿ ԵՎ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ԿԱՐԵՎՈՐԱԳՈՒՅՆ ՆՇԱՆԱԿՈՒԹՅԱՆ ՕԲՅԵԿՏՆԵՐԻ ՇԱՀԱԳՈՐԾՄԱՆ ՄԱՏՉԵԼԻՈՒԹՅՈՒՆՆ </w:t>
      </w:r>
      <w:r w:rsidR="000C26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ՈՒ ԱՆՁՆԱԳՐԱՎՈՐՈՒՄՆ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ԱՊԱՀՈՎՈՂ </w:t>
      </w:r>
      <w:r w:rsidR="00E93AA9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ԱՌԱՋՆԱՀԵՐԹ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ՄԻՋՈՑԱՌՈՒՄՆԵՐԻ</w:t>
      </w:r>
      <w:r w:rsidR="0011570C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E6E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</w:t>
      </w:r>
    </w:p>
    <w:p w:rsidR="00382D77" w:rsidRDefault="0011570C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 I</w:t>
      </w:r>
      <w:r w:rsidR="00E93AA9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2D212F" w:rsidRDefault="002D212F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495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3243"/>
        <w:gridCol w:w="2880"/>
        <w:gridCol w:w="2615"/>
        <w:gridCol w:w="2525"/>
        <w:gridCol w:w="2970"/>
      </w:tblGrid>
      <w:tr w:rsidR="00F02B4A" w:rsidRPr="008324FA" w:rsidTr="006B5AD1">
        <w:trPr>
          <w:trHeight w:val="3293"/>
        </w:trPr>
        <w:tc>
          <w:tcPr>
            <w:tcW w:w="720" w:type="dxa"/>
          </w:tcPr>
          <w:p w:rsidR="00F02B4A" w:rsidRPr="00497443" w:rsidRDefault="00F02B4A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:rsidR="00F02B4A" w:rsidRPr="006D29E1" w:rsidRDefault="006D29E1" w:rsidP="00637137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Օբյեկտների</w:t>
            </w:r>
            <w:proofErr w:type="spellEnd"/>
            <w:r w:rsidRPr="006D29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880" w:type="dxa"/>
          </w:tcPr>
          <w:p w:rsidR="00F02B4A" w:rsidRPr="006D29E1" w:rsidRDefault="00F02B4A" w:rsidP="00F02B4A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տեխնիկական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վիճակի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հետազննությու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F02B4A" w:rsidRPr="006D29E1" w:rsidRDefault="00F02B4A" w:rsidP="0063713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F02B4A" w:rsidRPr="006D29E1" w:rsidRDefault="006D29E1" w:rsidP="00F02B4A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</w:t>
            </w:r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ենքերի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անձնագրավորում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(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F02B4A" w:rsidRPr="006D29E1" w:rsidRDefault="00F02B4A" w:rsidP="0063713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:rsidR="00F02B4A" w:rsidRPr="006D29E1" w:rsidRDefault="006D29E1" w:rsidP="00F02B4A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</w:t>
            </w:r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ախագծանախահաշվային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փաստաթղթերի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մշակում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F02B4A" w:rsidRPr="006D29E1" w:rsidRDefault="00F02B4A" w:rsidP="00637137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F02B4A" w:rsidRPr="006D29E1" w:rsidRDefault="006D29E1" w:rsidP="004F534F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</w:t>
            </w:r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ենքերի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շահագործման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մատչելիության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միջոցառումների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իրականացում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,</w:t>
            </w:r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շինարարական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աշխատանքներ</w:t>
            </w:r>
            <w:proofErr w:type="spellEnd"/>
            <w:r w:rsidR="00F02B4A"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 w:rsidR="004F534F"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</w:tr>
      <w:tr w:rsidR="00211CB3" w:rsidRPr="008324FA" w:rsidTr="006B5AD1">
        <w:trPr>
          <w:trHeight w:val="233"/>
        </w:trPr>
        <w:tc>
          <w:tcPr>
            <w:tcW w:w="720" w:type="dxa"/>
          </w:tcPr>
          <w:p w:rsidR="00211CB3" w:rsidRPr="00497443" w:rsidRDefault="00211CB3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49744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211CB3" w:rsidRPr="008324FA" w:rsidRDefault="00211CB3" w:rsidP="0063713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11CB3" w:rsidRPr="008324FA" w:rsidRDefault="00211CB3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211CB3" w:rsidRPr="008324FA" w:rsidRDefault="006D29E1" w:rsidP="00637137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43" w:type="dxa"/>
          </w:tcPr>
          <w:p w:rsidR="00211CB3" w:rsidRPr="008324FA" w:rsidRDefault="00211CB3" w:rsidP="004069C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ժողովի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4069C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մասնաշենքեր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* (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Կառավարական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տուն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1)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սահմանադրական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դատարանի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քաղաքի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դատախազության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highlight w:val="yellow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ոստիկանության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Ալեքսանդր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Սպենդիարյանի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օպերայի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բալետի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թատրոնի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Գ.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Սունդուկյանի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թատրոն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Մատենադարան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Մեսրոպ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Մաշտոցի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ձեռագրերի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գիտահետազոտական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ինստիտուտի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պատկերասրահի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գրադարանի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գիտությունների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ազգային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ակադեմիայի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Կարեն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Դեմիրճյանի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մարզահամերգային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համալիր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rPr>
          <w:trHeight w:val="1288"/>
        </w:trPr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3" w:type="dxa"/>
            <w:gridSpan w:val="2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երկաթուղային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կայարաններ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այդ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թվում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՝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երկաթուղային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կայարանի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*)</w:t>
            </w:r>
          </w:p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D713CC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86)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rPr>
          <w:trHeight w:val="1898"/>
        </w:trPr>
        <w:tc>
          <w:tcPr>
            <w:tcW w:w="720" w:type="dxa"/>
          </w:tcPr>
          <w:p w:rsidR="00211CB3" w:rsidRPr="008324FA" w:rsidRDefault="00D713CC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Քանաքեռ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Սարկավագի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106/5)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Ալմաստ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Ռուբինյանց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25/3)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՝                </w:t>
            </w:r>
            <w:r w:rsidRPr="008324FA">
              <w:rPr>
                <w:rFonts w:ascii="GHEA Grapalat" w:hAnsi="GHEA Grapalat"/>
                <w:sz w:val="24"/>
                <w:szCs w:val="24"/>
              </w:rPr>
              <w:lastRenderedPageBreak/>
              <w:t xml:space="preserve">(Ա.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Թամանյանի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ճարտարապետի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)*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18</w:t>
            </w:r>
            <w:r w:rsidR="00211CB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նկարիչների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3" w:type="dxa"/>
            <w:gridSpan w:val="2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Կարեն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Դեմիրճյանի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անվան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Մետրոպոլիտեն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կայարաններ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Բարեկամություն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Երիտասարդական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rPr>
          <w:trHeight w:val="620"/>
        </w:trPr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rPr>
          <w:trHeight w:val="953"/>
        </w:trPr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Գարեգին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Զորավար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Չարբախ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>»</w:t>
            </w:r>
          </w:p>
          <w:p w:rsidR="00211CB3" w:rsidRPr="008324FA" w:rsidRDefault="00211CB3" w:rsidP="006E4B3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211CB3" w:rsidRPr="008324FA" w:rsidTr="006B5AD1">
        <w:trPr>
          <w:trHeight w:val="1430"/>
        </w:trPr>
        <w:tc>
          <w:tcPr>
            <w:tcW w:w="720" w:type="dxa"/>
          </w:tcPr>
          <w:p w:rsidR="00211CB3" w:rsidRPr="008324FA" w:rsidRDefault="006B5AD1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243" w:type="dxa"/>
          </w:tcPr>
          <w:p w:rsidR="00211CB3" w:rsidRPr="008324FA" w:rsidRDefault="00211CB3" w:rsidP="006E4B3B">
            <w:pPr>
              <w:spacing w:line="360" w:lineRule="auto"/>
              <w:ind w:firstLine="144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մարդու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իրավունքների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պաշտպանի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աշխատակազմի</w:t>
            </w:r>
            <w:proofErr w:type="spellEnd"/>
            <w:r w:rsidRPr="008324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b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88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5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211CB3" w:rsidRPr="008324FA" w:rsidRDefault="00211CB3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</w:tbl>
    <w:p w:rsidR="007E560F" w:rsidRPr="008324FA" w:rsidRDefault="007E560F" w:rsidP="0011570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237BD" w:rsidRPr="008324FA" w:rsidRDefault="00D237BD" w:rsidP="0011570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D5CF4" w:rsidRDefault="0011570C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ՆԱԽԱԳԾԱՅԻՆ ՀԱՏՈՒԿ ԼՈՒԾՈՒՄՆԵՐՈՎ ՀԱՄԱԼՐՄԱՆ </w:t>
      </w:r>
      <w:r w:rsidR="00B90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ԱՆՁՆԱԳՐԱՎՈՐՄԱՆ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ԵՆԹԱԿԱ ՄԻ ՇԱՐՔ ԿԱՐԵՎՈՐԱԳՈՒՅՆ ՆՇԱՆԱԿՈՒԹՅԱՆ ՕԲՅԵԿՏՆԵՐԻ ՇԱՀԱԳՈՐԾՄԱՆ ՄԱՏՉԵԼԻՈՒԹՅՈՒՆՆ </w:t>
      </w:r>
      <w:r w:rsidR="00B90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ՈՒ ԱՆՁՆԱԳՐԱՎՈՐՈՒՄՆ </w:t>
      </w:r>
      <w:r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ԱՊԱՀՈՎՈՂ ԱՌԱՋՆԱՀԵՐԹ ՄԻՋՈՑԱՌՈՒՄՆԵՐԻ </w:t>
      </w:r>
      <w:r w:rsidR="006E66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E93AA9" w:rsidRPr="008324FA" w:rsidRDefault="006E6676" w:rsidP="000D5CF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 </w:t>
      </w:r>
      <w:r w:rsidR="0011570C" w:rsidRPr="008324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ՄԱՍ II </w:t>
      </w:r>
    </w:p>
    <w:p w:rsidR="00382D77" w:rsidRPr="008324FA" w:rsidRDefault="002A7C43" w:rsidP="007E560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324FA">
        <w:rPr>
          <w:rFonts w:ascii="GHEA Grapalat" w:eastAsia="Times New Roman" w:hAnsi="GHEA Grapalat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6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3420"/>
        <w:gridCol w:w="2700"/>
        <w:gridCol w:w="2610"/>
        <w:gridCol w:w="2520"/>
        <w:gridCol w:w="2970"/>
      </w:tblGrid>
      <w:tr w:rsidR="00347E30" w:rsidRPr="008324FA" w:rsidTr="00875A68">
        <w:trPr>
          <w:trHeight w:val="1162"/>
        </w:trPr>
        <w:tc>
          <w:tcPr>
            <w:tcW w:w="450" w:type="dxa"/>
          </w:tcPr>
          <w:p w:rsidR="00347E30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:rsidR="00347E30" w:rsidRPr="006D29E1" w:rsidRDefault="00347E30" w:rsidP="00EF0E3C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Օբյեկտների</w:t>
            </w:r>
            <w:proofErr w:type="spellEnd"/>
            <w:r w:rsidRPr="006D29E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700" w:type="dxa"/>
          </w:tcPr>
          <w:p w:rsidR="00347E30" w:rsidRPr="006D29E1" w:rsidRDefault="00347E3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տեխնիկական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վիճակի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հետազննությու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347E30" w:rsidRPr="006D29E1" w:rsidRDefault="00347E30" w:rsidP="00EF0E3C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347E30" w:rsidRPr="006D29E1" w:rsidRDefault="00347E3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անձնագրավորում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347E30" w:rsidRPr="006D29E1" w:rsidRDefault="00347E30" w:rsidP="00EF0E3C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347E30" w:rsidRPr="006D29E1" w:rsidRDefault="00347E3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Նախագծանախահաշվային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փաստաթղթերի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մշակում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  <w:p w:rsidR="00347E30" w:rsidRPr="006D29E1" w:rsidRDefault="00347E30" w:rsidP="00EF0E3C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347E30" w:rsidRPr="006D29E1" w:rsidRDefault="00347E30" w:rsidP="00EF0E3C">
            <w:pPr>
              <w:shd w:val="clear" w:color="auto" w:fill="FFFFFF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Շենքերի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շահագործման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մատչելիության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lastRenderedPageBreak/>
              <w:t>միջոցառումների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իրականացում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,</w:t>
            </w:r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շինարարական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>աշխատանքներ</w:t>
            </w:r>
            <w:proofErr w:type="spellEnd"/>
            <w:r w:rsidRPr="006D29E1"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կատարման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ժամկետ</w:t>
            </w:r>
            <w:proofErr w:type="spellEnd"/>
            <w:r>
              <w:rPr>
                <w:rFonts w:ascii="GHEA Grapalat" w:eastAsia="MS Mincho" w:hAnsi="GHEA Grapalat" w:cs="MS Mincho"/>
                <w:b/>
                <w:sz w:val="24"/>
                <w:szCs w:val="24"/>
              </w:rPr>
              <w:t>)</w:t>
            </w:r>
          </w:p>
        </w:tc>
      </w:tr>
      <w:tr w:rsidR="0012305D" w:rsidRPr="008324FA" w:rsidTr="00875A68">
        <w:tc>
          <w:tcPr>
            <w:tcW w:w="450" w:type="dxa"/>
          </w:tcPr>
          <w:p w:rsidR="0012305D" w:rsidRPr="00497443" w:rsidRDefault="0012305D" w:rsidP="00497443">
            <w:pPr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49744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0" w:type="dxa"/>
          </w:tcPr>
          <w:p w:rsidR="0012305D" w:rsidRPr="008324FA" w:rsidRDefault="0012305D" w:rsidP="00061AF3">
            <w:pPr>
              <w:spacing w:line="360" w:lineRule="auto"/>
              <w:ind w:right="-38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2305D" w:rsidRPr="008324FA" w:rsidRDefault="0012305D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12305D" w:rsidRPr="008324FA" w:rsidRDefault="00347E30" w:rsidP="00061AF3">
            <w:pPr>
              <w:ind w:right="-386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/>
              <w:rPr>
                <w:rFonts w:ascii="GHEA Grapalat" w:hAnsi="GHEA Grapalat"/>
                <w:b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Արագածոտնի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Արարատի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spacing w:line="360" w:lineRule="auto"/>
              <w:ind w:right="72" w:firstLine="144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rPr>
          <w:trHeight w:val="1088"/>
        </w:trPr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12305D" w:rsidRPr="008324FA" w:rsidRDefault="0012305D" w:rsidP="00FF1756">
            <w:pPr>
              <w:spacing w:line="360" w:lineRule="auto"/>
              <w:ind w:right="7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12305D" w:rsidRPr="008324FA" w:rsidRDefault="0012305D" w:rsidP="00FF1756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Սյունիքի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lastRenderedPageBreak/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20" w:type="dxa"/>
          </w:tcPr>
          <w:p w:rsidR="0012305D" w:rsidRPr="008324FA" w:rsidRDefault="0012305D" w:rsidP="00FF1756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Վայոց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ձորի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12305D" w:rsidRPr="008324FA" w:rsidRDefault="0012305D" w:rsidP="00FF1756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Ավան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Արաբկիր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Դավթաշեն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Մալաթիա-Սեբաստիա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rPr>
          <w:trHeight w:val="1180"/>
        </w:trPr>
        <w:tc>
          <w:tcPr>
            <w:tcW w:w="450" w:type="dxa"/>
            <w:tcBorders>
              <w:right w:val="single" w:sz="4" w:space="0" w:color="auto"/>
            </w:tcBorders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Նորք-Մարաշ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Նուբարաշեն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 w:rsidRPr="008324FA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420" w:type="dxa"/>
          </w:tcPr>
          <w:p w:rsidR="0012305D" w:rsidRPr="008324FA" w:rsidRDefault="006852F4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</w:t>
            </w:r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Քանաքեռ-Զեյթուն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305D"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="0012305D"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Գյումրու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Էջմիածնի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  <w:tr w:rsidR="0012305D" w:rsidRPr="008324FA" w:rsidTr="00875A68">
        <w:tc>
          <w:tcPr>
            <w:tcW w:w="450" w:type="dxa"/>
          </w:tcPr>
          <w:p w:rsidR="0012305D" w:rsidRPr="008324FA" w:rsidRDefault="0012305D" w:rsidP="006E4B3B">
            <w:pPr>
              <w:spacing w:line="360" w:lineRule="auto"/>
              <w:ind w:right="-386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420" w:type="dxa"/>
          </w:tcPr>
          <w:p w:rsidR="0012305D" w:rsidRPr="008324FA" w:rsidRDefault="0012305D" w:rsidP="006E4B3B">
            <w:pPr>
              <w:pBdr>
                <w:bottom w:val="single" w:sz="6" w:space="0" w:color="A1A1A1"/>
              </w:pBd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Վանաձորի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24FA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8324F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61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52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  <w:tc>
          <w:tcPr>
            <w:tcW w:w="2970" w:type="dxa"/>
          </w:tcPr>
          <w:p w:rsidR="0012305D" w:rsidRPr="008324FA" w:rsidRDefault="0012305D" w:rsidP="006E4B3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8324FA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թվական</w:t>
            </w:r>
            <w:proofErr w:type="spellEnd"/>
          </w:p>
        </w:tc>
      </w:tr>
    </w:tbl>
    <w:p w:rsidR="00DB165E" w:rsidRDefault="00DB165E" w:rsidP="00061AF3">
      <w:pPr>
        <w:ind w:right="-386"/>
        <w:rPr>
          <w:rFonts w:ascii="GHEA Grapalat" w:hAnsi="GHEA Grapalat"/>
          <w:sz w:val="24"/>
          <w:szCs w:val="24"/>
        </w:rPr>
      </w:pPr>
    </w:p>
    <w:sectPr w:rsidR="00DB165E" w:rsidSect="009B1157">
      <w:pgSz w:w="15840" w:h="12240" w:orient="landscape"/>
      <w:pgMar w:top="81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7"/>
    <w:rsid w:val="00037A30"/>
    <w:rsid w:val="00061AF3"/>
    <w:rsid w:val="00092A31"/>
    <w:rsid w:val="000961EA"/>
    <w:rsid w:val="00097A3C"/>
    <w:rsid w:val="000B19CA"/>
    <w:rsid w:val="000B33F2"/>
    <w:rsid w:val="000C260F"/>
    <w:rsid w:val="000D5CF4"/>
    <w:rsid w:val="0011570C"/>
    <w:rsid w:val="0012305D"/>
    <w:rsid w:val="001A3B99"/>
    <w:rsid w:val="001D1AAC"/>
    <w:rsid w:val="00211CB3"/>
    <w:rsid w:val="00217026"/>
    <w:rsid w:val="00223ECD"/>
    <w:rsid w:val="00233A9A"/>
    <w:rsid w:val="002A7C43"/>
    <w:rsid w:val="002D0C98"/>
    <w:rsid w:val="002D10C1"/>
    <w:rsid w:val="002D212F"/>
    <w:rsid w:val="00347E30"/>
    <w:rsid w:val="00350723"/>
    <w:rsid w:val="00375543"/>
    <w:rsid w:val="003828C3"/>
    <w:rsid w:val="00382D77"/>
    <w:rsid w:val="003B0EFB"/>
    <w:rsid w:val="0040396F"/>
    <w:rsid w:val="004069C2"/>
    <w:rsid w:val="00414075"/>
    <w:rsid w:val="0043154E"/>
    <w:rsid w:val="00432A1C"/>
    <w:rsid w:val="00436460"/>
    <w:rsid w:val="00442783"/>
    <w:rsid w:val="00466F50"/>
    <w:rsid w:val="0047271C"/>
    <w:rsid w:val="00497443"/>
    <w:rsid w:val="004B4CA5"/>
    <w:rsid w:val="004D46B8"/>
    <w:rsid w:val="004E086E"/>
    <w:rsid w:val="004E3778"/>
    <w:rsid w:val="004F534F"/>
    <w:rsid w:val="0050094E"/>
    <w:rsid w:val="0050459A"/>
    <w:rsid w:val="00575F6B"/>
    <w:rsid w:val="005A594E"/>
    <w:rsid w:val="006119A1"/>
    <w:rsid w:val="00632852"/>
    <w:rsid w:val="00637137"/>
    <w:rsid w:val="00644FE5"/>
    <w:rsid w:val="006852F4"/>
    <w:rsid w:val="00687C79"/>
    <w:rsid w:val="006B5AD1"/>
    <w:rsid w:val="006D29E1"/>
    <w:rsid w:val="006E4B3B"/>
    <w:rsid w:val="006E6676"/>
    <w:rsid w:val="006E6E22"/>
    <w:rsid w:val="007604A1"/>
    <w:rsid w:val="0076111B"/>
    <w:rsid w:val="00777590"/>
    <w:rsid w:val="00796BDE"/>
    <w:rsid w:val="007E560F"/>
    <w:rsid w:val="007F39A6"/>
    <w:rsid w:val="008001C4"/>
    <w:rsid w:val="00803615"/>
    <w:rsid w:val="00815B96"/>
    <w:rsid w:val="00823761"/>
    <w:rsid w:val="008324FA"/>
    <w:rsid w:val="00847761"/>
    <w:rsid w:val="00875A68"/>
    <w:rsid w:val="00893AA7"/>
    <w:rsid w:val="008C5A39"/>
    <w:rsid w:val="008E7D78"/>
    <w:rsid w:val="009048A6"/>
    <w:rsid w:val="00937A13"/>
    <w:rsid w:val="009400C3"/>
    <w:rsid w:val="00990315"/>
    <w:rsid w:val="0099253F"/>
    <w:rsid w:val="00992F2E"/>
    <w:rsid w:val="009A7619"/>
    <w:rsid w:val="009B1157"/>
    <w:rsid w:val="00A057BB"/>
    <w:rsid w:val="00A23270"/>
    <w:rsid w:val="00A2428E"/>
    <w:rsid w:val="00A445DD"/>
    <w:rsid w:val="00A50109"/>
    <w:rsid w:val="00A5259B"/>
    <w:rsid w:val="00A625E2"/>
    <w:rsid w:val="00A665DE"/>
    <w:rsid w:val="00A75A7E"/>
    <w:rsid w:val="00A814D2"/>
    <w:rsid w:val="00A918C6"/>
    <w:rsid w:val="00A951EA"/>
    <w:rsid w:val="00AE4548"/>
    <w:rsid w:val="00B02D96"/>
    <w:rsid w:val="00B11A9E"/>
    <w:rsid w:val="00B14DE7"/>
    <w:rsid w:val="00B26F8C"/>
    <w:rsid w:val="00B3600D"/>
    <w:rsid w:val="00B65220"/>
    <w:rsid w:val="00B73896"/>
    <w:rsid w:val="00B80618"/>
    <w:rsid w:val="00B905B7"/>
    <w:rsid w:val="00B96794"/>
    <w:rsid w:val="00BA41B4"/>
    <w:rsid w:val="00BB022D"/>
    <w:rsid w:val="00BD0C18"/>
    <w:rsid w:val="00C374B5"/>
    <w:rsid w:val="00C55FF2"/>
    <w:rsid w:val="00C616C6"/>
    <w:rsid w:val="00CB00D9"/>
    <w:rsid w:val="00D03FC0"/>
    <w:rsid w:val="00D22E10"/>
    <w:rsid w:val="00D237BD"/>
    <w:rsid w:val="00D713CC"/>
    <w:rsid w:val="00D74155"/>
    <w:rsid w:val="00D76D95"/>
    <w:rsid w:val="00DB165E"/>
    <w:rsid w:val="00DB454E"/>
    <w:rsid w:val="00DE643A"/>
    <w:rsid w:val="00E000CF"/>
    <w:rsid w:val="00E34855"/>
    <w:rsid w:val="00E4158A"/>
    <w:rsid w:val="00E93AA9"/>
    <w:rsid w:val="00EB7C44"/>
    <w:rsid w:val="00EE1232"/>
    <w:rsid w:val="00EF2916"/>
    <w:rsid w:val="00EF6392"/>
    <w:rsid w:val="00F02B4A"/>
    <w:rsid w:val="00F303AF"/>
    <w:rsid w:val="00F42266"/>
    <w:rsid w:val="00F52FC0"/>
    <w:rsid w:val="00FA74AF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DF9DD-1EDE-4B7B-AA98-1A344CC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2D77"/>
    <w:rPr>
      <w:b/>
      <w:bCs/>
    </w:rPr>
  </w:style>
  <w:style w:type="paragraph" w:styleId="NormalWeb">
    <w:name w:val="Normal (Web)"/>
    <w:basedOn w:val="Normal"/>
    <w:uiPriority w:val="99"/>
    <w:unhideWhenUsed/>
    <w:rsid w:val="0038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https:/mul2-mud.gov.am/tasks/544472/oneclick/14ardir-Havelvac3 (1).docx?token=be4ebe14eef9d93225c3361f1b7a566c</cp:keywords>
  <dc:description/>
  <cp:lastModifiedBy>Heghine Musayelyan</cp:lastModifiedBy>
  <cp:revision>2</cp:revision>
  <dcterms:created xsi:type="dcterms:W3CDTF">2022-11-01T11:55:00Z</dcterms:created>
  <dcterms:modified xsi:type="dcterms:W3CDTF">2022-11-01T11:55:00Z</dcterms:modified>
</cp:coreProperties>
</file>