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0C93" w14:textId="77777777" w:rsidR="00961186" w:rsidRDefault="00961186" w:rsidP="00961186">
      <w:pPr>
        <w:jc w:val="right"/>
      </w:pPr>
      <w:r w:rsidRPr="00961186">
        <w:t>ՆԱԽԱԳԻԾ</w:t>
      </w:r>
    </w:p>
    <w:p w14:paraId="009F499C" w14:textId="77777777" w:rsidR="00961186" w:rsidRDefault="00961186" w:rsidP="00961186">
      <w:pPr>
        <w:jc w:val="center"/>
      </w:pPr>
    </w:p>
    <w:p w14:paraId="173D7946" w14:textId="77777777" w:rsidR="006F722F" w:rsidRDefault="006F722F" w:rsidP="002D1023">
      <w:pPr>
        <w:jc w:val="center"/>
      </w:pPr>
    </w:p>
    <w:p w14:paraId="4C8BA47F" w14:textId="77777777" w:rsidR="006F722F" w:rsidRDefault="006F722F" w:rsidP="002D1023">
      <w:pPr>
        <w:jc w:val="center"/>
      </w:pPr>
    </w:p>
    <w:p w14:paraId="79D78FDA" w14:textId="2C622755" w:rsidR="00961186" w:rsidRDefault="00961186" w:rsidP="004D5D65">
      <w:pPr>
        <w:ind w:firstLine="0"/>
        <w:jc w:val="center"/>
      </w:pPr>
      <w:r>
        <w:t>ՀԱՅԱՍՏԱՆԻ ՀԱՆՐԱՊԵՏՈՒԹՅԱՆ ԿԱՌԱՎԱՐՈՒԹՅՈՒՆ</w:t>
      </w:r>
    </w:p>
    <w:p w14:paraId="436B9ACE" w14:textId="1E9540DE" w:rsidR="00961186" w:rsidRDefault="00961186" w:rsidP="004D5D65">
      <w:pPr>
        <w:ind w:firstLine="0"/>
        <w:jc w:val="center"/>
      </w:pPr>
      <w:r>
        <w:t>Ո</w:t>
      </w:r>
      <w:r w:rsidR="00556398">
        <w:t xml:space="preserve"> </w:t>
      </w:r>
      <w:r>
        <w:t>Ր</w:t>
      </w:r>
      <w:r w:rsidR="00556398">
        <w:t xml:space="preserve"> </w:t>
      </w:r>
      <w:r>
        <w:t>Ո Շ ՈՒ Մ</w:t>
      </w:r>
    </w:p>
    <w:p w14:paraId="121EBC49" w14:textId="77777777" w:rsidR="00961186" w:rsidRDefault="00961186" w:rsidP="00961186">
      <w:r>
        <w:t xml:space="preserve"> </w:t>
      </w:r>
    </w:p>
    <w:p w14:paraId="7C8A7BEB" w14:textId="51AAAF4A" w:rsidR="00465701" w:rsidRPr="00284EE0" w:rsidRDefault="00465701" w:rsidP="00465701">
      <w:pPr>
        <w:ind w:firstLine="0"/>
        <w:jc w:val="center"/>
        <w:rPr>
          <w:caps/>
        </w:rPr>
      </w:pPr>
      <w:r w:rsidRPr="00284EE0">
        <w:rPr>
          <w:caps/>
        </w:rPr>
        <w:t>Ռոյալթիի Բ</w:t>
      </w:r>
      <w:r w:rsidRPr="00284EE0">
        <w:rPr>
          <w:caps/>
          <w:vertAlign w:val="subscript"/>
        </w:rPr>
        <w:t>3</w:t>
      </w:r>
      <w:r w:rsidRPr="00284EE0">
        <w:rPr>
          <w:caps/>
        </w:rPr>
        <w:t xml:space="preserve"> բազայի հաշվարկման նպատակով ֆինանսական ծախսերի </w:t>
      </w:r>
    </w:p>
    <w:p w14:paraId="3BCEF4A7" w14:textId="5F8A2497" w:rsidR="00961186" w:rsidRPr="00037CB6" w:rsidRDefault="00465701" w:rsidP="00465701">
      <w:pPr>
        <w:ind w:firstLine="0"/>
        <w:jc w:val="center"/>
        <w:rPr>
          <w:caps/>
        </w:rPr>
      </w:pPr>
      <w:r w:rsidRPr="00284EE0">
        <w:rPr>
          <w:caps/>
        </w:rPr>
        <w:t xml:space="preserve">նվազեցման </w:t>
      </w:r>
      <w:r w:rsidRPr="00037CB6">
        <w:rPr>
          <w:caps/>
        </w:rPr>
        <w:t xml:space="preserve">կարգը, դեպքերը </w:t>
      </w:r>
      <w:r w:rsidR="00284EE0" w:rsidRPr="00037CB6">
        <w:rPr>
          <w:caps/>
        </w:rPr>
        <w:t xml:space="preserve">ԵՎ </w:t>
      </w:r>
      <w:r w:rsidRPr="00037CB6">
        <w:rPr>
          <w:caps/>
        </w:rPr>
        <w:t>չափերը սահմանելու մասին</w:t>
      </w:r>
      <w:r w:rsidR="00961186" w:rsidRPr="00037CB6">
        <w:rPr>
          <w:caps/>
        </w:rPr>
        <w:t xml:space="preserve"> </w:t>
      </w:r>
    </w:p>
    <w:p w14:paraId="771D1C3B" w14:textId="77777777" w:rsidR="006F722F" w:rsidRPr="00037CB6" w:rsidRDefault="006F722F" w:rsidP="00B825A8">
      <w:pPr>
        <w:ind w:firstLine="567"/>
      </w:pPr>
    </w:p>
    <w:p w14:paraId="0D8C6E55" w14:textId="13D5318C" w:rsidR="00961186" w:rsidRPr="00037CB6" w:rsidRDefault="00961186" w:rsidP="005A033B">
      <w:pPr>
        <w:ind w:firstLine="567"/>
      </w:pPr>
      <w:r w:rsidRPr="00037CB6">
        <w:t xml:space="preserve">Հիմք ընդունելով </w:t>
      </w:r>
      <w:r w:rsidR="0059086E" w:rsidRPr="00037CB6">
        <w:t>Հ</w:t>
      </w:r>
      <w:r w:rsidRPr="00037CB6">
        <w:t xml:space="preserve">արկային օրենսգրքի 202-րդ հոդվածի </w:t>
      </w:r>
      <w:r w:rsidR="00C21D7F" w:rsidRPr="00037CB6">
        <w:t>1-ին</w:t>
      </w:r>
      <w:r w:rsidRPr="00037CB6">
        <w:t xml:space="preserve"> մասի </w:t>
      </w:r>
      <w:r w:rsidR="00C21D7F" w:rsidRPr="00037CB6">
        <w:t>երրորդ</w:t>
      </w:r>
      <w:r w:rsidRPr="00037CB6">
        <w:t xml:space="preserve"> կետը` Հայաստանի Հանրապետության կառավարությունը որոշում է.</w:t>
      </w:r>
    </w:p>
    <w:p w14:paraId="5F71672D" w14:textId="08A852CF" w:rsidR="00961186" w:rsidRPr="005A033B" w:rsidRDefault="00EC0040" w:rsidP="005A033B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037CB6">
        <w:rPr>
          <w:rFonts w:ascii="GHEA Grapalat" w:hAnsi="GHEA Grapalat"/>
          <w:lang w:val="hy-AM"/>
        </w:rPr>
        <w:t>Սահմանել</w:t>
      </w:r>
      <w:r w:rsidR="00961186" w:rsidRPr="00037CB6">
        <w:rPr>
          <w:rFonts w:ascii="GHEA Grapalat" w:hAnsi="GHEA Grapalat"/>
          <w:lang w:val="hy-AM"/>
        </w:rPr>
        <w:t xml:space="preserve"> </w:t>
      </w:r>
      <w:r w:rsidRPr="00037CB6">
        <w:rPr>
          <w:rFonts w:ascii="GHEA Grapalat" w:hAnsi="GHEA Grapalat"/>
          <w:lang w:val="hy-AM"/>
        </w:rPr>
        <w:t>ռ</w:t>
      </w:r>
      <w:r w:rsidR="00C21D7F" w:rsidRPr="00037CB6">
        <w:rPr>
          <w:rFonts w:ascii="GHEA Grapalat" w:hAnsi="GHEA Grapalat"/>
          <w:lang w:val="hy-AM"/>
        </w:rPr>
        <w:t>ոյալթիի Բ</w:t>
      </w:r>
      <w:r w:rsidR="00C21D7F" w:rsidRPr="00037CB6">
        <w:rPr>
          <w:rFonts w:ascii="GHEA Grapalat" w:hAnsi="GHEA Grapalat"/>
          <w:vertAlign w:val="subscript"/>
          <w:lang w:val="hy-AM"/>
        </w:rPr>
        <w:t>3</w:t>
      </w:r>
      <w:r w:rsidR="00C21D7F" w:rsidRPr="00037CB6">
        <w:rPr>
          <w:rFonts w:ascii="GHEA Grapalat" w:hAnsi="GHEA Grapalat"/>
          <w:lang w:val="hy-AM"/>
        </w:rPr>
        <w:t xml:space="preserve"> բազայի հաշվարկման նպատակով ֆինանսական ծախսերի նվազեցման կարգը, դեպքերը և չափերը</w:t>
      </w:r>
      <w:r w:rsidR="00961186" w:rsidRPr="00037CB6">
        <w:rPr>
          <w:rFonts w:ascii="GHEA Grapalat" w:hAnsi="GHEA Grapalat"/>
          <w:lang w:val="hy-AM"/>
        </w:rPr>
        <w:t>` համաձ</w:t>
      </w:r>
      <w:r w:rsidR="00961186" w:rsidRPr="005A033B">
        <w:rPr>
          <w:rFonts w:ascii="GHEA Grapalat" w:hAnsi="GHEA Grapalat"/>
          <w:lang w:val="hy-AM"/>
        </w:rPr>
        <w:t>այն հավելվածի:</w:t>
      </w:r>
    </w:p>
    <w:p w14:paraId="1C90214F" w14:textId="054A7D4C" w:rsidR="00961186" w:rsidRPr="005A033B" w:rsidRDefault="00961186" w:rsidP="005A033B">
      <w:pPr>
        <w:pStyle w:val="ListParagraph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438FD">
        <w:rPr>
          <w:rFonts w:ascii="GHEA Grapalat" w:hAnsi="GHEA Grapalat"/>
          <w:lang w:val="hy-AM"/>
        </w:rPr>
        <w:t xml:space="preserve">Սույն որոշումն ուժի մեջ է մտնում </w:t>
      </w:r>
      <w:r w:rsidR="00E6522C" w:rsidRPr="00F438FD">
        <w:rPr>
          <w:rFonts w:ascii="GHEA Grapalat" w:hAnsi="GHEA Grapalat"/>
          <w:lang w:val="hy-AM"/>
        </w:rPr>
        <w:t xml:space="preserve">2023 թվականի </w:t>
      </w:r>
      <w:r w:rsidR="008A5CEC" w:rsidRPr="00F438FD">
        <w:rPr>
          <w:rFonts w:ascii="GHEA Grapalat" w:hAnsi="GHEA Grapalat"/>
          <w:lang w:val="hy-AM"/>
        </w:rPr>
        <w:t xml:space="preserve">հունվարի </w:t>
      </w:r>
      <w:r w:rsidR="0011099C" w:rsidRPr="00F438FD">
        <w:rPr>
          <w:rFonts w:ascii="GHEA Grapalat" w:hAnsi="GHEA Grapalat"/>
          <w:lang w:val="hy-AM"/>
        </w:rPr>
        <w:t>1-ի</w:t>
      </w:r>
      <w:r w:rsidR="00AA40D8" w:rsidRPr="00F438FD">
        <w:rPr>
          <w:rFonts w:ascii="GHEA Grapalat" w:hAnsi="GHEA Grapalat"/>
          <w:lang w:val="hy-AM"/>
        </w:rPr>
        <w:t>ց</w:t>
      </w:r>
      <w:r w:rsidRPr="00F438FD">
        <w:rPr>
          <w:rFonts w:ascii="GHEA Grapalat" w:hAnsi="GHEA Grapalat"/>
          <w:lang w:val="hy-AM"/>
        </w:rPr>
        <w:t>:</w:t>
      </w:r>
      <w:r w:rsidRPr="00F438FD">
        <w:rPr>
          <w:rFonts w:ascii="GHEA Grapalat" w:hAnsi="GHEA Grapalat"/>
          <w:lang w:val="hy-AM"/>
        </w:rPr>
        <w:tab/>
      </w:r>
    </w:p>
    <w:p w14:paraId="00F71247" w14:textId="77777777" w:rsidR="00AD77FC" w:rsidRDefault="00AD77F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3F300D0" w14:textId="146BA71F" w:rsidR="00B94F22" w:rsidRPr="000B2959" w:rsidRDefault="00B94F22" w:rsidP="000B2959">
      <w:pPr>
        <w:ind w:left="5760" w:firstLine="720"/>
        <w:jc w:val="right"/>
        <w:rPr>
          <w:sz w:val="18"/>
          <w:szCs w:val="18"/>
        </w:rPr>
      </w:pPr>
      <w:r w:rsidRPr="000B2959">
        <w:rPr>
          <w:sz w:val="18"/>
          <w:szCs w:val="18"/>
        </w:rPr>
        <w:lastRenderedPageBreak/>
        <w:t>Հավելված</w:t>
      </w:r>
    </w:p>
    <w:p w14:paraId="0F709217" w14:textId="0263A5A3" w:rsidR="000B2959" w:rsidRDefault="00B94F22" w:rsidP="00225E30">
      <w:pPr>
        <w:spacing w:line="240" w:lineRule="auto"/>
        <w:ind w:firstLine="0"/>
        <w:jc w:val="right"/>
        <w:rPr>
          <w:sz w:val="18"/>
          <w:szCs w:val="18"/>
        </w:rPr>
      </w:pPr>
      <w:r w:rsidRPr="000B2959">
        <w:rPr>
          <w:sz w:val="18"/>
          <w:szCs w:val="18"/>
        </w:rPr>
        <w:t>ՀՀ կառավարության 2022 թվականի</w:t>
      </w:r>
    </w:p>
    <w:p w14:paraId="7F41582A" w14:textId="41A27A36" w:rsidR="00B94F22" w:rsidRDefault="000B2959" w:rsidP="00225E30">
      <w:pPr>
        <w:spacing w:line="240" w:lineRule="auto"/>
        <w:ind w:firstLine="0"/>
        <w:jc w:val="right"/>
      </w:pPr>
      <w:r>
        <w:rPr>
          <w:sz w:val="18"/>
          <w:szCs w:val="18"/>
        </w:rPr>
        <w:t>________</w:t>
      </w:r>
      <w:r w:rsidR="00B94F22" w:rsidRPr="000B2959">
        <w:rPr>
          <w:sz w:val="18"/>
          <w:szCs w:val="18"/>
        </w:rPr>
        <w:t xml:space="preserve"> ի N </w:t>
      </w:r>
      <w:r>
        <w:rPr>
          <w:sz w:val="18"/>
          <w:szCs w:val="18"/>
        </w:rPr>
        <w:t xml:space="preserve">  </w:t>
      </w:r>
      <w:r w:rsidR="00B94F22" w:rsidRPr="000B2959">
        <w:rPr>
          <w:sz w:val="18"/>
          <w:szCs w:val="18"/>
        </w:rPr>
        <w:t xml:space="preserve"> -Ն որոշման</w:t>
      </w:r>
    </w:p>
    <w:p w14:paraId="08E04004" w14:textId="77777777" w:rsidR="00B94F22" w:rsidRDefault="00B94F22" w:rsidP="00B94F22">
      <w:pPr>
        <w:ind w:firstLine="0"/>
        <w:jc w:val="center"/>
      </w:pPr>
    </w:p>
    <w:p w14:paraId="1E049D91" w14:textId="3DE38E27" w:rsidR="00B94F22" w:rsidRPr="008B2C83" w:rsidRDefault="00AE3E7D" w:rsidP="00B94F22">
      <w:pPr>
        <w:ind w:firstLine="0"/>
        <w:jc w:val="center"/>
        <w:rPr>
          <w:caps/>
        </w:rPr>
      </w:pPr>
      <w:r w:rsidRPr="008B2C83">
        <w:rPr>
          <w:caps/>
        </w:rPr>
        <w:t xml:space="preserve">Կարգ, դեպքեր </w:t>
      </w:r>
      <w:r w:rsidR="00135501">
        <w:rPr>
          <w:caps/>
        </w:rPr>
        <w:t>Եվ</w:t>
      </w:r>
      <w:r w:rsidRPr="008B2C83">
        <w:rPr>
          <w:caps/>
        </w:rPr>
        <w:t xml:space="preserve"> չափեր</w:t>
      </w:r>
    </w:p>
    <w:p w14:paraId="3014BD78" w14:textId="2D8D85CA" w:rsidR="00961186" w:rsidRPr="00321106" w:rsidRDefault="00F7223C" w:rsidP="00F438FD">
      <w:pPr>
        <w:ind w:firstLine="567"/>
        <w:jc w:val="center"/>
        <w:rPr>
          <w:caps/>
        </w:rPr>
      </w:pPr>
      <w:r w:rsidRPr="00321106">
        <w:rPr>
          <w:caps/>
        </w:rPr>
        <w:t>Ռոյալթիի Բ</w:t>
      </w:r>
      <w:r w:rsidRPr="00321106">
        <w:rPr>
          <w:caps/>
          <w:vertAlign w:val="subscript"/>
        </w:rPr>
        <w:t>3</w:t>
      </w:r>
      <w:r w:rsidRPr="00321106">
        <w:rPr>
          <w:caps/>
        </w:rPr>
        <w:t xml:space="preserve"> բազայի հաշվարկման նպատակով ֆինանսական ծախսերի նվազեցման</w:t>
      </w:r>
    </w:p>
    <w:p w14:paraId="599B5082" w14:textId="366C618B" w:rsidR="00F7223C" w:rsidRDefault="00F7223C" w:rsidP="00F7223C">
      <w:pPr>
        <w:jc w:val="center"/>
      </w:pPr>
    </w:p>
    <w:p w14:paraId="1340C38E" w14:textId="77777777" w:rsidR="00F7223C" w:rsidRDefault="00F7223C" w:rsidP="00F7223C">
      <w:pPr>
        <w:jc w:val="center"/>
      </w:pPr>
    </w:p>
    <w:p w14:paraId="0BBE35E1" w14:textId="193A2A12" w:rsidR="00E56723" w:rsidRPr="005A033B" w:rsidRDefault="005A033B" w:rsidP="00E754EB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A033B">
        <w:rPr>
          <w:rFonts w:ascii="GHEA Grapalat" w:hAnsi="GHEA Grapalat"/>
          <w:lang w:val="hy-AM"/>
        </w:rPr>
        <w:t>Ռոյալթիի Բ</w:t>
      </w:r>
      <w:r w:rsidRPr="005A033B">
        <w:rPr>
          <w:rFonts w:ascii="GHEA Grapalat" w:hAnsi="GHEA Grapalat"/>
          <w:vertAlign w:val="subscript"/>
          <w:lang w:val="hy-AM"/>
        </w:rPr>
        <w:t>3</w:t>
      </w:r>
      <w:r w:rsidRPr="005A033B">
        <w:rPr>
          <w:rFonts w:ascii="GHEA Grapalat" w:hAnsi="GHEA Grapalat"/>
          <w:lang w:val="hy-AM"/>
        </w:rPr>
        <w:t xml:space="preserve"> բազայի հաշվարկման նպատակով </w:t>
      </w:r>
      <w:r w:rsidR="00321106">
        <w:rPr>
          <w:rFonts w:ascii="GHEA Grapalat" w:hAnsi="GHEA Grapalat"/>
          <w:lang w:val="hy-AM"/>
        </w:rPr>
        <w:t>Հ</w:t>
      </w:r>
      <w:r w:rsidRPr="005A033B">
        <w:rPr>
          <w:rFonts w:ascii="GHEA Grapalat" w:hAnsi="GHEA Grapalat"/>
          <w:lang w:val="hy-AM"/>
        </w:rPr>
        <w:t>արկային օ</w:t>
      </w:r>
      <w:r w:rsidRPr="005A033B">
        <w:rPr>
          <w:rFonts w:ascii="GHEA Grapalat" w:hAnsi="GHEA Grapalat"/>
          <w:color w:val="000000"/>
          <w:lang w:val="af-ZA"/>
        </w:rPr>
        <w:t>րենսգրքի</w:t>
      </w:r>
      <w:r w:rsidR="00321106">
        <w:rPr>
          <w:rFonts w:ascii="GHEA Grapalat" w:hAnsi="GHEA Grapalat"/>
          <w:color w:val="000000"/>
          <w:lang w:val="hy-AM"/>
        </w:rPr>
        <w:t xml:space="preserve"> այսուհետ՝ Օրենսգիրք</w:t>
      </w:r>
      <w:r w:rsidRPr="005A033B">
        <w:rPr>
          <w:rFonts w:ascii="GHEA Grapalat" w:hAnsi="GHEA Grapalat"/>
          <w:color w:val="000000"/>
          <w:lang w:val="af-ZA"/>
        </w:rPr>
        <w:t xml:space="preserve"> 6-րդ բաժնով սահմանված կարգով հաշվարկված ֆինանսական ծախսեր</w:t>
      </w:r>
      <w:r>
        <w:rPr>
          <w:rFonts w:ascii="GHEA Grapalat" w:hAnsi="GHEA Grapalat"/>
          <w:lang w:val="hy-AM"/>
        </w:rPr>
        <w:t xml:space="preserve">ը </w:t>
      </w:r>
      <w:r w:rsidR="00E56723" w:rsidRPr="005A033B">
        <w:rPr>
          <w:rFonts w:ascii="GHEA Grapalat" w:hAnsi="GHEA Grapalat" w:cs="GHEA Grapalat"/>
          <w:color w:val="000000"/>
          <w:lang w:val="af-ZA"/>
        </w:rPr>
        <w:t>հաշվի</w:t>
      </w:r>
      <w:r w:rsidR="00E56723" w:rsidRPr="005A033B">
        <w:rPr>
          <w:rFonts w:ascii="GHEA Grapalat" w:hAnsi="GHEA Grapalat"/>
          <w:color w:val="000000"/>
          <w:lang w:val="af-ZA"/>
        </w:rPr>
        <w:t xml:space="preserve"> </w:t>
      </w:r>
      <w:r w:rsidR="00E56723" w:rsidRPr="005A033B">
        <w:rPr>
          <w:rFonts w:ascii="GHEA Grapalat" w:hAnsi="GHEA Grapalat" w:cs="GHEA Grapalat"/>
          <w:color w:val="000000"/>
          <w:lang w:val="af-ZA"/>
        </w:rPr>
        <w:t>են</w:t>
      </w:r>
      <w:r w:rsidR="00E56723" w:rsidRPr="005A033B">
        <w:rPr>
          <w:rFonts w:ascii="GHEA Grapalat" w:hAnsi="GHEA Grapalat"/>
          <w:color w:val="000000"/>
          <w:lang w:val="af-ZA"/>
        </w:rPr>
        <w:t xml:space="preserve"> </w:t>
      </w:r>
      <w:r w:rsidR="00E56723" w:rsidRPr="005A033B">
        <w:rPr>
          <w:rFonts w:ascii="GHEA Grapalat" w:hAnsi="GHEA Grapalat" w:cs="GHEA Grapalat"/>
          <w:color w:val="000000"/>
          <w:lang w:val="af-ZA"/>
        </w:rPr>
        <w:t>առնվում՝</w:t>
      </w:r>
    </w:p>
    <w:p w14:paraId="165CEDE4" w14:textId="411CE4B9" w:rsidR="00E754EB" w:rsidRDefault="00301699" w:rsidP="34947F27">
      <w:pPr>
        <w:pStyle w:val="NormalWeb"/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="002735C1">
        <w:rPr>
          <w:rFonts w:ascii="GHEA Grapalat" w:hAnsi="GHEA Grapalat"/>
          <w:color w:val="000000"/>
          <w:lang w:val="hy-AM"/>
        </w:rPr>
        <w:t xml:space="preserve">մբողջությամբ, </w:t>
      </w:r>
      <w:r w:rsidR="00E56723" w:rsidRPr="005A033B">
        <w:rPr>
          <w:rFonts w:ascii="GHEA Grapalat" w:hAnsi="GHEA Grapalat"/>
          <w:color w:val="000000"/>
          <w:lang w:val="af-ZA"/>
        </w:rPr>
        <w:t>եթե փոխառու ռոյալթի վճարող</w:t>
      </w:r>
      <w:r w:rsidR="00D043D1">
        <w:rPr>
          <w:rFonts w:ascii="GHEA Grapalat" w:hAnsi="GHEA Grapalat"/>
          <w:color w:val="000000"/>
          <w:lang w:val="hy-AM"/>
        </w:rPr>
        <w:t>ի բաժնետոմսերը</w:t>
      </w:r>
      <w:r w:rsidR="00E56723" w:rsidRPr="005A033B">
        <w:rPr>
          <w:rFonts w:ascii="GHEA Grapalat" w:hAnsi="GHEA Grapalat"/>
          <w:color w:val="000000"/>
          <w:lang w:val="af-ZA"/>
        </w:rPr>
        <w:t xml:space="preserve"> համարվում </w:t>
      </w:r>
      <w:r w:rsidR="00D043D1">
        <w:rPr>
          <w:rFonts w:ascii="GHEA Grapalat" w:hAnsi="GHEA Grapalat"/>
          <w:color w:val="000000"/>
          <w:lang w:val="hy-AM"/>
        </w:rPr>
        <w:t>են</w:t>
      </w:r>
      <w:r w:rsidR="00E56723" w:rsidRPr="005A033B">
        <w:rPr>
          <w:rFonts w:ascii="GHEA Grapalat" w:hAnsi="GHEA Grapalat"/>
          <w:color w:val="000000"/>
          <w:lang w:val="af-ZA"/>
        </w:rPr>
        <w:t xml:space="preserve"> ցուցակված </w:t>
      </w:r>
      <w:r w:rsidR="00B24084">
        <w:rPr>
          <w:rFonts w:ascii="GHEA Grapalat" w:hAnsi="GHEA Grapalat"/>
          <w:color w:val="000000"/>
          <w:lang w:val="hy-AM"/>
        </w:rPr>
        <w:t>սույն հավել</w:t>
      </w:r>
      <w:r w:rsidR="008B2C83">
        <w:rPr>
          <w:rFonts w:ascii="GHEA Grapalat" w:hAnsi="GHEA Grapalat"/>
          <w:color w:val="000000"/>
          <w:lang w:val="hy-AM"/>
        </w:rPr>
        <w:softHyphen/>
      </w:r>
      <w:r w:rsidR="00B24084">
        <w:rPr>
          <w:rFonts w:ascii="GHEA Grapalat" w:hAnsi="GHEA Grapalat"/>
          <w:color w:val="000000"/>
          <w:lang w:val="hy-AM"/>
        </w:rPr>
        <w:t>վածի թիվ 1</w:t>
      </w:r>
      <w:r w:rsidR="005A033B">
        <w:rPr>
          <w:rFonts w:ascii="GHEA Grapalat" w:hAnsi="GHEA Grapalat"/>
          <w:color w:val="000000"/>
          <w:lang w:val="af-ZA"/>
        </w:rPr>
        <w:t xml:space="preserve"> </w:t>
      </w:r>
      <w:r w:rsidR="00E56723" w:rsidRPr="005A033B">
        <w:rPr>
          <w:rFonts w:ascii="GHEA Grapalat" w:hAnsi="GHEA Grapalat"/>
          <w:color w:val="000000"/>
          <w:lang w:val="af-ZA"/>
        </w:rPr>
        <w:t>ցանկում ներառված ֆոնդային բորսա</w:t>
      </w:r>
      <w:r w:rsidR="00EB22A4">
        <w:rPr>
          <w:rFonts w:ascii="GHEA Grapalat" w:hAnsi="GHEA Grapalat"/>
          <w:color w:val="000000"/>
          <w:lang w:val="hy-AM"/>
        </w:rPr>
        <w:t>ներից որևէ մեկում</w:t>
      </w:r>
      <w:r w:rsidR="00E56723" w:rsidRPr="005A033B">
        <w:rPr>
          <w:rFonts w:ascii="GHEA Grapalat" w:hAnsi="GHEA Grapalat"/>
          <w:color w:val="000000"/>
          <w:lang w:val="af-ZA"/>
        </w:rPr>
        <w:t xml:space="preserve"> </w:t>
      </w:r>
      <w:r w:rsidR="005A033B">
        <w:rPr>
          <w:rFonts w:ascii="GHEA Grapalat" w:hAnsi="GHEA Grapalat"/>
          <w:color w:val="000000"/>
          <w:lang w:val="af-ZA"/>
        </w:rPr>
        <w:t>և</w:t>
      </w:r>
      <w:r w:rsidR="00E56723" w:rsidRPr="005A033B">
        <w:rPr>
          <w:rFonts w:ascii="GHEA Grapalat" w:hAnsi="GHEA Grapalat"/>
          <w:color w:val="000000"/>
          <w:lang w:val="af-ZA"/>
        </w:rPr>
        <w:t xml:space="preserve"> փոխառությունը ներգրավվում է </w:t>
      </w:r>
      <w:r w:rsidR="0083036D">
        <w:rPr>
          <w:rFonts w:ascii="GHEA Grapalat" w:hAnsi="GHEA Grapalat"/>
          <w:color w:val="000000"/>
          <w:lang w:val="hy-AM"/>
        </w:rPr>
        <w:t>Օրենսգրք</w:t>
      </w:r>
      <w:r w:rsidR="001B10E7">
        <w:rPr>
          <w:rFonts w:ascii="GHEA Grapalat" w:hAnsi="GHEA Grapalat"/>
          <w:color w:val="000000"/>
          <w:lang w:val="hy-AM"/>
        </w:rPr>
        <w:t>ի</w:t>
      </w:r>
      <w:r w:rsidR="0083036D">
        <w:rPr>
          <w:rFonts w:ascii="GHEA Grapalat" w:hAnsi="GHEA Grapalat"/>
          <w:color w:val="000000"/>
          <w:lang w:val="hy-AM"/>
        </w:rPr>
        <w:t xml:space="preserve"> </w:t>
      </w:r>
      <w:r w:rsidR="002411A4">
        <w:rPr>
          <w:rFonts w:ascii="GHEA Grapalat" w:hAnsi="GHEA Grapalat"/>
          <w:color w:val="000000"/>
          <w:lang w:val="hy-AM"/>
        </w:rPr>
        <w:t xml:space="preserve">362-րդ հոդվածի համաձայն </w:t>
      </w:r>
      <w:r w:rsidR="00E56723" w:rsidRPr="005A033B">
        <w:rPr>
          <w:rFonts w:ascii="GHEA Grapalat" w:hAnsi="GHEA Grapalat"/>
          <w:color w:val="000000"/>
          <w:lang w:val="af-ZA"/>
        </w:rPr>
        <w:t>փոխ</w:t>
      </w:r>
      <w:r w:rsidR="005A033B">
        <w:rPr>
          <w:rFonts w:ascii="GHEA Grapalat" w:hAnsi="GHEA Grapalat"/>
          <w:color w:val="000000"/>
          <w:lang w:val="af-ZA"/>
        </w:rPr>
        <w:softHyphen/>
      </w:r>
      <w:r w:rsidR="00E56723" w:rsidRPr="005A033B">
        <w:rPr>
          <w:rFonts w:ascii="GHEA Grapalat" w:hAnsi="GHEA Grapalat"/>
          <w:color w:val="000000"/>
          <w:lang w:val="af-ZA"/>
        </w:rPr>
        <w:t>կա</w:t>
      </w:r>
      <w:r w:rsidR="005A033B">
        <w:rPr>
          <w:rFonts w:ascii="GHEA Grapalat" w:hAnsi="GHEA Grapalat"/>
          <w:color w:val="000000"/>
          <w:lang w:val="af-ZA"/>
        </w:rPr>
        <w:softHyphen/>
      </w:r>
      <w:r w:rsidR="00E56723" w:rsidRPr="005A033B">
        <w:rPr>
          <w:rFonts w:ascii="GHEA Grapalat" w:hAnsi="GHEA Grapalat"/>
          <w:color w:val="000000"/>
          <w:lang w:val="af-ZA"/>
        </w:rPr>
        <w:t>պակ</w:t>
      </w:r>
      <w:r w:rsidR="005A033B">
        <w:rPr>
          <w:rFonts w:ascii="GHEA Grapalat" w:hAnsi="GHEA Grapalat"/>
          <w:color w:val="000000"/>
          <w:lang w:val="af-ZA"/>
        </w:rPr>
        <w:softHyphen/>
      </w:r>
      <w:r w:rsidR="00F438FD">
        <w:rPr>
          <w:rFonts w:ascii="GHEA Grapalat" w:hAnsi="GHEA Grapalat"/>
          <w:color w:val="000000"/>
          <w:lang w:val="af-ZA"/>
        </w:rPr>
        <w:softHyphen/>
      </w:r>
      <w:r w:rsidR="00E56723" w:rsidRPr="005A033B">
        <w:rPr>
          <w:rFonts w:ascii="GHEA Grapalat" w:hAnsi="GHEA Grapalat"/>
          <w:color w:val="000000"/>
          <w:lang w:val="af-ZA"/>
        </w:rPr>
        <w:t>ցված չհամարվող փոխատուից,</w:t>
      </w:r>
    </w:p>
    <w:p w14:paraId="09325E45" w14:textId="3785EB98" w:rsidR="00E754EB" w:rsidRDefault="00301699" w:rsidP="34947F27">
      <w:pPr>
        <w:pStyle w:val="NormalWeb"/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="00FA0265" w:rsidRPr="00E754EB">
        <w:rPr>
          <w:rFonts w:ascii="GHEA Grapalat" w:hAnsi="GHEA Grapalat"/>
          <w:color w:val="000000"/>
          <w:lang w:val="hy-AM"/>
        </w:rPr>
        <w:t xml:space="preserve">մբողջությամբ, </w:t>
      </w:r>
      <w:r w:rsidR="00E56723" w:rsidRPr="00E754EB">
        <w:rPr>
          <w:rFonts w:ascii="GHEA Grapalat" w:hAnsi="GHEA Grapalat"/>
          <w:color w:val="000000"/>
          <w:lang w:val="af-ZA"/>
        </w:rPr>
        <w:t xml:space="preserve">եթե փոխատու </w:t>
      </w:r>
      <w:r w:rsidR="008669B7" w:rsidRPr="00E754EB">
        <w:rPr>
          <w:rFonts w:ascii="GHEA Grapalat" w:hAnsi="GHEA Grapalat"/>
          <w:color w:val="000000"/>
          <w:lang w:val="af-ZA"/>
        </w:rPr>
        <w:t>կազ</w:t>
      </w:r>
      <w:r w:rsidR="008669B7">
        <w:rPr>
          <w:rFonts w:ascii="GHEA Grapalat" w:hAnsi="GHEA Grapalat"/>
          <w:color w:val="000000"/>
          <w:lang w:val="af-ZA"/>
        </w:rPr>
        <w:softHyphen/>
      </w:r>
      <w:r w:rsidR="008669B7" w:rsidRPr="00E754EB">
        <w:rPr>
          <w:rFonts w:ascii="GHEA Grapalat" w:hAnsi="GHEA Grapalat"/>
          <w:color w:val="000000"/>
          <w:lang w:val="af-ZA"/>
        </w:rPr>
        <w:t>մակերպությ</w:t>
      </w:r>
      <w:r w:rsidR="00D043D1">
        <w:rPr>
          <w:rFonts w:ascii="GHEA Grapalat" w:hAnsi="GHEA Grapalat"/>
          <w:color w:val="000000"/>
          <w:lang w:val="hy-AM"/>
        </w:rPr>
        <w:t>ան բաժնետոմսերը</w:t>
      </w:r>
      <w:r w:rsidR="008669B7" w:rsidRPr="00E754EB">
        <w:rPr>
          <w:rFonts w:ascii="GHEA Grapalat" w:hAnsi="GHEA Grapalat"/>
          <w:color w:val="000000"/>
          <w:lang w:val="af-ZA"/>
        </w:rPr>
        <w:t xml:space="preserve"> համարվում </w:t>
      </w:r>
      <w:r w:rsidR="00D043D1">
        <w:rPr>
          <w:rFonts w:ascii="GHEA Grapalat" w:hAnsi="GHEA Grapalat"/>
          <w:color w:val="000000"/>
          <w:lang w:val="hy-AM"/>
        </w:rPr>
        <w:t>են</w:t>
      </w:r>
      <w:r w:rsidR="008669B7" w:rsidRPr="00E754EB">
        <w:rPr>
          <w:rFonts w:ascii="GHEA Grapalat" w:hAnsi="GHEA Grapalat"/>
          <w:color w:val="000000"/>
          <w:lang w:val="af-ZA"/>
        </w:rPr>
        <w:t xml:space="preserve"> ցուցակված </w:t>
      </w:r>
      <w:r w:rsidR="008669B7" w:rsidRPr="00E754EB">
        <w:rPr>
          <w:rFonts w:ascii="GHEA Grapalat" w:hAnsi="GHEA Grapalat"/>
          <w:color w:val="000000"/>
          <w:lang w:val="hy-AM"/>
        </w:rPr>
        <w:t>սույն հավելվածի թիվ 1</w:t>
      </w:r>
      <w:r w:rsidR="008669B7" w:rsidRPr="00E754EB">
        <w:rPr>
          <w:rFonts w:ascii="GHEA Grapalat" w:hAnsi="GHEA Grapalat"/>
          <w:color w:val="000000"/>
          <w:lang w:val="af-ZA"/>
        </w:rPr>
        <w:t xml:space="preserve"> ցանկում ներառված ֆոն</w:t>
      </w:r>
      <w:r w:rsidR="008669B7">
        <w:rPr>
          <w:rFonts w:ascii="GHEA Grapalat" w:hAnsi="GHEA Grapalat"/>
          <w:color w:val="000000"/>
          <w:lang w:val="af-ZA"/>
        </w:rPr>
        <w:softHyphen/>
      </w:r>
      <w:r w:rsidR="008669B7" w:rsidRPr="00E754EB">
        <w:rPr>
          <w:rFonts w:ascii="GHEA Grapalat" w:hAnsi="GHEA Grapalat"/>
          <w:color w:val="000000"/>
          <w:lang w:val="af-ZA"/>
        </w:rPr>
        <w:t>դային բորսա</w:t>
      </w:r>
      <w:r w:rsidR="008669B7">
        <w:rPr>
          <w:rFonts w:ascii="GHEA Grapalat" w:hAnsi="GHEA Grapalat"/>
          <w:color w:val="000000"/>
          <w:lang w:val="hy-AM"/>
        </w:rPr>
        <w:t>ներից որևէ մեկում</w:t>
      </w:r>
      <w:r w:rsidR="008669B7" w:rsidRPr="00E754EB">
        <w:rPr>
          <w:rFonts w:ascii="GHEA Grapalat" w:hAnsi="GHEA Grapalat"/>
          <w:color w:val="000000"/>
          <w:lang w:val="af-ZA"/>
        </w:rPr>
        <w:t xml:space="preserve"> </w:t>
      </w:r>
      <w:r w:rsidR="00D923B6">
        <w:rPr>
          <w:rFonts w:ascii="GHEA Grapalat" w:hAnsi="GHEA Grapalat"/>
          <w:color w:val="000000"/>
          <w:lang w:val="hy-AM"/>
        </w:rPr>
        <w:t xml:space="preserve">և </w:t>
      </w:r>
      <w:r w:rsidR="00C55FB3">
        <w:rPr>
          <w:rFonts w:ascii="GHEA Grapalat" w:hAnsi="GHEA Grapalat"/>
          <w:color w:val="000000"/>
          <w:lang w:val="hy-AM"/>
        </w:rPr>
        <w:t xml:space="preserve">փոխառությունը տրվում է </w:t>
      </w:r>
      <w:r w:rsidR="00044F57">
        <w:rPr>
          <w:rFonts w:ascii="GHEA Grapalat" w:hAnsi="GHEA Grapalat"/>
          <w:color w:val="000000"/>
          <w:lang w:val="hy-AM"/>
        </w:rPr>
        <w:t xml:space="preserve">Օրենսգրքի 362-րդ հոդվածի համաձայն </w:t>
      </w:r>
      <w:r w:rsidR="00E56723" w:rsidRPr="00E754EB">
        <w:rPr>
          <w:rFonts w:ascii="GHEA Grapalat" w:hAnsi="GHEA Grapalat"/>
          <w:color w:val="000000"/>
          <w:lang w:val="af-ZA"/>
        </w:rPr>
        <w:t xml:space="preserve">փոխկապակցված </w:t>
      </w:r>
      <w:r w:rsidR="00C55FB3">
        <w:rPr>
          <w:rFonts w:ascii="GHEA Grapalat" w:hAnsi="GHEA Grapalat"/>
          <w:color w:val="000000"/>
          <w:lang w:val="hy-AM"/>
        </w:rPr>
        <w:t>չհամարվող ռոյալթի վճարողի</w:t>
      </w:r>
      <w:r w:rsidR="00AF3974">
        <w:rPr>
          <w:rFonts w:ascii="GHEA Grapalat" w:hAnsi="GHEA Grapalat"/>
          <w:color w:val="000000"/>
          <w:lang w:val="hy-AM"/>
        </w:rPr>
        <w:t>ն</w:t>
      </w:r>
      <w:r w:rsidR="00356A3B" w:rsidRPr="00E754EB">
        <w:rPr>
          <w:rFonts w:ascii="GHEA Grapalat" w:hAnsi="GHEA Grapalat"/>
          <w:color w:val="000000"/>
          <w:lang w:val="hy-AM"/>
        </w:rPr>
        <w:t>,</w:t>
      </w:r>
    </w:p>
    <w:p w14:paraId="13AFF0E3" w14:textId="65940D3B" w:rsidR="00E754EB" w:rsidRDefault="00301699" w:rsidP="00E754EB">
      <w:pPr>
        <w:pStyle w:val="NormalWeb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 w:rsidR="00A50499" w:rsidRPr="00E754EB">
        <w:rPr>
          <w:rFonts w:ascii="GHEA Grapalat" w:hAnsi="GHEA Grapalat"/>
          <w:color w:val="000000"/>
          <w:lang w:val="hy-AM"/>
        </w:rPr>
        <w:t xml:space="preserve">մբողջությամբ, եթե </w:t>
      </w:r>
      <w:r w:rsidR="00E56723" w:rsidRPr="00E754EB">
        <w:rPr>
          <w:rFonts w:ascii="GHEA Grapalat" w:hAnsi="GHEA Grapalat"/>
          <w:color w:val="000000"/>
          <w:lang w:val="af-ZA"/>
        </w:rPr>
        <w:t xml:space="preserve">փոխատուն ընդգրկված է </w:t>
      </w:r>
      <w:r w:rsidR="00A50499" w:rsidRPr="00E754EB">
        <w:rPr>
          <w:rFonts w:ascii="GHEA Grapalat" w:hAnsi="GHEA Grapalat"/>
          <w:color w:val="000000"/>
          <w:lang w:val="hy-AM"/>
        </w:rPr>
        <w:t>սույն հավելվածի թիվ 2</w:t>
      </w:r>
      <w:r w:rsidR="00A50499" w:rsidRPr="00E754EB">
        <w:rPr>
          <w:rFonts w:ascii="GHEA Grapalat" w:hAnsi="GHEA Grapalat"/>
          <w:color w:val="000000"/>
          <w:lang w:val="af-ZA"/>
        </w:rPr>
        <w:t xml:space="preserve"> ցանկ</w:t>
      </w:r>
      <w:r w:rsidR="00C36B55">
        <w:rPr>
          <w:rFonts w:ascii="GHEA Grapalat" w:hAnsi="GHEA Grapalat"/>
          <w:color w:val="000000"/>
          <w:lang w:val="hy-AM"/>
        </w:rPr>
        <w:t>ով նախա</w:t>
      </w:r>
      <w:r w:rsidR="002C56ED">
        <w:rPr>
          <w:rFonts w:ascii="GHEA Grapalat" w:hAnsi="GHEA Grapalat"/>
          <w:color w:val="000000"/>
          <w:lang w:val="hy-AM"/>
        </w:rPr>
        <w:softHyphen/>
      </w:r>
      <w:r w:rsidR="00C36B55">
        <w:rPr>
          <w:rFonts w:ascii="GHEA Grapalat" w:hAnsi="GHEA Grapalat"/>
          <w:color w:val="000000"/>
          <w:lang w:val="hy-AM"/>
        </w:rPr>
        <w:t>տեսված</w:t>
      </w:r>
      <w:r w:rsidR="00E56723" w:rsidRPr="00E754EB">
        <w:rPr>
          <w:rFonts w:ascii="GHEA Grapalat" w:hAnsi="GHEA Grapalat"/>
          <w:color w:val="000000"/>
          <w:lang w:val="af-ZA"/>
        </w:rPr>
        <w:t>՝ միջազգային զարգացման կազմա</w:t>
      </w:r>
      <w:r w:rsidR="005A033B" w:rsidRPr="00E754EB">
        <w:rPr>
          <w:rFonts w:ascii="GHEA Grapalat" w:hAnsi="GHEA Grapalat"/>
          <w:color w:val="000000"/>
          <w:lang w:val="af-ZA"/>
        </w:rPr>
        <w:softHyphen/>
      </w:r>
      <w:r w:rsidR="00E56723" w:rsidRPr="00E754EB">
        <w:rPr>
          <w:rFonts w:ascii="GHEA Grapalat" w:hAnsi="GHEA Grapalat"/>
          <w:color w:val="000000"/>
          <w:lang w:val="af-ZA"/>
        </w:rPr>
        <w:t>կերպու</w:t>
      </w:r>
      <w:r w:rsidR="005A033B" w:rsidRPr="00E754EB">
        <w:rPr>
          <w:rFonts w:ascii="GHEA Grapalat" w:hAnsi="GHEA Grapalat"/>
          <w:color w:val="000000"/>
          <w:lang w:val="af-ZA"/>
        </w:rPr>
        <w:softHyphen/>
      </w:r>
      <w:r w:rsidR="00E56723" w:rsidRPr="00E754EB">
        <w:rPr>
          <w:rFonts w:ascii="GHEA Grapalat" w:hAnsi="GHEA Grapalat"/>
          <w:color w:val="000000"/>
          <w:lang w:val="af-ZA"/>
        </w:rPr>
        <w:t>թյու</w:t>
      </w:r>
      <w:r w:rsidR="005A033B" w:rsidRPr="00E754EB">
        <w:rPr>
          <w:rFonts w:ascii="GHEA Grapalat" w:hAnsi="GHEA Grapalat"/>
          <w:color w:val="000000"/>
          <w:lang w:val="af-ZA"/>
        </w:rPr>
        <w:softHyphen/>
      </w:r>
      <w:r w:rsidR="00E56723" w:rsidRPr="00E754EB">
        <w:rPr>
          <w:rFonts w:ascii="GHEA Grapalat" w:hAnsi="GHEA Grapalat"/>
          <w:color w:val="000000"/>
          <w:lang w:val="af-ZA"/>
        </w:rPr>
        <w:t>նների ցանկում</w:t>
      </w:r>
      <w:r w:rsidR="00137995">
        <w:rPr>
          <w:rFonts w:ascii="GHEA Grapalat" w:hAnsi="GHEA Grapalat"/>
          <w:color w:val="000000"/>
          <w:lang w:val="hy-AM"/>
        </w:rPr>
        <w:t>:</w:t>
      </w:r>
    </w:p>
    <w:p w14:paraId="30A98F38" w14:textId="1E567354" w:rsidR="00AE0ECA" w:rsidRPr="00AE0ECA" w:rsidRDefault="00AE0ECA" w:rsidP="00E754EB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հավելվածի 1-ին կետին չհամապատասխանող ֆինանսական ծախսերը ռ</w:t>
      </w:r>
      <w:r w:rsidRPr="005A033B">
        <w:rPr>
          <w:rFonts w:ascii="GHEA Grapalat" w:hAnsi="GHEA Grapalat"/>
          <w:lang w:val="hy-AM"/>
        </w:rPr>
        <w:t>ոյալթիի Բ</w:t>
      </w:r>
      <w:r w:rsidRPr="005A033B">
        <w:rPr>
          <w:rFonts w:ascii="GHEA Grapalat" w:hAnsi="GHEA Grapalat"/>
          <w:vertAlign w:val="subscript"/>
          <w:lang w:val="hy-AM"/>
        </w:rPr>
        <w:t>3</w:t>
      </w:r>
      <w:r w:rsidRPr="005A033B">
        <w:rPr>
          <w:rFonts w:ascii="GHEA Grapalat" w:hAnsi="GHEA Grapalat"/>
          <w:lang w:val="hy-AM"/>
        </w:rPr>
        <w:t xml:space="preserve"> բազայի հաշվարկման նպատակով</w:t>
      </w:r>
      <w:r>
        <w:rPr>
          <w:rFonts w:ascii="GHEA Grapalat" w:hAnsi="GHEA Grapalat"/>
          <w:lang w:val="hy-AM"/>
        </w:rPr>
        <w:t xml:space="preserve"> հաշվի չեն առնվում:</w:t>
      </w:r>
    </w:p>
    <w:p w14:paraId="4F6A8205" w14:textId="269423AF" w:rsidR="00961186" w:rsidRPr="003A5BBF" w:rsidRDefault="00E56723" w:rsidP="003A5BBF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5A033B">
        <w:rPr>
          <w:rFonts w:ascii="GHEA Grapalat" w:hAnsi="GHEA Grapalat"/>
          <w:color w:val="000000"/>
          <w:lang w:val="af-ZA"/>
        </w:rPr>
        <w:t xml:space="preserve">Սույն </w:t>
      </w:r>
      <w:r w:rsidR="005A033B" w:rsidRPr="005A033B">
        <w:rPr>
          <w:rFonts w:ascii="GHEA Grapalat" w:hAnsi="GHEA Grapalat"/>
          <w:color w:val="000000"/>
          <w:lang w:val="af-ZA"/>
        </w:rPr>
        <w:t xml:space="preserve">հավելվածով </w:t>
      </w:r>
      <w:r w:rsidRPr="005A033B">
        <w:rPr>
          <w:rFonts w:ascii="GHEA Grapalat" w:hAnsi="GHEA Grapalat"/>
          <w:color w:val="000000"/>
          <w:lang w:val="af-ZA"/>
        </w:rPr>
        <w:t>նախատեսված դեպքերում Բ</w:t>
      </w:r>
      <w:r w:rsidRPr="005A033B">
        <w:rPr>
          <w:rFonts w:ascii="GHEA Grapalat" w:hAnsi="GHEA Grapalat"/>
          <w:color w:val="000000"/>
          <w:vertAlign w:val="subscript"/>
          <w:lang w:val="af-ZA"/>
        </w:rPr>
        <w:t>3</w:t>
      </w:r>
      <w:r w:rsidRPr="005A033B">
        <w:rPr>
          <w:rFonts w:ascii="GHEA Grapalat" w:hAnsi="GHEA Grapalat"/>
          <w:color w:val="000000"/>
          <w:lang w:val="af-ZA"/>
        </w:rPr>
        <w:t>-</w:t>
      </w:r>
      <w:r w:rsidRPr="005A033B">
        <w:rPr>
          <w:rFonts w:ascii="GHEA Grapalat" w:hAnsi="GHEA Grapalat" w:cs="GHEA Grapalat"/>
          <w:color w:val="000000"/>
          <w:lang w:val="af-ZA"/>
        </w:rPr>
        <w:t>ի</w:t>
      </w:r>
      <w:r w:rsidRPr="005A033B">
        <w:rPr>
          <w:rFonts w:ascii="GHEA Grapalat" w:hAnsi="GHEA Grapalat"/>
          <w:color w:val="000000"/>
          <w:lang w:val="af-ZA"/>
        </w:rPr>
        <w:t xml:space="preserve"> </w:t>
      </w:r>
      <w:r w:rsidRPr="005A033B">
        <w:rPr>
          <w:rFonts w:ascii="GHEA Grapalat" w:hAnsi="GHEA Grapalat" w:cs="GHEA Grapalat"/>
          <w:color w:val="000000"/>
          <w:lang w:val="af-ZA"/>
        </w:rPr>
        <w:t>հաշվարկման</w:t>
      </w:r>
      <w:r w:rsidRPr="005A033B">
        <w:rPr>
          <w:rFonts w:ascii="GHEA Grapalat" w:hAnsi="GHEA Grapalat"/>
          <w:color w:val="000000"/>
          <w:lang w:val="af-ZA"/>
        </w:rPr>
        <w:t xml:space="preserve"> </w:t>
      </w:r>
      <w:r w:rsidRPr="005A033B">
        <w:rPr>
          <w:rFonts w:ascii="GHEA Grapalat" w:hAnsi="GHEA Grapalat" w:cs="GHEA Grapalat"/>
          <w:color w:val="000000"/>
          <w:lang w:val="af-ZA"/>
        </w:rPr>
        <w:t>նպատակով</w:t>
      </w:r>
      <w:r w:rsidRPr="005A033B">
        <w:rPr>
          <w:rFonts w:ascii="GHEA Grapalat" w:hAnsi="GHEA Grapalat"/>
          <w:color w:val="000000"/>
          <w:lang w:val="af-ZA"/>
        </w:rPr>
        <w:t xml:space="preserve"> </w:t>
      </w:r>
      <w:r w:rsidR="003A5BBF">
        <w:rPr>
          <w:rFonts w:ascii="GHEA Grapalat" w:hAnsi="GHEA Grapalat"/>
          <w:color w:val="000000"/>
          <w:lang w:val="hy-AM"/>
        </w:rPr>
        <w:t xml:space="preserve">հաշվի են առնվում այն </w:t>
      </w:r>
      <w:r w:rsidRPr="005A033B">
        <w:rPr>
          <w:rFonts w:ascii="GHEA Grapalat" w:hAnsi="GHEA Grapalat" w:cs="GHEA Grapalat"/>
          <w:color w:val="000000"/>
          <w:lang w:val="af-ZA"/>
        </w:rPr>
        <w:t>ֆինան</w:t>
      </w:r>
      <w:r w:rsidR="005A033B">
        <w:rPr>
          <w:rFonts w:ascii="GHEA Grapalat" w:hAnsi="GHEA Grapalat" w:cs="GHEA Grapalat"/>
          <w:color w:val="000000"/>
          <w:lang w:val="af-ZA"/>
        </w:rPr>
        <w:softHyphen/>
      </w:r>
      <w:r w:rsidRPr="005A033B">
        <w:rPr>
          <w:rFonts w:ascii="GHEA Grapalat" w:hAnsi="GHEA Grapalat" w:cs="GHEA Grapalat"/>
          <w:color w:val="000000"/>
          <w:lang w:val="af-ZA"/>
        </w:rPr>
        <w:t>սա</w:t>
      </w:r>
      <w:r w:rsidR="005A033B">
        <w:rPr>
          <w:rFonts w:ascii="GHEA Grapalat" w:hAnsi="GHEA Grapalat" w:cs="GHEA Grapalat"/>
          <w:color w:val="000000"/>
          <w:lang w:val="af-ZA"/>
        </w:rPr>
        <w:softHyphen/>
      </w:r>
      <w:r w:rsidRPr="005A033B">
        <w:rPr>
          <w:rFonts w:ascii="GHEA Grapalat" w:hAnsi="GHEA Grapalat" w:cs="GHEA Grapalat"/>
          <w:color w:val="000000"/>
          <w:lang w:val="af-ZA"/>
        </w:rPr>
        <w:t>կան</w:t>
      </w:r>
      <w:r w:rsidRPr="005A033B">
        <w:rPr>
          <w:rFonts w:ascii="GHEA Grapalat" w:hAnsi="GHEA Grapalat"/>
          <w:color w:val="000000"/>
          <w:lang w:val="af-ZA"/>
        </w:rPr>
        <w:t xml:space="preserve"> </w:t>
      </w:r>
      <w:r w:rsidRPr="005A033B">
        <w:rPr>
          <w:rFonts w:ascii="GHEA Grapalat" w:hAnsi="GHEA Grapalat" w:cs="GHEA Grapalat"/>
          <w:color w:val="000000"/>
          <w:lang w:val="af-ZA"/>
        </w:rPr>
        <w:t>ծախսերը</w:t>
      </w:r>
      <w:r w:rsidR="003A5BBF">
        <w:rPr>
          <w:rFonts w:ascii="GHEA Grapalat" w:hAnsi="GHEA Grapalat"/>
          <w:color w:val="000000"/>
          <w:lang w:val="hy-AM"/>
        </w:rPr>
        <w:t xml:space="preserve">, որոնք կատարվել են </w:t>
      </w:r>
      <w:r w:rsidRPr="005A033B">
        <w:rPr>
          <w:rFonts w:ascii="GHEA Grapalat" w:hAnsi="GHEA Grapalat" w:cs="GHEA Grapalat"/>
          <w:color w:val="000000"/>
          <w:lang w:val="af-ZA"/>
        </w:rPr>
        <w:t>փոխառուի</w:t>
      </w:r>
      <w:r w:rsidRPr="005A033B">
        <w:rPr>
          <w:rFonts w:ascii="GHEA Grapalat" w:hAnsi="GHEA Grapalat"/>
          <w:color w:val="000000"/>
          <w:lang w:val="af-ZA"/>
        </w:rPr>
        <w:t xml:space="preserve"> կամ փոխատուի</w:t>
      </w:r>
      <w:r w:rsidR="003902A5">
        <w:rPr>
          <w:rFonts w:ascii="GHEA Grapalat" w:hAnsi="GHEA Grapalat"/>
          <w:color w:val="000000"/>
          <w:lang w:val="hy-AM"/>
        </w:rPr>
        <w:t xml:space="preserve"> բաժնետոմսերի</w:t>
      </w:r>
      <w:bookmarkStart w:id="0" w:name="_GoBack"/>
      <w:bookmarkEnd w:id="0"/>
      <w:r w:rsidRPr="005A033B">
        <w:rPr>
          <w:rFonts w:ascii="GHEA Grapalat" w:hAnsi="GHEA Grapalat"/>
          <w:color w:val="000000"/>
          <w:lang w:val="af-ZA"/>
        </w:rPr>
        <w:t xml:space="preserve"> ցուցակված լինելու ժամա</w:t>
      </w:r>
      <w:r w:rsidR="008B2C83">
        <w:rPr>
          <w:rFonts w:ascii="GHEA Grapalat" w:hAnsi="GHEA Grapalat"/>
          <w:color w:val="000000"/>
          <w:lang w:val="af-ZA"/>
        </w:rPr>
        <w:softHyphen/>
      </w:r>
      <w:r w:rsidR="005A033B">
        <w:rPr>
          <w:rFonts w:ascii="GHEA Grapalat" w:hAnsi="GHEA Grapalat"/>
          <w:color w:val="000000"/>
          <w:lang w:val="af-ZA"/>
        </w:rPr>
        <w:softHyphen/>
      </w:r>
      <w:r w:rsidRPr="005A033B">
        <w:rPr>
          <w:rFonts w:ascii="GHEA Grapalat" w:hAnsi="GHEA Grapalat"/>
          <w:color w:val="000000"/>
          <w:lang w:val="af-ZA"/>
        </w:rPr>
        <w:t>նա</w:t>
      </w:r>
      <w:r w:rsidR="005A033B">
        <w:rPr>
          <w:rFonts w:ascii="GHEA Grapalat" w:hAnsi="GHEA Grapalat"/>
          <w:color w:val="000000"/>
          <w:lang w:val="af-ZA"/>
        </w:rPr>
        <w:softHyphen/>
      </w:r>
      <w:r w:rsidRPr="005A033B">
        <w:rPr>
          <w:rFonts w:ascii="GHEA Grapalat" w:hAnsi="GHEA Grapalat"/>
          <w:color w:val="000000"/>
          <w:lang w:val="af-ZA"/>
        </w:rPr>
        <w:t>կահատված</w:t>
      </w:r>
      <w:r w:rsidR="003A5BBF">
        <w:rPr>
          <w:rFonts w:ascii="GHEA Grapalat" w:hAnsi="GHEA Grapalat"/>
          <w:color w:val="000000"/>
          <w:lang w:val="hy-AM"/>
        </w:rPr>
        <w:t>ում</w:t>
      </w:r>
      <w:r w:rsidRPr="005A033B">
        <w:rPr>
          <w:rFonts w:ascii="GHEA Grapalat" w:hAnsi="GHEA Grapalat"/>
          <w:color w:val="000000"/>
          <w:lang w:val="af-ZA"/>
        </w:rPr>
        <w:t>:</w:t>
      </w:r>
    </w:p>
    <w:p w14:paraId="6E0A060F" w14:textId="77777777" w:rsidR="00137995" w:rsidRDefault="00137995">
      <w:r>
        <w:br w:type="page"/>
      </w:r>
    </w:p>
    <w:p w14:paraId="6A42C2F5" w14:textId="7BCC774F" w:rsidR="00F033A2" w:rsidRDefault="000C2927" w:rsidP="00F033A2">
      <w:pPr>
        <w:jc w:val="center"/>
      </w:pPr>
      <w:r>
        <w:lastRenderedPageBreak/>
        <w:t>Ց Ա Ն Կ</w:t>
      </w:r>
      <w:r w:rsidR="00AA6961">
        <w:t xml:space="preserve"> </w:t>
      </w:r>
      <w:r w:rsidR="004D71A3" w:rsidRPr="002735C1">
        <w:t xml:space="preserve"> </w:t>
      </w:r>
      <w:r w:rsidR="00966DCB">
        <w:t>1</w:t>
      </w:r>
    </w:p>
    <w:p w14:paraId="14613C0D" w14:textId="3DE3E130" w:rsidR="000C2927" w:rsidRPr="00F033A2" w:rsidRDefault="00F438FD" w:rsidP="00F033A2">
      <w:pPr>
        <w:jc w:val="center"/>
      </w:pPr>
      <w:r>
        <w:rPr>
          <w:color w:val="000000"/>
          <w:lang w:val="af-ZA"/>
        </w:rPr>
        <w:t>ՖՈՆԴԱՅԻՆ ԲՈՐՍԱՆԵՐԻ</w:t>
      </w:r>
    </w:p>
    <w:p w14:paraId="411F86AB" w14:textId="77777777" w:rsidR="00966DCB" w:rsidRDefault="00966DCB" w:rsidP="00F438FD">
      <w:pPr>
        <w:ind w:firstLine="0"/>
        <w:jc w:val="center"/>
      </w:pPr>
    </w:p>
    <w:tbl>
      <w:tblPr>
        <w:tblStyle w:val="TableGridLight"/>
        <w:tblW w:w="10542" w:type="dxa"/>
        <w:tblLook w:val="04A0" w:firstRow="1" w:lastRow="0" w:firstColumn="1" w:lastColumn="0" w:noHBand="0" w:noVBand="1"/>
      </w:tblPr>
      <w:tblGrid>
        <w:gridCol w:w="454"/>
        <w:gridCol w:w="2745"/>
        <w:gridCol w:w="2428"/>
        <w:gridCol w:w="3288"/>
        <w:gridCol w:w="1627"/>
      </w:tblGrid>
      <w:tr w:rsidR="003001CC" w:rsidRPr="00D75DBE" w14:paraId="2C7D7FDF" w14:textId="38F0DF15" w:rsidTr="00442541">
        <w:tc>
          <w:tcPr>
            <w:tcW w:w="454" w:type="dxa"/>
            <w:shd w:val="clear" w:color="auto" w:fill="DEEAF6" w:themeFill="accent1" w:themeFillTint="33"/>
            <w:vAlign w:val="center"/>
          </w:tcPr>
          <w:p w14:paraId="631AC733" w14:textId="77777777" w:rsidR="007E7C42" w:rsidRDefault="007E7C42" w:rsidP="005D3B04">
            <w:pPr>
              <w:ind w:firstLine="0"/>
              <w:jc w:val="center"/>
            </w:pPr>
          </w:p>
        </w:tc>
        <w:tc>
          <w:tcPr>
            <w:tcW w:w="2745" w:type="dxa"/>
            <w:shd w:val="clear" w:color="auto" w:fill="DEEAF6" w:themeFill="accent1" w:themeFillTint="33"/>
            <w:vAlign w:val="center"/>
          </w:tcPr>
          <w:p w14:paraId="714984EE" w14:textId="7228C413" w:rsidR="007E7C42" w:rsidRPr="00D75DBE" w:rsidRDefault="007E7C42" w:rsidP="005D3B04">
            <w:pPr>
              <w:ind w:firstLine="0"/>
              <w:jc w:val="center"/>
            </w:pPr>
            <w:r>
              <w:t>Երկիր</w:t>
            </w:r>
            <w:r w:rsidR="00E95D12">
              <w:t>/</w:t>
            </w:r>
            <w:r w:rsidR="000F2580">
              <w:t>Միություն</w:t>
            </w:r>
          </w:p>
        </w:tc>
        <w:tc>
          <w:tcPr>
            <w:tcW w:w="2428" w:type="dxa"/>
            <w:shd w:val="clear" w:color="auto" w:fill="DEEAF6" w:themeFill="accent1" w:themeFillTint="33"/>
            <w:vAlign w:val="center"/>
          </w:tcPr>
          <w:p w14:paraId="6398519F" w14:textId="38FF0608" w:rsidR="007E7C42" w:rsidRDefault="007E7C42" w:rsidP="005D3B04">
            <w:pPr>
              <w:ind w:firstLine="0"/>
              <w:jc w:val="center"/>
            </w:pPr>
            <w:r>
              <w:t>Քաղաք</w:t>
            </w:r>
          </w:p>
        </w:tc>
        <w:tc>
          <w:tcPr>
            <w:tcW w:w="3288" w:type="dxa"/>
            <w:shd w:val="clear" w:color="auto" w:fill="DEEAF6" w:themeFill="accent1" w:themeFillTint="33"/>
            <w:vAlign w:val="center"/>
          </w:tcPr>
          <w:p w14:paraId="0826A3E7" w14:textId="199E866B" w:rsidR="007E7C42" w:rsidRDefault="007E7C42" w:rsidP="005D3B04">
            <w:pPr>
              <w:ind w:firstLine="0"/>
              <w:jc w:val="center"/>
            </w:pPr>
            <w:r>
              <w:t>Անվանումը</w:t>
            </w:r>
          </w:p>
        </w:tc>
        <w:tc>
          <w:tcPr>
            <w:tcW w:w="1627" w:type="dxa"/>
            <w:shd w:val="clear" w:color="auto" w:fill="DEEAF6" w:themeFill="accent1" w:themeFillTint="33"/>
            <w:vAlign w:val="center"/>
          </w:tcPr>
          <w:p w14:paraId="0BAAEE04" w14:textId="1CEDEF7D" w:rsidR="007E7C42" w:rsidRPr="00EA22E5" w:rsidRDefault="007E7C42" w:rsidP="00442541">
            <w:pPr>
              <w:ind w:firstLine="0"/>
              <w:jc w:val="center"/>
            </w:pPr>
            <w:r>
              <w:rPr>
                <w:lang w:val="en-US"/>
              </w:rPr>
              <w:t xml:space="preserve">MIC </w:t>
            </w:r>
            <w:r>
              <w:t>ծածկագիրը</w:t>
            </w:r>
          </w:p>
        </w:tc>
      </w:tr>
      <w:tr w:rsidR="003001CC" w:rsidRPr="00D75DBE" w14:paraId="43B5108F" w14:textId="77777777" w:rsidTr="00442541">
        <w:tc>
          <w:tcPr>
            <w:tcW w:w="454" w:type="dxa"/>
            <w:vMerge w:val="restart"/>
          </w:tcPr>
          <w:p w14:paraId="5128D183" w14:textId="77777777" w:rsidR="000B1AB1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25FA7D90" w14:textId="246D2BA5" w:rsidR="000B1AB1" w:rsidRDefault="000B1AB1" w:rsidP="00527465">
            <w:pPr>
              <w:ind w:firstLine="0"/>
              <w:jc w:val="left"/>
            </w:pPr>
            <w:r>
              <w:t>ԵՄ</w:t>
            </w:r>
          </w:p>
        </w:tc>
        <w:tc>
          <w:tcPr>
            <w:tcW w:w="2428" w:type="dxa"/>
            <w:vMerge w:val="restart"/>
            <w:vAlign w:val="center"/>
          </w:tcPr>
          <w:p w14:paraId="15AFB12A" w14:textId="77777777" w:rsidR="000B1AB1" w:rsidRDefault="000B1AB1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102C6669" w14:textId="6DF95823" w:rsidR="000B1AB1" w:rsidRPr="00867783" w:rsidRDefault="000B1AB1" w:rsidP="002D1A6A">
            <w:pPr>
              <w:ind w:firstLine="0"/>
              <w:jc w:val="left"/>
              <w:rPr>
                <w:sz w:val="22"/>
              </w:rPr>
            </w:pPr>
            <w:r w:rsidRPr="00686703">
              <w:rPr>
                <w:rFonts w:cs="Arial"/>
                <w:sz w:val="22"/>
                <w:shd w:val="clear" w:color="auto" w:fill="F8F9FA"/>
              </w:rPr>
              <w:t>Euronext</w:t>
            </w:r>
          </w:p>
        </w:tc>
        <w:tc>
          <w:tcPr>
            <w:tcW w:w="1627" w:type="dxa"/>
            <w:vMerge w:val="restart"/>
            <w:vAlign w:val="center"/>
          </w:tcPr>
          <w:p w14:paraId="12618EEF" w14:textId="77777777" w:rsidR="000B1AB1" w:rsidRPr="007E7C42" w:rsidRDefault="000B1AB1" w:rsidP="00442541">
            <w:pPr>
              <w:ind w:firstLine="0"/>
              <w:jc w:val="center"/>
            </w:pPr>
          </w:p>
        </w:tc>
      </w:tr>
      <w:tr w:rsidR="003001CC" w:rsidRPr="00D75DBE" w14:paraId="46E081FF" w14:textId="77777777" w:rsidTr="00442541">
        <w:tc>
          <w:tcPr>
            <w:tcW w:w="454" w:type="dxa"/>
            <w:vMerge/>
          </w:tcPr>
          <w:p w14:paraId="012E6AD2" w14:textId="77777777" w:rsidR="000B1AB1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6CC4A957" w14:textId="77777777" w:rsidR="000B1AB1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4FA17181" w14:textId="77777777" w:rsidR="000B1AB1" w:rsidRDefault="000B1AB1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7F8C53D3" w14:textId="39AC2A9C" w:rsidR="000B1AB1" w:rsidRPr="00867783" w:rsidRDefault="000B1AB1" w:rsidP="002D1A6A">
            <w:pPr>
              <w:ind w:firstLine="0"/>
              <w:jc w:val="left"/>
              <w:rPr>
                <w:sz w:val="22"/>
              </w:rPr>
            </w:pPr>
            <w:r w:rsidRPr="00686703">
              <w:rPr>
                <w:rFonts w:cs="Arial"/>
                <w:sz w:val="22"/>
                <w:shd w:val="clear" w:color="auto" w:fill="F8F9FA"/>
              </w:rPr>
              <w:t>Nasdaq Nordic</w:t>
            </w:r>
          </w:p>
        </w:tc>
        <w:tc>
          <w:tcPr>
            <w:tcW w:w="1627" w:type="dxa"/>
            <w:vMerge/>
            <w:vAlign w:val="center"/>
          </w:tcPr>
          <w:p w14:paraId="4578D06B" w14:textId="77777777" w:rsidR="000B1AB1" w:rsidRPr="0069616A" w:rsidRDefault="000B1AB1" w:rsidP="00442541">
            <w:pPr>
              <w:ind w:firstLine="0"/>
              <w:jc w:val="center"/>
              <w:rPr>
                <w:lang w:val="en-US"/>
              </w:rPr>
            </w:pPr>
          </w:p>
        </w:tc>
      </w:tr>
      <w:tr w:rsidR="003001CC" w:rsidRPr="00D75DBE" w14:paraId="73BF78D4" w14:textId="7D03013D" w:rsidTr="00442541">
        <w:tc>
          <w:tcPr>
            <w:tcW w:w="454" w:type="dxa"/>
          </w:tcPr>
          <w:p w14:paraId="1042D733" w14:textId="77777777" w:rsidR="007E7C42" w:rsidRPr="00D75DBE" w:rsidRDefault="007E7C42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4B2F6195" w14:textId="72A4A40B" w:rsidR="007E7C42" w:rsidRPr="00D75DBE" w:rsidRDefault="00B903DD" w:rsidP="00527465">
            <w:pPr>
              <w:ind w:firstLine="0"/>
              <w:jc w:val="left"/>
            </w:pPr>
            <w:r>
              <w:t>Ավստրիա</w:t>
            </w:r>
            <w:r w:rsidR="00AF4DAD">
              <w:t>յի Հանրապետություն</w:t>
            </w:r>
          </w:p>
        </w:tc>
        <w:tc>
          <w:tcPr>
            <w:tcW w:w="2428" w:type="dxa"/>
            <w:vAlign w:val="center"/>
          </w:tcPr>
          <w:p w14:paraId="237377A5" w14:textId="7622259A" w:rsidR="007E7C42" w:rsidRPr="00D75DBE" w:rsidRDefault="00B903DD" w:rsidP="005D3B04">
            <w:pPr>
              <w:ind w:firstLine="0"/>
              <w:jc w:val="center"/>
            </w:pPr>
            <w:r>
              <w:t>Վիեննա</w:t>
            </w:r>
          </w:p>
        </w:tc>
        <w:tc>
          <w:tcPr>
            <w:tcW w:w="3288" w:type="dxa"/>
            <w:vAlign w:val="center"/>
          </w:tcPr>
          <w:p w14:paraId="6E321645" w14:textId="0E5FBE6F" w:rsidR="007E7C42" w:rsidRPr="00867783" w:rsidRDefault="00F73353" w:rsidP="002D1A6A">
            <w:pPr>
              <w:ind w:firstLine="0"/>
              <w:jc w:val="left"/>
              <w:rPr>
                <w:sz w:val="22"/>
              </w:rPr>
            </w:pPr>
            <w:r w:rsidRPr="00686703">
              <w:rPr>
                <w:rFonts w:cs="Arial"/>
                <w:sz w:val="22"/>
                <w:shd w:val="clear" w:color="auto" w:fill="F8F9FA"/>
              </w:rPr>
              <w:t>Wiener Börse</w:t>
            </w:r>
          </w:p>
        </w:tc>
        <w:tc>
          <w:tcPr>
            <w:tcW w:w="1627" w:type="dxa"/>
            <w:vAlign w:val="center"/>
          </w:tcPr>
          <w:p w14:paraId="77538315" w14:textId="71CDB47C" w:rsidR="007E7C42" w:rsidRPr="00D75DBE" w:rsidRDefault="00F73353" w:rsidP="00442541">
            <w:pPr>
              <w:ind w:firstLine="0"/>
              <w:jc w:val="center"/>
            </w:pPr>
            <w:r w:rsidRPr="00F73353">
              <w:t>XWBO</w:t>
            </w:r>
          </w:p>
        </w:tc>
      </w:tr>
      <w:tr w:rsidR="003001CC" w:rsidRPr="00D75DBE" w14:paraId="61032770" w14:textId="0BF152BC" w:rsidTr="00442541">
        <w:tc>
          <w:tcPr>
            <w:tcW w:w="454" w:type="dxa"/>
            <w:vMerge w:val="restart"/>
          </w:tcPr>
          <w:p w14:paraId="65FA9224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138B45D8" w14:textId="687934E7" w:rsidR="000B1AB1" w:rsidRPr="00D75DBE" w:rsidRDefault="000B1AB1" w:rsidP="00527465">
            <w:pPr>
              <w:ind w:firstLine="0"/>
              <w:jc w:val="left"/>
            </w:pPr>
            <w:r>
              <w:t>Գերմանիայի Դաշնային Հանրապետություն</w:t>
            </w:r>
          </w:p>
        </w:tc>
        <w:tc>
          <w:tcPr>
            <w:tcW w:w="2428" w:type="dxa"/>
            <w:vAlign w:val="center"/>
          </w:tcPr>
          <w:p w14:paraId="24410579" w14:textId="0AB276F1" w:rsidR="000B1AB1" w:rsidRPr="00D75DBE" w:rsidRDefault="000B1AB1" w:rsidP="005D3B04">
            <w:pPr>
              <w:ind w:firstLine="0"/>
              <w:jc w:val="center"/>
            </w:pPr>
            <w:r>
              <w:t>Բեռլին</w:t>
            </w:r>
          </w:p>
        </w:tc>
        <w:tc>
          <w:tcPr>
            <w:tcW w:w="3288" w:type="dxa"/>
            <w:vAlign w:val="center"/>
          </w:tcPr>
          <w:p w14:paraId="604ACFE7" w14:textId="0DB081AC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6" w:history="1">
              <w:r w:rsidR="000B1AB1" w:rsidRPr="00686703">
                <w:t>Berliner Börse</w:t>
              </w:r>
            </w:hyperlink>
          </w:p>
        </w:tc>
        <w:tc>
          <w:tcPr>
            <w:tcW w:w="1627" w:type="dxa"/>
            <w:vAlign w:val="center"/>
          </w:tcPr>
          <w:p w14:paraId="43FFBA68" w14:textId="40781923" w:rsidR="000B1AB1" w:rsidRPr="00D75DBE" w:rsidRDefault="000B1AB1" w:rsidP="00442541">
            <w:pPr>
              <w:ind w:firstLine="0"/>
              <w:jc w:val="center"/>
            </w:pPr>
            <w:r w:rsidRPr="00413698">
              <w:t>XBER</w:t>
            </w:r>
          </w:p>
        </w:tc>
      </w:tr>
      <w:tr w:rsidR="003001CC" w:rsidRPr="00D75DBE" w14:paraId="77267852" w14:textId="792DC97A" w:rsidTr="00442541">
        <w:tc>
          <w:tcPr>
            <w:tcW w:w="454" w:type="dxa"/>
            <w:vMerge/>
          </w:tcPr>
          <w:p w14:paraId="04A9D2DE" w14:textId="77777777" w:rsidR="000B1AB1" w:rsidRPr="000B2959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510CE7D3" w14:textId="56EE07B0" w:rsidR="000B1AB1" w:rsidRPr="000B2959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6297821B" w14:textId="79163835" w:rsidR="000B1AB1" w:rsidRPr="000B2959" w:rsidRDefault="000B1AB1" w:rsidP="005D3B04">
            <w:pPr>
              <w:ind w:firstLine="0"/>
              <w:jc w:val="center"/>
            </w:pPr>
            <w:r>
              <w:t>Դյուսելդորֆ</w:t>
            </w:r>
          </w:p>
        </w:tc>
        <w:tc>
          <w:tcPr>
            <w:tcW w:w="3288" w:type="dxa"/>
            <w:vAlign w:val="center"/>
          </w:tcPr>
          <w:p w14:paraId="7EF4E310" w14:textId="03B0348F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7" w:tooltip="Börse Düsseldorf (page does not exist)" w:history="1">
              <w:r w:rsidR="000B1AB1" w:rsidRPr="00686703">
                <w:t>Börse Düsseldorf</w:t>
              </w:r>
            </w:hyperlink>
          </w:p>
        </w:tc>
        <w:tc>
          <w:tcPr>
            <w:tcW w:w="1627" w:type="dxa"/>
            <w:vAlign w:val="center"/>
          </w:tcPr>
          <w:p w14:paraId="6C975743" w14:textId="7A687CD8" w:rsidR="000B1AB1" w:rsidRPr="000B2959" w:rsidRDefault="000B1AB1" w:rsidP="00442541">
            <w:pPr>
              <w:ind w:firstLine="0"/>
              <w:jc w:val="center"/>
            </w:pPr>
            <w:r w:rsidRPr="00BF45BF">
              <w:t>XDUS</w:t>
            </w:r>
          </w:p>
        </w:tc>
      </w:tr>
      <w:tr w:rsidR="003001CC" w:rsidRPr="00D75DBE" w14:paraId="2BE5AE69" w14:textId="722E7356" w:rsidTr="00442541">
        <w:trPr>
          <w:trHeight w:val="527"/>
        </w:trPr>
        <w:tc>
          <w:tcPr>
            <w:tcW w:w="454" w:type="dxa"/>
            <w:vMerge/>
          </w:tcPr>
          <w:p w14:paraId="3F984687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19E2C67F" w14:textId="7F49719B" w:rsidR="000B1AB1" w:rsidRPr="00D75DBE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2FBEDE32" w14:textId="4046AC1C" w:rsidR="000B1AB1" w:rsidRPr="00D75DBE" w:rsidRDefault="000B1AB1" w:rsidP="005D3B04">
            <w:pPr>
              <w:ind w:firstLine="0"/>
              <w:jc w:val="center"/>
            </w:pPr>
            <w:r>
              <w:t>Համբուրգ/Հանովեր</w:t>
            </w:r>
          </w:p>
        </w:tc>
        <w:tc>
          <w:tcPr>
            <w:tcW w:w="3288" w:type="dxa"/>
            <w:vAlign w:val="center"/>
          </w:tcPr>
          <w:p w14:paraId="287E8B7B" w14:textId="1140EB3E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8" w:tooltip="Hamburg Stock Exchange" w:history="1">
              <w:r w:rsidR="000B1AB1" w:rsidRPr="00686703">
                <w:t>Hamburg Stock Exchange</w:t>
              </w:r>
            </w:hyperlink>
          </w:p>
        </w:tc>
        <w:tc>
          <w:tcPr>
            <w:tcW w:w="1627" w:type="dxa"/>
            <w:vAlign w:val="center"/>
          </w:tcPr>
          <w:p w14:paraId="216F938E" w14:textId="77777777" w:rsidR="000B1AB1" w:rsidRPr="007245DB" w:rsidRDefault="000B1AB1" w:rsidP="00442541">
            <w:pPr>
              <w:ind w:firstLine="0"/>
              <w:jc w:val="center"/>
            </w:pPr>
            <w:r w:rsidRPr="007245DB">
              <w:t>XHAM/</w:t>
            </w:r>
          </w:p>
          <w:p w14:paraId="7B0B9B28" w14:textId="4B741B10" w:rsidR="000B1AB1" w:rsidRPr="00D75DBE" w:rsidRDefault="000B1AB1" w:rsidP="00442541">
            <w:pPr>
              <w:ind w:firstLine="0"/>
              <w:jc w:val="center"/>
            </w:pPr>
            <w:r w:rsidRPr="007245DB">
              <w:t>XHAN</w:t>
            </w:r>
          </w:p>
        </w:tc>
      </w:tr>
      <w:tr w:rsidR="003001CC" w:rsidRPr="00D75DBE" w14:paraId="22584E43" w14:textId="77777777" w:rsidTr="00442541">
        <w:trPr>
          <w:trHeight w:val="255"/>
        </w:trPr>
        <w:tc>
          <w:tcPr>
            <w:tcW w:w="454" w:type="dxa"/>
            <w:vMerge/>
          </w:tcPr>
          <w:p w14:paraId="549FC0FA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0FBB20FF" w14:textId="77777777" w:rsidR="000B1AB1" w:rsidRPr="00D75DBE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18ED98E0" w14:textId="466BC2A1" w:rsidR="000B1AB1" w:rsidRDefault="000B1AB1" w:rsidP="005D3B04">
            <w:pPr>
              <w:ind w:firstLine="0"/>
              <w:jc w:val="center"/>
            </w:pPr>
            <w:r>
              <w:t>Մյունխեն</w:t>
            </w:r>
          </w:p>
        </w:tc>
        <w:tc>
          <w:tcPr>
            <w:tcW w:w="3288" w:type="dxa"/>
            <w:vAlign w:val="center"/>
          </w:tcPr>
          <w:p w14:paraId="6E0E92BA" w14:textId="6A4046D7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9" w:history="1">
              <w:r w:rsidR="000B1AB1" w:rsidRPr="00686703">
                <w:t>Börse München</w:t>
              </w:r>
            </w:hyperlink>
          </w:p>
        </w:tc>
        <w:tc>
          <w:tcPr>
            <w:tcW w:w="1627" w:type="dxa"/>
            <w:vAlign w:val="center"/>
          </w:tcPr>
          <w:p w14:paraId="401FE31B" w14:textId="0FDFF320" w:rsidR="000B1AB1" w:rsidRPr="007245DB" w:rsidRDefault="000B1AB1" w:rsidP="00442541">
            <w:pPr>
              <w:ind w:firstLine="0"/>
              <w:jc w:val="center"/>
            </w:pPr>
            <w:r w:rsidRPr="00BF45BF">
              <w:t>XMUN</w:t>
            </w:r>
          </w:p>
        </w:tc>
      </w:tr>
      <w:tr w:rsidR="003001CC" w:rsidRPr="00D75DBE" w14:paraId="602C6441" w14:textId="77777777" w:rsidTr="00442541">
        <w:trPr>
          <w:trHeight w:val="255"/>
        </w:trPr>
        <w:tc>
          <w:tcPr>
            <w:tcW w:w="454" w:type="dxa"/>
            <w:vMerge/>
          </w:tcPr>
          <w:p w14:paraId="3D8E178C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0F2A1ADF" w14:textId="77777777" w:rsidR="000B1AB1" w:rsidRPr="00D75DBE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5D559BA6" w14:textId="252EA4EA" w:rsidR="000B1AB1" w:rsidRDefault="000B1AB1" w:rsidP="005D3B04">
            <w:pPr>
              <w:ind w:firstLine="0"/>
              <w:jc w:val="center"/>
            </w:pPr>
            <w:r>
              <w:t>Շտուտգարտ</w:t>
            </w:r>
          </w:p>
        </w:tc>
        <w:tc>
          <w:tcPr>
            <w:tcW w:w="3288" w:type="dxa"/>
            <w:vAlign w:val="center"/>
          </w:tcPr>
          <w:p w14:paraId="384129D0" w14:textId="19F87E07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0" w:history="1">
              <w:r w:rsidR="000B1AB1" w:rsidRPr="00686703">
                <w:t>Börse Stuttgart</w:t>
              </w:r>
            </w:hyperlink>
          </w:p>
        </w:tc>
        <w:tc>
          <w:tcPr>
            <w:tcW w:w="1627" w:type="dxa"/>
            <w:vAlign w:val="center"/>
          </w:tcPr>
          <w:p w14:paraId="36EDE9BA" w14:textId="6B15F1B2" w:rsidR="000B1AB1" w:rsidRPr="00BF45BF" w:rsidRDefault="000B1AB1" w:rsidP="00442541">
            <w:pPr>
              <w:ind w:firstLine="0"/>
              <w:jc w:val="center"/>
            </w:pPr>
            <w:r w:rsidRPr="00BF45BF">
              <w:t>XSTU</w:t>
            </w:r>
          </w:p>
        </w:tc>
      </w:tr>
      <w:tr w:rsidR="003001CC" w:rsidRPr="00D75DBE" w14:paraId="450B6B0A" w14:textId="77777777" w:rsidTr="00442541">
        <w:trPr>
          <w:trHeight w:val="255"/>
        </w:trPr>
        <w:tc>
          <w:tcPr>
            <w:tcW w:w="454" w:type="dxa"/>
            <w:vMerge/>
          </w:tcPr>
          <w:p w14:paraId="79B96F02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59E49FDA" w14:textId="77777777" w:rsidR="000B1AB1" w:rsidRPr="00D75DBE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32D55F6A" w14:textId="7324EC8F" w:rsidR="000B1AB1" w:rsidRDefault="000B1AB1" w:rsidP="005D3B04">
            <w:pPr>
              <w:ind w:firstLine="0"/>
              <w:jc w:val="center"/>
            </w:pPr>
            <w:r>
              <w:t>Ֆրանկֆուրտ</w:t>
            </w:r>
          </w:p>
        </w:tc>
        <w:tc>
          <w:tcPr>
            <w:tcW w:w="3288" w:type="dxa"/>
            <w:vAlign w:val="center"/>
          </w:tcPr>
          <w:p w14:paraId="3EBA2A98" w14:textId="246ADB72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1" w:history="1">
              <w:r w:rsidR="000B1AB1" w:rsidRPr="00686703">
                <w:t>Frankfurt Stock Exchange</w:t>
              </w:r>
            </w:hyperlink>
          </w:p>
        </w:tc>
        <w:tc>
          <w:tcPr>
            <w:tcW w:w="1627" w:type="dxa"/>
            <w:vAlign w:val="center"/>
          </w:tcPr>
          <w:p w14:paraId="0700CED5" w14:textId="2E9CFD29" w:rsidR="000B1AB1" w:rsidRPr="00BF45BF" w:rsidRDefault="000B1AB1" w:rsidP="00442541">
            <w:pPr>
              <w:ind w:firstLine="0"/>
              <w:jc w:val="center"/>
            </w:pPr>
            <w:r w:rsidRPr="00BF45BF">
              <w:t>XFRA</w:t>
            </w:r>
          </w:p>
        </w:tc>
      </w:tr>
      <w:tr w:rsidR="003001CC" w:rsidRPr="00D75DBE" w14:paraId="66344FD4" w14:textId="77777777" w:rsidTr="00442541">
        <w:trPr>
          <w:trHeight w:val="255"/>
        </w:trPr>
        <w:tc>
          <w:tcPr>
            <w:tcW w:w="454" w:type="dxa"/>
          </w:tcPr>
          <w:p w14:paraId="17E95C3C" w14:textId="77777777" w:rsidR="00AF411D" w:rsidRPr="00D75DBE" w:rsidRDefault="00AF411D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6E843060" w14:textId="4919EE4B" w:rsidR="00AF411D" w:rsidRPr="00D75DBE" w:rsidRDefault="004024F2" w:rsidP="00527465">
            <w:pPr>
              <w:ind w:firstLine="0"/>
              <w:jc w:val="left"/>
            </w:pPr>
            <w:r>
              <w:t>Լյուքսեմբուրգ</w:t>
            </w:r>
            <w:r w:rsidR="001A1C24">
              <w:t>ի Դքսություն</w:t>
            </w:r>
          </w:p>
        </w:tc>
        <w:tc>
          <w:tcPr>
            <w:tcW w:w="2428" w:type="dxa"/>
            <w:vAlign w:val="center"/>
          </w:tcPr>
          <w:p w14:paraId="6040D71F" w14:textId="2D2E9944" w:rsidR="00AF411D" w:rsidRDefault="004024F2" w:rsidP="005D3B04">
            <w:pPr>
              <w:ind w:firstLine="0"/>
              <w:jc w:val="center"/>
            </w:pPr>
            <w:r>
              <w:t>Լյուքսեմբուրգ</w:t>
            </w:r>
          </w:p>
        </w:tc>
        <w:tc>
          <w:tcPr>
            <w:tcW w:w="3288" w:type="dxa"/>
            <w:vAlign w:val="center"/>
          </w:tcPr>
          <w:p w14:paraId="3289B108" w14:textId="19494DA9" w:rsidR="00AF411D" w:rsidRPr="00686703" w:rsidRDefault="004024F2" w:rsidP="002D1A6A">
            <w:pPr>
              <w:ind w:firstLine="0"/>
              <w:jc w:val="left"/>
            </w:pPr>
            <w:r w:rsidRPr="00686703">
              <w:t>Luxembourg Stock Exchange</w:t>
            </w:r>
          </w:p>
        </w:tc>
        <w:tc>
          <w:tcPr>
            <w:tcW w:w="1627" w:type="dxa"/>
            <w:vAlign w:val="center"/>
          </w:tcPr>
          <w:p w14:paraId="6759418B" w14:textId="283C4D81" w:rsidR="00AF411D" w:rsidRPr="00BF45BF" w:rsidRDefault="00413F3C" w:rsidP="00442541">
            <w:pPr>
              <w:ind w:firstLine="0"/>
              <w:jc w:val="center"/>
            </w:pPr>
            <w:r w:rsidRPr="00BF45BF">
              <w:t>XLUX</w:t>
            </w:r>
          </w:p>
        </w:tc>
      </w:tr>
      <w:tr w:rsidR="003001CC" w:rsidRPr="00D75DBE" w14:paraId="2522E51C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0997B27B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1BA6D1A2" w14:textId="4A86B9C9" w:rsidR="000B1AB1" w:rsidRDefault="000B1AB1" w:rsidP="00527465">
            <w:pPr>
              <w:ind w:firstLine="0"/>
              <w:jc w:val="left"/>
            </w:pPr>
            <w:r>
              <w:t xml:space="preserve">Նիդերլանդներ </w:t>
            </w:r>
          </w:p>
        </w:tc>
        <w:tc>
          <w:tcPr>
            <w:tcW w:w="2428" w:type="dxa"/>
            <w:vAlign w:val="center"/>
          </w:tcPr>
          <w:p w14:paraId="69C4E920" w14:textId="479E57D1" w:rsidR="000B1AB1" w:rsidRDefault="000B1AB1" w:rsidP="005D3B04">
            <w:pPr>
              <w:ind w:firstLine="0"/>
              <w:jc w:val="center"/>
            </w:pPr>
            <w:r>
              <w:t>Ամստերդամ</w:t>
            </w:r>
          </w:p>
        </w:tc>
        <w:tc>
          <w:tcPr>
            <w:tcW w:w="3288" w:type="dxa"/>
            <w:vAlign w:val="center"/>
          </w:tcPr>
          <w:p w14:paraId="42305015" w14:textId="46BA1B7F" w:rsidR="000B1AB1" w:rsidRPr="00686703" w:rsidRDefault="003902A5" w:rsidP="002D1A6A">
            <w:pPr>
              <w:ind w:firstLine="0"/>
              <w:jc w:val="left"/>
            </w:pPr>
            <w:hyperlink r:id="rId12" w:tooltip="Nxchange" w:history="1">
              <w:r w:rsidR="000B1AB1" w:rsidRPr="00686703">
                <w:t>Nxchange</w:t>
              </w:r>
            </w:hyperlink>
          </w:p>
        </w:tc>
        <w:tc>
          <w:tcPr>
            <w:tcW w:w="1627" w:type="dxa"/>
            <w:vAlign w:val="center"/>
          </w:tcPr>
          <w:p w14:paraId="527D1F34" w14:textId="7F258BA5" w:rsidR="000B1AB1" w:rsidRPr="00BF45BF" w:rsidRDefault="000B1AB1" w:rsidP="00442541">
            <w:pPr>
              <w:ind w:firstLine="0"/>
              <w:jc w:val="center"/>
            </w:pPr>
            <w:r w:rsidRPr="00BF45BF">
              <w:t>XNXC</w:t>
            </w:r>
          </w:p>
        </w:tc>
      </w:tr>
      <w:tr w:rsidR="003001CC" w:rsidRPr="00D75DBE" w14:paraId="01621B2E" w14:textId="77777777" w:rsidTr="00442541">
        <w:trPr>
          <w:trHeight w:val="255"/>
        </w:trPr>
        <w:tc>
          <w:tcPr>
            <w:tcW w:w="454" w:type="dxa"/>
            <w:vMerge/>
          </w:tcPr>
          <w:p w14:paraId="394E8746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14A86079" w14:textId="77777777" w:rsidR="000B1AB1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1A89C5D8" w14:textId="1184BAE7" w:rsidR="000B1AB1" w:rsidRDefault="000B1AB1" w:rsidP="005D3B04">
            <w:pPr>
              <w:ind w:firstLine="0"/>
              <w:jc w:val="center"/>
            </w:pPr>
            <w:r>
              <w:t>Հաագա</w:t>
            </w:r>
          </w:p>
        </w:tc>
        <w:tc>
          <w:tcPr>
            <w:tcW w:w="3288" w:type="dxa"/>
            <w:vAlign w:val="center"/>
          </w:tcPr>
          <w:p w14:paraId="3277B8AD" w14:textId="4465A85E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3" w:tooltip="NPEX (page does not exist)" w:history="1">
              <w:r w:rsidR="000B1AB1" w:rsidRPr="00686703">
                <w:rPr>
                  <w:rFonts w:cs="Arial"/>
                  <w:shd w:val="clear" w:color="auto" w:fill="F8F9FA"/>
                </w:rPr>
                <w:t>NPEX</w:t>
              </w:r>
            </w:hyperlink>
          </w:p>
        </w:tc>
        <w:tc>
          <w:tcPr>
            <w:tcW w:w="1627" w:type="dxa"/>
            <w:vAlign w:val="center"/>
          </w:tcPr>
          <w:p w14:paraId="35F48A15" w14:textId="4E6B2BFF" w:rsidR="000B1AB1" w:rsidRPr="00BF45BF" w:rsidRDefault="000B1AB1" w:rsidP="00442541">
            <w:pPr>
              <w:ind w:firstLine="0"/>
              <w:jc w:val="center"/>
            </w:pPr>
            <w:r w:rsidRPr="00BF45BF">
              <w:t>NPEX</w:t>
            </w:r>
          </w:p>
        </w:tc>
      </w:tr>
      <w:tr w:rsidR="003001CC" w:rsidRPr="00D75DBE" w14:paraId="421B0142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17EFE06D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68816879" w14:textId="60F88CDF" w:rsidR="000B1AB1" w:rsidRPr="002D02B7" w:rsidRDefault="000B1AB1" w:rsidP="00527465">
            <w:pPr>
              <w:ind w:firstLine="0"/>
              <w:jc w:val="left"/>
            </w:pPr>
            <w:r>
              <w:t>Իսպանիայի Թագավորություն</w:t>
            </w:r>
          </w:p>
        </w:tc>
        <w:tc>
          <w:tcPr>
            <w:tcW w:w="2428" w:type="dxa"/>
            <w:vAlign w:val="center"/>
          </w:tcPr>
          <w:p w14:paraId="4791D09C" w14:textId="091672D2" w:rsidR="000B1AB1" w:rsidRDefault="000B1AB1" w:rsidP="005D3B04">
            <w:pPr>
              <w:ind w:firstLine="0"/>
              <w:jc w:val="center"/>
            </w:pPr>
            <w:r>
              <w:t>Բարսելոնա</w:t>
            </w:r>
          </w:p>
        </w:tc>
        <w:tc>
          <w:tcPr>
            <w:tcW w:w="3288" w:type="dxa"/>
            <w:vAlign w:val="center"/>
          </w:tcPr>
          <w:p w14:paraId="3FFCC4AB" w14:textId="4F3A8AD7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4" w:history="1">
              <w:r w:rsidR="000B1AB1" w:rsidRPr="00686703">
                <w:t>Bolsa de Valores de Barcelona</w:t>
              </w:r>
            </w:hyperlink>
          </w:p>
        </w:tc>
        <w:tc>
          <w:tcPr>
            <w:tcW w:w="1627" w:type="dxa"/>
            <w:vAlign w:val="center"/>
          </w:tcPr>
          <w:p w14:paraId="5F119F59" w14:textId="3C8E6C06" w:rsidR="000B1AB1" w:rsidRPr="00BF45BF" w:rsidRDefault="000B1AB1" w:rsidP="00442541">
            <w:pPr>
              <w:ind w:firstLine="0"/>
              <w:jc w:val="center"/>
            </w:pPr>
            <w:r w:rsidRPr="00BF45BF">
              <w:t>BMEX</w:t>
            </w:r>
          </w:p>
        </w:tc>
      </w:tr>
      <w:tr w:rsidR="003001CC" w:rsidRPr="00D75DBE" w14:paraId="7487ACF8" w14:textId="77777777" w:rsidTr="00442541">
        <w:trPr>
          <w:trHeight w:val="255"/>
        </w:trPr>
        <w:tc>
          <w:tcPr>
            <w:tcW w:w="454" w:type="dxa"/>
            <w:vMerge/>
          </w:tcPr>
          <w:p w14:paraId="7B76280A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7EEAF16E" w14:textId="77777777" w:rsidR="000B1AB1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163CF516" w14:textId="42A0F987" w:rsidR="000B1AB1" w:rsidRDefault="000B1AB1" w:rsidP="005D3B04">
            <w:pPr>
              <w:ind w:firstLine="0"/>
              <w:jc w:val="center"/>
            </w:pPr>
            <w:r>
              <w:t>Բիլբաո</w:t>
            </w:r>
          </w:p>
        </w:tc>
        <w:tc>
          <w:tcPr>
            <w:tcW w:w="3288" w:type="dxa"/>
            <w:vAlign w:val="center"/>
          </w:tcPr>
          <w:p w14:paraId="3B9304AA" w14:textId="01B7D164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5" w:tooltip="Bolsa de Valores de Bilbao (page does not exist)" w:history="1">
              <w:r w:rsidR="000B1AB1" w:rsidRPr="00686703">
                <w:t>Bolsa de Valores de Bilbao</w:t>
              </w:r>
            </w:hyperlink>
          </w:p>
        </w:tc>
        <w:tc>
          <w:tcPr>
            <w:tcW w:w="1627" w:type="dxa"/>
            <w:vAlign w:val="center"/>
          </w:tcPr>
          <w:p w14:paraId="1226C607" w14:textId="13CFD11F" w:rsidR="000B1AB1" w:rsidRPr="00BF45BF" w:rsidRDefault="000B1AB1" w:rsidP="00442541">
            <w:pPr>
              <w:ind w:firstLine="0"/>
              <w:jc w:val="center"/>
            </w:pPr>
            <w:r w:rsidRPr="00BF45BF">
              <w:t>BMEX</w:t>
            </w:r>
          </w:p>
        </w:tc>
      </w:tr>
      <w:tr w:rsidR="00161E8F" w:rsidRPr="00D75DBE" w14:paraId="5B054BF3" w14:textId="77777777" w:rsidTr="00442541">
        <w:trPr>
          <w:trHeight w:val="255"/>
        </w:trPr>
        <w:tc>
          <w:tcPr>
            <w:tcW w:w="454" w:type="dxa"/>
            <w:vMerge/>
          </w:tcPr>
          <w:p w14:paraId="6D0F9356" w14:textId="77777777" w:rsidR="00161E8F" w:rsidRPr="00D75DBE" w:rsidRDefault="00161E8F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0994479A" w14:textId="77777777" w:rsidR="00161E8F" w:rsidRDefault="00161E8F" w:rsidP="00527465">
            <w:pPr>
              <w:ind w:firstLine="0"/>
              <w:jc w:val="left"/>
            </w:pPr>
          </w:p>
        </w:tc>
        <w:tc>
          <w:tcPr>
            <w:tcW w:w="2428" w:type="dxa"/>
            <w:vMerge w:val="restart"/>
            <w:vAlign w:val="center"/>
          </w:tcPr>
          <w:p w14:paraId="188B8E14" w14:textId="57083664" w:rsidR="00161E8F" w:rsidRDefault="00161E8F" w:rsidP="005D3B04">
            <w:pPr>
              <w:ind w:firstLine="0"/>
              <w:jc w:val="center"/>
            </w:pPr>
            <w:r>
              <w:t>Մադրիդ</w:t>
            </w:r>
          </w:p>
        </w:tc>
        <w:tc>
          <w:tcPr>
            <w:tcW w:w="3288" w:type="dxa"/>
            <w:vAlign w:val="center"/>
          </w:tcPr>
          <w:p w14:paraId="3CD65268" w14:textId="63FC5AB1" w:rsidR="00161E8F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6" w:tooltip="Bolsa de Madrid" w:history="1">
              <w:r w:rsidR="00161E8F" w:rsidRPr="00686703">
                <w:t>Bolsa de Madrid</w:t>
              </w:r>
            </w:hyperlink>
          </w:p>
        </w:tc>
        <w:tc>
          <w:tcPr>
            <w:tcW w:w="1627" w:type="dxa"/>
            <w:vAlign w:val="center"/>
          </w:tcPr>
          <w:p w14:paraId="05244204" w14:textId="2AB9FFA4" w:rsidR="00161E8F" w:rsidRPr="00BF45BF" w:rsidRDefault="00161E8F" w:rsidP="00442541">
            <w:pPr>
              <w:ind w:firstLine="0"/>
              <w:jc w:val="center"/>
            </w:pPr>
            <w:r w:rsidRPr="00BF45BF">
              <w:t>BMEX</w:t>
            </w:r>
          </w:p>
        </w:tc>
      </w:tr>
      <w:tr w:rsidR="00161E8F" w:rsidRPr="00D75DBE" w14:paraId="10AA3FF5" w14:textId="77777777" w:rsidTr="00442541">
        <w:trPr>
          <w:trHeight w:val="255"/>
        </w:trPr>
        <w:tc>
          <w:tcPr>
            <w:tcW w:w="454" w:type="dxa"/>
            <w:vMerge/>
          </w:tcPr>
          <w:p w14:paraId="21F15778" w14:textId="77777777" w:rsidR="00161E8F" w:rsidRPr="00D75DBE" w:rsidRDefault="00161E8F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42B56A10" w14:textId="77777777" w:rsidR="00161E8F" w:rsidRDefault="00161E8F" w:rsidP="00527465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44B2CEFD" w14:textId="54A3ABFB" w:rsidR="00161E8F" w:rsidRDefault="00161E8F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1ABB9E53" w14:textId="55A2206D" w:rsidR="00161E8F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7" w:tooltip="Mercado Oficial Español de Futuros y Opciones (page does not exist)" w:history="1">
              <w:r w:rsidR="00161E8F" w:rsidRPr="00686703">
                <w:t>Mercado Oficial Español de Futuros y Opciones</w:t>
              </w:r>
            </w:hyperlink>
          </w:p>
        </w:tc>
        <w:tc>
          <w:tcPr>
            <w:tcW w:w="1627" w:type="dxa"/>
            <w:vAlign w:val="center"/>
          </w:tcPr>
          <w:p w14:paraId="2AB58489" w14:textId="28227C1F" w:rsidR="00161E8F" w:rsidRPr="00BF45BF" w:rsidRDefault="00161E8F" w:rsidP="00442541">
            <w:pPr>
              <w:ind w:firstLine="0"/>
              <w:jc w:val="center"/>
            </w:pPr>
            <w:r w:rsidRPr="00BF45BF">
              <w:t>BMEX</w:t>
            </w:r>
          </w:p>
        </w:tc>
      </w:tr>
      <w:tr w:rsidR="003001CC" w:rsidRPr="00D75DBE" w14:paraId="3E4AD304" w14:textId="77777777" w:rsidTr="00442541">
        <w:trPr>
          <w:trHeight w:val="255"/>
        </w:trPr>
        <w:tc>
          <w:tcPr>
            <w:tcW w:w="454" w:type="dxa"/>
            <w:vMerge/>
          </w:tcPr>
          <w:p w14:paraId="01D31E66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1B41D652" w14:textId="77777777" w:rsidR="000B1AB1" w:rsidRDefault="000B1AB1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47C7C229" w14:textId="72539E07" w:rsidR="000B1AB1" w:rsidRDefault="000B1AB1" w:rsidP="005D3B04">
            <w:pPr>
              <w:ind w:firstLine="0"/>
              <w:jc w:val="center"/>
            </w:pPr>
            <w:r>
              <w:t>Վալենսիա</w:t>
            </w:r>
          </w:p>
        </w:tc>
        <w:tc>
          <w:tcPr>
            <w:tcW w:w="3288" w:type="dxa"/>
            <w:vAlign w:val="center"/>
          </w:tcPr>
          <w:p w14:paraId="55707C7B" w14:textId="062EB48D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8" w:tooltip="Bolsa de Valores de Valencia (page does not exist)" w:history="1">
              <w:r w:rsidR="000B1AB1" w:rsidRPr="00686703">
                <w:t>Bolsa de Valores de Valencia</w:t>
              </w:r>
            </w:hyperlink>
          </w:p>
        </w:tc>
        <w:tc>
          <w:tcPr>
            <w:tcW w:w="1627" w:type="dxa"/>
            <w:vAlign w:val="center"/>
          </w:tcPr>
          <w:p w14:paraId="57644F80" w14:textId="7B21C917" w:rsidR="000B1AB1" w:rsidRPr="00BF45BF" w:rsidRDefault="000B1AB1" w:rsidP="00442541">
            <w:pPr>
              <w:ind w:firstLine="0"/>
              <w:jc w:val="center"/>
            </w:pPr>
            <w:r w:rsidRPr="00BF45BF">
              <w:t>BMEX</w:t>
            </w:r>
          </w:p>
        </w:tc>
      </w:tr>
      <w:tr w:rsidR="003001CC" w:rsidRPr="00D75DBE" w14:paraId="7ED0DBA1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60F35060" w14:textId="77777777" w:rsidR="000B1AB1" w:rsidRPr="00D75DBE" w:rsidRDefault="000B1AB1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715F5567" w14:textId="20C6A96C" w:rsidR="000B1AB1" w:rsidRDefault="000B1AB1" w:rsidP="00527465">
            <w:pPr>
              <w:ind w:firstLine="0"/>
              <w:jc w:val="left"/>
            </w:pPr>
            <w:r>
              <w:t>Շվեդիայի Թագավորություն</w:t>
            </w:r>
          </w:p>
        </w:tc>
        <w:tc>
          <w:tcPr>
            <w:tcW w:w="2428" w:type="dxa"/>
            <w:vMerge w:val="restart"/>
            <w:vAlign w:val="center"/>
          </w:tcPr>
          <w:p w14:paraId="715C4B26" w14:textId="4C86BC86" w:rsidR="000B1AB1" w:rsidRDefault="000B1AB1" w:rsidP="005D3B04">
            <w:pPr>
              <w:ind w:firstLine="0"/>
              <w:jc w:val="center"/>
            </w:pPr>
            <w:r>
              <w:t>Ստոկհոլմ</w:t>
            </w:r>
          </w:p>
        </w:tc>
        <w:tc>
          <w:tcPr>
            <w:tcW w:w="3288" w:type="dxa"/>
            <w:vAlign w:val="center"/>
          </w:tcPr>
          <w:p w14:paraId="7CBBDF05" w14:textId="408E965F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19" w:tooltip="Nasdaq First North Growth Market (page does not exist)" w:history="1">
              <w:r w:rsidR="000B1AB1" w:rsidRPr="00686703">
                <w:t>Nasdaq First North Growth Market</w:t>
              </w:r>
            </w:hyperlink>
          </w:p>
        </w:tc>
        <w:tc>
          <w:tcPr>
            <w:tcW w:w="1627" w:type="dxa"/>
            <w:vAlign w:val="center"/>
          </w:tcPr>
          <w:p w14:paraId="4E67CA83" w14:textId="1B86450A" w:rsidR="000B1AB1" w:rsidRPr="00BF45BF" w:rsidRDefault="000B1AB1" w:rsidP="00442541">
            <w:pPr>
              <w:ind w:firstLine="0"/>
              <w:jc w:val="center"/>
            </w:pPr>
            <w:r w:rsidRPr="00BF45BF">
              <w:t>FNSE</w:t>
            </w:r>
          </w:p>
        </w:tc>
      </w:tr>
      <w:tr w:rsidR="003001CC" w:rsidRPr="00D75DBE" w14:paraId="226FC2D3" w14:textId="77777777" w:rsidTr="00442541">
        <w:trPr>
          <w:trHeight w:val="255"/>
        </w:trPr>
        <w:tc>
          <w:tcPr>
            <w:tcW w:w="454" w:type="dxa"/>
            <w:vMerge/>
          </w:tcPr>
          <w:p w14:paraId="6AE6BC9C" w14:textId="77777777" w:rsidR="000B1AB1" w:rsidRPr="00D75DBE" w:rsidRDefault="000B1AB1" w:rsidP="00A63E64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30DE913A" w14:textId="77777777" w:rsidR="000B1AB1" w:rsidRDefault="000B1AB1" w:rsidP="00A63E64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65762EEA" w14:textId="64D2935E" w:rsidR="000B1AB1" w:rsidRDefault="000B1AB1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01F2C6D7" w14:textId="29962200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0" w:tooltip="NGM Main Regulated (page does not exist)" w:history="1">
              <w:r w:rsidR="000B1AB1" w:rsidRPr="00686703">
                <w:t>NGM Main Regulated</w:t>
              </w:r>
            </w:hyperlink>
          </w:p>
        </w:tc>
        <w:tc>
          <w:tcPr>
            <w:tcW w:w="1627" w:type="dxa"/>
            <w:vAlign w:val="center"/>
          </w:tcPr>
          <w:p w14:paraId="59C2D4EF" w14:textId="2806F86F" w:rsidR="000B1AB1" w:rsidRPr="00BF45BF" w:rsidRDefault="000B1AB1" w:rsidP="00442541">
            <w:pPr>
              <w:ind w:firstLine="0"/>
              <w:jc w:val="center"/>
            </w:pPr>
            <w:r w:rsidRPr="00BF45BF">
              <w:t>XNGM</w:t>
            </w:r>
          </w:p>
        </w:tc>
      </w:tr>
      <w:tr w:rsidR="003001CC" w:rsidRPr="00D75DBE" w14:paraId="2ED4CDEB" w14:textId="77777777" w:rsidTr="00442541">
        <w:trPr>
          <w:trHeight w:val="255"/>
        </w:trPr>
        <w:tc>
          <w:tcPr>
            <w:tcW w:w="454" w:type="dxa"/>
            <w:vMerge/>
          </w:tcPr>
          <w:p w14:paraId="53F28F3E" w14:textId="77777777" w:rsidR="000B1AB1" w:rsidRPr="00D75DBE" w:rsidRDefault="000B1AB1" w:rsidP="00A63E64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1B6E21A1" w14:textId="77777777" w:rsidR="000B1AB1" w:rsidRDefault="000B1AB1" w:rsidP="00A63E64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6B0CEABD" w14:textId="7D6C5CFA" w:rsidR="000B1AB1" w:rsidRDefault="000B1AB1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699638E9" w14:textId="6063D401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1" w:tooltip="NGM Nordic SME (page does not exist)" w:history="1">
              <w:r w:rsidR="000B1AB1" w:rsidRPr="00686703">
                <w:t>NGM Nordic SME</w:t>
              </w:r>
            </w:hyperlink>
          </w:p>
        </w:tc>
        <w:tc>
          <w:tcPr>
            <w:tcW w:w="1627" w:type="dxa"/>
            <w:vAlign w:val="center"/>
          </w:tcPr>
          <w:p w14:paraId="43124458" w14:textId="3FD3005D" w:rsidR="000B1AB1" w:rsidRPr="00BF45BF" w:rsidRDefault="000B1AB1" w:rsidP="00442541">
            <w:pPr>
              <w:ind w:firstLine="0"/>
              <w:jc w:val="center"/>
            </w:pPr>
            <w:r w:rsidRPr="00BF45BF">
              <w:t>NSME</w:t>
            </w:r>
          </w:p>
        </w:tc>
      </w:tr>
      <w:tr w:rsidR="003001CC" w:rsidRPr="00D75DBE" w14:paraId="6E67024A" w14:textId="77777777" w:rsidTr="00442541">
        <w:trPr>
          <w:trHeight w:val="255"/>
        </w:trPr>
        <w:tc>
          <w:tcPr>
            <w:tcW w:w="454" w:type="dxa"/>
            <w:vMerge/>
          </w:tcPr>
          <w:p w14:paraId="1019DD4F" w14:textId="77777777" w:rsidR="000B1AB1" w:rsidRPr="00D75DBE" w:rsidRDefault="000B1AB1" w:rsidP="00A63E64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4B4BD4F9" w14:textId="77777777" w:rsidR="000B1AB1" w:rsidRDefault="000B1AB1" w:rsidP="00A63E64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373633EB" w14:textId="4137EF3C" w:rsidR="000B1AB1" w:rsidRDefault="000B1AB1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35728195" w14:textId="4661F44E" w:rsidR="000B1AB1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2" w:tooltip="Spotlight Stock Market (page does not exist)" w:history="1">
              <w:r w:rsidR="000B1AB1" w:rsidRPr="00686703">
                <w:t>Spotlight Stock Market</w:t>
              </w:r>
            </w:hyperlink>
          </w:p>
        </w:tc>
        <w:tc>
          <w:tcPr>
            <w:tcW w:w="1627" w:type="dxa"/>
            <w:vAlign w:val="center"/>
          </w:tcPr>
          <w:p w14:paraId="04E20859" w14:textId="4FD15879" w:rsidR="000B1AB1" w:rsidRPr="00BF45BF" w:rsidRDefault="000B1AB1" w:rsidP="00442541">
            <w:pPr>
              <w:ind w:firstLine="0"/>
              <w:jc w:val="center"/>
            </w:pPr>
            <w:r w:rsidRPr="00BF45BF">
              <w:t>XSAT</w:t>
            </w:r>
          </w:p>
        </w:tc>
      </w:tr>
      <w:tr w:rsidR="003001CC" w:rsidRPr="00D75DBE" w14:paraId="4560222E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3E302DEE" w14:textId="77777777" w:rsidR="00876054" w:rsidRPr="00D75DBE" w:rsidRDefault="00876054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595EDBCD" w14:textId="7747AF5C" w:rsidR="00876054" w:rsidRDefault="00876054" w:rsidP="00527465">
            <w:pPr>
              <w:ind w:firstLine="0"/>
              <w:jc w:val="left"/>
            </w:pPr>
            <w:r>
              <w:t>Շվեյցարիա</w:t>
            </w:r>
            <w:r w:rsidR="00C450C6">
              <w:t xml:space="preserve"> Համադաշնություն</w:t>
            </w:r>
          </w:p>
        </w:tc>
        <w:tc>
          <w:tcPr>
            <w:tcW w:w="2428" w:type="dxa"/>
            <w:vMerge w:val="restart"/>
            <w:vAlign w:val="center"/>
          </w:tcPr>
          <w:p w14:paraId="2723273C" w14:textId="0BBDC696" w:rsidR="00876054" w:rsidRDefault="00876054" w:rsidP="005D3B04">
            <w:pPr>
              <w:ind w:firstLine="0"/>
              <w:jc w:val="center"/>
            </w:pPr>
            <w:r>
              <w:t>Ցյուրիխ</w:t>
            </w:r>
          </w:p>
        </w:tc>
        <w:tc>
          <w:tcPr>
            <w:tcW w:w="3288" w:type="dxa"/>
            <w:vAlign w:val="center"/>
          </w:tcPr>
          <w:p w14:paraId="0AA4E185" w14:textId="6AF1716B" w:rsidR="00876054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3" w:tooltip="SIX Swiss Exchange" w:history="1">
              <w:r w:rsidR="00876054" w:rsidRPr="00686703">
                <w:t>SIX Swiss Exchange</w:t>
              </w:r>
            </w:hyperlink>
          </w:p>
        </w:tc>
        <w:tc>
          <w:tcPr>
            <w:tcW w:w="1627" w:type="dxa"/>
            <w:vAlign w:val="center"/>
          </w:tcPr>
          <w:p w14:paraId="726C720C" w14:textId="716DE159" w:rsidR="00876054" w:rsidRPr="00BF45BF" w:rsidRDefault="00876054" w:rsidP="00442541">
            <w:pPr>
              <w:ind w:firstLine="0"/>
              <w:jc w:val="center"/>
            </w:pPr>
            <w:r w:rsidRPr="00BF45BF">
              <w:t>XSWX</w:t>
            </w:r>
          </w:p>
        </w:tc>
      </w:tr>
      <w:tr w:rsidR="003001CC" w:rsidRPr="00D75DBE" w14:paraId="4B07B080" w14:textId="77777777" w:rsidTr="00442541">
        <w:trPr>
          <w:trHeight w:val="255"/>
        </w:trPr>
        <w:tc>
          <w:tcPr>
            <w:tcW w:w="454" w:type="dxa"/>
            <w:vMerge/>
          </w:tcPr>
          <w:p w14:paraId="67911929" w14:textId="77777777" w:rsidR="00876054" w:rsidRPr="00D75DBE" w:rsidRDefault="00876054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447F1CF4" w14:textId="77777777" w:rsidR="00876054" w:rsidRDefault="00876054" w:rsidP="00527465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5B868372" w14:textId="77777777" w:rsidR="00876054" w:rsidRDefault="00876054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526D9F34" w14:textId="4CDE6817" w:rsidR="00876054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4" w:tooltip="BX Swiss" w:history="1">
              <w:r w:rsidR="00876054" w:rsidRPr="00686703">
                <w:t>BX Swiss</w:t>
              </w:r>
            </w:hyperlink>
          </w:p>
        </w:tc>
        <w:tc>
          <w:tcPr>
            <w:tcW w:w="1627" w:type="dxa"/>
            <w:vAlign w:val="center"/>
          </w:tcPr>
          <w:p w14:paraId="52817238" w14:textId="4A43B2B5" w:rsidR="00876054" w:rsidRPr="00BF45BF" w:rsidRDefault="00876054" w:rsidP="00442541">
            <w:pPr>
              <w:ind w:firstLine="0"/>
              <w:jc w:val="center"/>
            </w:pPr>
            <w:r w:rsidRPr="00BF45BF">
              <w:t>XBRN</w:t>
            </w:r>
          </w:p>
        </w:tc>
      </w:tr>
      <w:tr w:rsidR="003001CC" w:rsidRPr="00D75DBE" w14:paraId="7F816522" w14:textId="77777777" w:rsidTr="00442541">
        <w:trPr>
          <w:trHeight w:val="255"/>
        </w:trPr>
        <w:tc>
          <w:tcPr>
            <w:tcW w:w="454" w:type="dxa"/>
          </w:tcPr>
          <w:p w14:paraId="24D4B93C" w14:textId="77777777" w:rsidR="00876054" w:rsidRPr="00D75DBE" w:rsidRDefault="00876054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0FD304FF" w14:textId="1BE2923E" w:rsidR="00876054" w:rsidRDefault="00053805" w:rsidP="00527465">
            <w:pPr>
              <w:ind w:firstLine="0"/>
              <w:jc w:val="left"/>
            </w:pPr>
            <w:r>
              <w:t>Միացյալ Թագավորություն</w:t>
            </w:r>
          </w:p>
        </w:tc>
        <w:tc>
          <w:tcPr>
            <w:tcW w:w="2428" w:type="dxa"/>
            <w:vAlign w:val="center"/>
          </w:tcPr>
          <w:p w14:paraId="2D736814" w14:textId="68D53970" w:rsidR="00876054" w:rsidRDefault="00053805" w:rsidP="005D3B04">
            <w:pPr>
              <w:ind w:firstLine="0"/>
              <w:jc w:val="center"/>
            </w:pPr>
            <w:r>
              <w:t>Լոնդոն</w:t>
            </w:r>
          </w:p>
        </w:tc>
        <w:tc>
          <w:tcPr>
            <w:tcW w:w="3288" w:type="dxa"/>
            <w:vAlign w:val="center"/>
          </w:tcPr>
          <w:p w14:paraId="3F6C9F02" w14:textId="0D011320" w:rsidR="00876054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5" w:history="1">
              <w:r w:rsidR="00053805" w:rsidRPr="00686703">
                <w:t>London Stock Exchange</w:t>
              </w:r>
            </w:hyperlink>
          </w:p>
        </w:tc>
        <w:tc>
          <w:tcPr>
            <w:tcW w:w="1627" w:type="dxa"/>
            <w:vAlign w:val="center"/>
          </w:tcPr>
          <w:p w14:paraId="451CDE1A" w14:textId="112B1BEA" w:rsidR="00876054" w:rsidRPr="00BF45BF" w:rsidRDefault="00053805" w:rsidP="00442541">
            <w:pPr>
              <w:ind w:firstLine="0"/>
              <w:jc w:val="center"/>
            </w:pPr>
            <w:r w:rsidRPr="00BF45BF">
              <w:t>XLON</w:t>
            </w:r>
          </w:p>
        </w:tc>
      </w:tr>
      <w:tr w:rsidR="003001CC" w:rsidRPr="00D75DBE" w14:paraId="15D96C95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709BC660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23163F06" w14:textId="6FFD0356" w:rsidR="00F864B7" w:rsidRDefault="00F864B7" w:rsidP="00527465">
            <w:pPr>
              <w:ind w:firstLine="0"/>
              <w:jc w:val="left"/>
            </w:pPr>
            <w:r>
              <w:t>Ռուսաստանի Դաշնություն</w:t>
            </w:r>
          </w:p>
        </w:tc>
        <w:tc>
          <w:tcPr>
            <w:tcW w:w="2428" w:type="dxa"/>
            <w:vAlign w:val="center"/>
          </w:tcPr>
          <w:p w14:paraId="277C7D42" w14:textId="016CAB9A" w:rsidR="00F864B7" w:rsidRDefault="00F864B7" w:rsidP="005D3B04">
            <w:pPr>
              <w:ind w:firstLine="0"/>
              <w:jc w:val="center"/>
            </w:pPr>
            <w:r>
              <w:t>Մոսկվա</w:t>
            </w:r>
          </w:p>
        </w:tc>
        <w:tc>
          <w:tcPr>
            <w:tcW w:w="3288" w:type="dxa"/>
            <w:vAlign w:val="center"/>
          </w:tcPr>
          <w:p w14:paraId="6DDE09AA" w14:textId="3E2EAB36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6" w:tooltip="Moscow Exchange" w:history="1">
              <w:r w:rsidR="00F864B7" w:rsidRPr="00686703">
                <w:t>Moscow Exchange</w:t>
              </w:r>
            </w:hyperlink>
          </w:p>
        </w:tc>
        <w:tc>
          <w:tcPr>
            <w:tcW w:w="1627" w:type="dxa"/>
            <w:vAlign w:val="center"/>
          </w:tcPr>
          <w:p w14:paraId="7A25C3E7" w14:textId="58262AD7" w:rsidR="00F864B7" w:rsidRPr="00BF45BF" w:rsidRDefault="00F864B7" w:rsidP="00442541">
            <w:pPr>
              <w:ind w:firstLine="0"/>
              <w:jc w:val="center"/>
            </w:pPr>
            <w:r w:rsidRPr="00BF45BF">
              <w:t>MISX</w:t>
            </w:r>
          </w:p>
        </w:tc>
      </w:tr>
      <w:tr w:rsidR="003001CC" w:rsidRPr="00D75DBE" w14:paraId="133FCCE2" w14:textId="77777777" w:rsidTr="00442541">
        <w:trPr>
          <w:trHeight w:val="255"/>
        </w:trPr>
        <w:tc>
          <w:tcPr>
            <w:tcW w:w="454" w:type="dxa"/>
            <w:vMerge/>
          </w:tcPr>
          <w:p w14:paraId="080CCA3B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6DB6E125" w14:textId="77777777" w:rsidR="00F864B7" w:rsidRDefault="00F864B7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1BE82CA0" w14:textId="24373251" w:rsidR="00F864B7" w:rsidRDefault="00F864B7" w:rsidP="005D3B04">
            <w:pPr>
              <w:ind w:firstLine="0"/>
              <w:jc w:val="center"/>
            </w:pPr>
            <w:r>
              <w:t>Սանկտ Պետերբուրգ</w:t>
            </w:r>
          </w:p>
        </w:tc>
        <w:tc>
          <w:tcPr>
            <w:tcW w:w="3288" w:type="dxa"/>
            <w:vAlign w:val="center"/>
          </w:tcPr>
          <w:p w14:paraId="3504A40F" w14:textId="165E13BE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7" w:history="1">
              <w:r w:rsidR="00F864B7" w:rsidRPr="00686703">
                <w:t>Saint Petersburg Stock Exchange</w:t>
              </w:r>
            </w:hyperlink>
          </w:p>
        </w:tc>
        <w:tc>
          <w:tcPr>
            <w:tcW w:w="1627" w:type="dxa"/>
            <w:vAlign w:val="center"/>
          </w:tcPr>
          <w:p w14:paraId="0E169431" w14:textId="3030A6BE" w:rsidR="00F864B7" w:rsidRPr="00BF45BF" w:rsidRDefault="00F864B7" w:rsidP="00442541">
            <w:pPr>
              <w:ind w:firstLine="0"/>
              <w:jc w:val="center"/>
            </w:pPr>
            <w:r w:rsidRPr="00BF45BF">
              <w:t>SPIM</w:t>
            </w:r>
          </w:p>
        </w:tc>
      </w:tr>
      <w:tr w:rsidR="00DD197C" w:rsidRPr="00D75DBE" w14:paraId="2E18869F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032F9DA5" w14:textId="77777777" w:rsidR="00DD197C" w:rsidRPr="00D75DBE" w:rsidRDefault="00DD197C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54BF652F" w14:textId="1A2D37D0" w:rsidR="00DD197C" w:rsidRDefault="00DD197C" w:rsidP="00527465">
            <w:pPr>
              <w:ind w:firstLine="0"/>
              <w:jc w:val="left"/>
            </w:pPr>
            <w:r>
              <w:t>Ամերիկայի Միացյալ Նահանգներ</w:t>
            </w:r>
          </w:p>
        </w:tc>
        <w:tc>
          <w:tcPr>
            <w:tcW w:w="2428" w:type="dxa"/>
            <w:vMerge w:val="restart"/>
            <w:vAlign w:val="center"/>
          </w:tcPr>
          <w:p w14:paraId="4D99964A" w14:textId="1AE97C1C" w:rsidR="00DD197C" w:rsidRPr="000F01A4" w:rsidRDefault="00DD197C" w:rsidP="005D3B04">
            <w:pPr>
              <w:ind w:firstLine="0"/>
              <w:jc w:val="center"/>
            </w:pPr>
            <w:r>
              <w:t>Նյու Յորք</w:t>
            </w:r>
          </w:p>
        </w:tc>
        <w:tc>
          <w:tcPr>
            <w:tcW w:w="3288" w:type="dxa"/>
            <w:vAlign w:val="center"/>
          </w:tcPr>
          <w:p w14:paraId="18277A0A" w14:textId="0F809A06" w:rsidR="00DD197C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8" w:history="1">
              <w:r w:rsidR="00DD197C" w:rsidRPr="00686703">
                <w:t>NASDAQ</w:t>
              </w:r>
            </w:hyperlink>
          </w:p>
        </w:tc>
        <w:tc>
          <w:tcPr>
            <w:tcW w:w="1627" w:type="dxa"/>
            <w:vAlign w:val="center"/>
          </w:tcPr>
          <w:p w14:paraId="3D818D5A" w14:textId="08BF7379" w:rsidR="00DD197C" w:rsidRPr="00BF45BF" w:rsidRDefault="00232817" w:rsidP="00442541">
            <w:pPr>
              <w:ind w:firstLine="0"/>
              <w:jc w:val="center"/>
            </w:pPr>
            <w:r w:rsidRPr="00BF45BF">
              <w:t>XNAS</w:t>
            </w:r>
          </w:p>
        </w:tc>
      </w:tr>
      <w:tr w:rsidR="00DD197C" w:rsidRPr="00D75DBE" w14:paraId="633FFE7A" w14:textId="77777777" w:rsidTr="00442541">
        <w:trPr>
          <w:trHeight w:val="255"/>
        </w:trPr>
        <w:tc>
          <w:tcPr>
            <w:tcW w:w="454" w:type="dxa"/>
            <w:vMerge/>
          </w:tcPr>
          <w:p w14:paraId="54BF98A2" w14:textId="77777777" w:rsidR="00DD197C" w:rsidRPr="00D75DBE" w:rsidRDefault="00DD197C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554F57B7" w14:textId="77777777" w:rsidR="00DD197C" w:rsidRDefault="00DD197C" w:rsidP="00527465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5FE4F1A7" w14:textId="6F09E1B6" w:rsidR="00DD197C" w:rsidRDefault="00DD197C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6D177C44" w14:textId="06DE03BC" w:rsidR="00DD197C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29" w:history="1">
              <w:r w:rsidR="00DD197C" w:rsidRPr="00686703">
                <w:t>New York Stock Exchange</w:t>
              </w:r>
            </w:hyperlink>
          </w:p>
        </w:tc>
        <w:tc>
          <w:tcPr>
            <w:tcW w:w="1627" w:type="dxa"/>
            <w:vAlign w:val="center"/>
          </w:tcPr>
          <w:p w14:paraId="39072C6C" w14:textId="61E933BB" w:rsidR="00DD197C" w:rsidRDefault="00DD197C" w:rsidP="00442541">
            <w:pPr>
              <w:ind w:firstLine="0"/>
              <w:jc w:val="center"/>
            </w:pPr>
            <w:r w:rsidRPr="00BF45BF">
              <w:t>NYSE</w:t>
            </w:r>
          </w:p>
        </w:tc>
      </w:tr>
      <w:tr w:rsidR="00DD197C" w:rsidRPr="00D75DBE" w14:paraId="483F1F6F" w14:textId="77777777" w:rsidTr="00442541">
        <w:trPr>
          <w:trHeight w:val="255"/>
        </w:trPr>
        <w:tc>
          <w:tcPr>
            <w:tcW w:w="454" w:type="dxa"/>
            <w:vMerge/>
          </w:tcPr>
          <w:p w14:paraId="4BD368E4" w14:textId="77777777" w:rsidR="00DD197C" w:rsidRPr="00D75DBE" w:rsidRDefault="00DD197C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086BD3CA" w14:textId="77777777" w:rsidR="00DD197C" w:rsidRDefault="00DD197C" w:rsidP="00527465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2BA8A182" w14:textId="6924EE30" w:rsidR="00DD197C" w:rsidRDefault="00DD197C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7F48C9BF" w14:textId="2CA40321" w:rsidR="00DD197C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0" w:tooltip="NYSE Arca" w:history="1">
              <w:r w:rsidR="00DD197C" w:rsidRPr="00686703">
                <w:t>NYSE Arca</w:t>
              </w:r>
            </w:hyperlink>
          </w:p>
        </w:tc>
        <w:tc>
          <w:tcPr>
            <w:tcW w:w="1627" w:type="dxa"/>
            <w:vAlign w:val="center"/>
          </w:tcPr>
          <w:p w14:paraId="26709634" w14:textId="21F76A71" w:rsidR="00DD197C" w:rsidRDefault="00DD197C" w:rsidP="00442541">
            <w:pPr>
              <w:ind w:firstLine="0"/>
              <w:jc w:val="center"/>
            </w:pPr>
            <w:r w:rsidRPr="00BF45BF">
              <w:t>NYSE Arca</w:t>
            </w:r>
          </w:p>
        </w:tc>
      </w:tr>
      <w:tr w:rsidR="00DD197C" w:rsidRPr="00D75DBE" w14:paraId="1BCFCACE" w14:textId="77777777" w:rsidTr="00442541">
        <w:trPr>
          <w:trHeight w:val="255"/>
        </w:trPr>
        <w:tc>
          <w:tcPr>
            <w:tcW w:w="454" w:type="dxa"/>
            <w:vMerge/>
          </w:tcPr>
          <w:p w14:paraId="6E18A256" w14:textId="77777777" w:rsidR="00DD197C" w:rsidRPr="00D75DBE" w:rsidRDefault="00DD197C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4218C1B7" w14:textId="77777777" w:rsidR="00DD197C" w:rsidRDefault="00DD197C" w:rsidP="00527465">
            <w:pPr>
              <w:ind w:firstLine="0"/>
              <w:jc w:val="left"/>
            </w:pPr>
          </w:p>
        </w:tc>
        <w:tc>
          <w:tcPr>
            <w:tcW w:w="2428" w:type="dxa"/>
            <w:vMerge w:val="restart"/>
            <w:vAlign w:val="center"/>
          </w:tcPr>
          <w:p w14:paraId="4ACC68B7" w14:textId="416493DB" w:rsidR="00DD197C" w:rsidRDefault="00DD197C" w:rsidP="005D3B04">
            <w:pPr>
              <w:ind w:firstLine="0"/>
              <w:jc w:val="center"/>
            </w:pPr>
            <w:r>
              <w:t>Չիկագո</w:t>
            </w:r>
          </w:p>
        </w:tc>
        <w:tc>
          <w:tcPr>
            <w:tcW w:w="3288" w:type="dxa"/>
            <w:vAlign w:val="center"/>
          </w:tcPr>
          <w:p w14:paraId="1EDA0927" w14:textId="29E2C5C9" w:rsidR="00DD197C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1" w:tooltip="Chicago Stock Exchange" w:history="1">
              <w:r w:rsidR="00DD197C" w:rsidRPr="00686703">
                <w:t>Chicago Stock Exchange</w:t>
              </w:r>
            </w:hyperlink>
          </w:p>
        </w:tc>
        <w:tc>
          <w:tcPr>
            <w:tcW w:w="1627" w:type="dxa"/>
            <w:vAlign w:val="center"/>
          </w:tcPr>
          <w:p w14:paraId="2D9DDA63" w14:textId="4594BF4B" w:rsidR="00DD197C" w:rsidRDefault="00DD197C" w:rsidP="00442541">
            <w:pPr>
              <w:ind w:firstLine="0"/>
              <w:jc w:val="center"/>
            </w:pPr>
            <w:r w:rsidRPr="00BF45BF">
              <w:t>CHX</w:t>
            </w:r>
          </w:p>
        </w:tc>
      </w:tr>
      <w:tr w:rsidR="00DD197C" w:rsidRPr="00D75DBE" w14:paraId="2AD790D9" w14:textId="77777777" w:rsidTr="00442541">
        <w:trPr>
          <w:trHeight w:val="255"/>
        </w:trPr>
        <w:tc>
          <w:tcPr>
            <w:tcW w:w="454" w:type="dxa"/>
            <w:vMerge/>
          </w:tcPr>
          <w:p w14:paraId="501EFC8D" w14:textId="77777777" w:rsidR="00DD197C" w:rsidRPr="00D75DBE" w:rsidRDefault="00DD197C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4FCB8470" w14:textId="77777777" w:rsidR="00DD197C" w:rsidRDefault="00DD197C" w:rsidP="00527465">
            <w:pPr>
              <w:ind w:firstLine="0"/>
              <w:jc w:val="left"/>
            </w:pPr>
          </w:p>
        </w:tc>
        <w:tc>
          <w:tcPr>
            <w:tcW w:w="2428" w:type="dxa"/>
            <w:vMerge/>
            <w:vAlign w:val="center"/>
          </w:tcPr>
          <w:p w14:paraId="4DA4A703" w14:textId="53905DAB" w:rsidR="00DD197C" w:rsidRDefault="00DD197C" w:rsidP="005D3B04">
            <w:pPr>
              <w:ind w:firstLine="0"/>
              <w:jc w:val="center"/>
            </w:pPr>
          </w:p>
        </w:tc>
        <w:tc>
          <w:tcPr>
            <w:tcW w:w="3288" w:type="dxa"/>
            <w:vAlign w:val="center"/>
          </w:tcPr>
          <w:p w14:paraId="40A7EE43" w14:textId="7B814750" w:rsidR="00DD197C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2" w:tooltip="Chicago Board Options Exchange" w:history="1">
              <w:r w:rsidR="00DD197C" w:rsidRPr="00686703">
                <w:t>CBOE Stock Exchange</w:t>
              </w:r>
            </w:hyperlink>
          </w:p>
        </w:tc>
        <w:tc>
          <w:tcPr>
            <w:tcW w:w="1627" w:type="dxa"/>
            <w:vAlign w:val="center"/>
          </w:tcPr>
          <w:p w14:paraId="056C67D2" w14:textId="78EADC77" w:rsidR="00DD197C" w:rsidRDefault="00DD197C" w:rsidP="00442541">
            <w:pPr>
              <w:ind w:firstLine="0"/>
              <w:jc w:val="center"/>
            </w:pPr>
            <w:r w:rsidRPr="00BF45BF">
              <w:t>CBOE</w:t>
            </w:r>
          </w:p>
        </w:tc>
      </w:tr>
      <w:tr w:rsidR="003001CC" w:rsidRPr="00D75DBE" w14:paraId="582401C4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2F3DC545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6FC5C653" w14:textId="4090E4A9" w:rsidR="00F864B7" w:rsidRDefault="00F864B7" w:rsidP="00527465">
            <w:pPr>
              <w:ind w:firstLine="0"/>
              <w:jc w:val="left"/>
            </w:pPr>
            <w:r>
              <w:t>Կանադա</w:t>
            </w:r>
          </w:p>
        </w:tc>
        <w:tc>
          <w:tcPr>
            <w:tcW w:w="2428" w:type="dxa"/>
            <w:vAlign w:val="center"/>
          </w:tcPr>
          <w:p w14:paraId="11564B53" w14:textId="1F981BE0" w:rsidR="00F864B7" w:rsidRDefault="00F864B7" w:rsidP="005D3B04">
            <w:pPr>
              <w:ind w:firstLine="0"/>
              <w:jc w:val="center"/>
            </w:pPr>
            <w:r>
              <w:t>Տորոնտո</w:t>
            </w:r>
          </w:p>
        </w:tc>
        <w:tc>
          <w:tcPr>
            <w:tcW w:w="3288" w:type="dxa"/>
            <w:vAlign w:val="center"/>
          </w:tcPr>
          <w:p w14:paraId="36947BA8" w14:textId="2606482D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3" w:tooltip="Canadian Securities Exchange" w:history="1">
              <w:r w:rsidR="00F864B7" w:rsidRPr="00686703">
                <w:t>Canadian Securities Exchange</w:t>
              </w:r>
            </w:hyperlink>
          </w:p>
        </w:tc>
        <w:tc>
          <w:tcPr>
            <w:tcW w:w="1627" w:type="dxa"/>
            <w:vAlign w:val="center"/>
          </w:tcPr>
          <w:p w14:paraId="7958A0F6" w14:textId="7F99A9E6" w:rsidR="00F864B7" w:rsidRDefault="00F864B7" w:rsidP="00442541">
            <w:pPr>
              <w:ind w:firstLine="0"/>
              <w:jc w:val="center"/>
            </w:pPr>
            <w:r w:rsidRPr="00BF45BF">
              <w:t>CSE</w:t>
            </w:r>
          </w:p>
        </w:tc>
      </w:tr>
      <w:tr w:rsidR="003001CC" w:rsidRPr="00D75DBE" w14:paraId="1B28F0F1" w14:textId="77777777" w:rsidTr="00442541">
        <w:trPr>
          <w:trHeight w:val="255"/>
        </w:trPr>
        <w:tc>
          <w:tcPr>
            <w:tcW w:w="454" w:type="dxa"/>
            <w:vMerge/>
          </w:tcPr>
          <w:p w14:paraId="160512AD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5BAA38A2" w14:textId="77777777" w:rsidR="00F864B7" w:rsidRDefault="00F864B7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2C4B8B20" w14:textId="6BD2C91B" w:rsidR="00F864B7" w:rsidRDefault="00F864B7" w:rsidP="005D3B04">
            <w:pPr>
              <w:ind w:firstLine="0"/>
              <w:jc w:val="center"/>
            </w:pPr>
            <w:r>
              <w:t>Մոնրեալ</w:t>
            </w:r>
          </w:p>
        </w:tc>
        <w:tc>
          <w:tcPr>
            <w:tcW w:w="3288" w:type="dxa"/>
            <w:vAlign w:val="center"/>
          </w:tcPr>
          <w:p w14:paraId="69251028" w14:textId="069755F3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4" w:tooltip="Montreal Exchange" w:history="1">
              <w:r w:rsidR="00F864B7" w:rsidRPr="00686703">
                <w:t>Montreal Exchange</w:t>
              </w:r>
            </w:hyperlink>
          </w:p>
        </w:tc>
        <w:tc>
          <w:tcPr>
            <w:tcW w:w="1627" w:type="dxa"/>
            <w:vAlign w:val="center"/>
          </w:tcPr>
          <w:p w14:paraId="4DE9BDF3" w14:textId="3E4EFDE1" w:rsidR="00F864B7" w:rsidRDefault="00F864B7" w:rsidP="00442541">
            <w:pPr>
              <w:ind w:firstLine="0"/>
              <w:jc w:val="center"/>
            </w:pPr>
            <w:r w:rsidRPr="00BF45BF">
              <w:t>MX</w:t>
            </w:r>
          </w:p>
        </w:tc>
      </w:tr>
      <w:tr w:rsidR="003001CC" w:rsidRPr="00D75DBE" w14:paraId="779B0DDE" w14:textId="77777777" w:rsidTr="00442541">
        <w:trPr>
          <w:trHeight w:val="255"/>
        </w:trPr>
        <w:tc>
          <w:tcPr>
            <w:tcW w:w="454" w:type="dxa"/>
            <w:vMerge/>
          </w:tcPr>
          <w:p w14:paraId="039CABED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2C7C6051" w14:textId="77777777" w:rsidR="00F864B7" w:rsidRDefault="00F864B7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3A87D1C2" w14:textId="133B7724" w:rsidR="00F864B7" w:rsidRDefault="00F864B7" w:rsidP="005D3B04">
            <w:pPr>
              <w:ind w:firstLine="0"/>
              <w:jc w:val="center"/>
            </w:pPr>
            <w:r>
              <w:t>Տորոնտո</w:t>
            </w:r>
          </w:p>
        </w:tc>
        <w:tc>
          <w:tcPr>
            <w:tcW w:w="3288" w:type="dxa"/>
            <w:vAlign w:val="center"/>
          </w:tcPr>
          <w:p w14:paraId="0786E139" w14:textId="505BCA94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5" w:tooltip="Toronto Stock Exchange" w:history="1">
              <w:r w:rsidR="00F864B7" w:rsidRPr="00686703">
                <w:t>Toronto Stock Exchange</w:t>
              </w:r>
            </w:hyperlink>
          </w:p>
        </w:tc>
        <w:tc>
          <w:tcPr>
            <w:tcW w:w="1627" w:type="dxa"/>
            <w:vAlign w:val="center"/>
          </w:tcPr>
          <w:p w14:paraId="5C7B0C7D" w14:textId="624209E1" w:rsidR="00F864B7" w:rsidRDefault="00F864B7" w:rsidP="00442541">
            <w:pPr>
              <w:ind w:firstLine="0"/>
              <w:jc w:val="center"/>
            </w:pPr>
            <w:r w:rsidRPr="00BF45BF">
              <w:t>TSX</w:t>
            </w:r>
          </w:p>
        </w:tc>
      </w:tr>
      <w:tr w:rsidR="003001CC" w:rsidRPr="00D75DBE" w14:paraId="314DDA3B" w14:textId="77777777" w:rsidTr="00442541">
        <w:trPr>
          <w:trHeight w:val="255"/>
        </w:trPr>
        <w:tc>
          <w:tcPr>
            <w:tcW w:w="454" w:type="dxa"/>
          </w:tcPr>
          <w:p w14:paraId="1291A2F1" w14:textId="77777777" w:rsidR="00FF0330" w:rsidRPr="00D75DBE" w:rsidRDefault="00FF0330" w:rsidP="00FF0330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7824BD4E" w14:textId="05D42C94" w:rsidR="00FF0330" w:rsidRDefault="00FF0330" w:rsidP="00FF0330">
            <w:pPr>
              <w:ind w:firstLine="0"/>
              <w:jc w:val="left"/>
            </w:pPr>
            <w:r>
              <w:t>Հայաստանի Հանրապետություն</w:t>
            </w:r>
          </w:p>
        </w:tc>
        <w:tc>
          <w:tcPr>
            <w:tcW w:w="2428" w:type="dxa"/>
            <w:vAlign w:val="center"/>
          </w:tcPr>
          <w:p w14:paraId="347F5DA9" w14:textId="37BECE1B" w:rsidR="00FF0330" w:rsidRDefault="00FF0330" w:rsidP="005D3B04">
            <w:pPr>
              <w:ind w:firstLine="0"/>
              <w:jc w:val="center"/>
            </w:pPr>
            <w:r>
              <w:t>Երևան</w:t>
            </w:r>
          </w:p>
        </w:tc>
        <w:tc>
          <w:tcPr>
            <w:tcW w:w="3288" w:type="dxa"/>
            <w:vAlign w:val="center"/>
          </w:tcPr>
          <w:p w14:paraId="1538EDD8" w14:textId="2DF5BF52" w:rsidR="00FF0330" w:rsidRPr="00686703" w:rsidRDefault="003902A5" w:rsidP="00FF0330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6" w:tooltip="Armenia Securities Exchange" w:history="1">
              <w:r w:rsidR="00FF0330" w:rsidRPr="00686703">
                <w:t>Armenia Securities Exchange</w:t>
              </w:r>
            </w:hyperlink>
          </w:p>
        </w:tc>
        <w:tc>
          <w:tcPr>
            <w:tcW w:w="1627" w:type="dxa"/>
            <w:vAlign w:val="center"/>
          </w:tcPr>
          <w:p w14:paraId="44093BF4" w14:textId="47B97AA4" w:rsidR="00FF0330" w:rsidRPr="00BF45BF" w:rsidRDefault="00FF0330" w:rsidP="00442541">
            <w:pPr>
              <w:ind w:firstLine="0"/>
              <w:jc w:val="center"/>
            </w:pPr>
            <w:r w:rsidRPr="007E7C42">
              <w:t>AMX</w:t>
            </w:r>
          </w:p>
        </w:tc>
      </w:tr>
      <w:tr w:rsidR="003001CC" w:rsidRPr="00D75DBE" w14:paraId="42898EEE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39DBD0AB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40E10697" w14:textId="74E14B24" w:rsidR="00F864B7" w:rsidRDefault="00F864B7" w:rsidP="00527465">
            <w:pPr>
              <w:ind w:firstLine="0"/>
              <w:jc w:val="left"/>
            </w:pPr>
            <w:r>
              <w:t>Չինաստանի Ժողովրդական Հանրապետություն</w:t>
            </w:r>
          </w:p>
        </w:tc>
        <w:tc>
          <w:tcPr>
            <w:tcW w:w="2428" w:type="dxa"/>
            <w:vAlign w:val="center"/>
          </w:tcPr>
          <w:p w14:paraId="13C699DD" w14:textId="6A4D64CA" w:rsidR="00F864B7" w:rsidRDefault="00F864B7" w:rsidP="005D3B04">
            <w:pPr>
              <w:ind w:firstLine="0"/>
              <w:jc w:val="center"/>
            </w:pPr>
            <w:r>
              <w:t>Պեկին</w:t>
            </w:r>
          </w:p>
        </w:tc>
        <w:tc>
          <w:tcPr>
            <w:tcW w:w="3288" w:type="dxa"/>
            <w:vAlign w:val="center"/>
          </w:tcPr>
          <w:p w14:paraId="45095FF1" w14:textId="63B4A759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7" w:history="1">
              <w:r w:rsidR="00F864B7" w:rsidRPr="00686703">
                <w:t>Beijing Stock Exchange</w:t>
              </w:r>
            </w:hyperlink>
          </w:p>
        </w:tc>
        <w:tc>
          <w:tcPr>
            <w:tcW w:w="1627" w:type="dxa"/>
            <w:vAlign w:val="center"/>
          </w:tcPr>
          <w:p w14:paraId="13B28449" w14:textId="52397B97" w:rsidR="00F864B7" w:rsidRPr="00BF45BF" w:rsidRDefault="00F864B7" w:rsidP="00442541">
            <w:pPr>
              <w:ind w:firstLine="0"/>
              <w:jc w:val="center"/>
            </w:pPr>
            <w:r w:rsidRPr="00BF45BF">
              <w:t>BJSE</w:t>
            </w:r>
          </w:p>
        </w:tc>
      </w:tr>
      <w:tr w:rsidR="003001CC" w:rsidRPr="00D75DBE" w14:paraId="3CF46820" w14:textId="77777777" w:rsidTr="00442541">
        <w:trPr>
          <w:trHeight w:val="255"/>
        </w:trPr>
        <w:tc>
          <w:tcPr>
            <w:tcW w:w="454" w:type="dxa"/>
            <w:vMerge/>
          </w:tcPr>
          <w:p w14:paraId="04829F7E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222D54CE" w14:textId="77777777" w:rsidR="00F864B7" w:rsidRDefault="00F864B7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401B26DF" w14:textId="0C6583EE" w:rsidR="00F864B7" w:rsidRDefault="0087556B" w:rsidP="005D3B04">
            <w:pPr>
              <w:ind w:firstLine="0"/>
              <w:jc w:val="center"/>
            </w:pPr>
            <w:r>
              <w:t>Շանհայ</w:t>
            </w:r>
          </w:p>
        </w:tc>
        <w:tc>
          <w:tcPr>
            <w:tcW w:w="3288" w:type="dxa"/>
            <w:vAlign w:val="center"/>
          </w:tcPr>
          <w:p w14:paraId="6CAF1027" w14:textId="43F156C5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8" w:tooltip="Shanghai Stock Exchange" w:history="1">
              <w:r w:rsidR="00F864B7" w:rsidRPr="00686703">
                <w:t>Shanghai Stock Exchange</w:t>
              </w:r>
            </w:hyperlink>
          </w:p>
        </w:tc>
        <w:tc>
          <w:tcPr>
            <w:tcW w:w="1627" w:type="dxa"/>
            <w:vAlign w:val="center"/>
          </w:tcPr>
          <w:p w14:paraId="130B8B87" w14:textId="33D1E10B" w:rsidR="00F864B7" w:rsidRPr="00BF45BF" w:rsidRDefault="00F864B7" w:rsidP="00442541">
            <w:pPr>
              <w:ind w:firstLine="0"/>
              <w:jc w:val="center"/>
            </w:pPr>
            <w:r w:rsidRPr="002E5843">
              <w:t>XSHG</w:t>
            </w:r>
          </w:p>
        </w:tc>
      </w:tr>
      <w:tr w:rsidR="003001CC" w:rsidRPr="00D75DBE" w14:paraId="7537414E" w14:textId="77777777" w:rsidTr="00442541">
        <w:trPr>
          <w:trHeight w:val="255"/>
        </w:trPr>
        <w:tc>
          <w:tcPr>
            <w:tcW w:w="454" w:type="dxa"/>
            <w:vMerge/>
          </w:tcPr>
          <w:p w14:paraId="356F8AFF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13343A32" w14:textId="77777777" w:rsidR="00F864B7" w:rsidRDefault="00F864B7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55A956AC" w14:textId="6F7295B4" w:rsidR="00F864B7" w:rsidRDefault="004570FB" w:rsidP="005D3B04">
            <w:pPr>
              <w:ind w:firstLine="0"/>
              <w:jc w:val="center"/>
            </w:pPr>
            <w:r>
              <w:t>Շենժեն</w:t>
            </w:r>
          </w:p>
        </w:tc>
        <w:tc>
          <w:tcPr>
            <w:tcW w:w="3288" w:type="dxa"/>
            <w:vAlign w:val="center"/>
          </w:tcPr>
          <w:p w14:paraId="5C6EDB66" w14:textId="1DE38F2D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39" w:tooltip="Shenzhen Stock Exchange" w:history="1">
              <w:r w:rsidR="00F864B7" w:rsidRPr="00686703">
                <w:t>Shenzhen Stock Exchange</w:t>
              </w:r>
            </w:hyperlink>
          </w:p>
        </w:tc>
        <w:tc>
          <w:tcPr>
            <w:tcW w:w="1627" w:type="dxa"/>
            <w:vAlign w:val="center"/>
          </w:tcPr>
          <w:p w14:paraId="23E3CCDF" w14:textId="79D22561" w:rsidR="00F864B7" w:rsidRPr="002E5843" w:rsidRDefault="00F864B7" w:rsidP="00442541">
            <w:pPr>
              <w:ind w:firstLine="0"/>
              <w:jc w:val="center"/>
            </w:pPr>
            <w:r w:rsidRPr="0019157F">
              <w:t>XSHE</w:t>
            </w:r>
          </w:p>
        </w:tc>
      </w:tr>
      <w:tr w:rsidR="003001CC" w:rsidRPr="00D75DBE" w14:paraId="0AE480B2" w14:textId="77777777" w:rsidTr="00442541">
        <w:trPr>
          <w:trHeight w:val="255"/>
        </w:trPr>
        <w:tc>
          <w:tcPr>
            <w:tcW w:w="454" w:type="dxa"/>
          </w:tcPr>
          <w:p w14:paraId="1A655A38" w14:textId="77777777" w:rsidR="0019157F" w:rsidRPr="00D75DBE" w:rsidRDefault="0019157F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3D42C613" w14:textId="09958889" w:rsidR="0019157F" w:rsidRPr="00DE2F9E" w:rsidRDefault="00DE2F9E" w:rsidP="00527465">
            <w:pPr>
              <w:ind w:firstLine="0"/>
              <w:jc w:val="left"/>
            </w:pPr>
            <w:r>
              <w:t>Ճապոնիա</w:t>
            </w:r>
          </w:p>
        </w:tc>
        <w:tc>
          <w:tcPr>
            <w:tcW w:w="2428" w:type="dxa"/>
            <w:vAlign w:val="center"/>
          </w:tcPr>
          <w:p w14:paraId="45B5956D" w14:textId="0FCBE3E8" w:rsidR="0019157F" w:rsidRDefault="00366432" w:rsidP="005D3B04">
            <w:pPr>
              <w:ind w:firstLine="0"/>
              <w:jc w:val="center"/>
            </w:pPr>
            <w:r>
              <w:t>Տոկիո</w:t>
            </w:r>
          </w:p>
        </w:tc>
        <w:tc>
          <w:tcPr>
            <w:tcW w:w="3288" w:type="dxa"/>
            <w:vAlign w:val="center"/>
          </w:tcPr>
          <w:p w14:paraId="62325E39" w14:textId="336465FC" w:rsidR="0019157F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40" w:history="1">
              <w:r w:rsidR="00DE2F9E" w:rsidRPr="00686703">
                <w:t>Tokyo Stock Exchange</w:t>
              </w:r>
            </w:hyperlink>
          </w:p>
        </w:tc>
        <w:tc>
          <w:tcPr>
            <w:tcW w:w="1627" w:type="dxa"/>
            <w:vAlign w:val="center"/>
          </w:tcPr>
          <w:p w14:paraId="41559290" w14:textId="6F71CFC9" w:rsidR="0019157F" w:rsidRPr="0019157F" w:rsidRDefault="00375444" w:rsidP="00442541">
            <w:pPr>
              <w:ind w:firstLine="0"/>
              <w:jc w:val="center"/>
            </w:pPr>
            <w:r w:rsidRPr="00375444">
              <w:t>XJPX</w:t>
            </w:r>
          </w:p>
        </w:tc>
      </w:tr>
      <w:tr w:rsidR="003001CC" w:rsidRPr="00D75DBE" w14:paraId="2075263E" w14:textId="77777777" w:rsidTr="00442541">
        <w:trPr>
          <w:trHeight w:val="255"/>
        </w:trPr>
        <w:tc>
          <w:tcPr>
            <w:tcW w:w="454" w:type="dxa"/>
          </w:tcPr>
          <w:p w14:paraId="64F9A5C9" w14:textId="77777777" w:rsidR="00375444" w:rsidRPr="00D75DBE" w:rsidRDefault="00375444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585A03A2" w14:textId="173B5951" w:rsidR="00375444" w:rsidRDefault="00366432" w:rsidP="00527465">
            <w:pPr>
              <w:ind w:firstLine="0"/>
              <w:jc w:val="left"/>
            </w:pPr>
            <w:r>
              <w:t>Սինգապուր</w:t>
            </w:r>
            <w:r w:rsidR="008C1AAD">
              <w:t>ի Հանրապետություն</w:t>
            </w:r>
          </w:p>
        </w:tc>
        <w:tc>
          <w:tcPr>
            <w:tcW w:w="2428" w:type="dxa"/>
            <w:vAlign w:val="center"/>
          </w:tcPr>
          <w:p w14:paraId="104A421C" w14:textId="2D707ACD" w:rsidR="00375444" w:rsidRDefault="00366432" w:rsidP="005D3B04">
            <w:pPr>
              <w:ind w:firstLine="0"/>
              <w:jc w:val="center"/>
            </w:pPr>
            <w:r>
              <w:t>Սինգապուր</w:t>
            </w:r>
          </w:p>
        </w:tc>
        <w:tc>
          <w:tcPr>
            <w:tcW w:w="3288" w:type="dxa"/>
            <w:vAlign w:val="center"/>
          </w:tcPr>
          <w:p w14:paraId="0BD6E100" w14:textId="13C4C3FA" w:rsidR="00375444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41" w:tooltip="Singapore Exchange" w:history="1">
              <w:r w:rsidR="00366432" w:rsidRPr="00686703">
                <w:t>Singapore Exchange</w:t>
              </w:r>
            </w:hyperlink>
          </w:p>
        </w:tc>
        <w:tc>
          <w:tcPr>
            <w:tcW w:w="1627" w:type="dxa"/>
            <w:vAlign w:val="center"/>
          </w:tcPr>
          <w:p w14:paraId="4D8272A6" w14:textId="2DF20414" w:rsidR="00375444" w:rsidRPr="00375444" w:rsidRDefault="008C1AAD" w:rsidP="00442541">
            <w:pPr>
              <w:ind w:firstLine="0"/>
              <w:jc w:val="center"/>
            </w:pPr>
            <w:r w:rsidRPr="008C1AAD">
              <w:t>XSES</w:t>
            </w:r>
          </w:p>
        </w:tc>
      </w:tr>
      <w:tr w:rsidR="003001CC" w:rsidRPr="00D75DBE" w14:paraId="1604C8D7" w14:textId="77777777" w:rsidTr="00442541">
        <w:trPr>
          <w:trHeight w:val="255"/>
        </w:trPr>
        <w:tc>
          <w:tcPr>
            <w:tcW w:w="454" w:type="dxa"/>
          </w:tcPr>
          <w:p w14:paraId="7F596A0F" w14:textId="77777777" w:rsidR="009D1579" w:rsidRPr="00D75DBE" w:rsidRDefault="009D1579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</w:tcPr>
          <w:p w14:paraId="2446C39A" w14:textId="7F5C3D10" w:rsidR="009D1579" w:rsidRDefault="009D1579" w:rsidP="00527465">
            <w:pPr>
              <w:ind w:firstLine="0"/>
              <w:jc w:val="left"/>
            </w:pPr>
            <w:r>
              <w:t>Քաթարի Պետություն</w:t>
            </w:r>
          </w:p>
        </w:tc>
        <w:tc>
          <w:tcPr>
            <w:tcW w:w="2428" w:type="dxa"/>
            <w:vAlign w:val="center"/>
          </w:tcPr>
          <w:p w14:paraId="49CAB20D" w14:textId="73876B5C" w:rsidR="009D1579" w:rsidRDefault="002D1A6A" w:rsidP="005D3B04">
            <w:pPr>
              <w:ind w:firstLine="0"/>
              <w:jc w:val="center"/>
            </w:pPr>
            <w:r>
              <w:t>Դոհա</w:t>
            </w:r>
          </w:p>
        </w:tc>
        <w:tc>
          <w:tcPr>
            <w:tcW w:w="3288" w:type="dxa"/>
            <w:vAlign w:val="center"/>
          </w:tcPr>
          <w:p w14:paraId="001D8507" w14:textId="2FE0A2B5" w:rsidR="009D1579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42" w:history="1">
              <w:r w:rsidR="0036438C" w:rsidRPr="00686703">
                <w:t>Doha Securities Market</w:t>
              </w:r>
            </w:hyperlink>
          </w:p>
        </w:tc>
        <w:tc>
          <w:tcPr>
            <w:tcW w:w="1627" w:type="dxa"/>
            <w:vAlign w:val="center"/>
          </w:tcPr>
          <w:p w14:paraId="07850B07" w14:textId="50341945" w:rsidR="009D1579" w:rsidRPr="008C1AAD" w:rsidRDefault="0036438C" w:rsidP="00442541">
            <w:pPr>
              <w:ind w:firstLine="0"/>
              <w:jc w:val="center"/>
            </w:pPr>
            <w:r w:rsidRPr="0036438C">
              <w:t>DSMD</w:t>
            </w:r>
          </w:p>
        </w:tc>
      </w:tr>
      <w:tr w:rsidR="003001CC" w:rsidRPr="00D75DBE" w14:paraId="6052DB37" w14:textId="77777777" w:rsidTr="00442541">
        <w:trPr>
          <w:trHeight w:val="255"/>
        </w:trPr>
        <w:tc>
          <w:tcPr>
            <w:tcW w:w="454" w:type="dxa"/>
            <w:vMerge w:val="restart"/>
          </w:tcPr>
          <w:p w14:paraId="59B85AF6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 w:val="restart"/>
          </w:tcPr>
          <w:p w14:paraId="108667A3" w14:textId="21621A93" w:rsidR="00F864B7" w:rsidRDefault="00F864B7" w:rsidP="00527465">
            <w:pPr>
              <w:ind w:firstLine="0"/>
              <w:jc w:val="left"/>
            </w:pPr>
            <w:r>
              <w:t>Արաբական Միացյալ Էմիրություններ</w:t>
            </w:r>
          </w:p>
        </w:tc>
        <w:tc>
          <w:tcPr>
            <w:tcW w:w="2428" w:type="dxa"/>
            <w:vAlign w:val="center"/>
          </w:tcPr>
          <w:p w14:paraId="0F428AA5" w14:textId="7330C96E" w:rsidR="00F864B7" w:rsidRDefault="00F864B7" w:rsidP="005D3B04">
            <w:pPr>
              <w:ind w:firstLine="0"/>
              <w:jc w:val="center"/>
            </w:pPr>
            <w:r>
              <w:t>Աբու Դաբի</w:t>
            </w:r>
          </w:p>
        </w:tc>
        <w:tc>
          <w:tcPr>
            <w:tcW w:w="3288" w:type="dxa"/>
            <w:vAlign w:val="center"/>
          </w:tcPr>
          <w:p w14:paraId="06CD98C9" w14:textId="22303CB0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43" w:tooltip="Abu Dhabi Securities Market" w:history="1">
              <w:r w:rsidR="00F864B7" w:rsidRPr="00686703">
                <w:t>Abu Dhabi Securities Market</w:t>
              </w:r>
            </w:hyperlink>
          </w:p>
        </w:tc>
        <w:tc>
          <w:tcPr>
            <w:tcW w:w="1627" w:type="dxa"/>
            <w:vAlign w:val="center"/>
          </w:tcPr>
          <w:p w14:paraId="186B1D61" w14:textId="672C7ACC" w:rsidR="00F864B7" w:rsidRPr="0036438C" w:rsidRDefault="00F864B7" w:rsidP="00442541">
            <w:pPr>
              <w:ind w:firstLine="0"/>
              <w:jc w:val="center"/>
            </w:pPr>
            <w:r w:rsidRPr="00E2595E">
              <w:t>XADS</w:t>
            </w:r>
          </w:p>
        </w:tc>
      </w:tr>
      <w:tr w:rsidR="003001CC" w:rsidRPr="00D75DBE" w14:paraId="044170C0" w14:textId="77777777" w:rsidTr="00442541">
        <w:trPr>
          <w:trHeight w:val="255"/>
        </w:trPr>
        <w:tc>
          <w:tcPr>
            <w:tcW w:w="454" w:type="dxa"/>
            <w:vMerge/>
          </w:tcPr>
          <w:p w14:paraId="372C1C7E" w14:textId="77777777" w:rsidR="00F864B7" w:rsidRPr="00D75DBE" w:rsidRDefault="00F864B7" w:rsidP="007E7C42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2745" w:type="dxa"/>
            <w:vMerge/>
          </w:tcPr>
          <w:p w14:paraId="324DE79D" w14:textId="77777777" w:rsidR="00F864B7" w:rsidRDefault="00F864B7" w:rsidP="00527465">
            <w:pPr>
              <w:ind w:firstLine="0"/>
              <w:jc w:val="left"/>
            </w:pPr>
          </w:p>
        </w:tc>
        <w:tc>
          <w:tcPr>
            <w:tcW w:w="2428" w:type="dxa"/>
            <w:vAlign w:val="center"/>
          </w:tcPr>
          <w:p w14:paraId="71BB43B4" w14:textId="2867F8B4" w:rsidR="00F864B7" w:rsidRDefault="00F864B7" w:rsidP="005D3B04">
            <w:pPr>
              <w:ind w:firstLine="0"/>
              <w:jc w:val="center"/>
            </w:pPr>
            <w:r>
              <w:t>Դուբայ</w:t>
            </w:r>
          </w:p>
        </w:tc>
        <w:tc>
          <w:tcPr>
            <w:tcW w:w="3288" w:type="dxa"/>
            <w:vAlign w:val="center"/>
          </w:tcPr>
          <w:p w14:paraId="38215025" w14:textId="5306D641" w:rsidR="00F864B7" w:rsidRPr="00686703" w:rsidRDefault="003902A5" w:rsidP="002D1A6A">
            <w:pPr>
              <w:ind w:firstLine="0"/>
              <w:jc w:val="left"/>
              <w:rPr>
                <w:rFonts w:cs="Arial"/>
                <w:sz w:val="22"/>
                <w:shd w:val="clear" w:color="auto" w:fill="F8F9FA"/>
              </w:rPr>
            </w:pPr>
            <w:hyperlink r:id="rId44" w:tooltip="NASDAQ Dubai" w:history="1">
              <w:r w:rsidR="00F864B7" w:rsidRPr="00686703">
                <w:t>NASDAQ Dubai</w:t>
              </w:r>
            </w:hyperlink>
          </w:p>
        </w:tc>
        <w:tc>
          <w:tcPr>
            <w:tcW w:w="1627" w:type="dxa"/>
            <w:vAlign w:val="center"/>
          </w:tcPr>
          <w:p w14:paraId="710C69BD" w14:textId="43200C41" w:rsidR="00F864B7" w:rsidRPr="00E2595E" w:rsidRDefault="00F864B7" w:rsidP="00442541">
            <w:pPr>
              <w:ind w:firstLine="0"/>
              <w:jc w:val="center"/>
            </w:pPr>
            <w:r w:rsidRPr="00DD4BDF">
              <w:t>DIFX</w:t>
            </w:r>
          </w:p>
        </w:tc>
      </w:tr>
    </w:tbl>
    <w:p w14:paraId="70A34C08" w14:textId="7913E053" w:rsidR="000C2927" w:rsidRDefault="000C2927" w:rsidP="003001CC">
      <w:pPr>
        <w:ind w:firstLine="0"/>
      </w:pPr>
    </w:p>
    <w:p w14:paraId="29A47DB1" w14:textId="77777777" w:rsidR="000C2927" w:rsidRPr="000C2927" w:rsidRDefault="000C2927" w:rsidP="000C2927"/>
    <w:p w14:paraId="0A91C92A" w14:textId="2676BBCE" w:rsidR="000C2927" w:rsidRDefault="000C2927" w:rsidP="000C2927">
      <w:pPr>
        <w:ind w:firstLine="0"/>
        <w:jc w:val="center"/>
      </w:pPr>
    </w:p>
    <w:p w14:paraId="469F41B6" w14:textId="77777777" w:rsidR="001628AA" w:rsidRDefault="001628AA">
      <w:r>
        <w:br w:type="page"/>
      </w:r>
    </w:p>
    <w:p w14:paraId="0D17C51D" w14:textId="7C9CAE5C" w:rsidR="00F438FD" w:rsidRPr="001628AA" w:rsidRDefault="000C2927" w:rsidP="00F438FD">
      <w:pPr>
        <w:tabs>
          <w:tab w:val="left" w:pos="2943"/>
        </w:tabs>
        <w:ind w:firstLine="0"/>
        <w:jc w:val="center"/>
      </w:pPr>
      <w:r w:rsidRPr="001628AA">
        <w:t>ՑԱՆԿ</w:t>
      </w:r>
      <w:r w:rsidR="00966DCB">
        <w:t xml:space="preserve"> 2</w:t>
      </w:r>
    </w:p>
    <w:p w14:paraId="43A8D148" w14:textId="01E898B4" w:rsidR="000C2927" w:rsidRPr="001628AA" w:rsidRDefault="00F438FD" w:rsidP="00F438FD">
      <w:pPr>
        <w:tabs>
          <w:tab w:val="left" w:pos="2943"/>
        </w:tabs>
        <w:ind w:firstLine="0"/>
        <w:jc w:val="center"/>
        <w:rPr>
          <w:color w:val="000000"/>
          <w:szCs w:val="24"/>
          <w:lang w:val="af-ZA"/>
        </w:rPr>
      </w:pPr>
      <w:r w:rsidRPr="001628AA">
        <w:rPr>
          <w:color w:val="000000"/>
          <w:szCs w:val="24"/>
          <w:lang w:val="af-ZA"/>
        </w:rPr>
        <w:t>ՄԻՋԱԶԳԱՅԻՆ ԶԱՐԳԱՑՄԱՆ ԿԱԶՄԱ</w:t>
      </w:r>
      <w:r w:rsidRPr="001628AA">
        <w:rPr>
          <w:color w:val="000000"/>
          <w:lang w:val="af-ZA"/>
        </w:rPr>
        <w:softHyphen/>
      </w:r>
      <w:r w:rsidRPr="001628AA">
        <w:rPr>
          <w:color w:val="000000"/>
          <w:szCs w:val="24"/>
          <w:lang w:val="af-ZA"/>
        </w:rPr>
        <w:t>ԿԵՐՊՈՒ</w:t>
      </w:r>
      <w:r w:rsidRPr="001628AA">
        <w:rPr>
          <w:color w:val="000000"/>
          <w:lang w:val="af-ZA"/>
        </w:rPr>
        <w:softHyphen/>
      </w:r>
      <w:r w:rsidRPr="001628AA">
        <w:rPr>
          <w:color w:val="000000"/>
          <w:szCs w:val="24"/>
          <w:lang w:val="af-ZA"/>
        </w:rPr>
        <w:t>ԹՅՈՒ</w:t>
      </w:r>
      <w:r w:rsidRPr="001628AA">
        <w:rPr>
          <w:color w:val="000000"/>
          <w:lang w:val="af-ZA"/>
        </w:rPr>
        <w:softHyphen/>
      </w:r>
      <w:r w:rsidRPr="001628AA">
        <w:rPr>
          <w:color w:val="000000"/>
          <w:szCs w:val="24"/>
          <w:lang w:val="af-ZA"/>
        </w:rPr>
        <w:t>ՆՆԵՐԻ</w:t>
      </w:r>
    </w:p>
    <w:p w14:paraId="7BA61F76" w14:textId="45F74B36" w:rsidR="00870701" w:rsidRPr="001628AA" w:rsidRDefault="00870701" w:rsidP="001C6115">
      <w:pPr>
        <w:pStyle w:val="ListParagraph"/>
        <w:tabs>
          <w:tab w:val="left" w:pos="993"/>
        </w:tabs>
        <w:ind w:left="567"/>
        <w:rPr>
          <w:rFonts w:ascii="GHEA Grapalat" w:hAnsi="GHEA Grapalat"/>
          <w:color w:val="000000"/>
          <w:lang w:val="hy-AM"/>
        </w:rPr>
      </w:pPr>
    </w:p>
    <w:p w14:paraId="5D107ED7" w14:textId="6CD51BD5" w:rsidR="00870701" w:rsidRPr="00840F4F" w:rsidRDefault="00870701" w:rsidP="00840F4F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Առևտրի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սևծովյան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(Black Sea Trade and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Devel</w:t>
      </w:r>
      <w:proofErr w:type="spellEnd"/>
      <w:r w:rsidRPr="001628AA">
        <w:rPr>
          <w:rFonts w:ascii="GHEA Grapalat" w:hAnsi="GHEA Grapalat"/>
          <w:color w:val="000000"/>
        </w:rPr>
        <w:t>օ</w:t>
      </w:r>
      <w:proofErr w:type="spellStart"/>
      <w:r w:rsidRPr="001628AA">
        <w:rPr>
          <w:rFonts w:ascii="GHEA Grapalat" w:hAnsi="GHEA Grapalat"/>
          <w:color w:val="000000"/>
          <w:lang w:val="en-US"/>
        </w:rPr>
        <w:t>pment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Bank)</w:t>
      </w:r>
    </w:p>
    <w:p w14:paraId="5CDED4DF" w14:textId="629710C4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Ասիական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(Asian Development Bank)</w:t>
      </w:r>
    </w:p>
    <w:p w14:paraId="6B9955E3" w14:textId="3AA0D620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Ավստրիական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(Austrian Development Agency)</w:t>
      </w:r>
    </w:p>
    <w:p w14:paraId="75A5309C" w14:textId="6F2DD0F9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Գերմանական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խումբ</w:t>
      </w:r>
      <w:r w:rsidRPr="001628AA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1628AA">
        <w:rPr>
          <w:rFonts w:ascii="GHEA Grapalat" w:hAnsi="GHEA Grapalat"/>
          <w:color w:val="000000"/>
          <w:lang w:val="en-US"/>
        </w:rPr>
        <w:t>KfW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Banken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gruppe</w:t>
      </w:r>
      <w:proofErr w:type="spellEnd"/>
      <w:r w:rsidRPr="001628AA">
        <w:rPr>
          <w:rFonts w:ascii="GHEA Grapalat" w:hAnsi="GHEA Grapalat"/>
          <w:color w:val="000000"/>
          <w:lang w:val="en-US"/>
        </w:rPr>
        <w:t>)</w:t>
      </w:r>
    </w:p>
    <w:p w14:paraId="5D46CD47" w14:textId="5BA7ADEA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Գերմանիայի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կազմակերպություն</w:t>
      </w:r>
      <w:r w:rsidRPr="001628AA">
        <w:rPr>
          <w:rFonts w:ascii="GHEA Grapalat" w:hAnsi="GHEA Grapalat"/>
          <w:color w:val="000000"/>
          <w:lang w:val="en-US"/>
        </w:rPr>
        <w:t xml:space="preserve"> (Deutsche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Gesellschaft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für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Internationale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Zusammenarbeit</w:t>
      </w:r>
      <w:proofErr w:type="spellEnd"/>
      <w:r w:rsidRPr="001628AA">
        <w:rPr>
          <w:rFonts w:ascii="GHEA Grapalat" w:hAnsi="GHEA Grapalat"/>
          <w:color w:val="000000"/>
          <w:lang w:val="en-US"/>
        </w:rPr>
        <w:t>)</w:t>
      </w:r>
    </w:p>
    <w:p w14:paraId="6492F1DE" w14:textId="2522C50D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Դանիայի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1628AA">
        <w:rPr>
          <w:rFonts w:ascii="GHEA Grapalat" w:hAnsi="GHEA Grapalat"/>
          <w:color w:val="000000"/>
          <w:lang w:val="en-US"/>
        </w:rPr>
        <w:t>Danis</w:t>
      </w:r>
      <w:proofErr w:type="spellEnd"/>
      <w:r w:rsidRPr="001628AA">
        <w:rPr>
          <w:rFonts w:ascii="GHEA Grapalat" w:hAnsi="GHEA Grapalat"/>
          <w:color w:val="000000"/>
        </w:rPr>
        <w:t>հ</w:t>
      </w:r>
      <w:r w:rsidRPr="001628AA">
        <w:rPr>
          <w:rFonts w:ascii="GHEA Grapalat" w:hAnsi="GHEA Grapalat"/>
          <w:color w:val="000000"/>
          <w:lang w:val="en-US"/>
        </w:rPr>
        <w:t xml:space="preserve"> International Development Agency)</w:t>
      </w:r>
    </w:p>
    <w:p w14:paraId="1652F274" w14:textId="3FE5695E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շվեյցարական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(Swiss Agency for Development and Cooperation)</w:t>
      </w:r>
    </w:p>
    <w:p w14:paraId="072C076A" w14:textId="6446B28F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Իսպանական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1628AA">
        <w:rPr>
          <w:rFonts w:ascii="GHEA Grapalat" w:hAnsi="GHEA Grapalat"/>
          <w:color w:val="000000"/>
          <w:lang w:val="en-US"/>
        </w:rPr>
        <w:t>Spanis</w:t>
      </w:r>
      <w:proofErr w:type="spellEnd"/>
      <w:r w:rsidRPr="001628AA">
        <w:rPr>
          <w:rFonts w:ascii="GHEA Grapalat" w:hAnsi="GHEA Grapalat"/>
          <w:color w:val="000000"/>
        </w:rPr>
        <w:t>հ</w:t>
      </w:r>
      <w:r w:rsidRPr="001628AA">
        <w:rPr>
          <w:rFonts w:ascii="GHEA Grapalat" w:hAnsi="GHEA Grapalat"/>
          <w:color w:val="000000"/>
          <w:lang w:val="en-US"/>
        </w:rPr>
        <w:t xml:space="preserve"> Agency for International Cooperation)</w:t>
      </w:r>
    </w:p>
    <w:p w14:paraId="3F25149F" w14:textId="50AEB899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Իտալական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ծրագիր</w:t>
      </w:r>
      <w:r w:rsidRPr="001628AA">
        <w:rPr>
          <w:rFonts w:ascii="GHEA Grapalat" w:hAnsi="GHEA Grapalat"/>
          <w:color w:val="000000"/>
          <w:lang w:val="en-US"/>
        </w:rPr>
        <w:t xml:space="preserve"> (Italian Development Cooperation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Programme</w:t>
      </w:r>
      <w:proofErr w:type="spellEnd"/>
      <w:r w:rsidRPr="001628AA">
        <w:rPr>
          <w:rFonts w:ascii="GHEA Grapalat" w:hAnsi="GHEA Grapalat"/>
          <w:color w:val="000000"/>
          <w:lang w:val="en-US"/>
        </w:rPr>
        <w:t>)</w:t>
      </w:r>
    </w:p>
    <w:p w14:paraId="47F73EC6" w14:textId="7E960C79" w:rsidR="00870701" w:rsidRPr="001C6115" w:rsidRDefault="00870701" w:rsidP="001C6115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Կանադայի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1628AA">
        <w:rPr>
          <w:rFonts w:ascii="GHEA Grapalat" w:hAnsi="GHEA Grapalat"/>
          <w:color w:val="000000"/>
          <w:lang w:val="en-US"/>
        </w:rPr>
        <w:t>Canadia</w:t>
      </w:r>
      <w:proofErr w:type="spellEnd"/>
      <w:r w:rsidRPr="001628AA">
        <w:rPr>
          <w:rFonts w:ascii="GHEA Grapalat" w:hAnsi="GHEA Grapalat"/>
          <w:color w:val="000000"/>
        </w:rPr>
        <w:t>ո</w:t>
      </w:r>
      <w:r w:rsidRPr="001628AA">
        <w:rPr>
          <w:rFonts w:ascii="GHEA Grapalat" w:hAnsi="GHEA Grapalat"/>
          <w:color w:val="000000"/>
          <w:lang w:val="en-US"/>
        </w:rPr>
        <w:t xml:space="preserve"> International Development Agency)</w:t>
      </w:r>
    </w:p>
    <w:p w14:paraId="15BED08D" w14:textId="7A5BF02A" w:rsidR="00870701" w:rsidRPr="001C6115" w:rsidRDefault="00870701" w:rsidP="001C6115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Համաշխարհային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խումբ</w:t>
      </w:r>
      <w:r w:rsidRPr="001628AA">
        <w:rPr>
          <w:rFonts w:ascii="GHEA Grapalat" w:hAnsi="GHEA Grapalat"/>
          <w:color w:val="000000"/>
          <w:lang w:val="en-US"/>
        </w:rPr>
        <w:t xml:space="preserve"> (World Bank Group)</w:t>
      </w:r>
    </w:p>
    <w:p w14:paraId="54536EE3" w14:textId="2132C683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Ճապոնիայի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(Japan International C</w:t>
      </w:r>
      <w:r w:rsidRPr="001628AA">
        <w:rPr>
          <w:rFonts w:ascii="GHEA Grapalat" w:hAnsi="GHEA Grapalat"/>
          <w:color w:val="000000"/>
        </w:rPr>
        <w:t>օօ</w:t>
      </w:r>
      <w:proofErr w:type="spellStart"/>
      <w:r w:rsidRPr="001628AA">
        <w:rPr>
          <w:rFonts w:ascii="GHEA Grapalat" w:hAnsi="GHEA Grapalat"/>
          <w:color w:val="000000"/>
          <w:lang w:val="en-US"/>
        </w:rPr>
        <w:t>peration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Agency)</w:t>
      </w:r>
    </w:p>
    <w:p w14:paraId="308F7F66" w14:textId="507CF008" w:rsidR="00870701" w:rsidRPr="001C6115" w:rsidRDefault="00870701" w:rsidP="001C6115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Միավորված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Թագավորության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վարչություն</w:t>
      </w:r>
      <w:r w:rsidRPr="001628AA">
        <w:rPr>
          <w:rFonts w:ascii="GHEA Grapalat" w:hAnsi="GHEA Grapalat"/>
          <w:color w:val="000000"/>
          <w:lang w:val="en-US"/>
        </w:rPr>
        <w:t xml:space="preserve"> (Department f</w:t>
      </w:r>
      <w:r w:rsidRPr="001628AA">
        <w:rPr>
          <w:rFonts w:ascii="GHEA Grapalat" w:hAnsi="GHEA Grapalat"/>
          <w:color w:val="000000"/>
        </w:rPr>
        <w:t>օ</w:t>
      </w:r>
      <w:r w:rsidRPr="001628AA">
        <w:rPr>
          <w:rFonts w:ascii="GHEA Grapalat" w:hAnsi="GHEA Grapalat"/>
          <w:color w:val="000000"/>
          <w:lang w:val="en-US"/>
        </w:rPr>
        <w:t>r International Development)</w:t>
      </w:r>
    </w:p>
    <w:p w14:paraId="0C1745D3" w14:textId="314FB8AD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Ամերիկյան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(Inter-American Development Bank)</w:t>
      </w:r>
    </w:p>
    <w:p w14:paraId="73DE53FD" w14:textId="1F6A4185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ֆինանսական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կորպորացիա</w:t>
      </w:r>
      <w:r w:rsidRPr="001628AA">
        <w:rPr>
          <w:rFonts w:ascii="GHEA Grapalat" w:hAnsi="GHEA Grapalat"/>
          <w:color w:val="000000"/>
          <w:lang w:val="en-US"/>
        </w:rPr>
        <w:t xml:space="preserve"> (I</w:t>
      </w:r>
      <w:r w:rsidRPr="001628AA">
        <w:rPr>
          <w:rFonts w:ascii="GHEA Grapalat" w:hAnsi="GHEA Grapalat"/>
          <w:color w:val="000000"/>
        </w:rPr>
        <w:t>ո</w:t>
      </w:r>
      <w:proofErr w:type="spellStart"/>
      <w:r w:rsidRPr="001628AA">
        <w:rPr>
          <w:rFonts w:ascii="GHEA Grapalat" w:hAnsi="GHEA Grapalat"/>
          <w:color w:val="000000"/>
          <w:lang w:val="en-US"/>
        </w:rPr>
        <w:t>ter</w:t>
      </w:r>
      <w:proofErr w:type="spellEnd"/>
      <w:r w:rsidRPr="001628AA">
        <w:rPr>
          <w:rFonts w:ascii="GHEA Grapalat" w:hAnsi="GHEA Grapalat"/>
          <w:color w:val="000000"/>
        </w:rPr>
        <w:t>ո</w:t>
      </w:r>
      <w:proofErr w:type="spellStart"/>
      <w:r w:rsidRPr="001628AA">
        <w:rPr>
          <w:rFonts w:ascii="GHEA Grapalat" w:hAnsi="GHEA Grapalat"/>
          <w:color w:val="000000"/>
          <w:lang w:val="en-US"/>
        </w:rPr>
        <w:t>ati</w:t>
      </w:r>
      <w:proofErr w:type="spellEnd"/>
      <w:r w:rsidRPr="001628AA">
        <w:rPr>
          <w:rFonts w:ascii="GHEA Grapalat" w:hAnsi="GHEA Grapalat"/>
          <w:color w:val="000000"/>
        </w:rPr>
        <w:t>օո</w:t>
      </w:r>
      <w:r w:rsidRPr="001628AA">
        <w:rPr>
          <w:rFonts w:ascii="GHEA Grapalat" w:hAnsi="GHEA Grapalat"/>
          <w:color w:val="000000"/>
          <w:lang w:val="en-US"/>
        </w:rPr>
        <w:t>al Finance Corporation)</w:t>
      </w:r>
    </w:p>
    <w:p w14:paraId="334914C9" w14:textId="51981099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ճապոնական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(Japan Bank for International Cooperation)</w:t>
      </w:r>
    </w:p>
    <w:p w14:paraId="15AF30DF" w14:textId="1CF8D113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Ներդրումային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Եվրոպական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(European Investment Bank)</w:t>
      </w:r>
    </w:p>
    <w:p w14:paraId="7CF2AA48" w14:textId="7D1DC422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Ներդրումների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խթանման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գործակալությունների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համաշխարհային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կազմակերպություն</w:t>
      </w:r>
      <w:r w:rsidRPr="001628AA">
        <w:rPr>
          <w:rFonts w:ascii="GHEA Grapalat" w:hAnsi="GHEA Grapalat"/>
          <w:color w:val="000000"/>
          <w:lang w:val="en-US"/>
        </w:rPr>
        <w:t xml:space="preserve"> (World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Assocation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of Investment Promotion Agencies)</w:t>
      </w:r>
    </w:p>
    <w:p w14:paraId="13C72B88" w14:textId="604E3661" w:rsidR="00870701" w:rsidRPr="001C6115" w:rsidRDefault="00870701" w:rsidP="001C6115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Շվեդական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գործակալություն</w:t>
      </w:r>
      <w:r w:rsidRPr="001628AA">
        <w:rPr>
          <w:rFonts w:ascii="GHEA Grapalat" w:hAnsi="GHEA Grapalat"/>
          <w:color w:val="000000"/>
          <w:lang w:val="en-US"/>
        </w:rPr>
        <w:t xml:space="preserve"> (Swedish International Development Cooperation Agency)</w:t>
      </w:r>
    </w:p>
    <w:p w14:paraId="5ADDC723" w14:textId="54130B5C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Սևծովյան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տնտեսական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համագործակցություն</w:t>
      </w:r>
      <w:r w:rsidRPr="001628AA">
        <w:rPr>
          <w:rFonts w:ascii="GHEA Grapalat" w:hAnsi="GHEA Grapalat"/>
          <w:color w:val="000000"/>
          <w:lang w:val="en-US"/>
        </w:rPr>
        <w:t xml:space="preserve"> (Organization of the Black Sea Economic Cooperation)</w:t>
      </w:r>
    </w:p>
    <w:p w14:paraId="092D758A" w14:textId="30C69634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Վերակառուցման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եվրոպական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(European Bank for Reconstruction and Development)</w:t>
      </w:r>
    </w:p>
    <w:p w14:paraId="3002F139" w14:textId="25E1136E" w:rsidR="00870701" w:rsidRPr="001628AA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Վերակառուցման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միջազգային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բանկ</w:t>
      </w:r>
      <w:r w:rsidRPr="001628AA">
        <w:rPr>
          <w:rFonts w:ascii="GHEA Grapalat" w:hAnsi="GHEA Grapalat"/>
          <w:color w:val="000000"/>
          <w:lang w:val="en-US"/>
        </w:rPr>
        <w:t xml:space="preserve"> (International Bank for Reconstruction and </w:t>
      </w:r>
      <w:proofErr w:type="spellStart"/>
      <w:r w:rsidRPr="001628AA">
        <w:rPr>
          <w:rFonts w:ascii="GHEA Grapalat" w:hAnsi="GHEA Grapalat"/>
          <w:color w:val="000000"/>
          <w:lang w:val="en-US"/>
        </w:rPr>
        <w:t>Devel</w:t>
      </w:r>
      <w:proofErr w:type="spellEnd"/>
      <w:r w:rsidRPr="001628AA">
        <w:rPr>
          <w:rFonts w:ascii="GHEA Grapalat" w:hAnsi="GHEA Grapalat"/>
          <w:color w:val="000000"/>
        </w:rPr>
        <w:t>օ</w:t>
      </w:r>
      <w:proofErr w:type="spellStart"/>
      <w:r w:rsidRPr="001628AA">
        <w:rPr>
          <w:rFonts w:ascii="GHEA Grapalat" w:hAnsi="GHEA Grapalat"/>
          <w:color w:val="000000"/>
          <w:lang w:val="en-US"/>
        </w:rPr>
        <w:t>pment</w:t>
      </w:r>
      <w:proofErr w:type="spellEnd"/>
      <w:r w:rsidRPr="001628AA">
        <w:rPr>
          <w:rFonts w:ascii="GHEA Grapalat" w:hAnsi="GHEA Grapalat"/>
          <w:color w:val="000000"/>
          <w:lang w:val="en-US"/>
        </w:rPr>
        <w:t>)</w:t>
      </w:r>
    </w:p>
    <w:p w14:paraId="476C4E0A" w14:textId="19D21EA7" w:rsidR="00870701" w:rsidRPr="001C6115" w:rsidRDefault="00870701" w:rsidP="001C6115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1628AA">
        <w:rPr>
          <w:rFonts w:ascii="GHEA Grapalat" w:hAnsi="GHEA Grapalat"/>
          <w:color w:val="000000"/>
        </w:rPr>
        <w:t>Տնտեսական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համագործակցության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և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զարգացման</w:t>
      </w:r>
      <w:r w:rsidRPr="001628AA">
        <w:rPr>
          <w:rFonts w:ascii="GHEA Grapalat" w:hAnsi="GHEA Grapalat"/>
          <w:color w:val="000000"/>
          <w:lang w:val="en-US"/>
        </w:rPr>
        <w:t xml:space="preserve"> </w:t>
      </w:r>
      <w:r w:rsidRPr="001628AA">
        <w:rPr>
          <w:rFonts w:ascii="GHEA Grapalat" w:hAnsi="GHEA Grapalat"/>
          <w:color w:val="000000"/>
        </w:rPr>
        <w:t>կազմակերպություն</w:t>
      </w:r>
      <w:r w:rsidRPr="001628AA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1628AA">
        <w:rPr>
          <w:rFonts w:ascii="GHEA Grapalat" w:hAnsi="GHEA Grapalat"/>
          <w:color w:val="000000"/>
          <w:lang w:val="en-US"/>
        </w:rPr>
        <w:t>Organisation</w:t>
      </w:r>
      <w:proofErr w:type="spellEnd"/>
      <w:r w:rsidRPr="001628AA">
        <w:rPr>
          <w:rFonts w:ascii="GHEA Grapalat" w:hAnsi="GHEA Grapalat"/>
          <w:color w:val="000000"/>
          <w:lang w:val="en-US"/>
        </w:rPr>
        <w:t xml:space="preserve"> for Economic Cooperation and Development)</w:t>
      </w:r>
    </w:p>
    <w:p w14:paraId="20FAA030" w14:textId="2861DCAF" w:rsidR="00870701" w:rsidRPr="00E73EB9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E73EB9">
        <w:rPr>
          <w:rFonts w:ascii="GHEA Grapalat" w:hAnsi="GHEA Grapalat"/>
          <w:color w:val="000000"/>
        </w:rPr>
        <w:t>ՕՊԵԿ</w:t>
      </w:r>
      <w:r w:rsidRPr="00E73EB9">
        <w:rPr>
          <w:rFonts w:ascii="GHEA Grapalat" w:hAnsi="GHEA Grapalat"/>
          <w:color w:val="000000"/>
          <w:lang w:val="en-US"/>
        </w:rPr>
        <w:t>-</w:t>
      </w:r>
      <w:r w:rsidRPr="00E73EB9">
        <w:rPr>
          <w:rFonts w:ascii="GHEA Grapalat" w:hAnsi="GHEA Grapalat"/>
          <w:color w:val="000000"/>
        </w:rPr>
        <w:t>ի</w:t>
      </w:r>
      <w:r w:rsidRPr="00E73EB9">
        <w:rPr>
          <w:rFonts w:ascii="GHEA Grapalat" w:hAnsi="GHEA Grapalat"/>
          <w:color w:val="000000"/>
          <w:lang w:val="en-US"/>
        </w:rPr>
        <w:t xml:space="preserve"> </w:t>
      </w:r>
      <w:r w:rsidRPr="00E73EB9">
        <w:rPr>
          <w:rFonts w:ascii="GHEA Grapalat" w:hAnsi="GHEA Grapalat"/>
          <w:color w:val="000000"/>
        </w:rPr>
        <w:t>միջազգային</w:t>
      </w:r>
      <w:r w:rsidRPr="00E73EB9">
        <w:rPr>
          <w:rFonts w:ascii="GHEA Grapalat" w:hAnsi="GHEA Grapalat"/>
          <w:color w:val="000000"/>
          <w:lang w:val="en-US"/>
        </w:rPr>
        <w:t xml:space="preserve"> </w:t>
      </w:r>
      <w:r w:rsidRPr="00E73EB9">
        <w:rPr>
          <w:rFonts w:ascii="GHEA Grapalat" w:hAnsi="GHEA Grapalat"/>
          <w:color w:val="000000"/>
        </w:rPr>
        <w:t>զարգացման</w:t>
      </w:r>
      <w:r w:rsidRPr="00E73EB9">
        <w:rPr>
          <w:rFonts w:ascii="GHEA Grapalat" w:hAnsi="GHEA Grapalat"/>
          <w:color w:val="000000"/>
          <w:lang w:val="en-US"/>
        </w:rPr>
        <w:t xml:space="preserve"> </w:t>
      </w:r>
      <w:r w:rsidRPr="00E73EB9">
        <w:rPr>
          <w:rFonts w:ascii="GHEA Grapalat" w:hAnsi="GHEA Grapalat"/>
          <w:color w:val="000000"/>
        </w:rPr>
        <w:t>հիմնադրամ</w:t>
      </w:r>
      <w:r w:rsidRPr="00E73EB9">
        <w:rPr>
          <w:rFonts w:ascii="GHEA Grapalat" w:hAnsi="GHEA Grapalat"/>
          <w:color w:val="000000"/>
          <w:lang w:val="en-US"/>
        </w:rPr>
        <w:t xml:space="preserve"> (</w:t>
      </w:r>
      <w:proofErr w:type="spellStart"/>
      <w:r w:rsidRPr="00E73EB9">
        <w:rPr>
          <w:rFonts w:ascii="GHEA Grapalat" w:hAnsi="GHEA Grapalat"/>
          <w:color w:val="000000"/>
          <w:lang w:val="en-US"/>
        </w:rPr>
        <w:t>Organizatiom</w:t>
      </w:r>
      <w:proofErr w:type="spellEnd"/>
      <w:r w:rsidRPr="00E73EB9">
        <w:rPr>
          <w:rFonts w:ascii="GHEA Grapalat" w:hAnsi="GHEA Grapalat"/>
          <w:color w:val="000000"/>
          <w:lang w:val="en-US"/>
        </w:rPr>
        <w:t xml:space="preserve"> of Petroleum-Exporting Countries)</w:t>
      </w:r>
    </w:p>
    <w:p w14:paraId="152D4245" w14:textId="10B72F28" w:rsidR="00A92B59" w:rsidRPr="00E73EB9" w:rsidRDefault="00870701" w:rsidP="001628AA">
      <w:pPr>
        <w:pStyle w:val="ListParagraph"/>
        <w:numPr>
          <w:ilvl w:val="0"/>
          <w:numId w:val="10"/>
        </w:numPr>
        <w:tabs>
          <w:tab w:val="left" w:pos="993"/>
        </w:tabs>
        <w:ind w:left="0" w:firstLine="567"/>
        <w:rPr>
          <w:rFonts w:ascii="GHEA Grapalat" w:hAnsi="GHEA Grapalat"/>
          <w:color w:val="000000"/>
          <w:lang w:val="en-US"/>
        </w:rPr>
      </w:pPr>
      <w:r w:rsidRPr="00E73EB9">
        <w:rPr>
          <w:rFonts w:ascii="GHEA Grapalat" w:hAnsi="GHEA Grapalat"/>
          <w:color w:val="000000"/>
        </w:rPr>
        <w:t>Ֆրանսիական</w:t>
      </w:r>
      <w:r w:rsidRPr="00E73EB9">
        <w:rPr>
          <w:rFonts w:ascii="GHEA Grapalat" w:hAnsi="GHEA Grapalat"/>
          <w:color w:val="000000"/>
          <w:lang w:val="en-US"/>
        </w:rPr>
        <w:t xml:space="preserve"> </w:t>
      </w:r>
      <w:r w:rsidRPr="00E73EB9">
        <w:rPr>
          <w:rFonts w:ascii="GHEA Grapalat" w:hAnsi="GHEA Grapalat"/>
          <w:color w:val="000000"/>
        </w:rPr>
        <w:t>զարգացման</w:t>
      </w:r>
      <w:r w:rsidRPr="00E73EB9">
        <w:rPr>
          <w:rFonts w:ascii="GHEA Grapalat" w:hAnsi="GHEA Grapalat"/>
          <w:color w:val="000000"/>
          <w:lang w:val="en-US"/>
        </w:rPr>
        <w:t xml:space="preserve"> </w:t>
      </w:r>
      <w:r w:rsidRPr="00E73EB9">
        <w:rPr>
          <w:rFonts w:ascii="GHEA Grapalat" w:hAnsi="GHEA Grapalat"/>
          <w:color w:val="000000"/>
        </w:rPr>
        <w:t>գործակալություն</w:t>
      </w:r>
      <w:r w:rsidRPr="00E73EB9">
        <w:rPr>
          <w:rFonts w:ascii="GHEA Grapalat" w:hAnsi="GHEA Grapalat"/>
          <w:color w:val="000000"/>
          <w:lang w:val="en-US"/>
        </w:rPr>
        <w:t xml:space="preserve"> (French Development Agency)</w:t>
      </w:r>
    </w:p>
    <w:sectPr w:rsidR="00A92B59" w:rsidRPr="00E73EB9" w:rsidSect="00BA1A5F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288B06DB"/>
    <w:multiLevelType w:val="hybridMultilevel"/>
    <w:tmpl w:val="FFFFFFFF"/>
    <w:lvl w:ilvl="0" w:tplc="7D4C4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64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44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2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41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3E1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84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BE3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A46C4"/>
    <w:multiLevelType w:val="hybridMultilevel"/>
    <w:tmpl w:val="0A20E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055D"/>
    <w:multiLevelType w:val="hybridMultilevel"/>
    <w:tmpl w:val="FB0C82C6"/>
    <w:lvl w:ilvl="0" w:tplc="38E6376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3719C"/>
    <w:multiLevelType w:val="hybridMultilevel"/>
    <w:tmpl w:val="00D2C666"/>
    <w:lvl w:ilvl="0" w:tplc="3A9283B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56A84"/>
    <w:multiLevelType w:val="hybridMultilevel"/>
    <w:tmpl w:val="FCAACFAE"/>
    <w:lvl w:ilvl="0" w:tplc="07604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936171"/>
    <w:multiLevelType w:val="hybridMultilevel"/>
    <w:tmpl w:val="E59E79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4596E3D"/>
    <w:multiLevelType w:val="hybridMultilevel"/>
    <w:tmpl w:val="0A20E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7C5813FF"/>
    <w:multiLevelType w:val="hybridMultilevel"/>
    <w:tmpl w:val="0570F6FA"/>
    <w:lvl w:ilvl="0" w:tplc="84508E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6"/>
    <w:rsid w:val="0000516B"/>
    <w:rsid w:val="0001302B"/>
    <w:rsid w:val="00037CB6"/>
    <w:rsid w:val="00044F57"/>
    <w:rsid w:val="00050716"/>
    <w:rsid w:val="00053805"/>
    <w:rsid w:val="000968BB"/>
    <w:rsid w:val="000B1AB1"/>
    <w:rsid w:val="000B2959"/>
    <w:rsid w:val="000C2927"/>
    <w:rsid w:val="000D15E5"/>
    <w:rsid w:val="000E26D1"/>
    <w:rsid w:val="000E34BF"/>
    <w:rsid w:val="000E7E74"/>
    <w:rsid w:val="000F01A4"/>
    <w:rsid w:val="000F2580"/>
    <w:rsid w:val="00103D8A"/>
    <w:rsid w:val="0011099C"/>
    <w:rsid w:val="00110A64"/>
    <w:rsid w:val="00120401"/>
    <w:rsid w:val="00135501"/>
    <w:rsid w:val="00137995"/>
    <w:rsid w:val="00145E81"/>
    <w:rsid w:val="001506C5"/>
    <w:rsid w:val="00161E8F"/>
    <w:rsid w:val="001628AA"/>
    <w:rsid w:val="00163E5B"/>
    <w:rsid w:val="00186AF8"/>
    <w:rsid w:val="0019157F"/>
    <w:rsid w:val="00194AE8"/>
    <w:rsid w:val="001A02AC"/>
    <w:rsid w:val="001A1C24"/>
    <w:rsid w:val="001B0552"/>
    <w:rsid w:val="001B10E7"/>
    <w:rsid w:val="001C07DF"/>
    <w:rsid w:val="001C6115"/>
    <w:rsid w:val="001C6B31"/>
    <w:rsid w:val="001C7876"/>
    <w:rsid w:val="001D40A9"/>
    <w:rsid w:val="001D7D09"/>
    <w:rsid w:val="001F402B"/>
    <w:rsid w:val="00215215"/>
    <w:rsid w:val="00225E30"/>
    <w:rsid w:val="00227D88"/>
    <w:rsid w:val="00232817"/>
    <w:rsid w:val="00235E97"/>
    <w:rsid w:val="00236768"/>
    <w:rsid w:val="002411A4"/>
    <w:rsid w:val="00245227"/>
    <w:rsid w:val="00245CC1"/>
    <w:rsid w:val="002526D9"/>
    <w:rsid w:val="00252E17"/>
    <w:rsid w:val="00252FEE"/>
    <w:rsid w:val="00266EAE"/>
    <w:rsid w:val="002735C1"/>
    <w:rsid w:val="00280C71"/>
    <w:rsid w:val="00284EE0"/>
    <w:rsid w:val="00295ECD"/>
    <w:rsid w:val="002A27F4"/>
    <w:rsid w:val="002C56ED"/>
    <w:rsid w:val="002D02B7"/>
    <w:rsid w:val="002D1023"/>
    <w:rsid w:val="002D1A6A"/>
    <w:rsid w:val="002D3BDF"/>
    <w:rsid w:val="002D6732"/>
    <w:rsid w:val="002E08D1"/>
    <w:rsid w:val="002E5843"/>
    <w:rsid w:val="002E713F"/>
    <w:rsid w:val="002F4586"/>
    <w:rsid w:val="003001CC"/>
    <w:rsid w:val="00301699"/>
    <w:rsid w:val="00302619"/>
    <w:rsid w:val="00303F13"/>
    <w:rsid w:val="00313DE8"/>
    <w:rsid w:val="00321106"/>
    <w:rsid w:val="0033772F"/>
    <w:rsid w:val="00356A3B"/>
    <w:rsid w:val="00360D46"/>
    <w:rsid w:val="0036438C"/>
    <w:rsid w:val="0036438E"/>
    <w:rsid w:val="00366432"/>
    <w:rsid w:val="00375444"/>
    <w:rsid w:val="003902A5"/>
    <w:rsid w:val="003A5BBF"/>
    <w:rsid w:val="003E4B03"/>
    <w:rsid w:val="004024F2"/>
    <w:rsid w:val="00413698"/>
    <w:rsid w:val="00413F3C"/>
    <w:rsid w:val="0041682C"/>
    <w:rsid w:val="00417A3F"/>
    <w:rsid w:val="00417CB8"/>
    <w:rsid w:val="00436DED"/>
    <w:rsid w:val="00442541"/>
    <w:rsid w:val="0044280E"/>
    <w:rsid w:val="00444D9F"/>
    <w:rsid w:val="004570FB"/>
    <w:rsid w:val="00465701"/>
    <w:rsid w:val="00486EF9"/>
    <w:rsid w:val="004A5D9E"/>
    <w:rsid w:val="004B7095"/>
    <w:rsid w:val="004D5D65"/>
    <w:rsid w:val="004D71A3"/>
    <w:rsid w:val="00527465"/>
    <w:rsid w:val="00537E19"/>
    <w:rsid w:val="00546CB2"/>
    <w:rsid w:val="0055115B"/>
    <w:rsid w:val="00556398"/>
    <w:rsid w:val="0057371D"/>
    <w:rsid w:val="0059086E"/>
    <w:rsid w:val="005A033B"/>
    <w:rsid w:val="005D3B04"/>
    <w:rsid w:val="0060479C"/>
    <w:rsid w:val="00616A29"/>
    <w:rsid w:val="00686703"/>
    <w:rsid w:val="0069616A"/>
    <w:rsid w:val="00696B11"/>
    <w:rsid w:val="006B4128"/>
    <w:rsid w:val="006B555A"/>
    <w:rsid w:val="006C06E5"/>
    <w:rsid w:val="006C7511"/>
    <w:rsid w:val="006D0761"/>
    <w:rsid w:val="006D2C72"/>
    <w:rsid w:val="006F722F"/>
    <w:rsid w:val="00723E49"/>
    <w:rsid w:val="007245DB"/>
    <w:rsid w:val="00735C7A"/>
    <w:rsid w:val="007370CE"/>
    <w:rsid w:val="00783B3F"/>
    <w:rsid w:val="007B32E7"/>
    <w:rsid w:val="007B4CC8"/>
    <w:rsid w:val="007B6724"/>
    <w:rsid w:val="007E7C42"/>
    <w:rsid w:val="007F5646"/>
    <w:rsid w:val="0080139C"/>
    <w:rsid w:val="0083036D"/>
    <w:rsid w:val="00836F3F"/>
    <w:rsid w:val="00840F4F"/>
    <w:rsid w:val="008669B7"/>
    <w:rsid w:val="00867783"/>
    <w:rsid w:val="00870701"/>
    <w:rsid w:val="0087556B"/>
    <w:rsid w:val="00876054"/>
    <w:rsid w:val="008A5CEC"/>
    <w:rsid w:val="008B01DC"/>
    <w:rsid w:val="008B2C83"/>
    <w:rsid w:val="008B4CCD"/>
    <w:rsid w:val="008C1AAD"/>
    <w:rsid w:val="008C34FC"/>
    <w:rsid w:val="008C7EAE"/>
    <w:rsid w:val="008E3BE9"/>
    <w:rsid w:val="008E3C65"/>
    <w:rsid w:val="008F269F"/>
    <w:rsid w:val="008F681C"/>
    <w:rsid w:val="00902058"/>
    <w:rsid w:val="00936805"/>
    <w:rsid w:val="00961186"/>
    <w:rsid w:val="00962947"/>
    <w:rsid w:val="00966DCB"/>
    <w:rsid w:val="009842AD"/>
    <w:rsid w:val="0099287B"/>
    <w:rsid w:val="009B5CD0"/>
    <w:rsid w:val="009C493D"/>
    <w:rsid w:val="009D1579"/>
    <w:rsid w:val="009D6323"/>
    <w:rsid w:val="00A01B19"/>
    <w:rsid w:val="00A171FD"/>
    <w:rsid w:val="00A243E0"/>
    <w:rsid w:val="00A3607F"/>
    <w:rsid w:val="00A4475B"/>
    <w:rsid w:val="00A45650"/>
    <w:rsid w:val="00A50499"/>
    <w:rsid w:val="00A63E64"/>
    <w:rsid w:val="00A678FB"/>
    <w:rsid w:val="00A80800"/>
    <w:rsid w:val="00A92B59"/>
    <w:rsid w:val="00AA33FF"/>
    <w:rsid w:val="00AA40D8"/>
    <w:rsid w:val="00AA6961"/>
    <w:rsid w:val="00AB1E2B"/>
    <w:rsid w:val="00AD03C9"/>
    <w:rsid w:val="00AD77FC"/>
    <w:rsid w:val="00AE0ECA"/>
    <w:rsid w:val="00AE3E7D"/>
    <w:rsid w:val="00AF3974"/>
    <w:rsid w:val="00AF411D"/>
    <w:rsid w:val="00AF4DAD"/>
    <w:rsid w:val="00B24084"/>
    <w:rsid w:val="00B30347"/>
    <w:rsid w:val="00B366FE"/>
    <w:rsid w:val="00B66D1D"/>
    <w:rsid w:val="00B67B0D"/>
    <w:rsid w:val="00B825A8"/>
    <w:rsid w:val="00B853BE"/>
    <w:rsid w:val="00B903DD"/>
    <w:rsid w:val="00B94F22"/>
    <w:rsid w:val="00BA1A5F"/>
    <w:rsid w:val="00BC37EC"/>
    <w:rsid w:val="00BE1BDA"/>
    <w:rsid w:val="00BF45BF"/>
    <w:rsid w:val="00BF6125"/>
    <w:rsid w:val="00C03B06"/>
    <w:rsid w:val="00C0563C"/>
    <w:rsid w:val="00C14BF0"/>
    <w:rsid w:val="00C21D7F"/>
    <w:rsid w:val="00C36B55"/>
    <w:rsid w:val="00C450C6"/>
    <w:rsid w:val="00C55FB3"/>
    <w:rsid w:val="00C6407D"/>
    <w:rsid w:val="00CA5170"/>
    <w:rsid w:val="00CD2252"/>
    <w:rsid w:val="00CD4D91"/>
    <w:rsid w:val="00CE3B79"/>
    <w:rsid w:val="00D043D1"/>
    <w:rsid w:val="00D051F6"/>
    <w:rsid w:val="00D37079"/>
    <w:rsid w:val="00D42395"/>
    <w:rsid w:val="00D51A7C"/>
    <w:rsid w:val="00D6458F"/>
    <w:rsid w:val="00D6475E"/>
    <w:rsid w:val="00D75DBE"/>
    <w:rsid w:val="00D923B6"/>
    <w:rsid w:val="00DC63D9"/>
    <w:rsid w:val="00DD197C"/>
    <w:rsid w:val="00DD4BDF"/>
    <w:rsid w:val="00DD4E3D"/>
    <w:rsid w:val="00DE2F9E"/>
    <w:rsid w:val="00DF364D"/>
    <w:rsid w:val="00E00D36"/>
    <w:rsid w:val="00E031A2"/>
    <w:rsid w:val="00E1079B"/>
    <w:rsid w:val="00E2595E"/>
    <w:rsid w:val="00E266AF"/>
    <w:rsid w:val="00E34495"/>
    <w:rsid w:val="00E3724E"/>
    <w:rsid w:val="00E40678"/>
    <w:rsid w:val="00E532F6"/>
    <w:rsid w:val="00E55FC5"/>
    <w:rsid w:val="00E56723"/>
    <w:rsid w:val="00E6522C"/>
    <w:rsid w:val="00E73EB9"/>
    <w:rsid w:val="00E754EB"/>
    <w:rsid w:val="00E95D12"/>
    <w:rsid w:val="00EA22E5"/>
    <w:rsid w:val="00EB0335"/>
    <w:rsid w:val="00EB22A4"/>
    <w:rsid w:val="00EC0040"/>
    <w:rsid w:val="00EC346F"/>
    <w:rsid w:val="00ED198F"/>
    <w:rsid w:val="00ED5B2A"/>
    <w:rsid w:val="00EF3737"/>
    <w:rsid w:val="00F033A2"/>
    <w:rsid w:val="00F03CAE"/>
    <w:rsid w:val="00F05F7C"/>
    <w:rsid w:val="00F15CF7"/>
    <w:rsid w:val="00F17B15"/>
    <w:rsid w:val="00F40316"/>
    <w:rsid w:val="00F438FD"/>
    <w:rsid w:val="00F5237C"/>
    <w:rsid w:val="00F7223C"/>
    <w:rsid w:val="00F73353"/>
    <w:rsid w:val="00F864B7"/>
    <w:rsid w:val="00F93AED"/>
    <w:rsid w:val="00FA0265"/>
    <w:rsid w:val="00FA0C46"/>
    <w:rsid w:val="00FA708C"/>
    <w:rsid w:val="00FC1677"/>
    <w:rsid w:val="00FD076B"/>
    <w:rsid w:val="00FD1F68"/>
    <w:rsid w:val="00FD441A"/>
    <w:rsid w:val="00FF0330"/>
    <w:rsid w:val="34947F27"/>
    <w:rsid w:val="7C24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D5B1"/>
  <w15:chartTrackingRefBased/>
  <w15:docId w15:val="{40686F7A-B96B-4566-ACD2-BA489D30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D51A7C"/>
    <w:pPr>
      <w:keepNext/>
      <w:numPr>
        <w:numId w:val="1"/>
      </w:numPr>
      <w:spacing w:after="240" w:line="264" w:lineRule="auto"/>
      <w:jc w:val="left"/>
      <w:outlineLvl w:val="0"/>
    </w:pPr>
    <w:rPr>
      <w:rFonts w:ascii="GHEA Mariam" w:eastAsia="SimSun" w:hAnsi="GHEA Mariam" w:cs="Times New Roman"/>
      <w:b/>
      <w:bCs/>
      <w:smallCaps/>
      <w:kern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B94F22"/>
    <w:pPr>
      <w:spacing w:line="240" w:lineRule="auto"/>
      <w:ind w:firstLine="0"/>
      <w:jc w:val="center"/>
    </w:pPr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B94F22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"/>
    <w:rsid w:val="00D51A7C"/>
    <w:rPr>
      <w:rFonts w:ascii="GHEA Mariam" w:eastAsia="SimSun" w:hAnsi="GHEA Mariam" w:cs="Times New Roman"/>
      <w:b/>
      <w:bCs/>
      <w:smallCaps/>
      <w:kern w:val="28"/>
      <w:szCs w:val="24"/>
      <w:lang w:eastAsia="ru-RU"/>
    </w:rPr>
  </w:style>
  <w:style w:type="character" w:customStyle="1" w:styleId="BodyTextChar">
    <w:name w:val="Body Text Char"/>
    <w:link w:val="BodyText"/>
    <w:locked/>
    <w:rsid w:val="00D51A7C"/>
    <w:rPr>
      <w:rFonts w:cs="Times New Roman"/>
      <w:szCs w:val="24"/>
    </w:rPr>
  </w:style>
  <w:style w:type="paragraph" w:styleId="BodyText">
    <w:name w:val="Body Text"/>
    <w:basedOn w:val="Normal"/>
    <w:link w:val="BodyTextChar"/>
    <w:rsid w:val="00D51A7C"/>
    <w:pPr>
      <w:spacing w:after="120" w:line="240" w:lineRule="auto"/>
      <w:ind w:firstLine="0"/>
      <w:jc w:val="left"/>
    </w:pPr>
    <w:rPr>
      <w:rFonts w:cs="Times New Roman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D51A7C"/>
    <w:rPr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51A7C"/>
    <w:pPr>
      <w:spacing w:line="240" w:lineRule="auto"/>
      <w:ind w:left="720" w:firstLine="0"/>
      <w:contextualSpacing/>
      <w:jc w:val="left"/>
    </w:pPr>
    <w:rPr>
      <w:rFonts w:ascii="GHEA Mariam" w:eastAsia="Times New Roman" w:hAnsi="GHEA Mariam" w:cs="Times New Roman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51A7C"/>
    <w:rPr>
      <w:rFonts w:ascii="GHEA Mariam" w:eastAsia="Times New Roman" w:hAnsi="GHEA Mariam" w:cs="Times New Roman"/>
      <w:szCs w:val="24"/>
      <w:lang w:val="ru-RU" w:eastAsia="ru-RU"/>
    </w:rPr>
  </w:style>
  <w:style w:type="character" w:customStyle="1" w:styleId="markedcontent">
    <w:name w:val="markedcontent"/>
    <w:basedOn w:val="DefaultParagraphFont"/>
    <w:rsid w:val="00D51A7C"/>
  </w:style>
  <w:style w:type="table" w:styleId="TableGrid">
    <w:name w:val="Table Grid"/>
    <w:basedOn w:val="TableNormal"/>
    <w:uiPriority w:val="39"/>
    <w:rsid w:val="00D75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5DB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75DB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5672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E7C4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C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0A64"/>
    <w:pPr>
      <w:spacing w:line="240" w:lineRule="auto"/>
      <w:ind w:firstLine="0"/>
      <w:jc w:val="left"/>
    </w:pPr>
    <w:rPr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FA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C46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C46"/>
    <w:rPr>
      <w:b/>
      <w:bCs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amburg_Stock_Exchange" TargetMode="External"/><Relationship Id="rId13" Type="http://schemas.openxmlformats.org/officeDocument/2006/relationships/hyperlink" Target="https://en.wikipedia.org/w/index.php?title=NPEX&amp;action=edit&amp;redlink=1" TargetMode="External"/><Relationship Id="rId18" Type="http://schemas.openxmlformats.org/officeDocument/2006/relationships/hyperlink" Target="https://en.wikipedia.org/w/index.php?title=Bolsa_de_Valores_de_Valencia&amp;action=edit&amp;redlink=1" TargetMode="External"/><Relationship Id="rId26" Type="http://schemas.openxmlformats.org/officeDocument/2006/relationships/hyperlink" Target="https://en.wikipedia.org/wiki/Moscow_Exchange" TargetMode="External"/><Relationship Id="rId39" Type="http://schemas.openxmlformats.org/officeDocument/2006/relationships/hyperlink" Target="https://en.wikipedia.org/wiki/Shenzhen_Stock_Exchan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.wikipedia.org/w/index.php?title=NGM_Nordic_SME&amp;action=edit&amp;redlink=1" TargetMode="External"/><Relationship Id="rId34" Type="http://schemas.openxmlformats.org/officeDocument/2006/relationships/hyperlink" Target="https://en.wikipedia.org/wiki/Montreal_Exchange" TargetMode="External"/><Relationship Id="rId42" Type="http://schemas.openxmlformats.org/officeDocument/2006/relationships/hyperlink" Target="https://en.wikipedia.org/wiki/Doha_Securities_Market" TargetMode="External"/><Relationship Id="rId7" Type="http://schemas.openxmlformats.org/officeDocument/2006/relationships/hyperlink" Target="https://en.wikipedia.org/w/index.php?title=B%C3%B6rse_D%C3%BCsseldorf&amp;action=edit&amp;redlink=1" TargetMode="External"/><Relationship Id="rId12" Type="http://schemas.openxmlformats.org/officeDocument/2006/relationships/hyperlink" Target="https://en.wikipedia.org/wiki/Nxchange" TargetMode="External"/><Relationship Id="rId17" Type="http://schemas.openxmlformats.org/officeDocument/2006/relationships/hyperlink" Target="https://en.wikipedia.org/w/index.php?title=Mercado_Oficial_Espa%C3%B1ol_de_Futuros_y_Opciones&amp;action=edit&amp;redlink=1" TargetMode="External"/><Relationship Id="rId25" Type="http://schemas.openxmlformats.org/officeDocument/2006/relationships/hyperlink" Target="https://en.wikipedia.org/wiki/London_Stock_Exchange" TargetMode="External"/><Relationship Id="rId33" Type="http://schemas.openxmlformats.org/officeDocument/2006/relationships/hyperlink" Target="https://en.wikipedia.org/wiki/Canadian_Securities_Exchange" TargetMode="External"/><Relationship Id="rId38" Type="http://schemas.openxmlformats.org/officeDocument/2006/relationships/hyperlink" Target="https://en.wikipedia.org/wiki/Shanghai_Stock_Exchange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Bolsa_de_Madrid" TargetMode="External"/><Relationship Id="rId20" Type="http://schemas.openxmlformats.org/officeDocument/2006/relationships/hyperlink" Target="https://en.wikipedia.org/w/index.php?title=NGM_Main_Regulated&amp;action=edit&amp;redlink=1" TargetMode="External"/><Relationship Id="rId29" Type="http://schemas.openxmlformats.org/officeDocument/2006/relationships/hyperlink" Target="https://en.wikipedia.org/wiki/New_York_Stock_Exchange" TargetMode="External"/><Relationship Id="rId41" Type="http://schemas.openxmlformats.org/officeDocument/2006/relationships/hyperlink" Target="https://en.wikipedia.org/wiki/Singapore_Exchang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Berliner_B%C3%B6rse" TargetMode="External"/><Relationship Id="rId11" Type="http://schemas.openxmlformats.org/officeDocument/2006/relationships/hyperlink" Target="https://en.wikipedia.org/wiki/Frankfurt_Stock_Exchange" TargetMode="External"/><Relationship Id="rId24" Type="http://schemas.openxmlformats.org/officeDocument/2006/relationships/hyperlink" Target="https://en.wikipedia.org/wiki/BX_Swiss" TargetMode="External"/><Relationship Id="rId32" Type="http://schemas.openxmlformats.org/officeDocument/2006/relationships/hyperlink" Target="https://en.wikipedia.org/wiki/Chicago_Board_Options_Exchange" TargetMode="External"/><Relationship Id="rId37" Type="http://schemas.openxmlformats.org/officeDocument/2006/relationships/hyperlink" Target="https://en.wikipedia.org/wiki/Beijing_Stock_Exchange" TargetMode="External"/><Relationship Id="rId40" Type="http://schemas.openxmlformats.org/officeDocument/2006/relationships/hyperlink" Target="https://en.wikipedia.org/wiki/Tokyo_Stock_Exchang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/index.php?title=Bolsa_de_Valores_de_Bilbao&amp;action=edit&amp;redlink=1" TargetMode="External"/><Relationship Id="rId23" Type="http://schemas.openxmlformats.org/officeDocument/2006/relationships/hyperlink" Target="https://en.wikipedia.org/wiki/SIX_Swiss_Exchange" TargetMode="External"/><Relationship Id="rId28" Type="http://schemas.openxmlformats.org/officeDocument/2006/relationships/hyperlink" Target="https://en.wikipedia.org/wiki/NASDAQ" TargetMode="External"/><Relationship Id="rId36" Type="http://schemas.openxmlformats.org/officeDocument/2006/relationships/hyperlink" Target="https://en.wikipedia.org/wiki/Armenia_Securities_Exchange" TargetMode="External"/><Relationship Id="rId10" Type="http://schemas.openxmlformats.org/officeDocument/2006/relationships/hyperlink" Target="https://en.wikipedia.org/wiki/B%C3%B6rse_Stuttgart" TargetMode="External"/><Relationship Id="rId19" Type="http://schemas.openxmlformats.org/officeDocument/2006/relationships/hyperlink" Target="https://en.wikipedia.org/w/index.php?title=Nasdaq_First_North_Growth_Market&amp;action=edit&amp;redlink=1" TargetMode="External"/><Relationship Id="rId31" Type="http://schemas.openxmlformats.org/officeDocument/2006/relationships/hyperlink" Target="https://en.wikipedia.org/wiki/Chicago_Stock_Exchange" TargetMode="External"/><Relationship Id="rId44" Type="http://schemas.openxmlformats.org/officeDocument/2006/relationships/hyperlink" Target="https://en.wikipedia.org/wiki/NASDAQ_Dub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%C3%B6rse_M%C3%BCnchen" TargetMode="External"/><Relationship Id="rId14" Type="http://schemas.openxmlformats.org/officeDocument/2006/relationships/hyperlink" Target="https://en.wikipedia.org/wiki/Bolsa_de_Valores_de_Barcelona" TargetMode="External"/><Relationship Id="rId22" Type="http://schemas.openxmlformats.org/officeDocument/2006/relationships/hyperlink" Target="https://en.wikipedia.org/w/index.php?title=Spotlight_Stock_Market&amp;action=edit&amp;redlink=1" TargetMode="External"/><Relationship Id="rId27" Type="http://schemas.openxmlformats.org/officeDocument/2006/relationships/hyperlink" Target="https://en.wikipedia.org/wiki/Saint_Petersburg_Stock_Exchange" TargetMode="External"/><Relationship Id="rId30" Type="http://schemas.openxmlformats.org/officeDocument/2006/relationships/hyperlink" Target="https://en.wikipedia.org/wiki/NYSE_Arca" TargetMode="External"/><Relationship Id="rId35" Type="http://schemas.openxmlformats.org/officeDocument/2006/relationships/hyperlink" Target="https://en.wikipedia.org/wiki/Toronto_Stock_Exchange" TargetMode="External"/><Relationship Id="rId43" Type="http://schemas.openxmlformats.org/officeDocument/2006/relationships/hyperlink" Target="https://en.wikipedia.org/wiki/Abu_Dhabi_Securities_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109C-F2C3-4137-B555-700FAF87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739</Words>
  <Characters>5216</Characters>
  <Application>Microsoft Office Word</Application>
  <DocSecurity>0</DocSecurity>
  <Lines>338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Links>
    <vt:vector size="234" baseType="variant">
      <vt:variant>
        <vt:i4>3539011</vt:i4>
      </vt:variant>
      <vt:variant>
        <vt:i4>114</vt:i4>
      </vt:variant>
      <vt:variant>
        <vt:i4>0</vt:i4>
      </vt:variant>
      <vt:variant>
        <vt:i4>5</vt:i4>
      </vt:variant>
      <vt:variant>
        <vt:lpwstr>https://en.wikipedia.org/wiki/NASDAQ_Dubai</vt:lpwstr>
      </vt:variant>
      <vt:variant>
        <vt:lpwstr/>
      </vt:variant>
      <vt:variant>
        <vt:i4>6029354</vt:i4>
      </vt:variant>
      <vt:variant>
        <vt:i4>111</vt:i4>
      </vt:variant>
      <vt:variant>
        <vt:i4>0</vt:i4>
      </vt:variant>
      <vt:variant>
        <vt:i4>5</vt:i4>
      </vt:variant>
      <vt:variant>
        <vt:lpwstr>https://en.wikipedia.org/wiki/Abu_Dhabi_Securities_Market</vt:lpwstr>
      </vt:variant>
      <vt:variant>
        <vt:lpwstr/>
      </vt:variant>
      <vt:variant>
        <vt:i4>7405630</vt:i4>
      </vt:variant>
      <vt:variant>
        <vt:i4>108</vt:i4>
      </vt:variant>
      <vt:variant>
        <vt:i4>0</vt:i4>
      </vt:variant>
      <vt:variant>
        <vt:i4>5</vt:i4>
      </vt:variant>
      <vt:variant>
        <vt:lpwstr>https://en.wikipedia.org/wiki/Doha_Securities_Market</vt:lpwstr>
      </vt:variant>
      <vt:variant>
        <vt:lpwstr/>
      </vt:variant>
      <vt:variant>
        <vt:i4>6619138</vt:i4>
      </vt:variant>
      <vt:variant>
        <vt:i4>105</vt:i4>
      </vt:variant>
      <vt:variant>
        <vt:i4>0</vt:i4>
      </vt:variant>
      <vt:variant>
        <vt:i4>5</vt:i4>
      </vt:variant>
      <vt:variant>
        <vt:lpwstr>https://en.wikipedia.org/wiki/Singapore_Exchange</vt:lpwstr>
      </vt:variant>
      <vt:variant>
        <vt:lpwstr/>
      </vt:variant>
      <vt:variant>
        <vt:i4>3604595</vt:i4>
      </vt:variant>
      <vt:variant>
        <vt:i4>102</vt:i4>
      </vt:variant>
      <vt:variant>
        <vt:i4>0</vt:i4>
      </vt:variant>
      <vt:variant>
        <vt:i4>5</vt:i4>
      </vt:variant>
      <vt:variant>
        <vt:lpwstr>https://en.wikipedia.org/wiki/Tokyo_Stock_Exchange</vt:lpwstr>
      </vt:variant>
      <vt:variant>
        <vt:lpwstr/>
      </vt:variant>
      <vt:variant>
        <vt:i4>5898260</vt:i4>
      </vt:variant>
      <vt:variant>
        <vt:i4>99</vt:i4>
      </vt:variant>
      <vt:variant>
        <vt:i4>0</vt:i4>
      </vt:variant>
      <vt:variant>
        <vt:i4>5</vt:i4>
      </vt:variant>
      <vt:variant>
        <vt:lpwstr>https://en.wikipedia.org/wiki/Shenzhen_Stock_Exchange</vt:lpwstr>
      </vt:variant>
      <vt:variant>
        <vt:lpwstr/>
      </vt:variant>
      <vt:variant>
        <vt:i4>6094857</vt:i4>
      </vt:variant>
      <vt:variant>
        <vt:i4>96</vt:i4>
      </vt:variant>
      <vt:variant>
        <vt:i4>0</vt:i4>
      </vt:variant>
      <vt:variant>
        <vt:i4>5</vt:i4>
      </vt:variant>
      <vt:variant>
        <vt:lpwstr>https://en.wikipedia.org/wiki/Shanghai_Stock_Exchange</vt:lpwstr>
      </vt:variant>
      <vt:variant>
        <vt:lpwstr/>
      </vt:variant>
      <vt:variant>
        <vt:i4>4194310</vt:i4>
      </vt:variant>
      <vt:variant>
        <vt:i4>93</vt:i4>
      </vt:variant>
      <vt:variant>
        <vt:i4>0</vt:i4>
      </vt:variant>
      <vt:variant>
        <vt:i4>5</vt:i4>
      </vt:variant>
      <vt:variant>
        <vt:lpwstr>https://en.wikipedia.org/wiki/Beijing_Stock_Exchange</vt:lpwstr>
      </vt:variant>
      <vt:variant>
        <vt:lpwstr/>
      </vt:variant>
      <vt:variant>
        <vt:i4>7274533</vt:i4>
      </vt:variant>
      <vt:variant>
        <vt:i4>90</vt:i4>
      </vt:variant>
      <vt:variant>
        <vt:i4>0</vt:i4>
      </vt:variant>
      <vt:variant>
        <vt:i4>5</vt:i4>
      </vt:variant>
      <vt:variant>
        <vt:lpwstr>https://en.wikipedia.org/wiki/Armenia_Securities_Exchange</vt:lpwstr>
      </vt:variant>
      <vt:variant>
        <vt:lpwstr/>
      </vt:variant>
      <vt:variant>
        <vt:i4>5570564</vt:i4>
      </vt:variant>
      <vt:variant>
        <vt:i4>87</vt:i4>
      </vt:variant>
      <vt:variant>
        <vt:i4>0</vt:i4>
      </vt:variant>
      <vt:variant>
        <vt:i4>5</vt:i4>
      </vt:variant>
      <vt:variant>
        <vt:lpwstr>https://en.wikipedia.org/wiki/Toronto_Stock_Exchange</vt:lpwstr>
      </vt:variant>
      <vt:variant>
        <vt:lpwstr/>
      </vt:variant>
      <vt:variant>
        <vt:i4>4128837</vt:i4>
      </vt:variant>
      <vt:variant>
        <vt:i4>84</vt:i4>
      </vt:variant>
      <vt:variant>
        <vt:i4>0</vt:i4>
      </vt:variant>
      <vt:variant>
        <vt:i4>5</vt:i4>
      </vt:variant>
      <vt:variant>
        <vt:lpwstr>https://en.wikipedia.org/wiki/Montreal_Exchange</vt:lpwstr>
      </vt:variant>
      <vt:variant>
        <vt:lpwstr/>
      </vt:variant>
      <vt:variant>
        <vt:i4>1900608</vt:i4>
      </vt:variant>
      <vt:variant>
        <vt:i4>81</vt:i4>
      </vt:variant>
      <vt:variant>
        <vt:i4>0</vt:i4>
      </vt:variant>
      <vt:variant>
        <vt:i4>5</vt:i4>
      </vt:variant>
      <vt:variant>
        <vt:lpwstr>https://en.wikipedia.org/wiki/Canadian_Securities_Exchange</vt:lpwstr>
      </vt:variant>
      <vt:variant>
        <vt:lpwstr/>
      </vt:variant>
      <vt:variant>
        <vt:i4>7274512</vt:i4>
      </vt:variant>
      <vt:variant>
        <vt:i4>78</vt:i4>
      </vt:variant>
      <vt:variant>
        <vt:i4>0</vt:i4>
      </vt:variant>
      <vt:variant>
        <vt:i4>5</vt:i4>
      </vt:variant>
      <vt:variant>
        <vt:lpwstr>https://en.wikipedia.org/wiki/Chicago_Board_Options_Exchange</vt:lpwstr>
      </vt:variant>
      <vt:variant>
        <vt:lpwstr/>
      </vt:variant>
      <vt:variant>
        <vt:i4>5046279</vt:i4>
      </vt:variant>
      <vt:variant>
        <vt:i4>75</vt:i4>
      </vt:variant>
      <vt:variant>
        <vt:i4>0</vt:i4>
      </vt:variant>
      <vt:variant>
        <vt:i4>5</vt:i4>
      </vt:variant>
      <vt:variant>
        <vt:lpwstr>https://en.wikipedia.org/wiki/Chicago_Stock_Exchange</vt:lpwstr>
      </vt:variant>
      <vt:variant>
        <vt:lpwstr/>
      </vt:variant>
      <vt:variant>
        <vt:i4>3342404</vt:i4>
      </vt:variant>
      <vt:variant>
        <vt:i4>72</vt:i4>
      </vt:variant>
      <vt:variant>
        <vt:i4>0</vt:i4>
      </vt:variant>
      <vt:variant>
        <vt:i4>5</vt:i4>
      </vt:variant>
      <vt:variant>
        <vt:lpwstr>https://en.wikipedia.org/wiki/NYSE_Arca</vt:lpwstr>
      </vt:variant>
      <vt:variant>
        <vt:lpwstr/>
      </vt:variant>
      <vt:variant>
        <vt:i4>6553615</vt:i4>
      </vt:variant>
      <vt:variant>
        <vt:i4>69</vt:i4>
      </vt:variant>
      <vt:variant>
        <vt:i4>0</vt:i4>
      </vt:variant>
      <vt:variant>
        <vt:i4>5</vt:i4>
      </vt:variant>
      <vt:variant>
        <vt:lpwstr>https://en.wikipedia.org/wiki/New_York_Stock_Exchange</vt:lpwstr>
      </vt:variant>
      <vt:variant>
        <vt:lpwstr/>
      </vt:variant>
      <vt:variant>
        <vt:i4>5832712</vt:i4>
      </vt:variant>
      <vt:variant>
        <vt:i4>66</vt:i4>
      </vt:variant>
      <vt:variant>
        <vt:i4>0</vt:i4>
      </vt:variant>
      <vt:variant>
        <vt:i4>5</vt:i4>
      </vt:variant>
      <vt:variant>
        <vt:lpwstr>https://en.wikipedia.org/wiki/NASDAQ</vt:lpwstr>
      </vt:variant>
      <vt:variant>
        <vt:lpwstr/>
      </vt:variant>
      <vt:variant>
        <vt:i4>7012373</vt:i4>
      </vt:variant>
      <vt:variant>
        <vt:i4>63</vt:i4>
      </vt:variant>
      <vt:variant>
        <vt:i4>0</vt:i4>
      </vt:variant>
      <vt:variant>
        <vt:i4>5</vt:i4>
      </vt:variant>
      <vt:variant>
        <vt:lpwstr>https://en.wikipedia.org/wiki/Saint_Petersburg_Stock_Exchange</vt:lpwstr>
      </vt:variant>
      <vt:variant>
        <vt:lpwstr/>
      </vt:variant>
      <vt:variant>
        <vt:i4>5636132</vt:i4>
      </vt:variant>
      <vt:variant>
        <vt:i4>60</vt:i4>
      </vt:variant>
      <vt:variant>
        <vt:i4>0</vt:i4>
      </vt:variant>
      <vt:variant>
        <vt:i4>5</vt:i4>
      </vt:variant>
      <vt:variant>
        <vt:lpwstr>https://en.wikipedia.org/wiki/Moscow_Exchange</vt:lpwstr>
      </vt:variant>
      <vt:variant>
        <vt:lpwstr/>
      </vt:variant>
      <vt:variant>
        <vt:i4>4128880</vt:i4>
      </vt:variant>
      <vt:variant>
        <vt:i4>57</vt:i4>
      </vt:variant>
      <vt:variant>
        <vt:i4>0</vt:i4>
      </vt:variant>
      <vt:variant>
        <vt:i4>5</vt:i4>
      </vt:variant>
      <vt:variant>
        <vt:lpwstr>https://en.wikipedia.org/wiki/London_Stock_Exchange</vt:lpwstr>
      </vt:variant>
      <vt:variant>
        <vt:lpwstr/>
      </vt:variant>
      <vt:variant>
        <vt:i4>3932237</vt:i4>
      </vt:variant>
      <vt:variant>
        <vt:i4>54</vt:i4>
      </vt:variant>
      <vt:variant>
        <vt:i4>0</vt:i4>
      </vt:variant>
      <vt:variant>
        <vt:i4>5</vt:i4>
      </vt:variant>
      <vt:variant>
        <vt:lpwstr>https://en.wikipedia.org/wiki/BX_Swiss</vt:lpwstr>
      </vt:variant>
      <vt:variant>
        <vt:lpwstr/>
      </vt:variant>
      <vt:variant>
        <vt:i4>5963798</vt:i4>
      </vt:variant>
      <vt:variant>
        <vt:i4>51</vt:i4>
      </vt:variant>
      <vt:variant>
        <vt:i4>0</vt:i4>
      </vt:variant>
      <vt:variant>
        <vt:i4>5</vt:i4>
      </vt:variant>
      <vt:variant>
        <vt:lpwstr>https://en.wikipedia.org/wiki/SIX_Swiss_Exchange</vt:lpwstr>
      </vt:variant>
      <vt:variant>
        <vt:lpwstr/>
      </vt:variant>
      <vt:variant>
        <vt:i4>2424894</vt:i4>
      </vt:variant>
      <vt:variant>
        <vt:i4>48</vt:i4>
      </vt:variant>
      <vt:variant>
        <vt:i4>0</vt:i4>
      </vt:variant>
      <vt:variant>
        <vt:i4>5</vt:i4>
      </vt:variant>
      <vt:variant>
        <vt:lpwstr>https://en.wikipedia.org/w/index.php?title=Spotlight_Stock_Market&amp;action=edit&amp;redlink=1</vt:lpwstr>
      </vt:variant>
      <vt:variant>
        <vt:lpwstr/>
      </vt:variant>
      <vt:variant>
        <vt:i4>983060</vt:i4>
      </vt:variant>
      <vt:variant>
        <vt:i4>45</vt:i4>
      </vt:variant>
      <vt:variant>
        <vt:i4>0</vt:i4>
      </vt:variant>
      <vt:variant>
        <vt:i4>5</vt:i4>
      </vt:variant>
      <vt:variant>
        <vt:lpwstr>https://en.wikipedia.org/w/index.php?title=NGM_Nordic_SME&amp;action=edit&amp;redlink=1</vt:lpwstr>
      </vt:variant>
      <vt:variant>
        <vt:lpwstr/>
      </vt:variant>
      <vt:variant>
        <vt:i4>458764</vt:i4>
      </vt:variant>
      <vt:variant>
        <vt:i4>42</vt:i4>
      </vt:variant>
      <vt:variant>
        <vt:i4>0</vt:i4>
      </vt:variant>
      <vt:variant>
        <vt:i4>5</vt:i4>
      </vt:variant>
      <vt:variant>
        <vt:lpwstr>https://en.wikipedia.org/w/index.php?title=NGM_Main_Regulated&amp;action=edit&amp;redlink=1</vt:lpwstr>
      </vt:variant>
      <vt:variant>
        <vt:lpwstr/>
      </vt:variant>
      <vt:variant>
        <vt:i4>8257647</vt:i4>
      </vt:variant>
      <vt:variant>
        <vt:i4>39</vt:i4>
      </vt:variant>
      <vt:variant>
        <vt:i4>0</vt:i4>
      </vt:variant>
      <vt:variant>
        <vt:i4>5</vt:i4>
      </vt:variant>
      <vt:variant>
        <vt:lpwstr>https://en.wikipedia.org/w/index.php?title=Nasdaq_First_North_Growth_Market&amp;action=edit&amp;redlink=1</vt:lpwstr>
      </vt:variant>
      <vt:variant>
        <vt:lpwstr/>
      </vt:variant>
      <vt:variant>
        <vt:i4>5439570</vt:i4>
      </vt:variant>
      <vt:variant>
        <vt:i4>36</vt:i4>
      </vt:variant>
      <vt:variant>
        <vt:i4>0</vt:i4>
      </vt:variant>
      <vt:variant>
        <vt:i4>5</vt:i4>
      </vt:variant>
      <vt:variant>
        <vt:lpwstr>https://en.wikipedia.org/w/index.php?title=Bolsa_de_Valores_de_Valencia&amp;action=edit&amp;redlink=1</vt:lpwstr>
      </vt:variant>
      <vt:variant>
        <vt:lpwstr/>
      </vt:variant>
      <vt:variant>
        <vt:i4>65549</vt:i4>
      </vt:variant>
      <vt:variant>
        <vt:i4>33</vt:i4>
      </vt:variant>
      <vt:variant>
        <vt:i4>0</vt:i4>
      </vt:variant>
      <vt:variant>
        <vt:i4>5</vt:i4>
      </vt:variant>
      <vt:variant>
        <vt:lpwstr>https://en.wikipedia.org/w/index.php?title=Mercado_Oficial_Espa%C3%B1ol_de_Futuros_y_Opciones&amp;action=edit&amp;redlink=1</vt:lpwstr>
      </vt:variant>
      <vt:variant>
        <vt:lpwstr/>
      </vt:variant>
      <vt:variant>
        <vt:i4>7012403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https://en.wikipedia.org/wiki/Bolsa_de_Madrid</vt:lpwstr>
      </vt:variant>
      <vt:variant>
        <vt:lpwstr/>
      </vt:variant>
      <vt:variant>
        <vt:i4>2162736</vt:i4>
      </vt:variant>
      <vt:variant>
        <vt:i4>27</vt:i4>
      </vt:variant>
      <vt:variant>
        <vt:i4>0</vt:i4>
      </vt:variant>
      <vt:variant>
        <vt:i4>5</vt:i4>
      </vt:variant>
      <vt:variant>
        <vt:lpwstr>https://en.wikipedia.org/w/index.php?title=Bolsa_de_Valores_de_Bilbao&amp;action=edit&amp;redlink=1</vt:lpwstr>
      </vt:variant>
      <vt:variant>
        <vt:lpwstr/>
      </vt:variant>
      <vt:variant>
        <vt:i4>2818155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https://en.wikipedia.org/wiki/Bolsa_de_Valores_de_Barcelona</vt:lpwstr>
      </vt:variant>
      <vt:variant>
        <vt:lpwstr/>
      </vt:variant>
      <vt:variant>
        <vt:i4>4194394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https://en.wikipedia.org/w/index.php?title=NPEX&amp;action=edit&amp;redlink=1</vt:lpwstr>
      </vt:variant>
      <vt:variant>
        <vt:lpwstr/>
      </vt:variant>
      <vt:variant>
        <vt:i4>3539071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https://en.wikipedia.org/wiki/Nxchange</vt:lpwstr>
      </vt:variant>
      <vt:variant>
        <vt:lpwstr/>
      </vt:variant>
      <vt:variant>
        <vt:i4>2687086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https://en.wikipedia.org/wiki/Frankfurt_Stock_Exchange</vt:lpwstr>
      </vt:variant>
      <vt:variant>
        <vt:lpwstr/>
      </vt:variant>
      <vt:variant>
        <vt:i4>2687071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https://en.wikipedia.org/wiki/B%C3%B6rse_Stuttgart</vt:lpwstr>
      </vt:variant>
      <vt:variant>
        <vt:lpwstr/>
      </vt:variant>
      <vt:variant>
        <vt:i4>56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https://en.wikipedia.org/wiki/B%C3%B6rse_M%C3%BCnchen</vt:lpwstr>
      </vt:variant>
      <vt:variant>
        <vt:lpwstr/>
      </vt:variant>
      <vt:variant>
        <vt:i4>5242900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https://en.wikipedia.org/wiki/Hamburg_Stock_Exchange</vt:lpwstr>
      </vt:variant>
      <vt:variant>
        <vt:lpwstr/>
      </vt:variant>
      <vt:variant>
        <vt:i4>65638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https://en.wikipedia.org/w/index.php?title=B%C3%B6rse_D%C3%BCsseldorf&amp;action=edit&amp;redlink=1</vt:lpwstr>
      </vt:variant>
      <vt:variant>
        <vt:lpwstr/>
      </vt:variant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https://en.wikipedia.org/wiki/Berliner_B%C3%B6rse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Khachik Khachatryan</dc:creator>
  <cp:keywords>https://mul2-minfin.gov.am/tasks/539198/oneclick/1.Finansakan_caxser18.10.2022.docx?token=71445acfe6e6dd1cd96f639a393f754f</cp:keywords>
  <dc:description/>
  <cp:lastModifiedBy>Arman Poghosyan</cp:lastModifiedBy>
  <cp:revision>11</cp:revision>
  <dcterms:created xsi:type="dcterms:W3CDTF">2022-09-20T12:50:00Z</dcterms:created>
  <dcterms:modified xsi:type="dcterms:W3CDTF">2022-10-24T05:50:00Z</dcterms:modified>
</cp:coreProperties>
</file>