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45" w:rsidRPr="008E7101" w:rsidRDefault="005B7F45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</w:t>
      </w:r>
      <w:r w:rsidRPr="008E7101">
        <w:rPr>
          <w:rFonts w:ascii="GHEA Grapalat" w:hAnsi="GHEA Grapalat"/>
          <w:b/>
          <w:bCs/>
          <w:sz w:val="24"/>
          <w:szCs w:val="24"/>
          <w:lang w:val="hy-AM"/>
        </w:rPr>
        <w:t>ՆԱՎՈՐՈՒՄ</w:t>
      </w:r>
    </w:p>
    <w:p w:rsidR="00215E3E" w:rsidRPr="00215E3E" w:rsidRDefault="00215E3E" w:rsidP="008255C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b/>
          <w:bCs/>
          <w:lang w:val="hy-AM"/>
        </w:rPr>
      </w:pPr>
      <w:r w:rsidRPr="00215E3E">
        <w:rPr>
          <w:rFonts w:ascii="GHEA Grapalat" w:hAnsi="GHEA Grapalat"/>
          <w:b/>
          <w:bCs/>
          <w:lang w:val="hy-AM"/>
        </w:rPr>
        <w:t>&lt;&lt;</w:t>
      </w:r>
      <w:r w:rsidR="008255CF" w:rsidRPr="001F5AA0">
        <w:rPr>
          <w:rFonts w:ascii="GHEA Grapalat" w:hAnsi="GHEA Grapalat"/>
          <w:b/>
          <w:bCs/>
          <w:lang w:val="hy-AM"/>
        </w:rPr>
        <w:t>ՀԱՅԱՍՏԱՆԻ ՀԱՆՐԱՊԵՏՈՒԹՅԱՆ ԿԱՌԱՎԱՐՈՒԹՅԱՆ 2011 ԹՎԱԿԱՆԻ ՀՈՒՆԻՍԻ 10-Ի N 785-Ն ՈՐՈՇՄԱՆ ՄԵՋ ՓՈՓՈԽՈՒԹՅՈՒՆՆԵՐ ԵՎ ԼՐԱՑՈՒՄ ԿԱՏԱՐԵԼՈՒ ՄԱՍԻՆ</w:t>
      </w:r>
      <w:r w:rsidRPr="00215E3E">
        <w:rPr>
          <w:rFonts w:ascii="GHEA Grapalat" w:hAnsi="GHEA Grapalat"/>
          <w:b/>
          <w:bCs/>
          <w:lang w:val="hy-AM"/>
        </w:rPr>
        <w:t>&gt;&gt;</w:t>
      </w:r>
    </w:p>
    <w:p w:rsidR="005B7F45" w:rsidRDefault="00D47599" w:rsidP="00D47599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47599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="005B7F45"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="005B7F45" w:rsidRPr="00170FDD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5B7F4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215E3E" w:rsidRPr="00834E7D" w:rsidRDefault="00215E3E" w:rsidP="00215E3E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834E7D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834E7D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Ընթացիկ</w:t>
      </w:r>
      <w:r w:rsidRPr="00834E7D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իրավիճակը և իրավական ակտի ընդունման անհրաժեշտությունը.</w:t>
      </w:r>
    </w:p>
    <w:p w:rsidR="00C914B3" w:rsidRPr="00B40218" w:rsidRDefault="00C914B3" w:rsidP="00C914B3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1783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նախարարությունը՝ 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665CB3">
        <w:rPr>
          <w:rFonts w:ascii="GHEA Grapalat" w:hAnsi="GHEA Grapalat"/>
          <w:sz w:val="24"/>
          <w:szCs w:val="24"/>
          <w:lang w:val="hy-AM"/>
        </w:rPr>
        <w:t xml:space="preserve">վարչապետի 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2018 թվականի հունիսի 11-ի &lt;&lt;Հայաստանի Հանրապետության ֆինանսների նախարարության կանոնադրությունը հաստատելու մասին&gt;&gt; N 743-Լ որոշման հավելվածի </w:t>
      </w:r>
      <w:r w:rsidRPr="003D078F">
        <w:rPr>
          <w:rFonts w:ascii="GHEA Grapalat" w:hAnsi="GHEA Grapalat"/>
          <w:sz w:val="24"/>
          <w:szCs w:val="24"/>
          <w:lang w:val="hy-AM"/>
        </w:rPr>
        <w:t>11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Pr="003D078F">
        <w:rPr>
          <w:rFonts w:ascii="GHEA Grapalat" w:hAnsi="GHEA Grapalat"/>
          <w:sz w:val="24"/>
          <w:szCs w:val="24"/>
          <w:lang w:val="hy-AM"/>
        </w:rPr>
        <w:t>9-րդ ենթակետի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783">
        <w:rPr>
          <w:rFonts w:ascii="GHEA Grapalat" w:hAnsi="GHEA Grapalat"/>
          <w:sz w:val="24"/>
          <w:szCs w:val="24"/>
          <w:lang w:val="hy-AM"/>
        </w:rPr>
        <w:t>&lt;&lt;դ.&gt;&gt; պարբերության հ</w:t>
      </w:r>
      <w:r w:rsidRPr="002F6128">
        <w:rPr>
          <w:rFonts w:ascii="GHEA Grapalat" w:hAnsi="GHEA Grapalat"/>
          <w:sz w:val="24"/>
          <w:szCs w:val="24"/>
          <w:lang w:val="hy-AM"/>
        </w:rPr>
        <w:t>ամաձայն</w:t>
      </w:r>
      <w:r w:rsidRPr="00EC1783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914B3">
        <w:rPr>
          <w:rFonts w:ascii="GHEA Grapalat" w:hAnsi="GHEA Grapalat"/>
          <w:b/>
          <w:sz w:val="24"/>
          <w:szCs w:val="24"/>
          <w:lang w:val="hy-AM"/>
        </w:rPr>
        <w:t>իրականացնում է հարգորոշման և հարգադրոշմման համար օգտագործվող սարքավորումների փորձաքննությունը</w:t>
      </w:r>
      <w:r w:rsidR="00B40218" w:rsidRPr="00B40218">
        <w:rPr>
          <w:rFonts w:ascii="GHEA Grapalat" w:hAnsi="GHEA Grapalat"/>
          <w:sz w:val="24"/>
          <w:szCs w:val="24"/>
          <w:lang w:val="hy-AM"/>
        </w:rPr>
        <w:t>:</w:t>
      </w:r>
    </w:p>
    <w:p w:rsidR="00C914B3" w:rsidRPr="00B40A6C" w:rsidRDefault="007D4E3D" w:rsidP="00C914B3">
      <w:pPr>
        <w:tabs>
          <w:tab w:val="left" w:pos="284"/>
          <w:tab w:val="left" w:pos="567"/>
          <w:tab w:val="left" w:pos="709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4E3D">
        <w:rPr>
          <w:rFonts w:ascii="GHEA Grapalat" w:hAnsi="GHEA Grapalat"/>
          <w:sz w:val="24"/>
          <w:szCs w:val="24"/>
          <w:lang w:val="hy-AM"/>
        </w:rPr>
        <w:t xml:space="preserve">Հաշվի առնելով, որ տվյալ գործառույթը </w:t>
      </w:r>
      <w:r w:rsidRPr="002F6128">
        <w:rPr>
          <w:rFonts w:ascii="GHEA Grapalat" w:hAnsi="GHEA Grapalat"/>
          <w:sz w:val="24"/>
          <w:szCs w:val="24"/>
          <w:lang w:val="hy-AM"/>
        </w:rPr>
        <w:t>ՀՀ ֆինանսների նախարարության համար հանդիսանում է ոչ պրոֆիլային</w:t>
      </w:r>
      <w:r w:rsidRPr="008D00EF">
        <w:rPr>
          <w:rFonts w:ascii="GHEA Grapalat" w:hAnsi="GHEA Grapalat"/>
          <w:sz w:val="24"/>
          <w:szCs w:val="24"/>
          <w:lang w:val="hy-AM"/>
        </w:rPr>
        <w:t xml:space="preserve">, </w:t>
      </w:r>
      <w:r w:rsidR="00C914B3" w:rsidRPr="00EC1783">
        <w:rPr>
          <w:rFonts w:ascii="GHEA Grapalat" w:hAnsi="GHEA Grapalat"/>
          <w:sz w:val="24"/>
          <w:szCs w:val="24"/>
          <w:lang w:val="hy-AM"/>
        </w:rPr>
        <w:t>ի</w:t>
      </w:r>
      <w:r w:rsidR="00C914B3" w:rsidRPr="00763072">
        <w:rPr>
          <w:rFonts w:ascii="GHEA Grapalat" w:hAnsi="GHEA Grapalat"/>
          <w:sz w:val="24"/>
          <w:szCs w:val="24"/>
          <w:lang w:val="hy-AM"/>
        </w:rPr>
        <w:t xml:space="preserve">սկ </w:t>
      </w:r>
      <w:r w:rsidR="00C914B3" w:rsidRPr="00F508AE">
        <w:rPr>
          <w:rFonts w:ascii="GHEA Grapalat" w:hAnsi="GHEA Grapalat"/>
          <w:sz w:val="24"/>
          <w:szCs w:val="24"/>
          <w:lang w:val="hy-AM"/>
        </w:rPr>
        <w:t xml:space="preserve">ՀՀ էկոնոմիկային նախարարությունը թանկարժեք մետաղների բնագավառում </w:t>
      </w:r>
      <w:r w:rsidR="00C914B3" w:rsidRPr="00D1227D">
        <w:rPr>
          <w:rFonts w:ascii="GHEA Grapalat" w:hAnsi="GHEA Grapalat"/>
          <w:sz w:val="24"/>
          <w:szCs w:val="24"/>
          <w:lang w:val="hy-AM"/>
        </w:rPr>
        <w:t>մշակում և իրականացնում է քաղաքականությունը</w:t>
      </w:r>
      <w:r w:rsidR="00C914B3" w:rsidRPr="00F508AE">
        <w:rPr>
          <w:rFonts w:ascii="GHEA Grapalat" w:hAnsi="GHEA Grapalat"/>
          <w:sz w:val="24"/>
          <w:szCs w:val="24"/>
          <w:lang w:val="hy-AM"/>
        </w:rPr>
        <w:t xml:space="preserve">, </w:t>
      </w:r>
      <w:r w:rsidR="00C914B3" w:rsidRPr="00D1227D">
        <w:rPr>
          <w:rFonts w:ascii="GHEA Grapalat" w:hAnsi="GHEA Grapalat"/>
          <w:sz w:val="24"/>
          <w:szCs w:val="24"/>
          <w:lang w:val="hy-AM"/>
        </w:rPr>
        <w:t>կազմակերպում է թանկարժեք մետաղներ հարգորոշողների ու հարգադրոշմողների որակավորման քննությունները</w:t>
      </w:r>
      <w:r w:rsidR="00C914B3" w:rsidRPr="00F508AE">
        <w:rPr>
          <w:rFonts w:ascii="GHEA Grapalat" w:hAnsi="GHEA Grapalat"/>
          <w:sz w:val="24"/>
          <w:szCs w:val="24"/>
          <w:lang w:val="hy-AM"/>
        </w:rPr>
        <w:t>,</w:t>
      </w:r>
      <w:r w:rsidR="00C914B3" w:rsidRPr="00C914B3">
        <w:rPr>
          <w:rFonts w:ascii="GHEA Grapalat" w:hAnsi="GHEA Grapalat"/>
          <w:sz w:val="24"/>
          <w:szCs w:val="24"/>
          <w:lang w:val="hy-AM"/>
        </w:rPr>
        <w:t xml:space="preserve"> հետևաբար </w:t>
      </w:r>
      <w:r w:rsidR="00C92D6E" w:rsidRPr="00C92D6E">
        <w:rPr>
          <w:rFonts w:ascii="GHEA Grapalat" w:hAnsi="GHEA Grapalat"/>
          <w:sz w:val="24"/>
          <w:szCs w:val="24"/>
          <w:lang w:val="hy-AM"/>
        </w:rPr>
        <w:t>Ֆինանսների նախարարության կողմից շրջանառվում է &lt;&lt;</w:t>
      </w:r>
      <w:r w:rsidR="00C914B3" w:rsidRPr="00C3137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914B3" w:rsidRPr="00665CB3">
        <w:rPr>
          <w:rFonts w:ascii="GHEA Grapalat" w:hAnsi="GHEA Grapalat"/>
          <w:sz w:val="24"/>
          <w:szCs w:val="24"/>
          <w:lang w:val="hy-AM"/>
        </w:rPr>
        <w:t xml:space="preserve">վարչապետի </w:t>
      </w:r>
      <w:r w:rsidR="00C914B3" w:rsidRPr="00C31378">
        <w:rPr>
          <w:rFonts w:ascii="GHEA Grapalat" w:hAnsi="GHEA Grapalat"/>
          <w:sz w:val="24"/>
          <w:szCs w:val="24"/>
          <w:lang w:val="hy-AM"/>
        </w:rPr>
        <w:t xml:space="preserve">2018 թվականի հունիսի 11-ի &lt;&lt;Հայաստանի Հանրապետության ֆինանսների նախարարության կանոնադրությունը հաստատելու մասին&gt;&gt; N 743-Լ որոշման </w:t>
      </w:r>
      <w:r w:rsidR="00C914B3" w:rsidRPr="00C914B3">
        <w:rPr>
          <w:rFonts w:ascii="GHEA Grapalat" w:hAnsi="GHEA Grapalat"/>
          <w:sz w:val="24"/>
          <w:szCs w:val="24"/>
          <w:lang w:val="hy-AM"/>
        </w:rPr>
        <w:t>մեջ</w:t>
      </w:r>
      <w:r w:rsidR="00C92D6E" w:rsidRPr="00C92D6E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մասին&gt;&gt; որոշման նախագիծը, որով առաջարկվում է </w:t>
      </w:r>
      <w:r w:rsidR="00C914B3" w:rsidRPr="00C914B3">
        <w:rPr>
          <w:rFonts w:ascii="GHEA Grapalat" w:hAnsi="GHEA Grapalat"/>
          <w:sz w:val="24"/>
          <w:szCs w:val="24"/>
          <w:lang w:val="hy-AM"/>
        </w:rPr>
        <w:t xml:space="preserve">հանել </w:t>
      </w:r>
      <w:r w:rsidR="00C914B3" w:rsidRPr="00CB2970">
        <w:rPr>
          <w:rFonts w:ascii="GHEA Grapalat" w:hAnsi="GHEA Grapalat"/>
          <w:sz w:val="24"/>
          <w:szCs w:val="24"/>
          <w:lang w:val="hy-AM"/>
        </w:rPr>
        <w:t>հարգորոշման և հարգադրոշմման համար օգտագործվող սարքավորումների փորձաքննությ</w:t>
      </w:r>
      <w:r w:rsidR="00C914B3" w:rsidRPr="00F508AE">
        <w:rPr>
          <w:rFonts w:ascii="GHEA Grapalat" w:hAnsi="GHEA Grapalat"/>
          <w:sz w:val="24"/>
          <w:szCs w:val="24"/>
          <w:lang w:val="hy-AM"/>
        </w:rPr>
        <w:t>ան</w:t>
      </w:r>
      <w:r w:rsidR="00C914B3" w:rsidRPr="00CB2970">
        <w:rPr>
          <w:rFonts w:ascii="GHEA Grapalat" w:hAnsi="GHEA Grapalat"/>
          <w:sz w:val="24"/>
          <w:szCs w:val="24"/>
          <w:lang w:val="hy-AM"/>
        </w:rPr>
        <w:t xml:space="preserve"> </w:t>
      </w:r>
      <w:r w:rsidR="00C914B3" w:rsidRPr="00B40A6C">
        <w:rPr>
          <w:rFonts w:ascii="GHEA Grapalat" w:hAnsi="GHEA Grapalat"/>
          <w:sz w:val="24"/>
          <w:szCs w:val="24"/>
          <w:lang w:val="hy-AM"/>
        </w:rPr>
        <w:t>գործառույթների կատարումը</w:t>
      </w:r>
      <w:r w:rsidR="00C914B3" w:rsidRPr="00C914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D6E" w:rsidRPr="00C92D6E">
        <w:rPr>
          <w:rFonts w:ascii="GHEA Grapalat" w:hAnsi="GHEA Grapalat"/>
          <w:sz w:val="24"/>
          <w:szCs w:val="24"/>
          <w:lang w:val="hy-AM"/>
        </w:rPr>
        <w:t xml:space="preserve">ֆինանսների նախարարության լիազորություններից՝ </w:t>
      </w:r>
      <w:r w:rsidR="00C914B3" w:rsidRPr="00C914B3">
        <w:rPr>
          <w:rFonts w:ascii="GHEA Grapalat" w:hAnsi="GHEA Grapalat"/>
          <w:sz w:val="24"/>
          <w:szCs w:val="24"/>
          <w:lang w:val="hy-AM"/>
        </w:rPr>
        <w:t>վերապահել</w:t>
      </w:r>
      <w:r w:rsidR="00C92D6E" w:rsidRPr="00C92D6E">
        <w:rPr>
          <w:rFonts w:ascii="GHEA Grapalat" w:hAnsi="GHEA Grapalat"/>
          <w:sz w:val="24"/>
          <w:szCs w:val="24"/>
          <w:lang w:val="hy-AM"/>
        </w:rPr>
        <w:t>ով այն</w:t>
      </w:r>
      <w:r w:rsidR="00C914B3" w:rsidRPr="00B40A6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էկոնոմիկայի նախարարությանը:</w:t>
      </w:r>
    </w:p>
    <w:p w:rsidR="00B40218" w:rsidRDefault="00B40218" w:rsidP="00C92D6E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40218">
        <w:rPr>
          <w:rFonts w:ascii="GHEA Grapalat" w:hAnsi="GHEA Grapalat"/>
          <w:sz w:val="24"/>
          <w:szCs w:val="24"/>
          <w:lang w:val="hy-AM"/>
        </w:rPr>
        <w:t xml:space="preserve">Ելնելով վերոգրյալից անհրաժեշտություն է առաջանում փոփոխություններ կատարել նաև </w:t>
      </w:r>
      <w:r w:rsidR="00C92D6E" w:rsidRPr="00400D4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2011 թվականի հունիսի 10-ի «Թանկարժեք մետաղներից պատրաստված իրերի հարգորոշման և հարգադրոշմման գործունեության համար օգտագործվող սարքավորումների փորձաքննության իրականացման կարգը հաստատելու մասին» N 785-Ն որոշմա</w:t>
      </w:r>
      <w:r w:rsidRPr="00B40218">
        <w:rPr>
          <w:rFonts w:ascii="GHEA Grapalat" w:hAnsi="GHEA Grapalat"/>
          <w:sz w:val="24"/>
          <w:szCs w:val="24"/>
          <w:lang w:val="hy-AM"/>
        </w:rPr>
        <w:t>ն մեջ, քանի որ վերջինովս</w:t>
      </w:r>
      <w:r w:rsidR="00C92D6E" w:rsidRPr="00DF726E">
        <w:rPr>
          <w:rFonts w:ascii="GHEA Grapalat" w:hAnsi="GHEA Grapalat"/>
          <w:sz w:val="24"/>
          <w:szCs w:val="24"/>
          <w:lang w:val="hy-AM"/>
        </w:rPr>
        <w:t xml:space="preserve"> սահմանված է, որ </w:t>
      </w:r>
      <w:r w:rsidR="00C92D6E" w:rsidRPr="007D4E3D">
        <w:rPr>
          <w:rFonts w:ascii="GHEA Grapalat" w:hAnsi="GHEA Grapalat"/>
          <w:sz w:val="24"/>
          <w:szCs w:val="24"/>
          <w:lang w:val="hy-AM"/>
        </w:rPr>
        <w:t xml:space="preserve">թանկարժեք մետաղնրից պատրաստված իրերի հարգորոշման ու հարգադրոշմման գործունեության համար օգտագործվող </w:t>
      </w:r>
      <w:r w:rsidR="00C92D6E" w:rsidRPr="00400D48">
        <w:rPr>
          <w:rFonts w:ascii="GHEA Grapalat" w:hAnsi="GHEA Grapalat"/>
          <w:sz w:val="24"/>
          <w:szCs w:val="24"/>
          <w:lang w:val="hy-AM"/>
        </w:rPr>
        <w:t xml:space="preserve">սարքավորումների փորձաքննությունն անցկացնում է ՀՀ ֆինանսների նախարարության </w:t>
      </w:r>
      <w:r w:rsidR="00C92D6E" w:rsidRPr="00400D48">
        <w:rPr>
          <w:rFonts w:ascii="GHEA Grapalat" w:hAnsi="GHEA Grapalat"/>
          <w:sz w:val="24"/>
          <w:szCs w:val="24"/>
          <w:lang w:val="hy-AM"/>
        </w:rPr>
        <w:lastRenderedPageBreak/>
        <w:t>աշխատակազմի &lt;&lt;Թանկարժեք մետաղների և թանկարժեք քարերի պետական գանձարան&gt;&gt; գործակալությունը</w:t>
      </w:r>
      <w:r w:rsidRPr="00B40218">
        <w:rPr>
          <w:rFonts w:ascii="GHEA Grapalat" w:hAnsi="GHEA Grapalat"/>
          <w:sz w:val="24"/>
          <w:szCs w:val="24"/>
          <w:lang w:val="hy-AM"/>
        </w:rPr>
        <w:t>:</w:t>
      </w:r>
    </w:p>
    <w:p w:rsidR="00215E3E" w:rsidRPr="002F44F8" w:rsidRDefault="00215E3E" w:rsidP="00215E3E">
      <w:pPr>
        <w:spacing w:after="0" w:line="360" w:lineRule="auto"/>
        <w:ind w:firstLine="72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215E3E">
        <w:rPr>
          <w:rFonts w:ascii="GHEA Grapalat" w:hAnsi="GHEA Grapalat"/>
          <w:b/>
          <w:sz w:val="24"/>
          <w:szCs w:val="24"/>
          <w:lang w:val="hy-AM"/>
        </w:rPr>
        <w:t>2</w:t>
      </w:r>
      <w:r w:rsidRPr="002F44F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F44F8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կագավորման բնույթը.</w:t>
      </w:r>
    </w:p>
    <w:p w:rsidR="00215E3E" w:rsidRPr="002F6128" w:rsidRDefault="007E2B41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2B41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3939A8" w:rsidRPr="003939A8">
        <w:rPr>
          <w:rFonts w:ascii="GHEA Grapalat" w:hAnsi="GHEA Grapalat"/>
          <w:sz w:val="24"/>
          <w:szCs w:val="24"/>
          <w:lang w:val="hy-AM"/>
        </w:rPr>
        <w:t xml:space="preserve">սարքավորումների </w:t>
      </w:r>
      <w:r w:rsidR="00215E3E" w:rsidRPr="002F6128">
        <w:rPr>
          <w:rFonts w:ascii="GHEA Grapalat" w:hAnsi="GHEA Grapalat"/>
          <w:sz w:val="24"/>
          <w:szCs w:val="24"/>
          <w:lang w:val="hy-AM"/>
        </w:rPr>
        <w:t>փորձաքննությունների մասով գործառույթ</w:t>
      </w:r>
      <w:r w:rsidR="00215E3E" w:rsidRPr="00ED1EDB">
        <w:rPr>
          <w:rFonts w:ascii="GHEA Grapalat" w:hAnsi="GHEA Grapalat"/>
          <w:sz w:val="24"/>
          <w:szCs w:val="24"/>
          <w:lang w:val="hy-AM"/>
        </w:rPr>
        <w:t>ներ</w:t>
      </w:r>
      <w:r w:rsidRPr="007E2B41">
        <w:rPr>
          <w:rFonts w:ascii="GHEA Grapalat" w:hAnsi="GHEA Grapalat"/>
          <w:sz w:val="24"/>
          <w:szCs w:val="24"/>
          <w:lang w:val="hy-AM"/>
        </w:rPr>
        <w:t xml:space="preserve">ի պատասխանատու համարել </w:t>
      </w:r>
      <w:r w:rsidRPr="00EC5A87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3939A8" w:rsidRPr="003939A8">
        <w:rPr>
          <w:rFonts w:ascii="GHEA Grapalat" w:eastAsia="Times New Roman" w:hAnsi="GHEA Grapalat" w:cs="Sylfaen"/>
          <w:sz w:val="24"/>
          <w:szCs w:val="24"/>
          <w:lang w:val="hy-AM"/>
        </w:rPr>
        <w:t>էկոնոմիկայի նախարարությանը</w:t>
      </w:r>
      <w:r w:rsidR="00215E3E" w:rsidRPr="002F612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15E3E" w:rsidRPr="00C83D8F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5E3E">
        <w:rPr>
          <w:rFonts w:ascii="GHEA Grapalat" w:hAnsi="GHEA Grapalat"/>
          <w:b/>
          <w:sz w:val="24"/>
          <w:szCs w:val="24"/>
          <w:lang w:val="hy-AM"/>
        </w:rPr>
        <w:t>3</w:t>
      </w:r>
      <w:r w:rsidRPr="00C83D8F">
        <w:rPr>
          <w:rFonts w:ascii="GHEA Grapalat" w:hAnsi="GHEA Grapalat"/>
          <w:b/>
          <w:sz w:val="24"/>
          <w:szCs w:val="24"/>
          <w:lang w:val="hy-AM"/>
        </w:rPr>
        <w:t>. Ակնկալվող արդյունքը.</w:t>
      </w:r>
    </w:p>
    <w:p w:rsidR="00215E3E" w:rsidRPr="002F6128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052D"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</w:t>
      </w:r>
      <w:r w:rsidRPr="002F6128">
        <w:rPr>
          <w:rFonts w:ascii="GHEA Grapalat" w:hAnsi="GHEA Grapalat"/>
          <w:sz w:val="24"/>
          <w:szCs w:val="24"/>
          <w:lang w:val="hy-AM"/>
        </w:rPr>
        <w:t>ստեղծել լրացուցիչ նախադրյալներ ՀՀ ֆինանսների նախարարության` թանկարժեք մետաղների ոլորտում գործառույթների արդյունավետ իրականացման համար:</w:t>
      </w:r>
    </w:p>
    <w:p w:rsidR="00215E3E" w:rsidRPr="00C83D8F" w:rsidRDefault="00215E3E" w:rsidP="00215E3E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3253D8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4</w:t>
      </w:r>
      <w:r w:rsidRPr="00C83D8F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.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D86D8D" w:rsidRDefault="00D86D8D" w:rsidP="00D86D8D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  <w:t>Նախագծի ընդունման կապակցությամբ ՀՀ պետական կամ տեղական ինքնակառավարման մարմնի բյուջեի ծախսերի և եկամուտների էական ավելացում կամ նվազեցում չի նախատեսվում:</w:t>
      </w:r>
    </w:p>
    <w:p w:rsidR="00215E3E" w:rsidRPr="008C04DC" w:rsidRDefault="00215E3E" w:rsidP="00215E3E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3253D8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5</w:t>
      </w:r>
      <w:r w:rsidRPr="008C04DC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. Նախագծի ընդունման առնչությամբ այլ իրավական ակտերի ընդունման անհրաժեշտության մասին.</w:t>
      </w:r>
    </w:p>
    <w:p w:rsidR="00215E3E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անհրաժեշտություն է առաջանալու փոփոխություններ կատարել </w:t>
      </w:r>
      <w:r w:rsidRPr="00215E3E">
        <w:rPr>
          <w:rFonts w:ascii="GHEA Grapalat" w:hAnsi="GHEA Grapalat"/>
          <w:sz w:val="24"/>
          <w:szCs w:val="24"/>
          <w:lang w:val="hy-AM"/>
        </w:rPr>
        <w:t>ՀՀ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 վարչապետի 2018 թվականի հունիսի 11-ի «Հայաստանի Հանրապետության ֆինանսների նախարարության կանոնադրությունը հաստատելու մասին» թիվ 743-Լ որոշ</w:t>
      </w:r>
      <w:r w:rsidRPr="00215E3E">
        <w:rPr>
          <w:rFonts w:ascii="GHEA Grapalat" w:hAnsi="GHEA Grapalat"/>
          <w:sz w:val="24"/>
          <w:szCs w:val="24"/>
          <w:lang w:val="hy-AM"/>
        </w:rPr>
        <w:t>ման մեջ</w:t>
      </w:r>
      <w:r w:rsidRPr="002F6128">
        <w:rPr>
          <w:rFonts w:ascii="GHEA Grapalat" w:hAnsi="GHEA Grapalat"/>
          <w:sz w:val="24"/>
          <w:szCs w:val="24"/>
          <w:lang w:val="hy-AM"/>
        </w:rPr>
        <w:t>:</w:t>
      </w:r>
    </w:p>
    <w:p w:rsidR="00215E3E" w:rsidRPr="00DB0568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5E3E">
        <w:rPr>
          <w:rFonts w:ascii="GHEA Grapalat" w:hAnsi="GHEA Grapalat"/>
          <w:b/>
          <w:sz w:val="24"/>
          <w:szCs w:val="24"/>
          <w:lang w:val="hy-AM"/>
        </w:rPr>
        <w:t>6</w:t>
      </w:r>
      <w:r w:rsidRPr="00DB056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DB056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Կապը ռազմավարական փաստաթղթերի հետ.</w:t>
      </w:r>
    </w:p>
    <w:p w:rsidR="00600058" w:rsidRDefault="00215E3E" w:rsidP="00EA0A10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>Նախագծ</w:t>
      </w:r>
      <w:r w:rsidR="006A1FFB" w:rsidRPr="006A1FFB">
        <w:rPr>
          <w:rFonts w:ascii="GHEA Grapalat" w:hAnsi="GHEA Grapalat"/>
          <w:sz w:val="24"/>
          <w:szCs w:val="24"/>
          <w:lang w:val="hy-AM"/>
        </w:rPr>
        <w:t>ի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Հայաստանի Հանրապետության կառավարության 2021 թվականի օգոստոսի 18-ի «Հայաստանի Հանրապետության կառավարության ծրագրի մասին» N 1363-Ա որոշման 5.5-րդ կետով, որի համաձայն՝ պետական կառավարման համակարգի արդյունավետությունն ուղղակիորեն կապված է հանրային միջոցների արդյունավետ ծախսման հետ։ Ծախսային քաղաքականության արդյունավետության բարձրացման տեսանկյունից Կառավարությունը կշարունակի կարևորել հանրային ֆինանսների նպատակային, խնայողաբար և  արդյունավետ օգտագործումը:</w:t>
      </w:r>
      <w:bookmarkStart w:id="0" w:name="_GoBack"/>
      <w:bookmarkEnd w:id="0"/>
    </w:p>
    <w:sectPr w:rsidR="00600058" w:rsidSect="005B7F45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7EE8"/>
    <w:multiLevelType w:val="hybridMultilevel"/>
    <w:tmpl w:val="EE584A7C"/>
    <w:lvl w:ilvl="0" w:tplc="2B665CAE">
      <w:start w:val="1"/>
      <w:numFmt w:val="decimal"/>
      <w:lvlText w:val="%1."/>
      <w:lvlJc w:val="left"/>
      <w:pPr>
        <w:ind w:left="1080" w:hanging="360"/>
      </w:pPr>
      <w:rPr>
        <w:rFonts w:eastAsiaTheme="minorHAnsi" w:cs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C5"/>
    <w:rsid w:val="00001395"/>
    <w:rsid w:val="000253DA"/>
    <w:rsid w:val="0004024B"/>
    <w:rsid w:val="00050D58"/>
    <w:rsid w:val="000615C4"/>
    <w:rsid w:val="000700E5"/>
    <w:rsid w:val="000A27B7"/>
    <w:rsid w:val="000A3966"/>
    <w:rsid w:val="000B41E0"/>
    <w:rsid w:val="00113BC0"/>
    <w:rsid w:val="00116D82"/>
    <w:rsid w:val="001222F4"/>
    <w:rsid w:val="00156110"/>
    <w:rsid w:val="00172BD3"/>
    <w:rsid w:val="00175133"/>
    <w:rsid w:val="001B7A01"/>
    <w:rsid w:val="001F44BC"/>
    <w:rsid w:val="001F5AA0"/>
    <w:rsid w:val="00215E3E"/>
    <w:rsid w:val="00233829"/>
    <w:rsid w:val="00292BBA"/>
    <w:rsid w:val="002B194E"/>
    <w:rsid w:val="002C192A"/>
    <w:rsid w:val="002C331C"/>
    <w:rsid w:val="002D530D"/>
    <w:rsid w:val="002F44F8"/>
    <w:rsid w:val="002F6128"/>
    <w:rsid w:val="00303FF8"/>
    <w:rsid w:val="00322D4C"/>
    <w:rsid w:val="00386123"/>
    <w:rsid w:val="003939A8"/>
    <w:rsid w:val="00400D48"/>
    <w:rsid w:val="00453EC6"/>
    <w:rsid w:val="00454006"/>
    <w:rsid w:val="00461CE9"/>
    <w:rsid w:val="004866FF"/>
    <w:rsid w:val="00494C7E"/>
    <w:rsid w:val="004C7FCE"/>
    <w:rsid w:val="004E1F4E"/>
    <w:rsid w:val="005300D4"/>
    <w:rsid w:val="00535C02"/>
    <w:rsid w:val="00541876"/>
    <w:rsid w:val="00583281"/>
    <w:rsid w:val="005A5761"/>
    <w:rsid w:val="005B7F45"/>
    <w:rsid w:val="005E5C0D"/>
    <w:rsid w:val="005E6235"/>
    <w:rsid w:val="00600058"/>
    <w:rsid w:val="00617652"/>
    <w:rsid w:val="00634EF0"/>
    <w:rsid w:val="006503A9"/>
    <w:rsid w:val="00663455"/>
    <w:rsid w:val="00665309"/>
    <w:rsid w:val="0066736E"/>
    <w:rsid w:val="0068379E"/>
    <w:rsid w:val="006A1FFB"/>
    <w:rsid w:val="006B6B55"/>
    <w:rsid w:val="006C2E6C"/>
    <w:rsid w:val="006D00A6"/>
    <w:rsid w:val="006E6928"/>
    <w:rsid w:val="00717E41"/>
    <w:rsid w:val="007570AD"/>
    <w:rsid w:val="00777C58"/>
    <w:rsid w:val="00780202"/>
    <w:rsid w:val="007910A3"/>
    <w:rsid w:val="00791204"/>
    <w:rsid w:val="007C27DF"/>
    <w:rsid w:val="007D4E3D"/>
    <w:rsid w:val="007E2B41"/>
    <w:rsid w:val="007F469E"/>
    <w:rsid w:val="007F54F1"/>
    <w:rsid w:val="007F599B"/>
    <w:rsid w:val="00800D1C"/>
    <w:rsid w:val="00807F43"/>
    <w:rsid w:val="00821DB5"/>
    <w:rsid w:val="008255CF"/>
    <w:rsid w:val="00834E7D"/>
    <w:rsid w:val="008664D2"/>
    <w:rsid w:val="00867214"/>
    <w:rsid w:val="00887B9E"/>
    <w:rsid w:val="00892CB4"/>
    <w:rsid w:val="00894D7A"/>
    <w:rsid w:val="008A1715"/>
    <w:rsid w:val="008C04DC"/>
    <w:rsid w:val="008D00EF"/>
    <w:rsid w:val="00907C3E"/>
    <w:rsid w:val="009238ED"/>
    <w:rsid w:val="0095384E"/>
    <w:rsid w:val="00966309"/>
    <w:rsid w:val="0097262F"/>
    <w:rsid w:val="009908CB"/>
    <w:rsid w:val="009B4CF9"/>
    <w:rsid w:val="009C009F"/>
    <w:rsid w:val="009C1862"/>
    <w:rsid w:val="009C5454"/>
    <w:rsid w:val="009E05A5"/>
    <w:rsid w:val="00A00C7E"/>
    <w:rsid w:val="00A113E8"/>
    <w:rsid w:val="00A31FCF"/>
    <w:rsid w:val="00A42EC3"/>
    <w:rsid w:val="00A50EE3"/>
    <w:rsid w:val="00A71CB7"/>
    <w:rsid w:val="00AE53A2"/>
    <w:rsid w:val="00B2125F"/>
    <w:rsid w:val="00B34088"/>
    <w:rsid w:val="00B37441"/>
    <w:rsid w:val="00B40218"/>
    <w:rsid w:val="00B54BC9"/>
    <w:rsid w:val="00B6291B"/>
    <w:rsid w:val="00B85A19"/>
    <w:rsid w:val="00B8696F"/>
    <w:rsid w:val="00B9698D"/>
    <w:rsid w:val="00BC1A37"/>
    <w:rsid w:val="00BE5C6B"/>
    <w:rsid w:val="00C16FF1"/>
    <w:rsid w:val="00C40250"/>
    <w:rsid w:val="00C5658F"/>
    <w:rsid w:val="00C83D8F"/>
    <w:rsid w:val="00C914B3"/>
    <w:rsid w:val="00C92D6E"/>
    <w:rsid w:val="00CA2093"/>
    <w:rsid w:val="00CB2970"/>
    <w:rsid w:val="00CD7FC7"/>
    <w:rsid w:val="00CF432F"/>
    <w:rsid w:val="00D11876"/>
    <w:rsid w:val="00D1227D"/>
    <w:rsid w:val="00D47599"/>
    <w:rsid w:val="00D52222"/>
    <w:rsid w:val="00D530F3"/>
    <w:rsid w:val="00D86D8D"/>
    <w:rsid w:val="00D94CB7"/>
    <w:rsid w:val="00DB0568"/>
    <w:rsid w:val="00DB7959"/>
    <w:rsid w:val="00DC78D5"/>
    <w:rsid w:val="00DE25EB"/>
    <w:rsid w:val="00DF726E"/>
    <w:rsid w:val="00E02242"/>
    <w:rsid w:val="00E377A6"/>
    <w:rsid w:val="00E4790E"/>
    <w:rsid w:val="00E5205B"/>
    <w:rsid w:val="00E5529C"/>
    <w:rsid w:val="00E6407C"/>
    <w:rsid w:val="00E70E12"/>
    <w:rsid w:val="00E808B4"/>
    <w:rsid w:val="00E94B67"/>
    <w:rsid w:val="00EA0A10"/>
    <w:rsid w:val="00EA47BA"/>
    <w:rsid w:val="00EE00ED"/>
    <w:rsid w:val="00EE09A7"/>
    <w:rsid w:val="00EE3DD7"/>
    <w:rsid w:val="00F037C5"/>
    <w:rsid w:val="00F04A2A"/>
    <w:rsid w:val="00F062B4"/>
    <w:rsid w:val="00F508AE"/>
    <w:rsid w:val="00F54FF5"/>
    <w:rsid w:val="00F814D2"/>
    <w:rsid w:val="00F83597"/>
    <w:rsid w:val="00F9052D"/>
    <w:rsid w:val="00F96663"/>
    <w:rsid w:val="00FA4E78"/>
    <w:rsid w:val="00FB7891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4EDCC0-62D5-45DE-8397-6E0B878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7B9E"/>
    <w:rPr>
      <w:b/>
      <w:bCs/>
    </w:rPr>
  </w:style>
  <w:style w:type="paragraph" w:styleId="ListParagraph">
    <w:name w:val="List Paragraph"/>
    <w:basedOn w:val="Normal"/>
    <w:uiPriority w:val="34"/>
    <w:qFormat/>
    <w:rsid w:val="002C19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2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033C-9C8F-4039-AAB5-6DEC3D08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Zhenya Nazaryan</dc:creator>
  <cp:lastModifiedBy>Liana Asriyan</cp:lastModifiedBy>
  <cp:revision>16</cp:revision>
  <dcterms:created xsi:type="dcterms:W3CDTF">2022-07-20T09:58:00Z</dcterms:created>
  <dcterms:modified xsi:type="dcterms:W3CDTF">2022-07-20T11:04:00Z</dcterms:modified>
</cp:coreProperties>
</file>