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45" w:rsidRPr="008E7101" w:rsidRDefault="005B7F45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</w:t>
      </w:r>
      <w:r w:rsidRPr="008E7101">
        <w:rPr>
          <w:rFonts w:ascii="GHEA Grapalat" w:hAnsi="GHEA Grapalat"/>
          <w:b/>
          <w:bCs/>
          <w:sz w:val="24"/>
          <w:szCs w:val="24"/>
          <w:lang w:val="hy-AM"/>
        </w:rPr>
        <w:t>ՆԱՎՈՐՈՒՄ</w:t>
      </w:r>
    </w:p>
    <w:p w:rsidR="00215E3E" w:rsidRPr="00215E3E" w:rsidRDefault="00215E3E" w:rsidP="00215E3E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hy-AM"/>
        </w:rPr>
      </w:pPr>
      <w:r w:rsidRPr="00215E3E">
        <w:rPr>
          <w:rFonts w:ascii="GHEA Grapalat" w:hAnsi="GHEA Grapalat"/>
          <w:b/>
          <w:bCs/>
          <w:lang w:val="hy-AM"/>
        </w:rPr>
        <w:t>&lt;&lt;ՀԱՅԱՍՏԱՆԻ ՀԱՆՐԱՊԵՏՈՒԹՅԱՆ ԿԱՌԱՎԱՐՈՒԹՅԱՆ 2012 ԹՎԱԿԱՆԻ ՄԱՅԻՍԻ 31-Ի N 705-Ն ՈՐՈՇՄԱՆ ՄԵՋ ՓՈՓՈԽՈՒԹՅՈՒՆՆԵՐ ԿԱՏԱՐԵԼՈՒ ՄԱՍԻՆ&gt;&gt;</w:t>
      </w:r>
    </w:p>
    <w:p w:rsidR="005B7F45" w:rsidRDefault="00D47599" w:rsidP="00D47599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47599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="005B7F45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="005B7F45" w:rsidRPr="00170FD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5B7F4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215E3E" w:rsidRPr="00834E7D" w:rsidRDefault="00215E3E" w:rsidP="00215E3E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834E7D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834E7D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Ընթացիկ</w:t>
      </w:r>
      <w:r w:rsidRPr="00834E7D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իրավիճակը և իրավական ակտի ընդունման անհրաժեշտությունը.</w:t>
      </w:r>
    </w:p>
    <w:p w:rsidR="007F469E" w:rsidRPr="00DF726E" w:rsidRDefault="008D00EF" w:rsidP="00215E3E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00E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2012 թվականի մայիսի 31-ի «Պետական և համայնքային թանգարաններում գտնվող՝ թանկարժեք մետաղներից և թանկարժեք քարերից պատրաստված թանգարանային առարկաների հաշվառման ու պահպանության կարգը հաստատելու և Հայաստանի Հանրապետության կառավարության 2007 թվականի ապրիլի 5-ի N 484-ն որոշման մեջ լրացումներ կատարելու մասին» N 705-Ն </w:t>
      </w:r>
      <w:r w:rsidR="006A1FFB" w:rsidRPr="00DF726E">
        <w:rPr>
          <w:rFonts w:ascii="GHEA Grapalat" w:hAnsi="GHEA Grapalat"/>
          <w:sz w:val="24"/>
          <w:szCs w:val="24"/>
          <w:lang w:val="hy-AM"/>
        </w:rPr>
        <w:t>որոշմամբ սահմանված է, որ Թանկարժեք մետաղների հարգորոշումը (հարգը և քաշը որոշելը) և թանկարժեք քարերի փորձաքննությունը (տեսակը, չափսը և կշիռը` կարատով) իրականացնում է ֆինանսական ոլորտի լիազորված պետական մարմինը</w:t>
      </w:r>
      <w:r w:rsidR="007F469E" w:rsidRPr="00DF726E">
        <w:rPr>
          <w:rFonts w:ascii="GHEA Grapalat" w:hAnsi="GHEA Grapalat"/>
          <w:sz w:val="24"/>
          <w:szCs w:val="24"/>
          <w:lang w:val="hy-AM"/>
        </w:rPr>
        <w:t>:</w:t>
      </w:r>
    </w:p>
    <w:p w:rsidR="008D00EF" w:rsidRPr="008D00EF" w:rsidRDefault="007F469E" w:rsidP="007E2B41">
      <w:pPr>
        <w:tabs>
          <w:tab w:val="left" w:pos="284"/>
          <w:tab w:val="left" w:pos="567"/>
          <w:tab w:val="left" w:pos="709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>Հաշվի առնելով, որ թանկարժեք մետաղների, թանկարժեք քարերի և դրանցից պատրաստված իրերի փորձաքննությունների կատարման գործառույթը ՀՀ ֆինանսների նախարարության համար հանդիսանում է ոչ պրոֆիլային</w:t>
      </w:r>
      <w:r w:rsidR="008D00EF" w:rsidRPr="008D00EF">
        <w:rPr>
          <w:rFonts w:ascii="GHEA Grapalat" w:hAnsi="GHEA Grapalat"/>
          <w:sz w:val="24"/>
          <w:szCs w:val="24"/>
          <w:lang w:val="hy-AM"/>
        </w:rPr>
        <w:t>, հետևաբար</w:t>
      </w:r>
      <w:r w:rsidR="007E2B41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B41" w:rsidRPr="002F6128">
        <w:rPr>
          <w:rFonts w:ascii="GHEA Grapalat" w:hAnsi="GHEA Grapalat"/>
          <w:sz w:val="24"/>
          <w:szCs w:val="24"/>
          <w:lang w:val="hy-AM"/>
        </w:rPr>
        <w:t>&lt;&lt;Թանկարժեք մետաղների մասին&gt;&gt; ՀՀ օրենքի 20-րդ հոդվածի 3</w:t>
      </w:r>
      <w:r w:rsidR="007E2B41" w:rsidRPr="007F469E">
        <w:rPr>
          <w:rFonts w:ascii="GHEA Grapalat" w:hAnsi="GHEA Grapalat"/>
          <w:sz w:val="24"/>
          <w:szCs w:val="24"/>
          <w:lang w:val="hy-AM"/>
        </w:rPr>
        <w:t>-</w:t>
      </w:r>
      <w:r w:rsidR="007E2B41" w:rsidRPr="002F6128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7E2B41">
        <w:rPr>
          <w:rFonts w:ascii="GHEA Grapalat" w:hAnsi="GHEA Grapalat"/>
          <w:sz w:val="24"/>
          <w:szCs w:val="24"/>
          <w:lang w:val="hy-AM"/>
        </w:rPr>
        <w:t>մասը ենթարկվել է փոփոխությ</w:t>
      </w:r>
      <w:r w:rsidR="007E2B41" w:rsidRPr="007E2B41">
        <w:rPr>
          <w:rFonts w:ascii="GHEA Grapalat" w:hAnsi="GHEA Grapalat"/>
          <w:sz w:val="24"/>
          <w:szCs w:val="24"/>
          <w:lang w:val="hy-AM"/>
        </w:rPr>
        <w:t>ան, որի արդյունքում</w:t>
      </w:r>
      <w:r w:rsidRPr="007F469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ազգային պահուստում հաշվեգրման ենթակա </w:t>
      </w:r>
      <w:r w:rsidRPr="00DF726E">
        <w:rPr>
          <w:rFonts w:ascii="GHEA Grapalat" w:hAnsi="GHEA Grapalat"/>
          <w:sz w:val="24"/>
          <w:szCs w:val="24"/>
          <w:lang w:val="hy-AM"/>
        </w:rPr>
        <w:t>արժեքների նախնական փորձաքննությունը</w:t>
      </w:r>
      <w:r w:rsidRPr="007F469E">
        <w:rPr>
          <w:rFonts w:ascii="GHEA Grapalat" w:hAnsi="GHEA Grapalat"/>
          <w:sz w:val="24"/>
          <w:szCs w:val="24"/>
          <w:lang w:val="hy-AM"/>
        </w:rPr>
        <w:t xml:space="preserve"> հանվել է </w:t>
      </w:r>
      <w:r w:rsidR="007E2B41" w:rsidRPr="007E2B41">
        <w:rPr>
          <w:rFonts w:ascii="GHEA Grapalat" w:hAnsi="GHEA Grapalat"/>
          <w:sz w:val="24"/>
          <w:szCs w:val="24"/>
          <w:lang w:val="hy-AM"/>
        </w:rPr>
        <w:t xml:space="preserve">Գանձարանի </w:t>
      </w:r>
      <w:r w:rsidRPr="007F469E">
        <w:rPr>
          <w:rFonts w:ascii="GHEA Grapalat" w:hAnsi="GHEA Grapalat"/>
          <w:sz w:val="24"/>
          <w:szCs w:val="24"/>
          <w:lang w:val="hy-AM"/>
        </w:rPr>
        <w:t>լիազորություններից</w:t>
      </w:r>
      <w:r w:rsidR="00282F60" w:rsidRPr="00282F60">
        <w:rPr>
          <w:rFonts w:ascii="GHEA Grapalat" w:hAnsi="GHEA Grapalat"/>
          <w:sz w:val="24"/>
          <w:szCs w:val="24"/>
          <w:lang w:val="hy-AM"/>
        </w:rPr>
        <w:t>:</w:t>
      </w:r>
      <w:r w:rsidR="008D00EF" w:rsidRPr="008D00E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5E3E" w:rsidRPr="002F44F8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215E3E">
        <w:rPr>
          <w:rFonts w:ascii="GHEA Grapalat" w:hAnsi="GHEA Grapalat"/>
          <w:b/>
          <w:sz w:val="24"/>
          <w:szCs w:val="24"/>
          <w:lang w:val="hy-AM"/>
        </w:rPr>
        <w:t>2</w:t>
      </w:r>
      <w:r w:rsidRPr="002F44F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F44F8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կագավորման բնույթը.</w:t>
      </w:r>
    </w:p>
    <w:p w:rsidR="00282F60" w:rsidRPr="008D00EF" w:rsidRDefault="007E2B41" w:rsidP="00282F60">
      <w:pPr>
        <w:tabs>
          <w:tab w:val="left" w:pos="284"/>
          <w:tab w:val="left" w:pos="567"/>
          <w:tab w:val="left" w:pos="709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E2B41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215E3E" w:rsidRPr="002F6128">
        <w:rPr>
          <w:rFonts w:ascii="GHEA Grapalat" w:hAnsi="GHEA Grapalat"/>
          <w:sz w:val="24"/>
          <w:szCs w:val="24"/>
          <w:lang w:val="hy-AM"/>
        </w:rPr>
        <w:t>արժեքների փորձաքննությունների մասով գործառույթ</w:t>
      </w:r>
      <w:r w:rsidR="00215E3E" w:rsidRPr="00ED1EDB">
        <w:rPr>
          <w:rFonts w:ascii="GHEA Grapalat" w:hAnsi="GHEA Grapalat"/>
          <w:sz w:val="24"/>
          <w:szCs w:val="24"/>
          <w:lang w:val="hy-AM"/>
        </w:rPr>
        <w:t>ներ</w:t>
      </w:r>
      <w:r w:rsidRPr="007E2B41">
        <w:rPr>
          <w:rFonts w:ascii="GHEA Grapalat" w:hAnsi="GHEA Grapalat"/>
          <w:sz w:val="24"/>
          <w:szCs w:val="24"/>
          <w:lang w:val="hy-AM"/>
        </w:rPr>
        <w:t xml:space="preserve">ի պատասխանատու համարել </w:t>
      </w:r>
      <w:r w:rsidR="00282F60" w:rsidRPr="008D00EF">
        <w:rPr>
          <w:rFonts w:ascii="GHEA Grapalat" w:hAnsi="GHEA Grapalat"/>
          <w:sz w:val="24"/>
          <w:szCs w:val="24"/>
          <w:lang w:val="hy-AM"/>
        </w:rPr>
        <w:t>Հա</w:t>
      </w:r>
      <w:r w:rsidR="00282F60" w:rsidRPr="00DF726E">
        <w:rPr>
          <w:rFonts w:ascii="GHEA Grapalat" w:hAnsi="GHEA Grapalat"/>
          <w:sz w:val="24"/>
          <w:szCs w:val="24"/>
          <w:lang w:val="hy-AM"/>
        </w:rPr>
        <w:t>յաստանի Հանրապետությունում փորձագիտության բնագավառում առաջատար փորձագիտական կառույց հանդիսացող «Հայաստանի Հանրապետության փորձագիտական</w:t>
      </w:r>
      <w:r w:rsidR="00282F60" w:rsidRPr="00EC5A8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կենտրոն» պետակա</w:t>
      </w:r>
      <w:r w:rsidR="00282F60">
        <w:rPr>
          <w:rFonts w:ascii="GHEA Grapalat" w:eastAsia="Times New Roman" w:hAnsi="GHEA Grapalat" w:cs="Sylfaen"/>
          <w:sz w:val="24"/>
          <w:szCs w:val="24"/>
          <w:lang w:val="hy-AM"/>
        </w:rPr>
        <w:t>ն ոչ առևտրային կազմակերպությ</w:t>
      </w:r>
      <w:r w:rsidR="00282F60" w:rsidRPr="008D00EF">
        <w:rPr>
          <w:rFonts w:ascii="GHEA Grapalat" w:eastAsia="Times New Roman" w:hAnsi="GHEA Grapalat" w:cs="Sylfaen"/>
          <w:sz w:val="24"/>
          <w:szCs w:val="24"/>
          <w:lang w:val="hy-AM"/>
        </w:rPr>
        <w:t>անը:</w:t>
      </w:r>
    </w:p>
    <w:p w:rsidR="00215E3E" w:rsidRPr="00C83D8F" w:rsidRDefault="00282F60" w:rsidP="00215E3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C5A8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215E3E" w:rsidRPr="00215E3E">
        <w:rPr>
          <w:rFonts w:ascii="GHEA Grapalat" w:hAnsi="GHEA Grapalat"/>
          <w:b/>
          <w:sz w:val="24"/>
          <w:szCs w:val="24"/>
          <w:lang w:val="hy-AM"/>
        </w:rPr>
        <w:t>3</w:t>
      </w:r>
      <w:r w:rsidR="00215E3E" w:rsidRPr="00C83D8F">
        <w:rPr>
          <w:rFonts w:ascii="GHEA Grapalat" w:hAnsi="GHEA Grapalat"/>
          <w:b/>
          <w:sz w:val="24"/>
          <w:szCs w:val="24"/>
          <w:lang w:val="hy-AM"/>
        </w:rPr>
        <w:t>. Ակնկալվող արդյունքը.</w:t>
      </w:r>
    </w:p>
    <w:p w:rsidR="00215E3E" w:rsidRPr="002F612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052D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Pr="002F6128">
        <w:rPr>
          <w:rFonts w:ascii="GHEA Grapalat" w:hAnsi="GHEA Grapalat"/>
          <w:sz w:val="24"/>
          <w:szCs w:val="24"/>
          <w:lang w:val="hy-AM"/>
        </w:rPr>
        <w:t>ստեղծել լրացուցիչ նախադրյալներ ՀՀ ֆինանսների նախարարության` թանկարժեք մետաղների ոլորտում գործառույթների արդյունավետ իրականացման համար:</w:t>
      </w:r>
    </w:p>
    <w:p w:rsidR="00215E3E" w:rsidRPr="00C83D8F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3253D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lastRenderedPageBreak/>
        <w:t>4</w:t>
      </w:r>
      <w:r w:rsidRPr="00C83D8F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215E3E" w:rsidRPr="002F612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>Նախագծի ընդունման կապակցությամբ ակնկալվում է ՀՀ պետական կամ տեղական ինքնակառավարման մարմնի բյուջեի ծախսեր:</w:t>
      </w:r>
    </w:p>
    <w:p w:rsidR="00215E3E" w:rsidRPr="008C04DC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3253D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5</w:t>
      </w:r>
      <w:r w:rsidRPr="008C04DC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Նախագծի ընդունման առնչությամբ այլ իրավական ակտերի ընդունման անհրաժեշտության մասին.</w:t>
      </w:r>
    </w:p>
    <w:p w:rsidR="00215E3E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անհրաժեշտություն է առաջանալու փոփոխություններ կատարել </w:t>
      </w:r>
      <w:r w:rsidRPr="00215E3E">
        <w:rPr>
          <w:rFonts w:ascii="GHEA Grapalat" w:hAnsi="GHEA Grapalat"/>
          <w:sz w:val="24"/>
          <w:szCs w:val="24"/>
          <w:lang w:val="hy-AM"/>
        </w:rPr>
        <w:t>ՀՀ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վարչապետի 2018 թվականի հունիսի 11-ի «Հայաստանի Հանրապետության ֆինանսների նախարարության կանոնադրությունը հաստատելու մասին» թիվ 743-Լ որոշ</w:t>
      </w:r>
      <w:r w:rsidRPr="00215E3E">
        <w:rPr>
          <w:rFonts w:ascii="GHEA Grapalat" w:hAnsi="GHEA Grapalat"/>
          <w:sz w:val="24"/>
          <w:szCs w:val="24"/>
          <w:lang w:val="hy-AM"/>
        </w:rPr>
        <w:t>ման մեջ</w:t>
      </w:r>
      <w:r w:rsidRPr="002F6128">
        <w:rPr>
          <w:rFonts w:ascii="GHEA Grapalat" w:hAnsi="GHEA Grapalat"/>
          <w:sz w:val="24"/>
          <w:szCs w:val="24"/>
          <w:lang w:val="hy-AM"/>
        </w:rPr>
        <w:t>:</w:t>
      </w:r>
    </w:p>
    <w:p w:rsidR="00215E3E" w:rsidRPr="00DB056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5E3E">
        <w:rPr>
          <w:rFonts w:ascii="GHEA Grapalat" w:hAnsi="GHEA Grapalat"/>
          <w:b/>
          <w:sz w:val="24"/>
          <w:szCs w:val="24"/>
          <w:lang w:val="hy-AM"/>
        </w:rPr>
        <w:t>6</w:t>
      </w:r>
      <w:r w:rsidRPr="00DB056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DB056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Կապը ռազմավարական փաստաթղթերի հետ.</w:t>
      </w:r>
    </w:p>
    <w:p w:rsidR="00215E3E" w:rsidRPr="002F612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>Նախագծ</w:t>
      </w:r>
      <w:r w:rsidR="006A1FFB" w:rsidRPr="006A1FFB">
        <w:rPr>
          <w:rFonts w:ascii="GHEA Grapalat" w:hAnsi="GHEA Grapalat"/>
          <w:sz w:val="24"/>
          <w:szCs w:val="24"/>
          <w:lang w:val="hy-AM"/>
        </w:rPr>
        <w:t>ի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Հայաստանի Հանրապետության կառավարության 2021 թվականի օգոստոսի 18-ի «Հայաստանի Հանրապետության կառավարության ծրագրի մասին» N 1363-Ա որոշման 5.5-րդ կետով, որի համաձայն՝ պետական կառավարման համակարգի արդյունավետությունն ուղղակիորեն կապված է հանրային միջոցների արդյունավետ ծախսման հետ։ Ծախսային քաղաքականության արդյունավետության բարձրացման տեսանկյունից Կառավարությունը կշարունակի կարևորել հանրային ֆինանսների նպատակային, խնայողաբար և  արդյունավետ օգտագործումը:</w:t>
      </w:r>
    </w:p>
    <w:p w:rsidR="00215E3E" w:rsidRDefault="00215E3E" w:rsidP="00215E3E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F6128" w:rsidRPr="002F6128" w:rsidRDefault="002F6128" w:rsidP="00600058">
      <w:pPr>
        <w:spacing w:after="0"/>
        <w:ind w:firstLine="567"/>
        <w:jc w:val="both"/>
        <w:rPr>
          <w:rFonts w:ascii="GHEA Grapalat" w:eastAsia="Calibri" w:hAnsi="GHEA Grapalat"/>
          <w:spacing w:val="-6"/>
          <w:sz w:val="24"/>
          <w:szCs w:val="24"/>
          <w:lang w:val="hy-AM"/>
        </w:rPr>
      </w:pPr>
    </w:p>
    <w:p w:rsidR="00583281" w:rsidRDefault="00583281" w:rsidP="00583281">
      <w:pPr>
        <w:tabs>
          <w:tab w:val="left" w:pos="720"/>
          <w:tab w:val="left" w:pos="900"/>
          <w:tab w:val="left" w:pos="1440"/>
        </w:tabs>
        <w:spacing w:after="0" w:line="360" w:lineRule="auto"/>
        <w:ind w:right="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600058" w:rsidRDefault="00600058" w:rsidP="00583281">
      <w:pPr>
        <w:tabs>
          <w:tab w:val="left" w:pos="720"/>
          <w:tab w:val="left" w:pos="900"/>
          <w:tab w:val="left" w:pos="1440"/>
        </w:tabs>
        <w:spacing w:after="0" w:line="360" w:lineRule="auto"/>
        <w:ind w:right="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sectPr w:rsidR="00600058" w:rsidSect="005B7F45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7EE8"/>
    <w:multiLevelType w:val="hybridMultilevel"/>
    <w:tmpl w:val="EE584A7C"/>
    <w:lvl w:ilvl="0" w:tplc="2B665CAE">
      <w:start w:val="1"/>
      <w:numFmt w:val="decimal"/>
      <w:lvlText w:val="%1."/>
      <w:lvlJc w:val="left"/>
      <w:pPr>
        <w:ind w:left="1080" w:hanging="360"/>
      </w:pPr>
      <w:rPr>
        <w:rFonts w:eastAsiaTheme="minorHAnsi" w:cs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C5"/>
    <w:rsid w:val="00001395"/>
    <w:rsid w:val="000253DA"/>
    <w:rsid w:val="0004024B"/>
    <w:rsid w:val="00050D58"/>
    <w:rsid w:val="000615C4"/>
    <w:rsid w:val="000700E5"/>
    <w:rsid w:val="000A27B7"/>
    <w:rsid w:val="000A3966"/>
    <w:rsid w:val="000B41E0"/>
    <w:rsid w:val="00113BC0"/>
    <w:rsid w:val="00116D82"/>
    <w:rsid w:val="001222F4"/>
    <w:rsid w:val="00156110"/>
    <w:rsid w:val="00172BD3"/>
    <w:rsid w:val="00175133"/>
    <w:rsid w:val="001B7A01"/>
    <w:rsid w:val="001F44BC"/>
    <w:rsid w:val="00215E3E"/>
    <w:rsid w:val="00233829"/>
    <w:rsid w:val="00282F60"/>
    <w:rsid w:val="00292BBA"/>
    <w:rsid w:val="002B194E"/>
    <w:rsid w:val="002C192A"/>
    <w:rsid w:val="002C331C"/>
    <w:rsid w:val="002D530D"/>
    <w:rsid w:val="002F44F8"/>
    <w:rsid w:val="002F6128"/>
    <w:rsid w:val="00303FF8"/>
    <w:rsid w:val="00322D4C"/>
    <w:rsid w:val="00386123"/>
    <w:rsid w:val="00453EC6"/>
    <w:rsid w:val="00454006"/>
    <w:rsid w:val="00461CE9"/>
    <w:rsid w:val="004866FF"/>
    <w:rsid w:val="00494C7E"/>
    <w:rsid w:val="004E1F4E"/>
    <w:rsid w:val="005300D4"/>
    <w:rsid w:val="00535C02"/>
    <w:rsid w:val="00541876"/>
    <w:rsid w:val="00583281"/>
    <w:rsid w:val="005A5761"/>
    <w:rsid w:val="005B7F45"/>
    <w:rsid w:val="005E5C0D"/>
    <w:rsid w:val="005E6235"/>
    <w:rsid w:val="00600058"/>
    <w:rsid w:val="00617652"/>
    <w:rsid w:val="00634EF0"/>
    <w:rsid w:val="006503A9"/>
    <w:rsid w:val="00663455"/>
    <w:rsid w:val="00665309"/>
    <w:rsid w:val="0066736E"/>
    <w:rsid w:val="0068379E"/>
    <w:rsid w:val="006A1FFB"/>
    <w:rsid w:val="006B6B55"/>
    <w:rsid w:val="006C2E6C"/>
    <w:rsid w:val="006D00A6"/>
    <w:rsid w:val="006E6928"/>
    <w:rsid w:val="00717E41"/>
    <w:rsid w:val="007570AD"/>
    <w:rsid w:val="00777C58"/>
    <w:rsid w:val="00780202"/>
    <w:rsid w:val="007910A3"/>
    <w:rsid w:val="00791204"/>
    <w:rsid w:val="007C27DF"/>
    <w:rsid w:val="007E2B41"/>
    <w:rsid w:val="007F469E"/>
    <w:rsid w:val="007F54F1"/>
    <w:rsid w:val="007F599B"/>
    <w:rsid w:val="00800D1C"/>
    <w:rsid w:val="00807F43"/>
    <w:rsid w:val="00821DB5"/>
    <w:rsid w:val="00834E7D"/>
    <w:rsid w:val="008664D2"/>
    <w:rsid w:val="00867214"/>
    <w:rsid w:val="00887B9E"/>
    <w:rsid w:val="00892CB4"/>
    <w:rsid w:val="00894D7A"/>
    <w:rsid w:val="008A1715"/>
    <w:rsid w:val="008C04DC"/>
    <w:rsid w:val="008D00EF"/>
    <w:rsid w:val="00907C3E"/>
    <w:rsid w:val="009238ED"/>
    <w:rsid w:val="0095384E"/>
    <w:rsid w:val="00966309"/>
    <w:rsid w:val="0097262F"/>
    <w:rsid w:val="009908CB"/>
    <w:rsid w:val="009C009F"/>
    <w:rsid w:val="009C1862"/>
    <w:rsid w:val="009C5454"/>
    <w:rsid w:val="009E05A5"/>
    <w:rsid w:val="00A00C7E"/>
    <w:rsid w:val="00A113E8"/>
    <w:rsid w:val="00A31FCF"/>
    <w:rsid w:val="00A42EC3"/>
    <w:rsid w:val="00A50EE3"/>
    <w:rsid w:val="00AE53A2"/>
    <w:rsid w:val="00B2125F"/>
    <w:rsid w:val="00B34088"/>
    <w:rsid w:val="00B37441"/>
    <w:rsid w:val="00B54BC9"/>
    <w:rsid w:val="00B6291B"/>
    <w:rsid w:val="00B85A19"/>
    <w:rsid w:val="00B8696F"/>
    <w:rsid w:val="00B9698D"/>
    <w:rsid w:val="00BC1A37"/>
    <w:rsid w:val="00BE5C6B"/>
    <w:rsid w:val="00C16FF1"/>
    <w:rsid w:val="00C40250"/>
    <w:rsid w:val="00C5658F"/>
    <w:rsid w:val="00C83D8F"/>
    <w:rsid w:val="00CA2093"/>
    <w:rsid w:val="00CB2970"/>
    <w:rsid w:val="00CD7FC7"/>
    <w:rsid w:val="00CF432F"/>
    <w:rsid w:val="00D11876"/>
    <w:rsid w:val="00D1227D"/>
    <w:rsid w:val="00D47599"/>
    <w:rsid w:val="00D52222"/>
    <w:rsid w:val="00D530F3"/>
    <w:rsid w:val="00D94CB7"/>
    <w:rsid w:val="00DB0568"/>
    <w:rsid w:val="00DB7959"/>
    <w:rsid w:val="00DC78D5"/>
    <w:rsid w:val="00DE25EB"/>
    <w:rsid w:val="00DF726E"/>
    <w:rsid w:val="00E02242"/>
    <w:rsid w:val="00E377A6"/>
    <w:rsid w:val="00E4790E"/>
    <w:rsid w:val="00E5205B"/>
    <w:rsid w:val="00E6407C"/>
    <w:rsid w:val="00E70E12"/>
    <w:rsid w:val="00E808B4"/>
    <w:rsid w:val="00E94B67"/>
    <w:rsid w:val="00EA47BA"/>
    <w:rsid w:val="00EE00ED"/>
    <w:rsid w:val="00EE09A7"/>
    <w:rsid w:val="00EE3DD7"/>
    <w:rsid w:val="00F037C5"/>
    <w:rsid w:val="00F04A2A"/>
    <w:rsid w:val="00F062B4"/>
    <w:rsid w:val="00F508AE"/>
    <w:rsid w:val="00F54FF5"/>
    <w:rsid w:val="00F814D2"/>
    <w:rsid w:val="00F83597"/>
    <w:rsid w:val="00F9052D"/>
    <w:rsid w:val="00F96663"/>
    <w:rsid w:val="00FA4E78"/>
    <w:rsid w:val="00FB7891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B0DF"/>
  <w15:docId w15:val="{F34EDCC0-62D5-45DE-8397-6E0B878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7B9E"/>
    <w:rPr>
      <w:b/>
      <w:bCs/>
    </w:rPr>
  </w:style>
  <w:style w:type="paragraph" w:styleId="ListParagraph">
    <w:name w:val="List Paragraph"/>
    <w:basedOn w:val="Normal"/>
    <w:uiPriority w:val="34"/>
    <w:qFormat/>
    <w:rsid w:val="002C19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2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9A16F-82B3-491F-B6FD-97608382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 Nazaryan</dc:creator>
  <cp:lastModifiedBy>Liana Asriyan</cp:lastModifiedBy>
  <cp:revision>9</cp:revision>
  <dcterms:created xsi:type="dcterms:W3CDTF">2022-07-14T06:54:00Z</dcterms:created>
  <dcterms:modified xsi:type="dcterms:W3CDTF">2022-08-05T09:40:00Z</dcterms:modified>
</cp:coreProperties>
</file>