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243CB3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9637A0" w:rsidRPr="00243CB3" w:rsidRDefault="009637A0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</w:p>
    <w:p w:rsidR="009637A0" w:rsidRDefault="009637A0" w:rsidP="009637A0">
      <w:pPr>
        <w:spacing w:after="200" w:line="276" w:lineRule="auto"/>
        <w:ind w:firstLine="540"/>
        <w:jc w:val="center"/>
        <w:rPr>
          <w:rFonts w:ascii="GHEA Grapalat" w:eastAsia="GHEA Grapalat" w:hAnsi="GHEA Grapalat" w:cs="GHEA Grapalat"/>
          <w:b/>
          <w:lang w:val="pt-PT"/>
        </w:rPr>
      </w:pPr>
      <w:r w:rsidRPr="00243CB3">
        <w:rPr>
          <w:rFonts w:ascii="GHEA Grapalat" w:eastAsia="CIDFont+F2" w:hAnsi="GHEA Grapalat" w:cs="CIDFont+F2"/>
          <w:b/>
          <w:bCs/>
          <w:bdr w:val="none" w:sz="0" w:space="0" w:color="auto"/>
          <w:lang w:val="af-ZA"/>
        </w:rPr>
        <w:t>«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</w:t>
      </w:r>
      <w:r w:rsidRPr="00726D9E">
        <w:rPr>
          <w:rFonts w:ascii="GHEA Grapalat" w:hAnsi="GHEA Grapalat"/>
          <w:b/>
        </w:rPr>
        <w:t>ՆԱԽԱԴՊՐՈՑԱԿԱՆ</w:t>
      </w:r>
      <w:r w:rsidRPr="009637A0">
        <w:rPr>
          <w:rFonts w:ascii="GHEA Grapalat" w:hAnsi="GHEA Grapalat"/>
          <w:b/>
          <w:lang w:val="ru-RU"/>
        </w:rPr>
        <w:t xml:space="preserve"> </w:t>
      </w:r>
      <w:r w:rsidRPr="00726D9E">
        <w:rPr>
          <w:rFonts w:ascii="GHEA Grapalat" w:hAnsi="GHEA Grapalat"/>
          <w:b/>
        </w:rPr>
        <w:t>ԿՐԹՈՒԹՅԱՆ</w:t>
      </w:r>
      <w:r w:rsidRPr="009637A0">
        <w:rPr>
          <w:rFonts w:ascii="GHEA Grapalat" w:hAnsi="GHEA Grapalat"/>
          <w:b/>
          <w:lang w:val="ru-RU"/>
        </w:rPr>
        <w:t xml:space="preserve"> </w:t>
      </w:r>
      <w:r w:rsidRPr="00726D9E">
        <w:rPr>
          <w:rFonts w:ascii="GHEA Grapalat" w:hAnsi="GHEA Grapalat"/>
          <w:b/>
        </w:rPr>
        <w:t>ՄԱՍԻՆ</w:t>
      </w:r>
      <w:r w:rsidRPr="009637A0">
        <w:rPr>
          <w:rFonts w:ascii="GHEA Grapalat" w:hAnsi="GHEA Grapalat"/>
          <w:b/>
          <w:lang w:val="ru-RU"/>
        </w:rPr>
        <w:t xml:space="preserve"> </w:t>
      </w:r>
      <w:r w:rsidRPr="00726D9E">
        <w:rPr>
          <w:rFonts w:ascii="GHEA Grapalat" w:hAnsi="GHEA Grapalat"/>
          <w:b/>
        </w:rPr>
        <w:t>ՕՐԵՆՔՈՒՄ</w:t>
      </w:r>
      <w:r w:rsidRPr="009637A0">
        <w:rPr>
          <w:rFonts w:ascii="GHEA Grapalat" w:hAnsi="GHEA Grapalat"/>
          <w:b/>
          <w:lang w:val="ru-RU"/>
        </w:rPr>
        <w:t xml:space="preserve"> </w:t>
      </w:r>
      <w:r w:rsidRPr="00726D9E">
        <w:rPr>
          <w:rFonts w:ascii="GHEA Grapalat" w:hAnsi="GHEA Grapalat"/>
          <w:b/>
        </w:rPr>
        <w:t>ԼՐԱՑՈՒՄՆԵՐ</w:t>
      </w:r>
      <w:r w:rsidRPr="009637A0">
        <w:rPr>
          <w:rFonts w:ascii="GHEA Grapalat" w:hAnsi="GHEA Grapalat"/>
          <w:b/>
          <w:lang w:val="ru-RU"/>
        </w:rPr>
        <w:t xml:space="preserve"> </w:t>
      </w:r>
      <w:r w:rsidRPr="00726D9E">
        <w:rPr>
          <w:rFonts w:ascii="GHEA Grapalat" w:hAnsi="GHEA Grapalat"/>
          <w:b/>
        </w:rPr>
        <w:t>ԵՎ</w:t>
      </w:r>
      <w:r w:rsidRPr="009637A0">
        <w:rPr>
          <w:rFonts w:ascii="GHEA Grapalat" w:hAnsi="GHEA Grapalat"/>
          <w:b/>
          <w:lang w:val="ru-RU"/>
        </w:rPr>
        <w:t xml:space="preserve"> </w:t>
      </w:r>
      <w:r w:rsidRPr="00726D9E">
        <w:rPr>
          <w:rFonts w:ascii="GHEA Grapalat" w:hAnsi="GHEA Grapalat"/>
          <w:b/>
        </w:rPr>
        <w:t>ՓՈՓՈԽՈՒԹՅՈՒՆՆԵՐ</w:t>
      </w:r>
      <w:r w:rsidRPr="009637A0">
        <w:rPr>
          <w:rFonts w:ascii="GHEA Grapalat" w:hAnsi="GHEA Grapalat"/>
          <w:b/>
          <w:lang w:val="ru-RU"/>
        </w:rPr>
        <w:t xml:space="preserve"> </w:t>
      </w:r>
      <w:r w:rsidRPr="00726D9E">
        <w:rPr>
          <w:rFonts w:ascii="GHEA Grapalat" w:hAnsi="GHEA Grapalat"/>
          <w:b/>
        </w:rPr>
        <w:t>ԿԱՏԱՐԵԼՈՒ</w:t>
      </w:r>
      <w:r w:rsidRPr="009637A0">
        <w:rPr>
          <w:rFonts w:ascii="GHEA Grapalat" w:hAnsi="GHEA Grapalat"/>
          <w:b/>
          <w:lang w:val="ru-RU"/>
        </w:rPr>
        <w:t xml:space="preserve"> </w:t>
      </w:r>
      <w:r w:rsidRPr="00726D9E">
        <w:rPr>
          <w:rFonts w:ascii="GHEA Grapalat" w:hAnsi="GHEA Grapalat"/>
          <w:b/>
        </w:rPr>
        <w:t>ՄԱՍԻՆ</w:t>
      </w:r>
      <w:r w:rsidRPr="00243CB3">
        <w:rPr>
          <w:rFonts w:ascii="GHEA Grapalat" w:eastAsia="CIDFont+F2" w:hAnsi="GHEA Grapalat" w:cs="CIDFont+F2"/>
          <w:bdr w:val="none" w:sz="0" w:space="0" w:color="auto"/>
          <w:lang w:val="af-ZA"/>
        </w:rPr>
        <w:t>»</w:t>
      </w:r>
    </w:p>
    <w:p w:rsidR="009A5DDB" w:rsidRPr="00B560F6" w:rsidRDefault="009B022A" w:rsidP="009637A0">
      <w:pPr>
        <w:spacing w:after="200" w:line="276" w:lineRule="auto"/>
        <w:ind w:firstLine="540"/>
        <w:jc w:val="center"/>
        <w:rPr>
          <w:rFonts w:ascii="GHEA Grapalat" w:eastAsia="GHEA Grapalat" w:hAnsi="GHEA Grapalat" w:cs="GHEA Grapalat"/>
          <w:b/>
          <w:lang w:val="pt-PT"/>
        </w:rPr>
      </w:pPr>
      <w:r w:rsidRPr="00243CB3">
        <w:rPr>
          <w:rFonts w:ascii="GHEA Grapalat" w:eastAsia="GHEA Grapalat" w:hAnsi="GHEA Grapalat" w:cs="GHEA Grapalat"/>
          <w:b/>
        </w:rPr>
        <w:t>ՀԱՅԱՍՏԱՆԻ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</w:t>
      </w:r>
      <w:r w:rsidRPr="00243CB3">
        <w:rPr>
          <w:rFonts w:ascii="GHEA Grapalat" w:eastAsia="GHEA Grapalat" w:hAnsi="GHEA Grapalat" w:cs="GHEA Grapalat"/>
          <w:b/>
        </w:rPr>
        <w:t>ՀԱՆՐԱՊԵՏՈՒԹՅԱՆ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</w:t>
      </w:r>
    </w:p>
    <w:p w:rsidR="006E7160" w:rsidRPr="002548AE" w:rsidRDefault="009637A0" w:rsidP="002548AE">
      <w:pPr>
        <w:spacing w:after="200" w:line="276" w:lineRule="auto"/>
        <w:ind w:firstLine="540"/>
        <w:jc w:val="center"/>
        <w:rPr>
          <w:rFonts w:ascii="GHEA Grapalat" w:eastAsia="GHEA Grapalat" w:hAnsi="GHEA Grapalat" w:cs="GHEA Grapalat"/>
          <w:b/>
          <w:lang w:val="pt-PT"/>
        </w:rPr>
      </w:pPr>
      <w:r>
        <w:rPr>
          <w:rFonts w:ascii="GHEA Grapalat" w:eastAsia="GHEA Grapalat" w:hAnsi="GHEA Grapalat" w:cs="GHEA Grapalat"/>
          <w:b/>
        </w:rPr>
        <w:t xml:space="preserve">ՕՐԵՆՔԻ </w:t>
      </w:r>
      <w:r w:rsidR="009A5DDB" w:rsidRPr="00243CB3">
        <w:rPr>
          <w:rFonts w:ascii="GHEA Grapalat" w:eastAsia="GHEA Grapalat" w:hAnsi="GHEA Grapalat" w:cs="GHEA Grapalat"/>
          <w:b/>
          <w:lang w:val="ru-RU"/>
        </w:rPr>
        <w:t>ՆԱԽԱԳԾԻ</w:t>
      </w:r>
    </w:p>
    <w:p w:rsidR="006E7160" w:rsidRPr="00243CB3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hy-AM"/>
        </w:rPr>
      </w:pPr>
    </w:p>
    <w:p w:rsidR="00D03453" w:rsidRDefault="00043DE6" w:rsidP="00B560F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243CB3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243CB3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243CB3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243CB3">
        <w:rPr>
          <w:rFonts w:ascii="GHEA Grapalat" w:hAnsi="GHEA Grapalat"/>
          <w:b/>
          <w:color w:val="000000" w:themeColor="text1"/>
          <w:lang w:val="hy-AM"/>
        </w:rPr>
        <w:t>և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243CB3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243CB3">
        <w:rPr>
          <w:rFonts w:ascii="GHEA Grapalat" w:hAnsi="GHEA Grapalat"/>
          <w:b/>
          <w:color w:val="000000" w:themeColor="text1"/>
          <w:lang w:val="af-ZA"/>
        </w:rPr>
        <w:t>.</w:t>
      </w:r>
    </w:p>
    <w:p w:rsidR="00B560F6" w:rsidRPr="00FE3AAF" w:rsidRDefault="00B560F6" w:rsidP="00FE3A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GHEA Grapalat" w:hAnsi="GHEA Grapalat"/>
          <w:b/>
          <w:lang w:val="af-ZA"/>
        </w:rPr>
      </w:pPr>
    </w:p>
    <w:p w:rsidR="005F43FB" w:rsidRPr="005F43FB" w:rsidRDefault="00FA6FA0" w:rsidP="00FE3AAF">
      <w:pPr>
        <w:pStyle w:val="ac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af-ZA"/>
        </w:rPr>
      </w:pPr>
      <w:r w:rsidRPr="00FE3AAF">
        <w:rPr>
          <w:rFonts w:ascii="GHEA Grapalat" w:eastAsia="CIDFont+F2" w:hAnsi="GHEA Grapalat" w:cs="Sylfaen"/>
          <w:lang w:val="hy-AM"/>
        </w:rPr>
        <w:t xml:space="preserve">   </w:t>
      </w:r>
      <w:r w:rsidR="005F43FB" w:rsidRPr="00FE3AAF">
        <w:rPr>
          <w:rFonts w:ascii="Calibri" w:hAnsi="Calibri" w:cs="Calibri"/>
          <w:lang w:val="af-ZA"/>
        </w:rPr>
        <w:t> </w:t>
      </w:r>
      <w:r w:rsidR="005F43FB" w:rsidRPr="00FE3AAF">
        <w:rPr>
          <w:rFonts w:ascii="GHEA Grapalat" w:hAnsi="GHEA Grapalat"/>
          <w:lang w:val="af-ZA"/>
        </w:rPr>
        <w:t xml:space="preserve"> </w:t>
      </w:r>
      <w:r w:rsidR="005F43FB" w:rsidRPr="00FE3AAF">
        <w:rPr>
          <w:rFonts w:ascii="GHEA Grapalat" w:hAnsi="GHEA Grapalat"/>
        </w:rPr>
        <w:t>Հայաստանի</w:t>
      </w:r>
      <w:r w:rsidR="005F43FB" w:rsidRPr="00FE3AAF">
        <w:rPr>
          <w:rFonts w:ascii="GHEA Grapalat" w:hAnsi="GHEA Grapalat"/>
          <w:lang w:val="af-ZA"/>
        </w:rPr>
        <w:t xml:space="preserve"> </w:t>
      </w:r>
      <w:r w:rsidR="005F43FB" w:rsidRPr="00FE3AAF">
        <w:rPr>
          <w:rFonts w:ascii="GHEA Grapalat" w:hAnsi="GHEA Grapalat"/>
        </w:rPr>
        <w:t>Հանրապետությունը</w:t>
      </w:r>
      <w:r w:rsidR="005F43FB" w:rsidRPr="00FE3AAF">
        <w:rPr>
          <w:rFonts w:ascii="GHEA Grapalat" w:hAnsi="GHEA Grapalat"/>
          <w:lang w:val="af-ZA"/>
        </w:rPr>
        <w:t xml:space="preserve"> </w:t>
      </w:r>
      <w:r w:rsidR="005F43FB" w:rsidRPr="00FE3AAF">
        <w:rPr>
          <w:rFonts w:ascii="GHEA Grapalat" w:hAnsi="GHEA Grapalat"/>
        </w:rPr>
        <w:t>համընդհանուր</w:t>
      </w:r>
      <w:r w:rsidR="005F43FB" w:rsidRPr="00FE3AAF">
        <w:rPr>
          <w:rFonts w:ascii="GHEA Grapalat" w:hAnsi="GHEA Grapalat"/>
          <w:lang w:val="af-ZA"/>
        </w:rPr>
        <w:t xml:space="preserve"> </w:t>
      </w:r>
      <w:r w:rsidR="005F43FB" w:rsidRPr="00FE3AAF">
        <w:rPr>
          <w:rFonts w:ascii="GHEA Grapalat" w:hAnsi="GHEA Grapalat"/>
        </w:rPr>
        <w:t>ներառական</w:t>
      </w:r>
      <w:r w:rsidR="005F43FB" w:rsidRPr="00FE3AAF">
        <w:rPr>
          <w:rFonts w:ascii="GHEA Grapalat" w:hAnsi="GHEA Grapalat"/>
          <w:lang w:val="af-ZA"/>
        </w:rPr>
        <w:t xml:space="preserve"> </w:t>
      </w:r>
      <w:r w:rsidR="005F43FB" w:rsidRPr="00FE3AAF">
        <w:rPr>
          <w:rFonts w:ascii="GHEA Grapalat" w:hAnsi="GHEA Grapalat"/>
        </w:rPr>
        <w:t>կրթությունը</w:t>
      </w:r>
      <w:r w:rsidR="005F43FB" w:rsidRPr="00FE3AAF">
        <w:rPr>
          <w:rFonts w:ascii="GHEA Grapalat" w:hAnsi="GHEA Grapalat"/>
          <w:lang w:val="af-ZA"/>
        </w:rPr>
        <w:t xml:space="preserve"> </w:t>
      </w:r>
      <w:r w:rsidR="005F43FB" w:rsidRPr="00FE3AAF">
        <w:rPr>
          <w:rFonts w:ascii="GHEA Grapalat" w:hAnsi="GHEA Grapalat"/>
        </w:rPr>
        <w:t>հռչակել</w:t>
      </w:r>
      <w:r w:rsidR="005F43FB" w:rsidRPr="00FE3AAF">
        <w:rPr>
          <w:rFonts w:ascii="GHEA Grapalat" w:hAnsi="GHEA Grapalat"/>
          <w:lang w:val="af-ZA"/>
        </w:rPr>
        <w:t xml:space="preserve"> </w:t>
      </w:r>
      <w:r w:rsidR="005F43FB" w:rsidRPr="00FE3AAF">
        <w:rPr>
          <w:rFonts w:ascii="GHEA Grapalat" w:hAnsi="GHEA Grapalat"/>
        </w:rPr>
        <w:t>է</w:t>
      </w:r>
      <w:r w:rsidR="005F43FB" w:rsidRPr="00FE3AAF">
        <w:rPr>
          <w:rFonts w:ascii="GHEA Grapalat" w:hAnsi="GHEA Grapalat"/>
          <w:lang w:val="af-ZA"/>
        </w:rPr>
        <w:t xml:space="preserve"> </w:t>
      </w:r>
      <w:r w:rsidR="005F43FB" w:rsidRPr="00FE3AAF">
        <w:rPr>
          <w:rFonts w:ascii="GHEA Grapalat" w:hAnsi="GHEA Grapalat"/>
        </w:rPr>
        <w:t>որպես</w:t>
      </w:r>
      <w:r w:rsidR="005F43FB" w:rsidRPr="00FE3AAF">
        <w:rPr>
          <w:rFonts w:ascii="GHEA Grapalat" w:hAnsi="GHEA Grapalat"/>
          <w:lang w:val="af-ZA"/>
        </w:rPr>
        <w:t xml:space="preserve"> </w:t>
      </w:r>
      <w:r w:rsidR="005F43FB" w:rsidRPr="00FE3AAF">
        <w:rPr>
          <w:rFonts w:ascii="GHEA Grapalat" w:hAnsi="GHEA Grapalat"/>
        </w:rPr>
        <w:t>յուրաքանչյուր</w:t>
      </w:r>
      <w:r w:rsidR="005F43FB" w:rsidRPr="00FE3AAF">
        <w:rPr>
          <w:rFonts w:ascii="GHEA Grapalat" w:hAnsi="GHEA Grapalat"/>
          <w:lang w:val="af-ZA"/>
        </w:rPr>
        <w:t xml:space="preserve"> </w:t>
      </w:r>
      <w:r w:rsidR="005F43FB" w:rsidRPr="00FE3AAF">
        <w:rPr>
          <w:rFonts w:ascii="GHEA Grapalat" w:hAnsi="GHEA Grapalat"/>
        </w:rPr>
        <w:t>երեխայի</w:t>
      </w:r>
      <w:r w:rsidR="005F43FB" w:rsidRPr="00FE3AAF">
        <w:rPr>
          <w:rFonts w:ascii="GHEA Grapalat" w:hAnsi="GHEA Grapalat"/>
          <w:lang w:val="af-ZA"/>
        </w:rPr>
        <w:t xml:space="preserve"> </w:t>
      </w:r>
      <w:r w:rsidR="005F43FB" w:rsidRPr="00FE3AAF">
        <w:rPr>
          <w:rFonts w:ascii="GHEA Grapalat" w:hAnsi="GHEA Grapalat"/>
        </w:rPr>
        <w:t>կրթության</w:t>
      </w:r>
      <w:r w:rsidR="005F43FB" w:rsidRPr="00FE3AAF">
        <w:rPr>
          <w:rFonts w:ascii="GHEA Grapalat" w:hAnsi="GHEA Grapalat"/>
          <w:lang w:val="af-ZA"/>
        </w:rPr>
        <w:t xml:space="preserve"> </w:t>
      </w:r>
      <w:r w:rsidR="005F43FB" w:rsidRPr="00FE3AAF">
        <w:rPr>
          <w:rFonts w:ascii="GHEA Grapalat" w:hAnsi="GHEA Grapalat"/>
        </w:rPr>
        <w:t>իրավունքի</w:t>
      </w:r>
      <w:r w:rsidR="005F43FB" w:rsidRPr="00FE3AAF">
        <w:rPr>
          <w:rFonts w:ascii="GHEA Grapalat" w:hAnsi="GHEA Grapalat"/>
          <w:lang w:val="af-ZA"/>
        </w:rPr>
        <w:t xml:space="preserve"> </w:t>
      </w:r>
      <w:r w:rsidR="005F43FB" w:rsidRPr="00FE3AAF">
        <w:rPr>
          <w:rFonts w:ascii="GHEA Grapalat" w:hAnsi="GHEA Grapalat"/>
        </w:rPr>
        <w:t>ապահովման</w:t>
      </w:r>
      <w:r w:rsidR="005F43FB" w:rsidRPr="00FE3AAF">
        <w:rPr>
          <w:rFonts w:ascii="GHEA Grapalat" w:hAnsi="GHEA Grapalat"/>
          <w:lang w:val="af-ZA"/>
        </w:rPr>
        <w:t xml:space="preserve"> </w:t>
      </w:r>
      <w:r w:rsidR="005F43FB" w:rsidRPr="00FE3AAF">
        <w:rPr>
          <w:rFonts w:ascii="GHEA Grapalat" w:hAnsi="GHEA Grapalat"/>
        </w:rPr>
        <w:t>երաշխիք։</w:t>
      </w:r>
      <w:r w:rsidR="005F43FB" w:rsidRPr="00FE3AAF">
        <w:rPr>
          <w:rFonts w:ascii="GHEA Grapalat" w:hAnsi="GHEA Grapalat"/>
          <w:lang w:val="af-ZA"/>
        </w:rPr>
        <w:t xml:space="preserve"> </w:t>
      </w:r>
      <w:r w:rsidR="005F43FB" w:rsidRPr="00FE3AAF">
        <w:rPr>
          <w:rFonts w:ascii="GHEA Grapalat" w:hAnsi="GHEA Grapalat"/>
        </w:rPr>
        <w:t>Ներառական</w:t>
      </w:r>
      <w:r w:rsidR="005F43FB" w:rsidRPr="00FE3AAF">
        <w:rPr>
          <w:rFonts w:ascii="GHEA Grapalat" w:hAnsi="GHEA Grapalat"/>
          <w:lang w:val="af-ZA"/>
        </w:rPr>
        <w:t xml:space="preserve"> </w:t>
      </w:r>
      <w:r w:rsidR="005F43FB" w:rsidRPr="00FE3AAF">
        <w:rPr>
          <w:rFonts w:ascii="GHEA Grapalat" w:hAnsi="GHEA Grapalat"/>
        </w:rPr>
        <w:t>կրթության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քաղաքականությունը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նպատակաուղղված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է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յուրաքանչյուր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երեխայի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կրթության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մատչելիության</w:t>
      </w:r>
      <w:r w:rsidR="005F43FB" w:rsidRPr="005F43FB">
        <w:rPr>
          <w:rFonts w:ascii="GHEA Grapalat" w:hAnsi="GHEA Grapalat"/>
          <w:lang w:val="af-ZA"/>
        </w:rPr>
        <w:t xml:space="preserve">, </w:t>
      </w:r>
      <w:r w:rsidR="005F43FB" w:rsidRPr="005F43FB">
        <w:rPr>
          <w:rFonts w:ascii="GHEA Grapalat" w:hAnsi="GHEA Grapalat"/>
        </w:rPr>
        <w:t>հավասար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մասնակցության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հնարավորության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և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որակի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ապահովմանը</w:t>
      </w:r>
      <w:r w:rsidR="005F43FB" w:rsidRPr="005F43FB">
        <w:rPr>
          <w:rFonts w:ascii="GHEA Grapalat" w:hAnsi="GHEA Grapalat"/>
          <w:lang w:val="af-ZA"/>
        </w:rPr>
        <w:t xml:space="preserve">: </w:t>
      </w:r>
      <w:r w:rsidR="005F43FB" w:rsidRPr="005F43FB">
        <w:rPr>
          <w:rFonts w:ascii="GHEA Grapalat" w:hAnsi="GHEA Grapalat"/>
        </w:rPr>
        <w:t>ՀՀ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Ազգային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ժողովը</w:t>
      </w:r>
      <w:r w:rsidR="005F43FB" w:rsidRPr="005F43FB">
        <w:rPr>
          <w:rFonts w:ascii="GHEA Grapalat" w:hAnsi="GHEA Grapalat"/>
          <w:lang w:val="af-ZA"/>
        </w:rPr>
        <w:t xml:space="preserve"> 2014 </w:t>
      </w:r>
      <w:r w:rsidR="005F43FB" w:rsidRPr="005F43FB">
        <w:rPr>
          <w:rFonts w:ascii="GHEA Grapalat" w:hAnsi="GHEA Grapalat"/>
        </w:rPr>
        <w:t>թվականի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դեկտեմբերի</w:t>
      </w:r>
      <w:r w:rsidR="005F43FB" w:rsidRPr="005F43FB">
        <w:rPr>
          <w:rFonts w:ascii="GHEA Grapalat" w:hAnsi="GHEA Grapalat"/>
          <w:lang w:val="af-ZA"/>
        </w:rPr>
        <w:t xml:space="preserve"> 1-</w:t>
      </w:r>
      <w:r w:rsidR="005F43FB" w:rsidRPr="005F43FB">
        <w:rPr>
          <w:rFonts w:ascii="GHEA Grapalat" w:hAnsi="GHEA Grapalat"/>
        </w:rPr>
        <w:t>ին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ընդունել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է</w:t>
      </w:r>
      <w:r w:rsidR="005F43FB" w:rsidRPr="005F43FB">
        <w:rPr>
          <w:rFonts w:ascii="GHEA Grapalat" w:hAnsi="GHEA Grapalat"/>
          <w:lang w:val="af-ZA"/>
        </w:rPr>
        <w:t xml:space="preserve"> «</w:t>
      </w:r>
      <w:r w:rsidR="005F43FB" w:rsidRPr="005F43FB">
        <w:rPr>
          <w:rFonts w:ascii="GHEA Grapalat" w:hAnsi="GHEA Grapalat"/>
        </w:rPr>
        <w:t>Հանրակրթության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մասին</w:t>
      </w:r>
      <w:r w:rsidR="005F43FB" w:rsidRPr="005F43FB">
        <w:rPr>
          <w:rFonts w:ascii="GHEA Grapalat" w:hAnsi="GHEA Grapalat"/>
          <w:lang w:val="af-ZA"/>
        </w:rPr>
        <w:t xml:space="preserve">» </w:t>
      </w:r>
      <w:r w:rsidR="005F43FB" w:rsidRPr="005F43FB">
        <w:rPr>
          <w:rFonts w:ascii="GHEA Grapalat" w:hAnsi="GHEA Grapalat"/>
        </w:rPr>
        <w:t>ՀՀ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օրենքում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լրացումներ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և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փոփոխություններ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կատարելու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մասին</w:t>
      </w:r>
      <w:r w:rsidR="005F43FB" w:rsidRPr="005F43FB">
        <w:rPr>
          <w:rFonts w:ascii="GHEA Grapalat" w:hAnsi="GHEA Grapalat"/>
          <w:lang w:val="af-ZA"/>
        </w:rPr>
        <w:t xml:space="preserve">» </w:t>
      </w:r>
      <w:r w:rsidR="005F43FB" w:rsidRPr="005F43FB">
        <w:rPr>
          <w:rFonts w:ascii="GHEA Grapalat" w:hAnsi="GHEA Grapalat"/>
        </w:rPr>
        <w:t>ՀՀ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օրենքը</w:t>
      </w:r>
      <w:r w:rsidR="005F43FB" w:rsidRPr="005F43FB">
        <w:rPr>
          <w:rFonts w:ascii="GHEA Grapalat" w:hAnsi="GHEA Grapalat"/>
          <w:lang w:val="af-ZA"/>
        </w:rPr>
        <w:t xml:space="preserve">, </w:t>
      </w:r>
      <w:r w:rsidR="005F43FB" w:rsidRPr="005F43FB">
        <w:rPr>
          <w:rFonts w:ascii="GHEA Grapalat" w:hAnsi="GHEA Grapalat"/>
        </w:rPr>
        <w:t>որով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մինչև</w:t>
      </w:r>
      <w:r w:rsidR="005F43FB" w:rsidRPr="005F43FB">
        <w:rPr>
          <w:rFonts w:ascii="GHEA Grapalat" w:hAnsi="GHEA Grapalat"/>
          <w:lang w:val="af-ZA"/>
        </w:rPr>
        <w:t xml:space="preserve"> 2025 </w:t>
      </w:r>
      <w:r w:rsidR="005F43FB" w:rsidRPr="005F43FB">
        <w:rPr>
          <w:rFonts w:ascii="GHEA Grapalat" w:hAnsi="GHEA Grapalat"/>
        </w:rPr>
        <w:t>թվականի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օգոստոսի</w:t>
      </w:r>
      <w:r w:rsidR="005F43FB" w:rsidRPr="005F43FB">
        <w:rPr>
          <w:rFonts w:ascii="GHEA Grapalat" w:hAnsi="GHEA Grapalat"/>
          <w:lang w:val="af-ZA"/>
        </w:rPr>
        <w:t xml:space="preserve"> 1-</w:t>
      </w:r>
      <w:r w:rsidR="005F43FB" w:rsidRPr="005F43FB">
        <w:rPr>
          <w:rFonts w:ascii="GHEA Grapalat" w:hAnsi="GHEA Grapalat"/>
        </w:rPr>
        <w:t>ը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հանրապետությունում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կներդրվի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համընդհանուր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ներառական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կրթության</w:t>
      </w:r>
      <w:r w:rsidR="005F43FB" w:rsidRPr="005F43FB">
        <w:rPr>
          <w:rFonts w:ascii="GHEA Grapalat" w:hAnsi="GHEA Grapalat"/>
          <w:lang w:val="af-ZA"/>
        </w:rPr>
        <w:t xml:space="preserve"> </w:t>
      </w:r>
      <w:r w:rsidR="005F43FB" w:rsidRPr="005F43FB">
        <w:rPr>
          <w:rFonts w:ascii="GHEA Grapalat" w:hAnsi="GHEA Grapalat"/>
        </w:rPr>
        <w:t>համակարգը</w:t>
      </w:r>
      <w:r w:rsidR="005F43FB" w:rsidRPr="005F43FB">
        <w:rPr>
          <w:rFonts w:ascii="GHEA Grapalat" w:hAnsi="GHEA Grapalat"/>
          <w:lang w:val="af-ZA"/>
        </w:rPr>
        <w:t>:</w:t>
      </w:r>
    </w:p>
    <w:p w:rsidR="005F43FB" w:rsidRDefault="005F43FB" w:rsidP="005F43FB">
      <w:pPr>
        <w:pStyle w:val="ac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Calibri" w:hAnsi="Calibri" w:cs="Calibri"/>
          <w:lang w:val="af-ZA"/>
        </w:rPr>
      </w:pPr>
      <w:r w:rsidRPr="005F43FB">
        <w:rPr>
          <w:rFonts w:ascii="Calibri" w:hAnsi="Calibri" w:cs="Calibri"/>
          <w:lang w:val="af-ZA"/>
        </w:rPr>
        <w:t>     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Ներառական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կրթությունը՝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յուրաքանչյուր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երեխայի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համար</w:t>
      </w:r>
      <w:r w:rsidRPr="005F43FB">
        <w:rPr>
          <w:rFonts w:ascii="GHEA Grapalat" w:hAnsi="GHEA Grapalat"/>
          <w:lang w:val="af-ZA"/>
        </w:rPr>
        <w:t xml:space="preserve">, </w:t>
      </w:r>
      <w:r w:rsidRPr="005F43FB">
        <w:rPr>
          <w:rFonts w:ascii="GHEA Grapalat" w:hAnsi="GHEA Grapalat"/>
        </w:rPr>
        <w:t>այդ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թվում՝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կրթության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առանձնահատուկ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պայմանների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կարիք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ունեցող</w:t>
      </w:r>
      <w:r w:rsidRPr="005F43FB">
        <w:rPr>
          <w:rFonts w:ascii="GHEA Grapalat" w:hAnsi="GHEA Grapalat"/>
          <w:lang w:val="af-ZA"/>
        </w:rPr>
        <w:t xml:space="preserve">, </w:t>
      </w:r>
      <w:r w:rsidRPr="005F43FB">
        <w:rPr>
          <w:rFonts w:ascii="GHEA Grapalat" w:hAnsi="GHEA Grapalat"/>
        </w:rPr>
        <w:t>զարգացման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առանձնահատկություններին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համապատասխան</w:t>
      </w:r>
      <w:r w:rsidRPr="005F43FB">
        <w:rPr>
          <w:rFonts w:ascii="GHEA Grapalat" w:hAnsi="GHEA Grapalat"/>
          <w:lang w:val="af-ZA"/>
        </w:rPr>
        <w:t xml:space="preserve">, </w:t>
      </w:r>
      <w:r w:rsidRPr="005F43FB">
        <w:rPr>
          <w:rFonts w:ascii="GHEA Grapalat" w:hAnsi="GHEA Grapalat"/>
        </w:rPr>
        <w:t>անհրաժեշտ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պայմանների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և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հարմարեցված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միջավայրի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ապահովման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միջոցով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կրթական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գործընթացին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առավելագույն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մասնակցության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և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հանրակրթության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պետական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չափորոշիչով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սահմանված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արդյունքի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ապահովումն</w:t>
      </w:r>
      <w:r w:rsidRPr="005F43FB">
        <w:rPr>
          <w:rFonts w:ascii="GHEA Grapalat" w:hAnsi="GHEA Grapalat"/>
          <w:lang w:val="af-ZA"/>
        </w:rPr>
        <w:t xml:space="preserve"> </w:t>
      </w:r>
      <w:r w:rsidRPr="005F43FB">
        <w:rPr>
          <w:rFonts w:ascii="GHEA Grapalat" w:hAnsi="GHEA Grapalat"/>
        </w:rPr>
        <w:t>է</w:t>
      </w:r>
      <w:r w:rsidRPr="005F43FB">
        <w:rPr>
          <w:rFonts w:ascii="GHEA Grapalat" w:hAnsi="GHEA Grapalat"/>
          <w:lang w:val="af-ZA"/>
        </w:rPr>
        <w:t>:</w:t>
      </w:r>
      <w:r w:rsidRPr="005F43FB">
        <w:rPr>
          <w:rFonts w:ascii="Calibri" w:hAnsi="Calibri" w:cs="Calibri"/>
          <w:lang w:val="af-ZA"/>
        </w:rPr>
        <w:t> </w:t>
      </w:r>
    </w:p>
    <w:p w:rsidR="00043DE6" w:rsidRPr="00243CB3" w:rsidRDefault="00043DE6" w:rsidP="005F43FB">
      <w:pPr>
        <w:spacing w:line="360" w:lineRule="auto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1.1. </w:t>
      </w:r>
      <w:r w:rsidRPr="00B560F6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B560F6">
        <w:rPr>
          <w:rFonts w:ascii="GHEA Grapalat" w:hAnsi="GHEA Grapalat"/>
          <w:b/>
          <w:color w:val="000000" w:themeColor="text1"/>
          <w:lang w:val="hy-AM"/>
        </w:rPr>
        <w:t>ընթացիկ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Pr="00B560F6">
        <w:rPr>
          <w:rFonts w:ascii="GHEA Grapalat" w:hAnsi="GHEA Grapalat"/>
          <w:b/>
          <w:color w:val="000000" w:themeColor="text1"/>
          <w:lang w:val="hy-AM"/>
        </w:rPr>
        <w:t>վիճակը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B560F6">
        <w:rPr>
          <w:rFonts w:ascii="GHEA Grapalat" w:hAnsi="GHEA Grapalat"/>
          <w:b/>
          <w:color w:val="000000" w:themeColor="text1"/>
          <w:lang w:val="hy-AM"/>
        </w:rPr>
        <w:t>և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B560F6">
        <w:rPr>
          <w:rFonts w:ascii="GHEA Grapalat" w:hAnsi="GHEA Grapalat"/>
          <w:b/>
          <w:color w:val="000000" w:themeColor="text1"/>
          <w:lang w:val="hy-AM"/>
        </w:rPr>
        <w:t>առկա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B560F6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1B7735" w:rsidRPr="00243CB3">
        <w:rPr>
          <w:rFonts w:ascii="GHEA Grapalat" w:hAnsi="GHEA Grapalat"/>
          <w:b/>
          <w:color w:val="000000" w:themeColor="text1"/>
          <w:lang w:val="af-ZA"/>
        </w:rPr>
        <w:t>.</w:t>
      </w:r>
      <w:r w:rsidR="00572CA2"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FD5BD0" w:rsidRPr="00FE3AAF" w:rsidRDefault="00B85BCA" w:rsidP="00FD5BD0">
      <w:pPr>
        <w:pStyle w:val="ac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243CB3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043DE6" w:rsidRPr="00243CB3">
        <w:rPr>
          <w:rFonts w:ascii="GHEA Grapalat" w:hAnsi="GHEA Grapalat"/>
          <w:color w:val="000000" w:themeColor="text1"/>
          <w:lang w:val="af-ZA"/>
        </w:rPr>
        <w:t xml:space="preserve">  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    </w:t>
      </w:r>
      <w:r w:rsidR="00FD5BD0" w:rsidRPr="00FE3AAF">
        <w:rPr>
          <w:rFonts w:ascii="GHEA Grapalat" w:hAnsi="GHEA Grapalat"/>
          <w:shd w:val="clear" w:color="auto" w:fill="FFFFFF"/>
        </w:rPr>
        <w:t>Ներառական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նախադպրոցական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կրթության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զարգացմամբ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կրթության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առանձնահատուկ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պայմանների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կարիք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ունեցող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երեխան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դառնում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է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իրավահավասար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բոլոր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երեխաների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հետ։</w:t>
      </w:r>
      <w:r w:rsidR="00FD5BD0" w:rsidRPr="00FE3AAF">
        <w:rPr>
          <w:rFonts w:ascii="Calibri" w:hAnsi="Calibri" w:cs="Calibri"/>
          <w:shd w:val="clear" w:color="auto" w:fill="FFFFFF"/>
          <w:lang w:val="af-ZA"/>
        </w:rPr>
        <w:t> 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Շեշտը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դրվում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է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երեխայի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ուժեղ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կողմերը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զարգացնելուն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FD5BD0" w:rsidRPr="00FE3AAF">
        <w:rPr>
          <w:rFonts w:ascii="GHEA Grapalat" w:hAnsi="GHEA Grapalat"/>
          <w:shd w:val="clear" w:color="auto" w:fill="FFFFFF"/>
        </w:rPr>
        <w:t>իսկ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թույլ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կողմերը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ուժեղացնելը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իրականացվում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է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կրթության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առանձնահատուկ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պայմանի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կարիքը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գնահատելու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և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այդ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պայմանը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ապահովելու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միջոցով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` </w:t>
      </w:r>
      <w:r w:rsidR="00FD5BD0" w:rsidRPr="00FE3AAF">
        <w:rPr>
          <w:rFonts w:ascii="GHEA Grapalat" w:hAnsi="GHEA Grapalat"/>
          <w:shd w:val="clear" w:color="auto" w:fill="FFFFFF"/>
        </w:rPr>
        <w:t>ֆիզիկական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միջավայրը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FD5BD0" w:rsidRPr="00FE3AAF">
        <w:rPr>
          <w:rFonts w:ascii="GHEA Grapalat" w:hAnsi="GHEA Grapalat"/>
          <w:shd w:val="clear" w:color="auto" w:fill="FFFFFF"/>
        </w:rPr>
        <w:t>տեխնիկական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սարքերը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FD5BD0" w:rsidRPr="00FE3AAF">
        <w:rPr>
          <w:rFonts w:ascii="GHEA Grapalat" w:hAnsi="GHEA Grapalat"/>
          <w:shd w:val="clear" w:color="auto" w:fill="FFFFFF"/>
        </w:rPr>
        <w:t>մասնագետի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աշխատանքը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FD5BD0" w:rsidRPr="00FE3AAF">
        <w:rPr>
          <w:rFonts w:ascii="GHEA Grapalat" w:hAnsi="GHEA Grapalat"/>
          <w:shd w:val="clear" w:color="auto" w:fill="FFFFFF"/>
        </w:rPr>
        <w:t>ուսուցման</w:t>
      </w:r>
      <w:r w:rsidR="00FD5BD0" w:rsidRPr="00FE3AAF">
        <w:rPr>
          <w:rFonts w:ascii="Calibri" w:hAnsi="Calibri" w:cs="Calibri"/>
          <w:shd w:val="clear" w:color="auto" w:fill="FFFFFF"/>
          <w:lang w:val="af-ZA"/>
        </w:rPr>
        <w:t> 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մեթոդը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և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մեթոդաբանությունը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FD5BD0" w:rsidRPr="00FE3AAF">
        <w:rPr>
          <w:rFonts w:ascii="GHEA Grapalat" w:hAnsi="GHEA Grapalat"/>
          <w:shd w:val="clear" w:color="auto" w:fill="FFFFFF"/>
        </w:rPr>
        <w:t>ուսուցողական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հարմարեցված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նյութերը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և</w:t>
      </w:r>
      <w:r w:rsidR="00FD5BD0" w:rsidRPr="00FE3AA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D5BD0" w:rsidRPr="00FE3AAF">
        <w:rPr>
          <w:rFonts w:ascii="GHEA Grapalat" w:hAnsi="GHEA Grapalat"/>
          <w:shd w:val="clear" w:color="auto" w:fill="FFFFFF"/>
        </w:rPr>
        <w:t>այլն։</w:t>
      </w:r>
    </w:p>
    <w:p w:rsidR="003D7C5D" w:rsidRDefault="003D7C5D" w:rsidP="00910FBB">
      <w:pPr>
        <w:tabs>
          <w:tab w:val="left" w:pos="426"/>
        </w:tabs>
        <w:spacing w:line="276" w:lineRule="auto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</w:p>
    <w:p w:rsidR="005B71BE" w:rsidRPr="00FD5BD0" w:rsidRDefault="005B71BE" w:rsidP="00910FBB">
      <w:pPr>
        <w:tabs>
          <w:tab w:val="left" w:pos="426"/>
        </w:tabs>
        <w:spacing w:line="276" w:lineRule="auto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</w:p>
    <w:p w:rsidR="00043DE6" w:rsidRDefault="00043DE6" w:rsidP="000F0E60">
      <w:pPr>
        <w:tabs>
          <w:tab w:val="left" w:pos="426"/>
        </w:tabs>
        <w:spacing w:line="360" w:lineRule="auto"/>
        <w:jc w:val="both"/>
        <w:textAlignment w:val="baseline"/>
        <w:rPr>
          <w:rFonts w:ascii="GHEA Grapalat" w:hAnsi="GHEA Grapalat"/>
          <w:b/>
          <w:color w:val="000000" w:themeColor="text1"/>
          <w:lang w:val="af-ZA"/>
        </w:rPr>
      </w:pPr>
      <w:r w:rsidRPr="00243CB3">
        <w:rPr>
          <w:rFonts w:ascii="GHEA Grapalat" w:hAnsi="GHEA Grapalat"/>
          <w:b/>
          <w:color w:val="000000" w:themeColor="text1"/>
          <w:lang w:val="af-ZA"/>
        </w:rPr>
        <w:lastRenderedPageBreak/>
        <w:t xml:space="preserve">1.2. </w:t>
      </w:r>
      <w:r w:rsidRPr="00B560F6">
        <w:rPr>
          <w:rFonts w:ascii="GHEA Grapalat" w:hAnsi="GHEA Grapalat"/>
          <w:b/>
          <w:color w:val="000000" w:themeColor="text1"/>
          <w:lang w:val="hy-AM"/>
        </w:rPr>
        <w:t>Առկա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B560F6">
        <w:rPr>
          <w:rFonts w:ascii="GHEA Grapalat" w:hAnsi="GHEA Grapalat"/>
          <w:b/>
          <w:color w:val="000000" w:themeColor="text1"/>
          <w:lang w:val="hy-AM"/>
        </w:rPr>
        <w:t>խնդիրների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B560F6">
        <w:rPr>
          <w:rFonts w:ascii="GHEA Grapalat" w:hAnsi="GHEA Grapalat"/>
          <w:b/>
          <w:color w:val="000000" w:themeColor="text1"/>
          <w:lang w:val="hy-AM"/>
        </w:rPr>
        <w:t>առաջարկվող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B560F6">
        <w:rPr>
          <w:rFonts w:ascii="GHEA Grapalat" w:hAnsi="GHEA Grapalat"/>
          <w:b/>
          <w:color w:val="000000" w:themeColor="text1"/>
          <w:lang w:val="hy-AM"/>
        </w:rPr>
        <w:t>լուծումները</w:t>
      </w:r>
      <w:r w:rsidR="001B7735" w:rsidRPr="00243CB3">
        <w:rPr>
          <w:rFonts w:ascii="GHEA Grapalat" w:hAnsi="GHEA Grapalat"/>
          <w:b/>
          <w:color w:val="000000" w:themeColor="text1"/>
          <w:lang w:val="af-ZA"/>
        </w:rPr>
        <w:t>.</w:t>
      </w:r>
    </w:p>
    <w:p w:rsidR="000F0E60" w:rsidRPr="000F0E60" w:rsidRDefault="000F0E60" w:rsidP="000F0E60">
      <w:pPr>
        <w:pStyle w:val="Body"/>
        <w:tabs>
          <w:tab w:val="left" w:pos="990"/>
        </w:tabs>
        <w:spacing w:line="360" w:lineRule="auto"/>
        <w:jc w:val="both"/>
        <w:rPr>
          <w:rFonts w:ascii="GHEA Grapalat" w:eastAsia="CIDFont+F2" w:hAnsi="GHEA Grapalat" w:cs="CIDFont+F2"/>
          <w:sz w:val="24"/>
          <w:szCs w:val="24"/>
          <w:lang w:val="hy-AM"/>
        </w:rPr>
      </w:pPr>
      <w:r w:rsidRPr="000F0E60">
        <w:rPr>
          <w:rFonts w:ascii="GHEA Grapalat" w:eastAsia="CIDFont+F2" w:hAnsi="GHEA Grapalat" w:cs="CIDFont+F2"/>
          <w:sz w:val="24"/>
          <w:szCs w:val="24"/>
          <w:lang w:val="af-ZA"/>
        </w:rPr>
        <w:t xml:space="preserve">   </w:t>
      </w:r>
      <w:r w:rsidRPr="000F0E60">
        <w:rPr>
          <w:rFonts w:ascii="GHEA Grapalat" w:eastAsia="CIDFont+F2" w:hAnsi="GHEA Grapalat" w:cs="Sylfaen"/>
          <w:sz w:val="24"/>
          <w:szCs w:val="24"/>
          <w:lang w:val="hy-AM"/>
        </w:rPr>
        <w:t>Նախագծով ներկայացվող կարգավորումներով առաջարկվում է</w:t>
      </w:r>
      <w:r w:rsidRPr="000F0E60">
        <w:rPr>
          <w:rFonts w:ascii="GHEA Grapalat" w:eastAsia="CIDFont+F2" w:hAnsi="GHEA Grapalat" w:cs="CIDFont+F2"/>
          <w:sz w:val="24"/>
          <w:szCs w:val="24"/>
          <w:lang w:val="af-ZA"/>
        </w:rPr>
        <w:t xml:space="preserve"> սահմանել հետևյալ հասկացությունները հետևյալ խմբագրությամբ և նոր բովանդակությամբ.</w:t>
      </w:r>
    </w:p>
    <w:p w:rsidR="000F0E60" w:rsidRPr="000F0E60" w:rsidRDefault="000F0E60" w:rsidP="000F0E60">
      <w:pPr>
        <w:pStyle w:val="Body"/>
        <w:numPr>
          <w:ilvl w:val="0"/>
          <w:numId w:val="4"/>
        </w:numPr>
        <w:tabs>
          <w:tab w:val="left" w:pos="99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F0E60">
        <w:rPr>
          <w:rFonts w:ascii="GHEA Grapalat" w:eastAsia="Times New Roman" w:hAnsi="GHEA Grapalat"/>
          <w:sz w:val="24"/>
          <w:szCs w:val="24"/>
          <w:lang w:val="hy-AM" w:eastAsia="ru-RU"/>
        </w:rPr>
        <w:t>կ</w:t>
      </w:r>
      <w:r w:rsidRPr="000F0E60">
        <w:rPr>
          <w:rStyle w:val="ab"/>
          <w:rFonts w:ascii="GHEA Grapalat" w:hAnsi="GHEA Grapalat"/>
          <w:sz w:val="24"/>
          <w:szCs w:val="24"/>
          <w:shd w:val="clear" w:color="auto" w:fill="FFFFFF"/>
          <w:lang w:val="hy-AM"/>
        </w:rPr>
        <w:t>րթության և զարգացման առանձնահատուկ պայմանների կարիք ունեցող երեխա՝</w:t>
      </w:r>
      <w:r w:rsidRPr="000F0E60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0F0E6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0F0E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խոսքի և լեզվի, հաղորդակցման, լսողության, տեսողության, ինտելեկտի (մտավոր), հուզական, վարքի, շարժունակության և այլ խնդիրներով պայմանավորված ուսումնադաստիարակչական գործընթացի հետ կապված դժվարություններ ունեցող, ինչպես նաև բացառիկ ընդունակություններ ունեցող սան, որին </w:t>
      </w:r>
      <w:r w:rsidRPr="000F0E60">
        <w:rPr>
          <w:rStyle w:val="ab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նախադպրոցական կրթական հիմնական ծրագրերը </w:t>
      </w:r>
      <w:r w:rsidRPr="000F0E60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յուրացնելու համար անհրաժեշտ են կրթության առանձնահատուկ պայմաններ, ներառյալ՝ խելամիտ հարմարեցումներ</w:t>
      </w:r>
      <w:r w:rsidRPr="000F0E60">
        <w:rPr>
          <w:rFonts w:ascii="GHEA Grapalat" w:hAnsi="GHEA Grapalat"/>
          <w:sz w:val="24"/>
          <w:szCs w:val="24"/>
          <w:lang w:val="hy-AM"/>
        </w:rPr>
        <w:t>,</w:t>
      </w:r>
    </w:p>
    <w:p w:rsidR="000F0E60" w:rsidRPr="000F0E60" w:rsidRDefault="000F0E60" w:rsidP="000F0E60">
      <w:pPr>
        <w:pStyle w:val="Body"/>
        <w:numPr>
          <w:ilvl w:val="0"/>
          <w:numId w:val="4"/>
        </w:numPr>
        <w:tabs>
          <w:tab w:val="left" w:pos="99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F0E60">
        <w:rPr>
          <w:rStyle w:val="ab"/>
          <w:rFonts w:ascii="GHEA Grapalat" w:hAnsi="GHEA Grapalat" w:cs="Arial"/>
          <w:sz w:val="24"/>
          <w:szCs w:val="24"/>
          <w:shd w:val="clear" w:color="auto" w:fill="FFFFFF"/>
          <w:lang w:val="hy-AM"/>
        </w:rPr>
        <w:t>մանկավարժահոգեբանական</w:t>
      </w:r>
      <w:r w:rsidRPr="000F0E60">
        <w:rPr>
          <w:rStyle w:val="ab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F0E60">
        <w:rPr>
          <w:rStyle w:val="ab"/>
          <w:rFonts w:ascii="GHEA Grapalat" w:hAnsi="GHEA Grapalat" w:cs="Arial"/>
          <w:sz w:val="24"/>
          <w:szCs w:val="24"/>
          <w:shd w:val="clear" w:color="auto" w:fill="FFFFFF"/>
          <w:lang w:val="hy-AM"/>
        </w:rPr>
        <w:t>աջակցության</w:t>
      </w:r>
      <w:r w:rsidRPr="000F0E60">
        <w:rPr>
          <w:rStyle w:val="ab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F0E60">
        <w:rPr>
          <w:rStyle w:val="ab"/>
          <w:rFonts w:ascii="GHEA Grapalat" w:hAnsi="GHEA Grapalat" w:cs="Arial"/>
          <w:sz w:val="24"/>
          <w:szCs w:val="24"/>
          <w:shd w:val="clear" w:color="auto" w:fill="FFFFFF"/>
          <w:lang w:val="hy-AM"/>
        </w:rPr>
        <w:t>կենտրոն՝</w:t>
      </w:r>
      <w:r w:rsidRPr="000F0E6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0F0E6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երեխայի</w:t>
      </w:r>
      <w:r w:rsidRPr="000F0E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F0E6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կրթության</w:t>
      </w:r>
      <w:r w:rsidRPr="000F0E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զարգացման </w:t>
      </w:r>
      <w:r w:rsidRPr="000F0E6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առանձնահատուկ</w:t>
      </w:r>
      <w:r w:rsidRPr="000F0E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F0E6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պայմանների</w:t>
      </w:r>
      <w:r w:rsidRPr="000F0E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F0E6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կարիքը</w:t>
      </w:r>
      <w:r w:rsidRPr="000F0E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F0E6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գնահատող</w:t>
      </w:r>
      <w:r w:rsidRPr="000F0E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ուսումնադաստիարակչական գործընթացներին </w:t>
      </w:r>
      <w:r w:rsidRPr="000F0E6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աջակցող</w:t>
      </w:r>
      <w:r w:rsidRPr="000F0E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F0E6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մանկավարժահոգեբանական</w:t>
      </w:r>
      <w:r w:rsidRPr="000F0E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F0E6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Pr="000F0E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F0E6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այլ</w:t>
      </w:r>
      <w:r w:rsidRPr="000F0E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F0E6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օժանդակող</w:t>
      </w:r>
      <w:r w:rsidRPr="000F0E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F0E6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ծառայություններ</w:t>
      </w:r>
      <w:r w:rsidRPr="000F0E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F0E6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մատուցող</w:t>
      </w:r>
      <w:r w:rsidRPr="000F0E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F0E6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կազմակերպություն</w:t>
      </w:r>
      <w:r w:rsidRPr="000F0E60">
        <w:rPr>
          <w:rFonts w:ascii="GHEA Grapalat" w:hAnsi="GHEA Grapalat"/>
          <w:sz w:val="24"/>
          <w:szCs w:val="24"/>
          <w:lang w:val="hy-AM"/>
        </w:rPr>
        <w:t>:</w:t>
      </w:r>
    </w:p>
    <w:p w:rsidR="00792AC9" w:rsidRPr="000F0E60" w:rsidRDefault="00792AC9" w:rsidP="00792AC9">
      <w:pPr>
        <w:tabs>
          <w:tab w:val="left" w:pos="852"/>
        </w:tabs>
        <w:spacing w:line="360" w:lineRule="auto"/>
        <w:ind w:right="47"/>
        <w:jc w:val="both"/>
        <w:rPr>
          <w:rFonts w:ascii="GHEA Grapalat" w:eastAsia="Times New Roman" w:hAnsi="GHEA Grapalat" w:cstheme="minorBidi"/>
          <w:bCs/>
          <w:lang w:val="hy-AM"/>
        </w:rPr>
      </w:pPr>
    </w:p>
    <w:p w:rsidR="00A16F7B" w:rsidRPr="000F0E60" w:rsidRDefault="00792AC9" w:rsidP="005B71BE">
      <w:pPr>
        <w:tabs>
          <w:tab w:val="left" w:pos="852"/>
        </w:tabs>
        <w:spacing w:line="360" w:lineRule="auto"/>
        <w:ind w:right="47"/>
        <w:jc w:val="both"/>
        <w:rPr>
          <w:rFonts w:ascii="GHEA Grapalat" w:hAnsi="GHEA Grapalat"/>
          <w:color w:val="000000" w:themeColor="text1"/>
          <w:lang w:val="af-ZA"/>
        </w:rPr>
      </w:pPr>
      <w:r w:rsidRPr="000F0E60">
        <w:rPr>
          <w:rFonts w:ascii="GHEA Grapalat" w:eastAsia="Times New Roman" w:hAnsi="GHEA Grapalat" w:cstheme="minorBidi"/>
          <w:bCs/>
          <w:lang w:val="hy-AM"/>
        </w:rPr>
        <w:t xml:space="preserve">    </w:t>
      </w:r>
      <w:r w:rsidR="00043DE6" w:rsidRPr="000F0E60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="00043DE6" w:rsidRPr="000F0E60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0F0E60">
        <w:rPr>
          <w:rFonts w:ascii="GHEA Grapalat" w:hAnsi="GHEA Grapalat"/>
          <w:b/>
          <w:color w:val="000000" w:themeColor="text1"/>
          <w:lang w:val="hy-AM"/>
        </w:rPr>
        <w:t>իրականացումից</w:t>
      </w:r>
      <w:r w:rsidR="00043DE6" w:rsidRPr="000F0E60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0F0E60">
        <w:rPr>
          <w:rFonts w:ascii="GHEA Grapalat" w:hAnsi="GHEA Grapalat"/>
          <w:b/>
          <w:color w:val="000000" w:themeColor="text1"/>
          <w:lang w:val="hy-AM"/>
        </w:rPr>
        <w:t>ակնկալվող</w:t>
      </w:r>
      <w:r w:rsidR="00043DE6" w:rsidRPr="000F0E60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0F0E60">
        <w:rPr>
          <w:rFonts w:ascii="GHEA Grapalat" w:hAnsi="GHEA Grapalat"/>
          <w:b/>
          <w:color w:val="000000" w:themeColor="text1"/>
          <w:lang w:val="hy-AM"/>
        </w:rPr>
        <w:t>արդյունքը</w:t>
      </w:r>
      <w:r w:rsidR="001B7735" w:rsidRPr="000F0E60">
        <w:rPr>
          <w:rFonts w:ascii="GHEA Grapalat" w:hAnsi="GHEA Grapalat"/>
          <w:b/>
          <w:color w:val="000000" w:themeColor="text1"/>
          <w:lang w:val="hy-AM"/>
        </w:rPr>
        <w:t>.</w:t>
      </w:r>
      <w:r w:rsidR="00043DE6" w:rsidRPr="000F0E60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0F0E60" w:rsidRPr="000F0E60" w:rsidRDefault="000F0E60" w:rsidP="000F0E60">
      <w:pPr>
        <w:pStyle w:val="ac"/>
        <w:numPr>
          <w:ilvl w:val="0"/>
          <w:numId w:val="5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993" w:hanging="426"/>
        <w:jc w:val="both"/>
        <w:rPr>
          <w:rFonts w:ascii="GHEA Grapalat" w:hAnsi="GHEA Grapalat"/>
          <w:color w:val="000000"/>
          <w:lang w:val="hy-AM"/>
        </w:rPr>
      </w:pPr>
      <w:r w:rsidRPr="000F0E60">
        <w:rPr>
          <w:rFonts w:ascii="GHEA Grapalat" w:hAnsi="GHEA Grapalat"/>
          <w:color w:val="000000"/>
          <w:shd w:val="clear" w:color="auto" w:fill="FFFFFF"/>
          <w:lang w:val="hy-AM"/>
        </w:rPr>
        <w:t>Կրթության և զարգացման առանձնահատուկ պայմանների կարիք ունեցող երեխային տրամադրվում են նախադպրոցական կրթության կազմակերպման մանկավարժահոգեբանական աջակցության ծառայություններ:</w:t>
      </w:r>
    </w:p>
    <w:p w:rsidR="000F0E60" w:rsidRPr="000F0E60" w:rsidRDefault="000F0E60" w:rsidP="000F0E60">
      <w:pPr>
        <w:pStyle w:val="ac"/>
        <w:numPr>
          <w:ilvl w:val="0"/>
          <w:numId w:val="5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0F0E60">
        <w:rPr>
          <w:rFonts w:ascii="GHEA Grapalat" w:hAnsi="GHEA Grapalat"/>
          <w:color w:val="000000"/>
          <w:lang w:val="hy-AM"/>
        </w:rPr>
        <w:t>Երեխայի կրթության կազմակերպման մանկավարժահոգեբանական աջակցության ծառայությունները տրամադրվում են երեք մակարդակում՝</w:t>
      </w:r>
    </w:p>
    <w:p w:rsidR="000F0E60" w:rsidRPr="000F0E60" w:rsidRDefault="000F0E60" w:rsidP="000F0E60">
      <w:pPr>
        <w:pStyle w:val="ac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0F0E60">
        <w:rPr>
          <w:rFonts w:ascii="GHEA Grapalat" w:hAnsi="GHEA Grapalat"/>
          <w:color w:val="000000"/>
          <w:lang w:val="hy-AM"/>
        </w:rPr>
        <w:t>1) նախադպրոցական ուսումնական հաստատության մակարդակ՝ մանկավարժահոգեբանական աջակցության ծառայության կողմից.</w:t>
      </w:r>
    </w:p>
    <w:p w:rsidR="000F0E60" w:rsidRPr="000F0E60" w:rsidRDefault="000F0E60" w:rsidP="000F0E60">
      <w:pPr>
        <w:pStyle w:val="ac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0F0E60">
        <w:rPr>
          <w:rFonts w:ascii="GHEA Grapalat" w:hAnsi="GHEA Grapalat"/>
          <w:color w:val="000000"/>
          <w:lang w:val="hy-AM"/>
        </w:rPr>
        <w:t>2) տարածքային մակարդակ՝ տարածքային մանկավարժահոգեբանական աջակցության կենտրոնի կողմից.</w:t>
      </w:r>
    </w:p>
    <w:p w:rsidR="000F0E60" w:rsidRPr="000F0E60" w:rsidRDefault="000F0E60" w:rsidP="000F0E60">
      <w:pPr>
        <w:pStyle w:val="ac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0F0E60">
        <w:rPr>
          <w:rFonts w:ascii="GHEA Grapalat" w:hAnsi="GHEA Grapalat"/>
          <w:color w:val="000000"/>
          <w:lang w:val="hy-AM"/>
        </w:rPr>
        <w:t>3) հանրապետական մակարդակ՝ հանրապետական մանկավարժահոգեբանական կենտրոնի կողմից։</w:t>
      </w:r>
    </w:p>
    <w:p w:rsidR="000F0E60" w:rsidRPr="000F0E60" w:rsidRDefault="000F0E60" w:rsidP="000F0E60">
      <w:pPr>
        <w:pStyle w:val="ac"/>
        <w:tabs>
          <w:tab w:val="left" w:pos="990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0F0E60">
        <w:rPr>
          <w:rFonts w:ascii="GHEA Grapalat" w:hAnsi="GHEA Grapalat"/>
          <w:color w:val="000000"/>
          <w:lang w:val="hy-AM"/>
        </w:rPr>
        <w:t>2</w:t>
      </w:r>
      <w:r w:rsidRPr="000F0E60">
        <w:rPr>
          <w:rFonts w:ascii="GHEA Grapalat" w:hAnsi="GHEA Grapalat"/>
          <w:lang w:val="hy-AM"/>
        </w:rPr>
        <w:t>. Երեխայի կրթության և զարգացման առանձնահատուկ պայմանների կարիքի գնահատումը նրա զարգացման հնարավորությունների բացահայտման և կրթության կազմակերպման նպատակով իրականացնում են տարածքային մանկավարժահոգեբանական աջակցության կենտրոնները:</w:t>
      </w:r>
    </w:p>
    <w:p w:rsidR="000F0E60" w:rsidRPr="000F0E60" w:rsidRDefault="000F0E60" w:rsidP="000F0E60">
      <w:pPr>
        <w:tabs>
          <w:tab w:val="left" w:pos="990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eastAsia="Times New Roman" w:hAnsi="GHEA Grapalat"/>
          <w:b/>
          <w:lang w:val="hy-AM"/>
        </w:rPr>
      </w:pPr>
      <w:r w:rsidRPr="000F0E60">
        <w:rPr>
          <w:rFonts w:ascii="GHEA Grapalat" w:eastAsia="Times New Roman" w:hAnsi="GHEA Grapalat"/>
          <w:b/>
          <w:lang w:val="hy-AM"/>
        </w:rPr>
        <w:lastRenderedPageBreak/>
        <w:t xml:space="preserve">Նոր նախագծով առաջարկվող կարգավորմամբ՝ </w:t>
      </w:r>
    </w:p>
    <w:p w:rsidR="000F0E60" w:rsidRPr="000F0E60" w:rsidRDefault="000F0E60" w:rsidP="000F0E60">
      <w:pPr>
        <w:tabs>
          <w:tab w:val="left" w:pos="990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Regular"/>
          <w:lang w:val="hy-AM"/>
        </w:rPr>
      </w:pPr>
      <w:r w:rsidRPr="000F0E60">
        <w:rPr>
          <w:rFonts w:ascii="GHEA Grapalat" w:hAnsi="GHEA Grapalat"/>
          <w:shd w:val="clear" w:color="auto" w:fill="FFFFFF"/>
          <w:lang w:val="hy-AM"/>
        </w:rPr>
        <w:t xml:space="preserve">Նախադպրոցական կրթության պետական կրթական </w:t>
      </w:r>
      <w:r w:rsidRPr="000F0E60">
        <w:rPr>
          <w:rFonts w:ascii="GHEA Grapalat" w:hAnsi="GHEA Grapalat" w:cs="SylfaenRegular"/>
          <w:lang w:val="hy-AM"/>
        </w:rPr>
        <w:t>չափորոշիչը ներառում է՝</w:t>
      </w:r>
    </w:p>
    <w:p w:rsidR="000F0E60" w:rsidRPr="00896521" w:rsidRDefault="000F0E60" w:rsidP="005970BC">
      <w:pPr>
        <w:pStyle w:val="a3"/>
        <w:numPr>
          <w:ilvl w:val="0"/>
          <w:numId w:val="7"/>
        </w:numPr>
        <w:tabs>
          <w:tab w:val="left" w:pos="450"/>
          <w:tab w:val="left" w:pos="99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896521">
        <w:rPr>
          <w:rFonts w:ascii="GHEA Grapalat" w:hAnsi="GHEA Grapalat" w:cs="SylfaenRegular"/>
          <w:sz w:val="24"/>
          <w:szCs w:val="24"/>
          <w:lang w:val="hy-AM"/>
        </w:rPr>
        <w:t>նախադպրոցական կրթական ծրագրերի բովանդակությունը ներկայացվող պահանջները.</w:t>
      </w:r>
    </w:p>
    <w:p w:rsidR="005970BC" w:rsidRPr="00896521" w:rsidRDefault="000F0E60" w:rsidP="00896521">
      <w:pPr>
        <w:pStyle w:val="a3"/>
        <w:numPr>
          <w:ilvl w:val="0"/>
          <w:numId w:val="8"/>
        </w:numPr>
        <w:tabs>
          <w:tab w:val="left" w:pos="540"/>
          <w:tab w:val="left" w:pos="99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896521">
        <w:rPr>
          <w:rFonts w:ascii="GHEA Grapalat" w:hAnsi="GHEA Grapalat" w:cs="SylfaenRegular"/>
          <w:sz w:val="24"/>
          <w:szCs w:val="24"/>
          <w:lang w:val="hy-AM"/>
        </w:rPr>
        <w:t>նախադպրոցական ուսումնական հաստատությունում սաների   զարգացնող միջավայրի չափանիշները:</w:t>
      </w:r>
      <w:r w:rsidR="005970BC" w:rsidRPr="00896521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</w:p>
    <w:p w:rsidR="005970BC" w:rsidRPr="00896521" w:rsidRDefault="005970BC" w:rsidP="005970BC">
      <w:pPr>
        <w:pStyle w:val="a3"/>
        <w:numPr>
          <w:ilvl w:val="0"/>
          <w:numId w:val="8"/>
        </w:numPr>
        <w:tabs>
          <w:tab w:val="left" w:pos="540"/>
          <w:tab w:val="left" w:pos="99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896521">
        <w:rPr>
          <w:rFonts w:ascii="GHEA Grapalat" w:hAnsi="GHEA Grapalat" w:cs="SylfaenRegular"/>
          <w:sz w:val="24"/>
          <w:szCs w:val="24"/>
          <w:lang w:val="hy-AM"/>
        </w:rPr>
        <w:t xml:space="preserve">սաների  կրթական և զարգացման վերջնարդյունքներն՝ ըստ տարիքային խմբերի և զարգացման ոլորտների.                              </w:t>
      </w:r>
    </w:p>
    <w:p w:rsidR="005970BC" w:rsidRPr="00896521" w:rsidRDefault="005970BC" w:rsidP="005970BC">
      <w:pPr>
        <w:pStyle w:val="a3"/>
        <w:numPr>
          <w:ilvl w:val="0"/>
          <w:numId w:val="8"/>
        </w:numPr>
        <w:tabs>
          <w:tab w:val="left" w:pos="99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GHEA Grapalat" w:hAnsi="GHEA Grapalat" w:cs="SylfaenRegular"/>
          <w:color w:val="auto"/>
          <w:sz w:val="24"/>
          <w:szCs w:val="24"/>
          <w:lang w:val="hy-AM"/>
        </w:rPr>
      </w:pPr>
      <w:r w:rsidRPr="00896521">
        <w:rPr>
          <w:rFonts w:ascii="GHEA Grapalat" w:hAnsi="GHEA Grapalat" w:cs="SylfaenRegular"/>
          <w:color w:val="auto"/>
          <w:sz w:val="24"/>
          <w:szCs w:val="24"/>
          <w:lang w:val="hy-AM"/>
        </w:rPr>
        <w:t>նախադպրոցական կրթության ավարտին սաներից ակնկալվող կարողունակությունները.</w:t>
      </w:r>
    </w:p>
    <w:p w:rsidR="005B0715" w:rsidRPr="00896521" w:rsidRDefault="005B0715" w:rsidP="005970BC">
      <w:pPr>
        <w:pStyle w:val="a3"/>
        <w:tabs>
          <w:tab w:val="left" w:pos="2790"/>
        </w:tabs>
        <w:spacing w:line="360" w:lineRule="auto"/>
        <w:ind w:left="810"/>
        <w:contextualSpacing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0F0E60" w:rsidRDefault="000F0E60" w:rsidP="005B0715">
      <w:pPr>
        <w:spacing w:line="360" w:lineRule="auto"/>
        <w:jc w:val="both"/>
        <w:rPr>
          <w:rFonts w:ascii="GHEA Grapalat" w:hAnsi="GHEA Grapalat"/>
          <w:lang w:val="hy-AM"/>
        </w:rPr>
      </w:pPr>
      <w:r w:rsidRPr="005970BC">
        <w:rPr>
          <w:rFonts w:ascii="GHEA Grapalat" w:eastAsia="Times New Roman" w:hAnsi="GHEA Grapalat"/>
          <w:b/>
          <w:lang w:val="af-ZA"/>
        </w:rPr>
        <w:t xml:space="preserve">   </w:t>
      </w:r>
      <w:r w:rsidRPr="005970BC">
        <w:rPr>
          <w:rFonts w:ascii="GHEA Grapalat" w:hAnsi="GHEA Grapalat"/>
          <w:lang w:val="hy-AM"/>
        </w:rPr>
        <w:t>Նախադպրոցական կրթական ծրագրով սահմանված մակարդակն</w:t>
      </w:r>
      <w:r w:rsidRPr="0030110D">
        <w:rPr>
          <w:rFonts w:ascii="GHEA Grapalat" w:hAnsi="GHEA Grapalat"/>
          <w:lang w:val="hy-AM"/>
        </w:rPr>
        <w:t xml:space="preserve"> ապահովվում է կրթության բաղադրիչների միջոցով, որոնք </w:t>
      </w:r>
      <w:r>
        <w:rPr>
          <w:rFonts w:ascii="GHEA Grapalat" w:hAnsi="GHEA Grapalat"/>
          <w:lang w:val="hy-AM"/>
        </w:rPr>
        <w:t xml:space="preserve">իրականացվում են ըստ տարիքային խմբերի և </w:t>
      </w:r>
      <w:r w:rsidRPr="0030110D">
        <w:rPr>
          <w:rFonts w:ascii="GHEA Grapalat" w:hAnsi="GHEA Grapalat"/>
          <w:lang w:val="hy-AM"/>
        </w:rPr>
        <w:t xml:space="preserve">նպատակաուղղված են յուրաքանչյուր սանի </w:t>
      </w:r>
      <w:r>
        <w:rPr>
          <w:rFonts w:ascii="GHEA Grapalat" w:hAnsi="GHEA Grapalat"/>
          <w:lang w:val="hy-AM"/>
        </w:rPr>
        <w:t>(</w:t>
      </w:r>
      <w:r w:rsidRPr="0030110D">
        <w:rPr>
          <w:rFonts w:ascii="GHEA Grapalat" w:hAnsi="GHEA Grapalat"/>
          <w:lang w:val="hy-AM"/>
        </w:rPr>
        <w:t>այդ թվում նաև՝ կրթություն և զարգացման առանձնահատուկ պայմանների կարիք ունեցող</w:t>
      </w:r>
      <w:r>
        <w:rPr>
          <w:rFonts w:ascii="GHEA Grapalat" w:hAnsi="GHEA Grapalat"/>
          <w:lang w:val="hy-AM"/>
        </w:rPr>
        <w:t>)</w:t>
      </w:r>
      <w:r w:rsidRPr="0030110D">
        <w:rPr>
          <w:rFonts w:ascii="GHEA Grapalat" w:hAnsi="GHEA Grapalat"/>
          <w:lang w:val="hy-AM"/>
        </w:rPr>
        <w:t xml:space="preserve"> գիտելիքների, հմտությունների, </w:t>
      </w:r>
      <w:r>
        <w:rPr>
          <w:rFonts w:ascii="GHEA Grapalat" w:hAnsi="GHEA Grapalat"/>
          <w:lang w:val="hy-AM"/>
        </w:rPr>
        <w:t>արժեքային համակարգի</w:t>
      </w:r>
      <w:r w:rsidRPr="0030110D">
        <w:rPr>
          <w:rFonts w:ascii="GHEA Grapalat" w:hAnsi="GHEA Grapalat"/>
          <w:lang w:val="hy-AM"/>
        </w:rPr>
        <w:t xml:space="preserve"> և վերաբերմունքի ձևավորմանը:</w:t>
      </w:r>
    </w:p>
    <w:p w:rsidR="00BB5CF9" w:rsidRPr="00D3426B" w:rsidRDefault="00BB5CF9" w:rsidP="00BB5CF9">
      <w:pPr>
        <w:tabs>
          <w:tab w:val="left" w:pos="990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Regular"/>
          <w:lang w:val="hy-AM"/>
        </w:rPr>
      </w:pPr>
      <w:r w:rsidRPr="00BB5CF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Regular"/>
          <w:lang w:val="hy-AM"/>
        </w:rPr>
        <w:t>Ն</w:t>
      </w:r>
      <w:r w:rsidRPr="00D3426B">
        <w:rPr>
          <w:rFonts w:ascii="GHEA Grapalat" w:hAnsi="GHEA Grapalat" w:cs="SylfaenRegular"/>
          <w:lang w:val="hy-AM"/>
        </w:rPr>
        <w:t xml:space="preserve">ախադպրոցական ուսումնական հաստատության մանկավարժական </w:t>
      </w:r>
      <w:r>
        <w:rPr>
          <w:rFonts w:ascii="GHEA Grapalat" w:hAnsi="GHEA Grapalat" w:cs="SylfaenRegular"/>
          <w:lang w:val="hy-AM"/>
        </w:rPr>
        <w:t>աշխատողները յո</w:t>
      </w:r>
      <w:r w:rsidRPr="00BB5CF9">
        <w:rPr>
          <w:rFonts w:ascii="GHEA Grapalat" w:hAnsi="GHEA Grapalat" w:cs="SylfaenRegular"/>
          <w:lang w:val="hy-AM"/>
        </w:rPr>
        <w:t>ւ</w:t>
      </w:r>
      <w:r>
        <w:rPr>
          <w:rFonts w:ascii="GHEA Grapalat" w:hAnsi="GHEA Grapalat" w:cs="SylfaenRegular"/>
          <w:lang w:val="hy-AM"/>
        </w:rPr>
        <w:t>րաքանչյուր հինգ տարին մեկ անգամ անցնում են</w:t>
      </w:r>
      <w:r w:rsidRPr="00D3426B">
        <w:rPr>
          <w:rFonts w:ascii="GHEA Grapalat" w:hAnsi="GHEA Grapalat" w:cs="SylfaenRegular"/>
          <w:lang w:val="hy-AM"/>
        </w:rPr>
        <w:t xml:space="preserve"> պարտադիր վերապատրաստում, որն իրականացվում է կրթության պետական կառավարման լիազորված մարմնի սահմանած կարգին համապատասխան։</w:t>
      </w:r>
    </w:p>
    <w:p w:rsidR="00BB5CF9" w:rsidRDefault="00BB5CF9" w:rsidP="005B0715">
      <w:pPr>
        <w:spacing w:line="360" w:lineRule="auto"/>
        <w:jc w:val="both"/>
        <w:rPr>
          <w:rFonts w:ascii="GHEA Grapalat" w:eastAsiaTheme="minorHAnsi" w:hAnsi="GHEA Grapalat" w:cs="SylfaenRegular"/>
          <w:lang w:val="hy-AM"/>
        </w:rPr>
      </w:pPr>
      <w:r w:rsidRPr="00BB5CF9">
        <w:rPr>
          <w:rFonts w:ascii="GHEA Grapalat" w:eastAsia="Times New Roman" w:hAnsi="GHEA Grapalat"/>
          <w:b/>
          <w:lang w:val="hy-AM"/>
        </w:rPr>
        <w:t xml:space="preserve">       </w:t>
      </w:r>
      <w:r w:rsidRPr="0002081D">
        <w:rPr>
          <w:rFonts w:ascii="GHEA Grapalat" w:hAnsi="GHEA Grapalat" w:cs="SylfaenRegular"/>
          <w:lang w:val="hy-AM"/>
        </w:rPr>
        <w:t>Նախադպրոցական ուսումնական հաստատության ղեկավարման իրավունքի</w:t>
      </w:r>
      <w:r w:rsidRPr="00BB5CF9">
        <w:rPr>
          <w:rFonts w:ascii="GHEA Grapalat" w:eastAsiaTheme="minorHAnsi" w:hAnsi="GHEA Grapalat" w:cs="SylfaenRegular"/>
          <w:lang w:val="hy-AM"/>
        </w:rPr>
        <w:t xml:space="preserve"> (հավաստագրի) համար կարող է դիմել այն անձը, որն ունի բարձրագույն կրթություն և վերջին տասը տարվա ընթացքում մանկավարժական աշխատանքի կամ հանրային ծառայության ոլորտի առնվազն հինգ տարվա ընդհանուր աշխատանքային ստաժ:</w:t>
      </w:r>
    </w:p>
    <w:p w:rsidR="00BB5CF9" w:rsidRPr="003A5638" w:rsidRDefault="00BB5CF9" w:rsidP="005B0715">
      <w:pPr>
        <w:spacing w:line="360" w:lineRule="auto"/>
        <w:jc w:val="both"/>
        <w:rPr>
          <w:rFonts w:ascii="GHEA Grapalat" w:eastAsia="Times New Roman" w:hAnsi="GHEA Grapalat"/>
          <w:b/>
          <w:lang w:val="hy-AM"/>
        </w:rPr>
      </w:pPr>
      <w:r w:rsidRPr="00BB5CF9">
        <w:rPr>
          <w:rFonts w:ascii="GHEA Grapalat" w:eastAsiaTheme="minorHAnsi" w:hAnsi="GHEA Grapalat" w:cs="SylfaenRegular"/>
          <w:lang w:val="hy-AM"/>
        </w:rPr>
        <w:t xml:space="preserve">   </w:t>
      </w:r>
      <w:r w:rsidRPr="000306CE">
        <w:rPr>
          <w:rFonts w:ascii="GHEA Grapalat" w:hAnsi="GHEA Grapalat" w:cs="Arial"/>
          <w:color w:val="000000"/>
          <w:shd w:val="clear" w:color="auto" w:fill="FFFFFF"/>
          <w:lang w:val="hy-AM"/>
        </w:rPr>
        <w:t>Կրթության</w:t>
      </w:r>
      <w:r w:rsidRPr="000306CE">
        <w:rPr>
          <w:rFonts w:ascii="GHEA Grapalat" w:hAnsi="GHEA Grapalat"/>
          <w:color w:val="000000"/>
          <w:shd w:val="clear" w:color="auto" w:fill="FFFFFF"/>
          <w:lang w:val="hy-AM"/>
        </w:rPr>
        <w:t xml:space="preserve"> և զարգացման առանձնահատուկ պայմանների կարիք ունեցող, այդ թվում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Pr="000306CE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հաշմանդամություն ունեցող երեխաների ուսումնադաստիարակչական գործընթացում խելամիտ հարմարեցումներ ապահովելու նպատակով պետական բյուջեի միջոցներից տրամադրվում է նպատակային ֆինանսավորում։ </w:t>
      </w:r>
      <w:r w:rsidR="00E66C08">
        <w:rPr>
          <w:rFonts w:ascii="GHEA Grapalat" w:hAnsi="GHEA Grapalat"/>
          <w:color w:val="000000"/>
          <w:shd w:val="clear" w:color="auto" w:fill="FFFFFF"/>
          <w:lang w:val="hy-AM"/>
        </w:rPr>
        <w:t>Ֆ</w:t>
      </w:r>
      <w:r w:rsidRPr="000306CE">
        <w:rPr>
          <w:rFonts w:ascii="GHEA Grapalat" w:hAnsi="GHEA Grapalat"/>
          <w:color w:val="000000"/>
          <w:shd w:val="clear" w:color="auto" w:fill="FFFFFF"/>
          <w:lang w:val="hy-AM"/>
        </w:rPr>
        <w:t>ինանսավորման կարգը սահմանում է Հայաստանի Հարապետության Կառավարությունը։</w:t>
      </w:r>
    </w:p>
    <w:p w:rsidR="00B50BBB" w:rsidRPr="000F0E60" w:rsidRDefault="00B50BBB" w:rsidP="005B0715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0F0E60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</w:t>
      </w:r>
      <w:r w:rsidR="003A5638" w:rsidRPr="003A5638">
        <w:rPr>
          <w:rFonts w:ascii="GHEA Grapalat" w:eastAsia="Times New Roman" w:hAnsi="GHEA Grapalat"/>
          <w:b/>
          <w:lang w:val="hy-AM"/>
        </w:rPr>
        <w:t>ինստիտուտները,</w:t>
      </w:r>
      <w:r w:rsidR="003A5638">
        <w:rPr>
          <w:rFonts w:ascii="GHEA Grapalat" w:eastAsia="Times New Roman" w:hAnsi="GHEA Grapalat"/>
          <w:b/>
          <w:lang w:val="af-ZA"/>
        </w:rPr>
        <w:t xml:space="preserve"> </w:t>
      </w:r>
      <w:r w:rsidR="00CF2A68" w:rsidRPr="003A5638">
        <w:rPr>
          <w:rFonts w:ascii="GHEA Grapalat" w:eastAsia="Times New Roman" w:hAnsi="GHEA Grapalat"/>
          <w:b/>
          <w:lang w:val="hy-AM"/>
        </w:rPr>
        <w:t>անձինք</w:t>
      </w:r>
      <w:r w:rsidRPr="000F0E60">
        <w:rPr>
          <w:rFonts w:ascii="GHEA Grapalat" w:eastAsia="Times New Roman" w:hAnsi="GHEA Grapalat"/>
          <w:b/>
          <w:lang w:val="af-ZA"/>
        </w:rPr>
        <w:t xml:space="preserve">՝ </w:t>
      </w:r>
      <w:r w:rsidRPr="000F0E60">
        <w:rPr>
          <w:rFonts w:ascii="GHEA Grapalat" w:eastAsia="Times New Roman" w:hAnsi="GHEA Grapalat"/>
          <w:lang w:val="af-ZA"/>
        </w:rPr>
        <w:t>Կրթության, գիտության, մշակույթի և սպորտի նախարարություն:</w:t>
      </w:r>
    </w:p>
    <w:p w:rsidR="001575BF" w:rsidRPr="000F0E60" w:rsidRDefault="001575BF" w:rsidP="000B4AF8">
      <w:pPr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5A07A0" w:rsidRPr="000F0E60" w:rsidRDefault="005A07A0" w:rsidP="000B4AF8">
      <w:pPr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BE2163" w:rsidRPr="00616F4A" w:rsidRDefault="00616F4A" w:rsidP="00616F4A">
      <w:pPr>
        <w:spacing w:after="200" w:line="360" w:lineRule="auto"/>
        <w:jc w:val="both"/>
        <w:rPr>
          <w:rFonts w:ascii="GHEA Grapalat" w:eastAsia="GHEA Grapalat" w:hAnsi="GHEA Grapalat" w:cs="GHEA Grapalat"/>
          <w:lang w:val="pt-PT"/>
        </w:rPr>
      </w:pPr>
      <w:bookmarkStart w:id="0" w:name="_GoBack"/>
      <w:r>
        <w:rPr>
          <w:rFonts w:ascii="GHEA Grapalat" w:eastAsia="CIDFont+F2" w:hAnsi="GHEA Grapalat" w:cs="CIDFont+F2"/>
          <w:bCs/>
          <w:bdr w:val="none" w:sz="0" w:space="0" w:color="auto"/>
          <w:lang w:val="af-ZA"/>
        </w:rPr>
        <w:lastRenderedPageBreak/>
        <w:t xml:space="preserve">    </w:t>
      </w:r>
      <w:r w:rsidRPr="00616F4A">
        <w:rPr>
          <w:rFonts w:ascii="GHEA Grapalat" w:eastAsia="CIDFont+F2" w:hAnsi="GHEA Grapalat" w:cs="CIDFont+F2"/>
          <w:bCs/>
          <w:bdr w:val="none" w:sz="0" w:space="0" w:color="auto"/>
          <w:lang w:val="af-ZA"/>
        </w:rPr>
        <w:t>«</w:t>
      </w:r>
      <w:r w:rsidRPr="00616F4A">
        <w:rPr>
          <w:rFonts w:ascii="GHEA Grapalat" w:hAnsi="GHEA Grapalat"/>
        </w:rPr>
        <w:t>Նախադպրոցական</w:t>
      </w:r>
      <w:r w:rsidRPr="00616F4A">
        <w:rPr>
          <w:rFonts w:ascii="GHEA Grapalat" w:hAnsi="GHEA Grapalat"/>
          <w:lang w:val="af-ZA"/>
        </w:rPr>
        <w:t xml:space="preserve"> </w:t>
      </w:r>
      <w:r w:rsidRPr="00616F4A">
        <w:rPr>
          <w:rFonts w:ascii="GHEA Grapalat" w:hAnsi="GHEA Grapalat"/>
        </w:rPr>
        <w:t>կրթության</w:t>
      </w:r>
      <w:r w:rsidRPr="00616F4A">
        <w:rPr>
          <w:rFonts w:ascii="GHEA Grapalat" w:hAnsi="GHEA Grapalat"/>
          <w:lang w:val="af-ZA"/>
        </w:rPr>
        <w:t xml:space="preserve"> </w:t>
      </w:r>
      <w:r w:rsidRPr="00616F4A">
        <w:rPr>
          <w:rFonts w:ascii="GHEA Grapalat" w:hAnsi="GHEA Grapalat"/>
        </w:rPr>
        <w:t>մասին</w:t>
      </w:r>
      <w:r w:rsidRPr="00616F4A">
        <w:rPr>
          <w:rFonts w:ascii="GHEA Grapalat" w:hAnsi="GHEA Grapalat"/>
          <w:lang w:val="af-ZA"/>
        </w:rPr>
        <w:t xml:space="preserve"> </w:t>
      </w:r>
      <w:r w:rsidRPr="00616F4A">
        <w:rPr>
          <w:rFonts w:ascii="GHEA Grapalat" w:hAnsi="GHEA Grapalat"/>
        </w:rPr>
        <w:t>օրենքում</w:t>
      </w:r>
      <w:r w:rsidRPr="00616F4A">
        <w:rPr>
          <w:rFonts w:ascii="GHEA Grapalat" w:hAnsi="GHEA Grapalat"/>
          <w:lang w:val="af-ZA"/>
        </w:rPr>
        <w:t xml:space="preserve"> </w:t>
      </w:r>
      <w:r w:rsidRPr="00616F4A">
        <w:rPr>
          <w:rFonts w:ascii="GHEA Grapalat" w:hAnsi="GHEA Grapalat"/>
        </w:rPr>
        <w:t>լրացումներ</w:t>
      </w:r>
      <w:r w:rsidR="00CE24AF">
        <w:rPr>
          <w:rFonts w:ascii="GHEA Grapalat" w:hAnsi="GHEA Grapalat"/>
          <w:lang w:val="af-ZA"/>
        </w:rPr>
        <w:t xml:space="preserve"> </w:t>
      </w:r>
      <w:r w:rsidRPr="00616F4A">
        <w:rPr>
          <w:rFonts w:ascii="GHEA Grapalat" w:hAnsi="GHEA Grapalat"/>
        </w:rPr>
        <w:t>և</w:t>
      </w:r>
      <w:r w:rsidRPr="00616F4A">
        <w:rPr>
          <w:rFonts w:ascii="GHEA Grapalat" w:hAnsi="GHEA Grapalat"/>
          <w:lang w:val="af-ZA"/>
        </w:rPr>
        <w:t xml:space="preserve"> </w:t>
      </w:r>
      <w:r w:rsidRPr="00616F4A">
        <w:rPr>
          <w:rFonts w:ascii="GHEA Grapalat" w:hAnsi="GHEA Grapalat"/>
        </w:rPr>
        <w:t>փոփոխություններ</w:t>
      </w:r>
      <w:r w:rsidRPr="00616F4A">
        <w:rPr>
          <w:rFonts w:ascii="GHEA Grapalat" w:hAnsi="GHEA Grapalat"/>
          <w:lang w:val="af-ZA"/>
        </w:rPr>
        <w:t xml:space="preserve"> </w:t>
      </w:r>
      <w:r w:rsidRPr="00616F4A">
        <w:rPr>
          <w:rFonts w:ascii="GHEA Grapalat" w:hAnsi="GHEA Grapalat"/>
        </w:rPr>
        <w:t>կատարելու</w:t>
      </w:r>
      <w:r w:rsidRPr="00616F4A">
        <w:rPr>
          <w:rFonts w:ascii="GHEA Grapalat" w:hAnsi="GHEA Grapalat"/>
          <w:lang w:val="af-ZA"/>
        </w:rPr>
        <w:t xml:space="preserve"> </w:t>
      </w:r>
      <w:r w:rsidRPr="00616F4A">
        <w:rPr>
          <w:rFonts w:ascii="GHEA Grapalat" w:hAnsi="GHEA Grapalat"/>
        </w:rPr>
        <w:t>մասին</w:t>
      </w:r>
      <w:r w:rsidRPr="00616F4A">
        <w:rPr>
          <w:rFonts w:ascii="GHEA Grapalat" w:eastAsia="CIDFont+F2" w:hAnsi="GHEA Grapalat" w:cs="CIDFont+F2"/>
          <w:bdr w:val="none" w:sz="0" w:space="0" w:color="auto"/>
          <w:lang w:val="af-ZA"/>
        </w:rPr>
        <w:t>»</w:t>
      </w:r>
      <w:r w:rsidRPr="00616F4A">
        <w:rPr>
          <w:rFonts w:ascii="GHEA Grapalat" w:eastAsia="GHEA Grapalat" w:hAnsi="GHEA Grapalat" w:cs="GHEA Grapalat"/>
          <w:lang w:val="pt-PT"/>
        </w:rPr>
        <w:t xml:space="preserve"> </w:t>
      </w:r>
      <w:r w:rsidRPr="00616F4A">
        <w:rPr>
          <w:rFonts w:ascii="GHEA Grapalat" w:eastAsia="GHEA Grapalat" w:hAnsi="GHEA Grapalat" w:cs="GHEA Grapalat"/>
        </w:rPr>
        <w:t>Հայաստանի</w:t>
      </w:r>
      <w:r w:rsidRPr="00616F4A">
        <w:rPr>
          <w:rFonts w:ascii="GHEA Grapalat" w:eastAsia="GHEA Grapalat" w:hAnsi="GHEA Grapalat" w:cs="GHEA Grapalat"/>
          <w:lang w:val="pt-PT"/>
        </w:rPr>
        <w:t xml:space="preserve"> </w:t>
      </w:r>
      <w:r w:rsidRPr="00616F4A">
        <w:rPr>
          <w:rFonts w:ascii="GHEA Grapalat" w:eastAsia="GHEA Grapalat" w:hAnsi="GHEA Grapalat" w:cs="GHEA Grapalat"/>
        </w:rPr>
        <w:t>Հանրապետության</w:t>
      </w:r>
      <w:r w:rsidRPr="00616F4A">
        <w:rPr>
          <w:rFonts w:ascii="GHEA Grapalat" w:eastAsia="GHEA Grapalat" w:hAnsi="GHEA Grapalat" w:cs="GHEA Grapalat"/>
          <w:lang w:val="pt-PT"/>
        </w:rPr>
        <w:t xml:space="preserve"> </w:t>
      </w:r>
      <w:r w:rsidRPr="00616F4A">
        <w:rPr>
          <w:rFonts w:ascii="GHEA Grapalat" w:eastAsia="GHEA Grapalat" w:hAnsi="GHEA Grapalat" w:cs="GHEA Grapalat"/>
        </w:rPr>
        <w:t>օրենքի</w:t>
      </w:r>
      <w:r w:rsidRPr="00616F4A">
        <w:rPr>
          <w:rFonts w:ascii="GHEA Grapalat" w:eastAsia="GHEA Grapalat" w:hAnsi="GHEA Grapalat" w:cs="GHEA Grapalat"/>
          <w:lang w:val="pt-PT"/>
        </w:rPr>
        <w:t xml:space="preserve"> </w:t>
      </w:r>
      <w:r w:rsidRPr="00616F4A">
        <w:rPr>
          <w:rFonts w:ascii="GHEA Grapalat" w:eastAsia="GHEA Grapalat" w:hAnsi="GHEA Grapalat" w:cs="GHEA Grapalat"/>
          <w:lang w:val="ru-RU"/>
        </w:rPr>
        <w:t>նախագծի</w:t>
      </w:r>
      <w:bookmarkEnd w:id="0"/>
      <w:r w:rsidRPr="00616F4A">
        <w:rPr>
          <w:rFonts w:ascii="GHEA Grapalat" w:eastAsia="Times New Roman" w:hAnsi="GHEA Grapalat"/>
          <w:lang w:val="hy-AM" w:eastAsia="en-GB"/>
        </w:rPr>
        <w:t xml:space="preserve"> ընդունումը</w:t>
      </w:r>
      <w:r w:rsidRPr="00616F4A">
        <w:rPr>
          <w:rFonts w:ascii="GHEA Grapalat" w:eastAsia="Times New Roman" w:hAnsi="GHEA Grapalat"/>
          <w:lang w:val="af-ZA" w:eastAsia="en-GB"/>
        </w:rPr>
        <w:t xml:space="preserve"> </w:t>
      </w:r>
      <w:r w:rsidRPr="00616F4A">
        <w:rPr>
          <w:rFonts w:ascii="GHEA Grapalat" w:eastAsia="Times New Roman" w:hAnsi="GHEA Grapalat"/>
          <w:lang w:val="hy-AM" w:eastAsia="en-GB"/>
        </w:rPr>
        <w:t>նախատեսում է պետական</w:t>
      </w:r>
      <w:r w:rsidRPr="00616F4A">
        <w:rPr>
          <w:rFonts w:ascii="GHEA Grapalat" w:eastAsia="Times New Roman" w:hAnsi="GHEA Grapalat"/>
          <w:lang w:val="af-ZA" w:eastAsia="en-GB"/>
        </w:rPr>
        <w:t xml:space="preserve"> </w:t>
      </w:r>
      <w:r w:rsidRPr="00616F4A">
        <w:rPr>
          <w:rFonts w:ascii="GHEA Grapalat" w:eastAsia="Times New Roman" w:hAnsi="GHEA Grapalat"/>
          <w:lang w:val="hy-AM" w:eastAsia="en-GB"/>
        </w:rPr>
        <w:t>բյուջեի</w:t>
      </w:r>
      <w:r w:rsidRPr="00616F4A">
        <w:rPr>
          <w:rFonts w:ascii="GHEA Grapalat" w:eastAsia="Times New Roman" w:hAnsi="GHEA Grapalat"/>
          <w:lang w:val="af-ZA" w:eastAsia="en-GB"/>
        </w:rPr>
        <w:t xml:space="preserve"> </w:t>
      </w:r>
      <w:r w:rsidRPr="00616F4A">
        <w:rPr>
          <w:rFonts w:ascii="GHEA Grapalat" w:eastAsia="Times New Roman" w:hAnsi="GHEA Grapalat"/>
          <w:lang w:val="hy-AM" w:eastAsia="en-GB"/>
        </w:rPr>
        <w:t>ծախսերի</w:t>
      </w:r>
      <w:r w:rsidRPr="00616F4A">
        <w:rPr>
          <w:rFonts w:ascii="GHEA Grapalat" w:eastAsia="Times New Roman" w:hAnsi="GHEA Grapalat"/>
          <w:lang w:val="af-ZA" w:eastAsia="en-GB"/>
        </w:rPr>
        <w:t xml:space="preserve"> </w:t>
      </w:r>
      <w:r w:rsidRPr="00616F4A">
        <w:rPr>
          <w:rFonts w:ascii="GHEA Grapalat" w:eastAsia="Times New Roman" w:hAnsi="GHEA Grapalat"/>
          <w:lang w:val="hy-AM" w:eastAsia="en-GB"/>
        </w:rPr>
        <w:t>ավելացում</w:t>
      </w:r>
      <w:r w:rsidRPr="00616F4A">
        <w:rPr>
          <w:rFonts w:ascii="GHEA Grapalat" w:eastAsia="Times New Roman" w:hAnsi="GHEA Grapalat"/>
          <w:lang w:val="af-ZA" w:eastAsia="en-GB"/>
        </w:rPr>
        <w:t>:</w:t>
      </w:r>
    </w:p>
    <w:p w:rsidR="00830331" w:rsidRPr="000F0E60" w:rsidRDefault="00830331" w:rsidP="001E0FC1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hy-AM" w:eastAsia="en-GB"/>
        </w:rPr>
      </w:pPr>
    </w:p>
    <w:p w:rsidR="00B560F6" w:rsidRPr="000F0E60" w:rsidRDefault="00B560F6" w:rsidP="001E0FC1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hy-AM" w:eastAsia="en-GB"/>
        </w:rPr>
      </w:pPr>
      <w:r w:rsidRPr="000F0E60">
        <w:rPr>
          <w:rFonts w:ascii="GHEA Grapalat" w:eastAsia="Times New Roman" w:hAnsi="GHEA Grapalat"/>
          <w:b/>
          <w:lang w:val="hy-AM" w:eastAsia="en-GB"/>
        </w:rPr>
        <w:t>Կապը ռազմավարական փաստաթղթերի հետ</w:t>
      </w:r>
    </w:p>
    <w:p w:rsidR="00830331" w:rsidRPr="000F0E60" w:rsidRDefault="00B560F6" w:rsidP="001E2E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26"/>
        <w:contextualSpacing/>
        <w:jc w:val="both"/>
        <w:rPr>
          <w:rFonts w:ascii="GHEA Grapalat" w:eastAsia="Times New Roman" w:hAnsi="GHEA Grapalat"/>
          <w:b/>
          <w:lang w:val="pt-PT" w:eastAsia="en-GB"/>
        </w:rPr>
      </w:pPr>
      <w:r w:rsidRPr="000F0E60">
        <w:rPr>
          <w:rFonts w:ascii="GHEA Grapalat" w:hAnsi="GHEA Grapalat"/>
          <w:shd w:val="clear" w:color="auto" w:fill="FFFFFF"/>
          <w:lang w:val="hy-AM" w:eastAsia="ru-RU"/>
        </w:rPr>
        <w:t>Միջոցառման</w:t>
      </w:r>
      <w:r w:rsidRPr="000F0E60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0F0E60">
        <w:rPr>
          <w:rFonts w:ascii="GHEA Grapalat" w:hAnsi="GHEA Grapalat"/>
          <w:shd w:val="clear" w:color="auto" w:fill="FFFFFF"/>
          <w:lang w:val="hy-AM" w:eastAsia="ru-RU"/>
        </w:rPr>
        <w:t>անհրաժեշտությունը</w:t>
      </w:r>
      <w:r w:rsidRPr="000F0E60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0F0E60">
        <w:rPr>
          <w:rFonts w:ascii="GHEA Grapalat" w:hAnsi="GHEA Grapalat"/>
          <w:shd w:val="clear" w:color="auto" w:fill="FFFFFF"/>
          <w:lang w:val="hy-AM" w:eastAsia="ru-RU"/>
        </w:rPr>
        <w:t>բխում</w:t>
      </w:r>
      <w:r w:rsidRPr="000F0E60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0F0E60">
        <w:rPr>
          <w:rFonts w:ascii="GHEA Grapalat" w:hAnsi="GHEA Grapalat"/>
          <w:shd w:val="clear" w:color="auto" w:fill="FFFFFF"/>
          <w:lang w:val="hy-AM" w:eastAsia="ru-RU"/>
        </w:rPr>
        <w:t>է</w:t>
      </w:r>
      <w:r w:rsidRPr="000F0E60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0F0E60">
        <w:rPr>
          <w:rFonts w:ascii="GHEA Grapalat" w:hAnsi="GHEA Grapalat"/>
          <w:shd w:val="clear" w:color="auto" w:fill="FFFFFF"/>
          <w:lang w:val="hy-AM" w:eastAsia="ru-RU"/>
        </w:rPr>
        <w:t>ՀՀ</w:t>
      </w:r>
      <w:r w:rsidRPr="000F0E60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0F0E60">
        <w:rPr>
          <w:rFonts w:ascii="GHEA Grapalat" w:hAnsi="GHEA Grapalat"/>
          <w:shd w:val="clear" w:color="auto" w:fill="FFFFFF"/>
          <w:lang w:val="hy-AM" w:eastAsia="ru-RU"/>
        </w:rPr>
        <w:t>կառավարության</w:t>
      </w:r>
      <w:r w:rsidRPr="000F0E60">
        <w:rPr>
          <w:rFonts w:ascii="GHEA Grapalat" w:hAnsi="GHEA Grapalat" w:cs="Arial"/>
          <w:shd w:val="clear" w:color="auto" w:fill="FFFFFF"/>
          <w:lang w:val="af-ZA" w:eastAsia="ru-RU"/>
        </w:rPr>
        <w:t xml:space="preserve"> 2021 </w:t>
      </w:r>
      <w:r w:rsidRPr="000F0E60">
        <w:rPr>
          <w:rFonts w:ascii="GHEA Grapalat" w:hAnsi="GHEA Grapalat"/>
          <w:shd w:val="clear" w:color="auto" w:fill="FFFFFF"/>
          <w:lang w:val="hy-AM" w:eastAsia="ru-RU"/>
        </w:rPr>
        <w:t>օգոստոսի</w:t>
      </w:r>
      <w:r w:rsidRPr="000F0E60">
        <w:rPr>
          <w:rFonts w:ascii="GHEA Grapalat" w:hAnsi="GHEA Grapalat" w:cs="Arial"/>
          <w:shd w:val="clear" w:color="auto" w:fill="FFFFFF"/>
          <w:lang w:val="af-ZA" w:eastAsia="ru-RU"/>
        </w:rPr>
        <w:t xml:space="preserve"> 18-</w:t>
      </w:r>
      <w:r w:rsidRPr="000F0E60">
        <w:rPr>
          <w:rFonts w:ascii="GHEA Grapalat" w:hAnsi="GHEA Grapalat"/>
          <w:shd w:val="clear" w:color="auto" w:fill="FFFFFF"/>
          <w:lang w:val="hy-AM" w:eastAsia="ru-RU"/>
        </w:rPr>
        <w:t>ի</w:t>
      </w:r>
      <w:r w:rsidRPr="000F0E60">
        <w:rPr>
          <w:rFonts w:ascii="GHEA Grapalat" w:hAnsi="GHEA Grapalat" w:cs="Arial"/>
          <w:lang w:val="af-ZA" w:eastAsia="ru-RU"/>
        </w:rPr>
        <w:br/>
      </w:r>
      <w:r w:rsidRPr="000F0E60">
        <w:rPr>
          <w:rFonts w:ascii="GHEA Grapalat" w:hAnsi="GHEA Grapalat"/>
          <w:shd w:val="clear" w:color="auto" w:fill="FFFFFF"/>
          <w:lang w:val="hy-AM" w:eastAsia="ru-RU"/>
        </w:rPr>
        <w:t>թիվ</w:t>
      </w:r>
      <w:r w:rsidRPr="000F0E60">
        <w:rPr>
          <w:rFonts w:ascii="GHEA Grapalat" w:hAnsi="GHEA Grapalat" w:cs="Arial"/>
          <w:shd w:val="clear" w:color="auto" w:fill="FFFFFF"/>
          <w:lang w:val="af-ZA" w:eastAsia="ru-RU"/>
        </w:rPr>
        <w:t xml:space="preserve"> 1363-</w:t>
      </w:r>
      <w:r w:rsidRPr="000F0E60">
        <w:rPr>
          <w:rFonts w:ascii="GHEA Grapalat" w:hAnsi="GHEA Grapalat"/>
          <w:shd w:val="clear" w:color="auto" w:fill="FFFFFF"/>
          <w:lang w:val="hy-AM" w:eastAsia="ru-RU"/>
        </w:rPr>
        <w:t>Ա</w:t>
      </w:r>
      <w:r w:rsidRPr="000F0E60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0F0E60">
        <w:rPr>
          <w:rFonts w:ascii="GHEA Grapalat" w:hAnsi="GHEA Grapalat"/>
          <w:shd w:val="clear" w:color="auto" w:fill="FFFFFF"/>
          <w:lang w:val="hy-AM" w:eastAsia="ru-RU"/>
        </w:rPr>
        <w:t>որոշմամբ</w:t>
      </w:r>
      <w:r w:rsidRPr="000F0E60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0F0E60">
        <w:rPr>
          <w:rFonts w:ascii="GHEA Grapalat" w:hAnsi="GHEA Grapalat"/>
          <w:shd w:val="clear" w:color="auto" w:fill="FFFFFF"/>
          <w:lang w:val="hy-AM" w:eastAsia="ru-RU"/>
        </w:rPr>
        <w:t>հաստատված</w:t>
      </w:r>
      <w:r w:rsidRPr="000F0E60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0F0E60">
        <w:rPr>
          <w:rFonts w:ascii="GHEA Grapalat" w:hAnsi="GHEA Grapalat"/>
          <w:shd w:val="clear" w:color="auto" w:fill="FFFFFF"/>
          <w:lang w:val="hy-AM" w:eastAsia="ru-RU"/>
        </w:rPr>
        <w:t>ՀՀ</w:t>
      </w:r>
      <w:r w:rsidRPr="000F0E60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0F0E60">
        <w:rPr>
          <w:rFonts w:ascii="GHEA Grapalat" w:hAnsi="GHEA Grapalat"/>
          <w:shd w:val="clear" w:color="auto" w:fill="FFFFFF"/>
          <w:lang w:val="hy-AM" w:eastAsia="ru-RU"/>
        </w:rPr>
        <w:t>կառավարության</w:t>
      </w:r>
      <w:r w:rsidRPr="000F0E60">
        <w:rPr>
          <w:rFonts w:ascii="Calibri" w:hAnsi="Calibri" w:cs="Calibri"/>
          <w:shd w:val="clear" w:color="auto" w:fill="FFFFFF"/>
          <w:lang w:val="af-ZA" w:eastAsia="ru-RU"/>
        </w:rPr>
        <w:t> </w:t>
      </w:r>
      <w:r w:rsidRPr="000F0E60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0F0E60">
        <w:rPr>
          <w:rFonts w:ascii="GHEA Grapalat" w:hAnsi="GHEA Grapalat"/>
          <w:shd w:val="clear" w:color="auto" w:fill="FFFFFF"/>
          <w:lang w:val="hy-AM" w:eastAsia="ru-RU"/>
        </w:rPr>
        <w:t>ծրագրի</w:t>
      </w:r>
      <w:r w:rsidRPr="000F0E60">
        <w:rPr>
          <w:rFonts w:ascii="GHEA Grapalat" w:hAnsi="GHEA Grapalat" w:cs="Arial"/>
          <w:shd w:val="clear" w:color="auto" w:fill="FFFFFF"/>
          <w:lang w:val="af-ZA" w:eastAsia="ru-RU"/>
        </w:rPr>
        <w:t xml:space="preserve"> «4.3 </w:t>
      </w:r>
      <w:r w:rsidRPr="000F0E60">
        <w:rPr>
          <w:rFonts w:ascii="GHEA Grapalat" w:hAnsi="GHEA Grapalat"/>
          <w:shd w:val="clear" w:color="auto" w:fill="FFFFFF"/>
          <w:lang w:val="hy-AM" w:eastAsia="ru-RU"/>
        </w:rPr>
        <w:t>ԿՐԹՈՒԹՅՈՒՆ</w:t>
      </w:r>
      <w:r w:rsidRPr="000F0E60">
        <w:rPr>
          <w:rFonts w:ascii="GHEA Grapalat" w:hAnsi="GHEA Grapalat" w:cs="Arial"/>
          <w:shd w:val="clear" w:color="auto" w:fill="FFFFFF"/>
          <w:lang w:val="af-ZA" w:eastAsia="ru-RU"/>
        </w:rPr>
        <w:t>»</w:t>
      </w:r>
      <w:r w:rsidRPr="000F0E60">
        <w:rPr>
          <w:rFonts w:ascii="Calibri" w:hAnsi="Calibri" w:cs="Calibri"/>
          <w:shd w:val="clear" w:color="auto" w:fill="FFFFFF"/>
          <w:lang w:val="af-ZA" w:eastAsia="ru-RU"/>
        </w:rPr>
        <w:t> </w:t>
      </w:r>
      <w:r w:rsidRPr="000F0E60">
        <w:rPr>
          <w:rFonts w:ascii="GHEA Grapalat" w:hAnsi="GHEA Grapalat" w:cs="Arial"/>
          <w:lang w:val="af-ZA" w:eastAsia="ru-RU"/>
        </w:rPr>
        <w:br/>
      </w:r>
      <w:r w:rsidRPr="000F0E60">
        <w:rPr>
          <w:rFonts w:ascii="GHEA Grapalat" w:hAnsi="GHEA Grapalat"/>
          <w:shd w:val="clear" w:color="auto" w:fill="FFFFFF"/>
          <w:lang w:val="hy-AM" w:eastAsia="ru-RU"/>
        </w:rPr>
        <w:t>բաժնի</w:t>
      </w:r>
      <w:r w:rsidRPr="000F0E60">
        <w:rPr>
          <w:rFonts w:ascii="Calibri" w:hAnsi="Calibri" w:cs="Calibri"/>
          <w:shd w:val="clear" w:color="auto" w:fill="FFFFFF"/>
          <w:lang w:val="af-ZA" w:eastAsia="ru-RU"/>
        </w:rPr>
        <w:t> </w:t>
      </w:r>
      <w:r w:rsidR="00147F93">
        <w:rPr>
          <w:rFonts w:ascii="GHEA Grapalat" w:hAnsi="GHEA Grapalat" w:cs="Arial"/>
          <w:shd w:val="clear" w:color="auto" w:fill="FFFFFF"/>
          <w:lang w:val="af-ZA" w:eastAsia="ru-RU"/>
        </w:rPr>
        <w:t xml:space="preserve"> 4-ր</w:t>
      </w:r>
      <w:r w:rsidRPr="000F0E60">
        <w:rPr>
          <w:rFonts w:ascii="GHEA Grapalat" w:hAnsi="GHEA Grapalat" w:cs="Arial"/>
          <w:shd w:val="clear" w:color="auto" w:fill="FFFFFF"/>
          <w:lang w:val="hy-AM" w:eastAsia="ru-RU"/>
        </w:rPr>
        <w:t xml:space="preserve">դ </w:t>
      </w:r>
      <w:r w:rsidR="00147F93">
        <w:rPr>
          <w:rFonts w:ascii="GHEA Grapalat" w:hAnsi="GHEA Grapalat"/>
          <w:shd w:val="clear" w:color="auto" w:fill="FFFFFF"/>
          <w:lang w:val="hy-AM" w:eastAsia="ru-RU"/>
        </w:rPr>
        <w:t>պարբերության 3-րդ կետից</w:t>
      </w:r>
      <w:r w:rsidRPr="000F0E60">
        <w:rPr>
          <w:rFonts w:ascii="GHEA Grapalat" w:hAnsi="GHEA Grapalat"/>
          <w:shd w:val="clear" w:color="auto" w:fill="FFFFFF"/>
          <w:lang w:val="hy-AM" w:eastAsia="ru-RU"/>
        </w:rPr>
        <w:t>,</w:t>
      </w:r>
      <w:r w:rsidR="001E2ED4">
        <w:rPr>
          <w:rFonts w:ascii="GHEA Grapalat" w:eastAsia="CIDFont+F2" w:hAnsi="GHEA Grapalat" w:cs="Sylfaen"/>
          <w:lang w:val="af-ZA"/>
        </w:rPr>
        <w:t xml:space="preserve">  </w:t>
      </w:r>
      <w:r w:rsidR="001E2ED4" w:rsidRPr="00AD4B71">
        <w:rPr>
          <w:rFonts w:ascii="GHEA Grapalat" w:hAnsi="GHEA Grapalat"/>
          <w:shd w:val="clear" w:color="auto" w:fill="FFFFFF"/>
          <w:lang w:val="af-ZA"/>
        </w:rPr>
        <w:t>«</w:t>
      </w:r>
      <w:r w:rsidR="001E2ED4" w:rsidRPr="001E2ED4">
        <w:rPr>
          <w:rFonts w:ascii="GHEA Grapalat" w:hAnsi="GHEA Grapalat"/>
          <w:shd w:val="clear" w:color="auto" w:fill="FFFFFF"/>
          <w:lang w:val="hy-AM"/>
        </w:rPr>
        <w:t>Հայաստանի</w:t>
      </w:r>
      <w:r w:rsidR="001E2ED4"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E2ED4" w:rsidRPr="001E2ED4">
        <w:rPr>
          <w:rFonts w:ascii="GHEA Grapalat" w:hAnsi="GHEA Grapalat"/>
          <w:shd w:val="clear" w:color="auto" w:fill="FFFFFF"/>
          <w:lang w:val="hy-AM"/>
        </w:rPr>
        <w:t>Հանրապետության</w:t>
      </w:r>
      <w:r w:rsidR="001E2ED4"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E2ED4" w:rsidRPr="001E2ED4">
        <w:rPr>
          <w:rFonts w:ascii="GHEA Grapalat" w:hAnsi="GHEA Grapalat"/>
          <w:shd w:val="clear" w:color="auto" w:fill="FFFFFF"/>
          <w:lang w:val="hy-AM"/>
        </w:rPr>
        <w:t>կրթության</w:t>
      </w:r>
      <w:r w:rsidR="001E2ED4"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E2ED4" w:rsidRPr="001E2ED4">
        <w:rPr>
          <w:rFonts w:ascii="GHEA Grapalat" w:hAnsi="GHEA Grapalat"/>
          <w:shd w:val="clear" w:color="auto" w:fill="FFFFFF"/>
          <w:lang w:val="hy-AM"/>
        </w:rPr>
        <w:t>մինչև</w:t>
      </w:r>
      <w:r w:rsidR="001E2ED4" w:rsidRPr="00AD4B71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="001E2ED4" w:rsidRPr="001E2ED4">
        <w:rPr>
          <w:rFonts w:ascii="GHEA Grapalat" w:hAnsi="GHEA Grapalat"/>
          <w:shd w:val="clear" w:color="auto" w:fill="FFFFFF"/>
          <w:lang w:val="hy-AM"/>
        </w:rPr>
        <w:t>թվականը</w:t>
      </w:r>
      <w:r w:rsidR="001E2ED4"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E2ED4" w:rsidRPr="001E2ED4">
        <w:rPr>
          <w:rFonts w:ascii="GHEA Grapalat" w:hAnsi="GHEA Grapalat"/>
          <w:shd w:val="clear" w:color="auto" w:fill="FFFFFF"/>
          <w:lang w:val="hy-AM"/>
        </w:rPr>
        <w:t>զարգացման</w:t>
      </w:r>
      <w:r w:rsidR="001E2ED4"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E2ED4" w:rsidRPr="001E2ED4">
        <w:rPr>
          <w:rFonts w:ascii="GHEA Grapalat" w:hAnsi="GHEA Grapalat"/>
          <w:shd w:val="clear" w:color="auto" w:fill="FFFFFF"/>
          <w:lang w:val="hy-AM"/>
        </w:rPr>
        <w:t>պետական</w:t>
      </w:r>
      <w:r w:rsidR="001E2ED4"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E2ED4" w:rsidRPr="001E2ED4">
        <w:rPr>
          <w:rFonts w:ascii="GHEA Grapalat" w:hAnsi="GHEA Grapalat"/>
          <w:shd w:val="clear" w:color="auto" w:fill="FFFFFF"/>
          <w:lang w:val="hy-AM"/>
        </w:rPr>
        <w:t>ծրագրի</w:t>
      </w:r>
      <w:r w:rsidR="001E2ED4" w:rsidRPr="00AD4B71">
        <w:rPr>
          <w:rFonts w:ascii="GHEA Grapalat" w:hAnsi="GHEA Grapalat"/>
          <w:shd w:val="clear" w:color="auto" w:fill="FFFFFF"/>
          <w:lang w:val="af-ZA"/>
        </w:rPr>
        <w:t xml:space="preserve">» </w:t>
      </w:r>
      <w:r w:rsidR="001E2ED4" w:rsidRPr="001E2ED4">
        <w:rPr>
          <w:rFonts w:ascii="GHEA Grapalat" w:hAnsi="GHEA Grapalat"/>
          <w:shd w:val="clear" w:color="auto" w:fill="FFFFFF"/>
          <w:lang w:val="hy-AM"/>
        </w:rPr>
        <w:t>հավելվածի</w:t>
      </w:r>
      <w:r w:rsidR="001E2ED4" w:rsidRPr="00453AB8">
        <w:rPr>
          <w:rFonts w:ascii="GHEA Grapalat" w:hAnsi="GHEA Grapalat"/>
          <w:shd w:val="clear" w:color="auto" w:fill="FFFFFF"/>
          <w:lang w:val="af-ZA"/>
        </w:rPr>
        <w:t xml:space="preserve"> 2-</w:t>
      </w:r>
      <w:r w:rsidR="001E2ED4" w:rsidRPr="001E2ED4">
        <w:rPr>
          <w:rFonts w:ascii="GHEA Grapalat" w:hAnsi="GHEA Grapalat"/>
          <w:shd w:val="clear" w:color="auto" w:fill="FFFFFF"/>
          <w:lang w:val="hy-AM"/>
        </w:rPr>
        <w:t>րդ՝</w:t>
      </w:r>
      <w:r w:rsidR="001E2ED4" w:rsidRPr="00453AB8">
        <w:rPr>
          <w:rFonts w:ascii="GHEA Grapalat" w:hAnsi="GHEA Grapalat"/>
          <w:shd w:val="clear" w:color="auto" w:fill="FFFFFF"/>
          <w:lang w:val="af-ZA"/>
        </w:rPr>
        <w:t xml:space="preserve"> «Կրթության առկա վիճակը և հիմնախնդիրները» </w:t>
      </w:r>
      <w:r w:rsidR="001E2ED4" w:rsidRPr="001E2ED4">
        <w:rPr>
          <w:rFonts w:ascii="GHEA Grapalat" w:hAnsi="GHEA Grapalat"/>
          <w:shd w:val="clear" w:color="auto" w:fill="FFFFFF"/>
          <w:lang w:val="hy-AM"/>
        </w:rPr>
        <w:t>գլխի</w:t>
      </w:r>
      <w:r w:rsidR="001E2ED4">
        <w:rPr>
          <w:rFonts w:ascii="GHEA Grapalat" w:hAnsi="GHEA Grapalat"/>
          <w:shd w:val="clear" w:color="auto" w:fill="FFFFFF"/>
          <w:lang w:val="af-ZA"/>
        </w:rPr>
        <w:t xml:space="preserve"> 3</w:t>
      </w:r>
      <w:r w:rsidR="001E2ED4" w:rsidRPr="00453AB8">
        <w:rPr>
          <w:rFonts w:ascii="GHEA Grapalat" w:hAnsi="GHEA Grapalat"/>
          <w:shd w:val="clear" w:color="auto" w:fill="FFFFFF"/>
          <w:lang w:val="af-ZA"/>
        </w:rPr>
        <w:t>-րդ</w:t>
      </w:r>
      <w:r w:rsidR="001E2ED4">
        <w:rPr>
          <w:rFonts w:ascii="GHEA Grapalat" w:hAnsi="GHEA Grapalat"/>
          <w:shd w:val="clear" w:color="auto" w:fill="FFFFFF"/>
          <w:lang w:val="af-ZA"/>
        </w:rPr>
        <w:t>, 4-րդ և 5-րդ</w:t>
      </w:r>
      <w:r w:rsidR="001E2ED4" w:rsidRPr="00453AB8">
        <w:rPr>
          <w:rFonts w:ascii="GHEA Grapalat" w:hAnsi="GHEA Grapalat"/>
          <w:shd w:val="clear" w:color="auto" w:fill="FFFFFF"/>
          <w:lang w:val="af-ZA"/>
        </w:rPr>
        <w:t xml:space="preserve"> կետերով սահմանված</w:t>
      </w:r>
      <w:r w:rsidR="001E2ED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E2ED4" w:rsidRPr="001E2ED4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="001E2ED4" w:rsidRPr="00453AB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E2ED4" w:rsidRPr="001E2ED4">
        <w:rPr>
          <w:rFonts w:ascii="GHEA Grapalat" w:hAnsi="GHEA Grapalat" w:cs="Sylfaen"/>
          <w:shd w:val="clear" w:color="auto" w:fill="FFFFFF"/>
          <w:lang w:val="hy-AM"/>
        </w:rPr>
        <w:t>արդյունքների</w:t>
      </w:r>
      <w:r w:rsidR="001E2ED4" w:rsidRPr="00453AB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E2ED4" w:rsidRPr="001E2ED4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="001E2ED4" w:rsidRPr="00453AB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E2ED4" w:rsidRPr="001E2ED4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="001E2ED4" w:rsidRPr="00453AB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E2ED4" w:rsidRPr="001E2ED4">
        <w:rPr>
          <w:rFonts w:ascii="GHEA Grapalat" w:hAnsi="GHEA Grapalat" w:cs="Sylfaen"/>
          <w:shd w:val="clear" w:color="auto" w:fill="FFFFFF"/>
          <w:lang w:val="hy-AM"/>
        </w:rPr>
        <w:t>պահանջից</w:t>
      </w:r>
      <w:r w:rsidR="001E2ED4" w:rsidRPr="00453AB8">
        <w:rPr>
          <w:rFonts w:ascii="GHEA Grapalat" w:hAnsi="GHEA Grapalat"/>
          <w:shd w:val="clear" w:color="auto" w:fill="FFFFFF"/>
          <w:lang w:val="af-ZA"/>
        </w:rPr>
        <w:t>:</w:t>
      </w:r>
      <w:r w:rsidR="001E2ED4" w:rsidRPr="00453AB8">
        <w:rPr>
          <w:rFonts w:ascii="GHEA Grapalat" w:eastAsia="CIDFont+F2" w:hAnsi="GHEA Grapalat" w:cs="CIDFont+F2"/>
          <w:lang w:val="af-ZA"/>
        </w:rPr>
        <w:t xml:space="preserve">  </w:t>
      </w:r>
    </w:p>
    <w:sectPr w:rsidR="00830331" w:rsidRPr="000F0E60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74F" w:rsidRDefault="00BE374F" w:rsidP="00A94BEA">
      <w:r>
        <w:separator/>
      </w:r>
    </w:p>
  </w:endnote>
  <w:endnote w:type="continuationSeparator" w:id="0">
    <w:p w:rsidR="00BE374F" w:rsidRDefault="00BE374F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Regular">
    <w:altName w:val="Sylfae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74F" w:rsidRDefault="00BE374F" w:rsidP="00A94BEA">
      <w:r>
        <w:separator/>
      </w:r>
    </w:p>
  </w:footnote>
  <w:footnote w:type="continuationSeparator" w:id="0">
    <w:p w:rsidR="00BE374F" w:rsidRDefault="00BE374F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7691"/>
    <w:multiLevelType w:val="multilevel"/>
    <w:tmpl w:val="8A44B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4017C1A"/>
    <w:multiLevelType w:val="hybridMultilevel"/>
    <w:tmpl w:val="E01AC130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5D2227A"/>
    <w:multiLevelType w:val="hybridMultilevel"/>
    <w:tmpl w:val="72F8145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DC21A57"/>
    <w:multiLevelType w:val="hybridMultilevel"/>
    <w:tmpl w:val="D6622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511B4F28"/>
    <w:multiLevelType w:val="hybridMultilevel"/>
    <w:tmpl w:val="FD96290A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5AB51FB6"/>
    <w:multiLevelType w:val="hybridMultilevel"/>
    <w:tmpl w:val="0358832A"/>
    <w:lvl w:ilvl="0" w:tplc="73EA3E3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9FF2ABE"/>
    <w:multiLevelType w:val="hybridMultilevel"/>
    <w:tmpl w:val="01940058"/>
    <w:lvl w:ilvl="0" w:tplc="A386CFE8">
      <w:start w:val="1"/>
      <w:numFmt w:val="decimal"/>
      <w:lvlText w:val="%1."/>
      <w:lvlJc w:val="left"/>
      <w:pPr>
        <w:ind w:left="276" w:hanging="216"/>
      </w:pPr>
      <w:rPr>
        <w:rFonts w:ascii="Sylfaen" w:eastAsia="Sylfaen" w:hAnsi="Sylfaen" w:cs="Sylfaen" w:hint="default"/>
        <w:spacing w:val="0"/>
        <w:w w:val="75"/>
        <w:sz w:val="26"/>
        <w:szCs w:val="26"/>
        <w:lang w:val="pt-PT" w:eastAsia="en-US" w:bidi="ar-SA"/>
      </w:rPr>
    </w:lvl>
    <w:lvl w:ilvl="1" w:tplc="94A6195A">
      <w:numFmt w:val="bullet"/>
      <w:lvlText w:val="•"/>
      <w:lvlJc w:val="left"/>
      <w:pPr>
        <w:ind w:left="1362" w:hanging="216"/>
      </w:pPr>
      <w:rPr>
        <w:rFonts w:hint="default"/>
        <w:lang w:val="pt-PT" w:eastAsia="en-US" w:bidi="ar-SA"/>
      </w:rPr>
    </w:lvl>
    <w:lvl w:ilvl="2" w:tplc="13CE0A08">
      <w:numFmt w:val="bullet"/>
      <w:lvlText w:val="•"/>
      <w:lvlJc w:val="left"/>
      <w:pPr>
        <w:ind w:left="2444" w:hanging="216"/>
      </w:pPr>
      <w:rPr>
        <w:rFonts w:hint="default"/>
        <w:lang w:val="pt-PT" w:eastAsia="en-US" w:bidi="ar-SA"/>
      </w:rPr>
    </w:lvl>
    <w:lvl w:ilvl="3" w:tplc="4B3E00A0">
      <w:numFmt w:val="bullet"/>
      <w:lvlText w:val="•"/>
      <w:lvlJc w:val="left"/>
      <w:pPr>
        <w:ind w:left="3526" w:hanging="216"/>
      </w:pPr>
      <w:rPr>
        <w:rFonts w:hint="default"/>
        <w:lang w:val="pt-PT" w:eastAsia="en-US" w:bidi="ar-SA"/>
      </w:rPr>
    </w:lvl>
    <w:lvl w:ilvl="4" w:tplc="57E673F2">
      <w:numFmt w:val="bullet"/>
      <w:lvlText w:val="•"/>
      <w:lvlJc w:val="left"/>
      <w:pPr>
        <w:ind w:left="4608" w:hanging="216"/>
      </w:pPr>
      <w:rPr>
        <w:rFonts w:hint="default"/>
        <w:lang w:val="pt-PT" w:eastAsia="en-US" w:bidi="ar-SA"/>
      </w:rPr>
    </w:lvl>
    <w:lvl w:ilvl="5" w:tplc="A392C7E0">
      <w:numFmt w:val="bullet"/>
      <w:lvlText w:val="•"/>
      <w:lvlJc w:val="left"/>
      <w:pPr>
        <w:ind w:left="5690" w:hanging="216"/>
      </w:pPr>
      <w:rPr>
        <w:rFonts w:hint="default"/>
        <w:lang w:val="pt-PT" w:eastAsia="en-US" w:bidi="ar-SA"/>
      </w:rPr>
    </w:lvl>
    <w:lvl w:ilvl="6" w:tplc="813440CC">
      <w:numFmt w:val="bullet"/>
      <w:lvlText w:val="•"/>
      <w:lvlJc w:val="left"/>
      <w:pPr>
        <w:ind w:left="6772" w:hanging="216"/>
      </w:pPr>
      <w:rPr>
        <w:rFonts w:hint="default"/>
        <w:lang w:val="pt-PT" w:eastAsia="en-US" w:bidi="ar-SA"/>
      </w:rPr>
    </w:lvl>
    <w:lvl w:ilvl="7" w:tplc="36E660BC">
      <w:numFmt w:val="bullet"/>
      <w:lvlText w:val="•"/>
      <w:lvlJc w:val="left"/>
      <w:pPr>
        <w:ind w:left="7854" w:hanging="216"/>
      </w:pPr>
      <w:rPr>
        <w:rFonts w:hint="default"/>
        <w:lang w:val="pt-PT" w:eastAsia="en-US" w:bidi="ar-SA"/>
      </w:rPr>
    </w:lvl>
    <w:lvl w:ilvl="8" w:tplc="96106FDC">
      <w:numFmt w:val="bullet"/>
      <w:lvlText w:val="•"/>
      <w:lvlJc w:val="left"/>
      <w:pPr>
        <w:ind w:left="8936" w:hanging="216"/>
      </w:pPr>
      <w:rPr>
        <w:rFonts w:hint="default"/>
        <w:lang w:val="pt-PT" w:eastAsia="en-US" w:bidi="ar-SA"/>
      </w:rPr>
    </w:lvl>
  </w:abstractNum>
  <w:abstractNum w:abstractNumId="8">
    <w:nsid w:val="7ECC1CDD"/>
    <w:multiLevelType w:val="hybridMultilevel"/>
    <w:tmpl w:val="E1BC6F50"/>
    <w:lvl w:ilvl="0" w:tplc="04090011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13C8"/>
    <w:rsid w:val="00020E75"/>
    <w:rsid w:val="000234C0"/>
    <w:rsid w:val="00025269"/>
    <w:rsid w:val="00025324"/>
    <w:rsid w:val="00032B5B"/>
    <w:rsid w:val="00033488"/>
    <w:rsid w:val="00033645"/>
    <w:rsid w:val="000403A3"/>
    <w:rsid w:val="00043DE6"/>
    <w:rsid w:val="000478DC"/>
    <w:rsid w:val="000527F3"/>
    <w:rsid w:val="00054AC3"/>
    <w:rsid w:val="00067D19"/>
    <w:rsid w:val="00074A1F"/>
    <w:rsid w:val="000A1987"/>
    <w:rsid w:val="000A605A"/>
    <w:rsid w:val="000A66BE"/>
    <w:rsid w:val="000A717E"/>
    <w:rsid w:val="000B154B"/>
    <w:rsid w:val="000B4AF8"/>
    <w:rsid w:val="000B57A3"/>
    <w:rsid w:val="000B70A1"/>
    <w:rsid w:val="000C146D"/>
    <w:rsid w:val="000C190E"/>
    <w:rsid w:val="000C23D5"/>
    <w:rsid w:val="000C47C0"/>
    <w:rsid w:val="000C61DA"/>
    <w:rsid w:val="000C6AA2"/>
    <w:rsid w:val="000C6C99"/>
    <w:rsid w:val="000C6F68"/>
    <w:rsid w:val="000D039E"/>
    <w:rsid w:val="000D47E4"/>
    <w:rsid w:val="000E3270"/>
    <w:rsid w:val="000E397D"/>
    <w:rsid w:val="000E5A4C"/>
    <w:rsid w:val="000F0E60"/>
    <w:rsid w:val="000F2388"/>
    <w:rsid w:val="00101812"/>
    <w:rsid w:val="00104AA7"/>
    <w:rsid w:val="00106534"/>
    <w:rsid w:val="00114B06"/>
    <w:rsid w:val="00121918"/>
    <w:rsid w:val="00121B58"/>
    <w:rsid w:val="00123795"/>
    <w:rsid w:val="00124BCA"/>
    <w:rsid w:val="00147F93"/>
    <w:rsid w:val="001542F2"/>
    <w:rsid w:val="001575BF"/>
    <w:rsid w:val="0015780C"/>
    <w:rsid w:val="00160D6A"/>
    <w:rsid w:val="00163066"/>
    <w:rsid w:val="00164C9F"/>
    <w:rsid w:val="0017102C"/>
    <w:rsid w:val="00171709"/>
    <w:rsid w:val="001731DB"/>
    <w:rsid w:val="00180994"/>
    <w:rsid w:val="001818D8"/>
    <w:rsid w:val="00184E60"/>
    <w:rsid w:val="00186397"/>
    <w:rsid w:val="001979B8"/>
    <w:rsid w:val="001A451F"/>
    <w:rsid w:val="001A54AB"/>
    <w:rsid w:val="001B199F"/>
    <w:rsid w:val="001B1F6A"/>
    <w:rsid w:val="001B5B71"/>
    <w:rsid w:val="001B6A24"/>
    <w:rsid w:val="001B7735"/>
    <w:rsid w:val="001D4180"/>
    <w:rsid w:val="001D4A4C"/>
    <w:rsid w:val="001D702A"/>
    <w:rsid w:val="001D76AC"/>
    <w:rsid w:val="001E0EF1"/>
    <w:rsid w:val="001E0FC1"/>
    <w:rsid w:val="001E2ED4"/>
    <w:rsid w:val="001E6A70"/>
    <w:rsid w:val="001F0B2F"/>
    <w:rsid w:val="00201732"/>
    <w:rsid w:val="0020718D"/>
    <w:rsid w:val="00212D05"/>
    <w:rsid w:val="00221876"/>
    <w:rsid w:val="00231C5E"/>
    <w:rsid w:val="00243CB3"/>
    <w:rsid w:val="0025133B"/>
    <w:rsid w:val="00252B36"/>
    <w:rsid w:val="002538AD"/>
    <w:rsid w:val="002548AE"/>
    <w:rsid w:val="002555E2"/>
    <w:rsid w:val="00266610"/>
    <w:rsid w:val="00280275"/>
    <w:rsid w:val="002828D0"/>
    <w:rsid w:val="00284C02"/>
    <w:rsid w:val="00286830"/>
    <w:rsid w:val="002B7E7B"/>
    <w:rsid w:val="002C66E3"/>
    <w:rsid w:val="002C6770"/>
    <w:rsid w:val="002D3651"/>
    <w:rsid w:val="002E5648"/>
    <w:rsid w:val="002E591F"/>
    <w:rsid w:val="002E60F4"/>
    <w:rsid w:val="002F226E"/>
    <w:rsid w:val="003042A9"/>
    <w:rsid w:val="00322B42"/>
    <w:rsid w:val="00323089"/>
    <w:rsid w:val="003300C4"/>
    <w:rsid w:val="00350C7E"/>
    <w:rsid w:val="0035128A"/>
    <w:rsid w:val="003538BA"/>
    <w:rsid w:val="003659BF"/>
    <w:rsid w:val="00376443"/>
    <w:rsid w:val="00380D39"/>
    <w:rsid w:val="003838AD"/>
    <w:rsid w:val="00384D41"/>
    <w:rsid w:val="00391D04"/>
    <w:rsid w:val="00394336"/>
    <w:rsid w:val="00396878"/>
    <w:rsid w:val="00397B03"/>
    <w:rsid w:val="003A0B55"/>
    <w:rsid w:val="003A5638"/>
    <w:rsid w:val="003B15D1"/>
    <w:rsid w:val="003B240F"/>
    <w:rsid w:val="003B54D1"/>
    <w:rsid w:val="003C31AE"/>
    <w:rsid w:val="003D7C5D"/>
    <w:rsid w:val="003F3B4F"/>
    <w:rsid w:val="00410F2A"/>
    <w:rsid w:val="00411834"/>
    <w:rsid w:val="00413681"/>
    <w:rsid w:val="0041466A"/>
    <w:rsid w:val="00424E25"/>
    <w:rsid w:val="00430D67"/>
    <w:rsid w:val="0043384B"/>
    <w:rsid w:val="00445E70"/>
    <w:rsid w:val="00450BB4"/>
    <w:rsid w:val="0045516A"/>
    <w:rsid w:val="00455EE2"/>
    <w:rsid w:val="00461AA0"/>
    <w:rsid w:val="00467DF3"/>
    <w:rsid w:val="004759B3"/>
    <w:rsid w:val="00483DE3"/>
    <w:rsid w:val="0048682D"/>
    <w:rsid w:val="004A3FFF"/>
    <w:rsid w:val="004A68F6"/>
    <w:rsid w:val="004B1247"/>
    <w:rsid w:val="004C519E"/>
    <w:rsid w:val="004C668C"/>
    <w:rsid w:val="004E7B5E"/>
    <w:rsid w:val="004F2A0C"/>
    <w:rsid w:val="004F565C"/>
    <w:rsid w:val="005265A6"/>
    <w:rsid w:val="005306AA"/>
    <w:rsid w:val="00535C0D"/>
    <w:rsid w:val="00537AB4"/>
    <w:rsid w:val="00553E93"/>
    <w:rsid w:val="005542DF"/>
    <w:rsid w:val="0055796D"/>
    <w:rsid w:val="00572CA2"/>
    <w:rsid w:val="005970BC"/>
    <w:rsid w:val="0059748E"/>
    <w:rsid w:val="005A07A0"/>
    <w:rsid w:val="005A0C0F"/>
    <w:rsid w:val="005A57F8"/>
    <w:rsid w:val="005B0715"/>
    <w:rsid w:val="005B5897"/>
    <w:rsid w:val="005B71BE"/>
    <w:rsid w:val="005C024C"/>
    <w:rsid w:val="005C4FB4"/>
    <w:rsid w:val="005F43FB"/>
    <w:rsid w:val="006049E5"/>
    <w:rsid w:val="00616174"/>
    <w:rsid w:val="00616F4A"/>
    <w:rsid w:val="0062196D"/>
    <w:rsid w:val="0065508B"/>
    <w:rsid w:val="006739BC"/>
    <w:rsid w:val="00676BC9"/>
    <w:rsid w:val="006811A4"/>
    <w:rsid w:val="006A1C55"/>
    <w:rsid w:val="006A56D1"/>
    <w:rsid w:val="006B09F5"/>
    <w:rsid w:val="006B7438"/>
    <w:rsid w:val="006C5ECC"/>
    <w:rsid w:val="006D656F"/>
    <w:rsid w:val="006D71C8"/>
    <w:rsid w:val="006E1062"/>
    <w:rsid w:val="006E3C7A"/>
    <w:rsid w:val="006E7160"/>
    <w:rsid w:val="006F371A"/>
    <w:rsid w:val="006F5307"/>
    <w:rsid w:val="007025CF"/>
    <w:rsid w:val="0070390E"/>
    <w:rsid w:val="00712132"/>
    <w:rsid w:val="00721760"/>
    <w:rsid w:val="00721B05"/>
    <w:rsid w:val="00721B0B"/>
    <w:rsid w:val="007437BB"/>
    <w:rsid w:val="007456C8"/>
    <w:rsid w:val="00750C51"/>
    <w:rsid w:val="00754157"/>
    <w:rsid w:val="00765CB0"/>
    <w:rsid w:val="00784124"/>
    <w:rsid w:val="00786D12"/>
    <w:rsid w:val="00792AC9"/>
    <w:rsid w:val="0079603B"/>
    <w:rsid w:val="007A03BF"/>
    <w:rsid w:val="007A0544"/>
    <w:rsid w:val="007A1C92"/>
    <w:rsid w:val="007A1DAB"/>
    <w:rsid w:val="007B19BC"/>
    <w:rsid w:val="007C0B8D"/>
    <w:rsid w:val="007D2F64"/>
    <w:rsid w:val="007D4BE6"/>
    <w:rsid w:val="007D655C"/>
    <w:rsid w:val="007D69C5"/>
    <w:rsid w:val="007D7A66"/>
    <w:rsid w:val="007E3C0D"/>
    <w:rsid w:val="007F0CE6"/>
    <w:rsid w:val="00824111"/>
    <w:rsid w:val="008247B3"/>
    <w:rsid w:val="00830331"/>
    <w:rsid w:val="00841413"/>
    <w:rsid w:val="008416C5"/>
    <w:rsid w:val="00843916"/>
    <w:rsid w:val="00860815"/>
    <w:rsid w:val="00867CA4"/>
    <w:rsid w:val="00872B55"/>
    <w:rsid w:val="00873578"/>
    <w:rsid w:val="00877C3F"/>
    <w:rsid w:val="00877DF2"/>
    <w:rsid w:val="00896521"/>
    <w:rsid w:val="008965B4"/>
    <w:rsid w:val="008A45A0"/>
    <w:rsid w:val="008A6AE7"/>
    <w:rsid w:val="008A75CB"/>
    <w:rsid w:val="008B242E"/>
    <w:rsid w:val="008C0C92"/>
    <w:rsid w:val="008E1864"/>
    <w:rsid w:val="008E38B6"/>
    <w:rsid w:val="008E39FF"/>
    <w:rsid w:val="008F0978"/>
    <w:rsid w:val="00906910"/>
    <w:rsid w:val="00910FBB"/>
    <w:rsid w:val="009172AA"/>
    <w:rsid w:val="009467AC"/>
    <w:rsid w:val="009501E0"/>
    <w:rsid w:val="009508B7"/>
    <w:rsid w:val="00953BF2"/>
    <w:rsid w:val="009637A0"/>
    <w:rsid w:val="009663D1"/>
    <w:rsid w:val="009824CD"/>
    <w:rsid w:val="00987B26"/>
    <w:rsid w:val="009A111A"/>
    <w:rsid w:val="009A151D"/>
    <w:rsid w:val="009A26A8"/>
    <w:rsid w:val="009A2F6A"/>
    <w:rsid w:val="009A5DDB"/>
    <w:rsid w:val="009A6934"/>
    <w:rsid w:val="009B022A"/>
    <w:rsid w:val="009B160F"/>
    <w:rsid w:val="009B59C3"/>
    <w:rsid w:val="009D31C6"/>
    <w:rsid w:val="009D3B2D"/>
    <w:rsid w:val="009E0FDC"/>
    <w:rsid w:val="009F52A8"/>
    <w:rsid w:val="009F605E"/>
    <w:rsid w:val="00A14551"/>
    <w:rsid w:val="00A14FF4"/>
    <w:rsid w:val="00A16F7B"/>
    <w:rsid w:val="00A257D0"/>
    <w:rsid w:val="00A35AB5"/>
    <w:rsid w:val="00A60D59"/>
    <w:rsid w:val="00A628E0"/>
    <w:rsid w:val="00A6375B"/>
    <w:rsid w:val="00A67794"/>
    <w:rsid w:val="00A81E4A"/>
    <w:rsid w:val="00A835F5"/>
    <w:rsid w:val="00A94BEA"/>
    <w:rsid w:val="00A9555A"/>
    <w:rsid w:val="00AB1AA8"/>
    <w:rsid w:val="00AC1070"/>
    <w:rsid w:val="00AC3A49"/>
    <w:rsid w:val="00AD6208"/>
    <w:rsid w:val="00AD6B7F"/>
    <w:rsid w:val="00AF0E6E"/>
    <w:rsid w:val="00B23B93"/>
    <w:rsid w:val="00B32B92"/>
    <w:rsid w:val="00B427FA"/>
    <w:rsid w:val="00B42945"/>
    <w:rsid w:val="00B50BBB"/>
    <w:rsid w:val="00B560F6"/>
    <w:rsid w:val="00B819AD"/>
    <w:rsid w:val="00B85BCA"/>
    <w:rsid w:val="00B94569"/>
    <w:rsid w:val="00B949D4"/>
    <w:rsid w:val="00B97E38"/>
    <w:rsid w:val="00BB1DB7"/>
    <w:rsid w:val="00BB5CF9"/>
    <w:rsid w:val="00BC78A3"/>
    <w:rsid w:val="00BC7C53"/>
    <w:rsid w:val="00BD151E"/>
    <w:rsid w:val="00BD237F"/>
    <w:rsid w:val="00BE19A0"/>
    <w:rsid w:val="00BE2163"/>
    <w:rsid w:val="00BE374F"/>
    <w:rsid w:val="00BE5A20"/>
    <w:rsid w:val="00BF316A"/>
    <w:rsid w:val="00C00C2E"/>
    <w:rsid w:val="00C01AFA"/>
    <w:rsid w:val="00C1673C"/>
    <w:rsid w:val="00C23050"/>
    <w:rsid w:val="00C33042"/>
    <w:rsid w:val="00C400B1"/>
    <w:rsid w:val="00C404EF"/>
    <w:rsid w:val="00C54BD1"/>
    <w:rsid w:val="00C665FD"/>
    <w:rsid w:val="00C679D1"/>
    <w:rsid w:val="00C74A39"/>
    <w:rsid w:val="00C7773E"/>
    <w:rsid w:val="00C86308"/>
    <w:rsid w:val="00C869A8"/>
    <w:rsid w:val="00CB27E2"/>
    <w:rsid w:val="00CC24D5"/>
    <w:rsid w:val="00CE1C14"/>
    <w:rsid w:val="00CE24AF"/>
    <w:rsid w:val="00CF2A68"/>
    <w:rsid w:val="00D01050"/>
    <w:rsid w:val="00D03453"/>
    <w:rsid w:val="00D0378E"/>
    <w:rsid w:val="00D10BCD"/>
    <w:rsid w:val="00D2080C"/>
    <w:rsid w:val="00D22A6B"/>
    <w:rsid w:val="00D4177B"/>
    <w:rsid w:val="00D43E08"/>
    <w:rsid w:val="00D470A9"/>
    <w:rsid w:val="00D53E89"/>
    <w:rsid w:val="00D572D4"/>
    <w:rsid w:val="00D619AE"/>
    <w:rsid w:val="00D66DA7"/>
    <w:rsid w:val="00D752FB"/>
    <w:rsid w:val="00D83EBB"/>
    <w:rsid w:val="00D85D5C"/>
    <w:rsid w:val="00D957D8"/>
    <w:rsid w:val="00DA1E95"/>
    <w:rsid w:val="00DC01A1"/>
    <w:rsid w:val="00DC47D3"/>
    <w:rsid w:val="00DC7E78"/>
    <w:rsid w:val="00DD35E9"/>
    <w:rsid w:val="00DE2D39"/>
    <w:rsid w:val="00E00F5F"/>
    <w:rsid w:val="00E06BF7"/>
    <w:rsid w:val="00E06F8D"/>
    <w:rsid w:val="00E16BDE"/>
    <w:rsid w:val="00E1776C"/>
    <w:rsid w:val="00E20CF0"/>
    <w:rsid w:val="00E30FF5"/>
    <w:rsid w:val="00E4084C"/>
    <w:rsid w:val="00E54E0B"/>
    <w:rsid w:val="00E60F90"/>
    <w:rsid w:val="00E61541"/>
    <w:rsid w:val="00E62702"/>
    <w:rsid w:val="00E63812"/>
    <w:rsid w:val="00E66639"/>
    <w:rsid w:val="00E66C08"/>
    <w:rsid w:val="00E75026"/>
    <w:rsid w:val="00EA051C"/>
    <w:rsid w:val="00EA0FEB"/>
    <w:rsid w:val="00EB33B1"/>
    <w:rsid w:val="00EB367B"/>
    <w:rsid w:val="00EB51EB"/>
    <w:rsid w:val="00EC6ADA"/>
    <w:rsid w:val="00EE490C"/>
    <w:rsid w:val="00EE558C"/>
    <w:rsid w:val="00EF36E2"/>
    <w:rsid w:val="00F0456A"/>
    <w:rsid w:val="00F07CDE"/>
    <w:rsid w:val="00F11864"/>
    <w:rsid w:val="00F451EB"/>
    <w:rsid w:val="00F51C43"/>
    <w:rsid w:val="00F53B0C"/>
    <w:rsid w:val="00F63052"/>
    <w:rsid w:val="00F81551"/>
    <w:rsid w:val="00F8223B"/>
    <w:rsid w:val="00F87281"/>
    <w:rsid w:val="00F933C7"/>
    <w:rsid w:val="00F93A7F"/>
    <w:rsid w:val="00F958A7"/>
    <w:rsid w:val="00F96889"/>
    <w:rsid w:val="00FA48CE"/>
    <w:rsid w:val="00FA6FA0"/>
    <w:rsid w:val="00FA7B7D"/>
    <w:rsid w:val="00FB128D"/>
    <w:rsid w:val="00FB6478"/>
    <w:rsid w:val="00FC09BC"/>
    <w:rsid w:val="00FC128B"/>
    <w:rsid w:val="00FD5BD0"/>
    <w:rsid w:val="00FE3535"/>
    <w:rsid w:val="00FE3AAF"/>
    <w:rsid w:val="00FF2504"/>
    <w:rsid w:val="00FF4E33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292CD-A904-4800-9661-628A2F9E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paragraph" w:customStyle="1" w:styleId="Body">
    <w:name w:val="Body"/>
    <w:rsid w:val="009637A0"/>
    <w:pP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styleId="ac">
    <w:name w:val="Normal (Web)"/>
    <w:basedOn w:val="a"/>
    <w:uiPriority w:val="99"/>
    <w:unhideWhenUsed/>
    <w:rsid w:val="005F4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8FC82-DC6E-4C89-949E-5D55DDBE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183</cp:revision>
  <dcterms:created xsi:type="dcterms:W3CDTF">2022-02-01T12:45:00Z</dcterms:created>
  <dcterms:modified xsi:type="dcterms:W3CDTF">2022-10-24T12:21:00Z</dcterms:modified>
</cp:coreProperties>
</file>