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72154" w14:textId="77777777" w:rsidR="00CB0231" w:rsidRPr="00A41128" w:rsidRDefault="00CB0231" w:rsidP="00CB0231">
      <w:pPr>
        <w:spacing w:line="360" w:lineRule="auto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ՀԱՎԵԼՎԱԾ </w:t>
      </w:r>
    </w:p>
    <w:p w14:paraId="54E62CFB" w14:textId="77777777" w:rsidR="00CB0231" w:rsidRPr="00A41128" w:rsidRDefault="00CB0231" w:rsidP="00CB0231">
      <w:pPr>
        <w:spacing w:after="0" w:line="240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ԷԼԵԿՏՐԱՀԱՂՈՐԴՄԱՆ ԳԾԵՐԻ ԱՆՎՏԱՆԳՈՒԹՅԱՆ </w:t>
      </w:r>
    </w:p>
    <w:p w14:paraId="1D587A71" w14:textId="760056CA" w:rsidR="00CB0231" w:rsidRPr="00316D91" w:rsidRDefault="00CB0231" w:rsidP="00CB0231">
      <w:pPr>
        <w:spacing w:line="240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</w:rPr>
      </w:pPr>
      <w:r w:rsidRPr="00A4112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ԳՈՏԻՆԵՐ</w:t>
      </w:r>
      <w:r w:rsidR="000E628A" w:rsidRPr="00A41128">
        <w:rPr>
          <w:rFonts w:ascii="GHEA Grapalat" w:hAnsi="GHEA Grapalat"/>
          <w:b/>
          <w:bCs/>
          <w:color w:val="000000" w:themeColor="text1"/>
          <w:sz w:val="24"/>
          <w:szCs w:val="24"/>
        </w:rPr>
        <w:t>Ի ԿԱՆՈՆՆԵՐ</w:t>
      </w:r>
    </w:p>
    <w:p w14:paraId="02A52AD8" w14:textId="77777777" w:rsidR="00717359" w:rsidRPr="00A41128" w:rsidRDefault="00717359" w:rsidP="003A668D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3777DD40" w14:textId="3D3057CD" w:rsidR="003A668D" w:rsidRPr="00A41128" w:rsidRDefault="003A668D" w:rsidP="000B21EF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ԲՈՎԱՆԴԱԿՈՒԹՅՈՒՆ</w:t>
      </w:r>
    </w:p>
    <w:sdt>
      <w:sdtPr>
        <w:rPr>
          <w:rFonts w:ascii="GHEA Grapalat" w:eastAsiaTheme="minorEastAsia" w:hAnsi="GHEA Grapalat" w:cstheme="minorBidi"/>
          <w:color w:val="auto"/>
          <w:sz w:val="24"/>
          <w:szCs w:val="24"/>
        </w:rPr>
        <w:id w:val="-20949274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C6FC2B6" w14:textId="3CE4E6C2" w:rsidR="003A668D" w:rsidRPr="00A41128" w:rsidRDefault="004F1994" w:rsidP="00A248DA">
          <w:pPr>
            <w:pStyle w:val="TOCHeading"/>
            <w:spacing w:before="0" w:line="360" w:lineRule="auto"/>
            <w:rPr>
              <w:rFonts w:ascii="GHEA Grapalat" w:hAnsi="GHEA Grapalat"/>
              <w:b/>
              <w:sz w:val="24"/>
              <w:szCs w:val="24"/>
              <w:lang w:val="hy-AM"/>
            </w:rPr>
          </w:pPr>
          <w:r w:rsidRPr="00A41128">
            <w:rPr>
              <w:rFonts w:ascii="GHEA Grapalat" w:eastAsiaTheme="minorEastAsia" w:hAnsi="GHEA Grapalat" w:cstheme="minorBidi"/>
              <w:b/>
              <w:color w:val="auto"/>
              <w:sz w:val="24"/>
              <w:szCs w:val="24"/>
              <w:lang w:val="hy-AM"/>
            </w:rPr>
            <w:t>ԲԱԺԻՆ 1</w:t>
          </w:r>
          <w:r w:rsidR="000B21EF" w:rsidRPr="00A248DA">
            <w:rPr>
              <w:rFonts w:ascii="GHEA Grapalat" w:eastAsiaTheme="minorEastAsia" w:hAnsi="GHEA Grapalat" w:cstheme="minorBidi"/>
              <w:b/>
              <w:color w:val="auto"/>
              <w:sz w:val="24"/>
              <w:szCs w:val="24"/>
              <w:lang w:val="hy-AM"/>
            </w:rPr>
            <w:t xml:space="preserve">. </w:t>
          </w:r>
          <w:r w:rsidR="000B21EF" w:rsidRPr="00A41128">
            <w:rPr>
              <w:rFonts w:ascii="GHEA Grapalat" w:eastAsiaTheme="minorEastAsia" w:hAnsi="GHEA Grapalat" w:cstheme="minorBidi"/>
              <w:b/>
              <w:color w:val="auto"/>
              <w:sz w:val="24"/>
              <w:szCs w:val="24"/>
              <w:lang w:val="hy-AM"/>
            </w:rPr>
            <w:t xml:space="preserve">ԿԱՆՈՆՆԵՐ </w:t>
          </w:r>
          <w:r w:rsidR="000B21EF" w:rsidRPr="00A248DA">
            <w:rPr>
              <w:rFonts w:ascii="GHEA Grapalat" w:eastAsiaTheme="minorEastAsia" w:hAnsi="GHEA Grapalat" w:cstheme="minorBidi"/>
              <w:b/>
              <w:color w:val="auto"/>
              <w:sz w:val="24"/>
              <w:szCs w:val="24"/>
              <w:lang w:val="hy-AM"/>
            </w:rPr>
            <w:t>….</w:t>
          </w:r>
          <w:r w:rsidRPr="00A41128">
            <w:rPr>
              <w:rFonts w:ascii="GHEA Grapalat" w:eastAsiaTheme="minorEastAsia" w:hAnsi="GHEA Grapalat" w:cstheme="minorBidi"/>
              <w:b/>
              <w:color w:val="auto"/>
              <w:sz w:val="24"/>
              <w:szCs w:val="24"/>
              <w:lang w:val="hy-AM"/>
            </w:rPr>
            <w:t>…………………………………………………...........................</w:t>
          </w:r>
          <w:r w:rsidR="000B21EF" w:rsidRPr="00A248DA">
            <w:rPr>
              <w:rFonts w:ascii="GHEA Grapalat" w:eastAsiaTheme="minorEastAsia" w:hAnsi="GHEA Grapalat" w:cstheme="minorBidi"/>
              <w:b/>
              <w:color w:val="auto"/>
              <w:sz w:val="24"/>
              <w:szCs w:val="24"/>
              <w:lang w:val="hy-AM"/>
            </w:rPr>
            <w:t>......</w:t>
          </w:r>
          <w:r w:rsidR="00A248DA">
            <w:rPr>
              <w:rFonts w:ascii="GHEA Grapalat" w:eastAsiaTheme="minorEastAsia" w:hAnsi="GHEA Grapalat" w:cstheme="minorBidi"/>
              <w:b/>
              <w:color w:val="auto"/>
              <w:sz w:val="24"/>
              <w:szCs w:val="24"/>
              <w:lang w:val="hy-AM"/>
            </w:rPr>
            <w:t>....</w:t>
          </w:r>
          <w:r w:rsidR="0009763D">
            <w:rPr>
              <w:rFonts w:ascii="Cambria Math" w:eastAsiaTheme="minorEastAsia" w:hAnsi="Cambria Math" w:cstheme="minorBidi"/>
              <w:b/>
              <w:color w:val="auto"/>
              <w:sz w:val="24"/>
              <w:szCs w:val="24"/>
              <w:lang w:val="hy-AM"/>
            </w:rPr>
            <w:t>․</w:t>
          </w:r>
          <w:r w:rsidR="00A248DA">
            <w:rPr>
              <w:rFonts w:ascii="GHEA Grapalat" w:eastAsiaTheme="minorEastAsia" w:hAnsi="GHEA Grapalat" w:cstheme="minorBidi"/>
              <w:b/>
              <w:color w:val="auto"/>
              <w:sz w:val="24"/>
              <w:szCs w:val="24"/>
              <w:lang w:val="hy-AM"/>
            </w:rPr>
            <w:t>.</w:t>
          </w:r>
          <w:r w:rsidR="00A248DA" w:rsidRPr="00E34EF4">
            <w:rPr>
              <w:rFonts w:ascii="GHEA Grapalat" w:eastAsiaTheme="minorEastAsia" w:hAnsi="GHEA Grapalat" w:cstheme="minorBidi"/>
              <w:color w:val="auto"/>
              <w:sz w:val="24"/>
              <w:szCs w:val="24"/>
              <w:lang w:val="hy-AM"/>
            </w:rPr>
            <w:t>2</w:t>
          </w:r>
        </w:p>
        <w:p w14:paraId="368D6728" w14:textId="3E2A8EB8" w:rsidR="003A668D" w:rsidRPr="00A41128" w:rsidRDefault="003A668D" w:rsidP="00A248DA">
          <w:pPr>
            <w:pStyle w:val="TOC3"/>
            <w:spacing w:line="360" w:lineRule="auto"/>
            <w:rPr>
              <w:rFonts w:ascii="GHEA Grapalat" w:hAnsi="GHEA Grapalat"/>
              <w:noProof/>
              <w:lang w:val="hy-AM"/>
            </w:rPr>
          </w:pPr>
          <w:r w:rsidRPr="00A41128">
            <w:rPr>
              <w:rFonts w:ascii="GHEA Grapalat" w:hAnsi="GHEA Grapalat"/>
            </w:rPr>
            <w:fldChar w:fldCharType="begin"/>
          </w:r>
          <w:r w:rsidRPr="00A41128">
            <w:rPr>
              <w:rFonts w:ascii="GHEA Grapalat" w:hAnsi="GHEA Grapalat"/>
              <w:lang w:val="hy-AM"/>
            </w:rPr>
            <w:instrText xml:space="preserve"> TOC \o "1-3" \h \z \u </w:instrText>
          </w:r>
          <w:r w:rsidRPr="00A41128">
            <w:rPr>
              <w:rFonts w:ascii="GHEA Grapalat" w:hAnsi="GHEA Grapalat"/>
            </w:rPr>
            <w:fldChar w:fldCharType="separate"/>
          </w:r>
          <w:hyperlink w:anchor="_Toc112274923" w:history="1">
            <w:r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ԳԼՈՒԽ</w:t>
            </w:r>
            <w:r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1. </w:t>
            </w:r>
            <w:r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ԿԻՐԱՌՄԱՆ</w:t>
            </w:r>
            <w:r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ՈԼՈՐՏԸ</w:t>
            </w:r>
            <w:r w:rsidRPr="00A41128">
              <w:rPr>
                <w:rFonts w:ascii="GHEA Grapalat" w:hAnsi="GHEA Grapalat"/>
                <w:noProof/>
                <w:webHidden/>
                <w:lang w:val="hy-AM"/>
              </w:rPr>
              <w:tab/>
            </w:r>
          </w:hyperlink>
          <w:r w:rsidR="00F425E7" w:rsidRPr="00A41128">
            <w:rPr>
              <w:rFonts w:ascii="GHEA Grapalat" w:hAnsi="GHEA Grapalat"/>
              <w:noProof/>
              <w:lang w:val="hy-AM"/>
            </w:rPr>
            <w:t>2</w:t>
          </w:r>
        </w:p>
        <w:p w14:paraId="69BB355B" w14:textId="000FFAD4" w:rsidR="003A668D" w:rsidRPr="00A41128" w:rsidRDefault="000D2546" w:rsidP="00A248DA">
          <w:pPr>
            <w:pStyle w:val="TOC3"/>
            <w:spacing w:line="360" w:lineRule="auto"/>
            <w:rPr>
              <w:rFonts w:ascii="GHEA Grapalat" w:hAnsi="GHEA Grapalat"/>
              <w:noProof/>
              <w:sz w:val="24"/>
              <w:szCs w:val="24"/>
              <w:lang w:val="hy-AM"/>
            </w:rPr>
          </w:pPr>
          <w:hyperlink w:anchor="_Toc112274924" w:history="1"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ԳԼՈՒԽ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2.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ԸՆԴՀԱՆՈՒՐ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ԴՐՈՒՅԹՆԵՐ</w:t>
            </w:r>
            <w:r w:rsidR="003A668D" w:rsidRPr="00A41128">
              <w:rPr>
                <w:rFonts w:ascii="GHEA Grapalat" w:hAnsi="GHEA Grapalat"/>
                <w:noProof/>
                <w:webHidden/>
                <w:sz w:val="24"/>
                <w:szCs w:val="24"/>
                <w:lang w:val="hy-AM"/>
              </w:rPr>
              <w:tab/>
            </w:r>
          </w:hyperlink>
          <w:r w:rsidR="00F425E7" w:rsidRPr="00A41128">
            <w:rPr>
              <w:rFonts w:ascii="GHEA Grapalat" w:hAnsi="GHEA Grapalat"/>
              <w:noProof/>
              <w:sz w:val="24"/>
              <w:szCs w:val="24"/>
              <w:lang w:val="hy-AM"/>
            </w:rPr>
            <w:t>2</w:t>
          </w:r>
        </w:p>
        <w:p w14:paraId="4DFADD5E" w14:textId="1099AA35" w:rsidR="003A668D" w:rsidRPr="00A248DA" w:rsidRDefault="000D2546" w:rsidP="00A248DA">
          <w:pPr>
            <w:pStyle w:val="TOC3"/>
            <w:spacing w:line="360" w:lineRule="auto"/>
            <w:ind w:left="360" w:firstLine="0"/>
            <w:rPr>
              <w:rFonts w:ascii="GHEA Grapalat" w:hAnsi="GHEA Grapalat"/>
              <w:noProof/>
              <w:lang w:val="hy-AM"/>
            </w:rPr>
          </w:pPr>
          <w:hyperlink w:anchor="_Toc112274925" w:history="1"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ԳԼՈՒԽ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3.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ՄԻՆՉԵՎ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1000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Վ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ԼԱՐՄԱՆ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ԷԼԵԿՏՐԱՀԱՂՈՐԴՄԱՆ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ԳԾԵՐԻ ԱՆՎՏԱՆԳՈՒԹՅԱՆ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ԳՈՏԻՆԵՐԸ</w:t>
            </w:r>
            <w:r w:rsidR="003A668D" w:rsidRPr="00A41128">
              <w:rPr>
                <w:rFonts w:ascii="GHEA Grapalat" w:hAnsi="GHEA Grapalat"/>
                <w:noProof/>
                <w:webHidden/>
                <w:lang w:val="hy-AM"/>
              </w:rPr>
              <w:tab/>
            </w:r>
          </w:hyperlink>
          <w:r w:rsidR="004F1994" w:rsidRPr="00A248DA">
            <w:rPr>
              <w:rFonts w:ascii="GHEA Grapalat" w:hAnsi="GHEA Grapalat"/>
              <w:noProof/>
              <w:lang w:val="hy-AM"/>
            </w:rPr>
            <w:t>3</w:t>
          </w:r>
        </w:p>
        <w:p w14:paraId="2C0B3BE9" w14:textId="6A01AEB2" w:rsidR="003A668D" w:rsidRPr="00A41128" w:rsidRDefault="000D2546" w:rsidP="00A248DA">
          <w:pPr>
            <w:pStyle w:val="TOC3"/>
            <w:spacing w:line="360" w:lineRule="auto"/>
            <w:ind w:left="360" w:firstLine="0"/>
            <w:rPr>
              <w:rFonts w:ascii="GHEA Grapalat" w:hAnsi="GHEA Grapalat"/>
              <w:noProof/>
              <w:lang w:val="hy-AM"/>
            </w:rPr>
          </w:pPr>
          <w:hyperlink w:anchor="_Toc112274926" w:history="1"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ԳԼՈՒԽ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4. 1000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Վ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>-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ԻՑ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ԲԱՐՁՐ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ԼԱՐՄԱՆ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ԷԼԵԿՏՐԱՀԱՂՈՐԴՄԱՆ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ԳԾԵՐԻ ԱՆՎՏԱՆԳՈՒԹՅԱՆ</w:t>
            </w:r>
            <w:r w:rsidR="003A668D" w:rsidRPr="00A41128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3A668D" w:rsidRPr="00A41128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>ԳՈՏԻՆԵՐԸ</w:t>
            </w:r>
            <w:r w:rsidR="003A668D" w:rsidRPr="00A41128">
              <w:rPr>
                <w:rFonts w:ascii="GHEA Grapalat" w:hAnsi="GHEA Grapalat"/>
                <w:noProof/>
                <w:webHidden/>
                <w:lang w:val="hy-AM"/>
              </w:rPr>
              <w:tab/>
            </w:r>
          </w:hyperlink>
          <w:r w:rsidR="00F425E7" w:rsidRPr="00A41128">
            <w:rPr>
              <w:rFonts w:ascii="GHEA Grapalat" w:hAnsi="GHEA Grapalat"/>
              <w:noProof/>
              <w:lang w:val="hy-AM"/>
            </w:rPr>
            <w:t>6</w:t>
          </w:r>
        </w:p>
        <w:p w14:paraId="6357B998" w14:textId="46062E8A" w:rsidR="003A668D" w:rsidRPr="00A41128" w:rsidRDefault="003A668D" w:rsidP="00A248DA">
          <w:pPr>
            <w:spacing w:line="360" w:lineRule="auto"/>
            <w:rPr>
              <w:rFonts w:ascii="GHEA Grapalat" w:hAnsi="GHEA Grapalat" w:cs="Sylfaen"/>
              <w:b/>
              <w:bCs/>
              <w:sz w:val="24"/>
              <w:szCs w:val="24"/>
              <w:lang w:val="hy-AM"/>
            </w:rPr>
          </w:pPr>
          <w:r w:rsidRPr="00A41128">
            <w:rPr>
              <w:rFonts w:ascii="GHEA Grapalat" w:hAnsi="GHEA Grapalat"/>
              <w:bCs/>
              <w:noProof/>
              <w:sz w:val="24"/>
              <w:szCs w:val="24"/>
            </w:rPr>
            <w:fldChar w:fldCharType="end"/>
          </w:r>
        </w:p>
      </w:sdtContent>
    </w:sdt>
    <w:p w14:paraId="720C6FB6" w14:textId="77777777" w:rsidR="003A668D" w:rsidRPr="00A41128" w:rsidRDefault="003A668D">
      <w:pPr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41128">
        <w:rPr>
          <w:rFonts w:ascii="GHEA Grapalat" w:hAnsi="GHEA Grapalat" w:cs="Sylfaen"/>
          <w:b/>
          <w:bCs/>
          <w:sz w:val="24"/>
          <w:szCs w:val="24"/>
          <w:lang w:val="hy-AM"/>
        </w:rPr>
        <w:br w:type="page"/>
      </w:r>
      <w:bookmarkStart w:id="0" w:name="_GoBack"/>
      <w:bookmarkEnd w:id="0"/>
    </w:p>
    <w:p w14:paraId="38A770C2" w14:textId="77777777" w:rsidR="003D4A6F" w:rsidRPr="00A41128" w:rsidRDefault="003D4A6F" w:rsidP="00174703">
      <w:pPr>
        <w:spacing w:after="0" w:line="240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1CBE6F4A" w14:textId="62BD49B3" w:rsidR="00174703" w:rsidRPr="00A41128" w:rsidRDefault="00174703" w:rsidP="005722B8">
      <w:pPr>
        <w:spacing w:line="240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ԲԱԺԻՆ 1</w:t>
      </w:r>
    </w:p>
    <w:p w14:paraId="13520AB8" w14:textId="77777777" w:rsidR="00BA4484" w:rsidRPr="00A41128" w:rsidRDefault="00BA4484" w:rsidP="00174703">
      <w:pPr>
        <w:spacing w:after="0" w:line="240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ԿԱՆՈՆՆԵՐ</w:t>
      </w:r>
    </w:p>
    <w:p w14:paraId="4D71E28D" w14:textId="77777777" w:rsidR="00BA4484" w:rsidRPr="00A41128" w:rsidRDefault="00BA4484" w:rsidP="00174703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2C15370" w14:textId="6A6EFFC6" w:rsidR="00174703" w:rsidRPr="00A41128" w:rsidRDefault="00BA4484" w:rsidP="005722B8">
      <w:pPr>
        <w:pStyle w:val="Heading3"/>
        <w:spacing w:after="240" w:line="24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bookmarkStart w:id="1" w:name="_Toc112274923"/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ԳԼՈՒԽ</w:t>
      </w:r>
      <w:r w:rsidR="00174703"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1</w:t>
      </w:r>
      <w:r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</w:p>
    <w:p w14:paraId="250D0D6C" w14:textId="1DAAA962" w:rsidR="00BA4484" w:rsidRPr="00A41128" w:rsidRDefault="00BA4484" w:rsidP="00174703">
      <w:pPr>
        <w:pStyle w:val="Heading3"/>
        <w:spacing w:line="240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ԿԻՐԱՌՄԱՆ</w:t>
      </w:r>
      <w:r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ՈԼՈՐՏԸ</w:t>
      </w:r>
      <w:bookmarkEnd w:id="1"/>
    </w:p>
    <w:p w14:paraId="00C8A5AE" w14:textId="77777777" w:rsidR="00BA4484" w:rsidRPr="00A41128" w:rsidRDefault="00BA4484" w:rsidP="00146038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C88B597" w14:textId="7B933C27" w:rsidR="00BA4484" w:rsidRPr="00A41128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Էլեկտրահաղորդման գծերի անվտանգության գոտիների կանոնների (այսուհետ՝ Կանոններ) պահանջները տարածվում են </w:t>
      </w:r>
      <w:r w:rsidRPr="00A4112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D32756" w:rsidRPr="00A41128">
        <w:rPr>
          <w:rFonts w:ascii="GHEA Grapalat" w:hAnsi="GHEA Grapalat" w:cs="Sylfaen"/>
          <w:sz w:val="24"/>
          <w:szCs w:val="24"/>
          <w:lang w:val="hy-AM"/>
        </w:rPr>
        <w:t>Է</w:t>
      </w:r>
      <w:r w:rsidRPr="00A41128">
        <w:rPr>
          <w:rFonts w:ascii="GHEA Grapalat" w:hAnsi="GHEA Grapalat" w:cs="Sylfaen"/>
          <w:sz w:val="24"/>
          <w:szCs w:val="24"/>
          <w:lang w:val="hy-AM"/>
        </w:rPr>
        <w:t>լեկտրա</w:t>
      </w:r>
      <w:r w:rsidR="00D32756" w:rsidRPr="00A41128">
        <w:rPr>
          <w:rFonts w:ascii="GHEA Grapalat" w:hAnsi="GHEA Grapalat" w:cs="Sylfaen"/>
          <w:sz w:val="24"/>
          <w:szCs w:val="24"/>
          <w:lang w:val="hy-AM"/>
        </w:rPr>
        <w:t>է</w:t>
      </w:r>
      <w:r w:rsidRPr="00A41128">
        <w:rPr>
          <w:rFonts w:ascii="GHEA Grapalat" w:hAnsi="GHEA Grapalat" w:cs="Sylfaen"/>
          <w:sz w:val="24"/>
          <w:szCs w:val="24"/>
          <w:lang w:val="hy-AM"/>
        </w:rPr>
        <w:t>ներգետիկական համակարգի հաղորդման և բաշխման էլեկտրահաղորդման գծերի վրա</w:t>
      </w:r>
      <w:r w:rsidR="00D32756" w:rsidRPr="00A41128">
        <w:rPr>
          <w:rFonts w:ascii="GHEA Grapalat" w:hAnsi="GHEA Grapalat" w:cs="Sylfaen"/>
          <w:sz w:val="24"/>
          <w:szCs w:val="24"/>
          <w:lang w:val="hy-AM"/>
        </w:rPr>
        <w:t>՝</w:t>
      </w:r>
      <w:r w:rsidRPr="00A41128">
        <w:rPr>
          <w:rFonts w:ascii="GHEA Grapalat" w:hAnsi="GHEA Grapalat" w:cs="Sylfaen"/>
          <w:sz w:val="24"/>
          <w:szCs w:val="24"/>
          <w:lang w:val="hy-AM"/>
        </w:rPr>
        <w:t xml:space="preserve"> անկախ սեփականության ձևից և գերատեսչական պատկանել</w:t>
      </w:r>
      <w:r w:rsidR="005C7D41" w:rsidRPr="00A41128">
        <w:rPr>
          <w:rFonts w:ascii="GHEA Grapalat" w:hAnsi="GHEA Grapalat" w:cs="Sylfaen"/>
          <w:sz w:val="24"/>
          <w:szCs w:val="24"/>
          <w:lang w:val="hy-AM"/>
        </w:rPr>
        <w:t>ի</w:t>
      </w:r>
      <w:r w:rsidRPr="00A41128">
        <w:rPr>
          <w:rFonts w:ascii="GHEA Grapalat" w:hAnsi="GHEA Grapalat" w:cs="Sylfaen"/>
          <w:sz w:val="24"/>
          <w:szCs w:val="24"/>
          <w:lang w:val="hy-AM"/>
        </w:rPr>
        <w:t>ությունից,</w:t>
      </w:r>
      <w:r w:rsidR="005C7D41" w:rsidRPr="00A411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sz w:val="24"/>
          <w:szCs w:val="24"/>
          <w:lang w:val="hy-AM"/>
        </w:rPr>
        <w:t>այդ թվում՝</w:t>
      </w:r>
    </w:p>
    <w:p w14:paraId="3A477480" w14:textId="707509FF" w:rsidR="00146038" w:rsidRPr="004A318A" w:rsidRDefault="00BA4484" w:rsidP="004A318A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="00146038"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1000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46038"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1000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 օդային, ինչպես նաև ինքնակիր մեկուսացված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 վրա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անցնում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բնակեցված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չբնակեցված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տարածքներով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տնկարկներով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անտառներով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հատուկ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պահպանվող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տարածքներով</w:t>
      </w:r>
      <w:r w:rsidR="00697C9B" w:rsidRPr="004A318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29662CA0" w14:textId="37759EDD" w:rsidR="00BA4484" w:rsidRPr="004A318A" w:rsidRDefault="00BA4484" w:rsidP="004A318A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1000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1000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ստորգետնյա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ստորջրյա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մալուխային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C0BEEEC" w14:textId="1542DCC1" w:rsidR="005C7D41" w:rsidRPr="00A41128" w:rsidRDefault="005C7D41" w:rsidP="005C7D41">
      <w:pPr>
        <w:pStyle w:val="ListParagraph"/>
        <w:tabs>
          <w:tab w:val="left" w:pos="4169"/>
        </w:tabs>
        <w:spacing w:after="0" w:line="240" w:lineRule="auto"/>
        <w:ind w:left="54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14:paraId="5E9BFFC6" w14:textId="6403BD3A" w:rsidR="003D4A6F" w:rsidRPr="00A41128" w:rsidRDefault="00BA4484" w:rsidP="005722B8">
      <w:pPr>
        <w:pStyle w:val="Heading3"/>
        <w:spacing w:after="240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bookmarkStart w:id="2" w:name="_Toc112274924"/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ԳԼՈՒԽ 2</w:t>
      </w:r>
    </w:p>
    <w:p w14:paraId="2493F815" w14:textId="5E4B622E" w:rsidR="00BA4484" w:rsidRPr="00A41128" w:rsidRDefault="00BA4484" w:rsidP="005722B8">
      <w:pPr>
        <w:pStyle w:val="Heading3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ԸՆԴՀԱՆՈՒՐ ԴՐՈՒՅԹՆԵՐ</w:t>
      </w:r>
      <w:bookmarkEnd w:id="2"/>
    </w:p>
    <w:p w14:paraId="5BA10795" w14:textId="77777777" w:rsidR="00BA4484" w:rsidRPr="00A41128" w:rsidRDefault="00BA4484" w:rsidP="00BA4484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6871B22" w14:textId="438F502C" w:rsidR="00BA4484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հասկացության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պարզաբանումը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Էներգետիկայի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որի նպատակը 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դժբախտ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="007201ED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կանխարգելումն ու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ցանցերի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701C0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պաշտպանվածության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ապահովումն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 </w:t>
      </w:r>
    </w:p>
    <w:p w14:paraId="7C1F56A1" w14:textId="5400CF19" w:rsidR="00BA4484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 գծերի անվտանգության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պետք է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օգտագործվեն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ըստ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կային նշանակության՝ գործող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կանոնների</w:t>
      </w:r>
      <w:r w:rsidRPr="004A318A" w:rsidDel="002D61C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արգելվում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իրականացնել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որևէ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գործունեություն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սպառնալիք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ստեղծել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F252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բնականոն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շահագործող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նակազմի, մարդկանց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կենդանիների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կյանքի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առողջության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 միջավայրի, ինչպես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գույքի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5D444689" w14:textId="3838B44C" w:rsidR="00E22E6E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տարածքային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ինք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նակառավարման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էներգետիկական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օբյեկտներ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շահագործող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կեր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պու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թյունները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օրենսդրությամբ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կարգով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իրենց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լիազորու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թյունների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շրջանակներում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էներգետիկայի բնագավառում պետական տեխնիկական վերահսկողություն իրականացնող լիազոր մարմինը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«Էներգետի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կայի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բնագավառում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F252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ներգասպառման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ոլորտում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տեխնիկական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վերահսկողու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մանված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իրավասության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վերահսկողություն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ներով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գոտիներին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ներկայացվող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նկատմամբ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2529B318" w14:textId="4C414B3D" w:rsidR="00E22E6E" w:rsidRPr="00A41128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գոտիները</w:t>
      </w:r>
      <w:r w:rsidR="00F370A3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370A3" w:rsidRPr="00A41128">
        <w:rPr>
          <w:rFonts w:ascii="GHEA Grapalat" w:hAnsi="GHEA Grapalat" w:cs="Sylfaen"/>
          <w:sz w:val="24"/>
          <w:szCs w:val="24"/>
          <w:lang w:val="hy-AM"/>
        </w:rPr>
        <w:t>որոշելու</w:t>
      </w:r>
      <w:r w:rsidRPr="00A4112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1128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A411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հողի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նկատմամբ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օգտակալությունը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սահմանելու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հետևանքով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հողի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սեփականատիրոջը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վարձակալին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հասցված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վնասները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փոխհատուցվում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օրենսգրքով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ված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6AAC3C45" w14:textId="7FF03D72" w:rsidR="00E22E6E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կառուցվող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նախագծվող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71A4E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 անվտանգության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օբյեկտների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հեռավորությունների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պահպանումը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շինարարական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նորմերով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կանոններով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նորմատիվային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փաստաթղթերով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կատարումը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պարտադիր է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բոլոր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0A92ABCE" w14:textId="6F557E2B" w:rsidR="00E22E6E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 գծերը շահագործող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օրենսդրությամբ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="00026502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26502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="00026502"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26502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Կանոնների խախտման դեպքում</w:t>
      </w:r>
      <w:r w:rsidR="00026502"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26502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դադարեցնել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F252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 անվտանգության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մերձակայքում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7DF4599F" w14:textId="0D50B167" w:rsidR="00BA4484" w:rsidRPr="00A41128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կանոնները ենթակա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պարտադիր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կատարման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B4BBE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լեկտրահաղորդման գծերի 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նախագծման,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ռուց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ման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շահագործման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բոլոր փուլերում:</w:t>
      </w:r>
    </w:p>
    <w:p w14:paraId="53FADBB8" w14:textId="77777777" w:rsidR="005722B8" w:rsidRPr="00A41128" w:rsidRDefault="005722B8" w:rsidP="004A318A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FCCECC1" w14:textId="50764AF1" w:rsidR="003D4A6F" w:rsidRPr="00A41128" w:rsidRDefault="00BA4484" w:rsidP="005722B8">
      <w:pPr>
        <w:pStyle w:val="ListParagraph"/>
        <w:tabs>
          <w:tab w:val="left" w:pos="3084"/>
        </w:tabs>
        <w:spacing w:line="240" w:lineRule="auto"/>
        <w:ind w:left="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bookmarkStart w:id="3" w:name="_Toc112274925"/>
      <w:r w:rsidRPr="00A4112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ԳԼՈՒԽ</w:t>
      </w:r>
      <w:r w:rsidR="003D4A6F" w:rsidRPr="00A4112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3</w:t>
      </w:r>
    </w:p>
    <w:p w14:paraId="21E31595" w14:textId="23A38A59" w:rsidR="006F2523" w:rsidRPr="00A41128" w:rsidRDefault="000B4BBE" w:rsidP="00146038">
      <w:pPr>
        <w:pStyle w:val="Heading3"/>
        <w:tabs>
          <w:tab w:val="left" w:pos="3600"/>
        </w:tabs>
        <w:spacing w:before="0" w:line="24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BA4484"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ՄԻՆՉԵՎ</w:t>
      </w:r>
      <w:r w:rsidR="00BA4484"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1000 </w:t>
      </w:r>
      <w:r w:rsidR="00BA4484"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Վ</w:t>
      </w:r>
      <w:r w:rsidR="00BA4484"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BA4484"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ԼԱՐՄԱՆ</w:t>
      </w:r>
      <w:r w:rsidR="00BA4484"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BA4484"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ԷԼԵԿՏՐԱՀԱՂՈՐԴՄԱՆ</w:t>
      </w:r>
    </w:p>
    <w:p w14:paraId="61A0FFAC" w14:textId="0FA13251" w:rsidR="00BA4484" w:rsidRPr="00A41128" w:rsidRDefault="00BA4484" w:rsidP="00146038">
      <w:pPr>
        <w:pStyle w:val="Heading3"/>
        <w:tabs>
          <w:tab w:val="left" w:pos="2880"/>
        </w:tabs>
        <w:spacing w:before="0" w:line="240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ԳԾԵՐԻ</w:t>
      </w:r>
      <w:r w:rsidR="009C73C5"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</w:t>
      </w: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ԱՆՎՏԱՆԳՈՒԹՅԱՆ</w:t>
      </w:r>
      <w:r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ԳՈՏԻՆԵՐԸ</w:t>
      </w:r>
      <w:bookmarkEnd w:id="3"/>
    </w:p>
    <w:p w14:paraId="787D505C" w14:textId="77777777" w:rsidR="00BA4484" w:rsidRPr="00A41128" w:rsidRDefault="00BA4484" w:rsidP="004A318A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A80C251" w14:textId="3C4FD4A9" w:rsidR="00BA4484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="00F70E69"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1000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24E37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 համար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424E37" w:rsidRPr="004A318A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38ABA905" w14:textId="7487F68E" w:rsidR="00BA4484" w:rsidRPr="004A318A" w:rsidRDefault="000611C3" w:rsidP="004A318A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="00BA4484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նվտանգության</w:t>
      </w:r>
      <w:r w:rsidR="00BA4484"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գոտիներ՝</w:t>
      </w:r>
    </w:p>
    <w:p w14:paraId="2C7FE794" w14:textId="06459B9F" w:rsidR="00BA4484" w:rsidRPr="00A41128" w:rsidRDefault="00F84A6A" w:rsidP="004A318A">
      <w:pPr>
        <w:spacing w:after="0" w:line="360" w:lineRule="auto"/>
        <w:ind w:left="9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>ա</w:t>
      </w:r>
      <w:r w:rsidRPr="00A4112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CE3068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611C3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օդային գծերի երկայնքով (բացառությամբ ճյուղավորում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րի՝ դեպի շենքերի ներանցումներ), ընդգրկելով այնպիսի երևակայական ուղղաձիգ հարթու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թյուններով սահմանափակված հողի մակերես և օդային տարածություն, որոնք գտնվում են գծի երկու կողմից (եզրային հաղորդալարերից՝ դրանց չշեղված դիրքի դեպքում) 2 մ հե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ռա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վորության վրա,</w:t>
      </w:r>
    </w:p>
    <w:p w14:paraId="41E3EC89" w14:textId="3568097C" w:rsidR="00BA4484" w:rsidRPr="00A41128" w:rsidRDefault="00CE3068" w:rsidP="004A318A">
      <w:pPr>
        <w:spacing w:after="0" w:line="360" w:lineRule="auto"/>
        <w:ind w:left="9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</w:t>
      </w:r>
      <w:r w:rsidR="005722B8" w:rsidRPr="00A4112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5722B8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611C3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լեկտրահաղորդման ստորգետնյա և ստորջրյա մալուխային գծերի համար </w:t>
      </w:r>
      <w:r w:rsidR="00BC5AC5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լեկտրատեղակայանքների </w:t>
      </w:r>
      <w:r w:rsidR="00424E37" w:rsidRPr="00A41128">
        <w:rPr>
          <w:rFonts w:ascii="GHEA Grapalat" w:hAnsi="GHEA Grapalat" w:cs="Sylfaen"/>
          <w:sz w:val="24"/>
          <w:szCs w:val="24"/>
          <w:lang w:val="hy-AM"/>
        </w:rPr>
        <w:t>սարքված</w:t>
      </w:r>
      <w:r w:rsidR="00BA4484" w:rsidRPr="00A41128">
        <w:rPr>
          <w:rFonts w:ascii="GHEA Grapalat" w:hAnsi="GHEA Grapalat" w:cs="Sylfaen"/>
          <w:sz w:val="24"/>
          <w:szCs w:val="24"/>
          <w:lang w:val="hy-AM"/>
        </w:rPr>
        <w:t>քների կանոննե</w:t>
      </w:r>
      <w:r w:rsidR="00424E37" w:rsidRPr="00A41128">
        <w:rPr>
          <w:rFonts w:ascii="GHEA Grapalat" w:hAnsi="GHEA Grapalat" w:cs="Sylfaen"/>
          <w:sz w:val="24"/>
          <w:szCs w:val="24"/>
          <w:lang w:val="hy-AM"/>
        </w:rPr>
        <w:t>ր</w:t>
      </w:r>
      <w:r w:rsidR="00BA4484" w:rsidRPr="00A41128">
        <w:rPr>
          <w:rFonts w:ascii="GHEA Grapalat" w:hAnsi="GHEA Grapalat" w:cs="Sylfaen"/>
          <w:sz w:val="24"/>
          <w:szCs w:val="24"/>
          <w:lang w:val="hy-AM"/>
        </w:rPr>
        <w:t>՝</w:t>
      </w:r>
      <w:r w:rsidR="00424E37" w:rsidRPr="00A411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այսուհետ ԷՍԿ-ի  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էլեկտրական էներգիայի հաղորդաբաշխում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բաժնի պահանջների համաձայն</w:t>
      </w:r>
      <w:r w:rsidR="00F84A6A" w:rsidRPr="00A4112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5FF62074" w14:textId="76BD6885" w:rsidR="00BA4484" w:rsidRPr="004A318A" w:rsidRDefault="00BA4484" w:rsidP="004A318A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Նվազագույն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թույլատրելի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հեռավորություններ՝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1000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հա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ղորդման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մերձակա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շենքերի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կառույցների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ծառերի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բազմամյա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տնկարկների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611C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միջև,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հաստատված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ԷՍԿ-ի 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էլեկտրական էներգիայի հաղորդաբաշխում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բաժնի պահանջներին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համաատասխան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0047F66F" w14:textId="059ACF0F" w:rsidR="00BA4484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1000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95240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շահագործող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գրավոր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արգելվում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F370A3" w:rsidRPr="004A318A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63C5B034" w14:textId="38129AEB" w:rsidR="00BA4484" w:rsidRPr="004A318A" w:rsidRDefault="00BA4484" w:rsidP="004A318A">
      <w:pPr>
        <w:pStyle w:val="ListParagraph"/>
        <w:numPr>
          <w:ilvl w:val="1"/>
          <w:numId w:val="22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իրականացնել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շինարարական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հավաքակցման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պայթեցման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ոռոգման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տանքներ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ծառատնկման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արմատահանման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կառուցել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սպոր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տային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խաղա</w:t>
      </w:r>
      <w:r w:rsidR="00F370A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յին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հրապարակներ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պահեստավորել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պարարտանյութ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վառելանյութ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նյութեր</w:t>
      </w:r>
      <w:r w:rsidR="00F84A6A" w:rsidRPr="004A318A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3205975B" w14:textId="2073196E" w:rsidR="00BA4484" w:rsidRPr="004A318A" w:rsidRDefault="00BA4484" w:rsidP="004A318A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սարքավորել երթուղիներ` մեքենաների և մեխանիզմների համար, որոնց ընդհանուր բարձրությունը ճանապարհի մակերևույթից գերազանցում է 4.5 մ-ը, ինչպես նաև ավտոմոբի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լային և թրթուրային տրանսպորտի, մեքենաների և մեխանիզմների կայանումներ (էլեկտրահա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ղորդման օդային գծերի անվտանգության գոտիներում)</w:t>
      </w:r>
      <w:r w:rsidR="00F84A6A" w:rsidRPr="004A318A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1B8C4578" w14:textId="7FA268DA" w:rsidR="00BA4484" w:rsidRPr="004A318A" w:rsidRDefault="00BA4484" w:rsidP="00E0765E">
      <w:pPr>
        <w:pStyle w:val="ListParagraph"/>
        <w:numPr>
          <w:ilvl w:val="1"/>
          <w:numId w:val="22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 0.3 մ-ից ավել խորությամբ հողափորման և համահարթեցման աշխա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տանքներ՝ տրակտորների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06631D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քսկավատորների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հողափոր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մեքենաների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օգնությամբ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="00515E19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հաղորդման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մալուխային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):</w:t>
      </w:r>
    </w:p>
    <w:p w14:paraId="4CB7D6B5" w14:textId="35EB8BDB" w:rsidR="00684607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Գյուղատնտեսական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բնագավառի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4577B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տնտես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սուբյեկտներին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պատկանող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րածքներով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անցնող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ծումը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կատարվում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սեփականատիրոջ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հայեցողությամբ</w:t>
      </w:r>
      <w:r w:rsidR="00E4577B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Կանոն</w:t>
      </w:r>
      <w:r w:rsidRPr="004A318A">
        <w:rPr>
          <w:rFonts w:ascii="GHEA Grapalat" w:hAnsi="GHEA Grapalat" w:cs="Sylfaen"/>
          <w:sz w:val="24"/>
          <w:szCs w:val="24"/>
          <w:lang w:val="hy-AM"/>
        </w:rPr>
        <w:softHyphen/>
        <w:t>ներով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="00A73D50" w:rsidRPr="004A318A">
        <w:rPr>
          <w:rFonts w:ascii="GHEA Grapalat" w:hAnsi="GHEA Grapalat" w:cs="Sylfaen"/>
          <w:sz w:val="24"/>
          <w:szCs w:val="24"/>
          <w:lang w:val="hy-AM"/>
        </w:rPr>
        <w:t>պաշտպանվածության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4A318A">
        <w:rPr>
          <w:rFonts w:ascii="GHEA Grapalat" w:hAnsi="GHEA Grapalat"/>
          <w:sz w:val="24"/>
          <w:szCs w:val="24"/>
          <w:lang w:val="hy-AM"/>
        </w:rPr>
        <w:t>:</w:t>
      </w:r>
    </w:p>
    <w:p w14:paraId="2EDA9D5C" w14:textId="6547745E" w:rsidR="00BA4484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Արգելվում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այնպիսի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գործողություններ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խախտել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բնականոն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հանգեցնել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նրանց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վնասմանը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մասնավորապես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</w:p>
    <w:p w14:paraId="13D3914A" w14:textId="1DF8646D" w:rsidR="00BA4484" w:rsidRPr="004A318A" w:rsidRDefault="00BA7C02" w:rsidP="004A318A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առարկաներ </w:t>
      </w:r>
      <w:r w:rsidR="00BA4484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նետել </w:t>
      </w:r>
      <w:r w:rsidR="000C79E9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օդային գծերի</w:t>
      </w:r>
      <w:r w:rsidR="00BA4484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վրա, հենասյուների մոտ տեղավորել կամ ամրագծի լարե</w:t>
      </w:r>
      <w:r w:rsidR="00BA4484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րին կապել կողմնակի առարկաներ, բարձրանալ հենասյուների վրա, արգելափակել նրանց մոտենալու ուղիները և տանիքից ձյուն նետել գծերի վրա</w:t>
      </w:r>
      <w:r w:rsidR="000310F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</w:p>
    <w:p w14:paraId="36798692" w14:textId="62AE3F04" w:rsidR="00BA4484" w:rsidRPr="004A318A" w:rsidRDefault="00BA4484" w:rsidP="004A318A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մեծ ծանրություններ  բեռնաթափել, թափել հիմքեր, թթուներ և աղեր, թա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փոնատեղիներ առաջացնել էլեկտրահաղորդման մալուխային գծերի մայրուղիների վրա</w:t>
      </w:r>
      <w:r w:rsidR="000310F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</w:p>
    <w:p w14:paraId="6F2C5BD7" w14:textId="37057ACC" w:rsidR="00BA4484" w:rsidRPr="004A318A" w:rsidRDefault="00BA4484" w:rsidP="004A318A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մուտք գործել </w:t>
      </w:r>
      <w:r w:rsidR="00EC7854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լեկտրացանցային կառույցներ, կատարել միացումներ, փոխանջա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 xml:space="preserve">տումներ էլեկտրական ցանցերում, կրակ վառել ներանցիչ և բաշխիչ սարքվածքների, </w:t>
      </w:r>
      <w:r w:rsidR="00EC7854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օդային գծերի մոտ և էլեկտրահաղորդման մալուխային գծերի անվտանգության գոտիներում</w:t>
      </w:r>
      <w:r w:rsidR="000310F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</w:p>
    <w:p w14:paraId="13CC27EA" w14:textId="0F277AB8" w:rsidR="00BA4484" w:rsidRPr="004A318A" w:rsidRDefault="00BA4484" w:rsidP="004A318A">
      <w:pPr>
        <w:pStyle w:val="ListParagraph"/>
        <w:numPr>
          <w:ilvl w:val="1"/>
          <w:numId w:val="22"/>
        </w:numPr>
        <w:spacing w:after="0" w:line="360" w:lineRule="auto"/>
        <w:ind w:left="0" w:right="35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կատարել շենքերի, կամուրջների, թունելների,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երկաթուղային ու ավտոճանապարհների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այլ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քանդման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="000C79E9" w:rsidRPr="004A318A">
        <w:rPr>
          <w:rFonts w:ascii="GHEA Grapalat" w:hAnsi="GHEA Grapalat" w:cs="Sylfaen"/>
          <w:sz w:val="24"/>
          <w:szCs w:val="24"/>
          <w:lang w:val="hy-AM"/>
        </w:rPr>
        <w:t>կամ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տեղերում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որտեղով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անցնում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04F04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</w:t>
      </w:r>
      <w:r w:rsidR="000C79E9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որտեղ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տեղակայված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ներանցիչ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0C79E9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«կամ»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04F04"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բաշխիչ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սարքեր՝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ցանցերը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շահագործող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պությունների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համաձայնեցման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76A89106" w14:textId="79866170" w:rsidR="00684607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1000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ղա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րածքը չի առգրավվում հողատերերից, այլ օգտագործվում է</w:t>
      </w:r>
      <w:r w:rsidRPr="004A318A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6E18EA" w:rsidRPr="004A318A">
        <w:rPr>
          <w:rFonts w:ascii="GHEA Grapalat" w:hAnsi="GHEA Grapalat" w:cs="Sylfaen"/>
          <w:sz w:val="24"/>
          <w:szCs w:val="24"/>
          <w:lang w:val="hy-AM"/>
        </w:rPr>
        <w:t>վերջիններիս</w:t>
      </w:r>
      <w:r w:rsidRPr="004A318A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 սույն Կանոնների պահանջների պարտադիր կատարմամբ:</w:t>
      </w:r>
    </w:p>
    <w:p w14:paraId="54E8F6E9" w14:textId="0E4021FF" w:rsidR="00684607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գերատեսչությունները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քաղաքացիները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վոր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ձեռնարկել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իրենցից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կախված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բոլոր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միջոցները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իրենց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պատկանող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հանձնված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հողատարածքներով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անցնող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1000</w:t>
      </w:r>
      <w:r w:rsidR="005722B8"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B7A9E" w:rsidRPr="004A318A">
        <w:rPr>
          <w:rFonts w:ascii="GHEA Grapalat" w:hAnsi="GHEA Grapalat"/>
          <w:sz w:val="24"/>
          <w:szCs w:val="24"/>
          <w:lang w:val="hy-AM"/>
        </w:rPr>
        <w:t>պաշտպանվածության</w:t>
      </w:r>
      <w:r w:rsidR="001B7A9E" w:rsidRPr="004A318A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ECDFEFB" w14:textId="0DA8D338" w:rsidR="00684607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="005722B8"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1000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3154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շահագործող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թյուն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նիկական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անձնակազմերն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անարգել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մոտենալու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3154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գծերին</w:t>
      </w:r>
      <w:r w:rsidR="0013154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նորոգ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շահագործման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իրականացնելու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3154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գծերը տեղաբաշխ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արգելված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հատուկ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օբեկտների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տարածքնե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մա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կեր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պությունները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օրվա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ցանկացած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ժամին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31543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լեկտրահաղորդման գծերը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սպասարկողների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մուտքը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տարածքներ՝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զննման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նորոգման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տանքներ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իրականացնելու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AEACFAA" w14:textId="03151A8D" w:rsidR="00BA4484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դեպքերում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երբ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նախագծվող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շենքերի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շինությունների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շինարարական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հրա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պարակներում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նրանց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մերձակայքում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տեղաբաշխված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="005722B8"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1000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10F5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օբեկտների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շինարարության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նախագծանախահաշվային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փաստաթղթե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106EE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եկտրահաղորդմա</w:t>
      </w:r>
      <w:r w:rsidRPr="004A318A">
        <w:rPr>
          <w:rFonts w:ascii="GHEA Grapalat" w:hAnsi="GHEA Grapalat" w:cs="Sylfaen"/>
          <w:sz w:val="24"/>
          <w:szCs w:val="24"/>
          <w:lang w:val="hy-AM"/>
        </w:rPr>
        <w:t>ն գծերի շահագործող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հետ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համաձայնեց</w:t>
      </w:r>
      <w:r w:rsidRPr="004A318A">
        <w:rPr>
          <w:rFonts w:ascii="GHEA Grapalat" w:hAnsi="GHEA Grapalat" w:cs="Sylfaen"/>
          <w:sz w:val="24"/>
          <w:szCs w:val="24"/>
          <w:lang w:val="hy-AM"/>
        </w:rPr>
        <w:softHyphen/>
        <w:t>ված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="003609D3" w:rsidRPr="004A318A">
        <w:rPr>
          <w:rFonts w:ascii="GHEA Grapalat" w:hAnsi="GHEA Grapalat" w:cs="Sylfaen"/>
          <w:sz w:val="24"/>
          <w:szCs w:val="24"/>
          <w:lang w:val="hy-AM"/>
        </w:rPr>
        <w:t>ը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կապահովեն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Pr="004A31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պաշտպանվածությունը</w:t>
      </w:r>
      <w:r w:rsidRPr="004A318A">
        <w:rPr>
          <w:rFonts w:ascii="GHEA Grapalat" w:hAnsi="GHEA Grapalat"/>
          <w:sz w:val="24"/>
          <w:szCs w:val="24"/>
          <w:lang w:val="hy-AM"/>
        </w:rPr>
        <w:t>:</w:t>
      </w:r>
    </w:p>
    <w:p w14:paraId="3D2D5B37" w14:textId="11960842" w:rsidR="00BA4484" w:rsidRPr="00A41128" w:rsidRDefault="00BA4484" w:rsidP="00DF7704">
      <w:pPr>
        <w:spacing w:after="0" w:line="360" w:lineRule="auto"/>
        <w:ind w:right="35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9121D81" w14:textId="3B1C8920" w:rsidR="00966D07" w:rsidRPr="00A41128" w:rsidRDefault="00BA4484" w:rsidP="00966D07">
      <w:pPr>
        <w:pStyle w:val="Heading3"/>
        <w:spacing w:before="0" w:line="360" w:lineRule="auto"/>
        <w:ind w:right="35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bookmarkStart w:id="4" w:name="_Toc112274926"/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ԳԼՈՒԽ</w:t>
      </w:r>
      <w:r w:rsidR="00966D07"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4</w:t>
      </w:r>
      <w:r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</w:p>
    <w:p w14:paraId="3791EC2A" w14:textId="2702B921" w:rsidR="00794B29" w:rsidRPr="00A41128" w:rsidRDefault="00BA4484" w:rsidP="00146038">
      <w:pPr>
        <w:pStyle w:val="Heading3"/>
        <w:spacing w:before="0" w:line="240" w:lineRule="auto"/>
        <w:ind w:right="35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1000 </w:t>
      </w: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Վ</w:t>
      </w:r>
      <w:r w:rsidRPr="00A41128">
        <w:rPr>
          <w:rFonts w:ascii="GHEA Grapalat" w:hAnsi="GHEA Grapalat"/>
          <w:b/>
          <w:bCs/>
          <w:color w:val="000000" w:themeColor="text1"/>
          <w:lang w:val="hy-AM"/>
        </w:rPr>
        <w:t>-</w:t>
      </w: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ԻՑ</w:t>
      </w:r>
      <w:r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ԲԱՐՁՐ</w:t>
      </w:r>
      <w:r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ԼԱՐՄԱՆ</w:t>
      </w:r>
      <w:r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ԷԼԵԿՏՐԱՀԱՂՈՐԴՄԱՆ</w:t>
      </w:r>
    </w:p>
    <w:p w14:paraId="7AD7B14E" w14:textId="235D54B0" w:rsidR="00BA4484" w:rsidRPr="00A41128" w:rsidRDefault="00BA4484" w:rsidP="00146038">
      <w:pPr>
        <w:pStyle w:val="Heading3"/>
        <w:spacing w:before="0" w:line="240" w:lineRule="auto"/>
        <w:ind w:left="2124" w:right="35" w:firstLine="708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ԳԾԵՐԻ</w:t>
      </w:r>
      <w:r w:rsidR="002461CC"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</w:t>
      </w: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ԱՆՎՏԱՆԳՈՒԹՅԱՆ</w:t>
      </w:r>
      <w:r w:rsidRPr="00A4112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A41128">
        <w:rPr>
          <w:rFonts w:ascii="GHEA Grapalat" w:hAnsi="GHEA Grapalat" w:cs="Sylfaen"/>
          <w:b/>
          <w:bCs/>
          <w:color w:val="000000" w:themeColor="text1"/>
          <w:lang w:val="hy-AM"/>
        </w:rPr>
        <w:t>ԳՈՏԻՆԵՐԸ</w:t>
      </w:r>
      <w:bookmarkEnd w:id="4"/>
    </w:p>
    <w:p w14:paraId="3FB9FF30" w14:textId="77777777" w:rsidR="00BA4484" w:rsidRPr="00A41128" w:rsidRDefault="00BA4484" w:rsidP="00DF7704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D4AAAA7" w14:textId="7C9A2890" w:rsidR="00684607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Սույն գլխում ներկայացված պահանջները  տարածվում են 1000 Վ-ից բարձր լարման </w:t>
      </w:r>
      <w:r w:rsidR="00971A4E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լեկտրահաղորդման գծերի </w:t>
      </w:r>
      <w:r w:rsidRPr="004A31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պաշտպանվածության ապահովմանը՝ դրանց անվտանգության գոտիներում աշխատանքներ կատարելիս և այլ գործունեություն իրականացնելիս:</w:t>
      </w:r>
    </w:p>
    <w:p w14:paraId="5A790891" w14:textId="4AD1ABA5" w:rsidR="00684607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1000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71A4E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լեկտրահաղորդման գծերի 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անվտանգության գոտիների </w:t>
      </w:r>
      <w:r w:rsidRPr="004A318A">
        <w:rPr>
          <w:rFonts w:ascii="GHEA Grapalat" w:hAnsi="GHEA Grapalat" w:cs="Sylfaen"/>
          <w:sz w:val="24"/>
          <w:szCs w:val="24"/>
          <w:lang w:val="hy-AM"/>
        </w:rPr>
        <w:t>պահպանությունն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իրականացնում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կեր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պությունները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տնօրինում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այդ </w:t>
      </w:r>
      <w:r w:rsidR="00971A4E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9C172F"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Այն դեպքում, երբ </w:t>
      </w:r>
      <w:r w:rsidR="001B5FB8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եկտրահաղորդման գ</w:t>
      </w:r>
      <w:r w:rsidR="009C172F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ծերը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պայմանագրով շահագործման են հանձնված այլ կազմակերպության, ապա անվտանգության գոտիների պահպանությունն իրականացնում է շահագործող կազմակերպությունը։</w:t>
      </w:r>
    </w:p>
    <w:p w14:paraId="0A764DA7" w14:textId="68B2C895" w:rsidR="00BA4484" w:rsidRPr="004A318A" w:rsidRDefault="00BA4484" w:rsidP="004A318A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1000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ից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լարման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71A4E"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 համար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սահմանվում</w:t>
      </w:r>
      <w:r w:rsidRPr="004A31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A31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971A4E" w:rsidRPr="004A318A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778DA4AE" w14:textId="72C67161" w:rsidR="00BA4484" w:rsidRPr="00A41128" w:rsidRDefault="007106EE" w:rsidP="00842E1D">
      <w:pPr>
        <w:tabs>
          <w:tab w:val="left" w:pos="900"/>
        </w:tabs>
        <w:spacing w:after="0" w:line="360" w:lineRule="auto"/>
        <w:ind w:left="900" w:hanging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1)</w:t>
      </w:r>
      <w:r w:rsidR="00697C9B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գոտիներ՝</w:t>
      </w:r>
    </w:p>
    <w:p w14:paraId="0FF39D14" w14:textId="792E1B0B" w:rsidR="00BA4484" w:rsidRPr="00A41128" w:rsidRDefault="00DF7704" w:rsidP="00966D07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</w:pP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ա.</w:t>
      </w:r>
      <w:r w:rsidR="000C1371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971A4E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օդային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երկայնքով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ընդգրկելով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այնպիսի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երևակայա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կան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ուղղաձիգ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հարթություններով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սահմանափակված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հողի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մակերես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օդային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տարածու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թյուն</w:t>
      </w:r>
      <w:r w:rsidR="009C172F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եզրային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հաղորդալարերից՝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C172F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չշեղված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դիր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քի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</w:t>
      </w:r>
      <w:r w:rsidR="009C172F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)՝ ըստ </w:t>
      </w:r>
      <w:r w:rsidR="001B5FB8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Աղյուսակ </w:t>
      </w:r>
      <w:r w:rsidR="00A25EB3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N</w:t>
      </w:r>
      <w:r w:rsidR="001B5FB8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</w:t>
      </w:r>
      <w:r w:rsidR="009C172F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-ի</w:t>
      </w:r>
      <w:r w:rsidR="00A25EB3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</w:p>
    <w:p w14:paraId="675584AB" w14:textId="77777777" w:rsidR="00B23B22" w:rsidRPr="00A41128" w:rsidRDefault="00DF7704" w:rsidP="00DF7704">
      <w:pPr>
        <w:tabs>
          <w:tab w:val="left" w:pos="3980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</w:p>
    <w:p w14:paraId="6F6C8005" w14:textId="77777777" w:rsidR="00B23B22" w:rsidRPr="00A41128" w:rsidRDefault="00B23B22" w:rsidP="00DF7704">
      <w:pPr>
        <w:tabs>
          <w:tab w:val="left" w:pos="3980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2D3ED8EC" w14:textId="56CF729B" w:rsidR="00F425E7" w:rsidRPr="00A41128" w:rsidRDefault="005722B8" w:rsidP="00DF7704">
      <w:pPr>
        <w:tabs>
          <w:tab w:val="left" w:pos="3980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</w:p>
    <w:p w14:paraId="487E75AE" w14:textId="76892D4B" w:rsidR="00BA4484" w:rsidRPr="00A41128" w:rsidRDefault="00F425E7" w:rsidP="00DF7704">
      <w:pPr>
        <w:tabs>
          <w:tab w:val="left" w:pos="3980"/>
        </w:tabs>
        <w:spacing w:line="360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 w:cs="Sylfaen"/>
          <w:sz w:val="24"/>
          <w:szCs w:val="24"/>
          <w:lang w:val="hy-AM"/>
        </w:rPr>
        <w:lastRenderedPageBreak/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Pr="00A41128">
        <w:rPr>
          <w:rFonts w:ascii="GHEA Grapalat" w:hAnsi="GHEA Grapalat" w:cs="Sylfaen"/>
          <w:sz w:val="24"/>
          <w:szCs w:val="24"/>
          <w:lang w:val="hy-AM"/>
        </w:rPr>
        <w:tab/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Աղ</w:t>
      </w:r>
      <w:r w:rsidR="00971A4E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ուսակ </w:t>
      </w:r>
      <w:r w:rsidR="00971A4E" w:rsidRPr="00A41128">
        <w:rPr>
          <w:rFonts w:ascii="GHEA Grapalat" w:hAnsi="GHEA Grapalat" w:cs="Sylfaen"/>
          <w:color w:val="000000" w:themeColor="text1"/>
          <w:sz w:val="24"/>
          <w:szCs w:val="24"/>
        </w:rPr>
        <w:t xml:space="preserve">N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8"/>
        <w:gridCol w:w="3773"/>
        <w:gridCol w:w="2136"/>
      </w:tblGrid>
      <w:tr w:rsidR="00BA4484" w:rsidRPr="00A41128" w14:paraId="62399BBE" w14:textId="77777777" w:rsidTr="00DF7704">
        <w:trPr>
          <w:jc w:val="center"/>
        </w:trPr>
        <w:tc>
          <w:tcPr>
            <w:tcW w:w="4258" w:type="dxa"/>
          </w:tcPr>
          <w:p w14:paraId="682AC0F3" w14:textId="77777777" w:rsidR="00BA4484" w:rsidRPr="00A41128" w:rsidRDefault="00BA4484" w:rsidP="00DF7704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Էլեկտրահաղորդման գ</w:t>
            </w:r>
            <w:r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>ծի տեսակը</w:t>
            </w:r>
          </w:p>
        </w:tc>
        <w:tc>
          <w:tcPr>
            <w:tcW w:w="3773" w:type="dxa"/>
          </w:tcPr>
          <w:p w14:paraId="4B390863" w14:textId="77777777" w:rsidR="00BA4484" w:rsidRPr="00A41128" w:rsidRDefault="00BA4484" w:rsidP="00DF7704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Էլեկտրահաղորդման օդային գ</w:t>
            </w:r>
            <w:r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>ծի լարումը</w:t>
            </w: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(</w:t>
            </w:r>
            <w:r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>կՎ</w:t>
            </w: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) </w:t>
            </w:r>
          </w:p>
        </w:tc>
        <w:tc>
          <w:tcPr>
            <w:tcW w:w="2136" w:type="dxa"/>
          </w:tcPr>
          <w:p w14:paraId="66039D32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>Հեռավորությունը</w:t>
            </w:r>
          </w:p>
          <w:p w14:paraId="33B28233" w14:textId="77777777" w:rsidR="00BA4484" w:rsidRPr="00A41128" w:rsidRDefault="00BA4484" w:rsidP="00DF7704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(</w:t>
            </w:r>
            <w:r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>մ</w:t>
            </w: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)</w:t>
            </w:r>
          </w:p>
        </w:tc>
      </w:tr>
      <w:tr w:rsidR="00BA4484" w:rsidRPr="00A41128" w14:paraId="3160467C" w14:textId="77777777" w:rsidTr="00DF7704">
        <w:trPr>
          <w:jc w:val="center"/>
        </w:trPr>
        <w:tc>
          <w:tcPr>
            <w:tcW w:w="4258" w:type="dxa"/>
          </w:tcPr>
          <w:p w14:paraId="5718B139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1</w:t>
            </w:r>
          </w:p>
        </w:tc>
        <w:tc>
          <w:tcPr>
            <w:tcW w:w="3773" w:type="dxa"/>
          </w:tcPr>
          <w:p w14:paraId="6953B271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2</w:t>
            </w:r>
          </w:p>
        </w:tc>
        <w:tc>
          <w:tcPr>
            <w:tcW w:w="2136" w:type="dxa"/>
          </w:tcPr>
          <w:p w14:paraId="4AF197FB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3</w:t>
            </w:r>
          </w:p>
        </w:tc>
      </w:tr>
      <w:tr w:rsidR="00BA4484" w:rsidRPr="00A41128" w14:paraId="07F620C6" w14:textId="77777777" w:rsidTr="00DF7704">
        <w:trPr>
          <w:jc w:val="center"/>
        </w:trPr>
        <w:tc>
          <w:tcPr>
            <w:tcW w:w="4258" w:type="dxa"/>
          </w:tcPr>
          <w:p w14:paraId="557CD5C4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 xml:space="preserve">Չմեկուսացված </w:t>
            </w:r>
            <w:r w:rsidRPr="00A4112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հաղորդալարերով ՕԳ</w:t>
            </w:r>
          </w:p>
        </w:tc>
        <w:tc>
          <w:tcPr>
            <w:tcW w:w="3773" w:type="dxa"/>
          </w:tcPr>
          <w:p w14:paraId="3121AE6D" w14:textId="59BD66CD" w:rsidR="00BA4484" w:rsidRPr="00A41128" w:rsidRDefault="00971A4E" w:rsidP="00DF7704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>մ</w:t>
            </w:r>
            <w:r w:rsidR="00BA4484"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>ինչև</w:t>
            </w:r>
            <w:r w:rsidR="00BA4484" w:rsidRPr="00A41128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r w:rsidR="00BA4484" w:rsidRPr="00A41128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1</w:t>
            </w:r>
            <w:r w:rsidR="00BA4484" w:rsidRPr="00A41128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136" w:type="dxa"/>
          </w:tcPr>
          <w:p w14:paraId="742D467D" w14:textId="77777777" w:rsidR="00BA4484" w:rsidRPr="00A41128" w:rsidRDefault="00BA4484" w:rsidP="00DF7704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10</w:t>
            </w:r>
          </w:p>
        </w:tc>
      </w:tr>
      <w:tr w:rsidR="00BA4484" w:rsidRPr="00A41128" w14:paraId="5A537D89" w14:textId="77777777" w:rsidTr="00DF7704">
        <w:trPr>
          <w:jc w:val="center"/>
        </w:trPr>
        <w:tc>
          <w:tcPr>
            <w:tcW w:w="4258" w:type="dxa"/>
          </w:tcPr>
          <w:p w14:paraId="08540D0C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Մեկուսացված, այդ թվում՝ ինքնակիր  հաղորդալարով ՕԳ</w:t>
            </w:r>
          </w:p>
        </w:tc>
        <w:tc>
          <w:tcPr>
            <w:tcW w:w="3773" w:type="dxa"/>
          </w:tcPr>
          <w:p w14:paraId="1B8532EB" w14:textId="5A225A9D" w:rsidR="00BA4484" w:rsidRPr="00A41128" w:rsidRDefault="00971A4E" w:rsidP="00DF7704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մ</w:t>
            </w:r>
            <w:r w:rsidR="00BA4484"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>ինչև</w:t>
            </w:r>
            <w:r w:rsidR="00BA4484" w:rsidRPr="00A41128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r w:rsidR="00BA4484" w:rsidRPr="00A41128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1</w:t>
            </w:r>
            <w:r w:rsidR="00BA4484" w:rsidRPr="00A41128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136" w:type="dxa"/>
          </w:tcPr>
          <w:p w14:paraId="5FFF25A1" w14:textId="77777777" w:rsidR="00BA4484" w:rsidRPr="00A41128" w:rsidRDefault="00BA4484" w:rsidP="00DF7704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5</w:t>
            </w:r>
          </w:p>
        </w:tc>
      </w:tr>
      <w:tr w:rsidR="00BA4484" w:rsidRPr="00A41128" w14:paraId="2DCA28F1" w14:textId="77777777" w:rsidTr="00DF7704">
        <w:trPr>
          <w:jc w:val="center"/>
        </w:trPr>
        <w:tc>
          <w:tcPr>
            <w:tcW w:w="4258" w:type="dxa"/>
          </w:tcPr>
          <w:p w14:paraId="5003C7C3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 xml:space="preserve">Չմեկուսացված </w:t>
            </w:r>
            <w:r w:rsidRPr="00A4112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հաղորդալարերով ՕԳ</w:t>
            </w:r>
          </w:p>
        </w:tc>
        <w:tc>
          <w:tcPr>
            <w:tcW w:w="3773" w:type="dxa"/>
          </w:tcPr>
          <w:p w14:paraId="3C135942" w14:textId="77777777" w:rsidR="00BA4484" w:rsidRPr="00A41128" w:rsidRDefault="00BA4484" w:rsidP="00DF7704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35</w:t>
            </w:r>
          </w:p>
        </w:tc>
        <w:tc>
          <w:tcPr>
            <w:tcW w:w="2136" w:type="dxa"/>
          </w:tcPr>
          <w:p w14:paraId="4D541583" w14:textId="77777777" w:rsidR="00BA4484" w:rsidRPr="00A41128" w:rsidRDefault="00BA4484" w:rsidP="00DF7704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15</w:t>
            </w:r>
          </w:p>
        </w:tc>
      </w:tr>
      <w:tr w:rsidR="00BA4484" w:rsidRPr="00A41128" w14:paraId="3B724520" w14:textId="77777777" w:rsidTr="00DF7704">
        <w:trPr>
          <w:jc w:val="center"/>
        </w:trPr>
        <w:tc>
          <w:tcPr>
            <w:tcW w:w="4258" w:type="dxa"/>
          </w:tcPr>
          <w:p w14:paraId="3F918409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 xml:space="preserve">Չմեկուսացված </w:t>
            </w:r>
            <w:r w:rsidRPr="00A4112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հաղորդալարերով ՕԳ</w:t>
            </w:r>
          </w:p>
        </w:tc>
        <w:tc>
          <w:tcPr>
            <w:tcW w:w="3773" w:type="dxa"/>
          </w:tcPr>
          <w:p w14:paraId="4C8328FB" w14:textId="77777777" w:rsidR="00BA4484" w:rsidRPr="00A41128" w:rsidRDefault="00BA4484" w:rsidP="00DF7704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110</w:t>
            </w:r>
          </w:p>
        </w:tc>
        <w:tc>
          <w:tcPr>
            <w:tcW w:w="2136" w:type="dxa"/>
          </w:tcPr>
          <w:p w14:paraId="5EC80B9C" w14:textId="77777777" w:rsidR="00BA4484" w:rsidRPr="00A41128" w:rsidRDefault="00BA4484" w:rsidP="00DF7704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20</w:t>
            </w:r>
          </w:p>
        </w:tc>
      </w:tr>
      <w:tr w:rsidR="00BA4484" w:rsidRPr="00A41128" w14:paraId="5AFB5DD7" w14:textId="77777777" w:rsidTr="00DF7704">
        <w:trPr>
          <w:jc w:val="center"/>
        </w:trPr>
        <w:tc>
          <w:tcPr>
            <w:tcW w:w="4258" w:type="dxa"/>
          </w:tcPr>
          <w:p w14:paraId="29D2B438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 xml:space="preserve">Չմեկուսացված </w:t>
            </w:r>
            <w:r w:rsidRPr="00A4112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հաղորդալարերով ՕԳ</w:t>
            </w:r>
          </w:p>
        </w:tc>
        <w:tc>
          <w:tcPr>
            <w:tcW w:w="3773" w:type="dxa"/>
          </w:tcPr>
          <w:p w14:paraId="135888C9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220</w:t>
            </w:r>
          </w:p>
        </w:tc>
        <w:tc>
          <w:tcPr>
            <w:tcW w:w="2136" w:type="dxa"/>
          </w:tcPr>
          <w:p w14:paraId="46844296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25</w:t>
            </w:r>
          </w:p>
        </w:tc>
      </w:tr>
      <w:tr w:rsidR="00BA4484" w:rsidRPr="00A41128" w14:paraId="4D319A79" w14:textId="77777777" w:rsidTr="00DF7704">
        <w:trPr>
          <w:jc w:val="center"/>
        </w:trPr>
        <w:tc>
          <w:tcPr>
            <w:tcW w:w="4258" w:type="dxa"/>
          </w:tcPr>
          <w:p w14:paraId="784BE9C7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</w:pPr>
            <w:r w:rsidRPr="00A41128">
              <w:rPr>
                <w:rFonts w:ascii="GHEA Grapalat" w:eastAsia="Times New Roman" w:hAnsi="GHEA Grapalat" w:cs="Sylfaen"/>
                <w:color w:val="000000" w:themeColor="text1"/>
                <w:lang w:eastAsia="ru-RU"/>
              </w:rPr>
              <w:t xml:space="preserve">Չմեկուսացված </w:t>
            </w:r>
            <w:r w:rsidRPr="00A4112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հաղորդալարերով ՕԳ</w:t>
            </w:r>
          </w:p>
        </w:tc>
        <w:tc>
          <w:tcPr>
            <w:tcW w:w="3773" w:type="dxa"/>
          </w:tcPr>
          <w:p w14:paraId="13546DFC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400, 500</w:t>
            </w:r>
          </w:p>
        </w:tc>
        <w:tc>
          <w:tcPr>
            <w:tcW w:w="2136" w:type="dxa"/>
          </w:tcPr>
          <w:p w14:paraId="290C053C" w14:textId="77777777" w:rsidR="00BA4484" w:rsidRPr="00A41128" w:rsidRDefault="00BA4484" w:rsidP="00DF7704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A41128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30</w:t>
            </w:r>
          </w:p>
        </w:tc>
      </w:tr>
    </w:tbl>
    <w:p w14:paraId="02FFFF55" w14:textId="77777777" w:rsidR="00BA4484" w:rsidRPr="00A41128" w:rsidRDefault="00BA4484" w:rsidP="00DF7704">
      <w:pPr>
        <w:spacing w:after="0" w:line="240" w:lineRule="auto"/>
        <w:ind w:firstLine="709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14:paraId="56E6A876" w14:textId="0BB58C68" w:rsidR="00BA4484" w:rsidRPr="00A41128" w:rsidRDefault="00F84A6A" w:rsidP="00966D07">
      <w:pPr>
        <w:spacing w:after="0" w:line="360" w:lineRule="auto"/>
        <w:ind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</w:pP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բ</w:t>
      </w:r>
      <w:r w:rsidRPr="00A4112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 w:eastAsia="ru-RU"/>
        </w:rPr>
        <w:t>․</w:t>
      </w:r>
      <w:r w:rsidR="008310FF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ջրավազանների (գետեր, ջրանցքներ, լճեր և այլն) վրայով անցնող էլեկտրա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softHyphen/>
        <w:t>հաղորդ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softHyphen/>
        <w:t>ման օդային գծերի երկայնքով, ընդգրկելով այնպիսի երևակայական ուղղաձիգ հար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softHyphen/>
        <w:t>թություն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softHyphen/>
        <w:t>ներով սահմանափակված օդային տարածություն</w:t>
      </w:r>
      <w:r w:rsidR="001B7A9E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՝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գծի երկու </w:t>
      </w:r>
      <w:r w:rsidR="001B7A9E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կողմից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(եզրային հաղորդալարերից՝ դրանց չշեղված դիրքի դեպքում) 100 մ հեռավորության վրա, եթե ջրավա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softHyphen/>
        <w:t xml:space="preserve">զանը նավարկելի է, իսկ եթե ջրավազանը նավարկելի չէ, </w:t>
      </w:r>
      <w:r w:rsidR="008050B5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ապա է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լեկտրահաղորդման օդային գծերի անվտանգության գոտիները սահմանվում են սույն ենթակետի առաջին </w:t>
      </w:r>
      <w:r w:rsidR="008050B5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պարբերությամբ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սահ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softHyphen/>
        <w:t>ման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softHyphen/>
        <w:t>ված չափերով,</w:t>
      </w:r>
    </w:p>
    <w:p w14:paraId="69D9A708" w14:textId="19AF0BB1" w:rsidR="00BA4484" w:rsidRPr="00A41128" w:rsidRDefault="008310FF" w:rsidP="00966D07">
      <w:pPr>
        <w:spacing w:after="0" w:line="360" w:lineRule="auto"/>
        <w:ind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</w:t>
      </w:r>
      <w:r w:rsidR="00F84A6A" w:rsidRPr="00A4112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էլեկտրահաղորդման ստորգետնյա և ստորջրյա մալուխային գծերի համար՝ ԷՍԿ-ի 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5722B8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լեկտրական էներգիայի հաղորդաբաշխում</w:t>
      </w:r>
      <w:r w:rsidR="00BA4484"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BA4484"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բաժնի պահանջներին համապատասխան</w:t>
      </w:r>
      <w:r w:rsidR="005722B8" w:rsidRPr="00A4112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5DE9DAE3" w14:textId="0BC3ED8A" w:rsidR="00BA4484" w:rsidRPr="003C50F5" w:rsidRDefault="00BA4484" w:rsidP="003C50F5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նվազագույն թույլատրելի հեռավորություններ՝ 1000 Վ-ից բարձր լարման էլեկտրա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հա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 xml:space="preserve">ղորդման գծերի և մերձակա շենքերի ու կառույցների, ինչպես նաև ծառերի և այլ բազմամյա տնկարկների միջև՝ ԷՍԿ-ի 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5722B8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լեկտրական էներգիայի հաղորդաբաշխում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բաժնի  պահանջներին համապատասխան: </w:t>
      </w:r>
    </w:p>
    <w:p w14:paraId="6F7F0F67" w14:textId="089F35D0" w:rsidR="00BA4484" w:rsidRPr="00A41128" w:rsidRDefault="00BA4484" w:rsidP="003C50F5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 գծերի անվտանգության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միայն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տնօրինողների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տրված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տեխնիկական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պայմաններին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իրականացվել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որևէ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սական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գործունեություն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թվում՝</w:t>
      </w:r>
    </w:p>
    <w:p w14:paraId="787ED38E" w14:textId="5EE01CE4" w:rsidR="00BA4484" w:rsidRPr="003C50F5" w:rsidRDefault="00BA4484" w:rsidP="003C50F5">
      <w:pPr>
        <w:pStyle w:val="ListParagraph"/>
        <w:numPr>
          <w:ilvl w:val="1"/>
          <w:numId w:val="22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շենքի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կառույցի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շինարարություն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հիմնանորոգում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վերակառուցում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քանդում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3486F994" w14:textId="7588C2BB" w:rsidR="00BA4484" w:rsidRPr="003C50F5" w:rsidRDefault="00BA4484" w:rsidP="003C50F5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լեռնային</w:t>
      </w:r>
      <w:r w:rsidR="008B7516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137CD1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բեռնման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C50F5">
        <w:rPr>
          <w:rFonts w:ascii="GHEA Grapalat" w:hAnsi="GHEA Grapalat" w:cs="Sylfaen"/>
          <w:sz w:val="24"/>
          <w:szCs w:val="24"/>
          <w:lang w:val="hy-AM"/>
        </w:rPr>
        <w:t>բեռնաթափման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հունի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խորացման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հողահան</w:t>
      </w:r>
      <w:r w:rsidRPr="003C50F5">
        <w:rPr>
          <w:rFonts w:ascii="GHEA Grapalat" w:hAnsi="GHEA Grapalat" w:cs="Sylfaen"/>
          <w:sz w:val="24"/>
          <w:szCs w:val="24"/>
          <w:lang w:val="hy-AM"/>
        </w:rPr>
        <w:softHyphen/>
        <w:t>ման</w:t>
      </w:r>
      <w:r w:rsidRPr="003C50F5">
        <w:rPr>
          <w:rFonts w:ascii="GHEA Grapalat" w:hAnsi="GHEA Grapalat"/>
          <w:sz w:val="24"/>
          <w:szCs w:val="24"/>
          <w:lang w:val="hy-AM"/>
        </w:rPr>
        <w:t>,</w:t>
      </w:r>
      <w:r w:rsidR="008B7516"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պայթեցման</w:t>
      </w:r>
      <w:r w:rsidR="00904BA8" w:rsidRPr="003C50F5">
        <w:rPr>
          <w:rFonts w:ascii="GHEA Grapalat" w:hAnsi="GHEA Grapalat" w:cs="Sylfaen"/>
          <w:sz w:val="24"/>
          <w:szCs w:val="24"/>
          <w:lang w:val="hy-AM"/>
        </w:rPr>
        <w:t>,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հողաբարելավման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ի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կատար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ում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ծառեր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ի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թփեր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ի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տնկ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ում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հատ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ում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դաշտակացարաններ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ի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տեղադր</w:t>
      </w:r>
      <w:r w:rsidR="00137CD1" w:rsidRPr="003C50F5">
        <w:rPr>
          <w:rFonts w:ascii="GHEA Grapalat" w:hAnsi="GHEA Grapalat"/>
          <w:sz w:val="24"/>
          <w:szCs w:val="24"/>
          <w:lang w:val="hy-AM"/>
        </w:rPr>
        <w:t>ում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sz w:val="24"/>
          <w:szCs w:val="24"/>
          <w:lang w:val="hy-AM"/>
        </w:rPr>
        <w:t>փարախներ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ի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մետաղալարե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ցանկապատեր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ի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խաղողի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այլ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այգիների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ցանկաշարեր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ի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կառուց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ում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նաև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մշակաբույսեր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ի</w:t>
      </w:r>
      <w:r w:rsidRPr="003C50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sz w:val="24"/>
          <w:szCs w:val="24"/>
          <w:lang w:val="hy-AM"/>
        </w:rPr>
        <w:t>ոռոգ</w:t>
      </w:r>
      <w:r w:rsidR="00137CD1" w:rsidRPr="003C50F5">
        <w:rPr>
          <w:rFonts w:ascii="GHEA Grapalat" w:hAnsi="GHEA Grapalat" w:cs="Sylfaen"/>
          <w:sz w:val="24"/>
          <w:szCs w:val="24"/>
          <w:lang w:val="hy-AM"/>
        </w:rPr>
        <w:t>ում</w:t>
      </w:r>
      <w:r w:rsidRPr="003C50F5">
        <w:rPr>
          <w:rFonts w:ascii="GHEA Grapalat" w:hAnsi="GHEA Grapalat"/>
          <w:sz w:val="24"/>
          <w:szCs w:val="24"/>
          <w:lang w:val="hy-AM"/>
        </w:rPr>
        <w:t>.</w:t>
      </w:r>
    </w:p>
    <w:p w14:paraId="1910459C" w14:textId="67B52305" w:rsidR="006C4B5E" w:rsidRPr="003C50F5" w:rsidRDefault="00BA4484" w:rsidP="003C50F5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այնպիսի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մեքենաների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մեխանիզմների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երթևեկությունը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ընդհանուր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րու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թյունը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բեռան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միասին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բեռան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ճանապարհի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մակերևույթից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4,5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օդային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).</w:t>
      </w:r>
      <w:r w:rsidR="006C4B5E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54659B9A" w14:textId="08CF42FB" w:rsidR="00BA4484" w:rsidRPr="003C50F5" w:rsidRDefault="00BA4484" w:rsidP="003C50F5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0,3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մետրից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խորությամբ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հերկվող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հողերում՝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0,45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մետրից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խորու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թյամբ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գետնի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համահարթեցումը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հաղորդման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ստորգետնյա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մալուխային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):</w:t>
      </w:r>
    </w:p>
    <w:p w14:paraId="30778B31" w14:textId="7C32A33E" w:rsidR="004B20F3" w:rsidRPr="003C50F5" w:rsidRDefault="00BA4484" w:rsidP="003C50F5">
      <w:pPr>
        <w:pStyle w:val="ListParagraph"/>
        <w:numPr>
          <w:ilvl w:val="0"/>
          <w:numId w:val="22"/>
        </w:numPr>
        <w:tabs>
          <w:tab w:val="left" w:pos="900"/>
          <w:tab w:val="left" w:pos="99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 գծերի անվտանգության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անձինք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պարտավոր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պա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50010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50010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պաշտպանվածություն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3895FCF3" w14:textId="1F80693A" w:rsidR="00BA4484" w:rsidRPr="003C50F5" w:rsidRDefault="00BA4484" w:rsidP="003C50F5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Արգելվում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0513F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 անվտանգության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50010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կատարել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այնպիսի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ղու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թյուն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խախտել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0513F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 բնականոն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հանգեցնել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վնասմանը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դժբախտ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պատահարների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մասնավորապես՝</w:t>
      </w:r>
    </w:p>
    <w:p w14:paraId="6D15D7E8" w14:textId="3173654A" w:rsidR="00BA4484" w:rsidRPr="003C50F5" w:rsidRDefault="00BA4484" w:rsidP="003C50F5">
      <w:pPr>
        <w:pStyle w:val="ListParagraph"/>
        <w:numPr>
          <w:ilvl w:val="1"/>
          <w:numId w:val="22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ավտոլցակայանների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վառելիքաքսուքային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պահեստարանների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տեղադրում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7A08D31E" w14:textId="242834D1" w:rsidR="00BA4484" w:rsidRPr="003C50F5" w:rsidRDefault="00BA4484" w:rsidP="003C50F5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հաղորդալարերի,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հենասյուների 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հենարանների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կողմնակի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առարկաներ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</w:t>
      </w:r>
      <w:r w:rsidR="000F1557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տելը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մոտեցնելը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հենասյուների 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հենարանների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վրա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բարձրանալը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3F981F35" w14:textId="78445ED3" w:rsidR="00BA4484" w:rsidRPr="003C50F5" w:rsidRDefault="00BA4484" w:rsidP="003C50F5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օդապարիկներ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թռչող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ապարատների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մարզական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մոդելներ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թողնելը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49F21117" w14:textId="3E253DEE" w:rsidR="00BA4484" w:rsidRPr="003C50F5" w:rsidRDefault="00BA4484" w:rsidP="003C50F5">
      <w:pPr>
        <w:pStyle w:val="ListParagraph"/>
        <w:numPr>
          <w:ilvl w:val="1"/>
          <w:numId w:val="22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մարզահրապարակների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մարզադաշտերի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շուկաների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փոխադ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միջոցների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բոլոր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տեսակի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մեքենաների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մեխանիզմների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կանգառների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կազմակերպումը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բազ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մամարդ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միջոցառումների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անցկացումը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50010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չեն առնչվում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տր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ված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F1557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կատարման հետ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66867B37" w14:textId="3B629F94" w:rsidR="00BA4484" w:rsidRPr="003C50F5" w:rsidRDefault="00BA4484" w:rsidP="003C50F5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մալուխային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կատարումը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վա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ծող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մեխանիզմներով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5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զանգված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ունեցող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ծանրությունների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F1557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տեղակայումը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այր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վող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քայքայիչ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վառելիքաքսուքային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նյութեր</w:t>
      </w:r>
      <w:r w:rsidR="000F1557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դատարկ</w:t>
      </w:r>
      <w:r w:rsidR="000F1557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ումը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թափ</w:t>
      </w:r>
      <w:r w:rsidR="000F1557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ում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կրակ</w:t>
      </w:r>
      <w:r w:rsidR="000F1557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F1557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վառում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582909C" w14:textId="69AB889C" w:rsidR="004B20F3" w:rsidRPr="003C50F5" w:rsidRDefault="003C50F5" w:rsidP="003C50F5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անձինք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179FD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լեկտրահաղորդման գծերի </w:t>
      </w:r>
      <w:r w:rsidR="00146038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տան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գու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կատարում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պայթեցման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շինարարական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վնաս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պատճառել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179FD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նրանք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պարտավոր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խա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տանքներն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սկսելուց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առնվազն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179FD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է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գծերը շահագործող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կեր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պություններին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տեղեկացնել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նրանց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համաձայնեցնել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պայմաններն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կապահովեն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էլեկտրական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ցանցերի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E0042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պանվածությունը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978FBBE" w14:textId="03B196E2" w:rsidR="004B20F3" w:rsidRPr="003C50F5" w:rsidRDefault="00BA4484" w:rsidP="003C50F5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անձինք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F78AD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 անվտանգության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շենքի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կառույցի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շինարարություն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հիմնանորոգում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վերակառուցում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պարտադիր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առկա լինի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F1523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գծերը տնօրինող կազմակերպության գրավոր համաձայնությունը, հակառակ դեպքում</w:t>
      </w:r>
      <w:r w:rsidR="00BE0042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անվտանգության գոտում սույն Կանոնների պահանջ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ների խախտմամբ կառուցված շենք-շինություններին կառուցումից հետո չի տրամադրվի էլեկտրամատակարարման տեխնիկական պայմաններ (սպառիչի էլեկտրական ցանցին միա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նալու պայմաններ): Այդ կառույցների էլեկտրամատակարարումը կիրականացվի միայն սույն Կանոնների պահանջներին համապատասխանեցնելուց հետո:</w:t>
      </w:r>
    </w:p>
    <w:p w14:paraId="07A91712" w14:textId="7C5DDAC6" w:rsidR="004B20F3" w:rsidRPr="003C50F5" w:rsidRDefault="003C50F5" w:rsidP="003C50F5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Տարածքային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ինքնակառավարման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մին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518A3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եկտրահաղորդման գծերի անվտանգության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ինքնակամ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կառուցված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շենք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շինությունների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օրինականացման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սեփականաշնորհման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օտարման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հիմնարար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տաթղթերի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փաթեթում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պարտադիր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ունենան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0513F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գծերը տնօրի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նող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21BB0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տեղեկանք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հողամասում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շենք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շինության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տարածքում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էներգետիկ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օբյեկտի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առկայության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609F3135" w14:textId="74A4BD7B" w:rsidR="004B20F3" w:rsidRPr="003C50F5" w:rsidRDefault="003C50F5" w:rsidP="003C50F5">
      <w:pPr>
        <w:pStyle w:val="ListParagraph"/>
        <w:numPr>
          <w:ilvl w:val="0"/>
          <w:numId w:val="22"/>
        </w:numPr>
        <w:tabs>
          <w:tab w:val="left" w:pos="72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Օդանավերի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կամ այլ թռչող սարքերի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թռիչքները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իրականացվեն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էլեկտրական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ցանցերի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C172F" w:rsidRPr="003C50F5">
        <w:rPr>
          <w:rFonts w:ascii="GHEA Grapalat" w:hAnsi="GHEA Grapalat" w:cs="Sylfaen"/>
          <w:sz w:val="24"/>
          <w:szCs w:val="24"/>
          <w:lang w:val="hy-AM"/>
        </w:rPr>
        <w:t>վերևով</w:t>
      </w:r>
      <w:r w:rsidR="002D45AC" w:rsidRPr="003C50F5">
        <w:rPr>
          <w:rFonts w:ascii="GHEA Grapalat" w:hAnsi="GHEA Grapalat" w:cs="Sylfaen"/>
          <w:sz w:val="24"/>
          <w:szCs w:val="24"/>
          <w:lang w:val="hy-AM"/>
        </w:rPr>
        <w:t>,</w:t>
      </w:r>
      <w:r w:rsidR="00BA4484" w:rsidRPr="003C50F5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իսկ դրանց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շրջակայքում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օդային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տարածությունը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օգտագործվի՝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ելնելով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օդային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դրույթներից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B97EFDC" w14:textId="6F061EB4" w:rsidR="004B20F3" w:rsidRPr="003C50F5" w:rsidRDefault="003C50F5" w:rsidP="003C50F5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D45AC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համընկնում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երկաթուղու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ավտոմոբիլային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ճանապարհների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հատկացված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գոտու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խողովակաշարերի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D45AC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օբյեկտների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պահպանությունը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շահագործման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համընկնող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հատվածնե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րում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կատարելիս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իրականացվում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F1523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վերջիններիս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տնօրինողների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փոխհամաձայնությամբ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3B9D820A" w14:textId="20BE4124" w:rsidR="00BA4484" w:rsidRPr="003C50F5" w:rsidRDefault="00BA4484" w:rsidP="00E0765E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Այն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տնօրինության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տակ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գտնվող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անտառների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անտառային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տարածքներով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անտառուղիներով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անցնող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518A3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գծեր, պարտավոր են՝</w:t>
      </w:r>
    </w:p>
    <w:p w14:paraId="24929D37" w14:textId="49FF741C" w:rsidR="00BA4484" w:rsidRPr="003C50F5" w:rsidRDefault="00BA4484" w:rsidP="003C50F5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անտառուղիները</w:t>
      </w:r>
      <w:r w:rsidRPr="003C50F5">
        <w:rPr>
          <w:rFonts w:ascii="Courier New" w:hAnsi="Courier New" w:cs="Courier New"/>
          <w:color w:val="FF0000"/>
          <w:sz w:val="24"/>
          <w:szCs w:val="24"/>
          <w:lang w:val="hy-AM"/>
        </w:rPr>
        <w:t> </w:t>
      </w:r>
      <w:r w:rsidRPr="003C50F5">
        <w:rPr>
          <w:rFonts w:ascii="GHEA Grapalat" w:hAnsi="GHEA Grapalat" w:cs="Sylfaen"/>
          <w:sz w:val="24"/>
          <w:szCs w:val="24"/>
          <w:lang w:val="hy-AM"/>
        </w:rPr>
        <w:t>պահել հրդեհաանվտանգ վիճակում.</w:t>
      </w:r>
    </w:p>
    <w:p w14:paraId="27A609D1" w14:textId="1894046B" w:rsidR="00BA4484" w:rsidRPr="003C50F5" w:rsidRDefault="00BA4484" w:rsidP="003C50F5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անտառուղիներում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ծառերի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թփուտների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եղանակներով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անտառուղիների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լայնության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համապատասխանությունն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518A3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 կառուցման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նախագծերով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չափերին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27D371AA" w14:textId="589385A0" w:rsidR="00BA4484" w:rsidRPr="003C50F5" w:rsidRDefault="00BA4484" w:rsidP="003C50F5">
      <w:pPr>
        <w:pStyle w:val="ListParagraph"/>
        <w:numPr>
          <w:ilvl w:val="1"/>
          <w:numId w:val="22"/>
        </w:numPr>
        <w:tabs>
          <w:tab w:val="left" w:pos="72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անտառուղիներից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դուրս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աճող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հաղորդալարերի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հենասյուների և հենարանների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ընկնել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սպառնացող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ծառերը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6B555387" w14:textId="5C518AF1" w:rsidR="00C15746" w:rsidRPr="003C50F5" w:rsidRDefault="00BA4484" w:rsidP="003C50F5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անտառուղիներում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էտել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մետրից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բարձրություն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ունեցող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ծառերը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56A1C174" w14:textId="11B13192" w:rsidR="00BA4484" w:rsidRPr="003C50F5" w:rsidRDefault="00BA4484" w:rsidP="003C50F5">
      <w:pPr>
        <w:pStyle w:val="ListParagraph"/>
        <w:numPr>
          <w:ilvl w:val="1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հրդեհավտանգ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ժամանակաշրջանում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հենասյուների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անվտանգությունը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դրանք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շրջափակելով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հանքայնացված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հողաշերտով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7B67B29C" w14:textId="46384EDA" w:rsidR="004B20F3" w:rsidRPr="003C50F5" w:rsidRDefault="00BA4484" w:rsidP="003C50F5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Անտառների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անտառային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տարածքներով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անցնող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օդային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հաղորդալարերին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անմիջականորեն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մոտ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աճող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ծառերի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էտման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անտառները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տնօրինող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տնօրի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նող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գրավոր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տեղեկանք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հայտի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օդային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անցնում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զբոսայգիների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այգիների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բազմամյա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տնկարկների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վրայով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ծառերի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էտման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տնօրինողների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գրավոր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տեղեկանք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հայտի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նախապես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իրազեկելով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ղեկավարին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21386DCA" w14:textId="67C55228" w:rsidR="004B20F3" w:rsidRPr="00A41128" w:rsidRDefault="00BA4484" w:rsidP="003C50F5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Գյուղատնտեսական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տարածքներով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անցնող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նորոգման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վերակառուցման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պլանային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աշխատանքները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կատարվում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հողօգտագործողների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համաձայնեցնելով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որպես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ժամանակ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երբ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տարածքները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գյուղա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տն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տեսական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մշակաբույսերով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զբաղեցված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չեն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հնարավոր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ապահովել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մշակաբույսերի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4112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պահպանվածությունը</w:t>
      </w:r>
      <w:r w:rsidRPr="00A4112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2B6B5E48" w14:textId="01711D52" w:rsidR="004B20F3" w:rsidRPr="003C50F5" w:rsidRDefault="003C50F5" w:rsidP="003C50F5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վթարների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կանխման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հետևանքների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վերացման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կատարվել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տարվա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ցանկացած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ժամանակ՝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առանց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հողօգտագործողների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համաձայնեցնելու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բայց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նրանց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նախօրոք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տեղեկացնելով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վելիք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6E78B5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0D2473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եկտրահաղորդման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տնօրինողները</w:t>
      </w:r>
      <w:r w:rsidR="006E78B5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տանք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կատարելուց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հետո</w:t>
      </w:r>
      <w:r w:rsidR="006E78B5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պարտավոր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գյուղատնտեսական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տարածքները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բերել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նպատակային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պիտանի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վիճակի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հատուցել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բնությանը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հողօգտագործողներին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կատարման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ժամանակ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պատճառված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վնասները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Հողօգտագործողների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կրած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վնասները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որոշվում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հատուցվում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տու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օրենսդրությամբ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7D477459" w14:textId="4D9D620C" w:rsidR="004B20F3" w:rsidRPr="003C50F5" w:rsidRDefault="00BA4484" w:rsidP="003C50F5">
      <w:pPr>
        <w:pStyle w:val="ListParagraph"/>
        <w:numPr>
          <w:ilvl w:val="0"/>
          <w:numId w:val="22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մալուխային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նորոգման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վերակառուցման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պլանային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հետևանքով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վնասվում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ճանապարհների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պաստառը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երեսարկը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կատարվել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միայն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ճանապարհային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ճանապարհները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տնօրինողների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բնակավայրերի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սահմաններում՝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ինքնակառավարման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նախապես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համաձայնեցնելուց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հետո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համաձայնեցվեն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շինարարության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քանդման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թույլտվությունը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ձևակերպվի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սկսվելուց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առնվազն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2B669157" w14:textId="5B88E374" w:rsidR="004B20F3" w:rsidRPr="003C50F5" w:rsidRDefault="00BA4484" w:rsidP="003C50F5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Վթարների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մալուխային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գծերի՝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ճանապարհային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ղային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պաստառը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երեսարկը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վնասող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նորոգման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թույլատրվում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նախնական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համաձայնեցման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բայց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ճանապարհային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ճանապարհները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տնօրինողներին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բնակավայրերի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սահմաններում՝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ինքնա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կառավարման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տեղեկացնելուց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հետո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տանք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կատարող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մա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կերպությունները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պարտավոր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պատրաստել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շրջուղիներ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պատնեշել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տեղերն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տեղադրել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պարհային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նշաններ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ավարտից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հետո՝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համահարթել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կանգնել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ճանապարհների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հողային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պաստառն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երեսարկը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3FC894FB" w14:textId="63C2E3E4" w:rsidR="004B20F3" w:rsidRPr="003C50F5" w:rsidRDefault="00BA4484" w:rsidP="003C50F5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Էլեկտրահաղորդման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գծերի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փաստացի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տեղադրման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նյութերը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հանձնվեն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ինքնակառավարման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ընդերքի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բնագավառում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վար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մարմիններին՝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հողօգտագործման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երկրաբանական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հատկացման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լեռնահատկացման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քարտեզներում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գրանցելու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048E2127" w14:textId="06727319" w:rsidR="005046AD" w:rsidRPr="003C50F5" w:rsidRDefault="004574FA" w:rsidP="003C50F5">
      <w:pPr>
        <w:pStyle w:val="ListParagraph"/>
        <w:numPr>
          <w:ilvl w:val="0"/>
          <w:numId w:val="22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C50F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</w:t>
      </w:r>
      <w:r w:rsidR="00BA4484" w:rsidRPr="003C50F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ազմակերպությունները և քաղաքացիներ</w:t>
      </w:r>
      <w:r w:rsidRPr="003C50F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="00BA4484" w:rsidRPr="003C50F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պարտավոր են պահպանել սույն Կանոններով սահմանված անվտանգության գոտիները, ինչպես նաև կատարել 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լեկտրահաղորդման գծերը </w:t>
      </w:r>
      <w:r w:rsidR="00BA4484" w:rsidRPr="003C50F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տնօրինող կազմակերպությունների ա</w:t>
      </w:r>
      <w:r w:rsidRPr="003C50F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շխատակիցների կողմից ներկայացված,</w:t>
      </w:r>
      <w:r w:rsidR="00BA4484" w:rsidRPr="003C50F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սույն Կանոններից բխող պահանջները՝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լեկտրահաղորդման գծերի </w:t>
      </w:r>
      <w:r w:rsidR="00BA4484" w:rsidRPr="003C50F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պահպանվածության ապահովման ու դժբախտ պատահարների կանխման նպատակով: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Կազմա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կեր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 xml:space="preserve">պությունների կամ քաղաքացիների կողմից </w:t>
      </w:r>
      <w:r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գծերի անվտան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գու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 xml:space="preserve">թյան գոտիներում սույն Կանոնների պահանջների խախտմամբ կատարվող աշխատանքների դեպքեր հայտնաբերելիս՝ </w:t>
      </w:r>
      <w:r w:rsidR="000D2473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լեկտրահաղորդման գծերը տնօրինող կազմակերպությունները պարտա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վոր են նրանց զգուշացնել, իսկ այդ աշխատանքները չդադարեցնելու դեպքում դիմել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կան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վերահսկողություն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իրականացնող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իրավասու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4484" w:rsidRPr="003C50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մարմիններին</w:t>
      </w:r>
      <w:r w:rsidR="00BA4484" w:rsidRPr="003C50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sectPr w:rsidR="005046AD" w:rsidRPr="003C50F5" w:rsidSect="006E78B5">
      <w:headerReference w:type="default" r:id="rId8"/>
      <w:footerReference w:type="default" r:id="rId9"/>
      <w:pgSz w:w="11906" w:h="16838"/>
      <w:pgMar w:top="450" w:right="567" w:bottom="1350" w:left="567" w:header="567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892B0" w14:textId="77777777" w:rsidR="000D2546" w:rsidRDefault="000D2546" w:rsidP="006320EF">
      <w:pPr>
        <w:spacing w:after="0" w:line="240" w:lineRule="auto"/>
      </w:pPr>
      <w:r>
        <w:separator/>
      </w:r>
    </w:p>
  </w:endnote>
  <w:endnote w:type="continuationSeparator" w:id="0">
    <w:p w14:paraId="4A325B69" w14:textId="77777777" w:rsidR="000D2546" w:rsidRDefault="000D2546" w:rsidP="0063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127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B80E9" w14:textId="3A2D5D59" w:rsidR="000C79E9" w:rsidRDefault="000C79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E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0D2982" w14:textId="77777777" w:rsidR="000C79E9" w:rsidRDefault="000C79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FC72E" w14:textId="77777777" w:rsidR="000D2546" w:rsidRDefault="000D2546" w:rsidP="006320EF">
      <w:pPr>
        <w:spacing w:after="0" w:line="240" w:lineRule="auto"/>
      </w:pPr>
      <w:r>
        <w:separator/>
      </w:r>
    </w:p>
  </w:footnote>
  <w:footnote w:type="continuationSeparator" w:id="0">
    <w:p w14:paraId="0884DFAD" w14:textId="77777777" w:rsidR="000D2546" w:rsidRDefault="000D2546" w:rsidP="0063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35C92" w14:textId="77777777" w:rsidR="000C79E9" w:rsidRDefault="000C79E9" w:rsidP="004179D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62E"/>
    <w:multiLevelType w:val="hybridMultilevel"/>
    <w:tmpl w:val="A2A4EFD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D64268"/>
    <w:multiLevelType w:val="hybridMultilevel"/>
    <w:tmpl w:val="B060D644"/>
    <w:lvl w:ilvl="0" w:tplc="A48AD58C">
      <w:start w:val="1"/>
      <w:numFmt w:val="decimal"/>
      <w:lvlText w:val="%1."/>
      <w:lvlJc w:val="left"/>
      <w:pPr>
        <w:ind w:left="735" w:hanging="375"/>
      </w:pPr>
      <w:rPr>
        <w:rFonts w:cs="Sylfae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32869"/>
    <w:multiLevelType w:val="hybridMultilevel"/>
    <w:tmpl w:val="E1807C10"/>
    <w:lvl w:ilvl="0" w:tplc="A48AD58C">
      <w:start w:val="1"/>
      <w:numFmt w:val="decimal"/>
      <w:lvlText w:val="%1."/>
      <w:lvlJc w:val="left"/>
      <w:pPr>
        <w:ind w:left="1095" w:hanging="375"/>
      </w:pPr>
      <w:rPr>
        <w:rFonts w:cs="Sylfae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3C4D37"/>
    <w:multiLevelType w:val="hybridMultilevel"/>
    <w:tmpl w:val="7A86FE18"/>
    <w:lvl w:ilvl="0" w:tplc="5AB6960A">
      <w:start w:val="1"/>
      <w:numFmt w:val="decimal"/>
      <w:lvlText w:val="%1)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0F0032"/>
    <w:multiLevelType w:val="hybridMultilevel"/>
    <w:tmpl w:val="B31A8114"/>
    <w:lvl w:ilvl="0" w:tplc="2A60344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947B8"/>
    <w:multiLevelType w:val="hybridMultilevel"/>
    <w:tmpl w:val="3D5072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654BB"/>
    <w:multiLevelType w:val="hybridMultilevel"/>
    <w:tmpl w:val="9C061696"/>
    <w:lvl w:ilvl="0" w:tplc="24345108">
      <w:start w:val="1"/>
      <w:numFmt w:val="decimal"/>
      <w:lvlText w:val="%1)"/>
      <w:lvlJc w:val="left"/>
      <w:pPr>
        <w:ind w:left="18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515B1B"/>
    <w:multiLevelType w:val="multilevel"/>
    <w:tmpl w:val="8236D1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87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>
    <w:nsid w:val="348F0574"/>
    <w:multiLevelType w:val="multilevel"/>
    <w:tmpl w:val="97868C6E"/>
    <w:lvl w:ilvl="0">
      <w:start w:val="1"/>
      <w:numFmt w:val="decimal"/>
      <w:lvlText w:val="%1)"/>
      <w:lvlJc w:val="left"/>
      <w:pPr>
        <w:ind w:left="90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5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  <w:b/>
      </w:rPr>
    </w:lvl>
  </w:abstractNum>
  <w:abstractNum w:abstractNumId="9">
    <w:nsid w:val="35930D4A"/>
    <w:multiLevelType w:val="multilevel"/>
    <w:tmpl w:val="0409001D"/>
    <w:styleLink w:val="Style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BDB0953"/>
    <w:multiLevelType w:val="hybridMultilevel"/>
    <w:tmpl w:val="EFAAEC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D64381"/>
    <w:multiLevelType w:val="hybridMultilevel"/>
    <w:tmpl w:val="CE5062E8"/>
    <w:lvl w:ilvl="0" w:tplc="E4E27576">
      <w:start w:val="3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D29D9"/>
    <w:multiLevelType w:val="hybridMultilevel"/>
    <w:tmpl w:val="305EFA8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54806B7F"/>
    <w:multiLevelType w:val="multilevel"/>
    <w:tmpl w:val="F126C1D6"/>
    <w:styleLink w:val="CurrentList1"/>
    <w:lvl w:ilvl="0">
      <w:start w:val="11"/>
      <w:numFmt w:val="decimal"/>
      <w:lvlText w:val="%1."/>
      <w:lvlJc w:val="left"/>
      <w:pPr>
        <w:ind w:left="0" w:firstLine="0"/>
      </w:pPr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hy-AM" w:eastAsia="hy-AM" w:bidi="hy-AM"/>
      </w:rPr>
    </w:lvl>
    <w:lvl w:ilvl="1">
      <w:start w:val="11"/>
      <w:numFmt w:val="decimal"/>
      <w:lvlText w:val="%2."/>
      <w:lvlJc w:val="left"/>
      <w:pPr>
        <w:ind w:left="540" w:hanging="360"/>
      </w:pPr>
      <w:rPr>
        <w:rFonts w:hint="default"/>
        <w:b/>
        <w:bCs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550C7EC1"/>
    <w:multiLevelType w:val="hybridMultilevel"/>
    <w:tmpl w:val="157A4ED0"/>
    <w:lvl w:ilvl="0" w:tplc="488ED67E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94F2A"/>
    <w:multiLevelType w:val="multilevel"/>
    <w:tmpl w:val="0409001D"/>
    <w:styleLink w:val="Style1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614173E"/>
    <w:multiLevelType w:val="hybridMultilevel"/>
    <w:tmpl w:val="9EC0D5F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763B5F"/>
    <w:multiLevelType w:val="hybridMultilevel"/>
    <w:tmpl w:val="D186BA4E"/>
    <w:lvl w:ilvl="0" w:tplc="A48AD58C">
      <w:start w:val="1"/>
      <w:numFmt w:val="decimal"/>
      <w:lvlText w:val="%1."/>
      <w:lvlJc w:val="left"/>
      <w:pPr>
        <w:ind w:left="735" w:hanging="375"/>
      </w:pPr>
      <w:rPr>
        <w:rFonts w:cs="Sylfaen" w:hint="default"/>
        <w:b/>
        <w:color w:val="000000" w:themeColor="text1"/>
      </w:rPr>
    </w:lvl>
    <w:lvl w:ilvl="1" w:tplc="E8B4EB38">
      <w:start w:val="1"/>
      <w:numFmt w:val="decimal"/>
      <w:lvlText w:val="%2)"/>
      <w:lvlJc w:val="left"/>
      <w:pPr>
        <w:ind w:left="1440" w:hanging="360"/>
      </w:pPr>
      <w:rPr>
        <w:rFonts w:cs="Sylfae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86167"/>
    <w:multiLevelType w:val="hybridMultilevel"/>
    <w:tmpl w:val="998C29CE"/>
    <w:lvl w:ilvl="0" w:tplc="3684D42E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2F0676"/>
    <w:multiLevelType w:val="hybridMultilevel"/>
    <w:tmpl w:val="68562FFE"/>
    <w:lvl w:ilvl="0" w:tplc="0FEE650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70C81"/>
    <w:multiLevelType w:val="hybridMultilevel"/>
    <w:tmpl w:val="1DDE2034"/>
    <w:lvl w:ilvl="0" w:tplc="5302D6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0F44C8"/>
    <w:multiLevelType w:val="hybridMultilevel"/>
    <w:tmpl w:val="DE2854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406410"/>
    <w:multiLevelType w:val="hybridMultilevel"/>
    <w:tmpl w:val="24B800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04B5B"/>
    <w:multiLevelType w:val="hybridMultilevel"/>
    <w:tmpl w:val="08786376"/>
    <w:lvl w:ilvl="0" w:tplc="F8F8F5DE">
      <w:start w:val="1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9274A"/>
    <w:multiLevelType w:val="hybridMultilevel"/>
    <w:tmpl w:val="93ACB3F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8814FBE6">
      <w:start w:val="2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BA5161"/>
    <w:multiLevelType w:val="hybridMultilevel"/>
    <w:tmpl w:val="9E0A976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0"/>
  </w:num>
  <w:num w:numId="5">
    <w:abstractNumId w:val="7"/>
  </w:num>
  <w:num w:numId="6">
    <w:abstractNumId w:val="24"/>
  </w:num>
  <w:num w:numId="7">
    <w:abstractNumId w:val="16"/>
  </w:num>
  <w:num w:numId="8">
    <w:abstractNumId w:val="8"/>
  </w:num>
  <w:num w:numId="9">
    <w:abstractNumId w:val="10"/>
  </w:num>
  <w:num w:numId="10">
    <w:abstractNumId w:val="25"/>
  </w:num>
  <w:num w:numId="11">
    <w:abstractNumId w:val="12"/>
  </w:num>
  <w:num w:numId="12">
    <w:abstractNumId w:val="22"/>
  </w:num>
  <w:num w:numId="13">
    <w:abstractNumId w:val="5"/>
  </w:num>
  <w:num w:numId="14">
    <w:abstractNumId w:val="3"/>
  </w:num>
  <w:num w:numId="15">
    <w:abstractNumId w:val="4"/>
  </w:num>
  <w:num w:numId="16">
    <w:abstractNumId w:val="23"/>
  </w:num>
  <w:num w:numId="17">
    <w:abstractNumId w:val="18"/>
  </w:num>
  <w:num w:numId="18">
    <w:abstractNumId w:val="20"/>
  </w:num>
  <w:num w:numId="19">
    <w:abstractNumId w:val="11"/>
  </w:num>
  <w:num w:numId="20">
    <w:abstractNumId w:val="19"/>
  </w:num>
  <w:num w:numId="21">
    <w:abstractNumId w:val="21"/>
  </w:num>
  <w:num w:numId="22">
    <w:abstractNumId w:val="17"/>
  </w:num>
  <w:num w:numId="23">
    <w:abstractNumId w:val="14"/>
  </w:num>
  <w:num w:numId="24">
    <w:abstractNumId w:val="1"/>
  </w:num>
  <w:num w:numId="25">
    <w:abstractNumId w:val="6"/>
  </w:num>
  <w:num w:numId="2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40"/>
    <w:rsid w:val="00006D26"/>
    <w:rsid w:val="00007754"/>
    <w:rsid w:val="0001021B"/>
    <w:rsid w:val="000117AF"/>
    <w:rsid w:val="00014851"/>
    <w:rsid w:val="000150C8"/>
    <w:rsid w:val="00015852"/>
    <w:rsid w:val="00015F1C"/>
    <w:rsid w:val="000179FD"/>
    <w:rsid w:val="00017A90"/>
    <w:rsid w:val="00021BB0"/>
    <w:rsid w:val="00024333"/>
    <w:rsid w:val="00025813"/>
    <w:rsid w:val="00026502"/>
    <w:rsid w:val="000310F3"/>
    <w:rsid w:val="000331DA"/>
    <w:rsid w:val="00040833"/>
    <w:rsid w:val="00040EA5"/>
    <w:rsid w:val="000431C4"/>
    <w:rsid w:val="000464AE"/>
    <w:rsid w:val="00050246"/>
    <w:rsid w:val="000532ED"/>
    <w:rsid w:val="00053E85"/>
    <w:rsid w:val="0005640F"/>
    <w:rsid w:val="000611C3"/>
    <w:rsid w:val="00061F84"/>
    <w:rsid w:val="00063C3E"/>
    <w:rsid w:val="0006631D"/>
    <w:rsid w:val="00073874"/>
    <w:rsid w:val="0007395C"/>
    <w:rsid w:val="00075630"/>
    <w:rsid w:val="00076E28"/>
    <w:rsid w:val="00076F51"/>
    <w:rsid w:val="00083D48"/>
    <w:rsid w:val="00091F11"/>
    <w:rsid w:val="0009249F"/>
    <w:rsid w:val="0009266D"/>
    <w:rsid w:val="00095411"/>
    <w:rsid w:val="000972D8"/>
    <w:rsid w:val="0009763D"/>
    <w:rsid w:val="000A7C0F"/>
    <w:rsid w:val="000B21EF"/>
    <w:rsid w:val="000B250C"/>
    <w:rsid w:val="000B3D2B"/>
    <w:rsid w:val="000B4007"/>
    <w:rsid w:val="000B44B7"/>
    <w:rsid w:val="000B4BBE"/>
    <w:rsid w:val="000C081D"/>
    <w:rsid w:val="000C1371"/>
    <w:rsid w:val="000C31A6"/>
    <w:rsid w:val="000C4F69"/>
    <w:rsid w:val="000C79E9"/>
    <w:rsid w:val="000C7B79"/>
    <w:rsid w:val="000D2473"/>
    <w:rsid w:val="000D2546"/>
    <w:rsid w:val="000D2D99"/>
    <w:rsid w:val="000D36F5"/>
    <w:rsid w:val="000D461C"/>
    <w:rsid w:val="000D6D02"/>
    <w:rsid w:val="000E0236"/>
    <w:rsid w:val="000E077A"/>
    <w:rsid w:val="000E4B3F"/>
    <w:rsid w:val="000E527A"/>
    <w:rsid w:val="000E628A"/>
    <w:rsid w:val="000F0650"/>
    <w:rsid w:val="000F1557"/>
    <w:rsid w:val="000F1D91"/>
    <w:rsid w:val="000F6C1D"/>
    <w:rsid w:val="00100C4D"/>
    <w:rsid w:val="0010196E"/>
    <w:rsid w:val="001044D5"/>
    <w:rsid w:val="001074EB"/>
    <w:rsid w:val="00113375"/>
    <w:rsid w:val="00116084"/>
    <w:rsid w:val="0012200E"/>
    <w:rsid w:val="001233D8"/>
    <w:rsid w:val="001247B6"/>
    <w:rsid w:val="001251AA"/>
    <w:rsid w:val="0013101F"/>
    <w:rsid w:val="00131543"/>
    <w:rsid w:val="00132B70"/>
    <w:rsid w:val="00132F61"/>
    <w:rsid w:val="00137CD1"/>
    <w:rsid w:val="001405CF"/>
    <w:rsid w:val="001417BF"/>
    <w:rsid w:val="00146038"/>
    <w:rsid w:val="00150010"/>
    <w:rsid w:val="00150BD8"/>
    <w:rsid w:val="00154729"/>
    <w:rsid w:val="00164218"/>
    <w:rsid w:val="0016592D"/>
    <w:rsid w:val="00165978"/>
    <w:rsid w:val="0016688A"/>
    <w:rsid w:val="00167352"/>
    <w:rsid w:val="00172869"/>
    <w:rsid w:val="0017303D"/>
    <w:rsid w:val="00174703"/>
    <w:rsid w:val="001768E3"/>
    <w:rsid w:val="0018044A"/>
    <w:rsid w:val="001849EE"/>
    <w:rsid w:val="00190DB7"/>
    <w:rsid w:val="001925A4"/>
    <w:rsid w:val="0019414B"/>
    <w:rsid w:val="00197316"/>
    <w:rsid w:val="001A0DDD"/>
    <w:rsid w:val="001A193F"/>
    <w:rsid w:val="001A5A26"/>
    <w:rsid w:val="001B466F"/>
    <w:rsid w:val="001B5FB8"/>
    <w:rsid w:val="001B7A9E"/>
    <w:rsid w:val="001C5AA3"/>
    <w:rsid w:val="001D199A"/>
    <w:rsid w:val="001D1F26"/>
    <w:rsid w:val="001D2F4A"/>
    <w:rsid w:val="001D4CA5"/>
    <w:rsid w:val="001D5109"/>
    <w:rsid w:val="001D57A9"/>
    <w:rsid w:val="001D707D"/>
    <w:rsid w:val="001F0CC8"/>
    <w:rsid w:val="001F2A92"/>
    <w:rsid w:val="001F3517"/>
    <w:rsid w:val="001F4C91"/>
    <w:rsid w:val="001F67FC"/>
    <w:rsid w:val="001F7551"/>
    <w:rsid w:val="002068D0"/>
    <w:rsid w:val="0021379C"/>
    <w:rsid w:val="00213CD6"/>
    <w:rsid w:val="0021559A"/>
    <w:rsid w:val="00215AB0"/>
    <w:rsid w:val="00220106"/>
    <w:rsid w:val="002262E1"/>
    <w:rsid w:val="00226538"/>
    <w:rsid w:val="002275FA"/>
    <w:rsid w:val="0022770A"/>
    <w:rsid w:val="00230936"/>
    <w:rsid w:val="00230CE6"/>
    <w:rsid w:val="002335C1"/>
    <w:rsid w:val="00236D11"/>
    <w:rsid w:val="00240796"/>
    <w:rsid w:val="0024478F"/>
    <w:rsid w:val="002461CC"/>
    <w:rsid w:val="0025081E"/>
    <w:rsid w:val="00252E72"/>
    <w:rsid w:val="002533A4"/>
    <w:rsid w:val="00254629"/>
    <w:rsid w:val="00255535"/>
    <w:rsid w:val="00256361"/>
    <w:rsid w:val="00261FC7"/>
    <w:rsid w:val="00265AA0"/>
    <w:rsid w:val="002702BF"/>
    <w:rsid w:val="00273897"/>
    <w:rsid w:val="002745BE"/>
    <w:rsid w:val="002809A3"/>
    <w:rsid w:val="00281398"/>
    <w:rsid w:val="00281F41"/>
    <w:rsid w:val="00282B48"/>
    <w:rsid w:val="00287488"/>
    <w:rsid w:val="00287F7E"/>
    <w:rsid w:val="00295269"/>
    <w:rsid w:val="00295B83"/>
    <w:rsid w:val="002A085A"/>
    <w:rsid w:val="002A1A79"/>
    <w:rsid w:val="002A250A"/>
    <w:rsid w:val="002B21B0"/>
    <w:rsid w:val="002C4435"/>
    <w:rsid w:val="002C76EF"/>
    <w:rsid w:val="002D1382"/>
    <w:rsid w:val="002D25B4"/>
    <w:rsid w:val="002D3B1C"/>
    <w:rsid w:val="002D45AC"/>
    <w:rsid w:val="002D4DE9"/>
    <w:rsid w:val="002D59DE"/>
    <w:rsid w:val="002E1253"/>
    <w:rsid w:val="002E1B68"/>
    <w:rsid w:val="002E5711"/>
    <w:rsid w:val="002F0BA4"/>
    <w:rsid w:val="002F2989"/>
    <w:rsid w:val="00302969"/>
    <w:rsid w:val="00303524"/>
    <w:rsid w:val="00303A92"/>
    <w:rsid w:val="00311F93"/>
    <w:rsid w:val="003130A7"/>
    <w:rsid w:val="00313EF5"/>
    <w:rsid w:val="00314258"/>
    <w:rsid w:val="00316D91"/>
    <w:rsid w:val="00317DB8"/>
    <w:rsid w:val="00317DF6"/>
    <w:rsid w:val="00317F76"/>
    <w:rsid w:val="003229A1"/>
    <w:rsid w:val="003254D1"/>
    <w:rsid w:val="003275F4"/>
    <w:rsid w:val="003314AC"/>
    <w:rsid w:val="003404CF"/>
    <w:rsid w:val="003411DC"/>
    <w:rsid w:val="003412D6"/>
    <w:rsid w:val="00343D9D"/>
    <w:rsid w:val="00345A8C"/>
    <w:rsid w:val="003560B9"/>
    <w:rsid w:val="003609D3"/>
    <w:rsid w:val="003626C9"/>
    <w:rsid w:val="003658FB"/>
    <w:rsid w:val="003738CA"/>
    <w:rsid w:val="00374E7A"/>
    <w:rsid w:val="00375E1E"/>
    <w:rsid w:val="00380859"/>
    <w:rsid w:val="0038322D"/>
    <w:rsid w:val="00393640"/>
    <w:rsid w:val="00393979"/>
    <w:rsid w:val="003942C0"/>
    <w:rsid w:val="00394B59"/>
    <w:rsid w:val="003A2C60"/>
    <w:rsid w:val="003A668D"/>
    <w:rsid w:val="003B0EDF"/>
    <w:rsid w:val="003B3253"/>
    <w:rsid w:val="003B75EE"/>
    <w:rsid w:val="003B77EE"/>
    <w:rsid w:val="003C0A5E"/>
    <w:rsid w:val="003C13E0"/>
    <w:rsid w:val="003C4887"/>
    <w:rsid w:val="003C50F5"/>
    <w:rsid w:val="003C5695"/>
    <w:rsid w:val="003C7F29"/>
    <w:rsid w:val="003D4A6F"/>
    <w:rsid w:val="003E0F19"/>
    <w:rsid w:val="003E38C4"/>
    <w:rsid w:val="003E3D10"/>
    <w:rsid w:val="003F0651"/>
    <w:rsid w:val="003F1EBA"/>
    <w:rsid w:val="003F227C"/>
    <w:rsid w:val="003F5074"/>
    <w:rsid w:val="003F53F7"/>
    <w:rsid w:val="003F6087"/>
    <w:rsid w:val="00400105"/>
    <w:rsid w:val="004028D2"/>
    <w:rsid w:val="00402D92"/>
    <w:rsid w:val="00407E23"/>
    <w:rsid w:val="00412A2F"/>
    <w:rsid w:val="004153C7"/>
    <w:rsid w:val="0041544C"/>
    <w:rsid w:val="004179D8"/>
    <w:rsid w:val="00423634"/>
    <w:rsid w:val="00424E37"/>
    <w:rsid w:val="00425EAA"/>
    <w:rsid w:val="004263E1"/>
    <w:rsid w:val="0043270A"/>
    <w:rsid w:val="00433FBD"/>
    <w:rsid w:val="00437A6B"/>
    <w:rsid w:val="00445A45"/>
    <w:rsid w:val="00446C97"/>
    <w:rsid w:val="00450097"/>
    <w:rsid w:val="004506B6"/>
    <w:rsid w:val="00450987"/>
    <w:rsid w:val="00453DDE"/>
    <w:rsid w:val="00455ADA"/>
    <w:rsid w:val="004574FA"/>
    <w:rsid w:val="0046208F"/>
    <w:rsid w:val="00462F70"/>
    <w:rsid w:val="004637C5"/>
    <w:rsid w:val="00463D97"/>
    <w:rsid w:val="00466F09"/>
    <w:rsid w:val="0047225D"/>
    <w:rsid w:val="004805E1"/>
    <w:rsid w:val="00483170"/>
    <w:rsid w:val="00483602"/>
    <w:rsid w:val="004924C9"/>
    <w:rsid w:val="004949CA"/>
    <w:rsid w:val="0049685E"/>
    <w:rsid w:val="00496FF4"/>
    <w:rsid w:val="004975FA"/>
    <w:rsid w:val="004A318A"/>
    <w:rsid w:val="004A6882"/>
    <w:rsid w:val="004A7F7F"/>
    <w:rsid w:val="004B20F3"/>
    <w:rsid w:val="004B2A19"/>
    <w:rsid w:val="004B3787"/>
    <w:rsid w:val="004B4616"/>
    <w:rsid w:val="004C1104"/>
    <w:rsid w:val="004C1DE2"/>
    <w:rsid w:val="004C3BD5"/>
    <w:rsid w:val="004D0C25"/>
    <w:rsid w:val="004D1994"/>
    <w:rsid w:val="004D3183"/>
    <w:rsid w:val="004D3A34"/>
    <w:rsid w:val="004D4DB7"/>
    <w:rsid w:val="004D59BC"/>
    <w:rsid w:val="004D6663"/>
    <w:rsid w:val="004E1B02"/>
    <w:rsid w:val="004E3599"/>
    <w:rsid w:val="004E4E2A"/>
    <w:rsid w:val="004F1994"/>
    <w:rsid w:val="004F73F2"/>
    <w:rsid w:val="005009A7"/>
    <w:rsid w:val="00501E8B"/>
    <w:rsid w:val="005046AD"/>
    <w:rsid w:val="00507153"/>
    <w:rsid w:val="00507EB2"/>
    <w:rsid w:val="0051222A"/>
    <w:rsid w:val="00515AE5"/>
    <w:rsid w:val="00515E19"/>
    <w:rsid w:val="005204DB"/>
    <w:rsid w:val="00523AFE"/>
    <w:rsid w:val="00531C5D"/>
    <w:rsid w:val="005325C2"/>
    <w:rsid w:val="00532C59"/>
    <w:rsid w:val="00537E83"/>
    <w:rsid w:val="005448E5"/>
    <w:rsid w:val="005546D7"/>
    <w:rsid w:val="00561DEC"/>
    <w:rsid w:val="005722B8"/>
    <w:rsid w:val="00585FE6"/>
    <w:rsid w:val="0059041E"/>
    <w:rsid w:val="00591D59"/>
    <w:rsid w:val="005930D7"/>
    <w:rsid w:val="005945AF"/>
    <w:rsid w:val="00596217"/>
    <w:rsid w:val="005A41BD"/>
    <w:rsid w:val="005C1012"/>
    <w:rsid w:val="005C1940"/>
    <w:rsid w:val="005C7D41"/>
    <w:rsid w:val="005D000C"/>
    <w:rsid w:val="005D08D7"/>
    <w:rsid w:val="005D16F0"/>
    <w:rsid w:val="005D16F9"/>
    <w:rsid w:val="005D1DC8"/>
    <w:rsid w:val="005D20AB"/>
    <w:rsid w:val="005D34F4"/>
    <w:rsid w:val="005D5C81"/>
    <w:rsid w:val="005D721E"/>
    <w:rsid w:val="005E455A"/>
    <w:rsid w:val="005E4DFD"/>
    <w:rsid w:val="005E4F11"/>
    <w:rsid w:val="005E58AB"/>
    <w:rsid w:val="005E6043"/>
    <w:rsid w:val="005E74FA"/>
    <w:rsid w:val="005F3560"/>
    <w:rsid w:val="005F38EE"/>
    <w:rsid w:val="00602A75"/>
    <w:rsid w:val="0060387F"/>
    <w:rsid w:val="00605E76"/>
    <w:rsid w:val="00622CAB"/>
    <w:rsid w:val="006240A9"/>
    <w:rsid w:val="0063046D"/>
    <w:rsid w:val="006320EF"/>
    <w:rsid w:val="006355EE"/>
    <w:rsid w:val="0064198B"/>
    <w:rsid w:val="00643B88"/>
    <w:rsid w:val="006502E6"/>
    <w:rsid w:val="00652A4F"/>
    <w:rsid w:val="006628B0"/>
    <w:rsid w:val="0066774D"/>
    <w:rsid w:val="00675D84"/>
    <w:rsid w:val="00684607"/>
    <w:rsid w:val="00690D8F"/>
    <w:rsid w:val="0069292C"/>
    <w:rsid w:val="00697C9B"/>
    <w:rsid w:val="006A1174"/>
    <w:rsid w:val="006A2028"/>
    <w:rsid w:val="006A21E8"/>
    <w:rsid w:val="006A38C5"/>
    <w:rsid w:val="006A4734"/>
    <w:rsid w:val="006A6B7F"/>
    <w:rsid w:val="006B48F8"/>
    <w:rsid w:val="006B727E"/>
    <w:rsid w:val="006C4B5E"/>
    <w:rsid w:val="006E095F"/>
    <w:rsid w:val="006E18EA"/>
    <w:rsid w:val="006E3F7B"/>
    <w:rsid w:val="006E5099"/>
    <w:rsid w:val="006E78B5"/>
    <w:rsid w:val="006F2523"/>
    <w:rsid w:val="006F4EE3"/>
    <w:rsid w:val="00705841"/>
    <w:rsid w:val="00705AD5"/>
    <w:rsid w:val="007106EE"/>
    <w:rsid w:val="007142FA"/>
    <w:rsid w:val="00717359"/>
    <w:rsid w:val="007201ED"/>
    <w:rsid w:val="00720319"/>
    <w:rsid w:val="00722229"/>
    <w:rsid w:val="00722657"/>
    <w:rsid w:val="00725816"/>
    <w:rsid w:val="00726075"/>
    <w:rsid w:val="00726F74"/>
    <w:rsid w:val="00730379"/>
    <w:rsid w:val="00730B21"/>
    <w:rsid w:val="00733099"/>
    <w:rsid w:val="00733567"/>
    <w:rsid w:val="00733DDF"/>
    <w:rsid w:val="007404AC"/>
    <w:rsid w:val="00744D9C"/>
    <w:rsid w:val="007517D3"/>
    <w:rsid w:val="00753418"/>
    <w:rsid w:val="00753A11"/>
    <w:rsid w:val="00753BE6"/>
    <w:rsid w:val="00754465"/>
    <w:rsid w:val="00756DD0"/>
    <w:rsid w:val="00762CA0"/>
    <w:rsid w:val="0076772D"/>
    <w:rsid w:val="00771644"/>
    <w:rsid w:val="00772BD7"/>
    <w:rsid w:val="007745B1"/>
    <w:rsid w:val="00774F04"/>
    <w:rsid w:val="0078311A"/>
    <w:rsid w:val="007836A3"/>
    <w:rsid w:val="007872E3"/>
    <w:rsid w:val="0079094D"/>
    <w:rsid w:val="007927C9"/>
    <w:rsid w:val="00794B29"/>
    <w:rsid w:val="00795240"/>
    <w:rsid w:val="007A06F8"/>
    <w:rsid w:val="007B03A3"/>
    <w:rsid w:val="007C25BA"/>
    <w:rsid w:val="007D1C37"/>
    <w:rsid w:val="007D2509"/>
    <w:rsid w:val="007E76E7"/>
    <w:rsid w:val="007F22B7"/>
    <w:rsid w:val="007F22C2"/>
    <w:rsid w:val="007F3DB1"/>
    <w:rsid w:val="007F59D2"/>
    <w:rsid w:val="0080443C"/>
    <w:rsid w:val="008050B5"/>
    <w:rsid w:val="0080513F"/>
    <w:rsid w:val="00810241"/>
    <w:rsid w:val="00810FBF"/>
    <w:rsid w:val="0081398D"/>
    <w:rsid w:val="008161A8"/>
    <w:rsid w:val="00816F13"/>
    <w:rsid w:val="00826454"/>
    <w:rsid w:val="0082795F"/>
    <w:rsid w:val="008307C0"/>
    <w:rsid w:val="008310FF"/>
    <w:rsid w:val="00836CC5"/>
    <w:rsid w:val="00837E29"/>
    <w:rsid w:val="00841458"/>
    <w:rsid w:val="008417A3"/>
    <w:rsid w:val="0084239B"/>
    <w:rsid w:val="00842E1D"/>
    <w:rsid w:val="008437DC"/>
    <w:rsid w:val="0084477C"/>
    <w:rsid w:val="008455A8"/>
    <w:rsid w:val="00845F35"/>
    <w:rsid w:val="008465F4"/>
    <w:rsid w:val="008500A5"/>
    <w:rsid w:val="008517B5"/>
    <w:rsid w:val="008531C3"/>
    <w:rsid w:val="0086028C"/>
    <w:rsid w:val="00860834"/>
    <w:rsid w:val="008623D8"/>
    <w:rsid w:val="008658FC"/>
    <w:rsid w:val="0086727B"/>
    <w:rsid w:val="0086778B"/>
    <w:rsid w:val="0087601A"/>
    <w:rsid w:val="00877C9E"/>
    <w:rsid w:val="008866B8"/>
    <w:rsid w:val="008870A6"/>
    <w:rsid w:val="00891FE0"/>
    <w:rsid w:val="008939A4"/>
    <w:rsid w:val="00893F14"/>
    <w:rsid w:val="00896E8D"/>
    <w:rsid w:val="00897E57"/>
    <w:rsid w:val="008A612B"/>
    <w:rsid w:val="008A652B"/>
    <w:rsid w:val="008A6AAC"/>
    <w:rsid w:val="008B06DC"/>
    <w:rsid w:val="008B0BD7"/>
    <w:rsid w:val="008B6751"/>
    <w:rsid w:val="008B7516"/>
    <w:rsid w:val="008C063F"/>
    <w:rsid w:val="008C68F3"/>
    <w:rsid w:val="008D2A67"/>
    <w:rsid w:val="008D330E"/>
    <w:rsid w:val="008D565F"/>
    <w:rsid w:val="008E2343"/>
    <w:rsid w:val="008E4063"/>
    <w:rsid w:val="008E5360"/>
    <w:rsid w:val="008E56BA"/>
    <w:rsid w:val="008E65E3"/>
    <w:rsid w:val="009041B8"/>
    <w:rsid w:val="00904BA8"/>
    <w:rsid w:val="00905682"/>
    <w:rsid w:val="00916510"/>
    <w:rsid w:val="009201C3"/>
    <w:rsid w:val="00920618"/>
    <w:rsid w:val="009210CB"/>
    <w:rsid w:val="009316F1"/>
    <w:rsid w:val="00935872"/>
    <w:rsid w:val="009372D7"/>
    <w:rsid w:val="00937651"/>
    <w:rsid w:val="00937EA3"/>
    <w:rsid w:val="0094007D"/>
    <w:rsid w:val="0094517E"/>
    <w:rsid w:val="0095194F"/>
    <w:rsid w:val="00951B7C"/>
    <w:rsid w:val="009612DA"/>
    <w:rsid w:val="009636D2"/>
    <w:rsid w:val="0096557D"/>
    <w:rsid w:val="00966D07"/>
    <w:rsid w:val="009701C0"/>
    <w:rsid w:val="00971184"/>
    <w:rsid w:val="009718CC"/>
    <w:rsid w:val="00971A4E"/>
    <w:rsid w:val="00972F85"/>
    <w:rsid w:val="00974D65"/>
    <w:rsid w:val="00975CDF"/>
    <w:rsid w:val="009770C7"/>
    <w:rsid w:val="00981A3C"/>
    <w:rsid w:val="00985B7F"/>
    <w:rsid w:val="0099078F"/>
    <w:rsid w:val="00991DA2"/>
    <w:rsid w:val="00995CE7"/>
    <w:rsid w:val="009A22FF"/>
    <w:rsid w:val="009A5676"/>
    <w:rsid w:val="009A7666"/>
    <w:rsid w:val="009B43E9"/>
    <w:rsid w:val="009B6659"/>
    <w:rsid w:val="009C172F"/>
    <w:rsid w:val="009C27B3"/>
    <w:rsid w:val="009C73C5"/>
    <w:rsid w:val="009D1218"/>
    <w:rsid w:val="009D4C53"/>
    <w:rsid w:val="009D559F"/>
    <w:rsid w:val="009D62BD"/>
    <w:rsid w:val="009D7736"/>
    <w:rsid w:val="009E1D67"/>
    <w:rsid w:val="009F09CD"/>
    <w:rsid w:val="009F3349"/>
    <w:rsid w:val="009F78AD"/>
    <w:rsid w:val="00A00F26"/>
    <w:rsid w:val="00A04E06"/>
    <w:rsid w:val="00A0697A"/>
    <w:rsid w:val="00A06F08"/>
    <w:rsid w:val="00A06F17"/>
    <w:rsid w:val="00A074F4"/>
    <w:rsid w:val="00A1158C"/>
    <w:rsid w:val="00A14174"/>
    <w:rsid w:val="00A1665C"/>
    <w:rsid w:val="00A16F0E"/>
    <w:rsid w:val="00A20443"/>
    <w:rsid w:val="00A206E0"/>
    <w:rsid w:val="00A248DA"/>
    <w:rsid w:val="00A25C38"/>
    <w:rsid w:val="00A25EB3"/>
    <w:rsid w:val="00A30C7C"/>
    <w:rsid w:val="00A3394F"/>
    <w:rsid w:val="00A356E2"/>
    <w:rsid w:val="00A41128"/>
    <w:rsid w:val="00A42386"/>
    <w:rsid w:val="00A46499"/>
    <w:rsid w:val="00A46B65"/>
    <w:rsid w:val="00A507C9"/>
    <w:rsid w:val="00A526D6"/>
    <w:rsid w:val="00A54E2D"/>
    <w:rsid w:val="00A55B9F"/>
    <w:rsid w:val="00A561D1"/>
    <w:rsid w:val="00A73D50"/>
    <w:rsid w:val="00A7663C"/>
    <w:rsid w:val="00A80BAA"/>
    <w:rsid w:val="00A84C03"/>
    <w:rsid w:val="00A859D7"/>
    <w:rsid w:val="00A85B3F"/>
    <w:rsid w:val="00A96B33"/>
    <w:rsid w:val="00AA3D8D"/>
    <w:rsid w:val="00AB7290"/>
    <w:rsid w:val="00AB75E4"/>
    <w:rsid w:val="00AC0C30"/>
    <w:rsid w:val="00AC2318"/>
    <w:rsid w:val="00AC23F1"/>
    <w:rsid w:val="00AC4DCA"/>
    <w:rsid w:val="00AC5E2B"/>
    <w:rsid w:val="00AD766B"/>
    <w:rsid w:val="00AE1E3D"/>
    <w:rsid w:val="00AE436F"/>
    <w:rsid w:val="00AE47AC"/>
    <w:rsid w:val="00AE5F9C"/>
    <w:rsid w:val="00AF2D78"/>
    <w:rsid w:val="00B10A6B"/>
    <w:rsid w:val="00B2039C"/>
    <w:rsid w:val="00B210F5"/>
    <w:rsid w:val="00B218F7"/>
    <w:rsid w:val="00B23B22"/>
    <w:rsid w:val="00B3001D"/>
    <w:rsid w:val="00B31D5D"/>
    <w:rsid w:val="00B34DD9"/>
    <w:rsid w:val="00B40553"/>
    <w:rsid w:val="00B4108E"/>
    <w:rsid w:val="00B4425E"/>
    <w:rsid w:val="00B454A3"/>
    <w:rsid w:val="00B4575C"/>
    <w:rsid w:val="00B4733B"/>
    <w:rsid w:val="00B47DD3"/>
    <w:rsid w:val="00B531A9"/>
    <w:rsid w:val="00B55E15"/>
    <w:rsid w:val="00B615EF"/>
    <w:rsid w:val="00B70969"/>
    <w:rsid w:val="00B70B78"/>
    <w:rsid w:val="00B76334"/>
    <w:rsid w:val="00B800B2"/>
    <w:rsid w:val="00B804E9"/>
    <w:rsid w:val="00B83495"/>
    <w:rsid w:val="00B8679B"/>
    <w:rsid w:val="00B87FB3"/>
    <w:rsid w:val="00B917B6"/>
    <w:rsid w:val="00B9352A"/>
    <w:rsid w:val="00B93661"/>
    <w:rsid w:val="00B93CC6"/>
    <w:rsid w:val="00B94465"/>
    <w:rsid w:val="00B9657D"/>
    <w:rsid w:val="00B96612"/>
    <w:rsid w:val="00BA2B41"/>
    <w:rsid w:val="00BA4484"/>
    <w:rsid w:val="00BA506B"/>
    <w:rsid w:val="00BA7C02"/>
    <w:rsid w:val="00BB4C18"/>
    <w:rsid w:val="00BC5AC5"/>
    <w:rsid w:val="00BC6E82"/>
    <w:rsid w:val="00BC7DBA"/>
    <w:rsid w:val="00BD070E"/>
    <w:rsid w:val="00BD0CAD"/>
    <w:rsid w:val="00BD2892"/>
    <w:rsid w:val="00BD5FB1"/>
    <w:rsid w:val="00BE0042"/>
    <w:rsid w:val="00BE0615"/>
    <w:rsid w:val="00BE11A0"/>
    <w:rsid w:val="00BE1D97"/>
    <w:rsid w:val="00BE3672"/>
    <w:rsid w:val="00BE434C"/>
    <w:rsid w:val="00BE5CA4"/>
    <w:rsid w:val="00BE631A"/>
    <w:rsid w:val="00BE6D74"/>
    <w:rsid w:val="00BF14AD"/>
    <w:rsid w:val="00BF4013"/>
    <w:rsid w:val="00BF486E"/>
    <w:rsid w:val="00BF4E01"/>
    <w:rsid w:val="00BF64EB"/>
    <w:rsid w:val="00BF6E44"/>
    <w:rsid w:val="00C03C67"/>
    <w:rsid w:val="00C06B5B"/>
    <w:rsid w:val="00C15746"/>
    <w:rsid w:val="00C170C1"/>
    <w:rsid w:val="00C27A8E"/>
    <w:rsid w:val="00C356E5"/>
    <w:rsid w:val="00C373AE"/>
    <w:rsid w:val="00C43519"/>
    <w:rsid w:val="00C500F2"/>
    <w:rsid w:val="00C50350"/>
    <w:rsid w:val="00C50E9E"/>
    <w:rsid w:val="00C518A3"/>
    <w:rsid w:val="00C53024"/>
    <w:rsid w:val="00C55309"/>
    <w:rsid w:val="00C553A6"/>
    <w:rsid w:val="00C577BE"/>
    <w:rsid w:val="00C63522"/>
    <w:rsid w:val="00C66D7F"/>
    <w:rsid w:val="00C67A57"/>
    <w:rsid w:val="00C70205"/>
    <w:rsid w:val="00C76868"/>
    <w:rsid w:val="00C802C6"/>
    <w:rsid w:val="00C837F5"/>
    <w:rsid w:val="00C92DC1"/>
    <w:rsid w:val="00C9369E"/>
    <w:rsid w:val="00C94657"/>
    <w:rsid w:val="00C97F9C"/>
    <w:rsid w:val="00CA0C84"/>
    <w:rsid w:val="00CA13B5"/>
    <w:rsid w:val="00CA6DC2"/>
    <w:rsid w:val="00CB0231"/>
    <w:rsid w:val="00CB16D0"/>
    <w:rsid w:val="00CB4639"/>
    <w:rsid w:val="00CC45AD"/>
    <w:rsid w:val="00CD39CC"/>
    <w:rsid w:val="00CD5ED9"/>
    <w:rsid w:val="00CD7AB7"/>
    <w:rsid w:val="00CE3068"/>
    <w:rsid w:val="00CF2A64"/>
    <w:rsid w:val="00CF366E"/>
    <w:rsid w:val="00CF5771"/>
    <w:rsid w:val="00CF6E40"/>
    <w:rsid w:val="00D03770"/>
    <w:rsid w:val="00D042B4"/>
    <w:rsid w:val="00D11256"/>
    <w:rsid w:val="00D13BA0"/>
    <w:rsid w:val="00D21930"/>
    <w:rsid w:val="00D21C10"/>
    <w:rsid w:val="00D30290"/>
    <w:rsid w:val="00D3048E"/>
    <w:rsid w:val="00D32756"/>
    <w:rsid w:val="00D34102"/>
    <w:rsid w:val="00D36A9A"/>
    <w:rsid w:val="00D418F4"/>
    <w:rsid w:val="00D43B4A"/>
    <w:rsid w:val="00D448AE"/>
    <w:rsid w:val="00D44DF7"/>
    <w:rsid w:val="00D60D70"/>
    <w:rsid w:val="00D61DF3"/>
    <w:rsid w:val="00D7079A"/>
    <w:rsid w:val="00D71D43"/>
    <w:rsid w:val="00D74093"/>
    <w:rsid w:val="00D75311"/>
    <w:rsid w:val="00D75FFD"/>
    <w:rsid w:val="00D7625C"/>
    <w:rsid w:val="00D84EB4"/>
    <w:rsid w:val="00D87506"/>
    <w:rsid w:val="00D913BC"/>
    <w:rsid w:val="00D91CC0"/>
    <w:rsid w:val="00D924F1"/>
    <w:rsid w:val="00D94978"/>
    <w:rsid w:val="00DA2B82"/>
    <w:rsid w:val="00DA3F53"/>
    <w:rsid w:val="00DA5D59"/>
    <w:rsid w:val="00DB19AD"/>
    <w:rsid w:val="00DB33F0"/>
    <w:rsid w:val="00DB3880"/>
    <w:rsid w:val="00DB3A76"/>
    <w:rsid w:val="00DB5595"/>
    <w:rsid w:val="00DC0AD4"/>
    <w:rsid w:val="00DD0F24"/>
    <w:rsid w:val="00DD250A"/>
    <w:rsid w:val="00DD350C"/>
    <w:rsid w:val="00DD4D6A"/>
    <w:rsid w:val="00DD7449"/>
    <w:rsid w:val="00DE198D"/>
    <w:rsid w:val="00DE1EE9"/>
    <w:rsid w:val="00DE54C4"/>
    <w:rsid w:val="00DE73BC"/>
    <w:rsid w:val="00DE7E74"/>
    <w:rsid w:val="00DF1523"/>
    <w:rsid w:val="00DF172F"/>
    <w:rsid w:val="00DF6D88"/>
    <w:rsid w:val="00DF7704"/>
    <w:rsid w:val="00E03A26"/>
    <w:rsid w:val="00E04C7C"/>
    <w:rsid w:val="00E0765E"/>
    <w:rsid w:val="00E1013D"/>
    <w:rsid w:val="00E113E9"/>
    <w:rsid w:val="00E145C0"/>
    <w:rsid w:val="00E16F0B"/>
    <w:rsid w:val="00E172AD"/>
    <w:rsid w:val="00E17E84"/>
    <w:rsid w:val="00E21C46"/>
    <w:rsid w:val="00E22E6E"/>
    <w:rsid w:val="00E26E2B"/>
    <w:rsid w:val="00E27A6E"/>
    <w:rsid w:val="00E311E5"/>
    <w:rsid w:val="00E34EF4"/>
    <w:rsid w:val="00E350C9"/>
    <w:rsid w:val="00E35F09"/>
    <w:rsid w:val="00E40F32"/>
    <w:rsid w:val="00E40F9E"/>
    <w:rsid w:val="00E413A3"/>
    <w:rsid w:val="00E4577B"/>
    <w:rsid w:val="00E45B73"/>
    <w:rsid w:val="00E46B79"/>
    <w:rsid w:val="00E54EE5"/>
    <w:rsid w:val="00E6184C"/>
    <w:rsid w:val="00E629DB"/>
    <w:rsid w:val="00E6379E"/>
    <w:rsid w:val="00E638E7"/>
    <w:rsid w:val="00E652B1"/>
    <w:rsid w:val="00E71BD0"/>
    <w:rsid w:val="00E746A0"/>
    <w:rsid w:val="00E83594"/>
    <w:rsid w:val="00E90785"/>
    <w:rsid w:val="00E93071"/>
    <w:rsid w:val="00E943DC"/>
    <w:rsid w:val="00E946CF"/>
    <w:rsid w:val="00E95602"/>
    <w:rsid w:val="00EA4562"/>
    <w:rsid w:val="00EA4BFE"/>
    <w:rsid w:val="00EA5EAB"/>
    <w:rsid w:val="00EB3583"/>
    <w:rsid w:val="00EB5589"/>
    <w:rsid w:val="00EB581D"/>
    <w:rsid w:val="00EC3418"/>
    <w:rsid w:val="00EC4BC7"/>
    <w:rsid w:val="00EC6A3C"/>
    <w:rsid w:val="00EC7854"/>
    <w:rsid w:val="00ED0129"/>
    <w:rsid w:val="00ED0752"/>
    <w:rsid w:val="00ED34C6"/>
    <w:rsid w:val="00ED7876"/>
    <w:rsid w:val="00EE35F6"/>
    <w:rsid w:val="00EE7570"/>
    <w:rsid w:val="00EF5D71"/>
    <w:rsid w:val="00EF6641"/>
    <w:rsid w:val="00EF6735"/>
    <w:rsid w:val="00EF6FB2"/>
    <w:rsid w:val="00F00644"/>
    <w:rsid w:val="00F03C54"/>
    <w:rsid w:val="00F04F04"/>
    <w:rsid w:val="00F05080"/>
    <w:rsid w:val="00F119DD"/>
    <w:rsid w:val="00F227D2"/>
    <w:rsid w:val="00F26680"/>
    <w:rsid w:val="00F30646"/>
    <w:rsid w:val="00F30EBE"/>
    <w:rsid w:val="00F316CC"/>
    <w:rsid w:val="00F321C6"/>
    <w:rsid w:val="00F327E4"/>
    <w:rsid w:val="00F370A3"/>
    <w:rsid w:val="00F425E7"/>
    <w:rsid w:val="00F473B8"/>
    <w:rsid w:val="00F5051E"/>
    <w:rsid w:val="00F54822"/>
    <w:rsid w:val="00F5631B"/>
    <w:rsid w:val="00F60291"/>
    <w:rsid w:val="00F60330"/>
    <w:rsid w:val="00F609FA"/>
    <w:rsid w:val="00F62C71"/>
    <w:rsid w:val="00F660D9"/>
    <w:rsid w:val="00F66CE0"/>
    <w:rsid w:val="00F70E69"/>
    <w:rsid w:val="00F71051"/>
    <w:rsid w:val="00F710DD"/>
    <w:rsid w:val="00F72BC1"/>
    <w:rsid w:val="00F72BCA"/>
    <w:rsid w:val="00F73474"/>
    <w:rsid w:val="00F75516"/>
    <w:rsid w:val="00F82B38"/>
    <w:rsid w:val="00F83C8F"/>
    <w:rsid w:val="00F84A6A"/>
    <w:rsid w:val="00F86486"/>
    <w:rsid w:val="00F865B6"/>
    <w:rsid w:val="00F874EA"/>
    <w:rsid w:val="00F90CFD"/>
    <w:rsid w:val="00F97276"/>
    <w:rsid w:val="00FA065B"/>
    <w:rsid w:val="00FA47FC"/>
    <w:rsid w:val="00FC180D"/>
    <w:rsid w:val="00FC1D7B"/>
    <w:rsid w:val="00FD07EE"/>
    <w:rsid w:val="00FD2E8C"/>
    <w:rsid w:val="00FD3C92"/>
    <w:rsid w:val="00FD4311"/>
    <w:rsid w:val="00FD5A06"/>
    <w:rsid w:val="00FD6653"/>
    <w:rsid w:val="00FD6D07"/>
    <w:rsid w:val="00FD7D86"/>
    <w:rsid w:val="00FE1E3F"/>
    <w:rsid w:val="00FE1FCE"/>
    <w:rsid w:val="00FE7037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83F18"/>
  <w15:docId w15:val="{5880D3A0-43AB-489A-82D1-183C503D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3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3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1940"/>
    <w:rPr>
      <w:b/>
      <w:bCs/>
    </w:rPr>
  </w:style>
  <w:style w:type="character" w:styleId="Emphasis">
    <w:name w:val="Emphasis"/>
    <w:basedOn w:val="DefaultParagraphFont"/>
    <w:uiPriority w:val="20"/>
    <w:qFormat/>
    <w:rsid w:val="005C1940"/>
    <w:rPr>
      <w:i/>
      <w:iCs/>
    </w:rPr>
  </w:style>
  <w:style w:type="table" w:styleId="TableGrid">
    <w:name w:val="Table Grid"/>
    <w:basedOn w:val="TableNormal"/>
    <w:uiPriority w:val="39"/>
    <w:rsid w:val="00AC5E2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0EF"/>
  </w:style>
  <w:style w:type="paragraph" w:styleId="Footer">
    <w:name w:val="footer"/>
    <w:basedOn w:val="Normal"/>
    <w:link w:val="FooterChar"/>
    <w:uiPriority w:val="99"/>
    <w:unhideWhenUsed/>
    <w:rsid w:val="0063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0EF"/>
  </w:style>
  <w:style w:type="paragraph" w:styleId="ListParagraph">
    <w:name w:val="List Paragraph"/>
    <w:basedOn w:val="Normal"/>
    <w:uiPriority w:val="34"/>
    <w:qFormat/>
    <w:rsid w:val="00E17E84"/>
    <w:pPr>
      <w:ind w:left="720"/>
      <w:contextualSpacing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E84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84"/>
    <w:rPr>
      <w:rFonts w:ascii="Tahoma" w:hAnsi="Tahoma" w:cs="Tahoma"/>
      <w:sz w:val="16"/>
      <w:szCs w:val="16"/>
      <w:lang w:val="ru-RU" w:eastAsia="ru-RU"/>
    </w:rPr>
  </w:style>
  <w:style w:type="character" w:styleId="BookTitle">
    <w:name w:val="Book Title"/>
    <w:basedOn w:val="DefaultParagraphFont"/>
    <w:uiPriority w:val="33"/>
    <w:qFormat/>
    <w:rsid w:val="00E17E84"/>
    <w:rPr>
      <w:b/>
      <w:bCs/>
      <w:smallCaps/>
      <w:spacing w:val="5"/>
    </w:rPr>
  </w:style>
  <w:style w:type="paragraph" w:styleId="Revision">
    <w:name w:val="Revision"/>
    <w:hidden/>
    <w:uiPriority w:val="99"/>
    <w:semiHidden/>
    <w:rsid w:val="00E17E84"/>
    <w:pPr>
      <w:spacing w:after="0" w:line="240" w:lineRule="auto"/>
    </w:pPr>
    <w:rPr>
      <w:lang w:val="ru-RU" w:eastAsia="ru-RU"/>
    </w:rPr>
  </w:style>
  <w:style w:type="character" w:customStyle="1" w:styleId="2">
    <w:name w:val="Основной текст (2)_"/>
    <w:basedOn w:val="DefaultParagraphFont"/>
    <w:link w:val="20"/>
    <w:rsid w:val="00E17E84"/>
    <w:rPr>
      <w:rFonts w:ascii="Arial" w:eastAsia="Arial" w:hAnsi="Arial" w:cs="Arial"/>
      <w:sz w:val="13"/>
      <w:szCs w:val="13"/>
    </w:rPr>
  </w:style>
  <w:style w:type="character" w:customStyle="1" w:styleId="a">
    <w:name w:val="Основной текст_"/>
    <w:basedOn w:val="DefaultParagraphFont"/>
    <w:link w:val="1"/>
    <w:rsid w:val="00E17E84"/>
    <w:rPr>
      <w:rFonts w:ascii="Arial" w:eastAsia="Arial" w:hAnsi="Arial" w:cs="Arial"/>
      <w:sz w:val="17"/>
      <w:szCs w:val="17"/>
    </w:rPr>
  </w:style>
  <w:style w:type="character" w:customStyle="1" w:styleId="21">
    <w:name w:val="Заголовок №2_"/>
    <w:basedOn w:val="DefaultParagraphFont"/>
    <w:link w:val="22"/>
    <w:rsid w:val="00E17E84"/>
    <w:rPr>
      <w:rFonts w:ascii="Arial" w:eastAsia="Arial" w:hAnsi="Arial" w:cs="Arial"/>
      <w:sz w:val="19"/>
      <w:szCs w:val="19"/>
    </w:rPr>
  </w:style>
  <w:style w:type="paragraph" w:customStyle="1" w:styleId="20">
    <w:name w:val="Основной текст (2)"/>
    <w:basedOn w:val="Normal"/>
    <w:link w:val="2"/>
    <w:rsid w:val="00E17E84"/>
    <w:pPr>
      <w:widowControl w:val="0"/>
      <w:spacing w:after="90" w:line="240" w:lineRule="auto"/>
    </w:pPr>
    <w:rPr>
      <w:rFonts w:ascii="Arial" w:eastAsia="Arial" w:hAnsi="Arial" w:cs="Arial"/>
      <w:sz w:val="13"/>
      <w:szCs w:val="13"/>
    </w:rPr>
  </w:style>
  <w:style w:type="paragraph" w:customStyle="1" w:styleId="1">
    <w:name w:val="Основной текст1"/>
    <w:basedOn w:val="Normal"/>
    <w:link w:val="a"/>
    <w:rsid w:val="00E17E84"/>
    <w:pPr>
      <w:widowControl w:val="0"/>
      <w:spacing w:after="140" w:line="257" w:lineRule="auto"/>
    </w:pPr>
    <w:rPr>
      <w:rFonts w:ascii="Arial" w:eastAsia="Arial" w:hAnsi="Arial" w:cs="Arial"/>
      <w:sz w:val="17"/>
      <w:szCs w:val="17"/>
    </w:rPr>
  </w:style>
  <w:style w:type="paragraph" w:customStyle="1" w:styleId="22">
    <w:name w:val="Заголовок №2"/>
    <w:basedOn w:val="Normal"/>
    <w:link w:val="21"/>
    <w:rsid w:val="00E17E84"/>
    <w:pPr>
      <w:widowControl w:val="0"/>
      <w:spacing w:after="140" w:line="257" w:lineRule="auto"/>
      <w:jc w:val="center"/>
      <w:outlineLvl w:val="1"/>
    </w:pPr>
    <w:rPr>
      <w:rFonts w:ascii="Arial" w:eastAsia="Arial" w:hAnsi="Arial" w:cs="Arial"/>
      <w:sz w:val="19"/>
      <w:szCs w:val="19"/>
    </w:rPr>
  </w:style>
  <w:style w:type="table" w:customStyle="1" w:styleId="TableGrid1">
    <w:name w:val="Table Grid1"/>
    <w:basedOn w:val="TableNormal"/>
    <w:next w:val="TableGrid"/>
    <w:uiPriority w:val="39"/>
    <w:rsid w:val="00E17E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17E8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17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E84"/>
    <w:pPr>
      <w:spacing w:line="240" w:lineRule="auto"/>
    </w:pPr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E84"/>
    <w:rPr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E84"/>
    <w:rPr>
      <w:b/>
      <w:bCs/>
      <w:sz w:val="20"/>
      <w:szCs w:val="20"/>
      <w:lang w:val="ru-RU" w:eastAsia="ru-RU"/>
    </w:rPr>
  </w:style>
  <w:style w:type="table" w:customStyle="1" w:styleId="TableGrid3">
    <w:name w:val="Table Grid3"/>
    <w:basedOn w:val="TableNormal"/>
    <w:next w:val="TableGrid"/>
    <w:uiPriority w:val="59"/>
    <w:rsid w:val="00437A6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rsid w:val="00437A6B"/>
  </w:style>
  <w:style w:type="paragraph" w:styleId="HTMLPreformatted">
    <w:name w:val="HTML Preformatted"/>
    <w:basedOn w:val="Normal"/>
    <w:link w:val="HTMLPreformattedChar"/>
    <w:uiPriority w:val="99"/>
    <w:unhideWhenUsed/>
    <w:rsid w:val="00437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7A6B"/>
    <w:rPr>
      <w:rFonts w:ascii="Courier New" w:eastAsia="Times New Roman" w:hAnsi="Courier New" w:cs="Courier New"/>
      <w:sz w:val="20"/>
      <w:szCs w:val="20"/>
    </w:rPr>
  </w:style>
  <w:style w:type="numbering" w:customStyle="1" w:styleId="Style1">
    <w:name w:val="Style1"/>
    <w:uiPriority w:val="99"/>
    <w:rsid w:val="0046208F"/>
    <w:pPr>
      <w:numPr>
        <w:numId w:val="1"/>
      </w:numPr>
    </w:pPr>
  </w:style>
  <w:style w:type="numbering" w:customStyle="1" w:styleId="Style2">
    <w:name w:val="Style2"/>
    <w:uiPriority w:val="99"/>
    <w:rsid w:val="00975CDF"/>
    <w:pPr>
      <w:numPr>
        <w:numId w:val="2"/>
      </w:numPr>
    </w:pPr>
  </w:style>
  <w:style w:type="numbering" w:customStyle="1" w:styleId="CurrentList1">
    <w:name w:val="Current List1"/>
    <w:uiPriority w:val="99"/>
    <w:rsid w:val="006355EE"/>
    <w:pPr>
      <w:numPr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C73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73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3C5"/>
    <w:pPr>
      <w:spacing w:line="259" w:lineRule="auto"/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0B21EF"/>
    <w:pPr>
      <w:tabs>
        <w:tab w:val="right" w:leader="dot" w:pos="10195"/>
      </w:tabs>
      <w:spacing w:after="100" w:line="240" w:lineRule="auto"/>
      <w:ind w:firstLine="360"/>
    </w:pPr>
  </w:style>
  <w:style w:type="character" w:styleId="Hyperlink">
    <w:name w:val="Hyperlink"/>
    <w:basedOn w:val="DefaultParagraphFont"/>
    <w:uiPriority w:val="99"/>
    <w:unhideWhenUsed/>
    <w:rsid w:val="009C73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181C-5225-4AB3-A87B-04EE2AEC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2794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Elina Papoyan</cp:lastModifiedBy>
  <cp:revision>168</cp:revision>
  <dcterms:created xsi:type="dcterms:W3CDTF">2022-08-14T07:21:00Z</dcterms:created>
  <dcterms:modified xsi:type="dcterms:W3CDTF">2022-10-17T10:53:00Z</dcterms:modified>
  <cp:keywords>https://mul2-mta.gov.am/tasks/1191818/oneclick/N363.docx?token=ffad9cb9451bfcd3483992af4c8c836a</cp:keywords>
</cp:coreProperties>
</file>