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848" w:rsidRPr="000B1926" w:rsidRDefault="00430848" w:rsidP="00430848">
      <w:pPr>
        <w:spacing w:before="0"/>
        <w:ind w:left="6096"/>
        <w:jc w:val="center"/>
        <w:rPr>
          <w:rFonts w:ascii="GHEA Grapalat" w:eastAsia="MS Mincho" w:hAnsi="GHEA Grapalat" w:cs="Arial"/>
          <w:sz w:val="16"/>
          <w:szCs w:val="16"/>
          <w:lang w:val="hy-AM" w:eastAsia="en-US"/>
        </w:rPr>
      </w:pPr>
    </w:p>
    <w:tbl>
      <w:tblPr>
        <w:tblW w:w="2244" w:type="pct"/>
        <w:tblCellSpacing w:w="6" w:type="dxa"/>
        <w:tblInd w:w="5954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847"/>
      </w:tblGrid>
      <w:tr w:rsidR="00430848" w:rsidRPr="00EC682C" w:rsidTr="00EC6D58">
        <w:trPr>
          <w:tblCellSpacing w:w="6" w:type="dxa"/>
        </w:trPr>
        <w:tc>
          <w:tcPr>
            <w:tcW w:w="4823" w:type="dxa"/>
            <w:shd w:val="clear" w:color="auto" w:fill="FFFFFF"/>
            <w:vAlign w:val="bottom"/>
            <w:hideMark/>
          </w:tcPr>
          <w:p w:rsidR="00430848" w:rsidRPr="000B1926" w:rsidRDefault="00430848" w:rsidP="00430848">
            <w:pPr>
              <w:spacing w:before="0"/>
              <w:ind w:firstLine="375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0B192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«Հավելված N</w:t>
            </w:r>
            <w:r w:rsidR="008210E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</w:t>
            </w:r>
          </w:p>
          <w:p w:rsidR="00430848" w:rsidRPr="000B1926" w:rsidRDefault="00430848" w:rsidP="00430848">
            <w:pPr>
              <w:spacing w:before="0"/>
              <w:ind w:firstLine="375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0B192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Հաստատված է ՀՀ հանրային ծառայությունները </w:t>
            </w:r>
          </w:p>
          <w:p w:rsidR="00430848" w:rsidRPr="001130F8" w:rsidRDefault="00430848" w:rsidP="00430848">
            <w:pPr>
              <w:spacing w:before="0"/>
              <w:ind w:firstLine="375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1130F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կարգավորող հանձնաժողովի</w:t>
            </w:r>
          </w:p>
          <w:p w:rsidR="00430848" w:rsidRPr="001130F8" w:rsidRDefault="00430848" w:rsidP="00430848">
            <w:pPr>
              <w:spacing w:before="0"/>
              <w:ind w:firstLine="375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1130F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20</w:t>
            </w:r>
            <w:r w:rsidR="008210E5" w:rsidRPr="001130F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22</w:t>
            </w:r>
            <w:r w:rsidRPr="001130F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թվականի </w:t>
            </w:r>
            <w:r w:rsidR="008210E5" w:rsidRPr="001130F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-----</w:t>
            </w:r>
            <w:r w:rsidRPr="001130F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-ի </w:t>
            </w:r>
          </w:p>
          <w:p w:rsidR="00430848" w:rsidRPr="000B1926" w:rsidRDefault="00430848" w:rsidP="008210E5">
            <w:pPr>
              <w:spacing w:before="0"/>
              <w:ind w:firstLine="375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130F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</w:t>
            </w:r>
            <w:r w:rsidR="008210E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---</w:t>
            </w:r>
            <w:r w:rsidRPr="000B192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-Ն որոշմամբ</w:t>
            </w:r>
          </w:p>
        </w:tc>
      </w:tr>
    </w:tbl>
    <w:p w:rsidR="00381D15" w:rsidRDefault="00381D15" w:rsidP="00430848">
      <w:pPr>
        <w:shd w:val="clear" w:color="auto" w:fill="FFFFFF"/>
        <w:spacing w:before="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430848" w:rsidRPr="000B1926" w:rsidRDefault="00EC6D58" w:rsidP="00430848">
      <w:pPr>
        <w:shd w:val="clear" w:color="auto" w:fill="FFFFFF"/>
        <w:spacing w:before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0B192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ՕՐԻՆԱԿԵԼԻ ՁԵՎ</w:t>
      </w:r>
      <w:r w:rsidR="00430848" w:rsidRPr="000B1926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2E3CBF" w:rsidRPr="000B1926" w:rsidRDefault="009B5A9F" w:rsidP="002E3CBF">
      <w:pPr>
        <w:shd w:val="clear" w:color="auto" w:fill="FFFFFF"/>
        <w:spacing w:before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bookmarkStart w:id="0" w:name="_Hlk14438752"/>
      <w:r>
        <w:rPr>
          <w:rFonts w:ascii="GHEA Grapalat" w:hAnsi="GHEA Grapalat"/>
          <w:b/>
          <w:color w:val="000000"/>
          <w:sz w:val="24"/>
          <w:szCs w:val="24"/>
          <w:lang w:val="hy-AM"/>
        </w:rPr>
        <w:t>ԲՆԱԿԱՆ ԳԱԶԻ</w:t>
      </w:r>
      <w:r w:rsidR="00430848" w:rsidRPr="000B1926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ՄԱՏԱԿԱՐԱՐՄԱՆ</w:t>
      </w:r>
      <w:bookmarkEnd w:id="0"/>
      <w:r w:rsidR="002E3CBF" w:rsidRPr="000B192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ՊԱՅՄԱՆԱԳՐԻ </w:t>
      </w:r>
    </w:p>
    <w:p w:rsidR="00430848" w:rsidRPr="000B1926" w:rsidRDefault="00430848" w:rsidP="00430848">
      <w:pPr>
        <w:shd w:val="clear" w:color="auto" w:fill="FFFFFF"/>
        <w:spacing w:before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430848" w:rsidRPr="000B1926" w:rsidRDefault="00430848" w:rsidP="00430848">
      <w:pPr>
        <w:shd w:val="clear" w:color="auto" w:fill="FFFFFF"/>
        <w:spacing w:before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0B1926">
        <w:rPr>
          <w:rFonts w:ascii="GHEA Grapalat" w:hAnsi="GHEA Grapalat"/>
          <w:b/>
          <w:color w:val="000000"/>
          <w:sz w:val="24"/>
          <w:szCs w:val="24"/>
          <w:lang w:val="hy-AM"/>
        </w:rPr>
        <w:t>(</w:t>
      </w:r>
      <w:r w:rsidRPr="000B1926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Հրապարակային պայմանագիր</w:t>
      </w:r>
      <w:r w:rsidRPr="000B1926">
        <w:rPr>
          <w:rFonts w:ascii="GHEA Grapalat" w:hAnsi="GHEA Grapalat"/>
          <w:b/>
          <w:color w:val="000000"/>
          <w:sz w:val="24"/>
          <w:szCs w:val="24"/>
          <w:lang w:val="hy-AM"/>
        </w:rPr>
        <w:t>)</w:t>
      </w:r>
    </w:p>
    <w:p w:rsidR="00430848" w:rsidRPr="000B1926" w:rsidRDefault="00430848" w:rsidP="00430848">
      <w:pPr>
        <w:shd w:val="clear" w:color="auto" w:fill="FFFFFF"/>
        <w:spacing w:before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0B1926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430848" w:rsidRPr="000B1926" w:rsidRDefault="00430848" w:rsidP="00430848">
      <w:pPr>
        <w:shd w:val="clear" w:color="auto" w:fill="FFFFFF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B1926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7547"/>
      </w:tblGrid>
      <w:tr w:rsidR="00430848" w:rsidRPr="000B1926" w:rsidTr="00361E8F">
        <w:trPr>
          <w:tblCellSpacing w:w="7" w:type="dxa"/>
        </w:trPr>
        <w:tc>
          <w:tcPr>
            <w:tcW w:w="0" w:type="auto"/>
            <w:shd w:val="clear" w:color="auto" w:fill="FFFFFF" w:themeFill="background1"/>
            <w:hideMark/>
          </w:tcPr>
          <w:p w:rsidR="00430848" w:rsidRPr="000B1926" w:rsidRDefault="009B5A9F" w:rsidP="00430848">
            <w:pPr>
              <w:ind w:left="18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</w:t>
            </w:r>
            <w:r w:rsidR="00430848" w:rsidRPr="000B192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ատակարարը՝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430848" w:rsidRPr="000B1926" w:rsidRDefault="00430848" w:rsidP="00430848">
            <w:pPr>
              <w:ind w:left="18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:rsidR="00430848" w:rsidRPr="000B1926" w:rsidRDefault="00430848" w:rsidP="00430848">
            <w:pPr>
              <w:ind w:left="-273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B1926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________________________________________________________</w:t>
            </w:r>
          </w:p>
          <w:p w:rsidR="00430848" w:rsidRPr="000B1926" w:rsidRDefault="00430848" w:rsidP="00430848">
            <w:pPr>
              <w:ind w:left="18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B192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(կազմակերպության անվանումը)</w:t>
            </w:r>
          </w:p>
        </w:tc>
      </w:tr>
    </w:tbl>
    <w:p w:rsidR="00430848" w:rsidRPr="000B1926" w:rsidRDefault="00430848" w:rsidP="00430848">
      <w:pPr>
        <w:shd w:val="clear" w:color="auto" w:fill="FFFFFF"/>
        <w:ind w:left="180"/>
        <w:rPr>
          <w:rFonts w:ascii="GHEA Grapalat" w:eastAsia="Times New Roman" w:hAnsi="GHEA Grapalat" w:cs="Times New Roman"/>
          <w:color w:val="000000"/>
          <w:sz w:val="16"/>
          <w:szCs w:val="16"/>
          <w:lang w:val="en-US"/>
        </w:rPr>
      </w:pPr>
    </w:p>
    <w:tbl>
      <w:tblPr>
        <w:tblW w:w="10592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599"/>
      </w:tblGrid>
      <w:tr w:rsidR="00430848" w:rsidRPr="000B1926" w:rsidTr="00361E8F">
        <w:trPr>
          <w:tblCellSpacing w:w="7" w:type="dxa"/>
        </w:trPr>
        <w:tc>
          <w:tcPr>
            <w:tcW w:w="972" w:type="dxa"/>
            <w:shd w:val="clear" w:color="auto" w:fill="FFFFFF"/>
            <w:hideMark/>
          </w:tcPr>
          <w:p w:rsidR="00430848" w:rsidRPr="000B1926" w:rsidRDefault="00430848" w:rsidP="00430848">
            <w:pPr>
              <w:ind w:left="18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B192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 դեմս</w:t>
            </w:r>
          </w:p>
        </w:tc>
        <w:tc>
          <w:tcPr>
            <w:tcW w:w="9578" w:type="dxa"/>
            <w:shd w:val="clear" w:color="auto" w:fill="FFFFFF"/>
            <w:hideMark/>
          </w:tcPr>
          <w:p w:rsidR="00430848" w:rsidRPr="000B1926" w:rsidRDefault="00430848" w:rsidP="00430848">
            <w:pPr>
              <w:ind w:left="18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0B192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        ____________________________________________________________,</w:t>
            </w:r>
            <w:r w:rsidRPr="000B192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մի կողմից</w:t>
            </w:r>
          </w:p>
          <w:p w:rsidR="00430848" w:rsidRPr="000B1926" w:rsidRDefault="00430848" w:rsidP="00430848">
            <w:pPr>
              <w:ind w:left="18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B1926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 xml:space="preserve">               </w:t>
            </w:r>
            <w:r w:rsidRPr="000B1926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(անունը, ազգանունը, պաշտոնը, լիազորված լինելու դեպքում լիազորագրի տվյալները)</w:t>
            </w:r>
          </w:p>
        </w:tc>
      </w:tr>
    </w:tbl>
    <w:p w:rsidR="00430848" w:rsidRPr="000B1926" w:rsidRDefault="00430848" w:rsidP="00430848">
      <w:pPr>
        <w:shd w:val="clear" w:color="auto" w:fill="FFFFFF"/>
        <w:spacing w:before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430848" w:rsidRPr="000B1926" w:rsidRDefault="00430848" w:rsidP="004C6F1B">
      <w:pPr>
        <w:shd w:val="clear" w:color="auto" w:fill="FFFFFF" w:themeFill="background1"/>
        <w:spacing w:before="0" w:line="360" w:lineRule="auto"/>
        <w:ind w:left="18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B19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մյուս կողմից Հայաստանի Հանրապետության հանրային ծառայությունները կարգավորող հանձնաժողովի (այսուհետ՝ Հանձնաժողով) հաստատած օրինակելի ձևին համապատասխան ակցեպտը (այսուհետ՝ ակցեպտ) ներկայացրած </w:t>
      </w:r>
      <w:r w:rsidR="009B5A9F">
        <w:rPr>
          <w:rFonts w:ascii="GHEA Grapalat" w:hAnsi="GHEA Grapalat"/>
          <w:color w:val="000000" w:themeColor="text1"/>
          <w:sz w:val="24"/>
          <w:szCs w:val="24"/>
          <w:lang w:val="hy-AM"/>
        </w:rPr>
        <w:t>Բաժանորդը</w:t>
      </w:r>
      <w:r w:rsidRPr="000B19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այսուհետ համատեղ կոչվելով կողմեր, ղեկավարվելով «Էներգետիկայի մասին» օրենքով, այլ օրենքներով, Հանձնաժողովի հաստատած` </w:t>
      </w:r>
      <w:r w:rsidR="009B5A9F">
        <w:rPr>
          <w:rFonts w:ascii="GHEA Grapalat" w:hAnsi="GHEA Grapalat"/>
          <w:color w:val="000000" w:themeColor="text1"/>
          <w:sz w:val="24"/>
          <w:szCs w:val="24"/>
          <w:lang w:val="hy-AM"/>
        </w:rPr>
        <w:t>բնական գազի մատակարարման և օգտագործման</w:t>
      </w:r>
      <w:r w:rsidRPr="000B19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կանոններով (այսուհետ՝ </w:t>
      </w:r>
      <w:r w:rsidR="009B5A9F">
        <w:rPr>
          <w:rFonts w:ascii="GHEA Grapalat" w:hAnsi="GHEA Grapalat"/>
          <w:color w:val="000000" w:themeColor="text1"/>
          <w:sz w:val="24"/>
          <w:szCs w:val="24"/>
          <w:lang w:val="hy-AM"/>
        </w:rPr>
        <w:t>ԳՄՕԿ</w:t>
      </w:r>
      <w:r w:rsidRPr="000B1926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854E3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B19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այլ իրավական ակտերով, կնքում են սույն </w:t>
      </w:r>
      <w:r w:rsidRPr="000B192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պ</w:t>
      </w:r>
      <w:r w:rsidRPr="000B192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այմանագիրը</w:t>
      </w:r>
      <w:r w:rsidR="00854E33" w:rsidRPr="00854E33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54E33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միասին</w:t>
      </w:r>
      <w:r w:rsidRPr="000B192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(այսուհետ՝ Պայմանագիր)</w:t>
      </w:r>
      <w:r w:rsidRPr="000B192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որը հրապարակային է և գործում է </w:t>
      </w:r>
      <w:r w:rsidRPr="000B19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ստորև շարադրված պայմաններով և </w:t>
      </w:r>
      <w:r w:rsidR="00C95832" w:rsidRPr="00C95832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Բաժանորդ</w:t>
      </w:r>
      <w:r w:rsidRPr="00C95832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ի կողմից</w:t>
      </w:r>
      <w:r w:rsidRPr="000B19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ներկայացված` ակցեպտում ներառված տվյալներով:</w:t>
      </w:r>
      <w:bookmarkStart w:id="1" w:name="_Ref14184649"/>
    </w:p>
    <w:p w:rsidR="00430848" w:rsidRPr="000B1926" w:rsidRDefault="004C6F1B" w:rsidP="00430848">
      <w:pPr>
        <w:keepNext/>
        <w:shd w:val="clear" w:color="auto" w:fill="FFFFFF"/>
        <w:spacing w:before="360" w:after="60"/>
        <w:ind w:left="540" w:hanging="360"/>
        <w:jc w:val="both"/>
        <w:outlineLvl w:val="0"/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 xml:space="preserve">1․ </w:t>
      </w:r>
      <w:r w:rsidR="00430848" w:rsidRPr="000B1926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>ՊԱՅՄԱՆԱԳՐԻ ԱՌԱՐԿԱՆ</w:t>
      </w:r>
    </w:p>
    <w:p w:rsidR="009B5A9F" w:rsidRDefault="009B5A9F" w:rsidP="004C6F1B">
      <w:pPr>
        <w:pStyle w:val="Agr2"/>
        <w:numPr>
          <w:ilvl w:val="0"/>
          <w:numId w:val="46"/>
        </w:numPr>
        <w:spacing w:line="360" w:lineRule="auto"/>
        <w:ind w:left="538" w:hanging="357"/>
        <w:rPr>
          <w:rFonts w:ascii="GHEA Grapalat" w:hAnsi="GHEA Grapalat"/>
          <w:sz w:val="24"/>
          <w:szCs w:val="24"/>
        </w:rPr>
      </w:pPr>
      <w:bookmarkStart w:id="2" w:name="_Hlk21508037"/>
      <w:r>
        <w:rPr>
          <w:rFonts w:ascii="GHEA Grapalat" w:hAnsi="GHEA Grapalat"/>
          <w:sz w:val="24"/>
          <w:szCs w:val="24"/>
        </w:rPr>
        <w:t>Պայմանագրի համաձայն՝ մատակարարը բաժանորդին մատակարարում է բնական գազ, իսկ բաժանորդը վճարում է իրեն մատակարարված բնական գազի դիմաց:</w:t>
      </w:r>
      <w:bookmarkEnd w:id="2"/>
    </w:p>
    <w:p w:rsidR="00430848" w:rsidRPr="000B1926" w:rsidRDefault="004C6F1B" w:rsidP="00430848">
      <w:pPr>
        <w:keepNext/>
        <w:shd w:val="clear" w:color="auto" w:fill="FFFFFF"/>
        <w:spacing w:before="360" w:after="60"/>
        <w:ind w:left="502" w:hanging="360"/>
        <w:jc w:val="both"/>
        <w:outlineLvl w:val="0"/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 xml:space="preserve">2․ </w:t>
      </w:r>
      <w:r w:rsidR="00430848" w:rsidRPr="000B1926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>ԿՈՂՄԵՐԻ ԻՐԱՎՈՒՆՔՆԵՐՆ ՈՒ ՊԱՐՏԱԿԱՆՈՒԹՅՈՒՆՆԵՐԸ</w:t>
      </w:r>
    </w:p>
    <w:p w:rsidR="00430848" w:rsidRDefault="00430848" w:rsidP="004C6F1B">
      <w:pPr>
        <w:numPr>
          <w:ilvl w:val="0"/>
          <w:numId w:val="32"/>
        </w:numPr>
        <w:shd w:val="clear" w:color="auto" w:fill="FFFFFF"/>
        <w:spacing w:line="360" w:lineRule="auto"/>
        <w:ind w:left="538" w:hanging="357"/>
        <w:jc w:val="both"/>
        <w:outlineLvl w:val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bookmarkStart w:id="3" w:name="_Hlk24013373"/>
      <w:r w:rsidRPr="000B192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Պայմանագրի համաձայն կողմերն ունեն այն բոլոր իրավունքները և պարտականությունները, որոնք նախատեսված են </w:t>
      </w:r>
      <w:r w:rsidR="009B5A9F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ԳՄՕԿ-ով</w:t>
      </w:r>
      <w:r w:rsidRPr="000B192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: </w:t>
      </w:r>
    </w:p>
    <w:p w:rsidR="00631A92" w:rsidRPr="000B1926" w:rsidRDefault="00631A92" w:rsidP="004C6F1B">
      <w:pPr>
        <w:numPr>
          <w:ilvl w:val="0"/>
          <w:numId w:val="32"/>
        </w:numPr>
        <w:shd w:val="clear" w:color="auto" w:fill="FFFFFF"/>
        <w:spacing w:line="360" w:lineRule="auto"/>
        <w:ind w:left="538" w:hanging="357"/>
        <w:jc w:val="both"/>
        <w:outlineLvl w:val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lastRenderedPageBreak/>
        <w:t xml:space="preserve">ԳՄՕԿ-ով նախատեսված դեպքերում և կարգով Մատակարարի կողմից </w:t>
      </w:r>
      <w:r w:rsidRPr="00631A9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գազասպառման համակարգի տե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խնիկական սպասարկման ծառայության մատուցման դեպքում </w:t>
      </w:r>
      <w:r w:rsidRPr="00631A9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Բաժանորդը 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պարտավոր է </w:t>
      </w:r>
      <w:r w:rsidRPr="00631A9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վճարել մատուցված ծառայության դիմաց:</w:t>
      </w:r>
    </w:p>
    <w:p w:rsidR="009B5A9F" w:rsidRPr="009B5A9F" w:rsidRDefault="004C6F1B" w:rsidP="009B5A9F">
      <w:pPr>
        <w:pStyle w:val="Agr1"/>
        <w:jc w:val="left"/>
        <w:rPr>
          <w:rFonts w:ascii="GHEA Grapalat" w:hAnsi="GHEA Grapalat"/>
          <w:smallCaps w:val="0"/>
          <w:sz w:val="24"/>
          <w:szCs w:val="24"/>
        </w:rPr>
      </w:pPr>
      <w:bookmarkStart w:id="4" w:name="_Hlk24015689"/>
      <w:bookmarkEnd w:id="1"/>
      <w:bookmarkEnd w:id="3"/>
      <w:r>
        <w:rPr>
          <w:rFonts w:ascii="GHEA Grapalat" w:hAnsi="GHEA Grapalat"/>
          <w:smallCaps w:val="0"/>
          <w:sz w:val="24"/>
          <w:szCs w:val="24"/>
        </w:rPr>
        <w:t>3․</w:t>
      </w:r>
      <w:r w:rsidR="009B5A9F" w:rsidRPr="009B5A9F">
        <w:rPr>
          <w:rFonts w:ascii="GHEA Grapalat" w:hAnsi="GHEA Grapalat"/>
          <w:smallCaps w:val="0"/>
          <w:sz w:val="24"/>
          <w:szCs w:val="24"/>
        </w:rPr>
        <w:t>ՄԱՏԱՐԱԿԱՐՎԱԾ ԲՆԱԿԱՆ ԳԱԶԻ ԳԻՆԸ, ՔԱՆԱԿԻ ԵՎ ԱՐԺԵՔԻ ՀԱՇՎԱՐԿԸ, ՎՃԱՐՄԱՆ ԿԱՐԳԸ</w:t>
      </w:r>
    </w:p>
    <w:p w:rsidR="00430848" w:rsidRPr="000B1926" w:rsidRDefault="00430848" w:rsidP="004C6F1B">
      <w:pPr>
        <w:numPr>
          <w:ilvl w:val="0"/>
          <w:numId w:val="32"/>
        </w:numPr>
        <w:shd w:val="clear" w:color="auto" w:fill="FFFFFF"/>
        <w:spacing w:line="360" w:lineRule="auto"/>
        <w:ind w:left="539"/>
        <w:jc w:val="both"/>
        <w:outlineLvl w:val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0B192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Հաշվարկային ամսվա ընթացքում մատակարարված </w:t>
      </w:r>
      <w:r w:rsidR="009B5A9F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բնական գազի</w:t>
      </w:r>
      <w:r w:rsidRPr="000B192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քանակությունը որոշվում է </w:t>
      </w:r>
      <w:r w:rsidR="009B5A9F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ԳՄՕԿ-ով </w:t>
      </w:r>
      <w:r w:rsidRPr="000B192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սահմանված կարգով: </w:t>
      </w:r>
    </w:p>
    <w:p w:rsidR="00430848" w:rsidRPr="00652C80" w:rsidRDefault="00430848" w:rsidP="004C6F1B">
      <w:pPr>
        <w:numPr>
          <w:ilvl w:val="0"/>
          <w:numId w:val="32"/>
        </w:numPr>
        <w:shd w:val="clear" w:color="auto" w:fill="FFFFFF"/>
        <w:spacing w:line="360" w:lineRule="auto"/>
        <w:ind w:left="539"/>
        <w:jc w:val="both"/>
        <w:outlineLvl w:val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652C8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Հաշվարկային ամսվա ընթացքում </w:t>
      </w:r>
      <w:r w:rsidR="009B5A9F" w:rsidRPr="00652C8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Բաժանորդին</w:t>
      </w:r>
      <w:r w:rsidRPr="00652C8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մատակարարված </w:t>
      </w:r>
      <w:r w:rsidR="009B5A9F" w:rsidRPr="00652C8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բնական գազի</w:t>
      </w:r>
      <w:r w:rsidRPr="00652C8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արժեքը որոշվում է Հանձնա</w:t>
      </w:r>
      <w:r w:rsidR="009B5A9F" w:rsidRPr="00652C8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ժողովի կողմից սահմանված սակագն</w:t>
      </w:r>
      <w:r w:rsidRPr="00652C8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ի և մատակարարված </w:t>
      </w:r>
      <w:r w:rsidR="009B5A9F" w:rsidRPr="00652C8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բնական գազի քանակության արտադրյալով</w:t>
      </w:r>
      <w:r w:rsidRPr="00652C8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:</w:t>
      </w:r>
    </w:p>
    <w:p w:rsidR="00430848" w:rsidRPr="000B1926" w:rsidRDefault="00430848" w:rsidP="004C6F1B">
      <w:pPr>
        <w:numPr>
          <w:ilvl w:val="0"/>
          <w:numId w:val="32"/>
        </w:numPr>
        <w:shd w:val="clear" w:color="auto" w:fill="FFFFFF"/>
        <w:spacing w:line="360" w:lineRule="auto"/>
        <w:ind w:left="539"/>
        <w:jc w:val="both"/>
        <w:outlineLvl w:val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0B192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Հանձնաժողովի կողմից </w:t>
      </w:r>
      <w:r w:rsidR="009B5A9F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բնական գազի</w:t>
      </w:r>
      <w:r w:rsidRPr="000B192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սակագնի փոփոխման դեպքում նոր սակագինն ուժի մեջ է մտնում Հանձնաժողովի սահմանած ժամկետից:</w:t>
      </w:r>
    </w:p>
    <w:p w:rsidR="004C6F1B" w:rsidRDefault="004C6F1B" w:rsidP="004C6F1B">
      <w:pPr>
        <w:numPr>
          <w:ilvl w:val="0"/>
          <w:numId w:val="32"/>
        </w:numPr>
        <w:shd w:val="clear" w:color="auto" w:fill="FFFFFF"/>
        <w:spacing w:line="360" w:lineRule="auto"/>
        <w:ind w:left="539"/>
        <w:jc w:val="both"/>
        <w:outlineLvl w:val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C6F1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Բաժանորդը մատակարարված (վերահաշվարկած) Բնական գազի և գազասպառման համակարգի տեխնիկական սպասարկման համար մատուցված ծառայության արժեքը պարտավոր է վճարել ԳՄՕԿ-ով սահմանված կարգով և ժամկետներում Մատակարարի կողմից հաշվարկային (վճարման) փաստաթուղթ ներկայացնելուց կամ տեղեկացված լինելուց հետո 7 օրվա ընթացքում։</w:t>
      </w:r>
    </w:p>
    <w:p w:rsidR="003E6A47" w:rsidRPr="00631A92" w:rsidRDefault="003E6A47" w:rsidP="004C6F1B">
      <w:pPr>
        <w:numPr>
          <w:ilvl w:val="0"/>
          <w:numId w:val="32"/>
        </w:numPr>
        <w:shd w:val="clear" w:color="auto" w:fill="FFFFFF"/>
        <w:spacing w:line="360" w:lineRule="auto"/>
        <w:ind w:left="539"/>
        <w:jc w:val="both"/>
        <w:outlineLvl w:val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bookmarkStart w:id="5" w:name="_Ref24015110"/>
      <w:r w:rsidRPr="00631A9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ԳՄՕԿ-ի</w:t>
      </w:r>
      <w:r w:rsidR="00430848" w:rsidRPr="00631A9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համաձայն տույժ հաշվարկելու դեպքում </w:t>
      </w:r>
      <w:r w:rsidRPr="00631A9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Մատակարարը</w:t>
      </w:r>
      <w:r w:rsidR="00430848" w:rsidRPr="00631A9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631A9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Բաժանորդի</w:t>
      </w:r>
      <w:r w:rsidR="00430848" w:rsidRPr="00631A9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վճարումներից առաջնահերթ մարում է մատակարարված </w:t>
      </w:r>
      <w:r w:rsidR="00652C80" w:rsidRPr="00631A9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բնական գազի</w:t>
      </w:r>
      <w:r w:rsidR="00430848" w:rsidRPr="00631A9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արժեքը՝ ըստ դրա վճարման համար սահմանված ժամկետի վաղեմության, հետո միայն հաշվարկված տույժի գծով պարտավորությունները:</w:t>
      </w:r>
      <w:r w:rsidR="004C6F1B" w:rsidRPr="00631A9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</w:p>
    <w:p w:rsidR="004C6F1B" w:rsidRPr="004C6F1B" w:rsidRDefault="004C6F1B" w:rsidP="004C6F1B">
      <w:pPr>
        <w:numPr>
          <w:ilvl w:val="0"/>
          <w:numId w:val="32"/>
        </w:numPr>
        <w:shd w:val="clear" w:color="auto" w:fill="FFFFFF"/>
        <w:spacing w:line="360" w:lineRule="auto"/>
        <w:ind w:left="539"/>
        <w:jc w:val="both"/>
        <w:outlineLvl w:val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C6F1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Բաժանորդի կողմից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վճարում չկատարելու դեպքում,</w:t>
      </w:r>
      <w:r w:rsidRPr="004C6F1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եթե վերջինս ներկայացրել է Մատակարարի համար ընդունելի պայմաններով վճարման երաշխիքներ կամ նրա հետ կազմել է պարտքի մարման ժամանակացույց, ապա Մատակարարը չպետք է դադարեցնի Բաժանորդի գազամատակարարումը: Եթե Բաժանորդը պարտքը չի մարում ըստ ժամանակացույցի, ապա Մատակարարն իրավունք ունի դադարեցնել նրա գազամատակարարումը` ԳՄՕԿ-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ով </w:t>
      </w:r>
      <w:r w:rsidRPr="004C6F1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սահմանված կարգով նախազգուշացնելուց հետո:</w:t>
      </w:r>
    </w:p>
    <w:p w:rsidR="004C6F1B" w:rsidRPr="003E6A47" w:rsidRDefault="004C6F1B" w:rsidP="004C6F1B">
      <w:pPr>
        <w:shd w:val="clear" w:color="auto" w:fill="FFFFFF"/>
        <w:spacing w:line="360" w:lineRule="auto"/>
        <w:ind w:left="539"/>
        <w:jc w:val="both"/>
        <w:outlineLvl w:val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bookmarkEnd w:id="5"/>
    <w:p w:rsidR="00430848" w:rsidRPr="00631A92" w:rsidRDefault="003E6A47" w:rsidP="004C6F1B">
      <w:pPr>
        <w:numPr>
          <w:ilvl w:val="0"/>
          <w:numId w:val="32"/>
        </w:numPr>
        <w:shd w:val="clear" w:color="auto" w:fill="FFFFFF"/>
        <w:spacing w:line="360" w:lineRule="auto"/>
        <w:ind w:left="539"/>
        <w:jc w:val="both"/>
        <w:outlineLvl w:val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631A9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Մ</w:t>
      </w:r>
      <w:r w:rsidR="00430848" w:rsidRPr="00631A9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ատակարարի հանդեպ դրամական պարտավորությունների բացակայության դեպքում </w:t>
      </w:r>
      <w:r w:rsidRPr="00631A9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Բաժանորդի</w:t>
      </w:r>
      <w:r w:rsidR="00430848" w:rsidRPr="00631A9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վճարումները որպես կանխավճար ուղղվում են ապագայում առաջացող պարտավորությունների կատարմանը, եթե </w:t>
      </w:r>
      <w:r w:rsidRPr="00631A9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Բաժանորդը</w:t>
      </w:r>
      <w:r w:rsidR="00430848" w:rsidRPr="00631A9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այդ գումարի վերադարձի պահանջ չի ներկայացրել:</w:t>
      </w:r>
      <w:r w:rsidR="00652C80" w:rsidRPr="00631A9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</w:p>
    <w:bookmarkEnd w:id="4"/>
    <w:p w:rsidR="00430848" w:rsidRDefault="004C6F1B" w:rsidP="00430848">
      <w:pPr>
        <w:keepNext/>
        <w:shd w:val="clear" w:color="auto" w:fill="FFFFFF"/>
        <w:spacing w:before="360" w:after="60"/>
        <w:ind w:left="502" w:hanging="360"/>
        <w:jc w:val="both"/>
        <w:outlineLvl w:val="0"/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 xml:space="preserve">4․ </w:t>
      </w:r>
      <w:r w:rsidR="00430848" w:rsidRPr="000B1926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>ՊԱՅՄԱՆԱԳՐԻ ԳՈՐԾՈՂՈՒԹՅՈՒՆԸ</w:t>
      </w:r>
    </w:p>
    <w:p w:rsidR="004C6F1B" w:rsidRPr="004C6F1B" w:rsidRDefault="004C6F1B" w:rsidP="00430848">
      <w:pPr>
        <w:keepNext/>
        <w:shd w:val="clear" w:color="auto" w:fill="FFFFFF"/>
        <w:spacing w:before="360" w:after="60"/>
        <w:ind w:left="502" w:hanging="360"/>
        <w:jc w:val="both"/>
        <w:outlineLvl w:val="0"/>
        <w:rPr>
          <w:rFonts w:ascii="GHEA Grapalat" w:eastAsia="Times New Roman" w:hAnsi="GHEA Grapalat" w:cs="Calibri"/>
          <w:b/>
          <w:bCs/>
          <w:color w:val="000000"/>
          <w:sz w:val="8"/>
          <w:szCs w:val="24"/>
          <w:lang w:val="hy-AM"/>
        </w:rPr>
      </w:pPr>
    </w:p>
    <w:p w:rsidR="00430848" w:rsidRPr="000B1926" w:rsidRDefault="00430848" w:rsidP="004C6F1B">
      <w:pPr>
        <w:numPr>
          <w:ilvl w:val="0"/>
          <w:numId w:val="32"/>
        </w:numPr>
        <w:shd w:val="clear" w:color="auto" w:fill="FFFFFF"/>
        <w:spacing w:line="360" w:lineRule="auto"/>
        <w:ind w:left="540"/>
        <w:jc w:val="both"/>
        <w:outlineLvl w:val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0B192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Պայմանագիր</w:t>
      </w:r>
      <w:r w:rsidR="004C6F1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ը կնքված է </w:t>
      </w:r>
      <w:r w:rsidR="004C6F1B" w:rsidRPr="009B181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համարվում </w:t>
      </w:r>
      <w:r w:rsidRPr="009B181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ակցեպտը</w:t>
      </w:r>
      <w:r w:rsidRPr="000B192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3E6A47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Մատակարարի</w:t>
      </w:r>
      <w:r w:rsidRPr="000B192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կողմից հաստատելու պահից:</w:t>
      </w:r>
      <w:r w:rsidR="004C6F1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</w:p>
    <w:p w:rsidR="00430848" w:rsidRPr="000B1926" w:rsidRDefault="00430848" w:rsidP="004C6F1B">
      <w:pPr>
        <w:numPr>
          <w:ilvl w:val="0"/>
          <w:numId w:val="32"/>
        </w:numPr>
        <w:shd w:val="clear" w:color="auto" w:fill="FFFFFF"/>
        <w:spacing w:line="360" w:lineRule="auto"/>
        <w:ind w:left="540"/>
        <w:jc w:val="both"/>
        <w:outlineLvl w:val="0"/>
        <w:rPr>
          <w:rFonts w:ascii="Times Unicode" w:eastAsia="Times New Roman" w:hAnsi="Times Unicode" w:cs="Calibri"/>
          <w:color w:val="000000"/>
          <w:sz w:val="24"/>
          <w:szCs w:val="24"/>
          <w:lang w:val="hy-AM"/>
        </w:rPr>
      </w:pPr>
      <w:r w:rsidRPr="000B192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Հանձնաժողովի կողմից </w:t>
      </w:r>
      <w:r w:rsidR="003E6A47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բնական գազի </w:t>
      </w:r>
      <w:r w:rsidRPr="000B192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մատակարարման </w:t>
      </w:r>
      <w:bookmarkStart w:id="6" w:name="_Hlk24019760"/>
      <w:r w:rsidRPr="000B192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պայմանագրի նոր օրինակելի ձև հաստատվելու կամ դրանում փոփոխություններ, լրացումներ կատարվելու դեպքում Հանձնաժողովի համապատասխան իրավական ակտն ուժի մեջ մտնելու պահից </w:t>
      </w:r>
      <w:r w:rsidR="00B916F6" w:rsidRPr="000B192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կնքված պայմանագրերը </w:t>
      </w:r>
      <w:r w:rsidRPr="000B192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համարվում են նոր կամ փոփոխված ձևին համապատասխան կնքված կամ փոփոխված:</w:t>
      </w:r>
    </w:p>
    <w:bookmarkEnd w:id="6"/>
    <w:p w:rsidR="00430848" w:rsidRPr="009B1816" w:rsidRDefault="00430848" w:rsidP="004C6F1B">
      <w:pPr>
        <w:numPr>
          <w:ilvl w:val="0"/>
          <w:numId w:val="32"/>
        </w:numPr>
        <w:shd w:val="clear" w:color="auto" w:fill="FFFFFF"/>
        <w:tabs>
          <w:tab w:val="left" w:pos="8203"/>
        </w:tabs>
        <w:spacing w:line="360" w:lineRule="auto"/>
        <w:jc w:val="both"/>
        <w:outlineLvl w:val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9B181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Պայմանագիրը կնքվում է անորոշ ժամկետով</w:t>
      </w:r>
      <w:r w:rsidR="00B916F6" w:rsidRPr="009B181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՝</w:t>
      </w:r>
      <w:r w:rsidRPr="009B181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bookmarkStart w:id="7" w:name="_Hlk24021830"/>
      <w:r w:rsidRPr="009B181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բացառությամբ </w:t>
      </w:r>
      <w:r w:rsidR="003E6A47" w:rsidRPr="009B181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ԳՄՕԿ-ով</w:t>
      </w:r>
      <w:r w:rsidRPr="009B181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սահմանված դեպքերի։</w:t>
      </w:r>
      <w:bookmarkEnd w:id="7"/>
    </w:p>
    <w:p w:rsidR="00430848" w:rsidRPr="000B1926" w:rsidRDefault="005215B0" w:rsidP="004C6F1B">
      <w:pPr>
        <w:numPr>
          <w:ilvl w:val="0"/>
          <w:numId w:val="32"/>
        </w:numPr>
        <w:shd w:val="clear" w:color="auto" w:fill="FFFFFF"/>
        <w:spacing w:line="360" w:lineRule="auto"/>
        <w:jc w:val="both"/>
        <w:outlineLvl w:val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bookmarkStart w:id="8" w:name="_Hlk24018010"/>
      <w:r w:rsidRPr="0051226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Բնական գազի</w:t>
      </w:r>
      <w:r w:rsidR="00430848" w:rsidRPr="0051226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մատակարարմ</w:t>
      </w:r>
      <w:r w:rsidR="00EF057D" w:rsidRPr="0051226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ան դադարեցումն իրականացվում է </w:t>
      </w:r>
      <w:r w:rsidRPr="0051226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ԳՄՕԿ-ով</w:t>
      </w:r>
      <w:r w:rsidR="00430848" w:rsidRPr="0051226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սահմանված </w:t>
      </w:r>
      <w:r w:rsidR="00EF057D" w:rsidRPr="0051226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դեպքերում և </w:t>
      </w:r>
      <w:r w:rsidR="00430848" w:rsidRPr="0051226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կարգով</w:t>
      </w:r>
      <w:r w:rsidR="00430848" w:rsidRPr="009B181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: </w:t>
      </w:r>
    </w:p>
    <w:bookmarkEnd w:id="8"/>
    <w:p w:rsidR="00430848" w:rsidRPr="000B1926" w:rsidRDefault="00430848" w:rsidP="004C6F1B">
      <w:pPr>
        <w:numPr>
          <w:ilvl w:val="0"/>
          <w:numId w:val="32"/>
        </w:numPr>
        <w:shd w:val="clear" w:color="auto" w:fill="FFFFFF"/>
        <w:spacing w:line="360" w:lineRule="auto"/>
        <w:ind w:left="540"/>
        <w:jc w:val="both"/>
        <w:outlineLvl w:val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0B192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Պայմանագիրը լուծվում է`</w:t>
      </w:r>
    </w:p>
    <w:p w:rsidR="00430848" w:rsidRPr="000B1926" w:rsidRDefault="00430848" w:rsidP="004C6F1B">
      <w:pPr>
        <w:numPr>
          <w:ilvl w:val="2"/>
          <w:numId w:val="35"/>
        </w:numPr>
        <w:spacing w:line="360" w:lineRule="auto"/>
        <w:rPr>
          <w:rFonts w:ascii="GHEA Grapalat" w:hAnsi="GHEA Grapalat"/>
          <w:sz w:val="24"/>
          <w:szCs w:val="24"/>
        </w:rPr>
      </w:pPr>
      <w:r w:rsidRPr="000B1926">
        <w:rPr>
          <w:rFonts w:ascii="GHEA Grapalat" w:hAnsi="GHEA Grapalat"/>
          <w:sz w:val="24"/>
          <w:szCs w:val="24"/>
          <w:lang w:val="hy-AM"/>
        </w:rPr>
        <w:t>կ</w:t>
      </w:r>
      <w:r w:rsidRPr="000B1926">
        <w:rPr>
          <w:rFonts w:ascii="GHEA Grapalat" w:hAnsi="GHEA Grapalat"/>
          <w:sz w:val="24"/>
          <w:szCs w:val="24"/>
        </w:rPr>
        <w:t>ողմերի փոխադարձ համաձայնությամբ.</w:t>
      </w:r>
    </w:p>
    <w:p w:rsidR="00430848" w:rsidRPr="000B1926" w:rsidRDefault="005215B0" w:rsidP="004C6F1B">
      <w:pPr>
        <w:numPr>
          <w:ilvl w:val="2"/>
          <w:numId w:val="3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Բաժանորդի</w:t>
      </w:r>
      <w:r w:rsidR="00430848" w:rsidRPr="000B1926">
        <w:rPr>
          <w:rFonts w:ascii="GHEA Grapalat" w:hAnsi="GHEA Grapalat"/>
          <w:sz w:val="24"/>
          <w:szCs w:val="24"/>
        </w:rPr>
        <w:t xml:space="preserve"> կողմից միակողմանի` այդ մասին </w:t>
      </w:r>
      <w:r>
        <w:rPr>
          <w:rFonts w:ascii="GHEA Grapalat" w:hAnsi="GHEA Grapalat"/>
          <w:sz w:val="24"/>
          <w:szCs w:val="24"/>
          <w:lang w:val="hy-AM"/>
        </w:rPr>
        <w:t>Մատակարարին</w:t>
      </w:r>
      <w:r w:rsidR="00430848" w:rsidRPr="000B1926">
        <w:rPr>
          <w:rFonts w:ascii="GHEA Grapalat" w:hAnsi="GHEA Grapalat"/>
          <w:sz w:val="24"/>
          <w:szCs w:val="24"/>
        </w:rPr>
        <w:t xml:space="preserve"> տեղեկացնելու</w:t>
      </w:r>
      <w:r w:rsidR="00430848" w:rsidRPr="000B1926"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 w:rsidR="00430848" w:rsidRPr="0091555D">
        <w:rPr>
          <w:rFonts w:ascii="GHEA Grapalat" w:hAnsi="GHEA Grapalat"/>
          <w:sz w:val="24"/>
          <w:szCs w:val="24"/>
        </w:rPr>
        <w:t xml:space="preserve">մատակարարված </w:t>
      </w:r>
      <w:r w:rsidR="0091555D" w:rsidRPr="0091555D">
        <w:rPr>
          <w:rFonts w:ascii="GHEA Grapalat" w:hAnsi="GHEA Grapalat"/>
          <w:sz w:val="24"/>
          <w:szCs w:val="24"/>
        </w:rPr>
        <w:t xml:space="preserve">բնական գազի </w:t>
      </w:r>
      <w:r w:rsidR="0091555D" w:rsidRPr="009B1816">
        <w:rPr>
          <w:rFonts w:ascii="GHEA Grapalat" w:hAnsi="GHEA Grapalat"/>
          <w:sz w:val="24"/>
          <w:szCs w:val="24"/>
        </w:rPr>
        <w:t>և մատուցված ծառայությ</w:t>
      </w:r>
      <w:r w:rsidR="009B1816">
        <w:rPr>
          <w:rFonts w:ascii="GHEA Grapalat" w:hAnsi="GHEA Grapalat"/>
          <w:sz w:val="24"/>
          <w:szCs w:val="24"/>
          <w:lang w:val="hy-AM"/>
        </w:rPr>
        <w:t>ա</w:t>
      </w:r>
      <w:r w:rsidR="0091555D" w:rsidRPr="009B1816">
        <w:rPr>
          <w:rFonts w:ascii="GHEA Grapalat" w:hAnsi="GHEA Grapalat"/>
          <w:sz w:val="24"/>
          <w:szCs w:val="24"/>
        </w:rPr>
        <w:t>ն դիմաց</w:t>
      </w:r>
      <w:r w:rsidR="0091555D" w:rsidRPr="0091555D">
        <w:rPr>
          <w:rFonts w:ascii="GHEA Grapalat" w:hAnsi="GHEA Grapalat"/>
          <w:sz w:val="24"/>
          <w:szCs w:val="24"/>
        </w:rPr>
        <w:t xml:space="preserve"> </w:t>
      </w:r>
      <w:r w:rsidR="00430848" w:rsidRPr="0091555D">
        <w:rPr>
          <w:rFonts w:ascii="GHEA Grapalat" w:hAnsi="GHEA Grapalat"/>
          <w:sz w:val="24"/>
          <w:szCs w:val="24"/>
        </w:rPr>
        <w:t>ամբողջությամբ վճարելու</w:t>
      </w:r>
      <w:r w:rsidR="00430848" w:rsidRPr="000B1926">
        <w:rPr>
          <w:rFonts w:ascii="GHEA Grapalat" w:hAnsi="GHEA Grapalat"/>
          <w:sz w:val="24"/>
          <w:szCs w:val="24"/>
          <w:lang w:val="hy-AM"/>
        </w:rPr>
        <w:t xml:space="preserve"> պայմանով</w:t>
      </w:r>
      <w:r w:rsidR="00D47DA0" w:rsidRPr="00D47DA0">
        <w:rPr>
          <w:rFonts w:ascii="GHEA Grapalat" w:hAnsi="GHEA Grapalat"/>
          <w:sz w:val="24"/>
          <w:szCs w:val="24"/>
        </w:rPr>
        <w:t>.</w:t>
      </w:r>
    </w:p>
    <w:p w:rsidR="00430848" w:rsidRDefault="005215B0" w:rsidP="004C6F1B">
      <w:pPr>
        <w:numPr>
          <w:ilvl w:val="2"/>
          <w:numId w:val="35"/>
        </w:num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Մատակարարի</w:t>
      </w:r>
      <w:r w:rsidR="00430848" w:rsidRPr="000B1926">
        <w:rPr>
          <w:rFonts w:ascii="GHEA Grapalat" w:hAnsi="GHEA Grapalat"/>
          <w:sz w:val="24"/>
          <w:szCs w:val="24"/>
        </w:rPr>
        <w:t xml:space="preserve"> կողմից միակողմանի` </w:t>
      </w:r>
    </w:p>
    <w:p w:rsidR="00E1700E" w:rsidRPr="00E1700E" w:rsidRDefault="00E1700E" w:rsidP="00E1700E">
      <w:pPr>
        <w:pStyle w:val="ListParagraph"/>
        <w:tabs>
          <w:tab w:val="left" w:pos="1985"/>
        </w:tabs>
        <w:spacing w:line="360" w:lineRule="auto"/>
        <w:ind w:left="1701" w:hanging="360"/>
        <w:jc w:val="both"/>
        <w:rPr>
          <w:rFonts w:ascii="GHEA Grapalat" w:eastAsiaTheme="minorHAnsi" w:hAnsi="GHEA Grapalat"/>
          <w:sz w:val="24"/>
          <w:szCs w:val="24"/>
          <w:lang w:val="hy-AM" w:eastAsia="en-US"/>
        </w:rPr>
      </w:pPr>
      <w:r w:rsidRPr="00E1700E">
        <w:rPr>
          <w:rFonts w:ascii="GHEA Grapalat" w:hAnsi="GHEA Grapalat" w:cs="Sylfaen"/>
          <w:sz w:val="24"/>
          <w:szCs w:val="24"/>
          <w:lang w:val="hy-AM"/>
        </w:rPr>
        <w:t xml:space="preserve">ա. </w:t>
      </w:r>
      <w:r w:rsidRPr="00E1700E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բնակիչ </w:t>
      </w:r>
      <w:r w:rsidRPr="00E1700E">
        <w:rPr>
          <w:rFonts w:ascii="GHEA Grapalat" w:hAnsi="GHEA Grapalat"/>
          <w:sz w:val="24"/>
          <w:szCs w:val="24"/>
          <w:lang w:val="hy-AM"/>
        </w:rPr>
        <w:t>Բաժանորդի</w:t>
      </w:r>
      <w:r w:rsidRPr="00E1700E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մահվան, իրավաբանական անձ </w:t>
      </w:r>
      <w:r w:rsidRPr="00E1700E">
        <w:rPr>
          <w:rFonts w:ascii="GHEA Grapalat" w:hAnsi="GHEA Grapalat"/>
          <w:sz w:val="24"/>
          <w:szCs w:val="24"/>
          <w:lang w:val="hy-AM"/>
        </w:rPr>
        <w:t>Բաժանորդի</w:t>
      </w:r>
      <w:r w:rsidRPr="00E1700E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լուծարման դեպքում,  </w:t>
      </w:r>
    </w:p>
    <w:p w:rsidR="00E1700E" w:rsidRPr="00E1700E" w:rsidRDefault="00E1700E" w:rsidP="00E1700E">
      <w:pPr>
        <w:pStyle w:val="ListParagraph"/>
        <w:tabs>
          <w:tab w:val="left" w:pos="1985"/>
        </w:tabs>
        <w:spacing w:line="360" w:lineRule="auto"/>
        <w:ind w:left="1701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E1700E">
        <w:rPr>
          <w:rFonts w:ascii="GHEA Grapalat" w:hAnsi="GHEA Grapalat"/>
          <w:sz w:val="24"/>
          <w:szCs w:val="24"/>
          <w:lang w:val="hy-AM"/>
        </w:rPr>
        <w:t>բ. ակցեպտի վերադարձման՝ ԳՄՕԿ-ով նախատեսված հիմքերի բացահայտման դեպքում,</w:t>
      </w:r>
    </w:p>
    <w:p w:rsidR="00E1700E" w:rsidRPr="00E1700E" w:rsidRDefault="00E1700E" w:rsidP="00E1700E">
      <w:pPr>
        <w:pStyle w:val="ListParagraph"/>
        <w:tabs>
          <w:tab w:val="left" w:pos="1985"/>
        </w:tabs>
        <w:spacing w:line="360" w:lineRule="auto"/>
        <w:ind w:left="1701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E1700E">
        <w:rPr>
          <w:rFonts w:ascii="GHEA Grapalat" w:hAnsi="GHEA Grapalat"/>
          <w:sz w:val="24"/>
          <w:szCs w:val="24"/>
          <w:lang w:val="hy-AM"/>
        </w:rPr>
        <w:t>գ. գազամատակարարվող տարածքի (շենքի, շինության) նկատմամբ իրավունք ունեցող անձի գրավոր պահանջի դեպքում, եթե Բաժանորդը չունի ԳՄՕԿ-ով պահանջվող տարածքի (շենքի, շինության) նկատմամբ իր իրավունքները հավաստող փաստաթուղթ՝ Բաժանորդին նախապես տեղեկացնելու պայմանով, բացառությամբ ԳՄՕԿ-ով նախատեսված դեպքի,</w:t>
      </w:r>
    </w:p>
    <w:p w:rsidR="00E1700E" w:rsidRPr="00681FC9" w:rsidRDefault="00E1700E" w:rsidP="00E1700E">
      <w:pPr>
        <w:pStyle w:val="ListParagraph"/>
        <w:tabs>
          <w:tab w:val="left" w:pos="1985"/>
        </w:tabs>
        <w:spacing w:line="360" w:lineRule="auto"/>
        <w:ind w:left="1701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E1700E">
        <w:rPr>
          <w:rFonts w:ascii="GHEA Grapalat" w:hAnsi="GHEA Grapalat"/>
          <w:sz w:val="24"/>
          <w:szCs w:val="24"/>
          <w:lang w:val="hy-AM"/>
        </w:rPr>
        <w:t>դ. ԳՄՕԿ-ի համաձայն կնքված ժամանակավոր Պայմանագրերի գործողության ժամկետի ավարտվելու դեպքում՝ այդ մասին Դիմող անձին (Բաժանորդին) նախապես տեղեկացնելու պայմանով,</w:t>
      </w:r>
    </w:p>
    <w:p w:rsidR="00E1700E" w:rsidRPr="00E1700E" w:rsidRDefault="00E1700E" w:rsidP="00E1700E">
      <w:pPr>
        <w:pStyle w:val="ListParagraph"/>
        <w:tabs>
          <w:tab w:val="left" w:pos="1985"/>
        </w:tabs>
        <w:spacing w:line="360" w:lineRule="auto"/>
        <w:ind w:left="1701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E1700E">
        <w:rPr>
          <w:rFonts w:ascii="GHEA Grapalat" w:hAnsi="GHEA Grapalat"/>
          <w:sz w:val="24"/>
          <w:szCs w:val="24"/>
          <w:lang w:val="hy-AM"/>
        </w:rPr>
        <w:t>ե. օրենքով, ԳՄՕԿ-ով, Պայմանագրով և Հանձնաժողովի այլ իրավական ակտերով նախատեսված դեպքերում՝ այդ մասին Բաժանորդին նախապես տեղեկացնելու պայմանով:</w:t>
      </w:r>
      <w:r w:rsidRPr="00E1700E">
        <w:rPr>
          <w:rFonts w:ascii="GHEA Grapalat" w:hAnsi="GHEA Grapalat"/>
          <w:sz w:val="24"/>
          <w:szCs w:val="24"/>
          <w:highlight w:val="yellow"/>
          <w:lang w:val="hy-AM"/>
        </w:rPr>
        <w:t xml:space="preserve"> </w:t>
      </w:r>
    </w:p>
    <w:p w:rsidR="00430848" w:rsidRPr="000B1926" w:rsidRDefault="00430848" w:rsidP="004C6F1B">
      <w:pPr>
        <w:numPr>
          <w:ilvl w:val="0"/>
          <w:numId w:val="32"/>
        </w:numPr>
        <w:shd w:val="clear" w:color="auto" w:fill="FFFFFF"/>
        <w:spacing w:line="360" w:lineRule="auto"/>
        <w:ind w:left="540"/>
        <w:jc w:val="both"/>
        <w:outlineLvl w:val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0B192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Կողմերի համաձայնությամբ Պայմանագրում փոփոխություններ կարող են կատարվել գրավոր՝ պայմանով, որ չեն հակասի Հանձնաժողովի կողմից հաստատված և գործող օրինակելի ձևին և Հանձնաժողովի  այլ իրավական ակտերին:</w:t>
      </w:r>
    </w:p>
    <w:p w:rsidR="00430848" w:rsidRPr="000B1926" w:rsidRDefault="00430848" w:rsidP="004C6F1B">
      <w:pPr>
        <w:numPr>
          <w:ilvl w:val="0"/>
          <w:numId w:val="32"/>
        </w:numPr>
        <w:shd w:val="clear" w:color="auto" w:fill="FFFFFF"/>
        <w:spacing w:line="360" w:lineRule="auto"/>
        <w:ind w:left="540"/>
        <w:jc w:val="both"/>
        <w:outlineLvl w:val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0B192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Պայմանագրի փոփոխումը կամ դադարումը կողմերին չի ազատում մինչ այդ պայմանագրով ստանձնած և չկատարված պարտավորությունների կատարումից:</w:t>
      </w:r>
    </w:p>
    <w:p w:rsidR="00430848" w:rsidRPr="000B1926" w:rsidRDefault="004C6F1B" w:rsidP="004C6F1B">
      <w:pPr>
        <w:keepNext/>
        <w:shd w:val="clear" w:color="auto" w:fill="FFFFFF"/>
        <w:spacing w:before="360" w:after="60" w:line="360" w:lineRule="auto"/>
        <w:ind w:left="502" w:hanging="360"/>
        <w:jc w:val="both"/>
        <w:outlineLvl w:val="0"/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 xml:space="preserve">5․ </w:t>
      </w:r>
      <w:r w:rsidR="00430848" w:rsidRPr="000B1926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>ԿՈՂՄԵՐԻ ՊԱՏԱՍԽԱՆԱՏՎՈՒԹՅՈՒՆԸ</w:t>
      </w:r>
    </w:p>
    <w:p w:rsidR="00430848" w:rsidRPr="00C2653C" w:rsidRDefault="00430848" w:rsidP="004C6F1B">
      <w:pPr>
        <w:numPr>
          <w:ilvl w:val="0"/>
          <w:numId w:val="32"/>
        </w:numPr>
        <w:shd w:val="clear" w:color="auto" w:fill="FFFFFF"/>
        <w:spacing w:line="360" w:lineRule="auto"/>
        <w:ind w:left="540"/>
        <w:jc w:val="both"/>
        <w:outlineLvl w:val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bookmarkStart w:id="9" w:name="_Hlk24021935"/>
      <w:r w:rsidRPr="000B192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Կողմերը պայմանագրային պարտավորությունների չկատարման կամ ոչ պատշաճ կատարման համար պատասխանատվություն են կրում օրենքով, </w:t>
      </w:r>
      <w:r w:rsidR="005215B0" w:rsidRPr="00B877DA">
        <w:rPr>
          <w:rFonts w:ascii="GHEA Grapalat" w:eastAsia="GHEA Grapalat" w:hAnsi="GHEA Grapalat" w:cs="GHEA Grapalat"/>
          <w:sz w:val="24"/>
          <w:szCs w:val="24"/>
          <w:lang w:val="hy-AM"/>
        </w:rPr>
        <w:t>ԳՄՕԿ-ով</w:t>
      </w:r>
      <w:r w:rsidRPr="000B192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, ինչպես նաև Պայմանագրով </w:t>
      </w:r>
      <w:r w:rsidRPr="00C2653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սահմանված կարգով և դեպքերում:</w:t>
      </w:r>
    </w:p>
    <w:bookmarkEnd w:id="9"/>
    <w:p w:rsidR="00430848" w:rsidRPr="00C2653C" w:rsidRDefault="005215B0" w:rsidP="004C6F1B">
      <w:pPr>
        <w:numPr>
          <w:ilvl w:val="0"/>
          <w:numId w:val="32"/>
        </w:numPr>
        <w:shd w:val="clear" w:color="auto" w:fill="FFFFFF"/>
        <w:spacing w:line="360" w:lineRule="auto"/>
        <w:ind w:left="540"/>
        <w:jc w:val="both"/>
        <w:outlineLvl w:val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C2653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Մատակարարը</w:t>
      </w:r>
      <w:r w:rsidR="00430848" w:rsidRPr="00C2653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սպասարկման որակի պահանջների խախտման դեպքում պարտավոր է </w:t>
      </w:r>
      <w:r w:rsidRPr="00C2653C">
        <w:rPr>
          <w:rFonts w:ascii="GHEA Grapalat" w:eastAsia="GHEA Grapalat" w:hAnsi="GHEA Grapalat" w:cs="GHEA Grapalat"/>
          <w:sz w:val="24"/>
          <w:szCs w:val="24"/>
          <w:lang w:val="hy-AM"/>
        </w:rPr>
        <w:t>ԳՄՕԿ-ով</w:t>
      </w:r>
      <w:r w:rsidR="00430848" w:rsidRPr="00C2653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սահմանված կարգով </w:t>
      </w:r>
      <w:r w:rsidR="00BB7A51" w:rsidRPr="00C2653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Բաժանորդին</w:t>
      </w:r>
      <w:r w:rsidR="00430848" w:rsidRPr="00C2653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վճարել տույժ:</w:t>
      </w:r>
    </w:p>
    <w:p w:rsidR="00430848" w:rsidRPr="00C2653C" w:rsidRDefault="00430848" w:rsidP="004C6F1B">
      <w:pPr>
        <w:numPr>
          <w:ilvl w:val="0"/>
          <w:numId w:val="32"/>
        </w:numPr>
        <w:shd w:val="clear" w:color="auto" w:fill="FFFFFF"/>
        <w:spacing w:line="360" w:lineRule="auto"/>
        <w:ind w:left="540"/>
        <w:jc w:val="both"/>
        <w:outlineLvl w:val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C2653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Որակի ցուցանիշներից շեղումներով </w:t>
      </w:r>
      <w:r w:rsidR="005215B0" w:rsidRPr="00C2653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բնական գազ մատակարարելու</w:t>
      </w:r>
      <w:r w:rsidRPr="00C2653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համար </w:t>
      </w:r>
      <w:r w:rsidR="005215B0" w:rsidRPr="00C2653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Մատակարարը</w:t>
      </w:r>
      <w:r w:rsidRPr="00C2653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փոխհատուցում է </w:t>
      </w:r>
      <w:r w:rsidR="005215B0" w:rsidRPr="00C2653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Բաժանորդի</w:t>
      </w:r>
      <w:r w:rsidRPr="00C2653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կրած վնասը օրենքով սահմանված կարգով։</w:t>
      </w:r>
    </w:p>
    <w:p w:rsidR="00430848" w:rsidRPr="00C2653C" w:rsidRDefault="005215B0" w:rsidP="004C6F1B">
      <w:pPr>
        <w:numPr>
          <w:ilvl w:val="0"/>
          <w:numId w:val="32"/>
        </w:numPr>
        <w:shd w:val="clear" w:color="auto" w:fill="FFFFFF"/>
        <w:spacing w:line="360" w:lineRule="auto"/>
        <w:ind w:left="540"/>
        <w:jc w:val="both"/>
        <w:outlineLvl w:val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C2653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Բաժանորդի</w:t>
      </w:r>
      <w:r w:rsidR="00430848" w:rsidRPr="00C2653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(բացառությամբ բնակչության) կողմից Պայմանագրի համաձայն վճարման ժամկետը խախտելու դեպքում </w:t>
      </w:r>
      <w:r w:rsidRPr="00C2653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Մատակարարն</w:t>
      </w:r>
      <w:r w:rsidR="00430848" w:rsidRPr="00C2653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իրավունք ունի </w:t>
      </w:r>
      <w:r w:rsidRPr="00C2653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Բաժանորդից</w:t>
      </w:r>
      <w:r w:rsidR="00430848" w:rsidRPr="00C2653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պահանջել վճարելու տույժ` ժամկետանց յուրաքանչյուր օրվա համար չվճարված գումարի 0.1 տոկոսի չափով, բայց ոչ ավելի, քան չվճարված գումարի 10 տոկոսը: Տույժը կարող է հաշվարկվել Հաշվարկային ամսվան հաջորդող ամսի 20-ից, եթե  դրանից առնվազն 7 օր</w:t>
      </w:r>
      <w:r w:rsidR="00BB7A51" w:rsidRPr="00C2653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430848" w:rsidRPr="00C2653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առաջ </w:t>
      </w:r>
      <w:r w:rsidR="00BB7A51" w:rsidRPr="00C2653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Մատակարարը </w:t>
      </w:r>
      <w:r w:rsidR="00AE253A" w:rsidRPr="00C2653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ԳՄՕԿ-ով</w:t>
      </w:r>
      <w:r w:rsidR="00430848" w:rsidRPr="00C2653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սահմանված կարգով տեղեկացրել է </w:t>
      </w:r>
      <w:r w:rsidR="00AE253A" w:rsidRPr="00C2653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Բաժանորդին</w:t>
      </w:r>
      <w:r w:rsidR="00430848" w:rsidRPr="00C2653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մատակարարված </w:t>
      </w:r>
      <w:r w:rsidR="00AE253A" w:rsidRPr="00C2653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բնական գազի</w:t>
      </w:r>
      <w:r w:rsidR="00430848" w:rsidRPr="00C2653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քանակի և արժեքի</w:t>
      </w:r>
      <w:r w:rsidR="00BB7A51" w:rsidRPr="00C2653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մասին</w:t>
      </w:r>
      <w:r w:rsidR="00430848" w:rsidRPr="00C2653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: Հակառակ դեպքում տույժը հաշվարկվում է </w:t>
      </w:r>
      <w:r w:rsidR="00AE253A" w:rsidRPr="00C2653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ԳՄՕԿ-ով</w:t>
      </w:r>
      <w:r w:rsidR="00430848" w:rsidRPr="00C2653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սահմանված կարգով տեղեկացնելուց ոչ շուտ, քան 7 օր հետո:</w:t>
      </w:r>
    </w:p>
    <w:p w:rsidR="00430848" w:rsidRPr="00C2653C" w:rsidRDefault="00430848" w:rsidP="004C6F1B">
      <w:pPr>
        <w:numPr>
          <w:ilvl w:val="0"/>
          <w:numId w:val="32"/>
        </w:numPr>
        <w:shd w:val="clear" w:color="auto" w:fill="FFFFFF"/>
        <w:spacing w:line="360" w:lineRule="auto"/>
        <w:ind w:left="540"/>
        <w:jc w:val="both"/>
        <w:outlineLvl w:val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bookmarkStart w:id="10" w:name="_Hlk24019103"/>
      <w:r w:rsidRPr="00C2653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Կողմը պայմանագրային պարտավորությունների խախտման համար պատասխանատվություն չի կրում, եթե այն հետևանք է ֆորս մաժորի: Ֆորս մաժոր համարվող դեպքերը, ինչպես նաև դրանց կիրառման կարգը սահմանվում է </w:t>
      </w:r>
      <w:r w:rsidR="0022797B" w:rsidRPr="00C2653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ԳՄՕԿ-</w:t>
      </w:r>
      <w:r w:rsidRPr="00C2653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ով:</w:t>
      </w:r>
    </w:p>
    <w:bookmarkEnd w:id="10"/>
    <w:p w:rsidR="00430848" w:rsidRPr="00C2653C" w:rsidRDefault="004C6F1B" w:rsidP="004C6F1B">
      <w:pPr>
        <w:keepNext/>
        <w:shd w:val="clear" w:color="auto" w:fill="FFFFFF"/>
        <w:spacing w:before="360" w:after="60" w:line="360" w:lineRule="auto"/>
        <w:ind w:left="502" w:hanging="360"/>
        <w:jc w:val="both"/>
        <w:outlineLvl w:val="0"/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</w:pPr>
      <w:r w:rsidRPr="00C2653C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 xml:space="preserve">6․ </w:t>
      </w:r>
      <w:r w:rsidR="00430848" w:rsidRPr="00C2653C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>ԱՅԼ ՊԱՅՄԱՆՆԵՐ</w:t>
      </w:r>
    </w:p>
    <w:p w:rsidR="00381D15" w:rsidRDefault="00430848" w:rsidP="00381D15">
      <w:pPr>
        <w:numPr>
          <w:ilvl w:val="0"/>
          <w:numId w:val="32"/>
        </w:numPr>
        <w:shd w:val="clear" w:color="auto" w:fill="FFFFFF"/>
        <w:spacing w:line="360" w:lineRule="auto"/>
        <w:ind w:left="540"/>
        <w:jc w:val="both"/>
        <w:outlineLvl w:val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C2653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Պայմանագրում հասկացություններն ունեն «Էներգետիկայի մասին» օրենքով, </w:t>
      </w:r>
      <w:r w:rsidR="0022797B" w:rsidRPr="00C2653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ԳՄՕԿ-ով</w:t>
      </w:r>
      <w:r w:rsidRPr="00C2653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սահմանված նշանակությունը, եթե այլ բան ուղղակիորեն նախատեսված չէ Պայմանագրով:</w:t>
      </w:r>
    </w:p>
    <w:p w:rsidR="00381D15" w:rsidRDefault="00430848" w:rsidP="00381D15">
      <w:pPr>
        <w:numPr>
          <w:ilvl w:val="0"/>
          <w:numId w:val="32"/>
        </w:numPr>
        <w:shd w:val="clear" w:color="auto" w:fill="FFFFFF"/>
        <w:spacing w:line="360" w:lineRule="auto"/>
        <w:ind w:left="540"/>
        <w:jc w:val="both"/>
        <w:outlineLvl w:val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381D1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Պայմանագրով </w:t>
      </w:r>
      <w:r w:rsidR="0022797B" w:rsidRPr="00381D1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Բաժանորդը</w:t>
      </w:r>
      <w:r w:rsidRPr="00381D1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համաձայնություն  է տալիս </w:t>
      </w:r>
      <w:r w:rsidR="0022797B" w:rsidRPr="00381D1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ԳՄՕԿ-ի</w:t>
      </w:r>
      <w:r w:rsidRPr="00381D1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համաձայն իր կողմից ներկայացված անձնական տվյալները հասանելի դարձնել  այլ  անձանց (այդ թվում՝ բանկերին,</w:t>
      </w:r>
      <w:r w:rsidR="00BB7A51" w:rsidRPr="00381D1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փոստային բաժանմունքներին,</w:t>
      </w:r>
      <w:r w:rsidRPr="00381D1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վճարահաշվարկային կազմակերպություններին</w:t>
      </w:r>
      <w:r w:rsidR="00C30A41" w:rsidRPr="00381D1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)</w:t>
      </w:r>
      <w:r w:rsidRPr="00381D1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՝ </w:t>
      </w:r>
      <w:r w:rsidR="0022797B" w:rsidRPr="00381D1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ԳՄՕԿ-ի համաձայն մատակարարված</w:t>
      </w:r>
      <w:r w:rsidR="00BB7A51" w:rsidRPr="00381D1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(վերահաշվարկված)</w:t>
      </w:r>
      <w:r w:rsidRPr="00381D1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22797B" w:rsidRPr="00381D1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բնական գազի</w:t>
      </w:r>
      <w:r w:rsidRPr="00381D1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դիմաց տեղեկությունը հասանելի դարձնելու, ինչպես նաև օրենքով և </w:t>
      </w:r>
      <w:r w:rsidR="008210E5" w:rsidRPr="00381D1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Պա</w:t>
      </w:r>
      <w:r w:rsidRPr="00381D1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յմանագրի շրջանակում </w:t>
      </w:r>
      <w:r w:rsidR="0022797B" w:rsidRPr="00381D1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Մատակարարի</w:t>
      </w:r>
      <w:r w:rsidRPr="00381D1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կողմից ստանձնած պարտավորությունները կատարելու համար:</w:t>
      </w:r>
    </w:p>
    <w:p w:rsidR="00BB7A51" w:rsidRPr="00381D15" w:rsidRDefault="00BB7A51" w:rsidP="00381D15">
      <w:pPr>
        <w:numPr>
          <w:ilvl w:val="0"/>
          <w:numId w:val="32"/>
        </w:numPr>
        <w:shd w:val="clear" w:color="auto" w:fill="FFFFFF"/>
        <w:spacing w:line="360" w:lineRule="auto"/>
        <w:ind w:left="540"/>
        <w:jc w:val="both"/>
        <w:outlineLvl w:val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bookmarkStart w:id="11" w:name="_GoBack"/>
      <w:bookmarkEnd w:id="11"/>
      <w:r w:rsidRPr="00381D1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Բաժանորդն ապահովում է Մատակարարի</w:t>
      </w:r>
      <w:r w:rsidR="00BE79EA" w:rsidRPr="00381D1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լիազոր ներկայացուցիչների մուտքն</w:t>
      </w:r>
      <w:r w:rsidRPr="00381D1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իր տարածք ԳՄՕԿ-ով սահմանված կարգով, եթե դա անհրաժեշտ է Մատակարարի կ</w:t>
      </w:r>
      <w:r w:rsidR="00EC682C" w:rsidRPr="00381D1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ողմից ԳՄՕԿ-ով սահմանված պարտակա</w:t>
      </w:r>
      <w:r w:rsidRPr="00381D1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նությունների կատարման համար։</w:t>
      </w:r>
    </w:p>
    <w:p w:rsidR="00430848" w:rsidRPr="000B1926" w:rsidRDefault="00430848" w:rsidP="004C6F1B">
      <w:pPr>
        <w:numPr>
          <w:ilvl w:val="0"/>
          <w:numId w:val="32"/>
        </w:numPr>
        <w:shd w:val="clear" w:color="auto" w:fill="FFFFFF"/>
        <w:spacing w:line="360" w:lineRule="auto"/>
        <w:ind w:left="540"/>
        <w:jc w:val="both"/>
        <w:outlineLvl w:val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0B192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Կողմերի միջև առաջացող բոլոր վեճերը (տարաձայնությունները) կարգավորվում են բանակցությունների միջոցով:</w:t>
      </w:r>
    </w:p>
    <w:p w:rsidR="00430848" w:rsidRPr="000B1926" w:rsidRDefault="00430848" w:rsidP="004C6F1B">
      <w:pPr>
        <w:numPr>
          <w:ilvl w:val="0"/>
          <w:numId w:val="32"/>
        </w:numPr>
        <w:shd w:val="clear" w:color="auto" w:fill="FFFFFF"/>
        <w:spacing w:line="360" w:lineRule="auto"/>
        <w:ind w:left="540"/>
        <w:jc w:val="both"/>
        <w:outlineLvl w:val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0B192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Վեճը (տարաձայնությունը) կողմերի համաձայնությամբ չկարգավորվելու դեպքում կողմերից յուրաքանչյուրը կարող է դիմել Հանձնաժողով` վերջինիս իրավասությունների շրջանակում վիճարկվող հարցերը լուծելու խնդրանքով կամ վեճի լուծումը հանձնել իրավասու դատարան, եթե կողմերի համաձայնությամբ չի որոշվել գործը հանձնել արբիտրաժի լուծմանը։ </w:t>
      </w:r>
    </w:p>
    <w:p w:rsidR="00430848" w:rsidRPr="000B1926" w:rsidRDefault="004C6F1B" w:rsidP="004C6F1B">
      <w:pPr>
        <w:keepNext/>
        <w:shd w:val="clear" w:color="auto" w:fill="FFFFFF"/>
        <w:spacing w:before="360" w:after="60" w:line="360" w:lineRule="auto"/>
        <w:ind w:left="502" w:hanging="360"/>
        <w:jc w:val="both"/>
        <w:outlineLvl w:val="0"/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 xml:space="preserve">7․ </w:t>
      </w:r>
      <w:r w:rsidR="0022797B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>ՄԱՏԱԿԱՐԱՐԻ</w:t>
      </w:r>
      <w:r w:rsidR="00430848" w:rsidRPr="000B1926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 xml:space="preserve"> ՎԱՎԵՐԱՊԱՅՄԱՆՆԵՐԸ</w:t>
      </w:r>
    </w:p>
    <w:tbl>
      <w:tblPr>
        <w:tblStyle w:val="TableGrid"/>
        <w:tblW w:w="0" w:type="auto"/>
        <w:tblInd w:w="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8"/>
      </w:tblGrid>
      <w:tr w:rsidR="00430848" w:rsidRPr="00EC682C" w:rsidTr="00361E8F">
        <w:tc>
          <w:tcPr>
            <w:tcW w:w="7238" w:type="dxa"/>
          </w:tcPr>
          <w:p w:rsidR="00430848" w:rsidRPr="000B1926" w:rsidRDefault="00430848" w:rsidP="004C6F1B">
            <w:pPr>
              <w:keepNext/>
              <w:spacing w:after="60" w:line="360" w:lineRule="auto"/>
              <w:jc w:val="both"/>
              <w:outlineLvl w:val="0"/>
              <w:rPr>
                <w:rFonts w:ascii="GHEA Grapalat" w:eastAsia="Times New Roman" w:hAnsi="GHEA Grapalat" w:cs="Times New Roman"/>
                <w:b/>
                <w:bCs/>
                <w:smallCaps/>
                <w:color w:val="000000"/>
                <w:sz w:val="24"/>
                <w:szCs w:val="24"/>
                <w:lang w:val="hy-AM"/>
              </w:rPr>
            </w:pPr>
            <w:r w:rsidRPr="000B1926">
              <w:rPr>
                <w:rFonts w:ascii="GHEA Grapalat" w:eastAsia="Times New Roman" w:hAnsi="GHEA Grapalat" w:cs="Times New Roman"/>
                <w:b/>
                <w:bCs/>
                <w:smallCaps/>
                <w:color w:val="000000"/>
                <w:sz w:val="24"/>
                <w:szCs w:val="24"/>
                <w:lang w:val="hy-AM"/>
              </w:rPr>
              <w:t>Անվանում՝</w:t>
            </w:r>
          </w:p>
          <w:p w:rsidR="00430848" w:rsidRPr="000B1926" w:rsidRDefault="00430848" w:rsidP="004C6F1B">
            <w:pPr>
              <w:keepNext/>
              <w:pBdr>
                <w:top w:val="single" w:sz="12" w:space="1" w:color="auto"/>
                <w:bottom w:val="single" w:sz="12" w:space="1" w:color="auto"/>
              </w:pBdr>
              <w:spacing w:after="60" w:line="360" w:lineRule="auto"/>
              <w:jc w:val="both"/>
              <w:outlineLvl w:val="0"/>
              <w:rPr>
                <w:rFonts w:ascii="GHEA Grapalat" w:eastAsia="Times New Roman" w:hAnsi="GHEA Grapalat" w:cs="Times New Roman"/>
                <w:b/>
                <w:bCs/>
                <w:smallCaps/>
                <w:color w:val="000000"/>
                <w:sz w:val="24"/>
                <w:szCs w:val="24"/>
                <w:lang w:val="hy-AM"/>
              </w:rPr>
            </w:pPr>
            <w:r w:rsidRPr="000B1926">
              <w:rPr>
                <w:rFonts w:ascii="GHEA Grapalat" w:eastAsia="Times New Roman" w:hAnsi="GHEA Grapalat" w:cs="Times New Roman"/>
                <w:b/>
                <w:bCs/>
                <w:smallCaps/>
                <w:color w:val="000000"/>
                <w:sz w:val="24"/>
                <w:szCs w:val="24"/>
                <w:lang w:val="hy-AM"/>
              </w:rPr>
              <w:t>Գտնվելու վայրը՝</w:t>
            </w:r>
          </w:p>
          <w:p w:rsidR="00430848" w:rsidRPr="000B1926" w:rsidRDefault="00430848" w:rsidP="004C6F1B">
            <w:pPr>
              <w:keepNext/>
              <w:pBdr>
                <w:bottom w:val="single" w:sz="12" w:space="1" w:color="auto"/>
                <w:between w:val="single" w:sz="12" w:space="1" w:color="auto"/>
              </w:pBdr>
              <w:spacing w:after="60" w:line="360" w:lineRule="auto"/>
              <w:jc w:val="both"/>
              <w:outlineLvl w:val="0"/>
              <w:rPr>
                <w:rFonts w:ascii="GHEA Grapalat" w:eastAsia="Times New Roman" w:hAnsi="GHEA Grapalat" w:cs="Times New Roman"/>
                <w:b/>
                <w:bCs/>
                <w:smallCaps/>
                <w:color w:val="000000"/>
                <w:sz w:val="24"/>
                <w:szCs w:val="24"/>
                <w:lang w:val="hy-AM"/>
              </w:rPr>
            </w:pPr>
            <w:r w:rsidRPr="000B1926">
              <w:rPr>
                <w:rFonts w:ascii="GHEA Grapalat" w:eastAsia="Times New Roman" w:hAnsi="GHEA Grapalat" w:cs="Times New Roman"/>
                <w:b/>
                <w:bCs/>
                <w:smallCaps/>
                <w:color w:val="000000"/>
                <w:sz w:val="24"/>
                <w:szCs w:val="24"/>
                <w:lang w:val="hy-AM"/>
              </w:rPr>
              <w:t>Հեռախոս՝</w:t>
            </w:r>
          </w:p>
          <w:p w:rsidR="00430848" w:rsidRPr="000B1926" w:rsidRDefault="00430848" w:rsidP="004C6F1B">
            <w:pPr>
              <w:keepNext/>
              <w:pBdr>
                <w:bottom w:val="single" w:sz="12" w:space="1" w:color="auto"/>
                <w:between w:val="single" w:sz="12" w:space="1" w:color="auto"/>
              </w:pBdr>
              <w:spacing w:after="60" w:line="360" w:lineRule="auto"/>
              <w:jc w:val="both"/>
              <w:outlineLvl w:val="0"/>
              <w:rPr>
                <w:rFonts w:ascii="GHEA Grapalat" w:eastAsia="Times New Roman" w:hAnsi="GHEA Grapalat" w:cs="Times New Roman"/>
                <w:b/>
                <w:bCs/>
                <w:smallCaps/>
                <w:color w:val="000000"/>
                <w:sz w:val="24"/>
                <w:szCs w:val="24"/>
                <w:lang w:val="hy-AM"/>
              </w:rPr>
            </w:pPr>
            <w:r w:rsidRPr="000B1926">
              <w:rPr>
                <w:rFonts w:ascii="GHEA Grapalat" w:eastAsia="Times New Roman" w:hAnsi="GHEA Grapalat" w:cs="Times New Roman"/>
                <w:b/>
                <w:bCs/>
                <w:smallCaps/>
                <w:color w:val="000000"/>
                <w:sz w:val="24"/>
                <w:szCs w:val="24"/>
                <w:lang w:val="hy-AM"/>
              </w:rPr>
              <w:t>Էլ. փոստ՝</w:t>
            </w:r>
          </w:p>
          <w:p w:rsidR="00430848" w:rsidRPr="000B1926" w:rsidRDefault="00430848" w:rsidP="004C6F1B">
            <w:pPr>
              <w:keepNext/>
              <w:pBdr>
                <w:bottom w:val="single" w:sz="12" w:space="1" w:color="auto"/>
                <w:between w:val="single" w:sz="12" w:space="1" w:color="auto"/>
              </w:pBdr>
              <w:spacing w:after="60" w:line="360" w:lineRule="auto"/>
              <w:jc w:val="both"/>
              <w:outlineLvl w:val="0"/>
              <w:rPr>
                <w:rFonts w:ascii="GHEA Grapalat" w:eastAsia="Times New Roman" w:hAnsi="GHEA Grapalat" w:cs="Times New Roman"/>
                <w:b/>
                <w:bCs/>
                <w:smallCaps/>
                <w:color w:val="000000"/>
                <w:sz w:val="24"/>
                <w:szCs w:val="24"/>
                <w:lang w:val="hy-AM"/>
              </w:rPr>
            </w:pPr>
            <w:r w:rsidRPr="000B1926">
              <w:rPr>
                <w:rFonts w:ascii="GHEA Grapalat" w:eastAsia="Times New Roman" w:hAnsi="GHEA Grapalat" w:cs="Times New Roman"/>
                <w:b/>
                <w:bCs/>
                <w:smallCaps/>
                <w:color w:val="000000"/>
                <w:sz w:val="24"/>
                <w:szCs w:val="24"/>
                <w:lang w:val="hy-AM"/>
              </w:rPr>
              <w:t>ՀՎՀՀ՝</w:t>
            </w:r>
          </w:p>
          <w:p w:rsidR="00430848" w:rsidRPr="000B1926" w:rsidRDefault="00430848" w:rsidP="004C6F1B">
            <w:pPr>
              <w:keepNext/>
              <w:pBdr>
                <w:bottom w:val="single" w:sz="12" w:space="1" w:color="auto"/>
                <w:between w:val="single" w:sz="12" w:space="1" w:color="auto"/>
              </w:pBdr>
              <w:spacing w:after="60" w:line="360" w:lineRule="auto"/>
              <w:jc w:val="both"/>
              <w:outlineLvl w:val="0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0B1926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Հ/հ՝</w:t>
            </w:r>
          </w:p>
          <w:p w:rsidR="00430848" w:rsidRPr="000B1926" w:rsidRDefault="00430848" w:rsidP="004C6F1B">
            <w:pPr>
              <w:keepNext/>
              <w:pBdr>
                <w:bottom w:val="single" w:sz="12" w:space="1" w:color="auto"/>
                <w:between w:val="single" w:sz="12" w:space="1" w:color="auto"/>
              </w:pBdr>
              <w:spacing w:after="60" w:line="360" w:lineRule="auto"/>
              <w:jc w:val="both"/>
              <w:outlineLvl w:val="0"/>
              <w:rPr>
                <w:rFonts w:ascii="GHEA Grapalat" w:eastAsia="Times New Roman" w:hAnsi="GHEA Grapalat" w:cs="Times New Roman"/>
                <w:b/>
                <w:bCs/>
                <w:smallCaps/>
                <w:color w:val="000000"/>
                <w:sz w:val="24"/>
                <w:szCs w:val="24"/>
                <w:lang w:val="hy-AM"/>
              </w:rPr>
            </w:pPr>
            <w:r w:rsidRPr="000B192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Բանկ՝ </w:t>
            </w:r>
          </w:p>
          <w:p w:rsidR="00430848" w:rsidRPr="000B1926" w:rsidRDefault="00430848" w:rsidP="004C6F1B">
            <w:pPr>
              <w:keepNext/>
              <w:pBdr>
                <w:bottom w:val="single" w:sz="12" w:space="1" w:color="auto"/>
                <w:between w:val="single" w:sz="12" w:space="1" w:color="auto"/>
              </w:pBdr>
              <w:spacing w:after="60" w:line="360" w:lineRule="auto"/>
              <w:jc w:val="both"/>
              <w:outlineLvl w:val="0"/>
              <w:rPr>
                <w:rFonts w:ascii="GHEA Grapalat" w:eastAsia="Times New Roman" w:hAnsi="GHEA Grapalat" w:cs="Times New Roman"/>
                <w:b/>
                <w:bCs/>
                <w:smallCaps/>
                <w:color w:val="000000"/>
                <w:sz w:val="24"/>
                <w:szCs w:val="24"/>
                <w:lang w:val="hy-AM"/>
              </w:rPr>
            </w:pPr>
            <w:r w:rsidRPr="000B1926">
              <w:rPr>
                <w:rFonts w:ascii="GHEA Grapalat" w:eastAsia="Times New Roman" w:hAnsi="GHEA Grapalat" w:cs="Times New Roman"/>
                <w:b/>
                <w:bCs/>
                <w:smallCaps/>
                <w:color w:val="000000"/>
                <w:sz w:val="24"/>
                <w:szCs w:val="24"/>
                <w:lang w:val="hy-AM"/>
              </w:rPr>
              <w:t>Գործունեության լիցենզիա N՝</w:t>
            </w:r>
          </w:p>
        </w:tc>
      </w:tr>
    </w:tbl>
    <w:p w:rsidR="00430848" w:rsidRPr="000B1926" w:rsidRDefault="00430848" w:rsidP="004C6F1B">
      <w:pPr>
        <w:spacing w:line="360" w:lineRule="auto"/>
        <w:rPr>
          <w:rFonts w:ascii="GHEA Grapalat" w:hAnsi="GHEA Grapalat"/>
          <w:b/>
          <w:smallCaps/>
          <w:color w:val="000000"/>
          <w:sz w:val="24"/>
          <w:szCs w:val="24"/>
          <w:lang w:val="hy-AM"/>
        </w:rPr>
      </w:pPr>
    </w:p>
    <w:p w:rsidR="00430848" w:rsidRPr="000B1926" w:rsidRDefault="00430848" w:rsidP="004C6F1B">
      <w:pPr>
        <w:spacing w:line="360" w:lineRule="auto"/>
        <w:rPr>
          <w:rFonts w:ascii="GHEA Grapalat" w:hAnsi="GHEA Grapalat"/>
          <w:b/>
          <w:smallCaps/>
          <w:color w:val="000000"/>
          <w:sz w:val="24"/>
          <w:szCs w:val="24"/>
          <w:lang w:val="hy-AM"/>
        </w:rPr>
      </w:pPr>
    </w:p>
    <w:p w:rsidR="00430848" w:rsidRPr="000B1926" w:rsidRDefault="00430848" w:rsidP="00430848">
      <w:pPr>
        <w:rPr>
          <w:rFonts w:ascii="GHEA Grapalat" w:hAnsi="GHEA Grapalat"/>
          <w:b/>
          <w:smallCaps/>
          <w:color w:val="000000"/>
          <w:sz w:val="24"/>
          <w:szCs w:val="24"/>
          <w:lang w:val="hy-AM"/>
        </w:rPr>
      </w:pPr>
    </w:p>
    <w:tbl>
      <w:tblPr>
        <w:tblW w:w="2244" w:type="pct"/>
        <w:tblCellSpacing w:w="6" w:type="dxa"/>
        <w:tblInd w:w="5954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847"/>
      </w:tblGrid>
      <w:tr w:rsidR="00430848" w:rsidRPr="00EC682C" w:rsidTr="00361E8F">
        <w:trPr>
          <w:tblCellSpacing w:w="6" w:type="dxa"/>
        </w:trPr>
        <w:tc>
          <w:tcPr>
            <w:tcW w:w="4742" w:type="dxa"/>
            <w:shd w:val="clear" w:color="auto" w:fill="FFFFFF"/>
            <w:vAlign w:val="bottom"/>
            <w:hideMark/>
          </w:tcPr>
          <w:p w:rsidR="00430848" w:rsidRPr="000B1926" w:rsidRDefault="00430848" w:rsidP="00430848">
            <w:pPr>
              <w:spacing w:before="0"/>
              <w:ind w:firstLine="409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0B1926">
              <w:rPr>
                <w:rFonts w:ascii="GHEA Grapalat" w:hAnsi="GHEA Grapalat"/>
                <w:smallCaps/>
                <w:color w:val="000000"/>
                <w:sz w:val="24"/>
                <w:szCs w:val="24"/>
                <w:lang w:val="hy-AM"/>
              </w:rPr>
              <w:br w:type="page"/>
            </w:r>
            <w:bookmarkStart w:id="12" w:name="_Toc530411846"/>
            <w:bookmarkStart w:id="13" w:name="_Toc11080265"/>
            <w:r w:rsidRPr="000B192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Հավելված N 1</w:t>
            </w:r>
          </w:p>
          <w:p w:rsidR="00430848" w:rsidRPr="000B1926" w:rsidRDefault="00182B5D" w:rsidP="00430848">
            <w:pPr>
              <w:spacing w:before="0"/>
              <w:ind w:firstLine="375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Բնական գազի</w:t>
            </w:r>
            <w:r w:rsidR="00430848" w:rsidRPr="000B192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մատակարարման պայմանագրի (հրապարակային օֆերտա)</w:t>
            </w:r>
            <w:r w:rsidR="00430848" w:rsidRPr="000B192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bookmarkEnd w:id="12"/>
      <w:bookmarkEnd w:id="13"/>
    </w:tbl>
    <w:p w:rsidR="00430848" w:rsidRPr="000B1926" w:rsidRDefault="00430848" w:rsidP="00430848">
      <w:pPr>
        <w:shd w:val="clear" w:color="auto" w:fill="FFFFFF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</w:p>
    <w:p w:rsidR="00430848" w:rsidRPr="000B1926" w:rsidRDefault="00430848" w:rsidP="00430848">
      <w:pPr>
        <w:shd w:val="clear" w:color="auto" w:fill="FFFFFF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 w:rsidRPr="000B1926">
        <w:rPr>
          <w:rFonts w:ascii="GHEA Grapalat" w:hAnsi="GHEA Grapalat"/>
          <w:b/>
          <w:caps/>
          <w:sz w:val="24"/>
          <w:szCs w:val="24"/>
          <w:lang w:val="hy-AM"/>
        </w:rPr>
        <w:t>ԱԿՑԵՊՏ</w:t>
      </w:r>
    </w:p>
    <w:p w:rsidR="00430848" w:rsidRPr="000B1926" w:rsidRDefault="00182B5D" w:rsidP="00430848">
      <w:pPr>
        <w:shd w:val="clear" w:color="auto" w:fill="FFFFFF"/>
        <w:spacing w:before="0"/>
        <w:jc w:val="center"/>
        <w:rPr>
          <w:rFonts w:ascii="GHEA Grapalat" w:hAnsi="GHEA Grapalat"/>
          <w:sz w:val="24"/>
          <w:szCs w:val="24"/>
          <w:lang w:val="hy-AM"/>
        </w:rPr>
      </w:pPr>
      <w:bookmarkStart w:id="14" w:name="_Hlk19779379"/>
      <w:r>
        <w:rPr>
          <w:rFonts w:ascii="GHEA Grapalat" w:hAnsi="GHEA Grapalat"/>
          <w:sz w:val="24"/>
          <w:szCs w:val="24"/>
          <w:lang w:val="hy-AM"/>
        </w:rPr>
        <w:t>ԲՆԱԿԱՆ ԳԱԶԻ</w:t>
      </w:r>
      <w:r w:rsidR="00430848" w:rsidRPr="000B1926">
        <w:rPr>
          <w:rFonts w:ascii="GHEA Grapalat" w:hAnsi="GHEA Grapalat"/>
          <w:sz w:val="24"/>
          <w:szCs w:val="24"/>
          <w:lang w:val="hy-AM"/>
        </w:rPr>
        <w:t xml:space="preserve"> ՄԱՏԱԿԱՐԱՐՄԱՆ </w:t>
      </w:r>
      <w:bookmarkEnd w:id="14"/>
      <w:r w:rsidR="00430848" w:rsidRPr="000B192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30848" w:rsidRDefault="00430848" w:rsidP="00430848">
      <w:pPr>
        <w:shd w:val="clear" w:color="auto" w:fill="FFFFFF"/>
        <w:spacing w:before="0"/>
        <w:jc w:val="center"/>
        <w:rPr>
          <w:rFonts w:ascii="GHEA Grapalat" w:hAnsi="GHEA Grapalat"/>
          <w:sz w:val="24"/>
          <w:szCs w:val="24"/>
          <w:lang w:val="hy-AM"/>
        </w:rPr>
      </w:pPr>
      <w:r w:rsidRPr="000B1926">
        <w:rPr>
          <w:rFonts w:ascii="GHEA Grapalat" w:hAnsi="GHEA Grapalat"/>
          <w:sz w:val="24"/>
          <w:szCs w:val="24"/>
          <w:lang w:val="hy-AM"/>
        </w:rPr>
        <w:t>ՊԱՅՄԱՆԱԳՐԻ (ՀՐԱՊԱՐԱԿԱՅԻՆ ՊԱՅՄԱՆԱԳՐԻ)</w:t>
      </w:r>
    </w:p>
    <w:p w:rsidR="00182B5D" w:rsidRPr="000B1926" w:rsidRDefault="00182B5D" w:rsidP="00430848">
      <w:pPr>
        <w:shd w:val="clear" w:color="auto" w:fill="FFFFFF"/>
        <w:spacing w:before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430848" w:rsidRPr="000B1926" w:rsidRDefault="00430848" w:rsidP="00430848">
      <w:pPr>
        <w:numPr>
          <w:ilvl w:val="0"/>
          <w:numId w:val="34"/>
        </w:numPr>
        <w:shd w:val="clear" w:color="auto" w:fill="FFFFFF"/>
        <w:tabs>
          <w:tab w:val="left" w:pos="720"/>
        </w:tabs>
        <w:spacing w:before="0"/>
        <w:ind w:left="720"/>
        <w:jc w:val="both"/>
        <w:outlineLvl w:val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bookmarkStart w:id="15" w:name="_Hlk20303319"/>
      <w:r w:rsidRPr="000B192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Սույն ակցեպտով </w:t>
      </w:r>
      <w:r w:rsidRPr="000B1926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 xml:space="preserve">_______________________________________________________________ </w:t>
      </w:r>
    </w:p>
    <w:p w:rsidR="00430848" w:rsidRPr="000B1926" w:rsidRDefault="00430848" w:rsidP="00430848">
      <w:pPr>
        <w:shd w:val="clear" w:color="auto" w:fill="FFFFFF"/>
        <w:tabs>
          <w:tab w:val="left" w:pos="720"/>
        </w:tabs>
        <w:spacing w:before="0" w:after="240"/>
        <w:ind w:left="720"/>
        <w:jc w:val="both"/>
        <w:outlineLvl w:val="0"/>
        <w:rPr>
          <w:rFonts w:ascii="GHEA Grapalat" w:eastAsia="Times New Roman" w:hAnsi="GHEA Grapalat" w:cs="Calibri"/>
          <w:color w:val="000000"/>
          <w:sz w:val="18"/>
          <w:szCs w:val="18"/>
          <w:lang w:val="en-US"/>
        </w:rPr>
      </w:pPr>
      <w:r w:rsidRPr="000B1926">
        <w:rPr>
          <w:rFonts w:ascii="GHEA Grapalat" w:eastAsia="Times New Roman" w:hAnsi="GHEA Grapalat" w:cs="Calibri"/>
          <w:color w:val="000000"/>
          <w:sz w:val="18"/>
          <w:szCs w:val="18"/>
          <w:lang w:val="hy-AM"/>
        </w:rPr>
        <w:tab/>
      </w:r>
      <w:r w:rsidRPr="000B1926">
        <w:rPr>
          <w:rFonts w:ascii="GHEA Grapalat" w:eastAsia="Times New Roman" w:hAnsi="GHEA Grapalat" w:cs="Calibri"/>
          <w:color w:val="000000"/>
          <w:sz w:val="18"/>
          <w:szCs w:val="18"/>
          <w:lang w:val="hy-AM"/>
        </w:rPr>
        <w:tab/>
      </w:r>
      <w:r w:rsidRPr="000B1926">
        <w:rPr>
          <w:rFonts w:ascii="GHEA Grapalat" w:eastAsia="Times New Roman" w:hAnsi="GHEA Grapalat" w:cs="Calibri"/>
          <w:color w:val="000000"/>
          <w:sz w:val="18"/>
          <w:szCs w:val="18"/>
          <w:lang w:val="hy-AM"/>
        </w:rPr>
        <w:tab/>
      </w:r>
      <w:r w:rsidRPr="000B1926">
        <w:rPr>
          <w:rFonts w:ascii="GHEA Grapalat" w:eastAsia="Times New Roman" w:hAnsi="GHEA Grapalat" w:cs="Calibri"/>
          <w:color w:val="000000"/>
          <w:sz w:val="18"/>
          <w:szCs w:val="18"/>
          <w:lang w:val="hy-AM"/>
        </w:rPr>
        <w:tab/>
      </w:r>
      <w:r w:rsidRPr="000B1926">
        <w:rPr>
          <w:rFonts w:ascii="GHEA Grapalat" w:eastAsia="Times New Roman" w:hAnsi="GHEA Grapalat" w:cs="Calibri"/>
          <w:color w:val="000000"/>
          <w:sz w:val="18"/>
          <w:szCs w:val="18"/>
          <w:lang w:val="hy-AM"/>
        </w:rPr>
        <w:tab/>
      </w:r>
      <w:r w:rsidRPr="000B1926">
        <w:rPr>
          <w:rFonts w:ascii="GHEA Grapalat" w:eastAsia="Times New Roman" w:hAnsi="GHEA Grapalat" w:cs="Calibri"/>
          <w:color w:val="000000"/>
          <w:sz w:val="18"/>
          <w:szCs w:val="18"/>
          <w:lang w:val="hy-AM"/>
        </w:rPr>
        <w:tab/>
      </w:r>
      <w:r w:rsidRPr="000B1926">
        <w:rPr>
          <w:rFonts w:ascii="GHEA Grapalat" w:eastAsia="Times New Roman" w:hAnsi="GHEA Grapalat" w:cs="Calibri"/>
          <w:color w:val="000000"/>
          <w:sz w:val="18"/>
          <w:szCs w:val="18"/>
          <w:lang w:val="en-US"/>
        </w:rPr>
        <w:t>(</w:t>
      </w:r>
      <w:r w:rsidR="00182B5D">
        <w:rPr>
          <w:rFonts w:ascii="GHEA Grapalat" w:eastAsia="Times New Roman" w:hAnsi="GHEA Grapalat" w:cs="Calibri"/>
          <w:color w:val="000000"/>
          <w:sz w:val="18"/>
          <w:szCs w:val="18"/>
          <w:lang w:val="hy-AM"/>
        </w:rPr>
        <w:t>Բաժանորդի</w:t>
      </w:r>
      <w:r w:rsidRPr="000B1926">
        <w:rPr>
          <w:rFonts w:ascii="GHEA Grapalat" w:eastAsia="Times New Roman" w:hAnsi="GHEA Grapalat" w:cs="Calibri"/>
          <w:color w:val="000000"/>
          <w:sz w:val="18"/>
          <w:szCs w:val="18"/>
          <w:lang w:val="hy-AM"/>
        </w:rPr>
        <w:t xml:space="preserve"> անունը </w:t>
      </w:r>
      <w:r w:rsidRPr="000B1926">
        <w:rPr>
          <w:rFonts w:ascii="GHEA Grapalat" w:eastAsia="Times New Roman" w:hAnsi="GHEA Grapalat" w:cs="Calibri"/>
          <w:color w:val="000000"/>
          <w:sz w:val="18"/>
          <w:szCs w:val="18"/>
          <w:lang w:val="en-US"/>
        </w:rPr>
        <w:t>(</w:t>
      </w:r>
      <w:r w:rsidRPr="000B1926">
        <w:rPr>
          <w:rFonts w:ascii="GHEA Grapalat" w:eastAsia="Times New Roman" w:hAnsi="GHEA Grapalat" w:cs="Calibri"/>
          <w:color w:val="000000"/>
          <w:sz w:val="18"/>
          <w:szCs w:val="18"/>
          <w:lang w:val="hy-AM"/>
        </w:rPr>
        <w:t>անվանումը</w:t>
      </w:r>
      <w:r w:rsidRPr="000B1926">
        <w:rPr>
          <w:rFonts w:ascii="GHEA Grapalat" w:eastAsia="Times New Roman" w:hAnsi="GHEA Grapalat" w:cs="Calibri"/>
          <w:color w:val="000000"/>
          <w:sz w:val="18"/>
          <w:szCs w:val="18"/>
          <w:lang w:val="en-US"/>
        </w:rPr>
        <w:t>))</w:t>
      </w:r>
    </w:p>
    <w:p w:rsidR="00430848" w:rsidRPr="000B1926" w:rsidRDefault="00430848" w:rsidP="00430848">
      <w:pPr>
        <w:shd w:val="clear" w:color="auto" w:fill="FFFFFF"/>
        <w:tabs>
          <w:tab w:val="left" w:pos="720"/>
        </w:tabs>
        <w:spacing w:before="0"/>
        <w:ind w:left="720"/>
        <w:jc w:val="both"/>
        <w:outlineLvl w:val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0B192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լրիվ և անվերապահորեն ընդունում է Հանձնաժողովի հաստատած </w:t>
      </w:r>
      <w:r w:rsidR="00182B5D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բնական գազի </w:t>
      </w:r>
      <w:r w:rsidRPr="000B192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մատակարարման մասին հրապարակային պայմանագրի օրինակելի ձևով սահմանված բոլոր պայմանները՝ հայտնելով իր համաձայնությունը՝ </w:t>
      </w:r>
      <w:r w:rsidR="00182B5D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գազա</w:t>
      </w:r>
      <w:r w:rsidRPr="000B192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սպառման համակարգի տեղակայման տարածքում</w:t>
      </w:r>
    </w:p>
    <w:p w:rsidR="00430848" w:rsidRPr="000B1926" w:rsidRDefault="00430848" w:rsidP="00430848">
      <w:pPr>
        <w:shd w:val="clear" w:color="auto" w:fill="FFFFFF"/>
        <w:tabs>
          <w:tab w:val="left" w:pos="720"/>
        </w:tabs>
        <w:spacing w:before="0"/>
        <w:ind w:left="720"/>
        <w:jc w:val="both"/>
        <w:outlineLvl w:val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0B192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________________________________________________________________________________ </w:t>
      </w:r>
    </w:p>
    <w:p w:rsidR="00430848" w:rsidRPr="000B1926" w:rsidRDefault="00430848" w:rsidP="00430848">
      <w:pPr>
        <w:shd w:val="clear" w:color="auto" w:fill="FFFFFF"/>
        <w:tabs>
          <w:tab w:val="left" w:pos="720"/>
        </w:tabs>
        <w:spacing w:before="0"/>
        <w:ind w:left="4260" w:firstLine="696"/>
        <w:jc w:val="both"/>
        <w:outlineLvl w:val="0"/>
        <w:rPr>
          <w:rFonts w:ascii="GHEA Grapalat" w:eastAsia="Times New Roman" w:hAnsi="GHEA Grapalat" w:cs="Calibri"/>
          <w:color w:val="000000"/>
          <w:sz w:val="18"/>
          <w:szCs w:val="18"/>
          <w:lang w:val="hy-AM"/>
        </w:rPr>
      </w:pPr>
      <w:r w:rsidRPr="000B1926">
        <w:rPr>
          <w:rFonts w:ascii="GHEA Grapalat" w:eastAsia="Times New Roman" w:hAnsi="GHEA Grapalat" w:cs="Calibri"/>
          <w:color w:val="000000"/>
          <w:sz w:val="18"/>
          <w:szCs w:val="18"/>
          <w:lang w:val="hy-AM"/>
        </w:rPr>
        <w:t>(</w:t>
      </w:r>
      <w:r w:rsidR="00652C80">
        <w:rPr>
          <w:rFonts w:ascii="GHEA Grapalat" w:eastAsia="Times New Roman" w:hAnsi="GHEA Grapalat" w:cs="Calibri"/>
          <w:color w:val="000000"/>
          <w:sz w:val="18"/>
          <w:szCs w:val="18"/>
          <w:lang w:val="hy-AM"/>
        </w:rPr>
        <w:t>գազա</w:t>
      </w:r>
      <w:r w:rsidRPr="000B1926">
        <w:rPr>
          <w:rFonts w:ascii="GHEA Grapalat" w:eastAsia="Times New Roman" w:hAnsi="GHEA Grapalat" w:cs="Calibri"/>
          <w:color w:val="000000"/>
          <w:sz w:val="18"/>
          <w:szCs w:val="18"/>
          <w:lang w:val="hy-AM"/>
        </w:rPr>
        <w:t>սպառման համակարգի հասցե)</w:t>
      </w:r>
    </w:p>
    <w:p w:rsidR="00430848" w:rsidRPr="003C6978" w:rsidRDefault="00381D15" w:rsidP="003C6978">
      <w:pPr>
        <w:shd w:val="clear" w:color="auto" w:fill="FFFFFF" w:themeFill="background1"/>
        <w:tabs>
          <w:tab w:val="left" w:pos="720"/>
        </w:tabs>
        <w:ind w:left="720"/>
        <w:jc w:val="both"/>
        <w:outlineLvl w:val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sdt>
        <w:sdtPr>
          <w:rPr>
            <w:rFonts w:ascii="GHEA Grapalat" w:eastAsia="Times New Roman" w:hAnsi="GHEA Grapalat" w:cs="Calibri"/>
            <w:color w:val="000000"/>
            <w:sz w:val="24"/>
            <w:szCs w:val="24"/>
            <w:lang w:val="hy-AM"/>
          </w:rPr>
          <w:id w:val="1875580836"/>
        </w:sdtPr>
        <w:sdtEndPr/>
        <w:sdtContent>
          <w:r w:rsidR="00D101DA" w:rsidRPr="003C6978">
            <w:rPr>
              <w:rFonts w:ascii="MS Gothic" w:eastAsia="MS Gothic" w:hAnsi="MS Gothic" w:cs="Calibri" w:hint="eastAsia"/>
              <w:color w:val="000000"/>
              <w:sz w:val="24"/>
              <w:szCs w:val="24"/>
              <w:lang w:val="hy-AM"/>
            </w:rPr>
            <w:t>☐</w:t>
          </w:r>
        </w:sdtContent>
      </w:sdt>
      <w:r w:rsidR="00430848" w:rsidRPr="003C6978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կենցաղային</w:t>
      </w:r>
    </w:p>
    <w:p w:rsidR="00430848" w:rsidRPr="000B1926" w:rsidRDefault="00381D15" w:rsidP="003C6978">
      <w:pPr>
        <w:shd w:val="clear" w:color="auto" w:fill="FFFFFF" w:themeFill="background1"/>
        <w:tabs>
          <w:tab w:val="left" w:pos="720"/>
        </w:tabs>
        <w:spacing w:after="240"/>
        <w:ind w:left="720"/>
        <w:jc w:val="both"/>
        <w:outlineLvl w:val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sdt>
        <w:sdtPr>
          <w:rPr>
            <w:rFonts w:ascii="GHEA Grapalat" w:eastAsia="Times New Roman" w:hAnsi="GHEA Grapalat" w:cs="Calibri"/>
            <w:color w:val="000000"/>
            <w:sz w:val="24"/>
            <w:szCs w:val="24"/>
            <w:lang w:val="hy-AM"/>
          </w:rPr>
          <w:id w:val="-92168580"/>
        </w:sdtPr>
        <w:sdtEndPr/>
        <w:sdtContent>
          <w:r w:rsidR="00430848" w:rsidRPr="003C6978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val="hy-AM"/>
            </w:rPr>
            <w:t>☐</w:t>
          </w:r>
        </w:sdtContent>
      </w:sdt>
      <w:r w:rsidR="00430848" w:rsidRPr="003C6978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ոչ կենցաղային</w:t>
      </w:r>
    </w:p>
    <w:p w:rsidR="00430848" w:rsidRPr="000B1926" w:rsidRDefault="00430848" w:rsidP="00430848">
      <w:pPr>
        <w:shd w:val="clear" w:color="auto" w:fill="FFFFFF"/>
        <w:tabs>
          <w:tab w:val="left" w:pos="720"/>
        </w:tabs>
        <w:ind w:left="720"/>
        <w:jc w:val="both"/>
        <w:outlineLvl w:val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0B192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նշանակությամբ </w:t>
      </w:r>
      <w:r w:rsidR="00182B5D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բնական գազ</w:t>
      </w:r>
      <w:r w:rsidRPr="000B192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սպառելու նպատակով՝ </w:t>
      </w:r>
      <w:r w:rsidR="00182B5D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Մատակարարի</w:t>
      </w:r>
      <w:r w:rsidRPr="000B192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հետ վերը նշված պայմանագրի կնքմանը</w:t>
      </w:r>
      <w:r w:rsidR="00D101D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։</w:t>
      </w:r>
    </w:p>
    <w:bookmarkEnd w:id="15"/>
    <w:p w:rsidR="00430848" w:rsidRPr="000B1926" w:rsidRDefault="00430848" w:rsidP="00430848">
      <w:pPr>
        <w:numPr>
          <w:ilvl w:val="0"/>
          <w:numId w:val="34"/>
        </w:numPr>
        <w:shd w:val="clear" w:color="auto" w:fill="FFFFFF"/>
        <w:tabs>
          <w:tab w:val="left" w:pos="630"/>
        </w:tabs>
        <w:ind w:left="720"/>
        <w:jc w:val="both"/>
        <w:outlineLvl w:val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0B192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182B5D" w:rsidRPr="00652C8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Բաժանորդի</w:t>
      </w:r>
      <w:r w:rsidRPr="000B192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այլ տվյալները</w:t>
      </w:r>
      <w:r w:rsidRPr="000B192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0B192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</w:p>
    <w:p w:rsidR="00430848" w:rsidRPr="000B1926" w:rsidRDefault="00182B5D" w:rsidP="00430848">
      <w:pPr>
        <w:shd w:val="clear" w:color="auto" w:fill="FFFFFF"/>
        <w:tabs>
          <w:tab w:val="right" w:pos="10773"/>
        </w:tabs>
        <w:spacing w:line="276" w:lineRule="auto"/>
        <w:ind w:left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2C80">
        <w:rPr>
          <w:rFonts w:ascii="GHEA Grapalat" w:eastAsia="Times New Roman" w:hAnsi="GHEA Grapalat" w:cs="Times New Roman"/>
          <w:sz w:val="24"/>
          <w:szCs w:val="24"/>
          <w:lang w:val="hy-AM"/>
        </w:rPr>
        <w:t>ԲԱԺԱՆՈՐԴ</w:t>
      </w:r>
      <w:r w:rsidR="00430848" w:rsidRPr="000B1926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</w:p>
    <w:p w:rsidR="00430848" w:rsidRPr="000B1926" w:rsidRDefault="00430848" w:rsidP="00430848">
      <w:pPr>
        <w:shd w:val="clear" w:color="auto" w:fill="FFFFFF"/>
        <w:tabs>
          <w:tab w:val="right" w:pos="10773"/>
        </w:tabs>
        <w:spacing w:before="0" w:line="276" w:lineRule="auto"/>
        <w:ind w:left="708"/>
        <w:jc w:val="both"/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</w:pPr>
      <w:r w:rsidRPr="000B1926">
        <w:rPr>
          <w:rFonts w:ascii="GHEA Grapalat" w:eastAsia="Times New Roman" w:hAnsi="GHEA Grapalat" w:cs="Times New Roman"/>
          <w:sz w:val="24"/>
          <w:szCs w:val="24"/>
          <w:lang w:val="hy-AM"/>
        </w:rPr>
        <w:t>անձը հաստատող փաստաթղթի տվյալներն ու օրինակը (պետական գրանցման վկայականի համար)` ____________________________________________________________</w:t>
      </w:r>
    </w:p>
    <w:p w:rsidR="00430848" w:rsidRPr="000B1926" w:rsidRDefault="00430848" w:rsidP="00430848">
      <w:pPr>
        <w:shd w:val="clear" w:color="auto" w:fill="FFFFFF"/>
        <w:tabs>
          <w:tab w:val="right" w:pos="10773"/>
        </w:tabs>
        <w:spacing w:before="0" w:line="276" w:lineRule="auto"/>
        <w:ind w:left="708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B1926">
        <w:rPr>
          <w:rFonts w:ascii="GHEA Grapalat" w:eastAsia="Times New Roman" w:hAnsi="GHEA Grapalat" w:cs="Times New Roman"/>
          <w:sz w:val="24"/>
          <w:szCs w:val="24"/>
          <w:lang w:val="hy-AM"/>
        </w:rPr>
        <w:t>ՀԾՀ (ՀՎՀՀ) ____________________________________________________________________</w:t>
      </w:r>
    </w:p>
    <w:p w:rsidR="00430848" w:rsidRPr="000B1926" w:rsidRDefault="00430848" w:rsidP="00430848">
      <w:pPr>
        <w:shd w:val="clear" w:color="auto" w:fill="FFFFFF" w:themeFill="background1"/>
        <w:tabs>
          <w:tab w:val="right" w:pos="10773"/>
        </w:tabs>
        <w:spacing w:before="0" w:line="276" w:lineRule="auto"/>
        <w:ind w:left="708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0B1926">
        <w:rPr>
          <w:rFonts w:ascii="GHEA Grapalat" w:eastAsia="Times New Roman" w:hAnsi="GHEA Grapalat" w:cs="Times New Roman"/>
          <w:sz w:val="24"/>
          <w:szCs w:val="24"/>
          <w:lang w:val="hy-AM"/>
        </w:rPr>
        <w:t>բնակության</w:t>
      </w:r>
      <w:r w:rsidRPr="000B1926">
        <w:rPr>
          <w:rFonts w:ascii="GHEA Grapalat" w:hAnsi="GHEA Grapalat"/>
          <w:sz w:val="24"/>
          <w:szCs w:val="24"/>
          <w:lang w:val="hy-AM"/>
        </w:rPr>
        <w:t xml:space="preserve"> (գտնվելու) վայրի հասցե՝</w:t>
      </w:r>
      <w:r w:rsidRPr="000B1926">
        <w:rPr>
          <w:rFonts w:ascii="Calibri" w:hAnsi="Calibri" w:cs="Calibri"/>
          <w:sz w:val="24"/>
          <w:szCs w:val="24"/>
          <w:lang w:val="hy-AM"/>
        </w:rPr>
        <w:t> </w:t>
      </w:r>
      <w:r w:rsidRPr="000B1926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>______________________________________________</w:t>
      </w:r>
    </w:p>
    <w:p w:rsidR="00430848" w:rsidRPr="000B1926" w:rsidRDefault="00430848" w:rsidP="00430848">
      <w:pPr>
        <w:shd w:val="clear" w:color="auto" w:fill="FFFFFF"/>
        <w:tabs>
          <w:tab w:val="right" w:pos="10773"/>
        </w:tabs>
        <w:spacing w:line="276" w:lineRule="auto"/>
        <w:ind w:left="375"/>
        <w:jc w:val="both"/>
        <w:rPr>
          <w:rFonts w:ascii="GHEA Grapalat" w:hAnsi="GHEA Grapalat"/>
          <w:sz w:val="24"/>
          <w:szCs w:val="24"/>
          <w:lang w:val="hy-AM"/>
        </w:rPr>
      </w:pPr>
      <w:r w:rsidRPr="000B1926">
        <w:rPr>
          <w:rFonts w:ascii="GHEA Grapalat" w:hAnsi="GHEA Grapalat"/>
          <w:sz w:val="24"/>
          <w:szCs w:val="24"/>
          <w:lang w:val="hy-AM"/>
        </w:rPr>
        <w:t>Ծանուցման տվյալներ</w:t>
      </w:r>
      <w:r w:rsidRPr="000B1926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430848" w:rsidRPr="000B1926" w:rsidRDefault="00430848" w:rsidP="00430848">
      <w:pPr>
        <w:shd w:val="clear" w:color="auto" w:fill="FFFFFF"/>
        <w:tabs>
          <w:tab w:val="right" w:pos="10773"/>
        </w:tabs>
        <w:spacing w:before="0" w:line="276" w:lineRule="auto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0B1926">
        <w:rPr>
          <w:rFonts w:ascii="GHEA Grapalat" w:hAnsi="GHEA Grapalat"/>
          <w:sz w:val="24"/>
          <w:szCs w:val="24"/>
          <w:lang w:val="hy-AM"/>
        </w:rPr>
        <w:t>փոստային հասցե՝</w:t>
      </w:r>
      <w:r w:rsidRPr="000B1926">
        <w:rPr>
          <w:rFonts w:ascii="Calibri" w:hAnsi="Calibri" w:cs="Calibri"/>
          <w:sz w:val="24"/>
          <w:szCs w:val="24"/>
          <w:lang w:val="hy-AM"/>
        </w:rPr>
        <w:t> </w:t>
      </w:r>
      <w:r w:rsidRPr="000B1926">
        <w:rPr>
          <w:rFonts w:ascii="GHEA Grapalat" w:hAnsi="GHEA Grapalat"/>
          <w:sz w:val="24"/>
          <w:szCs w:val="24"/>
          <w:u w:val="single"/>
          <w:lang w:val="hy-AM"/>
        </w:rPr>
        <w:t>_______________________________________________________________</w:t>
      </w:r>
    </w:p>
    <w:p w:rsidR="00430848" w:rsidRPr="000B1926" w:rsidRDefault="00430848" w:rsidP="00430848">
      <w:pPr>
        <w:shd w:val="clear" w:color="auto" w:fill="FFFFFF"/>
        <w:tabs>
          <w:tab w:val="right" w:pos="10773"/>
        </w:tabs>
        <w:spacing w:before="0" w:line="276" w:lineRule="auto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0B1926">
        <w:rPr>
          <w:rFonts w:ascii="GHEA Grapalat" w:hAnsi="GHEA Grapalat"/>
          <w:sz w:val="24"/>
          <w:szCs w:val="24"/>
          <w:lang w:val="hy-AM"/>
        </w:rPr>
        <w:t>էլեկտրոնային փոստի հասցե՝</w:t>
      </w:r>
      <w:r w:rsidRPr="000B1926">
        <w:rPr>
          <w:rFonts w:ascii="Calibri" w:hAnsi="Calibri" w:cs="Calibri"/>
          <w:sz w:val="24"/>
          <w:szCs w:val="24"/>
          <w:lang w:val="hy-AM"/>
        </w:rPr>
        <w:t> </w:t>
      </w:r>
      <w:r w:rsidRPr="000B1926">
        <w:rPr>
          <w:rFonts w:ascii="Sylfaen" w:hAnsi="Sylfaen" w:cs="Calibri"/>
          <w:sz w:val="24"/>
          <w:szCs w:val="24"/>
          <w:lang w:val="hy-AM"/>
        </w:rPr>
        <w:t xml:space="preserve"> </w:t>
      </w:r>
      <w:r w:rsidRPr="000B1926">
        <w:rPr>
          <w:rFonts w:ascii="GHEA Grapalat" w:hAnsi="GHEA Grapalat"/>
          <w:sz w:val="24"/>
          <w:szCs w:val="24"/>
          <w:u w:val="single"/>
          <w:lang w:val="hy-AM"/>
        </w:rPr>
        <w:t>____________________________________________________</w:t>
      </w:r>
    </w:p>
    <w:p w:rsidR="00430848" w:rsidRPr="000B1926" w:rsidRDefault="00430848" w:rsidP="00430848">
      <w:pPr>
        <w:shd w:val="clear" w:color="auto" w:fill="FFFFFF"/>
        <w:tabs>
          <w:tab w:val="right" w:pos="10773"/>
        </w:tabs>
        <w:spacing w:before="0" w:line="276" w:lineRule="auto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0B1926">
        <w:rPr>
          <w:rFonts w:ascii="GHEA Grapalat" w:hAnsi="GHEA Grapalat"/>
          <w:sz w:val="24"/>
          <w:szCs w:val="24"/>
          <w:lang w:val="hy-AM"/>
        </w:rPr>
        <w:t>հեռախոսահամար՝</w:t>
      </w:r>
      <w:r w:rsidRPr="000B1926">
        <w:rPr>
          <w:rFonts w:ascii="Calibri" w:hAnsi="Calibri" w:cs="Calibri"/>
          <w:sz w:val="24"/>
          <w:szCs w:val="24"/>
          <w:lang w:val="hy-AM"/>
        </w:rPr>
        <w:t> </w:t>
      </w:r>
      <w:r w:rsidRPr="000B1926">
        <w:rPr>
          <w:rFonts w:ascii="GHEA Grapalat" w:hAnsi="GHEA Grapalat"/>
          <w:sz w:val="24"/>
          <w:szCs w:val="24"/>
          <w:u w:val="single"/>
          <w:lang w:val="hy-AM"/>
        </w:rPr>
        <w:t>______________________________________________________________</w:t>
      </w:r>
    </w:p>
    <w:p w:rsidR="00430848" w:rsidRPr="000B1926" w:rsidRDefault="00430848" w:rsidP="00430848">
      <w:pPr>
        <w:shd w:val="clear" w:color="auto" w:fill="FFFFFF"/>
        <w:tabs>
          <w:tab w:val="right" w:pos="10773"/>
        </w:tabs>
        <w:spacing w:line="276" w:lineRule="auto"/>
        <w:ind w:left="375"/>
        <w:jc w:val="both"/>
        <w:rPr>
          <w:rFonts w:ascii="GHEA Grapalat" w:hAnsi="GHEA Grapalat"/>
          <w:sz w:val="24"/>
          <w:szCs w:val="24"/>
          <w:lang w:val="hy-AM"/>
        </w:rPr>
      </w:pPr>
      <w:r w:rsidRPr="000B1926">
        <w:rPr>
          <w:rFonts w:ascii="GHEA Grapalat" w:hAnsi="GHEA Grapalat"/>
          <w:sz w:val="24"/>
          <w:szCs w:val="24"/>
          <w:lang w:val="hy-AM"/>
        </w:rPr>
        <w:t>Բանկային տվյալներ</w:t>
      </w:r>
      <w:r w:rsidRPr="000B1926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430848" w:rsidRPr="000B1926" w:rsidRDefault="00430848" w:rsidP="00430848">
      <w:pPr>
        <w:shd w:val="clear" w:color="auto" w:fill="FFFFFF"/>
        <w:tabs>
          <w:tab w:val="right" w:pos="10773"/>
        </w:tabs>
        <w:spacing w:before="0" w:line="276" w:lineRule="auto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0B1926">
        <w:rPr>
          <w:rFonts w:ascii="GHEA Grapalat" w:hAnsi="GHEA Grapalat"/>
          <w:sz w:val="24"/>
          <w:szCs w:val="24"/>
          <w:lang w:val="hy-AM"/>
        </w:rPr>
        <w:t>բանկ՝</w:t>
      </w:r>
      <w:r w:rsidRPr="000B1926">
        <w:rPr>
          <w:rFonts w:ascii="Calibri" w:hAnsi="Calibri" w:cs="Calibri"/>
          <w:sz w:val="24"/>
          <w:szCs w:val="24"/>
          <w:lang w:val="hy-AM"/>
        </w:rPr>
        <w:t> </w:t>
      </w:r>
      <w:r w:rsidRPr="000B1926">
        <w:rPr>
          <w:rFonts w:ascii="Sylfaen" w:hAnsi="Sylfaen" w:cs="Calibri"/>
          <w:sz w:val="24"/>
          <w:szCs w:val="24"/>
          <w:lang w:val="hy-AM"/>
        </w:rPr>
        <w:t xml:space="preserve">               </w:t>
      </w:r>
      <w:r w:rsidRPr="000B1926">
        <w:rPr>
          <w:rFonts w:ascii="GHEA Grapalat" w:hAnsi="GHEA Grapalat"/>
          <w:sz w:val="24"/>
          <w:szCs w:val="24"/>
          <w:u w:val="single"/>
          <w:lang w:val="hy-AM"/>
        </w:rPr>
        <w:t>___________________________________________________________________</w:t>
      </w:r>
    </w:p>
    <w:p w:rsidR="00430848" w:rsidRPr="000B1926" w:rsidRDefault="00430848" w:rsidP="00430848">
      <w:pPr>
        <w:shd w:val="clear" w:color="auto" w:fill="FFFFFF"/>
        <w:tabs>
          <w:tab w:val="right" w:pos="10773"/>
        </w:tabs>
        <w:spacing w:before="0" w:line="276" w:lineRule="auto"/>
        <w:ind w:left="708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0B1926">
        <w:rPr>
          <w:rFonts w:ascii="GHEA Grapalat" w:hAnsi="GHEA Grapalat"/>
          <w:sz w:val="24"/>
          <w:szCs w:val="24"/>
          <w:lang w:val="hy-AM"/>
        </w:rPr>
        <w:t>հաշվեհամար՝</w:t>
      </w:r>
      <w:r w:rsidRPr="000B1926">
        <w:rPr>
          <w:rFonts w:ascii="Calibri" w:hAnsi="Calibri" w:cs="Calibri"/>
          <w:sz w:val="24"/>
          <w:szCs w:val="24"/>
          <w:lang w:val="hy-AM"/>
        </w:rPr>
        <w:t> </w:t>
      </w:r>
      <w:r w:rsidRPr="000B1926">
        <w:rPr>
          <w:rFonts w:ascii="GHEA Grapalat" w:hAnsi="GHEA Grapalat"/>
          <w:sz w:val="24"/>
          <w:szCs w:val="24"/>
          <w:u w:val="single"/>
          <w:lang w:val="hy-AM"/>
        </w:rPr>
        <w:t>___________________________________________________________________</w:t>
      </w:r>
    </w:p>
    <w:p w:rsidR="00430848" w:rsidRPr="00A00593" w:rsidRDefault="00A00593" w:rsidP="00430848">
      <w:pPr>
        <w:spacing w:line="480" w:lineRule="auto"/>
        <w:ind w:left="360"/>
        <w:rPr>
          <w:lang w:val="hy-AM"/>
        </w:rPr>
      </w:pPr>
      <w:r>
        <w:rPr>
          <w:rFonts w:ascii="Sylfaen" w:hAnsi="Sylfaen"/>
          <w:lang w:val="hy-AM"/>
        </w:rPr>
        <w:t>--------------------------</w:t>
      </w:r>
      <w:r w:rsidR="00430848" w:rsidRPr="00A00593">
        <w:rPr>
          <w:lang w:val="hy-AM"/>
        </w:rPr>
        <w:t>՝</w:t>
      </w:r>
      <w:r w:rsidR="00430848" w:rsidRPr="00A00593">
        <w:rPr>
          <w:rFonts w:ascii="GHEA Grapalat" w:hAnsi="GHEA Grapalat"/>
          <w:sz w:val="24"/>
          <w:szCs w:val="24"/>
          <w:u w:val="single"/>
          <w:lang w:val="hy-AM"/>
        </w:rPr>
        <w:t xml:space="preserve">______________________________________________  </w:t>
      </w:r>
    </w:p>
    <w:p w:rsidR="00430848" w:rsidRPr="000B1926" w:rsidRDefault="00A00593" w:rsidP="00A00593">
      <w:pPr>
        <w:spacing w:before="0" w:line="480" w:lineRule="auto"/>
        <w:ind w:left="36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-----------------------</w:t>
      </w:r>
      <w:r w:rsidR="00430848" w:rsidRPr="00A00593">
        <w:rPr>
          <w:rFonts w:ascii="GHEA Grapalat" w:hAnsi="GHEA Grapalat"/>
          <w:sz w:val="24"/>
          <w:szCs w:val="24"/>
          <w:lang w:val="hy-AM"/>
        </w:rPr>
        <w:t>՝  _________________________</w:t>
      </w:r>
    </w:p>
    <w:p w:rsidR="00430848" w:rsidRPr="000B1926" w:rsidRDefault="00182B5D" w:rsidP="00430848">
      <w:pPr>
        <w:numPr>
          <w:ilvl w:val="0"/>
          <w:numId w:val="34"/>
        </w:numPr>
        <w:shd w:val="clear" w:color="auto" w:fill="FFFFFF" w:themeFill="background1"/>
        <w:tabs>
          <w:tab w:val="right" w:pos="10773"/>
        </w:tabs>
        <w:spacing w:after="240" w:line="276" w:lineRule="auto"/>
        <w:ind w:left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>Գազա</w:t>
      </w:r>
      <w:r w:rsidR="00430848" w:rsidRPr="000B1926">
        <w:rPr>
          <w:rFonts w:ascii="GHEA Grapalat" w:hAnsi="GHEA Grapalat" w:cs="Times New Roman"/>
          <w:sz w:val="24"/>
          <w:szCs w:val="24"/>
          <w:lang w:val="hy-AM"/>
        </w:rPr>
        <w:t xml:space="preserve">պառման համակարգի տեղակայման տարածքի (շենքի, շինության) նկատմամբ իրավունքները կամ իրավունքների ձեռքբերումը հավաստող (հաստատող) փաստաթուղթ (իրավաբանական անձի դեպքում՝ </w:t>
      </w:r>
      <w:r>
        <w:rPr>
          <w:rFonts w:ascii="GHEA Grapalat" w:hAnsi="GHEA Grapalat" w:cs="Times New Roman"/>
          <w:sz w:val="24"/>
          <w:szCs w:val="24"/>
          <w:lang w:val="hy-AM"/>
        </w:rPr>
        <w:t>Գազաս</w:t>
      </w:r>
      <w:r w:rsidR="00430848" w:rsidRPr="000B1926">
        <w:rPr>
          <w:rFonts w:ascii="GHEA Grapalat" w:hAnsi="GHEA Grapalat" w:cs="Times New Roman"/>
          <w:sz w:val="24"/>
          <w:szCs w:val="24"/>
          <w:lang w:val="hy-AM"/>
        </w:rPr>
        <w:t>պառման համակարգի տեղակայման տարածքի (շենքի, շինության) նկատմամբ իրավունքները հավաստող (հաստատող) փաստաթուղթ)</w:t>
      </w:r>
      <w:r w:rsidR="00430848" w:rsidRPr="000B1926">
        <w:rPr>
          <w:rFonts w:ascii="GHEA Grapalat" w:hAnsi="GHEA Grapalat"/>
          <w:sz w:val="24"/>
          <w:szCs w:val="24"/>
          <w:lang w:val="hy-AM"/>
        </w:rPr>
        <w:t>՝ ___________________________________________________________________</w:t>
      </w:r>
    </w:p>
    <w:p w:rsidR="00430848" w:rsidRPr="000B1926" w:rsidRDefault="00430848" w:rsidP="00430848">
      <w:pPr>
        <w:numPr>
          <w:ilvl w:val="0"/>
          <w:numId w:val="34"/>
        </w:numPr>
        <w:tabs>
          <w:tab w:val="left" w:pos="810"/>
        </w:tabs>
        <w:ind w:left="720"/>
        <w:contextualSpacing/>
        <w:rPr>
          <w:rFonts w:ascii="GHEA Grapalat" w:hAnsi="GHEA Grapalat" w:cs="Times New Roman"/>
          <w:sz w:val="24"/>
          <w:szCs w:val="24"/>
          <w:u w:val="single"/>
          <w:lang w:val="hy-AM"/>
        </w:rPr>
      </w:pPr>
      <w:r w:rsidRPr="000B1926">
        <w:rPr>
          <w:rFonts w:ascii="GHEA Grapalat" w:hAnsi="GHEA Grapalat" w:cs="Times New Roman"/>
          <w:sz w:val="24"/>
          <w:szCs w:val="24"/>
          <w:lang w:val="hy-AM"/>
        </w:rPr>
        <w:t>Այլ տվյալներ</w:t>
      </w:r>
      <w:r w:rsidRPr="000B1926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Pr="000B1926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Pr="000B1926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Pr="000B1926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Pr="000B1926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Pr="000B1926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Pr="000B1926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Pr="000B1926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Pr="000B1926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Pr="000B1926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Pr="000B1926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Pr="000B1926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</w:p>
    <w:p w:rsidR="00430848" w:rsidRPr="000B1926" w:rsidRDefault="00430848" w:rsidP="00430848">
      <w:pPr>
        <w:tabs>
          <w:tab w:val="left" w:pos="630"/>
        </w:tabs>
        <w:ind w:left="810"/>
        <w:rPr>
          <w:rFonts w:ascii="GHEA Grapalat" w:hAnsi="GHEA Grapalat" w:cs="Times New Roman"/>
          <w:sz w:val="24"/>
          <w:szCs w:val="24"/>
          <w:lang w:val="hy-AM"/>
        </w:rPr>
      </w:pPr>
      <w:r w:rsidRPr="000B1926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Pr="000B1926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Pr="000B1926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Pr="000B1926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Pr="000B1926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Pr="000B1926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Pr="000B1926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Pr="000B1926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Pr="000B1926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Pr="000B1926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Pr="000B1926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Pr="000B1926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Pr="000B1926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Pr="000B1926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</w:p>
    <w:p w:rsidR="00430848" w:rsidRPr="000B1926" w:rsidRDefault="00430848" w:rsidP="00430848">
      <w:pPr>
        <w:shd w:val="clear" w:color="auto" w:fill="FFFFFF"/>
        <w:spacing w:before="0" w:line="360" w:lineRule="auto"/>
        <w:ind w:left="1170" w:hanging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430848" w:rsidRPr="000B1926" w:rsidRDefault="00182B5D" w:rsidP="00430848">
      <w:pPr>
        <w:shd w:val="clear" w:color="auto" w:fill="FFFFFF"/>
        <w:spacing w:before="0"/>
        <w:ind w:left="1170" w:hanging="360"/>
        <w:jc w:val="both"/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</w:pPr>
      <w:r w:rsidRPr="00652C80">
        <w:rPr>
          <w:rFonts w:ascii="GHEA Grapalat" w:eastAsia="Times New Roman" w:hAnsi="GHEA Grapalat" w:cs="Times New Roman"/>
          <w:sz w:val="24"/>
          <w:szCs w:val="24"/>
          <w:lang w:val="hy-AM"/>
        </w:rPr>
        <w:t>Բաժանորդ</w:t>
      </w:r>
      <w:r w:rsidR="00430848" w:rsidRPr="000B19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</w:t>
      </w:r>
      <w:r w:rsidR="00430848" w:rsidRPr="000B1926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ab/>
      </w:r>
      <w:r w:rsidR="00430848" w:rsidRPr="000B1926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ab/>
      </w:r>
      <w:r w:rsidR="00430848" w:rsidRPr="000B1926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ab/>
      </w:r>
      <w:r w:rsidR="00430848" w:rsidRPr="000B1926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ab/>
      </w:r>
      <w:r w:rsidR="00430848" w:rsidRPr="000B1926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ab/>
      </w:r>
      <w:r w:rsidR="00430848" w:rsidRPr="000B1926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ab/>
      </w:r>
      <w:r w:rsidR="00430848" w:rsidRPr="000B1926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ab/>
      </w:r>
      <w:r w:rsidR="00430848" w:rsidRPr="000B1926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</w:p>
    <w:p w:rsidR="00430848" w:rsidRPr="000B1926" w:rsidRDefault="00430848" w:rsidP="00430848">
      <w:pPr>
        <w:shd w:val="clear" w:color="auto" w:fill="FFFFFF"/>
        <w:spacing w:before="0"/>
        <w:ind w:left="3780" w:hanging="360"/>
        <w:jc w:val="both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0B1926">
        <w:rPr>
          <w:rFonts w:ascii="GHEA Grapalat" w:eastAsia="Times New Roman" w:hAnsi="GHEA Grapalat" w:cs="Times New Roman"/>
          <w:sz w:val="24"/>
          <w:szCs w:val="24"/>
          <w:lang w:val="en-US"/>
        </w:rPr>
        <w:t>(</w:t>
      </w:r>
      <w:r w:rsidRPr="000B1926">
        <w:rPr>
          <w:rFonts w:ascii="GHEA Grapalat" w:eastAsia="Times New Roman" w:hAnsi="GHEA Grapalat" w:cs="Times New Roman"/>
          <w:sz w:val="24"/>
          <w:szCs w:val="24"/>
          <w:lang w:val="hy-AM"/>
        </w:rPr>
        <w:t>ստորագրություն</w:t>
      </w:r>
      <w:r w:rsidRPr="000B1926">
        <w:rPr>
          <w:rFonts w:ascii="GHEA Grapalat" w:eastAsia="Times New Roman" w:hAnsi="GHEA Grapalat" w:cs="Times New Roman"/>
          <w:sz w:val="24"/>
          <w:szCs w:val="24"/>
          <w:lang w:val="en-US"/>
        </w:rPr>
        <w:t>)</w:t>
      </w:r>
    </w:p>
    <w:sectPr w:rsidR="00430848" w:rsidRPr="000B1926" w:rsidSect="00296F5E">
      <w:footerReference w:type="default" r:id="rId8"/>
      <w:pgSz w:w="12240" w:h="15840"/>
      <w:pgMar w:top="709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7B2" w:rsidRDefault="004507B2" w:rsidP="00002CCB">
      <w:pPr>
        <w:spacing w:before="0"/>
      </w:pPr>
      <w:r>
        <w:separator/>
      </w:r>
    </w:p>
  </w:endnote>
  <w:endnote w:type="continuationSeparator" w:id="0">
    <w:p w:rsidR="004507B2" w:rsidRDefault="004507B2" w:rsidP="00002CCB">
      <w:pPr>
        <w:spacing w:before="0"/>
      </w:pPr>
      <w:r>
        <w:continuationSeparator/>
      </w:r>
    </w:p>
  </w:endnote>
  <w:endnote w:type="continuationNotice" w:id="1">
    <w:p w:rsidR="004507B2" w:rsidRDefault="004507B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Unicode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MT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500000000000000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5B0" w:rsidRPr="00002CCB" w:rsidRDefault="000A16F4">
    <w:pPr>
      <w:pStyle w:val="Footer"/>
      <w:jc w:val="center"/>
      <w:rPr>
        <w:rFonts w:ascii="Times Unicode" w:hAnsi="Times Unicode"/>
        <w:caps/>
        <w:noProof/>
        <w:sz w:val="20"/>
        <w:szCs w:val="20"/>
      </w:rPr>
    </w:pPr>
    <w:r w:rsidRPr="00002CCB">
      <w:rPr>
        <w:rFonts w:ascii="Times Unicode" w:hAnsi="Times Unicode"/>
        <w:caps/>
        <w:sz w:val="20"/>
        <w:szCs w:val="20"/>
      </w:rPr>
      <w:fldChar w:fldCharType="begin"/>
    </w:r>
    <w:r w:rsidR="005215B0" w:rsidRPr="00002CCB">
      <w:rPr>
        <w:rFonts w:ascii="Times Unicode" w:hAnsi="Times Unicode"/>
        <w:caps/>
        <w:sz w:val="20"/>
        <w:szCs w:val="20"/>
      </w:rPr>
      <w:instrText xml:space="preserve"> PAGE   \* MERGEFORMAT </w:instrText>
    </w:r>
    <w:r w:rsidRPr="00002CCB">
      <w:rPr>
        <w:rFonts w:ascii="Times Unicode" w:hAnsi="Times Unicode"/>
        <w:caps/>
        <w:sz w:val="20"/>
        <w:szCs w:val="20"/>
      </w:rPr>
      <w:fldChar w:fldCharType="separate"/>
    </w:r>
    <w:r w:rsidR="00381D15">
      <w:rPr>
        <w:rFonts w:ascii="Times Unicode" w:hAnsi="Times Unicode"/>
        <w:caps/>
        <w:noProof/>
        <w:sz w:val="20"/>
        <w:szCs w:val="20"/>
      </w:rPr>
      <w:t>7</w:t>
    </w:r>
    <w:r w:rsidRPr="00002CCB">
      <w:rPr>
        <w:rFonts w:ascii="Times Unicode" w:hAnsi="Times Unicode"/>
        <w:cap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7B2" w:rsidRDefault="004507B2" w:rsidP="00002CCB">
      <w:pPr>
        <w:spacing w:before="0"/>
      </w:pPr>
      <w:r>
        <w:separator/>
      </w:r>
    </w:p>
  </w:footnote>
  <w:footnote w:type="continuationSeparator" w:id="0">
    <w:p w:rsidR="004507B2" w:rsidRDefault="004507B2" w:rsidP="00002CCB">
      <w:pPr>
        <w:spacing w:before="0"/>
      </w:pPr>
      <w:r>
        <w:continuationSeparator/>
      </w:r>
    </w:p>
  </w:footnote>
  <w:footnote w:type="continuationNotice" w:id="1">
    <w:p w:rsidR="004507B2" w:rsidRDefault="004507B2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F3E"/>
    <w:multiLevelType w:val="multilevel"/>
    <w:tmpl w:val="66C2B2EE"/>
    <w:lvl w:ilvl="0">
      <w:start w:val="40"/>
      <w:numFmt w:val="decimal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1" w15:restartNumberingAfterBreak="0">
    <w:nsid w:val="03C300C7"/>
    <w:multiLevelType w:val="multilevel"/>
    <w:tmpl w:val="0818E88C"/>
    <w:lvl w:ilvl="0">
      <w:start w:val="49"/>
      <w:numFmt w:val="decimal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720"/>
      </w:pPr>
    </w:lvl>
    <w:lvl w:ilvl="2">
      <w:start w:val="1"/>
      <w:numFmt w:val="decimal"/>
      <w:lvlText w:val="%1.%2.%3."/>
      <w:lvlJc w:val="left"/>
      <w:pPr>
        <w:ind w:left="1872" w:hanging="720"/>
      </w:pPr>
    </w:lvl>
    <w:lvl w:ilvl="3">
      <w:start w:val="1"/>
      <w:numFmt w:val="decimal"/>
      <w:lvlText w:val="%1.%2.%3.%4."/>
      <w:lvlJc w:val="left"/>
      <w:pPr>
        <w:ind w:left="2232" w:hanging="1080"/>
      </w:pPr>
    </w:lvl>
    <w:lvl w:ilvl="4">
      <w:start w:val="1"/>
      <w:numFmt w:val="decimal"/>
      <w:lvlText w:val="%1.%2.%3.%4.%5."/>
      <w:lvlJc w:val="left"/>
      <w:pPr>
        <w:ind w:left="2232" w:hanging="1080"/>
      </w:pPr>
    </w:lvl>
    <w:lvl w:ilvl="5">
      <w:start w:val="1"/>
      <w:numFmt w:val="decimal"/>
      <w:lvlText w:val="%1.%2.%3.%4.%5.%6."/>
      <w:lvlJc w:val="left"/>
      <w:pPr>
        <w:ind w:left="2592" w:hanging="1440"/>
      </w:pPr>
    </w:lvl>
    <w:lvl w:ilvl="6">
      <w:start w:val="1"/>
      <w:numFmt w:val="decimal"/>
      <w:lvlText w:val="%1.%2.%3.%4.%5.%6.%7."/>
      <w:lvlJc w:val="left"/>
      <w:pPr>
        <w:ind w:left="2592" w:hanging="1440"/>
      </w:pPr>
    </w:lvl>
    <w:lvl w:ilvl="7">
      <w:start w:val="1"/>
      <w:numFmt w:val="decimal"/>
      <w:lvlText w:val="%1.%2.%3.%4.%5.%6.%7.%8."/>
      <w:lvlJc w:val="left"/>
      <w:pPr>
        <w:ind w:left="2952" w:hanging="1800"/>
      </w:pPr>
    </w:lvl>
    <w:lvl w:ilvl="8">
      <w:start w:val="1"/>
      <w:numFmt w:val="decimal"/>
      <w:lvlText w:val="%1.%2.%3.%4.%5.%6.%7.%8.%9."/>
      <w:lvlJc w:val="left"/>
      <w:pPr>
        <w:ind w:left="2952" w:hanging="1800"/>
      </w:pPr>
    </w:lvl>
  </w:abstractNum>
  <w:abstractNum w:abstractNumId="2" w15:restartNumberingAfterBreak="0">
    <w:nsid w:val="0AFD2DF8"/>
    <w:multiLevelType w:val="multilevel"/>
    <w:tmpl w:val="87BCB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72" w:hanging="432"/>
      </w:pPr>
      <w:rPr>
        <w:rFonts w:hint="default"/>
        <w:b w:val="0"/>
        <w:bCs w:val="0"/>
        <w:i w:val="0"/>
        <w:iCs w:val="0"/>
        <w:caps w:val="0"/>
        <w:strike w:val="0"/>
        <w:dstrike w:val="0"/>
        <w:noProof w:val="0"/>
        <w:vanish w:val="0"/>
        <w:color w:val="6C6463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ind w:left="1214" w:hanging="504"/>
      </w:pPr>
      <w:rPr>
        <w:rFonts w:hint="default"/>
        <w:b w:val="0"/>
        <w:bCs w:val="0"/>
        <w:color w:val="6C6463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A14C89"/>
    <w:multiLevelType w:val="hybridMultilevel"/>
    <w:tmpl w:val="C06C82F2"/>
    <w:lvl w:ilvl="0" w:tplc="D9144C50">
      <w:start w:val="5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614C7"/>
    <w:multiLevelType w:val="hybridMultilevel"/>
    <w:tmpl w:val="AF0E1F56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 w15:restartNumberingAfterBreak="0">
    <w:nsid w:val="210913F4"/>
    <w:multiLevelType w:val="hybridMultilevel"/>
    <w:tmpl w:val="EA2C2C3C"/>
    <w:lvl w:ilvl="0" w:tplc="68D633B6">
      <w:start w:val="1"/>
      <w:numFmt w:val="bullet"/>
      <w:pStyle w:val="Instruction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37B6C"/>
    <w:multiLevelType w:val="multilevel"/>
    <w:tmpl w:val="78E2E86A"/>
    <w:lvl w:ilvl="0">
      <w:start w:val="1"/>
      <w:numFmt w:val="decimal"/>
      <w:pStyle w:val="Rus1"/>
      <w:lvlText w:val="%1."/>
      <w:lvlJc w:val="left"/>
      <w:pPr>
        <w:ind w:left="720" w:hanging="360"/>
      </w:pPr>
      <w:rPr>
        <w:rFonts w:ascii="Georgia" w:hAnsi="Georgia" w:hint="default"/>
      </w:rPr>
    </w:lvl>
    <w:lvl w:ilvl="1">
      <w:start w:val="1"/>
      <w:numFmt w:val="decimal"/>
      <w:pStyle w:val="Rus2"/>
      <w:isLgl/>
      <w:lvlText w:val="%1.%2."/>
      <w:lvlJc w:val="left"/>
      <w:pPr>
        <w:ind w:left="744" w:hanging="384"/>
      </w:pPr>
      <w:rPr>
        <w:rFonts w:ascii="Georgia" w:hAnsi="Georgia" w:hint="default"/>
      </w:rPr>
    </w:lvl>
    <w:lvl w:ilvl="2">
      <w:start w:val="1"/>
      <w:numFmt w:val="decimal"/>
      <w:pStyle w:val="Rus3"/>
      <w:isLgl/>
      <w:lvlText w:val="%1.%2.%3."/>
      <w:lvlJc w:val="left"/>
      <w:pPr>
        <w:ind w:left="1080" w:hanging="720"/>
      </w:pPr>
      <w:rPr>
        <w:rFonts w:ascii="Georgia" w:hAnsi="Georg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Georgia" w:hAnsi="Georgia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3DB5146"/>
    <w:multiLevelType w:val="hybridMultilevel"/>
    <w:tmpl w:val="A208855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6078F"/>
    <w:multiLevelType w:val="hybridMultilevel"/>
    <w:tmpl w:val="48BA9138"/>
    <w:lvl w:ilvl="0" w:tplc="70AE3F06">
      <w:start w:val="26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1296A"/>
    <w:multiLevelType w:val="multilevel"/>
    <w:tmpl w:val="331C19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0666ED"/>
    <w:multiLevelType w:val="hybridMultilevel"/>
    <w:tmpl w:val="AFA27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66CF1"/>
    <w:multiLevelType w:val="multilevel"/>
    <w:tmpl w:val="DCDA20B6"/>
    <w:lvl w:ilvl="0">
      <w:start w:val="47"/>
      <w:numFmt w:val="decimal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12" w15:restartNumberingAfterBreak="0">
    <w:nsid w:val="35DD1D3D"/>
    <w:multiLevelType w:val="multilevel"/>
    <w:tmpl w:val="E264B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Ru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73E05BA"/>
    <w:multiLevelType w:val="hybridMultilevel"/>
    <w:tmpl w:val="DEECC5EE"/>
    <w:lvl w:ilvl="0" w:tplc="1E0C323A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b w:val="0"/>
        <w:color w:val="auto"/>
      </w:rPr>
    </w:lvl>
    <w:lvl w:ilvl="1" w:tplc="B2EA472C">
      <w:start w:val="1"/>
      <w:numFmt w:val="decimal"/>
      <w:lvlText w:val="%2)"/>
      <w:lvlJc w:val="left"/>
      <w:pPr>
        <w:ind w:left="1070" w:hanging="360"/>
      </w:pPr>
      <w:rPr>
        <w:rFonts w:ascii="GHEA Grapalat" w:hAnsi="GHEA Grapalat" w:hint="default"/>
        <w:b w:val="0"/>
        <w:bCs/>
        <w:i w:val="0"/>
        <w:i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44945"/>
    <w:multiLevelType w:val="multilevel"/>
    <w:tmpl w:val="8EDC1C34"/>
    <w:lvl w:ilvl="0">
      <w:start w:val="36"/>
      <w:numFmt w:val="decimal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15" w15:restartNumberingAfterBreak="0">
    <w:nsid w:val="3CC8116A"/>
    <w:multiLevelType w:val="hybridMultilevel"/>
    <w:tmpl w:val="0E44AB68"/>
    <w:lvl w:ilvl="0" w:tplc="0358BE1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F20A1"/>
    <w:multiLevelType w:val="multilevel"/>
    <w:tmpl w:val="F64660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rFonts w:ascii="Times Unicode" w:hAnsi="Times Unicode" w:hint="default"/>
        <w:b w:val="0"/>
        <w:bCs w:val="0"/>
        <w:i w:val="0"/>
        <w:iCs w:val="0"/>
        <w: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ind w:left="1356" w:hanging="504"/>
      </w:pPr>
      <w:rPr>
        <w:rFonts w:hint="default"/>
        <w:b w:val="0"/>
        <w:bCs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7" w15:restartNumberingAfterBreak="0">
    <w:nsid w:val="4D795761"/>
    <w:multiLevelType w:val="hybridMultilevel"/>
    <w:tmpl w:val="447CD6B4"/>
    <w:lvl w:ilvl="0" w:tplc="C008896A">
      <w:start w:val="1"/>
      <w:numFmt w:val="decimal"/>
      <w:lvlText w:val="%1."/>
      <w:lvlJc w:val="left"/>
      <w:pPr>
        <w:ind w:left="1179" w:hanging="804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4EE573D7"/>
    <w:multiLevelType w:val="multilevel"/>
    <w:tmpl w:val="DC566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ind w:left="1214" w:hanging="504"/>
      </w:pPr>
      <w:rPr>
        <w:rFonts w:ascii="Times Unicode" w:eastAsia="Times New Roman" w:hAnsi="Times Unicode" w:cs="Calibri"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03E159A"/>
    <w:multiLevelType w:val="hybridMultilevel"/>
    <w:tmpl w:val="8482ECF8"/>
    <w:lvl w:ilvl="0" w:tplc="848EC8FE">
      <w:start w:val="1"/>
      <w:numFmt w:val="decimal"/>
      <w:lvlText w:val="%1."/>
      <w:lvlJc w:val="left"/>
      <w:pPr>
        <w:ind w:left="1572" w:hanging="360"/>
      </w:pPr>
      <w:rPr>
        <w:rFonts w:ascii="GHEA Grapalat" w:eastAsia="Times New Roman" w:hAnsi="GHEA Grapalat" w:cs="Calibri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0" w15:restartNumberingAfterBreak="0">
    <w:nsid w:val="57E95FB8"/>
    <w:multiLevelType w:val="multilevel"/>
    <w:tmpl w:val="B6763C7A"/>
    <w:lvl w:ilvl="0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21" w15:restartNumberingAfterBreak="0">
    <w:nsid w:val="58113CBF"/>
    <w:multiLevelType w:val="hybridMultilevel"/>
    <w:tmpl w:val="0E44AB68"/>
    <w:lvl w:ilvl="0" w:tplc="0358BE1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2105FE"/>
    <w:multiLevelType w:val="multilevel"/>
    <w:tmpl w:val="781097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6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ind w:left="1214" w:hanging="504"/>
      </w:pPr>
      <w:rPr>
        <w:rFonts w:ascii="Times Unicode" w:eastAsia="Times New Roman" w:hAnsi="Times Unicode" w:cs="Calibri"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D387651"/>
    <w:multiLevelType w:val="multilevel"/>
    <w:tmpl w:val="D482358C"/>
    <w:lvl w:ilvl="0">
      <w:start w:val="31"/>
      <w:numFmt w:val="decimal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24" w15:restartNumberingAfterBreak="0">
    <w:nsid w:val="5F156076"/>
    <w:multiLevelType w:val="multilevel"/>
    <w:tmpl w:val="810E932A"/>
    <w:lvl w:ilvl="0">
      <w:start w:val="1"/>
      <w:numFmt w:val="decimal"/>
      <w:lvlText w:val="%1."/>
      <w:lvlJc w:val="left"/>
      <w:pPr>
        <w:ind w:left="1512" w:hanging="360"/>
      </w:pPr>
    </w:lvl>
    <w:lvl w:ilvl="1">
      <w:start w:val="1"/>
      <w:numFmt w:val="decimal"/>
      <w:isLgl/>
      <w:lvlText w:val="%1.%2."/>
      <w:lvlJc w:val="left"/>
      <w:pPr>
        <w:ind w:left="18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25" w15:restartNumberingAfterBreak="0">
    <w:nsid w:val="5F1905F4"/>
    <w:multiLevelType w:val="hybridMultilevel"/>
    <w:tmpl w:val="0C3832E6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659A1A97"/>
    <w:multiLevelType w:val="hybridMultilevel"/>
    <w:tmpl w:val="BD62E602"/>
    <w:lvl w:ilvl="0" w:tplc="04090011">
      <w:start w:val="1"/>
      <w:numFmt w:val="decimal"/>
      <w:lvlText w:val="%1)"/>
      <w:lvlJc w:val="left"/>
      <w:pPr>
        <w:ind w:left="1094" w:hanging="360"/>
      </w:p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7" w15:restartNumberingAfterBreak="0">
    <w:nsid w:val="66E350EA"/>
    <w:multiLevelType w:val="hybridMultilevel"/>
    <w:tmpl w:val="F89E76C0"/>
    <w:lvl w:ilvl="0" w:tplc="3AD44704">
      <w:start w:val="1"/>
      <w:numFmt w:val="decimal"/>
      <w:lvlText w:val="%1."/>
      <w:lvlJc w:val="left"/>
      <w:pPr>
        <w:ind w:left="630" w:hanging="360"/>
      </w:pPr>
      <w:rPr>
        <w:rFonts w:ascii="GHEA Grapalat" w:hAnsi="GHEA Grapalat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724" w:hanging="360"/>
      </w:pPr>
    </w:lvl>
    <w:lvl w:ilvl="2" w:tplc="0409001B">
      <w:start w:val="1"/>
      <w:numFmt w:val="lowerRoman"/>
      <w:lvlText w:val="%3."/>
      <w:lvlJc w:val="right"/>
      <w:pPr>
        <w:ind w:left="3444" w:hanging="180"/>
      </w:pPr>
    </w:lvl>
    <w:lvl w:ilvl="3" w:tplc="0409000F" w:tentative="1">
      <w:start w:val="1"/>
      <w:numFmt w:val="decimal"/>
      <w:lvlText w:val="%4."/>
      <w:lvlJc w:val="left"/>
      <w:pPr>
        <w:ind w:left="4164" w:hanging="360"/>
      </w:pPr>
    </w:lvl>
    <w:lvl w:ilvl="4" w:tplc="04090019" w:tentative="1">
      <w:start w:val="1"/>
      <w:numFmt w:val="lowerLetter"/>
      <w:lvlText w:val="%5."/>
      <w:lvlJc w:val="left"/>
      <w:pPr>
        <w:ind w:left="4884" w:hanging="360"/>
      </w:pPr>
    </w:lvl>
    <w:lvl w:ilvl="5" w:tplc="0409001B" w:tentative="1">
      <w:start w:val="1"/>
      <w:numFmt w:val="lowerRoman"/>
      <w:lvlText w:val="%6."/>
      <w:lvlJc w:val="right"/>
      <w:pPr>
        <w:ind w:left="5604" w:hanging="180"/>
      </w:pPr>
    </w:lvl>
    <w:lvl w:ilvl="6" w:tplc="0409000F" w:tentative="1">
      <w:start w:val="1"/>
      <w:numFmt w:val="decimal"/>
      <w:lvlText w:val="%7."/>
      <w:lvlJc w:val="left"/>
      <w:pPr>
        <w:ind w:left="6324" w:hanging="360"/>
      </w:pPr>
    </w:lvl>
    <w:lvl w:ilvl="7" w:tplc="04090019" w:tentative="1">
      <w:start w:val="1"/>
      <w:numFmt w:val="lowerLetter"/>
      <w:lvlText w:val="%8."/>
      <w:lvlJc w:val="left"/>
      <w:pPr>
        <w:ind w:left="7044" w:hanging="360"/>
      </w:pPr>
    </w:lvl>
    <w:lvl w:ilvl="8" w:tplc="0409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28" w15:restartNumberingAfterBreak="0">
    <w:nsid w:val="6D162FF6"/>
    <w:multiLevelType w:val="hybridMultilevel"/>
    <w:tmpl w:val="0E44AB68"/>
    <w:lvl w:ilvl="0" w:tplc="0358BE1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B0210"/>
    <w:multiLevelType w:val="hybridMultilevel"/>
    <w:tmpl w:val="0E44AB68"/>
    <w:lvl w:ilvl="0" w:tplc="0358BE1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A2B83"/>
    <w:multiLevelType w:val="multilevel"/>
    <w:tmpl w:val="1E029A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6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ind w:left="1214" w:hanging="504"/>
      </w:pPr>
      <w:rPr>
        <w:rFonts w:ascii="Times Unicode" w:eastAsia="Times New Roman" w:hAnsi="Times Unicode" w:cs="Calibri"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54C2D87"/>
    <w:multiLevelType w:val="hybridMultilevel"/>
    <w:tmpl w:val="A9662050"/>
    <w:lvl w:ilvl="0" w:tplc="0409000F">
      <w:start w:val="1"/>
      <w:numFmt w:val="decimal"/>
      <w:lvlText w:val="%1."/>
      <w:lvlJc w:val="left"/>
      <w:pPr>
        <w:ind w:left="1094" w:hanging="360"/>
      </w:p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32" w15:restartNumberingAfterBreak="0">
    <w:nsid w:val="784C48F6"/>
    <w:multiLevelType w:val="multilevel"/>
    <w:tmpl w:val="0CFA4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AFF63D4"/>
    <w:multiLevelType w:val="hybridMultilevel"/>
    <w:tmpl w:val="0E44AB68"/>
    <w:lvl w:ilvl="0" w:tplc="0358BE1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BF6EFC"/>
    <w:multiLevelType w:val="hybridMultilevel"/>
    <w:tmpl w:val="CBCA8C6A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5" w15:restartNumberingAfterBreak="0">
    <w:nsid w:val="7F732D0A"/>
    <w:multiLevelType w:val="multilevel"/>
    <w:tmpl w:val="62E67B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16" w:hanging="432"/>
      </w:pPr>
      <w:rPr>
        <w:rFonts w:hint="default"/>
        <w:b/>
        <w:bCs w:val="0"/>
        <w:i w:val="0"/>
        <w:iCs w:val="0"/>
        <w: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ind w:left="1639" w:hanging="504"/>
      </w:pPr>
      <w:rPr>
        <w:rFonts w:ascii="Times Unicode" w:eastAsia="Times New Roman" w:hAnsi="Times Unicode" w:cs="Calibri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34"/>
  </w:num>
  <w:num w:numId="4">
    <w:abstractNumId w:val="24"/>
  </w:num>
  <w:num w:numId="5">
    <w:abstractNumId w:val="33"/>
    <w:lvlOverride w:ilvl="0">
      <w:startOverride w:val="1"/>
    </w:lvlOverride>
  </w:num>
  <w:num w:numId="6">
    <w:abstractNumId w:val="33"/>
    <w:lvlOverride w:ilvl="0">
      <w:startOverride w:val="1"/>
    </w:lvlOverride>
  </w:num>
  <w:num w:numId="7">
    <w:abstractNumId w:val="33"/>
    <w:lvlOverride w:ilvl="0">
      <w:startOverride w:val="1"/>
    </w:lvlOverride>
  </w:num>
  <w:num w:numId="8">
    <w:abstractNumId w:val="33"/>
    <w:lvlOverride w:ilvl="0">
      <w:startOverride w:val="1"/>
    </w:lvlOverride>
  </w:num>
  <w:num w:numId="9">
    <w:abstractNumId w:val="33"/>
    <w:lvlOverride w:ilvl="0">
      <w:startOverride w:val="1"/>
    </w:lvlOverride>
  </w:num>
  <w:num w:numId="10">
    <w:abstractNumId w:val="33"/>
    <w:lvlOverride w:ilvl="0">
      <w:startOverride w:val="1"/>
    </w:lvlOverride>
  </w:num>
  <w:num w:numId="11">
    <w:abstractNumId w:val="33"/>
    <w:lvlOverride w:ilvl="0">
      <w:startOverride w:val="1"/>
    </w:lvlOverride>
  </w:num>
  <w:num w:numId="12">
    <w:abstractNumId w:val="33"/>
    <w:lvlOverride w:ilvl="0">
      <w:startOverride w:val="1"/>
    </w:lvlOverride>
  </w:num>
  <w:num w:numId="13">
    <w:abstractNumId w:val="33"/>
    <w:lvlOverride w:ilvl="0">
      <w:startOverride w:val="1"/>
    </w:lvlOverride>
  </w:num>
  <w:num w:numId="14">
    <w:abstractNumId w:val="33"/>
  </w:num>
  <w:num w:numId="15">
    <w:abstractNumId w:val="10"/>
  </w:num>
  <w:num w:numId="16">
    <w:abstractNumId w:val="3"/>
  </w:num>
  <w:num w:numId="17">
    <w:abstractNumId w:val="23"/>
  </w:num>
  <w:num w:numId="18">
    <w:abstractNumId w:val="4"/>
  </w:num>
  <w:num w:numId="19">
    <w:abstractNumId w:val="8"/>
  </w:num>
  <w:num w:numId="20">
    <w:abstractNumId w:val="14"/>
  </w:num>
  <w:num w:numId="21">
    <w:abstractNumId w:val="0"/>
  </w:num>
  <w:num w:numId="22">
    <w:abstractNumId w:val="11"/>
  </w:num>
  <w:num w:numId="23">
    <w:abstractNumId w:val="1"/>
  </w:num>
  <w:num w:numId="24">
    <w:abstractNumId w:val="20"/>
  </w:num>
  <w:num w:numId="25">
    <w:abstractNumId w:val="5"/>
  </w:num>
  <w:num w:numId="26">
    <w:abstractNumId w:val="2"/>
  </w:num>
  <w:num w:numId="27">
    <w:abstractNumId w:val="25"/>
  </w:num>
  <w:num w:numId="28">
    <w:abstractNumId w:val="29"/>
  </w:num>
  <w:num w:numId="29">
    <w:abstractNumId w:val="21"/>
  </w:num>
  <w:num w:numId="30">
    <w:abstractNumId w:val="28"/>
  </w:num>
  <w:num w:numId="31">
    <w:abstractNumId w:val="15"/>
  </w:num>
  <w:num w:numId="32">
    <w:abstractNumId w:val="27"/>
  </w:num>
  <w:num w:numId="33">
    <w:abstractNumId w:val="16"/>
  </w:num>
  <w:num w:numId="34">
    <w:abstractNumId w:val="19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9"/>
  </w:num>
  <w:num w:numId="38">
    <w:abstractNumId w:val="32"/>
  </w:num>
  <w:num w:numId="39">
    <w:abstractNumId w:val="30"/>
  </w:num>
  <w:num w:numId="40">
    <w:abstractNumId w:val="18"/>
  </w:num>
  <w:num w:numId="41">
    <w:abstractNumId w:val="22"/>
  </w:num>
  <w:num w:numId="42">
    <w:abstractNumId w:val="26"/>
  </w:num>
  <w:num w:numId="43">
    <w:abstractNumId w:val="31"/>
  </w:num>
  <w:num w:numId="44">
    <w:abstractNumId w:val="17"/>
  </w:num>
  <w:num w:numId="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</w:num>
  <w:num w:numId="49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7E3"/>
    <w:rsid w:val="00001259"/>
    <w:rsid w:val="00001C69"/>
    <w:rsid w:val="00002CCB"/>
    <w:rsid w:val="000035AC"/>
    <w:rsid w:val="000036CA"/>
    <w:rsid w:val="000042D8"/>
    <w:rsid w:val="00006338"/>
    <w:rsid w:val="00007763"/>
    <w:rsid w:val="00010BBA"/>
    <w:rsid w:val="00011FE0"/>
    <w:rsid w:val="0001377C"/>
    <w:rsid w:val="0001667F"/>
    <w:rsid w:val="00016AC0"/>
    <w:rsid w:val="000203E8"/>
    <w:rsid w:val="00020FCA"/>
    <w:rsid w:val="00021948"/>
    <w:rsid w:val="0002402C"/>
    <w:rsid w:val="000244E1"/>
    <w:rsid w:val="0002688D"/>
    <w:rsid w:val="000277C0"/>
    <w:rsid w:val="00033871"/>
    <w:rsid w:val="00033B71"/>
    <w:rsid w:val="00035A8C"/>
    <w:rsid w:val="0003725A"/>
    <w:rsid w:val="00037476"/>
    <w:rsid w:val="00037C8A"/>
    <w:rsid w:val="00037FF2"/>
    <w:rsid w:val="00042837"/>
    <w:rsid w:val="0004296B"/>
    <w:rsid w:val="00042C4B"/>
    <w:rsid w:val="00043119"/>
    <w:rsid w:val="000431AE"/>
    <w:rsid w:val="000438C0"/>
    <w:rsid w:val="0004494C"/>
    <w:rsid w:val="00044A33"/>
    <w:rsid w:val="00047E24"/>
    <w:rsid w:val="00050C9B"/>
    <w:rsid w:val="00051026"/>
    <w:rsid w:val="000512E1"/>
    <w:rsid w:val="00052955"/>
    <w:rsid w:val="0005379D"/>
    <w:rsid w:val="00055C85"/>
    <w:rsid w:val="000560BA"/>
    <w:rsid w:val="000566BD"/>
    <w:rsid w:val="00056A29"/>
    <w:rsid w:val="00057012"/>
    <w:rsid w:val="00057BBC"/>
    <w:rsid w:val="000623A1"/>
    <w:rsid w:val="000628B9"/>
    <w:rsid w:val="000633F6"/>
    <w:rsid w:val="00063CD0"/>
    <w:rsid w:val="00063E3F"/>
    <w:rsid w:val="00063E96"/>
    <w:rsid w:val="00064552"/>
    <w:rsid w:val="0006758B"/>
    <w:rsid w:val="00067989"/>
    <w:rsid w:val="000705FB"/>
    <w:rsid w:val="00073F33"/>
    <w:rsid w:val="000753B6"/>
    <w:rsid w:val="00075BC1"/>
    <w:rsid w:val="00076EB6"/>
    <w:rsid w:val="00082F9E"/>
    <w:rsid w:val="000840B8"/>
    <w:rsid w:val="00084609"/>
    <w:rsid w:val="000860DE"/>
    <w:rsid w:val="0009032B"/>
    <w:rsid w:val="00091189"/>
    <w:rsid w:val="00093DC3"/>
    <w:rsid w:val="00094241"/>
    <w:rsid w:val="00094540"/>
    <w:rsid w:val="00094ACF"/>
    <w:rsid w:val="00094F03"/>
    <w:rsid w:val="000961C9"/>
    <w:rsid w:val="00096D5F"/>
    <w:rsid w:val="00096FFE"/>
    <w:rsid w:val="000A08F9"/>
    <w:rsid w:val="000A16F4"/>
    <w:rsid w:val="000A2041"/>
    <w:rsid w:val="000A20A6"/>
    <w:rsid w:val="000A24EF"/>
    <w:rsid w:val="000A2552"/>
    <w:rsid w:val="000A3A93"/>
    <w:rsid w:val="000A434D"/>
    <w:rsid w:val="000A5D78"/>
    <w:rsid w:val="000A6207"/>
    <w:rsid w:val="000A71B9"/>
    <w:rsid w:val="000A7DF4"/>
    <w:rsid w:val="000B15CF"/>
    <w:rsid w:val="000B1926"/>
    <w:rsid w:val="000B1955"/>
    <w:rsid w:val="000B1C8E"/>
    <w:rsid w:val="000B4AC1"/>
    <w:rsid w:val="000B57B5"/>
    <w:rsid w:val="000B5A43"/>
    <w:rsid w:val="000B6144"/>
    <w:rsid w:val="000B659A"/>
    <w:rsid w:val="000B6896"/>
    <w:rsid w:val="000B714D"/>
    <w:rsid w:val="000B7607"/>
    <w:rsid w:val="000C2163"/>
    <w:rsid w:val="000C3A48"/>
    <w:rsid w:val="000C4D4B"/>
    <w:rsid w:val="000C53D0"/>
    <w:rsid w:val="000C5DD3"/>
    <w:rsid w:val="000C6333"/>
    <w:rsid w:val="000C705E"/>
    <w:rsid w:val="000C75C1"/>
    <w:rsid w:val="000D1BF6"/>
    <w:rsid w:val="000D25EB"/>
    <w:rsid w:val="000D6581"/>
    <w:rsid w:val="000D764C"/>
    <w:rsid w:val="000E0C2A"/>
    <w:rsid w:val="000E1D04"/>
    <w:rsid w:val="000E6A9C"/>
    <w:rsid w:val="000F1CCA"/>
    <w:rsid w:val="000F1EED"/>
    <w:rsid w:val="000F2689"/>
    <w:rsid w:val="000F2890"/>
    <w:rsid w:val="000F29F5"/>
    <w:rsid w:val="000F5EB4"/>
    <w:rsid w:val="00100AB7"/>
    <w:rsid w:val="00100DFD"/>
    <w:rsid w:val="00104D4A"/>
    <w:rsid w:val="0010621D"/>
    <w:rsid w:val="00106BAB"/>
    <w:rsid w:val="001075A8"/>
    <w:rsid w:val="001075F4"/>
    <w:rsid w:val="0011138E"/>
    <w:rsid w:val="00111800"/>
    <w:rsid w:val="001126EF"/>
    <w:rsid w:val="00112849"/>
    <w:rsid w:val="00112B86"/>
    <w:rsid w:val="00112E35"/>
    <w:rsid w:val="0011303D"/>
    <w:rsid w:val="001130F8"/>
    <w:rsid w:val="001132C0"/>
    <w:rsid w:val="00114F7D"/>
    <w:rsid w:val="001156DB"/>
    <w:rsid w:val="001165A4"/>
    <w:rsid w:val="001203D7"/>
    <w:rsid w:val="0012554E"/>
    <w:rsid w:val="00125EB0"/>
    <w:rsid w:val="00131039"/>
    <w:rsid w:val="00132E51"/>
    <w:rsid w:val="00133D24"/>
    <w:rsid w:val="0013410F"/>
    <w:rsid w:val="0013439C"/>
    <w:rsid w:val="001347A3"/>
    <w:rsid w:val="00135878"/>
    <w:rsid w:val="00136A2E"/>
    <w:rsid w:val="001370EC"/>
    <w:rsid w:val="0013783E"/>
    <w:rsid w:val="00141429"/>
    <w:rsid w:val="00142736"/>
    <w:rsid w:val="00142E2D"/>
    <w:rsid w:val="00143D5C"/>
    <w:rsid w:val="0015003D"/>
    <w:rsid w:val="00153230"/>
    <w:rsid w:val="00153B63"/>
    <w:rsid w:val="00154E9D"/>
    <w:rsid w:val="00156D21"/>
    <w:rsid w:val="00161B0F"/>
    <w:rsid w:val="001627B1"/>
    <w:rsid w:val="00162AC7"/>
    <w:rsid w:val="00163049"/>
    <w:rsid w:val="001630CC"/>
    <w:rsid w:val="001639AD"/>
    <w:rsid w:val="00163B08"/>
    <w:rsid w:val="00164B36"/>
    <w:rsid w:val="00164F2C"/>
    <w:rsid w:val="00165029"/>
    <w:rsid w:val="001652F4"/>
    <w:rsid w:val="0016678C"/>
    <w:rsid w:val="001673DF"/>
    <w:rsid w:val="00173D47"/>
    <w:rsid w:val="00174C59"/>
    <w:rsid w:val="001750ED"/>
    <w:rsid w:val="00175301"/>
    <w:rsid w:val="00176426"/>
    <w:rsid w:val="00177177"/>
    <w:rsid w:val="0018001E"/>
    <w:rsid w:val="00182B5D"/>
    <w:rsid w:val="001843DE"/>
    <w:rsid w:val="0018462B"/>
    <w:rsid w:val="0018676C"/>
    <w:rsid w:val="00190B51"/>
    <w:rsid w:val="0019182A"/>
    <w:rsid w:val="001940EC"/>
    <w:rsid w:val="00194C0B"/>
    <w:rsid w:val="00194F05"/>
    <w:rsid w:val="0019551E"/>
    <w:rsid w:val="001958F0"/>
    <w:rsid w:val="00197695"/>
    <w:rsid w:val="001A7DCE"/>
    <w:rsid w:val="001B0DDB"/>
    <w:rsid w:val="001B2003"/>
    <w:rsid w:val="001B2563"/>
    <w:rsid w:val="001B421B"/>
    <w:rsid w:val="001B5B57"/>
    <w:rsid w:val="001B70B1"/>
    <w:rsid w:val="001C07E4"/>
    <w:rsid w:val="001C1449"/>
    <w:rsid w:val="001C1602"/>
    <w:rsid w:val="001C1962"/>
    <w:rsid w:val="001C2730"/>
    <w:rsid w:val="001C3893"/>
    <w:rsid w:val="001C61E6"/>
    <w:rsid w:val="001D3AE9"/>
    <w:rsid w:val="001D4A35"/>
    <w:rsid w:val="001D727F"/>
    <w:rsid w:val="001D777A"/>
    <w:rsid w:val="001E0C1B"/>
    <w:rsid w:val="001E288B"/>
    <w:rsid w:val="001E3513"/>
    <w:rsid w:val="001E3704"/>
    <w:rsid w:val="001E4348"/>
    <w:rsid w:val="001E641C"/>
    <w:rsid w:val="001E6D88"/>
    <w:rsid w:val="001F0172"/>
    <w:rsid w:val="001F1152"/>
    <w:rsid w:val="001F1585"/>
    <w:rsid w:val="001F3E1A"/>
    <w:rsid w:val="001F3E67"/>
    <w:rsid w:val="001F46CC"/>
    <w:rsid w:val="001F5870"/>
    <w:rsid w:val="001F7328"/>
    <w:rsid w:val="0020095F"/>
    <w:rsid w:val="00201CB0"/>
    <w:rsid w:val="002020FD"/>
    <w:rsid w:val="002025BC"/>
    <w:rsid w:val="00202F4E"/>
    <w:rsid w:val="00204E4E"/>
    <w:rsid w:val="002079D4"/>
    <w:rsid w:val="002103D1"/>
    <w:rsid w:val="00210DA5"/>
    <w:rsid w:val="00212B30"/>
    <w:rsid w:val="00213732"/>
    <w:rsid w:val="00213C68"/>
    <w:rsid w:val="00216680"/>
    <w:rsid w:val="00216E29"/>
    <w:rsid w:val="00217E3A"/>
    <w:rsid w:val="002203B3"/>
    <w:rsid w:val="0022288A"/>
    <w:rsid w:val="002237B5"/>
    <w:rsid w:val="0022461D"/>
    <w:rsid w:val="00224EDD"/>
    <w:rsid w:val="00225396"/>
    <w:rsid w:val="00225A39"/>
    <w:rsid w:val="0022797B"/>
    <w:rsid w:val="00227EBC"/>
    <w:rsid w:val="0023452B"/>
    <w:rsid w:val="0023464C"/>
    <w:rsid w:val="002353A5"/>
    <w:rsid w:val="002368CB"/>
    <w:rsid w:val="00241819"/>
    <w:rsid w:val="00242DDF"/>
    <w:rsid w:val="00244CE7"/>
    <w:rsid w:val="002451CB"/>
    <w:rsid w:val="00246D6A"/>
    <w:rsid w:val="00247A33"/>
    <w:rsid w:val="00247EA4"/>
    <w:rsid w:val="00254908"/>
    <w:rsid w:val="0025567F"/>
    <w:rsid w:val="002577AE"/>
    <w:rsid w:val="002614B1"/>
    <w:rsid w:val="00261659"/>
    <w:rsid w:val="002624BB"/>
    <w:rsid w:val="002651CD"/>
    <w:rsid w:val="0026678D"/>
    <w:rsid w:val="00267C8F"/>
    <w:rsid w:val="0027131C"/>
    <w:rsid w:val="002713F2"/>
    <w:rsid w:val="00271CA0"/>
    <w:rsid w:val="0027369A"/>
    <w:rsid w:val="0027589F"/>
    <w:rsid w:val="00276796"/>
    <w:rsid w:val="002777FF"/>
    <w:rsid w:val="002779D4"/>
    <w:rsid w:val="00277C13"/>
    <w:rsid w:val="00277DF2"/>
    <w:rsid w:val="00282A23"/>
    <w:rsid w:val="0028633F"/>
    <w:rsid w:val="00286865"/>
    <w:rsid w:val="0028748A"/>
    <w:rsid w:val="00290B0C"/>
    <w:rsid w:val="0029209C"/>
    <w:rsid w:val="00294B65"/>
    <w:rsid w:val="002951FF"/>
    <w:rsid w:val="00295646"/>
    <w:rsid w:val="002958A6"/>
    <w:rsid w:val="00296F5E"/>
    <w:rsid w:val="002A0A7E"/>
    <w:rsid w:val="002A2704"/>
    <w:rsid w:val="002A424A"/>
    <w:rsid w:val="002A5B90"/>
    <w:rsid w:val="002A5BC7"/>
    <w:rsid w:val="002A63D6"/>
    <w:rsid w:val="002A7934"/>
    <w:rsid w:val="002B0006"/>
    <w:rsid w:val="002B00C1"/>
    <w:rsid w:val="002B1BD4"/>
    <w:rsid w:val="002B3056"/>
    <w:rsid w:val="002B3323"/>
    <w:rsid w:val="002B34B9"/>
    <w:rsid w:val="002B4CA1"/>
    <w:rsid w:val="002B68FA"/>
    <w:rsid w:val="002C17EA"/>
    <w:rsid w:val="002C1BA5"/>
    <w:rsid w:val="002C408E"/>
    <w:rsid w:val="002C55DC"/>
    <w:rsid w:val="002C5BA4"/>
    <w:rsid w:val="002C6ADA"/>
    <w:rsid w:val="002C7533"/>
    <w:rsid w:val="002D039E"/>
    <w:rsid w:val="002D16B1"/>
    <w:rsid w:val="002D2892"/>
    <w:rsid w:val="002D3740"/>
    <w:rsid w:val="002D4594"/>
    <w:rsid w:val="002D502D"/>
    <w:rsid w:val="002D617F"/>
    <w:rsid w:val="002D6D6D"/>
    <w:rsid w:val="002D717C"/>
    <w:rsid w:val="002E0B4D"/>
    <w:rsid w:val="002E1CE5"/>
    <w:rsid w:val="002E2C9B"/>
    <w:rsid w:val="002E34F4"/>
    <w:rsid w:val="002E3BE0"/>
    <w:rsid w:val="002E3CBF"/>
    <w:rsid w:val="002E538E"/>
    <w:rsid w:val="002E7942"/>
    <w:rsid w:val="002F06CE"/>
    <w:rsid w:val="002F2D1C"/>
    <w:rsid w:val="002F53C7"/>
    <w:rsid w:val="002F5B67"/>
    <w:rsid w:val="002F643B"/>
    <w:rsid w:val="00303242"/>
    <w:rsid w:val="003032B4"/>
    <w:rsid w:val="00304AF0"/>
    <w:rsid w:val="0030554E"/>
    <w:rsid w:val="00305FDC"/>
    <w:rsid w:val="00311531"/>
    <w:rsid w:val="003115B3"/>
    <w:rsid w:val="00313F32"/>
    <w:rsid w:val="003153E5"/>
    <w:rsid w:val="003233ED"/>
    <w:rsid w:val="00323B2E"/>
    <w:rsid w:val="00324DF9"/>
    <w:rsid w:val="00325E2A"/>
    <w:rsid w:val="00325F78"/>
    <w:rsid w:val="00326091"/>
    <w:rsid w:val="00327E2A"/>
    <w:rsid w:val="00331C4C"/>
    <w:rsid w:val="00333267"/>
    <w:rsid w:val="00333F1E"/>
    <w:rsid w:val="0033733C"/>
    <w:rsid w:val="0033752C"/>
    <w:rsid w:val="003415E6"/>
    <w:rsid w:val="003426CC"/>
    <w:rsid w:val="003439DC"/>
    <w:rsid w:val="00344B3F"/>
    <w:rsid w:val="003468A8"/>
    <w:rsid w:val="0035017B"/>
    <w:rsid w:val="003512CF"/>
    <w:rsid w:val="003533B4"/>
    <w:rsid w:val="00353411"/>
    <w:rsid w:val="00354072"/>
    <w:rsid w:val="00355161"/>
    <w:rsid w:val="00357B32"/>
    <w:rsid w:val="00361B67"/>
    <w:rsid w:val="00361E8F"/>
    <w:rsid w:val="00362E59"/>
    <w:rsid w:val="00363A62"/>
    <w:rsid w:val="00363E4E"/>
    <w:rsid w:val="00365726"/>
    <w:rsid w:val="0036643E"/>
    <w:rsid w:val="00366DAC"/>
    <w:rsid w:val="00367261"/>
    <w:rsid w:val="003703CB"/>
    <w:rsid w:val="00370AFD"/>
    <w:rsid w:val="00371E19"/>
    <w:rsid w:val="0037452D"/>
    <w:rsid w:val="003754F4"/>
    <w:rsid w:val="00376511"/>
    <w:rsid w:val="00376A2C"/>
    <w:rsid w:val="00380835"/>
    <w:rsid w:val="00380AD7"/>
    <w:rsid w:val="00381D15"/>
    <w:rsid w:val="00383E4E"/>
    <w:rsid w:val="003852D9"/>
    <w:rsid w:val="00385D1C"/>
    <w:rsid w:val="00386B58"/>
    <w:rsid w:val="00387689"/>
    <w:rsid w:val="00392C3C"/>
    <w:rsid w:val="00392EFE"/>
    <w:rsid w:val="00393A2C"/>
    <w:rsid w:val="0039480F"/>
    <w:rsid w:val="00394B1A"/>
    <w:rsid w:val="003956AC"/>
    <w:rsid w:val="003A0249"/>
    <w:rsid w:val="003A1A9A"/>
    <w:rsid w:val="003A2B25"/>
    <w:rsid w:val="003A67D0"/>
    <w:rsid w:val="003A6970"/>
    <w:rsid w:val="003A6A24"/>
    <w:rsid w:val="003B06B3"/>
    <w:rsid w:val="003B0745"/>
    <w:rsid w:val="003B20B7"/>
    <w:rsid w:val="003B2412"/>
    <w:rsid w:val="003B26B6"/>
    <w:rsid w:val="003B2D0E"/>
    <w:rsid w:val="003C0F4B"/>
    <w:rsid w:val="003C17DC"/>
    <w:rsid w:val="003C377C"/>
    <w:rsid w:val="003C3A49"/>
    <w:rsid w:val="003C3C6A"/>
    <w:rsid w:val="003C4220"/>
    <w:rsid w:val="003C6978"/>
    <w:rsid w:val="003D33E6"/>
    <w:rsid w:val="003D34EF"/>
    <w:rsid w:val="003D36C2"/>
    <w:rsid w:val="003D4757"/>
    <w:rsid w:val="003D65C4"/>
    <w:rsid w:val="003D6A08"/>
    <w:rsid w:val="003D6F99"/>
    <w:rsid w:val="003E191D"/>
    <w:rsid w:val="003E2C14"/>
    <w:rsid w:val="003E6A47"/>
    <w:rsid w:val="003F00F5"/>
    <w:rsid w:val="003F161F"/>
    <w:rsid w:val="003F2C3C"/>
    <w:rsid w:val="003F3253"/>
    <w:rsid w:val="003F3A94"/>
    <w:rsid w:val="003F3FED"/>
    <w:rsid w:val="003F4700"/>
    <w:rsid w:val="003F5E6E"/>
    <w:rsid w:val="0040248F"/>
    <w:rsid w:val="004024F1"/>
    <w:rsid w:val="00402CB7"/>
    <w:rsid w:val="00402F14"/>
    <w:rsid w:val="00404242"/>
    <w:rsid w:val="00407EFE"/>
    <w:rsid w:val="004114FA"/>
    <w:rsid w:val="00412F93"/>
    <w:rsid w:val="00415012"/>
    <w:rsid w:val="00420435"/>
    <w:rsid w:val="00422053"/>
    <w:rsid w:val="00423A45"/>
    <w:rsid w:val="00424CBA"/>
    <w:rsid w:val="00424F84"/>
    <w:rsid w:val="004252CE"/>
    <w:rsid w:val="0042614D"/>
    <w:rsid w:val="00426816"/>
    <w:rsid w:val="004269B9"/>
    <w:rsid w:val="004270B8"/>
    <w:rsid w:val="004305CF"/>
    <w:rsid w:val="00430848"/>
    <w:rsid w:val="00432698"/>
    <w:rsid w:val="004335F6"/>
    <w:rsid w:val="00433984"/>
    <w:rsid w:val="004346A2"/>
    <w:rsid w:val="00434E1E"/>
    <w:rsid w:val="00436FE3"/>
    <w:rsid w:val="0043733D"/>
    <w:rsid w:val="0044115F"/>
    <w:rsid w:val="00441616"/>
    <w:rsid w:val="00441EAD"/>
    <w:rsid w:val="004423CD"/>
    <w:rsid w:val="00442428"/>
    <w:rsid w:val="004436BB"/>
    <w:rsid w:val="0044391A"/>
    <w:rsid w:val="00445D13"/>
    <w:rsid w:val="004463C9"/>
    <w:rsid w:val="00446C44"/>
    <w:rsid w:val="004507B2"/>
    <w:rsid w:val="004526C5"/>
    <w:rsid w:val="00453C98"/>
    <w:rsid w:val="00454443"/>
    <w:rsid w:val="00460E56"/>
    <w:rsid w:val="00464F04"/>
    <w:rsid w:val="00465544"/>
    <w:rsid w:val="00466C9D"/>
    <w:rsid w:val="00467F92"/>
    <w:rsid w:val="00470533"/>
    <w:rsid w:val="00470A5A"/>
    <w:rsid w:val="00470AE5"/>
    <w:rsid w:val="00470AF6"/>
    <w:rsid w:val="00472436"/>
    <w:rsid w:val="0047395D"/>
    <w:rsid w:val="0048109D"/>
    <w:rsid w:val="00483A59"/>
    <w:rsid w:val="00483AEE"/>
    <w:rsid w:val="00486022"/>
    <w:rsid w:val="004863F8"/>
    <w:rsid w:val="00490C45"/>
    <w:rsid w:val="00491A6F"/>
    <w:rsid w:val="00491FE5"/>
    <w:rsid w:val="00497600"/>
    <w:rsid w:val="004A359A"/>
    <w:rsid w:val="004A42D9"/>
    <w:rsid w:val="004A4505"/>
    <w:rsid w:val="004A4901"/>
    <w:rsid w:val="004A580E"/>
    <w:rsid w:val="004A5C46"/>
    <w:rsid w:val="004A6910"/>
    <w:rsid w:val="004A6DF5"/>
    <w:rsid w:val="004A7859"/>
    <w:rsid w:val="004B20DD"/>
    <w:rsid w:val="004B2248"/>
    <w:rsid w:val="004B2442"/>
    <w:rsid w:val="004B3C6B"/>
    <w:rsid w:val="004B676F"/>
    <w:rsid w:val="004B74A0"/>
    <w:rsid w:val="004B757A"/>
    <w:rsid w:val="004C26F6"/>
    <w:rsid w:val="004C5944"/>
    <w:rsid w:val="004C6F1B"/>
    <w:rsid w:val="004C7B04"/>
    <w:rsid w:val="004D00C2"/>
    <w:rsid w:val="004D0A2E"/>
    <w:rsid w:val="004D190D"/>
    <w:rsid w:val="004D1FC6"/>
    <w:rsid w:val="004D40A2"/>
    <w:rsid w:val="004D446C"/>
    <w:rsid w:val="004D647E"/>
    <w:rsid w:val="004E0A83"/>
    <w:rsid w:val="004E1077"/>
    <w:rsid w:val="004E2D45"/>
    <w:rsid w:val="004E3591"/>
    <w:rsid w:val="004E4985"/>
    <w:rsid w:val="004E4D0B"/>
    <w:rsid w:val="004E5880"/>
    <w:rsid w:val="004E5D1D"/>
    <w:rsid w:val="004E5D7C"/>
    <w:rsid w:val="004E6279"/>
    <w:rsid w:val="004E71B4"/>
    <w:rsid w:val="004F3831"/>
    <w:rsid w:val="004F5ED5"/>
    <w:rsid w:val="004F60EA"/>
    <w:rsid w:val="0050368E"/>
    <w:rsid w:val="00504664"/>
    <w:rsid w:val="0050779C"/>
    <w:rsid w:val="005111C1"/>
    <w:rsid w:val="00511D64"/>
    <w:rsid w:val="00512266"/>
    <w:rsid w:val="00512DEC"/>
    <w:rsid w:val="005134EC"/>
    <w:rsid w:val="00514A7C"/>
    <w:rsid w:val="00515551"/>
    <w:rsid w:val="00516398"/>
    <w:rsid w:val="0051672D"/>
    <w:rsid w:val="0051727B"/>
    <w:rsid w:val="005207E8"/>
    <w:rsid w:val="00520868"/>
    <w:rsid w:val="0052092C"/>
    <w:rsid w:val="005215B0"/>
    <w:rsid w:val="00521814"/>
    <w:rsid w:val="00524BBD"/>
    <w:rsid w:val="00526316"/>
    <w:rsid w:val="00530195"/>
    <w:rsid w:val="00530399"/>
    <w:rsid w:val="00531898"/>
    <w:rsid w:val="00532D9F"/>
    <w:rsid w:val="00535CAD"/>
    <w:rsid w:val="00536371"/>
    <w:rsid w:val="005363BB"/>
    <w:rsid w:val="005368DD"/>
    <w:rsid w:val="00537C02"/>
    <w:rsid w:val="00540200"/>
    <w:rsid w:val="0054192D"/>
    <w:rsid w:val="00541A8C"/>
    <w:rsid w:val="00541E5A"/>
    <w:rsid w:val="0054258F"/>
    <w:rsid w:val="00542CBC"/>
    <w:rsid w:val="00543068"/>
    <w:rsid w:val="00543940"/>
    <w:rsid w:val="00545B07"/>
    <w:rsid w:val="005504A3"/>
    <w:rsid w:val="0055318E"/>
    <w:rsid w:val="00553AFD"/>
    <w:rsid w:val="00553C7C"/>
    <w:rsid w:val="00554168"/>
    <w:rsid w:val="00554382"/>
    <w:rsid w:val="00555F95"/>
    <w:rsid w:val="005601F5"/>
    <w:rsid w:val="00560424"/>
    <w:rsid w:val="005611A7"/>
    <w:rsid w:val="0056134C"/>
    <w:rsid w:val="00562A51"/>
    <w:rsid w:val="00563259"/>
    <w:rsid w:val="00566C5B"/>
    <w:rsid w:val="005702CD"/>
    <w:rsid w:val="00572F52"/>
    <w:rsid w:val="0057342E"/>
    <w:rsid w:val="005755F3"/>
    <w:rsid w:val="00576D02"/>
    <w:rsid w:val="00577563"/>
    <w:rsid w:val="0057790C"/>
    <w:rsid w:val="005809AC"/>
    <w:rsid w:val="00581C19"/>
    <w:rsid w:val="00582831"/>
    <w:rsid w:val="00583541"/>
    <w:rsid w:val="00585E15"/>
    <w:rsid w:val="00590565"/>
    <w:rsid w:val="005911BE"/>
    <w:rsid w:val="00591CA7"/>
    <w:rsid w:val="0059357B"/>
    <w:rsid w:val="005A0D3F"/>
    <w:rsid w:val="005A152F"/>
    <w:rsid w:val="005A319C"/>
    <w:rsid w:val="005A37D9"/>
    <w:rsid w:val="005A39D3"/>
    <w:rsid w:val="005A5250"/>
    <w:rsid w:val="005A5744"/>
    <w:rsid w:val="005A6117"/>
    <w:rsid w:val="005A6A6A"/>
    <w:rsid w:val="005B17AC"/>
    <w:rsid w:val="005B57CF"/>
    <w:rsid w:val="005B59FD"/>
    <w:rsid w:val="005B67FE"/>
    <w:rsid w:val="005B6CAA"/>
    <w:rsid w:val="005C07E9"/>
    <w:rsid w:val="005C0AEA"/>
    <w:rsid w:val="005C137B"/>
    <w:rsid w:val="005C6A65"/>
    <w:rsid w:val="005C7843"/>
    <w:rsid w:val="005C7AF8"/>
    <w:rsid w:val="005D0C21"/>
    <w:rsid w:val="005D1931"/>
    <w:rsid w:val="005D335B"/>
    <w:rsid w:val="005D7C37"/>
    <w:rsid w:val="005E23F3"/>
    <w:rsid w:val="005E2949"/>
    <w:rsid w:val="005E566E"/>
    <w:rsid w:val="005F7E7D"/>
    <w:rsid w:val="00607426"/>
    <w:rsid w:val="00607E03"/>
    <w:rsid w:val="006124E4"/>
    <w:rsid w:val="00612B18"/>
    <w:rsid w:val="0061485B"/>
    <w:rsid w:val="006149AA"/>
    <w:rsid w:val="0062173E"/>
    <w:rsid w:val="006227FC"/>
    <w:rsid w:val="006251B5"/>
    <w:rsid w:val="00625532"/>
    <w:rsid w:val="00625BFE"/>
    <w:rsid w:val="00626285"/>
    <w:rsid w:val="0062778C"/>
    <w:rsid w:val="0063126F"/>
    <w:rsid w:val="006312D6"/>
    <w:rsid w:val="006316E8"/>
    <w:rsid w:val="00631A92"/>
    <w:rsid w:val="00631F22"/>
    <w:rsid w:val="0063249F"/>
    <w:rsid w:val="0063255B"/>
    <w:rsid w:val="006347AA"/>
    <w:rsid w:val="006355D0"/>
    <w:rsid w:val="00640627"/>
    <w:rsid w:val="0064314E"/>
    <w:rsid w:val="00644475"/>
    <w:rsid w:val="00646378"/>
    <w:rsid w:val="006500A2"/>
    <w:rsid w:val="00651445"/>
    <w:rsid w:val="00652C80"/>
    <w:rsid w:val="006535EF"/>
    <w:rsid w:val="006539EE"/>
    <w:rsid w:val="00653E17"/>
    <w:rsid w:val="00654BD9"/>
    <w:rsid w:val="0065637F"/>
    <w:rsid w:val="0066077D"/>
    <w:rsid w:val="00660794"/>
    <w:rsid w:val="00661A34"/>
    <w:rsid w:val="00662140"/>
    <w:rsid w:val="006621A7"/>
    <w:rsid w:val="00663805"/>
    <w:rsid w:val="0066501C"/>
    <w:rsid w:val="006679A6"/>
    <w:rsid w:val="0067075B"/>
    <w:rsid w:val="00672601"/>
    <w:rsid w:val="0067351D"/>
    <w:rsid w:val="00674584"/>
    <w:rsid w:val="00674FC6"/>
    <w:rsid w:val="00675195"/>
    <w:rsid w:val="00680375"/>
    <w:rsid w:val="00680431"/>
    <w:rsid w:val="00680CA0"/>
    <w:rsid w:val="00681FC9"/>
    <w:rsid w:val="006822B6"/>
    <w:rsid w:val="00682324"/>
    <w:rsid w:val="006840A7"/>
    <w:rsid w:val="006851B2"/>
    <w:rsid w:val="00687371"/>
    <w:rsid w:val="0069060A"/>
    <w:rsid w:val="00691290"/>
    <w:rsid w:val="0069234F"/>
    <w:rsid w:val="00692FEC"/>
    <w:rsid w:val="006933E7"/>
    <w:rsid w:val="00693F2A"/>
    <w:rsid w:val="0069480D"/>
    <w:rsid w:val="00694C2E"/>
    <w:rsid w:val="006953AB"/>
    <w:rsid w:val="006A1261"/>
    <w:rsid w:val="006A136F"/>
    <w:rsid w:val="006A16F1"/>
    <w:rsid w:val="006A2889"/>
    <w:rsid w:val="006A44D0"/>
    <w:rsid w:val="006A4B85"/>
    <w:rsid w:val="006A4DC7"/>
    <w:rsid w:val="006A57B5"/>
    <w:rsid w:val="006B2478"/>
    <w:rsid w:val="006B46A8"/>
    <w:rsid w:val="006B482B"/>
    <w:rsid w:val="006C2699"/>
    <w:rsid w:val="006C58C4"/>
    <w:rsid w:val="006D0204"/>
    <w:rsid w:val="006D124A"/>
    <w:rsid w:val="006D4399"/>
    <w:rsid w:val="006D4708"/>
    <w:rsid w:val="006D6079"/>
    <w:rsid w:val="006D699A"/>
    <w:rsid w:val="006D75A1"/>
    <w:rsid w:val="006D7C0E"/>
    <w:rsid w:val="006E7E4D"/>
    <w:rsid w:val="006F01B6"/>
    <w:rsid w:val="006F02BA"/>
    <w:rsid w:val="006F4C60"/>
    <w:rsid w:val="006F7C02"/>
    <w:rsid w:val="007002B0"/>
    <w:rsid w:val="007019B7"/>
    <w:rsid w:val="007047C0"/>
    <w:rsid w:val="00706252"/>
    <w:rsid w:val="00706CC9"/>
    <w:rsid w:val="00710345"/>
    <w:rsid w:val="007106DD"/>
    <w:rsid w:val="00711564"/>
    <w:rsid w:val="00712B5B"/>
    <w:rsid w:val="007136CE"/>
    <w:rsid w:val="00715E7D"/>
    <w:rsid w:val="00720081"/>
    <w:rsid w:val="00722B72"/>
    <w:rsid w:val="00723239"/>
    <w:rsid w:val="00724216"/>
    <w:rsid w:val="00726CC4"/>
    <w:rsid w:val="00731110"/>
    <w:rsid w:val="00736171"/>
    <w:rsid w:val="007401D7"/>
    <w:rsid w:val="00742B54"/>
    <w:rsid w:val="007433D3"/>
    <w:rsid w:val="00743D18"/>
    <w:rsid w:val="00743D1F"/>
    <w:rsid w:val="00745D0D"/>
    <w:rsid w:val="0074615A"/>
    <w:rsid w:val="00753C5C"/>
    <w:rsid w:val="00754EF6"/>
    <w:rsid w:val="00755CF6"/>
    <w:rsid w:val="00756659"/>
    <w:rsid w:val="00757982"/>
    <w:rsid w:val="00760F03"/>
    <w:rsid w:val="00761053"/>
    <w:rsid w:val="00762221"/>
    <w:rsid w:val="007624B6"/>
    <w:rsid w:val="00764F32"/>
    <w:rsid w:val="00766ECB"/>
    <w:rsid w:val="0076774E"/>
    <w:rsid w:val="007678A2"/>
    <w:rsid w:val="00767A67"/>
    <w:rsid w:val="00770849"/>
    <w:rsid w:val="00771087"/>
    <w:rsid w:val="00771E97"/>
    <w:rsid w:val="00773175"/>
    <w:rsid w:val="0077416D"/>
    <w:rsid w:val="00776AF9"/>
    <w:rsid w:val="007773F9"/>
    <w:rsid w:val="0077745E"/>
    <w:rsid w:val="00777757"/>
    <w:rsid w:val="0077796B"/>
    <w:rsid w:val="0077DE35"/>
    <w:rsid w:val="00784238"/>
    <w:rsid w:val="00786052"/>
    <w:rsid w:val="00786316"/>
    <w:rsid w:val="00786E4D"/>
    <w:rsid w:val="00792E5E"/>
    <w:rsid w:val="00793B0B"/>
    <w:rsid w:val="007961CA"/>
    <w:rsid w:val="007A01A2"/>
    <w:rsid w:val="007A084A"/>
    <w:rsid w:val="007A089A"/>
    <w:rsid w:val="007A2469"/>
    <w:rsid w:val="007A251E"/>
    <w:rsid w:val="007A4D34"/>
    <w:rsid w:val="007A518D"/>
    <w:rsid w:val="007A5D2F"/>
    <w:rsid w:val="007A6710"/>
    <w:rsid w:val="007A7DA4"/>
    <w:rsid w:val="007A7DD0"/>
    <w:rsid w:val="007B05FB"/>
    <w:rsid w:val="007B6B15"/>
    <w:rsid w:val="007C00E3"/>
    <w:rsid w:val="007C0DE8"/>
    <w:rsid w:val="007C26BC"/>
    <w:rsid w:val="007C3953"/>
    <w:rsid w:val="007C4126"/>
    <w:rsid w:val="007C5AD5"/>
    <w:rsid w:val="007D16EF"/>
    <w:rsid w:val="007D29CC"/>
    <w:rsid w:val="007D3E32"/>
    <w:rsid w:val="007D5CAB"/>
    <w:rsid w:val="007E072C"/>
    <w:rsid w:val="007E4912"/>
    <w:rsid w:val="007E7AD2"/>
    <w:rsid w:val="007F07FA"/>
    <w:rsid w:val="007F0C47"/>
    <w:rsid w:val="007F20B0"/>
    <w:rsid w:val="007F65E3"/>
    <w:rsid w:val="00800FB8"/>
    <w:rsid w:val="00807248"/>
    <w:rsid w:val="00807F54"/>
    <w:rsid w:val="00810133"/>
    <w:rsid w:val="00810B11"/>
    <w:rsid w:val="00814BDD"/>
    <w:rsid w:val="0081578E"/>
    <w:rsid w:val="00816B9D"/>
    <w:rsid w:val="00820CD6"/>
    <w:rsid w:val="008210E5"/>
    <w:rsid w:val="00821B5D"/>
    <w:rsid w:val="008238B2"/>
    <w:rsid w:val="00823A50"/>
    <w:rsid w:val="008253BA"/>
    <w:rsid w:val="00825BC4"/>
    <w:rsid w:val="00825E65"/>
    <w:rsid w:val="008277B3"/>
    <w:rsid w:val="00830FB2"/>
    <w:rsid w:val="00832495"/>
    <w:rsid w:val="00832880"/>
    <w:rsid w:val="00832DA5"/>
    <w:rsid w:val="00832F30"/>
    <w:rsid w:val="00834126"/>
    <w:rsid w:val="008342E8"/>
    <w:rsid w:val="0083693E"/>
    <w:rsid w:val="0083734A"/>
    <w:rsid w:val="00837B03"/>
    <w:rsid w:val="00837CF8"/>
    <w:rsid w:val="008409B4"/>
    <w:rsid w:val="00842A9D"/>
    <w:rsid w:val="0084365E"/>
    <w:rsid w:val="008436A0"/>
    <w:rsid w:val="00850561"/>
    <w:rsid w:val="00853663"/>
    <w:rsid w:val="00853DD3"/>
    <w:rsid w:val="00854E33"/>
    <w:rsid w:val="00861346"/>
    <w:rsid w:val="0086142A"/>
    <w:rsid w:val="00863E42"/>
    <w:rsid w:val="00865886"/>
    <w:rsid w:val="00867440"/>
    <w:rsid w:val="008674B0"/>
    <w:rsid w:val="00871355"/>
    <w:rsid w:val="00874076"/>
    <w:rsid w:val="00874DE3"/>
    <w:rsid w:val="00876255"/>
    <w:rsid w:val="00877AEB"/>
    <w:rsid w:val="0088574C"/>
    <w:rsid w:val="00887FA0"/>
    <w:rsid w:val="00891E4B"/>
    <w:rsid w:val="008931C9"/>
    <w:rsid w:val="008939C2"/>
    <w:rsid w:val="00893A05"/>
    <w:rsid w:val="008964A3"/>
    <w:rsid w:val="0089745B"/>
    <w:rsid w:val="008A0F29"/>
    <w:rsid w:val="008A394D"/>
    <w:rsid w:val="008A3C95"/>
    <w:rsid w:val="008A4C81"/>
    <w:rsid w:val="008A7248"/>
    <w:rsid w:val="008B1949"/>
    <w:rsid w:val="008B1C9B"/>
    <w:rsid w:val="008B26B6"/>
    <w:rsid w:val="008B2BD3"/>
    <w:rsid w:val="008B4C72"/>
    <w:rsid w:val="008B6135"/>
    <w:rsid w:val="008B6581"/>
    <w:rsid w:val="008B6B77"/>
    <w:rsid w:val="008C0F23"/>
    <w:rsid w:val="008C1E52"/>
    <w:rsid w:val="008C7199"/>
    <w:rsid w:val="008C7F60"/>
    <w:rsid w:val="008D224C"/>
    <w:rsid w:val="008D71BA"/>
    <w:rsid w:val="008D7E2C"/>
    <w:rsid w:val="008E0010"/>
    <w:rsid w:val="008E0424"/>
    <w:rsid w:val="008E21B7"/>
    <w:rsid w:val="008E2AAD"/>
    <w:rsid w:val="008E2B39"/>
    <w:rsid w:val="008E2FE1"/>
    <w:rsid w:val="008E59E9"/>
    <w:rsid w:val="008E5EB3"/>
    <w:rsid w:val="008F1284"/>
    <w:rsid w:val="008F2877"/>
    <w:rsid w:val="008F5CB1"/>
    <w:rsid w:val="008F6044"/>
    <w:rsid w:val="00902FC6"/>
    <w:rsid w:val="00903480"/>
    <w:rsid w:val="009042B6"/>
    <w:rsid w:val="00904553"/>
    <w:rsid w:val="00904C84"/>
    <w:rsid w:val="009064C5"/>
    <w:rsid w:val="00906F0E"/>
    <w:rsid w:val="00910F7A"/>
    <w:rsid w:val="009111C0"/>
    <w:rsid w:val="00911678"/>
    <w:rsid w:val="009123F0"/>
    <w:rsid w:val="0091409B"/>
    <w:rsid w:val="00915376"/>
    <w:rsid w:val="00915444"/>
    <w:rsid w:val="0091555D"/>
    <w:rsid w:val="009164BD"/>
    <w:rsid w:val="009240FE"/>
    <w:rsid w:val="009258AE"/>
    <w:rsid w:val="00927CC9"/>
    <w:rsid w:val="00931169"/>
    <w:rsid w:val="009317C4"/>
    <w:rsid w:val="0093216F"/>
    <w:rsid w:val="0093405B"/>
    <w:rsid w:val="00936861"/>
    <w:rsid w:val="00940CCA"/>
    <w:rsid w:val="009411CA"/>
    <w:rsid w:val="009416D1"/>
    <w:rsid w:val="00942A2A"/>
    <w:rsid w:val="0094368F"/>
    <w:rsid w:val="00944001"/>
    <w:rsid w:val="00945190"/>
    <w:rsid w:val="00945F65"/>
    <w:rsid w:val="00950135"/>
    <w:rsid w:val="00951174"/>
    <w:rsid w:val="009533D3"/>
    <w:rsid w:val="00954E1B"/>
    <w:rsid w:val="0095590D"/>
    <w:rsid w:val="00955A13"/>
    <w:rsid w:val="0095605D"/>
    <w:rsid w:val="00961270"/>
    <w:rsid w:val="00961292"/>
    <w:rsid w:val="00961F02"/>
    <w:rsid w:val="00962788"/>
    <w:rsid w:val="009628AC"/>
    <w:rsid w:val="00962D63"/>
    <w:rsid w:val="00962E48"/>
    <w:rsid w:val="0096392E"/>
    <w:rsid w:val="009639C5"/>
    <w:rsid w:val="00964156"/>
    <w:rsid w:val="009654C3"/>
    <w:rsid w:val="00966F91"/>
    <w:rsid w:val="00977F33"/>
    <w:rsid w:val="00981318"/>
    <w:rsid w:val="00983F19"/>
    <w:rsid w:val="00985D0A"/>
    <w:rsid w:val="0098623E"/>
    <w:rsid w:val="00992666"/>
    <w:rsid w:val="00992AA4"/>
    <w:rsid w:val="009954D3"/>
    <w:rsid w:val="009A2867"/>
    <w:rsid w:val="009A5196"/>
    <w:rsid w:val="009A7903"/>
    <w:rsid w:val="009B1816"/>
    <w:rsid w:val="009B23CA"/>
    <w:rsid w:val="009B2551"/>
    <w:rsid w:val="009B29A8"/>
    <w:rsid w:val="009B42A8"/>
    <w:rsid w:val="009B489E"/>
    <w:rsid w:val="009B5A3B"/>
    <w:rsid w:val="009B5A9F"/>
    <w:rsid w:val="009B6D26"/>
    <w:rsid w:val="009C0642"/>
    <w:rsid w:val="009C06FC"/>
    <w:rsid w:val="009C0F69"/>
    <w:rsid w:val="009C3048"/>
    <w:rsid w:val="009C34B6"/>
    <w:rsid w:val="009C4B95"/>
    <w:rsid w:val="009C5A01"/>
    <w:rsid w:val="009C5F82"/>
    <w:rsid w:val="009C6F38"/>
    <w:rsid w:val="009D1F44"/>
    <w:rsid w:val="009D23CF"/>
    <w:rsid w:val="009D583D"/>
    <w:rsid w:val="009D5F4A"/>
    <w:rsid w:val="009E0AA4"/>
    <w:rsid w:val="009E17AC"/>
    <w:rsid w:val="009E2D81"/>
    <w:rsid w:val="009E44B7"/>
    <w:rsid w:val="009E6999"/>
    <w:rsid w:val="009F014D"/>
    <w:rsid w:val="009F015F"/>
    <w:rsid w:val="009F299F"/>
    <w:rsid w:val="009F2C4C"/>
    <w:rsid w:val="009F2EB9"/>
    <w:rsid w:val="009F33B5"/>
    <w:rsid w:val="009F4939"/>
    <w:rsid w:val="009F69A9"/>
    <w:rsid w:val="00A00593"/>
    <w:rsid w:val="00A0124C"/>
    <w:rsid w:val="00A05CF8"/>
    <w:rsid w:val="00A06A5A"/>
    <w:rsid w:val="00A06AEC"/>
    <w:rsid w:val="00A06EC0"/>
    <w:rsid w:val="00A10456"/>
    <w:rsid w:val="00A118B1"/>
    <w:rsid w:val="00A12CB5"/>
    <w:rsid w:val="00A13C1A"/>
    <w:rsid w:val="00A1485F"/>
    <w:rsid w:val="00A15544"/>
    <w:rsid w:val="00A15F2A"/>
    <w:rsid w:val="00A267E6"/>
    <w:rsid w:val="00A273CA"/>
    <w:rsid w:val="00A3092D"/>
    <w:rsid w:val="00A31AF4"/>
    <w:rsid w:val="00A31EA5"/>
    <w:rsid w:val="00A32348"/>
    <w:rsid w:val="00A32D5D"/>
    <w:rsid w:val="00A352F4"/>
    <w:rsid w:val="00A35679"/>
    <w:rsid w:val="00A4247F"/>
    <w:rsid w:val="00A42799"/>
    <w:rsid w:val="00A43A0C"/>
    <w:rsid w:val="00A440E8"/>
    <w:rsid w:val="00A45F53"/>
    <w:rsid w:val="00A46460"/>
    <w:rsid w:val="00A46763"/>
    <w:rsid w:val="00A47974"/>
    <w:rsid w:val="00A506A3"/>
    <w:rsid w:val="00A5086E"/>
    <w:rsid w:val="00A5087F"/>
    <w:rsid w:val="00A50D76"/>
    <w:rsid w:val="00A52A08"/>
    <w:rsid w:val="00A52C30"/>
    <w:rsid w:val="00A53A64"/>
    <w:rsid w:val="00A53B74"/>
    <w:rsid w:val="00A55DFA"/>
    <w:rsid w:val="00A56315"/>
    <w:rsid w:val="00A5649E"/>
    <w:rsid w:val="00A60BC3"/>
    <w:rsid w:val="00A6182A"/>
    <w:rsid w:val="00A642C4"/>
    <w:rsid w:val="00A64820"/>
    <w:rsid w:val="00A64CE9"/>
    <w:rsid w:val="00A70493"/>
    <w:rsid w:val="00A727F8"/>
    <w:rsid w:val="00A7360D"/>
    <w:rsid w:val="00A74251"/>
    <w:rsid w:val="00A8127B"/>
    <w:rsid w:val="00A854EF"/>
    <w:rsid w:val="00A86790"/>
    <w:rsid w:val="00A86C7A"/>
    <w:rsid w:val="00A86DC7"/>
    <w:rsid w:val="00A870BA"/>
    <w:rsid w:val="00A87323"/>
    <w:rsid w:val="00A911FC"/>
    <w:rsid w:val="00A92B93"/>
    <w:rsid w:val="00A9443C"/>
    <w:rsid w:val="00A9490D"/>
    <w:rsid w:val="00A95E37"/>
    <w:rsid w:val="00A96C9D"/>
    <w:rsid w:val="00A976C3"/>
    <w:rsid w:val="00AA08D4"/>
    <w:rsid w:val="00AA348D"/>
    <w:rsid w:val="00AA6549"/>
    <w:rsid w:val="00AB01B1"/>
    <w:rsid w:val="00AB0407"/>
    <w:rsid w:val="00AB2106"/>
    <w:rsid w:val="00AB36BD"/>
    <w:rsid w:val="00AB43B3"/>
    <w:rsid w:val="00AB750B"/>
    <w:rsid w:val="00AB78E1"/>
    <w:rsid w:val="00AC0DBB"/>
    <w:rsid w:val="00AC38D8"/>
    <w:rsid w:val="00AC4EC4"/>
    <w:rsid w:val="00AC5FD2"/>
    <w:rsid w:val="00AC7097"/>
    <w:rsid w:val="00AD21C8"/>
    <w:rsid w:val="00AD2B03"/>
    <w:rsid w:val="00AD3CF1"/>
    <w:rsid w:val="00AD3F96"/>
    <w:rsid w:val="00AD4515"/>
    <w:rsid w:val="00AE0E83"/>
    <w:rsid w:val="00AE1C59"/>
    <w:rsid w:val="00AE2053"/>
    <w:rsid w:val="00AE253A"/>
    <w:rsid w:val="00AE290C"/>
    <w:rsid w:val="00AE353A"/>
    <w:rsid w:val="00AE40E2"/>
    <w:rsid w:val="00AE51D0"/>
    <w:rsid w:val="00AE53BF"/>
    <w:rsid w:val="00AE5A80"/>
    <w:rsid w:val="00AF0140"/>
    <w:rsid w:val="00AF047E"/>
    <w:rsid w:val="00AF124C"/>
    <w:rsid w:val="00AF650A"/>
    <w:rsid w:val="00B0130C"/>
    <w:rsid w:val="00B06A10"/>
    <w:rsid w:val="00B07E89"/>
    <w:rsid w:val="00B123DA"/>
    <w:rsid w:val="00B142E6"/>
    <w:rsid w:val="00B14ADC"/>
    <w:rsid w:val="00B159E0"/>
    <w:rsid w:val="00B16CEF"/>
    <w:rsid w:val="00B17F51"/>
    <w:rsid w:val="00B22BE0"/>
    <w:rsid w:val="00B23C42"/>
    <w:rsid w:val="00B264AA"/>
    <w:rsid w:val="00B27E80"/>
    <w:rsid w:val="00B30B48"/>
    <w:rsid w:val="00B30DB7"/>
    <w:rsid w:val="00B33221"/>
    <w:rsid w:val="00B332F3"/>
    <w:rsid w:val="00B34D36"/>
    <w:rsid w:val="00B36933"/>
    <w:rsid w:val="00B36E6F"/>
    <w:rsid w:val="00B400BA"/>
    <w:rsid w:val="00B40787"/>
    <w:rsid w:val="00B42B26"/>
    <w:rsid w:val="00B46D12"/>
    <w:rsid w:val="00B46D9B"/>
    <w:rsid w:val="00B47E58"/>
    <w:rsid w:val="00B47F89"/>
    <w:rsid w:val="00B50D26"/>
    <w:rsid w:val="00B5125E"/>
    <w:rsid w:val="00B52DC1"/>
    <w:rsid w:val="00B61FE3"/>
    <w:rsid w:val="00B620B0"/>
    <w:rsid w:val="00B6262A"/>
    <w:rsid w:val="00B62BC1"/>
    <w:rsid w:val="00B62C5F"/>
    <w:rsid w:val="00B62FC1"/>
    <w:rsid w:val="00B6373E"/>
    <w:rsid w:val="00B63DD9"/>
    <w:rsid w:val="00B63E42"/>
    <w:rsid w:val="00B648DA"/>
    <w:rsid w:val="00B70214"/>
    <w:rsid w:val="00B70660"/>
    <w:rsid w:val="00B707EC"/>
    <w:rsid w:val="00B71456"/>
    <w:rsid w:val="00B7227D"/>
    <w:rsid w:val="00B73C86"/>
    <w:rsid w:val="00B75260"/>
    <w:rsid w:val="00B766BB"/>
    <w:rsid w:val="00B77F17"/>
    <w:rsid w:val="00B81CE6"/>
    <w:rsid w:val="00B83611"/>
    <w:rsid w:val="00B8417A"/>
    <w:rsid w:val="00B86F78"/>
    <w:rsid w:val="00B877DA"/>
    <w:rsid w:val="00B916F6"/>
    <w:rsid w:val="00B9584C"/>
    <w:rsid w:val="00B9742F"/>
    <w:rsid w:val="00B97B7E"/>
    <w:rsid w:val="00BA0975"/>
    <w:rsid w:val="00BA1CCF"/>
    <w:rsid w:val="00BA2872"/>
    <w:rsid w:val="00BA36FD"/>
    <w:rsid w:val="00BA4C1C"/>
    <w:rsid w:val="00BA5F0D"/>
    <w:rsid w:val="00BA76CC"/>
    <w:rsid w:val="00BB6441"/>
    <w:rsid w:val="00BB713A"/>
    <w:rsid w:val="00BB7A51"/>
    <w:rsid w:val="00BC3557"/>
    <w:rsid w:val="00BC4F5A"/>
    <w:rsid w:val="00BC66BB"/>
    <w:rsid w:val="00BD009C"/>
    <w:rsid w:val="00BD0AE5"/>
    <w:rsid w:val="00BD15E1"/>
    <w:rsid w:val="00BD26B4"/>
    <w:rsid w:val="00BD2A45"/>
    <w:rsid w:val="00BD3960"/>
    <w:rsid w:val="00BD4BAF"/>
    <w:rsid w:val="00BD52E9"/>
    <w:rsid w:val="00BD6100"/>
    <w:rsid w:val="00BD7A6C"/>
    <w:rsid w:val="00BE02A5"/>
    <w:rsid w:val="00BE035A"/>
    <w:rsid w:val="00BE1027"/>
    <w:rsid w:val="00BE113E"/>
    <w:rsid w:val="00BE2976"/>
    <w:rsid w:val="00BE3676"/>
    <w:rsid w:val="00BE68A8"/>
    <w:rsid w:val="00BE79EA"/>
    <w:rsid w:val="00BF245A"/>
    <w:rsid w:val="00BF4D95"/>
    <w:rsid w:val="00BF5169"/>
    <w:rsid w:val="00BF525B"/>
    <w:rsid w:val="00C0127B"/>
    <w:rsid w:val="00C05439"/>
    <w:rsid w:val="00C06278"/>
    <w:rsid w:val="00C064F5"/>
    <w:rsid w:val="00C0737F"/>
    <w:rsid w:val="00C122E6"/>
    <w:rsid w:val="00C14478"/>
    <w:rsid w:val="00C1591F"/>
    <w:rsid w:val="00C15CDA"/>
    <w:rsid w:val="00C166B2"/>
    <w:rsid w:val="00C16816"/>
    <w:rsid w:val="00C201B1"/>
    <w:rsid w:val="00C207B1"/>
    <w:rsid w:val="00C21463"/>
    <w:rsid w:val="00C24634"/>
    <w:rsid w:val="00C24B26"/>
    <w:rsid w:val="00C2653C"/>
    <w:rsid w:val="00C26C28"/>
    <w:rsid w:val="00C30696"/>
    <w:rsid w:val="00C30A41"/>
    <w:rsid w:val="00C30F8B"/>
    <w:rsid w:val="00C3634C"/>
    <w:rsid w:val="00C36986"/>
    <w:rsid w:val="00C40D75"/>
    <w:rsid w:val="00C40EF6"/>
    <w:rsid w:val="00C41A91"/>
    <w:rsid w:val="00C43161"/>
    <w:rsid w:val="00C45F84"/>
    <w:rsid w:val="00C468E7"/>
    <w:rsid w:val="00C46F78"/>
    <w:rsid w:val="00C506B4"/>
    <w:rsid w:val="00C50DF5"/>
    <w:rsid w:val="00C5107D"/>
    <w:rsid w:val="00C542A3"/>
    <w:rsid w:val="00C54A63"/>
    <w:rsid w:val="00C55CB4"/>
    <w:rsid w:val="00C57CA8"/>
    <w:rsid w:val="00C60DD8"/>
    <w:rsid w:val="00C61B96"/>
    <w:rsid w:val="00C61CF6"/>
    <w:rsid w:val="00C6232F"/>
    <w:rsid w:val="00C64D90"/>
    <w:rsid w:val="00C70761"/>
    <w:rsid w:val="00C716D9"/>
    <w:rsid w:val="00C71BE1"/>
    <w:rsid w:val="00C71F49"/>
    <w:rsid w:val="00C72CE1"/>
    <w:rsid w:val="00C759A4"/>
    <w:rsid w:val="00C80798"/>
    <w:rsid w:val="00C808C1"/>
    <w:rsid w:val="00C813E1"/>
    <w:rsid w:val="00C83293"/>
    <w:rsid w:val="00C83F73"/>
    <w:rsid w:val="00C8476C"/>
    <w:rsid w:val="00C8667F"/>
    <w:rsid w:val="00C87615"/>
    <w:rsid w:val="00C9011D"/>
    <w:rsid w:val="00C9496F"/>
    <w:rsid w:val="00C95832"/>
    <w:rsid w:val="00C97B61"/>
    <w:rsid w:val="00CA13CD"/>
    <w:rsid w:val="00CA16BE"/>
    <w:rsid w:val="00CA2144"/>
    <w:rsid w:val="00CA414A"/>
    <w:rsid w:val="00CA6AAB"/>
    <w:rsid w:val="00CB22DB"/>
    <w:rsid w:val="00CB2B52"/>
    <w:rsid w:val="00CB3816"/>
    <w:rsid w:val="00CB7399"/>
    <w:rsid w:val="00CC04CF"/>
    <w:rsid w:val="00CC0AE5"/>
    <w:rsid w:val="00CC0F57"/>
    <w:rsid w:val="00CC2AA7"/>
    <w:rsid w:val="00CC59B7"/>
    <w:rsid w:val="00CD1AA6"/>
    <w:rsid w:val="00CD5BE5"/>
    <w:rsid w:val="00CD6403"/>
    <w:rsid w:val="00CD70E2"/>
    <w:rsid w:val="00CD741E"/>
    <w:rsid w:val="00CD7479"/>
    <w:rsid w:val="00CD74E7"/>
    <w:rsid w:val="00CE1D54"/>
    <w:rsid w:val="00CE2503"/>
    <w:rsid w:val="00CE6819"/>
    <w:rsid w:val="00CE74F6"/>
    <w:rsid w:val="00CF17A8"/>
    <w:rsid w:val="00CF2236"/>
    <w:rsid w:val="00CF2CE5"/>
    <w:rsid w:val="00CF42ED"/>
    <w:rsid w:val="00CF58A3"/>
    <w:rsid w:val="00CF6220"/>
    <w:rsid w:val="00CF6448"/>
    <w:rsid w:val="00CF6EC8"/>
    <w:rsid w:val="00D00201"/>
    <w:rsid w:val="00D00394"/>
    <w:rsid w:val="00D0357C"/>
    <w:rsid w:val="00D054A0"/>
    <w:rsid w:val="00D063AC"/>
    <w:rsid w:val="00D101DA"/>
    <w:rsid w:val="00D11AB4"/>
    <w:rsid w:val="00D1225D"/>
    <w:rsid w:val="00D12C42"/>
    <w:rsid w:val="00D13C85"/>
    <w:rsid w:val="00D14B27"/>
    <w:rsid w:val="00D162DE"/>
    <w:rsid w:val="00D16F83"/>
    <w:rsid w:val="00D1751C"/>
    <w:rsid w:val="00D17B1A"/>
    <w:rsid w:val="00D20D77"/>
    <w:rsid w:val="00D23641"/>
    <w:rsid w:val="00D2392A"/>
    <w:rsid w:val="00D23F66"/>
    <w:rsid w:val="00D24ECF"/>
    <w:rsid w:val="00D271F1"/>
    <w:rsid w:val="00D3152B"/>
    <w:rsid w:val="00D36954"/>
    <w:rsid w:val="00D37176"/>
    <w:rsid w:val="00D4122F"/>
    <w:rsid w:val="00D4169B"/>
    <w:rsid w:val="00D41CD2"/>
    <w:rsid w:val="00D420DA"/>
    <w:rsid w:val="00D42B48"/>
    <w:rsid w:val="00D46CB1"/>
    <w:rsid w:val="00D47DA0"/>
    <w:rsid w:val="00D50670"/>
    <w:rsid w:val="00D50EB1"/>
    <w:rsid w:val="00D51B85"/>
    <w:rsid w:val="00D536CE"/>
    <w:rsid w:val="00D55A44"/>
    <w:rsid w:val="00D56BBE"/>
    <w:rsid w:val="00D60D77"/>
    <w:rsid w:val="00D617F5"/>
    <w:rsid w:val="00D6345C"/>
    <w:rsid w:val="00D63D23"/>
    <w:rsid w:val="00D65132"/>
    <w:rsid w:val="00D660C0"/>
    <w:rsid w:val="00D673AC"/>
    <w:rsid w:val="00D70829"/>
    <w:rsid w:val="00D74081"/>
    <w:rsid w:val="00D751D6"/>
    <w:rsid w:val="00D75326"/>
    <w:rsid w:val="00D8050E"/>
    <w:rsid w:val="00D819EB"/>
    <w:rsid w:val="00D82B93"/>
    <w:rsid w:val="00D82CF7"/>
    <w:rsid w:val="00D8455A"/>
    <w:rsid w:val="00D84A01"/>
    <w:rsid w:val="00D85B68"/>
    <w:rsid w:val="00D86E34"/>
    <w:rsid w:val="00D928A3"/>
    <w:rsid w:val="00D93361"/>
    <w:rsid w:val="00D940A5"/>
    <w:rsid w:val="00D94E24"/>
    <w:rsid w:val="00D97D24"/>
    <w:rsid w:val="00DA27F7"/>
    <w:rsid w:val="00DB1A83"/>
    <w:rsid w:val="00DB5116"/>
    <w:rsid w:val="00DB5730"/>
    <w:rsid w:val="00DC3103"/>
    <w:rsid w:val="00DC3B1B"/>
    <w:rsid w:val="00DC3B59"/>
    <w:rsid w:val="00DC5892"/>
    <w:rsid w:val="00DC6056"/>
    <w:rsid w:val="00DC63A1"/>
    <w:rsid w:val="00DC69D9"/>
    <w:rsid w:val="00DD1E3F"/>
    <w:rsid w:val="00DD3513"/>
    <w:rsid w:val="00DD3E80"/>
    <w:rsid w:val="00DD4772"/>
    <w:rsid w:val="00DD5696"/>
    <w:rsid w:val="00DD648C"/>
    <w:rsid w:val="00DE3566"/>
    <w:rsid w:val="00DE4482"/>
    <w:rsid w:val="00DE7264"/>
    <w:rsid w:val="00DF128B"/>
    <w:rsid w:val="00DF310D"/>
    <w:rsid w:val="00DF358F"/>
    <w:rsid w:val="00DF539C"/>
    <w:rsid w:val="00DF5F94"/>
    <w:rsid w:val="00DF6476"/>
    <w:rsid w:val="00DF694E"/>
    <w:rsid w:val="00DF69ED"/>
    <w:rsid w:val="00DF6C2D"/>
    <w:rsid w:val="00E017E2"/>
    <w:rsid w:val="00E027E2"/>
    <w:rsid w:val="00E03494"/>
    <w:rsid w:val="00E03BA5"/>
    <w:rsid w:val="00E04C9D"/>
    <w:rsid w:val="00E052E2"/>
    <w:rsid w:val="00E061C2"/>
    <w:rsid w:val="00E1430C"/>
    <w:rsid w:val="00E15C5A"/>
    <w:rsid w:val="00E16AB1"/>
    <w:rsid w:val="00E1700E"/>
    <w:rsid w:val="00E20179"/>
    <w:rsid w:val="00E2207D"/>
    <w:rsid w:val="00E228F3"/>
    <w:rsid w:val="00E24E42"/>
    <w:rsid w:val="00E24ED0"/>
    <w:rsid w:val="00E261D6"/>
    <w:rsid w:val="00E26295"/>
    <w:rsid w:val="00E27D7F"/>
    <w:rsid w:val="00E32E5D"/>
    <w:rsid w:val="00E35884"/>
    <w:rsid w:val="00E36A81"/>
    <w:rsid w:val="00E4063D"/>
    <w:rsid w:val="00E413FF"/>
    <w:rsid w:val="00E4194D"/>
    <w:rsid w:val="00E43C01"/>
    <w:rsid w:val="00E4442D"/>
    <w:rsid w:val="00E444EF"/>
    <w:rsid w:val="00E452FF"/>
    <w:rsid w:val="00E54679"/>
    <w:rsid w:val="00E55654"/>
    <w:rsid w:val="00E55798"/>
    <w:rsid w:val="00E631A6"/>
    <w:rsid w:val="00E63EEC"/>
    <w:rsid w:val="00E6565C"/>
    <w:rsid w:val="00E65C67"/>
    <w:rsid w:val="00E71585"/>
    <w:rsid w:val="00E77355"/>
    <w:rsid w:val="00E7778F"/>
    <w:rsid w:val="00E8023F"/>
    <w:rsid w:val="00E8067A"/>
    <w:rsid w:val="00E83C10"/>
    <w:rsid w:val="00E84944"/>
    <w:rsid w:val="00E858C5"/>
    <w:rsid w:val="00E85DC6"/>
    <w:rsid w:val="00E8606F"/>
    <w:rsid w:val="00E86D89"/>
    <w:rsid w:val="00E915B8"/>
    <w:rsid w:val="00E91997"/>
    <w:rsid w:val="00E952FD"/>
    <w:rsid w:val="00E95ECB"/>
    <w:rsid w:val="00E967B1"/>
    <w:rsid w:val="00E9753A"/>
    <w:rsid w:val="00E97AB3"/>
    <w:rsid w:val="00EA022E"/>
    <w:rsid w:val="00EA3066"/>
    <w:rsid w:val="00EA446F"/>
    <w:rsid w:val="00EA57D3"/>
    <w:rsid w:val="00EA5E50"/>
    <w:rsid w:val="00EA7C28"/>
    <w:rsid w:val="00EB2FB0"/>
    <w:rsid w:val="00EB389D"/>
    <w:rsid w:val="00EB682E"/>
    <w:rsid w:val="00EB7D4F"/>
    <w:rsid w:val="00EC1CBC"/>
    <w:rsid w:val="00EC2D92"/>
    <w:rsid w:val="00EC351C"/>
    <w:rsid w:val="00EC53C7"/>
    <w:rsid w:val="00EC594D"/>
    <w:rsid w:val="00EC6436"/>
    <w:rsid w:val="00EC682C"/>
    <w:rsid w:val="00EC6D58"/>
    <w:rsid w:val="00EC7833"/>
    <w:rsid w:val="00ED1230"/>
    <w:rsid w:val="00ED1A63"/>
    <w:rsid w:val="00ED23CD"/>
    <w:rsid w:val="00ED274A"/>
    <w:rsid w:val="00ED3EC7"/>
    <w:rsid w:val="00ED44DB"/>
    <w:rsid w:val="00ED5A4A"/>
    <w:rsid w:val="00ED5B94"/>
    <w:rsid w:val="00EE20A8"/>
    <w:rsid w:val="00EE4EE5"/>
    <w:rsid w:val="00EE5480"/>
    <w:rsid w:val="00EE5E87"/>
    <w:rsid w:val="00EE6B15"/>
    <w:rsid w:val="00EE72DC"/>
    <w:rsid w:val="00EE7620"/>
    <w:rsid w:val="00EF0218"/>
    <w:rsid w:val="00EF057D"/>
    <w:rsid w:val="00EF13B6"/>
    <w:rsid w:val="00EF20D4"/>
    <w:rsid w:val="00EF3C2F"/>
    <w:rsid w:val="00EF3DD1"/>
    <w:rsid w:val="00EF3FF2"/>
    <w:rsid w:val="00EF462D"/>
    <w:rsid w:val="00EF55DE"/>
    <w:rsid w:val="00EF7CC9"/>
    <w:rsid w:val="00F0029E"/>
    <w:rsid w:val="00F04800"/>
    <w:rsid w:val="00F04E23"/>
    <w:rsid w:val="00F05D5D"/>
    <w:rsid w:val="00F06F28"/>
    <w:rsid w:val="00F078BA"/>
    <w:rsid w:val="00F1058A"/>
    <w:rsid w:val="00F10B20"/>
    <w:rsid w:val="00F125B2"/>
    <w:rsid w:val="00F17B7D"/>
    <w:rsid w:val="00F20826"/>
    <w:rsid w:val="00F219C7"/>
    <w:rsid w:val="00F23E79"/>
    <w:rsid w:val="00F23EC1"/>
    <w:rsid w:val="00F267C7"/>
    <w:rsid w:val="00F26E35"/>
    <w:rsid w:val="00F32DE2"/>
    <w:rsid w:val="00F33AA2"/>
    <w:rsid w:val="00F33F65"/>
    <w:rsid w:val="00F356B2"/>
    <w:rsid w:val="00F36FB2"/>
    <w:rsid w:val="00F37EDE"/>
    <w:rsid w:val="00F42DB5"/>
    <w:rsid w:val="00F447E3"/>
    <w:rsid w:val="00F4789A"/>
    <w:rsid w:val="00F5082F"/>
    <w:rsid w:val="00F51ADE"/>
    <w:rsid w:val="00F52744"/>
    <w:rsid w:val="00F539DA"/>
    <w:rsid w:val="00F53EB7"/>
    <w:rsid w:val="00F543F1"/>
    <w:rsid w:val="00F5666F"/>
    <w:rsid w:val="00F57A67"/>
    <w:rsid w:val="00F60A93"/>
    <w:rsid w:val="00F611C8"/>
    <w:rsid w:val="00F6368D"/>
    <w:rsid w:val="00F63FD4"/>
    <w:rsid w:val="00F648C3"/>
    <w:rsid w:val="00F655FA"/>
    <w:rsid w:val="00F6562F"/>
    <w:rsid w:val="00F65862"/>
    <w:rsid w:val="00F65DCD"/>
    <w:rsid w:val="00F708EF"/>
    <w:rsid w:val="00F72245"/>
    <w:rsid w:val="00F7488A"/>
    <w:rsid w:val="00F74A83"/>
    <w:rsid w:val="00F76EEB"/>
    <w:rsid w:val="00F807AD"/>
    <w:rsid w:val="00F80EBB"/>
    <w:rsid w:val="00F812E8"/>
    <w:rsid w:val="00F8279D"/>
    <w:rsid w:val="00F92B85"/>
    <w:rsid w:val="00F942C5"/>
    <w:rsid w:val="00F9575E"/>
    <w:rsid w:val="00F962A2"/>
    <w:rsid w:val="00FA1630"/>
    <w:rsid w:val="00FA2FEA"/>
    <w:rsid w:val="00FB1301"/>
    <w:rsid w:val="00FB1946"/>
    <w:rsid w:val="00FB1D14"/>
    <w:rsid w:val="00FB60A9"/>
    <w:rsid w:val="00FC037E"/>
    <w:rsid w:val="00FC06BA"/>
    <w:rsid w:val="00FC2434"/>
    <w:rsid w:val="00FC246F"/>
    <w:rsid w:val="00FC454F"/>
    <w:rsid w:val="00FC46AF"/>
    <w:rsid w:val="00FC49A8"/>
    <w:rsid w:val="00FC50AF"/>
    <w:rsid w:val="00FC59D1"/>
    <w:rsid w:val="00FD0AE7"/>
    <w:rsid w:val="00FD0F3F"/>
    <w:rsid w:val="00FD6583"/>
    <w:rsid w:val="00FE03F9"/>
    <w:rsid w:val="00FE093F"/>
    <w:rsid w:val="00FE13DB"/>
    <w:rsid w:val="00FE6046"/>
    <w:rsid w:val="00FF0558"/>
    <w:rsid w:val="00FF16ED"/>
    <w:rsid w:val="00FF1DBF"/>
    <w:rsid w:val="00FF285E"/>
    <w:rsid w:val="00FF2A75"/>
    <w:rsid w:val="00FF2DD3"/>
    <w:rsid w:val="00FF3C7F"/>
    <w:rsid w:val="00FF5883"/>
    <w:rsid w:val="00FF595E"/>
    <w:rsid w:val="00FF5995"/>
    <w:rsid w:val="00FF5B04"/>
    <w:rsid w:val="00FF5F4C"/>
    <w:rsid w:val="00FF613D"/>
    <w:rsid w:val="00FF7914"/>
    <w:rsid w:val="017CBB04"/>
    <w:rsid w:val="03A2FEE5"/>
    <w:rsid w:val="042B8BFD"/>
    <w:rsid w:val="048B8F72"/>
    <w:rsid w:val="056CF508"/>
    <w:rsid w:val="062263FA"/>
    <w:rsid w:val="06A6AD78"/>
    <w:rsid w:val="06CEF175"/>
    <w:rsid w:val="06FC605E"/>
    <w:rsid w:val="07792CF3"/>
    <w:rsid w:val="08339C74"/>
    <w:rsid w:val="08C32EEA"/>
    <w:rsid w:val="08D1B809"/>
    <w:rsid w:val="095303D7"/>
    <w:rsid w:val="0A1EEDC7"/>
    <w:rsid w:val="0A90E818"/>
    <w:rsid w:val="0ACFBCEF"/>
    <w:rsid w:val="0BAC0FDD"/>
    <w:rsid w:val="0BC78B32"/>
    <w:rsid w:val="0C4006C7"/>
    <w:rsid w:val="0C451632"/>
    <w:rsid w:val="0FE5E7EA"/>
    <w:rsid w:val="10331235"/>
    <w:rsid w:val="10D127E4"/>
    <w:rsid w:val="11624988"/>
    <w:rsid w:val="118B7479"/>
    <w:rsid w:val="12742624"/>
    <w:rsid w:val="12DC84CE"/>
    <w:rsid w:val="13A62170"/>
    <w:rsid w:val="145A3526"/>
    <w:rsid w:val="147BAB82"/>
    <w:rsid w:val="14AB2D76"/>
    <w:rsid w:val="14F476DF"/>
    <w:rsid w:val="1611CAE6"/>
    <w:rsid w:val="167F7838"/>
    <w:rsid w:val="17CB90D8"/>
    <w:rsid w:val="18030B96"/>
    <w:rsid w:val="185D396B"/>
    <w:rsid w:val="18800C92"/>
    <w:rsid w:val="19307DF3"/>
    <w:rsid w:val="1951BAFD"/>
    <w:rsid w:val="19A0FE57"/>
    <w:rsid w:val="1ADD4EA6"/>
    <w:rsid w:val="1C1B7584"/>
    <w:rsid w:val="1C6CAC53"/>
    <w:rsid w:val="1D63672D"/>
    <w:rsid w:val="1DDF2A89"/>
    <w:rsid w:val="1E86ABD2"/>
    <w:rsid w:val="1EA22947"/>
    <w:rsid w:val="1F8FB390"/>
    <w:rsid w:val="225C0B30"/>
    <w:rsid w:val="22C7E31B"/>
    <w:rsid w:val="23C0ADA3"/>
    <w:rsid w:val="2434FD2E"/>
    <w:rsid w:val="2437E2C0"/>
    <w:rsid w:val="2447FF17"/>
    <w:rsid w:val="25275973"/>
    <w:rsid w:val="25432C12"/>
    <w:rsid w:val="2585DD66"/>
    <w:rsid w:val="260F9C9D"/>
    <w:rsid w:val="263CA253"/>
    <w:rsid w:val="264E5B51"/>
    <w:rsid w:val="277DA204"/>
    <w:rsid w:val="27F112E9"/>
    <w:rsid w:val="281E278E"/>
    <w:rsid w:val="285CDD17"/>
    <w:rsid w:val="28DC9AD2"/>
    <w:rsid w:val="29584043"/>
    <w:rsid w:val="2A5E74EF"/>
    <w:rsid w:val="2AE97F28"/>
    <w:rsid w:val="2B088B99"/>
    <w:rsid w:val="2BB3880B"/>
    <w:rsid w:val="2CF7D29E"/>
    <w:rsid w:val="2CF9C118"/>
    <w:rsid w:val="2E80F255"/>
    <w:rsid w:val="2EABAF53"/>
    <w:rsid w:val="2F4A92DF"/>
    <w:rsid w:val="2FB20EBC"/>
    <w:rsid w:val="310FD8BF"/>
    <w:rsid w:val="3115593F"/>
    <w:rsid w:val="3156FC8B"/>
    <w:rsid w:val="316AA17A"/>
    <w:rsid w:val="317CEE0A"/>
    <w:rsid w:val="3195EC4D"/>
    <w:rsid w:val="31C21FB6"/>
    <w:rsid w:val="32482795"/>
    <w:rsid w:val="328BE6D3"/>
    <w:rsid w:val="32DC2029"/>
    <w:rsid w:val="333397E5"/>
    <w:rsid w:val="336B9C9D"/>
    <w:rsid w:val="344B1C0B"/>
    <w:rsid w:val="34D53735"/>
    <w:rsid w:val="352D7CAD"/>
    <w:rsid w:val="362D073E"/>
    <w:rsid w:val="363278BE"/>
    <w:rsid w:val="367EBB22"/>
    <w:rsid w:val="3696A7B2"/>
    <w:rsid w:val="36E1D29C"/>
    <w:rsid w:val="36F39C3C"/>
    <w:rsid w:val="376F44C4"/>
    <w:rsid w:val="37C0BAA1"/>
    <w:rsid w:val="38468CE6"/>
    <w:rsid w:val="38AD7C19"/>
    <w:rsid w:val="38D119E6"/>
    <w:rsid w:val="39006D9E"/>
    <w:rsid w:val="396D5470"/>
    <w:rsid w:val="39FD0A7B"/>
    <w:rsid w:val="3A545FA9"/>
    <w:rsid w:val="3A6B7227"/>
    <w:rsid w:val="3B9B97CB"/>
    <w:rsid w:val="3CDDB30D"/>
    <w:rsid w:val="3DD777F9"/>
    <w:rsid w:val="3DE69950"/>
    <w:rsid w:val="3E3E187D"/>
    <w:rsid w:val="40036AAA"/>
    <w:rsid w:val="4074C47A"/>
    <w:rsid w:val="4157CDDD"/>
    <w:rsid w:val="42628641"/>
    <w:rsid w:val="433791A6"/>
    <w:rsid w:val="438A1A9A"/>
    <w:rsid w:val="43AE2839"/>
    <w:rsid w:val="43B83648"/>
    <w:rsid w:val="4573ECA1"/>
    <w:rsid w:val="45B4E833"/>
    <w:rsid w:val="45D3DBF2"/>
    <w:rsid w:val="472ED0FD"/>
    <w:rsid w:val="477AC107"/>
    <w:rsid w:val="479C10B8"/>
    <w:rsid w:val="482DF292"/>
    <w:rsid w:val="48AC11AB"/>
    <w:rsid w:val="493BE401"/>
    <w:rsid w:val="4989C360"/>
    <w:rsid w:val="4A2CAAE7"/>
    <w:rsid w:val="4A419399"/>
    <w:rsid w:val="4A980A7C"/>
    <w:rsid w:val="4B412111"/>
    <w:rsid w:val="4D567390"/>
    <w:rsid w:val="4E2DF4AC"/>
    <w:rsid w:val="4F397C08"/>
    <w:rsid w:val="501AFBB6"/>
    <w:rsid w:val="5059C572"/>
    <w:rsid w:val="50F96279"/>
    <w:rsid w:val="51702B71"/>
    <w:rsid w:val="518B3CE2"/>
    <w:rsid w:val="51BE3367"/>
    <w:rsid w:val="52158323"/>
    <w:rsid w:val="526951B4"/>
    <w:rsid w:val="52AE48A3"/>
    <w:rsid w:val="531363A2"/>
    <w:rsid w:val="54197724"/>
    <w:rsid w:val="545D4BAF"/>
    <w:rsid w:val="54E267A4"/>
    <w:rsid w:val="55F34E08"/>
    <w:rsid w:val="5634188C"/>
    <w:rsid w:val="56DEBECE"/>
    <w:rsid w:val="57015EE6"/>
    <w:rsid w:val="57F3AE37"/>
    <w:rsid w:val="58B895B2"/>
    <w:rsid w:val="58F5C7E4"/>
    <w:rsid w:val="599B7CF0"/>
    <w:rsid w:val="59D0D129"/>
    <w:rsid w:val="5A197AF4"/>
    <w:rsid w:val="5B55C560"/>
    <w:rsid w:val="5B985373"/>
    <w:rsid w:val="5B98A2ED"/>
    <w:rsid w:val="5C475BAA"/>
    <w:rsid w:val="5D048E65"/>
    <w:rsid w:val="5D2BD8A6"/>
    <w:rsid w:val="5E47B20D"/>
    <w:rsid w:val="5F3FE831"/>
    <w:rsid w:val="60D975F5"/>
    <w:rsid w:val="61427B3C"/>
    <w:rsid w:val="632D136F"/>
    <w:rsid w:val="63F29185"/>
    <w:rsid w:val="64B8E283"/>
    <w:rsid w:val="64BC8FDA"/>
    <w:rsid w:val="64EA0AE7"/>
    <w:rsid w:val="65E5A854"/>
    <w:rsid w:val="66166CDC"/>
    <w:rsid w:val="66475A41"/>
    <w:rsid w:val="681535B7"/>
    <w:rsid w:val="683CC46F"/>
    <w:rsid w:val="68730F9E"/>
    <w:rsid w:val="68F3002A"/>
    <w:rsid w:val="68F3BEEC"/>
    <w:rsid w:val="692285AE"/>
    <w:rsid w:val="6938FFB0"/>
    <w:rsid w:val="6943DFB3"/>
    <w:rsid w:val="697BDC39"/>
    <w:rsid w:val="69BF8AF8"/>
    <w:rsid w:val="69D894D0"/>
    <w:rsid w:val="6B813734"/>
    <w:rsid w:val="6C061718"/>
    <w:rsid w:val="6C29627F"/>
    <w:rsid w:val="6C370B14"/>
    <w:rsid w:val="6DD47F15"/>
    <w:rsid w:val="6ED724E0"/>
    <w:rsid w:val="6F587A91"/>
    <w:rsid w:val="6FE2CD46"/>
    <w:rsid w:val="7026215C"/>
    <w:rsid w:val="70D3F7C4"/>
    <w:rsid w:val="72AC5B28"/>
    <w:rsid w:val="72EA8F28"/>
    <w:rsid w:val="731AB4D3"/>
    <w:rsid w:val="73D45A27"/>
    <w:rsid w:val="73D9E6AF"/>
    <w:rsid w:val="73EDF95B"/>
    <w:rsid w:val="75150BCA"/>
    <w:rsid w:val="763B922C"/>
    <w:rsid w:val="765351B4"/>
    <w:rsid w:val="76703DCA"/>
    <w:rsid w:val="7726963C"/>
    <w:rsid w:val="77FD35BE"/>
    <w:rsid w:val="78347DAB"/>
    <w:rsid w:val="789A0A37"/>
    <w:rsid w:val="78AE2015"/>
    <w:rsid w:val="79441BBC"/>
    <w:rsid w:val="7953B360"/>
    <w:rsid w:val="7B7935F7"/>
    <w:rsid w:val="7C919EBA"/>
    <w:rsid w:val="7D22E730"/>
    <w:rsid w:val="7DBEDA2E"/>
    <w:rsid w:val="7DE74EC1"/>
    <w:rsid w:val="7E089C8E"/>
    <w:rsid w:val="7E15A4EA"/>
    <w:rsid w:val="7EC81C4F"/>
    <w:rsid w:val="7F1323EA"/>
    <w:rsid w:val="7F73E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36101"/>
  <w15:docId w15:val="{E9CF6265-E147-4B46-8557-FB66D0D8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2"/>
        <w:szCs w:val="22"/>
        <w:lang w:val="ru-RU" w:eastAsia="zh-CN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012"/>
  </w:style>
  <w:style w:type="paragraph" w:styleId="Heading1">
    <w:name w:val="heading 1"/>
    <w:basedOn w:val="Agr1"/>
    <w:next w:val="Normal"/>
    <w:link w:val="Heading1Char"/>
    <w:uiPriority w:val="9"/>
    <w:qFormat/>
    <w:rsid w:val="00295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m2">
    <w:name w:val="Arm_2"/>
    <w:basedOn w:val="Agr3"/>
    <w:qFormat/>
    <w:rsid w:val="00295646"/>
    <w:pPr>
      <w:spacing w:before="120"/>
    </w:pPr>
  </w:style>
  <w:style w:type="paragraph" w:styleId="ListParagraph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Normal"/>
    <w:link w:val="ListParagraphChar"/>
    <w:uiPriority w:val="34"/>
    <w:qFormat/>
    <w:rsid w:val="003D6F99"/>
    <w:pPr>
      <w:ind w:left="720"/>
      <w:contextualSpacing/>
    </w:pPr>
  </w:style>
  <w:style w:type="paragraph" w:customStyle="1" w:styleId="Rus2">
    <w:name w:val="Rus_2"/>
    <w:basedOn w:val="Normal"/>
    <w:qFormat/>
    <w:rsid w:val="00680375"/>
    <w:pPr>
      <w:keepLines/>
      <w:numPr>
        <w:ilvl w:val="1"/>
        <w:numId w:val="1"/>
      </w:numPr>
    </w:pPr>
    <w:rPr>
      <w:rFonts w:ascii="Georgia" w:eastAsia="Times New Roman" w:hAnsi="Georgia" w:cs="Times New Roman"/>
      <w:lang w:val="hy-AM" w:eastAsia="ru-RU"/>
    </w:rPr>
  </w:style>
  <w:style w:type="paragraph" w:customStyle="1" w:styleId="Arm3">
    <w:name w:val="Arm_3"/>
    <w:basedOn w:val="Agr3"/>
    <w:qFormat/>
    <w:rsid w:val="00295646"/>
  </w:style>
  <w:style w:type="paragraph" w:customStyle="1" w:styleId="Rus3">
    <w:name w:val="Rus_3"/>
    <w:basedOn w:val="Normal"/>
    <w:qFormat/>
    <w:rsid w:val="00680375"/>
    <w:pPr>
      <w:keepLines/>
      <w:numPr>
        <w:ilvl w:val="2"/>
        <w:numId w:val="1"/>
      </w:numPr>
      <w:tabs>
        <w:tab w:val="left" w:pos="1644"/>
      </w:tabs>
      <w:spacing w:before="60" w:line="300" w:lineRule="exact"/>
    </w:pPr>
    <w:rPr>
      <w:rFonts w:ascii="Times Unicode" w:eastAsia="Times New Roman" w:hAnsi="Times Unicode" w:cs="Times New Roman"/>
      <w:lang w:val="hy-AM" w:eastAsia="ru-RU"/>
    </w:rPr>
  </w:style>
  <w:style w:type="paragraph" w:customStyle="1" w:styleId="Rus1">
    <w:name w:val="Rus_1"/>
    <w:basedOn w:val="Normal"/>
    <w:qFormat/>
    <w:rsid w:val="00680375"/>
    <w:pPr>
      <w:keepNext/>
      <w:numPr>
        <w:numId w:val="1"/>
      </w:numPr>
      <w:spacing w:before="360" w:line="300" w:lineRule="exact"/>
    </w:pPr>
    <w:rPr>
      <w:rFonts w:ascii="Times Unicode" w:eastAsia="Times New Roman" w:hAnsi="Times Unicode" w:cs="Times New Roman"/>
      <w:b/>
      <w:smallCaps/>
      <w:u w:val="single"/>
      <w:lang w:val="hy-AM" w:eastAsia="ru-RU"/>
    </w:rPr>
  </w:style>
  <w:style w:type="paragraph" w:customStyle="1" w:styleId="Rus4">
    <w:name w:val="Rus_4"/>
    <w:basedOn w:val="Normal"/>
    <w:qFormat/>
    <w:rsid w:val="00680375"/>
    <w:pPr>
      <w:keepLines/>
      <w:numPr>
        <w:ilvl w:val="3"/>
        <w:numId w:val="2"/>
      </w:numPr>
      <w:tabs>
        <w:tab w:val="left" w:pos="1644"/>
      </w:tabs>
      <w:spacing w:before="60"/>
      <w:ind w:left="2608" w:hanging="964"/>
    </w:pPr>
    <w:rPr>
      <w:rFonts w:ascii="Times Unicode" w:eastAsia="Times New Roman" w:hAnsi="Times Unicode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F447E3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47E3"/>
    <w:rPr>
      <w:b/>
      <w:bCs/>
    </w:rPr>
  </w:style>
  <w:style w:type="character" w:styleId="Emphasis">
    <w:name w:val="Emphasis"/>
    <w:basedOn w:val="DefaultParagraphFont"/>
    <w:uiPriority w:val="20"/>
    <w:qFormat/>
    <w:rsid w:val="00F447E3"/>
    <w:rPr>
      <w:i/>
      <w:iCs/>
    </w:rPr>
  </w:style>
  <w:style w:type="paragraph" w:customStyle="1" w:styleId="Agr2">
    <w:name w:val="Agr_2"/>
    <w:basedOn w:val="Agr1"/>
    <w:qFormat/>
    <w:rsid w:val="002A424A"/>
    <w:pPr>
      <w:keepNext w:val="0"/>
      <w:spacing w:before="120" w:after="0"/>
    </w:pPr>
    <w:rPr>
      <w:b w:val="0"/>
      <w:bCs w:val="0"/>
      <w:smallCaps w:val="0"/>
    </w:rPr>
  </w:style>
  <w:style w:type="paragraph" w:customStyle="1" w:styleId="Agr1">
    <w:name w:val="Agr_1"/>
    <w:basedOn w:val="Normal"/>
    <w:qFormat/>
    <w:rsid w:val="002A424A"/>
    <w:pPr>
      <w:keepNext/>
      <w:shd w:val="clear" w:color="auto" w:fill="FFFFFF"/>
      <w:spacing w:before="360" w:after="60"/>
      <w:jc w:val="both"/>
      <w:outlineLvl w:val="0"/>
    </w:pPr>
    <w:rPr>
      <w:rFonts w:ascii="Times Unicode" w:eastAsia="Times New Roman" w:hAnsi="Times Unicode" w:cs="Calibri"/>
      <w:b/>
      <w:bCs/>
      <w:smallCaps/>
      <w:color w:val="000000"/>
      <w:lang w:val="hy-AM"/>
    </w:rPr>
  </w:style>
  <w:style w:type="paragraph" w:customStyle="1" w:styleId="Agr3">
    <w:name w:val="Agr_3"/>
    <w:basedOn w:val="Agr1"/>
    <w:qFormat/>
    <w:rsid w:val="002A424A"/>
    <w:pPr>
      <w:keepNext w:val="0"/>
      <w:spacing w:before="60" w:after="0"/>
    </w:pPr>
    <w:rPr>
      <w:b w:val="0"/>
      <w:bCs w:val="0"/>
      <w:smallCaps w:val="0"/>
    </w:rPr>
  </w:style>
  <w:style w:type="character" w:customStyle="1" w:styleId="Heading1Char">
    <w:name w:val="Heading 1 Char"/>
    <w:basedOn w:val="DefaultParagraphFont"/>
    <w:link w:val="Heading1"/>
    <w:uiPriority w:val="9"/>
    <w:rsid w:val="00295646"/>
    <w:rPr>
      <w:rFonts w:ascii="Times Unicode" w:eastAsia="Times New Roman" w:hAnsi="Times Unicode" w:cs="Calibri"/>
      <w:b/>
      <w:bCs/>
      <w:smallCaps/>
      <w:color w:val="000000"/>
      <w:shd w:val="clear" w:color="auto" w:fill="FFFFFF"/>
      <w:lang w:val="hy-AM"/>
    </w:rPr>
  </w:style>
  <w:style w:type="paragraph" w:styleId="Header">
    <w:name w:val="header"/>
    <w:basedOn w:val="Normal"/>
    <w:link w:val="HeaderChar"/>
    <w:uiPriority w:val="99"/>
    <w:unhideWhenUsed/>
    <w:rsid w:val="00002CCB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002CCB"/>
  </w:style>
  <w:style w:type="paragraph" w:styleId="Footer">
    <w:name w:val="footer"/>
    <w:basedOn w:val="Normal"/>
    <w:link w:val="FooterChar"/>
    <w:uiPriority w:val="99"/>
    <w:unhideWhenUsed/>
    <w:rsid w:val="00002CCB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002CCB"/>
  </w:style>
  <w:style w:type="character" w:styleId="CommentReference">
    <w:name w:val="annotation reference"/>
    <w:basedOn w:val="DefaultParagraphFont"/>
    <w:uiPriority w:val="99"/>
    <w:unhideWhenUsed/>
    <w:rsid w:val="007579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79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79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9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98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7982"/>
    <w:pPr>
      <w:spacing w:befor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9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982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ufzählung Char,Dot pt Char,F5 List Paragraph Char,List Paragraph1 Char,List Paragraph Char Char Char Char,Indicator Text Char,Colorful List - Accent 11 Char,Numbered Para 1 Char,Bullet Points Char,List Paragraph2 Char,EX Bullet Char"/>
    <w:basedOn w:val="DefaultParagraphFont"/>
    <w:link w:val="ListParagraph"/>
    <w:uiPriority w:val="34"/>
    <w:qFormat/>
    <w:rsid w:val="00176426"/>
  </w:style>
  <w:style w:type="character" w:styleId="Hyperlink">
    <w:name w:val="Hyperlink"/>
    <w:basedOn w:val="DefaultParagraphFont"/>
    <w:uiPriority w:val="99"/>
    <w:semiHidden/>
    <w:unhideWhenUsed/>
    <w:rsid w:val="007A089A"/>
    <w:rPr>
      <w:color w:val="0000FF"/>
      <w:u w:val="single"/>
    </w:rPr>
  </w:style>
  <w:style w:type="paragraph" w:customStyle="1" w:styleId="Text2">
    <w:name w:val="Text_2"/>
    <w:basedOn w:val="Normal"/>
    <w:rsid w:val="007F20B0"/>
  </w:style>
  <w:style w:type="paragraph" w:customStyle="1" w:styleId="Instructions">
    <w:name w:val="Instructions"/>
    <w:next w:val="Normal"/>
    <w:uiPriority w:val="2"/>
    <w:qFormat/>
    <w:rsid w:val="0027131C"/>
    <w:pPr>
      <w:numPr>
        <w:numId w:val="25"/>
      </w:numPr>
      <w:spacing w:after="120"/>
      <w:ind w:left="180" w:hanging="180"/>
    </w:pPr>
    <w:rPr>
      <w:rFonts w:ascii="Gill Sans MT" w:hAnsi="Gill Sans MT" w:cs="GillSansMTStd-Book"/>
      <w:color w:val="404040" w:themeColor="text1" w:themeTint="BF"/>
      <w:sz w:val="2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BF4D95"/>
    <w:rPr>
      <w:color w:val="808080"/>
    </w:rPr>
  </w:style>
  <w:style w:type="table" w:styleId="TableGrid">
    <w:name w:val="Table Grid"/>
    <w:basedOn w:val="TableNormal"/>
    <w:uiPriority w:val="59"/>
    <w:rsid w:val="0043084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00">
    <w:name w:val="600"/>
    <w:basedOn w:val="Normal"/>
    <w:rsid w:val="00430848"/>
    <w:pPr>
      <w:spacing w:before="0"/>
    </w:pPr>
    <w:rPr>
      <w:rFonts w:ascii="ArTarumianTimes" w:eastAsia="Times New Roman" w:hAnsi="ArTarumianTimes" w:cs="Times New Roman"/>
      <w:b/>
      <w:sz w:val="32"/>
      <w:szCs w:val="32"/>
      <w:lang w:val="en-US" w:eastAsia="ru-RU"/>
    </w:rPr>
  </w:style>
  <w:style w:type="paragraph" w:customStyle="1" w:styleId="voroshum">
    <w:name w:val="voroshum"/>
    <w:basedOn w:val="Normal"/>
    <w:rsid w:val="00430848"/>
    <w:pPr>
      <w:spacing w:before="1200"/>
      <w:jc w:val="center"/>
    </w:pPr>
    <w:rPr>
      <w:rFonts w:ascii="ArTarumianTimes" w:eastAsia="Times New Roman" w:hAnsi="ArTarumianTimes" w:cs="Times New Roman"/>
      <w:b/>
      <w:sz w:val="28"/>
      <w:szCs w:val="28"/>
      <w:lang w:val="en-US" w:eastAsia="ru-RU"/>
    </w:rPr>
  </w:style>
  <w:style w:type="paragraph" w:customStyle="1" w:styleId="data">
    <w:name w:val="data"/>
    <w:basedOn w:val="Normal"/>
    <w:rsid w:val="00430848"/>
    <w:pPr>
      <w:spacing w:before="0" w:after="120" w:line="320" w:lineRule="exact"/>
      <w:jc w:val="center"/>
    </w:pPr>
    <w:rPr>
      <w:rFonts w:ascii="ArTarumianTimes" w:eastAsia="Times New Roman" w:hAnsi="ArTarumianTimes" w:cs="Times New Roman"/>
      <w:lang w:val="en-US" w:eastAsia="ru-RU"/>
    </w:rPr>
  </w:style>
  <w:style w:type="paragraph" w:customStyle="1" w:styleId="voroshum2">
    <w:name w:val="voroshum2"/>
    <w:basedOn w:val="Normal"/>
    <w:rsid w:val="00430848"/>
    <w:pPr>
      <w:jc w:val="center"/>
    </w:pPr>
    <w:rPr>
      <w:rFonts w:ascii="ArTarumianTimes" w:eastAsia="Times New Roman" w:hAnsi="ArTarumianTimes" w:cs="Times New Roman"/>
      <w:b/>
      <w:sz w:val="28"/>
      <w:szCs w:val="28"/>
      <w:lang w:val="en-US" w:eastAsia="ru-RU"/>
    </w:rPr>
  </w:style>
  <w:style w:type="paragraph" w:customStyle="1" w:styleId="gam">
    <w:name w:val="gam"/>
    <w:basedOn w:val="Normal"/>
    <w:rsid w:val="00430848"/>
    <w:pPr>
      <w:tabs>
        <w:tab w:val="center" w:pos="737"/>
      </w:tabs>
      <w:spacing w:before="0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Normal"/>
    <w:autoRedefine/>
    <w:rsid w:val="00430848"/>
    <w:pPr>
      <w:spacing w:before="0"/>
    </w:pPr>
    <w:rPr>
      <w:rFonts w:ascii="ArTarumianTimes" w:eastAsia="Times New Roman" w:hAnsi="ArTarumianTimes" w:cs="Times New Roman"/>
      <w:bCs/>
      <w:sz w:val="24"/>
      <w:szCs w:val="24"/>
      <w:lang w:val="en-US" w:eastAsia="ru-RU"/>
    </w:rPr>
  </w:style>
  <w:style w:type="paragraph" w:customStyle="1" w:styleId="Storagrutun1">
    <w:name w:val="Storagrutun 1"/>
    <w:basedOn w:val="Storagrutun"/>
    <w:rsid w:val="00430848"/>
    <w:pPr>
      <w:tabs>
        <w:tab w:val="left" w:pos="992"/>
        <w:tab w:val="left" w:pos="76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17EB0-5527-4C89-A287-DFEED4B95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 Grigoryan</dc:creator>
  <cp:keywords/>
  <dc:description/>
  <cp:lastModifiedBy>Elena Baboyan</cp:lastModifiedBy>
  <cp:revision>10</cp:revision>
  <cp:lastPrinted>2022-09-30T10:49:00Z</cp:lastPrinted>
  <dcterms:created xsi:type="dcterms:W3CDTF">2022-09-30T10:32:00Z</dcterms:created>
  <dcterms:modified xsi:type="dcterms:W3CDTF">2022-10-11T06:49:00Z</dcterms:modified>
</cp:coreProperties>
</file>